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9" w:rsidRPr="00A30EB9" w:rsidRDefault="006A6294" w:rsidP="00A30EB9">
      <w:pPr>
        <w:shd w:val="clear" w:color="auto" w:fill="FFFFFF"/>
        <w:jc w:val="center"/>
        <w:rPr>
          <w:b/>
        </w:rPr>
      </w:pPr>
      <w:r w:rsidRPr="00A30EB9">
        <w:rPr>
          <w:b/>
        </w:rPr>
        <w:t>Minis</w:t>
      </w:r>
      <w:r w:rsidR="00A30EB9" w:rsidRPr="00A30EB9">
        <w:rPr>
          <w:b/>
        </w:rPr>
        <w:t xml:space="preserve">tru kabineta </w:t>
      </w:r>
      <w:r w:rsidR="00F870FE">
        <w:rPr>
          <w:b/>
        </w:rPr>
        <w:t>noteikumu</w:t>
      </w:r>
      <w:r w:rsidR="00A30EB9" w:rsidRPr="00A30EB9">
        <w:rPr>
          <w:b/>
        </w:rPr>
        <w:t xml:space="preserve"> projekta </w:t>
      </w:r>
      <w:bookmarkStart w:id="0" w:name="OLE_LINK1"/>
      <w:bookmarkStart w:id="1" w:name="OLE_LINK2"/>
      <w:r w:rsidR="00A30EB9">
        <w:rPr>
          <w:b/>
        </w:rPr>
        <w:t>“</w:t>
      </w:r>
      <w:r w:rsidR="00A30EB9" w:rsidRPr="00A30EB9">
        <w:rPr>
          <w:b/>
        </w:rPr>
        <w:t>Grozījums Ministru kabineta 2012.gada 14.augusta noteikumos Nr.559 „Klimata pārmaiņu finanšu instrumenta finansēto projektu atklāta konkursa „Kompleksi risinājumi siltumnīcefekta gāzu emisiju samazināšanai” nolikums”</w:t>
      </w:r>
      <w:bookmarkEnd w:id="0"/>
      <w:bookmarkEnd w:id="1"/>
      <w:r w:rsidR="00A30EB9">
        <w:rPr>
          <w:b/>
        </w:rPr>
        <w:t>”</w:t>
      </w:r>
    </w:p>
    <w:p w:rsidR="006A6294" w:rsidRPr="00A30EB9" w:rsidRDefault="002173D4" w:rsidP="006A6294">
      <w:pPr>
        <w:jc w:val="center"/>
        <w:rPr>
          <w:b/>
        </w:rPr>
      </w:pPr>
      <w:r w:rsidRPr="00A30EB9">
        <w:rPr>
          <w:b/>
        </w:rPr>
        <w:t xml:space="preserve"> </w:t>
      </w:r>
      <w:r w:rsidR="006A6294" w:rsidRPr="00A30EB9">
        <w:rPr>
          <w:b/>
        </w:rPr>
        <w:t xml:space="preserve">sākotnējās ietekmes novērtējuma </w:t>
      </w:r>
      <w:smartTag w:uri="schemas-tilde-lv/tildestengine" w:element="veidnes">
        <w:smartTagPr>
          <w:attr w:name="id" w:val="-1"/>
          <w:attr w:name="baseform" w:val="ziņojums"/>
          <w:attr w:name="text" w:val="ziņojums"/>
        </w:smartTagPr>
        <w:r w:rsidR="006A6294" w:rsidRPr="00A30EB9">
          <w:rPr>
            <w:b/>
          </w:rPr>
          <w:t>ziņojums</w:t>
        </w:r>
      </w:smartTag>
      <w:r w:rsidR="006A6294" w:rsidRPr="00A30EB9">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A30EB9" w:rsidP="0085219D">
            <w:pPr>
              <w:jc w:val="both"/>
              <w:rPr>
                <w:lang w:eastAsia="en-US"/>
              </w:rPr>
            </w:pPr>
            <w:r w:rsidRPr="0080422E">
              <w:t>Noteikumu projekts sagatavots saskaņā ar likuma „Par Latvijas Republikas dalību Kioto protokola elastīgajos mehānismos” 10.panta trešās daļas 1. punktu.</w:t>
            </w:r>
            <w:r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E67908" w:rsidRDefault="00E74B75" w:rsidP="003604DF">
            <w:pPr>
              <w:pStyle w:val="PlainText"/>
              <w:jc w:val="both"/>
              <w:rPr>
                <w:rFonts w:ascii="Times New Roman" w:eastAsia="Times New Roman" w:hAnsi="Times New Roman"/>
                <w:sz w:val="24"/>
                <w:szCs w:val="24"/>
                <w:lang w:eastAsia="lv-LV"/>
              </w:rPr>
            </w:pPr>
            <w:r w:rsidRPr="00E74B75">
              <w:rPr>
                <w:rFonts w:ascii="Times New Roman" w:eastAsia="Times New Roman" w:hAnsi="Times New Roman"/>
                <w:sz w:val="24"/>
                <w:szCs w:val="24"/>
                <w:lang w:eastAsia="lv-LV"/>
              </w:rPr>
              <w:t>Saskaņā ar pašreiz spēkā esošo Ministru kabineta 2012.gada 14.augusta noteikumu Nr.559 „Klimata pārmaiņu finanšu instrumenta finansēto projektu atklāta konkursa „Kompleksi risinājumi siltumnīcefekta gāzu emisiju samazināšanai” nolikums”</w:t>
            </w:r>
            <w:r>
              <w:rPr>
                <w:rFonts w:ascii="Times New Roman" w:eastAsia="Times New Roman" w:hAnsi="Times New Roman"/>
                <w:sz w:val="24"/>
                <w:szCs w:val="24"/>
                <w:lang w:eastAsia="lv-LV"/>
              </w:rPr>
              <w:t xml:space="preserve"> (turpmāk – MK noteikumi Nr.559)</w:t>
            </w:r>
            <w:r w:rsidRPr="00E74B75">
              <w:rPr>
                <w:rFonts w:ascii="Times New Roman" w:eastAsia="Times New Roman" w:hAnsi="Times New Roman"/>
                <w:sz w:val="24"/>
                <w:szCs w:val="24"/>
                <w:lang w:eastAsia="lv-LV"/>
              </w:rPr>
              <w:t xml:space="preserve"> 7.punktu konkursa pirmās kārtas ietvaros apstiprinātā projekta aktivitātes īsteno līdz 2013.gada 30.aprīlim. Konkursa otrās kārtas ietvaros apstiprinātā projekta aktivitātes īsteno līdz 2013.gada 31.oktobrim. Konkursa trešās kārtas ietvaros apstiprinātā projekta aktivitātes īsteno līdz 2014.gada 30.jūnijam. Savukārt konkursa turpmāko kārtu ietvaros apstiprināto projektu aktivitāšu īstenošanas laiku atbildīgā iestāde nosaka, ievietojot sludinājumu oficiālajā izdevumā “Latvijas Vēstnesis”, atbildīgās iestādes tīmekļa vietnē (</w:t>
            </w:r>
            <w:hyperlink r:id="rId8" w:history="1">
              <w:r w:rsidRPr="00E74B75">
                <w:rPr>
                  <w:rFonts w:ascii="Times New Roman" w:eastAsia="Times New Roman" w:hAnsi="Times New Roman"/>
                  <w:sz w:val="24"/>
                  <w:szCs w:val="24"/>
                  <w:lang w:eastAsia="lv-LV"/>
                </w:rPr>
                <w:t>www.varam.gov.lv</w:t>
              </w:r>
            </w:hyperlink>
            <w:r w:rsidRPr="00E74B75">
              <w:rPr>
                <w:rFonts w:ascii="Times New Roman" w:eastAsia="Times New Roman" w:hAnsi="Times New Roman"/>
                <w:sz w:val="24"/>
                <w:szCs w:val="24"/>
                <w:lang w:eastAsia="lv-LV"/>
              </w:rPr>
              <w:t>) un Vides investīciju fonda tīmekļa vietnē (</w:t>
            </w:r>
            <w:hyperlink r:id="rId9" w:history="1">
              <w:r w:rsidRPr="00E74B75">
                <w:rPr>
                  <w:rFonts w:ascii="Times New Roman" w:eastAsia="Times New Roman" w:hAnsi="Times New Roman"/>
                  <w:sz w:val="24"/>
                  <w:szCs w:val="24"/>
                  <w:lang w:eastAsia="lv-LV"/>
                </w:rPr>
                <w:t>www.lvif.gov.lv</w:t>
              </w:r>
            </w:hyperlink>
            <w:r w:rsidRPr="00E74B75">
              <w:rPr>
                <w:rFonts w:ascii="Times New Roman" w:eastAsia="Times New Roman" w:hAnsi="Times New Roman"/>
                <w:sz w:val="24"/>
                <w:szCs w:val="24"/>
                <w:lang w:eastAsia="lv-LV"/>
              </w:rPr>
              <w:t>).</w:t>
            </w:r>
          </w:p>
          <w:p w:rsidR="00E74B75" w:rsidRPr="00E74B75" w:rsidRDefault="00E74B75" w:rsidP="003604DF">
            <w:pPr>
              <w:pStyle w:val="PlainText"/>
              <w:jc w:val="both"/>
              <w:rPr>
                <w:rFonts w:ascii="Times New Roman" w:eastAsia="Times New Roman" w:hAnsi="Times New Roman"/>
                <w:sz w:val="10"/>
                <w:szCs w:val="10"/>
                <w:lang w:eastAsia="lv-LV"/>
              </w:rPr>
            </w:pPr>
          </w:p>
          <w:p w:rsidR="00E74B75" w:rsidRDefault="00E74B75" w:rsidP="00E74B7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Tādējādi pašreiz spēkā esošais MK noteikumu Nr.559 tiesiskais regulējums paredz konkursa ceturtās un turpmāko kārtu ietvaros apstiprināto projektu īstenošanas laiku noteikt, ievietojot sludinājumu </w:t>
            </w:r>
            <w:r w:rsidRPr="00E74B75">
              <w:rPr>
                <w:rFonts w:ascii="Times New Roman" w:eastAsia="Times New Roman" w:hAnsi="Times New Roman"/>
                <w:sz w:val="24"/>
                <w:szCs w:val="24"/>
                <w:lang w:eastAsia="lv-LV"/>
              </w:rPr>
              <w:t>oficiālajā izdevumā “Latvijas Vēstnesis”, atbildīgās iestādes tīmekļa vietnē (</w:t>
            </w:r>
            <w:hyperlink r:id="rId10" w:history="1">
              <w:r w:rsidRPr="00E74B75">
                <w:rPr>
                  <w:rFonts w:ascii="Times New Roman" w:eastAsia="Times New Roman" w:hAnsi="Times New Roman"/>
                  <w:sz w:val="24"/>
                  <w:szCs w:val="24"/>
                  <w:lang w:eastAsia="lv-LV"/>
                </w:rPr>
                <w:t>www.varam.gov.lv</w:t>
              </w:r>
            </w:hyperlink>
            <w:r w:rsidRPr="00E74B75">
              <w:rPr>
                <w:rFonts w:ascii="Times New Roman" w:eastAsia="Times New Roman" w:hAnsi="Times New Roman"/>
                <w:sz w:val="24"/>
                <w:szCs w:val="24"/>
                <w:lang w:eastAsia="lv-LV"/>
              </w:rPr>
              <w:t>) un Vides investīciju fonda tīmekļa vietnē (</w:t>
            </w:r>
            <w:hyperlink r:id="rId11" w:history="1">
              <w:r w:rsidRPr="00E74B75">
                <w:rPr>
                  <w:rFonts w:ascii="Times New Roman" w:eastAsia="Times New Roman" w:hAnsi="Times New Roman"/>
                  <w:sz w:val="24"/>
                  <w:szCs w:val="24"/>
                  <w:lang w:eastAsia="lv-LV"/>
                </w:rPr>
                <w:t>www.lvif.gov.lv</w:t>
              </w:r>
            </w:hyperlink>
            <w:r w:rsidRPr="00E74B75">
              <w:rPr>
                <w:rFonts w:ascii="Times New Roman" w:eastAsia="Times New Roman" w:hAnsi="Times New Roman"/>
                <w:sz w:val="24"/>
                <w:szCs w:val="24"/>
                <w:lang w:eastAsia="lv-LV"/>
              </w:rPr>
              <w:t>)</w:t>
            </w:r>
            <w:r>
              <w:rPr>
                <w:rFonts w:ascii="Times New Roman" w:eastAsia="Times New Roman" w:hAnsi="Times New Roman"/>
                <w:sz w:val="24"/>
                <w:szCs w:val="24"/>
                <w:lang w:eastAsia="lv-LV"/>
              </w:rPr>
              <w:t>, izsludinot projektu iesniegumu konkursa attiecīgo kārtu.</w:t>
            </w:r>
          </w:p>
          <w:p w:rsidR="00E74B75" w:rsidRPr="00E74B75" w:rsidRDefault="00E74B75" w:rsidP="00E74B75">
            <w:pPr>
              <w:pStyle w:val="PlainText"/>
              <w:jc w:val="both"/>
              <w:rPr>
                <w:rFonts w:ascii="Times New Roman" w:eastAsia="Times New Roman" w:hAnsi="Times New Roman"/>
                <w:sz w:val="10"/>
                <w:szCs w:val="10"/>
                <w:lang w:eastAsia="lv-LV"/>
              </w:rPr>
            </w:pPr>
          </w:p>
          <w:p w:rsidR="00E74B75" w:rsidRDefault="00E74B75" w:rsidP="00E74B7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 spēkā esošā MK noteikumu Nr.559 tiesiskā regulējuma ietvaros Vides aizsardzības un reģionālās attīstības ministrija </w:t>
            </w:r>
            <w:r w:rsidR="00716869">
              <w:rPr>
                <w:rFonts w:ascii="Times New Roman" w:eastAsia="Times New Roman" w:hAnsi="Times New Roman"/>
                <w:sz w:val="24"/>
                <w:szCs w:val="24"/>
                <w:lang w:eastAsia="lv-LV"/>
              </w:rPr>
              <w:t xml:space="preserve">kā Klimata pārmaiņu finanšu instrumenta (turpmāk – KPFI) atbildīgā iestāde </w:t>
            </w:r>
            <w:r>
              <w:rPr>
                <w:rFonts w:ascii="Times New Roman" w:eastAsia="Times New Roman" w:hAnsi="Times New Roman"/>
                <w:sz w:val="24"/>
                <w:szCs w:val="24"/>
                <w:lang w:eastAsia="lv-LV"/>
              </w:rPr>
              <w:t>ir saskārusies ar šādām problēmām:</w:t>
            </w:r>
          </w:p>
          <w:p w:rsidR="000C4197" w:rsidRPr="000C4197" w:rsidRDefault="000C4197" w:rsidP="00E74B75">
            <w:pPr>
              <w:pStyle w:val="PlainText"/>
              <w:jc w:val="both"/>
              <w:rPr>
                <w:rFonts w:ascii="Times New Roman" w:eastAsia="Times New Roman" w:hAnsi="Times New Roman"/>
                <w:sz w:val="10"/>
                <w:szCs w:val="10"/>
                <w:lang w:eastAsia="lv-LV"/>
              </w:rPr>
            </w:pPr>
          </w:p>
          <w:p w:rsidR="00716869" w:rsidRPr="00716869" w:rsidRDefault="00E74B75" w:rsidP="00E74B75">
            <w:pPr>
              <w:pStyle w:val="PlainText"/>
              <w:numPr>
                <w:ilvl w:val="0"/>
                <w:numId w:val="1"/>
              </w:numPr>
              <w:ind w:left="297" w:hanging="297"/>
              <w:jc w:val="both"/>
              <w:rPr>
                <w:rFonts w:ascii="Times New Roman" w:eastAsia="Times New Roman" w:hAnsi="Times New Roman"/>
                <w:sz w:val="24"/>
                <w:szCs w:val="24"/>
                <w:lang w:eastAsia="lv-LV"/>
              </w:rPr>
            </w:pPr>
            <w:r w:rsidRPr="00716869">
              <w:rPr>
                <w:rFonts w:ascii="Times New Roman" w:eastAsia="Times New Roman" w:hAnsi="Times New Roman"/>
                <w:sz w:val="24"/>
                <w:szCs w:val="24"/>
                <w:lang w:eastAsia="lv-LV"/>
              </w:rPr>
              <w:t xml:space="preserve">2014.gada 3.februārī oficiālā izdevuma „Latvijas Vēstnesis” laidienā Nr.23 izsludināja projektu iesniegumu iesniegšanu Klimata pārmaiņu finanšu instrumenta finansēto projektu atklāta konkursa „Kompleksi risinājumi siltumnīcefekta gāzu emisiju samazināšana” ceturtajā kārtā. </w:t>
            </w:r>
          </w:p>
          <w:p w:rsidR="00716869" w:rsidRDefault="00716869" w:rsidP="00716869">
            <w:pPr>
              <w:pStyle w:val="PlainText"/>
              <w:ind w:left="297"/>
              <w:jc w:val="both"/>
              <w:rPr>
                <w:rFonts w:ascii="Times New Roman" w:eastAsia="Times New Roman" w:hAnsi="Times New Roman"/>
                <w:sz w:val="24"/>
                <w:szCs w:val="24"/>
                <w:lang w:eastAsia="lv-LV"/>
              </w:rPr>
            </w:pPr>
            <w:r w:rsidRPr="00716869">
              <w:rPr>
                <w:rFonts w:ascii="Times New Roman" w:eastAsia="Times New Roman" w:hAnsi="Times New Roman"/>
                <w:sz w:val="24"/>
                <w:szCs w:val="24"/>
                <w:lang w:eastAsia="lv-LV"/>
              </w:rPr>
              <w:t>Izsludinot projektu konkursu, potenciālie projektu iesniedzēji tika informēti, ka projektu aktivitāšu ieviešanas termiņš ir 2015.gada 31.janvāris.</w:t>
            </w:r>
          </w:p>
          <w:p w:rsidR="00716869" w:rsidRDefault="00716869" w:rsidP="00716869">
            <w:pPr>
              <w:pStyle w:val="PlainText"/>
              <w:ind w:left="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Veicot konkursa kārtas ietvaros apstiprināto projektu īstenošanas uzraudzību, atbildīgā iestāde un SIA “Vides investīciju fonds” ir secinājuši, ka vairāku no apstiprinātajiem projektiem īstenošana nav iespējama MK noteikumos Nr.559 7.punktā noteiktajā kārtībā noteiktajā projektu aktivitāšu īstenošanas termiņā. </w:t>
            </w:r>
          </w:p>
          <w:p w:rsidR="00637851" w:rsidRDefault="00716869" w:rsidP="00637851">
            <w:pPr>
              <w:pStyle w:val="PlainText"/>
              <w:ind w:left="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Minētais apstāklis rada līgumu par projektu īstenošanu laušanas risku, kā rezultātā </w:t>
            </w:r>
            <w:r w:rsidRPr="000C4197">
              <w:rPr>
                <w:rFonts w:ascii="Times New Roman" w:eastAsia="Times New Roman" w:hAnsi="Times New Roman"/>
                <w:sz w:val="24"/>
                <w:szCs w:val="24"/>
                <w:lang w:eastAsia="lv-LV"/>
              </w:rPr>
              <w:t>projekta īstenotājam izmaksātais</w:t>
            </w:r>
            <w:r>
              <w:rPr>
                <w:color w:val="000000"/>
              </w:rPr>
              <w:t xml:space="preserve"> </w:t>
            </w:r>
            <w:r>
              <w:rPr>
                <w:rFonts w:ascii="Times New Roman" w:eastAsia="Times New Roman" w:hAnsi="Times New Roman"/>
                <w:sz w:val="24"/>
                <w:szCs w:val="24"/>
                <w:lang w:eastAsia="lv-LV"/>
              </w:rPr>
              <w:t xml:space="preserve">KPFI finansējums kļūst neattiecināms un ir jāatmaksā atbildīgajai iestādei. </w:t>
            </w:r>
            <w:r w:rsidR="003D520B">
              <w:rPr>
                <w:rFonts w:ascii="Times New Roman" w:eastAsia="Times New Roman" w:hAnsi="Times New Roman"/>
                <w:sz w:val="24"/>
                <w:szCs w:val="24"/>
                <w:lang w:eastAsia="lv-LV"/>
              </w:rPr>
              <w:t xml:space="preserve">Noslēgtajos starptautiskajos līgumos par noteiktā daudzuma vienību pārdošanu ir noteikti termiņi finansējuma </w:t>
            </w:r>
            <w:r w:rsidR="00702E45">
              <w:rPr>
                <w:rFonts w:ascii="Times New Roman" w:eastAsia="Times New Roman" w:hAnsi="Times New Roman"/>
                <w:sz w:val="24"/>
                <w:szCs w:val="24"/>
                <w:lang w:eastAsia="lv-LV"/>
              </w:rPr>
              <w:t>pārskaitīšanai (izmaksāšanai)</w:t>
            </w:r>
            <w:r w:rsidR="003D520B">
              <w:rPr>
                <w:rFonts w:ascii="Times New Roman" w:eastAsia="Times New Roman" w:hAnsi="Times New Roman"/>
                <w:sz w:val="24"/>
                <w:szCs w:val="24"/>
                <w:lang w:eastAsia="lv-LV"/>
              </w:rPr>
              <w:t>, t.i. n</w:t>
            </w:r>
            <w:r>
              <w:rPr>
                <w:rFonts w:ascii="Times New Roman" w:eastAsia="Times New Roman" w:hAnsi="Times New Roman"/>
                <w:sz w:val="24"/>
                <w:szCs w:val="24"/>
                <w:lang w:eastAsia="lv-LV"/>
              </w:rPr>
              <w:t>eizmantojot šo finansējumu</w:t>
            </w:r>
            <w:r w:rsidR="00637851">
              <w:rPr>
                <w:rFonts w:ascii="Times New Roman" w:eastAsia="Times New Roman" w:hAnsi="Times New Roman"/>
                <w:sz w:val="24"/>
                <w:szCs w:val="24"/>
                <w:lang w:eastAsia="lv-LV"/>
              </w:rPr>
              <w:t xml:space="preserve">, </w:t>
            </w:r>
            <w:r w:rsidR="00637851" w:rsidRPr="00637851">
              <w:rPr>
                <w:rFonts w:ascii="Times New Roman" w:eastAsia="Times New Roman" w:hAnsi="Times New Roman"/>
                <w:sz w:val="24"/>
                <w:szCs w:val="24"/>
                <w:lang w:eastAsia="lv-LV"/>
              </w:rPr>
              <w:t>to var nākties atmaksāt starptautiskajiem partneriem. Ievērojot to, ka ir būtiski maksimāli nodrošināt visa KPFI finansējuma apguvi konkursa atlases kritērijiem atbilstošajos apstiprinātajos projektos, ir nepieciešams paredzēt tiesības atbildīgajai iestādei pagarināt projektu, kuru aktivitāšu īstenošanas laiks vēl nav noslēdzies, īstenošanas termiņu, lai nodrošinātu maksimālu KPFI finansējuma apguves efektivit</w:t>
            </w:r>
            <w:r w:rsidR="00637851">
              <w:rPr>
                <w:rFonts w:ascii="Times New Roman" w:eastAsia="Times New Roman" w:hAnsi="Times New Roman"/>
                <w:sz w:val="24"/>
                <w:szCs w:val="24"/>
                <w:lang w:eastAsia="lv-LV"/>
              </w:rPr>
              <w:t>āti.</w:t>
            </w:r>
          </w:p>
          <w:p w:rsidR="000C4197" w:rsidRPr="000C4197" w:rsidRDefault="000C4197" w:rsidP="00637851">
            <w:pPr>
              <w:pStyle w:val="PlainText"/>
              <w:ind w:left="297"/>
              <w:jc w:val="both"/>
              <w:rPr>
                <w:rFonts w:ascii="Times New Roman" w:eastAsia="Times New Roman" w:hAnsi="Times New Roman"/>
                <w:sz w:val="10"/>
                <w:szCs w:val="10"/>
                <w:lang w:eastAsia="lv-LV"/>
              </w:rPr>
            </w:pPr>
          </w:p>
          <w:p w:rsidR="00637851" w:rsidRPr="000C4197" w:rsidRDefault="00637851" w:rsidP="00637851">
            <w:pPr>
              <w:pStyle w:val="PlainText"/>
              <w:numPr>
                <w:ilvl w:val="0"/>
                <w:numId w:val="1"/>
              </w:numPr>
              <w:ind w:left="297" w:hanging="284"/>
              <w:jc w:val="both"/>
              <w:rPr>
                <w:rFonts w:ascii="Times New Roman" w:eastAsia="Times New Roman" w:hAnsi="Times New Roman"/>
                <w:sz w:val="24"/>
                <w:szCs w:val="24"/>
                <w:lang w:eastAsia="lv-LV"/>
              </w:rPr>
            </w:pPr>
            <w:r w:rsidRPr="000C4197">
              <w:rPr>
                <w:rFonts w:ascii="Times New Roman" w:eastAsia="Times New Roman" w:hAnsi="Times New Roman"/>
                <w:sz w:val="24"/>
                <w:szCs w:val="24"/>
                <w:lang w:eastAsia="lv-LV"/>
              </w:rPr>
              <w:t>Saskaņā ar MK noteikumu Nr.559 5.punktu, ja konkursā pieejamo finansējumu palielina vai</w:t>
            </w:r>
            <w:r w:rsidR="004720B0">
              <w:rPr>
                <w:rFonts w:ascii="Times New Roman" w:eastAsia="Times New Roman" w:hAnsi="Times New Roman"/>
                <w:sz w:val="24"/>
                <w:szCs w:val="24"/>
                <w:lang w:eastAsia="lv-LV"/>
              </w:rPr>
              <w:t>,</w:t>
            </w:r>
            <w:r w:rsidRPr="000C4197">
              <w:rPr>
                <w:rFonts w:ascii="Times New Roman" w:eastAsia="Times New Roman" w:hAnsi="Times New Roman"/>
                <w:sz w:val="24"/>
                <w:szCs w:val="24"/>
                <w:lang w:eastAsia="lv-LV"/>
              </w:rPr>
              <w:t xml:space="preserve"> ja finansējums ir izmantots, atbildīgā iestāde publicē attiecīgu paziņojumu par konkursā pieejamo finansējumu oficiālajā izdevumā “Latvijas Vēstnesis”, atbildīgās iestādes tīmekļa vietnē (</w:t>
            </w:r>
            <w:hyperlink r:id="rId12" w:history="1">
              <w:r w:rsidRPr="000C4197">
                <w:rPr>
                  <w:rFonts w:ascii="Times New Roman" w:eastAsia="Times New Roman" w:hAnsi="Times New Roman"/>
                  <w:sz w:val="24"/>
                  <w:szCs w:val="24"/>
                  <w:lang w:eastAsia="lv-LV"/>
                </w:rPr>
                <w:t>www.varam.gov.lv</w:t>
              </w:r>
            </w:hyperlink>
            <w:r w:rsidRPr="000C4197">
              <w:rPr>
                <w:rFonts w:ascii="Times New Roman" w:eastAsia="Times New Roman" w:hAnsi="Times New Roman"/>
                <w:sz w:val="24"/>
                <w:szCs w:val="24"/>
                <w:lang w:eastAsia="lv-LV"/>
              </w:rPr>
              <w:t>) un Vides investīciju fonda tīmekļa vietnē (</w:t>
            </w:r>
            <w:hyperlink r:id="rId13" w:history="1">
              <w:r w:rsidRPr="000C4197">
                <w:rPr>
                  <w:rFonts w:ascii="Times New Roman" w:eastAsia="Times New Roman" w:hAnsi="Times New Roman"/>
                  <w:sz w:val="24"/>
                  <w:szCs w:val="24"/>
                  <w:lang w:eastAsia="lv-LV"/>
                </w:rPr>
                <w:t>www.lvif.gov.lv</w:t>
              </w:r>
            </w:hyperlink>
            <w:r w:rsidRPr="000C4197">
              <w:rPr>
                <w:rFonts w:ascii="Times New Roman" w:eastAsia="Times New Roman" w:hAnsi="Times New Roman"/>
                <w:sz w:val="24"/>
                <w:szCs w:val="24"/>
                <w:lang w:eastAsia="lv-LV"/>
              </w:rPr>
              <w:t>).</w:t>
            </w:r>
          </w:p>
          <w:p w:rsidR="00E74B75" w:rsidRDefault="00637851" w:rsidP="00637851">
            <w:pPr>
              <w:pStyle w:val="PlainText"/>
              <w:ind w:left="297"/>
              <w:jc w:val="both"/>
              <w:rPr>
                <w:rFonts w:ascii="Times New Roman" w:eastAsia="Times New Roman" w:hAnsi="Times New Roman"/>
                <w:sz w:val="24"/>
                <w:szCs w:val="24"/>
                <w:lang w:eastAsia="lv-LV"/>
              </w:rPr>
            </w:pPr>
            <w:r w:rsidRPr="000C4197">
              <w:rPr>
                <w:rFonts w:ascii="Times New Roman" w:eastAsia="Times New Roman" w:hAnsi="Times New Roman"/>
                <w:sz w:val="24"/>
                <w:szCs w:val="24"/>
                <w:lang w:eastAsia="lv-LV"/>
              </w:rPr>
              <w:t>Tādējādi, gadījumā, ja konkursā pieejamo finansējumu palielina, lēmumi par projektu iesniegumu, kas atbilduši projektu iesniegumu vērtēšanas kritērijiem, bet kam sākotnēji nav pieticis finansējuma, apstiprināšanu tiks pieņemti un līgumi par to īstenošanu tiks noslēgti vēlāk, nekā projektiem, kuru īstenošanai konkursa ietvaros finansējums bija pietiekams jau sākotnēji.  Līdz ar to minētajai projektu īstenotāju grupai tiek radīti nevienlīdzīgi apstākļi, kā arī ir apgrūtināta šo projektu īstenošana projektu aktivitāšu īstenošanai noteiktajā termiņā (</w:t>
            </w:r>
            <w:r w:rsidRPr="000C4197">
              <w:rPr>
                <w:rFonts w:ascii="Times New Roman" w:eastAsia="Times New Roman" w:hAnsi="Times New Roman"/>
                <w:i/>
                <w:sz w:val="24"/>
                <w:szCs w:val="24"/>
                <w:lang w:eastAsia="lv-LV"/>
              </w:rPr>
              <w:t xml:space="preserve">piemēram, 2014.gada 1.jūlijā izsludinātās konkursa 5.kārtas ietvaros apstiprināto projektu aktivitāšu īstenošanas termiņš saskaņā ar sludinājumu ir </w:t>
            </w:r>
            <w:r w:rsidR="000C4197" w:rsidRPr="000C4197">
              <w:rPr>
                <w:rFonts w:ascii="Times New Roman" w:eastAsia="Times New Roman" w:hAnsi="Times New Roman"/>
                <w:i/>
                <w:sz w:val="24"/>
                <w:szCs w:val="24"/>
                <w:lang w:eastAsia="lv-LV"/>
              </w:rPr>
              <w:t>2015.gada 30.aprīlis</w:t>
            </w:r>
            <w:r w:rsidR="000C4197">
              <w:rPr>
                <w:rFonts w:ascii="Times New Roman" w:eastAsia="Times New Roman" w:hAnsi="Times New Roman"/>
                <w:sz w:val="24"/>
                <w:szCs w:val="24"/>
                <w:lang w:eastAsia="lv-LV"/>
              </w:rPr>
              <w:t>)</w:t>
            </w:r>
            <w:r w:rsidRPr="000C4197">
              <w:rPr>
                <w:rFonts w:ascii="Times New Roman" w:eastAsia="Times New Roman" w:hAnsi="Times New Roman"/>
                <w:sz w:val="24"/>
                <w:szCs w:val="24"/>
                <w:lang w:eastAsia="lv-LV"/>
              </w:rPr>
              <w:t>.</w:t>
            </w:r>
          </w:p>
          <w:p w:rsidR="000C4197" w:rsidRPr="000C4197" w:rsidRDefault="000C4197" w:rsidP="00637851">
            <w:pPr>
              <w:pStyle w:val="PlainText"/>
              <w:ind w:left="297"/>
              <w:jc w:val="both"/>
              <w:rPr>
                <w:rFonts w:ascii="Times New Roman" w:eastAsia="Times New Roman" w:hAnsi="Times New Roman"/>
                <w:sz w:val="10"/>
                <w:szCs w:val="10"/>
                <w:lang w:eastAsia="lv-LV"/>
              </w:rPr>
            </w:pPr>
          </w:p>
          <w:p w:rsidR="000C4197" w:rsidRDefault="000C4197" w:rsidP="00637851">
            <w:pPr>
              <w:pStyle w:val="PlainText"/>
              <w:ind w:left="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w:t>
            </w:r>
            <w:r w:rsidRPr="000C4197">
              <w:rPr>
                <w:rFonts w:ascii="Times New Roman" w:eastAsia="Times New Roman" w:hAnsi="Times New Roman"/>
                <w:sz w:val="24"/>
                <w:szCs w:val="24"/>
                <w:lang w:eastAsia="lv-LV"/>
              </w:rPr>
              <w:t>lai nodrošinātu visiem projektu īstenotājiem vienādas prasības attiecībā uz projektu aktivitāšu īstenošanas ilgumu</w:t>
            </w:r>
            <w:r>
              <w:rPr>
                <w:rFonts w:ascii="Times New Roman" w:eastAsia="Times New Roman" w:hAnsi="Times New Roman"/>
                <w:sz w:val="24"/>
                <w:szCs w:val="24"/>
                <w:lang w:eastAsia="lv-LV"/>
              </w:rPr>
              <w:t xml:space="preserve"> mēnešos, skaitot no līguma </w:t>
            </w:r>
            <w:r w:rsidR="00B15D9F">
              <w:rPr>
                <w:rFonts w:ascii="Times New Roman" w:eastAsia="Times New Roman" w:hAnsi="Times New Roman"/>
                <w:sz w:val="24"/>
                <w:szCs w:val="24"/>
                <w:lang w:eastAsia="lv-LV"/>
              </w:rPr>
              <w:t xml:space="preserve">par projekta īstenošanu </w:t>
            </w:r>
            <w:r>
              <w:rPr>
                <w:rFonts w:ascii="Times New Roman" w:eastAsia="Times New Roman" w:hAnsi="Times New Roman"/>
                <w:sz w:val="24"/>
                <w:szCs w:val="24"/>
                <w:lang w:eastAsia="lv-LV"/>
              </w:rPr>
              <w:t>noslēgšanas</w:t>
            </w:r>
            <w:r w:rsidRPr="000C4197">
              <w:rPr>
                <w:rFonts w:ascii="Times New Roman" w:eastAsia="Times New Roman" w:hAnsi="Times New Roman"/>
                <w:sz w:val="24"/>
                <w:szCs w:val="24"/>
                <w:lang w:eastAsia="lv-LV"/>
              </w:rPr>
              <w:t>, tādējādi ievērojot vienlīdzības un samērīguma principu</w:t>
            </w:r>
            <w:r>
              <w:rPr>
                <w:rFonts w:ascii="Times New Roman" w:eastAsia="Times New Roman" w:hAnsi="Times New Roman"/>
                <w:sz w:val="24"/>
                <w:szCs w:val="24"/>
                <w:lang w:eastAsia="lv-LV"/>
              </w:rPr>
              <w:t xml:space="preserve">, </w:t>
            </w:r>
            <w:r w:rsidRPr="00637851">
              <w:rPr>
                <w:rFonts w:ascii="Times New Roman" w:eastAsia="Times New Roman" w:hAnsi="Times New Roman"/>
                <w:sz w:val="24"/>
                <w:szCs w:val="24"/>
                <w:lang w:eastAsia="lv-LV"/>
              </w:rPr>
              <w:t xml:space="preserve">ir nepieciešams paredzēt tiesības atbildīgajai iestādei pagarināt projektu, kuru aktivitāšu īstenošanas laiks vēl nav </w:t>
            </w:r>
            <w:r w:rsidR="00B15D9F">
              <w:rPr>
                <w:rFonts w:ascii="Times New Roman" w:eastAsia="Times New Roman" w:hAnsi="Times New Roman"/>
                <w:sz w:val="24"/>
                <w:szCs w:val="24"/>
                <w:lang w:eastAsia="lv-LV"/>
              </w:rPr>
              <w:t>noslēdzies, īstenošanas termiņu.</w:t>
            </w:r>
            <w:r w:rsidRPr="00637851">
              <w:rPr>
                <w:rFonts w:ascii="Times New Roman" w:eastAsia="Times New Roman" w:hAnsi="Times New Roman"/>
                <w:sz w:val="24"/>
                <w:szCs w:val="24"/>
                <w:lang w:eastAsia="lv-LV"/>
              </w:rPr>
              <w:t xml:space="preserve"> </w:t>
            </w:r>
            <w:r w:rsidR="00B15D9F">
              <w:rPr>
                <w:rFonts w:ascii="Times New Roman" w:eastAsia="Times New Roman" w:hAnsi="Times New Roman"/>
                <w:sz w:val="24"/>
                <w:szCs w:val="24"/>
                <w:lang w:eastAsia="lv-LV"/>
              </w:rPr>
              <w:t>V</w:t>
            </w:r>
            <w:r>
              <w:rPr>
                <w:rFonts w:ascii="Times New Roman" w:eastAsia="Times New Roman" w:hAnsi="Times New Roman"/>
                <w:sz w:val="24"/>
                <w:szCs w:val="24"/>
                <w:lang w:eastAsia="lv-LV"/>
              </w:rPr>
              <w:t xml:space="preserve">ienlaikus </w:t>
            </w:r>
            <w:r w:rsidR="00B15D9F">
              <w:rPr>
                <w:rFonts w:ascii="Times New Roman" w:eastAsia="Times New Roman" w:hAnsi="Times New Roman"/>
                <w:sz w:val="24"/>
                <w:szCs w:val="24"/>
                <w:lang w:eastAsia="lv-LV"/>
              </w:rPr>
              <w:t>tiks nodrošināta maksimāla</w:t>
            </w:r>
            <w:r w:rsidRPr="00637851">
              <w:rPr>
                <w:rFonts w:ascii="Times New Roman" w:eastAsia="Times New Roman" w:hAnsi="Times New Roman"/>
                <w:sz w:val="24"/>
                <w:szCs w:val="24"/>
                <w:lang w:eastAsia="lv-LV"/>
              </w:rPr>
              <w:t xml:space="preserve"> KPFI finansējuma apguves efektivit</w:t>
            </w:r>
            <w:r w:rsidR="00B15D9F">
              <w:rPr>
                <w:rFonts w:ascii="Times New Roman" w:eastAsia="Times New Roman" w:hAnsi="Times New Roman"/>
                <w:sz w:val="24"/>
                <w:szCs w:val="24"/>
                <w:lang w:eastAsia="lv-LV"/>
              </w:rPr>
              <w:t>āte</w:t>
            </w:r>
            <w:r>
              <w:rPr>
                <w:rFonts w:ascii="Times New Roman" w:eastAsia="Times New Roman" w:hAnsi="Times New Roman"/>
                <w:sz w:val="24"/>
                <w:szCs w:val="24"/>
                <w:lang w:eastAsia="lv-LV"/>
              </w:rPr>
              <w:t>.</w:t>
            </w:r>
          </w:p>
          <w:p w:rsidR="000C4197" w:rsidRPr="000C4197" w:rsidRDefault="000C4197" w:rsidP="00637851">
            <w:pPr>
              <w:pStyle w:val="PlainText"/>
              <w:ind w:left="297"/>
              <w:jc w:val="both"/>
              <w:rPr>
                <w:rFonts w:ascii="Times New Roman" w:eastAsia="Times New Roman" w:hAnsi="Times New Roman"/>
                <w:sz w:val="10"/>
                <w:szCs w:val="10"/>
                <w:lang w:eastAsia="lv-LV"/>
              </w:rPr>
            </w:pPr>
          </w:p>
          <w:p w:rsidR="000C4197" w:rsidRDefault="000C4197" w:rsidP="000C4197">
            <w:pPr>
              <w:pStyle w:val="PlainText"/>
              <w:ind w:left="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Sagatavotais MK noteikumu projekts paredz izdarīt grozījumu MK noteikumos Nr.559, papildinot noteikumus ar jaunu 7.1 punktu un nosakot, ka</w:t>
            </w:r>
            <w:r w:rsidRPr="000C4197">
              <w:rPr>
                <w:rFonts w:ascii="Times New Roman" w:eastAsia="Times New Roman" w:hAnsi="Times New Roman"/>
                <w:sz w:val="24"/>
                <w:szCs w:val="24"/>
                <w:lang w:eastAsia="lv-LV"/>
              </w:rPr>
              <w:t xml:space="preserve"> šo noteikumu 7.punktā noteiktajā kārtībā noteikto konkursa ceturtās un turpmāko kārtu ietvaros apstiprināto projektu aktivitāšu īstenošanas laiku atbildīgā iestāde var pagarināt, ievietojot paziņojumu </w:t>
            </w:r>
            <w:r w:rsidRPr="00F061D7">
              <w:rPr>
                <w:rFonts w:ascii="Times New Roman" w:eastAsia="Times New Roman" w:hAnsi="Times New Roman"/>
                <w:sz w:val="24"/>
                <w:szCs w:val="24"/>
                <w:lang w:eastAsia="lv-LV"/>
              </w:rPr>
              <w:t>ofici</w:t>
            </w:r>
            <w:r w:rsidRPr="000C4197">
              <w:rPr>
                <w:rFonts w:ascii="Times New Roman" w:eastAsia="Times New Roman" w:hAnsi="Times New Roman"/>
                <w:sz w:val="24"/>
                <w:szCs w:val="24"/>
                <w:lang w:eastAsia="lv-LV"/>
              </w:rPr>
              <w:t>ālajā izdevumā “Latvijas Vēstnesis”</w:t>
            </w:r>
            <w:r w:rsidRPr="00F061D7">
              <w:rPr>
                <w:rFonts w:ascii="Times New Roman" w:eastAsia="Times New Roman" w:hAnsi="Times New Roman"/>
                <w:sz w:val="24"/>
                <w:szCs w:val="24"/>
                <w:lang w:eastAsia="lv-LV"/>
              </w:rPr>
              <w:t>, atbildīgās iestādes tīmekļa vietnē (www.varam.gov.lv) un Vides investīciju fonda tīmekļa vietnē (www.lvif.gov.lv).</w:t>
            </w:r>
            <w:r>
              <w:rPr>
                <w:rFonts w:ascii="Times New Roman" w:eastAsia="Times New Roman" w:hAnsi="Times New Roman"/>
                <w:sz w:val="24"/>
                <w:szCs w:val="24"/>
                <w:lang w:eastAsia="lv-LV"/>
              </w:rPr>
              <w:t xml:space="preserve"> </w:t>
            </w:r>
          </w:p>
          <w:p w:rsidR="000C4197" w:rsidRPr="000C4197" w:rsidRDefault="000C4197" w:rsidP="000C4197">
            <w:pPr>
              <w:pStyle w:val="PlainText"/>
              <w:ind w:left="297"/>
              <w:jc w:val="both"/>
              <w:rPr>
                <w:rFonts w:ascii="Times New Roman" w:eastAsia="Times New Roman" w:hAnsi="Times New Roman"/>
                <w:sz w:val="10"/>
                <w:szCs w:val="10"/>
                <w:lang w:eastAsia="lv-LV"/>
              </w:rPr>
            </w:pPr>
          </w:p>
          <w:p w:rsidR="000C4197" w:rsidRPr="000C4197" w:rsidRDefault="000C4197" w:rsidP="00702E45">
            <w:pPr>
              <w:pStyle w:val="PlainText"/>
              <w:jc w:val="both"/>
              <w:rPr>
                <w:rFonts w:ascii="Times New Roman" w:eastAsia="Times New Roman" w:hAnsi="Times New Roman"/>
                <w:sz w:val="24"/>
                <w:szCs w:val="24"/>
                <w:lang w:eastAsia="lv-LV"/>
              </w:rPr>
            </w:pPr>
            <w:r w:rsidRPr="000C4197">
              <w:rPr>
                <w:rFonts w:ascii="Times New Roman" w:eastAsia="Times New Roman" w:hAnsi="Times New Roman"/>
                <w:sz w:val="24"/>
                <w:szCs w:val="24"/>
                <w:lang w:eastAsia="lv-LV"/>
              </w:rPr>
              <w:t xml:space="preserve">Projektu aktivitāšu īstenošanas termiņi var tikt pagarināti, </w:t>
            </w:r>
            <w:r w:rsidR="00702E45">
              <w:rPr>
                <w:rFonts w:ascii="Times New Roman" w:eastAsia="Times New Roman" w:hAnsi="Times New Roman"/>
                <w:sz w:val="24"/>
                <w:szCs w:val="24"/>
                <w:lang w:eastAsia="lv-LV"/>
              </w:rPr>
              <w:t xml:space="preserve">nodrošinot </w:t>
            </w:r>
            <w:r w:rsidR="00702E45">
              <w:rPr>
                <w:rFonts w:ascii="Times New Roman" w:hAnsi="Times New Roman"/>
                <w:color w:val="000000"/>
                <w:sz w:val="24"/>
                <w:szCs w:val="24"/>
              </w:rPr>
              <w:t xml:space="preserve">finansējuma pārskaitīšanu (izmaksāšanu) </w:t>
            </w:r>
            <w:r w:rsidRPr="000C4197">
              <w:rPr>
                <w:rFonts w:ascii="Times New Roman" w:hAnsi="Times New Roman"/>
                <w:color w:val="000000"/>
                <w:sz w:val="24"/>
                <w:szCs w:val="24"/>
              </w:rPr>
              <w:t xml:space="preserve">starptautiskajos līgumos par </w:t>
            </w:r>
            <w:r w:rsidR="00702E45">
              <w:rPr>
                <w:rFonts w:ascii="Times New Roman" w:hAnsi="Times New Roman"/>
                <w:color w:val="000000"/>
                <w:sz w:val="24"/>
                <w:szCs w:val="24"/>
              </w:rPr>
              <w:t>noteiktā daudzuma vienību pārdošanu noteiktajā</w:t>
            </w:r>
            <w:r w:rsidRPr="000C4197">
              <w:rPr>
                <w:rFonts w:ascii="Times New Roman" w:hAnsi="Times New Roman"/>
                <w:color w:val="000000"/>
                <w:sz w:val="24"/>
                <w:szCs w:val="24"/>
              </w:rPr>
              <w:t xml:space="preserve"> termiņ</w:t>
            </w:r>
            <w:r w:rsidR="00702E45">
              <w:rPr>
                <w:rFonts w:ascii="Times New Roman" w:hAnsi="Times New Roman"/>
                <w:color w:val="000000"/>
                <w:sz w:val="24"/>
                <w:szCs w:val="24"/>
              </w:rPr>
              <w:t>ā</w:t>
            </w:r>
            <w:r w:rsidRPr="000C4197">
              <w:rPr>
                <w:rFonts w:ascii="Times New Roman" w:hAnsi="Times New Roman"/>
                <w:color w:val="000000"/>
                <w:sz w:val="24"/>
                <w:szCs w:val="24"/>
              </w:rPr>
              <w:t xml:space="preserve"> (2015.gada 30.jūnijs). </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2173D4">
            <w:pPr>
              <w:jc w:val="both"/>
            </w:pPr>
            <w:r>
              <w:t>Vides aizsardzības un reģionālās attīstības ministrija, Tieslietu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6A6294" w:rsidRPr="0062008E" w:rsidTr="00873154">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6A6294" w:rsidRPr="0062008E" w:rsidRDefault="006A6294" w:rsidP="00873154">
            <w:pPr>
              <w:jc w:val="center"/>
              <w:rPr>
                <w:b/>
                <w:color w:val="000000"/>
              </w:rPr>
            </w:pPr>
            <w:r w:rsidRPr="0062008E">
              <w:rPr>
                <w:b/>
                <w:color w:val="000000"/>
              </w:rPr>
              <w:t>VII. Tiesību akta projekta izpildes nodrošināšana un tās ietekme uz institūcijām</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EB4D26" w:rsidP="000C4197">
            <w:pPr>
              <w:spacing w:before="120"/>
              <w:jc w:val="both"/>
              <w:rPr>
                <w:color w:val="000000"/>
              </w:rPr>
            </w:pPr>
            <w:r w:rsidRPr="00061947">
              <w:t xml:space="preserve">Noteikumu projekta izpildi nodrošinās Vides aizsardzības un reģionālās attīstības </w:t>
            </w:r>
            <w:r>
              <w:t>ministrija un v</w:t>
            </w:r>
            <w:r w:rsidRPr="00061947">
              <w:t>alsts SIA „Vides investīciju fonds”.</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6A6294" w:rsidRDefault="006A6294" w:rsidP="00873154">
            <w:pPr>
              <w:spacing w:before="100" w:beforeAutospacing="1" w:after="100" w:afterAutospacing="1"/>
              <w:jc w:val="both"/>
            </w:pPr>
            <w:r w:rsidRPr="0062008E">
              <w:t>Projekta izpildes ietekme uz pārvaldes funkcijām</w:t>
            </w:r>
            <w:r>
              <w:t xml:space="preserve"> un institucionālo struktūru.</w:t>
            </w:r>
          </w:p>
          <w:p w:rsidR="006A6294" w:rsidRPr="0062008E" w:rsidRDefault="006A6294" w:rsidP="00873154">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6A6294" w:rsidRPr="00546D03" w:rsidRDefault="006A6294" w:rsidP="00873154">
            <w:pPr>
              <w:jc w:val="both"/>
            </w:pPr>
            <w:r>
              <w:t> Projekts šo jomu neskar</w:t>
            </w:r>
          </w:p>
        </w:tc>
      </w:tr>
      <w:tr w:rsidR="006A6294" w:rsidRPr="0062008E" w:rsidTr="00873154">
        <w:tc>
          <w:tcPr>
            <w:tcW w:w="51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jc w:val="both"/>
              <w:rPr>
                <w:color w:val="000000"/>
              </w:rPr>
            </w:pPr>
            <w:r>
              <w:rPr>
                <w:color w:val="000000"/>
              </w:rPr>
              <w:t>Nav</w:t>
            </w:r>
          </w:p>
        </w:tc>
      </w:tr>
    </w:tbl>
    <w:p w:rsidR="006A6294" w:rsidRPr="00EB4D26" w:rsidRDefault="006A6294" w:rsidP="006A6294">
      <w:pPr>
        <w:spacing w:before="120" w:after="120"/>
        <w:jc w:val="both"/>
        <w:rPr>
          <w:color w:val="000000"/>
          <w:lang w:eastAsia="en-US"/>
        </w:rPr>
      </w:pPr>
      <w:r w:rsidRPr="00EB4D26">
        <w:rPr>
          <w:color w:val="000000"/>
          <w:lang w:eastAsia="en-US"/>
        </w:rPr>
        <w:t xml:space="preserve">Anotācijas II, </w:t>
      </w:r>
      <w:r w:rsidR="00F05074" w:rsidRPr="00EB4D26">
        <w:rPr>
          <w:color w:val="000000"/>
          <w:lang w:eastAsia="en-US"/>
        </w:rPr>
        <w:t xml:space="preserve">III, </w:t>
      </w:r>
      <w:r w:rsidRPr="00EB4D26">
        <w:rPr>
          <w:color w:val="000000"/>
          <w:lang w:eastAsia="en-US"/>
        </w:rPr>
        <w:t>IV, V un VI sadaļa – projekts šīs jomas neskar.</w:t>
      </w:r>
    </w:p>
    <w:p w:rsidR="006A6294" w:rsidRDefault="006A6294"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Vizē: Valsts sekretār</w:t>
      </w:r>
      <w:r w:rsidR="002173D4" w:rsidRPr="00EB4D26">
        <w:t xml:space="preserve">s                                            </w:t>
      </w:r>
      <w:r w:rsidR="00EB4D26">
        <w:tab/>
      </w:r>
      <w:r w:rsidR="00EB4D26">
        <w:tab/>
      </w:r>
      <w:r w:rsidR="002173D4" w:rsidRPr="00EB4D26">
        <w:t>G.Puķītis</w:t>
      </w:r>
    </w:p>
    <w:p w:rsidR="006A6294" w:rsidRPr="00EB4D26" w:rsidRDefault="006A6294" w:rsidP="002173D4">
      <w:pPr>
        <w:ind w:firstLine="720"/>
      </w:pPr>
      <w:r w:rsidRPr="00EB4D26">
        <w:tab/>
      </w:r>
      <w:r w:rsidRPr="00EB4D26">
        <w:tab/>
      </w:r>
      <w:r w:rsidRPr="00EB4D26">
        <w:tab/>
      </w:r>
      <w:r w:rsidRPr="00EB4D26">
        <w:tab/>
      </w:r>
      <w:r w:rsidRPr="00EB4D26">
        <w:tab/>
      </w:r>
    </w:p>
    <w:p w:rsidR="006A6294" w:rsidRDefault="006A6294" w:rsidP="006A6294">
      <w:pPr>
        <w:jc w:val="both"/>
        <w:rPr>
          <w:sz w:val="20"/>
          <w:szCs w:val="20"/>
        </w:rPr>
      </w:pPr>
    </w:p>
    <w:p w:rsidR="006A6294" w:rsidRDefault="006A6294" w:rsidP="006A6294">
      <w:pPr>
        <w:jc w:val="both"/>
        <w:rPr>
          <w:sz w:val="20"/>
          <w:szCs w:val="20"/>
        </w:rPr>
      </w:pPr>
    </w:p>
    <w:p w:rsidR="0076313B" w:rsidRDefault="0076313B" w:rsidP="006A6294">
      <w:pPr>
        <w:jc w:val="both"/>
        <w:rPr>
          <w:sz w:val="20"/>
          <w:szCs w:val="20"/>
        </w:rPr>
      </w:pPr>
    </w:p>
    <w:p w:rsidR="0076313B" w:rsidRDefault="00BB12E4" w:rsidP="006A6294">
      <w:pPr>
        <w:jc w:val="both"/>
        <w:rPr>
          <w:sz w:val="20"/>
          <w:szCs w:val="20"/>
        </w:rPr>
      </w:pPr>
      <w:r>
        <w:rPr>
          <w:sz w:val="20"/>
          <w:szCs w:val="20"/>
        </w:rPr>
        <w:t>16.01.2015</w:t>
      </w:r>
      <w:bookmarkStart w:id="2" w:name="_GoBack"/>
      <w:bookmarkEnd w:id="2"/>
    </w:p>
    <w:p w:rsidR="006A6294" w:rsidRPr="0076313B" w:rsidRDefault="007E6A46" w:rsidP="006A6294">
      <w:pPr>
        <w:jc w:val="both"/>
        <w:rPr>
          <w:sz w:val="20"/>
          <w:szCs w:val="20"/>
        </w:rPr>
      </w:pPr>
      <w:r>
        <w:rPr>
          <w:sz w:val="20"/>
          <w:szCs w:val="20"/>
        </w:rPr>
        <w:t>783</w:t>
      </w:r>
    </w:p>
    <w:p w:rsidR="006A6294" w:rsidRPr="009C35A8" w:rsidRDefault="0076313B" w:rsidP="006A6294">
      <w:pPr>
        <w:jc w:val="both"/>
        <w:rPr>
          <w:sz w:val="20"/>
          <w:szCs w:val="20"/>
        </w:rPr>
      </w:pPr>
      <w:r>
        <w:rPr>
          <w:sz w:val="20"/>
          <w:szCs w:val="20"/>
        </w:rPr>
        <w:t>K.Cirsis</w:t>
      </w:r>
    </w:p>
    <w:p w:rsidR="006A6294" w:rsidRPr="00B229BB" w:rsidRDefault="006A6294" w:rsidP="006A6294">
      <w:pPr>
        <w:jc w:val="both"/>
        <w:rPr>
          <w:sz w:val="20"/>
          <w:szCs w:val="20"/>
        </w:rPr>
      </w:pPr>
      <w:r>
        <w:rPr>
          <w:sz w:val="20"/>
          <w:szCs w:val="20"/>
        </w:rPr>
        <w:t>6702</w:t>
      </w:r>
      <w:r w:rsidR="0076313B">
        <w:rPr>
          <w:sz w:val="20"/>
          <w:szCs w:val="20"/>
        </w:rPr>
        <w:t>6507</w:t>
      </w:r>
      <w:r w:rsidRPr="009C35A8">
        <w:rPr>
          <w:sz w:val="20"/>
          <w:szCs w:val="20"/>
        </w:rPr>
        <w:t>,</w:t>
      </w:r>
      <w:r>
        <w:rPr>
          <w:sz w:val="20"/>
          <w:szCs w:val="20"/>
        </w:rPr>
        <w:t xml:space="preserve"> </w:t>
      </w:r>
      <w:hyperlink r:id="rId14" w:history="1">
        <w:r w:rsidR="0076313B" w:rsidRPr="005F2794">
          <w:rPr>
            <w:rStyle w:val="Hyperlink"/>
            <w:sz w:val="20"/>
            <w:szCs w:val="20"/>
          </w:rPr>
          <w:t>Kaspars.Cirsis@varam.gov.lv</w:t>
        </w:r>
      </w:hyperlink>
      <w:r w:rsidR="0076313B">
        <w:rPr>
          <w:sz w:val="20"/>
          <w:szCs w:val="20"/>
        </w:rPr>
        <w:t xml:space="preserve"> </w:t>
      </w:r>
    </w:p>
    <w:p w:rsidR="00637851" w:rsidRPr="006A19D3" w:rsidRDefault="00637851" w:rsidP="00637851">
      <w:pPr>
        <w:ind w:firstLine="851"/>
        <w:jc w:val="both"/>
      </w:pPr>
      <w:r w:rsidRPr="006A19D3">
        <w:t xml:space="preserve"> </w:t>
      </w:r>
    </w:p>
    <w:p w:rsidR="00637851" w:rsidRPr="006A19D3" w:rsidRDefault="00637851" w:rsidP="00637851">
      <w:pPr>
        <w:jc w:val="both"/>
      </w:pPr>
    </w:p>
    <w:p w:rsidR="008A4239" w:rsidRPr="006A6294" w:rsidRDefault="008A4239" w:rsidP="006A6294"/>
    <w:sectPr w:rsidR="008A4239" w:rsidRPr="006A6294" w:rsidSect="00873154">
      <w:headerReference w:type="even" r:id="rId15"/>
      <w:headerReference w:type="default" r:id="rId16"/>
      <w:footerReference w:type="even" r:id="rId17"/>
      <w:footerReference w:type="default" r:id="rId18"/>
      <w:footerReference w:type="first" r:id="rId19"/>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B4" w:rsidRDefault="004C35B4" w:rsidP="000074B5">
      <w:r>
        <w:separator/>
      </w:r>
    </w:p>
  </w:endnote>
  <w:endnote w:type="continuationSeparator" w:id="0">
    <w:p w:rsidR="004C35B4" w:rsidRDefault="004C35B4"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76313B"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B" w:rsidRPr="0076313B" w:rsidRDefault="003604DF" w:rsidP="0076313B">
    <w:pPr>
      <w:shd w:val="clear" w:color="auto" w:fill="FFFFFF"/>
      <w:jc w:val="both"/>
      <w:rPr>
        <w:sz w:val="20"/>
        <w:szCs w:val="20"/>
      </w:rPr>
    </w:pPr>
    <w:r w:rsidRPr="0076313B">
      <w:rPr>
        <w:sz w:val="20"/>
        <w:szCs w:val="20"/>
      </w:rPr>
      <w:t>VARAM</w:t>
    </w:r>
    <w:r w:rsidR="007E6A46">
      <w:rPr>
        <w:sz w:val="20"/>
        <w:szCs w:val="20"/>
      </w:rPr>
      <w:t>Anot_16</w:t>
    </w:r>
    <w:r w:rsidR="0076313B" w:rsidRPr="0076313B">
      <w:rPr>
        <w:sz w:val="20"/>
        <w:szCs w:val="20"/>
      </w:rPr>
      <w:t>0115_559_groz</w:t>
    </w:r>
    <w:r w:rsidR="0076313B">
      <w:rPr>
        <w:sz w:val="20"/>
        <w:szCs w:val="20"/>
      </w:rPr>
      <w:t>;</w:t>
    </w:r>
    <w:r w:rsidR="0076313B" w:rsidRPr="0076313B">
      <w:rPr>
        <w:sz w:val="20"/>
        <w:szCs w:val="20"/>
      </w:rPr>
      <w:t xml:space="preserve"> Ministru kabineta </w:t>
    </w:r>
    <w:r w:rsidR="00F870FE">
      <w:rPr>
        <w:sz w:val="20"/>
        <w:szCs w:val="20"/>
      </w:rPr>
      <w:t>noteikumu</w:t>
    </w:r>
    <w:r w:rsidR="0076313B" w:rsidRPr="0076313B">
      <w:rPr>
        <w:sz w:val="20"/>
        <w:szCs w:val="20"/>
      </w:rPr>
      <w:t xml:space="preserve"> projekta “Grozījums Ministru kabineta 2012.gada 14.augusta noteikumos Nr.559 „Klimata pārmaiņu finanšu instrumenta finansēto projektu atklāta konkursa „Kompleksi risinājumi siltumnīcefekta gāzu emisiju samazināšanai” nolikums””</w:t>
    </w:r>
  </w:p>
  <w:p w:rsidR="0076313B" w:rsidRPr="0076313B" w:rsidRDefault="0076313B" w:rsidP="0076313B">
    <w:pPr>
      <w:jc w:val="both"/>
      <w:rPr>
        <w:sz w:val="20"/>
        <w:szCs w:val="20"/>
      </w:rPr>
    </w:pPr>
    <w:r w:rsidRPr="0076313B">
      <w:rPr>
        <w:sz w:val="20"/>
        <w:szCs w:val="20"/>
      </w:rPr>
      <w:t xml:space="preserve"> sākotnējās ietekmes novērtējuma </w:t>
    </w:r>
    <w:smartTag w:uri="schemas-tilde-lv/tildestengine" w:element="veidnes">
      <w:smartTagPr>
        <w:attr w:name="text" w:val="ziņojums"/>
        <w:attr w:name="baseform" w:val="ziņojums"/>
        <w:attr w:name="id" w:val="-1"/>
      </w:smartTagPr>
      <w:r w:rsidRPr="0076313B">
        <w:rPr>
          <w:sz w:val="20"/>
          <w:szCs w:val="20"/>
        </w:rPr>
        <w:t>ziņojums</w:t>
      </w:r>
    </w:smartTag>
    <w:r w:rsidRPr="0076313B">
      <w:rPr>
        <w:sz w:val="20"/>
        <w:szCs w:val="20"/>
      </w:rPr>
      <w:t xml:space="preserve"> (anotācija)</w:t>
    </w:r>
  </w:p>
  <w:p w:rsidR="003604DF" w:rsidRPr="002173D4" w:rsidRDefault="003604DF" w:rsidP="002173D4">
    <w:pPr>
      <w:jc w:val="both"/>
      <w:rPr>
        <w:sz w:val="22"/>
        <w:szCs w:val="22"/>
      </w:rPr>
    </w:pPr>
  </w:p>
  <w:p w:rsidR="003604DF" w:rsidRPr="002771AC" w:rsidRDefault="003604DF" w:rsidP="00873154">
    <w:pPr>
      <w:jc w:val="both"/>
      <w:rPr>
        <w:sz w:val="20"/>
        <w:szCs w:val="20"/>
      </w:rPr>
    </w:pPr>
  </w:p>
  <w:p w:rsidR="003604DF" w:rsidRPr="00631045" w:rsidRDefault="003604DF" w:rsidP="00873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46" w:rsidRPr="0076313B" w:rsidRDefault="007E6A46" w:rsidP="007E6A46">
    <w:pPr>
      <w:shd w:val="clear" w:color="auto" w:fill="FFFFFF"/>
      <w:jc w:val="both"/>
      <w:rPr>
        <w:sz w:val="20"/>
        <w:szCs w:val="20"/>
      </w:rPr>
    </w:pPr>
    <w:r w:rsidRPr="0076313B">
      <w:rPr>
        <w:sz w:val="20"/>
        <w:szCs w:val="20"/>
      </w:rPr>
      <w:t>VARAM</w:t>
    </w:r>
    <w:r>
      <w:rPr>
        <w:sz w:val="20"/>
        <w:szCs w:val="20"/>
      </w:rPr>
      <w:t>Anot_16</w:t>
    </w:r>
    <w:r w:rsidRPr="0076313B">
      <w:rPr>
        <w:sz w:val="20"/>
        <w:szCs w:val="20"/>
      </w:rPr>
      <w:t>0115_559_groz</w:t>
    </w:r>
    <w:r>
      <w:rPr>
        <w:sz w:val="20"/>
        <w:szCs w:val="20"/>
      </w:rPr>
      <w:t>;</w:t>
    </w:r>
    <w:r w:rsidRPr="0076313B">
      <w:rPr>
        <w:sz w:val="20"/>
        <w:szCs w:val="20"/>
      </w:rPr>
      <w:t xml:space="preserve"> Ministru kabineta </w:t>
    </w:r>
    <w:r w:rsidR="00F870FE">
      <w:rPr>
        <w:sz w:val="20"/>
        <w:szCs w:val="20"/>
      </w:rPr>
      <w:t>noteikumu</w:t>
    </w:r>
    <w:r w:rsidRPr="0076313B">
      <w:rPr>
        <w:sz w:val="20"/>
        <w:szCs w:val="20"/>
      </w:rPr>
      <w:t xml:space="preserve"> projekta “Grozījums Ministru kabineta 2012.gada 14.augusta noteikumos Nr.559 „Klimata pārmaiņu finanšu instrumenta finansēto projektu atklāta konkursa „Kompleksi risinājumi siltumnīcefekta gāzu emisiju samazināšanai” nolikums””</w:t>
    </w:r>
  </w:p>
  <w:p w:rsidR="007E6A46" w:rsidRPr="0076313B" w:rsidRDefault="007E6A46" w:rsidP="007E6A46">
    <w:pPr>
      <w:jc w:val="both"/>
      <w:rPr>
        <w:sz w:val="20"/>
        <w:szCs w:val="20"/>
      </w:rPr>
    </w:pPr>
    <w:r w:rsidRPr="0076313B">
      <w:rPr>
        <w:sz w:val="20"/>
        <w:szCs w:val="20"/>
      </w:rPr>
      <w:t xml:space="preserve"> sākotnējās ietekmes novērtējuma </w:t>
    </w:r>
    <w:smartTag w:uri="schemas-tilde-lv/tildestengine" w:element="veidnes">
      <w:smartTagPr>
        <w:attr w:name="text" w:val="ziņojums"/>
        <w:attr w:name="baseform" w:val="ziņojums"/>
        <w:attr w:name="id" w:val="-1"/>
      </w:smartTagPr>
      <w:r w:rsidRPr="0076313B">
        <w:rPr>
          <w:sz w:val="20"/>
          <w:szCs w:val="20"/>
        </w:rPr>
        <w:t>ziņojums</w:t>
      </w:r>
    </w:smartTag>
    <w:r w:rsidRPr="0076313B">
      <w:rPr>
        <w:sz w:val="20"/>
        <w:szCs w:val="20"/>
      </w:rPr>
      <w:t xml:space="preserve"> (anotācija)</w:t>
    </w:r>
  </w:p>
  <w:p w:rsidR="003604DF" w:rsidRPr="00631045" w:rsidRDefault="003604DF"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B4" w:rsidRDefault="004C35B4" w:rsidP="000074B5">
      <w:r>
        <w:separator/>
      </w:r>
    </w:p>
  </w:footnote>
  <w:footnote w:type="continuationSeparator" w:id="0">
    <w:p w:rsidR="004C35B4" w:rsidRDefault="004C35B4"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582E59"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rsidR="003604DF" w:rsidRDefault="0036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DF" w:rsidRDefault="00582E59"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BC0922">
      <w:rPr>
        <w:rStyle w:val="PageNumber"/>
        <w:noProof/>
      </w:rPr>
      <w:t>3</w:t>
    </w:r>
    <w:r>
      <w:rPr>
        <w:rStyle w:val="PageNumber"/>
      </w:rPr>
      <w:fldChar w:fldCharType="end"/>
    </w:r>
  </w:p>
  <w:p w:rsidR="003604DF" w:rsidRPr="0076313B" w:rsidRDefault="003604DF"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6A6294"/>
    <w:rsid w:val="000074B5"/>
    <w:rsid w:val="00011BB6"/>
    <w:rsid w:val="000C4197"/>
    <w:rsid w:val="00115754"/>
    <w:rsid w:val="0016036B"/>
    <w:rsid w:val="00167CA3"/>
    <w:rsid w:val="002173D4"/>
    <w:rsid w:val="00247BC5"/>
    <w:rsid w:val="00284FB6"/>
    <w:rsid w:val="003604DF"/>
    <w:rsid w:val="003819A3"/>
    <w:rsid w:val="003D520B"/>
    <w:rsid w:val="004720B0"/>
    <w:rsid w:val="004C35B4"/>
    <w:rsid w:val="00506AE0"/>
    <w:rsid w:val="00582E59"/>
    <w:rsid w:val="005C2F81"/>
    <w:rsid w:val="00603153"/>
    <w:rsid w:val="00637851"/>
    <w:rsid w:val="006A6294"/>
    <w:rsid w:val="00702E45"/>
    <w:rsid w:val="00716869"/>
    <w:rsid w:val="0073546D"/>
    <w:rsid w:val="0076313B"/>
    <w:rsid w:val="007D608C"/>
    <w:rsid w:val="007E6A46"/>
    <w:rsid w:val="0085219D"/>
    <w:rsid w:val="00873154"/>
    <w:rsid w:val="008A4239"/>
    <w:rsid w:val="009A5854"/>
    <w:rsid w:val="00A30EB9"/>
    <w:rsid w:val="00B15D9F"/>
    <w:rsid w:val="00BB12E4"/>
    <w:rsid w:val="00BC0922"/>
    <w:rsid w:val="00BD6E91"/>
    <w:rsid w:val="00CD5F1A"/>
    <w:rsid w:val="00CF3776"/>
    <w:rsid w:val="00E63ED4"/>
    <w:rsid w:val="00E67908"/>
    <w:rsid w:val="00E74B75"/>
    <w:rsid w:val="00EB2677"/>
    <w:rsid w:val="00EB4D26"/>
    <w:rsid w:val="00ED7E45"/>
    <w:rsid w:val="00F05074"/>
    <w:rsid w:val="00F758C0"/>
    <w:rsid w:val="00F8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http://www.lvif.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if.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ara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vif.gov.lv" TargetMode="External"/><Relationship Id="rId14" Type="http://schemas.openxmlformats.org/officeDocument/2006/relationships/hyperlink" Target="mailto:Kaspars.Cirs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C22C2-FC8C-4274-857E-9CC8F7C8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maritep</dc:creator>
  <cp:lastModifiedBy>larisat</cp:lastModifiedBy>
  <cp:revision>2</cp:revision>
  <dcterms:created xsi:type="dcterms:W3CDTF">2015-01-23T10:33:00Z</dcterms:created>
  <dcterms:modified xsi:type="dcterms:W3CDTF">2015-01-23T10:33:00Z</dcterms:modified>
  <cp:contentStatus/>
</cp:coreProperties>
</file>