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3C37" w14:textId="618C5F25" w:rsidR="007E4669" w:rsidRPr="007E4669" w:rsidRDefault="007E4669" w:rsidP="007E4669">
      <w:pPr>
        <w:tabs>
          <w:tab w:val="left" w:pos="6804"/>
        </w:tabs>
        <w:spacing w:after="0" w:line="240" w:lineRule="auto"/>
        <w:jc w:val="both"/>
        <w:rPr>
          <w:rFonts w:ascii="Times New Roman" w:hAnsi="Times New Roman" w:cs="Times New Roman"/>
          <w:sz w:val="28"/>
          <w:szCs w:val="28"/>
          <w:lang w:val="de-DE"/>
        </w:rPr>
      </w:pPr>
    </w:p>
    <w:p w14:paraId="76A20010" w14:textId="77777777" w:rsidR="007E4669" w:rsidRPr="007E4669" w:rsidRDefault="007E4669" w:rsidP="007E4669">
      <w:pPr>
        <w:tabs>
          <w:tab w:val="left" w:pos="6663"/>
        </w:tabs>
        <w:spacing w:after="0" w:line="240" w:lineRule="auto"/>
        <w:rPr>
          <w:rFonts w:ascii="Times New Roman" w:hAnsi="Times New Roman" w:cs="Times New Roman"/>
          <w:sz w:val="28"/>
          <w:szCs w:val="28"/>
        </w:rPr>
      </w:pPr>
    </w:p>
    <w:p w14:paraId="3FE97035" w14:textId="77777777" w:rsidR="007E4669" w:rsidRPr="007E4669" w:rsidRDefault="007E4669" w:rsidP="007E4669">
      <w:pPr>
        <w:tabs>
          <w:tab w:val="left" w:pos="6663"/>
        </w:tabs>
        <w:spacing w:after="0" w:line="240" w:lineRule="auto"/>
        <w:rPr>
          <w:rFonts w:ascii="Times New Roman" w:hAnsi="Times New Roman" w:cs="Times New Roman"/>
          <w:sz w:val="28"/>
          <w:szCs w:val="28"/>
        </w:rPr>
      </w:pPr>
    </w:p>
    <w:p w14:paraId="7982679C" w14:textId="17488A1D" w:rsidR="007E4669" w:rsidRPr="007E4669" w:rsidRDefault="007E4669" w:rsidP="007E4669">
      <w:pPr>
        <w:tabs>
          <w:tab w:val="left" w:pos="6804"/>
        </w:tabs>
        <w:spacing w:after="0" w:line="240" w:lineRule="auto"/>
        <w:rPr>
          <w:rFonts w:ascii="Times New Roman" w:hAnsi="Times New Roman" w:cs="Times New Roman"/>
          <w:sz w:val="28"/>
          <w:szCs w:val="28"/>
        </w:rPr>
      </w:pPr>
      <w:r w:rsidRPr="007E4669">
        <w:rPr>
          <w:rFonts w:ascii="Times New Roman" w:hAnsi="Times New Roman" w:cs="Times New Roman"/>
          <w:sz w:val="28"/>
          <w:szCs w:val="28"/>
        </w:rPr>
        <w:t xml:space="preserve">2015. gada </w:t>
      </w:r>
      <w:r w:rsidR="004D69F7">
        <w:rPr>
          <w:rFonts w:ascii="Times New Roman" w:hAnsi="Times New Roman" w:cs="Times New Roman"/>
          <w:sz w:val="28"/>
          <w:szCs w:val="28"/>
        </w:rPr>
        <w:t>14. aprīlī</w:t>
      </w:r>
      <w:r w:rsidRPr="007E4669">
        <w:rPr>
          <w:rFonts w:ascii="Times New Roman" w:hAnsi="Times New Roman" w:cs="Times New Roman"/>
          <w:sz w:val="28"/>
          <w:szCs w:val="28"/>
        </w:rPr>
        <w:tab/>
        <w:t>Noteikumi Nr.</w:t>
      </w:r>
      <w:r w:rsidR="004D69F7">
        <w:rPr>
          <w:rFonts w:ascii="Times New Roman" w:hAnsi="Times New Roman" w:cs="Times New Roman"/>
          <w:sz w:val="28"/>
          <w:szCs w:val="28"/>
        </w:rPr>
        <w:t> 183</w:t>
      </w:r>
    </w:p>
    <w:p w14:paraId="1ACDBB05" w14:textId="1F116CA6" w:rsidR="007E4669" w:rsidRPr="007E4669" w:rsidRDefault="007E4669" w:rsidP="007E4669">
      <w:pPr>
        <w:tabs>
          <w:tab w:val="left" w:pos="6804"/>
        </w:tabs>
        <w:spacing w:after="0" w:line="240" w:lineRule="auto"/>
        <w:rPr>
          <w:rFonts w:ascii="Times New Roman" w:hAnsi="Times New Roman" w:cs="Times New Roman"/>
          <w:sz w:val="28"/>
          <w:szCs w:val="28"/>
        </w:rPr>
      </w:pPr>
      <w:r w:rsidRPr="007E4669">
        <w:rPr>
          <w:rFonts w:ascii="Times New Roman" w:hAnsi="Times New Roman" w:cs="Times New Roman"/>
          <w:sz w:val="28"/>
          <w:szCs w:val="28"/>
        </w:rPr>
        <w:t>Rīgā</w:t>
      </w:r>
      <w:r w:rsidRPr="007E4669">
        <w:rPr>
          <w:rFonts w:ascii="Times New Roman" w:hAnsi="Times New Roman" w:cs="Times New Roman"/>
          <w:sz w:val="28"/>
          <w:szCs w:val="28"/>
        </w:rPr>
        <w:tab/>
        <w:t>(prot. Nr. </w:t>
      </w:r>
      <w:r w:rsidR="004D69F7">
        <w:rPr>
          <w:rFonts w:ascii="Times New Roman" w:hAnsi="Times New Roman" w:cs="Times New Roman"/>
          <w:sz w:val="28"/>
          <w:szCs w:val="28"/>
        </w:rPr>
        <w:t>20 </w:t>
      </w:r>
      <w:bookmarkStart w:id="0" w:name="_GoBack"/>
      <w:bookmarkEnd w:id="0"/>
      <w:r w:rsidRPr="007E4669">
        <w:rPr>
          <w:rFonts w:ascii="Times New Roman" w:hAnsi="Times New Roman" w:cs="Times New Roman"/>
          <w:sz w:val="28"/>
          <w:szCs w:val="28"/>
        </w:rPr>
        <w:t> </w:t>
      </w:r>
      <w:r w:rsidR="004D69F7">
        <w:rPr>
          <w:rFonts w:ascii="Times New Roman" w:hAnsi="Times New Roman" w:cs="Times New Roman"/>
          <w:sz w:val="28"/>
          <w:szCs w:val="28"/>
        </w:rPr>
        <w:t>1</w:t>
      </w:r>
      <w:r w:rsidRPr="007E4669">
        <w:rPr>
          <w:rFonts w:ascii="Times New Roman" w:hAnsi="Times New Roman" w:cs="Times New Roman"/>
          <w:sz w:val="28"/>
          <w:szCs w:val="28"/>
        </w:rPr>
        <w:t>. §)</w:t>
      </w:r>
    </w:p>
    <w:p w14:paraId="3E617BC8" w14:textId="77777777" w:rsidR="00BD7481" w:rsidRDefault="00BD7481" w:rsidP="00BD7481">
      <w:pPr>
        <w:pStyle w:val="tv213"/>
        <w:spacing w:before="0" w:beforeAutospacing="0" w:after="0" w:afterAutospacing="0"/>
        <w:ind w:firstLine="720"/>
        <w:jc w:val="both"/>
        <w:rPr>
          <w:sz w:val="28"/>
          <w:szCs w:val="28"/>
        </w:rPr>
      </w:pPr>
    </w:p>
    <w:p w14:paraId="54ECB4FA" w14:textId="681DABCC" w:rsidR="00576B40" w:rsidRPr="007E4669" w:rsidRDefault="003464C0" w:rsidP="0042588B">
      <w:pPr>
        <w:spacing w:after="0" w:line="240" w:lineRule="auto"/>
        <w:ind w:right="-1"/>
        <w:jc w:val="center"/>
        <w:rPr>
          <w:rFonts w:ascii="Times New Roman" w:hAnsi="Times New Roman" w:cs="Times New Roman"/>
          <w:sz w:val="28"/>
          <w:szCs w:val="28"/>
        </w:rPr>
      </w:pPr>
      <w:r w:rsidRPr="007E4669">
        <w:rPr>
          <w:rFonts w:ascii="Times New Roman" w:eastAsia="Times New Roman" w:hAnsi="Times New Roman" w:cs="Times New Roman"/>
          <w:b/>
          <w:sz w:val="28"/>
          <w:szCs w:val="28"/>
          <w:lang w:eastAsia="lv-LV"/>
        </w:rPr>
        <w:t xml:space="preserve">Kārtība, kādā deleģē valsts pārvaldes uzdevumu – zemes izpirkuma (pirkuma) līgumu slēgšanu, šo līgumu izpildes kontroli un </w:t>
      </w:r>
      <w:r w:rsidR="0042588B">
        <w:rPr>
          <w:rFonts w:ascii="Times New Roman" w:eastAsia="Times New Roman" w:hAnsi="Times New Roman" w:cs="Times New Roman"/>
          <w:b/>
          <w:sz w:val="28"/>
          <w:szCs w:val="28"/>
          <w:lang w:eastAsia="lv-LV"/>
        </w:rPr>
        <w:br/>
      </w:r>
      <w:r w:rsidRPr="007E4669">
        <w:rPr>
          <w:rFonts w:ascii="Times New Roman" w:eastAsia="Times New Roman" w:hAnsi="Times New Roman" w:cs="Times New Roman"/>
          <w:b/>
          <w:sz w:val="28"/>
          <w:szCs w:val="28"/>
          <w:lang w:eastAsia="lv-LV"/>
        </w:rPr>
        <w:t>neizpirktās zemes nodošanu pašvaldīb</w:t>
      </w:r>
      <w:r w:rsidR="0042588B">
        <w:rPr>
          <w:rFonts w:ascii="Times New Roman" w:eastAsia="Times New Roman" w:hAnsi="Times New Roman" w:cs="Times New Roman"/>
          <w:b/>
          <w:sz w:val="28"/>
          <w:szCs w:val="28"/>
          <w:lang w:eastAsia="lv-LV"/>
        </w:rPr>
        <w:t>u</w:t>
      </w:r>
      <w:r w:rsidRPr="007E4669">
        <w:rPr>
          <w:rFonts w:ascii="Times New Roman" w:eastAsia="Times New Roman" w:hAnsi="Times New Roman" w:cs="Times New Roman"/>
          <w:b/>
          <w:sz w:val="28"/>
          <w:szCs w:val="28"/>
          <w:lang w:eastAsia="lv-LV"/>
        </w:rPr>
        <w:t xml:space="preserve"> īpašumā</w:t>
      </w:r>
    </w:p>
    <w:p w14:paraId="3CDB2684" w14:textId="77777777" w:rsidR="00BD7481" w:rsidRDefault="00BD7481" w:rsidP="00BD7481">
      <w:pPr>
        <w:pStyle w:val="tv213"/>
        <w:spacing w:before="0" w:beforeAutospacing="0" w:after="0" w:afterAutospacing="0"/>
        <w:ind w:firstLine="720"/>
        <w:jc w:val="both"/>
        <w:rPr>
          <w:sz w:val="28"/>
          <w:szCs w:val="28"/>
        </w:rPr>
      </w:pPr>
    </w:p>
    <w:p w14:paraId="04338829" w14:textId="77777777" w:rsidR="004B0561" w:rsidRDefault="003464C0"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 xml:space="preserve">Izdoti saskaņā ar </w:t>
      </w:r>
    </w:p>
    <w:p w14:paraId="4325F7B0" w14:textId="47FB5221" w:rsidR="007E4669" w:rsidRDefault="003464C0"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 xml:space="preserve">Valsts pārvaldes iekārtas likuma </w:t>
      </w:r>
    </w:p>
    <w:p w14:paraId="17648822" w14:textId="77777777" w:rsidR="007E4669" w:rsidRDefault="004D69F7" w:rsidP="00635F44">
      <w:pPr>
        <w:spacing w:after="0" w:line="240" w:lineRule="auto"/>
        <w:ind w:right="-1"/>
        <w:jc w:val="right"/>
        <w:rPr>
          <w:rFonts w:ascii="Times New Roman" w:hAnsi="Times New Roman" w:cs="Times New Roman"/>
          <w:sz w:val="28"/>
          <w:szCs w:val="28"/>
        </w:rPr>
      </w:pPr>
      <w:hyperlink r:id="rId8" w:anchor="p40" w:tgtFrame="_blank" w:history="1">
        <w:r w:rsidR="003464C0" w:rsidRPr="007E4669">
          <w:rPr>
            <w:rFonts w:ascii="Times New Roman" w:hAnsi="Times New Roman" w:cs="Times New Roman"/>
            <w:sz w:val="28"/>
            <w:szCs w:val="28"/>
          </w:rPr>
          <w:t>40</w:t>
        </w:r>
        <w:r w:rsidR="007E4669">
          <w:rPr>
            <w:rFonts w:ascii="Times New Roman" w:hAnsi="Times New Roman" w:cs="Times New Roman"/>
            <w:sz w:val="28"/>
            <w:szCs w:val="28"/>
          </w:rPr>
          <w:t>. p</w:t>
        </w:r>
        <w:r w:rsidR="003464C0" w:rsidRPr="007E4669">
          <w:rPr>
            <w:rFonts w:ascii="Times New Roman" w:hAnsi="Times New Roman" w:cs="Times New Roman"/>
            <w:sz w:val="28"/>
            <w:szCs w:val="28"/>
          </w:rPr>
          <w:t>anta</w:t>
        </w:r>
      </w:hyperlink>
      <w:r w:rsidR="003464C0" w:rsidRPr="007E4669">
        <w:rPr>
          <w:rFonts w:ascii="Times New Roman" w:hAnsi="Times New Roman" w:cs="Times New Roman"/>
          <w:sz w:val="28"/>
          <w:szCs w:val="28"/>
        </w:rPr>
        <w:t xml:space="preserve"> otro daļu un </w:t>
      </w:r>
    </w:p>
    <w:p w14:paraId="26B9B40C" w14:textId="77777777" w:rsidR="007E4669" w:rsidRDefault="003464C0"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 xml:space="preserve">Valsts un pašvaldību īpašuma privatizācijas </w:t>
      </w:r>
    </w:p>
    <w:p w14:paraId="0C8EC826" w14:textId="71061679" w:rsidR="007E4669" w:rsidRDefault="003464C0"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 xml:space="preserve">un privatizācijas sertifikātu </w:t>
      </w:r>
    </w:p>
    <w:p w14:paraId="6647C008" w14:textId="11991FB7" w:rsidR="007E4669" w:rsidRDefault="004B0561"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 xml:space="preserve">izmantošanas </w:t>
      </w:r>
      <w:r w:rsidR="003464C0" w:rsidRPr="007E4669">
        <w:rPr>
          <w:rFonts w:ascii="Times New Roman" w:hAnsi="Times New Roman" w:cs="Times New Roman"/>
          <w:sz w:val="28"/>
          <w:szCs w:val="28"/>
        </w:rPr>
        <w:t xml:space="preserve">pabeigšanas likuma </w:t>
      </w:r>
    </w:p>
    <w:p w14:paraId="28FD5B0A" w14:textId="27929ABD" w:rsidR="007E4669" w:rsidRDefault="004D69F7" w:rsidP="00635F44">
      <w:pPr>
        <w:spacing w:after="0" w:line="240" w:lineRule="auto"/>
        <w:ind w:right="-1"/>
        <w:jc w:val="right"/>
        <w:rPr>
          <w:rFonts w:ascii="Times New Roman" w:hAnsi="Times New Roman" w:cs="Times New Roman"/>
          <w:sz w:val="28"/>
          <w:szCs w:val="28"/>
        </w:rPr>
      </w:pPr>
      <w:hyperlink r:id="rId9" w:anchor="p3" w:tgtFrame="_blank" w:history="1">
        <w:r w:rsidR="003464C0" w:rsidRPr="007E4669">
          <w:rPr>
            <w:rFonts w:ascii="Times New Roman" w:hAnsi="Times New Roman" w:cs="Times New Roman"/>
            <w:sz w:val="28"/>
            <w:szCs w:val="28"/>
          </w:rPr>
          <w:t>3</w:t>
        </w:r>
        <w:r w:rsidR="007E4669">
          <w:rPr>
            <w:rFonts w:ascii="Times New Roman" w:hAnsi="Times New Roman" w:cs="Times New Roman"/>
            <w:sz w:val="28"/>
            <w:szCs w:val="28"/>
          </w:rPr>
          <w:t>. p</w:t>
        </w:r>
        <w:r w:rsidR="003464C0" w:rsidRPr="007E4669">
          <w:rPr>
            <w:rFonts w:ascii="Times New Roman" w:hAnsi="Times New Roman" w:cs="Times New Roman"/>
            <w:sz w:val="28"/>
            <w:szCs w:val="28"/>
          </w:rPr>
          <w:t>anta</w:t>
        </w:r>
      </w:hyperlink>
      <w:r w:rsidR="003464C0" w:rsidRPr="007E4669">
        <w:rPr>
          <w:rFonts w:ascii="Times New Roman" w:hAnsi="Times New Roman" w:cs="Times New Roman"/>
          <w:sz w:val="28"/>
          <w:szCs w:val="28"/>
        </w:rPr>
        <w:t xml:space="preserve"> trešās daļas 4.</w:t>
      </w:r>
      <w:r w:rsidR="003464C0" w:rsidRPr="007E4669">
        <w:rPr>
          <w:rFonts w:ascii="Times New Roman" w:hAnsi="Times New Roman" w:cs="Times New Roman"/>
          <w:sz w:val="28"/>
          <w:szCs w:val="28"/>
          <w:vertAlign w:val="superscript"/>
        </w:rPr>
        <w:t>1</w:t>
      </w:r>
      <w:r w:rsidR="003B648E">
        <w:rPr>
          <w:rFonts w:ascii="Times New Roman" w:hAnsi="Times New Roman" w:cs="Times New Roman"/>
          <w:sz w:val="28"/>
          <w:szCs w:val="28"/>
          <w:vertAlign w:val="superscript"/>
        </w:rPr>
        <w:t> </w:t>
      </w:r>
      <w:r w:rsidR="003464C0" w:rsidRPr="007E4669">
        <w:rPr>
          <w:rFonts w:ascii="Times New Roman" w:hAnsi="Times New Roman" w:cs="Times New Roman"/>
          <w:sz w:val="28"/>
          <w:szCs w:val="28"/>
        </w:rPr>
        <w:t xml:space="preserve">punktu, </w:t>
      </w:r>
    </w:p>
    <w:p w14:paraId="2BBBB446" w14:textId="6B9D2CBD" w:rsidR="007E4669" w:rsidRDefault="003464C0"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4</w:t>
      </w:r>
      <w:r w:rsidR="007E4669">
        <w:rPr>
          <w:rFonts w:ascii="Times New Roman" w:hAnsi="Times New Roman" w:cs="Times New Roman"/>
          <w:sz w:val="28"/>
          <w:szCs w:val="28"/>
        </w:rPr>
        <w:t>. p</w:t>
      </w:r>
      <w:r w:rsidRPr="007E4669">
        <w:rPr>
          <w:rFonts w:ascii="Times New Roman" w:hAnsi="Times New Roman" w:cs="Times New Roman"/>
          <w:sz w:val="28"/>
          <w:szCs w:val="28"/>
        </w:rPr>
        <w:t>anta sesto daļu, 23</w:t>
      </w:r>
      <w:r w:rsidR="007E4669">
        <w:rPr>
          <w:rFonts w:ascii="Times New Roman" w:hAnsi="Times New Roman" w:cs="Times New Roman"/>
          <w:sz w:val="28"/>
          <w:szCs w:val="28"/>
        </w:rPr>
        <w:t>. p</w:t>
      </w:r>
      <w:r w:rsidRPr="007E4669">
        <w:rPr>
          <w:rFonts w:ascii="Times New Roman" w:hAnsi="Times New Roman" w:cs="Times New Roman"/>
          <w:sz w:val="28"/>
          <w:szCs w:val="28"/>
        </w:rPr>
        <w:t>anta 11.</w:t>
      </w:r>
      <w:r w:rsidRPr="007E4669">
        <w:rPr>
          <w:rFonts w:ascii="Times New Roman" w:hAnsi="Times New Roman" w:cs="Times New Roman"/>
          <w:sz w:val="28"/>
          <w:szCs w:val="28"/>
          <w:vertAlign w:val="superscript"/>
        </w:rPr>
        <w:t>2</w:t>
      </w:r>
      <w:r w:rsidR="003B648E">
        <w:rPr>
          <w:rFonts w:ascii="Times New Roman" w:hAnsi="Times New Roman" w:cs="Times New Roman"/>
          <w:sz w:val="28"/>
          <w:szCs w:val="28"/>
          <w:vertAlign w:val="superscript"/>
        </w:rPr>
        <w:t> </w:t>
      </w:r>
      <w:r w:rsidRPr="007E4669">
        <w:rPr>
          <w:rFonts w:ascii="Times New Roman" w:hAnsi="Times New Roman" w:cs="Times New Roman"/>
          <w:sz w:val="28"/>
          <w:szCs w:val="28"/>
        </w:rPr>
        <w:t xml:space="preserve">daļu </w:t>
      </w:r>
    </w:p>
    <w:p w14:paraId="301E7CA7" w14:textId="20402367" w:rsidR="0029020A" w:rsidRPr="007E4669" w:rsidRDefault="003464C0" w:rsidP="00635F44">
      <w:pPr>
        <w:spacing w:after="0" w:line="240" w:lineRule="auto"/>
        <w:ind w:right="-1"/>
        <w:jc w:val="right"/>
        <w:rPr>
          <w:rFonts w:ascii="Times New Roman" w:hAnsi="Times New Roman" w:cs="Times New Roman"/>
          <w:sz w:val="28"/>
          <w:szCs w:val="28"/>
        </w:rPr>
      </w:pPr>
      <w:r w:rsidRPr="007E4669">
        <w:rPr>
          <w:rFonts w:ascii="Times New Roman" w:hAnsi="Times New Roman" w:cs="Times New Roman"/>
          <w:sz w:val="28"/>
          <w:szCs w:val="28"/>
        </w:rPr>
        <w:t xml:space="preserve">un </w:t>
      </w:r>
      <w:hyperlink r:id="rId10" w:anchor="p24" w:tgtFrame="_blank" w:history="1">
        <w:r w:rsidRPr="007E4669">
          <w:rPr>
            <w:rFonts w:ascii="Times New Roman" w:hAnsi="Times New Roman" w:cs="Times New Roman"/>
            <w:sz w:val="28"/>
            <w:szCs w:val="28"/>
          </w:rPr>
          <w:t>24</w:t>
        </w:r>
        <w:r w:rsidR="007E4669">
          <w:rPr>
            <w:rFonts w:ascii="Times New Roman" w:hAnsi="Times New Roman" w:cs="Times New Roman"/>
            <w:sz w:val="28"/>
            <w:szCs w:val="28"/>
          </w:rPr>
          <w:t>. p</w:t>
        </w:r>
        <w:r w:rsidRPr="007E4669">
          <w:rPr>
            <w:rFonts w:ascii="Times New Roman" w:hAnsi="Times New Roman" w:cs="Times New Roman"/>
            <w:sz w:val="28"/>
            <w:szCs w:val="28"/>
          </w:rPr>
          <w:t>anta</w:t>
        </w:r>
      </w:hyperlink>
      <w:r w:rsidRPr="007E4669">
        <w:rPr>
          <w:rFonts w:ascii="Times New Roman" w:hAnsi="Times New Roman" w:cs="Times New Roman"/>
          <w:sz w:val="28"/>
          <w:szCs w:val="28"/>
        </w:rPr>
        <w:t xml:space="preserve"> 4.</w:t>
      </w:r>
      <w:r w:rsidRPr="007E4669">
        <w:rPr>
          <w:rFonts w:ascii="Times New Roman" w:hAnsi="Times New Roman" w:cs="Times New Roman"/>
          <w:sz w:val="28"/>
          <w:szCs w:val="28"/>
          <w:vertAlign w:val="superscript"/>
        </w:rPr>
        <w:t>1</w:t>
      </w:r>
      <w:r w:rsidR="003B648E">
        <w:rPr>
          <w:rFonts w:ascii="Times New Roman" w:hAnsi="Times New Roman" w:cs="Times New Roman"/>
          <w:sz w:val="28"/>
          <w:szCs w:val="28"/>
          <w:vertAlign w:val="superscript"/>
        </w:rPr>
        <w:t> </w:t>
      </w:r>
      <w:r w:rsidRPr="007E4669">
        <w:rPr>
          <w:rFonts w:ascii="Times New Roman" w:hAnsi="Times New Roman" w:cs="Times New Roman"/>
          <w:sz w:val="28"/>
          <w:szCs w:val="28"/>
        </w:rPr>
        <w:t>daļu</w:t>
      </w:r>
    </w:p>
    <w:p w14:paraId="27F2485C" w14:textId="77777777" w:rsidR="004B0561" w:rsidRDefault="004B0561" w:rsidP="004B0561">
      <w:pPr>
        <w:pStyle w:val="tv213"/>
        <w:spacing w:before="0" w:beforeAutospacing="0" w:after="0" w:afterAutospacing="0"/>
        <w:ind w:firstLine="720"/>
        <w:jc w:val="both"/>
        <w:rPr>
          <w:sz w:val="28"/>
          <w:szCs w:val="28"/>
        </w:rPr>
      </w:pPr>
      <w:bookmarkStart w:id="1" w:name="p15"/>
      <w:bookmarkStart w:id="2" w:name="p-503031"/>
      <w:bookmarkEnd w:id="1"/>
      <w:bookmarkEnd w:id="2"/>
    </w:p>
    <w:p w14:paraId="4A853343" w14:textId="0ACB1ACD" w:rsidR="00EE2CF1" w:rsidRDefault="004B0561" w:rsidP="004B0561">
      <w:pPr>
        <w:pStyle w:val="tv213"/>
        <w:spacing w:before="0" w:beforeAutospacing="0" w:after="0" w:afterAutospacing="0"/>
        <w:ind w:firstLine="720"/>
        <w:jc w:val="both"/>
        <w:rPr>
          <w:sz w:val="28"/>
          <w:szCs w:val="28"/>
        </w:rPr>
      </w:pPr>
      <w:r w:rsidRPr="007E4669">
        <w:rPr>
          <w:sz w:val="28"/>
          <w:szCs w:val="28"/>
        </w:rPr>
        <w:t>1</w:t>
      </w:r>
      <w:r>
        <w:rPr>
          <w:sz w:val="28"/>
          <w:szCs w:val="28"/>
        </w:rPr>
        <w:t>. </w:t>
      </w:r>
      <w:r w:rsidRPr="007E4669">
        <w:rPr>
          <w:sz w:val="28"/>
          <w:szCs w:val="28"/>
        </w:rPr>
        <w:t>Noteikumi nosaka</w:t>
      </w:r>
      <w:r w:rsidR="00EE2CF1">
        <w:rPr>
          <w:sz w:val="28"/>
          <w:szCs w:val="28"/>
        </w:rPr>
        <w:t>:</w:t>
      </w:r>
    </w:p>
    <w:p w14:paraId="14CEB456" w14:textId="1915B918" w:rsidR="004B0561" w:rsidRPr="007E4669" w:rsidRDefault="00EE2CF1" w:rsidP="004B0561">
      <w:pPr>
        <w:pStyle w:val="tv213"/>
        <w:spacing w:before="0" w:beforeAutospacing="0" w:after="0" w:afterAutospacing="0"/>
        <w:ind w:firstLine="720"/>
        <w:jc w:val="both"/>
        <w:rPr>
          <w:sz w:val="28"/>
          <w:szCs w:val="28"/>
        </w:rPr>
      </w:pPr>
      <w:r>
        <w:rPr>
          <w:sz w:val="28"/>
          <w:szCs w:val="28"/>
        </w:rPr>
        <w:t>1.1. </w:t>
      </w:r>
      <w:r w:rsidR="0053688C" w:rsidRPr="007E4669">
        <w:rPr>
          <w:sz w:val="28"/>
          <w:szCs w:val="28"/>
        </w:rPr>
        <w:t xml:space="preserve">lauku un pilsētu zemes izpirkuma (pirkuma) līgumu slēgšanas, šo līgumu izpildes kontroles un neizpirktās zemes nodošanas pašvaldību īpašumā uzdevuma deleģēšanu </w:t>
      </w:r>
      <w:r w:rsidR="004B0561" w:rsidRPr="007E4669">
        <w:rPr>
          <w:sz w:val="28"/>
          <w:szCs w:val="28"/>
        </w:rPr>
        <w:t xml:space="preserve">akciju sabiedrībai "Attīstības finanšu institūcija </w:t>
      </w:r>
      <w:proofErr w:type="spellStart"/>
      <w:r w:rsidR="004B0561" w:rsidRPr="007E4669">
        <w:rPr>
          <w:sz w:val="28"/>
          <w:szCs w:val="28"/>
        </w:rPr>
        <w:t>Altum</w:t>
      </w:r>
      <w:proofErr w:type="spellEnd"/>
      <w:r w:rsidR="004B0561">
        <w:rPr>
          <w:sz w:val="28"/>
          <w:szCs w:val="28"/>
        </w:rPr>
        <w:t>"</w:t>
      </w:r>
      <w:r w:rsidR="004B0561" w:rsidRPr="007E4669">
        <w:rPr>
          <w:sz w:val="28"/>
          <w:szCs w:val="28"/>
        </w:rPr>
        <w:t>, vienotais reģistrācijas numurs 50103744891, juridiskā adrese: Doma laukums 4, Rīga, LV-1050, Latvija (turpmāk – Attīstības finanšu institūcija)</w:t>
      </w:r>
      <w:r>
        <w:rPr>
          <w:sz w:val="28"/>
          <w:szCs w:val="28"/>
        </w:rPr>
        <w:t>;</w:t>
      </w:r>
    </w:p>
    <w:p w14:paraId="60BFE5AE" w14:textId="2ECACEC8" w:rsidR="00BD7481" w:rsidRDefault="00EE2CF1" w:rsidP="00BD7481">
      <w:pPr>
        <w:pStyle w:val="tv213"/>
        <w:spacing w:before="0" w:beforeAutospacing="0" w:after="0" w:afterAutospacing="0"/>
        <w:ind w:firstLine="720"/>
        <w:jc w:val="both"/>
        <w:rPr>
          <w:sz w:val="28"/>
          <w:szCs w:val="28"/>
        </w:rPr>
      </w:pPr>
      <w:r>
        <w:rPr>
          <w:sz w:val="28"/>
          <w:szCs w:val="28"/>
        </w:rPr>
        <w:t>1.2. </w:t>
      </w:r>
      <w:r w:rsidR="0053688C" w:rsidRPr="004B0561">
        <w:rPr>
          <w:sz w:val="28"/>
          <w:szCs w:val="28"/>
        </w:rPr>
        <w:t>kārtību, kādā</w:t>
      </w:r>
      <w:r w:rsidR="0053688C" w:rsidRPr="007E4669">
        <w:rPr>
          <w:sz w:val="28"/>
          <w:szCs w:val="28"/>
        </w:rPr>
        <w:t xml:space="preserve"> </w:t>
      </w:r>
      <w:r w:rsidR="003774A1">
        <w:rPr>
          <w:sz w:val="28"/>
          <w:szCs w:val="28"/>
        </w:rPr>
        <w:t xml:space="preserve">tiek </w:t>
      </w:r>
      <w:r w:rsidRPr="007E4669">
        <w:rPr>
          <w:sz w:val="28"/>
          <w:szCs w:val="28"/>
        </w:rPr>
        <w:t>se</w:t>
      </w:r>
      <w:r w:rsidR="003774A1">
        <w:rPr>
          <w:sz w:val="28"/>
          <w:szCs w:val="28"/>
        </w:rPr>
        <w:t>gti</w:t>
      </w:r>
      <w:r w:rsidRPr="007E4669">
        <w:rPr>
          <w:sz w:val="28"/>
          <w:szCs w:val="28"/>
        </w:rPr>
        <w:t xml:space="preserve"> Attīstības finanšu institūcijas izdevum</w:t>
      </w:r>
      <w:r w:rsidR="003774A1">
        <w:rPr>
          <w:sz w:val="28"/>
          <w:szCs w:val="28"/>
        </w:rPr>
        <w:t>i</w:t>
      </w:r>
      <w:r w:rsidRPr="007E4669">
        <w:rPr>
          <w:sz w:val="28"/>
          <w:szCs w:val="28"/>
        </w:rPr>
        <w:t>, kas saistīti ar deleģētā valsts pārvaldes uzdevuma izpildi.</w:t>
      </w:r>
    </w:p>
    <w:p w14:paraId="58E90296" w14:textId="77777777" w:rsidR="004B0561" w:rsidRDefault="004B0561" w:rsidP="00BD7481">
      <w:pPr>
        <w:pStyle w:val="tv213"/>
        <w:spacing w:before="0" w:beforeAutospacing="0" w:after="0" w:afterAutospacing="0"/>
        <w:ind w:firstLine="720"/>
        <w:jc w:val="both"/>
        <w:rPr>
          <w:sz w:val="28"/>
          <w:szCs w:val="28"/>
        </w:rPr>
      </w:pPr>
    </w:p>
    <w:p w14:paraId="1C1F8F19" w14:textId="09FE3DCB" w:rsidR="003464C0" w:rsidRPr="007E4669" w:rsidRDefault="003464C0" w:rsidP="007E4669">
      <w:pPr>
        <w:pStyle w:val="tv213"/>
        <w:spacing w:before="0" w:beforeAutospacing="0" w:after="0" w:afterAutospacing="0"/>
        <w:ind w:firstLine="720"/>
        <w:jc w:val="both"/>
        <w:rPr>
          <w:sz w:val="28"/>
          <w:szCs w:val="28"/>
        </w:rPr>
      </w:pPr>
      <w:bookmarkStart w:id="3" w:name="p2"/>
      <w:bookmarkStart w:id="4" w:name="p-513554"/>
      <w:bookmarkEnd w:id="3"/>
      <w:bookmarkEnd w:id="4"/>
      <w:r w:rsidRPr="007E4669">
        <w:rPr>
          <w:sz w:val="28"/>
          <w:szCs w:val="28"/>
        </w:rPr>
        <w:t>2</w:t>
      </w:r>
      <w:r w:rsidR="00B90C4A">
        <w:rPr>
          <w:sz w:val="28"/>
          <w:szCs w:val="28"/>
        </w:rPr>
        <w:t>. </w:t>
      </w:r>
      <w:r w:rsidR="00CB32A7" w:rsidRPr="007E4669">
        <w:rPr>
          <w:sz w:val="28"/>
          <w:szCs w:val="28"/>
        </w:rPr>
        <w:t xml:space="preserve">Attīstības finanšu institūcijai </w:t>
      </w:r>
      <w:r w:rsidR="000063C1">
        <w:rPr>
          <w:sz w:val="28"/>
          <w:szCs w:val="28"/>
        </w:rPr>
        <w:t xml:space="preserve">tiek </w:t>
      </w:r>
      <w:r w:rsidRPr="007E4669">
        <w:rPr>
          <w:sz w:val="28"/>
          <w:szCs w:val="28"/>
        </w:rPr>
        <w:t>deleģē</w:t>
      </w:r>
      <w:r w:rsidR="000063C1">
        <w:rPr>
          <w:sz w:val="28"/>
          <w:szCs w:val="28"/>
        </w:rPr>
        <w:t>ts</w:t>
      </w:r>
      <w:r w:rsidRPr="007E4669">
        <w:rPr>
          <w:sz w:val="28"/>
          <w:szCs w:val="28"/>
        </w:rPr>
        <w:t xml:space="preserve"> valsts pārvaldes uzdevum</w:t>
      </w:r>
      <w:r w:rsidR="000063C1">
        <w:rPr>
          <w:sz w:val="28"/>
          <w:szCs w:val="28"/>
        </w:rPr>
        <w:t>s</w:t>
      </w:r>
      <w:r w:rsidRPr="007E4669">
        <w:rPr>
          <w:sz w:val="28"/>
          <w:szCs w:val="28"/>
        </w:rPr>
        <w:t xml:space="preserve"> </w:t>
      </w:r>
      <w:r w:rsidR="00E020B4" w:rsidRPr="007E4669">
        <w:rPr>
          <w:sz w:val="28"/>
          <w:szCs w:val="28"/>
        </w:rPr>
        <w:t xml:space="preserve">slēgt </w:t>
      </w:r>
      <w:r w:rsidRPr="007E4669">
        <w:rPr>
          <w:sz w:val="28"/>
          <w:szCs w:val="28"/>
        </w:rPr>
        <w:t>lauku un pilsētu zemes izpirkuma (pirkuma) līgumu</w:t>
      </w:r>
      <w:r w:rsidR="00E020B4" w:rsidRPr="007E4669">
        <w:rPr>
          <w:sz w:val="28"/>
          <w:szCs w:val="28"/>
        </w:rPr>
        <w:t>s</w:t>
      </w:r>
      <w:r w:rsidRPr="007E4669">
        <w:rPr>
          <w:sz w:val="28"/>
          <w:szCs w:val="28"/>
        </w:rPr>
        <w:t xml:space="preserve">, </w:t>
      </w:r>
      <w:r w:rsidR="00BE30F1" w:rsidRPr="007E4669">
        <w:rPr>
          <w:sz w:val="28"/>
          <w:szCs w:val="28"/>
        </w:rPr>
        <w:t xml:space="preserve">kontrolēt </w:t>
      </w:r>
      <w:r w:rsidRPr="007E4669">
        <w:rPr>
          <w:sz w:val="28"/>
          <w:szCs w:val="28"/>
        </w:rPr>
        <w:t>šo līgumu izpild</w:t>
      </w:r>
      <w:r w:rsidR="00BE30F1" w:rsidRPr="007E4669">
        <w:rPr>
          <w:sz w:val="28"/>
          <w:szCs w:val="28"/>
        </w:rPr>
        <w:t>i</w:t>
      </w:r>
      <w:r w:rsidRPr="007E4669">
        <w:rPr>
          <w:sz w:val="28"/>
          <w:szCs w:val="28"/>
        </w:rPr>
        <w:t xml:space="preserve"> un </w:t>
      </w:r>
      <w:r w:rsidR="00BE30F1" w:rsidRPr="007E4669">
        <w:rPr>
          <w:sz w:val="28"/>
          <w:szCs w:val="28"/>
        </w:rPr>
        <w:t xml:space="preserve">nodot pašvaldību īpašumā </w:t>
      </w:r>
      <w:r w:rsidRPr="007E4669">
        <w:rPr>
          <w:sz w:val="28"/>
          <w:szCs w:val="28"/>
        </w:rPr>
        <w:t>neizpirktās zemes (turpmāk – valsts pārvaldes uzdevums).</w:t>
      </w:r>
    </w:p>
    <w:p w14:paraId="44DBCCDD" w14:textId="77777777" w:rsidR="007E4669" w:rsidRDefault="007E4669" w:rsidP="007E4669">
      <w:pPr>
        <w:pStyle w:val="tv213"/>
        <w:spacing w:before="0" w:beforeAutospacing="0" w:after="0" w:afterAutospacing="0"/>
        <w:ind w:firstLine="720"/>
        <w:jc w:val="both"/>
        <w:rPr>
          <w:sz w:val="28"/>
          <w:szCs w:val="28"/>
        </w:rPr>
      </w:pPr>
      <w:bookmarkStart w:id="5" w:name="p3"/>
      <w:bookmarkStart w:id="6" w:name="p-513555"/>
      <w:bookmarkEnd w:id="5"/>
      <w:bookmarkEnd w:id="6"/>
    </w:p>
    <w:p w14:paraId="6ED56B09" w14:textId="5FC077B8" w:rsidR="00A369A4" w:rsidRPr="007E4669" w:rsidRDefault="003464C0" w:rsidP="007E4669">
      <w:pPr>
        <w:pStyle w:val="tv213"/>
        <w:spacing w:before="0" w:beforeAutospacing="0" w:after="0" w:afterAutospacing="0"/>
        <w:ind w:firstLine="720"/>
        <w:jc w:val="both"/>
        <w:rPr>
          <w:sz w:val="28"/>
          <w:szCs w:val="28"/>
        </w:rPr>
      </w:pPr>
      <w:r w:rsidRPr="007E4669">
        <w:rPr>
          <w:sz w:val="28"/>
          <w:szCs w:val="28"/>
        </w:rPr>
        <w:t>3</w:t>
      </w:r>
      <w:r w:rsidR="00B90C4A">
        <w:rPr>
          <w:sz w:val="28"/>
          <w:szCs w:val="28"/>
        </w:rPr>
        <w:t>. </w:t>
      </w:r>
      <w:r w:rsidR="00CB32A7" w:rsidRPr="007E4669">
        <w:rPr>
          <w:sz w:val="28"/>
          <w:szCs w:val="28"/>
        </w:rPr>
        <w:t xml:space="preserve">Attīstības finanšu institūcija </w:t>
      </w:r>
      <w:r w:rsidRPr="007E4669">
        <w:rPr>
          <w:sz w:val="28"/>
          <w:szCs w:val="28"/>
        </w:rPr>
        <w:t xml:space="preserve">attiecībā uz valsts pārvaldes uzdevuma izpildi atrodas </w:t>
      </w:r>
      <w:r w:rsidR="00CB32A7" w:rsidRPr="007E4669">
        <w:rPr>
          <w:sz w:val="28"/>
          <w:szCs w:val="28"/>
        </w:rPr>
        <w:t xml:space="preserve">Ekonomikas </w:t>
      </w:r>
      <w:r w:rsidRPr="007E4669">
        <w:rPr>
          <w:sz w:val="28"/>
          <w:szCs w:val="28"/>
        </w:rPr>
        <w:t>ministrijas funkcionālā pārraudzībā.</w:t>
      </w:r>
      <w:r w:rsidR="00251DD3" w:rsidRPr="007E4669">
        <w:rPr>
          <w:sz w:val="28"/>
          <w:szCs w:val="28"/>
        </w:rPr>
        <w:t xml:space="preserve"> </w:t>
      </w:r>
      <w:bookmarkStart w:id="7" w:name="p4"/>
      <w:bookmarkStart w:id="8" w:name="p-513556"/>
      <w:bookmarkEnd w:id="7"/>
      <w:bookmarkEnd w:id="8"/>
    </w:p>
    <w:p w14:paraId="3F4F1001" w14:textId="77777777" w:rsidR="007E4669" w:rsidRDefault="007E4669" w:rsidP="007E4669">
      <w:pPr>
        <w:pStyle w:val="tv213"/>
        <w:spacing w:before="0" w:beforeAutospacing="0" w:after="0" w:afterAutospacing="0"/>
        <w:ind w:firstLine="720"/>
        <w:jc w:val="both"/>
        <w:rPr>
          <w:sz w:val="28"/>
          <w:szCs w:val="28"/>
        </w:rPr>
      </w:pPr>
    </w:p>
    <w:p w14:paraId="73D20B93" w14:textId="019BA644" w:rsidR="003464C0" w:rsidRPr="007E4669" w:rsidRDefault="003464C0" w:rsidP="007E4669">
      <w:pPr>
        <w:pStyle w:val="tv213"/>
        <w:spacing w:before="0" w:beforeAutospacing="0" w:after="0" w:afterAutospacing="0"/>
        <w:ind w:firstLine="720"/>
        <w:jc w:val="both"/>
        <w:rPr>
          <w:sz w:val="28"/>
          <w:szCs w:val="28"/>
        </w:rPr>
      </w:pPr>
      <w:r w:rsidRPr="007E4669">
        <w:rPr>
          <w:sz w:val="28"/>
          <w:szCs w:val="28"/>
        </w:rPr>
        <w:t>4</w:t>
      </w:r>
      <w:r w:rsidR="00B90C4A">
        <w:rPr>
          <w:sz w:val="28"/>
          <w:szCs w:val="28"/>
        </w:rPr>
        <w:t>. </w:t>
      </w:r>
      <w:r w:rsidRPr="007E4669">
        <w:rPr>
          <w:sz w:val="28"/>
          <w:szCs w:val="28"/>
        </w:rPr>
        <w:t>Ekonomikas ministrija ir pilnvarota valsts vārdā parakstīt līgumu (pielikums) par valsts pārvaldes uzdevuma izpildi (turpmāk – līgums).</w:t>
      </w:r>
    </w:p>
    <w:p w14:paraId="5725C869" w14:textId="77777777" w:rsidR="007E4669" w:rsidRDefault="007E4669" w:rsidP="007E4669">
      <w:pPr>
        <w:pStyle w:val="tv213"/>
        <w:spacing w:before="0" w:beforeAutospacing="0" w:after="0" w:afterAutospacing="0"/>
        <w:ind w:firstLine="720"/>
        <w:jc w:val="both"/>
        <w:rPr>
          <w:sz w:val="28"/>
          <w:szCs w:val="28"/>
        </w:rPr>
      </w:pPr>
      <w:bookmarkStart w:id="9" w:name="p5"/>
      <w:bookmarkStart w:id="10" w:name="p-513557"/>
      <w:bookmarkStart w:id="11" w:name="p6"/>
      <w:bookmarkStart w:id="12" w:name="p-513559"/>
      <w:bookmarkEnd w:id="9"/>
      <w:bookmarkEnd w:id="10"/>
      <w:bookmarkEnd w:id="11"/>
      <w:bookmarkEnd w:id="12"/>
    </w:p>
    <w:p w14:paraId="5C12FEE3" w14:textId="4A02723F" w:rsidR="003464C0" w:rsidRPr="007E4669" w:rsidRDefault="00B46AB3" w:rsidP="007E4669">
      <w:pPr>
        <w:pStyle w:val="tv213"/>
        <w:spacing w:before="0" w:beforeAutospacing="0" w:after="0" w:afterAutospacing="0"/>
        <w:ind w:firstLine="720"/>
        <w:jc w:val="both"/>
        <w:rPr>
          <w:sz w:val="28"/>
          <w:szCs w:val="28"/>
        </w:rPr>
      </w:pPr>
      <w:r w:rsidRPr="007E4669">
        <w:rPr>
          <w:sz w:val="28"/>
          <w:szCs w:val="28"/>
        </w:rPr>
        <w:lastRenderedPageBreak/>
        <w:t>5</w:t>
      </w:r>
      <w:r w:rsidR="00B90C4A">
        <w:rPr>
          <w:sz w:val="28"/>
          <w:szCs w:val="28"/>
        </w:rPr>
        <w:t>. </w:t>
      </w:r>
      <w:r w:rsidR="003464C0" w:rsidRPr="007E4669">
        <w:rPr>
          <w:sz w:val="28"/>
          <w:szCs w:val="28"/>
        </w:rPr>
        <w:t xml:space="preserve">Valsts pārvaldes uzdevuma izpildē </w:t>
      </w:r>
      <w:r w:rsidR="00CB32A7" w:rsidRPr="007E4669">
        <w:rPr>
          <w:sz w:val="28"/>
          <w:szCs w:val="28"/>
        </w:rPr>
        <w:t xml:space="preserve">Attīstības finanšu institūcija </w:t>
      </w:r>
      <w:r w:rsidR="003464C0" w:rsidRPr="007E4669">
        <w:rPr>
          <w:sz w:val="28"/>
          <w:szCs w:val="28"/>
        </w:rPr>
        <w:t xml:space="preserve">ievēro Valsts un pašvaldību īpašuma privatizācijas un privatizācijas sertifikātu izmantošanas pabeigšanas likumu, likumu </w:t>
      </w:r>
      <w:r w:rsidR="00F96295">
        <w:rPr>
          <w:sz w:val="28"/>
          <w:szCs w:val="28"/>
        </w:rPr>
        <w:t>"</w:t>
      </w:r>
      <w:r w:rsidR="003464C0" w:rsidRPr="007E4669">
        <w:rPr>
          <w:sz w:val="28"/>
          <w:szCs w:val="28"/>
        </w:rPr>
        <w:t>Par zemes privatizāciju lauku apvidos</w:t>
      </w:r>
      <w:r w:rsidR="00F96295">
        <w:rPr>
          <w:sz w:val="28"/>
          <w:szCs w:val="28"/>
        </w:rPr>
        <w:t>"</w:t>
      </w:r>
      <w:r w:rsidR="003464C0" w:rsidRPr="007E4669">
        <w:rPr>
          <w:sz w:val="28"/>
          <w:szCs w:val="28"/>
        </w:rPr>
        <w:t xml:space="preserve">, likumu </w:t>
      </w:r>
      <w:r w:rsidR="00F96295">
        <w:rPr>
          <w:sz w:val="28"/>
          <w:szCs w:val="28"/>
        </w:rPr>
        <w:t>"</w:t>
      </w:r>
      <w:r w:rsidR="003464C0" w:rsidRPr="007E4669">
        <w:rPr>
          <w:sz w:val="28"/>
          <w:szCs w:val="28"/>
        </w:rPr>
        <w:t>Par zemes reformas pabeigšanu lauku apvidos</w:t>
      </w:r>
      <w:r w:rsidR="00F96295">
        <w:rPr>
          <w:sz w:val="28"/>
          <w:szCs w:val="28"/>
        </w:rPr>
        <w:t>"</w:t>
      </w:r>
      <w:r w:rsidR="003464C0" w:rsidRPr="007E4669">
        <w:rPr>
          <w:sz w:val="28"/>
          <w:szCs w:val="28"/>
        </w:rPr>
        <w:t xml:space="preserve">, likumu </w:t>
      </w:r>
      <w:r w:rsidR="00F96295">
        <w:rPr>
          <w:sz w:val="28"/>
          <w:szCs w:val="28"/>
        </w:rPr>
        <w:t>"</w:t>
      </w:r>
      <w:r w:rsidR="003464C0" w:rsidRPr="007E4669">
        <w:rPr>
          <w:sz w:val="28"/>
          <w:szCs w:val="28"/>
        </w:rPr>
        <w:t>Par zemes reformas pabeigšanu pilsētās</w:t>
      </w:r>
      <w:r w:rsidR="00F96295">
        <w:rPr>
          <w:sz w:val="28"/>
          <w:szCs w:val="28"/>
        </w:rPr>
        <w:t>"</w:t>
      </w:r>
      <w:r w:rsidR="003464C0" w:rsidRPr="007E4669">
        <w:rPr>
          <w:sz w:val="28"/>
          <w:szCs w:val="28"/>
        </w:rPr>
        <w:t>, uz minēto likumu pamata izdotos Ministru kabineta noteikumus, kā arī citus normatīvos aktus saistībā ar valsts pārvaldes uzdevuma izpildi.</w:t>
      </w:r>
    </w:p>
    <w:p w14:paraId="5F863A03" w14:textId="77777777" w:rsidR="007E4669" w:rsidRDefault="007E4669" w:rsidP="007E4669">
      <w:pPr>
        <w:pStyle w:val="tv213"/>
        <w:spacing w:before="0" w:beforeAutospacing="0" w:after="0" w:afterAutospacing="0"/>
        <w:ind w:firstLine="720"/>
        <w:jc w:val="both"/>
        <w:rPr>
          <w:sz w:val="28"/>
          <w:szCs w:val="28"/>
        </w:rPr>
      </w:pPr>
      <w:bookmarkStart w:id="13" w:name="p7"/>
      <w:bookmarkStart w:id="14" w:name="p-513560"/>
      <w:bookmarkEnd w:id="13"/>
      <w:bookmarkEnd w:id="14"/>
    </w:p>
    <w:p w14:paraId="5FC93E61" w14:textId="4DA1535B" w:rsidR="003464C0" w:rsidRPr="007E4669" w:rsidRDefault="00B46AB3" w:rsidP="007E4669">
      <w:pPr>
        <w:pStyle w:val="tv213"/>
        <w:spacing w:before="0" w:beforeAutospacing="0" w:after="0" w:afterAutospacing="0"/>
        <w:ind w:firstLine="720"/>
        <w:jc w:val="both"/>
        <w:rPr>
          <w:sz w:val="28"/>
          <w:szCs w:val="28"/>
        </w:rPr>
      </w:pPr>
      <w:r w:rsidRPr="007E4669">
        <w:rPr>
          <w:sz w:val="28"/>
          <w:szCs w:val="28"/>
        </w:rPr>
        <w:t>6</w:t>
      </w:r>
      <w:r w:rsidR="003464C0" w:rsidRPr="007E4669">
        <w:rPr>
          <w:sz w:val="28"/>
          <w:szCs w:val="28"/>
        </w:rPr>
        <w:t>. Ekonomikas ministrij</w:t>
      </w:r>
      <w:r w:rsidR="00BE30F1" w:rsidRPr="007E4669">
        <w:rPr>
          <w:sz w:val="28"/>
          <w:szCs w:val="28"/>
        </w:rPr>
        <w:t>a</w:t>
      </w:r>
      <w:r w:rsidR="00046B1C" w:rsidRPr="007E4669">
        <w:rPr>
          <w:sz w:val="28"/>
          <w:szCs w:val="28"/>
        </w:rPr>
        <w:t xml:space="preserve"> </w:t>
      </w:r>
      <w:r w:rsidR="00C471F9" w:rsidRPr="007E4669">
        <w:rPr>
          <w:sz w:val="28"/>
          <w:szCs w:val="28"/>
        </w:rPr>
        <w:t xml:space="preserve">kopīgi ar </w:t>
      </w:r>
      <w:r w:rsidR="00A607CE" w:rsidRPr="007E4669">
        <w:rPr>
          <w:sz w:val="28"/>
          <w:szCs w:val="28"/>
        </w:rPr>
        <w:t>Finanšu ministriju</w:t>
      </w:r>
      <w:r w:rsidR="003464C0" w:rsidRPr="007E4669">
        <w:rPr>
          <w:sz w:val="28"/>
          <w:szCs w:val="28"/>
        </w:rPr>
        <w:t xml:space="preserve">, ievērojot līgumā noteikto kārtību, saskaņo </w:t>
      </w:r>
      <w:r w:rsidR="00CB32A7" w:rsidRPr="007E4669">
        <w:rPr>
          <w:sz w:val="28"/>
          <w:szCs w:val="28"/>
        </w:rPr>
        <w:t xml:space="preserve">Attīstības finanšu institūcijas </w:t>
      </w:r>
      <w:r w:rsidR="003464C0" w:rsidRPr="007E4669">
        <w:rPr>
          <w:sz w:val="28"/>
          <w:szCs w:val="28"/>
        </w:rPr>
        <w:t>izdevumus, kas saistīti ar valsts pārvaldes uzdevuma izpildi.</w:t>
      </w:r>
    </w:p>
    <w:p w14:paraId="3B6C6513" w14:textId="77777777" w:rsidR="007E4669" w:rsidRDefault="007E4669" w:rsidP="007E4669">
      <w:pPr>
        <w:pStyle w:val="tv213"/>
        <w:spacing w:before="0" w:beforeAutospacing="0" w:after="0" w:afterAutospacing="0"/>
        <w:ind w:firstLine="720"/>
        <w:jc w:val="both"/>
        <w:rPr>
          <w:sz w:val="28"/>
          <w:szCs w:val="28"/>
        </w:rPr>
      </w:pPr>
      <w:bookmarkStart w:id="15" w:name="p8"/>
      <w:bookmarkStart w:id="16" w:name="p-513561"/>
      <w:bookmarkEnd w:id="15"/>
      <w:bookmarkEnd w:id="16"/>
    </w:p>
    <w:p w14:paraId="466AE901" w14:textId="7BFE3AE5" w:rsidR="003464C0" w:rsidRPr="007E4669" w:rsidRDefault="00B46AB3" w:rsidP="007E4669">
      <w:pPr>
        <w:pStyle w:val="tv213"/>
        <w:spacing w:before="0" w:beforeAutospacing="0" w:after="0" w:afterAutospacing="0"/>
        <w:ind w:firstLine="720"/>
        <w:jc w:val="both"/>
        <w:rPr>
          <w:sz w:val="28"/>
          <w:szCs w:val="28"/>
        </w:rPr>
      </w:pPr>
      <w:r w:rsidRPr="007E4669">
        <w:rPr>
          <w:sz w:val="28"/>
          <w:szCs w:val="28"/>
        </w:rPr>
        <w:t>7</w:t>
      </w:r>
      <w:r w:rsidR="00B90C4A">
        <w:rPr>
          <w:sz w:val="28"/>
          <w:szCs w:val="28"/>
        </w:rPr>
        <w:t>. </w:t>
      </w:r>
      <w:r w:rsidR="003464C0" w:rsidRPr="007E4669">
        <w:rPr>
          <w:sz w:val="28"/>
          <w:szCs w:val="28"/>
        </w:rPr>
        <w:t xml:space="preserve">Šo noteikumu </w:t>
      </w:r>
      <w:r w:rsidR="00FC218A" w:rsidRPr="007E4669">
        <w:rPr>
          <w:sz w:val="28"/>
          <w:szCs w:val="28"/>
        </w:rPr>
        <w:t>6</w:t>
      </w:r>
      <w:r w:rsidR="007E4669">
        <w:rPr>
          <w:sz w:val="28"/>
          <w:szCs w:val="28"/>
        </w:rPr>
        <w:t>. p</w:t>
      </w:r>
      <w:r w:rsidR="003464C0" w:rsidRPr="007E4669">
        <w:rPr>
          <w:sz w:val="28"/>
          <w:szCs w:val="28"/>
        </w:rPr>
        <w:t xml:space="preserve">unktā minētajā kārtībā saskaņotie </w:t>
      </w:r>
      <w:r w:rsidR="00CB32A7" w:rsidRPr="007E4669">
        <w:rPr>
          <w:sz w:val="28"/>
          <w:szCs w:val="28"/>
        </w:rPr>
        <w:t xml:space="preserve">Attīstības finanšu institūcijas </w:t>
      </w:r>
      <w:r w:rsidR="003464C0" w:rsidRPr="007E4669">
        <w:rPr>
          <w:sz w:val="28"/>
          <w:szCs w:val="28"/>
        </w:rPr>
        <w:t xml:space="preserve">izdevumi tiek segti no ieņēmumiem par zemes izpirkuma (pirkuma) līgumu slēgšanu un valsts akciju sabiedrības </w:t>
      </w:r>
      <w:r w:rsidR="00F96295">
        <w:rPr>
          <w:sz w:val="28"/>
          <w:szCs w:val="28"/>
        </w:rPr>
        <w:t>"</w:t>
      </w:r>
      <w:r w:rsidR="003464C0" w:rsidRPr="007E4669">
        <w:rPr>
          <w:sz w:val="28"/>
          <w:szCs w:val="28"/>
        </w:rPr>
        <w:t>Privatizācijas aģentūra</w:t>
      </w:r>
      <w:r w:rsidR="00F96295">
        <w:rPr>
          <w:sz w:val="28"/>
          <w:szCs w:val="28"/>
        </w:rPr>
        <w:t>"</w:t>
      </w:r>
      <w:r w:rsidR="00B90C4A">
        <w:rPr>
          <w:sz w:val="28"/>
          <w:szCs w:val="28"/>
        </w:rPr>
        <w:t xml:space="preserve"> (turpmāk </w:t>
      </w:r>
      <w:r w:rsidR="003464C0" w:rsidRPr="007E4669">
        <w:rPr>
          <w:sz w:val="28"/>
          <w:szCs w:val="28"/>
        </w:rPr>
        <w:t xml:space="preserve">– Privatizācijas aģentūra) rezerves fonda, kas izveidots saskaņā ar likumu </w:t>
      </w:r>
      <w:r w:rsidR="00F96295">
        <w:rPr>
          <w:sz w:val="28"/>
          <w:szCs w:val="28"/>
        </w:rPr>
        <w:t>"</w:t>
      </w:r>
      <w:r w:rsidR="003464C0" w:rsidRPr="007E4669">
        <w:rPr>
          <w:sz w:val="28"/>
          <w:szCs w:val="28"/>
        </w:rPr>
        <w:t>Par valsts un pašvaldību īpašuma obj</w:t>
      </w:r>
      <w:r w:rsidR="0052199C" w:rsidRPr="007E4669">
        <w:rPr>
          <w:sz w:val="28"/>
          <w:szCs w:val="28"/>
        </w:rPr>
        <w:t>ektu privatizāciju</w:t>
      </w:r>
      <w:r w:rsidR="00F96295">
        <w:rPr>
          <w:sz w:val="28"/>
          <w:szCs w:val="28"/>
        </w:rPr>
        <w:t>"</w:t>
      </w:r>
      <w:r w:rsidR="0052199C" w:rsidRPr="007E4669">
        <w:rPr>
          <w:sz w:val="28"/>
          <w:szCs w:val="28"/>
        </w:rPr>
        <w:t xml:space="preserve"> (turpmāk</w:t>
      </w:r>
      <w:r w:rsidR="003774A1">
        <w:rPr>
          <w:sz w:val="28"/>
          <w:szCs w:val="28"/>
        </w:rPr>
        <w:t> </w:t>
      </w:r>
      <w:r w:rsidR="0052199C" w:rsidRPr="007E4669">
        <w:rPr>
          <w:sz w:val="28"/>
          <w:szCs w:val="28"/>
        </w:rPr>
        <w:t>– r</w:t>
      </w:r>
      <w:r w:rsidR="003464C0" w:rsidRPr="007E4669">
        <w:rPr>
          <w:sz w:val="28"/>
          <w:szCs w:val="28"/>
        </w:rPr>
        <w:t>ezerves fonds).</w:t>
      </w:r>
    </w:p>
    <w:p w14:paraId="486E5787" w14:textId="77777777" w:rsidR="007E4669" w:rsidRDefault="007E4669" w:rsidP="007E4669">
      <w:pPr>
        <w:pStyle w:val="tv213"/>
        <w:spacing w:before="0" w:beforeAutospacing="0" w:after="0" w:afterAutospacing="0"/>
        <w:ind w:firstLine="720"/>
        <w:jc w:val="both"/>
        <w:rPr>
          <w:sz w:val="28"/>
          <w:szCs w:val="28"/>
        </w:rPr>
      </w:pPr>
      <w:bookmarkStart w:id="17" w:name="p9"/>
      <w:bookmarkStart w:id="18" w:name="p-513562"/>
      <w:bookmarkEnd w:id="17"/>
      <w:bookmarkEnd w:id="18"/>
    </w:p>
    <w:p w14:paraId="0E799612" w14:textId="78D13103" w:rsidR="003464C0" w:rsidRPr="007E4669" w:rsidRDefault="00B46AB3" w:rsidP="007E4669">
      <w:pPr>
        <w:pStyle w:val="tv213"/>
        <w:spacing w:before="0" w:beforeAutospacing="0" w:after="0" w:afterAutospacing="0"/>
        <w:ind w:firstLine="720"/>
        <w:jc w:val="both"/>
        <w:rPr>
          <w:sz w:val="28"/>
          <w:szCs w:val="28"/>
        </w:rPr>
      </w:pPr>
      <w:r w:rsidRPr="007E4669">
        <w:rPr>
          <w:sz w:val="28"/>
          <w:szCs w:val="28"/>
        </w:rPr>
        <w:t>8</w:t>
      </w:r>
      <w:r w:rsidR="00B90C4A">
        <w:rPr>
          <w:sz w:val="28"/>
          <w:szCs w:val="28"/>
        </w:rPr>
        <w:t>. </w:t>
      </w:r>
      <w:r w:rsidR="003464C0" w:rsidRPr="007E4669">
        <w:rPr>
          <w:sz w:val="28"/>
          <w:szCs w:val="28"/>
        </w:rPr>
        <w:t xml:space="preserve">Maksājumi no rezerves fonda tiek veikti kā priekšapmaksa, reizi ceturksnī sedzot šo noteikumu </w:t>
      </w:r>
      <w:r w:rsidR="00FC218A" w:rsidRPr="007E4669">
        <w:rPr>
          <w:sz w:val="28"/>
          <w:szCs w:val="28"/>
        </w:rPr>
        <w:t>6</w:t>
      </w:r>
      <w:r w:rsidR="007E4669">
        <w:rPr>
          <w:sz w:val="28"/>
          <w:szCs w:val="28"/>
        </w:rPr>
        <w:t>. p</w:t>
      </w:r>
      <w:r w:rsidR="003464C0" w:rsidRPr="007E4669">
        <w:rPr>
          <w:sz w:val="28"/>
          <w:szCs w:val="28"/>
        </w:rPr>
        <w:t xml:space="preserve">unktā minētajā kārtībā saskaņotos </w:t>
      </w:r>
      <w:r w:rsidR="00CB32A7" w:rsidRPr="007E4669">
        <w:rPr>
          <w:sz w:val="28"/>
          <w:szCs w:val="28"/>
        </w:rPr>
        <w:t xml:space="preserve">Attīstības finanšu institūcijas </w:t>
      </w:r>
      <w:r w:rsidR="003464C0" w:rsidRPr="007E4669">
        <w:rPr>
          <w:sz w:val="28"/>
          <w:szCs w:val="28"/>
        </w:rPr>
        <w:t>izdevumus par kārtējā gada nākamajiem trim mēnešiem.</w:t>
      </w:r>
    </w:p>
    <w:p w14:paraId="4C20B6C6" w14:textId="77777777" w:rsidR="007E4669" w:rsidRDefault="007E4669" w:rsidP="007E4669">
      <w:pPr>
        <w:pStyle w:val="tv213"/>
        <w:spacing w:before="0" w:beforeAutospacing="0" w:after="0" w:afterAutospacing="0"/>
        <w:ind w:firstLine="720"/>
        <w:jc w:val="both"/>
        <w:rPr>
          <w:sz w:val="28"/>
          <w:szCs w:val="28"/>
        </w:rPr>
      </w:pPr>
      <w:bookmarkStart w:id="19" w:name="p10"/>
      <w:bookmarkStart w:id="20" w:name="p-513563"/>
      <w:bookmarkEnd w:id="19"/>
      <w:bookmarkEnd w:id="20"/>
    </w:p>
    <w:p w14:paraId="697EE7AF" w14:textId="1EC6371B" w:rsidR="003464C0" w:rsidRPr="007E4669" w:rsidRDefault="00B46AB3" w:rsidP="007E4669">
      <w:pPr>
        <w:pStyle w:val="tv213"/>
        <w:spacing w:before="0" w:beforeAutospacing="0" w:after="0" w:afterAutospacing="0"/>
        <w:ind w:firstLine="720"/>
        <w:jc w:val="both"/>
        <w:rPr>
          <w:sz w:val="28"/>
          <w:szCs w:val="28"/>
        </w:rPr>
      </w:pPr>
      <w:r w:rsidRPr="007E4669">
        <w:rPr>
          <w:sz w:val="28"/>
          <w:szCs w:val="28"/>
        </w:rPr>
        <w:t>9</w:t>
      </w:r>
      <w:r w:rsidR="00B90C4A">
        <w:rPr>
          <w:sz w:val="28"/>
          <w:szCs w:val="28"/>
        </w:rPr>
        <w:t>. </w:t>
      </w:r>
      <w:r w:rsidR="003464C0" w:rsidRPr="007E4669">
        <w:rPr>
          <w:sz w:val="28"/>
          <w:szCs w:val="28"/>
        </w:rPr>
        <w:t xml:space="preserve">Ja atbilstoši </w:t>
      </w:r>
      <w:r w:rsidR="00CB32A7" w:rsidRPr="007E4669">
        <w:rPr>
          <w:sz w:val="28"/>
          <w:szCs w:val="28"/>
        </w:rPr>
        <w:t xml:space="preserve">Attīstības finanšu institūcijas </w:t>
      </w:r>
      <w:r w:rsidR="003464C0" w:rsidRPr="007E4669">
        <w:rPr>
          <w:sz w:val="28"/>
          <w:szCs w:val="28"/>
        </w:rPr>
        <w:t xml:space="preserve">sniegtajiem pārskatiem par iepriekšējā ceturksnī veiktajiem izdevumiem un gūtajiem ienākumiem no zemes izpirkuma (pirkuma) līgumu slēgšanas tiek konstatēts naudas līdzekļu pārpalikums, minētie līdzekļi tiek pārcelti uz nākamo ceturksni, attiecīgi samazinot saskaņā ar šo noteikumu </w:t>
      </w:r>
      <w:r w:rsidR="00166850" w:rsidRPr="007E4669">
        <w:rPr>
          <w:sz w:val="28"/>
          <w:szCs w:val="28"/>
        </w:rPr>
        <w:t>8</w:t>
      </w:r>
      <w:r w:rsidR="007E4669">
        <w:rPr>
          <w:sz w:val="28"/>
          <w:szCs w:val="28"/>
        </w:rPr>
        <w:t>. p</w:t>
      </w:r>
      <w:r w:rsidR="003464C0" w:rsidRPr="007E4669">
        <w:rPr>
          <w:sz w:val="28"/>
          <w:szCs w:val="28"/>
        </w:rPr>
        <w:t>unktu veiktās priekšapmaksas apmēru.</w:t>
      </w:r>
    </w:p>
    <w:p w14:paraId="1E10B6E1" w14:textId="77777777" w:rsidR="007E4669" w:rsidRDefault="007E4669" w:rsidP="007E4669">
      <w:pPr>
        <w:pStyle w:val="tv213"/>
        <w:spacing w:before="0" w:beforeAutospacing="0" w:after="0" w:afterAutospacing="0"/>
        <w:ind w:firstLine="720"/>
        <w:jc w:val="both"/>
        <w:rPr>
          <w:sz w:val="28"/>
          <w:szCs w:val="28"/>
        </w:rPr>
      </w:pPr>
      <w:bookmarkStart w:id="21" w:name="p11"/>
      <w:bookmarkStart w:id="22" w:name="p-513564"/>
      <w:bookmarkEnd w:id="21"/>
      <w:bookmarkEnd w:id="22"/>
    </w:p>
    <w:p w14:paraId="448B18CA" w14:textId="38B4542B" w:rsidR="003464C0" w:rsidRPr="007E4669" w:rsidRDefault="003464C0" w:rsidP="007E4669">
      <w:pPr>
        <w:pStyle w:val="tv213"/>
        <w:spacing w:before="0" w:beforeAutospacing="0" w:after="0" w:afterAutospacing="0"/>
        <w:ind w:firstLine="720"/>
        <w:jc w:val="both"/>
        <w:rPr>
          <w:sz w:val="28"/>
          <w:szCs w:val="28"/>
        </w:rPr>
      </w:pPr>
      <w:r w:rsidRPr="007E4669">
        <w:rPr>
          <w:sz w:val="28"/>
          <w:szCs w:val="28"/>
        </w:rPr>
        <w:t>1</w:t>
      </w:r>
      <w:r w:rsidR="00B46AB3" w:rsidRPr="007E4669">
        <w:rPr>
          <w:sz w:val="28"/>
          <w:szCs w:val="28"/>
        </w:rPr>
        <w:t>0</w:t>
      </w:r>
      <w:r w:rsidR="00B90C4A">
        <w:rPr>
          <w:sz w:val="28"/>
          <w:szCs w:val="28"/>
        </w:rPr>
        <w:t>. </w:t>
      </w:r>
      <w:r w:rsidRPr="007E4669">
        <w:rPr>
          <w:sz w:val="28"/>
          <w:szCs w:val="28"/>
        </w:rPr>
        <w:t xml:space="preserve">Ekonomikas ministrija ar lēmumu apstiprina no rezerves fonda </w:t>
      </w:r>
      <w:r w:rsidR="00CB32A7" w:rsidRPr="007E4669">
        <w:rPr>
          <w:sz w:val="28"/>
          <w:szCs w:val="28"/>
        </w:rPr>
        <w:t xml:space="preserve">Attīstības finanšu institūcijai </w:t>
      </w:r>
      <w:r w:rsidRPr="007E4669">
        <w:rPr>
          <w:sz w:val="28"/>
          <w:szCs w:val="28"/>
        </w:rPr>
        <w:t>izmaksājamo līdzekļu apmēru par valsts pārvaldes uzdevuma izpildi un nosūta minēto lēmumu Privatizācijas aģentūrai.</w:t>
      </w:r>
    </w:p>
    <w:p w14:paraId="02448D44" w14:textId="77777777" w:rsidR="007E4669" w:rsidRDefault="007E4669" w:rsidP="007E4669">
      <w:pPr>
        <w:pStyle w:val="tv213"/>
        <w:spacing w:before="0" w:beforeAutospacing="0" w:after="0" w:afterAutospacing="0"/>
        <w:ind w:firstLine="720"/>
        <w:jc w:val="both"/>
        <w:rPr>
          <w:sz w:val="28"/>
          <w:szCs w:val="28"/>
        </w:rPr>
      </w:pPr>
      <w:bookmarkStart w:id="23" w:name="p12"/>
      <w:bookmarkStart w:id="24" w:name="p-513565"/>
      <w:bookmarkEnd w:id="23"/>
      <w:bookmarkEnd w:id="24"/>
    </w:p>
    <w:p w14:paraId="2742CCA9" w14:textId="61E1832C" w:rsidR="003464C0" w:rsidRPr="007E4669" w:rsidRDefault="003464C0" w:rsidP="007E4669">
      <w:pPr>
        <w:pStyle w:val="tv213"/>
        <w:spacing w:before="0" w:beforeAutospacing="0" w:after="0" w:afterAutospacing="0"/>
        <w:ind w:firstLine="720"/>
        <w:jc w:val="both"/>
        <w:rPr>
          <w:sz w:val="28"/>
          <w:szCs w:val="28"/>
        </w:rPr>
      </w:pPr>
      <w:r w:rsidRPr="007E4669">
        <w:rPr>
          <w:sz w:val="28"/>
          <w:szCs w:val="28"/>
        </w:rPr>
        <w:t>1</w:t>
      </w:r>
      <w:r w:rsidR="00B46AB3" w:rsidRPr="007E4669">
        <w:rPr>
          <w:sz w:val="28"/>
          <w:szCs w:val="28"/>
        </w:rPr>
        <w:t>1</w:t>
      </w:r>
      <w:r w:rsidR="00B90C4A">
        <w:rPr>
          <w:sz w:val="28"/>
          <w:szCs w:val="28"/>
        </w:rPr>
        <w:t>. </w:t>
      </w:r>
      <w:r w:rsidRPr="007E4669">
        <w:rPr>
          <w:sz w:val="28"/>
          <w:szCs w:val="28"/>
        </w:rPr>
        <w:t xml:space="preserve">Privatizācijas aģentūra piecu darbdienu laikā pēc Ekonomikas ministrijas lēmuma saņemšanas sedz </w:t>
      </w:r>
      <w:r w:rsidR="00CB32A7" w:rsidRPr="007E4669">
        <w:rPr>
          <w:sz w:val="28"/>
          <w:szCs w:val="28"/>
        </w:rPr>
        <w:t xml:space="preserve">Attīstības finanšu institūcijas </w:t>
      </w:r>
      <w:r w:rsidRPr="007E4669">
        <w:rPr>
          <w:sz w:val="28"/>
          <w:szCs w:val="28"/>
        </w:rPr>
        <w:t>izdevumus, kas saistīti ar valsts pārvaldes uzdevuma izpildi.</w:t>
      </w:r>
    </w:p>
    <w:p w14:paraId="1AEC0DAC" w14:textId="77777777" w:rsidR="007E4669" w:rsidRDefault="007E4669" w:rsidP="007E4669">
      <w:pPr>
        <w:pStyle w:val="tv213"/>
        <w:spacing w:before="0" w:beforeAutospacing="0" w:after="0" w:afterAutospacing="0"/>
        <w:ind w:firstLine="720"/>
        <w:jc w:val="both"/>
        <w:rPr>
          <w:sz w:val="28"/>
          <w:szCs w:val="28"/>
        </w:rPr>
      </w:pPr>
      <w:bookmarkStart w:id="25" w:name="p13"/>
      <w:bookmarkStart w:id="26" w:name="p-513567"/>
      <w:bookmarkStart w:id="27" w:name="p14"/>
      <w:bookmarkStart w:id="28" w:name="p-513568"/>
      <w:bookmarkEnd w:id="25"/>
      <w:bookmarkEnd w:id="26"/>
      <w:bookmarkEnd w:id="27"/>
      <w:bookmarkEnd w:id="28"/>
    </w:p>
    <w:p w14:paraId="48B2299D" w14:textId="37D7DD6D" w:rsidR="003464C0" w:rsidRPr="007E4669" w:rsidRDefault="0010111B" w:rsidP="007E4669">
      <w:pPr>
        <w:pStyle w:val="tv213"/>
        <w:spacing w:before="0" w:beforeAutospacing="0" w:after="0" w:afterAutospacing="0"/>
        <w:ind w:firstLine="720"/>
        <w:jc w:val="both"/>
        <w:rPr>
          <w:sz w:val="28"/>
          <w:szCs w:val="28"/>
        </w:rPr>
      </w:pPr>
      <w:r w:rsidRPr="007E4669">
        <w:rPr>
          <w:sz w:val="28"/>
          <w:szCs w:val="28"/>
        </w:rPr>
        <w:t>1</w:t>
      </w:r>
      <w:r w:rsidR="00B46AB3" w:rsidRPr="007E4669">
        <w:rPr>
          <w:sz w:val="28"/>
          <w:szCs w:val="28"/>
        </w:rPr>
        <w:t>2</w:t>
      </w:r>
      <w:r w:rsidR="00B90C4A">
        <w:rPr>
          <w:sz w:val="28"/>
          <w:szCs w:val="28"/>
        </w:rPr>
        <w:t>. </w:t>
      </w:r>
      <w:r w:rsidR="003464C0" w:rsidRPr="007E4669">
        <w:rPr>
          <w:sz w:val="28"/>
          <w:szCs w:val="28"/>
        </w:rPr>
        <w:t xml:space="preserve">Ja </w:t>
      </w:r>
      <w:r w:rsidR="00CB32A7" w:rsidRPr="007E4669">
        <w:rPr>
          <w:sz w:val="28"/>
          <w:szCs w:val="28"/>
        </w:rPr>
        <w:t xml:space="preserve">Attīstības finanšu institūcija </w:t>
      </w:r>
      <w:r w:rsidR="003464C0" w:rsidRPr="007E4669">
        <w:rPr>
          <w:sz w:val="28"/>
          <w:szCs w:val="28"/>
        </w:rPr>
        <w:t xml:space="preserve">atkāpjas no līguma, </w:t>
      </w:r>
      <w:r w:rsidR="00CB32A7" w:rsidRPr="007E4669">
        <w:rPr>
          <w:sz w:val="28"/>
          <w:szCs w:val="28"/>
        </w:rPr>
        <w:t xml:space="preserve">Ekonomikas </w:t>
      </w:r>
      <w:r w:rsidR="0098242D" w:rsidRPr="007E4669">
        <w:rPr>
          <w:sz w:val="28"/>
          <w:szCs w:val="28"/>
        </w:rPr>
        <w:t>ministrija</w:t>
      </w:r>
      <w:r w:rsidR="00BE12E6" w:rsidRPr="007E4669">
        <w:rPr>
          <w:sz w:val="28"/>
          <w:szCs w:val="28"/>
        </w:rPr>
        <w:t xml:space="preserve"> </w:t>
      </w:r>
      <w:r w:rsidR="003464C0" w:rsidRPr="007E4669">
        <w:rPr>
          <w:sz w:val="28"/>
          <w:szCs w:val="28"/>
        </w:rPr>
        <w:t>sagatavo Ministru kabineta noteikumu projektu par valsts pārvaldes uzdevuma izpildes deleģēšanu citai valsts pārvaldes institūcijai vai privātpersonai un noteiktā kārtībā iesniedz minēto projektu Ministru kabinetā.</w:t>
      </w:r>
    </w:p>
    <w:p w14:paraId="6CD53A27" w14:textId="77777777" w:rsidR="007E4669" w:rsidRDefault="007E4669" w:rsidP="007E4669">
      <w:pPr>
        <w:spacing w:after="0" w:line="240" w:lineRule="auto"/>
        <w:ind w:firstLine="720"/>
        <w:jc w:val="both"/>
        <w:rPr>
          <w:rFonts w:ascii="Times New Roman" w:eastAsia="Times New Roman" w:hAnsi="Times New Roman" w:cs="Times New Roman"/>
          <w:sz w:val="28"/>
          <w:szCs w:val="28"/>
          <w:lang w:eastAsia="lv-LV"/>
        </w:rPr>
      </w:pPr>
      <w:bookmarkStart w:id="29" w:name="p-513569"/>
      <w:bookmarkEnd w:id="29"/>
    </w:p>
    <w:p w14:paraId="2412026D" w14:textId="77777777" w:rsidR="003774A1" w:rsidRDefault="003774A1">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75F34B0B" w14:textId="06B7C131" w:rsidR="009A6647" w:rsidRPr="007E4669" w:rsidRDefault="00D22CC1" w:rsidP="007E4669">
      <w:pPr>
        <w:spacing w:after="0" w:line="240" w:lineRule="auto"/>
        <w:ind w:firstLine="720"/>
        <w:jc w:val="both"/>
        <w:rPr>
          <w:rFonts w:ascii="Times New Roman" w:eastAsia="Times New Roman" w:hAnsi="Times New Roman" w:cs="Times New Roman"/>
          <w:sz w:val="28"/>
          <w:szCs w:val="28"/>
          <w:lang w:eastAsia="lv-LV"/>
        </w:rPr>
      </w:pPr>
      <w:r w:rsidRPr="007E4669">
        <w:rPr>
          <w:rFonts w:ascii="Times New Roman" w:eastAsia="Times New Roman" w:hAnsi="Times New Roman" w:cs="Times New Roman"/>
          <w:sz w:val="28"/>
          <w:szCs w:val="28"/>
          <w:lang w:eastAsia="lv-LV"/>
        </w:rPr>
        <w:lastRenderedPageBreak/>
        <w:t>1</w:t>
      </w:r>
      <w:r w:rsidR="00B46AB3" w:rsidRPr="007E4669">
        <w:rPr>
          <w:rFonts w:ascii="Times New Roman" w:eastAsia="Times New Roman" w:hAnsi="Times New Roman" w:cs="Times New Roman"/>
          <w:sz w:val="28"/>
          <w:szCs w:val="28"/>
          <w:lang w:eastAsia="lv-LV"/>
        </w:rPr>
        <w:t>3</w:t>
      </w:r>
      <w:r w:rsidR="00B90C4A">
        <w:rPr>
          <w:rFonts w:ascii="Times New Roman" w:eastAsia="Times New Roman" w:hAnsi="Times New Roman" w:cs="Times New Roman"/>
          <w:sz w:val="28"/>
          <w:szCs w:val="28"/>
          <w:lang w:eastAsia="lv-LV"/>
        </w:rPr>
        <w:t>. </w:t>
      </w:r>
      <w:r w:rsidR="00810A99" w:rsidRPr="007E4669">
        <w:rPr>
          <w:rFonts w:ascii="Times New Roman" w:eastAsia="Times New Roman" w:hAnsi="Times New Roman" w:cs="Times New Roman"/>
          <w:sz w:val="28"/>
          <w:szCs w:val="28"/>
          <w:lang w:eastAsia="lv-LV"/>
        </w:rPr>
        <w:t>A</w:t>
      </w:r>
      <w:r w:rsidR="00F3594D" w:rsidRPr="007E4669">
        <w:rPr>
          <w:rFonts w:ascii="Times New Roman" w:eastAsia="Times New Roman" w:hAnsi="Times New Roman" w:cs="Times New Roman"/>
          <w:sz w:val="28"/>
          <w:szCs w:val="28"/>
          <w:lang w:eastAsia="lv-LV"/>
        </w:rPr>
        <w:t>tbilstoši Komerclikuma</w:t>
      </w:r>
      <w:r w:rsidR="008B7C5C" w:rsidRPr="007E4669">
        <w:rPr>
          <w:rFonts w:ascii="Times New Roman" w:eastAsia="Times New Roman" w:hAnsi="Times New Roman" w:cs="Times New Roman"/>
          <w:sz w:val="28"/>
          <w:szCs w:val="28"/>
          <w:lang w:eastAsia="lv-LV"/>
        </w:rPr>
        <w:t xml:space="preserve"> 335</w:t>
      </w:r>
      <w:r w:rsidR="007E4669">
        <w:rPr>
          <w:rFonts w:ascii="Times New Roman" w:eastAsia="Times New Roman" w:hAnsi="Times New Roman" w:cs="Times New Roman"/>
          <w:sz w:val="28"/>
          <w:szCs w:val="28"/>
          <w:lang w:eastAsia="lv-LV"/>
        </w:rPr>
        <w:t>. p</w:t>
      </w:r>
      <w:r w:rsidR="008B7C5C" w:rsidRPr="007E4669">
        <w:rPr>
          <w:rFonts w:ascii="Times New Roman" w:eastAsia="Times New Roman" w:hAnsi="Times New Roman" w:cs="Times New Roman"/>
          <w:sz w:val="28"/>
          <w:szCs w:val="28"/>
          <w:lang w:eastAsia="lv-LV"/>
        </w:rPr>
        <w:t>anta</w:t>
      </w:r>
      <w:r w:rsidR="0010111B" w:rsidRPr="007E4669">
        <w:rPr>
          <w:rFonts w:ascii="Times New Roman" w:eastAsia="Times New Roman" w:hAnsi="Times New Roman" w:cs="Times New Roman"/>
          <w:sz w:val="28"/>
          <w:szCs w:val="28"/>
          <w:lang w:eastAsia="lv-LV"/>
        </w:rPr>
        <w:t xml:space="preserve"> piektaj</w:t>
      </w:r>
      <w:r w:rsidR="003774A1">
        <w:rPr>
          <w:rFonts w:ascii="Times New Roman" w:eastAsia="Times New Roman" w:hAnsi="Times New Roman" w:cs="Times New Roman"/>
          <w:sz w:val="28"/>
          <w:szCs w:val="28"/>
          <w:lang w:eastAsia="lv-LV"/>
        </w:rPr>
        <w:t>ai</w:t>
      </w:r>
      <w:r w:rsidR="0010111B" w:rsidRPr="007E4669">
        <w:rPr>
          <w:rFonts w:ascii="Times New Roman" w:eastAsia="Times New Roman" w:hAnsi="Times New Roman" w:cs="Times New Roman"/>
          <w:sz w:val="28"/>
          <w:szCs w:val="28"/>
          <w:lang w:eastAsia="lv-LV"/>
        </w:rPr>
        <w:t xml:space="preserve"> daļ</w:t>
      </w:r>
      <w:r w:rsidR="003774A1">
        <w:rPr>
          <w:rFonts w:ascii="Times New Roman" w:eastAsia="Times New Roman" w:hAnsi="Times New Roman" w:cs="Times New Roman"/>
          <w:sz w:val="28"/>
          <w:szCs w:val="28"/>
          <w:lang w:eastAsia="lv-LV"/>
        </w:rPr>
        <w:t>ai</w:t>
      </w:r>
      <w:r w:rsidR="00F3594D" w:rsidRPr="007E4669">
        <w:rPr>
          <w:rFonts w:ascii="Times New Roman" w:eastAsia="Times New Roman" w:hAnsi="Times New Roman" w:cs="Times New Roman"/>
          <w:sz w:val="28"/>
          <w:szCs w:val="28"/>
          <w:lang w:eastAsia="lv-LV"/>
        </w:rPr>
        <w:t xml:space="preserve"> </w:t>
      </w:r>
      <w:r w:rsidR="00CB32A7" w:rsidRPr="007E4669">
        <w:rPr>
          <w:rFonts w:ascii="Times New Roman" w:eastAsia="Times New Roman" w:hAnsi="Times New Roman" w:cs="Times New Roman"/>
          <w:sz w:val="28"/>
          <w:szCs w:val="28"/>
          <w:lang w:eastAsia="lv-LV"/>
        </w:rPr>
        <w:t xml:space="preserve">Attīstības finanšu institūcijai </w:t>
      </w:r>
      <w:r w:rsidR="00810A99" w:rsidRPr="007E4669">
        <w:rPr>
          <w:rFonts w:ascii="Times New Roman" w:eastAsia="Times New Roman" w:hAnsi="Times New Roman" w:cs="Times New Roman"/>
          <w:sz w:val="28"/>
          <w:szCs w:val="28"/>
          <w:lang w:eastAsia="lv-LV"/>
        </w:rPr>
        <w:t xml:space="preserve">ir saistošas un </w:t>
      </w:r>
      <w:r w:rsidR="00CF3FD0" w:rsidRPr="007E4669">
        <w:rPr>
          <w:rFonts w:ascii="Times New Roman" w:eastAsia="Times New Roman" w:hAnsi="Times New Roman" w:cs="Times New Roman"/>
          <w:sz w:val="28"/>
          <w:szCs w:val="28"/>
          <w:lang w:eastAsia="lv-LV"/>
        </w:rPr>
        <w:t>tā</w:t>
      </w:r>
      <w:r w:rsidR="00000780" w:rsidRPr="007E4669">
        <w:rPr>
          <w:rFonts w:ascii="Times New Roman" w:eastAsia="Times New Roman" w:hAnsi="Times New Roman" w:cs="Times New Roman"/>
          <w:sz w:val="28"/>
          <w:szCs w:val="28"/>
          <w:lang w:eastAsia="lv-LV"/>
        </w:rPr>
        <w:t xml:space="preserve"> pārņem visas saistības, tiesības un pienākumus</w:t>
      </w:r>
      <w:r w:rsidR="008A3B32" w:rsidRPr="007E4669">
        <w:rPr>
          <w:rFonts w:ascii="Times New Roman" w:eastAsia="Times New Roman" w:hAnsi="Times New Roman" w:cs="Times New Roman"/>
          <w:sz w:val="28"/>
          <w:szCs w:val="28"/>
          <w:lang w:eastAsia="lv-LV"/>
        </w:rPr>
        <w:t xml:space="preserve">, kas izriet no </w:t>
      </w:r>
      <w:r w:rsidR="00CB0E5E" w:rsidRPr="007E4669">
        <w:rPr>
          <w:rFonts w:ascii="Times New Roman" w:eastAsia="Times New Roman" w:hAnsi="Times New Roman" w:cs="Times New Roman"/>
          <w:sz w:val="28"/>
          <w:szCs w:val="28"/>
          <w:lang w:eastAsia="lv-LV"/>
        </w:rPr>
        <w:t>v</w:t>
      </w:r>
      <w:r w:rsidR="00FB13A5" w:rsidRPr="007E4669">
        <w:rPr>
          <w:rFonts w:ascii="Times New Roman" w:eastAsia="Times New Roman" w:hAnsi="Times New Roman" w:cs="Times New Roman"/>
          <w:sz w:val="28"/>
          <w:szCs w:val="28"/>
          <w:lang w:eastAsia="lv-LV"/>
        </w:rPr>
        <w:t>alsts akciju sabiedrības</w:t>
      </w:r>
      <w:r w:rsidR="008A3B32" w:rsidRPr="007E4669">
        <w:rPr>
          <w:rFonts w:ascii="Times New Roman" w:eastAsia="Times New Roman" w:hAnsi="Times New Roman" w:cs="Times New Roman"/>
          <w:sz w:val="28"/>
          <w:szCs w:val="28"/>
          <w:lang w:eastAsia="lv-LV"/>
        </w:rPr>
        <w:t xml:space="preserve"> </w:t>
      </w:r>
      <w:r w:rsidR="00F96295">
        <w:rPr>
          <w:rFonts w:ascii="Times New Roman" w:eastAsia="Times New Roman" w:hAnsi="Times New Roman" w:cs="Times New Roman"/>
          <w:sz w:val="28"/>
          <w:szCs w:val="28"/>
          <w:lang w:eastAsia="lv-LV"/>
        </w:rPr>
        <w:t>"</w:t>
      </w:r>
      <w:r w:rsidR="008A3B32" w:rsidRPr="007E4669">
        <w:rPr>
          <w:rFonts w:ascii="Times New Roman" w:eastAsia="Times New Roman" w:hAnsi="Times New Roman" w:cs="Times New Roman"/>
          <w:sz w:val="28"/>
          <w:szCs w:val="28"/>
          <w:lang w:eastAsia="lv-LV"/>
        </w:rPr>
        <w:t xml:space="preserve">Latvijas Attīstības finanšu institūcija </w:t>
      </w:r>
      <w:proofErr w:type="spellStart"/>
      <w:r w:rsidR="008A3B32" w:rsidRPr="007E4669">
        <w:rPr>
          <w:rFonts w:ascii="Times New Roman" w:eastAsia="Times New Roman" w:hAnsi="Times New Roman" w:cs="Times New Roman"/>
          <w:sz w:val="28"/>
          <w:szCs w:val="28"/>
          <w:lang w:eastAsia="lv-LV"/>
        </w:rPr>
        <w:t>Altum</w:t>
      </w:r>
      <w:proofErr w:type="spellEnd"/>
      <w:r w:rsidR="00F96295">
        <w:rPr>
          <w:rFonts w:ascii="Times New Roman" w:eastAsia="Times New Roman" w:hAnsi="Times New Roman" w:cs="Times New Roman"/>
          <w:sz w:val="28"/>
          <w:szCs w:val="28"/>
          <w:lang w:eastAsia="lv-LV"/>
        </w:rPr>
        <w:t>"</w:t>
      </w:r>
      <w:r w:rsidR="001719E7" w:rsidRPr="007E4669">
        <w:rPr>
          <w:rFonts w:ascii="Times New Roman" w:eastAsia="Times New Roman" w:hAnsi="Times New Roman" w:cs="Times New Roman"/>
          <w:sz w:val="28"/>
          <w:szCs w:val="28"/>
          <w:lang w:eastAsia="lv-LV"/>
        </w:rPr>
        <w:t xml:space="preserve"> </w:t>
      </w:r>
      <w:r w:rsidR="00CB0E5E" w:rsidRPr="007E4669">
        <w:rPr>
          <w:rFonts w:ascii="Times New Roman" w:eastAsia="Times New Roman" w:hAnsi="Times New Roman" w:cs="Times New Roman"/>
          <w:sz w:val="28"/>
          <w:szCs w:val="28"/>
          <w:lang w:eastAsia="lv-LV"/>
        </w:rPr>
        <w:t>veiktajām darbībām</w:t>
      </w:r>
      <w:r w:rsidR="00B90C4A">
        <w:rPr>
          <w:rFonts w:ascii="Times New Roman" w:eastAsia="Times New Roman" w:hAnsi="Times New Roman" w:cs="Times New Roman"/>
          <w:sz w:val="28"/>
          <w:szCs w:val="28"/>
          <w:lang w:eastAsia="lv-LV"/>
        </w:rPr>
        <w:t>,</w:t>
      </w:r>
      <w:r w:rsidR="00CB0E5E" w:rsidRPr="007E4669">
        <w:rPr>
          <w:rFonts w:ascii="Times New Roman" w:eastAsia="Times New Roman" w:hAnsi="Times New Roman" w:cs="Times New Roman"/>
          <w:sz w:val="28"/>
          <w:szCs w:val="28"/>
          <w:lang w:eastAsia="lv-LV"/>
        </w:rPr>
        <w:t xml:space="preserve"> izpildot valsts pārvaldes uzdevumu.</w:t>
      </w:r>
    </w:p>
    <w:p w14:paraId="4B24E3A0" w14:textId="77777777" w:rsidR="007E4669" w:rsidRDefault="007E4669" w:rsidP="007E4669">
      <w:pPr>
        <w:spacing w:after="0" w:line="240" w:lineRule="auto"/>
        <w:ind w:firstLine="720"/>
        <w:jc w:val="both"/>
        <w:rPr>
          <w:rFonts w:ascii="Times New Roman" w:eastAsia="Times New Roman" w:hAnsi="Times New Roman" w:cs="Times New Roman"/>
          <w:sz w:val="28"/>
          <w:szCs w:val="28"/>
          <w:lang w:eastAsia="lv-LV"/>
        </w:rPr>
      </w:pPr>
    </w:p>
    <w:p w14:paraId="1192CB20" w14:textId="5DD75987" w:rsidR="00FD4B50" w:rsidRPr="007E4669" w:rsidRDefault="008F118D" w:rsidP="007E4669">
      <w:pPr>
        <w:spacing w:after="0" w:line="240" w:lineRule="auto"/>
        <w:ind w:firstLine="720"/>
        <w:jc w:val="both"/>
        <w:rPr>
          <w:rFonts w:ascii="Times New Roman" w:eastAsia="Times New Roman" w:hAnsi="Times New Roman" w:cs="Times New Roman"/>
          <w:sz w:val="28"/>
          <w:szCs w:val="28"/>
          <w:lang w:eastAsia="lv-LV"/>
        </w:rPr>
      </w:pPr>
      <w:r w:rsidRPr="007E4669">
        <w:rPr>
          <w:rFonts w:ascii="Times New Roman" w:eastAsia="Times New Roman" w:hAnsi="Times New Roman" w:cs="Times New Roman"/>
          <w:sz w:val="28"/>
          <w:szCs w:val="28"/>
          <w:lang w:eastAsia="lv-LV"/>
        </w:rPr>
        <w:t>1</w:t>
      </w:r>
      <w:r w:rsidR="00B46AB3" w:rsidRPr="007E4669">
        <w:rPr>
          <w:rFonts w:ascii="Times New Roman" w:eastAsia="Times New Roman" w:hAnsi="Times New Roman" w:cs="Times New Roman"/>
          <w:sz w:val="28"/>
          <w:szCs w:val="28"/>
          <w:lang w:eastAsia="lv-LV"/>
        </w:rPr>
        <w:t>4</w:t>
      </w:r>
      <w:r w:rsidR="00B90C4A">
        <w:rPr>
          <w:rFonts w:ascii="Times New Roman" w:eastAsia="Times New Roman" w:hAnsi="Times New Roman" w:cs="Times New Roman"/>
          <w:sz w:val="28"/>
          <w:szCs w:val="28"/>
          <w:lang w:eastAsia="lv-LV"/>
        </w:rPr>
        <w:t>. </w:t>
      </w:r>
      <w:r w:rsidR="0012578A" w:rsidRPr="007E4669">
        <w:rPr>
          <w:rFonts w:ascii="Times New Roman" w:eastAsia="Times New Roman" w:hAnsi="Times New Roman" w:cs="Times New Roman"/>
          <w:sz w:val="28"/>
          <w:szCs w:val="28"/>
          <w:lang w:eastAsia="lv-LV"/>
        </w:rPr>
        <w:t xml:space="preserve">Atzīt par spēku zaudējušiem Ministru </w:t>
      </w:r>
      <w:r w:rsidRPr="007E4669">
        <w:rPr>
          <w:rFonts w:ascii="Times New Roman" w:eastAsia="Times New Roman" w:hAnsi="Times New Roman" w:cs="Times New Roman"/>
          <w:sz w:val="28"/>
          <w:szCs w:val="28"/>
          <w:lang w:eastAsia="lv-LV"/>
        </w:rPr>
        <w:t>kabineta 2014</w:t>
      </w:r>
      <w:r w:rsidR="007E4669">
        <w:rPr>
          <w:rFonts w:ascii="Times New Roman" w:eastAsia="Times New Roman" w:hAnsi="Times New Roman" w:cs="Times New Roman"/>
          <w:sz w:val="28"/>
          <w:szCs w:val="28"/>
          <w:lang w:eastAsia="lv-LV"/>
        </w:rPr>
        <w:t>. g</w:t>
      </w:r>
      <w:r w:rsidR="0012578A" w:rsidRPr="007E4669">
        <w:rPr>
          <w:rFonts w:ascii="Times New Roman" w:eastAsia="Times New Roman" w:hAnsi="Times New Roman" w:cs="Times New Roman"/>
          <w:sz w:val="28"/>
          <w:szCs w:val="28"/>
          <w:lang w:eastAsia="lv-LV"/>
        </w:rPr>
        <w:t xml:space="preserve">ada </w:t>
      </w:r>
      <w:r w:rsidRPr="007E4669">
        <w:rPr>
          <w:rFonts w:ascii="Times New Roman" w:eastAsia="Times New Roman" w:hAnsi="Times New Roman" w:cs="Times New Roman"/>
          <w:sz w:val="28"/>
          <w:szCs w:val="28"/>
          <w:lang w:eastAsia="lv-LV"/>
        </w:rPr>
        <w:t>8</w:t>
      </w:r>
      <w:r w:rsidR="007E4669">
        <w:rPr>
          <w:rFonts w:ascii="Times New Roman" w:eastAsia="Times New Roman" w:hAnsi="Times New Roman" w:cs="Times New Roman"/>
          <w:sz w:val="28"/>
          <w:szCs w:val="28"/>
          <w:lang w:eastAsia="lv-LV"/>
        </w:rPr>
        <w:t>. a</w:t>
      </w:r>
      <w:r w:rsidRPr="007E4669">
        <w:rPr>
          <w:rFonts w:ascii="Times New Roman" w:eastAsia="Times New Roman" w:hAnsi="Times New Roman" w:cs="Times New Roman"/>
          <w:sz w:val="28"/>
          <w:szCs w:val="28"/>
          <w:lang w:eastAsia="lv-LV"/>
        </w:rPr>
        <w:t>prīļa noteikumus Nr.</w:t>
      </w:r>
      <w:r w:rsidR="00BD7481">
        <w:rPr>
          <w:rFonts w:ascii="Times New Roman" w:eastAsia="Times New Roman" w:hAnsi="Times New Roman" w:cs="Times New Roman"/>
          <w:sz w:val="28"/>
          <w:szCs w:val="28"/>
          <w:lang w:eastAsia="lv-LV"/>
        </w:rPr>
        <w:t> </w:t>
      </w:r>
      <w:r w:rsidRPr="007E4669">
        <w:rPr>
          <w:rFonts w:ascii="Times New Roman" w:eastAsia="Times New Roman" w:hAnsi="Times New Roman" w:cs="Times New Roman"/>
          <w:sz w:val="28"/>
          <w:szCs w:val="28"/>
          <w:lang w:eastAsia="lv-LV"/>
        </w:rPr>
        <w:t>192</w:t>
      </w:r>
      <w:r w:rsidR="0012578A" w:rsidRPr="007E4669">
        <w:rPr>
          <w:rFonts w:ascii="Times New Roman" w:eastAsia="Times New Roman" w:hAnsi="Times New Roman" w:cs="Times New Roman"/>
          <w:sz w:val="28"/>
          <w:szCs w:val="28"/>
          <w:lang w:eastAsia="lv-LV"/>
        </w:rPr>
        <w:t xml:space="preserve"> </w:t>
      </w:r>
      <w:r w:rsidR="00F96295">
        <w:rPr>
          <w:rFonts w:ascii="Times New Roman" w:eastAsia="Times New Roman" w:hAnsi="Times New Roman" w:cs="Times New Roman"/>
          <w:sz w:val="28"/>
          <w:szCs w:val="28"/>
          <w:lang w:eastAsia="lv-LV"/>
        </w:rPr>
        <w:t>"</w:t>
      </w:r>
      <w:r w:rsidRPr="007E4669">
        <w:rPr>
          <w:rFonts w:ascii="Times New Roman" w:eastAsia="Times New Roman" w:hAnsi="Times New Roman" w:cs="Times New Roman"/>
          <w:sz w:val="28"/>
          <w:szCs w:val="28"/>
          <w:lang w:eastAsia="lv-LV"/>
        </w:rPr>
        <w:t>Kārtība, kādā deleģē valsts pārvaldes uzdevumu – zemes izpirkuma (pirkuma) līgumu slēgšanu, šo līgumu izpildes kontroli un neizpirktās zemes nodošanu pašvaldības īpašumā</w:t>
      </w:r>
      <w:r w:rsidR="00F96295">
        <w:rPr>
          <w:rFonts w:ascii="Times New Roman" w:eastAsia="Times New Roman" w:hAnsi="Times New Roman" w:cs="Times New Roman"/>
          <w:sz w:val="28"/>
          <w:szCs w:val="28"/>
          <w:lang w:eastAsia="lv-LV"/>
        </w:rPr>
        <w:t>"</w:t>
      </w:r>
      <w:r w:rsidR="0012578A" w:rsidRPr="007E4669">
        <w:rPr>
          <w:rFonts w:ascii="Times New Roman" w:eastAsia="Times New Roman" w:hAnsi="Times New Roman" w:cs="Times New Roman"/>
          <w:sz w:val="28"/>
          <w:szCs w:val="28"/>
          <w:lang w:eastAsia="lv-LV"/>
        </w:rPr>
        <w:t xml:space="preserve"> (Latvijas Vēstnesis, 20</w:t>
      </w:r>
      <w:r w:rsidR="0095541C" w:rsidRPr="007E4669">
        <w:rPr>
          <w:rFonts w:ascii="Times New Roman" w:eastAsia="Times New Roman" w:hAnsi="Times New Roman" w:cs="Times New Roman"/>
          <w:sz w:val="28"/>
          <w:szCs w:val="28"/>
          <w:lang w:eastAsia="lv-LV"/>
        </w:rPr>
        <w:t>14, 86</w:t>
      </w:r>
      <w:r w:rsidR="007E4669">
        <w:rPr>
          <w:rFonts w:ascii="Times New Roman" w:eastAsia="Times New Roman" w:hAnsi="Times New Roman" w:cs="Times New Roman"/>
          <w:sz w:val="28"/>
          <w:szCs w:val="28"/>
          <w:lang w:eastAsia="lv-LV"/>
        </w:rPr>
        <w:t>. n</w:t>
      </w:r>
      <w:r w:rsidR="0012578A" w:rsidRPr="007E4669">
        <w:rPr>
          <w:rFonts w:ascii="Times New Roman" w:eastAsia="Times New Roman" w:hAnsi="Times New Roman" w:cs="Times New Roman"/>
          <w:sz w:val="28"/>
          <w:szCs w:val="28"/>
          <w:lang w:eastAsia="lv-LV"/>
        </w:rPr>
        <w:t>r.).</w:t>
      </w:r>
      <w:bookmarkStart w:id="30" w:name="p16"/>
      <w:bookmarkStart w:id="31" w:name="p-503032"/>
      <w:bookmarkEnd w:id="30"/>
      <w:bookmarkEnd w:id="31"/>
    </w:p>
    <w:p w14:paraId="613D5BE5" w14:textId="77777777" w:rsidR="007E4669" w:rsidRDefault="007E4669" w:rsidP="007E4669">
      <w:pPr>
        <w:spacing w:after="0" w:line="240" w:lineRule="auto"/>
        <w:ind w:firstLine="720"/>
        <w:jc w:val="both"/>
        <w:rPr>
          <w:rFonts w:ascii="Times New Roman" w:eastAsia="Times New Roman" w:hAnsi="Times New Roman" w:cs="Times New Roman"/>
          <w:sz w:val="28"/>
          <w:szCs w:val="28"/>
          <w:lang w:eastAsia="lv-LV"/>
        </w:rPr>
      </w:pPr>
    </w:p>
    <w:p w14:paraId="1FC1AE8D" w14:textId="05CF4B86" w:rsidR="000508E7" w:rsidRPr="007E4669" w:rsidRDefault="000508E7" w:rsidP="007E4669">
      <w:pPr>
        <w:spacing w:after="0" w:line="240" w:lineRule="auto"/>
        <w:ind w:firstLine="720"/>
        <w:jc w:val="both"/>
        <w:rPr>
          <w:rFonts w:ascii="Times New Roman" w:eastAsia="Times New Roman" w:hAnsi="Times New Roman" w:cs="Times New Roman"/>
          <w:sz w:val="28"/>
          <w:szCs w:val="28"/>
          <w:lang w:eastAsia="lv-LV"/>
        </w:rPr>
      </w:pPr>
      <w:r w:rsidRPr="007E4669">
        <w:rPr>
          <w:rFonts w:ascii="Times New Roman" w:eastAsia="Times New Roman" w:hAnsi="Times New Roman" w:cs="Times New Roman"/>
          <w:sz w:val="28"/>
          <w:szCs w:val="28"/>
          <w:lang w:eastAsia="lv-LV"/>
        </w:rPr>
        <w:t>15. Noteikumi stājas spēkā 2015</w:t>
      </w:r>
      <w:r w:rsidR="007E4669">
        <w:rPr>
          <w:rFonts w:ascii="Times New Roman" w:eastAsia="Times New Roman" w:hAnsi="Times New Roman" w:cs="Times New Roman"/>
          <w:sz w:val="28"/>
          <w:szCs w:val="28"/>
          <w:lang w:eastAsia="lv-LV"/>
        </w:rPr>
        <w:t>. g</w:t>
      </w:r>
      <w:r w:rsidRPr="007E4669">
        <w:rPr>
          <w:rFonts w:ascii="Times New Roman" w:eastAsia="Times New Roman" w:hAnsi="Times New Roman" w:cs="Times New Roman"/>
          <w:sz w:val="28"/>
          <w:szCs w:val="28"/>
          <w:lang w:eastAsia="lv-LV"/>
        </w:rPr>
        <w:t>ada 15</w:t>
      </w:r>
      <w:r w:rsidR="007E4669">
        <w:rPr>
          <w:rFonts w:ascii="Times New Roman" w:eastAsia="Times New Roman" w:hAnsi="Times New Roman" w:cs="Times New Roman"/>
          <w:sz w:val="28"/>
          <w:szCs w:val="28"/>
          <w:lang w:eastAsia="lv-LV"/>
        </w:rPr>
        <w:t>. a</w:t>
      </w:r>
      <w:r w:rsidRPr="007E4669">
        <w:rPr>
          <w:rFonts w:ascii="Times New Roman" w:eastAsia="Times New Roman" w:hAnsi="Times New Roman" w:cs="Times New Roman"/>
          <w:sz w:val="28"/>
          <w:szCs w:val="28"/>
          <w:lang w:eastAsia="lv-LV"/>
        </w:rPr>
        <w:t>prīlī.</w:t>
      </w:r>
    </w:p>
    <w:p w14:paraId="3CD67BBA" w14:textId="77777777" w:rsidR="00BD7481" w:rsidRDefault="00BD7481" w:rsidP="00BD7481">
      <w:pPr>
        <w:pStyle w:val="tv213"/>
        <w:spacing w:before="0" w:beforeAutospacing="0" w:after="0" w:afterAutospacing="0"/>
        <w:ind w:firstLine="720"/>
        <w:jc w:val="both"/>
        <w:rPr>
          <w:sz w:val="28"/>
          <w:szCs w:val="28"/>
        </w:rPr>
      </w:pPr>
    </w:p>
    <w:p w14:paraId="0B5560C5" w14:textId="77777777" w:rsidR="00BD7481" w:rsidRDefault="00BD7481" w:rsidP="00BD7481">
      <w:pPr>
        <w:pStyle w:val="tv213"/>
        <w:spacing w:before="0" w:beforeAutospacing="0" w:after="0" w:afterAutospacing="0"/>
        <w:ind w:firstLine="720"/>
        <w:jc w:val="both"/>
        <w:rPr>
          <w:sz w:val="28"/>
          <w:szCs w:val="28"/>
        </w:rPr>
      </w:pPr>
    </w:p>
    <w:p w14:paraId="656E2301" w14:textId="77777777" w:rsidR="00BD7481" w:rsidRDefault="00BD7481" w:rsidP="00BD7481">
      <w:pPr>
        <w:pStyle w:val="tv213"/>
        <w:spacing w:before="0" w:beforeAutospacing="0" w:after="0" w:afterAutospacing="0"/>
        <w:ind w:firstLine="720"/>
        <w:jc w:val="both"/>
        <w:rPr>
          <w:sz w:val="28"/>
          <w:szCs w:val="28"/>
        </w:rPr>
      </w:pPr>
    </w:p>
    <w:p w14:paraId="30ADF0ED" w14:textId="47FFE1DB" w:rsidR="0029020A" w:rsidRPr="007E4669" w:rsidRDefault="00266219" w:rsidP="00490C17">
      <w:pPr>
        <w:tabs>
          <w:tab w:val="left" w:pos="6379"/>
        </w:tabs>
        <w:spacing w:after="0" w:line="240" w:lineRule="auto"/>
        <w:ind w:right="-522" w:firstLine="709"/>
        <w:rPr>
          <w:rFonts w:ascii="Times New Roman" w:hAnsi="Times New Roman" w:cs="Times New Roman"/>
          <w:sz w:val="28"/>
          <w:szCs w:val="28"/>
        </w:rPr>
      </w:pPr>
      <w:r w:rsidRPr="007E4669">
        <w:rPr>
          <w:rFonts w:ascii="Times New Roman" w:hAnsi="Times New Roman" w:cs="Times New Roman"/>
          <w:sz w:val="28"/>
          <w:szCs w:val="28"/>
        </w:rPr>
        <w:t>Ministru prezidente</w:t>
      </w:r>
      <w:r w:rsidR="0029020A" w:rsidRPr="007E4669">
        <w:rPr>
          <w:rFonts w:ascii="Times New Roman" w:hAnsi="Times New Roman" w:cs="Times New Roman"/>
          <w:sz w:val="28"/>
          <w:szCs w:val="28"/>
        </w:rPr>
        <w:tab/>
      </w:r>
      <w:r w:rsidRPr="007E4669">
        <w:rPr>
          <w:rFonts w:ascii="Times New Roman" w:hAnsi="Times New Roman" w:cs="Times New Roman"/>
          <w:sz w:val="28"/>
          <w:szCs w:val="28"/>
        </w:rPr>
        <w:t>L</w:t>
      </w:r>
      <w:r w:rsidR="00490C17">
        <w:rPr>
          <w:rFonts w:ascii="Times New Roman" w:hAnsi="Times New Roman" w:cs="Times New Roman"/>
          <w:sz w:val="28"/>
          <w:szCs w:val="28"/>
        </w:rPr>
        <w:t xml:space="preserve">aimdota </w:t>
      </w:r>
      <w:r w:rsidR="007E4669">
        <w:rPr>
          <w:rFonts w:ascii="Times New Roman" w:hAnsi="Times New Roman" w:cs="Times New Roman"/>
          <w:sz w:val="28"/>
          <w:szCs w:val="28"/>
        </w:rPr>
        <w:t>S</w:t>
      </w:r>
      <w:r w:rsidRPr="007E4669">
        <w:rPr>
          <w:rFonts w:ascii="Times New Roman" w:hAnsi="Times New Roman" w:cs="Times New Roman"/>
          <w:sz w:val="28"/>
          <w:szCs w:val="28"/>
        </w:rPr>
        <w:t>traujuma</w:t>
      </w:r>
    </w:p>
    <w:p w14:paraId="65E4783F" w14:textId="77777777" w:rsidR="007E4669" w:rsidRDefault="007E4669" w:rsidP="00490C17">
      <w:pPr>
        <w:tabs>
          <w:tab w:val="left" w:pos="6379"/>
          <w:tab w:val="right" w:pos="9000"/>
        </w:tabs>
        <w:spacing w:after="0" w:line="240" w:lineRule="auto"/>
        <w:ind w:right="-522" w:firstLine="709"/>
        <w:rPr>
          <w:rFonts w:ascii="Times New Roman" w:hAnsi="Times New Roman" w:cs="Times New Roman"/>
          <w:sz w:val="28"/>
          <w:szCs w:val="28"/>
        </w:rPr>
      </w:pPr>
    </w:p>
    <w:p w14:paraId="08E604BF" w14:textId="77777777" w:rsidR="007E4669" w:rsidRDefault="007E4669" w:rsidP="00490C17">
      <w:pPr>
        <w:tabs>
          <w:tab w:val="left" w:pos="6379"/>
          <w:tab w:val="right" w:pos="9000"/>
        </w:tabs>
        <w:spacing w:after="0" w:line="240" w:lineRule="auto"/>
        <w:ind w:right="-522" w:firstLine="709"/>
        <w:rPr>
          <w:rFonts w:ascii="Times New Roman" w:hAnsi="Times New Roman" w:cs="Times New Roman"/>
          <w:sz w:val="28"/>
          <w:szCs w:val="28"/>
        </w:rPr>
      </w:pPr>
    </w:p>
    <w:p w14:paraId="7B50D086" w14:textId="77777777" w:rsidR="007E4669" w:rsidRDefault="007E4669" w:rsidP="00490C17">
      <w:pPr>
        <w:tabs>
          <w:tab w:val="left" w:pos="6379"/>
          <w:tab w:val="right" w:pos="9000"/>
        </w:tabs>
        <w:spacing w:after="0" w:line="240" w:lineRule="auto"/>
        <w:ind w:right="-522" w:firstLine="709"/>
        <w:rPr>
          <w:rFonts w:ascii="Times New Roman" w:hAnsi="Times New Roman" w:cs="Times New Roman"/>
          <w:sz w:val="28"/>
          <w:szCs w:val="28"/>
        </w:rPr>
      </w:pPr>
    </w:p>
    <w:p w14:paraId="1C007E21" w14:textId="147B6DC5" w:rsidR="0029020A" w:rsidRPr="007E4669" w:rsidRDefault="00576B40" w:rsidP="00490C17">
      <w:pPr>
        <w:tabs>
          <w:tab w:val="left" w:pos="6379"/>
          <w:tab w:val="right" w:pos="9000"/>
        </w:tabs>
        <w:spacing w:after="0" w:line="240" w:lineRule="auto"/>
        <w:ind w:right="-522" w:firstLine="709"/>
        <w:rPr>
          <w:rFonts w:ascii="Times New Roman" w:hAnsi="Times New Roman" w:cs="Times New Roman"/>
          <w:sz w:val="28"/>
          <w:szCs w:val="28"/>
        </w:rPr>
      </w:pPr>
      <w:r w:rsidRPr="007E4669">
        <w:rPr>
          <w:rFonts w:ascii="Times New Roman" w:hAnsi="Times New Roman" w:cs="Times New Roman"/>
          <w:sz w:val="28"/>
          <w:szCs w:val="28"/>
        </w:rPr>
        <w:t>Ekonomikas ministre</w:t>
      </w:r>
      <w:r w:rsidRPr="007E4669">
        <w:rPr>
          <w:rFonts w:ascii="Times New Roman" w:hAnsi="Times New Roman" w:cs="Times New Roman"/>
          <w:sz w:val="28"/>
          <w:szCs w:val="28"/>
        </w:rPr>
        <w:tab/>
        <w:t>D</w:t>
      </w:r>
      <w:r w:rsidR="00490C17">
        <w:rPr>
          <w:rFonts w:ascii="Times New Roman" w:hAnsi="Times New Roman" w:cs="Times New Roman"/>
          <w:sz w:val="28"/>
          <w:szCs w:val="28"/>
        </w:rPr>
        <w:t xml:space="preserve">ana </w:t>
      </w:r>
      <w:r w:rsidRPr="007E4669">
        <w:rPr>
          <w:rFonts w:ascii="Times New Roman" w:hAnsi="Times New Roman" w:cs="Times New Roman"/>
          <w:sz w:val="28"/>
          <w:szCs w:val="28"/>
        </w:rPr>
        <w:t>Reizniece-Ozola</w:t>
      </w:r>
    </w:p>
    <w:sectPr w:rsidR="0029020A" w:rsidRPr="007E4669" w:rsidSect="00635F44">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57624" w14:textId="77777777" w:rsidR="00AF530F" w:rsidRDefault="00AF530F" w:rsidP="00576B40">
      <w:pPr>
        <w:spacing w:after="0" w:line="240" w:lineRule="auto"/>
      </w:pPr>
      <w:r>
        <w:separator/>
      </w:r>
    </w:p>
  </w:endnote>
  <w:endnote w:type="continuationSeparator" w:id="0">
    <w:p w14:paraId="6CE8BDD6" w14:textId="77777777" w:rsidR="00AF530F" w:rsidRDefault="00AF530F" w:rsidP="005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193" w14:textId="77777777" w:rsidR="003774A1" w:rsidRDefault="00377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16D3" w14:textId="77777777" w:rsidR="007E4669" w:rsidRPr="007E4669" w:rsidRDefault="007E4669" w:rsidP="007E4669">
    <w:pPr>
      <w:pStyle w:val="Footer"/>
      <w:rPr>
        <w:rFonts w:ascii="Times New Roman" w:hAnsi="Times New Roman" w:cs="Times New Roman"/>
        <w:sz w:val="16"/>
        <w:szCs w:val="16"/>
      </w:rPr>
    </w:pPr>
    <w:r w:rsidRPr="007E4669">
      <w:rPr>
        <w:rFonts w:ascii="Times New Roman" w:hAnsi="Times New Roman" w:cs="Times New Roman"/>
        <w:sz w:val="16"/>
        <w:szCs w:val="16"/>
      </w:rPr>
      <w:t>N0595_5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3258" w14:textId="3BB811F1" w:rsidR="007E4669" w:rsidRPr="007E4669" w:rsidRDefault="007E4669">
    <w:pPr>
      <w:pStyle w:val="Footer"/>
      <w:rPr>
        <w:rFonts w:ascii="Times New Roman" w:hAnsi="Times New Roman" w:cs="Times New Roman"/>
        <w:sz w:val="16"/>
        <w:szCs w:val="16"/>
      </w:rPr>
    </w:pPr>
    <w:r w:rsidRPr="007E4669">
      <w:rPr>
        <w:rFonts w:ascii="Times New Roman" w:hAnsi="Times New Roman" w:cs="Times New Roman"/>
        <w:sz w:val="16"/>
        <w:szCs w:val="16"/>
      </w:rPr>
      <w:t>N0595_5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18FAF" w14:textId="77777777" w:rsidR="00AF530F" w:rsidRDefault="00AF530F" w:rsidP="00576B40">
      <w:pPr>
        <w:spacing w:after="0" w:line="240" w:lineRule="auto"/>
      </w:pPr>
      <w:r>
        <w:separator/>
      </w:r>
    </w:p>
  </w:footnote>
  <w:footnote w:type="continuationSeparator" w:id="0">
    <w:p w14:paraId="0C260453" w14:textId="77777777" w:rsidR="00AF530F" w:rsidRDefault="00AF530F" w:rsidP="0057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B83C" w14:textId="77777777" w:rsidR="003774A1" w:rsidRDefault="00377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43648"/>
      <w:docPartObj>
        <w:docPartGallery w:val="Page Numbers (Top of Page)"/>
        <w:docPartUnique/>
      </w:docPartObj>
    </w:sdtPr>
    <w:sdtEndPr>
      <w:rPr>
        <w:rFonts w:ascii="Times New Roman" w:hAnsi="Times New Roman" w:cs="Times New Roman"/>
        <w:noProof/>
        <w:sz w:val="24"/>
        <w:szCs w:val="24"/>
      </w:rPr>
    </w:sdtEndPr>
    <w:sdtContent>
      <w:p w14:paraId="6D5C2C73" w14:textId="2B2CFF03" w:rsidR="00BA4B5B" w:rsidRPr="003774A1" w:rsidRDefault="00BA4B5B">
        <w:pPr>
          <w:pStyle w:val="Header"/>
          <w:jc w:val="center"/>
          <w:rPr>
            <w:rFonts w:ascii="Times New Roman" w:hAnsi="Times New Roman" w:cs="Times New Roman"/>
            <w:sz w:val="24"/>
            <w:szCs w:val="24"/>
          </w:rPr>
        </w:pPr>
        <w:r w:rsidRPr="003774A1">
          <w:rPr>
            <w:rFonts w:ascii="Times New Roman" w:hAnsi="Times New Roman" w:cs="Times New Roman"/>
            <w:sz w:val="24"/>
            <w:szCs w:val="24"/>
          </w:rPr>
          <w:fldChar w:fldCharType="begin"/>
        </w:r>
        <w:r w:rsidRPr="003774A1">
          <w:rPr>
            <w:rFonts w:ascii="Times New Roman" w:hAnsi="Times New Roman" w:cs="Times New Roman"/>
            <w:sz w:val="24"/>
            <w:szCs w:val="24"/>
          </w:rPr>
          <w:instrText xml:space="preserve"> PAGE   \* MERGEFORMAT </w:instrText>
        </w:r>
        <w:r w:rsidRPr="003774A1">
          <w:rPr>
            <w:rFonts w:ascii="Times New Roman" w:hAnsi="Times New Roman" w:cs="Times New Roman"/>
            <w:sz w:val="24"/>
            <w:szCs w:val="24"/>
          </w:rPr>
          <w:fldChar w:fldCharType="separate"/>
        </w:r>
        <w:r w:rsidR="004D69F7">
          <w:rPr>
            <w:rFonts w:ascii="Times New Roman" w:hAnsi="Times New Roman" w:cs="Times New Roman"/>
            <w:noProof/>
            <w:sz w:val="24"/>
            <w:szCs w:val="24"/>
          </w:rPr>
          <w:t>2</w:t>
        </w:r>
        <w:r w:rsidRPr="003774A1">
          <w:rPr>
            <w:rFonts w:ascii="Times New Roman" w:hAnsi="Times New Roman" w:cs="Times New Roman"/>
            <w:noProof/>
            <w:sz w:val="24"/>
            <w:szCs w:val="24"/>
          </w:rPr>
          <w:fldChar w:fldCharType="end"/>
        </w:r>
      </w:p>
    </w:sdtContent>
  </w:sdt>
  <w:p w14:paraId="4DE9215A" w14:textId="77777777" w:rsidR="00BA4B5B" w:rsidRDefault="00BA4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B8AE" w14:textId="019EEB07" w:rsidR="007E4669" w:rsidRDefault="007E4669" w:rsidP="007E4669">
    <w:pPr>
      <w:pStyle w:val="Header"/>
      <w:rPr>
        <w:rFonts w:ascii="Times New Roman" w:hAnsi="Times New Roman" w:cs="Times New Roman"/>
        <w:sz w:val="32"/>
      </w:rPr>
    </w:pPr>
  </w:p>
  <w:p w14:paraId="48AB0F82" w14:textId="0EA2DE63" w:rsidR="007E4669" w:rsidRPr="007E4669" w:rsidRDefault="007E4669" w:rsidP="007E4669">
    <w:pPr>
      <w:pStyle w:val="Header"/>
      <w:rPr>
        <w:rFonts w:ascii="Times New Roman" w:hAnsi="Times New Roman" w:cs="Times New Roman"/>
        <w:sz w:val="32"/>
      </w:rPr>
    </w:pPr>
    <w:r>
      <w:rPr>
        <w:rFonts w:ascii="Times New Roman" w:hAnsi="Times New Roman" w:cs="Times New Roman"/>
        <w:noProof/>
        <w:sz w:val="32"/>
        <w:lang w:eastAsia="lv-LV"/>
      </w:rPr>
      <w:drawing>
        <wp:inline distT="0" distB="0" distL="0" distR="0" wp14:anchorId="1FE1EB41" wp14:editId="6785AF4C">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9D"/>
    <w:rsid w:val="00000780"/>
    <w:rsid w:val="000063C1"/>
    <w:rsid w:val="00012A35"/>
    <w:rsid w:val="00012D34"/>
    <w:rsid w:val="00034279"/>
    <w:rsid w:val="00046B1C"/>
    <w:rsid w:val="000508E7"/>
    <w:rsid w:val="00064D00"/>
    <w:rsid w:val="00065C58"/>
    <w:rsid w:val="00081CE9"/>
    <w:rsid w:val="00090ED9"/>
    <w:rsid w:val="000B70F7"/>
    <w:rsid w:val="000C0C06"/>
    <w:rsid w:val="000C5990"/>
    <w:rsid w:val="000D020E"/>
    <w:rsid w:val="0010111B"/>
    <w:rsid w:val="00106B90"/>
    <w:rsid w:val="00115EE0"/>
    <w:rsid w:val="001215F6"/>
    <w:rsid w:val="0012578A"/>
    <w:rsid w:val="00126407"/>
    <w:rsid w:val="00135B35"/>
    <w:rsid w:val="0014089E"/>
    <w:rsid w:val="00141548"/>
    <w:rsid w:val="00146830"/>
    <w:rsid w:val="00166850"/>
    <w:rsid w:val="00167F62"/>
    <w:rsid w:val="001719E7"/>
    <w:rsid w:val="00186C1F"/>
    <w:rsid w:val="0019522D"/>
    <w:rsid w:val="001B28A7"/>
    <w:rsid w:val="001C2696"/>
    <w:rsid w:val="001C6596"/>
    <w:rsid w:val="00210C79"/>
    <w:rsid w:val="00213C08"/>
    <w:rsid w:val="00251DD3"/>
    <w:rsid w:val="00254EBB"/>
    <w:rsid w:val="002562AC"/>
    <w:rsid w:val="00257D58"/>
    <w:rsid w:val="00266219"/>
    <w:rsid w:val="00276E26"/>
    <w:rsid w:val="00277D7F"/>
    <w:rsid w:val="0029020A"/>
    <w:rsid w:val="002A4034"/>
    <w:rsid w:val="002C5A10"/>
    <w:rsid w:val="002D62FD"/>
    <w:rsid w:val="002F7B27"/>
    <w:rsid w:val="00327BC9"/>
    <w:rsid w:val="00336A43"/>
    <w:rsid w:val="00343964"/>
    <w:rsid w:val="003448A6"/>
    <w:rsid w:val="003464C0"/>
    <w:rsid w:val="0036346D"/>
    <w:rsid w:val="003774A1"/>
    <w:rsid w:val="00390121"/>
    <w:rsid w:val="003B648E"/>
    <w:rsid w:val="003C5658"/>
    <w:rsid w:val="0042588B"/>
    <w:rsid w:val="00433386"/>
    <w:rsid w:val="004458B5"/>
    <w:rsid w:val="00447337"/>
    <w:rsid w:val="00462E46"/>
    <w:rsid w:val="004723F5"/>
    <w:rsid w:val="00477675"/>
    <w:rsid w:val="00490C17"/>
    <w:rsid w:val="00491A76"/>
    <w:rsid w:val="004A31E2"/>
    <w:rsid w:val="004B0561"/>
    <w:rsid w:val="004C1E3B"/>
    <w:rsid w:val="004D69F7"/>
    <w:rsid w:val="004F3A0C"/>
    <w:rsid w:val="005174D0"/>
    <w:rsid w:val="0052199C"/>
    <w:rsid w:val="0053688C"/>
    <w:rsid w:val="0054149D"/>
    <w:rsid w:val="00541F36"/>
    <w:rsid w:val="00545D48"/>
    <w:rsid w:val="005470D5"/>
    <w:rsid w:val="00552D6C"/>
    <w:rsid w:val="005661ED"/>
    <w:rsid w:val="00576B40"/>
    <w:rsid w:val="005925A6"/>
    <w:rsid w:val="00595ED0"/>
    <w:rsid w:val="005B6C83"/>
    <w:rsid w:val="005C5E67"/>
    <w:rsid w:val="005F6E63"/>
    <w:rsid w:val="00610EC7"/>
    <w:rsid w:val="00616285"/>
    <w:rsid w:val="0062650D"/>
    <w:rsid w:val="00635F44"/>
    <w:rsid w:val="006375D8"/>
    <w:rsid w:val="0066490B"/>
    <w:rsid w:val="006E5F8A"/>
    <w:rsid w:val="006E6971"/>
    <w:rsid w:val="006E77E7"/>
    <w:rsid w:val="006E7F6B"/>
    <w:rsid w:val="00701791"/>
    <w:rsid w:val="0071432A"/>
    <w:rsid w:val="007358B5"/>
    <w:rsid w:val="00770D78"/>
    <w:rsid w:val="00784702"/>
    <w:rsid w:val="007856CC"/>
    <w:rsid w:val="007944FA"/>
    <w:rsid w:val="00797057"/>
    <w:rsid w:val="007E4669"/>
    <w:rsid w:val="007E7058"/>
    <w:rsid w:val="007F6B26"/>
    <w:rsid w:val="00810A99"/>
    <w:rsid w:val="008603AC"/>
    <w:rsid w:val="00877E45"/>
    <w:rsid w:val="008A3B32"/>
    <w:rsid w:val="008B7C5C"/>
    <w:rsid w:val="008C4824"/>
    <w:rsid w:val="008E043A"/>
    <w:rsid w:val="008F118D"/>
    <w:rsid w:val="008F1677"/>
    <w:rsid w:val="008F3A2E"/>
    <w:rsid w:val="008F58B2"/>
    <w:rsid w:val="0092329D"/>
    <w:rsid w:val="0094087D"/>
    <w:rsid w:val="00954734"/>
    <w:rsid w:val="0095541C"/>
    <w:rsid w:val="00965618"/>
    <w:rsid w:val="0097325E"/>
    <w:rsid w:val="0098242D"/>
    <w:rsid w:val="009934BF"/>
    <w:rsid w:val="009A6647"/>
    <w:rsid w:val="009E0E09"/>
    <w:rsid w:val="009E18AC"/>
    <w:rsid w:val="009E5642"/>
    <w:rsid w:val="009F453F"/>
    <w:rsid w:val="00A0429B"/>
    <w:rsid w:val="00A251F1"/>
    <w:rsid w:val="00A369A4"/>
    <w:rsid w:val="00A37AAC"/>
    <w:rsid w:val="00A51B77"/>
    <w:rsid w:val="00A536BD"/>
    <w:rsid w:val="00A607CE"/>
    <w:rsid w:val="00A928C4"/>
    <w:rsid w:val="00A9760D"/>
    <w:rsid w:val="00AB4E67"/>
    <w:rsid w:val="00AF530F"/>
    <w:rsid w:val="00B0418F"/>
    <w:rsid w:val="00B105D2"/>
    <w:rsid w:val="00B46AB3"/>
    <w:rsid w:val="00B7216D"/>
    <w:rsid w:val="00B75149"/>
    <w:rsid w:val="00B770EA"/>
    <w:rsid w:val="00B776E4"/>
    <w:rsid w:val="00B80A53"/>
    <w:rsid w:val="00B90C4A"/>
    <w:rsid w:val="00B945D8"/>
    <w:rsid w:val="00BA3337"/>
    <w:rsid w:val="00BA4B5B"/>
    <w:rsid w:val="00BC3A90"/>
    <w:rsid w:val="00BD0207"/>
    <w:rsid w:val="00BD17DB"/>
    <w:rsid w:val="00BD7481"/>
    <w:rsid w:val="00BE12E6"/>
    <w:rsid w:val="00BE30F1"/>
    <w:rsid w:val="00BE4C49"/>
    <w:rsid w:val="00BF23EC"/>
    <w:rsid w:val="00C141D6"/>
    <w:rsid w:val="00C32D91"/>
    <w:rsid w:val="00C341E0"/>
    <w:rsid w:val="00C471F9"/>
    <w:rsid w:val="00CA1849"/>
    <w:rsid w:val="00CA42F5"/>
    <w:rsid w:val="00CB0E5E"/>
    <w:rsid w:val="00CB32A7"/>
    <w:rsid w:val="00CC61C4"/>
    <w:rsid w:val="00CE6D9A"/>
    <w:rsid w:val="00CF3FD0"/>
    <w:rsid w:val="00D22CC1"/>
    <w:rsid w:val="00D54D6C"/>
    <w:rsid w:val="00D80735"/>
    <w:rsid w:val="00DB4ABB"/>
    <w:rsid w:val="00E020B4"/>
    <w:rsid w:val="00E177A6"/>
    <w:rsid w:val="00E82F71"/>
    <w:rsid w:val="00EB4915"/>
    <w:rsid w:val="00ED143E"/>
    <w:rsid w:val="00EE2CF1"/>
    <w:rsid w:val="00EF2AC0"/>
    <w:rsid w:val="00EF788A"/>
    <w:rsid w:val="00F106A6"/>
    <w:rsid w:val="00F3594D"/>
    <w:rsid w:val="00F4519A"/>
    <w:rsid w:val="00F96295"/>
    <w:rsid w:val="00FB13A5"/>
    <w:rsid w:val="00FC218A"/>
    <w:rsid w:val="00FC2CF7"/>
    <w:rsid w:val="00FD4B50"/>
    <w:rsid w:val="00FD6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1B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49D"/>
    <w:rPr>
      <w:color w:val="0000FF"/>
      <w:u w:val="single"/>
    </w:rPr>
  </w:style>
  <w:style w:type="paragraph" w:customStyle="1" w:styleId="tv213">
    <w:name w:val="tv213"/>
    <w:basedOn w:val="Normal"/>
    <w:rsid w:val="005414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576B4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semiHidden/>
    <w:rsid w:val="00576B40"/>
    <w:rPr>
      <w:rFonts w:ascii="Times New Roman" w:eastAsia="Times New Roman" w:hAnsi="Times New Roman" w:cs="Times New Roman"/>
      <w:sz w:val="24"/>
      <w:szCs w:val="20"/>
      <w:lang w:eastAsia="lv-LV"/>
    </w:rPr>
  </w:style>
  <w:style w:type="paragraph" w:customStyle="1" w:styleId="naisf">
    <w:name w:val="naisf"/>
    <w:basedOn w:val="Normal"/>
    <w:rsid w:val="00576B4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6B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B40"/>
  </w:style>
  <w:style w:type="paragraph" w:styleId="Footer">
    <w:name w:val="footer"/>
    <w:basedOn w:val="Normal"/>
    <w:link w:val="FooterChar"/>
    <w:uiPriority w:val="99"/>
    <w:unhideWhenUsed/>
    <w:rsid w:val="00576B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B40"/>
  </w:style>
  <w:style w:type="paragraph" w:styleId="BalloonText">
    <w:name w:val="Balloon Text"/>
    <w:basedOn w:val="Normal"/>
    <w:link w:val="BalloonTextChar"/>
    <w:uiPriority w:val="99"/>
    <w:semiHidden/>
    <w:unhideWhenUsed/>
    <w:rsid w:val="0012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8A"/>
    <w:rPr>
      <w:rFonts w:ascii="Tahoma" w:hAnsi="Tahoma" w:cs="Tahoma"/>
      <w:sz w:val="16"/>
      <w:szCs w:val="16"/>
    </w:rPr>
  </w:style>
  <w:style w:type="character" w:styleId="CommentReference">
    <w:name w:val="annotation reference"/>
    <w:basedOn w:val="DefaultParagraphFont"/>
    <w:uiPriority w:val="99"/>
    <w:semiHidden/>
    <w:unhideWhenUsed/>
    <w:rsid w:val="001B28A7"/>
    <w:rPr>
      <w:sz w:val="16"/>
      <w:szCs w:val="16"/>
    </w:rPr>
  </w:style>
  <w:style w:type="paragraph" w:styleId="CommentText">
    <w:name w:val="annotation text"/>
    <w:basedOn w:val="Normal"/>
    <w:link w:val="CommentTextChar"/>
    <w:uiPriority w:val="99"/>
    <w:semiHidden/>
    <w:unhideWhenUsed/>
    <w:rsid w:val="001B28A7"/>
    <w:pPr>
      <w:spacing w:line="240" w:lineRule="auto"/>
    </w:pPr>
    <w:rPr>
      <w:sz w:val="20"/>
      <w:szCs w:val="20"/>
    </w:rPr>
  </w:style>
  <w:style w:type="character" w:customStyle="1" w:styleId="CommentTextChar">
    <w:name w:val="Comment Text Char"/>
    <w:basedOn w:val="DefaultParagraphFont"/>
    <w:link w:val="CommentText"/>
    <w:uiPriority w:val="99"/>
    <w:semiHidden/>
    <w:rsid w:val="001B28A7"/>
    <w:rPr>
      <w:sz w:val="20"/>
      <w:szCs w:val="20"/>
    </w:rPr>
  </w:style>
  <w:style w:type="paragraph" w:styleId="CommentSubject">
    <w:name w:val="annotation subject"/>
    <w:basedOn w:val="CommentText"/>
    <w:next w:val="CommentText"/>
    <w:link w:val="CommentSubjectChar"/>
    <w:uiPriority w:val="99"/>
    <w:semiHidden/>
    <w:unhideWhenUsed/>
    <w:rsid w:val="001B28A7"/>
    <w:rPr>
      <w:b/>
      <w:bCs/>
    </w:rPr>
  </w:style>
  <w:style w:type="character" w:customStyle="1" w:styleId="CommentSubjectChar">
    <w:name w:val="Comment Subject Char"/>
    <w:basedOn w:val="CommentTextChar"/>
    <w:link w:val="CommentSubject"/>
    <w:uiPriority w:val="99"/>
    <w:semiHidden/>
    <w:rsid w:val="001B28A7"/>
    <w:rPr>
      <w:b/>
      <w:bCs/>
      <w:sz w:val="20"/>
      <w:szCs w:val="20"/>
    </w:rPr>
  </w:style>
  <w:style w:type="paragraph" w:styleId="Revision">
    <w:name w:val="Revision"/>
    <w:hidden/>
    <w:uiPriority w:val="99"/>
    <w:semiHidden/>
    <w:rsid w:val="00046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49D"/>
    <w:rPr>
      <w:color w:val="0000FF"/>
      <w:u w:val="single"/>
    </w:rPr>
  </w:style>
  <w:style w:type="paragraph" w:customStyle="1" w:styleId="tv213">
    <w:name w:val="tv213"/>
    <w:basedOn w:val="Normal"/>
    <w:rsid w:val="005414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576B4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semiHidden/>
    <w:rsid w:val="00576B40"/>
    <w:rPr>
      <w:rFonts w:ascii="Times New Roman" w:eastAsia="Times New Roman" w:hAnsi="Times New Roman" w:cs="Times New Roman"/>
      <w:sz w:val="24"/>
      <w:szCs w:val="20"/>
      <w:lang w:eastAsia="lv-LV"/>
    </w:rPr>
  </w:style>
  <w:style w:type="paragraph" w:customStyle="1" w:styleId="naisf">
    <w:name w:val="naisf"/>
    <w:basedOn w:val="Normal"/>
    <w:rsid w:val="00576B4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6B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B40"/>
  </w:style>
  <w:style w:type="paragraph" w:styleId="Footer">
    <w:name w:val="footer"/>
    <w:basedOn w:val="Normal"/>
    <w:link w:val="FooterChar"/>
    <w:uiPriority w:val="99"/>
    <w:unhideWhenUsed/>
    <w:rsid w:val="00576B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B40"/>
  </w:style>
  <w:style w:type="paragraph" w:styleId="BalloonText">
    <w:name w:val="Balloon Text"/>
    <w:basedOn w:val="Normal"/>
    <w:link w:val="BalloonTextChar"/>
    <w:uiPriority w:val="99"/>
    <w:semiHidden/>
    <w:unhideWhenUsed/>
    <w:rsid w:val="0012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8A"/>
    <w:rPr>
      <w:rFonts w:ascii="Tahoma" w:hAnsi="Tahoma" w:cs="Tahoma"/>
      <w:sz w:val="16"/>
      <w:szCs w:val="16"/>
    </w:rPr>
  </w:style>
  <w:style w:type="character" w:styleId="CommentReference">
    <w:name w:val="annotation reference"/>
    <w:basedOn w:val="DefaultParagraphFont"/>
    <w:uiPriority w:val="99"/>
    <w:semiHidden/>
    <w:unhideWhenUsed/>
    <w:rsid w:val="001B28A7"/>
    <w:rPr>
      <w:sz w:val="16"/>
      <w:szCs w:val="16"/>
    </w:rPr>
  </w:style>
  <w:style w:type="paragraph" w:styleId="CommentText">
    <w:name w:val="annotation text"/>
    <w:basedOn w:val="Normal"/>
    <w:link w:val="CommentTextChar"/>
    <w:uiPriority w:val="99"/>
    <w:semiHidden/>
    <w:unhideWhenUsed/>
    <w:rsid w:val="001B28A7"/>
    <w:pPr>
      <w:spacing w:line="240" w:lineRule="auto"/>
    </w:pPr>
    <w:rPr>
      <w:sz w:val="20"/>
      <w:szCs w:val="20"/>
    </w:rPr>
  </w:style>
  <w:style w:type="character" w:customStyle="1" w:styleId="CommentTextChar">
    <w:name w:val="Comment Text Char"/>
    <w:basedOn w:val="DefaultParagraphFont"/>
    <w:link w:val="CommentText"/>
    <w:uiPriority w:val="99"/>
    <w:semiHidden/>
    <w:rsid w:val="001B28A7"/>
    <w:rPr>
      <w:sz w:val="20"/>
      <w:szCs w:val="20"/>
    </w:rPr>
  </w:style>
  <w:style w:type="paragraph" w:styleId="CommentSubject">
    <w:name w:val="annotation subject"/>
    <w:basedOn w:val="CommentText"/>
    <w:next w:val="CommentText"/>
    <w:link w:val="CommentSubjectChar"/>
    <w:uiPriority w:val="99"/>
    <w:semiHidden/>
    <w:unhideWhenUsed/>
    <w:rsid w:val="001B28A7"/>
    <w:rPr>
      <w:b/>
      <w:bCs/>
    </w:rPr>
  </w:style>
  <w:style w:type="character" w:customStyle="1" w:styleId="CommentSubjectChar">
    <w:name w:val="Comment Subject Char"/>
    <w:basedOn w:val="CommentTextChar"/>
    <w:link w:val="CommentSubject"/>
    <w:uiPriority w:val="99"/>
    <w:semiHidden/>
    <w:rsid w:val="001B28A7"/>
    <w:rPr>
      <w:b/>
      <w:bCs/>
      <w:sz w:val="20"/>
      <w:szCs w:val="20"/>
    </w:rPr>
  </w:style>
  <w:style w:type="paragraph" w:styleId="Revision">
    <w:name w:val="Revision"/>
    <w:hidden/>
    <w:uiPriority w:val="99"/>
    <w:semiHidden/>
    <w:rsid w:val="00046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623">
      <w:bodyDiv w:val="1"/>
      <w:marLeft w:val="0"/>
      <w:marRight w:val="0"/>
      <w:marTop w:val="0"/>
      <w:marBottom w:val="0"/>
      <w:divBdr>
        <w:top w:val="none" w:sz="0" w:space="0" w:color="auto"/>
        <w:left w:val="none" w:sz="0" w:space="0" w:color="auto"/>
        <w:bottom w:val="none" w:sz="0" w:space="0" w:color="auto"/>
        <w:right w:val="none" w:sz="0" w:space="0" w:color="auto"/>
      </w:divBdr>
      <w:divsChild>
        <w:div w:id="1693922453">
          <w:marLeft w:val="0"/>
          <w:marRight w:val="0"/>
          <w:marTop w:val="0"/>
          <w:marBottom w:val="0"/>
          <w:divBdr>
            <w:top w:val="none" w:sz="0" w:space="0" w:color="auto"/>
            <w:left w:val="none" w:sz="0" w:space="0" w:color="auto"/>
            <w:bottom w:val="none" w:sz="0" w:space="0" w:color="auto"/>
            <w:right w:val="none" w:sz="0" w:space="0" w:color="auto"/>
          </w:divBdr>
        </w:div>
        <w:div w:id="1597715945">
          <w:marLeft w:val="0"/>
          <w:marRight w:val="0"/>
          <w:marTop w:val="0"/>
          <w:marBottom w:val="0"/>
          <w:divBdr>
            <w:top w:val="none" w:sz="0" w:space="0" w:color="auto"/>
            <w:left w:val="none" w:sz="0" w:space="0" w:color="auto"/>
            <w:bottom w:val="none" w:sz="0" w:space="0" w:color="auto"/>
            <w:right w:val="none" w:sz="0" w:space="0" w:color="auto"/>
          </w:divBdr>
        </w:div>
        <w:div w:id="956762166">
          <w:marLeft w:val="0"/>
          <w:marRight w:val="0"/>
          <w:marTop w:val="0"/>
          <w:marBottom w:val="0"/>
          <w:divBdr>
            <w:top w:val="none" w:sz="0" w:space="0" w:color="auto"/>
            <w:left w:val="none" w:sz="0" w:space="0" w:color="auto"/>
            <w:bottom w:val="none" w:sz="0" w:space="0" w:color="auto"/>
            <w:right w:val="none" w:sz="0" w:space="0" w:color="auto"/>
          </w:divBdr>
        </w:div>
        <w:div w:id="2133479852">
          <w:marLeft w:val="0"/>
          <w:marRight w:val="0"/>
          <w:marTop w:val="0"/>
          <w:marBottom w:val="0"/>
          <w:divBdr>
            <w:top w:val="none" w:sz="0" w:space="0" w:color="auto"/>
            <w:left w:val="none" w:sz="0" w:space="0" w:color="auto"/>
            <w:bottom w:val="none" w:sz="0" w:space="0" w:color="auto"/>
            <w:right w:val="none" w:sz="0" w:space="0" w:color="auto"/>
          </w:divBdr>
        </w:div>
        <w:div w:id="1456025312">
          <w:marLeft w:val="0"/>
          <w:marRight w:val="0"/>
          <w:marTop w:val="0"/>
          <w:marBottom w:val="0"/>
          <w:divBdr>
            <w:top w:val="none" w:sz="0" w:space="0" w:color="auto"/>
            <w:left w:val="none" w:sz="0" w:space="0" w:color="auto"/>
            <w:bottom w:val="none" w:sz="0" w:space="0" w:color="auto"/>
            <w:right w:val="none" w:sz="0" w:space="0" w:color="auto"/>
          </w:divBdr>
        </w:div>
        <w:div w:id="1390687535">
          <w:marLeft w:val="0"/>
          <w:marRight w:val="0"/>
          <w:marTop w:val="0"/>
          <w:marBottom w:val="0"/>
          <w:divBdr>
            <w:top w:val="none" w:sz="0" w:space="0" w:color="auto"/>
            <w:left w:val="none" w:sz="0" w:space="0" w:color="auto"/>
            <w:bottom w:val="none" w:sz="0" w:space="0" w:color="auto"/>
            <w:right w:val="none" w:sz="0" w:space="0" w:color="auto"/>
          </w:divBdr>
        </w:div>
        <w:div w:id="1548564023">
          <w:marLeft w:val="0"/>
          <w:marRight w:val="0"/>
          <w:marTop w:val="0"/>
          <w:marBottom w:val="0"/>
          <w:divBdr>
            <w:top w:val="none" w:sz="0" w:space="0" w:color="auto"/>
            <w:left w:val="none" w:sz="0" w:space="0" w:color="auto"/>
            <w:bottom w:val="none" w:sz="0" w:space="0" w:color="auto"/>
            <w:right w:val="none" w:sz="0" w:space="0" w:color="auto"/>
          </w:divBdr>
        </w:div>
        <w:div w:id="1947153658">
          <w:marLeft w:val="0"/>
          <w:marRight w:val="0"/>
          <w:marTop w:val="0"/>
          <w:marBottom w:val="0"/>
          <w:divBdr>
            <w:top w:val="none" w:sz="0" w:space="0" w:color="auto"/>
            <w:left w:val="none" w:sz="0" w:space="0" w:color="auto"/>
            <w:bottom w:val="none" w:sz="0" w:space="0" w:color="auto"/>
            <w:right w:val="none" w:sz="0" w:space="0" w:color="auto"/>
          </w:divBdr>
        </w:div>
        <w:div w:id="1748647717">
          <w:marLeft w:val="0"/>
          <w:marRight w:val="0"/>
          <w:marTop w:val="0"/>
          <w:marBottom w:val="0"/>
          <w:divBdr>
            <w:top w:val="none" w:sz="0" w:space="0" w:color="auto"/>
            <w:left w:val="none" w:sz="0" w:space="0" w:color="auto"/>
            <w:bottom w:val="none" w:sz="0" w:space="0" w:color="auto"/>
            <w:right w:val="none" w:sz="0" w:space="0" w:color="auto"/>
          </w:divBdr>
        </w:div>
        <w:div w:id="209998279">
          <w:marLeft w:val="0"/>
          <w:marRight w:val="0"/>
          <w:marTop w:val="0"/>
          <w:marBottom w:val="0"/>
          <w:divBdr>
            <w:top w:val="none" w:sz="0" w:space="0" w:color="auto"/>
            <w:left w:val="none" w:sz="0" w:space="0" w:color="auto"/>
            <w:bottom w:val="none" w:sz="0" w:space="0" w:color="auto"/>
            <w:right w:val="none" w:sz="0" w:space="0" w:color="auto"/>
          </w:divBdr>
        </w:div>
        <w:div w:id="1578633024">
          <w:marLeft w:val="0"/>
          <w:marRight w:val="0"/>
          <w:marTop w:val="0"/>
          <w:marBottom w:val="0"/>
          <w:divBdr>
            <w:top w:val="none" w:sz="0" w:space="0" w:color="auto"/>
            <w:left w:val="none" w:sz="0" w:space="0" w:color="auto"/>
            <w:bottom w:val="none" w:sz="0" w:space="0" w:color="auto"/>
            <w:right w:val="none" w:sz="0" w:space="0" w:color="auto"/>
          </w:divBdr>
        </w:div>
        <w:div w:id="778185880">
          <w:marLeft w:val="0"/>
          <w:marRight w:val="0"/>
          <w:marTop w:val="0"/>
          <w:marBottom w:val="0"/>
          <w:divBdr>
            <w:top w:val="none" w:sz="0" w:space="0" w:color="auto"/>
            <w:left w:val="none" w:sz="0" w:space="0" w:color="auto"/>
            <w:bottom w:val="none" w:sz="0" w:space="0" w:color="auto"/>
            <w:right w:val="none" w:sz="0" w:space="0" w:color="auto"/>
          </w:divBdr>
        </w:div>
        <w:div w:id="1557086042">
          <w:marLeft w:val="0"/>
          <w:marRight w:val="0"/>
          <w:marTop w:val="0"/>
          <w:marBottom w:val="0"/>
          <w:divBdr>
            <w:top w:val="none" w:sz="0" w:space="0" w:color="auto"/>
            <w:left w:val="none" w:sz="0" w:space="0" w:color="auto"/>
            <w:bottom w:val="none" w:sz="0" w:space="0" w:color="auto"/>
            <w:right w:val="none" w:sz="0" w:space="0" w:color="auto"/>
          </w:divBdr>
        </w:div>
        <w:div w:id="128059205">
          <w:marLeft w:val="0"/>
          <w:marRight w:val="0"/>
          <w:marTop w:val="0"/>
          <w:marBottom w:val="0"/>
          <w:divBdr>
            <w:top w:val="none" w:sz="0" w:space="0" w:color="auto"/>
            <w:left w:val="none" w:sz="0" w:space="0" w:color="auto"/>
            <w:bottom w:val="none" w:sz="0" w:space="0" w:color="auto"/>
            <w:right w:val="none" w:sz="0" w:space="0" w:color="auto"/>
          </w:divBdr>
        </w:div>
        <w:div w:id="1853227089">
          <w:marLeft w:val="0"/>
          <w:marRight w:val="0"/>
          <w:marTop w:val="0"/>
          <w:marBottom w:val="0"/>
          <w:divBdr>
            <w:top w:val="none" w:sz="0" w:space="0" w:color="auto"/>
            <w:left w:val="none" w:sz="0" w:space="0" w:color="auto"/>
            <w:bottom w:val="none" w:sz="0" w:space="0" w:color="auto"/>
            <w:right w:val="none" w:sz="0" w:space="0" w:color="auto"/>
          </w:divBdr>
        </w:div>
        <w:div w:id="822894076">
          <w:marLeft w:val="0"/>
          <w:marRight w:val="0"/>
          <w:marTop w:val="0"/>
          <w:marBottom w:val="0"/>
          <w:divBdr>
            <w:top w:val="none" w:sz="0" w:space="0" w:color="auto"/>
            <w:left w:val="none" w:sz="0" w:space="0" w:color="auto"/>
            <w:bottom w:val="none" w:sz="0" w:space="0" w:color="auto"/>
            <w:right w:val="none" w:sz="0" w:space="0" w:color="auto"/>
          </w:divBdr>
        </w:div>
        <w:div w:id="802232614">
          <w:marLeft w:val="0"/>
          <w:marRight w:val="0"/>
          <w:marTop w:val="0"/>
          <w:marBottom w:val="0"/>
          <w:divBdr>
            <w:top w:val="none" w:sz="0" w:space="0" w:color="auto"/>
            <w:left w:val="none" w:sz="0" w:space="0" w:color="auto"/>
            <w:bottom w:val="none" w:sz="0" w:space="0" w:color="auto"/>
            <w:right w:val="none" w:sz="0" w:space="0" w:color="auto"/>
          </w:divBdr>
        </w:div>
        <w:div w:id="1150177249">
          <w:marLeft w:val="0"/>
          <w:marRight w:val="0"/>
          <w:marTop w:val="0"/>
          <w:marBottom w:val="0"/>
          <w:divBdr>
            <w:top w:val="none" w:sz="0" w:space="0" w:color="auto"/>
            <w:left w:val="none" w:sz="0" w:space="0" w:color="auto"/>
            <w:bottom w:val="none" w:sz="0" w:space="0" w:color="auto"/>
            <w:right w:val="none" w:sz="0" w:space="0" w:color="auto"/>
          </w:divBdr>
        </w:div>
        <w:div w:id="2069759350">
          <w:marLeft w:val="0"/>
          <w:marRight w:val="0"/>
          <w:marTop w:val="0"/>
          <w:marBottom w:val="0"/>
          <w:divBdr>
            <w:top w:val="none" w:sz="0" w:space="0" w:color="auto"/>
            <w:left w:val="none" w:sz="0" w:space="0" w:color="auto"/>
            <w:bottom w:val="none" w:sz="0" w:space="0" w:color="auto"/>
            <w:right w:val="none" w:sz="0" w:space="0" w:color="auto"/>
          </w:divBdr>
        </w:div>
        <w:div w:id="221211656">
          <w:marLeft w:val="0"/>
          <w:marRight w:val="0"/>
          <w:marTop w:val="0"/>
          <w:marBottom w:val="0"/>
          <w:divBdr>
            <w:top w:val="none" w:sz="0" w:space="0" w:color="auto"/>
            <w:left w:val="none" w:sz="0" w:space="0" w:color="auto"/>
            <w:bottom w:val="none" w:sz="0" w:space="0" w:color="auto"/>
            <w:right w:val="none" w:sz="0" w:space="0" w:color="auto"/>
          </w:divBdr>
        </w:div>
      </w:divsChild>
    </w:div>
    <w:div w:id="663120962">
      <w:bodyDiv w:val="1"/>
      <w:marLeft w:val="0"/>
      <w:marRight w:val="0"/>
      <w:marTop w:val="0"/>
      <w:marBottom w:val="0"/>
      <w:divBdr>
        <w:top w:val="none" w:sz="0" w:space="0" w:color="auto"/>
        <w:left w:val="none" w:sz="0" w:space="0" w:color="auto"/>
        <w:bottom w:val="none" w:sz="0" w:space="0" w:color="auto"/>
        <w:right w:val="none" w:sz="0" w:space="0" w:color="auto"/>
      </w:divBdr>
      <w:divsChild>
        <w:div w:id="964000309">
          <w:marLeft w:val="0"/>
          <w:marRight w:val="0"/>
          <w:marTop w:val="0"/>
          <w:marBottom w:val="0"/>
          <w:divBdr>
            <w:top w:val="none" w:sz="0" w:space="0" w:color="auto"/>
            <w:left w:val="none" w:sz="0" w:space="0" w:color="auto"/>
            <w:bottom w:val="none" w:sz="0" w:space="0" w:color="auto"/>
            <w:right w:val="none" w:sz="0" w:space="0" w:color="auto"/>
          </w:divBdr>
        </w:div>
        <w:div w:id="2045250267">
          <w:marLeft w:val="0"/>
          <w:marRight w:val="0"/>
          <w:marTop w:val="0"/>
          <w:marBottom w:val="0"/>
          <w:divBdr>
            <w:top w:val="none" w:sz="0" w:space="0" w:color="auto"/>
            <w:left w:val="none" w:sz="0" w:space="0" w:color="auto"/>
            <w:bottom w:val="none" w:sz="0" w:space="0" w:color="auto"/>
            <w:right w:val="none" w:sz="0" w:space="0" w:color="auto"/>
          </w:divBdr>
        </w:div>
        <w:div w:id="2008048662">
          <w:marLeft w:val="0"/>
          <w:marRight w:val="0"/>
          <w:marTop w:val="0"/>
          <w:marBottom w:val="0"/>
          <w:divBdr>
            <w:top w:val="none" w:sz="0" w:space="0" w:color="auto"/>
            <w:left w:val="none" w:sz="0" w:space="0" w:color="auto"/>
            <w:bottom w:val="none" w:sz="0" w:space="0" w:color="auto"/>
            <w:right w:val="none" w:sz="0" w:space="0" w:color="auto"/>
          </w:divBdr>
        </w:div>
        <w:div w:id="1106000523">
          <w:marLeft w:val="0"/>
          <w:marRight w:val="0"/>
          <w:marTop w:val="0"/>
          <w:marBottom w:val="0"/>
          <w:divBdr>
            <w:top w:val="none" w:sz="0" w:space="0" w:color="auto"/>
            <w:left w:val="none" w:sz="0" w:space="0" w:color="auto"/>
            <w:bottom w:val="none" w:sz="0" w:space="0" w:color="auto"/>
            <w:right w:val="none" w:sz="0" w:space="0" w:color="auto"/>
          </w:divBdr>
        </w:div>
        <w:div w:id="1839615629">
          <w:marLeft w:val="0"/>
          <w:marRight w:val="0"/>
          <w:marTop w:val="0"/>
          <w:marBottom w:val="0"/>
          <w:divBdr>
            <w:top w:val="none" w:sz="0" w:space="0" w:color="auto"/>
            <w:left w:val="none" w:sz="0" w:space="0" w:color="auto"/>
            <w:bottom w:val="none" w:sz="0" w:space="0" w:color="auto"/>
            <w:right w:val="none" w:sz="0" w:space="0" w:color="auto"/>
          </w:divBdr>
        </w:div>
        <w:div w:id="283922259">
          <w:marLeft w:val="0"/>
          <w:marRight w:val="0"/>
          <w:marTop w:val="0"/>
          <w:marBottom w:val="0"/>
          <w:divBdr>
            <w:top w:val="none" w:sz="0" w:space="0" w:color="auto"/>
            <w:left w:val="none" w:sz="0" w:space="0" w:color="auto"/>
            <w:bottom w:val="none" w:sz="0" w:space="0" w:color="auto"/>
            <w:right w:val="none" w:sz="0" w:space="0" w:color="auto"/>
          </w:divBdr>
        </w:div>
        <w:div w:id="1051929025">
          <w:marLeft w:val="0"/>
          <w:marRight w:val="0"/>
          <w:marTop w:val="0"/>
          <w:marBottom w:val="0"/>
          <w:divBdr>
            <w:top w:val="none" w:sz="0" w:space="0" w:color="auto"/>
            <w:left w:val="none" w:sz="0" w:space="0" w:color="auto"/>
            <w:bottom w:val="none" w:sz="0" w:space="0" w:color="auto"/>
            <w:right w:val="none" w:sz="0" w:space="0" w:color="auto"/>
          </w:divBdr>
        </w:div>
        <w:div w:id="1973319162">
          <w:marLeft w:val="0"/>
          <w:marRight w:val="0"/>
          <w:marTop w:val="0"/>
          <w:marBottom w:val="0"/>
          <w:divBdr>
            <w:top w:val="none" w:sz="0" w:space="0" w:color="auto"/>
            <w:left w:val="none" w:sz="0" w:space="0" w:color="auto"/>
            <w:bottom w:val="none" w:sz="0" w:space="0" w:color="auto"/>
            <w:right w:val="none" w:sz="0" w:space="0" w:color="auto"/>
          </w:divBdr>
        </w:div>
        <w:div w:id="767651796">
          <w:marLeft w:val="0"/>
          <w:marRight w:val="0"/>
          <w:marTop w:val="0"/>
          <w:marBottom w:val="0"/>
          <w:divBdr>
            <w:top w:val="none" w:sz="0" w:space="0" w:color="auto"/>
            <w:left w:val="none" w:sz="0" w:space="0" w:color="auto"/>
            <w:bottom w:val="none" w:sz="0" w:space="0" w:color="auto"/>
            <w:right w:val="none" w:sz="0" w:space="0" w:color="auto"/>
          </w:divBdr>
        </w:div>
        <w:div w:id="926620394">
          <w:marLeft w:val="0"/>
          <w:marRight w:val="0"/>
          <w:marTop w:val="0"/>
          <w:marBottom w:val="0"/>
          <w:divBdr>
            <w:top w:val="none" w:sz="0" w:space="0" w:color="auto"/>
            <w:left w:val="none" w:sz="0" w:space="0" w:color="auto"/>
            <w:bottom w:val="none" w:sz="0" w:space="0" w:color="auto"/>
            <w:right w:val="none" w:sz="0" w:space="0" w:color="auto"/>
          </w:divBdr>
        </w:div>
        <w:div w:id="43254715">
          <w:marLeft w:val="0"/>
          <w:marRight w:val="0"/>
          <w:marTop w:val="0"/>
          <w:marBottom w:val="0"/>
          <w:divBdr>
            <w:top w:val="none" w:sz="0" w:space="0" w:color="auto"/>
            <w:left w:val="none" w:sz="0" w:space="0" w:color="auto"/>
            <w:bottom w:val="none" w:sz="0" w:space="0" w:color="auto"/>
            <w:right w:val="none" w:sz="0" w:space="0" w:color="auto"/>
          </w:divBdr>
        </w:div>
        <w:div w:id="343244221">
          <w:marLeft w:val="0"/>
          <w:marRight w:val="0"/>
          <w:marTop w:val="0"/>
          <w:marBottom w:val="0"/>
          <w:divBdr>
            <w:top w:val="none" w:sz="0" w:space="0" w:color="auto"/>
            <w:left w:val="none" w:sz="0" w:space="0" w:color="auto"/>
            <w:bottom w:val="none" w:sz="0" w:space="0" w:color="auto"/>
            <w:right w:val="none" w:sz="0" w:space="0" w:color="auto"/>
          </w:divBdr>
        </w:div>
        <w:div w:id="1781023965">
          <w:marLeft w:val="0"/>
          <w:marRight w:val="0"/>
          <w:marTop w:val="0"/>
          <w:marBottom w:val="0"/>
          <w:divBdr>
            <w:top w:val="none" w:sz="0" w:space="0" w:color="auto"/>
            <w:left w:val="none" w:sz="0" w:space="0" w:color="auto"/>
            <w:bottom w:val="none" w:sz="0" w:space="0" w:color="auto"/>
            <w:right w:val="none" w:sz="0" w:space="0" w:color="auto"/>
          </w:divBdr>
        </w:div>
        <w:div w:id="2116514868">
          <w:marLeft w:val="0"/>
          <w:marRight w:val="0"/>
          <w:marTop w:val="0"/>
          <w:marBottom w:val="0"/>
          <w:divBdr>
            <w:top w:val="none" w:sz="0" w:space="0" w:color="auto"/>
            <w:left w:val="none" w:sz="0" w:space="0" w:color="auto"/>
            <w:bottom w:val="none" w:sz="0" w:space="0" w:color="auto"/>
            <w:right w:val="none" w:sz="0" w:space="0" w:color="auto"/>
          </w:divBdr>
        </w:div>
        <w:div w:id="27895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ta/id/111962-valsts-un-pasvaldibu-ipasuma-privatizacijas-un-privatizacijas-sertifikatu-izmantosanas-pabeigsanas-likums" TargetMode="External"/><Relationship Id="rId4" Type="http://schemas.openxmlformats.org/officeDocument/2006/relationships/settings" Target="settings.xml"/><Relationship Id="rId9" Type="http://schemas.openxmlformats.org/officeDocument/2006/relationships/hyperlink" Target="http://likumi.lv/ta/id/111962-valsts-un-pasvaldibu-ipasuma-privatizacijas-un-privatizacijas-sertifikatu-izmantosanas-pabeigsanas-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332F-B213-4964-B996-93278F1B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3256</Words>
  <Characters>1856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Leontīne Babkina</cp:lastModifiedBy>
  <cp:revision>34</cp:revision>
  <cp:lastPrinted>2015-04-09T07:39:00Z</cp:lastPrinted>
  <dcterms:created xsi:type="dcterms:W3CDTF">2015-01-28T09:11:00Z</dcterms:created>
  <dcterms:modified xsi:type="dcterms:W3CDTF">2015-04-14T11:27:00Z</dcterms:modified>
</cp:coreProperties>
</file>