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568A" w14:textId="77777777" w:rsidR="003B63D7" w:rsidRPr="00F5458C" w:rsidRDefault="003B63D7" w:rsidP="003B63D7">
      <w:pPr>
        <w:tabs>
          <w:tab w:val="left" w:pos="6804"/>
        </w:tabs>
        <w:ind w:firstLine="0"/>
        <w:rPr>
          <w:szCs w:val="28"/>
          <w:lang w:val="de-DE"/>
        </w:rPr>
      </w:pPr>
    </w:p>
    <w:p w14:paraId="0961E299" w14:textId="77777777" w:rsidR="003B63D7" w:rsidRPr="00F5458C" w:rsidRDefault="003B63D7" w:rsidP="003B63D7">
      <w:pPr>
        <w:tabs>
          <w:tab w:val="left" w:pos="6663"/>
        </w:tabs>
        <w:ind w:firstLine="0"/>
        <w:rPr>
          <w:szCs w:val="28"/>
        </w:rPr>
      </w:pPr>
    </w:p>
    <w:p w14:paraId="0B3EC1CE" w14:textId="77777777" w:rsidR="003B63D7" w:rsidRPr="00F5458C" w:rsidRDefault="003B63D7" w:rsidP="003B63D7">
      <w:pPr>
        <w:tabs>
          <w:tab w:val="left" w:pos="6663"/>
        </w:tabs>
        <w:ind w:firstLine="0"/>
        <w:rPr>
          <w:szCs w:val="28"/>
        </w:rPr>
      </w:pPr>
    </w:p>
    <w:p w14:paraId="019DB47C" w14:textId="02783487" w:rsidR="003B63D7" w:rsidRPr="008C4EDF" w:rsidRDefault="003B63D7" w:rsidP="003B63D7">
      <w:pPr>
        <w:tabs>
          <w:tab w:val="left" w:pos="6804"/>
        </w:tabs>
        <w:ind w:firstLine="0"/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FC2114">
        <w:rPr>
          <w:rFonts w:cs="Times New Roman"/>
          <w:szCs w:val="28"/>
        </w:rPr>
        <w:t>7. aprīlī</w:t>
      </w:r>
      <w:r w:rsidRPr="008C4EDF">
        <w:rPr>
          <w:szCs w:val="28"/>
        </w:rPr>
        <w:tab/>
        <w:t>Noteikumi Nr.</w:t>
      </w:r>
      <w:r w:rsidR="00FC2114">
        <w:rPr>
          <w:szCs w:val="28"/>
        </w:rPr>
        <w:t> 160</w:t>
      </w:r>
    </w:p>
    <w:p w14:paraId="1A21B8D0" w14:textId="19C16325" w:rsidR="003B63D7" w:rsidRPr="00E9501F" w:rsidRDefault="003B63D7" w:rsidP="003B63D7">
      <w:pPr>
        <w:tabs>
          <w:tab w:val="left" w:pos="6804"/>
        </w:tabs>
        <w:ind w:firstLine="0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FC2114">
        <w:rPr>
          <w:szCs w:val="28"/>
        </w:rPr>
        <w:t>18</w:t>
      </w:r>
      <w:r>
        <w:rPr>
          <w:szCs w:val="28"/>
        </w:rPr>
        <w:t>  </w:t>
      </w:r>
      <w:r w:rsidR="00FC2114">
        <w:rPr>
          <w:szCs w:val="28"/>
        </w:rPr>
        <w:t>13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30FA39E9" w14:textId="77777777" w:rsidR="00037CA8" w:rsidRDefault="00037CA8" w:rsidP="008F3CF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</w:p>
    <w:p w14:paraId="30FA39EB" w14:textId="77C9EDF3" w:rsidR="005450DC" w:rsidRDefault="005450DC" w:rsidP="008F3CF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  <w:r w:rsidRPr="005450DC">
        <w:rPr>
          <w:rFonts w:eastAsia="Times New Roman" w:cs="Times New Roman"/>
          <w:b/>
          <w:bCs/>
          <w:szCs w:val="28"/>
          <w:lang w:eastAsia="lv-LV"/>
        </w:rPr>
        <w:t>Grozījums Ministru kabineta 2003</w:t>
      </w:r>
      <w:r w:rsidR="003B63D7">
        <w:rPr>
          <w:rFonts w:eastAsia="Times New Roman" w:cs="Times New Roman"/>
          <w:b/>
          <w:bCs/>
          <w:szCs w:val="28"/>
          <w:lang w:eastAsia="lv-LV"/>
        </w:rPr>
        <w:t>. g</w:t>
      </w:r>
      <w:r w:rsidRPr="005450DC">
        <w:rPr>
          <w:rFonts w:eastAsia="Times New Roman" w:cs="Times New Roman"/>
          <w:b/>
          <w:bCs/>
          <w:szCs w:val="28"/>
          <w:lang w:eastAsia="lv-LV"/>
        </w:rPr>
        <w:t>ada 29</w:t>
      </w:r>
      <w:r w:rsidR="003B63D7">
        <w:rPr>
          <w:rFonts w:eastAsia="Times New Roman" w:cs="Times New Roman"/>
          <w:b/>
          <w:bCs/>
          <w:szCs w:val="28"/>
          <w:lang w:eastAsia="lv-LV"/>
        </w:rPr>
        <w:t>. a</w:t>
      </w:r>
      <w:r w:rsidRPr="005450DC">
        <w:rPr>
          <w:rFonts w:eastAsia="Times New Roman" w:cs="Times New Roman"/>
          <w:b/>
          <w:bCs/>
          <w:szCs w:val="28"/>
          <w:lang w:eastAsia="lv-LV"/>
        </w:rPr>
        <w:t>prīļa</w:t>
      </w:r>
      <w:r w:rsidR="008F3CFF">
        <w:rPr>
          <w:rFonts w:eastAsia="Times New Roman" w:cs="Times New Roman"/>
          <w:b/>
          <w:bCs/>
          <w:szCs w:val="28"/>
          <w:lang w:eastAsia="lv-LV"/>
        </w:rPr>
        <w:t xml:space="preserve"> noteikumos Nr.</w:t>
      </w:r>
      <w:r w:rsidR="003B63D7">
        <w:rPr>
          <w:rFonts w:eastAsia="Times New Roman" w:cs="Times New Roman"/>
          <w:b/>
          <w:bCs/>
          <w:szCs w:val="28"/>
          <w:lang w:eastAsia="lv-LV"/>
        </w:rPr>
        <w:t> </w:t>
      </w:r>
      <w:r w:rsidR="008F3CFF">
        <w:rPr>
          <w:rFonts w:eastAsia="Times New Roman" w:cs="Times New Roman"/>
          <w:b/>
          <w:bCs/>
          <w:szCs w:val="28"/>
          <w:lang w:eastAsia="lv-LV"/>
        </w:rPr>
        <w:t xml:space="preserve">240 </w:t>
      </w:r>
      <w:r w:rsidR="003B63D7">
        <w:rPr>
          <w:rFonts w:eastAsia="Times New Roman" w:cs="Times New Roman"/>
          <w:b/>
          <w:bCs/>
          <w:szCs w:val="28"/>
          <w:lang w:eastAsia="lv-LV"/>
        </w:rPr>
        <w:t>"</w:t>
      </w:r>
      <w:hyperlink r:id="rId8" w:tgtFrame="_blank" w:history="1">
        <w:r w:rsidRPr="005450DC">
          <w:rPr>
            <w:rFonts w:eastAsia="Times New Roman" w:cs="Times New Roman"/>
            <w:b/>
            <w:bCs/>
            <w:szCs w:val="28"/>
            <w:lang w:eastAsia="lv-LV"/>
          </w:rPr>
          <w:t>Iekšlietu ministrijas nolikums</w:t>
        </w:r>
      </w:hyperlink>
      <w:r w:rsidR="003B63D7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30FA39ED" w14:textId="77777777" w:rsidR="008F3CFF" w:rsidRDefault="008F3CFF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</w:p>
    <w:p w14:paraId="5D9BF3C8" w14:textId="77777777" w:rsidR="008516C0" w:rsidRDefault="008F3CFF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  <w:r>
        <w:rPr>
          <w:rFonts w:eastAsia="Times New Roman" w:cs="Times New Roman"/>
          <w:iCs/>
          <w:szCs w:val="28"/>
          <w:lang w:eastAsia="lv-LV"/>
        </w:rPr>
        <w:t xml:space="preserve">Izdoti saskaņā ar </w:t>
      </w:r>
    </w:p>
    <w:p w14:paraId="30FA39EE" w14:textId="286163BD" w:rsidR="008F3CFF" w:rsidRDefault="008F3CFF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  <w:r>
        <w:rPr>
          <w:rFonts w:eastAsia="Times New Roman" w:cs="Times New Roman"/>
          <w:iCs/>
          <w:szCs w:val="28"/>
          <w:lang w:eastAsia="lv-LV"/>
        </w:rPr>
        <w:t>Valsts pārvaldes iekārtas</w:t>
      </w:r>
      <w:r w:rsidR="008516C0" w:rsidRPr="008516C0">
        <w:rPr>
          <w:rFonts w:eastAsia="Times New Roman" w:cs="Times New Roman"/>
          <w:iCs/>
          <w:szCs w:val="28"/>
          <w:lang w:eastAsia="lv-LV"/>
        </w:rPr>
        <w:t xml:space="preserve"> </w:t>
      </w:r>
      <w:r w:rsidR="008516C0">
        <w:rPr>
          <w:rFonts w:eastAsia="Times New Roman" w:cs="Times New Roman"/>
          <w:iCs/>
          <w:szCs w:val="28"/>
          <w:lang w:eastAsia="lv-LV"/>
        </w:rPr>
        <w:t>likuma</w:t>
      </w:r>
    </w:p>
    <w:p w14:paraId="30FA39EF" w14:textId="5EB41CCC" w:rsidR="008F3CFF" w:rsidRDefault="008F3CFF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  <w:r>
        <w:rPr>
          <w:rFonts w:eastAsia="Times New Roman" w:cs="Times New Roman"/>
          <w:iCs/>
          <w:szCs w:val="28"/>
          <w:lang w:eastAsia="lv-LV"/>
        </w:rPr>
        <w:t xml:space="preserve"> 16</w:t>
      </w:r>
      <w:r w:rsidR="003B63D7">
        <w:rPr>
          <w:rFonts w:eastAsia="Times New Roman" w:cs="Times New Roman"/>
          <w:iCs/>
          <w:szCs w:val="28"/>
          <w:lang w:eastAsia="lv-LV"/>
        </w:rPr>
        <w:t>. p</w:t>
      </w:r>
      <w:r>
        <w:rPr>
          <w:rFonts w:eastAsia="Times New Roman" w:cs="Times New Roman"/>
          <w:iCs/>
          <w:szCs w:val="28"/>
          <w:lang w:eastAsia="lv-LV"/>
        </w:rPr>
        <w:t>anta pirmo daļu</w:t>
      </w:r>
    </w:p>
    <w:p w14:paraId="30FA39F1" w14:textId="77777777" w:rsidR="008F3CFF" w:rsidRDefault="008F3CFF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</w:p>
    <w:p w14:paraId="30FA39F2" w14:textId="615B4B0F" w:rsidR="005450DC" w:rsidRPr="003B63D7" w:rsidRDefault="003B63D7" w:rsidP="003B63D7">
      <w:pPr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1. </w:t>
      </w:r>
      <w:r w:rsidR="005450DC" w:rsidRPr="003B63D7">
        <w:rPr>
          <w:rFonts w:eastAsia="Times New Roman" w:cs="Times New Roman"/>
          <w:szCs w:val="28"/>
          <w:lang w:eastAsia="lv-LV"/>
        </w:rPr>
        <w:t>Izdarīt Ministru kabineta 2003</w:t>
      </w:r>
      <w:r w:rsidRPr="003B63D7">
        <w:rPr>
          <w:rFonts w:eastAsia="Times New Roman" w:cs="Times New Roman"/>
          <w:szCs w:val="28"/>
          <w:lang w:eastAsia="lv-LV"/>
        </w:rPr>
        <w:t>. g</w:t>
      </w:r>
      <w:r w:rsidR="005450DC" w:rsidRPr="003B63D7">
        <w:rPr>
          <w:rFonts w:eastAsia="Times New Roman" w:cs="Times New Roman"/>
          <w:szCs w:val="28"/>
          <w:lang w:eastAsia="lv-LV"/>
        </w:rPr>
        <w:t>a</w:t>
      </w:r>
      <w:r w:rsidR="008F3CFF" w:rsidRPr="003B63D7">
        <w:rPr>
          <w:rFonts w:eastAsia="Times New Roman" w:cs="Times New Roman"/>
          <w:szCs w:val="28"/>
          <w:lang w:eastAsia="lv-LV"/>
        </w:rPr>
        <w:t>da 29</w:t>
      </w:r>
      <w:r w:rsidRPr="003B63D7">
        <w:rPr>
          <w:rFonts w:eastAsia="Times New Roman" w:cs="Times New Roman"/>
          <w:szCs w:val="28"/>
          <w:lang w:eastAsia="lv-LV"/>
        </w:rPr>
        <w:t>. a</w:t>
      </w:r>
      <w:r w:rsidR="008F3CFF" w:rsidRPr="003B63D7">
        <w:rPr>
          <w:rFonts w:eastAsia="Times New Roman" w:cs="Times New Roman"/>
          <w:szCs w:val="28"/>
          <w:lang w:eastAsia="lv-LV"/>
        </w:rPr>
        <w:t>prīļa noteikumos Nr.</w:t>
      </w:r>
      <w:r w:rsidRPr="003B63D7">
        <w:rPr>
          <w:rFonts w:eastAsia="Times New Roman" w:cs="Times New Roman"/>
          <w:szCs w:val="28"/>
          <w:lang w:eastAsia="lv-LV"/>
        </w:rPr>
        <w:t> </w:t>
      </w:r>
      <w:r w:rsidR="008F3CFF" w:rsidRPr="003B63D7">
        <w:rPr>
          <w:rFonts w:eastAsia="Times New Roman" w:cs="Times New Roman"/>
          <w:szCs w:val="28"/>
          <w:lang w:eastAsia="lv-LV"/>
        </w:rPr>
        <w:t xml:space="preserve">240 </w:t>
      </w:r>
      <w:r>
        <w:rPr>
          <w:rFonts w:eastAsia="Times New Roman" w:cs="Times New Roman"/>
          <w:szCs w:val="28"/>
          <w:lang w:eastAsia="lv-LV"/>
        </w:rPr>
        <w:t>"</w:t>
      </w:r>
      <w:hyperlink r:id="rId9" w:tgtFrame="_blank" w:history="1">
        <w:r w:rsidR="005450DC" w:rsidRPr="003B63D7">
          <w:rPr>
            <w:rFonts w:eastAsia="Times New Roman" w:cs="Times New Roman"/>
            <w:szCs w:val="28"/>
            <w:lang w:eastAsia="lv-LV"/>
          </w:rPr>
          <w:t>Iekšlietu ministrijas nolikums</w:t>
        </w:r>
      </w:hyperlink>
      <w:r w:rsidRPr="003B63D7">
        <w:rPr>
          <w:rFonts w:eastAsia="Times New Roman" w:cs="Times New Roman"/>
          <w:szCs w:val="28"/>
          <w:lang w:eastAsia="lv-LV"/>
        </w:rPr>
        <w:t>"</w:t>
      </w:r>
      <w:r w:rsidR="005450DC" w:rsidRPr="003B63D7">
        <w:rPr>
          <w:rFonts w:eastAsia="Times New Roman" w:cs="Times New Roman"/>
          <w:szCs w:val="28"/>
          <w:lang w:eastAsia="lv-LV"/>
        </w:rPr>
        <w:t xml:space="preserve"> (Latvijas Vēstnesis, 2003, 70., 183</w:t>
      </w:r>
      <w:r w:rsidRPr="003B63D7">
        <w:rPr>
          <w:rFonts w:eastAsia="Times New Roman" w:cs="Times New Roman"/>
          <w:szCs w:val="28"/>
          <w:lang w:eastAsia="lv-LV"/>
        </w:rPr>
        <w:t>. n</w:t>
      </w:r>
      <w:r w:rsidR="005450DC" w:rsidRPr="003B63D7">
        <w:rPr>
          <w:rFonts w:eastAsia="Times New Roman" w:cs="Times New Roman"/>
          <w:szCs w:val="28"/>
          <w:lang w:eastAsia="lv-LV"/>
        </w:rPr>
        <w:t>r.; 2004, 124., 207</w:t>
      </w:r>
      <w:r w:rsidRPr="003B63D7">
        <w:rPr>
          <w:rFonts w:eastAsia="Times New Roman" w:cs="Times New Roman"/>
          <w:szCs w:val="28"/>
          <w:lang w:eastAsia="lv-LV"/>
        </w:rPr>
        <w:t>. n</w:t>
      </w:r>
      <w:r w:rsidR="005450DC" w:rsidRPr="003B63D7">
        <w:rPr>
          <w:rFonts w:eastAsia="Times New Roman" w:cs="Times New Roman"/>
          <w:szCs w:val="28"/>
          <w:lang w:eastAsia="lv-LV"/>
        </w:rPr>
        <w:t>r.; 2006, 193</w:t>
      </w:r>
      <w:r w:rsidRPr="003B63D7">
        <w:rPr>
          <w:rFonts w:eastAsia="Times New Roman" w:cs="Times New Roman"/>
          <w:szCs w:val="28"/>
          <w:lang w:eastAsia="lv-LV"/>
        </w:rPr>
        <w:t>. n</w:t>
      </w:r>
      <w:r w:rsidR="005450DC" w:rsidRPr="003B63D7">
        <w:rPr>
          <w:rFonts w:eastAsia="Times New Roman" w:cs="Times New Roman"/>
          <w:szCs w:val="28"/>
          <w:lang w:eastAsia="lv-LV"/>
        </w:rPr>
        <w:t>r.; 2009, 4., 99., 165., 200</w:t>
      </w:r>
      <w:r w:rsidRPr="003B63D7">
        <w:rPr>
          <w:rFonts w:eastAsia="Times New Roman" w:cs="Times New Roman"/>
          <w:szCs w:val="28"/>
          <w:lang w:eastAsia="lv-LV"/>
        </w:rPr>
        <w:t>. n</w:t>
      </w:r>
      <w:r w:rsidR="005450DC" w:rsidRPr="003B63D7">
        <w:rPr>
          <w:rFonts w:eastAsia="Times New Roman" w:cs="Times New Roman"/>
          <w:szCs w:val="28"/>
          <w:lang w:eastAsia="lv-LV"/>
        </w:rPr>
        <w:t>r.; 2010, 33.</w:t>
      </w:r>
      <w:r w:rsidR="00206D44" w:rsidRPr="003B63D7">
        <w:rPr>
          <w:rFonts w:eastAsia="Times New Roman" w:cs="Times New Roman"/>
          <w:szCs w:val="28"/>
          <w:lang w:eastAsia="lv-LV"/>
        </w:rPr>
        <w:t>,</w:t>
      </w:r>
      <w:r w:rsidR="005A3F57">
        <w:rPr>
          <w:rFonts w:eastAsia="Times New Roman" w:cs="Times New Roman"/>
          <w:szCs w:val="28"/>
          <w:lang w:eastAsia="lv-LV"/>
        </w:rPr>
        <w:t xml:space="preserve"> </w:t>
      </w:r>
      <w:r w:rsidR="00206D44" w:rsidRPr="003B63D7">
        <w:rPr>
          <w:rFonts w:eastAsia="Times New Roman" w:cs="Times New Roman"/>
          <w:szCs w:val="28"/>
          <w:lang w:eastAsia="lv-LV"/>
        </w:rPr>
        <w:t>160</w:t>
      </w:r>
      <w:r w:rsidRPr="003B63D7">
        <w:rPr>
          <w:rFonts w:eastAsia="Times New Roman" w:cs="Times New Roman"/>
          <w:szCs w:val="28"/>
          <w:lang w:eastAsia="lv-LV"/>
        </w:rPr>
        <w:t>. n</w:t>
      </w:r>
      <w:r w:rsidR="008F3CFF" w:rsidRPr="003B63D7">
        <w:rPr>
          <w:rFonts w:eastAsia="Times New Roman" w:cs="Times New Roman"/>
          <w:szCs w:val="28"/>
          <w:lang w:eastAsia="lv-LV"/>
        </w:rPr>
        <w:t>r.) grozījumu un papildināt noteikumus ar 24.19</w:t>
      </w:r>
      <w:r w:rsidRPr="003B63D7">
        <w:rPr>
          <w:rFonts w:eastAsia="Times New Roman" w:cs="Times New Roman"/>
          <w:szCs w:val="28"/>
          <w:lang w:eastAsia="lv-LV"/>
        </w:rPr>
        <w:t>. a</w:t>
      </w:r>
      <w:r w:rsidR="008F3CFF" w:rsidRPr="003B63D7">
        <w:rPr>
          <w:rFonts w:eastAsia="Times New Roman" w:cs="Times New Roman"/>
          <w:szCs w:val="28"/>
          <w:lang w:eastAsia="lv-LV"/>
        </w:rPr>
        <w:t>pakšpunktu</w:t>
      </w:r>
      <w:r w:rsidR="005450DC" w:rsidRPr="003B63D7">
        <w:rPr>
          <w:rFonts w:eastAsia="Times New Roman" w:cs="Times New Roman"/>
          <w:szCs w:val="28"/>
          <w:lang w:eastAsia="lv-LV"/>
        </w:rPr>
        <w:t xml:space="preserve"> </w:t>
      </w:r>
      <w:r w:rsidR="008F3CFF" w:rsidRPr="003B63D7">
        <w:rPr>
          <w:rFonts w:eastAsia="Times New Roman" w:cs="Times New Roman"/>
          <w:szCs w:val="28"/>
          <w:lang w:eastAsia="lv-LV"/>
        </w:rPr>
        <w:t>šādā redakcijā:</w:t>
      </w:r>
    </w:p>
    <w:p w14:paraId="0DC02EB8" w14:textId="77777777" w:rsidR="003B63D7" w:rsidRDefault="003B63D7" w:rsidP="008F3CFF">
      <w:pPr>
        <w:rPr>
          <w:rFonts w:eastAsia="Times New Roman" w:cs="Times New Roman"/>
          <w:szCs w:val="28"/>
          <w:lang w:eastAsia="lv-LV"/>
        </w:rPr>
      </w:pPr>
    </w:p>
    <w:p w14:paraId="30FA39F3" w14:textId="53054F4D" w:rsidR="008F3CFF" w:rsidRDefault="003B63D7" w:rsidP="008F3CFF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"</w:t>
      </w:r>
      <w:r w:rsidR="008F3CFF">
        <w:rPr>
          <w:rFonts w:eastAsia="Times New Roman" w:cs="Times New Roman"/>
          <w:szCs w:val="28"/>
          <w:lang w:eastAsia="lv-LV"/>
        </w:rPr>
        <w:t>24.19. Iekšējās drošības birojs.</w:t>
      </w:r>
      <w:r>
        <w:rPr>
          <w:rFonts w:eastAsia="Times New Roman" w:cs="Times New Roman"/>
          <w:szCs w:val="28"/>
          <w:lang w:eastAsia="lv-LV"/>
        </w:rPr>
        <w:t>"</w:t>
      </w:r>
    </w:p>
    <w:p w14:paraId="30FA39F4" w14:textId="77777777" w:rsidR="008F3CFF" w:rsidRPr="008F3CFF" w:rsidRDefault="008F3CFF" w:rsidP="008F3CFF">
      <w:pPr>
        <w:rPr>
          <w:rFonts w:eastAsia="Times New Roman" w:cs="Times New Roman"/>
          <w:szCs w:val="28"/>
          <w:lang w:eastAsia="lv-LV"/>
        </w:rPr>
      </w:pPr>
    </w:p>
    <w:p w14:paraId="30FA39F5" w14:textId="6FA29437" w:rsidR="005450DC" w:rsidRPr="005450DC" w:rsidRDefault="005450DC" w:rsidP="003B63D7">
      <w:pPr>
        <w:ind w:firstLine="709"/>
        <w:rPr>
          <w:rFonts w:eastAsia="Times New Roman" w:cs="Times New Roman"/>
          <w:szCs w:val="28"/>
          <w:lang w:eastAsia="lv-LV"/>
        </w:rPr>
      </w:pPr>
      <w:r w:rsidRPr="005450DC">
        <w:rPr>
          <w:rFonts w:eastAsia="Times New Roman" w:cs="Times New Roman"/>
          <w:szCs w:val="28"/>
          <w:lang w:eastAsia="lv-LV"/>
        </w:rPr>
        <w:t xml:space="preserve">2. Noteikumi </w:t>
      </w:r>
      <w:r w:rsidR="008F3CFF">
        <w:rPr>
          <w:rFonts w:eastAsia="Times New Roman" w:cs="Times New Roman"/>
          <w:szCs w:val="28"/>
          <w:lang w:eastAsia="lv-LV"/>
        </w:rPr>
        <w:t>stājas spēkā 2015</w:t>
      </w:r>
      <w:r w:rsidR="003B63D7">
        <w:rPr>
          <w:rFonts w:eastAsia="Times New Roman" w:cs="Times New Roman"/>
          <w:szCs w:val="28"/>
          <w:lang w:eastAsia="lv-LV"/>
        </w:rPr>
        <w:t>. g</w:t>
      </w:r>
      <w:r w:rsidR="008F3CFF">
        <w:rPr>
          <w:rFonts w:eastAsia="Times New Roman" w:cs="Times New Roman"/>
          <w:szCs w:val="28"/>
          <w:lang w:eastAsia="lv-LV"/>
        </w:rPr>
        <w:t>ada 1</w:t>
      </w:r>
      <w:r w:rsidR="003B63D7">
        <w:rPr>
          <w:rFonts w:eastAsia="Times New Roman" w:cs="Times New Roman"/>
          <w:szCs w:val="28"/>
          <w:lang w:eastAsia="lv-LV"/>
        </w:rPr>
        <w:t>. n</w:t>
      </w:r>
      <w:r w:rsidR="008F3CFF">
        <w:rPr>
          <w:rFonts w:eastAsia="Times New Roman" w:cs="Times New Roman"/>
          <w:szCs w:val="28"/>
          <w:lang w:eastAsia="lv-LV"/>
        </w:rPr>
        <w:t>ovembrī.</w:t>
      </w:r>
    </w:p>
    <w:p w14:paraId="30FA39F6" w14:textId="77777777" w:rsidR="00AE5152" w:rsidRDefault="00AE5152" w:rsidP="00AE5152">
      <w:pPr>
        <w:ind w:firstLine="0"/>
      </w:pPr>
    </w:p>
    <w:p w14:paraId="30FA39F7" w14:textId="77777777" w:rsidR="00AE5152" w:rsidRDefault="00AE5152" w:rsidP="00AE5152">
      <w:pPr>
        <w:ind w:firstLine="0"/>
      </w:pPr>
    </w:p>
    <w:p w14:paraId="7C4A508B" w14:textId="77777777" w:rsidR="003B63D7" w:rsidRDefault="003B63D7" w:rsidP="00AE5152">
      <w:pPr>
        <w:ind w:firstLine="0"/>
      </w:pPr>
    </w:p>
    <w:p w14:paraId="30FA39F8" w14:textId="66E49E19" w:rsidR="00DF15E2" w:rsidRDefault="00811E19" w:rsidP="003B63D7">
      <w:pPr>
        <w:tabs>
          <w:tab w:val="left" w:pos="567"/>
          <w:tab w:val="left" w:pos="709"/>
          <w:tab w:val="left" w:pos="6521"/>
        </w:tabs>
        <w:ind w:firstLine="709"/>
      </w:pPr>
      <w:r>
        <w:t>Ministru prezidente</w:t>
      </w:r>
      <w:r>
        <w:tab/>
      </w:r>
      <w:r w:rsidR="00DF15E2">
        <w:t>L</w:t>
      </w:r>
      <w:r>
        <w:t xml:space="preserve">aimdota </w:t>
      </w:r>
      <w:r w:rsidR="00DF15E2">
        <w:t>Straujuma</w:t>
      </w:r>
    </w:p>
    <w:p w14:paraId="30FA39F9" w14:textId="77777777" w:rsidR="00DF15E2" w:rsidRDefault="00DF15E2" w:rsidP="003B63D7">
      <w:pPr>
        <w:tabs>
          <w:tab w:val="left" w:pos="567"/>
          <w:tab w:val="left" w:pos="709"/>
          <w:tab w:val="left" w:pos="6521"/>
        </w:tabs>
        <w:ind w:firstLine="709"/>
      </w:pPr>
    </w:p>
    <w:p w14:paraId="4A00D137" w14:textId="77777777" w:rsidR="003B63D7" w:rsidRDefault="003B63D7" w:rsidP="003B63D7">
      <w:pPr>
        <w:tabs>
          <w:tab w:val="left" w:pos="567"/>
          <w:tab w:val="left" w:pos="709"/>
          <w:tab w:val="left" w:pos="6521"/>
        </w:tabs>
        <w:ind w:firstLine="709"/>
      </w:pPr>
    </w:p>
    <w:p w14:paraId="1C671A67" w14:textId="77777777" w:rsidR="003B63D7" w:rsidRDefault="003B63D7" w:rsidP="003B63D7">
      <w:pPr>
        <w:tabs>
          <w:tab w:val="left" w:pos="567"/>
          <w:tab w:val="left" w:pos="709"/>
          <w:tab w:val="left" w:pos="6521"/>
        </w:tabs>
        <w:ind w:firstLine="709"/>
      </w:pPr>
    </w:p>
    <w:p w14:paraId="30FA39FA" w14:textId="7582EA7C" w:rsidR="00DF15E2" w:rsidRDefault="00811E19" w:rsidP="003B63D7">
      <w:pPr>
        <w:tabs>
          <w:tab w:val="left" w:pos="567"/>
          <w:tab w:val="left" w:pos="709"/>
          <w:tab w:val="left" w:pos="6521"/>
        </w:tabs>
        <w:ind w:firstLine="709"/>
      </w:pPr>
      <w:r>
        <w:t>Iekšlietu ministrs</w:t>
      </w:r>
      <w:r>
        <w:tab/>
      </w:r>
      <w:r w:rsidR="00DF15E2">
        <w:t>R</w:t>
      </w:r>
      <w:r>
        <w:t xml:space="preserve">ihards </w:t>
      </w:r>
      <w:r w:rsidR="00DF15E2">
        <w:t>Kozlovskis</w:t>
      </w:r>
    </w:p>
    <w:sectPr w:rsidR="00DF15E2" w:rsidSect="00760249"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3A0A" w14:textId="77777777" w:rsidR="00E7213C" w:rsidRDefault="00E7213C" w:rsidP="00AE5152">
      <w:r>
        <w:separator/>
      </w:r>
    </w:p>
  </w:endnote>
  <w:endnote w:type="continuationSeparator" w:id="0">
    <w:p w14:paraId="30FA3A0B" w14:textId="77777777" w:rsidR="00E7213C" w:rsidRDefault="00E7213C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3A0D" w14:textId="77777777" w:rsidR="00AE5152" w:rsidRDefault="00AE5152">
    <w:pPr>
      <w:pStyle w:val="Footer"/>
    </w:pPr>
  </w:p>
  <w:p w14:paraId="30FA3A0E" w14:textId="77777777" w:rsidR="00AE5152" w:rsidRDefault="00AE51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D336" w14:textId="03ACA31A" w:rsidR="003B63D7" w:rsidRPr="003B63D7" w:rsidRDefault="003B63D7" w:rsidP="003B63D7">
    <w:pPr>
      <w:pStyle w:val="Footer"/>
      <w:ind w:firstLine="0"/>
      <w:rPr>
        <w:sz w:val="16"/>
        <w:szCs w:val="16"/>
      </w:rPr>
    </w:pPr>
    <w:r w:rsidRPr="003B63D7">
      <w:rPr>
        <w:sz w:val="16"/>
        <w:szCs w:val="16"/>
      </w:rPr>
      <w:t>N0475_5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A3A08" w14:textId="77777777" w:rsidR="00E7213C" w:rsidRDefault="00E7213C" w:rsidP="00AE5152">
      <w:r>
        <w:separator/>
      </w:r>
    </w:p>
  </w:footnote>
  <w:footnote w:type="continuationSeparator" w:id="0">
    <w:p w14:paraId="30FA3A09" w14:textId="77777777" w:rsidR="00E7213C" w:rsidRDefault="00E7213C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FC03" w14:textId="125170A9" w:rsidR="003B63D7" w:rsidRDefault="003B63D7" w:rsidP="003B63D7">
    <w:pPr>
      <w:pStyle w:val="Header"/>
      <w:ind w:firstLine="0"/>
      <w:jc w:val="left"/>
      <w:rPr>
        <w:rFonts w:cs="Times New Roman"/>
        <w:sz w:val="32"/>
      </w:rPr>
    </w:pPr>
  </w:p>
  <w:p w14:paraId="595BAC3B" w14:textId="299E8A48" w:rsidR="003B63D7" w:rsidRPr="003B63D7" w:rsidRDefault="003B63D7" w:rsidP="003B63D7">
    <w:pPr>
      <w:pStyle w:val="Header"/>
      <w:ind w:firstLine="0"/>
      <w:jc w:val="left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154E892A" wp14:editId="15BDB39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C"/>
    <w:rsid w:val="00037CA8"/>
    <w:rsid w:val="00206D44"/>
    <w:rsid w:val="00243873"/>
    <w:rsid w:val="002B2B97"/>
    <w:rsid w:val="00337072"/>
    <w:rsid w:val="003B63D7"/>
    <w:rsid w:val="003E3EC1"/>
    <w:rsid w:val="004F4CDE"/>
    <w:rsid w:val="005450DC"/>
    <w:rsid w:val="005A3F57"/>
    <w:rsid w:val="00651AB3"/>
    <w:rsid w:val="006C4B11"/>
    <w:rsid w:val="006D36B7"/>
    <w:rsid w:val="006F2DAE"/>
    <w:rsid w:val="00760249"/>
    <w:rsid w:val="00811E19"/>
    <w:rsid w:val="008516C0"/>
    <w:rsid w:val="008F3CFF"/>
    <w:rsid w:val="009333D4"/>
    <w:rsid w:val="00AE5152"/>
    <w:rsid w:val="00AE71B7"/>
    <w:rsid w:val="00C7744C"/>
    <w:rsid w:val="00C93FFC"/>
    <w:rsid w:val="00DC0497"/>
    <w:rsid w:val="00DD0682"/>
    <w:rsid w:val="00DF15E2"/>
    <w:rsid w:val="00E21D7E"/>
    <w:rsid w:val="00E7213C"/>
    <w:rsid w:val="00EB5EB6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FA3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4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74751-iekslietu-ministrijas-noliku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74751-iekslietu-ministrijas-no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Rancāne</dc:creator>
  <cp:keywords/>
  <dc:description/>
  <cp:lastModifiedBy>Leontīne Babkina</cp:lastModifiedBy>
  <cp:revision>21</cp:revision>
  <cp:lastPrinted>2015-03-26T12:52:00Z</cp:lastPrinted>
  <dcterms:created xsi:type="dcterms:W3CDTF">2015-01-14T12:13:00Z</dcterms:created>
  <dcterms:modified xsi:type="dcterms:W3CDTF">2015-04-08T07:06:00Z</dcterms:modified>
</cp:coreProperties>
</file>