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F" w:rsidRDefault="00A415FF" w:rsidP="00CE186B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</w:p>
    <w:p w:rsidR="008B7680" w:rsidRDefault="008B7680" w:rsidP="00CE186B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</w:p>
    <w:p w:rsidR="0099349A" w:rsidRPr="001C0DF2" w:rsidRDefault="007373D4" w:rsidP="00CE186B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1C0DF2">
        <w:rPr>
          <w:rFonts w:ascii="Times New Roman" w:hAnsi="Times New Roman"/>
          <w:b/>
          <w:sz w:val="28"/>
          <w:szCs w:val="28"/>
        </w:rPr>
        <w:t xml:space="preserve">Ministru kabineta </w:t>
      </w:r>
      <w:r w:rsidR="0099349A" w:rsidRPr="001C0DF2">
        <w:rPr>
          <w:rFonts w:ascii="Times New Roman" w:hAnsi="Times New Roman"/>
          <w:b/>
          <w:sz w:val="28"/>
          <w:szCs w:val="28"/>
        </w:rPr>
        <w:t>rīkojuma</w:t>
      </w:r>
      <w:r w:rsidRPr="001C0DF2">
        <w:rPr>
          <w:rFonts w:ascii="Times New Roman" w:hAnsi="Times New Roman"/>
          <w:b/>
          <w:sz w:val="28"/>
          <w:szCs w:val="28"/>
        </w:rPr>
        <w:t xml:space="preserve"> projekta</w:t>
      </w:r>
      <w:r w:rsidR="00742B39" w:rsidRPr="001C0DF2">
        <w:rPr>
          <w:rFonts w:ascii="Times New Roman" w:hAnsi="Times New Roman"/>
          <w:b/>
          <w:sz w:val="28"/>
          <w:szCs w:val="28"/>
        </w:rPr>
        <w:t xml:space="preserve"> </w:t>
      </w:r>
    </w:p>
    <w:p w:rsidR="007373D4" w:rsidRPr="001C0DF2" w:rsidRDefault="00D009B0" w:rsidP="00CE186B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 w:rsidRPr="001C0DF2">
        <w:rPr>
          <w:rFonts w:ascii="Times New Roman" w:hAnsi="Times New Roman"/>
          <w:b/>
          <w:sz w:val="28"/>
          <w:szCs w:val="28"/>
        </w:rPr>
        <w:t>„Grozījum</w:t>
      </w:r>
      <w:r w:rsidR="00641158">
        <w:rPr>
          <w:rFonts w:ascii="Times New Roman" w:hAnsi="Times New Roman"/>
          <w:b/>
          <w:sz w:val="28"/>
          <w:szCs w:val="28"/>
        </w:rPr>
        <w:t>i</w:t>
      </w:r>
      <w:r w:rsidR="00FB758A" w:rsidRPr="001C0DF2">
        <w:rPr>
          <w:rFonts w:ascii="Times New Roman" w:hAnsi="Times New Roman"/>
          <w:b/>
          <w:sz w:val="28"/>
          <w:szCs w:val="28"/>
        </w:rPr>
        <w:t xml:space="preserve"> Nacionālās identitātes, pilsoniskās sabiedrības un integrācijas</w:t>
      </w:r>
      <w:r w:rsidR="0099349A" w:rsidRPr="001C0DF2">
        <w:rPr>
          <w:rFonts w:ascii="Times New Roman" w:hAnsi="Times New Roman"/>
          <w:b/>
          <w:sz w:val="28"/>
          <w:szCs w:val="28"/>
        </w:rPr>
        <w:t xml:space="preserve"> politikas pamatnostādnē</w:t>
      </w:r>
      <w:r w:rsidR="007A7DCB">
        <w:rPr>
          <w:rFonts w:ascii="Times New Roman" w:hAnsi="Times New Roman"/>
          <w:b/>
          <w:sz w:val="28"/>
          <w:szCs w:val="28"/>
        </w:rPr>
        <w:t>s</w:t>
      </w:r>
      <w:r w:rsidR="0099349A" w:rsidRPr="001C0DF2">
        <w:rPr>
          <w:rFonts w:ascii="Times New Roman" w:hAnsi="Times New Roman"/>
          <w:b/>
          <w:sz w:val="28"/>
          <w:szCs w:val="28"/>
        </w:rPr>
        <w:t xml:space="preserve"> 2012. – </w:t>
      </w:r>
      <w:r w:rsidR="00E007B8">
        <w:rPr>
          <w:rFonts w:ascii="Times New Roman" w:hAnsi="Times New Roman"/>
          <w:b/>
          <w:sz w:val="28"/>
          <w:szCs w:val="28"/>
        </w:rPr>
        <w:t>2018.gadam</w:t>
      </w:r>
      <w:r w:rsidR="00FB758A" w:rsidRPr="001C0DF2">
        <w:rPr>
          <w:rFonts w:ascii="Times New Roman" w:hAnsi="Times New Roman"/>
          <w:b/>
          <w:sz w:val="28"/>
          <w:szCs w:val="28"/>
        </w:rPr>
        <w:t>”</w:t>
      </w:r>
      <w:r w:rsidR="0099349A" w:rsidRPr="001C0DF2">
        <w:rPr>
          <w:rFonts w:ascii="Times New Roman" w:hAnsi="Times New Roman"/>
          <w:b/>
          <w:sz w:val="28"/>
          <w:szCs w:val="28"/>
        </w:rPr>
        <w:t xml:space="preserve"> </w:t>
      </w:r>
      <w:r w:rsidR="007373D4" w:rsidRPr="001C0DF2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p w:rsidR="007373D4" w:rsidRPr="001C0DF2" w:rsidRDefault="007373D4" w:rsidP="00CE186B">
      <w:pPr>
        <w:jc w:val="center"/>
        <w:rPr>
          <w:sz w:val="28"/>
          <w:szCs w:val="28"/>
          <w:lang w:eastAsia="en-US"/>
        </w:rPr>
      </w:pPr>
      <w:r w:rsidRPr="001C0DF2">
        <w:rPr>
          <w:sz w:val="28"/>
          <w:szCs w:val="28"/>
          <w:lang w:eastAsia="en-US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24"/>
        <w:gridCol w:w="3758"/>
        <w:gridCol w:w="5034"/>
      </w:tblGrid>
      <w:tr w:rsidR="007373D4" w:rsidRPr="001C0DF2" w:rsidTr="00641158">
        <w:trPr>
          <w:trHeight w:val="483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D4" w:rsidRPr="001C0DF2" w:rsidRDefault="007373D4" w:rsidP="00CE186B">
            <w:pPr>
              <w:jc w:val="center"/>
              <w:rPr>
                <w:sz w:val="28"/>
                <w:szCs w:val="28"/>
                <w:lang w:eastAsia="en-US"/>
              </w:rPr>
            </w:pPr>
            <w:r w:rsidRPr="001C0DF2">
              <w:rPr>
                <w:b/>
                <w:bCs/>
                <w:sz w:val="28"/>
                <w:szCs w:val="28"/>
                <w:lang w:eastAsia="en-US"/>
              </w:rPr>
              <w:t>I.</w:t>
            </w:r>
            <w:r w:rsidR="007A193F" w:rsidRPr="001C0DF2">
              <w:rPr>
                <w:b/>
                <w:bCs/>
                <w:sz w:val="28"/>
                <w:szCs w:val="28"/>
                <w:lang w:eastAsia="en-US"/>
              </w:rPr>
              <w:t> </w:t>
            </w:r>
            <w:r w:rsidRPr="001C0DF2">
              <w:rPr>
                <w:b/>
                <w:bCs/>
                <w:sz w:val="28"/>
                <w:szCs w:val="28"/>
                <w:lang w:eastAsia="en-US"/>
              </w:rPr>
              <w:t>Tiesību akta projekta izstrādes nepieciešamība</w:t>
            </w:r>
          </w:p>
        </w:tc>
      </w:tr>
      <w:tr w:rsidR="007373D4" w:rsidRPr="001C0DF2" w:rsidTr="003F6DCE">
        <w:trPr>
          <w:trHeight w:val="630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1C0DF2" w:rsidRDefault="007373D4" w:rsidP="00CE186B">
            <w:pPr>
              <w:rPr>
                <w:sz w:val="28"/>
                <w:szCs w:val="28"/>
                <w:lang w:eastAsia="en-US"/>
              </w:rPr>
            </w:pPr>
            <w:r w:rsidRPr="001C0DF2">
              <w:rPr>
                <w:sz w:val="28"/>
                <w:szCs w:val="28"/>
                <w:lang w:eastAsia="en-US"/>
              </w:rPr>
              <w:t> 1.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1C0DF2" w:rsidRDefault="007373D4" w:rsidP="00CE186B">
            <w:pPr>
              <w:rPr>
                <w:sz w:val="28"/>
                <w:szCs w:val="28"/>
                <w:lang w:eastAsia="en-US"/>
              </w:rPr>
            </w:pPr>
            <w:r w:rsidRPr="001C0DF2">
              <w:rPr>
                <w:sz w:val="28"/>
                <w:szCs w:val="28"/>
                <w:lang w:eastAsia="en-US"/>
              </w:rPr>
              <w:t>Pamatojums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A19" w:rsidRDefault="00B1796D">
            <w:pPr>
              <w:pStyle w:val="ParastaisWeb"/>
              <w:spacing w:before="0" w:beforeAutospacing="0" w:after="0" w:afterAutospacing="0"/>
              <w:ind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DF2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99349A" w:rsidRPr="001C0DF2">
              <w:rPr>
                <w:rFonts w:ascii="Times New Roman" w:hAnsi="Times New Roman"/>
                <w:sz w:val="28"/>
                <w:szCs w:val="28"/>
              </w:rPr>
              <w:t>rīkojuma</w:t>
            </w:r>
            <w:r w:rsidRPr="001C0DF2">
              <w:rPr>
                <w:rFonts w:ascii="Times New Roman" w:hAnsi="Times New Roman"/>
                <w:sz w:val="28"/>
                <w:szCs w:val="28"/>
              </w:rPr>
              <w:t xml:space="preserve"> projekts </w:t>
            </w:r>
            <w:r w:rsidR="00D009B0" w:rsidRPr="001C0DF2">
              <w:rPr>
                <w:rFonts w:ascii="Times New Roman" w:hAnsi="Times New Roman"/>
                <w:sz w:val="28"/>
                <w:szCs w:val="28"/>
              </w:rPr>
              <w:t>„Grozījum</w:t>
            </w:r>
            <w:r w:rsidR="0099349A" w:rsidRPr="001C0DF2">
              <w:rPr>
                <w:rFonts w:ascii="Times New Roman" w:hAnsi="Times New Roman"/>
                <w:sz w:val="28"/>
                <w:szCs w:val="28"/>
              </w:rPr>
              <w:t>s</w:t>
            </w:r>
            <w:r w:rsidR="00FB758A" w:rsidRPr="001C0DF2">
              <w:rPr>
                <w:rFonts w:ascii="Times New Roman" w:hAnsi="Times New Roman"/>
                <w:sz w:val="28"/>
                <w:szCs w:val="28"/>
              </w:rPr>
              <w:t xml:space="preserve"> Nacionālās identitātes, pilsoniskās sabiedrības un integrācijas p</w:t>
            </w:r>
            <w:r w:rsidR="007B5AB3" w:rsidRPr="001C0DF2">
              <w:rPr>
                <w:rFonts w:ascii="Times New Roman" w:hAnsi="Times New Roman"/>
                <w:sz w:val="28"/>
                <w:szCs w:val="28"/>
              </w:rPr>
              <w:t>olitikas pamatnostādnē</w:t>
            </w:r>
            <w:r w:rsidR="00B85FE8">
              <w:rPr>
                <w:rFonts w:ascii="Times New Roman" w:hAnsi="Times New Roman"/>
                <w:sz w:val="28"/>
                <w:szCs w:val="28"/>
              </w:rPr>
              <w:t>s</w:t>
            </w:r>
            <w:r w:rsidR="0006424E">
              <w:rPr>
                <w:rFonts w:ascii="Times New Roman" w:hAnsi="Times New Roman"/>
                <w:sz w:val="28"/>
                <w:szCs w:val="28"/>
              </w:rPr>
              <w:t xml:space="preserve"> 2012.</w:t>
            </w:r>
            <w:r w:rsidR="006411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B758A" w:rsidRPr="001C0DF2">
              <w:rPr>
                <w:rFonts w:ascii="Times New Roman" w:hAnsi="Times New Roman"/>
                <w:sz w:val="28"/>
                <w:szCs w:val="28"/>
              </w:rPr>
              <w:t>2018.</w:t>
            </w:r>
            <w:r w:rsidR="00641158">
              <w:rPr>
                <w:rFonts w:ascii="Times New Roman" w:hAnsi="Times New Roman"/>
                <w:sz w:val="28"/>
                <w:szCs w:val="28"/>
              </w:rPr>
              <w:t>gadam</w:t>
            </w:r>
            <w:r w:rsidR="001014C6" w:rsidRPr="001C0DF2">
              <w:rPr>
                <w:rFonts w:ascii="Times New Roman" w:hAnsi="Times New Roman"/>
                <w:sz w:val="28"/>
                <w:szCs w:val="28"/>
              </w:rPr>
              <w:t>”</w:t>
            </w:r>
            <w:r w:rsidRPr="001C0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D34" w:rsidRPr="001C0DF2">
              <w:rPr>
                <w:rFonts w:ascii="Times New Roman" w:hAnsi="Times New Roman"/>
                <w:sz w:val="28"/>
                <w:szCs w:val="28"/>
              </w:rPr>
              <w:t xml:space="preserve">(turpmāk – Projekts) </w:t>
            </w:r>
            <w:r w:rsidRPr="001C0DF2">
              <w:rPr>
                <w:rFonts w:ascii="Times New Roman" w:hAnsi="Times New Roman"/>
                <w:sz w:val="28"/>
                <w:szCs w:val="28"/>
              </w:rPr>
              <w:t xml:space="preserve">izstrādāts, </w:t>
            </w:r>
            <w:r w:rsidR="007B5AB3" w:rsidRPr="001C0DF2">
              <w:rPr>
                <w:rFonts w:ascii="Times New Roman" w:hAnsi="Times New Roman"/>
                <w:sz w:val="28"/>
                <w:szCs w:val="28"/>
              </w:rPr>
              <w:t xml:space="preserve">lai </w:t>
            </w:r>
            <w:r w:rsidR="00B20608">
              <w:rPr>
                <w:rFonts w:ascii="Times New Roman" w:hAnsi="Times New Roman"/>
                <w:sz w:val="28"/>
                <w:szCs w:val="28"/>
              </w:rPr>
              <w:t>saskaņotu</w:t>
            </w:r>
            <w:r w:rsidR="00064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158" w:rsidRPr="001C0DF2">
              <w:rPr>
                <w:rFonts w:ascii="Times New Roman" w:hAnsi="Times New Roman"/>
                <w:sz w:val="28"/>
                <w:szCs w:val="28"/>
              </w:rPr>
              <w:t>Nacionālās identitātes, pilsoniskās sabiedrības un integrācijas politikas pamatnostādnē</w:t>
            </w:r>
            <w:r w:rsidR="00641158">
              <w:rPr>
                <w:rFonts w:ascii="Times New Roman" w:hAnsi="Times New Roman"/>
                <w:sz w:val="28"/>
                <w:szCs w:val="28"/>
              </w:rPr>
              <w:t xml:space="preserve">s 2012. – </w:t>
            </w:r>
            <w:r w:rsidR="00641158" w:rsidRPr="001C0DF2">
              <w:rPr>
                <w:rFonts w:ascii="Times New Roman" w:hAnsi="Times New Roman"/>
                <w:sz w:val="28"/>
                <w:szCs w:val="28"/>
              </w:rPr>
              <w:t>2018.gadam</w:t>
            </w:r>
            <w:r w:rsidR="00641158">
              <w:rPr>
                <w:rFonts w:ascii="Times New Roman" w:hAnsi="Times New Roman"/>
                <w:sz w:val="28"/>
                <w:szCs w:val="28"/>
              </w:rPr>
              <w:t xml:space="preserve"> (turpmāk – pamatnostādnes)</w:t>
            </w:r>
            <w:r w:rsidR="0006424E">
              <w:rPr>
                <w:rFonts w:ascii="Times New Roman" w:hAnsi="Times New Roman"/>
                <w:sz w:val="28"/>
                <w:szCs w:val="28"/>
              </w:rPr>
              <w:t xml:space="preserve"> (apstiprinātas ar </w:t>
            </w:r>
            <w:r w:rsidR="007B5D34" w:rsidRPr="001C0DF2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7B5AB3" w:rsidRPr="001C0DF2">
              <w:rPr>
                <w:rFonts w:ascii="Times New Roman" w:hAnsi="Times New Roman"/>
                <w:sz w:val="28"/>
                <w:szCs w:val="28"/>
              </w:rPr>
              <w:t>2011.gada 20.oktobra rīkojuma Nr.542 „Par Nacionālās identitātes, pilsoniskās sabiedrības un integrācijas politikas pamatnostādnēm 2012.</w:t>
            </w:r>
            <w:r w:rsidR="006411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B5AB3" w:rsidRPr="001C0DF2">
              <w:rPr>
                <w:rFonts w:ascii="Times New Roman" w:hAnsi="Times New Roman"/>
                <w:sz w:val="28"/>
                <w:szCs w:val="28"/>
              </w:rPr>
              <w:t>2018.gadam”</w:t>
            </w:r>
            <w:r w:rsidR="00064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608">
              <w:rPr>
                <w:rFonts w:ascii="Times New Roman" w:hAnsi="Times New Roman"/>
                <w:sz w:val="28"/>
                <w:szCs w:val="28"/>
              </w:rPr>
              <w:t>(</w:t>
            </w:r>
            <w:r w:rsidR="00832AC4" w:rsidRPr="001C0DF2">
              <w:rPr>
                <w:rFonts w:ascii="Times New Roman" w:hAnsi="Times New Roman"/>
                <w:sz w:val="28"/>
                <w:szCs w:val="28"/>
              </w:rPr>
              <w:t>turpmāk –</w:t>
            </w:r>
            <w:r w:rsidR="00832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AC4" w:rsidRPr="001C0DF2">
              <w:rPr>
                <w:rFonts w:ascii="Times New Roman" w:hAnsi="Times New Roman"/>
                <w:sz w:val="28"/>
                <w:szCs w:val="28"/>
              </w:rPr>
              <w:t>MK rīkojums Nr.542</w:t>
            </w:r>
            <w:r w:rsidR="00832AC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6424E">
              <w:rPr>
                <w:rFonts w:ascii="Times New Roman" w:hAnsi="Times New Roman"/>
                <w:sz w:val="28"/>
                <w:szCs w:val="28"/>
              </w:rPr>
              <w:t>noteiktos rīcības plānu</w:t>
            </w:r>
            <w:r w:rsidR="00832AC4">
              <w:rPr>
                <w:rFonts w:ascii="Times New Roman" w:hAnsi="Times New Roman"/>
                <w:sz w:val="28"/>
                <w:szCs w:val="28"/>
              </w:rPr>
              <w:t xml:space="preserve"> izstrādes </w:t>
            </w:r>
            <w:r w:rsidR="00B20608">
              <w:rPr>
                <w:rFonts w:ascii="Times New Roman" w:hAnsi="Times New Roman"/>
                <w:sz w:val="28"/>
                <w:szCs w:val="28"/>
              </w:rPr>
              <w:t>un atskaitīšanās termiņus ar attiecīgajiem aktualizētajiem termiņiem MK rīkojumā Nr.542.</w:t>
            </w:r>
          </w:p>
        </w:tc>
      </w:tr>
      <w:tr w:rsidR="007373D4" w:rsidRPr="001C0DF2" w:rsidTr="003F6DCE">
        <w:trPr>
          <w:trHeight w:val="277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1C0DF2" w:rsidRDefault="007373D4" w:rsidP="00637923">
            <w:pPr>
              <w:spacing w:afterLines="60"/>
              <w:rPr>
                <w:sz w:val="28"/>
                <w:szCs w:val="28"/>
                <w:lang w:eastAsia="en-US"/>
              </w:rPr>
            </w:pPr>
            <w:r w:rsidRPr="001C0DF2">
              <w:rPr>
                <w:sz w:val="28"/>
                <w:szCs w:val="28"/>
                <w:lang w:eastAsia="en-US"/>
              </w:rPr>
              <w:t> 2.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FDC" w:rsidRDefault="005C77C0" w:rsidP="00637923">
            <w:pPr>
              <w:spacing w:afterLines="60"/>
              <w:rPr>
                <w:sz w:val="28"/>
                <w:szCs w:val="28"/>
                <w:lang w:eastAsia="en-US"/>
              </w:rPr>
            </w:pPr>
            <w:r w:rsidRPr="00D26940">
              <w:rPr>
                <w:color w:val="000000"/>
                <w:sz w:val="28"/>
                <w:szCs w:val="28"/>
              </w:rPr>
              <w:t>Pašreizējā situācija un problēmas</w:t>
            </w:r>
            <w:r>
              <w:rPr>
                <w:color w:val="000000"/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2D3" w:rsidRDefault="00026BF1" w:rsidP="006624EE">
            <w:pPr>
              <w:ind w:firstLine="353"/>
              <w:jc w:val="both"/>
              <w:rPr>
                <w:color w:val="000000" w:themeColor="text1"/>
                <w:sz w:val="28"/>
                <w:szCs w:val="28"/>
              </w:rPr>
            </w:pPr>
            <w:r w:rsidRPr="001C0DF2">
              <w:rPr>
                <w:color w:val="000000" w:themeColor="text1"/>
                <w:sz w:val="28"/>
                <w:szCs w:val="28"/>
              </w:rPr>
              <w:t xml:space="preserve">Saskaņā ar </w:t>
            </w:r>
            <w:r w:rsidR="00B20608">
              <w:rPr>
                <w:color w:val="000000" w:themeColor="text1"/>
                <w:sz w:val="28"/>
                <w:szCs w:val="28"/>
              </w:rPr>
              <w:t xml:space="preserve">spēkā esošo regulējumu, kas noteikts ar </w:t>
            </w:r>
            <w:r w:rsidR="007B5AB3" w:rsidRPr="001C0DF2">
              <w:rPr>
                <w:color w:val="000000" w:themeColor="text1"/>
                <w:sz w:val="28"/>
                <w:szCs w:val="28"/>
              </w:rPr>
              <w:t xml:space="preserve">MK </w:t>
            </w:r>
            <w:r w:rsidRPr="001C0DF2">
              <w:rPr>
                <w:color w:val="000000" w:themeColor="text1"/>
                <w:sz w:val="28"/>
                <w:szCs w:val="28"/>
              </w:rPr>
              <w:t>rīkojuma Nr.542</w:t>
            </w:r>
            <w:r w:rsidR="00683DF8">
              <w:rPr>
                <w:color w:val="000000" w:themeColor="text1"/>
                <w:sz w:val="28"/>
                <w:szCs w:val="28"/>
              </w:rPr>
              <w:t>,</w:t>
            </w:r>
            <w:r w:rsidRPr="001C0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2B573E">
              <w:rPr>
                <w:color w:val="000000" w:themeColor="text1"/>
                <w:sz w:val="28"/>
                <w:szCs w:val="28"/>
              </w:rPr>
              <w:t>rīcības plāns nākošajam pamatnostādņu īstenošanas termiņam bija noteikts divi gadi. Ņemot vērā, ka kārtēj</w:t>
            </w:r>
            <w:r w:rsidR="00683DF8">
              <w:rPr>
                <w:color w:val="000000" w:themeColor="text1"/>
                <w:sz w:val="28"/>
                <w:szCs w:val="28"/>
              </w:rPr>
              <w:t>ā</w:t>
            </w:r>
            <w:r w:rsidR="002B573E">
              <w:rPr>
                <w:color w:val="000000" w:themeColor="text1"/>
                <w:sz w:val="28"/>
                <w:szCs w:val="28"/>
              </w:rPr>
              <w:t xml:space="preserve"> budžeta izstrādes process ir sasaistīts ar vidēja termiņa budžeta izstrādi, </w:t>
            </w:r>
            <w:r w:rsidR="004F12D3" w:rsidRPr="001C0DF2">
              <w:rPr>
                <w:color w:val="000000" w:themeColor="text1"/>
                <w:sz w:val="28"/>
                <w:szCs w:val="28"/>
              </w:rPr>
              <w:t xml:space="preserve">Ministru kabineta izveidotā Nacionālās identitātes, pilsoniskās sabiedrības un integrācijas politikas pamatnostādņu īstenošanas uzraudzības padome 2013.gada 20.septembra sēdē (prot. Nr.1, 4.punkts) </w:t>
            </w:r>
            <w:r w:rsidR="00641158" w:rsidRPr="001C0DF2">
              <w:rPr>
                <w:color w:val="000000" w:themeColor="text1"/>
                <w:sz w:val="28"/>
                <w:szCs w:val="28"/>
              </w:rPr>
              <w:t xml:space="preserve">ierosināja </w:t>
            </w:r>
            <w:r w:rsidR="004F12D3" w:rsidRPr="001C0DF2">
              <w:rPr>
                <w:color w:val="000000" w:themeColor="text1"/>
                <w:sz w:val="28"/>
                <w:szCs w:val="28"/>
              </w:rPr>
              <w:t>izstrādāt un iesniegt Ministru kabinetā atbilstošu MK rīkojuma Nr.542 grozījum</w:t>
            </w:r>
            <w:r w:rsidR="004F12D3">
              <w:rPr>
                <w:color w:val="000000" w:themeColor="text1"/>
                <w:sz w:val="28"/>
                <w:szCs w:val="28"/>
              </w:rPr>
              <w:t>u projektu.</w:t>
            </w:r>
          </w:p>
          <w:p w:rsidR="004F12D3" w:rsidRDefault="00683DF8" w:rsidP="006624EE">
            <w:pPr>
              <w:ind w:firstLine="353"/>
              <w:jc w:val="both"/>
              <w:rPr>
                <w:color w:val="000000" w:themeColor="text1"/>
                <w:sz w:val="28"/>
                <w:szCs w:val="28"/>
              </w:rPr>
            </w:pPr>
            <w:r w:rsidRPr="00E54A97">
              <w:rPr>
                <w:color w:val="000000" w:themeColor="text1"/>
                <w:sz w:val="28"/>
                <w:szCs w:val="28"/>
              </w:rPr>
              <w:t xml:space="preserve">Pēc minēto grozījumu projekta </w:t>
            </w:r>
            <w:r w:rsidR="00A415FF" w:rsidRPr="00E54A97">
              <w:rPr>
                <w:color w:val="000000" w:themeColor="text1"/>
                <w:sz w:val="28"/>
                <w:szCs w:val="28"/>
              </w:rPr>
              <w:lastRenderedPageBreak/>
              <w:t>iesniegšanas Valsts kancelejā, tika secināts</w:t>
            </w:r>
            <w:r w:rsidR="004F12D3" w:rsidRPr="00E54A97">
              <w:rPr>
                <w:color w:val="000000" w:themeColor="text1"/>
                <w:sz w:val="28"/>
                <w:szCs w:val="28"/>
              </w:rPr>
              <w:t xml:space="preserve">, ka, vienlaicīgi ar grozījumiem MK rīkojumā Nr.542, ir </w:t>
            </w:r>
            <w:r w:rsidRPr="00E54A97">
              <w:rPr>
                <w:color w:val="000000" w:themeColor="text1"/>
                <w:sz w:val="28"/>
                <w:szCs w:val="28"/>
              </w:rPr>
              <w:t xml:space="preserve">jāizstrādā grozījumi arī </w:t>
            </w:r>
            <w:r w:rsidR="004F12D3" w:rsidRPr="00E54A97">
              <w:rPr>
                <w:color w:val="000000" w:themeColor="text1"/>
                <w:sz w:val="28"/>
                <w:szCs w:val="28"/>
              </w:rPr>
              <w:t xml:space="preserve">attiecīgajā </w:t>
            </w:r>
            <w:r w:rsidRPr="00E54A97">
              <w:rPr>
                <w:color w:val="000000" w:themeColor="text1"/>
                <w:sz w:val="28"/>
                <w:szCs w:val="28"/>
              </w:rPr>
              <w:t xml:space="preserve">pamatnostādņu </w:t>
            </w:r>
            <w:r w:rsidR="004F12D3" w:rsidRPr="00E54A97">
              <w:rPr>
                <w:color w:val="000000" w:themeColor="text1"/>
                <w:sz w:val="28"/>
                <w:szCs w:val="28"/>
              </w:rPr>
              <w:t>sadaļā.</w:t>
            </w:r>
          </w:p>
          <w:p w:rsidR="00EE77F2" w:rsidRPr="001C0DF2" w:rsidRDefault="004F12D3" w:rsidP="006624EE">
            <w:pPr>
              <w:ind w:firstLine="353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Tiesiskā regulējuma mērķis ir saskaņot plānošanas un pārskatu iesniegšanas termiņus divos savstarpēji saistītos dokumentos – MK rīkojumā, ar kuru pamatnostādn</w:t>
            </w:r>
            <w:r w:rsidR="00641158">
              <w:rPr>
                <w:color w:val="000000" w:themeColor="text1"/>
                <w:sz w:val="28"/>
                <w:szCs w:val="28"/>
              </w:rPr>
              <w:t>e</w:t>
            </w:r>
            <w:r>
              <w:rPr>
                <w:color w:val="000000" w:themeColor="text1"/>
                <w:sz w:val="28"/>
                <w:szCs w:val="28"/>
              </w:rPr>
              <w:t>s ir apstip</w:t>
            </w:r>
            <w:r w:rsidR="006624EE">
              <w:rPr>
                <w:color w:val="000000" w:themeColor="text1"/>
                <w:sz w:val="28"/>
                <w:szCs w:val="28"/>
              </w:rPr>
              <w:t>rinātas un pašās pamatnostādnēs, nosakot</w:t>
            </w:r>
            <w:r w:rsidR="006624EE" w:rsidRPr="001C0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24EE">
              <w:rPr>
                <w:color w:val="000000" w:themeColor="text1"/>
                <w:sz w:val="28"/>
                <w:szCs w:val="28"/>
              </w:rPr>
              <w:t>pamatnostādņu īstenošanai</w:t>
            </w:r>
            <w:r w:rsidR="006624EE" w:rsidRPr="001C0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24EE">
              <w:rPr>
                <w:color w:val="000000" w:themeColor="text1"/>
                <w:sz w:val="28"/>
                <w:szCs w:val="28"/>
              </w:rPr>
              <w:t xml:space="preserve">izstrādājamo </w:t>
            </w:r>
            <w:r w:rsidR="006624EE" w:rsidRPr="001C0DF2">
              <w:rPr>
                <w:color w:val="000000" w:themeColor="text1"/>
                <w:sz w:val="28"/>
                <w:szCs w:val="28"/>
              </w:rPr>
              <w:t>rīcības plānu</w:t>
            </w:r>
            <w:r w:rsidR="006624EE">
              <w:rPr>
                <w:color w:val="000000" w:themeColor="text1"/>
                <w:sz w:val="28"/>
                <w:szCs w:val="28"/>
              </w:rPr>
              <w:t xml:space="preserve"> un pārskatu </w:t>
            </w:r>
            <w:r w:rsidR="006624EE" w:rsidRPr="001C0DF2">
              <w:rPr>
                <w:color w:val="000000" w:themeColor="text1"/>
                <w:sz w:val="28"/>
                <w:szCs w:val="28"/>
              </w:rPr>
              <w:t>periodus</w:t>
            </w:r>
            <w:r w:rsidR="006624EE">
              <w:rPr>
                <w:color w:val="000000" w:themeColor="text1"/>
                <w:sz w:val="28"/>
                <w:szCs w:val="28"/>
              </w:rPr>
              <w:t xml:space="preserve">, un saskaņojot to izstrādes </w:t>
            </w:r>
            <w:r w:rsidR="006624EE" w:rsidRPr="001C0DF2">
              <w:rPr>
                <w:color w:val="000000" w:themeColor="text1"/>
                <w:sz w:val="28"/>
                <w:szCs w:val="28"/>
              </w:rPr>
              <w:t>termiņus</w:t>
            </w:r>
            <w:r w:rsidR="006624EE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FC500C" w:rsidRPr="001C0DF2" w:rsidTr="003F6DCE">
        <w:trPr>
          <w:trHeight w:val="588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00C" w:rsidRDefault="00FC500C" w:rsidP="0052110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00C" w:rsidRPr="001C0DF2" w:rsidRDefault="00FC500C" w:rsidP="00CE18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Projekta izstrādē iesaistītās institūcijas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00C" w:rsidRDefault="00FC500C" w:rsidP="005211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Kultūras ministrija</w:t>
            </w:r>
            <w:r w:rsidR="00521107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373D4" w:rsidRPr="001C0DF2" w:rsidTr="003F6DCE">
        <w:trPr>
          <w:trHeight w:val="390"/>
          <w:tblCellSpacing w:w="0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1C0DF2" w:rsidRDefault="005C77C0" w:rsidP="00CE18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4</w:t>
            </w:r>
            <w:r w:rsidR="007373D4" w:rsidRPr="001C0D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7695" w:rsidRPr="001C0DF2" w:rsidRDefault="007373D4" w:rsidP="00CE186B">
            <w:pPr>
              <w:rPr>
                <w:sz w:val="28"/>
                <w:szCs w:val="28"/>
                <w:lang w:eastAsia="en-US"/>
              </w:rPr>
            </w:pPr>
            <w:r w:rsidRPr="001C0DF2">
              <w:rPr>
                <w:sz w:val="28"/>
                <w:szCs w:val="28"/>
                <w:lang w:eastAsia="en-US"/>
              </w:rPr>
              <w:t> Cita informācija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ACD" w:rsidRDefault="003F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BE4CE7" w:rsidRPr="001C0DF2" w:rsidRDefault="00BE4CE7" w:rsidP="00CE186B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p w:rsidR="00BE4CE7" w:rsidRPr="001C0DF2" w:rsidRDefault="00BE4CE7" w:rsidP="00CE186B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  <w:r w:rsidRPr="001C0DF2">
        <w:rPr>
          <w:rFonts w:ascii="Times New Roman" w:hAnsi="Times New Roman"/>
          <w:i/>
          <w:iCs/>
          <w:sz w:val="28"/>
          <w:szCs w:val="28"/>
        </w:rPr>
        <w:t>Anotācijas II, III,</w:t>
      </w:r>
      <w:r w:rsidR="005C77C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C0DF2">
        <w:rPr>
          <w:rFonts w:ascii="Times New Roman" w:hAnsi="Times New Roman"/>
          <w:i/>
          <w:iCs/>
          <w:sz w:val="28"/>
          <w:szCs w:val="28"/>
        </w:rPr>
        <w:t>V un VI sadaļa – projekts šīs jomas neskar.</w:t>
      </w:r>
    </w:p>
    <w:p w:rsidR="007B5D34" w:rsidRDefault="007B5D34" w:rsidP="00CE186B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7"/>
        <w:gridCol w:w="3685"/>
        <w:gridCol w:w="5034"/>
      </w:tblGrid>
      <w:tr w:rsidR="00641158" w:rsidRPr="005C77C0" w:rsidTr="003F6DCE">
        <w:trPr>
          <w:trHeight w:val="506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A19" w:rsidRDefault="00641158">
            <w:pPr>
              <w:jc w:val="center"/>
              <w:rPr>
                <w:sz w:val="28"/>
                <w:szCs w:val="28"/>
              </w:rPr>
            </w:pPr>
            <w:r w:rsidRPr="00641158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41158" w:rsidRPr="005C77C0" w:rsidTr="00641158">
        <w:trPr>
          <w:trHeight w:val="427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641158" w:rsidP="00641158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1.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3F6DCE" w:rsidP="00641158">
            <w:pPr>
              <w:rPr>
                <w:sz w:val="28"/>
                <w:szCs w:val="28"/>
              </w:rPr>
            </w:pPr>
            <w:r w:rsidRPr="003F6DCE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A19" w:rsidRDefault="003F6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Projekts Ministru kabinetā izskatāms vienlaikus ar </w:t>
            </w:r>
            <w:r w:rsidRPr="0027530C">
              <w:rPr>
                <w:sz w:val="28"/>
                <w:szCs w:val="28"/>
              </w:rPr>
              <w:t>Kultūras ministrijas sagatavoto</w:t>
            </w:r>
            <w:r>
              <w:rPr>
                <w:sz w:val="28"/>
                <w:szCs w:val="28"/>
              </w:rPr>
              <w:t xml:space="preserve">, noteiktā kārtībā saskaņoto un Valsts kancelejā iesniegto </w:t>
            </w:r>
            <w:r w:rsidRPr="00C81B06">
              <w:rPr>
                <w:sz w:val="28"/>
                <w:szCs w:val="28"/>
              </w:rPr>
              <w:t xml:space="preserve">Ministru kabineta </w:t>
            </w:r>
            <w:r>
              <w:rPr>
                <w:sz w:val="28"/>
                <w:szCs w:val="28"/>
              </w:rPr>
              <w:t>rīkojuma</w:t>
            </w:r>
            <w:r w:rsidRPr="00C81B06">
              <w:rPr>
                <w:sz w:val="28"/>
                <w:szCs w:val="28"/>
              </w:rPr>
              <w:t xml:space="preserve"> projektu „Grozījums Ministru kabineta 2011.gada 20.oktobra rīkojumā Nr.542 „Par Nacionālās identitātes, pilsoniskās sabiedrības un integrācijas politikas pamatnostādnēm 2012.</w:t>
            </w:r>
            <w:r>
              <w:rPr>
                <w:sz w:val="28"/>
                <w:szCs w:val="28"/>
              </w:rPr>
              <w:t xml:space="preserve"> </w:t>
            </w:r>
            <w:r w:rsidRPr="00C81B0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81B0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8.gadam”” (VSS 14.11.2013. </w:t>
            </w:r>
            <w:r w:rsidRPr="0027530C">
              <w:rPr>
                <w:sz w:val="28"/>
                <w:szCs w:val="28"/>
              </w:rPr>
              <w:t>prot. Nr.</w:t>
            </w:r>
            <w:r>
              <w:rPr>
                <w:sz w:val="28"/>
                <w:szCs w:val="28"/>
              </w:rPr>
              <w:t>45</w:t>
            </w:r>
            <w:r w:rsidRPr="00275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27530C">
              <w:rPr>
                <w:sz w:val="28"/>
                <w:szCs w:val="28"/>
              </w:rPr>
              <w:t>.§</w:t>
            </w:r>
            <w:r w:rsidRPr="00C81B0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(VSS-1</w:t>
            </w:r>
            <w:r w:rsidRPr="00C81B06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</w:rPr>
              <w:t>).</w:t>
            </w:r>
          </w:p>
        </w:tc>
      </w:tr>
      <w:tr w:rsidR="00641158" w:rsidRPr="005C77C0" w:rsidTr="00641158">
        <w:trPr>
          <w:trHeight w:val="463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641158" w:rsidP="00641158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2.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3F6DCE" w:rsidP="00641158">
            <w:pPr>
              <w:rPr>
                <w:sz w:val="28"/>
                <w:szCs w:val="28"/>
              </w:rPr>
            </w:pPr>
            <w:r w:rsidRPr="003F6DCE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3F6DCE" w:rsidP="00641158">
            <w:pPr>
              <w:ind w:right="70"/>
              <w:jc w:val="both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Kultūras ministrija.</w:t>
            </w:r>
          </w:p>
        </w:tc>
      </w:tr>
      <w:tr w:rsidR="00641158" w:rsidRPr="005C77C0" w:rsidTr="00641158">
        <w:trPr>
          <w:trHeight w:val="289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641158" w:rsidP="00641158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3.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641158" w:rsidP="00641158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 Cita informācija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158" w:rsidRPr="005C77C0" w:rsidRDefault="00641158" w:rsidP="00641158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Nav</w:t>
            </w:r>
          </w:p>
        </w:tc>
      </w:tr>
    </w:tbl>
    <w:p w:rsidR="00641158" w:rsidRPr="001C0DF2" w:rsidRDefault="00641158" w:rsidP="00CE186B">
      <w:pPr>
        <w:pStyle w:val="ParastaisWeb"/>
        <w:spacing w:before="0" w:beforeAutospacing="0" w:after="0" w:afterAutospacing="0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97"/>
        <w:gridCol w:w="3685"/>
        <w:gridCol w:w="5034"/>
      </w:tblGrid>
      <w:tr w:rsidR="007373D4" w:rsidRPr="005C77C0" w:rsidTr="0099349A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CB7695" w:rsidP="005C77C0">
            <w:pPr>
              <w:jc w:val="center"/>
              <w:rPr>
                <w:sz w:val="28"/>
                <w:szCs w:val="28"/>
              </w:rPr>
            </w:pPr>
            <w:r w:rsidRPr="005C77C0">
              <w:rPr>
                <w:b/>
                <w:bCs/>
                <w:sz w:val="28"/>
                <w:szCs w:val="28"/>
              </w:rPr>
              <w:t>VII. </w:t>
            </w:r>
            <w:r w:rsidR="007373D4" w:rsidRPr="005C77C0">
              <w:rPr>
                <w:b/>
                <w:bCs/>
                <w:sz w:val="28"/>
                <w:szCs w:val="28"/>
              </w:rPr>
              <w:t>Tiesību akta projekta izpildes nodrošināšana un tās ietekme uz institūcijām</w:t>
            </w:r>
          </w:p>
        </w:tc>
      </w:tr>
      <w:tr w:rsidR="007373D4" w:rsidRPr="005C77C0" w:rsidTr="00BE4CE7">
        <w:trPr>
          <w:trHeight w:val="427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7373D4" w:rsidP="005C77C0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1.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089" w:rsidRPr="005C77C0" w:rsidRDefault="007373D4" w:rsidP="005C77C0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7373D4" w:rsidP="005C77C0">
            <w:pPr>
              <w:jc w:val="both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Kultūras ministrija</w:t>
            </w:r>
            <w:r w:rsidR="00BE4CE7" w:rsidRPr="005C77C0">
              <w:rPr>
                <w:sz w:val="28"/>
                <w:szCs w:val="28"/>
              </w:rPr>
              <w:t>.</w:t>
            </w:r>
          </w:p>
        </w:tc>
      </w:tr>
      <w:tr w:rsidR="007373D4" w:rsidRPr="005C77C0" w:rsidTr="00BE4CE7">
        <w:trPr>
          <w:trHeight w:val="463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7373D4" w:rsidP="005C77C0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2.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C0" w:rsidRPr="005C77C0" w:rsidRDefault="005C77C0" w:rsidP="005C77C0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 xml:space="preserve">Projekta izpildes ietekme uz pārvaldes funkcijām un </w:t>
            </w:r>
            <w:r w:rsidRPr="005C77C0">
              <w:rPr>
                <w:sz w:val="28"/>
                <w:szCs w:val="28"/>
              </w:rPr>
              <w:lastRenderedPageBreak/>
              <w:t xml:space="preserve">institucionālo struktūru. </w:t>
            </w:r>
          </w:p>
          <w:p w:rsidR="00C14A19" w:rsidRDefault="005C77C0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6624EE" w:rsidP="006624EE">
            <w:pPr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Projekta izpilde neietekmē iesaistītas institūcijas funkcijas, bet precizē laika </w:t>
            </w:r>
            <w:r>
              <w:rPr>
                <w:sz w:val="28"/>
                <w:szCs w:val="28"/>
              </w:rPr>
              <w:lastRenderedPageBreak/>
              <w:t>grafiku, kurā institūcijas uzdevumi ir jāveic.</w:t>
            </w:r>
          </w:p>
        </w:tc>
      </w:tr>
      <w:tr w:rsidR="007373D4" w:rsidRPr="005C77C0" w:rsidTr="003F6DCE">
        <w:trPr>
          <w:trHeight w:val="508"/>
          <w:tblCellSpacing w:w="0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5C77C0" w:rsidP="005C77C0">
            <w:pPr>
              <w:jc w:val="center"/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lastRenderedPageBreak/>
              <w:t>3</w:t>
            </w:r>
            <w:r w:rsidR="007373D4" w:rsidRPr="005C77C0">
              <w:rPr>
                <w:sz w:val="28"/>
                <w:szCs w:val="28"/>
              </w:rPr>
              <w:t>.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03EE" w:rsidRPr="005C77C0" w:rsidRDefault="007373D4" w:rsidP="005C77C0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 Cita informācija</w:t>
            </w:r>
          </w:p>
        </w:tc>
        <w:tc>
          <w:tcPr>
            <w:tcW w:w="2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5C77C0" w:rsidRDefault="007373D4" w:rsidP="005C77C0">
            <w:pPr>
              <w:rPr>
                <w:sz w:val="28"/>
                <w:szCs w:val="28"/>
              </w:rPr>
            </w:pPr>
            <w:r w:rsidRPr="005C77C0">
              <w:rPr>
                <w:sz w:val="28"/>
                <w:szCs w:val="28"/>
              </w:rPr>
              <w:t>Nav</w:t>
            </w:r>
          </w:p>
        </w:tc>
      </w:tr>
    </w:tbl>
    <w:p w:rsidR="007373D4" w:rsidRPr="001C0DF2" w:rsidRDefault="007373D4" w:rsidP="00CE186B">
      <w:pPr>
        <w:jc w:val="both"/>
        <w:rPr>
          <w:sz w:val="28"/>
          <w:szCs w:val="28"/>
        </w:rPr>
      </w:pPr>
    </w:p>
    <w:p w:rsidR="00387ED7" w:rsidRPr="001C0DF2" w:rsidRDefault="00387ED7" w:rsidP="00CE186B">
      <w:pPr>
        <w:jc w:val="both"/>
        <w:rPr>
          <w:sz w:val="28"/>
          <w:szCs w:val="28"/>
        </w:rPr>
      </w:pPr>
    </w:p>
    <w:p w:rsidR="00074B60" w:rsidRPr="001C0DF2" w:rsidRDefault="00074B60" w:rsidP="00CE186B">
      <w:pPr>
        <w:pStyle w:val="Pamattekstsaratkpi"/>
        <w:tabs>
          <w:tab w:val="left" w:pos="142"/>
        </w:tabs>
        <w:spacing w:after="0"/>
        <w:ind w:left="142"/>
        <w:rPr>
          <w:sz w:val="28"/>
          <w:szCs w:val="28"/>
        </w:rPr>
      </w:pPr>
      <w:r w:rsidRPr="001C0DF2">
        <w:rPr>
          <w:sz w:val="28"/>
          <w:szCs w:val="28"/>
        </w:rPr>
        <w:t>Kultūras ministr</w:t>
      </w:r>
      <w:r w:rsidR="00EE1A6D" w:rsidRPr="001C0DF2">
        <w:rPr>
          <w:sz w:val="28"/>
          <w:szCs w:val="28"/>
        </w:rPr>
        <w:t>e</w:t>
      </w:r>
      <w:r w:rsidRPr="001C0DF2">
        <w:rPr>
          <w:sz w:val="28"/>
          <w:szCs w:val="28"/>
        </w:rPr>
        <w:tab/>
      </w:r>
      <w:r w:rsidRPr="001C0DF2">
        <w:rPr>
          <w:sz w:val="28"/>
          <w:szCs w:val="28"/>
        </w:rPr>
        <w:tab/>
      </w:r>
      <w:r w:rsidRPr="001C0DF2">
        <w:rPr>
          <w:sz w:val="28"/>
          <w:szCs w:val="28"/>
        </w:rPr>
        <w:tab/>
      </w:r>
      <w:r w:rsidR="003C24B9" w:rsidRPr="001C0DF2">
        <w:rPr>
          <w:sz w:val="28"/>
          <w:szCs w:val="28"/>
        </w:rPr>
        <w:tab/>
      </w:r>
      <w:r w:rsidR="003C24B9" w:rsidRPr="001C0DF2">
        <w:rPr>
          <w:sz w:val="28"/>
          <w:szCs w:val="28"/>
        </w:rPr>
        <w:tab/>
      </w:r>
      <w:r w:rsidRPr="001C0DF2">
        <w:rPr>
          <w:sz w:val="28"/>
          <w:szCs w:val="28"/>
        </w:rPr>
        <w:tab/>
      </w:r>
      <w:r w:rsidRPr="001C0DF2">
        <w:rPr>
          <w:sz w:val="28"/>
          <w:szCs w:val="28"/>
        </w:rPr>
        <w:tab/>
      </w:r>
      <w:r w:rsidR="00EE1A6D" w:rsidRPr="001C0DF2">
        <w:rPr>
          <w:sz w:val="28"/>
          <w:szCs w:val="28"/>
        </w:rPr>
        <w:t>D.Melbārde</w:t>
      </w:r>
    </w:p>
    <w:p w:rsidR="007373D4" w:rsidRPr="001C0DF2" w:rsidRDefault="007373D4" w:rsidP="00CE186B">
      <w:pPr>
        <w:pStyle w:val="Pamattekstsaratkpi"/>
        <w:tabs>
          <w:tab w:val="left" w:pos="142"/>
          <w:tab w:val="left" w:pos="6840"/>
          <w:tab w:val="left" w:pos="7020"/>
        </w:tabs>
        <w:spacing w:after="0"/>
        <w:ind w:left="142"/>
        <w:rPr>
          <w:sz w:val="28"/>
          <w:szCs w:val="28"/>
        </w:rPr>
      </w:pPr>
    </w:p>
    <w:p w:rsidR="007373D4" w:rsidRPr="001C0DF2" w:rsidRDefault="007373D4" w:rsidP="00CE186B">
      <w:pPr>
        <w:pStyle w:val="Pamattekstsaratkpi"/>
        <w:tabs>
          <w:tab w:val="left" w:pos="142"/>
        </w:tabs>
        <w:spacing w:after="0"/>
        <w:ind w:left="142"/>
        <w:rPr>
          <w:sz w:val="28"/>
          <w:szCs w:val="28"/>
        </w:rPr>
      </w:pPr>
      <w:r w:rsidRPr="001C0DF2">
        <w:rPr>
          <w:sz w:val="28"/>
          <w:szCs w:val="28"/>
        </w:rPr>
        <w:t>Vīza:</w:t>
      </w:r>
      <w:r w:rsidR="0099349A" w:rsidRPr="001C0DF2">
        <w:rPr>
          <w:sz w:val="28"/>
          <w:szCs w:val="28"/>
        </w:rPr>
        <w:t xml:space="preserve"> </w:t>
      </w:r>
      <w:r w:rsidR="00B85EBE" w:rsidRPr="001C0DF2">
        <w:rPr>
          <w:sz w:val="28"/>
          <w:szCs w:val="28"/>
        </w:rPr>
        <w:t>V</w:t>
      </w:r>
      <w:r w:rsidRPr="001C0DF2">
        <w:rPr>
          <w:sz w:val="28"/>
          <w:szCs w:val="28"/>
        </w:rPr>
        <w:t>alsts sekretār</w:t>
      </w:r>
      <w:r w:rsidR="00B85EBE" w:rsidRPr="001C0DF2">
        <w:rPr>
          <w:sz w:val="28"/>
          <w:szCs w:val="28"/>
        </w:rPr>
        <w:t>s</w:t>
      </w:r>
      <w:r w:rsidR="0099349A" w:rsidRPr="001C0DF2">
        <w:rPr>
          <w:sz w:val="28"/>
          <w:szCs w:val="28"/>
        </w:rPr>
        <w:tab/>
      </w:r>
      <w:r w:rsidR="00074B60" w:rsidRPr="001C0DF2">
        <w:rPr>
          <w:sz w:val="28"/>
          <w:szCs w:val="28"/>
        </w:rPr>
        <w:tab/>
      </w:r>
      <w:r w:rsidR="00074B60" w:rsidRPr="001C0DF2">
        <w:rPr>
          <w:sz w:val="28"/>
          <w:szCs w:val="28"/>
        </w:rPr>
        <w:tab/>
      </w:r>
      <w:r w:rsidR="00074B60" w:rsidRPr="001C0DF2">
        <w:rPr>
          <w:sz w:val="28"/>
          <w:szCs w:val="28"/>
        </w:rPr>
        <w:tab/>
      </w:r>
      <w:r w:rsidR="00074B60" w:rsidRPr="001C0DF2">
        <w:rPr>
          <w:sz w:val="28"/>
          <w:szCs w:val="28"/>
        </w:rPr>
        <w:tab/>
      </w:r>
      <w:r w:rsidR="00074B60" w:rsidRPr="001C0DF2">
        <w:rPr>
          <w:sz w:val="28"/>
          <w:szCs w:val="28"/>
        </w:rPr>
        <w:tab/>
      </w:r>
      <w:r w:rsidR="005C77C0">
        <w:rPr>
          <w:sz w:val="28"/>
          <w:szCs w:val="28"/>
        </w:rPr>
        <w:t>S.Voldiņš</w:t>
      </w:r>
    </w:p>
    <w:p w:rsidR="001230E9" w:rsidRDefault="001230E9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693CA4" w:rsidRDefault="00693CA4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3F6DCE" w:rsidRDefault="003F6DCE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3F6DCE" w:rsidRDefault="003F6DCE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3F6DCE" w:rsidRDefault="003F6DCE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3F6DCE" w:rsidRDefault="003F6DCE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7F7368" w:rsidRPr="001C0DF2" w:rsidRDefault="007F7368" w:rsidP="00CE186B">
      <w:pPr>
        <w:pStyle w:val="Pamattekstaatkpe3"/>
        <w:spacing w:after="0"/>
        <w:ind w:left="0"/>
        <w:jc w:val="center"/>
        <w:rPr>
          <w:sz w:val="28"/>
          <w:szCs w:val="28"/>
          <w:lang w:val="lv-LV"/>
        </w:rPr>
      </w:pPr>
    </w:p>
    <w:p w:rsidR="001230E9" w:rsidRPr="001C0DF2" w:rsidRDefault="00443DAC" w:rsidP="00CE186B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05</w:t>
      </w:r>
      <w:r w:rsidR="00962838">
        <w:rPr>
          <w:rFonts w:ascii="Times New Roman" w:hAnsi="Times New Roman"/>
        </w:rPr>
        <w:t>.03</w:t>
      </w:r>
      <w:r w:rsidR="00E007B8">
        <w:rPr>
          <w:rFonts w:ascii="Times New Roman" w:hAnsi="Times New Roman"/>
        </w:rPr>
        <w:t>.1</w:t>
      </w:r>
      <w:r w:rsidR="005C77C0">
        <w:rPr>
          <w:rFonts w:ascii="Times New Roman" w:hAnsi="Times New Roman"/>
        </w:rPr>
        <w:t>5</w:t>
      </w:r>
      <w:proofErr w:type="gramStart"/>
      <w:r w:rsidR="007310C4">
        <w:rPr>
          <w:rFonts w:ascii="Times New Roman" w:hAnsi="Times New Roman"/>
        </w:rPr>
        <w:t xml:space="preserve"> </w:t>
      </w:r>
      <w:r w:rsidR="001230E9" w:rsidRPr="001C0DF2">
        <w:rPr>
          <w:rFonts w:ascii="Times New Roman" w:hAnsi="Times New Roman"/>
        </w:rPr>
        <w:t xml:space="preserve"> </w:t>
      </w:r>
      <w:proofErr w:type="gramEnd"/>
      <w:r w:rsidR="007310C4">
        <w:rPr>
          <w:rFonts w:ascii="Times New Roman" w:hAnsi="Times New Roman"/>
        </w:rPr>
        <w:t>09:</w:t>
      </w:r>
      <w:r>
        <w:rPr>
          <w:rFonts w:ascii="Times New Roman" w:hAnsi="Times New Roman"/>
        </w:rPr>
        <w:t>55</w:t>
      </w:r>
    </w:p>
    <w:p w:rsidR="00EE77F2" w:rsidRPr="001C0DF2" w:rsidRDefault="00151E1E" w:rsidP="00CE186B">
      <w:pPr>
        <w:pStyle w:val="Bezatstarpm"/>
        <w:rPr>
          <w:rFonts w:ascii="Times New Roman" w:hAnsi="Times New Roman"/>
        </w:rPr>
      </w:pPr>
      <w:r>
        <w:rPr>
          <w:rFonts w:ascii="Times New Roman" w:hAnsi="Times New Roman"/>
        </w:rPr>
        <w:t>406</w:t>
      </w:r>
    </w:p>
    <w:p w:rsidR="00151E1E" w:rsidRDefault="0099349A" w:rsidP="00CE186B">
      <w:pPr>
        <w:pStyle w:val="Bezatstarpm"/>
        <w:rPr>
          <w:rFonts w:ascii="Times New Roman" w:hAnsi="Times New Roman"/>
        </w:rPr>
      </w:pPr>
      <w:r w:rsidRPr="001C0DF2">
        <w:rPr>
          <w:rFonts w:ascii="Times New Roman" w:hAnsi="Times New Roman"/>
        </w:rPr>
        <w:t>G.Robežniece</w:t>
      </w:r>
    </w:p>
    <w:p w:rsidR="0099349A" w:rsidRPr="001C0DF2" w:rsidRDefault="0099349A" w:rsidP="00CE186B">
      <w:pPr>
        <w:pStyle w:val="Bezatstarpm"/>
        <w:rPr>
          <w:rFonts w:ascii="Times New Roman" w:hAnsi="Times New Roman"/>
        </w:rPr>
      </w:pPr>
      <w:r w:rsidRPr="001C0DF2">
        <w:rPr>
          <w:rFonts w:ascii="Times New Roman" w:hAnsi="Times New Roman"/>
        </w:rPr>
        <w:t>67330325</w:t>
      </w:r>
    </w:p>
    <w:p w:rsidR="00DC678F" w:rsidRPr="0099349A" w:rsidRDefault="00637923" w:rsidP="00CE186B">
      <w:pPr>
        <w:pStyle w:val="Bezatstarpm"/>
        <w:rPr>
          <w:rFonts w:ascii="Times New Roman" w:hAnsi="Times New Roman"/>
          <w:sz w:val="28"/>
          <w:szCs w:val="28"/>
        </w:rPr>
      </w:pPr>
      <w:hyperlink r:id="rId8" w:history="1">
        <w:r w:rsidR="0099349A" w:rsidRPr="001C0DF2">
          <w:rPr>
            <w:rStyle w:val="Hipersaite"/>
            <w:rFonts w:ascii="Times New Roman" w:hAnsi="Times New Roman"/>
          </w:rPr>
          <w:t>Gunta.Robezniece@km.gov.lv</w:t>
        </w:r>
      </w:hyperlink>
      <w:r w:rsidR="0099349A" w:rsidRPr="009B0F9D">
        <w:rPr>
          <w:rFonts w:ascii="Times New Roman" w:hAnsi="Times New Roman"/>
        </w:rPr>
        <w:t xml:space="preserve"> </w:t>
      </w:r>
    </w:p>
    <w:sectPr w:rsidR="00DC678F" w:rsidRPr="0099349A" w:rsidSect="00FA47B6">
      <w:headerReference w:type="default" r:id="rId9"/>
      <w:footerReference w:type="default" r:id="rId10"/>
      <w:footerReference w:type="first" r:id="rId11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C4" w:rsidRDefault="007310C4" w:rsidP="00742B39">
      <w:r>
        <w:separator/>
      </w:r>
    </w:p>
  </w:endnote>
  <w:endnote w:type="continuationSeparator" w:id="0">
    <w:p w:rsidR="007310C4" w:rsidRDefault="007310C4" w:rsidP="0074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4" w:rsidRPr="00363155" w:rsidRDefault="007310C4" w:rsidP="00363155">
    <w:pPr>
      <w:pStyle w:val="Bezatstarpm"/>
      <w:jc w:val="both"/>
      <w:rPr>
        <w:rFonts w:ascii="Times New Roman" w:hAnsi="Times New Roman"/>
      </w:rPr>
    </w:pPr>
    <w:r w:rsidRPr="0099349A">
      <w:rPr>
        <w:rFonts w:ascii="Times New Roman" w:hAnsi="Times New Roman"/>
      </w:rPr>
      <w:t>K</w:t>
    </w:r>
    <w:r>
      <w:rPr>
        <w:rFonts w:ascii="Times New Roman" w:hAnsi="Times New Roman"/>
      </w:rPr>
      <w:t>M</w:t>
    </w:r>
    <w:r w:rsidRPr="0099349A">
      <w:rPr>
        <w:rFonts w:ascii="Times New Roman" w:hAnsi="Times New Roman"/>
      </w:rPr>
      <w:t>Anot_</w:t>
    </w:r>
    <w:r>
      <w:rPr>
        <w:rFonts w:ascii="Times New Roman" w:hAnsi="Times New Roman"/>
      </w:rPr>
      <w:t>0</w:t>
    </w:r>
    <w:r w:rsidR="00443DAC">
      <w:rPr>
        <w:rFonts w:ascii="Times New Roman" w:hAnsi="Times New Roman"/>
      </w:rPr>
      <w:t>5</w:t>
    </w:r>
    <w:r>
      <w:rPr>
        <w:rFonts w:ascii="Times New Roman" w:hAnsi="Times New Roman"/>
      </w:rPr>
      <w:t>0315</w:t>
    </w:r>
    <w:r w:rsidRPr="0099349A">
      <w:rPr>
        <w:rFonts w:ascii="Times New Roman" w:hAnsi="Times New Roman"/>
      </w:rPr>
      <w:t>_</w:t>
    </w:r>
    <w:r>
      <w:rPr>
        <w:rFonts w:ascii="Times New Roman" w:hAnsi="Times New Roman"/>
      </w:rPr>
      <w:t>groz_NIPSIPP</w:t>
    </w:r>
    <w:r w:rsidRPr="0099349A">
      <w:rPr>
        <w:rFonts w:ascii="Times New Roman" w:hAnsi="Times New Roman"/>
      </w:rPr>
      <w:t>; Ministru kabineta rīkojuma projekt</w:t>
    </w:r>
    <w:r>
      <w:rPr>
        <w:rFonts w:ascii="Times New Roman" w:hAnsi="Times New Roman"/>
      </w:rPr>
      <w:t>a</w:t>
    </w:r>
    <w:r w:rsidRPr="0099349A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i</w:t>
    </w:r>
    <w:r w:rsidRPr="0099349A">
      <w:rPr>
        <w:rFonts w:ascii="Times New Roman" w:hAnsi="Times New Roman"/>
      </w:rPr>
      <w:t xml:space="preserve"> Nacionālās identitātes, pilsoniskās sabiedrības un integrācijas politikas pamatnostādnē</w:t>
    </w:r>
    <w:r>
      <w:rPr>
        <w:rFonts w:ascii="Times New Roman" w:hAnsi="Times New Roman"/>
      </w:rPr>
      <w:t>s 2012. – 2018.gadam</w:t>
    </w:r>
    <w:r w:rsidRPr="0099349A">
      <w:rPr>
        <w:rFonts w:ascii="Times New Roman" w:hAnsi="Times New Roman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4" w:rsidRPr="00217E6D" w:rsidRDefault="007310C4" w:rsidP="007458E6">
    <w:pPr>
      <w:pStyle w:val="Bezatstarpm"/>
      <w:jc w:val="both"/>
      <w:rPr>
        <w:rFonts w:ascii="Times New Roman" w:hAnsi="Times New Roman"/>
      </w:rPr>
    </w:pPr>
    <w:r w:rsidRPr="0099349A">
      <w:rPr>
        <w:rFonts w:ascii="Times New Roman" w:hAnsi="Times New Roman"/>
      </w:rPr>
      <w:t>K</w:t>
    </w:r>
    <w:r>
      <w:rPr>
        <w:rFonts w:ascii="Times New Roman" w:hAnsi="Times New Roman"/>
      </w:rPr>
      <w:t>M</w:t>
    </w:r>
    <w:r w:rsidRPr="0099349A">
      <w:rPr>
        <w:rFonts w:ascii="Times New Roman" w:hAnsi="Times New Roman"/>
      </w:rPr>
      <w:t>Anot_</w:t>
    </w:r>
    <w:r w:rsidR="00443DAC">
      <w:rPr>
        <w:rFonts w:ascii="Times New Roman" w:hAnsi="Times New Roman"/>
      </w:rPr>
      <w:t>05</w:t>
    </w:r>
    <w:r>
      <w:rPr>
        <w:rFonts w:ascii="Times New Roman" w:hAnsi="Times New Roman"/>
      </w:rPr>
      <w:t>0315</w:t>
    </w:r>
    <w:r w:rsidRPr="0099349A">
      <w:rPr>
        <w:rFonts w:ascii="Times New Roman" w:hAnsi="Times New Roman"/>
      </w:rPr>
      <w:t>_</w:t>
    </w:r>
    <w:r>
      <w:rPr>
        <w:rFonts w:ascii="Times New Roman" w:hAnsi="Times New Roman"/>
      </w:rPr>
      <w:t>VSS-113</w:t>
    </w:r>
    <w:r w:rsidRPr="0099349A">
      <w:rPr>
        <w:rFonts w:ascii="Times New Roman" w:hAnsi="Times New Roman"/>
      </w:rPr>
      <w:t>; Ministru kabineta rīkojuma projekt</w:t>
    </w:r>
    <w:r>
      <w:rPr>
        <w:rFonts w:ascii="Times New Roman" w:hAnsi="Times New Roman"/>
      </w:rPr>
      <w:t>a</w:t>
    </w:r>
    <w:r w:rsidRPr="0099349A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i</w:t>
    </w:r>
    <w:r w:rsidRPr="0099349A">
      <w:rPr>
        <w:rFonts w:ascii="Times New Roman" w:hAnsi="Times New Roman"/>
      </w:rPr>
      <w:t xml:space="preserve"> Nacionālās identitātes, pilsoniskās sabiedrības un integrācijas politikas pamatnostādnē</w:t>
    </w:r>
    <w:r>
      <w:rPr>
        <w:rFonts w:ascii="Times New Roman" w:hAnsi="Times New Roman"/>
      </w:rPr>
      <w:t>s 2012. – 2018.gadam</w:t>
    </w:r>
    <w:r w:rsidRPr="0099349A">
      <w:rPr>
        <w:rFonts w:ascii="Times New Roman" w:hAnsi="Times New Roman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C4" w:rsidRDefault="007310C4" w:rsidP="00742B39">
      <w:r>
        <w:separator/>
      </w:r>
    </w:p>
  </w:footnote>
  <w:footnote w:type="continuationSeparator" w:id="0">
    <w:p w:rsidR="007310C4" w:rsidRDefault="007310C4" w:rsidP="0074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C4" w:rsidRDefault="00637923">
    <w:pPr>
      <w:pStyle w:val="Galvene"/>
      <w:jc w:val="center"/>
    </w:pPr>
    <w:fldSimple w:instr=" PAGE   \* MERGEFORMAT ">
      <w:r w:rsidR="00024D9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8A1"/>
    <w:multiLevelType w:val="hybridMultilevel"/>
    <w:tmpl w:val="80C6D0F0"/>
    <w:lvl w:ilvl="0" w:tplc="C9F2D9C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E13BD"/>
    <w:multiLevelType w:val="hybridMultilevel"/>
    <w:tmpl w:val="1D689F44"/>
    <w:lvl w:ilvl="0" w:tplc="C9F2D9C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373D4"/>
    <w:rsid w:val="00024D9C"/>
    <w:rsid w:val="00026BF1"/>
    <w:rsid w:val="000529B2"/>
    <w:rsid w:val="0006424E"/>
    <w:rsid w:val="00074B60"/>
    <w:rsid w:val="00090B74"/>
    <w:rsid w:val="000E7971"/>
    <w:rsid w:val="000F4140"/>
    <w:rsid w:val="001014C6"/>
    <w:rsid w:val="00121364"/>
    <w:rsid w:val="001230E9"/>
    <w:rsid w:val="0013727E"/>
    <w:rsid w:val="0013731B"/>
    <w:rsid w:val="00137ACD"/>
    <w:rsid w:val="00151E1E"/>
    <w:rsid w:val="001561F5"/>
    <w:rsid w:val="00177AC7"/>
    <w:rsid w:val="001828CA"/>
    <w:rsid w:val="001C0DF2"/>
    <w:rsid w:val="001D3952"/>
    <w:rsid w:val="00217E6D"/>
    <w:rsid w:val="00217EDD"/>
    <w:rsid w:val="00245302"/>
    <w:rsid w:val="00274A8F"/>
    <w:rsid w:val="00277089"/>
    <w:rsid w:val="00277F13"/>
    <w:rsid w:val="00282E7E"/>
    <w:rsid w:val="002B573E"/>
    <w:rsid w:val="002D4F12"/>
    <w:rsid w:val="003122E4"/>
    <w:rsid w:val="00314171"/>
    <w:rsid w:val="003331C7"/>
    <w:rsid w:val="00334855"/>
    <w:rsid w:val="00363155"/>
    <w:rsid w:val="00373847"/>
    <w:rsid w:val="00387ED7"/>
    <w:rsid w:val="00394FBD"/>
    <w:rsid w:val="003C24B9"/>
    <w:rsid w:val="003E6309"/>
    <w:rsid w:val="003F6DCE"/>
    <w:rsid w:val="00402E82"/>
    <w:rsid w:val="004043DA"/>
    <w:rsid w:val="00443DAC"/>
    <w:rsid w:val="0045144C"/>
    <w:rsid w:val="00497D18"/>
    <w:rsid w:val="004A000B"/>
    <w:rsid w:val="004B7F02"/>
    <w:rsid w:val="004E03EE"/>
    <w:rsid w:val="004F12D3"/>
    <w:rsid w:val="004F36B2"/>
    <w:rsid w:val="00521107"/>
    <w:rsid w:val="00521860"/>
    <w:rsid w:val="00562072"/>
    <w:rsid w:val="00595F6E"/>
    <w:rsid w:val="005C77C0"/>
    <w:rsid w:val="005E63FF"/>
    <w:rsid w:val="00622FDC"/>
    <w:rsid w:val="006271A5"/>
    <w:rsid w:val="00637923"/>
    <w:rsid w:val="00641158"/>
    <w:rsid w:val="006624EE"/>
    <w:rsid w:val="00683DF8"/>
    <w:rsid w:val="00693CA4"/>
    <w:rsid w:val="00693D6A"/>
    <w:rsid w:val="006A7D83"/>
    <w:rsid w:val="006C3237"/>
    <w:rsid w:val="006E43C2"/>
    <w:rsid w:val="006F54B2"/>
    <w:rsid w:val="00702E28"/>
    <w:rsid w:val="007239DC"/>
    <w:rsid w:val="007310C4"/>
    <w:rsid w:val="007373D4"/>
    <w:rsid w:val="00742B39"/>
    <w:rsid w:val="007458E6"/>
    <w:rsid w:val="0074682B"/>
    <w:rsid w:val="00747130"/>
    <w:rsid w:val="0075052F"/>
    <w:rsid w:val="007820D6"/>
    <w:rsid w:val="00784F75"/>
    <w:rsid w:val="007A193F"/>
    <w:rsid w:val="007A73A5"/>
    <w:rsid w:val="007A7DCB"/>
    <w:rsid w:val="007B1031"/>
    <w:rsid w:val="007B5AB3"/>
    <w:rsid w:val="007B5D34"/>
    <w:rsid w:val="007E6AA0"/>
    <w:rsid w:val="007F0416"/>
    <w:rsid w:val="007F2C9D"/>
    <w:rsid w:val="007F7368"/>
    <w:rsid w:val="008043BA"/>
    <w:rsid w:val="00826FDF"/>
    <w:rsid w:val="00832AC4"/>
    <w:rsid w:val="00843533"/>
    <w:rsid w:val="0084535C"/>
    <w:rsid w:val="00857397"/>
    <w:rsid w:val="00876504"/>
    <w:rsid w:val="008B7680"/>
    <w:rsid w:val="008C353B"/>
    <w:rsid w:val="008C56B1"/>
    <w:rsid w:val="008D5DD5"/>
    <w:rsid w:val="008F717F"/>
    <w:rsid w:val="00907F42"/>
    <w:rsid w:val="00910285"/>
    <w:rsid w:val="009155D9"/>
    <w:rsid w:val="00955449"/>
    <w:rsid w:val="00962838"/>
    <w:rsid w:val="00977923"/>
    <w:rsid w:val="0099349A"/>
    <w:rsid w:val="009A32AE"/>
    <w:rsid w:val="009F24FE"/>
    <w:rsid w:val="00A008F9"/>
    <w:rsid w:val="00A415FF"/>
    <w:rsid w:val="00A5091E"/>
    <w:rsid w:val="00A7292E"/>
    <w:rsid w:val="00AB6891"/>
    <w:rsid w:val="00B157E0"/>
    <w:rsid w:val="00B1796D"/>
    <w:rsid w:val="00B20608"/>
    <w:rsid w:val="00B31988"/>
    <w:rsid w:val="00B55CFB"/>
    <w:rsid w:val="00B74299"/>
    <w:rsid w:val="00B83FDC"/>
    <w:rsid w:val="00B85EBE"/>
    <w:rsid w:val="00B85FE8"/>
    <w:rsid w:val="00BB63E0"/>
    <w:rsid w:val="00BD4DFD"/>
    <w:rsid w:val="00BE2FF0"/>
    <w:rsid w:val="00BE4CE7"/>
    <w:rsid w:val="00C14A19"/>
    <w:rsid w:val="00C25DF8"/>
    <w:rsid w:val="00C27D18"/>
    <w:rsid w:val="00C8723A"/>
    <w:rsid w:val="00CB7695"/>
    <w:rsid w:val="00CD7A4B"/>
    <w:rsid w:val="00CE186B"/>
    <w:rsid w:val="00CF63BF"/>
    <w:rsid w:val="00D009B0"/>
    <w:rsid w:val="00D05217"/>
    <w:rsid w:val="00D13358"/>
    <w:rsid w:val="00D37A76"/>
    <w:rsid w:val="00D50240"/>
    <w:rsid w:val="00D77F02"/>
    <w:rsid w:val="00D909CA"/>
    <w:rsid w:val="00DA09BD"/>
    <w:rsid w:val="00DC2E70"/>
    <w:rsid w:val="00DC678F"/>
    <w:rsid w:val="00DC78AE"/>
    <w:rsid w:val="00DD6299"/>
    <w:rsid w:val="00E007B8"/>
    <w:rsid w:val="00E06E11"/>
    <w:rsid w:val="00E160F0"/>
    <w:rsid w:val="00E20744"/>
    <w:rsid w:val="00E36A1F"/>
    <w:rsid w:val="00E41C52"/>
    <w:rsid w:val="00E54A97"/>
    <w:rsid w:val="00E82B23"/>
    <w:rsid w:val="00E91850"/>
    <w:rsid w:val="00EA3697"/>
    <w:rsid w:val="00EC1CB3"/>
    <w:rsid w:val="00EC73E9"/>
    <w:rsid w:val="00EE1A6D"/>
    <w:rsid w:val="00EE77F2"/>
    <w:rsid w:val="00F015BA"/>
    <w:rsid w:val="00F1529F"/>
    <w:rsid w:val="00F20BAB"/>
    <w:rsid w:val="00F308FC"/>
    <w:rsid w:val="00F53963"/>
    <w:rsid w:val="00F60B7B"/>
    <w:rsid w:val="00F714A9"/>
    <w:rsid w:val="00FA47B6"/>
    <w:rsid w:val="00FB758A"/>
    <w:rsid w:val="00FC500C"/>
    <w:rsid w:val="00F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7A19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7373D4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nhideWhenUsed/>
    <w:rsid w:val="007373D4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Pamattekstsaratkpi">
    <w:name w:val="Body Text Indent"/>
    <w:basedOn w:val="Parastais"/>
    <w:link w:val="PamattekstsaratkpiRakstz"/>
    <w:rsid w:val="007373D4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ezatstarpm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7A193F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6E1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06E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06E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6E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6E11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06E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6E1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obezniec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5E6D-F6CF-4F62-8EA1-4154A8F7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2003.gada 29.aprīļa noteikumos Nr.241 "Kultūras ministrijas nolikums"sākotnējās ietekmes novērtējuma ziņojums (anotācija)</vt:lpstr>
    </vt:vector>
  </TitlesOfParts>
  <Company>LR Kultūras Ministrija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/>
  <dc:creator>Gunta Robežniece</dc:creator>
  <dc:description/>
  <cp:lastModifiedBy>Gunta Robežniece</cp:lastModifiedBy>
  <cp:revision>11</cp:revision>
  <cp:lastPrinted>2015-03-05T07:56:00Z</cp:lastPrinted>
  <dcterms:created xsi:type="dcterms:W3CDTF">2015-02-27T14:56:00Z</dcterms:created>
  <dcterms:modified xsi:type="dcterms:W3CDTF">2015-03-05T08:20:00Z</dcterms:modified>
</cp:coreProperties>
</file>