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56A" w:rsidRPr="00DD6751" w:rsidRDefault="001E6A95" w:rsidP="0012456A">
      <w:pPr>
        <w:pStyle w:val="naisc"/>
        <w:spacing w:before="0" w:after="0"/>
      </w:pPr>
      <w:bookmarkStart w:id="0" w:name="_GoBack"/>
      <w:bookmarkEnd w:id="0"/>
      <w:r w:rsidRPr="00DD6751">
        <w:t>Ministru kabineta rīkojuma projekta</w:t>
      </w:r>
      <w:r w:rsidR="00811168" w:rsidRPr="00DD6751">
        <w:t xml:space="preserve"> </w:t>
      </w:r>
    </w:p>
    <w:p w:rsidR="0012456A" w:rsidRPr="00DD6751" w:rsidRDefault="00CB3CC0" w:rsidP="0012456A">
      <w:pPr>
        <w:pStyle w:val="naisc"/>
        <w:spacing w:before="0" w:after="0"/>
      </w:pPr>
      <w:r>
        <w:rPr>
          <w:b/>
        </w:rPr>
        <w:t>„</w:t>
      </w:r>
      <w:r w:rsidR="00926FC9" w:rsidRPr="00472EE2">
        <w:rPr>
          <w:b/>
        </w:rPr>
        <w:t xml:space="preserve">Par </w:t>
      </w:r>
      <w:r w:rsidR="00926FC9">
        <w:rPr>
          <w:b/>
        </w:rPr>
        <w:t>valsts nekustamā īpašuma Ģimnāzijas ielā 12, Daugavpilī, nodošanu Finanšu ministrijas valdījumā</w:t>
      </w:r>
      <w:r w:rsidR="00793209" w:rsidRPr="00DD6751">
        <w:rPr>
          <w:b/>
        </w:rPr>
        <w:t>”</w:t>
      </w:r>
      <w:r w:rsidR="00007FCE" w:rsidRPr="00DD6751">
        <w:t xml:space="preserve"> </w:t>
      </w:r>
    </w:p>
    <w:p w:rsidR="001E6A95" w:rsidRPr="00DD6751" w:rsidRDefault="005B4DAC" w:rsidP="0012456A">
      <w:pPr>
        <w:pStyle w:val="naisc"/>
        <w:spacing w:before="0" w:after="0"/>
        <w:rPr>
          <w:b/>
        </w:rPr>
      </w:pPr>
      <w:r w:rsidRPr="00DD6751">
        <w:t>sākotnējā</w:t>
      </w:r>
      <w:r w:rsidR="0052674F" w:rsidRPr="00DD6751">
        <w:t xml:space="preserve">s ietekmes novērtējuma ziņojums </w:t>
      </w:r>
      <w:r w:rsidR="00811168" w:rsidRPr="00DD6751">
        <w:t>(anotācija)</w:t>
      </w:r>
    </w:p>
    <w:p w:rsidR="00BB2BBB" w:rsidRPr="00DD6751" w:rsidRDefault="00BB2BBB" w:rsidP="00C826BF">
      <w:pPr>
        <w:pStyle w:val="naisc"/>
        <w:spacing w:before="0" w:after="0"/>
        <w:jc w:val="left"/>
        <w:rPr>
          <w:bCs/>
          <w:caps/>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3"/>
        <w:gridCol w:w="347"/>
        <w:gridCol w:w="1631"/>
        <w:gridCol w:w="7106"/>
      </w:tblGrid>
      <w:tr w:rsidR="001E6A95" w:rsidRPr="00DD6751" w:rsidTr="00981FDB">
        <w:trPr>
          <w:tblCellSpacing w:w="15" w:type="dxa"/>
        </w:trPr>
        <w:tc>
          <w:tcPr>
            <w:tcW w:w="4967" w:type="pct"/>
            <w:gridSpan w:val="4"/>
            <w:tcBorders>
              <w:top w:val="single" w:sz="6" w:space="0" w:color="auto"/>
              <w:left w:val="single" w:sz="6" w:space="0" w:color="auto"/>
              <w:bottom w:val="outset" w:sz="6" w:space="0" w:color="000000"/>
              <w:right w:val="single" w:sz="6" w:space="0" w:color="auto"/>
            </w:tcBorders>
            <w:vAlign w:val="center"/>
          </w:tcPr>
          <w:p w:rsidR="001E6A95" w:rsidRPr="00DD6751" w:rsidRDefault="001E6A95" w:rsidP="00390046">
            <w:pPr>
              <w:spacing w:before="100" w:beforeAutospacing="1" w:after="100" w:afterAutospacing="1" w:line="240" w:lineRule="auto"/>
              <w:jc w:val="center"/>
              <w:rPr>
                <w:b/>
                <w:bCs/>
                <w:sz w:val="24"/>
                <w:szCs w:val="24"/>
                <w:lang w:eastAsia="lv-LV"/>
              </w:rPr>
            </w:pPr>
            <w:r w:rsidRPr="00DD6751">
              <w:rPr>
                <w:b/>
                <w:bCs/>
                <w:sz w:val="24"/>
                <w:szCs w:val="24"/>
                <w:lang w:eastAsia="lv-LV"/>
              </w:rPr>
              <w:t>I. Tiesību akta projekta izstrādes nepieciešamība</w:t>
            </w:r>
          </w:p>
        </w:tc>
      </w:tr>
      <w:tr w:rsidR="00390046" w:rsidRPr="00DD6751" w:rsidTr="00BF7ABF">
        <w:trPr>
          <w:gridBefore w:val="1"/>
          <w:wBefore w:w="10" w:type="pct"/>
          <w:tblCellSpacing w:w="15" w:type="dxa"/>
        </w:trPr>
        <w:tc>
          <w:tcPr>
            <w:tcW w:w="175" w:type="pct"/>
            <w:tcBorders>
              <w:top w:val="outset" w:sz="6" w:space="0" w:color="000000"/>
              <w:bottom w:val="outset" w:sz="6" w:space="0" w:color="000000"/>
              <w:right w:val="outset" w:sz="6" w:space="0" w:color="000000"/>
            </w:tcBorders>
          </w:tcPr>
          <w:p w:rsidR="001E6A95" w:rsidRPr="00DD6751" w:rsidRDefault="001E6A95" w:rsidP="00390046">
            <w:pPr>
              <w:spacing w:before="100" w:beforeAutospacing="1" w:after="100" w:afterAutospacing="1" w:line="240" w:lineRule="auto"/>
              <w:rPr>
                <w:sz w:val="24"/>
                <w:szCs w:val="24"/>
                <w:lang w:eastAsia="lv-LV"/>
              </w:rPr>
            </w:pPr>
            <w:r w:rsidRPr="00DD6751">
              <w:rPr>
                <w:sz w:val="24"/>
                <w:szCs w:val="24"/>
                <w:lang w:eastAsia="lv-LV"/>
              </w:rPr>
              <w:t>1.</w:t>
            </w:r>
          </w:p>
        </w:tc>
        <w:tc>
          <w:tcPr>
            <w:tcW w:w="884" w:type="pct"/>
            <w:tcBorders>
              <w:top w:val="outset" w:sz="6" w:space="0" w:color="000000"/>
              <w:left w:val="outset" w:sz="6" w:space="0" w:color="000000"/>
              <w:bottom w:val="outset" w:sz="6" w:space="0" w:color="000000"/>
              <w:right w:val="outset" w:sz="6" w:space="0" w:color="000000"/>
            </w:tcBorders>
          </w:tcPr>
          <w:p w:rsidR="001E6A95" w:rsidRPr="00DD6751" w:rsidRDefault="001E6A95" w:rsidP="00390046">
            <w:pPr>
              <w:spacing w:before="100" w:beforeAutospacing="1" w:after="100" w:afterAutospacing="1" w:line="240" w:lineRule="auto"/>
              <w:rPr>
                <w:sz w:val="24"/>
                <w:szCs w:val="24"/>
                <w:lang w:eastAsia="lv-LV"/>
              </w:rPr>
            </w:pPr>
            <w:r w:rsidRPr="00DD6751">
              <w:rPr>
                <w:sz w:val="24"/>
                <w:szCs w:val="24"/>
                <w:lang w:eastAsia="lv-LV"/>
              </w:rPr>
              <w:t>Pamatojums</w:t>
            </w:r>
          </w:p>
        </w:tc>
        <w:tc>
          <w:tcPr>
            <w:tcW w:w="3849" w:type="pct"/>
            <w:tcBorders>
              <w:top w:val="outset" w:sz="6" w:space="0" w:color="000000"/>
              <w:left w:val="outset" w:sz="6" w:space="0" w:color="000000"/>
              <w:bottom w:val="outset" w:sz="6" w:space="0" w:color="000000"/>
            </w:tcBorders>
          </w:tcPr>
          <w:p w:rsidR="007333D3" w:rsidRPr="006F0D7D" w:rsidRDefault="007333D3" w:rsidP="007333D3">
            <w:pPr>
              <w:pStyle w:val="Heading2"/>
              <w:ind w:firstLine="735"/>
              <w:jc w:val="both"/>
              <w:rPr>
                <w:b w:val="0"/>
                <w:sz w:val="24"/>
                <w:szCs w:val="24"/>
                <w:highlight w:val="yellow"/>
              </w:rPr>
            </w:pPr>
            <w:r w:rsidRPr="00E94062">
              <w:rPr>
                <w:b w:val="0"/>
                <w:sz w:val="24"/>
                <w:szCs w:val="24"/>
              </w:rPr>
              <w:t>Ministru kabinets ar 2006.gada 9.maija rīkojumu Nr.319 „Par Valsts nekustamā īpašuma vienotas pārvaldīšanas un apsaimniekošanas koncepciju” (protokols Nr.25, 35.§) apstiprināja Valsts nekustamā īpašuma vienotas pārvaldīšanas un apsaimniekošanas koncepciju (turpmāk – Koncepcija), atbalstot tās IV nodaļā ietvertā risinājuma 2.variantu.</w:t>
            </w:r>
          </w:p>
          <w:p w:rsidR="00E94062" w:rsidRPr="00E94062" w:rsidRDefault="00D858D5" w:rsidP="00282FA5">
            <w:pPr>
              <w:pStyle w:val="Heading2"/>
              <w:ind w:firstLine="735"/>
              <w:jc w:val="both"/>
              <w:rPr>
                <w:b w:val="0"/>
                <w:sz w:val="24"/>
                <w:szCs w:val="24"/>
              </w:rPr>
            </w:pPr>
            <w:r w:rsidRPr="00D858D5">
              <w:rPr>
                <w:b w:val="0"/>
                <w:sz w:val="24"/>
                <w:szCs w:val="24"/>
              </w:rPr>
              <w:t xml:space="preserve">Atbilstoši Koncepcijas </w:t>
            </w:r>
            <w:r w:rsidR="00282FA5" w:rsidRPr="00E94062">
              <w:rPr>
                <w:b w:val="0"/>
                <w:sz w:val="24"/>
                <w:szCs w:val="24"/>
              </w:rPr>
              <w:t>IV nodaļā ietvertā risinājuma</w:t>
            </w:r>
            <w:r w:rsidR="00282FA5" w:rsidRPr="00D858D5">
              <w:rPr>
                <w:b w:val="0"/>
                <w:sz w:val="24"/>
                <w:szCs w:val="24"/>
              </w:rPr>
              <w:t xml:space="preserve"> </w:t>
            </w:r>
            <w:r w:rsidRPr="00D858D5">
              <w:rPr>
                <w:b w:val="0"/>
                <w:sz w:val="24"/>
                <w:szCs w:val="24"/>
              </w:rPr>
              <w:t xml:space="preserve">2.varianta 8.1.apakšpunktā noteiktajam visā Koncepcijas ieviešanas periodā ministrijām un valsts institūcijām </w:t>
            </w:r>
            <w:r w:rsidR="00282FA5">
              <w:rPr>
                <w:b w:val="0"/>
                <w:sz w:val="24"/>
                <w:szCs w:val="24"/>
              </w:rPr>
              <w:t>jārisina</w:t>
            </w:r>
            <w:r w:rsidRPr="00D858D5">
              <w:rPr>
                <w:b w:val="0"/>
                <w:sz w:val="24"/>
                <w:szCs w:val="24"/>
              </w:rPr>
              <w:t xml:space="preserve"> to valdījumā esošo nekustamo īpašumu struktūras optimizēšanu un ar tiešo funkciju veikšanu nesaistītus un valsts īpašumā saglabājamus nekustamos īpašumus </w:t>
            </w:r>
            <w:r w:rsidR="00282FA5">
              <w:rPr>
                <w:b w:val="0"/>
                <w:sz w:val="24"/>
                <w:szCs w:val="24"/>
              </w:rPr>
              <w:t>jānodod</w:t>
            </w:r>
            <w:r w:rsidRPr="00D858D5">
              <w:rPr>
                <w:b w:val="0"/>
                <w:sz w:val="24"/>
                <w:szCs w:val="24"/>
              </w:rPr>
              <w:t xml:space="preserve"> Finanšu ministrijas valdījumā valsts akciju sabiedrības „Valsts nekustamie īpašumi” (turpmāk – VNĪ) pārvaldīšanā.</w:t>
            </w:r>
          </w:p>
        </w:tc>
      </w:tr>
      <w:tr w:rsidR="00390046" w:rsidRPr="00DD6751" w:rsidTr="00BF7ABF">
        <w:trPr>
          <w:gridBefore w:val="1"/>
          <w:wBefore w:w="10" w:type="pct"/>
          <w:tblCellSpacing w:w="15" w:type="dxa"/>
        </w:trPr>
        <w:tc>
          <w:tcPr>
            <w:tcW w:w="175" w:type="pct"/>
            <w:tcBorders>
              <w:top w:val="outset" w:sz="6" w:space="0" w:color="000000"/>
              <w:bottom w:val="outset" w:sz="6" w:space="0" w:color="000000"/>
              <w:right w:val="outset" w:sz="6" w:space="0" w:color="000000"/>
            </w:tcBorders>
          </w:tcPr>
          <w:p w:rsidR="009B353E" w:rsidRPr="00DD6751" w:rsidRDefault="009B353E" w:rsidP="00390046">
            <w:pPr>
              <w:spacing w:before="100" w:beforeAutospacing="1" w:after="100" w:afterAutospacing="1" w:line="240" w:lineRule="auto"/>
              <w:rPr>
                <w:sz w:val="24"/>
                <w:szCs w:val="24"/>
                <w:lang w:eastAsia="lv-LV"/>
              </w:rPr>
            </w:pPr>
            <w:r w:rsidRPr="00DD6751">
              <w:rPr>
                <w:sz w:val="24"/>
                <w:szCs w:val="24"/>
                <w:lang w:eastAsia="lv-LV"/>
              </w:rPr>
              <w:t>2.</w:t>
            </w:r>
          </w:p>
        </w:tc>
        <w:tc>
          <w:tcPr>
            <w:tcW w:w="884" w:type="pct"/>
            <w:tcBorders>
              <w:top w:val="outset" w:sz="6" w:space="0" w:color="000000"/>
              <w:left w:val="outset" w:sz="6" w:space="0" w:color="000000"/>
              <w:bottom w:val="outset" w:sz="6" w:space="0" w:color="000000"/>
              <w:right w:val="outset" w:sz="6" w:space="0" w:color="000000"/>
            </w:tcBorders>
          </w:tcPr>
          <w:p w:rsidR="009B353E" w:rsidRPr="00DD6751" w:rsidRDefault="003B5F26" w:rsidP="00390046">
            <w:pPr>
              <w:spacing w:before="100" w:beforeAutospacing="1" w:after="100" w:afterAutospacing="1" w:line="240" w:lineRule="auto"/>
              <w:rPr>
                <w:sz w:val="24"/>
                <w:szCs w:val="24"/>
                <w:lang w:eastAsia="lv-LV"/>
              </w:rPr>
            </w:pPr>
            <w:r w:rsidRPr="00DD6751">
              <w:rPr>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AD6474" w:rsidRPr="00AD1CFB" w:rsidRDefault="00CB02B7" w:rsidP="00AD6474">
            <w:pPr>
              <w:pStyle w:val="BodyText"/>
              <w:spacing w:after="0"/>
              <w:ind w:firstLine="682"/>
              <w:jc w:val="both"/>
              <w:rPr>
                <w:color w:val="000000"/>
              </w:rPr>
            </w:pPr>
            <w:r>
              <w:rPr>
                <w:color w:val="000000"/>
              </w:rPr>
              <w:t>Saskaņā ar Ministru kabineta</w:t>
            </w:r>
            <w:r w:rsidR="00AD6474" w:rsidRPr="00AD1CFB">
              <w:rPr>
                <w:color w:val="000000"/>
              </w:rPr>
              <w:t xml:space="preserve"> 1997.gada 6.augusta rīkojuma Nr.415 „Par valsts nekustamajiem īpašumiem” 1.1.apakšpunktu nekustamais īpašums </w:t>
            </w:r>
            <w:r w:rsidR="00AD6474" w:rsidRPr="00AD1CFB">
              <w:rPr>
                <w:color w:val="000000"/>
                <w:lang w:eastAsia="lv-LV"/>
              </w:rPr>
              <w:t>(nekustamā īpašuma kadastra Nr.0500 001 6802) Ģimnāzijas ielā 12, Daugavpilī,</w:t>
            </w:r>
            <w:r w:rsidR="00AD6474" w:rsidRPr="00AD1CFB">
              <w:rPr>
                <w:color w:val="000000"/>
              </w:rPr>
              <w:t xml:space="preserve"> ir valsts īpašums un nodots Latvijas Bankas valdījumā. Īpašuma tiesības uz minēto nekustamo īpašumu Latvijas Bankai ir nostiprinātas Daugavpils tiesas zemesgrāmatu nodaļas Daugavpils pilsētas zemesgrāmatas nodalījumā Nr.100000035680; lēmuma datums 18.10.2001.</w:t>
            </w:r>
          </w:p>
          <w:p w:rsidR="00AD6474" w:rsidRPr="00AD1CFB" w:rsidRDefault="004A0E42" w:rsidP="00AD6474">
            <w:pPr>
              <w:pStyle w:val="BodyText"/>
              <w:spacing w:after="0"/>
              <w:ind w:firstLine="682"/>
              <w:jc w:val="both"/>
              <w:rPr>
                <w:color w:val="000000"/>
              </w:rPr>
            </w:pPr>
            <w:r w:rsidRPr="00AD1CFB">
              <w:rPr>
                <w:color w:val="000000"/>
              </w:rPr>
              <w:t>Saskaņā ar Latvijas B</w:t>
            </w:r>
            <w:r w:rsidR="00AD6474" w:rsidRPr="00AD1CFB">
              <w:rPr>
                <w:color w:val="000000"/>
              </w:rPr>
              <w:t xml:space="preserve">ankas sniegto informāciju (2014.gada 19.novembra vēstule Nr.14-08.1/2014/235) Latvijas Banka </w:t>
            </w:r>
            <w:r w:rsidR="006F0D7D" w:rsidRPr="00AD1CFB">
              <w:rPr>
                <w:color w:val="000000"/>
              </w:rPr>
              <w:t>pieņēma</w:t>
            </w:r>
            <w:r w:rsidR="00282FA5" w:rsidRPr="00AD1CFB">
              <w:rPr>
                <w:color w:val="000000"/>
              </w:rPr>
              <w:t xml:space="preserve"> lēmumu</w:t>
            </w:r>
            <w:r w:rsidR="00AD6474" w:rsidRPr="00AD1CFB">
              <w:rPr>
                <w:color w:val="000000"/>
              </w:rPr>
              <w:t xml:space="preserve"> ar 2014.gada 29.decembri slēgt Latvijas Bankas Daugavpils </w:t>
            </w:r>
            <w:r w:rsidR="006F0D7D" w:rsidRPr="00AD1CFB">
              <w:rPr>
                <w:color w:val="000000"/>
              </w:rPr>
              <w:t>filiāli</w:t>
            </w:r>
            <w:r w:rsidR="00AD6474" w:rsidRPr="00AD1CFB">
              <w:rPr>
                <w:color w:val="000000"/>
              </w:rPr>
              <w:t xml:space="preserve"> </w:t>
            </w:r>
            <w:r w:rsidR="00AD6474" w:rsidRPr="00AD1CFB">
              <w:rPr>
                <w:color w:val="000000"/>
                <w:lang w:eastAsia="lv-LV"/>
              </w:rPr>
              <w:t>Ģimnāzijas ielā 12, Daugavpilī</w:t>
            </w:r>
            <w:r w:rsidR="006F0D7D" w:rsidRPr="00AD1CFB">
              <w:rPr>
                <w:color w:val="000000"/>
                <w:lang w:eastAsia="lv-LV"/>
              </w:rPr>
              <w:t>.</w:t>
            </w:r>
            <w:r w:rsidR="00AD6474" w:rsidRPr="00AD1CFB">
              <w:rPr>
                <w:color w:val="000000"/>
              </w:rPr>
              <w:t xml:space="preserve"> </w:t>
            </w:r>
            <w:r w:rsidR="006F0D7D" w:rsidRPr="00AD1CFB">
              <w:rPr>
                <w:color w:val="000000"/>
              </w:rPr>
              <w:t>P</w:t>
            </w:r>
            <w:r w:rsidR="00AD6474" w:rsidRPr="00AD1CFB">
              <w:rPr>
                <w:color w:val="000000"/>
              </w:rPr>
              <w:t xml:space="preserve">ēc minētās filiāles slēgšanas nekustamais īpašums </w:t>
            </w:r>
            <w:r w:rsidR="006F0D7D" w:rsidRPr="00AD1CFB">
              <w:rPr>
                <w:color w:val="000000"/>
                <w:lang w:eastAsia="lv-LV"/>
              </w:rPr>
              <w:t>Ģimnāzijas ielā 12, Daugavpilī,</w:t>
            </w:r>
            <w:r w:rsidR="006F0D7D" w:rsidRPr="00AD1CFB">
              <w:rPr>
                <w:color w:val="000000"/>
              </w:rPr>
              <w:t xml:space="preserve"> </w:t>
            </w:r>
            <w:r w:rsidR="00AD6474" w:rsidRPr="00AD1CFB">
              <w:rPr>
                <w:color w:val="000000"/>
              </w:rPr>
              <w:t>turpmāk nebūs nepieciešams Latvijas Bankas funkciju nodrošināšanai.</w:t>
            </w:r>
            <w:r w:rsidR="006F0D7D" w:rsidRPr="00AD1CFB">
              <w:rPr>
                <w:color w:val="000000"/>
              </w:rPr>
              <w:t xml:space="preserve"> </w:t>
            </w:r>
            <w:r w:rsidR="00904FF0" w:rsidRPr="00AD1CFB">
              <w:rPr>
                <w:color w:val="000000"/>
              </w:rPr>
              <w:t xml:space="preserve">Līdz ar to Latvijas Banka lūdz </w:t>
            </w:r>
            <w:r w:rsidR="00776AE8" w:rsidRPr="00AD1CFB">
              <w:rPr>
                <w:color w:val="000000"/>
              </w:rPr>
              <w:t>virzī</w:t>
            </w:r>
            <w:r w:rsidR="00904FF0" w:rsidRPr="00AD1CFB">
              <w:rPr>
                <w:color w:val="000000"/>
              </w:rPr>
              <w:t>t izskatīšanai Ministru kabinetā tiesību akta projektu par nekustamā īpašuma pārņemšanu Finanšu ministrijas valdījumā.</w:t>
            </w:r>
          </w:p>
          <w:p w:rsidR="00AD6474" w:rsidRPr="00AD1CFB" w:rsidRDefault="00422160" w:rsidP="00AD6474">
            <w:pPr>
              <w:pStyle w:val="BodyText"/>
              <w:spacing w:after="0"/>
              <w:ind w:firstLine="682"/>
              <w:jc w:val="both"/>
              <w:rPr>
                <w:color w:val="000000"/>
              </w:rPr>
            </w:pPr>
            <w:r w:rsidRPr="00AD1CFB">
              <w:rPr>
                <w:color w:val="000000"/>
              </w:rPr>
              <w:t>Izstrādātā</w:t>
            </w:r>
            <w:r w:rsidR="00B76B0F" w:rsidRPr="00AD1CFB">
              <w:rPr>
                <w:color w:val="000000"/>
              </w:rPr>
              <w:t xml:space="preserve"> Min</w:t>
            </w:r>
            <w:r w:rsidRPr="00AD1CFB">
              <w:rPr>
                <w:color w:val="000000"/>
              </w:rPr>
              <w:t>istru kabineta rīkojuma projekta</w:t>
            </w:r>
            <w:r w:rsidR="00B76B0F" w:rsidRPr="00AD1CFB">
              <w:rPr>
                <w:color w:val="000000"/>
              </w:rPr>
              <w:t xml:space="preserve"> „</w:t>
            </w:r>
            <w:r w:rsidRPr="00AD1CFB">
              <w:rPr>
                <w:lang w:eastAsia="lv-LV"/>
              </w:rPr>
              <w:t>Par valsts nekustamā īpašuma Ģimnāzijas ielā 12, Daugavpilī, nodošanu Finanšu ministrijas valdījumā”</w:t>
            </w:r>
            <w:r w:rsidRPr="00AD1CFB">
              <w:rPr>
                <w:b/>
                <w:lang w:eastAsia="lv-LV"/>
              </w:rPr>
              <w:t xml:space="preserve"> </w:t>
            </w:r>
            <w:r w:rsidR="004A107F" w:rsidRPr="00AD1CFB">
              <w:rPr>
                <w:lang w:eastAsia="lv-LV"/>
              </w:rPr>
              <w:t>(turpmāk – rīkojuma projekts)</w:t>
            </w:r>
            <w:r w:rsidR="004A107F" w:rsidRPr="00AD1CFB">
              <w:rPr>
                <w:b/>
                <w:lang w:eastAsia="lv-LV"/>
              </w:rPr>
              <w:t xml:space="preserve"> </w:t>
            </w:r>
            <w:r w:rsidRPr="00AD1CFB">
              <w:rPr>
                <w:color w:val="000000"/>
                <w:lang w:eastAsia="lv-LV"/>
              </w:rPr>
              <w:t>1.</w:t>
            </w:r>
            <w:r w:rsidR="004A107F" w:rsidRPr="00AD1CFB">
              <w:rPr>
                <w:color w:val="000000"/>
                <w:lang w:eastAsia="lv-LV"/>
              </w:rPr>
              <w:t xml:space="preserve"> un 2.</w:t>
            </w:r>
            <w:r w:rsidRPr="00AD1CFB">
              <w:rPr>
                <w:color w:val="000000"/>
                <w:lang w:eastAsia="lv-LV"/>
              </w:rPr>
              <w:t xml:space="preserve">punkts paredz uzdevumu Latvijas Bankai nodot </w:t>
            </w:r>
            <w:r w:rsidR="004A107F" w:rsidRPr="00AD1CFB">
              <w:rPr>
                <w:color w:val="000000"/>
                <w:lang w:eastAsia="lv-LV"/>
              </w:rPr>
              <w:t xml:space="preserve">un </w:t>
            </w:r>
            <w:r w:rsidRPr="00AD1CFB">
              <w:rPr>
                <w:color w:val="000000"/>
                <w:lang w:eastAsia="lv-LV"/>
              </w:rPr>
              <w:t>Finanšu</w:t>
            </w:r>
            <w:r w:rsidR="004A107F" w:rsidRPr="00AD1CFB">
              <w:rPr>
                <w:color w:val="000000"/>
                <w:lang w:eastAsia="lv-LV"/>
              </w:rPr>
              <w:t xml:space="preserve"> ministrijai</w:t>
            </w:r>
            <w:r w:rsidRPr="00AD1CFB">
              <w:rPr>
                <w:color w:val="000000"/>
                <w:lang w:eastAsia="lv-LV"/>
              </w:rPr>
              <w:t xml:space="preserve"> </w:t>
            </w:r>
            <w:r w:rsidR="004A107F" w:rsidRPr="00AD1CFB">
              <w:rPr>
                <w:color w:val="000000"/>
                <w:lang w:eastAsia="lv-LV"/>
              </w:rPr>
              <w:t xml:space="preserve">pārņemt </w:t>
            </w:r>
            <w:r w:rsidRPr="00AD1CFB">
              <w:rPr>
                <w:color w:val="000000"/>
                <w:lang w:eastAsia="lv-LV"/>
              </w:rPr>
              <w:t>valdījumā valsts nekustamo īpašumu (nekustamā īpašuma kadastra Nr</w:t>
            </w:r>
            <w:r w:rsidR="00776AE8" w:rsidRPr="00AD1CFB">
              <w:rPr>
                <w:color w:val="000000"/>
                <w:lang w:eastAsia="lv-LV"/>
              </w:rPr>
              <w:t>.0500 001 6802) – zemes vienību</w:t>
            </w:r>
            <w:r w:rsidRPr="00AD1CFB">
              <w:rPr>
                <w:color w:val="000000"/>
                <w:lang w:eastAsia="lv-LV"/>
              </w:rPr>
              <w:t xml:space="preserve"> (zemes vienības kadastra apzīmējums 0500 001 6802) 0,2730 ha platībā</w:t>
            </w:r>
            <w:r w:rsidR="004C5DDF" w:rsidRPr="00AD1CFB">
              <w:rPr>
                <w:color w:val="000000"/>
                <w:lang w:eastAsia="lv-LV"/>
              </w:rPr>
              <w:t xml:space="preserve"> un trīs būves (</w:t>
            </w:r>
            <w:r w:rsidRPr="00AD1CFB">
              <w:rPr>
                <w:color w:val="000000"/>
                <w:lang w:eastAsia="lv-LV"/>
              </w:rPr>
              <w:t>būv</w:t>
            </w:r>
            <w:r w:rsidR="004C5DDF" w:rsidRPr="00AD1CFB">
              <w:rPr>
                <w:color w:val="000000"/>
                <w:lang w:eastAsia="lv-LV"/>
              </w:rPr>
              <w:t>ju</w:t>
            </w:r>
            <w:r w:rsidRPr="00AD1CFB">
              <w:rPr>
                <w:color w:val="000000"/>
                <w:lang w:eastAsia="lv-LV"/>
              </w:rPr>
              <w:t xml:space="preserve"> kadastra </w:t>
            </w:r>
            <w:r w:rsidR="004C5DDF" w:rsidRPr="00AD1CFB">
              <w:rPr>
                <w:color w:val="000000"/>
                <w:lang w:eastAsia="lv-LV"/>
              </w:rPr>
              <w:t xml:space="preserve">apzīmējumi </w:t>
            </w:r>
            <w:r w:rsidRPr="00AD1CFB">
              <w:rPr>
                <w:color w:val="000000"/>
                <w:lang w:eastAsia="lv-LV"/>
              </w:rPr>
              <w:t xml:space="preserve">0500 001 6802 001, 0500 001 6802 003 un 0500 001 6802 004) – Ģimnāzijas ielā 12, Daugavpilī </w:t>
            </w:r>
            <w:r w:rsidR="00430611" w:rsidRPr="00AD1CFB">
              <w:rPr>
                <w:color w:val="000000"/>
                <w:lang w:eastAsia="lv-LV"/>
              </w:rPr>
              <w:t>(turpmāk – nekustamais īpašums)</w:t>
            </w:r>
            <w:r w:rsidR="00321653" w:rsidRPr="00AD1CFB">
              <w:rPr>
                <w:color w:val="000000"/>
                <w:lang w:eastAsia="lv-LV"/>
              </w:rPr>
              <w:t xml:space="preserve">, </w:t>
            </w:r>
            <w:r w:rsidR="00321653" w:rsidRPr="00AD1CFB">
              <w:rPr>
                <w:lang w:eastAsia="lv-LV"/>
              </w:rPr>
              <w:t xml:space="preserve">kopā ar tam funkcionāli piederīgajām </w:t>
            </w:r>
            <w:r w:rsidR="00776AE8" w:rsidRPr="00AD1CFB">
              <w:rPr>
                <w:lang w:eastAsia="lv-LV"/>
              </w:rPr>
              <w:t>Latvijas Bankas valdījumā esošajām inženierbūvēm</w:t>
            </w:r>
            <w:r w:rsidR="00321653" w:rsidRPr="00AD1CFB">
              <w:rPr>
                <w:lang w:eastAsia="lv-LV"/>
              </w:rPr>
              <w:t>,</w:t>
            </w:r>
            <w:r w:rsidR="004A107F" w:rsidRPr="00AD1CFB">
              <w:rPr>
                <w:color w:val="000000"/>
                <w:lang w:eastAsia="lv-LV"/>
              </w:rPr>
              <w:t xml:space="preserve"> un ierakstīt to zemesgrāmatā uz valsts vārda Finanšu ministrijas personā</w:t>
            </w:r>
            <w:r w:rsidR="00080549" w:rsidRPr="00AD1CFB">
              <w:rPr>
                <w:color w:val="000000"/>
              </w:rPr>
              <w:t>.</w:t>
            </w:r>
          </w:p>
          <w:p w:rsidR="00422160" w:rsidRPr="00AD1CFB" w:rsidRDefault="00AD6474" w:rsidP="009615C9">
            <w:pPr>
              <w:pStyle w:val="BodyText"/>
              <w:spacing w:after="0"/>
              <w:ind w:firstLine="682"/>
              <w:jc w:val="both"/>
              <w:rPr>
                <w:color w:val="000000"/>
              </w:rPr>
            </w:pPr>
            <w:r w:rsidRPr="00AD1CFB">
              <w:rPr>
                <w:color w:val="000000"/>
              </w:rPr>
              <w:t xml:space="preserve">Rīkojuma projektā iekļautā nekustamā īpašuma raksturojums. </w:t>
            </w:r>
            <w:r w:rsidR="00422160" w:rsidRPr="00AD1CFB">
              <w:rPr>
                <w:color w:val="000000"/>
              </w:rPr>
              <w:t xml:space="preserve"> </w:t>
            </w:r>
          </w:p>
          <w:p w:rsidR="00AD6474" w:rsidRPr="00AD1CFB" w:rsidRDefault="00430611" w:rsidP="00430611">
            <w:pPr>
              <w:pStyle w:val="BodyText"/>
              <w:spacing w:after="0"/>
              <w:ind w:firstLine="682"/>
              <w:jc w:val="both"/>
              <w:rPr>
                <w:color w:val="000000"/>
              </w:rPr>
            </w:pPr>
            <w:r w:rsidRPr="00AD1CFB">
              <w:rPr>
                <w:color w:val="000000"/>
              </w:rPr>
              <w:t>Nekustamais īpašums sastāv no</w:t>
            </w:r>
            <w:r w:rsidR="00AD6474" w:rsidRPr="00AD1CFB">
              <w:rPr>
                <w:color w:val="000000"/>
              </w:rPr>
              <w:t>:</w:t>
            </w:r>
          </w:p>
          <w:p w:rsidR="00AD6474" w:rsidRPr="00AD1CFB" w:rsidRDefault="00AD6474" w:rsidP="00AD6474">
            <w:pPr>
              <w:pStyle w:val="BodyText"/>
              <w:numPr>
                <w:ilvl w:val="0"/>
                <w:numId w:val="13"/>
              </w:numPr>
              <w:spacing w:after="0"/>
              <w:jc w:val="both"/>
              <w:rPr>
                <w:lang w:eastAsia="lv-LV"/>
              </w:rPr>
            </w:pPr>
            <w:r w:rsidRPr="00AD1CFB">
              <w:rPr>
                <w:lang w:eastAsia="lv-LV"/>
              </w:rPr>
              <w:lastRenderedPageBreak/>
              <w:t xml:space="preserve">zemes vienības (zemes vienības kadastra apzīmējums </w:t>
            </w:r>
            <w:r w:rsidR="00B45A12" w:rsidRPr="00AD1CFB">
              <w:rPr>
                <w:lang w:eastAsia="lv-LV"/>
              </w:rPr>
              <w:t>0500 001 6802</w:t>
            </w:r>
            <w:r w:rsidRPr="00AD1CFB">
              <w:rPr>
                <w:lang w:eastAsia="lv-LV"/>
              </w:rPr>
              <w:t>) 0,</w:t>
            </w:r>
            <w:r w:rsidR="00B45A12" w:rsidRPr="00AD1CFB">
              <w:rPr>
                <w:lang w:eastAsia="lv-LV"/>
              </w:rPr>
              <w:t>2730</w:t>
            </w:r>
            <w:r w:rsidRPr="00AD1CFB">
              <w:rPr>
                <w:lang w:eastAsia="lv-LV"/>
              </w:rPr>
              <w:t xml:space="preserve"> ha platībā;</w:t>
            </w:r>
          </w:p>
          <w:p w:rsidR="00AD6474" w:rsidRPr="00AD1CFB" w:rsidRDefault="004C5DDF" w:rsidP="00AD6474">
            <w:pPr>
              <w:pStyle w:val="BodyText"/>
              <w:numPr>
                <w:ilvl w:val="0"/>
                <w:numId w:val="13"/>
              </w:numPr>
              <w:spacing w:after="0"/>
              <w:jc w:val="both"/>
              <w:rPr>
                <w:lang w:eastAsia="lv-LV"/>
              </w:rPr>
            </w:pPr>
            <w:r w:rsidRPr="00AD1CFB">
              <w:rPr>
                <w:lang w:eastAsia="lv-LV"/>
              </w:rPr>
              <w:t xml:space="preserve">būves </w:t>
            </w:r>
            <w:r w:rsidR="00AD6474" w:rsidRPr="00AD1CFB">
              <w:rPr>
                <w:lang w:eastAsia="lv-LV"/>
              </w:rPr>
              <w:t>(</w:t>
            </w:r>
            <w:r w:rsidR="00E51B4D">
              <w:rPr>
                <w:lang w:eastAsia="lv-LV"/>
              </w:rPr>
              <w:t xml:space="preserve">banka; </w:t>
            </w:r>
            <w:r w:rsidR="00AD6474" w:rsidRPr="00AD1CFB">
              <w:rPr>
                <w:lang w:eastAsia="lv-LV"/>
              </w:rPr>
              <w:t xml:space="preserve">būves kadastra apzīmējums </w:t>
            </w:r>
            <w:r w:rsidR="00B45A12" w:rsidRPr="00AD1CFB">
              <w:rPr>
                <w:color w:val="000000"/>
                <w:lang w:eastAsia="lv-LV"/>
              </w:rPr>
              <w:t>0500 001 6802 001</w:t>
            </w:r>
            <w:r w:rsidR="00AD6474" w:rsidRPr="00AD1CFB">
              <w:rPr>
                <w:lang w:eastAsia="lv-LV"/>
              </w:rPr>
              <w:t>; galvenais lietošanas veids 12</w:t>
            </w:r>
            <w:r w:rsidR="00B45A12" w:rsidRPr="00AD1CFB">
              <w:rPr>
                <w:lang w:eastAsia="lv-LV"/>
              </w:rPr>
              <w:t>20</w:t>
            </w:r>
            <w:r w:rsidR="00AD6474" w:rsidRPr="00AD1CFB">
              <w:rPr>
                <w:lang w:eastAsia="lv-LV"/>
              </w:rPr>
              <w:t xml:space="preserve"> – </w:t>
            </w:r>
            <w:r w:rsidR="00B45A12" w:rsidRPr="00AD1CFB">
              <w:rPr>
                <w:lang w:eastAsia="lv-LV"/>
              </w:rPr>
              <w:t>biroju</w:t>
            </w:r>
            <w:r w:rsidR="00AD6474" w:rsidRPr="00AD1CFB">
              <w:rPr>
                <w:lang w:eastAsia="lv-LV"/>
              </w:rPr>
              <w:t xml:space="preserve"> ēkas) ar kopējo platību </w:t>
            </w:r>
            <w:r w:rsidR="00B45A12" w:rsidRPr="00AD1CFB">
              <w:rPr>
                <w:lang w:eastAsia="lv-LV"/>
              </w:rPr>
              <w:t>1726,2</w:t>
            </w:r>
            <w:r w:rsidR="00AD6474" w:rsidRPr="00AD1CFB">
              <w:rPr>
                <w:lang w:eastAsia="lv-LV"/>
              </w:rPr>
              <w:t xml:space="preserve"> m</w:t>
            </w:r>
            <w:r w:rsidR="00AD6474" w:rsidRPr="00AD1CFB">
              <w:rPr>
                <w:vertAlign w:val="superscript"/>
                <w:lang w:eastAsia="lv-LV"/>
              </w:rPr>
              <w:t>2</w:t>
            </w:r>
            <w:r w:rsidR="00AD6474" w:rsidRPr="00AD1CFB">
              <w:rPr>
                <w:lang w:eastAsia="lv-LV"/>
              </w:rPr>
              <w:t>;</w:t>
            </w:r>
          </w:p>
          <w:p w:rsidR="00AD6474" w:rsidRPr="00AD1CFB" w:rsidRDefault="004C5DDF" w:rsidP="00AD6474">
            <w:pPr>
              <w:pStyle w:val="BodyText"/>
              <w:numPr>
                <w:ilvl w:val="0"/>
                <w:numId w:val="13"/>
              </w:numPr>
              <w:spacing w:after="0"/>
              <w:jc w:val="both"/>
              <w:rPr>
                <w:lang w:eastAsia="lv-LV"/>
              </w:rPr>
            </w:pPr>
            <w:r w:rsidRPr="00AD1CFB">
              <w:rPr>
                <w:lang w:eastAsia="lv-LV"/>
              </w:rPr>
              <w:t xml:space="preserve">būves </w:t>
            </w:r>
            <w:r w:rsidR="00AD6474" w:rsidRPr="00AD1CFB">
              <w:rPr>
                <w:lang w:eastAsia="lv-LV"/>
              </w:rPr>
              <w:t>(</w:t>
            </w:r>
            <w:r w:rsidR="00E51B4D">
              <w:rPr>
                <w:lang w:eastAsia="lv-LV"/>
              </w:rPr>
              <w:t xml:space="preserve">garāža; </w:t>
            </w:r>
            <w:r w:rsidR="00AD6474" w:rsidRPr="00AD1CFB">
              <w:rPr>
                <w:lang w:eastAsia="lv-LV"/>
              </w:rPr>
              <w:t xml:space="preserve">būves kadastra apzīmējums </w:t>
            </w:r>
            <w:r w:rsidR="00B45A12" w:rsidRPr="00AD1CFB">
              <w:rPr>
                <w:color w:val="000000"/>
                <w:lang w:eastAsia="lv-LV"/>
              </w:rPr>
              <w:t>0500 001 6802 003</w:t>
            </w:r>
            <w:r w:rsidR="00AD6474" w:rsidRPr="00AD1CFB">
              <w:rPr>
                <w:lang w:eastAsia="lv-LV"/>
              </w:rPr>
              <w:t>; galvenais lietošanas veids 12</w:t>
            </w:r>
            <w:r w:rsidR="00B45A12" w:rsidRPr="00AD1CFB">
              <w:rPr>
                <w:lang w:eastAsia="lv-LV"/>
              </w:rPr>
              <w:t>42</w:t>
            </w:r>
            <w:r w:rsidR="00AD6474" w:rsidRPr="00AD1CFB">
              <w:rPr>
                <w:lang w:eastAsia="lv-LV"/>
              </w:rPr>
              <w:t xml:space="preserve"> – </w:t>
            </w:r>
            <w:r w:rsidR="00B45A12" w:rsidRPr="00AD1CFB">
              <w:rPr>
                <w:lang w:eastAsia="lv-LV"/>
              </w:rPr>
              <w:t>garāžu</w:t>
            </w:r>
            <w:r w:rsidR="00AD6474" w:rsidRPr="00AD1CFB">
              <w:rPr>
                <w:lang w:eastAsia="lv-LV"/>
              </w:rPr>
              <w:t xml:space="preserve"> ēkas) ar kopējo platību </w:t>
            </w:r>
            <w:r w:rsidR="00B45A12" w:rsidRPr="00AD1CFB">
              <w:rPr>
                <w:lang w:eastAsia="lv-LV"/>
              </w:rPr>
              <w:t>275</w:t>
            </w:r>
            <w:r w:rsidR="00AD6474" w:rsidRPr="00AD1CFB">
              <w:rPr>
                <w:lang w:eastAsia="lv-LV"/>
              </w:rPr>
              <w:t xml:space="preserve"> m</w:t>
            </w:r>
            <w:r w:rsidR="00AD6474" w:rsidRPr="00AD1CFB">
              <w:rPr>
                <w:vertAlign w:val="superscript"/>
                <w:lang w:eastAsia="lv-LV"/>
              </w:rPr>
              <w:t>2</w:t>
            </w:r>
            <w:r w:rsidR="00AD6474" w:rsidRPr="00AD1CFB">
              <w:rPr>
                <w:lang w:eastAsia="lv-LV"/>
              </w:rPr>
              <w:t>;</w:t>
            </w:r>
          </w:p>
          <w:p w:rsidR="00FD714B" w:rsidRPr="00AD1CFB" w:rsidRDefault="004C5DDF" w:rsidP="00B45A12">
            <w:pPr>
              <w:pStyle w:val="BodyText"/>
              <w:numPr>
                <w:ilvl w:val="0"/>
                <w:numId w:val="13"/>
              </w:numPr>
              <w:spacing w:after="0"/>
              <w:jc w:val="both"/>
              <w:rPr>
                <w:lang w:eastAsia="lv-LV"/>
              </w:rPr>
            </w:pPr>
            <w:r w:rsidRPr="00AD1CFB">
              <w:rPr>
                <w:lang w:eastAsia="lv-LV"/>
              </w:rPr>
              <w:t xml:space="preserve">būves </w:t>
            </w:r>
            <w:r w:rsidR="00AD6474" w:rsidRPr="00AD1CFB">
              <w:rPr>
                <w:lang w:eastAsia="lv-LV"/>
              </w:rPr>
              <w:t>(</w:t>
            </w:r>
            <w:r w:rsidR="00E51B4D">
              <w:rPr>
                <w:lang w:eastAsia="lv-LV"/>
              </w:rPr>
              <w:t xml:space="preserve">banka; </w:t>
            </w:r>
            <w:r w:rsidR="00AD6474" w:rsidRPr="00AD1CFB">
              <w:rPr>
                <w:lang w:eastAsia="lv-LV"/>
              </w:rPr>
              <w:t xml:space="preserve">būves kadastra apzīmējums </w:t>
            </w:r>
            <w:r w:rsidR="00B45A12" w:rsidRPr="00AD1CFB">
              <w:rPr>
                <w:color w:val="000000"/>
                <w:lang w:eastAsia="lv-LV"/>
              </w:rPr>
              <w:t>0500 001 6802 004</w:t>
            </w:r>
            <w:r w:rsidR="00AD6474" w:rsidRPr="00AD1CFB">
              <w:rPr>
                <w:lang w:eastAsia="lv-LV"/>
              </w:rPr>
              <w:t xml:space="preserve">; galvenais lietošanas veids </w:t>
            </w:r>
            <w:r w:rsidR="00B45A12" w:rsidRPr="00AD1CFB">
              <w:rPr>
                <w:lang w:eastAsia="lv-LV"/>
              </w:rPr>
              <w:t>1220 – biroju ēkas</w:t>
            </w:r>
            <w:r w:rsidR="00AD6474" w:rsidRPr="00AD1CFB">
              <w:rPr>
                <w:lang w:eastAsia="lv-LV"/>
              </w:rPr>
              <w:t xml:space="preserve">) ar kopējo platību </w:t>
            </w:r>
            <w:r w:rsidR="00B45A12" w:rsidRPr="00AD1CFB">
              <w:rPr>
                <w:lang w:eastAsia="lv-LV"/>
              </w:rPr>
              <w:t>853,6</w:t>
            </w:r>
            <w:r w:rsidR="00AD6474" w:rsidRPr="00AD1CFB">
              <w:rPr>
                <w:lang w:eastAsia="lv-LV"/>
              </w:rPr>
              <w:t xml:space="preserve"> m</w:t>
            </w:r>
            <w:r w:rsidR="00AD6474" w:rsidRPr="00AD1CFB">
              <w:rPr>
                <w:vertAlign w:val="superscript"/>
                <w:lang w:eastAsia="lv-LV"/>
              </w:rPr>
              <w:t>2</w:t>
            </w:r>
            <w:r w:rsidR="00B45A12" w:rsidRPr="00AD1CFB">
              <w:rPr>
                <w:lang w:eastAsia="lv-LV"/>
              </w:rPr>
              <w:t>.</w:t>
            </w:r>
          </w:p>
          <w:p w:rsidR="00321653" w:rsidRPr="00AD1CFB" w:rsidRDefault="004A0E42" w:rsidP="00282FA5">
            <w:pPr>
              <w:pStyle w:val="BodyText"/>
              <w:spacing w:after="0"/>
              <w:ind w:firstLine="663"/>
              <w:jc w:val="both"/>
              <w:rPr>
                <w:lang w:eastAsia="lv-LV"/>
              </w:rPr>
            </w:pPr>
            <w:r w:rsidRPr="00AD1CFB">
              <w:rPr>
                <w:lang w:eastAsia="lv-LV"/>
              </w:rPr>
              <w:t>Latvijas Bankas valdījumā atrodas arī nekustamajam īpašumam funkcionāli piederīgas inženierbūves</w:t>
            </w:r>
            <w:r w:rsidR="009867B0" w:rsidRPr="00AD1CFB">
              <w:rPr>
                <w:lang w:eastAsia="lv-LV"/>
              </w:rPr>
              <w:t xml:space="preserve">, kuras </w:t>
            </w:r>
            <w:r w:rsidR="00282FA5" w:rsidRPr="00AD1CFB">
              <w:rPr>
                <w:lang w:eastAsia="lv-LV"/>
              </w:rPr>
              <w:t>Latvijas Banka līdz nekustamā īpašuma nodošanai Finanšu ministrijas valdījumā plānojusi</w:t>
            </w:r>
            <w:r w:rsidR="00733DE4" w:rsidRPr="00AD1CFB">
              <w:rPr>
                <w:lang w:eastAsia="lv-LV"/>
              </w:rPr>
              <w:t xml:space="preserve"> </w:t>
            </w:r>
            <w:r w:rsidR="00282FA5" w:rsidRPr="00AD1CFB">
              <w:rPr>
                <w:lang w:eastAsia="lv-LV"/>
              </w:rPr>
              <w:t>reģistrēt</w:t>
            </w:r>
            <w:r w:rsidRPr="00AD1CFB">
              <w:rPr>
                <w:lang w:eastAsia="lv-LV"/>
              </w:rPr>
              <w:t xml:space="preserve"> </w:t>
            </w:r>
            <w:r w:rsidR="009867B0" w:rsidRPr="00AD1CFB">
              <w:rPr>
                <w:color w:val="000000"/>
              </w:rPr>
              <w:t>Nekustamā īpašuma valsts kadastra informācijas sistēmā.</w:t>
            </w:r>
          </w:p>
          <w:p w:rsidR="0079654C" w:rsidRPr="00AD1CFB" w:rsidRDefault="00430611" w:rsidP="00B734E1">
            <w:pPr>
              <w:pStyle w:val="BodyText"/>
              <w:spacing w:after="0"/>
              <w:ind w:firstLine="668"/>
              <w:jc w:val="both"/>
              <w:rPr>
                <w:color w:val="000000"/>
              </w:rPr>
            </w:pPr>
            <w:r w:rsidRPr="00AD1CFB">
              <w:rPr>
                <w:color w:val="000000"/>
              </w:rPr>
              <w:t>Saskaņā ar informāciju no Nekustamā īpašuma valsts kadastra informācijas sistēmas</w:t>
            </w:r>
            <w:r w:rsidR="00B734E1" w:rsidRPr="00AD1CFB">
              <w:rPr>
                <w:color w:val="000000"/>
              </w:rPr>
              <w:t xml:space="preserve"> </w:t>
            </w:r>
            <w:r w:rsidR="0079654C" w:rsidRPr="00AD1CFB">
              <w:rPr>
                <w:color w:val="000000"/>
              </w:rPr>
              <w:t xml:space="preserve">nekustamā īpašuma kopējā kadastrālā vērtība uz 2015.gada 1.janvāri ir </w:t>
            </w:r>
            <w:r w:rsidR="00B45A12" w:rsidRPr="00AD1CFB">
              <w:rPr>
                <w:color w:val="000000"/>
              </w:rPr>
              <w:t>376 869</w:t>
            </w:r>
            <w:r w:rsidR="00B734E1" w:rsidRPr="00AD1CFB">
              <w:rPr>
                <w:color w:val="000000"/>
              </w:rPr>
              <w:t xml:space="preserve"> </w:t>
            </w:r>
            <w:r w:rsidR="00B734E1" w:rsidRPr="00AD1CFB">
              <w:rPr>
                <w:i/>
                <w:color w:val="000000"/>
              </w:rPr>
              <w:t>euro</w:t>
            </w:r>
            <w:r w:rsidR="00B45A12" w:rsidRPr="00AD1CFB">
              <w:rPr>
                <w:color w:val="000000"/>
              </w:rPr>
              <w:t xml:space="preserve">, tai skaitā zemes vienības 43 134 </w:t>
            </w:r>
            <w:r w:rsidR="00B45A12" w:rsidRPr="00AD1CFB">
              <w:rPr>
                <w:i/>
                <w:color w:val="000000"/>
              </w:rPr>
              <w:t>euro,</w:t>
            </w:r>
            <w:r w:rsidR="00B45A12" w:rsidRPr="00AD1CFB">
              <w:rPr>
                <w:lang w:eastAsia="lv-LV"/>
              </w:rPr>
              <w:t xml:space="preserve"> </w:t>
            </w:r>
            <w:r w:rsidR="00E63228" w:rsidRPr="00AD1CFB">
              <w:rPr>
                <w:lang w:eastAsia="lv-LV"/>
              </w:rPr>
              <w:t xml:space="preserve">būves </w:t>
            </w:r>
            <w:r w:rsidR="00B45A12" w:rsidRPr="00AD1CFB">
              <w:rPr>
                <w:lang w:eastAsia="lv-LV"/>
              </w:rPr>
              <w:t xml:space="preserve">(būves kadastra apzīmējums </w:t>
            </w:r>
            <w:r w:rsidR="00B45A12" w:rsidRPr="00AD1CFB">
              <w:rPr>
                <w:color w:val="000000"/>
                <w:lang w:eastAsia="lv-LV"/>
              </w:rPr>
              <w:t xml:space="preserve">0500 001 6802 001) 160 559 </w:t>
            </w:r>
            <w:r w:rsidR="00B45A12" w:rsidRPr="00AD1CFB">
              <w:rPr>
                <w:i/>
                <w:color w:val="000000"/>
              </w:rPr>
              <w:t>euro</w:t>
            </w:r>
            <w:r w:rsidR="00B45A12" w:rsidRPr="00AD1CFB">
              <w:rPr>
                <w:color w:val="000000"/>
              </w:rPr>
              <w:t xml:space="preserve">, </w:t>
            </w:r>
            <w:r w:rsidR="00E63228" w:rsidRPr="00AD1CFB">
              <w:rPr>
                <w:color w:val="000000"/>
              </w:rPr>
              <w:t xml:space="preserve">būves </w:t>
            </w:r>
            <w:r w:rsidR="00282FA5" w:rsidRPr="00AD1CFB">
              <w:rPr>
                <w:lang w:eastAsia="lv-LV"/>
              </w:rPr>
              <w:t xml:space="preserve">(būves kadastra apzīmējums </w:t>
            </w:r>
            <w:r w:rsidR="00282FA5" w:rsidRPr="00AD1CFB">
              <w:rPr>
                <w:color w:val="000000"/>
                <w:lang w:eastAsia="lv-LV"/>
              </w:rPr>
              <w:t xml:space="preserve">0500 001 6802 003) </w:t>
            </w:r>
            <w:r w:rsidR="00B45A12" w:rsidRPr="00AD1CFB">
              <w:rPr>
                <w:color w:val="000000"/>
              </w:rPr>
              <w:t xml:space="preserve">11 641 </w:t>
            </w:r>
            <w:r w:rsidR="00B45A12" w:rsidRPr="00AD1CFB">
              <w:rPr>
                <w:i/>
                <w:color w:val="000000"/>
              </w:rPr>
              <w:t>euro</w:t>
            </w:r>
            <w:r w:rsidR="00B45A12" w:rsidRPr="00AD1CFB">
              <w:rPr>
                <w:color w:val="000000"/>
              </w:rPr>
              <w:t xml:space="preserve"> un </w:t>
            </w:r>
            <w:r w:rsidR="00B45A12" w:rsidRPr="00AD1CFB">
              <w:rPr>
                <w:color w:val="000000"/>
                <w:lang w:eastAsia="lv-LV"/>
              </w:rPr>
              <w:t xml:space="preserve"> </w:t>
            </w:r>
            <w:r w:rsidR="00E63228" w:rsidRPr="00AD1CFB">
              <w:rPr>
                <w:lang w:eastAsia="lv-LV"/>
              </w:rPr>
              <w:t xml:space="preserve">būves </w:t>
            </w:r>
            <w:r w:rsidR="00B45A12" w:rsidRPr="00AD1CFB">
              <w:rPr>
                <w:lang w:eastAsia="lv-LV"/>
              </w:rPr>
              <w:t xml:space="preserve">(būves kadastra apzīmējums </w:t>
            </w:r>
            <w:r w:rsidR="00B45A12" w:rsidRPr="00AD1CFB">
              <w:rPr>
                <w:color w:val="000000"/>
                <w:lang w:eastAsia="lv-LV"/>
              </w:rPr>
              <w:t xml:space="preserve">0500 001 6802 004) </w:t>
            </w:r>
            <w:r w:rsidR="0029319A" w:rsidRPr="00AD1CFB">
              <w:rPr>
                <w:color w:val="000000"/>
                <w:lang w:eastAsia="lv-LV"/>
              </w:rPr>
              <w:t xml:space="preserve">161 535 </w:t>
            </w:r>
            <w:r w:rsidR="0029319A" w:rsidRPr="00AD1CFB">
              <w:rPr>
                <w:i/>
                <w:color w:val="000000"/>
              </w:rPr>
              <w:t>euro</w:t>
            </w:r>
            <w:r w:rsidR="0079654C" w:rsidRPr="00AD1CFB">
              <w:rPr>
                <w:color w:val="000000"/>
              </w:rPr>
              <w:t>.</w:t>
            </w:r>
          </w:p>
          <w:p w:rsidR="00B734E1" w:rsidRPr="00AD1CFB" w:rsidRDefault="0079654C" w:rsidP="0079654C">
            <w:pPr>
              <w:pStyle w:val="BodyText"/>
              <w:spacing w:after="0"/>
              <w:ind w:firstLine="682"/>
              <w:jc w:val="both"/>
              <w:rPr>
                <w:color w:val="000000"/>
              </w:rPr>
            </w:pPr>
            <w:r w:rsidRPr="00AD1CFB">
              <w:rPr>
                <w:color w:val="000000"/>
              </w:rPr>
              <w:t xml:space="preserve">Zemes vienības </w:t>
            </w:r>
            <w:r w:rsidR="00BA2722" w:rsidRPr="00AD1CFB">
              <w:rPr>
                <w:color w:val="000000"/>
                <w:lang w:eastAsia="lv-LV"/>
              </w:rPr>
              <w:t xml:space="preserve">(zemes vienības kadastra apzīmējums </w:t>
            </w:r>
            <w:r w:rsidR="006F0D7D" w:rsidRPr="00AD1CFB">
              <w:rPr>
                <w:lang w:eastAsia="lv-LV"/>
              </w:rPr>
              <w:t>0500 001 6802</w:t>
            </w:r>
            <w:r w:rsidR="00BA2722" w:rsidRPr="00AD1CFB">
              <w:rPr>
                <w:color w:val="000000"/>
                <w:lang w:eastAsia="lv-LV"/>
              </w:rPr>
              <w:t xml:space="preserve">) </w:t>
            </w:r>
            <w:r w:rsidRPr="00AD1CFB">
              <w:rPr>
                <w:color w:val="000000"/>
              </w:rPr>
              <w:t>li</w:t>
            </w:r>
            <w:r w:rsidR="00B734E1" w:rsidRPr="00AD1CFB">
              <w:rPr>
                <w:color w:val="000000"/>
              </w:rPr>
              <w:t>etošanas mērķi</w:t>
            </w:r>
            <w:r w:rsidRPr="00AD1CFB">
              <w:rPr>
                <w:color w:val="000000"/>
              </w:rPr>
              <w:t xml:space="preserve">: </w:t>
            </w:r>
          </w:p>
          <w:p w:rsidR="00FD714B" w:rsidRPr="00AD1CFB" w:rsidRDefault="006F0D7D" w:rsidP="00B734E1">
            <w:pPr>
              <w:pStyle w:val="BodyText"/>
              <w:numPr>
                <w:ilvl w:val="0"/>
                <w:numId w:val="14"/>
              </w:numPr>
              <w:spacing w:after="0"/>
              <w:jc w:val="both"/>
              <w:rPr>
                <w:color w:val="000000"/>
              </w:rPr>
            </w:pPr>
            <w:r w:rsidRPr="00AD1CFB">
              <w:rPr>
                <w:color w:val="000000"/>
              </w:rPr>
              <w:t>0903</w:t>
            </w:r>
            <w:r w:rsidR="0079654C" w:rsidRPr="00AD1CFB">
              <w:rPr>
                <w:color w:val="000000"/>
              </w:rPr>
              <w:t xml:space="preserve"> – </w:t>
            </w:r>
            <w:r w:rsidR="004F0372" w:rsidRPr="00AD1CFB">
              <w:rPr>
                <w:color w:val="000000"/>
              </w:rPr>
              <w:t xml:space="preserve"> </w:t>
            </w:r>
            <w:r w:rsidRPr="00AD1CFB">
              <w:rPr>
                <w:color w:val="000000"/>
              </w:rPr>
              <w:t>valsts un pašvaldību pārvaldes iestāžu apbūve</w:t>
            </w:r>
            <w:r w:rsidR="00B734E1" w:rsidRPr="00AD1CFB">
              <w:rPr>
                <w:color w:val="000000"/>
              </w:rPr>
              <w:t xml:space="preserve"> 0,</w:t>
            </w:r>
            <w:r w:rsidR="004F0372" w:rsidRPr="00AD1CFB">
              <w:rPr>
                <w:color w:val="000000"/>
              </w:rPr>
              <w:t>1671</w:t>
            </w:r>
            <w:r w:rsidR="00B734E1" w:rsidRPr="00AD1CFB">
              <w:rPr>
                <w:color w:val="000000"/>
              </w:rPr>
              <w:t xml:space="preserve"> ha platībā;</w:t>
            </w:r>
          </w:p>
          <w:p w:rsidR="00B734E1" w:rsidRPr="00AD1CFB" w:rsidRDefault="004F0372" w:rsidP="00B734E1">
            <w:pPr>
              <w:pStyle w:val="BodyText"/>
              <w:numPr>
                <w:ilvl w:val="0"/>
                <w:numId w:val="14"/>
              </w:numPr>
              <w:spacing w:after="0"/>
              <w:jc w:val="both"/>
              <w:rPr>
                <w:color w:val="000000"/>
              </w:rPr>
            </w:pPr>
            <w:r w:rsidRPr="00AD1CFB">
              <w:rPr>
                <w:color w:val="000000"/>
              </w:rPr>
              <w:t>0801</w:t>
            </w:r>
            <w:r w:rsidR="00B734E1" w:rsidRPr="00AD1CFB">
              <w:rPr>
                <w:color w:val="000000"/>
              </w:rPr>
              <w:t xml:space="preserve"> – </w:t>
            </w:r>
            <w:r w:rsidRPr="00AD1CFB">
              <w:rPr>
                <w:color w:val="000000"/>
              </w:rPr>
              <w:t>komercdarbības objektu apbūve</w:t>
            </w:r>
            <w:r w:rsidR="00B734E1" w:rsidRPr="00AD1CFB">
              <w:rPr>
                <w:color w:val="000000"/>
              </w:rPr>
              <w:t xml:space="preserve"> 0,</w:t>
            </w:r>
            <w:r w:rsidRPr="00AD1CFB">
              <w:rPr>
                <w:color w:val="000000"/>
              </w:rPr>
              <w:t>1059</w:t>
            </w:r>
            <w:r w:rsidR="00B734E1" w:rsidRPr="00AD1CFB">
              <w:rPr>
                <w:color w:val="000000"/>
              </w:rPr>
              <w:t xml:space="preserve"> ha platībā.</w:t>
            </w:r>
          </w:p>
          <w:p w:rsidR="006F0D7D" w:rsidRPr="00AD1CFB" w:rsidRDefault="004F0372" w:rsidP="008058FB">
            <w:pPr>
              <w:pStyle w:val="BodyText"/>
              <w:spacing w:after="0"/>
              <w:ind w:firstLine="668"/>
              <w:jc w:val="both"/>
              <w:rPr>
                <w:color w:val="000000"/>
              </w:rPr>
            </w:pPr>
            <w:r w:rsidRPr="00AD1CFB">
              <w:rPr>
                <w:color w:val="000000"/>
              </w:rPr>
              <w:t>Saskaņā ar informāciju no Nekustamā īpašuma valsts kadastra informācijas sistēmas nekustamajam īpašumam ir reģistrēti šādi apgrūtinājumi:</w:t>
            </w:r>
          </w:p>
          <w:p w:rsidR="004F0372" w:rsidRPr="00AD1CFB" w:rsidRDefault="004B6CE9" w:rsidP="004F0372">
            <w:pPr>
              <w:pStyle w:val="BodyText"/>
              <w:numPr>
                <w:ilvl w:val="0"/>
                <w:numId w:val="14"/>
              </w:numPr>
              <w:spacing w:after="0"/>
              <w:jc w:val="both"/>
              <w:rPr>
                <w:color w:val="000000"/>
              </w:rPr>
            </w:pPr>
            <w:r w:rsidRPr="00AD1CFB">
              <w:rPr>
                <w:color w:val="000000"/>
              </w:rPr>
              <w:t>arhitektūras un pilsētbūbniecības pieminekļa teritorija un objekti;</w:t>
            </w:r>
          </w:p>
          <w:p w:rsidR="004B6CE9" w:rsidRPr="00AD1CFB" w:rsidRDefault="004B6CE9" w:rsidP="004F0372">
            <w:pPr>
              <w:pStyle w:val="BodyText"/>
              <w:numPr>
                <w:ilvl w:val="0"/>
                <w:numId w:val="14"/>
              </w:numPr>
              <w:spacing w:after="0"/>
              <w:jc w:val="both"/>
              <w:rPr>
                <w:color w:val="000000"/>
              </w:rPr>
            </w:pPr>
            <w:r w:rsidRPr="00AD1CFB">
              <w:rPr>
                <w:color w:val="000000"/>
              </w:rPr>
              <w:t>ekspluatācijas aizsargjoslas teritorija gar elektrisko tīklu kabeļu līniju 0,0018 ha platībā;</w:t>
            </w:r>
          </w:p>
          <w:p w:rsidR="004B6CE9" w:rsidRPr="00AD1CFB" w:rsidRDefault="004B6CE9" w:rsidP="004F0372">
            <w:pPr>
              <w:pStyle w:val="BodyText"/>
              <w:numPr>
                <w:ilvl w:val="0"/>
                <w:numId w:val="14"/>
              </w:numPr>
              <w:spacing w:after="0"/>
              <w:jc w:val="both"/>
              <w:rPr>
                <w:color w:val="000000"/>
              </w:rPr>
            </w:pPr>
            <w:r w:rsidRPr="00AD1CFB">
              <w:rPr>
                <w:color w:val="000000"/>
              </w:rPr>
              <w:t>ekspluatācijas aizsargjoslas teritorija gar pazemes siltumvadu, siltumapgādes iekārtu un būvi 0,0390 ha platībā.</w:t>
            </w:r>
          </w:p>
          <w:p w:rsidR="00C975C8" w:rsidRDefault="00282FA5" w:rsidP="004A107F">
            <w:pPr>
              <w:pStyle w:val="NoSpacing"/>
              <w:ind w:firstLine="668"/>
              <w:jc w:val="both"/>
              <w:rPr>
                <w:sz w:val="24"/>
                <w:szCs w:val="24"/>
              </w:rPr>
            </w:pPr>
            <w:r>
              <w:rPr>
                <w:sz w:val="24"/>
                <w:szCs w:val="24"/>
              </w:rPr>
              <w:t>Ar Kultūras ministrijas 1998.gada 29.oktobra rīkojumu Nr.128 „</w:t>
            </w:r>
            <w:hyperlink r:id="rId8" w:tgtFrame="_blank" w:history="1">
              <w:r w:rsidRPr="00282FA5">
                <w:rPr>
                  <w:sz w:val="24"/>
                  <w:szCs w:val="24"/>
                </w:rPr>
                <w:t>Par Valsts aizsargājamo kultūras pieminekļu sarakstu</w:t>
              </w:r>
            </w:hyperlink>
            <w:r w:rsidRPr="00282FA5">
              <w:rPr>
                <w:sz w:val="24"/>
                <w:szCs w:val="24"/>
              </w:rPr>
              <w:t>”</w:t>
            </w:r>
            <w:r>
              <w:rPr>
                <w:rFonts w:ascii="Arial" w:hAnsi="Arial" w:cs="Arial"/>
                <w:b/>
                <w:bCs/>
                <w:color w:val="414142"/>
                <w:sz w:val="20"/>
                <w:szCs w:val="20"/>
              </w:rPr>
              <w:t xml:space="preserve"> </w:t>
            </w:r>
            <w:r>
              <w:rPr>
                <w:sz w:val="24"/>
                <w:szCs w:val="24"/>
              </w:rPr>
              <w:t>n</w:t>
            </w:r>
            <w:r w:rsidR="00C975C8" w:rsidRPr="00C975C8">
              <w:rPr>
                <w:sz w:val="24"/>
                <w:szCs w:val="24"/>
              </w:rPr>
              <w:t xml:space="preserve">ekustamā īpašuma sastāvā esošā ēka (banka; būves kadastra apzīmējums </w:t>
            </w:r>
            <w:r w:rsidR="00C975C8" w:rsidRPr="00C975C8">
              <w:rPr>
                <w:sz w:val="24"/>
                <w:szCs w:val="24"/>
                <w:lang w:eastAsia="lv-LV"/>
              </w:rPr>
              <w:t>0500 001 6802 001</w:t>
            </w:r>
            <w:r w:rsidR="00C975C8" w:rsidRPr="00C975C8">
              <w:rPr>
                <w:sz w:val="24"/>
                <w:szCs w:val="24"/>
              </w:rPr>
              <w:t xml:space="preserve">) </w:t>
            </w:r>
            <w:r>
              <w:rPr>
                <w:sz w:val="24"/>
                <w:szCs w:val="24"/>
              </w:rPr>
              <w:t xml:space="preserve">kā </w:t>
            </w:r>
            <w:r w:rsidRPr="00C975C8">
              <w:rPr>
                <w:sz w:val="24"/>
                <w:szCs w:val="24"/>
              </w:rPr>
              <w:t>valsts nozīmes arhitektūras piemineklis „Valsts banka” (valsts aizsardzības Nr.4767)</w:t>
            </w:r>
            <w:r>
              <w:rPr>
                <w:sz w:val="24"/>
                <w:szCs w:val="24"/>
              </w:rPr>
              <w:t xml:space="preserve"> </w:t>
            </w:r>
            <w:r w:rsidR="00C975C8" w:rsidRPr="00C975C8">
              <w:rPr>
                <w:sz w:val="24"/>
                <w:szCs w:val="24"/>
              </w:rPr>
              <w:t xml:space="preserve">ir </w:t>
            </w:r>
            <w:r>
              <w:rPr>
                <w:sz w:val="24"/>
                <w:szCs w:val="24"/>
              </w:rPr>
              <w:t>iekļauta Valsts aizsargājamo kultūras pieminekļu sarakstā</w:t>
            </w:r>
            <w:r w:rsidR="00C975C8" w:rsidRPr="00C975C8">
              <w:rPr>
                <w:sz w:val="24"/>
                <w:szCs w:val="24"/>
              </w:rPr>
              <w:t xml:space="preserve">. Līdz ar to </w:t>
            </w:r>
            <w:r w:rsidR="00C975C8">
              <w:rPr>
                <w:sz w:val="24"/>
                <w:szCs w:val="24"/>
              </w:rPr>
              <w:t>s</w:t>
            </w:r>
            <w:r w:rsidR="00C975C8" w:rsidRPr="00C975C8">
              <w:rPr>
                <w:sz w:val="24"/>
                <w:szCs w:val="24"/>
              </w:rPr>
              <w:t>askaņā ar likuma „Par kultūras pieminekļu aizsardzību” 11.panta  otrās daļas 1.punktā noteikto kultūras pieminekļa</w:t>
            </w:r>
            <w:r w:rsidR="00C975C8">
              <w:rPr>
                <w:sz w:val="24"/>
                <w:szCs w:val="24"/>
              </w:rPr>
              <w:t xml:space="preserve"> uzturēšanā</w:t>
            </w:r>
            <w:r w:rsidR="00C975C8" w:rsidRPr="00C975C8">
              <w:rPr>
                <w:sz w:val="24"/>
                <w:szCs w:val="24"/>
              </w:rPr>
              <w:t xml:space="preserve"> ir </w:t>
            </w:r>
            <w:r w:rsidR="00C975C8">
              <w:rPr>
                <w:sz w:val="24"/>
                <w:szCs w:val="24"/>
              </w:rPr>
              <w:t>jāievēro</w:t>
            </w:r>
            <w:r w:rsidR="00C975C8" w:rsidRPr="00C975C8">
              <w:rPr>
                <w:sz w:val="24"/>
                <w:szCs w:val="24"/>
              </w:rPr>
              <w:t xml:space="preserve"> </w:t>
            </w:r>
            <w:r w:rsidR="00C975C8">
              <w:rPr>
                <w:sz w:val="24"/>
                <w:szCs w:val="24"/>
              </w:rPr>
              <w:t xml:space="preserve">normatīvie akti </w:t>
            </w:r>
            <w:r w:rsidR="00C975C8" w:rsidRPr="00C975C8">
              <w:rPr>
                <w:sz w:val="24"/>
                <w:szCs w:val="24"/>
              </w:rPr>
              <w:t>un Valsts kultūras pieminekļu aizsardzības inspekcijas izsniegtie norādījumi par kultūras pieminekļa izmantošanu un saglabāšanu.</w:t>
            </w:r>
          </w:p>
          <w:p w:rsidR="00904FF0" w:rsidRPr="005B69D6" w:rsidRDefault="0048614E" w:rsidP="00E51B4D">
            <w:pPr>
              <w:pStyle w:val="NoSpacing"/>
              <w:spacing w:after="120"/>
              <w:ind w:firstLine="668"/>
              <w:jc w:val="both"/>
              <w:rPr>
                <w:sz w:val="24"/>
                <w:szCs w:val="24"/>
              </w:rPr>
            </w:pPr>
            <w:r>
              <w:rPr>
                <w:sz w:val="24"/>
                <w:szCs w:val="24"/>
              </w:rPr>
              <w:t>Nekustamā īpašuma daļa</w:t>
            </w:r>
            <w:r w:rsidR="00AC6FD1">
              <w:rPr>
                <w:sz w:val="24"/>
                <w:szCs w:val="24"/>
              </w:rPr>
              <w:t xml:space="preserve"> -</w:t>
            </w:r>
            <w:r>
              <w:rPr>
                <w:sz w:val="24"/>
                <w:szCs w:val="24"/>
              </w:rPr>
              <w:t xml:space="preserve"> </w:t>
            </w:r>
            <w:r w:rsidR="00E63228">
              <w:rPr>
                <w:sz w:val="24"/>
                <w:szCs w:val="24"/>
              </w:rPr>
              <w:t>būve</w:t>
            </w:r>
            <w:r w:rsidRPr="0048614E">
              <w:rPr>
                <w:sz w:val="24"/>
                <w:szCs w:val="24"/>
              </w:rPr>
              <w:t xml:space="preserve"> (būves kadastra apzīmējums 0500 001 6802 004) un </w:t>
            </w:r>
            <w:r w:rsidR="00E63228">
              <w:rPr>
                <w:sz w:val="24"/>
                <w:szCs w:val="24"/>
              </w:rPr>
              <w:t>būve</w:t>
            </w:r>
            <w:r w:rsidR="00E63228" w:rsidRPr="0048614E">
              <w:rPr>
                <w:sz w:val="24"/>
                <w:szCs w:val="24"/>
              </w:rPr>
              <w:t xml:space="preserve"> </w:t>
            </w:r>
            <w:r w:rsidRPr="0048614E">
              <w:rPr>
                <w:sz w:val="24"/>
                <w:szCs w:val="24"/>
              </w:rPr>
              <w:t>(būves kadastra apzīmējums 0500 001 6802 003) daļa 149,4 m</w:t>
            </w:r>
            <w:r w:rsidRPr="0048614E">
              <w:rPr>
                <w:sz w:val="24"/>
                <w:szCs w:val="24"/>
                <w:vertAlign w:val="superscript"/>
              </w:rPr>
              <w:t>2</w:t>
            </w:r>
            <w:r w:rsidRPr="0048614E">
              <w:rPr>
                <w:sz w:val="24"/>
                <w:szCs w:val="24"/>
              </w:rPr>
              <w:t xml:space="preserve"> platībā</w:t>
            </w:r>
            <w:r>
              <w:rPr>
                <w:sz w:val="24"/>
                <w:szCs w:val="24"/>
              </w:rPr>
              <w:t xml:space="preserve"> ir iznomāta akciju sabiedrībai „SEB banka” (</w:t>
            </w:r>
            <w:r w:rsidR="00904FF0">
              <w:rPr>
                <w:sz w:val="24"/>
                <w:szCs w:val="24"/>
              </w:rPr>
              <w:t>2002.gada 23.decembr</w:t>
            </w:r>
            <w:r>
              <w:rPr>
                <w:sz w:val="24"/>
                <w:szCs w:val="24"/>
              </w:rPr>
              <w:t>a nomas l</w:t>
            </w:r>
            <w:r w:rsidR="00AC6FD1">
              <w:rPr>
                <w:sz w:val="24"/>
                <w:szCs w:val="24"/>
              </w:rPr>
              <w:t>īgums</w:t>
            </w:r>
            <w:r>
              <w:rPr>
                <w:sz w:val="24"/>
                <w:szCs w:val="24"/>
              </w:rPr>
              <w:t xml:space="preserve"> </w:t>
            </w:r>
            <w:r w:rsidR="00904FF0">
              <w:rPr>
                <w:sz w:val="24"/>
                <w:szCs w:val="24"/>
              </w:rPr>
              <w:t xml:space="preserve"> </w:t>
            </w:r>
            <w:r>
              <w:rPr>
                <w:sz w:val="24"/>
                <w:szCs w:val="24"/>
              </w:rPr>
              <w:t xml:space="preserve">Par telpu Daugavpilī, </w:t>
            </w:r>
            <w:r>
              <w:rPr>
                <w:sz w:val="24"/>
                <w:szCs w:val="24"/>
              </w:rPr>
              <w:lastRenderedPageBreak/>
              <w:t>Ģimnāzijas ielā 12, nomu</w:t>
            </w:r>
            <w:r w:rsidR="00AC6FD1">
              <w:rPr>
                <w:sz w:val="24"/>
                <w:szCs w:val="24"/>
              </w:rPr>
              <w:t>)</w:t>
            </w:r>
            <w:r>
              <w:rPr>
                <w:sz w:val="24"/>
                <w:szCs w:val="24"/>
              </w:rPr>
              <w:t xml:space="preserve">. Līguma </w:t>
            </w:r>
            <w:r w:rsidR="00E63228">
              <w:rPr>
                <w:sz w:val="24"/>
                <w:szCs w:val="24"/>
              </w:rPr>
              <w:t xml:space="preserve">darbības izbeigšanas </w:t>
            </w:r>
            <w:r>
              <w:rPr>
                <w:sz w:val="24"/>
                <w:szCs w:val="24"/>
              </w:rPr>
              <w:t>termiņš 2015.gada 30.jūnijs.</w:t>
            </w:r>
            <w:r w:rsidR="00752A4C" w:rsidRPr="00BC2E12">
              <w:rPr>
                <w:sz w:val="24"/>
                <w:szCs w:val="24"/>
              </w:rPr>
              <w:t xml:space="preserve"> Saskaņā </w:t>
            </w:r>
            <w:r w:rsidR="00752A4C">
              <w:rPr>
                <w:color w:val="000000"/>
                <w:sz w:val="24"/>
                <w:szCs w:val="24"/>
              </w:rPr>
              <w:t>ar Ministru kabineta</w:t>
            </w:r>
            <w:r w:rsidR="00752A4C" w:rsidRPr="00BC2E12">
              <w:rPr>
                <w:color w:val="000000"/>
                <w:sz w:val="24"/>
                <w:szCs w:val="24"/>
              </w:rPr>
              <w:t xml:space="preserve"> 1997.gada 6.augusta rīkojuma Nr.415 „Par valsts nekustamajiem īpašumiem” 3. punktu Latvijas Banka 2014. gadā ieskaitīja valsts budžetā</w:t>
            </w:r>
            <w:r w:rsidR="00A372CF">
              <w:rPr>
                <w:color w:val="000000"/>
                <w:sz w:val="24"/>
                <w:szCs w:val="24"/>
              </w:rPr>
              <w:t xml:space="preserve"> 55 712,</w:t>
            </w:r>
            <w:r w:rsidR="00752A4C">
              <w:rPr>
                <w:color w:val="000000"/>
                <w:sz w:val="24"/>
                <w:szCs w:val="24"/>
              </w:rPr>
              <w:t>28 EUR</w:t>
            </w:r>
            <w:r w:rsidR="00752A4C" w:rsidRPr="00BC2E12">
              <w:rPr>
                <w:sz w:val="24"/>
                <w:szCs w:val="24"/>
              </w:rPr>
              <w:t>.</w:t>
            </w:r>
            <w:r w:rsidR="00C94D33">
              <w:rPr>
                <w:sz w:val="24"/>
                <w:szCs w:val="24"/>
              </w:rPr>
              <w:t xml:space="preserve"> </w:t>
            </w:r>
            <w:r w:rsidR="00C94D33" w:rsidRPr="007727CC">
              <w:rPr>
                <w:sz w:val="24"/>
                <w:szCs w:val="24"/>
              </w:rPr>
              <w:t>Pēc nekustamā īpa</w:t>
            </w:r>
            <w:r w:rsidR="004B5B5A" w:rsidRPr="007727CC">
              <w:rPr>
                <w:sz w:val="24"/>
                <w:szCs w:val="24"/>
              </w:rPr>
              <w:t>šuma pārņemšanas Finanšu ministrijas valdījumā noslēgtais nomas līgums tiks turpināts līdz līgumsaistību pilnīgai izpildei.</w:t>
            </w:r>
          </w:p>
          <w:p w:rsidR="005675BB" w:rsidRDefault="004A107F" w:rsidP="005675BB">
            <w:pPr>
              <w:pStyle w:val="BodyText"/>
              <w:ind w:firstLine="668"/>
              <w:jc w:val="both"/>
              <w:rPr>
                <w:color w:val="000000"/>
                <w:lang w:eastAsia="lv-LV"/>
              </w:rPr>
            </w:pPr>
            <w:r w:rsidRPr="00AD1CFB">
              <w:rPr>
                <w:color w:val="000000"/>
              </w:rPr>
              <w:t>VNĪ</w:t>
            </w:r>
            <w:r w:rsidR="00212BAE" w:rsidRPr="00AD1CFB">
              <w:rPr>
                <w:color w:val="000000"/>
              </w:rPr>
              <w:t xml:space="preserve"> </w:t>
            </w:r>
            <w:r w:rsidR="00B76B0F" w:rsidRPr="00AD1CFB">
              <w:rPr>
                <w:color w:val="000000"/>
              </w:rPr>
              <w:t xml:space="preserve">Īpašumu izvērtēšanas komisija </w:t>
            </w:r>
            <w:r w:rsidR="00946AB8" w:rsidRPr="00AD1CFB">
              <w:rPr>
                <w:color w:val="000000"/>
              </w:rPr>
              <w:t>201</w:t>
            </w:r>
            <w:r w:rsidR="00AF50DC" w:rsidRPr="00AD1CFB">
              <w:rPr>
                <w:color w:val="000000"/>
              </w:rPr>
              <w:t>4</w:t>
            </w:r>
            <w:r w:rsidR="00946AB8" w:rsidRPr="00AD1CFB">
              <w:rPr>
                <w:color w:val="000000"/>
              </w:rPr>
              <w:t xml:space="preserve">.gada </w:t>
            </w:r>
            <w:r w:rsidRPr="00AD1CFB">
              <w:rPr>
                <w:color w:val="000000"/>
              </w:rPr>
              <w:t>4.decembra</w:t>
            </w:r>
            <w:r w:rsidR="00AF50DC" w:rsidRPr="00AD1CFB">
              <w:rPr>
                <w:color w:val="000000"/>
              </w:rPr>
              <w:t xml:space="preserve"> sēdē (protokols</w:t>
            </w:r>
            <w:r w:rsidR="00946AB8" w:rsidRPr="00AD1CFB">
              <w:rPr>
                <w:color w:val="000000"/>
              </w:rPr>
              <w:t xml:space="preserve"> Nr.</w:t>
            </w:r>
            <w:r w:rsidRPr="00AD1CFB">
              <w:rPr>
                <w:color w:val="000000"/>
              </w:rPr>
              <w:t>41</w:t>
            </w:r>
            <w:r w:rsidR="00AF50DC" w:rsidRPr="00AD1CFB">
              <w:rPr>
                <w:color w:val="000000"/>
              </w:rPr>
              <w:t xml:space="preserve"> </w:t>
            </w:r>
            <w:r w:rsidRPr="00AD1CFB">
              <w:rPr>
                <w:color w:val="000000"/>
              </w:rPr>
              <w:t>6</w:t>
            </w:r>
            <w:r w:rsidR="00946AB8" w:rsidRPr="00AD1CFB">
              <w:rPr>
                <w:color w:val="000000"/>
              </w:rPr>
              <w:t>.</w:t>
            </w:r>
            <w:r w:rsidR="00AF50DC" w:rsidRPr="00AD1CFB">
              <w:rPr>
                <w:color w:val="000000"/>
              </w:rPr>
              <w:t>punkts</w:t>
            </w:r>
            <w:r w:rsidR="00946AB8" w:rsidRPr="00AD1CFB">
              <w:rPr>
                <w:color w:val="000000"/>
              </w:rPr>
              <w:t>)</w:t>
            </w:r>
            <w:r w:rsidR="008D54E7" w:rsidRPr="00AD1CFB">
              <w:rPr>
                <w:color w:val="000000"/>
              </w:rPr>
              <w:t xml:space="preserve"> </w:t>
            </w:r>
            <w:r w:rsidRPr="00AD1CFB">
              <w:rPr>
                <w:color w:val="000000"/>
              </w:rPr>
              <w:t xml:space="preserve">nolēma pārņemt Finanšu ministrijas valdījumā </w:t>
            </w:r>
            <w:r w:rsidRPr="00AD1CFB">
              <w:rPr>
                <w:color w:val="000000"/>
                <w:lang w:eastAsia="lv-LV"/>
              </w:rPr>
              <w:t>nekustamo īpašumu.</w:t>
            </w:r>
          </w:p>
          <w:p w:rsidR="004B5B5A" w:rsidRPr="00AD1CFB" w:rsidRDefault="005675BB" w:rsidP="005675BB">
            <w:pPr>
              <w:pStyle w:val="BodyText"/>
              <w:spacing w:after="0"/>
              <w:ind w:firstLine="668"/>
              <w:jc w:val="both"/>
              <w:rPr>
                <w:color w:val="000000"/>
                <w:lang w:eastAsia="lv-LV"/>
              </w:rPr>
            </w:pPr>
            <w:r w:rsidRPr="007727CC">
              <w:rPr>
                <w:color w:val="000000"/>
                <w:lang w:eastAsia="lv-LV"/>
              </w:rPr>
              <w:t>Finanšu ministrijas valdījumā pārņemamie nekustamie īpašumi ne vienmēr ir atbrīvoti no iepriekšējam nekustamā īpašuma valdītājam piederošās kustamās mantas, kā arī to valdītājs ne vienmēr ir pienācīgi pildījis pašvaldības saistošajos noteikumos noteiktos pienākumus nekustamā īpašuma īpašniekam par namu un to teritoriju, būvju un nekustamajam īpašumam piegulošās publiskās lietošanas teritorijas (kuras uzturēšanas pienākums ir minētā nekustamā īpašuma īpašniekam) uzturēšanu (sakopšanu, atbrīvošanu no atkritumiem u.c.). Pēc šādu nekustamo īpašumu pārņemšanas Finanšu ministrijas valdījumā ir nepieciešami papildus līdzekļi un resursi,</w:t>
            </w:r>
            <w:r w:rsidR="00A85983" w:rsidRPr="007727CC">
              <w:rPr>
                <w:color w:val="000000"/>
                <w:lang w:eastAsia="lv-LV"/>
              </w:rPr>
              <w:t xml:space="preserve"> kuri iepriekš nav plānoti,</w:t>
            </w:r>
            <w:r w:rsidRPr="007727CC">
              <w:rPr>
                <w:color w:val="000000"/>
                <w:lang w:eastAsia="lv-LV"/>
              </w:rPr>
              <w:t xml:space="preserve"> lai tos atbilstoši sakārtotu. Līdz ar to, lai novērstu šādas situācijas,</w:t>
            </w:r>
            <w:r>
              <w:rPr>
                <w:color w:val="000000"/>
                <w:lang w:eastAsia="lv-LV"/>
              </w:rPr>
              <w:t xml:space="preserve"> r</w:t>
            </w:r>
            <w:r w:rsidR="004A107F" w:rsidRPr="00AD1CFB">
              <w:rPr>
                <w:color w:val="000000"/>
                <w:lang w:eastAsia="lv-LV"/>
              </w:rPr>
              <w:t xml:space="preserve">īkojuma projekta 3.punkts paredz </w:t>
            </w:r>
            <w:r w:rsidR="00CB02B7">
              <w:rPr>
                <w:color w:val="000000"/>
                <w:lang w:eastAsia="lv-LV"/>
              </w:rPr>
              <w:t>aicināt Latvijas Banku</w:t>
            </w:r>
            <w:r w:rsidR="00810A7A" w:rsidRPr="00AD1CFB">
              <w:rPr>
                <w:color w:val="000000"/>
                <w:lang w:eastAsia="lv-LV"/>
              </w:rPr>
              <w:t xml:space="preserve">, nododot nekustamo īpašumu (nekustamā īpašuma kadastra Nr.0500 001 6802) Finanšu ministrijas valdījumā, </w:t>
            </w:r>
            <w:r w:rsidR="00CB02B7">
              <w:rPr>
                <w:color w:val="000000"/>
                <w:lang w:eastAsia="lv-LV"/>
              </w:rPr>
              <w:t xml:space="preserve">veikt nepieciešamās darbības, lai </w:t>
            </w:r>
            <w:r w:rsidR="00810A7A" w:rsidRPr="00AD1CFB">
              <w:rPr>
                <w:color w:val="000000"/>
                <w:lang w:eastAsia="lv-LV"/>
              </w:rPr>
              <w:t>nodrošināt</w:t>
            </w:r>
            <w:r w:rsidR="00CB02B7">
              <w:rPr>
                <w:color w:val="000000"/>
                <w:lang w:eastAsia="lv-LV"/>
              </w:rPr>
              <w:t>u</w:t>
            </w:r>
            <w:r w:rsidR="00810A7A" w:rsidRPr="00AD1CFB">
              <w:rPr>
                <w:color w:val="000000"/>
                <w:lang w:eastAsia="lv-LV"/>
              </w:rPr>
              <w:t xml:space="preserve">, ka nekustamā īpašuma sastāvā esošās būves ir atbrīvotas no </w:t>
            </w:r>
            <w:r w:rsidR="00810A7A" w:rsidRPr="00752A4C">
              <w:rPr>
                <w:color w:val="000000"/>
              </w:rPr>
              <w:t>kustamās mantas</w:t>
            </w:r>
            <w:r w:rsidR="00810A7A" w:rsidRPr="00AD1CFB">
              <w:rPr>
                <w:color w:val="000000"/>
                <w:lang w:eastAsia="lv-LV"/>
              </w:rPr>
              <w:t xml:space="preserve"> un zemes vienība, kā arī tai piegulošā </w:t>
            </w:r>
            <w:r w:rsidR="00102B86" w:rsidRPr="00AD1CFB">
              <w:rPr>
                <w:color w:val="000000"/>
                <w:lang w:eastAsia="lv-LV"/>
              </w:rPr>
              <w:t xml:space="preserve">publiskās lietošanas </w:t>
            </w:r>
            <w:r w:rsidR="00810A7A" w:rsidRPr="00AD1CFB">
              <w:rPr>
                <w:color w:val="000000"/>
                <w:lang w:eastAsia="lv-LV"/>
              </w:rPr>
              <w:t>teritorija (kuras uzturēšanas pienākums ir minētā nekustamā īpašuma īpašniekam) ir sakārtota atbilstoši pašvaldības saistošo noteikumu prasībām par namu un to teritoriju un būvju uzturēšanu (to skaitā br</w:t>
            </w:r>
            <w:r w:rsidR="00102B86" w:rsidRPr="00AD1CFB">
              <w:rPr>
                <w:color w:val="000000"/>
                <w:lang w:eastAsia="lv-LV"/>
              </w:rPr>
              <w:t>īva</w:t>
            </w:r>
            <w:r w:rsidR="00810A7A" w:rsidRPr="00AD1CFB">
              <w:rPr>
                <w:color w:val="000000"/>
                <w:lang w:eastAsia="lv-LV"/>
              </w:rPr>
              <w:t xml:space="preserve"> no atkritumiem</w:t>
            </w:r>
            <w:r w:rsidR="00102B86" w:rsidRPr="00AD1CFB">
              <w:rPr>
                <w:color w:val="000000"/>
                <w:lang w:eastAsia="lv-LV"/>
              </w:rPr>
              <w:t>)</w:t>
            </w:r>
            <w:r w:rsidR="00810A7A" w:rsidRPr="00AD1CFB">
              <w:rPr>
                <w:color w:val="000000"/>
                <w:lang w:eastAsia="lv-LV"/>
              </w:rPr>
              <w:t xml:space="preserve">. </w:t>
            </w:r>
          </w:p>
          <w:p w:rsidR="00DD6751" w:rsidRPr="00AD1CFB" w:rsidRDefault="00F8701A" w:rsidP="00390046">
            <w:pPr>
              <w:pStyle w:val="BodyText"/>
              <w:spacing w:after="0"/>
              <w:ind w:firstLine="682"/>
              <w:jc w:val="both"/>
              <w:rPr>
                <w:color w:val="000000"/>
              </w:rPr>
            </w:pPr>
            <w:r w:rsidRPr="00AD1CFB">
              <w:rPr>
                <w:color w:val="000000"/>
              </w:rPr>
              <w:t xml:space="preserve">Rīkojuma projekts attiecas uz publiskās pārvaldes politiku. </w:t>
            </w:r>
          </w:p>
        </w:tc>
      </w:tr>
      <w:tr w:rsidR="00390046" w:rsidRPr="00DD6751" w:rsidTr="00BF7ABF">
        <w:trPr>
          <w:gridBefore w:val="1"/>
          <w:wBefore w:w="10" w:type="pct"/>
          <w:tblCellSpacing w:w="15" w:type="dxa"/>
        </w:trPr>
        <w:tc>
          <w:tcPr>
            <w:tcW w:w="175" w:type="pct"/>
            <w:tcBorders>
              <w:top w:val="outset" w:sz="6" w:space="0" w:color="000000"/>
              <w:bottom w:val="outset" w:sz="6" w:space="0" w:color="000000"/>
              <w:right w:val="outset" w:sz="6" w:space="0" w:color="000000"/>
            </w:tcBorders>
          </w:tcPr>
          <w:p w:rsidR="009B353E" w:rsidRPr="00DD6751" w:rsidRDefault="00DD6751" w:rsidP="00390046">
            <w:pPr>
              <w:spacing w:before="100" w:beforeAutospacing="1" w:after="100" w:afterAutospacing="1" w:line="240" w:lineRule="auto"/>
              <w:rPr>
                <w:sz w:val="24"/>
                <w:szCs w:val="24"/>
                <w:lang w:eastAsia="lv-LV"/>
              </w:rPr>
            </w:pPr>
            <w:r>
              <w:rPr>
                <w:sz w:val="24"/>
                <w:szCs w:val="24"/>
                <w:lang w:eastAsia="lv-LV"/>
              </w:rPr>
              <w:lastRenderedPageBreak/>
              <w:t>3</w:t>
            </w:r>
            <w:r w:rsidR="009B353E" w:rsidRPr="00DD6751">
              <w:rPr>
                <w:sz w:val="24"/>
                <w:szCs w:val="24"/>
                <w:lang w:eastAsia="lv-LV"/>
              </w:rPr>
              <w:t>.</w:t>
            </w:r>
          </w:p>
        </w:tc>
        <w:tc>
          <w:tcPr>
            <w:tcW w:w="884" w:type="pct"/>
            <w:tcBorders>
              <w:top w:val="outset" w:sz="6" w:space="0" w:color="000000"/>
              <w:left w:val="outset" w:sz="6" w:space="0" w:color="000000"/>
              <w:bottom w:val="outset" w:sz="6" w:space="0" w:color="000000"/>
              <w:right w:val="outset" w:sz="6" w:space="0" w:color="000000"/>
            </w:tcBorders>
          </w:tcPr>
          <w:p w:rsidR="009B353E" w:rsidRPr="00DD6751" w:rsidRDefault="009B353E" w:rsidP="00390046">
            <w:pPr>
              <w:spacing w:before="100" w:beforeAutospacing="1" w:after="100" w:afterAutospacing="1" w:line="240" w:lineRule="auto"/>
              <w:rPr>
                <w:sz w:val="24"/>
                <w:szCs w:val="24"/>
                <w:lang w:eastAsia="lv-LV"/>
              </w:rPr>
            </w:pPr>
            <w:r w:rsidRPr="00DD6751">
              <w:rPr>
                <w:sz w:val="24"/>
                <w:szCs w:val="24"/>
                <w:lang w:eastAsia="lv-LV"/>
              </w:rPr>
              <w:t>Projekta izstrādē iesaistītās institūcijas</w:t>
            </w:r>
          </w:p>
        </w:tc>
        <w:tc>
          <w:tcPr>
            <w:tcW w:w="3849" w:type="pct"/>
            <w:tcBorders>
              <w:top w:val="outset" w:sz="6" w:space="0" w:color="000000"/>
              <w:left w:val="outset" w:sz="6" w:space="0" w:color="000000"/>
              <w:bottom w:val="outset" w:sz="6" w:space="0" w:color="000000"/>
            </w:tcBorders>
          </w:tcPr>
          <w:p w:rsidR="009B353E" w:rsidRPr="00DD6751" w:rsidRDefault="00367BB6" w:rsidP="00390046">
            <w:pPr>
              <w:spacing w:before="100" w:beforeAutospacing="1" w:after="100" w:afterAutospacing="1" w:line="240" w:lineRule="auto"/>
              <w:ind w:firstLine="720"/>
              <w:jc w:val="both"/>
              <w:rPr>
                <w:sz w:val="24"/>
                <w:szCs w:val="24"/>
                <w:lang w:eastAsia="lv-LV"/>
              </w:rPr>
            </w:pPr>
            <w:r w:rsidRPr="00DD6751">
              <w:rPr>
                <w:sz w:val="24"/>
                <w:szCs w:val="24"/>
                <w:lang w:eastAsia="lv-LV"/>
              </w:rPr>
              <w:t xml:space="preserve">Projekta izstrādē ir iesaistīta </w:t>
            </w:r>
            <w:r w:rsidR="00CE6795" w:rsidRPr="00DD6751">
              <w:rPr>
                <w:sz w:val="24"/>
                <w:szCs w:val="24"/>
                <w:lang w:eastAsia="lv-LV"/>
              </w:rPr>
              <w:t>Finanšu ministrija (</w:t>
            </w:r>
            <w:r w:rsidR="00C847D0" w:rsidRPr="00DD6751">
              <w:rPr>
                <w:sz w:val="24"/>
                <w:szCs w:val="24"/>
                <w:lang w:eastAsia="lv-LV"/>
              </w:rPr>
              <w:t>VNĪ</w:t>
            </w:r>
            <w:r w:rsidR="00CE6795" w:rsidRPr="00DD6751">
              <w:rPr>
                <w:sz w:val="24"/>
                <w:szCs w:val="24"/>
                <w:lang w:eastAsia="lv-LV"/>
              </w:rPr>
              <w:t>)</w:t>
            </w:r>
            <w:r w:rsidR="00C06093" w:rsidRPr="00DD6751">
              <w:rPr>
                <w:sz w:val="24"/>
                <w:szCs w:val="24"/>
                <w:lang w:eastAsia="lv-LV"/>
              </w:rPr>
              <w:t>.</w:t>
            </w:r>
          </w:p>
        </w:tc>
      </w:tr>
      <w:tr w:rsidR="00390046" w:rsidRPr="00DD6751" w:rsidTr="00BF7ABF">
        <w:trPr>
          <w:gridBefore w:val="1"/>
          <w:wBefore w:w="10" w:type="pct"/>
          <w:tblCellSpacing w:w="15" w:type="dxa"/>
        </w:trPr>
        <w:tc>
          <w:tcPr>
            <w:tcW w:w="175" w:type="pct"/>
            <w:tcBorders>
              <w:top w:val="outset" w:sz="6" w:space="0" w:color="000000"/>
              <w:bottom w:val="outset" w:sz="6" w:space="0" w:color="000000"/>
              <w:right w:val="outset" w:sz="6" w:space="0" w:color="000000"/>
            </w:tcBorders>
          </w:tcPr>
          <w:p w:rsidR="009B353E" w:rsidRPr="00DD6751" w:rsidRDefault="00DD6751" w:rsidP="00390046">
            <w:pPr>
              <w:spacing w:before="100" w:beforeAutospacing="1" w:after="100" w:afterAutospacing="1" w:line="240" w:lineRule="auto"/>
              <w:rPr>
                <w:sz w:val="24"/>
                <w:szCs w:val="24"/>
                <w:lang w:eastAsia="lv-LV"/>
              </w:rPr>
            </w:pPr>
            <w:r>
              <w:rPr>
                <w:sz w:val="24"/>
                <w:szCs w:val="24"/>
                <w:lang w:eastAsia="lv-LV"/>
              </w:rPr>
              <w:t>4</w:t>
            </w:r>
            <w:r w:rsidR="009B353E" w:rsidRPr="00DD6751">
              <w:rPr>
                <w:sz w:val="24"/>
                <w:szCs w:val="24"/>
                <w:lang w:eastAsia="lv-LV"/>
              </w:rPr>
              <w:t>.</w:t>
            </w:r>
          </w:p>
        </w:tc>
        <w:tc>
          <w:tcPr>
            <w:tcW w:w="884" w:type="pct"/>
            <w:tcBorders>
              <w:top w:val="outset" w:sz="6" w:space="0" w:color="000000"/>
              <w:left w:val="outset" w:sz="6" w:space="0" w:color="000000"/>
              <w:bottom w:val="outset" w:sz="6" w:space="0" w:color="000000"/>
              <w:right w:val="outset" w:sz="6" w:space="0" w:color="000000"/>
            </w:tcBorders>
          </w:tcPr>
          <w:p w:rsidR="009B353E" w:rsidRPr="00DD6751" w:rsidRDefault="009B353E" w:rsidP="00390046">
            <w:pPr>
              <w:spacing w:before="100" w:beforeAutospacing="1" w:after="100" w:afterAutospacing="1" w:line="240" w:lineRule="auto"/>
              <w:rPr>
                <w:sz w:val="24"/>
                <w:szCs w:val="24"/>
                <w:lang w:eastAsia="lv-LV"/>
              </w:rPr>
            </w:pPr>
            <w:r w:rsidRPr="00DD6751">
              <w:rPr>
                <w:sz w:val="24"/>
                <w:szCs w:val="24"/>
                <w:lang w:eastAsia="lv-LV"/>
              </w:rPr>
              <w:t>Cita informācija</w:t>
            </w:r>
          </w:p>
        </w:tc>
        <w:tc>
          <w:tcPr>
            <w:tcW w:w="3849" w:type="pct"/>
            <w:tcBorders>
              <w:top w:val="outset" w:sz="6" w:space="0" w:color="000000"/>
              <w:left w:val="outset" w:sz="6" w:space="0" w:color="000000"/>
              <w:bottom w:val="outset" w:sz="6" w:space="0" w:color="000000"/>
            </w:tcBorders>
          </w:tcPr>
          <w:p w:rsidR="009B353E" w:rsidRPr="00DD6751" w:rsidRDefault="007835E6" w:rsidP="00390046">
            <w:pPr>
              <w:spacing w:before="100" w:beforeAutospacing="1" w:after="100" w:afterAutospacing="1" w:line="240" w:lineRule="auto"/>
              <w:ind w:firstLine="720"/>
              <w:jc w:val="both"/>
              <w:rPr>
                <w:sz w:val="24"/>
                <w:szCs w:val="24"/>
                <w:lang w:eastAsia="lv-LV"/>
              </w:rPr>
            </w:pPr>
            <w:r w:rsidRPr="00DD6751">
              <w:rPr>
                <w:bCs/>
                <w:sz w:val="24"/>
                <w:szCs w:val="24"/>
              </w:rPr>
              <w:t>Nav</w:t>
            </w:r>
            <w:r w:rsidR="003B4E4B">
              <w:rPr>
                <w:bCs/>
                <w:sz w:val="24"/>
                <w:szCs w:val="24"/>
              </w:rPr>
              <w:t>.</w:t>
            </w:r>
          </w:p>
        </w:tc>
      </w:tr>
    </w:tbl>
    <w:p w:rsidR="001E6A95" w:rsidRDefault="001E6A95" w:rsidP="00BD661A">
      <w:pPr>
        <w:spacing w:after="0" w:line="240" w:lineRule="auto"/>
        <w:rPr>
          <w:sz w:val="24"/>
          <w:szCs w:val="24"/>
          <w:lang w:eastAsia="lv-LV"/>
        </w:rPr>
      </w:pPr>
      <w:r w:rsidRPr="00DD6751">
        <w:rPr>
          <w:sz w:val="24"/>
          <w:szCs w:val="24"/>
          <w:lang w:eastAsia="lv-LV"/>
        </w:rPr>
        <w:t> </w:t>
      </w:r>
    </w:p>
    <w:tbl>
      <w:tblPr>
        <w:tblW w:w="4984" w:type="pct"/>
        <w:tblCellSpacing w:w="15" w:type="dxa"/>
        <w:tblInd w:w="64"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93"/>
        <w:gridCol w:w="1680"/>
        <w:gridCol w:w="7197"/>
      </w:tblGrid>
      <w:tr w:rsidR="00981FDB" w:rsidRPr="00DD6751" w:rsidTr="00390046">
        <w:trPr>
          <w:trHeight w:val="444"/>
          <w:tblCellSpacing w:w="15" w:type="dxa"/>
        </w:trPr>
        <w:tc>
          <w:tcPr>
            <w:tcW w:w="4967" w:type="pct"/>
            <w:gridSpan w:val="3"/>
            <w:tcBorders>
              <w:top w:val="single" w:sz="4" w:space="0" w:color="auto"/>
              <w:left w:val="single" w:sz="4" w:space="0" w:color="auto"/>
              <w:bottom w:val="single" w:sz="4" w:space="0" w:color="auto"/>
              <w:right w:val="single" w:sz="4" w:space="0" w:color="auto"/>
            </w:tcBorders>
          </w:tcPr>
          <w:p w:rsidR="00981FDB" w:rsidRPr="00DD6751" w:rsidRDefault="00981FDB" w:rsidP="00981FDB">
            <w:pPr>
              <w:spacing w:after="0" w:line="240" w:lineRule="auto"/>
              <w:ind w:left="-609" w:firstLine="1113"/>
              <w:jc w:val="center"/>
              <w:rPr>
                <w:b/>
                <w:bCs/>
                <w:sz w:val="24"/>
                <w:szCs w:val="24"/>
                <w:lang w:eastAsia="lv-LV"/>
              </w:rPr>
            </w:pPr>
            <w:r w:rsidRPr="00DD6751">
              <w:rPr>
                <w:b/>
                <w:bCs/>
                <w:sz w:val="24"/>
                <w:szCs w:val="24"/>
                <w:lang w:eastAsia="lv-LV"/>
              </w:rPr>
              <w:t>II. Tiesību akta projekta ietekme uz sabiedrību, tautsaimniecības</w:t>
            </w:r>
            <w:r>
              <w:rPr>
                <w:b/>
                <w:bCs/>
                <w:sz w:val="24"/>
                <w:szCs w:val="24"/>
                <w:lang w:eastAsia="lv-LV"/>
              </w:rPr>
              <w:t xml:space="preserve"> </w:t>
            </w:r>
            <w:r w:rsidRPr="00DD6751">
              <w:rPr>
                <w:b/>
                <w:bCs/>
                <w:sz w:val="24"/>
                <w:szCs w:val="24"/>
                <w:lang w:eastAsia="lv-LV"/>
              </w:rPr>
              <w:t>attīstību un administratīvo slogu</w:t>
            </w:r>
          </w:p>
        </w:tc>
      </w:tr>
      <w:tr w:rsidR="00981FDB" w:rsidRPr="00DD6751" w:rsidTr="00BF7ABF">
        <w:trPr>
          <w:trHeight w:val="372"/>
          <w:tblCellSpacing w:w="15" w:type="dxa"/>
        </w:trPr>
        <w:tc>
          <w:tcPr>
            <w:tcW w:w="135" w:type="pct"/>
            <w:tcBorders>
              <w:top w:val="single" w:sz="4" w:space="0" w:color="auto"/>
              <w:left w:val="single" w:sz="4" w:space="0" w:color="auto"/>
              <w:bottom w:val="single" w:sz="4" w:space="0" w:color="auto"/>
              <w:right w:val="single" w:sz="4" w:space="0" w:color="auto"/>
            </w:tcBorders>
          </w:tcPr>
          <w:p w:rsidR="00981FDB" w:rsidRPr="00DD6751" w:rsidRDefault="00981FDB" w:rsidP="00C85946">
            <w:pPr>
              <w:spacing w:after="0" w:line="240" w:lineRule="auto"/>
              <w:rPr>
                <w:sz w:val="24"/>
                <w:szCs w:val="24"/>
                <w:lang w:eastAsia="lv-LV"/>
              </w:rPr>
            </w:pPr>
            <w:r>
              <w:rPr>
                <w:sz w:val="24"/>
                <w:szCs w:val="24"/>
                <w:lang w:eastAsia="lv-LV"/>
              </w:rPr>
              <w:t>1.</w:t>
            </w:r>
          </w:p>
        </w:tc>
        <w:tc>
          <w:tcPr>
            <w:tcW w:w="906" w:type="pct"/>
            <w:tcBorders>
              <w:top w:val="single" w:sz="4" w:space="0" w:color="auto"/>
              <w:left w:val="single" w:sz="4" w:space="0" w:color="auto"/>
              <w:bottom w:val="single" w:sz="4" w:space="0" w:color="auto"/>
              <w:right w:val="single" w:sz="4" w:space="0" w:color="auto"/>
            </w:tcBorders>
            <w:hideMark/>
          </w:tcPr>
          <w:p w:rsidR="00981FDB" w:rsidRPr="00DD6751" w:rsidRDefault="00981FDB" w:rsidP="00C85946">
            <w:pPr>
              <w:spacing w:after="0" w:line="240" w:lineRule="auto"/>
              <w:rPr>
                <w:sz w:val="24"/>
                <w:szCs w:val="24"/>
                <w:lang w:eastAsia="lv-LV"/>
              </w:rPr>
            </w:pPr>
            <w:r w:rsidRPr="00DD6751">
              <w:rPr>
                <w:sz w:val="24"/>
                <w:szCs w:val="24"/>
                <w:lang w:eastAsia="lv-LV"/>
              </w:rPr>
              <w:t>Sabiedrības mērķgrupas, kuras tiesiskais regulējums ietekmē vai varētu ietekmēt</w:t>
            </w:r>
          </w:p>
        </w:tc>
        <w:tc>
          <w:tcPr>
            <w:tcW w:w="3893" w:type="pct"/>
            <w:tcBorders>
              <w:top w:val="single" w:sz="4" w:space="0" w:color="auto"/>
              <w:left w:val="single" w:sz="4" w:space="0" w:color="auto"/>
              <w:bottom w:val="single" w:sz="4" w:space="0" w:color="auto"/>
              <w:right w:val="single" w:sz="4" w:space="0" w:color="auto"/>
            </w:tcBorders>
            <w:hideMark/>
          </w:tcPr>
          <w:p w:rsidR="00981FDB" w:rsidRPr="00810A7A" w:rsidRDefault="00B660DD" w:rsidP="005B4BCB">
            <w:pPr>
              <w:spacing w:after="0" w:line="240" w:lineRule="auto"/>
              <w:ind w:firstLine="672"/>
              <w:jc w:val="both"/>
              <w:rPr>
                <w:sz w:val="24"/>
                <w:szCs w:val="24"/>
                <w:lang w:eastAsia="lv-LV"/>
              </w:rPr>
            </w:pPr>
            <w:r w:rsidRPr="00810A7A">
              <w:rPr>
                <w:sz w:val="24"/>
                <w:szCs w:val="24"/>
                <w:lang w:eastAsia="lv-LV"/>
              </w:rPr>
              <w:t>Projekts šo jomu neskar.</w:t>
            </w:r>
          </w:p>
        </w:tc>
      </w:tr>
      <w:tr w:rsidR="00981FDB" w:rsidRPr="00DD6751" w:rsidTr="00BF7ABF">
        <w:trPr>
          <w:trHeight w:val="408"/>
          <w:tblCellSpacing w:w="15" w:type="dxa"/>
        </w:trPr>
        <w:tc>
          <w:tcPr>
            <w:tcW w:w="135" w:type="pct"/>
            <w:tcBorders>
              <w:top w:val="single" w:sz="4" w:space="0" w:color="auto"/>
              <w:left w:val="single" w:sz="4" w:space="0" w:color="auto"/>
              <w:bottom w:val="single" w:sz="4" w:space="0" w:color="auto"/>
              <w:right w:val="single" w:sz="4" w:space="0" w:color="auto"/>
            </w:tcBorders>
          </w:tcPr>
          <w:p w:rsidR="00981FDB" w:rsidRPr="00DD6751" w:rsidRDefault="00981FDB" w:rsidP="00C85946">
            <w:pPr>
              <w:spacing w:after="0" w:line="240" w:lineRule="auto"/>
              <w:rPr>
                <w:sz w:val="24"/>
                <w:szCs w:val="24"/>
                <w:lang w:eastAsia="lv-LV"/>
              </w:rPr>
            </w:pPr>
            <w:r>
              <w:rPr>
                <w:sz w:val="24"/>
                <w:szCs w:val="24"/>
                <w:lang w:eastAsia="lv-LV"/>
              </w:rPr>
              <w:t>2.</w:t>
            </w:r>
          </w:p>
        </w:tc>
        <w:tc>
          <w:tcPr>
            <w:tcW w:w="906" w:type="pct"/>
            <w:tcBorders>
              <w:top w:val="single" w:sz="4" w:space="0" w:color="auto"/>
              <w:left w:val="single" w:sz="4" w:space="0" w:color="auto"/>
              <w:bottom w:val="single" w:sz="4" w:space="0" w:color="auto"/>
              <w:right w:val="single" w:sz="4" w:space="0" w:color="auto"/>
            </w:tcBorders>
            <w:hideMark/>
          </w:tcPr>
          <w:p w:rsidR="00981FDB" w:rsidRPr="00DD6751" w:rsidRDefault="00981FDB" w:rsidP="00C85946">
            <w:pPr>
              <w:spacing w:after="0" w:line="240" w:lineRule="auto"/>
              <w:rPr>
                <w:sz w:val="24"/>
                <w:szCs w:val="24"/>
                <w:lang w:eastAsia="lv-LV"/>
              </w:rPr>
            </w:pPr>
            <w:r w:rsidRPr="00DD6751">
              <w:rPr>
                <w:sz w:val="24"/>
                <w:szCs w:val="24"/>
                <w:lang w:eastAsia="lv-LV"/>
              </w:rPr>
              <w:t xml:space="preserve">Tiesiskā </w:t>
            </w:r>
            <w:r w:rsidRPr="00DD6751">
              <w:rPr>
                <w:sz w:val="24"/>
                <w:szCs w:val="24"/>
                <w:lang w:eastAsia="lv-LV"/>
              </w:rPr>
              <w:lastRenderedPageBreak/>
              <w:t>regulējuma ietekme uz tautsaimniecību un administratīvo slogu</w:t>
            </w:r>
          </w:p>
        </w:tc>
        <w:tc>
          <w:tcPr>
            <w:tcW w:w="3893" w:type="pct"/>
            <w:tcBorders>
              <w:top w:val="single" w:sz="4" w:space="0" w:color="auto"/>
              <w:left w:val="single" w:sz="4" w:space="0" w:color="auto"/>
              <w:bottom w:val="single" w:sz="4" w:space="0" w:color="auto"/>
              <w:right w:val="single" w:sz="4" w:space="0" w:color="auto"/>
            </w:tcBorders>
            <w:hideMark/>
          </w:tcPr>
          <w:p w:rsidR="00981FDB" w:rsidRPr="00DD6751" w:rsidRDefault="00981FDB" w:rsidP="005B4BCB">
            <w:pPr>
              <w:spacing w:after="0" w:line="240" w:lineRule="auto"/>
              <w:ind w:firstLine="672"/>
              <w:jc w:val="both"/>
              <w:rPr>
                <w:sz w:val="24"/>
                <w:szCs w:val="24"/>
                <w:lang w:eastAsia="lv-LV"/>
              </w:rPr>
            </w:pPr>
            <w:r w:rsidRPr="00DD6751">
              <w:rPr>
                <w:sz w:val="24"/>
                <w:szCs w:val="24"/>
                <w:lang w:eastAsia="lv-LV"/>
              </w:rPr>
              <w:lastRenderedPageBreak/>
              <w:t>Rīkojuma projekta tiesisk</w:t>
            </w:r>
            <w:r w:rsidR="005640F2">
              <w:rPr>
                <w:sz w:val="24"/>
                <w:szCs w:val="24"/>
                <w:lang w:eastAsia="lv-LV"/>
              </w:rPr>
              <w:t xml:space="preserve">ais regulējums tautsaimniecību </w:t>
            </w:r>
            <w:r w:rsidR="00464371">
              <w:rPr>
                <w:sz w:val="24"/>
                <w:szCs w:val="24"/>
                <w:lang w:eastAsia="lv-LV"/>
              </w:rPr>
              <w:t xml:space="preserve">kā valsts </w:t>
            </w:r>
            <w:r w:rsidR="00464371">
              <w:rPr>
                <w:sz w:val="24"/>
                <w:szCs w:val="24"/>
                <w:lang w:eastAsia="lv-LV"/>
              </w:rPr>
              <w:lastRenderedPageBreak/>
              <w:t>saimniecības nozari</w:t>
            </w:r>
            <w:r w:rsidRPr="00DD6751">
              <w:rPr>
                <w:sz w:val="24"/>
                <w:szCs w:val="24"/>
                <w:lang w:eastAsia="lv-LV"/>
              </w:rPr>
              <w:t xml:space="preserve"> neietekmē un administratīvo slogu nemaina.</w:t>
            </w:r>
          </w:p>
        </w:tc>
      </w:tr>
      <w:tr w:rsidR="00981FDB" w:rsidRPr="00DD6751" w:rsidTr="00BF7ABF">
        <w:trPr>
          <w:trHeight w:val="408"/>
          <w:tblCellSpacing w:w="15" w:type="dxa"/>
        </w:trPr>
        <w:tc>
          <w:tcPr>
            <w:tcW w:w="135" w:type="pct"/>
            <w:tcBorders>
              <w:top w:val="single" w:sz="4" w:space="0" w:color="auto"/>
              <w:left w:val="single" w:sz="4" w:space="0" w:color="auto"/>
              <w:bottom w:val="single" w:sz="4" w:space="0" w:color="auto"/>
              <w:right w:val="single" w:sz="4" w:space="0" w:color="auto"/>
            </w:tcBorders>
          </w:tcPr>
          <w:p w:rsidR="00981FDB" w:rsidRPr="00DD6751" w:rsidRDefault="00981FDB" w:rsidP="00C85946">
            <w:pPr>
              <w:spacing w:after="0" w:line="240" w:lineRule="auto"/>
              <w:rPr>
                <w:sz w:val="24"/>
                <w:szCs w:val="24"/>
                <w:lang w:eastAsia="lv-LV"/>
              </w:rPr>
            </w:pPr>
            <w:r>
              <w:rPr>
                <w:sz w:val="24"/>
                <w:szCs w:val="24"/>
                <w:lang w:eastAsia="lv-LV"/>
              </w:rPr>
              <w:lastRenderedPageBreak/>
              <w:t>3.</w:t>
            </w:r>
          </w:p>
        </w:tc>
        <w:tc>
          <w:tcPr>
            <w:tcW w:w="906" w:type="pct"/>
            <w:tcBorders>
              <w:top w:val="single" w:sz="4" w:space="0" w:color="auto"/>
              <w:left w:val="single" w:sz="4" w:space="0" w:color="auto"/>
              <w:bottom w:val="single" w:sz="4" w:space="0" w:color="auto"/>
              <w:right w:val="single" w:sz="4" w:space="0" w:color="auto"/>
            </w:tcBorders>
            <w:hideMark/>
          </w:tcPr>
          <w:p w:rsidR="00981FDB" w:rsidRPr="00DD6751" w:rsidRDefault="00981FDB" w:rsidP="00C85946">
            <w:pPr>
              <w:spacing w:after="0" w:line="240" w:lineRule="auto"/>
              <w:rPr>
                <w:sz w:val="24"/>
                <w:szCs w:val="24"/>
                <w:lang w:eastAsia="lv-LV"/>
              </w:rPr>
            </w:pPr>
            <w:r w:rsidRPr="00DD6751">
              <w:rPr>
                <w:sz w:val="24"/>
                <w:szCs w:val="24"/>
                <w:lang w:eastAsia="lv-LV"/>
              </w:rPr>
              <w:t>Administratīvo izmaksu monetārs novērtējums</w:t>
            </w:r>
          </w:p>
        </w:tc>
        <w:tc>
          <w:tcPr>
            <w:tcW w:w="3893" w:type="pct"/>
            <w:tcBorders>
              <w:top w:val="single" w:sz="4" w:space="0" w:color="auto"/>
              <w:left w:val="single" w:sz="4" w:space="0" w:color="auto"/>
              <w:bottom w:val="single" w:sz="4" w:space="0" w:color="auto"/>
              <w:right w:val="single" w:sz="4" w:space="0" w:color="auto"/>
            </w:tcBorders>
            <w:hideMark/>
          </w:tcPr>
          <w:p w:rsidR="00981FDB" w:rsidRPr="00DD6751" w:rsidRDefault="00981FDB" w:rsidP="005B4BCB">
            <w:pPr>
              <w:spacing w:after="0" w:line="240" w:lineRule="auto"/>
              <w:ind w:firstLine="672"/>
              <w:jc w:val="both"/>
              <w:rPr>
                <w:sz w:val="24"/>
                <w:szCs w:val="24"/>
                <w:lang w:eastAsia="lv-LV"/>
              </w:rPr>
            </w:pPr>
            <w:r w:rsidRPr="00DD6751">
              <w:rPr>
                <w:sz w:val="24"/>
                <w:szCs w:val="24"/>
                <w:lang w:eastAsia="lv-LV"/>
              </w:rPr>
              <w:t>Rīkojuma projekta tiesiskais regulējums administratīvo slogu neietekmē.</w:t>
            </w:r>
          </w:p>
        </w:tc>
      </w:tr>
      <w:tr w:rsidR="00981FDB" w:rsidRPr="00DD6751" w:rsidTr="00BF7ABF">
        <w:trPr>
          <w:trHeight w:val="276"/>
          <w:tblCellSpacing w:w="15" w:type="dxa"/>
        </w:trPr>
        <w:tc>
          <w:tcPr>
            <w:tcW w:w="135" w:type="pct"/>
            <w:tcBorders>
              <w:top w:val="single" w:sz="4" w:space="0" w:color="auto"/>
              <w:left w:val="single" w:sz="4" w:space="0" w:color="auto"/>
              <w:bottom w:val="single" w:sz="4" w:space="0" w:color="auto"/>
              <w:right w:val="single" w:sz="4" w:space="0" w:color="auto"/>
            </w:tcBorders>
          </w:tcPr>
          <w:p w:rsidR="00981FDB" w:rsidRPr="00DD6751" w:rsidRDefault="00981FDB" w:rsidP="00C85946">
            <w:pPr>
              <w:spacing w:after="0" w:line="240" w:lineRule="auto"/>
              <w:rPr>
                <w:sz w:val="24"/>
                <w:szCs w:val="24"/>
                <w:lang w:eastAsia="lv-LV"/>
              </w:rPr>
            </w:pPr>
            <w:r>
              <w:rPr>
                <w:sz w:val="24"/>
                <w:szCs w:val="24"/>
                <w:lang w:eastAsia="lv-LV"/>
              </w:rPr>
              <w:t>4.</w:t>
            </w:r>
          </w:p>
        </w:tc>
        <w:tc>
          <w:tcPr>
            <w:tcW w:w="906" w:type="pct"/>
            <w:tcBorders>
              <w:top w:val="single" w:sz="4" w:space="0" w:color="auto"/>
              <w:left w:val="single" w:sz="4" w:space="0" w:color="auto"/>
              <w:bottom w:val="single" w:sz="4" w:space="0" w:color="auto"/>
              <w:right w:val="single" w:sz="4" w:space="0" w:color="auto"/>
            </w:tcBorders>
            <w:hideMark/>
          </w:tcPr>
          <w:p w:rsidR="00981FDB" w:rsidRPr="00DD6751" w:rsidRDefault="00981FDB" w:rsidP="00C85946">
            <w:pPr>
              <w:spacing w:after="0" w:line="240" w:lineRule="auto"/>
              <w:rPr>
                <w:sz w:val="24"/>
                <w:szCs w:val="24"/>
                <w:lang w:eastAsia="lv-LV"/>
              </w:rPr>
            </w:pPr>
            <w:r w:rsidRPr="00DD6751">
              <w:rPr>
                <w:sz w:val="24"/>
                <w:szCs w:val="24"/>
                <w:lang w:eastAsia="lv-LV"/>
              </w:rPr>
              <w:t>Cita informācija</w:t>
            </w:r>
          </w:p>
        </w:tc>
        <w:tc>
          <w:tcPr>
            <w:tcW w:w="3893" w:type="pct"/>
            <w:tcBorders>
              <w:top w:val="single" w:sz="4" w:space="0" w:color="auto"/>
              <w:left w:val="single" w:sz="4" w:space="0" w:color="auto"/>
              <w:bottom w:val="single" w:sz="4" w:space="0" w:color="auto"/>
              <w:right w:val="single" w:sz="4" w:space="0" w:color="auto"/>
            </w:tcBorders>
            <w:hideMark/>
          </w:tcPr>
          <w:p w:rsidR="00981FDB" w:rsidRPr="00DD6751" w:rsidRDefault="00981FDB" w:rsidP="005B4BCB">
            <w:pPr>
              <w:spacing w:after="0" w:line="240" w:lineRule="auto"/>
              <w:ind w:firstLine="672"/>
              <w:jc w:val="both"/>
              <w:rPr>
                <w:sz w:val="24"/>
                <w:szCs w:val="24"/>
                <w:lang w:eastAsia="lv-LV"/>
              </w:rPr>
            </w:pPr>
            <w:r w:rsidRPr="00DD6751">
              <w:rPr>
                <w:sz w:val="24"/>
                <w:szCs w:val="24"/>
                <w:lang w:eastAsia="lv-LV"/>
              </w:rPr>
              <w:t>Nav</w:t>
            </w:r>
            <w:r w:rsidR="003B4E4B">
              <w:rPr>
                <w:sz w:val="24"/>
                <w:szCs w:val="24"/>
                <w:lang w:eastAsia="lv-LV"/>
              </w:rPr>
              <w:t>.</w:t>
            </w:r>
          </w:p>
        </w:tc>
      </w:tr>
    </w:tbl>
    <w:p w:rsidR="003B5F26" w:rsidRPr="00DD6751" w:rsidRDefault="003B5F26" w:rsidP="00BD661A">
      <w:pPr>
        <w:spacing w:after="0" w:line="240" w:lineRule="auto"/>
        <w:rPr>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1951"/>
        <w:gridCol w:w="1385"/>
        <w:gridCol w:w="1802"/>
        <w:gridCol w:w="1326"/>
        <w:gridCol w:w="1326"/>
        <w:gridCol w:w="1282"/>
      </w:tblGrid>
      <w:tr w:rsidR="001E6A95" w:rsidRPr="00DD6751" w:rsidTr="00390046">
        <w:trPr>
          <w:tblCellSpacing w:w="15" w:type="dxa"/>
        </w:trPr>
        <w:tc>
          <w:tcPr>
            <w:tcW w:w="4967" w:type="pct"/>
            <w:gridSpan w:val="6"/>
            <w:tcBorders>
              <w:top w:val="outset" w:sz="6" w:space="0" w:color="000000"/>
              <w:bottom w:val="outset" w:sz="6" w:space="0" w:color="000000"/>
            </w:tcBorders>
          </w:tcPr>
          <w:p w:rsidR="001E6A95" w:rsidRPr="00DD6751" w:rsidRDefault="001E6A95" w:rsidP="001E6A95">
            <w:pPr>
              <w:spacing w:before="100" w:beforeAutospacing="1" w:after="100" w:afterAutospacing="1" w:line="240" w:lineRule="auto"/>
              <w:jc w:val="center"/>
              <w:rPr>
                <w:b/>
                <w:bCs/>
                <w:sz w:val="24"/>
                <w:szCs w:val="24"/>
                <w:lang w:eastAsia="lv-LV"/>
              </w:rPr>
            </w:pPr>
            <w:r w:rsidRPr="00DD6751">
              <w:rPr>
                <w:b/>
                <w:bCs/>
                <w:sz w:val="24"/>
                <w:szCs w:val="24"/>
                <w:lang w:eastAsia="lv-LV"/>
              </w:rPr>
              <w:t>III. Tiesību akta projekta ietekme uz valsts budžetu un pašvaldību budžetiem</w:t>
            </w:r>
          </w:p>
        </w:tc>
      </w:tr>
      <w:tr w:rsidR="001E6A95" w:rsidRPr="00DD6751" w:rsidTr="00BF7ABF">
        <w:trPr>
          <w:tblCellSpacing w:w="15" w:type="dxa"/>
        </w:trPr>
        <w:tc>
          <w:tcPr>
            <w:tcW w:w="1069" w:type="pct"/>
            <w:vMerge w:val="restart"/>
            <w:tcBorders>
              <w:top w:val="outset" w:sz="6" w:space="0" w:color="000000"/>
              <w:bottom w:val="outset" w:sz="6" w:space="0" w:color="000000"/>
              <w:right w:val="outset" w:sz="6" w:space="0" w:color="000000"/>
            </w:tcBorders>
            <w:vAlign w:val="center"/>
          </w:tcPr>
          <w:p w:rsidR="001E6A95" w:rsidRPr="00DD6751" w:rsidRDefault="001E6A95" w:rsidP="001E6A95">
            <w:pPr>
              <w:spacing w:before="100" w:beforeAutospacing="1" w:after="100" w:afterAutospacing="1" w:line="240" w:lineRule="auto"/>
              <w:jc w:val="center"/>
              <w:rPr>
                <w:b/>
                <w:bCs/>
                <w:sz w:val="24"/>
                <w:szCs w:val="24"/>
                <w:lang w:eastAsia="lv-LV"/>
              </w:rPr>
            </w:pPr>
            <w:r w:rsidRPr="00DD6751">
              <w:rPr>
                <w:b/>
                <w:bCs/>
                <w:sz w:val="24"/>
                <w:szCs w:val="24"/>
                <w:lang w:eastAsia="lv-LV"/>
              </w:rPr>
              <w:t>Rādītāji</w:t>
            </w:r>
          </w:p>
        </w:tc>
        <w:tc>
          <w:tcPr>
            <w:tcW w:w="1753" w:type="pct"/>
            <w:gridSpan w:val="2"/>
            <w:vMerge w:val="restart"/>
            <w:tcBorders>
              <w:top w:val="outset" w:sz="6" w:space="0" w:color="000000"/>
              <w:left w:val="outset" w:sz="6" w:space="0" w:color="000000"/>
              <w:bottom w:val="outset" w:sz="6" w:space="0" w:color="000000"/>
              <w:right w:val="outset" w:sz="6" w:space="0" w:color="000000"/>
            </w:tcBorders>
            <w:vAlign w:val="center"/>
          </w:tcPr>
          <w:p w:rsidR="001E6A95" w:rsidRPr="00DD6751" w:rsidRDefault="00D44C19" w:rsidP="00A416AB">
            <w:pPr>
              <w:spacing w:before="100" w:beforeAutospacing="1" w:after="100" w:afterAutospacing="1" w:line="240" w:lineRule="auto"/>
              <w:jc w:val="center"/>
              <w:rPr>
                <w:b/>
                <w:bCs/>
                <w:sz w:val="24"/>
                <w:szCs w:val="24"/>
                <w:lang w:eastAsia="lv-LV"/>
              </w:rPr>
            </w:pPr>
            <w:r w:rsidRPr="00DD6751">
              <w:rPr>
                <w:b/>
                <w:bCs/>
                <w:sz w:val="24"/>
                <w:szCs w:val="24"/>
                <w:lang w:eastAsia="lv-LV"/>
              </w:rPr>
              <w:t>201</w:t>
            </w:r>
            <w:r w:rsidR="00A416AB">
              <w:rPr>
                <w:b/>
                <w:bCs/>
                <w:sz w:val="24"/>
                <w:szCs w:val="24"/>
                <w:lang w:eastAsia="lv-LV"/>
              </w:rPr>
              <w:t>5</w:t>
            </w:r>
            <w:r w:rsidR="001251B0" w:rsidRPr="00DD6751">
              <w:rPr>
                <w:b/>
                <w:bCs/>
                <w:sz w:val="24"/>
                <w:szCs w:val="24"/>
                <w:lang w:eastAsia="lv-LV"/>
              </w:rPr>
              <w:t>.</w:t>
            </w:r>
            <w:r w:rsidR="001E6A95" w:rsidRPr="00DD6751">
              <w:rPr>
                <w:b/>
                <w:bCs/>
                <w:sz w:val="24"/>
                <w:szCs w:val="24"/>
                <w:lang w:eastAsia="lv-LV"/>
              </w:rPr>
              <w:t xml:space="preserve"> gads</w:t>
            </w:r>
          </w:p>
        </w:tc>
        <w:tc>
          <w:tcPr>
            <w:tcW w:w="2111" w:type="pct"/>
            <w:gridSpan w:val="3"/>
            <w:tcBorders>
              <w:top w:val="outset" w:sz="6" w:space="0" w:color="000000"/>
              <w:left w:val="outset" w:sz="6" w:space="0" w:color="000000"/>
              <w:bottom w:val="outset" w:sz="6" w:space="0" w:color="000000"/>
            </w:tcBorders>
            <w:vAlign w:val="center"/>
          </w:tcPr>
          <w:p w:rsidR="001E6A95" w:rsidRPr="00DD6751" w:rsidRDefault="001E6A95" w:rsidP="00B27A5C">
            <w:pPr>
              <w:spacing w:before="100" w:beforeAutospacing="1" w:after="100" w:afterAutospacing="1" w:line="240" w:lineRule="auto"/>
              <w:jc w:val="center"/>
              <w:rPr>
                <w:sz w:val="24"/>
                <w:szCs w:val="24"/>
                <w:lang w:eastAsia="lv-LV"/>
              </w:rPr>
            </w:pPr>
            <w:r w:rsidRPr="00DD6751">
              <w:rPr>
                <w:sz w:val="24"/>
                <w:szCs w:val="24"/>
                <w:lang w:eastAsia="lv-LV"/>
              </w:rPr>
              <w:t xml:space="preserve">Turpmākie trīs gadi (tūkst. </w:t>
            </w:r>
            <w:r w:rsidR="00B27A5C" w:rsidRPr="00B27A5C">
              <w:rPr>
                <w:i/>
                <w:sz w:val="24"/>
                <w:szCs w:val="24"/>
                <w:lang w:eastAsia="lv-LV"/>
              </w:rPr>
              <w:t>euro</w:t>
            </w:r>
            <w:r w:rsidRPr="00DD6751">
              <w:rPr>
                <w:sz w:val="24"/>
                <w:szCs w:val="24"/>
                <w:lang w:eastAsia="lv-LV"/>
              </w:rPr>
              <w:t>)</w:t>
            </w:r>
          </w:p>
        </w:tc>
      </w:tr>
      <w:tr w:rsidR="001E6A95" w:rsidRPr="00DD6751" w:rsidTr="00BF7ABF">
        <w:trPr>
          <w:tblCellSpacing w:w="15" w:type="dxa"/>
        </w:trPr>
        <w:tc>
          <w:tcPr>
            <w:tcW w:w="1069" w:type="pct"/>
            <w:vMerge/>
            <w:tcBorders>
              <w:top w:val="outset" w:sz="6" w:space="0" w:color="000000"/>
              <w:bottom w:val="outset" w:sz="6" w:space="0" w:color="000000"/>
              <w:right w:val="outset" w:sz="6" w:space="0" w:color="000000"/>
            </w:tcBorders>
            <w:vAlign w:val="center"/>
          </w:tcPr>
          <w:p w:rsidR="001E6A95" w:rsidRPr="00DD6751" w:rsidRDefault="001E6A95" w:rsidP="001E6A95">
            <w:pPr>
              <w:spacing w:after="0" w:line="240" w:lineRule="auto"/>
              <w:rPr>
                <w:b/>
                <w:bCs/>
                <w:sz w:val="24"/>
                <w:szCs w:val="24"/>
                <w:lang w:eastAsia="lv-LV"/>
              </w:rPr>
            </w:pPr>
          </w:p>
        </w:tc>
        <w:tc>
          <w:tcPr>
            <w:tcW w:w="1753" w:type="pct"/>
            <w:gridSpan w:val="2"/>
            <w:vMerge/>
            <w:tcBorders>
              <w:top w:val="outset" w:sz="6" w:space="0" w:color="000000"/>
              <w:left w:val="outset" w:sz="6" w:space="0" w:color="000000"/>
              <w:bottom w:val="outset" w:sz="6" w:space="0" w:color="000000"/>
              <w:right w:val="outset" w:sz="6" w:space="0" w:color="000000"/>
            </w:tcBorders>
            <w:vAlign w:val="center"/>
          </w:tcPr>
          <w:p w:rsidR="001E6A95" w:rsidRPr="00DD6751" w:rsidRDefault="001E6A95" w:rsidP="001E6A95">
            <w:pPr>
              <w:spacing w:after="0" w:line="240" w:lineRule="auto"/>
              <w:rPr>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DD6751" w:rsidRDefault="00A83D5D" w:rsidP="00A416AB">
            <w:pPr>
              <w:spacing w:before="100" w:beforeAutospacing="1" w:after="100" w:afterAutospacing="1" w:line="240" w:lineRule="auto"/>
              <w:jc w:val="center"/>
              <w:rPr>
                <w:b/>
                <w:bCs/>
                <w:sz w:val="24"/>
                <w:szCs w:val="24"/>
                <w:lang w:eastAsia="lv-LV"/>
              </w:rPr>
            </w:pPr>
            <w:r w:rsidRPr="00DD6751">
              <w:rPr>
                <w:b/>
                <w:bCs/>
                <w:sz w:val="24"/>
                <w:szCs w:val="24"/>
                <w:lang w:eastAsia="lv-LV"/>
              </w:rPr>
              <w:t>201</w:t>
            </w:r>
            <w:r w:rsidR="00A416AB">
              <w:rPr>
                <w:b/>
                <w:bCs/>
                <w:sz w:val="24"/>
                <w:szCs w:val="24"/>
                <w:lang w:eastAsia="lv-LV"/>
              </w:rPr>
              <w:t>6</w:t>
            </w:r>
            <w:r w:rsidR="001251B0" w:rsidRPr="00DD6751">
              <w:rPr>
                <w:b/>
                <w:bCs/>
                <w:sz w:val="24"/>
                <w:szCs w:val="24"/>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DD6751" w:rsidRDefault="00A83D5D" w:rsidP="00A416AB">
            <w:pPr>
              <w:spacing w:before="100" w:beforeAutospacing="1" w:after="100" w:afterAutospacing="1" w:line="240" w:lineRule="auto"/>
              <w:jc w:val="center"/>
              <w:rPr>
                <w:b/>
                <w:bCs/>
                <w:sz w:val="24"/>
                <w:szCs w:val="24"/>
                <w:lang w:eastAsia="lv-LV"/>
              </w:rPr>
            </w:pPr>
            <w:r w:rsidRPr="00DD6751">
              <w:rPr>
                <w:b/>
                <w:bCs/>
                <w:sz w:val="24"/>
                <w:szCs w:val="24"/>
                <w:lang w:eastAsia="lv-LV"/>
              </w:rPr>
              <w:t>201</w:t>
            </w:r>
            <w:r w:rsidR="00A416AB">
              <w:rPr>
                <w:b/>
                <w:bCs/>
                <w:sz w:val="24"/>
                <w:szCs w:val="24"/>
                <w:lang w:eastAsia="lv-LV"/>
              </w:rPr>
              <w:t>7</w:t>
            </w:r>
            <w:r w:rsidR="001251B0" w:rsidRPr="00DD6751">
              <w:rPr>
                <w:b/>
                <w:bCs/>
                <w:sz w:val="24"/>
                <w:szCs w:val="24"/>
                <w:lang w:eastAsia="lv-LV"/>
              </w:rPr>
              <w:t>.</w:t>
            </w:r>
          </w:p>
        </w:tc>
        <w:tc>
          <w:tcPr>
            <w:tcW w:w="693" w:type="pct"/>
            <w:tcBorders>
              <w:top w:val="outset" w:sz="6" w:space="0" w:color="000000"/>
              <w:left w:val="outset" w:sz="6" w:space="0" w:color="000000"/>
              <w:bottom w:val="outset" w:sz="6" w:space="0" w:color="000000"/>
            </w:tcBorders>
            <w:vAlign w:val="center"/>
          </w:tcPr>
          <w:p w:rsidR="001E6A95" w:rsidRPr="00DD6751" w:rsidRDefault="00A83D5D" w:rsidP="00A416AB">
            <w:pPr>
              <w:spacing w:before="100" w:beforeAutospacing="1" w:after="100" w:afterAutospacing="1" w:line="240" w:lineRule="auto"/>
              <w:jc w:val="center"/>
              <w:rPr>
                <w:b/>
                <w:bCs/>
                <w:sz w:val="24"/>
                <w:szCs w:val="24"/>
                <w:lang w:eastAsia="lv-LV"/>
              </w:rPr>
            </w:pPr>
            <w:r w:rsidRPr="00DD6751">
              <w:rPr>
                <w:b/>
                <w:bCs/>
                <w:sz w:val="24"/>
                <w:szCs w:val="24"/>
                <w:lang w:eastAsia="lv-LV"/>
              </w:rPr>
              <w:t>201</w:t>
            </w:r>
            <w:r w:rsidR="00A416AB">
              <w:rPr>
                <w:b/>
                <w:bCs/>
                <w:sz w:val="24"/>
                <w:szCs w:val="24"/>
                <w:lang w:eastAsia="lv-LV"/>
              </w:rPr>
              <w:t>8</w:t>
            </w:r>
            <w:r w:rsidR="001251B0" w:rsidRPr="00DD6751">
              <w:rPr>
                <w:b/>
                <w:bCs/>
                <w:sz w:val="24"/>
                <w:szCs w:val="24"/>
                <w:lang w:eastAsia="lv-LV"/>
              </w:rPr>
              <w:t>.</w:t>
            </w:r>
          </w:p>
        </w:tc>
      </w:tr>
      <w:tr w:rsidR="001E6A95" w:rsidRPr="00DD6751" w:rsidTr="00BF7ABF">
        <w:trPr>
          <w:tblCellSpacing w:w="15" w:type="dxa"/>
        </w:trPr>
        <w:tc>
          <w:tcPr>
            <w:tcW w:w="1069" w:type="pct"/>
            <w:vMerge/>
            <w:tcBorders>
              <w:top w:val="outset" w:sz="6" w:space="0" w:color="000000"/>
              <w:bottom w:val="outset" w:sz="6" w:space="0" w:color="000000"/>
              <w:right w:val="outset" w:sz="6" w:space="0" w:color="000000"/>
            </w:tcBorders>
            <w:vAlign w:val="center"/>
          </w:tcPr>
          <w:p w:rsidR="001E6A95" w:rsidRPr="00DD6751" w:rsidRDefault="001E6A95" w:rsidP="001E6A95">
            <w:pPr>
              <w:spacing w:after="0" w:line="240" w:lineRule="auto"/>
              <w:rPr>
                <w:b/>
                <w:bCs/>
                <w:sz w:val="24"/>
                <w:szCs w:val="24"/>
                <w:lang w:eastAsia="lv-LV"/>
              </w:rPr>
            </w:pPr>
          </w:p>
        </w:tc>
        <w:tc>
          <w:tcPr>
            <w:tcW w:w="760" w:type="pct"/>
            <w:tcBorders>
              <w:top w:val="outset" w:sz="6" w:space="0" w:color="000000"/>
              <w:left w:val="outset" w:sz="6" w:space="0" w:color="000000"/>
              <w:bottom w:val="outset" w:sz="6" w:space="0" w:color="000000"/>
              <w:right w:val="outset" w:sz="6" w:space="0" w:color="000000"/>
            </w:tcBorders>
            <w:vAlign w:val="center"/>
          </w:tcPr>
          <w:p w:rsidR="001E6A95" w:rsidRPr="00DD6751" w:rsidRDefault="001E6A95" w:rsidP="001E6A95">
            <w:pPr>
              <w:spacing w:before="100" w:beforeAutospacing="1" w:after="100" w:afterAutospacing="1" w:line="240" w:lineRule="auto"/>
              <w:jc w:val="center"/>
              <w:rPr>
                <w:sz w:val="24"/>
                <w:szCs w:val="24"/>
                <w:lang w:eastAsia="lv-LV"/>
              </w:rPr>
            </w:pPr>
            <w:r w:rsidRPr="00DD6751">
              <w:rPr>
                <w:sz w:val="24"/>
                <w:szCs w:val="24"/>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DD6751" w:rsidRDefault="001E6A95" w:rsidP="001E6A95">
            <w:pPr>
              <w:spacing w:before="100" w:beforeAutospacing="1" w:after="100" w:afterAutospacing="1" w:line="240" w:lineRule="auto"/>
              <w:jc w:val="center"/>
              <w:rPr>
                <w:sz w:val="24"/>
                <w:szCs w:val="24"/>
                <w:lang w:eastAsia="lv-LV"/>
              </w:rPr>
            </w:pPr>
            <w:r w:rsidRPr="00DD6751">
              <w:rPr>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DD6751" w:rsidRDefault="001E6A95" w:rsidP="001E6A95">
            <w:pPr>
              <w:spacing w:before="100" w:beforeAutospacing="1" w:after="100" w:afterAutospacing="1" w:line="240" w:lineRule="auto"/>
              <w:jc w:val="center"/>
              <w:rPr>
                <w:sz w:val="24"/>
                <w:szCs w:val="24"/>
                <w:lang w:eastAsia="lv-LV"/>
              </w:rPr>
            </w:pPr>
            <w:r w:rsidRPr="00DD6751">
              <w:rPr>
                <w:sz w:val="24"/>
                <w:szCs w:val="24"/>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DD6751" w:rsidRDefault="001E6A95" w:rsidP="001E6A95">
            <w:pPr>
              <w:spacing w:before="100" w:beforeAutospacing="1" w:after="100" w:afterAutospacing="1" w:line="240" w:lineRule="auto"/>
              <w:jc w:val="center"/>
              <w:rPr>
                <w:sz w:val="24"/>
                <w:szCs w:val="24"/>
                <w:lang w:eastAsia="lv-LV"/>
              </w:rPr>
            </w:pPr>
            <w:r w:rsidRPr="00DD6751">
              <w:rPr>
                <w:sz w:val="24"/>
                <w:szCs w:val="24"/>
                <w:lang w:eastAsia="lv-LV"/>
              </w:rPr>
              <w:t>Izmaiņas, salīdzinot ar kārtējo (n) gadu</w:t>
            </w:r>
          </w:p>
        </w:tc>
        <w:tc>
          <w:tcPr>
            <w:tcW w:w="693" w:type="pct"/>
            <w:tcBorders>
              <w:top w:val="outset" w:sz="6" w:space="0" w:color="000000"/>
              <w:left w:val="outset" w:sz="6" w:space="0" w:color="000000"/>
              <w:bottom w:val="outset" w:sz="6" w:space="0" w:color="000000"/>
            </w:tcBorders>
            <w:vAlign w:val="center"/>
          </w:tcPr>
          <w:p w:rsidR="001E6A95" w:rsidRPr="00DD6751" w:rsidRDefault="001E6A95" w:rsidP="001E6A95">
            <w:pPr>
              <w:spacing w:before="100" w:beforeAutospacing="1" w:after="100" w:afterAutospacing="1" w:line="240" w:lineRule="auto"/>
              <w:jc w:val="center"/>
              <w:rPr>
                <w:sz w:val="24"/>
                <w:szCs w:val="24"/>
                <w:lang w:eastAsia="lv-LV"/>
              </w:rPr>
            </w:pPr>
            <w:r w:rsidRPr="00DD6751">
              <w:rPr>
                <w:sz w:val="24"/>
                <w:szCs w:val="24"/>
                <w:lang w:eastAsia="lv-LV"/>
              </w:rPr>
              <w:t>Izmaiņas, salīdzinot ar kārtējo (n) gadu</w:t>
            </w:r>
          </w:p>
        </w:tc>
      </w:tr>
      <w:tr w:rsidR="00594895" w:rsidRPr="00DD6751" w:rsidTr="00BF7ABF">
        <w:trPr>
          <w:tblCellSpacing w:w="15" w:type="dxa"/>
        </w:trPr>
        <w:tc>
          <w:tcPr>
            <w:tcW w:w="1069" w:type="pct"/>
            <w:tcBorders>
              <w:top w:val="outset" w:sz="6" w:space="0" w:color="000000"/>
              <w:bottom w:val="outset" w:sz="6" w:space="0" w:color="000000"/>
              <w:right w:val="outset" w:sz="6" w:space="0" w:color="000000"/>
            </w:tcBorders>
            <w:vAlign w:val="center"/>
          </w:tcPr>
          <w:p w:rsidR="00594895" w:rsidRPr="00DD6751" w:rsidRDefault="00B27A5C" w:rsidP="00B27A5C">
            <w:pPr>
              <w:spacing w:before="100" w:beforeAutospacing="1" w:after="100" w:afterAutospacing="1" w:line="240" w:lineRule="auto"/>
              <w:jc w:val="center"/>
              <w:rPr>
                <w:sz w:val="24"/>
                <w:szCs w:val="24"/>
                <w:lang w:eastAsia="lv-LV"/>
              </w:rPr>
            </w:pPr>
            <w:r>
              <w:rPr>
                <w:sz w:val="24"/>
                <w:szCs w:val="24"/>
                <w:lang w:eastAsia="lv-LV"/>
              </w:rPr>
              <w:t>1</w:t>
            </w:r>
          </w:p>
          <w:p w:rsidR="00594895" w:rsidRPr="00DD6751" w:rsidRDefault="00594895" w:rsidP="00B27A5C">
            <w:pPr>
              <w:spacing w:before="100" w:beforeAutospacing="1" w:after="100" w:afterAutospacing="1" w:line="240" w:lineRule="auto"/>
              <w:jc w:val="center"/>
              <w:rPr>
                <w:sz w:val="24"/>
                <w:szCs w:val="24"/>
                <w:lang w:eastAsia="lv-LV"/>
              </w:rPr>
            </w:pPr>
          </w:p>
        </w:tc>
        <w:tc>
          <w:tcPr>
            <w:tcW w:w="760" w:type="pct"/>
            <w:tcBorders>
              <w:top w:val="outset" w:sz="6" w:space="0" w:color="000000"/>
              <w:left w:val="outset" w:sz="6" w:space="0" w:color="000000"/>
              <w:bottom w:val="outset" w:sz="6" w:space="0" w:color="000000"/>
              <w:right w:val="outset" w:sz="6" w:space="0" w:color="000000"/>
            </w:tcBorders>
            <w:vAlign w:val="center"/>
          </w:tcPr>
          <w:p w:rsidR="00594895" w:rsidRPr="00DD6751" w:rsidRDefault="00B27A5C" w:rsidP="00B27A5C">
            <w:pPr>
              <w:spacing w:before="100" w:beforeAutospacing="1" w:after="100" w:afterAutospacing="1" w:line="240" w:lineRule="auto"/>
              <w:jc w:val="center"/>
              <w:rPr>
                <w:sz w:val="24"/>
                <w:szCs w:val="24"/>
                <w:lang w:eastAsia="lv-LV"/>
              </w:rPr>
            </w:pPr>
            <w:r>
              <w:rPr>
                <w:sz w:val="24"/>
                <w:szCs w:val="24"/>
                <w:lang w:eastAsia="lv-LV"/>
              </w:rPr>
              <w:t>2</w:t>
            </w:r>
          </w:p>
          <w:p w:rsidR="00594895" w:rsidRPr="00DD6751" w:rsidRDefault="00594895" w:rsidP="00B27A5C">
            <w:pPr>
              <w:spacing w:before="100" w:beforeAutospacing="1" w:after="100" w:afterAutospacing="1" w:line="240" w:lineRule="auto"/>
              <w:jc w:val="center"/>
              <w:rPr>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594895" w:rsidRPr="00DD6751" w:rsidRDefault="00B27A5C" w:rsidP="00B27A5C">
            <w:pPr>
              <w:spacing w:before="100" w:beforeAutospacing="1" w:after="100" w:afterAutospacing="1" w:line="240" w:lineRule="auto"/>
              <w:jc w:val="center"/>
              <w:rPr>
                <w:sz w:val="24"/>
                <w:szCs w:val="24"/>
                <w:lang w:eastAsia="lv-LV"/>
              </w:rPr>
            </w:pPr>
            <w:r>
              <w:rPr>
                <w:sz w:val="24"/>
                <w:szCs w:val="24"/>
                <w:lang w:eastAsia="lv-LV"/>
              </w:rPr>
              <w:t>3</w:t>
            </w:r>
          </w:p>
          <w:p w:rsidR="00594895" w:rsidRPr="00DD6751" w:rsidRDefault="00594895" w:rsidP="00B27A5C">
            <w:pPr>
              <w:spacing w:before="100" w:beforeAutospacing="1" w:after="100" w:afterAutospacing="1" w:line="240" w:lineRule="auto"/>
              <w:jc w:val="center"/>
              <w:rPr>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594895" w:rsidRPr="00DD6751" w:rsidRDefault="00B27A5C" w:rsidP="00B27A5C">
            <w:pPr>
              <w:spacing w:before="100" w:beforeAutospacing="1" w:after="100" w:afterAutospacing="1" w:line="240" w:lineRule="auto"/>
              <w:jc w:val="center"/>
              <w:rPr>
                <w:sz w:val="24"/>
                <w:szCs w:val="24"/>
                <w:lang w:eastAsia="lv-LV"/>
              </w:rPr>
            </w:pPr>
            <w:r>
              <w:rPr>
                <w:sz w:val="24"/>
                <w:szCs w:val="24"/>
                <w:lang w:eastAsia="lv-LV"/>
              </w:rPr>
              <w:t>4</w:t>
            </w:r>
          </w:p>
          <w:p w:rsidR="00594895" w:rsidRPr="00DD6751" w:rsidRDefault="00594895" w:rsidP="00B27A5C">
            <w:pPr>
              <w:spacing w:before="100" w:beforeAutospacing="1" w:after="100" w:afterAutospacing="1" w:line="240" w:lineRule="auto"/>
              <w:jc w:val="center"/>
              <w:rPr>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594895" w:rsidRPr="00DD6751" w:rsidRDefault="00B27A5C" w:rsidP="00B27A5C">
            <w:pPr>
              <w:spacing w:before="100" w:beforeAutospacing="1" w:after="100" w:afterAutospacing="1" w:line="240" w:lineRule="auto"/>
              <w:jc w:val="center"/>
              <w:rPr>
                <w:sz w:val="24"/>
                <w:szCs w:val="24"/>
                <w:lang w:eastAsia="lv-LV"/>
              </w:rPr>
            </w:pPr>
            <w:r>
              <w:rPr>
                <w:sz w:val="24"/>
                <w:szCs w:val="24"/>
                <w:lang w:eastAsia="lv-LV"/>
              </w:rPr>
              <w:t>5</w:t>
            </w:r>
          </w:p>
          <w:p w:rsidR="00594895" w:rsidRPr="00DD6751" w:rsidRDefault="00594895" w:rsidP="00B27A5C">
            <w:pPr>
              <w:spacing w:before="100" w:beforeAutospacing="1" w:after="100" w:afterAutospacing="1" w:line="240" w:lineRule="auto"/>
              <w:jc w:val="center"/>
              <w:rPr>
                <w:sz w:val="24"/>
                <w:szCs w:val="24"/>
                <w:lang w:eastAsia="lv-LV"/>
              </w:rPr>
            </w:pPr>
          </w:p>
        </w:tc>
        <w:tc>
          <w:tcPr>
            <w:tcW w:w="693" w:type="pct"/>
            <w:tcBorders>
              <w:top w:val="outset" w:sz="6" w:space="0" w:color="000000"/>
              <w:left w:val="outset" w:sz="6" w:space="0" w:color="000000"/>
              <w:bottom w:val="outset" w:sz="6" w:space="0" w:color="000000"/>
            </w:tcBorders>
            <w:vAlign w:val="center"/>
          </w:tcPr>
          <w:p w:rsidR="00594895" w:rsidRPr="00DD6751" w:rsidRDefault="00B27A5C" w:rsidP="00B27A5C">
            <w:pPr>
              <w:spacing w:before="100" w:beforeAutospacing="1" w:after="100" w:afterAutospacing="1" w:line="240" w:lineRule="auto"/>
              <w:jc w:val="center"/>
              <w:rPr>
                <w:sz w:val="24"/>
                <w:szCs w:val="24"/>
                <w:lang w:eastAsia="lv-LV"/>
              </w:rPr>
            </w:pPr>
            <w:r>
              <w:rPr>
                <w:sz w:val="24"/>
                <w:szCs w:val="24"/>
                <w:lang w:eastAsia="lv-LV"/>
              </w:rPr>
              <w:t>6</w:t>
            </w:r>
          </w:p>
          <w:p w:rsidR="00594895" w:rsidRPr="00DD6751" w:rsidRDefault="00594895" w:rsidP="00B27A5C">
            <w:pPr>
              <w:spacing w:before="100" w:beforeAutospacing="1" w:after="100" w:afterAutospacing="1" w:line="240" w:lineRule="auto"/>
              <w:jc w:val="center"/>
              <w:rPr>
                <w:sz w:val="24"/>
                <w:szCs w:val="24"/>
                <w:lang w:eastAsia="lv-LV"/>
              </w:rPr>
            </w:pPr>
          </w:p>
        </w:tc>
      </w:tr>
      <w:tr w:rsidR="005C33F5" w:rsidRPr="00DD6751" w:rsidTr="00BF7ABF">
        <w:trPr>
          <w:tblCellSpacing w:w="15" w:type="dxa"/>
        </w:trPr>
        <w:tc>
          <w:tcPr>
            <w:tcW w:w="1069" w:type="pct"/>
            <w:tcBorders>
              <w:top w:val="outset" w:sz="6" w:space="0" w:color="000000"/>
              <w:bottom w:val="outset" w:sz="6" w:space="0" w:color="000000"/>
              <w:right w:val="outset" w:sz="6" w:space="0" w:color="000000"/>
            </w:tcBorders>
          </w:tcPr>
          <w:p w:rsidR="005C33F5" w:rsidRPr="00DD6751" w:rsidRDefault="005C33F5" w:rsidP="001E6A95">
            <w:pPr>
              <w:spacing w:before="100" w:beforeAutospacing="1" w:after="100" w:afterAutospacing="1" w:line="240" w:lineRule="auto"/>
              <w:rPr>
                <w:sz w:val="24"/>
                <w:szCs w:val="24"/>
                <w:lang w:eastAsia="lv-LV"/>
              </w:rPr>
            </w:pPr>
            <w:r w:rsidRPr="00DD6751">
              <w:rPr>
                <w:sz w:val="24"/>
                <w:szCs w:val="24"/>
                <w:lang w:eastAsia="lv-LV"/>
              </w:rPr>
              <w:t>1. Budžeta ieņēmumi:</w:t>
            </w:r>
          </w:p>
        </w:tc>
        <w:tc>
          <w:tcPr>
            <w:tcW w:w="3881" w:type="pct"/>
            <w:gridSpan w:val="5"/>
            <w:tcBorders>
              <w:top w:val="outset" w:sz="6" w:space="0" w:color="000000"/>
              <w:left w:val="outset" w:sz="6" w:space="0" w:color="000000"/>
              <w:bottom w:val="outset" w:sz="6" w:space="0" w:color="000000"/>
            </w:tcBorders>
          </w:tcPr>
          <w:p w:rsidR="00594895" w:rsidRPr="00BB7332" w:rsidRDefault="0012276B" w:rsidP="00BB7332">
            <w:pPr>
              <w:spacing w:before="100" w:beforeAutospacing="1" w:after="100" w:afterAutospacing="1" w:line="240" w:lineRule="auto"/>
              <w:jc w:val="center"/>
              <w:rPr>
                <w:sz w:val="24"/>
                <w:szCs w:val="24"/>
                <w:lang w:eastAsia="lv-LV"/>
              </w:rPr>
            </w:pPr>
            <w:r>
              <w:rPr>
                <w:sz w:val="24"/>
                <w:szCs w:val="24"/>
                <w:lang w:eastAsia="lv-LV"/>
              </w:rPr>
              <w:t>0</w:t>
            </w:r>
          </w:p>
          <w:p w:rsidR="005C33F5" w:rsidRPr="00BB7332" w:rsidRDefault="005C33F5" w:rsidP="00BB7332">
            <w:pPr>
              <w:spacing w:after="0" w:line="360" w:lineRule="auto"/>
              <w:jc w:val="center"/>
              <w:rPr>
                <w:sz w:val="24"/>
                <w:szCs w:val="24"/>
                <w:lang w:eastAsia="lv-LV"/>
              </w:rPr>
            </w:pPr>
          </w:p>
        </w:tc>
      </w:tr>
      <w:tr w:rsidR="00BB7332" w:rsidRPr="00DD6751" w:rsidTr="00BF7ABF">
        <w:trPr>
          <w:tblCellSpacing w:w="15" w:type="dxa"/>
        </w:trPr>
        <w:tc>
          <w:tcPr>
            <w:tcW w:w="1069" w:type="pct"/>
            <w:tcBorders>
              <w:top w:val="outset" w:sz="6" w:space="0" w:color="000000"/>
              <w:bottom w:val="outset" w:sz="6" w:space="0" w:color="000000"/>
              <w:right w:val="outset" w:sz="6" w:space="0" w:color="000000"/>
            </w:tcBorders>
          </w:tcPr>
          <w:p w:rsidR="00BB7332" w:rsidRPr="00DD6751" w:rsidRDefault="00BB7332" w:rsidP="001E6A95">
            <w:pPr>
              <w:spacing w:before="100" w:beforeAutospacing="1" w:after="100" w:afterAutospacing="1" w:line="240" w:lineRule="auto"/>
              <w:rPr>
                <w:sz w:val="24"/>
                <w:szCs w:val="24"/>
                <w:lang w:eastAsia="lv-LV"/>
              </w:rPr>
            </w:pPr>
            <w:r w:rsidRPr="00DD6751">
              <w:rPr>
                <w:sz w:val="24"/>
                <w:szCs w:val="24"/>
                <w:lang w:eastAsia="lv-LV"/>
              </w:rPr>
              <w:t>1.1. valsts pamatbudžets, tai skaitā ieņēmumi no maksas pakalpo-jumiem un citi pašu ieņēmumi</w:t>
            </w:r>
          </w:p>
        </w:tc>
        <w:tc>
          <w:tcPr>
            <w:tcW w:w="3881" w:type="pct"/>
            <w:gridSpan w:val="5"/>
            <w:tcBorders>
              <w:top w:val="outset" w:sz="6" w:space="0" w:color="000000"/>
              <w:left w:val="outset" w:sz="6" w:space="0" w:color="000000"/>
              <w:bottom w:val="outset" w:sz="6" w:space="0" w:color="000000"/>
            </w:tcBorders>
          </w:tcPr>
          <w:p w:rsidR="00BB7332" w:rsidRPr="00BB7332" w:rsidRDefault="0012276B" w:rsidP="00BB7332">
            <w:pPr>
              <w:jc w:val="center"/>
              <w:rPr>
                <w:sz w:val="24"/>
                <w:szCs w:val="24"/>
              </w:rPr>
            </w:pPr>
            <w:r>
              <w:rPr>
                <w:sz w:val="24"/>
                <w:szCs w:val="24"/>
                <w:lang w:eastAsia="lv-LV"/>
              </w:rPr>
              <w:t>0</w:t>
            </w:r>
          </w:p>
        </w:tc>
      </w:tr>
      <w:tr w:rsidR="00BB7332" w:rsidRPr="00DD6751" w:rsidTr="00BF7ABF">
        <w:trPr>
          <w:tblCellSpacing w:w="15" w:type="dxa"/>
        </w:trPr>
        <w:tc>
          <w:tcPr>
            <w:tcW w:w="1069" w:type="pct"/>
            <w:tcBorders>
              <w:top w:val="outset" w:sz="6" w:space="0" w:color="000000"/>
              <w:bottom w:val="outset" w:sz="6" w:space="0" w:color="000000"/>
              <w:right w:val="outset" w:sz="6" w:space="0" w:color="000000"/>
            </w:tcBorders>
          </w:tcPr>
          <w:p w:rsidR="00BB7332" w:rsidRPr="00DD6751" w:rsidRDefault="00BB7332" w:rsidP="001E6A95">
            <w:pPr>
              <w:spacing w:before="100" w:beforeAutospacing="1" w:after="100" w:afterAutospacing="1" w:line="240" w:lineRule="auto"/>
              <w:rPr>
                <w:sz w:val="24"/>
                <w:szCs w:val="24"/>
                <w:lang w:eastAsia="lv-LV"/>
              </w:rPr>
            </w:pPr>
            <w:r w:rsidRPr="00DD6751">
              <w:rPr>
                <w:sz w:val="24"/>
                <w:szCs w:val="24"/>
                <w:lang w:eastAsia="lv-LV"/>
              </w:rPr>
              <w:t>1.2. valsts speciālais budžets</w:t>
            </w:r>
          </w:p>
        </w:tc>
        <w:tc>
          <w:tcPr>
            <w:tcW w:w="3881" w:type="pct"/>
            <w:gridSpan w:val="5"/>
            <w:tcBorders>
              <w:top w:val="outset" w:sz="6" w:space="0" w:color="000000"/>
              <w:left w:val="outset" w:sz="6" w:space="0" w:color="000000"/>
              <w:bottom w:val="outset" w:sz="6" w:space="0" w:color="000000"/>
            </w:tcBorders>
          </w:tcPr>
          <w:p w:rsidR="00BB7332" w:rsidRPr="00BB7332" w:rsidRDefault="00C03667" w:rsidP="00BB7332">
            <w:pPr>
              <w:jc w:val="center"/>
              <w:rPr>
                <w:sz w:val="24"/>
                <w:szCs w:val="24"/>
              </w:rPr>
            </w:pPr>
            <w:r>
              <w:rPr>
                <w:sz w:val="24"/>
                <w:szCs w:val="24"/>
                <w:lang w:eastAsia="lv-LV"/>
              </w:rPr>
              <w:t>0</w:t>
            </w:r>
          </w:p>
        </w:tc>
      </w:tr>
      <w:tr w:rsidR="00BB7332" w:rsidRPr="00DD6751" w:rsidTr="00BF7ABF">
        <w:trPr>
          <w:tblCellSpacing w:w="15" w:type="dxa"/>
        </w:trPr>
        <w:tc>
          <w:tcPr>
            <w:tcW w:w="1069" w:type="pct"/>
            <w:tcBorders>
              <w:top w:val="outset" w:sz="6" w:space="0" w:color="000000"/>
              <w:bottom w:val="outset" w:sz="6" w:space="0" w:color="000000"/>
              <w:right w:val="outset" w:sz="6" w:space="0" w:color="000000"/>
            </w:tcBorders>
          </w:tcPr>
          <w:p w:rsidR="00BB7332" w:rsidRPr="00DD6751" w:rsidRDefault="00BB7332" w:rsidP="001E6A95">
            <w:pPr>
              <w:spacing w:before="100" w:beforeAutospacing="1" w:after="100" w:afterAutospacing="1" w:line="240" w:lineRule="auto"/>
              <w:rPr>
                <w:sz w:val="24"/>
                <w:szCs w:val="24"/>
                <w:lang w:eastAsia="lv-LV"/>
              </w:rPr>
            </w:pPr>
            <w:r w:rsidRPr="00DD6751">
              <w:rPr>
                <w:sz w:val="24"/>
                <w:szCs w:val="24"/>
                <w:lang w:eastAsia="lv-LV"/>
              </w:rPr>
              <w:t>1.3. pašvaldību budžets</w:t>
            </w:r>
          </w:p>
        </w:tc>
        <w:tc>
          <w:tcPr>
            <w:tcW w:w="3881" w:type="pct"/>
            <w:gridSpan w:val="5"/>
            <w:tcBorders>
              <w:top w:val="outset" w:sz="6" w:space="0" w:color="000000"/>
              <w:left w:val="outset" w:sz="6" w:space="0" w:color="000000"/>
              <w:bottom w:val="outset" w:sz="6" w:space="0" w:color="000000"/>
            </w:tcBorders>
          </w:tcPr>
          <w:p w:rsidR="00BB7332" w:rsidRPr="00BB7332" w:rsidRDefault="00C03667" w:rsidP="00BB7332">
            <w:pPr>
              <w:jc w:val="center"/>
              <w:rPr>
                <w:sz w:val="24"/>
                <w:szCs w:val="24"/>
              </w:rPr>
            </w:pPr>
            <w:r>
              <w:rPr>
                <w:sz w:val="24"/>
                <w:szCs w:val="24"/>
              </w:rPr>
              <w:t>0</w:t>
            </w:r>
          </w:p>
        </w:tc>
      </w:tr>
      <w:tr w:rsidR="00BB7332" w:rsidRPr="00DD6751" w:rsidTr="00BF7ABF">
        <w:trPr>
          <w:tblCellSpacing w:w="15" w:type="dxa"/>
        </w:trPr>
        <w:tc>
          <w:tcPr>
            <w:tcW w:w="1069" w:type="pct"/>
            <w:tcBorders>
              <w:top w:val="outset" w:sz="6" w:space="0" w:color="000000"/>
              <w:bottom w:val="outset" w:sz="6" w:space="0" w:color="000000"/>
              <w:right w:val="outset" w:sz="6" w:space="0" w:color="000000"/>
            </w:tcBorders>
          </w:tcPr>
          <w:p w:rsidR="00BB7332" w:rsidRPr="00DD6751" w:rsidRDefault="00BB7332" w:rsidP="001E6A95">
            <w:pPr>
              <w:spacing w:before="100" w:beforeAutospacing="1" w:after="100" w:afterAutospacing="1" w:line="240" w:lineRule="auto"/>
              <w:rPr>
                <w:sz w:val="24"/>
                <w:szCs w:val="24"/>
                <w:lang w:eastAsia="lv-LV"/>
              </w:rPr>
            </w:pPr>
            <w:r w:rsidRPr="00DD6751">
              <w:rPr>
                <w:sz w:val="24"/>
                <w:szCs w:val="24"/>
                <w:lang w:eastAsia="lv-LV"/>
              </w:rPr>
              <w:t>2. Budžeta izdevumi:</w:t>
            </w:r>
          </w:p>
        </w:tc>
        <w:tc>
          <w:tcPr>
            <w:tcW w:w="3881" w:type="pct"/>
            <w:gridSpan w:val="5"/>
            <w:tcBorders>
              <w:top w:val="outset" w:sz="6" w:space="0" w:color="000000"/>
              <w:left w:val="outset" w:sz="6" w:space="0" w:color="000000"/>
              <w:bottom w:val="outset" w:sz="6" w:space="0" w:color="000000"/>
            </w:tcBorders>
          </w:tcPr>
          <w:p w:rsidR="00BB7332" w:rsidRPr="00BB7332" w:rsidRDefault="00C03667" w:rsidP="00BB7332">
            <w:pPr>
              <w:jc w:val="center"/>
              <w:rPr>
                <w:sz w:val="24"/>
                <w:szCs w:val="24"/>
              </w:rPr>
            </w:pPr>
            <w:r>
              <w:rPr>
                <w:sz w:val="24"/>
                <w:szCs w:val="24"/>
              </w:rPr>
              <w:t>0</w:t>
            </w:r>
          </w:p>
        </w:tc>
      </w:tr>
      <w:tr w:rsidR="00BB7332" w:rsidRPr="00DD6751" w:rsidTr="00BF7ABF">
        <w:trPr>
          <w:tblCellSpacing w:w="15" w:type="dxa"/>
        </w:trPr>
        <w:tc>
          <w:tcPr>
            <w:tcW w:w="1069" w:type="pct"/>
            <w:tcBorders>
              <w:top w:val="outset" w:sz="6" w:space="0" w:color="000000"/>
              <w:bottom w:val="outset" w:sz="6" w:space="0" w:color="000000"/>
              <w:right w:val="outset" w:sz="6" w:space="0" w:color="000000"/>
            </w:tcBorders>
          </w:tcPr>
          <w:p w:rsidR="00BB7332" w:rsidRPr="00DD6751" w:rsidRDefault="00BB7332" w:rsidP="001E6A95">
            <w:pPr>
              <w:spacing w:before="100" w:beforeAutospacing="1" w:after="100" w:afterAutospacing="1" w:line="240" w:lineRule="auto"/>
              <w:rPr>
                <w:sz w:val="24"/>
                <w:szCs w:val="24"/>
                <w:lang w:eastAsia="lv-LV"/>
              </w:rPr>
            </w:pPr>
            <w:r w:rsidRPr="00DD6751">
              <w:rPr>
                <w:sz w:val="24"/>
                <w:szCs w:val="24"/>
                <w:lang w:eastAsia="lv-LV"/>
              </w:rPr>
              <w:t>2.1. valsts pamatbudžets</w:t>
            </w:r>
          </w:p>
        </w:tc>
        <w:tc>
          <w:tcPr>
            <w:tcW w:w="3881" w:type="pct"/>
            <w:gridSpan w:val="5"/>
            <w:tcBorders>
              <w:top w:val="outset" w:sz="6" w:space="0" w:color="000000"/>
              <w:left w:val="outset" w:sz="6" w:space="0" w:color="000000"/>
              <w:bottom w:val="outset" w:sz="6" w:space="0" w:color="000000"/>
            </w:tcBorders>
          </w:tcPr>
          <w:p w:rsidR="00BB7332" w:rsidRPr="00BB7332" w:rsidRDefault="00C03667" w:rsidP="00BB7332">
            <w:pPr>
              <w:jc w:val="center"/>
              <w:rPr>
                <w:sz w:val="24"/>
                <w:szCs w:val="24"/>
              </w:rPr>
            </w:pPr>
            <w:r>
              <w:rPr>
                <w:sz w:val="24"/>
                <w:szCs w:val="24"/>
              </w:rPr>
              <w:t>0</w:t>
            </w:r>
          </w:p>
        </w:tc>
      </w:tr>
      <w:tr w:rsidR="00BB7332" w:rsidRPr="00DD6751" w:rsidTr="00BF7ABF">
        <w:trPr>
          <w:tblCellSpacing w:w="15" w:type="dxa"/>
        </w:trPr>
        <w:tc>
          <w:tcPr>
            <w:tcW w:w="1069" w:type="pct"/>
            <w:tcBorders>
              <w:top w:val="outset" w:sz="6" w:space="0" w:color="000000"/>
              <w:bottom w:val="outset" w:sz="6" w:space="0" w:color="000000"/>
              <w:right w:val="outset" w:sz="6" w:space="0" w:color="000000"/>
            </w:tcBorders>
          </w:tcPr>
          <w:p w:rsidR="00BB7332" w:rsidRPr="00DD6751" w:rsidRDefault="00BB7332" w:rsidP="001E6A95">
            <w:pPr>
              <w:spacing w:before="100" w:beforeAutospacing="1" w:after="100" w:afterAutospacing="1" w:line="240" w:lineRule="auto"/>
              <w:rPr>
                <w:sz w:val="24"/>
                <w:szCs w:val="24"/>
                <w:lang w:eastAsia="lv-LV"/>
              </w:rPr>
            </w:pPr>
            <w:r w:rsidRPr="00DD6751">
              <w:rPr>
                <w:sz w:val="24"/>
                <w:szCs w:val="24"/>
                <w:lang w:eastAsia="lv-LV"/>
              </w:rPr>
              <w:t>2.2. valsts speciālais budžets</w:t>
            </w:r>
          </w:p>
        </w:tc>
        <w:tc>
          <w:tcPr>
            <w:tcW w:w="3881" w:type="pct"/>
            <w:gridSpan w:val="5"/>
            <w:tcBorders>
              <w:top w:val="outset" w:sz="6" w:space="0" w:color="000000"/>
              <w:left w:val="outset" w:sz="6" w:space="0" w:color="000000"/>
              <w:bottom w:val="outset" w:sz="6" w:space="0" w:color="000000"/>
            </w:tcBorders>
          </w:tcPr>
          <w:p w:rsidR="00BB7332" w:rsidRPr="00BB7332" w:rsidRDefault="00C03667" w:rsidP="00BB7332">
            <w:pPr>
              <w:jc w:val="center"/>
              <w:rPr>
                <w:sz w:val="24"/>
                <w:szCs w:val="24"/>
              </w:rPr>
            </w:pPr>
            <w:r>
              <w:rPr>
                <w:sz w:val="24"/>
                <w:szCs w:val="24"/>
              </w:rPr>
              <w:t>0</w:t>
            </w:r>
          </w:p>
        </w:tc>
      </w:tr>
      <w:tr w:rsidR="00BB7332" w:rsidRPr="00DD6751" w:rsidTr="00BF7ABF">
        <w:trPr>
          <w:tblCellSpacing w:w="15" w:type="dxa"/>
        </w:trPr>
        <w:tc>
          <w:tcPr>
            <w:tcW w:w="1069" w:type="pct"/>
            <w:tcBorders>
              <w:top w:val="outset" w:sz="6" w:space="0" w:color="000000"/>
              <w:bottom w:val="outset" w:sz="6" w:space="0" w:color="000000"/>
              <w:right w:val="outset" w:sz="6" w:space="0" w:color="000000"/>
            </w:tcBorders>
          </w:tcPr>
          <w:p w:rsidR="00BB7332" w:rsidRPr="00DD6751" w:rsidRDefault="00BB7332" w:rsidP="001E6A95">
            <w:pPr>
              <w:spacing w:before="100" w:beforeAutospacing="1" w:after="100" w:afterAutospacing="1" w:line="240" w:lineRule="auto"/>
              <w:rPr>
                <w:sz w:val="24"/>
                <w:szCs w:val="24"/>
                <w:lang w:eastAsia="lv-LV"/>
              </w:rPr>
            </w:pPr>
            <w:r w:rsidRPr="00DD6751">
              <w:rPr>
                <w:sz w:val="24"/>
                <w:szCs w:val="24"/>
                <w:lang w:eastAsia="lv-LV"/>
              </w:rPr>
              <w:lastRenderedPageBreak/>
              <w:t>2.3. pašvaldību budžets</w:t>
            </w:r>
          </w:p>
        </w:tc>
        <w:tc>
          <w:tcPr>
            <w:tcW w:w="3881" w:type="pct"/>
            <w:gridSpan w:val="5"/>
            <w:tcBorders>
              <w:top w:val="outset" w:sz="6" w:space="0" w:color="000000"/>
              <w:left w:val="outset" w:sz="6" w:space="0" w:color="000000"/>
              <w:bottom w:val="outset" w:sz="6" w:space="0" w:color="000000"/>
            </w:tcBorders>
          </w:tcPr>
          <w:p w:rsidR="00BB7332" w:rsidRPr="00BB7332" w:rsidRDefault="00C03667" w:rsidP="00BB7332">
            <w:pPr>
              <w:jc w:val="center"/>
              <w:rPr>
                <w:sz w:val="24"/>
                <w:szCs w:val="24"/>
              </w:rPr>
            </w:pPr>
            <w:r>
              <w:rPr>
                <w:sz w:val="24"/>
                <w:szCs w:val="24"/>
              </w:rPr>
              <w:t>0</w:t>
            </w:r>
          </w:p>
        </w:tc>
      </w:tr>
      <w:tr w:rsidR="00BB7332" w:rsidRPr="00DD6751" w:rsidTr="00BF7ABF">
        <w:trPr>
          <w:tblCellSpacing w:w="15" w:type="dxa"/>
        </w:trPr>
        <w:tc>
          <w:tcPr>
            <w:tcW w:w="1069" w:type="pct"/>
            <w:tcBorders>
              <w:top w:val="outset" w:sz="6" w:space="0" w:color="000000"/>
              <w:bottom w:val="outset" w:sz="6" w:space="0" w:color="000000"/>
              <w:right w:val="outset" w:sz="6" w:space="0" w:color="000000"/>
            </w:tcBorders>
          </w:tcPr>
          <w:p w:rsidR="00BB7332" w:rsidRPr="00DD6751" w:rsidRDefault="00BB7332" w:rsidP="001E6A95">
            <w:pPr>
              <w:spacing w:before="100" w:beforeAutospacing="1" w:after="100" w:afterAutospacing="1" w:line="240" w:lineRule="auto"/>
              <w:rPr>
                <w:sz w:val="24"/>
                <w:szCs w:val="24"/>
                <w:lang w:eastAsia="lv-LV"/>
              </w:rPr>
            </w:pPr>
            <w:r w:rsidRPr="00DD6751">
              <w:rPr>
                <w:sz w:val="24"/>
                <w:szCs w:val="24"/>
                <w:lang w:eastAsia="lv-LV"/>
              </w:rPr>
              <w:t>3. Finansiālā ietekme:</w:t>
            </w:r>
          </w:p>
        </w:tc>
        <w:tc>
          <w:tcPr>
            <w:tcW w:w="3881" w:type="pct"/>
            <w:gridSpan w:val="5"/>
            <w:tcBorders>
              <w:top w:val="outset" w:sz="6" w:space="0" w:color="000000"/>
              <w:left w:val="outset" w:sz="6" w:space="0" w:color="000000"/>
              <w:bottom w:val="outset" w:sz="6" w:space="0" w:color="000000"/>
            </w:tcBorders>
          </w:tcPr>
          <w:p w:rsidR="00BB7332" w:rsidRPr="00BB7332" w:rsidRDefault="00C03667" w:rsidP="00BB7332">
            <w:pPr>
              <w:jc w:val="center"/>
              <w:rPr>
                <w:sz w:val="24"/>
                <w:szCs w:val="24"/>
              </w:rPr>
            </w:pPr>
            <w:r>
              <w:rPr>
                <w:sz w:val="24"/>
                <w:szCs w:val="24"/>
                <w:lang w:eastAsia="lv-LV"/>
              </w:rPr>
              <w:t>0</w:t>
            </w:r>
          </w:p>
        </w:tc>
      </w:tr>
      <w:tr w:rsidR="00BB7332" w:rsidRPr="00DD6751" w:rsidTr="00BF7ABF">
        <w:trPr>
          <w:tblCellSpacing w:w="15" w:type="dxa"/>
        </w:trPr>
        <w:tc>
          <w:tcPr>
            <w:tcW w:w="1069" w:type="pct"/>
            <w:tcBorders>
              <w:top w:val="outset" w:sz="6" w:space="0" w:color="000000"/>
              <w:bottom w:val="outset" w:sz="6" w:space="0" w:color="000000"/>
              <w:right w:val="outset" w:sz="6" w:space="0" w:color="000000"/>
            </w:tcBorders>
          </w:tcPr>
          <w:p w:rsidR="00BB7332" w:rsidRPr="00DD6751" w:rsidRDefault="00BB7332" w:rsidP="001E6A95">
            <w:pPr>
              <w:spacing w:before="100" w:beforeAutospacing="1" w:after="100" w:afterAutospacing="1" w:line="240" w:lineRule="auto"/>
              <w:rPr>
                <w:sz w:val="24"/>
                <w:szCs w:val="24"/>
                <w:lang w:eastAsia="lv-LV"/>
              </w:rPr>
            </w:pPr>
            <w:r w:rsidRPr="00DD6751">
              <w:rPr>
                <w:sz w:val="24"/>
                <w:szCs w:val="24"/>
                <w:lang w:eastAsia="lv-LV"/>
              </w:rPr>
              <w:t>3.1. valsts pamatbudžets</w:t>
            </w:r>
          </w:p>
        </w:tc>
        <w:tc>
          <w:tcPr>
            <w:tcW w:w="3881" w:type="pct"/>
            <w:gridSpan w:val="5"/>
            <w:tcBorders>
              <w:top w:val="outset" w:sz="6" w:space="0" w:color="000000"/>
              <w:left w:val="outset" w:sz="6" w:space="0" w:color="000000"/>
              <w:bottom w:val="outset" w:sz="6" w:space="0" w:color="000000"/>
            </w:tcBorders>
          </w:tcPr>
          <w:p w:rsidR="00BB7332" w:rsidRPr="00BB7332" w:rsidRDefault="00C03667" w:rsidP="00BB7332">
            <w:pPr>
              <w:jc w:val="center"/>
              <w:rPr>
                <w:sz w:val="24"/>
                <w:szCs w:val="24"/>
              </w:rPr>
            </w:pPr>
            <w:r>
              <w:rPr>
                <w:sz w:val="24"/>
                <w:szCs w:val="24"/>
                <w:lang w:eastAsia="lv-LV"/>
              </w:rPr>
              <w:t>0</w:t>
            </w:r>
          </w:p>
        </w:tc>
      </w:tr>
      <w:tr w:rsidR="00BB7332" w:rsidRPr="00DD6751" w:rsidTr="00BF7ABF">
        <w:trPr>
          <w:tblCellSpacing w:w="15" w:type="dxa"/>
        </w:trPr>
        <w:tc>
          <w:tcPr>
            <w:tcW w:w="1069" w:type="pct"/>
            <w:tcBorders>
              <w:top w:val="outset" w:sz="6" w:space="0" w:color="000000"/>
              <w:bottom w:val="outset" w:sz="6" w:space="0" w:color="000000"/>
              <w:right w:val="outset" w:sz="6" w:space="0" w:color="000000"/>
            </w:tcBorders>
          </w:tcPr>
          <w:p w:rsidR="00BB7332" w:rsidRPr="00DD6751" w:rsidRDefault="00BB7332" w:rsidP="001E6A95">
            <w:pPr>
              <w:spacing w:before="100" w:beforeAutospacing="1" w:after="100" w:afterAutospacing="1" w:line="240" w:lineRule="auto"/>
              <w:rPr>
                <w:sz w:val="24"/>
                <w:szCs w:val="24"/>
                <w:lang w:eastAsia="lv-LV"/>
              </w:rPr>
            </w:pPr>
            <w:r w:rsidRPr="00DD6751">
              <w:rPr>
                <w:sz w:val="24"/>
                <w:szCs w:val="24"/>
                <w:lang w:eastAsia="lv-LV"/>
              </w:rPr>
              <w:t>3.2. speciālais budžets</w:t>
            </w:r>
          </w:p>
        </w:tc>
        <w:tc>
          <w:tcPr>
            <w:tcW w:w="3881" w:type="pct"/>
            <w:gridSpan w:val="5"/>
            <w:tcBorders>
              <w:top w:val="outset" w:sz="6" w:space="0" w:color="000000"/>
              <w:left w:val="outset" w:sz="6" w:space="0" w:color="000000"/>
              <w:bottom w:val="outset" w:sz="6" w:space="0" w:color="000000"/>
            </w:tcBorders>
          </w:tcPr>
          <w:p w:rsidR="00BB7332" w:rsidRPr="00BB7332" w:rsidRDefault="00C03667" w:rsidP="00BB7332">
            <w:pPr>
              <w:jc w:val="center"/>
              <w:rPr>
                <w:sz w:val="24"/>
                <w:szCs w:val="24"/>
              </w:rPr>
            </w:pPr>
            <w:r>
              <w:rPr>
                <w:sz w:val="24"/>
                <w:szCs w:val="24"/>
                <w:lang w:eastAsia="lv-LV"/>
              </w:rPr>
              <w:t>0</w:t>
            </w:r>
          </w:p>
        </w:tc>
      </w:tr>
      <w:tr w:rsidR="00BB7332" w:rsidRPr="00DD6751" w:rsidTr="00BF7ABF">
        <w:trPr>
          <w:tblCellSpacing w:w="15" w:type="dxa"/>
        </w:trPr>
        <w:tc>
          <w:tcPr>
            <w:tcW w:w="1069" w:type="pct"/>
            <w:tcBorders>
              <w:top w:val="outset" w:sz="6" w:space="0" w:color="000000"/>
              <w:bottom w:val="outset" w:sz="6" w:space="0" w:color="000000"/>
              <w:right w:val="outset" w:sz="6" w:space="0" w:color="000000"/>
            </w:tcBorders>
          </w:tcPr>
          <w:p w:rsidR="00BB7332" w:rsidRPr="00DD6751" w:rsidRDefault="00BB7332" w:rsidP="001E6A95">
            <w:pPr>
              <w:spacing w:before="100" w:beforeAutospacing="1" w:after="100" w:afterAutospacing="1" w:line="240" w:lineRule="auto"/>
              <w:rPr>
                <w:sz w:val="24"/>
                <w:szCs w:val="24"/>
                <w:lang w:eastAsia="lv-LV"/>
              </w:rPr>
            </w:pPr>
            <w:r w:rsidRPr="00DD6751">
              <w:rPr>
                <w:sz w:val="24"/>
                <w:szCs w:val="24"/>
                <w:lang w:eastAsia="lv-LV"/>
              </w:rPr>
              <w:t>3.3. pašvaldību budžets</w:t>
            </w:r>
          </w:p>
        </w:tc>
        <w:tc>
          <w:tcPr>
            <w:tcW w:w="3881" w:type="pct"/>
            <w:gridSpan w:val="5"/>
            <w:tcBorders>
              <w:top w:val="outset" w:sz="6" w:space="0" w:color="000000"/>
              <w:left w:val="outset" w:sz="6" w:space="0" w:color="000000"/>
              <w:bottom w:val="outset" w:sz="6" w:space="0" w:color="000000"/>
            </w:tcBorders>
          </w:tcPr>
          <w:p w:rsidR="00BB7332" w:rsidRPr="00BB7332" w:rsidRDefault="00C03667" w:rsidP="00BB7332">
            <w:pPr>
              <w:jc w:val="center"/>
              <w:rPr>
                <w:sz w:val="24"/>
                <w:szCs w:val="24"/>
              </w:rPr>
            </w:pPr>
            <w:r>
              <w:rPr>
                <w:sz w:val="24"/>
                <w:szCs w:val="24"/>
              </w:rPr>
              <w:t>0</w:t>
            </w:r>
          </w:p>
        </w:tc>
      </w:tr>
      <w:tr w:rsidR="005C33F5" w:rsidRPr="00DD6751" w:rsidTr="00BF7ABF">
        <w:trPr>
          <w:trHeight w:val="1930"/>
          <w:tblCellSpacing w:w="15" w:type="dxa"/>
        </w:trPr>
        <w:tc>
          <w:tcPr>
            <w:tcW w:w="1069" w:type="pct"/>
            <w:tcBorders>
              <w:top w:val="outset" w:sz="6" w:space="0" w:color="000000"/>
              <w:bottom w:val="outset" w:sz="6" w:space="0" w:color="000000"/>
              <w:right w:val="outset" w:sz="6" w:space="0" w:color="000000"/>
            </w:tcBorders>
          </w:tcPr>
          <w:p w:rsidR="005C33F5" w:rsidRPr="00DD6751" w:rsidRDefault="005C33F5" w:rsidP="001E6A95">
            <w:pPr>
              <w:spacing w:before="100" w:beforeAutospacing="1" w:after="100" w:afterAutospacing="1" w:line="240" w:lineRule="auto"/>
              <w:rPr>
                <w:sz w:val="24"/>
                <w:szCs w:val="24"/>
                <w:lang w:eastAsia="lv-LV"/>
              </w:rPr>
            </w:pPr>
            <w:r w:rsidRPr="00DD6751">
              <w:rPr>
                <w:sz w:val="24"/>
                <w:szCs w:val="24"/>
                <w:lang w:eastAsia="lv-LV"/>
              </w:rPr>
              <w:t>4. Finanšu līdzekļi papildu izdevumu finansēšanai (kompensējošu izdevumu samazinājumu norāda ar "+" zīmi)</w:t>
            </w:r>
          </w:p>
        </w:tc>
        <w:tc>
          <w:tcPr>
            <w:tcW w:w="760" w:type="pct"/>
            <w:tcBorders>
              <w:top w:val="outset" w:sz="6" w:space="0" w:color="000000"/>
              <w:left w:val="outset" w:sz="6" w:space="0" w:color="000000"/>
              <w:bottom w:val="outset" w:sz="6" w:space="0" w:color="000000"/>
              <w:right w:val="outset" w:sz="6" w:space="0" w:color="000000"/>
            </w:tcBorders>
          </w:tcPr>
          <w:p w:rsidR="005C33F5" w:rsidRPr="00BB7332" w:rsidRDefault="005C33F5" w:rsidP="00BB7332">
            <w:pPr>
              <w:spacing w:before="100" w:beforeAutospacing="1" w:after="100" w:afterAutospacing="1" w:line="240" w:lineRule="auto"/>
              <w:jc w:val="center"/>
              <w:rPr>
                <w:sz w:val="24"/>
                <w:szCs w:val="24"/>
                <w:lang w:eastAsia="lv-LV"/>
              </w:rPr>
            </w:pPr>
            <w:r w:rsidRPr="00BB7332">
              <w:rPr>
                <w:sz w:val="24"/>
                <w:szCs w:val="24"/>
                <w:lang w:eastAsia="lv-LV"/>
              </w:rPr>
              <w:t>X</w:t>
            </w:r>
          </w:p>
        </w:tc>
        <w:tc>
          <w:tcPr>
            <w:tcW w:w="3105" w:type="pct"/>
            <w:gridSpan w:val="4"/>
            <w:tcBorders>
              <w:top w:val="outset" w:sz="6" w:space="0" w:color="000000"/>
              <w:left w:val="outset" w:sz="6" w:space="0" w:color="000000"/>
            </w:tcBorders>
          </w:tcPr>
          <w:p w:rsidR="005C33F5" w:rsidRPr="00BB7332" w:rsidRDefault="005C33F5" w:rsidP="00BB7332">
            <w:pPr>
              <w:spacing w:after="0" w:line="360" w:lineRule="auto"/>
              <w:jc w:val="center"/>
              <w:rPr>
                <w:sz w:val="24"/>
                <w:szCs w:val="24"/>
                <w:lang w:eastAsia="lv-LV"/>
              </w:rPr>
            </w:pPr>
          </w:p>
          <w:p w:rsidR="005C33F5" w:rsidRPr="00BB7332" w:rsidRDefault="005C33F5" w:rsidP="00BB7332">
            <w:pPr>
              <w:spacing w:after="0" w:line="360" w:lineRule="auto"/>
              <w:jc w:val="center"/>
              <w:rPr>
                <w:sz w:val="24"/>
                <w:szCs w:val="24"/>
                <w:lang w:eastAsia="lv-LV"/>
              </w:rPr>
            </w:pPr>
          </w:p>
          <w:p w:rsidR="005C33F5" w:rsidRPr="00BB7332" w:rsidRDefault="00C03667" w:rsidP="00BB7332">
            <w:pPr>
              <w:spacing w:line="360" w:lineRule="auto"/>
              <w:jc w:val="center"/>
              <w:rPr>
                <w:sz w:val="24"/>
                <w:szCs w:val="24"/>
                <w:lang w:eastAsia="lv-LV"/>
              </w:rPr>
            </w:pPr>
            <w:r>
              <w:rPr>
                <w:sz w:val="24"/>
                <w:szCs w:val="24"/>
                <w:lang w:eastAsia="lv-LV"/>
              </w:rPr>
              <w:t>0</w:t>
            </w:r>
          </w:p>
        </w:tc>
      </w:tr>
      <w:tr w:rsidR="005C33F5" w:rsidRPr="00DD6751" w:rsidTr="00BF7ABF">
        <w:trPr>
          <w:tblCellSpacing w:w="15" w:type="dxa"/>
        </w:trPr>
        <w:tc>
          <w:tcPr>
            <w:tcW w:w="1069" w:type="pct"/>
            <w:tcBorders>
              <w:top w:val="outset" w:sz="6" w:space="0" w:color="000000"/>
              <w:bottom w:val="outset" w:sz="6" w:space="0" w:color="000000"/>
              <w:right w:val="outset" w:sz="6" w:space="0" w:color="000000"/>
            </w:tcBorders>
          </w:tcPr>
          <w:p w:rsidR="005C33F5" w:rsidRPr="00DD6751" w:rsidRDefault="005C33F5" w:rsidP="001E6A95">
            <w:pPr>
              <w:spacing w:before="100" w:beforeAutospacing="1" w:after="100" w:afterAutospacing="1" w:line="240" w:lineRule="auto"/>
              <w:rPr>
                <w:sz w:val="24"/>
                <w:szCs w:val="24"/>
                <w:lang w:eastAsia="lv-LV"/>
              </w:rPr>
            </w:pPr>
            <w:r w:rsidRPr="00DD6751">
              <w:rPr>
                <w:sz w:val="24"/>
                <w:szCs w:val="24"/>
                <w:lang w:eastAsia="lv-LV"/>
              </w:rPr>
              <w:t>5. Precizēta finansiālā ietekme:</w:t>
            </w:r>
          </w:p>
        </w:tc>
        <w:tc>
          <w:tcPr>
            <w:tcW w:w="760" w:type="pct"/>
            <w:vMerge w:val="restart"/>
            <w:tcBorders>
              <w:top w:val="outset" w:sz="6" w:space="0" w:color="000000"/>
              <w:left w:val="outset" w:sz="6" w:space="0" w:color="000000"/>
              <w:bottom w:val="outset" w:sz="6" w:space="0" w:color="000000"/>
              <w:right w:val="outset" w:sz="6" w:space="0" w:color="000000"/>
            </w:tcBorders>
          </w:tcPr>
          <w:p w:rsidR="005C33F5" w:rsidRPr="00BB7332" w:rsidRDefault="005C33F5" w:rsidP="00BB7332">
            <w:pPr>
              <w:spacing w:before="100" w:beforeAutospacing="1" w:after="100" w:afterAutospacing="1" w:line="240" w:lineRule="auto"/>
              <w:jc w:val="center"/>
              <w:rPr>
                <w:sz w:val="24"/>
                <w:szCs w:val="24"/>
                <w:lang w:eastAsia="lv-LV"/>
              </w:rPr>
            </w:pPr>
            <w:r w:rsidRPr="00BB7332">
              <w:rPr>
                <w:sz w:val="24"/>
                <w:szCs w:val="24"/>
                <w:lang w:eastAsia="lv-LV"/>
              </w:rPr>
              <w:t>X</w:t>
            </w:r>
          </w:p>
        </w:tc>
        <w:tc>
          <w:tcPr>
            <w:tcW w:w="3105" w:type="pct"/>
            <w:gridSpan w:val="4"/>
            <w:vMerge w:val="restart"/>
            <w:tcBorders>
              <w:top w:val="outset" w:sz="6" w:space="0" w:color="000000"/>
              <w:left w:val="outset" w:sz="6" w:space="0" w:color="000000"/>
            </w:tcBorders>
          </w:tcPr>
          <w:p w:rsidR="005C33F5" w:rsidRPr="00BB7332" w:rsidRDefault="005C33F5" w:rsidP="00BB7332">
            <w:pPr>
              <w:spacing w:after="0" w:line="360" w:lineRule="auto"/>
              <w:jc w:val="center"/>
              <w:rPr>
                <w:sz w:val="24"/>
                <w:szCs w:val="24"/>
                <w:lang w:eastAsia="lv-LV"/>
              </w:rPr>
            </w:pPr>
          </w:p>
          <w:p w:rsidR="005C33F5" w:rsidRPr="00BB7332" w:rsidRDefault="00C03667" w:rsidP="00BB7332">
            <w:pPr>
              <w:spacing w:line="360" w:lineRule="auto"/>
              <w:jc w:val="center"/>
              <w:rPr>
                <w:sz w:val="24"/>
                <w:szCs w:val="24"/>
                <w:lang w:eastAsia="lv-LV"/>
              </w:rPr>
            </w:pPr>
            <w:r>
              <w:rPr>
                <w:sz w:val="24"/>
                <w:szCs w:val="24"/>
                <w:lang w:eastAsia="lv-LV"/>
              </w:rPr>
              <w:t>0</w:t>
            </w:r>
          </w:p>
        </w:tc>
      </w:tr>
      <w:tr w:rsidR="005C33F5" w:rsidRPr="00DD6751" w:rsidTr="00BF7ABF">
        <w:trPr>
          <w:tblCellSpacing w:w="15" w:type="dxa"/>
        </w:trPr>
        <w:tc>
          <w:tcPr>
            <w:tcW w:w="1069" w:type="pct"/>
            <w:tcBorders>
              <w:top w:val="outset" w:sz="6" w:space="0" w:color="000000"/>
              <w:bottom w:val="outset" w:sz="6" w:space="0" w:color="000000"/>
              <w:right w:val="outset" w:sz="6" w:space="0" w:color="000000"/>
            </w:tcBorders>
          </w:tcPr>
          <w:p w:rsidR="005C33F5" w:rsidRPr="00DD6751" w:rsidRDefault="005C33F5" w:rsidP="001E6A95">
            <w:pPr>
              <w:spacing w:before="100" w:beforeAutospacing="1" w:after="100" w:afterAutospacing="1" w:line="240" w:lineRule="auto"/>
              <w:rPr>
                <w:sz w:val="24"/>
                <w:szCs w:val="24"/>
                <w:lang w:eastAsia="lv-LV"/>
              </w:rPr>
            </w:pPr>
            <w:r w:rsidRPr="00DD6751">
              <w:rPr>
                <w:sz w:val="24"/>
                <w:szCs w:val="24"/>
                <w:lang w:eastAsia="lv-LV"/>
              </w:rPr>
              <w:t>5.1. valsts pamatbudžets</w:t>
            </w:r>
          </w:p>
        </w:tc>
        <w:tc>
          <w:tcPr>
            <w:tcW w:w="760" w:type="pct"/>
            <w:vMerge/>
            <w:tcBorders>
              <w:top w:val="outset" w:sz="6" w:space="0" w:color="000000"/>
              <w:left w:val="outset" w:sz="6" w:space="0" w:color="000000"/>
              <w:bottom w:val="outset" w:sz="6" w:space="0" w:color="000000"/>
              <w:right w:val="outset" w:sz="6" w:space="0" w:color="000000"/>
            </w:tcBorders>
            <w:vAlign w:val="center"/>
          </w:tcPr>
          <w:p w:rsidR="005C33F5" w:rsidRPr="00BB7332" w:rsidRDefault="005C33F5" w:rsidP="00BB7332">
            <w:pPr>
              <w:spacing w:after="0" w:line="240" w:lineRule="auto"/>
              <w:jc w:val="center"/>
              <w:rPr>
                <w:sz w:val="24"/>
                <w:szCs w:val="24"/>
                <w:lang w:eastAsia="lv-LV"/>
              </w:rPr>
            </w:pPr>
          </w:p>
        </w:tc>
        <w:tc>
          <w:tcPr>
            <w:tcW w:w="3105" w:type="pct"/>
            <w:gridSpan w:val="4"/>
            <w:vMerge/>
            <w:tcBorders>
              <w:left w:val="outset" w:sz="6" w:space="0" w:color="000000"/>
            </w:tcBorders>
          </w:tcPr>
          <w:p w:rsidR="005C33F5" w:rsidRPr="00BB7332" w:rsidRDefault="005C33F5" w:rsidP="00BB7332">
            <w:pPr>
              <w:spacing w:line="360" w:lineRule="auto"/>
              <w:jc w:val="center"/>
              <w:rPr>
                <w:sz w:val="24"/>
                <w:szCs w:val="24"/>
                <w:lang w:eastAsia="lv-LV"/>
              </w:rPr>
            </w:pPr>
          </w:p>
        </w:tc>
      </w:tr>
      <w:tr w:rsidR="005C33F5" w:rsidRPr="00DD6751" w:rsidTr="00BF7ABF">
        <w:trPr>
          <w:tblCellSpacing w:w="15" w:type="dxa"/>
        </w:trPr>
        <w:tc>
          <w:tcPr>
            <w:tcW w:w="1069" w:type="pct"/>
            <w:tcBorders>
              <w:top w:val="outset" w:sz="6" w:space="0" w:color="000000"/>
              <w:bottom w:val="outset" w:sz="6" w:space="0" w:color="000000"/>
              <w:right w:val="outset" w:sz="6" w:space="0" w:color="000000"/>
            </w:tcBorders>
          </w:tcPr>
          <w:p w:rsidR="005C33F5" w:rsidRPr="00DD6751" w:rsidRDefault="005C33F5" w:rsidP="001E6A95">
            <w:pPr>
              <w:spacing w:before="100" w:beforeAutospacing="1" w:after="100" w:afterAutospacing="1" w:line="240" w:lineRule="auto"/>
              <w:rPr>
                <w:sz w:val="24"/>
                <w:szCs w:val="24"/>
                <w:lang w:eastAsia="lv-LV"/>
              </w:rPr>
            </w:pPr>
            <w:r w:rsidRPr="00DD6751">
              <w:rPr>
                <w:sz w:val="24"/>
                <w:szCs w:val="24"/>
                <w:lang w:eastAsia="lv-LV"/>
              </w:rPr>
              <w:t>5.2. speciālais budžets</w:t>
            </w:r>
          </w:p>
        </w:tc>
        <w:tc>
          <w:tcPr>
            <w:tcW w:w="760" w:type="pct"/>
            <w:vMerge/>
            <w:tcBorders>
              <w:top w:val="outset" w:sz="6" w:space="0" w:color="000000"/>
              <w:left w:val="outset" w:sz="6" w:space="0" w:color="000000"/>
              <w:bottom w:val="outset" w:sz="6" w:space="0" w:color="000000"/>
              <w:right w:val="outset" w:sz="6" w:space="0" w:color="000000"/>
            </w:tcBorders>
            <w:vAlign w:val="center"/>
          </w:tcPr>
          <w:p w:rsidR="005C33F5" w:rsidRPr="00BB7332" w:rsidRDefault="005C33F5" w:rsidP="00BB7332">
            <w:pPr>
              <w:spacing w:after="0" w:line="240" w:lineRule="auto"/>
              <w:jc w:val="center"/>
              <w:rPr>
                <w:sz w:val="24"/>
                <w:szCs w:val="24"/>
                <w:lang w:eastAsia="lv-LV"/>
              </w:rPr>
            </w:pPr>
          </w:p>
        </w:tc>
        <w:tc>
          <w:tcPr>
            <w:tcW w:w="3105" w:type="pct"/>
            <w:gridSpan w:val="4"/>
            <w:vMerge/>
            <w:tcBorders>
              <w:left w:val="outset" w:sz="6" w:space="0" w:color="000000"/>
            </w:tcBorders>
          </w:tcPr>
          <w:p w:rsidR="005C33F5" w:rsidRPr="00BB7332" w:rsidRDefault="005C33F5" w:rsidP="00BB7332">
            <w:pPr>
              <w:spacing w:line="360" w:lineRule="auto"/>
              <w:jc w:val="center"/>
              <w:rPr>
                <w:sz w:val="24"/>
                <w:szCs w:val="24"/>
                <w:lang w:eastAsia="lv-LV"/>
              </w:rPr>
            </w:pPr>
          </w:p>
        </w:tc>
      </w:tr>
      <w:tr w:rsidR="005C33F5" w:rsidRPr="00DD6751" w:rsidTr="00BF7ABF">
        <w:trPr>
          <w:tblCellSpacing w:w="15" w:type="dxa"/>
        </w:trPr>
        <w:tc>
          <w:tcPr>
            <w:tcW w:w="1069" w:type="pct"/>
            <w:tcBorders>
              <w:top w:val="outset" w:sz="6" w:space="0" w:color="000000"/>
              <w:bottom w:val="outset" w:sz="6" w:space="0" w:color="000000"/>
              <w:right w:val="outset" w:sz="6" w:space="0" w:color="000000"/>
            </w:tcBorders>
          </w:tcPr>
          <w:p w:rsidR="005C33F5" w:rsidRPr="00DD6751" w:rsidRDefault="005C33F5" w:rsidP="001E6A95">
            <w:pPr>
              <w:spacing w:before="100" w:beforeAutospacing="1" w:after="100" w:afterAutospacing="1" w:line="240" w:lineRule="auto"/>
              <w:rPr>
                <w:sz w:val="24"/>
                <w:szCs w:val="24"/>
                <w:lang w:eastAsia="lv-LV"/>
              </w:rPr>
            </w:pPr>
            <w:r w:rsidRPr="00DD6751">
              <w:rPr>
                <w:sz w:val="24"/>
                <w:szCs w:val="24"/>
                <w:lang w:eastAsia="lv-LV"/>
              </w:rPr>
              <w:t>5.3. pašvaldību budžets</w:t>
            </w:r>
          </w:p>
        </w:tc>
        <w:tc>
          <w:tcPr>
            <w:tcW w:w="760" w:type="pct"/>
            <w:vMerge/>
            <w:tcBorders>
              <w:top w:val="outset" w:sz="6" w:space="0" w:color="000000"/>
              <w:left w:val="outset" w:sz="6" w:space="0" w:color="000000"/>
              <w:bottom w:val="outset" w:sz="6" w:space="0" w:color="000000"/>
              <w:right w:val="outset" w:sz="6" w:space="0" w:color="000000"/>
            </w:tcBorders>
            <w:vAlign w:val="center"/>
          </w:tcPr>
          <w:p w:rsidR="005C33F5" w:rsidRPr="00BB7332" w:rsidRDefault="005C33F5" w:rsidP="00BB7332">
            <w:pPr>
              <w:spacing w:after="0" w:line="240" w:lineRule="auto"/>
              <w:jc w:val="center"/>
              <w:rPr>
                <w:sz w:val="24"/>
                <w:szCs w:val="24"/>
                <w:lang w:eastAsia="lv-LV"/>
              </w:rPr>
            </w:pPr>
          </w:p>
        </w:tc>
        <w:tc>
          <w:tcPr>
            <w:tcW w:w="3105" w:type="pct"/>
            <w:gridSpan w:val="4"/>
            <w:vMerge/>
            <w:tcBorders>
              <w:left w:val="outset" w:sz="6" w:space="0" w:color="000000"/>
              <w:bottom w:val="outset" w:sz="6" w:space="0" w:color="000000"/>
            </w:tcBorders>
          </w:tcPr>
          <w:p w:rsidR="005C33F5" w:rsidRPr="00BB7332" w:rsidRDefault="005C33F5" w:rsidP="00BB7332">
            <w:pPr>
              <w:spacing w:after="0" w:line="360" w:lineRule="auto"/>
              <w:jc w:val="center"/>
              <w:rPr>
                <w:sz w:val="24"/>
                <w:szCs w:val="24"/>
                <w:lang w:eastAsia="lv-LV"/>
              </w:rPr>
            </w:pPr>
          </w:p>
        </w:tc>
      </w:tr>
      <w:tr w:rsidR="001E6A95" w:rsidRPr="00DD6751" w:rsidTr="00BF7ABF">
        <w:trPr>
          <w:tblCellSpacing w:w="15" w:type="dxa"/>
        </w:trPr>
        <w:tc>
          <w:tcPr>
            <w:tcW w:w="1069" w:type="pct"/>
            <w:tcBorders>
              <w:top w:val="outset" w:sz="6" w:space="0" w:color="000000"/>
              <w:bottom w:val="outset" w:sz="6" w:space="0" w:color="000000"/>
              <w:right w:val="outset" w:sz="6" w:space="0" w:color="000000"/>
            </w:tcBorders>
          </w:tcPr>
          <w:p w:rsidR="001E6A95" w:rsidRPr="00DD6751" w:rsidRDefault="001E6A95" w:rsidP="001E6A95">
            <w:pPr>
              <w:spacing w:before="100" w:beforeAutospacing="1" w:after="100" w:afterAutospacing="1" w:line="240" w:lineRule="auto"/>
              <w:rPr>
                <w:sz w:val="24"/>
                <w:szCs w:val="24"/>
                <w:lang w:eastAsia="lv-LV"/>
              </w:rPr>
            </w:pPr>
            <w:r w:rsidRPr="00DD6751">
              <w:rPr>
                <w:sz w:val="24"/>
                <w:szCs w:val="24"/>
                <w:lang w:eastAsia="lv-LV"/>
              </w:rPr>
              <w:t>6. Detalizēts ieņēmumu u</w:t>
            </w:r>
            <w:r w:rsidR="00B26EFF" w:rsidRPr="00DD6751">
              <w:rPr>
                <w:sz w:val="24"/>
                <w:szCs w:val="24"/>
                <w:lang w:eastAsia="lv-LV"/>
              </w:rPr>
              <w:t>n izdevu</w:t>
            </w:r>
            <w:r w:rsidRPr="00DD6751">
              <w:rPr>
                <w:sz w:val="24"/>
                <w:szCs w:val="24"/>
                <w:lang w:eastAsia="lv-LV"/>
              </w:rPr>
              <w:t>mu aprēķins (ja nepieciešams, detalizētu ieņēmumu un izdevumu aprēķinu var pievienot anotācijas pielikumā):</w:t>
            </w:r>
          </w:p>
        </w:tc>
        <w:tc>
          <w:tcPr>
            <w:tcW w:w="3881" w:type="pct"/>
            <w:gridSpan w:val="5"/>
            <w:vMerge w:val="restart"/>
            <w:tcBorders>
              <w:top w:val="outset" w:sz="6" w:space="0" w:color="000000"/>
              <w:left w:val="outset" w:sz="6" w:space="0" w:color="000000"/>
              <w:bottom w:val="outset" w:sz="6" w:space="0" w:color="000000"/>
            </w:tcBorders>
            <w:vAlign w:val="center"/>
          </w:tcPr>
          <w:p w:rsidR="001E6A95" w:rsidRPr="00BB7332" w:rsidRDefault="00C03667" w:rsidP="00BB7332">
            <w:pPr>
              <w:spacing w:after="0" w:line="360" w:lineRule="auto"/>
              <w:jc w:val="center"/>
              <w:rPr>
                <w:sz w:val="24"/>
                <w:szCs w:val="24"/>
                <w:lang w:eastAsia="lv-LV"/>
              </w:rPr>
            </w:pPr>
            <w:r>
              <w:rPr>
                <w:sz w:val="24"/>
                <w:szCs w:val="24"/>
                <w:lang w:eastAsia="lv-LV"/>
              </w:rPr>
              <w:t>0</w:t>
            </w:r>
          </w:p>
        </w:tc>
      </w:tr>
      <w:tr w:rsidR="001E6A95" w:rsidRPr="00DD6751" w:rsidTr="00BF7ABF">
        <w:trPr>
          <w:tblCellSpacing w:w="15" w:type="dxa"/>
        </w:trPr>
        <w:tc>
          <w:tcPr>
            <w:tcW w:w="1069" w:type="pct"/>
            <w:tcBorders>
              <w:top w:val="outset" w:sz="6" w:space="0" w:color="000000"/>
              <w:bottom w:val="outset" w:sz="6" w:space="0" w:color="000000"/>
              <w:right w:val="outset" w:sz="6" w:space="0" w:color="000000"/>
            </w:tcBorders>
          </w:tcPr>
          <w:p w:rsidR="001E6A95" w:rsidRPr="00DD6751" w:rsidRDefault="001E6A95" w:rsidP="001E6A95">
            <w:pPr>
              <w:spacing w:before="100" w:beforeAutospacing="1" w:after="100" w:afterAutospacing="1" w:line="240" w:lineRule="auto"/>
              <w:rPr>
                <w:sz w:val="24"/>
                <w:szCs w:val="24"/>
                <w:lang w:eastAsia="lv-LV"/>
              </w:rPr>
            </w:pPr>
            <w:r w:rsidRPr="00DD6751">
              <w:rPr>
                <w:sz w:val="24"/>
                <w:szCs w:val="24"/>
                <w:lang w:eastAsia="lv-LV"/>
              </w:rPr>
              <w:t>6.1. detalizēts ieņēmumu aprēķins</w:t>
            </w:r>
          </w:p>
        </w:tc>
        <w:tc>
          <w:tcPr>
            <w:tcW w:w="3881" w:type="pct"/>
            <w:gridSpan w:val="5"/>
            <w:vMerge/>
            <w:tcBorders>
              <w:top w:val="outset" w:sz="6" w:space="0" w:color="000000"/>
              <w:left w:val="outset" w:sz="6" w:space="0" w:color="000000"/>
              <w:bottom w:val="outset" w:sz="6" w:space="0" w:color="000000"/>
            </w:tcBorders>
            <w:vAlign w:val="center"/>
          </w:tcPr>
          <w:p w:rsidR="001E6A95" w:rsidRPr="00DD6751" w:rsidRDefault="001E6A95" w:rsidP="001E6A95">
            <w:pPr>
              <w:spacing w:after="0" w:line="240" w:lineRule="auto"/>
              <w:rPr>
                <w:sz w:val="24"/>
                <w:szCs w:val="24"/>
                <w:lang w:eastAsia="lv-LV"/>
              </w:rPr>
            </w:pPr>
          </w:p>
        </w:tc>
      </w:tr>
      <w:tr w:rsidR="001E6A95" w:rsidRPr="00DD6751" w:rsidTr="00BF7ABF">
        <w:trPr>
          <w:tblCellSpacing w:w="15" w:type="dxa"/>
        </w:trPr>
        <w:tc>
          <w:tcPr>
            <w:tcW w:w="1069" w:type="pct"/>
            <w:tcBorders>
              <w:top w:val="outset" w:sz="6" w:space="0" w:color="000000"/>
              <w:bottom w:val="outset" w:sz="6" w:space="0" w:color="000000"/>
              <w:right w:val="outset" w:sz="6" w:space="0" w:color="000000"/>
            </w:tcBorders>
          </w:tcPr>
          <w:p w:rsidR="001E6A95" w:rsidRPr="00DD6751" w:rsidRDefault="001E6A95" w:rsidP="001E6A95">
            <w:pPr>
              <w:spacing w:before="100" w:beforeAutospacing="1" w:after="100" w:afterAutospacing="1" w:line="240" w:lineRule="auto"/>
              <w:rPr>
                <w:sz w:val="24"/>
                <w:szCs w:val="24"/>
                <w:lang w:eastAsia="lv-LV"/>
              </w:rPr>
            </w:pPr>
            <w:r w:rsidRPr="00DD6751">
              <w:rPr>
                <w:sz w:val="24"/>
                <w:szCs w:val="24"/>
                <w:lang w:eastAsia="lv-LV"/>
              </w:rPr>
              <w:t>6.2. detalizēts izdevumu aprēķins</w:t>
            </w:r>
          </w:p>
        </w:tc>
        <w:tc>
          <w:tcPr>
            <w:tcW w:w="3881" w:type="pct"/>
            <w:gridSpan w:val="5"/>
            <w:vMerge/>
            <w:tcBorders>
              <w:top w:val="outset" w:sz="6" w:space="0" w:color="000000"/>
              <w:left w:val="outset" w:sz="6" w:space="0" w:color="000000"/>
              <w:bottom w:val="outset" w:sz="6" w:space="0" w:color="000000"/>
            </w:tcBorders>
            <w:vAlign w:val="center"/>
          </w:tcPr>
          <w:p w:rsidR="001E6A95" w:rsidRPr="00DD6751" w:rsidRDefault="001E6A95" w:rsidP="001E6A95">
            <w:pPr>
              <w:spacing w:after="0" w:line="240" w:lineRule="auto"/>
              <w:rPr>
                <w:sz w:val="24"/>
                <w:szCs w:val="24"/>
                <w:lang w:eastAsia="lv-LV"/>
              </w:rPr>
            </w:pPr>
          </w:p>
        </w:tc>
      </w:tr>
      <w:tr w:rsidR="001E6A95" w:rsidRPr="00DD6751" w:rsidTr="00BF7ABF">
        <w:trPr>
          <w:tblCellSpacing w:w="15" w:type="dxa"/>
        </w:trPr>
        <w:tc>
          <w:tcPr>
            <w:tcW w:w="1069" w:type="pct"/>
            <w:tcBorders>
              <w:top w:val="outset" w:sz="6" w:space="0" w:color="000000"/>
              <w:bottom w:val="outset" w:sz="6" w:space="0" w:color="000000"/>
              <w:right w:val="outset" w:sz="6" w:space="0" w:color="000000"/>
            </w:tcBorders>
          </w:tcPr>
          <w:p w:rsidR="001E6A95" w:rsidRPr="00DD6751" w:rsidRDefault="001E6A95" w:rsidP="001E6A95">
            <w:pPr>
              <w:spacing w:before="100" w:beforeAutospacing="1" w:after="100" w:afterAutospacing="1" w:line="240" w:lineRule="auto"/>
              <w:rPr>
                <w:sz w:val="24"/>
                <w:szCs w:val="24"/>
                <w:lang w:eastAsia="lv-LV"/>
              </w:rPr>
            </w:pPr>
            <w:r w:rsidRPr="00DD6751">
              <w:rPr>
                <w:sz w:val="24"/>
                <w:szCs w:val="24"/>
                <w:lang w:eastAsia="lv-LV"/>
              </w:rPr>
              <w:lastRenderedPageBreak/>
              <w:t>7. Cita informācija</w:t>
            </w:r>
          </w:p>
        </w:tc>
        <w:tc>
          <w:tcPr>
            <w:tcW w:w="3881" w:type="pct"/>
            <w:gridSpan w:val="5"/>
            <w:tcBorders>
              <w:top w:val="outset" w:sz="6" w:space="0" w:color="000000"/>
              <w:left w:val="outset" w:sz="6" w:space="0" w:color="000000"/>
              <w:bottom w:val="outset" w:sz="6" w:space="0" w:color="000000"/>
            </w:tcBorders>
          </w:tcPr>
          <w:p w:rsidR="0012276B" w:rsidRPr="0012276B" w:rsidRDefault="0012276B" w:rsidP="00C03667">
            <w:pPr>
              <w:spacing w:after="0" w:line="240" w:lineRule="auto"/>
              <w:ind w:firstLine="720"/>
              <w:jc w:val="both"/>
              <w:rPr>
                <w:color w:val="000000"/>
                <w:sz w:val="24"/>
                <w:szCs w:val="24"/>
              </w:rPr>
            </w:pPr>
            <w:r w:rsidRPr="00BC2E12">
              <w:rPr>
                <w:sz w:val="24"/>
                <w:szCs w:val="24"/>
              </w:rPr>
              <w:t xml:space="preserve">Saskaņā </w:t>
            </w:r>
            <w:r>
              <w:rPr>
                <w:color w:val="000000"/>
                <w:sz w:val="24"/>
                <w:szCs w:val="24"/>
              </w:rPr>
              <w:t>ar Ministru kabineta</w:t>
            </w:r>
            <w:r w:rsidRPr="00BC2E12">
              <w:rPr>
                <w:color w:val="000000"/>
                <w:sz w:val="24"/>
                <w:szCs w:val="24"/>
              </w:rPr>
              <w:t xml:space="preserve"> 1997.gada 6.augusta rīkojuma Nr.415 „Par valsts ne</w:t>
            </w:r>
            <w:r>
              <w:rPr>
                <w:color w:val="000000"/>
                <w:sz w:val="24"/>
                <w:szCs w:val="24"/>
              </w:rPr>
              <w:t>kustamajiem īpašumiem” 3.punktā noteikto</w:t>
            </w:r>
            <w:r w:rsidRPr="00BC2E12">
              <w:rPr>
                <w:color w:val="000000"/>
                <w:sz w:val="24"/>
                <w:szCs w:val="24"/>
              </w:rPr>
              <w:t xml:space="preserve"> Latvijas Banka</w:t>
            </w:r>
            <w:r>
              <w:rPr>
                <w:color w:val="000000"/>
                <w:sz w:val="24"/>
                <w:szCs w:val="24"/>
              </w:rPr>
              <w:t xml:space="preserve"> katru gadu </w:t>
            </w:r>
            <w:r w:rsidRPr="0012276B">
              <w:rPr>
                <w:color w:val="000000"/>
                <w:sz w:val="24"/>
                <w:szCs w:val="24"/>
              </w:rPr>
              <w:t>valsts budžetā ieskaitīja no nekustamā īpašum</w:t>
            </w:r>
            <w:r>
              <w:rPr>
                <w:color w:val="000000"/>
                <w:sz w:val="24"/>
                <w:szCs w:val="24"/>
              </w:rPr>
              <w:t>ā</w:t>
            </w:r>
            <w:r w:rsidRPr="0012276B">
              <w:rPr>
                <w:color w:val="000000"/>
                <w:sz w:val="24"/>
                <w:szCs w:val="24"/>
              </w:rPr>
              <w:t xml:space="preserve"> Ģimnāzijas ielā 12, Daugavpilī</w:t>
            </w:r>
            <w:r>
              <w:rPr>
                <w:color w:val="000000"/>
                <w:sz w:val="24"/>
                <w:szCs w:val="24"/>
              </w:rPr>
              <w:t>,</w:t>
            </w:r>
            <w:r w:rsidRPr="0012276B">
              <w:rPr>
                <w:color w:val="000000"/>
                <w:sz w:val="24"/>
                <w:szCs w:val="24"/>
              </w:rPr>
              <w:t xml:space="preserve"> </w:t>
            </w:r>
            <w:r>
              <w:rPr>
                <w:color w:val="000000"/>
                <w:sz w:val="24"/>
                <w:szCs w:val="24"/>
              </w:rPr>
              <w:t xml:space="preserve"> izmantošanas gūto ieņēmumu daļu</w:t>
            </w:r>
            <w:r w:rsidRPr="0012276B">
              <w:rPr>
                <w:color w:val="000000"/>
                <w:sz w:val="24"/>
                <w:szCs w:val="24"/>
              </w:rPr>
              <w:t>, kura pārsniedz</w:t>
            </w:r>
            <w:r>
              <w:rPr>
                <w:color w:val="000000"/>
                <w:sz w:val="24"/>
                <w:szCs w:val="24"/>
              </w:rPr>
              <w:t>a</w:t>
            </w:r>
            <w:r w:rsidRPr="0012276B">
              <w:rPr>
                <w:color w:val="000000"/>
                <w:sz w:val="24"/>
                <w:szCs w:val="24"/>
              </w:rPr>
              <w:t xml:space="preserve"> </w:t>
            </w:r>
            <w:r>
              <w:rPr>
                <w:color w:val="000000"/>
                <w:sz w:val="24"/>
                <w:szCs w:val="24"/>
              </w:rPr>
              <w:t xml:space="preserve">minētā īpašuma </w:t>
            </w:r>
            <w:r w:rsidRPr="0012276B">
              <w:rPr>
                <w:color w:val="000000"/>
                <w:sz w:val="24"/>
                <w:szCs w:val="24"/>
              </w:rPr>
              <w:t>apsaimniekošanas izdevumus</w:t>
            </w:r>
            <w:r>
              <w:rPr>
                <w:color w:val="000000"/>
                <w:sz w:val="24"/>
                <w:szCs w:val="24"/>
              </w:rPr>
              <w:t>.</w:t>
            </w:r>
          </w:p>
          <w:p w:rsidR="00C03667" w:rsidRPr="00102B86" w:rsidRDefault="00102B86" w:rsidP="00C03667">
            <w:pPr>
              <w:spacing w:after="0" w:line="240" w:lineRule="auto"/>
              <w:ind w:firstLine="720"/>
              <w:jc w:val="both"/>
              <w:rPr>
                <w:sz w:val="24"/>
                <w:szCs w:val="24"/>
              </w:rPr>
            </w:pPr>
            <w:r w:rsidRPr="00102B86">
              <w:rPr>
                <w:sz w:val="24"/>
                <w:szCs w:val="24"/>
              </w:rPr>
              <w:t>Izdevumus, kas saistīti ar valsts nekustamā īpašuma ierakstīšanu zemesgrāmatā uz valsts vārda Finanšu ministrijas personā un turpmāku pārvaldīšanu, segs VNĪ saskaņā ar 2013.gada 18.septembrī ar Finanšu ministriju noslēgtās Vienošanās par valsts nekustamo īpašumu pārvaldīšanu un savstarpējo sadarbību valsts nekustamo īpašumu pārvaldīšanas politikas izstrādē un īstenošanā nosacījumiem.</w:t>
            </w:r>
          </w:p>
        </w:tc>
      </w:tr>
    </w:tbl>
    <w:p w:rsidR="003B5F26" w:rsidRPr="00DD6751" w:rsidRDefault="003B5F26" w:rsidP="00BD661A">
      <w:pPr>
        <w:spacing w:after="0" w:line="240" w:lineRule="auto"/>
        <w:rPr>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488"/>
        <w:gridCol w:w="1730"/>
        <w:gridCol w:w="6981"/>
      </w:tblGrid>
      <w:tr w:rsidR="00464371" w:rsidRPr="00DD6751" w:rsidTr="00464371">
        <w:trPr>
          <w:trHeight w:val="336"/>
          <w:tblCellSpacing w:w="15" w:type="dxa"/>
          <w:jc w:val="center"/>
        </w:trPr>
        <w:tc>
          <w:tcPr>
            <w:tcW w:w="4967" w:type="pct"/>
            <w:gridSpan w:val="3"/>
          </w:tcPr>
          <w:p w:rsidR="00464371" w:rsidRPr="00DD6751" w:rsidRDefault="00464371" w:rsidP="00C85946">
            <w:pPr>
              <w:spacing w:before="100" w:beforeAutospacing="1" w:after="100" w:afterAutospacing="1" w:line="360" w:lineRule="auto"/>
              <w:ind w:firstLine="300"/>
              <w:jc w:val="center"/>
              <w:rPr>
                <w:b/>
                <w:bCs/>
                <w:sz w:val="24"/>
                <w:szCs w:val="24"/>
                <w:lang w:eastAsia="lv-LV"/>
              </w:rPr>
            </w:pPr>
            <w:r w:rsidRPr="00DD6751">
              <w:rPr>
                <w:b/>
                <w:bCs/>
                <w:sz w:val="24"/>
                <w:szCs w:val="24"/>
                <w:lang w:eastAsia="lv-LV"/>
              </w:rPr>
              <w:t>VI. Sabiedrības līdzdalība un komunikācijas aktivitātes</w:t>
            </w:r>
          </w:p>
        </w:tc>
      </w:tr>
      <w:tr w:rsidR="00464371" w:rsidRPr="00DD6751" w:rsidTr="00B27A5C">
        <w:trPr>
          <w:trHeight w:val="432"/>
          <w:tblCellSpacing w:w="15" w:type="dxa"/>
          <w:jc w:val="center"/>
        </w:trPr>
        <w:tc>
          <w:tcPr>
            <w:tcW w:w="242" w:type="pct"/>
          </w:tcPr>
          <w:p w:rsidR="00464371" w:rsidRPr="00DD6751" w:rsidRDefault="00464371" w:rsidP="00C85946">
            <w:pPr>
              <w:spacing w:after="0" w:line="240" w:lineRule="auto"/>
              <w:rPr>
                <w:sz w:val="24"/>
                <w:szCs w:val="24"/>
                <w:lang w:eastAsia="lv-LV"/>
              </w:rPr>
            </w:pPr>
            <w:r>
              <w:rPr>
                <w:sz w:val="24"/>
                <w:szCs w:val="24"/>
                <w:lang w:eastAsia="lv-LV"/>
              </w:rPr>
              <w:t>1.</w:t>
            </w:r>
          </w:p>
        </w:tc>
        <w:tc>
          <w:tcPr>
            <w:tcW w:w="930" w:type="pct"/>
            <w:hideMark/>
          </w:tcPr>
          <w:p w:rsidR="00464371" w:rsidRPr="00DD6751" w:rsidRDefault="00464371" w:rsidP="00C85946">
            <w:pPr>
              <w:spacing w:after="0" w:line="240" w:lineRule="auto"/>
              <w:rPr>
                <w:sz w:val="24"/>
                <w:szCs w:val="24"/>
                <w:lang w:eastAsia="lv-LV"/>
              </w:rPr>
            </w:pPr>
            <w:r w:rsidRPr="00DD6751">
              <w:rPr>
                <w:sz w:val="24"/>
                <w:szCs w:val="24"/>
                <w:lang w:eastAsia="lv-LV"/>
              </w:rPr>
              <w:t>Plānotās sabiedrības līdzdalības un komunikācijas aktivitātes saistībā ar projektu</w:t>
            </w:r>
          </w:p>
        </w:tc>
        <w:tc>
          <w:tcPr>
            <w:tcW w:w="3763" w:type="pct"/>
            <w:hideMark/>
          </w:tcPr>
          <w:p w:rsidR="009867B0" w:rsidRPr="00482572" w:rsidRDefault="009867B0" w:rsidP="009867B0">
            <w:pPr>
              <w:pStyle w:val="NoSpacing"/>
              <w:ind w:firstLine="491"/>
              <w:jc w:val="both"/>
              <w:rPr>
                <w:sz w:val="24"/>
                <w:szCs w:val="24"/>
                <w:lang w:eastAsia="lv-LV"/>
              </w:rPr>
            </w:pPr>
            <w:r w:rsidRPr="00482572">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464371" w:rsidRPr="00DD6751" w:rsidRDefault="009867B0" w:rsidP="009867B0">
            <w:pPr>
              <w:spacing w:after="0" w:line="240" w:lineRule="auto"/>
              <w:ind w:firstLine="491"/>
              <w:jc w:val="both"/>
              <w:rPr>
                <w:sz w:val="24"/>
                <w:szCs w:val="24"/>
                <w:lang w:eastAsia="lv-LV"/>
              </w:rPr>
            </w:pPr>
            <w:r w:rsidRPr="00482572">
              <w:rPr>
                <w:sz w:val="24"/>
                <w:szCs w:val="24"/>
                <w:lang w:eastAsia="lv-LV"/>
              </w:rPr>
              <w:t>Ņemot vērā, ka rīkojuma projekts neatbilst minētajiem kritērijiem, sabiedrības līdzdalības kārtība rīkojuma projekta izstrādē netiek piemērota.</w:t>
            </w:r>
            <w:r w:rsidRPr="00482572">
              <w:rPr>
                <w:color w:val="1F497D"/>
                <w:sz w:val="24"/>
                <w:szCs w:val="24"/>
                <w:lang w:eastAsia="lv-LV"/>
              </w:rPr>
              <w:t xml:space="preserve"> </w:t>
            </w:r>
            <w:r w:rsidRPr="00482572">
              <w:rPr>
                <w:sz w:val="24"/>
                <w:szCs w:val="24"/>
                <w:lang w:eastAsia="lv-LV"/>
              </w:rPr>
              <w:t xml:space="preserve">Rīkojuma projekts un tā anotācija pēc tā izsludināšanas Valsts sekretāru sanāksmē būs publiski pieejami Ministru kabineta mājas lapā - sadaļā </w:t>
            </w:r>
            <w:r w:rsidRPr="00482572">
              <w:rPr>
                <w:i/>
                <w:iCs/>
                <w:sz w:val="24"/>
                <w:szCs w:val="24"/>
                <w:lang w:eastAsia="lv-LV"/>
              </w:rPr>
              <w:t>Tiesību aktu projekti.</w:t>
            </w:r>
          </w:p>
        </w:tc>
      </w:tr>
      <w:tr w:rsidR="00464371" w:rsidRPr="00DD6751" w:rsidTr="00B27A5C">
        <w:trPr>
          <w:trHeight w:val="264"/>
          <w:tblCellSpacing w:w="15" w:type="dxa"/>
          <w:jc w:val="center"/>
        </w:trPr>
        <w:tc>
          <w:tcPr>
            <w:tcW w:w="242" w:type="pct"/>
          </w:tcPr>
          <w:p w:rsidR="00464371" w:rsidRPr="00DD6751" w:rsidRDefault="00464371" w:rsidP="00C85946">
            <w:pPr>
              <w:spacing w:after="0" w:line="240" w:lineRule="auto"/>
              <w:rPr>
                <w:sz w:val="24"/>
                <w:szCs w:val="24"/>
                <w:lang w:eastAsia="lv-LV"/>
              </w:rPr>
            </w:pPr>
            <w:r>
              <w:rPr>
                <w:sz w:val="24"/>
                <w:szCs w:val="24"/>
                <w:lang w:eastAsia="lv-LV"/>
              </w:rPr>
              <w:t>2.</w:t>
            </w:r>
          </w:p>
        </w:tc>
        <w:tc>
          <w:tcPr>
            <w:tcW w:w="930" w:type="pct"/>
            <w:hideMark/>
          </w:tcPr>
          <w:p w:rsidR="00464371" w:rsidRPr="00DD6751" w:rsidRDefault="00464371" w:rsidP="00C85946">
            <w:pPr>
              <w:spacing w:after="0" w:line="240" w:lineRule="auto"/>
              <w:rPr>
                <w:sz w:val="24"/>
                <w:szCs w:val="24"/>
                <w:lang w:eastAsia="lv-LV"/>
              </w:rPr>
            </w:pPr>
            <w:r w:rsidRPr="00DD6751">
              <w:rPr>
                <w:sz w:val="24"/>
                <w:szCs w:val="24"/>
                <w:lang w:eastAsia="lv-LV"/>
              </w:rPr>
              <w:t>Sabiedrības līdzdalība projekta izstrādē</w:t>
            </w:r>
          </w:p>
        </w:tc>
        <w:tc>
          <w:tcPr>
            <w:tcW w:w="3763" w:type="pct"/>
            <w:hideMark/>
          </w:tcPr>
          <w:p w:rsidR="00464371" w:rsidRPr="00CE67A1" w:rsidRDefault="00B660DD" w:rsidP="00F71B97">
            <w:pPr>
              <w:spacing w:after="0" w:line="240" w:lineRule="auto"/>
              <w:ind w:firstLine="491"/>
              <w:jc w:val="both"/>
              <w:rPr>
                <w:sz w:val="24"/>
                <w:szCs w:val="24"/>
                <w:lang w:eastAsia="lv-LV"/>
              </w:rPr>
            </w:pPr>
            <w:r>
              <w:rPr>
                <w:sz w:val="24"/>
                <w:szCs w:val="24"/>
                <w:lang w:eastAsia="lv-LV"/>
              </w:rPr>
              <w:t>Projekts šo jomu neskar.</w:t>
            </w:r>
          </w:p>
        </w:tc>
      </w:tr>
      <w:tr w:rsidR="00464371" w:rsidRPr="00DD6751" w:rsidTr="00B27A5C">
        <w:trPr>
          <w:trHeight w:val="372"/>
          <w:tblCellSpacing w:w="15" w:type="dxa"/>
          <w:jc w:val="center"/>
        </w:trPr>
        <w:tc>
          <w:tcPr>
            <w:tcW w:w="242" w:type="pct"/>
          </w:tcPr>
          <w:p w:rsidR="00464371" w:rsidRPr="00DD6751" w:rsidRDefault="00464371" w:rsidP="00C85946">
            <w:pPr>
              <w:spacing w:after="0" w:line="240" w:lineRule="auto"/>
              <w:rPr>
                <w:sz w:val="24"/>
                <w:szCs w:val="24"/>
                <w:lang w:eastAsia="lv-LV"/>
              </w:rPr>
            </w:pPr>
            <w:r>
              <w:rPr>
                <w:sz w:val="24"/>
                <w:szCs w:val="24"/>
                <w:lang w:eastAsia="lv-LV"/>
              </w:rPr>
              <w:t>3.</w:t>
            </w:r>
          </w:p>
        </w:tc>
        <w:tc>
          <w:tcPr>
            <w:tcW w:w="930" w:type="pct"/>
            <w:hideMark/>
          </w:tcPr>
          <w:p w:rsidR="00464371" w:rsidRPr="00DD6751" w:rsidRDefault="00464371" w:rsidP="00C85946">
            <w:pPr>
              <w:spacing w:after="0" w:line="240" w:lineRule="auto"/>
              <w:rPr>
                <w:sz w:val="24"/>
                <w:szCs w:val="24"/>
                <w:lang w:eastAsia="lv-LV"/>
              </w:rPr>
            </w:pPr>
            <w:r w:rsidRPr="00DD6751">
              <w:rPr>
                <w:sz w:val="24"/>
                <w:szCs w:val="24"/>
                <w:lang w:eastAsia="lv-LV"/>
              </w:rPr>
              <w:t>Sabiedrības līdzdalības rezultāti</w:t>
            </w:r>
          </w:p>
        </w:tc>
        <w:tc>
          <w:tcPr>
            <w:tcW w:w="3763" w:type="pct"/>
            <w:hideMark/>
          </w:tcPr>
          <w:p w:rsidR="00464371" w:rsidRPr="00DD6751" w:rsidRDefault="00123B38" w:rsidP="00F71B97">
            <w:pPr>
              <w:spacing w:after="0" w:line="240" w:lineRule="auto"/>
              <w:ind w:firstLine="491"/>
              <w:jc w:val="both"/>
              <w:rPr>
                <w:sz w:val="24"/>
                <w:szCs w:val="24"/>
                <w:lang w:eastAsia="lv-LV"/>
              </w:rPr>
            </w:pPr>
            <w:r>
              <w:rPr>
                <w:sz w:val="24"/>
                <w:szCs w:val="24"/>
                <w:lang w:eastAsia="lv-LV"/>
              </w:rPr>
              <w:t>Projekts šo jomu neskar.</w:t>
            </w:r>
          </w:p>
        </w:tc>
      </w:tr>
      <w:tr w:rsidR="00464371" w:rsidRPr="00DD6751" w:rsidTr="00B27A5C">
        <w:trPr>
          <w:trHeight w:val="372"/>
          <w:tblCellSpacing w:w="15" w:type="dxa"/>
          <w:jc w:val="center"/>
        </w:trPr>
        <w:tc>
          <w:tcPr>
            <w:tcW w:w="242" w:type="pct"/>
          </w:tcPr>
          <w:p w:rsidR="00464371" w:rsidRPr="00DD6751" w:rsidRDefault="00464371" w:rsidP="00C85946">
            <w:pPr>
              <w:spacing w:after="0" w:line="240" w:lineRule="auto"/>
              <w:rPr>
                <w:sz w:val="24"/>
                <w:szCs w:val="24"/>
                <w:lang w:eastAsia="lv-LV"/>
              </w:rPr>
            </w:pPr>
            <w:r>
              <w:rPr>
                <w:sz w:val="24"/>
                <w:szCs w:val="24"/>
                <w:lang w:eastAsia="lv-LV"/>
              </w:rPr>
              <w:t>4.</w:t>
            </w:r>
          </w:p>
        </w:tc>
        <w:tc>
          <w:tcPr>
            <w:tcW w:w="930" w:type="pct"/>
            <w:hideMark/>
          </w:tcPr>
          <w:p w:rsidR="00464371" w:rsidRPr="00DD6751" w:rsidRDefault="00464371" w:rsidP="00C85946">
            <w:pPr>
              <w:spacing w:after="0" w:line="240" w:lineRule="auto"/>
              <w:rPr>
                <w:sz w:val="24"/>
                <w:szCs w:val="24"/>
                <w:lang w:eastAsia="lv-LV"/>
              </w:rPr>
            </w:pPr>
            <w:r w:rsidRPr="00DD6751">
              <w:rPr>
                <w:sz w:val="24"/>
                <w:szCs w:val="24"/>
                <w:lang w:eastAsia="lv-LV"/>
              </w:rPr>
              <w:t>Cita informācija</w:t>
            </w:r>
          </w:p>
        </w:tc>
        <w:tc>
          <w:tcPr>
            <w:tcW w:w="3763" w:type="pct"/>
            <w:hideMark/>
          </w:tcPr>
          <w:p w:rsidR="00464371" w:rsidRPr="00B660DD" w:rsidRDefault="00B660DD" w:rsidP="00F71B97">
            <w:pPr>
              <w:spacing w:before="100" w:beforeAutospacing="1" w:after="100" w:afterAutospacing="1" w:line="240" w:lineRule="auto"/>
              <w:ind w:firstLine="491"/>
              <w:jc w:val="both"/>
              <w:rPr>
                <w:sz w:val="24"/>
                <w:szCs w:val="24"/>
                <w:lang w:eastAsia="lv-LV"/>
              </w:rPr>
            </w:pPr>
            <w:r w:rsidRPr="00B660DD">
              <w:rPr>
                <w:sz w:val="24"/>
                <w:szCs w:val="24"/>
              </w:rPr>
              <w:t>Jautājuma būtība ir saistīta ar valsts nekustamā īpašuma valdītāja maiņu, lai varētu nodrošināt tā pilnvērtīgu un nepārtrauktu pārvaldīšanu, tajā skaitā apsaimniekošanu. Līdz ar to šis jautājums neparedz ieviest tādas izmaiņas, kas varētu ietekmēt sabiedrības intereses.</w:t>
            </w:r>
          </w:p>
        </w:tc>
      </w:tr>
    </w:tbl>
    <w:p w:rsidR="003B5F26" w:rsidRDefault="003B5F26" w:rsidP="00BD661A">
      <w:pPr>
        <w:spacing w:after="0" w:line="240" w:lineRule="auto"/>
        <w:rPr>
          <w:sz w:val="26"/>
          <w:szCs w:val="28"/>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89"/>
        <w:gridCol w:w="1765"/>
        <w:gridCol w:w="6818"/>
      </w:tblGrid>
      <w:tr w:rsidR="003B5F26" w:rsidRPr="00A500F7" w:rsidTr="003B5F26">
        <w:trPr>
          <w:tblCellSpacing w:w="15" w:type="dxa"/>
        </w:trPr>
        <w:tc>
          <w:tcPr>
            <w:tcW w:w="4967" w:type="pct"/>
            <w:gridSpan w:val="3"/>
            <w:tcBorders>
              <w:top w:val="outset" w:sz="6" w:space="0" w:color="000000"/>
              <w:bottom w:val="outset" w:sz="6" w:space="0" w:color="000000"/>
            </w:tcBorders>
          </w:tcPr>
          <w:p w:rsidR="003B5F26" w:rsidRPr="00DD6751" w:rsidRDefault="003B5F26" w:rsidP="00C85946">
            <w:pPr>
              <w:spacing w:before="100" w:beforeAutospacing="1" w:after="100" w:afterAutospacing="1" w:line="240" w:lineRule="auto"/>
              <w:jc w:val="center"/>
              <w:rPr>
                <w:b/>
                <w:bCs/>
                <w:sz w:val="24"/>
                <w:szCs w:val="24"/>
                <w:lang w:eastAsia="lv-LV"/>
              </w:rPr>
            </w:pPr>
            <w:r w:rsidRPr="00DD6751">
              <w:rPr>
                <w:b/>
                <w:bCs/>
                <w:sz w:val="24"/>
                <w:szCs w:val="24"/>
                <w:lang w:eastAsia="lv-LV"/>
              </w:rPr>
              <w:t>VII. Tiesību akta projekta izpildes nodrošināšana un tās ietekme uz institūcijām</w:t>
            </w:r>
          </w:p>
        </w:tc>
      </w:tr>
      <w:tr w:rsidR="00390046" w:rsidRPr="00A500F7" w:rsidTr="00B27A5C">
        <w:trPr>
          <w:tblCellSpacing w:w="15" w:type="dxa"/>
        </w:trPr>
        <w:tc>
          <w:tcPr>
            <w:tcW w:w="246" w:type="pct"/>
            <w:tcBorders>
              <w:top w:val="outset" w:sz="6" w:space="0" w:color="000000"/>
              <w:bottom w:val="outset" w:sz="6" w:space="0" w:color="000000"/>
              <w:right w:val="outset" w:sz="6" w:space="0" w:color="000000"/>
            </w:tcBorders>
          </w:tcPr>
          <w:p w:rsidR="003B5F26" w:rsidRPr="00A500F7" w:rsidRDefault="003B5F26" w:rsidP="00C85946">
            <w:pPr>
              <w:spacing w:before="100" w:beforeAutospacing="1" w:after="100" w:afterAutospacing="1" w:line="240" w:lineRule="auto"/>
              <w:rPr>
                <w:sz w:val="26"/>
                <w:szCs w:val="28"/>
                <w:lang w:eastAsia="lv-LV"/>
              </w:rPr>
            </w:pPr>
            <w:r w:rsidRPr="00A500F7">
              <w:rPr>
                <w:sz w:val="26"/>
                <w:szCs w:val="28"/>
                <w:lang w:eastAsia="lv-LV"/>
              </w:rPr>
              <w:t>1.</w:t>
            </w:r>
          </w:p>
        </w:tc>
        <w:tc>
          <w:tcPr>
            <w:tcW w:w="963" w:type="pct"/>
            <w:tcBorders>
              <w:top w:val="outset" w:sz="6" w:space="0" w:color="000000"/>
              <w:left w:val="outset" w:sz="6" w:space="0" w:color="000000"/>
              <w:bottom w:val="outset" w:sz="6" w:space="0" w:color="000000"/>
              <w:right w:val="outset" w:sz="6" w:space="0" w:color="000000"/>
            </w:tcBorders>
          </w:tcPr>
          <w:p w:rsidR="003B5F26" w:rsidRPr="00DD6751" w:rsidRDefault="003B5F26" w:rsidP="00C85946">
            <w:pPr>
              <w:spacing w:before="100" w:beforeAutospacing="1" w:after="100" w:afterAutospacing="1" w:line="240" w:lineRule="auto"/>
              <w:rPr>
                <w:sz w:val="24"/>
                <w:szCs w:val="24"/>
                <w:lang w:eastAsia="lv-LV"/>
              </w:rPr>
            </w:pPr>
            <w:r w:rsidRPr="00DD6751">
              <w:rPr>
                <w:sz w:val="24"/>
                <w:szCs w:val="24"/>
                <w:lang w:eastAsia="lv-LV"/>
              </w:rPr>
              <w:t>Projekta izpildē iesaistītās institūcijas</w:t>
            </w:r>
          </w:p>
        </w:tc>
        <w:tc>
          <w:tcPr>
            <w:tcW w:w="3725" w:type="pct"/>
            <w:tcBorders>
              <w:top w:val="outset" w:sz="6" w:space="0" w:color="000000"/>
              <w:left w:val="outset" w:sz="6" w:space="0" w:color="000000"/>
              <w:bottom w:val="outset" w:sz="6" w:space="0" w:color="000000"/>
            </w:tcBorders>
          </w:tcPr>
          <w:p w:rsidR="003B5F26" w:rsidRPr="00DD6751" w:rsidRDefault="003B5F26" w:rsidP="0033330C">
            <w:pPr>
              <w:spacing w:before="100" w:beforeAutospacing="1" w:after="100" w:afterAutospacing="1" w:line="240" w:lineRule="auto"/>
              <w:ind w:firstLine="720"/>
              <w:jc w:val="both"/>
              <w:rPr>
                <w:sz w:val="24"/>
                <w:szCs w:val="24"/>
                <w:lang w:eastAsia="lv-LV"/>
              </w:rPr>
            </w:pPr>
            <w:r w:rsidRPr="00DD6751">
              <w:rPr>
                <w:sz w:val="24"/>
                <w:szCs w:val="24"/>
                <w:lang w:eastAsia="lv-LV"/>
              </w:rPr>
              <w:t xml:space="preserve">Par rīkojuma projekta izpildi atbildīgā ir </w:t>
            </w:r>
            <w:r w:rsidR="00631BD2">
              <w:rPr>
                <w:sz w:val="24"/>
                <w:szCs w:val="24"/>
                <w:lang w:eastAsia="lv-LV"/>
              </w:rPr>
              <w:t>Finanšu ministrija (</w:t>
            </w:r>
            <w:r w:rsidR="004F1C3A">
              <w:rPr>
                <w:sz w:val="24"/>
                <w:szCs w:val="24"/>
                <w:lang w:eastAsia="lv-LV"/>
              </w:rPr>
              <w:t>VNĪ</w:t>
            </w:r>
            <w:r w:rsidR="00631BD2">
              <w:rPr>
                <w:sz w:val="24"/>
                <w:szCs w:val="24"/>
                <w:lang w:eastAsia="lv-LV"/>
              </w:rPr>
              <w:t>)</w:t>
            </w:r>
            <w:r w:rsidR="004F1C3A">
              <w:rPr>
                <w:sz w:val="24"/>
                <w:szCs w:val="24"/>
                <w:lang w:eastAsia="lv-LV"/>
              </w:rPr>
              <w:t xml:space="preserve"> un </w:t>
            </w:r>
            <w:r w:rsidR="0033330C">
              <w:rPr>
                <w:sz w:val="24"/>
                <w:szCs w:val="24"/>
                <w:lang w:eastAsia="lv-LV"/>
              </w:rPr>
              <w:t>Latvijas Banka</w:t>
            </w:r>
            <w:r w:rsidR="00DD6751" w:rsidRPr="00DD6751">
              <w:rPr>
                <w:sz w:val="24"/>
                <w:szCs w:val="24"/>
                <w:lang w:eastAsia="lv-LV"/>
              </w:rPr>
              <w:t>.</w:t>
            </w:r>
          </w:p>
        </w:tc>
      </w:tr>
      <w:tr w:rsidR="00390046" w:rsidRPr="00A500F7" w:rsidTr="00B27A5C">
        <w:trPr>
          <w:tblCellSpacing w:w="15" w:type="dxa"/>
        </w:trPr>
        <w:tc>
          <w:tcPr>
            <w:tcW w:w="246" w:type="pct"/>
            <w:tcBorders>
              <w:top w:val="outset" w:sz="6" w:space="0" w:color="000000"/>
              <w:bottom w:val="outset" w:sz="6" w:space="0" w:color="000000"/>
              <w:right w:val="outset" w:sz="6" w:space="0" w:color="000000"/>
            </w:tcBorders>
          </w:tcPr>
          <w:p w:rsidR="003B5F26" w:rsidRPr="00A500F7" w:rsidRDefault="003B5F26" w:rsidP="00C85946">
            <w:pPr>
              <w:spacing w:before="100" w:beforeAutospacing="1" w:after="100" w:afterAutospacing="1" w:line="240" w:lineRule="auto"/>
              <w:rPr>
                <w:sz w:val="26"/>
                <w:szCs w:val="28"/>
                <w:lang w:eastAsia="lv-LV"/>
              </w:rPr>
            </w:pPr>
            <w:r w:rsidRPr="00A500F7">
              <w:rPr>
                <w:sz w:val="26"/>
                <w:szCs w:val="28"/>
                <w:lang w:eastAsia="lv-LV"/>
              </w:rPr>
              <w:t>2.</w:t>
            </w:r>
          </w:p>
        </w:tc>
        <w:tc>
          <w:tcPr>
            <w:tcW w:w="963" w:type="pct"/>
            <w:tcBorders>
              <w:top w:val="outset" w:sz="6" w:space="0" w:color="000000"/>
              <w:left w:val="outset" w:sz="6" w:space="0" w:color="000000"/>
              <w:bottom w:val="outset" w:sz="6" w:space="0" w:color="000000"/>
              <w:right w:val="outset" w:sz="6" w:space="0" w:color="000000"/>
            </w:tcBorders>
          </w:tcPr>
          <w:p w:rsidR="003B5F26" w:rsidRPr="00DD6751" w:rsidRDefault="003B5F26" w:rsidP="00C85946">
            <w:pPr>
              <w:spacing w:before="100" w:beforeAutospacing="1" w:after="100" w:afterAutospacing="1" w:line="240" w:lineRule="auto"/>
              <w:rPr>
                <w:sz w:val="24"/>
                <w:szCs w:val="24"/>
                <w:lang w:eastAsia="lv-LV"/>
              </w:rPr>
            </w:pPr>
            <w:r w:rsidRPr="00DD6751">
              <w:rPr>
                <w:sz w:val="24"/>
                <w:szCs w:val="24"/>
                <w:lang w:eastAsia="lv-LV"/>
              </w:rPr>
              <w:t xml:space="preserve">Projekta izpildes ietekme uz pārvaldes funkcijām un institucionālo struktūru. </w:t>
            </w:r>
          </w:p>
          <w:p w:rsidR="003B5F26" w:rsidRPr="00DD6751" w:rsidRDefault="003B5F26" w:rsidP="00C85946">
            <w:pPr>
              <w:spacing w:before="100" w:beforeAutospacing="1" w:after="100" w:afterAutospacing="1" w:line="240" w:lineRule="auto"/>
              <w:rPr>
                <w:sz w:val="24"/>
                <w:szCs w:val="24"/>
                <w:lang w:eastAsia="lv-LV"/>
              </w:rPr>
            </w:pPr>
            <w:r w:rsidRPr="00DD6751">
              <w:rPr>
                <w:sz w:val="24"/>
                <w:szCs w:val="24"/>
                <w:lang w:eastAsia="lv-LV"/>
              </w:rPr>
              <w:lastRenderedPageBreak/>
              <w:t>Jaunu institūciju izveide, esošu institūciju likvidācija vai reorganizācija, to ietekme uz institūcijas cilvēkresursiem</w:t>
            </w:r>
          </w:p>
        </w:tc>
        <w:tc>
          <w:tcPr>
            <w:tcW w:w="3725" w:type="pct"/>
            <w:tcBorders>
              <w:top w:val="outset" w:sz="6" w:space="0" w:color="000000"/>
              <w:left w:val="outset" w:sz="6" w:space="0" w:color="000000"/>
              <w:bottom w:val="outset" w:sz="6" w:space="0" w:color="000000"/>
            </w:tcBorders>
          </w:tcPr>
          <w:p w:rsidR="003B5F26" w:rsidRPr="00DD6751" w:rsidRDefault="003B5F26" w:rsidP="003A73B3">
            <w:pPr>
              <w:spacing w:before="100" w:beforeAutospacing="1" w:after="100" w:afterAutospacing="1" w:line="240" w:lineRule="auto"/>
              <w:ind w:firstLine="720"/>
              <w:jc w:val="both"/>
              <w:rPr>
                <w:sz w:val="24"/>
                <w:szCs w:val="24"/>
                <w:lang w:eastAsia="lv-LV"/>
              </w:rPr>
            </w:pPr>
            <w:r w:rsidRPr="00DD6751">
              <w:rPr>
                <w:sz w:val="24"/>
                <w:szCs w:val="24"/>
                <w:lang w:eastAsia="lv-LV"/>
              </w:rPr>
              <w:lastRenderedPageBreak/>
              <w:t xml:space="preserve">Rīkojuma projekta izpilde neietekmē </w:t>
            </w:r>
            <w:r w:rsidR="00631BD2">
              <w:rPr>
                <w:sz w:val="24"/>
                <w:szCs w:val="24"/>
                <w:lang w:eastAsia="lv-LV"/>
              </w:rPr>
              <w:t>pārvaldes</w:t>
            </w:r>
            <w:r w:rsidRPr="00DD6751">
              <w:rPr>
                <w:sz w:val="24"/>
                <w:szCs w:val="24"/>
                <w:lang w:eastAsia="lv-LV"/>
              </w:rPr>
              <w:t xml:space="preserve"> funkcijas un uzdevumus, tās netiek paplašinātas vai sašaurinātas. Saistībā ar rīkojuma projekta izpildi jaunas institūcijas netiek radītas, kā arī  neparedz esošu institūciju likvidāciju vai reorganizāciju. Rīkojuma projek</w:t>
            </w:r>
            <w:r w:rsidR="0077600D">
              <w:rPr>
                <w:sz w:val="24"/>
                <w:szCs w:val="24"/>
                <w:lang w:eastAsia="lv-LV"/>
              </w:rPr>
              <w:t>ta izpildi var nodrošināt esošo institūciju</w:t>
            </w:r>
            <w:r w:rsidRPr="00DD6751">
              <w:rPr>
                <w:sz w:val="24"/>
                <w:szCs w:val="24"/>
                <w:lang w:eastAsia="lv-LV"/>
              </w:rPr>
              <w:t xml:space="preserve"> ietvaros</w:t>
            </w:r>
            <w:r w:rsidR="0077600D">
              <w:rPr>
                <w:sz w:val="24"/>
                <w:szCs w:val="24"/>
                <w:lang w:eastAsia="lv-LV"/>
              </w:rPr>
              <w:t xml:space="preserve"> ar tām</w:t>
            </w:r>
            <w:r w:rsidRPr="00DD6751">
              <w:rPr>
                <w:sz w:val="24"/>
                <w:szCs w:val="24"/>
                <w:lang w:eastAsia="lv-LV"/>
              </w:rPr>
              <w:t xml:space="preserve"> pieejamiem resursiem.</w:t>
            </w:r>
          </w:p>
        </w:tc>
      </w:tr>
      <w:tr w:rsidR="00390046" w:rsidRPr="00A500F7" w:rsidTr="00B27A5C">
        <w:trPr>
          <w:tblCellSpacing w:w="15" w:type="dxa"/>
        </w:trPr>
        <w:tc>
          <w:tcPr>
            <w:tcW w:w="246" w:type="pct"/>
            <w:tcBorders>
              <w:top w:val="outset" w:sz="6" w:space="0" w:color="000000"/>
              <w:bottom w:val="outset" w:sz="6" w:space="0" w:color="000000"/>
              <w:right w:val="outset" w:sz="6" w:space="0" w:color="000000"/>
            </w:tcBorders>
          </w:tcPr>
          <w:p w:rsidR="003B5F26" w:rsidRPr="00A500F7" w:rsidRDefault="003B5F26" w:rsidP="00C85946">
            <w:pPr>
              <w:spacing w:after="0" w:line="240" w:lineRule="auto"/>
              <w:rPr>
                <w:sz w:val="26"/>
                <w:szCs w:val="28"/>
                <w:lang w:eastAsia="lv-LV"/>
              </w:rPr>
            </w:pPr>
            <w:r>
              <w:rPr>
                <w:sz w:val="26"/>
                <w:szCs w:val="28"/>
                <w:lang w:eastAsia="lv-LV"/>
              </w:rPr>
              <w:lastRenderedPageBreak/>
              <w:t>3</w:t>
            </w:r>
            <w:r w:rsidRPr="00A500F7">
              <w:rPr>
                <w:sz w:val="26"/>
                <w:szCs w:val="28"/>
                <w:lang w:eastAsia="lv-LV"/>
              </w:rPr>
              <w:t>.</w:t>
            </w:r>
          </w:p>
        </w:tc>
        <w:tc>
          <w:tcPr>
            <w:tcW w:w="963" w:type="pct"/>
            <w:tcBorders>
              <w:top w:val="outset" w:sz="6" w:space="0" w:color="000000"/>
              <w:left w:val="outset" w:sz="6" w:space="0" w:color="000000"/>
              <w:bottom w:val="outset" w:sz="6" w:space="0" w:color="000000"/>
              <w:right w:val="outset" w:sz="6" w:space="0" w:color="000000"/>
            </w:tcBorders>
          </w:tcPr>
          <w:p w:rsidR="003B5F26" w:rsidRPr="00DD6751" w:rsidRDefault="003B5F26" w:rsidP="00C85946">
            <w:pPr>
              <w:spacing w:after="0" w:line="240" w:lineRule="auto"/>
              <w:rPr>
                <w:sz w:val="24"/>
                <w:szCs w:val="24"/>
                <w:lang w:eastAsia="lv-LV"/>
              </w:rPr>
            </w:pPr>
            <w:r w:rsidRPr="00DD6751">
              <w:rPr>
                <w:sz w:val="24"/>
                <w:szCs w:val="24"/>
                <w:lang w:eastAsia="lv-LV"/>
              </w:rPr>
              <w:t>Cita informācija</w:t>
            </w:r>
          </w:p>
        </w:tc>
        <w:tc>
          <w:tcPr>
            <w:tcW w:w="3725" w:type="pct"/>
            <w:tcBorders>
              <w:top w:val="outset" w:sz="6" w:space="0" w:color="000000"/>
              <w:left w:val="outset" w:sz="6" w:space="0" w:color="000000"/>
              <w:bottom w:val="outset" w:sz="6" w:space="0" w:color="000000"/>
            </w:tcBorders>
          </w:tcPr>
          <w:p w:rsidR="003B5F26" w:rsidRPr="00DD6751" w:rsidRDefault="003B5F26" w:rsidP="00C85946">
            <w:pPr>
              <w:spacing w:after="0" w:line="240" w:lineRule="auto"/>
              <w:ind w:firstLine="720"/>
              <w:jc w:val="both"/>
              <w:rPr>
                <w:sz w:val="24"/>
                <w:szCs w:val="24"/>
                <w:lang w:eastAsia="lv-LV"/>
              </w:rPr>
            </w:pPr>
            <w:r w:rsidRPr="00DD6751">
              <w:rPr>
                <w:sz w:val="24"/>
                <w:szCs w:val="24"/>
                <w:lang w:eastAsia="lv-LV"/>
              </w:rPr>
              <w:t>Nav</w:t>
            </w:r>
            <w:r w:rsidR="003B4E4B">
              <w:rPr>
                <w:sz w:val="24"/>
                <w:szCs w:val="24"/>
                <w:lang w:eastAsia="lv-LV"/>
              </w:rPr>
              <w:t>.</w:t>
            </w:r>
          </w:p>
        </w:tc>
      </w:tr>
    </w:tbl>
    <w:p w:rsidR="003B5F26" w:rsidRPr="00790EAF" w:rsidRDefault="005640F2" w:rsidP="005640F2">
      <w:pPr>
        <w:tabs>
          <w:tab w:val="left" w:pos="2552"/>
        </w:tabs>
        <w:spacing w:after="0" w:line="240" w:lineRule="auto"/>
        <w:rPr>
          <w:bCs/>
          <w:sz w:val="24"/>
          <w:szCs w:val="24"/>
          <w:lang w:eastAsia="lv-LV"/>
        </w:rPr>
      </w:pPr>
      <w:r w:rsidRPr="00790EAF">
        <w:rPr>
          <w:bCs/>
          <w:sz w:val="24"/>
          <w:szCs w:val="24"/>
          <w:lang w:eastAsia="lv-LV"/>
        </w:rPr>
        <w:t>Anotācijas</w:t>
      </w:r>
      <w:r w:rsidR="006D5150" w:rsidRPr="00790EAF">
        <w:rPr>
          <w:bCs/>
          <w:sz w:val="24"/>
          <w:szCs w:val="24"/>
          <w:lang w:eastAsia="lv-LV"/>
        </w:rPr>
        <w:t xml:space="preserve"> </w:t>
      </w:r>
      <w:r w:rsidR="00BD6DC5">
        <w:rPr>
          <w:bCs/>
          <w:sz w:val="24"/>
          <w:szCs w:val="24"/>
          <w:lang w:eastAsia="lv-LV"/>
        </w:rPr>
        <w:t>IV un V</w:t>
      </w:r>
      <w:r w:rsidRPr="00790EAF">
        <w:rPr>
          <w:bCs/>
          <w:sz w:val="24"/>
          <w:szCs w:val="24"/>
          <w:lang w:eastAsia="lv-LV"/>
        </w:rPr>
        <w:t xml:space="preserve"> sadaļa –</w:t>
      </w:r>
      <w:r w:rsidR="00BB7332">
        <w:rPr>
          <w:bCs/>
          <w:sz w:val="24"/>
          <w:szCs w:val="24"/>
          <w:lang w:eastAsia="lv-LV"/>
        </w:rPr>
        <w:t xml:space="preserve"> </w:t>
      </w:r>
      <w:r w:rsidRPr="00790EAF">
        <w:rPr>
          <w:bCs/>
          <w:sz w:val="24"/>
          <w:szCs w:val="24"/>
          <w:lang w:eastAsia="lv-LV"/>
        </w:rPr>
        <w:t>projekts šīs jomas neskar.</w:t>
      </w:r>
    </w:p>
    <w:p w:rsidR="00BF7ABF" w:rsidRDefault="00BF7ABF" w:rsidP="00390046">
      <w:pPr>
        <w:spacing w:after="0" w:line="240" w:lineRule="auto"/>
        <w:rPr>
          <w:sz w:val="24"/>
          <w:szCs w:val="24"/>
          <w:lang w:eastAsia="lv-LV"/>
        </w:rPr>
      </w:pPr>
    </w:p>
    <w:p w:rsidR="007936D3" w:rsidRDefault="007936D3" w:rsidP="00390046">
      <w:pPr>
        <w:spacing w:after="0" w:line="240" w:lineRule="auto"/>
        <w:rPr>
          <w:sz w:val="24"/>
          <w:szCs w:val="24"/>
          <w:lang w:eastAsia="lv-LV"/>
        </w:rPr>
      </w:pPr>
    </w:p>
    <w:p w:rsidR="00B678CF" w:rsidRPr="007C3705" w:rsidRDefault="00636782" w:rsidP="00464371">
      <w:pPr>
        <w:spacing w:after="0" w:line="240" w:lineRule="auto"/>
        <w:rPr>
          <w:sz w:val="24"/>
          <w:szCs w:val="24"/>
          <w:lang w:eastAsia="lv-LV"/>
        </w:rPr>
      </w:pPr>
      <w:r w:rsidRPr="00790EAF">
        <w:rPr>
          <w:sz w:val="24"/>
          <w:szCs w:val="24"/>
          <w:lang w:eastAsia="lv-LV"/>
        </w:rPr>
        <w:t>Finanšu ministrs</w:t>
      </w:r>
      <w:r w:rsidRPr="00790EAF">
        <w:rPr>
          <w:sz w:val="24"/>
          <w:szCs w:val="24"/>
          <w:lang w:eastAsia="lv-LV"/>
        </w:rPr>
        <w:tab/>
      </w:r>
      <w:r w:rsidRPr="00790EAF">
        <w:rPr>
          <w:sz w:val="24"/>
          <w:szCs w:val="24"/>
          <w:lang w:eastAsia="lv-LV"/>
        </w:rPr>
        <w:tab/>
      </w:r>
      <w:r w:rsidRPr="00790EAF">
        <w:rPr>
          <w:sz w:val="24"/>
          <w:szCs w:val="24"/>
          <w:lang w:eastAsia="lv-LV"/>
        </w:rPr>
        <w:tab/>
      </w:r>
      <w:r w:rsidRPr="00790EAF">
        <w:rPr>
          <w:sz w:val="24"/>
          <w:szCs w:val="24"/>
          <w:lang w:eastAsia="lv-LV"/>
        </w:rPr>
        <w:tab/>
      </w:r>
      <w:r w:rsidRPr="00790EAF">
        <w:rPr>
          <w:sz w:val="24"/>
          <w:szCs w:val="24"/>
          <w:lang w:eastAsia="lv-LV"/>
        </w:rPr>
        <w:tab/>
      </w:r>
      <w:r w:rsidR="008D017C" w:rsidRPr="00790EAF">
        <w:rPr>
          <w:sz w:val="24"/>
          <w:szCs w:val="24"/>
          <w:lang w:eastAsia="lv-LV"/>
        </w:rPr>
        <w:tab/>
      </w:r>
      <w:r w:rsidR="008D017C" w:rsidRPr="00790EAF">
        <w:rPr>
          <w:sz w:val="24"/>
          <w:szCs w:val="24"/>
          <w:lang w:eastAsia="lv-LV"/>
        </w:rPr>
        <w:tab/>
      </w:r>
      <w:r w:rsidR="00A416AB">
        <w:rPr>
          <w:sz w:val="24"/>
          <w:szCs w:val="24"/>
          <w:lang w:eastAsia="lv-LV"/>
        </w:rPr>
        <w:t>J.Reirs</w:t>
      </w:r>
    </w:p>
    <w:p w:rsidR="00137B48" w:rsidRDefault="00137B48" w:rsidP="00464371">
      <w:pPr>
        <w:spacing w:after="0" w:line="240" w:lineRule="auto"/>
        <w:rPr>
          <w:sz w:val="20"/>
          <w:szCs w:val="20"/>
          <w:lang w:eastAsia="lv-LV"/>
        </w:rPr>
      </w:pPr>
    </w:p>
    <w:p w:rsidR="007936D3" w:rsidRDefault="007936D3" w:rsidP="00464371">
      <w:pPr>
        <w:spacing w:after="0" w:line="240" w:lineRule="auto"/>
        <w:rPr>
          <w:sz w:val="20"/>
          <w:szCs w:val="20"/>
          <w:lang w:eastAsia="lv-LV"/>
        </w:rPr>
      </w:pPr>
    </w:p>
    <w:p w:rsidR="00464371" w:rsidRPr="00A85983" w:rsidRDefault="00A85983" w:rsidP="00464371">
      <w:pPr>
        <w:spacing w:after="0" w:line="240" w:lineRule="auto"/>
        <w:rPr>
          <w:sz w:val="18"/>
          <w:szCs w:val="18"/>
          <w:lang w:eastAsia="lv-LV"/>
        </w:rPr>
      </w:pPr>
      <w:r w:rsidRPr="00A85983">
        <w:rPr>
          <w:sz w:val="18"/>
          <w:szCs w:val="18"/>
          <w:lang w:eastAsia="lv-LV"/>
        </w:rPr>
        <w:t>13.03</w:t>
      </w:r>
      <w:r w:rsidR="00A416AB" w:rsidRPr="00A85983">
        <w:rPr>
          <w:sz w:val="18"/>
          <w:szCs w:val="18"/>
          <w:lang w:eastAsia="lv-LV"/>
        </w:rPr>
        <w:t>.2015</w:t>
      </w:r>
      <w:r w:rsidR="00BB7332" w:rsidRPr="00A85983">
        <w:rPr>
          <w:sz w:val="18"/>
          <w:szCs w:val="18"/>
          <w:lang w:eastAsia="lv-LV"/>
        </w:rPr>
        <w:t xml:space="preserve">. </w:t>
      </w:r>
      <w:r w:rsidR="00CB02B7" w:rsidRPr="00A85983">
        <w:rPr>
          <w:sz w:val="18"/>
          <w:szCs w:val="18"/>
          <w:lang w:eastAsia="lv-LV"/>
        </w:rPr>
        <w:t>1</w:t>
      </w:r>
      <w:r w:rsidR="00944E08">
        <w:rPr>
          <w:sz w:val="18"/>
          <w:szCs w:val="18"/>
          <w:lang w:eastAsia="lv-LV"/>
        </w:rPr>
        <w:t>6</w:t>
      </w:r>
      <w:r w:rsidR="00246A26" w:rsidRPr="00A85983">
        <w:rPr>
          <w:sz w:val="18"/>
          <w:szCs w:val="18"/>
          <w:lang w:eastAsia="lv-LV"/>
        </w:rPr>
        <w:t>:</w:t>
      </w:r>
      <w:r w:rsidR="00944E08">
        <w:rPr>
          <w:sz w:val="18"/>
          <w:szCs w:val="18"/>
          <w:lang w:eastAsia="lv-LV"/>
        </w:rPr>
        <w:t>05</w:t>
      </w:r>
    </w:p>
    <w:p w:rsidR="00464371" w:rsidRPr="007C3705" w:rsidRDefault="00246A26" w:rsidP="00464371">
      <w:pPr>
        <w:spacing w:after="0" w:line="240" w:lineRule="auto"/>
        <w:rPr>
          <w:sz w:val="18"/>
          <w:szCs w:val="18"/>
          <w:lang w:eastAsia="lv-LV"/>
        </w:rPr>
      </w:pPr>
      <w:r w:rsidRPr="00A85983">
        <w:rPr>
          <w:sz w:val="18"/>
          <w:szCs w:val="18"/>
          <w:lang w:eastAsia="lv-LV"/>
        </w:rPr>
        <w:t>1</w:t>
      </w:r>
      <w:r w:rsidR="00A85983">
        <w:rPr>
          <w:sz w:val="18"/>
          <w:szCs w:val="18"/>
          <w:lang w:eastAsia="lv-LV"/>
        </w:rPr>
        <w:t>565</w:t>
      </w:r>
    </w:p>
    <w:p w:rsidR="00464371" w:rsidRPr="007C3705" w:rsidRDefault="001E5105" w:rsidP="00464371">
      <w:pPr>
        <w:spacing w:after="0" w:line="240" w:lineRule="auto"/>
        <w:rPr>
          <w:sz w:val="18"/>
          <w:szCs w:val="18"/>
          <w:lang w:eastAsia="lv-LV"/>
        </w:rPr>
      </w:pPr>
      <w:r w:rsidRPr="007C3705">
        <w:rPr>
          <w:sz w:val="18"/>
          <w:szCs w:val="18"/>
          <w:lang w:eastAsia="lv-LV"/>
        </w:rPr>
        <w:t>L.Kokorēviča</w:t>
      </w:r>
      <w:r w:rsidR="00464371" w:rsidRPr="007C3705">
        <w:rPr>
          <w:sz w:val="18"/>
          <w:szCs w:val="18"/>
          <w:lang w:eastAsia="lv-LV"/>
        </w:rPr>
        <w:t>, 67024</w:t>
      </w:r>
      <w:r w:rsidRPr="007C3705">
        <w:rPr>
          <w:sz w:val="18"/>
          <w:szCs w:val="18"/>
          <w:lang w:eastAsia="lv-LV"/>
        </w:rPr>
        <w:t>955</w:t>
      </w:r>
    </w:p>
    <w:p w:rsidR="00C066F9" w:rsidRDefault="008E378C" w:rsidP="004F1C3A">
      <w:pPr>
        <w:spacing w:after="0" w:line="240" w:lineRule="auto"/>
        <w:rPr>
          <w:sz w:val="20"/>
          <w:szCs w:val="20"/>
          <w:lang w:eastAsia="lv-LV"/>
        </w:rPr>
      </w:pPr>
      <w:hyperlink r:id="rId9" w:history="1">
        <w:r w:rsidR="00484C9B" w:rsidRPr="007C3705">
          <w:rPr>
            <w:rStyle w:val="Hyperlink"/>
            <w:sz w:val="18"/>
            <w:szCs w:val="18"/>
            <w:lang w:eastAsia="lv-LV"/>
          </w:rPr>
          <w:t>Lita.Kokorevica@vni.lv</w:t>
        </w:r>
      </w:hyperlink>
      <w:r w:rsidR="00464371">
        <w:rPr>
          <w:sz w:val="20"/>
          <w:szCs w:val="20"/>
          <w:lang w:eastAsia="lv-LV"/>
        </w:rPr>
        <w:t xml:space="preserve"> </w:t>
      </w:r>
    </w:p>
    <w:sectPr w:rsidR="00C066F9" w:rsidSect="00137B48">
      <w:headerReference w:type="even" r:id="rId10"/>
      <w:headerReference w:type="default" r:id="rId11"/>
      <w:footerReference w:type="default" r:id="rId12"/>
      <w:footerReference w:type="first" r:id="rId13"/>
      <w:pgSz w:w="11906" w:h="16838"/>
      <w:pgMar w:top="964" w:right="1134" w:bottom="96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78C" w:rsidRDefault="008E378C">
      <w:r>
        <w:separator/>
      </w:r>
    </w:p>
  </w:endnote>
  <w:endnote w:type="continuationSeparator" w:id="0">
    <w:p w:rsidR="008E378C" w:rsidRDefault="008E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56A" w:rsidRPr="007D46C8" w:rsidRDefault="007D46C8" w:rsidP="007D46C8">
    <w:pPr>
      <w:pStyle w:val="NoSpacing"/>
      <w:jc w:val="both"/>
      <w:rPr>
        <w:sz w:val="20"/>
        <w:szCs w:val="20"/>
      </w:rPr>
    </w:pPr>
    <w:r w:rsidRPr="007D46C8">
      <w:rPr>
        <w:sz w:val="20"/>
        <w:szCs w:val="20"/>
      </w:rPr>
      <w:t>FMAnot_120115_Gimnazijas12Daugavpils; Ministru kabineta rīkojuma projekta „Par valsts nekustamā īpašuma Ģimnāzijas ielā 12, Daugavpilī, nodošanu Finanšu ministrijas valdījumā”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7A1" w:rsidRPr="007D46C8" w:rsidRDefault="00390046" w:rsidP="007D46C8">
    <w:pPr>
      <w:pStyle w:val="NoSpacing"/>
      <w:jc w:val="both"/>
      <w:rPr>
        <w:sz w:val="20"/>
        <w:szCs w:val="20"/>
      </w:rPr>
    </w:pPr>
    <w:r w:rsidRPr="007D46C8">
      <w:rPr>
        <w:sz w:val="20"/>
        <w:szCs w:val="20"/>
      </w:rPr>
      <w:t>FMAnot_</w:t>
    </w:r>
    <w:r w:rsidR="007D46C8" w:rsidRPr="007D46C8">
      <w:rPr>
        <w:sz w:val="20"/>
        <w:szCs w:val="20"/>
      </w:rPr>
      <w:t>12</w:t>
    </w:r>
    <w:r w:rsidR="002357F6" w:rsidRPr="007D46C8">
      <w:rPr>
        <w:sz w:val="20"/>
        <w:szCs w:val="20"/>
      </w:rPr>
      <w:t>0115</w:t>
    </w:r>
    <w:r w:rsidRPr="007D46C8">
      <w:rPr>
        <w:sz w:val="20"/>
        <w:szCs w:val="20"/>
      </w:rPr>
      <w:t>_</w:t>
    </w:r>
    <w:r w:rsidR="007D46C8" w:rsidRPr="007D46C8">
      <w:rPr>
        <w:sz w:val="20"/>
        <w:szCs w:val="20"/>
      </w:rPr>
      <w:t>Gimnazijas12Daugavpils</w:t>
    </w:r>
    <w:r w:rsidRPr="007D46C8">
      <w:rPr>
        <w:sz w:val="20"/>
        <w:szCs w:val="20"/>
      </w:rPr>
      <w:t>; Ministru kabineta rīkojuma projekta „</w:t>
    </w:r>
    <w:r w:rsidR="007D46C8" w:rsidRPr="007D46C8">
      <w:rPr>
        <w:sz w:val="20"/>
        <w:szCs w:val="20"/>
      </w:rPr>
      <w:t>Par valsts nekustamā īpašuma Ģimnāzijas ielā 12, Daugavpilī, nodošanu Finanšu ministrijas valdījumā</w:t>
    </w:r>
    <w:r w:rsidRPr="007D46C8">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78C" w:rsidRDefault="008E378C">
      <w:r>
        <w:separator/>
      </w:r>
    </w:p>
  </w:footnote>
  <w:footnote w:type="continuationSeparator" w:id="0">
    <w:p w:rsidR="008E378C" w:rsidRDefault="008E3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FBD" w:rsidRDefault="00377FBD"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7FBD" w:rsidRDefault="00377F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FBD" w:rsidRDefault="00377FBD"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2A0A">
      <w:rPr>
        <w:rStyle w:val="PageNumber"/>
        <w:noProof/>
      </w:rPr>
      <w:t>6</w:t>
    </w:r>
    <w:r>
      <w:rPr>
        <w:rStyle w:val="PageNumber"/>
      </w:rPr>
      <w:fldChar w:fldCharType="end"/>
    </w:r>
  </w:p>
  <w:p w:rsidR="00377FBD" w:rsidRDefault="00377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006CE"/>
    <w:multiLevelType w:val="hybridMultilevel"/>
    <w:tmpl w:val="76EEEEB6"/>
    <w:lvl w:ilvl="0" w:tplc="3ED27FE8">
      <w:start w:val="501"/>
      <w:numFmt w:val="bullet"/>
      <w:lvlText w:val="-"/>
      <w:lvlJc w:val="left"/>
      <w:pPr>
        <w:ind w:left="1042" w:hanging="360"/>
      </w:pPr>
      <w:rPr>
        <w:rFonts w:ascii="Times New Roman" w:eastAsia="Times New Roman" w:hAnsi="Times New Roman" w:cs="Times New Roman" w:hint="default"/>
      </w:rPr>
    </w:lvl>
    <w:lvl w:ilvl="1" w:tplc="04260003" w:tentative="1">
      <w:start w:val="1"/>
      <w:numFmt w:val="bullet"/>
      <w:lvlText w:val="o"/>
      <w:lvlJc w:val="left"/>
      <w:pPr>
        <w:ind w:left="1762" w:hanging="360"/>
      </w:pPr>
      <w:rPr>
        <w:rFonts w:ascii="Courier New" w:hAnsi="Courier New" w:cs="Courier New" w:hint="default"/>
      </w:rPr>
    </w:lvl>
    <w:lvl w:ilvl="2" w:tplc="04260005" w:tentative="1">
      <w:start w:val="1"/>
      <w:numFmt w:val="bullet"/>
      <w:lvlText w:val=""/>
      <w:lvlJc w:val="left"/>
      <w:pPr>
        <w:ind w:left="2482" w:hanging="360"/>
      </w:pPr>
      <w:rPr>
        <w:rFonts w:ascii="Wingdings" w:hAnsi="Wingdings" w:hint="default"/>
      </w:rPr>
    </w:lvl>
    <w:lvl w:ilvl="3" w:tplc="04260001" w:tentative="1">
      <w:start w:val="1"/>
      <w:numFmt w:val="bullet"/>
      <w:lvlText w:val=""/>
      <w:lvlJc w:val="left"/>
      <w:pPr>
        <w:ind w:left="3202" w:hanging="360"/>
      </w:pPr>
      <w:rPr>
        <w:rFonts w:ascii="Symbol" w:hAnsi="Symbol" w:hint="default"/>
      </w:rPr>
    </w:lvl>
    <w:lvl w:ilvl="4" w:tplc="04260003" w:tentative="1">
      <w:start w:val="1"/>
      <w:numFmt w:val="bullet"/>
      <w:lvlText w:val="o"/>
      <w:lvlJc w:val="left"/>
      <w:pPr>
        <w:ind w:left="3922" w:hanging="360"/>
      </w:pPr>
      <w:rPr>
        <w:rFonts w:ascii="Courier New" w:hAnsi="Courier New" w:cs="Courier New" w:hint="default"/>
      </w:rPr>
    </w:lvl>
    <w:lvl w:ilvl="5" w:tplc="04260005" w:tentative="1">
      <w:start w:val="1"/>
      <w:numFmt w:val="bullet"/>
      <w:lvlText w:val=""/>
      <w:lvlJc w:val="left"/>
      <w:pPr>
        <w:ind w:left="4642" w:hanging="360"/>
      </w:pPr>
      <w:rPr>
        <w:rFonts w:ascii="Wingdings" w:hAnsi="Wingdings" w:hint="default"/>
      </w:rPr>
    </w:lvl>
    <w:lvl w:ilvl="6" w:tplc="04260001" w:tentative="1">
      <w:start w:val="1"/>
      <w:numFmt w:val="bullet"/>
      <w:lvlText w:val=""/>
      <w:lvlJc w:val="left"/>
      <w:pPr>
        <w:ind w:left="5362" w:hanging="360"/>
      </w:pPr>
      <w:rPr>
        <w:rFonts w:ascii="Symbol" w:hAnsi="Symbol" w:hint="default"/>
      </w:rPr>
    </w:lvl>
    <w:lvl w:ilvl="7" w:tplc="04260003" w:tentative="1">
      <w:start w:val="1"/>
      <w:numFmt w:val="bullet"/>
      <w:lvlText w:val="o"/>
      <w:lvlJc w:val="left"/>
      <w:pPr>
        <w:ind w:left="6082" w:hanging="360"/>
      </w:pPr>
      <w:rPr>
        <w:rFonts w:ascii="Courier New" w:hAnsi="Courier New" w:cs="Courier New" w:hint="default"/>
      </w:rPr>
    </w:lvl>
    <w:lvl w:ilvl="8" w:tplc="04260005" w:tentative="1">
      <w:start w:val="1"/>
      <w:numFmt w:val="bullet"/>
      <w:lvlText w:val=""/>
      <w:lvlJc w:val="left"/>
      <w:pPr>
        <w:ind w:left="6802" w:hanging="360"/>
      </w:pPr>
      <w:rPr>
        <w:rFonts w:ascii="Wingdings" w:hAnsi="Wingdings" w:hint="default"/>
      </w:rPr>
    </w:lvl>
  </w:abstractNum>
  <w:abstractNum w:abstractNumId="1">
    <w:nsid w:val="06191470"/>
    <w:multiLevelType w:val="hybridMultilevel"/>
    <w:tmpl w:val="E46A323E"/>
    <w:lvl w:ilvl="0" w:tplc="89D29E00">
      <w:start w:val="12"/>
      <w:numFmt w:val="bullet"/>
      <w:lvlText w:val="-"/>
      <w:lvlJc w:val="left"/>
      <w:pPr>
        <w:ind w:left="1042" w:hanging="360"/>
      </w:pPr>
      <w:rPr>
        <w:rFonts w:ascii="Times New Roman" w:eastAsia="Times New Roman" w:hAnsi="Times New Roman" w:cs="Times New Roman" w:hint="default"/>
      </w:rPr>
    </w:lvl>
    <w:lvl w:ilvl="1" w:tplc="04260003" w:tentative="1">
      <w:start w:val="1"/>
      <w:numFmt w:val="bullet"/>
      <w:lvlText w:val="o"/>
      <w:lvlJc w:val="left"/>
      <w:pPr>
        <w:ind w:left="1762" w:hanging="360"/>
      </w:pPr>
      <w:rPr>
        <w:rFonts w:ascii="Courier New" w:hAnsi="Courier New" w:cs="Courier New" w:hint="default"/>
      </w:rPr>
    </w:lvl>
    <w:lvl w:ilvl="2" w:tplc="04260005" w:tentative="1">
      <w:start w:val="1"/>
      <w:numFmt w:val="bullet"/>
      <w:lvlText w:val=""/>
      <w:lvlJc w:val="left"/>
      <w:pPr>
        <w:ind w:left="2482" w:hanging="360"/>
      </w:pPr>
      <w:rPr>
        <w:rFonts w:ascii="Wingdings" w:hAnsi="Wingdings" w:hint="default"/>
      </w:rPr>
    </w:lvl>
    <w:lvl w:ilvl="3" w:tplc="04260001" w:tentative="1">
      <w:start w:val="1"/>
      <w:numFmt w:val="bullet"/>
      <w:lvlText w:val=""/>
      <w:lvlJc w:val="left"/>
      <w:pPr>
        <w:ind w:left="3202" w:hanging="360"/>
      </w:pPr>
      <w:rPr>
        <w:rFonts w:ascii="Symbol" w:hAnsi="Symbol" w:hint="default"/>
      </w:rPr>
    </w:lvl>
    <w:lvl w:ilvl="4" w:tplc="04260003" w:tentative="1">
      <w:start w:val="1"/>
      <w:numFmt w:val="bullet"/>
      <w:lvlText w:val="o"/>
      <w:lvlJc w:val="left"/>
      <w:pPr>
        <w:ind w:left="3922" w:hanging="360"/>
      </w:pPr>
      <w:rPr>
        <w:rFonts w:ascii="Courier New" w:hAnsi="Courier New" w:cs="Courier New" w:hint="default"/>
      </w:rPr>
    </w:lvl>
    <w:lvl w:ilvl="5" w:tplc="04260005" w:tentative="1">
      <w:start w:val="1"/>
      <w:numFmt w:val="bullet"/>
      <w:lvlText w:val=""/>
      <w:lvlJc w:val="left"/>
      <w:pPr>
        <w:ind w:left="4642" w:hanging="360"/>
      </w:pPr>
      <w:rPr>
        <w:rFonts w:ascii="Wingdings" w:hAnsi="Wingdings" w:hint="default"/>
      </w:rPr>
    </w:lvl>
    <w:lvl w:ilvl="6" w:tplc="04260001" w:tentative="1">
      <w:start w:val="1"/>
      <w:numFmt w:val="bullet"/>
      <w:lvlText w:val=""/>
      <w:lvlJc w:val="left"/>
      <w:pPr>
        <w:ind w:left="5362" w:hanging="360"/>
      </w:pPr>
      <w:rPr>
        <w:rFonts w:ascii="Symbol" w:hAnsi="Symbol" w:hint="default"/>
      </w:rPr>
    </w:lvl>
    <w:lvl w:ilvl="7" w:tplc="04260003" w:tentative="1">
      <w:start w:val="1"/>
      <w:numFmt w:val="bullet"/>
      <w:lvlText w:val="o"/>
      <w:lvlJc w:val="left"/>
      <w:pPr>
        <w:ind w:left="6082" w:hanging="360"/>
      </w:pPr>
      <w:rPr>
        <w:rFonts w:ascii="Courier New" w:hAnsi="Courier New" w:cs="Courier New" w:hint="default"/>
      </w:rPr>
    </w:lvl>
    <w:lvl w:ilvl="8" w:tplc="04260005" w:tentative="1">
      <w:start w:val="1"/>
      <w:numFmt w:val="bullet"/>
      <w:lvlText w:val=""/>
      <w:lvlJc w:val="left"/>
      <w:pPr>
        <w:ind w:left="6802" w:hanging="360"/>
      </w:pPr>
      <w:rPr>
        <w:rFonts w:ascii="Wingdings" w:hAnsi="Wingdings" w:hint="default"/>
      </w:rPr>
    </w:lvl>
  </w:abstractNum>
  <w:abstractNum w:abstractNumId="2">
    <w:nsid w:val="09F106B5"/>
    <w:multiLevelType w:val="hybridMultilevel"/>
    <w:tmpl w:val="A79A3134"/>
    <w:lvl w:ilvl="0" w:tplc="F2A440B4">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nsid w:val="0A202867"/>
    <w:multiLevelType w:val="hybridMultilevel"/>
    <w:tmpl w:val="0240CE42"/>
    <w:lvl w:ilvl="0" w:tplc="98F8E940">
      <w:start w:val="1"/>
      <w:numFmt w:val="decimal"/>
      <w:lvlText w:val="%1."/>
      <w:lvlJc w:val="left"/>
      <w:pPr>
        <w:ind w:left="7164" w:hanging="360"/>
      </w:pPr>
      <w:rPr>
        <w:rFonts w:hint="default"/>
      </w:rPr>
    </w:lvl>
    <w:lvl w:ilvl="1" w:tplc="04260019" w:tentative="1">
      <w:start w:val="1"/>
      <w:numFmt w:val="lowerLetter"/>
      <w:lvlText w:val="%2."/>
      <w:lvlJc w:val="left"/>
      <w:pPr>
        <w:ind w:left="7884" w:hanging="360"/>
      </w:pPr>
    </w:lvl>
    <w:lvl w:ilvl="2" w:tplc="0426001B" w:tentative="1">
      <w:start w:val="1"/>
      <w:numFmt w:val="lowerRoman"/>
      <w:lvlText w:val="%3."/>
      <w:lvlJc w:val="right"/>
      <w:pPr>
        <w:ind w:left="8604" w:hanging="180"/>
      </w:pPr>
    </w:lvl>
    <w:lvl w:ilvl="3" w:tplc="0426000F" w:tentative="1">
      <w:start w:val="1"/>
      <w:numFmt w:val="decimal"/>
      <w:lvlText w:val="%4."/>
      <w:lvlJc w:val="left"/>
      <w:pPr>
        <w:ind w:left="9324" w:hanging="360"/>
      </w:pPr>
    </w:lvl>
    <w:lvl w:ilvl="4" w:tplc="04260019" w:tentative="1">
      <w:start w:val="1"/>
      <w:numFmt w:val="lowerLetter"/>
      <w:lvlText w:val="%5."/>
      <w:lvlJc w:val="left"/>
      <w:pPr>
        <w:ind w:left="10044" w:hanging="360"/>
      </w:pPr>
    </w:lvl>
    <w:lvl w:ilvl="5" w:tplc="0426001B" w:tentative="1">
      <w:start w:val="1"/>
      <w:numFmt w:val="lowerRoman"/>
      <w:lvlText w:val="%6."/>
      <w:lvlJc w:val="right"/>
      <w:pPr>
        <w:ind w:left="10764" w:hanging="180"/>
      </w:pPr>
    </w:lvl>
    <w:lvl w:ilvl="6" w:tplc="0426000F" w:tentative="1">
      <w:start w:val="1"/>
      <w:numFmt w:val="decimal"/>
      <w:lvlText w:val="%7."/>
      <w:lvlJc w:val="left"/>
      <w:pPr>
        <w:ind w:left="11484" w:hanging="360"/>
      </w:pPr>
    </w:lvl>
    <w:lvl w:ilvl="7" w:tplc="04260019" w:tentative="1">
      <w:start w:val="1"/>
      <w:numFmt w:val="lowerLetter"/>
      <w:lvlText w:val="%8."/>
      <w:lvlJc w:val="left"/>
      <w:pPr>
        <w:ind w:left="12204" w:hanging="360"/>
      </w:pPr>
    </w:lvl>
    <w:lvl w:ilvl="8" w:tplc="0426001B" w:tentative="1">
      <w:start w:val="1"/>
      <w:numFmt w:val="lowerRoman"/>
      <w:lvlText w:val="%9."/>
      <w:lvlJc w:val="right"/>
      <w:pPr>
        <w:ind w:left="12924" w:hanging="180"/>
      </w:pPr>
    </w:lvl>
  </w:abstractNum>
  <w:abstractNum w:abstractNumId="4">
    <w:nsid w:val="1BF12E61"/>
    <w:multiLevelType w:val="hybridMultilevel"/>
    <w:tmpl w:val="3D069E0E"/>
    <w:lvl w:ilvl="0" w:tplc="D9D8B398">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5">
    <w:nsid w:val="1D102EFE"/>
    <w:multiLevelType w:val="hybridMultilevel"/>
    <w:tmpl w:val="0382D010"/>
    <w:lvl w:ilvl="0" w:tplc="8760CEF4">
      <w:start w:val="1"/>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nsid w:val="246D29A1"/>
    <w:multiLevelType w:val="hybridMultilevel"/>
    <w:tmpl w:val="6C8229B8"/>
    <w:lvl w:ilvl="0" w:tplc="01E890B2">
      <w:start w:val="1"/>
      <w:numFmt w:val="decimal"/>
      <w:lvlText w:val="%1."/>
      <w:lvlJc w:val="left"/>
      <w:pPr>
        <w:tabs>
          <w:tab w:val="num" w:pos="927"/>
        </w:tabs>
        <w:ind w:left="927"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nsid w:val="28D94A3C"/>
    <w:multiLevelType w:val="hybridMultilevel"/>
    <w:tmpl w:val="B1546F10"/>
    <w:lvl w:ilvl="0" w:tplc="21D2E71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31471E02"/>
    <w:multiLevelType w:val="hybridMultilevel"/>
    <w:tmpl w:val="3C9825CA"/>
    <w:lvl w:ilvl="0" w:tplc="6EE0F038">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43BE2338"/>
    <w:multiLevelType w:val="hybridMultilevel"/>
    <w:tmpl w:val="64F8EA80"/>
    <w:lvl w:ilvl="0" w:tplc="4F0CFA78">
      <w:start w:val="1"/>
      <w:numFmt w:val="bullet"/>
      <w:lvlText w:val="-"/>
      <w:lvlJc w:val="left"/>
      <w:pPr>
        <w:ind w:left="1023" w:hanging="360"/>
      </w:pPr>
      <w:rPr>
        <w:rFonts w:ascii="Times New Roman" w:eastAsia="Times New Roman" w:hAnsi="Times New Roman" w:cs="Times New Roman" w:hint="default"/>
      </w:rPr>
    </w:lvl>
    <w:lvl w:ilvl="1" w:tplc="04260003" w:tentative="1">
      <w:start w:val="1"/>
      <w:numFmt w:val="bullet"/>
      <w:lvlText w:val="o"/>
      <w:lvlJc w:val="left"/>
      <w:pPr>
        <w:ind w:left="1743" w:hanging="360"/>
      </w:pPr>
      <w:rPr>
        <w:rFonts w:ascii="Courier New" w:hAnsi="Courier New" w:cs="Courier New" w:hint="default"/>
      </w:rPr>
    </w:lvl>
    <w:lvl w:ilvl="2" w:tplc="04260005" w:tentative="1">
      <w:start w:val="1"/>
      <w:numFmt w:val="bullet"/>
      <w:lvlText w:val=""/>
      <w:lvlJc w:val="left"/>
      <w:pPr>
        <w:ind w:left="2463" w:hanging="360"/>
      </w:pPr>
      <w:rPr>
        <w:rFonts w:ascii="Wingdings" w:hAnsi="Wingdings" w:hint="default"/>
      </w:rPr>
    </w:lvl>
    <w:lvl w:ilvl="3" w:tplc="04260001" w:tentative="1">
      <w:start w:val="1"/>
      <w:numFmt w:val="bullet"/>
      <w:lvlText w:val=""/>
      <w:lvlJc w:val="left"/>
      <w:pPr>
        <w:ind w:left="3183" w:hanging="360"/>
      </w:pPr>
      <w:rPr>
        <w:rFonts w:ascii="Symbol" w:hAnsi="Symbol" w:hint="default"/>
      </w:rPr>
    </w:lvl>
    <w:lvl w:ilvl="4" w:tplc="04260003" w:tentative="1">
      <w:start w:val="1"/>
      <w:numFmt w:val="bullet"/>
      <w:lvlText w:val="o"/>
      <w:lvlJc w:val="left"/>
      <w:pPr>
        <w:ind w:left="3903" w:hanging="360"/>
      </w:pPr>
      <w:rPr>
        <w:rFonts w:ascii="Courier New" w:hAnsi="Courier New" w:cs="Courier New" w:hint="default"/>
      </w:rPr>
    </w:lvl>
    <w:lvl w:ilvl="5" w:tplc="04260005" w:tentative="1">
      <w:start w:val="1"/>
      <w:numFmt w:val="bullet"/>
      <w:lvlText w:val=""/>
      <w:lvlJc w:val="left"/>
      <w:pPr>
        <w:ind w:left="4623" w:hanging="360"/>
      </w:pPr>
      <w:rPr>
        <w:rFonts w:ascii="Wingdings" w:hAnsi="Wingdings" w:hint="default"/>
      </w:rPr>
    </w:lvl>
    <w:lvl w:ilvl="6" w:tplc="04260001" w:tentative="1">
      <w:start w:val="1"/>
      <w:numFmt w:val="bullet"/>
      <w:lvlText w:val=""/>
      <w:lvlJc w:val="left"/>
      <w:pPr>
        <w:ind w:left="5343" w:hanging="360"/>
      </w:pPr>
      <w:rPr>
        <w:rFonts w:ascii="Symbol" w:hAnsi="Symbol" w:hint="default"/>
      </w:rPr>
    </w:lvl>
    <w:lvl w:ilvl="7" w:tplc="04260003" w:tentative="1">
      <w:start w:val="1"/>
      <w:numFmt w:val="bullet"/>
      <w:lvlText w:val="o"/>
      <w:lvlJc w:val="left"/>
      <w:pPr>
        <w:ind w:left="6063" w:hanging="360"/>
      </w:pPr>
      <w:rPr>
        <w:rFonts w:ascii="Courier New" w:hAnsi="Courier New" w:cs="Courier New" w:hint="default"/>
      </w:rPr>
    </w:lvl>
    <w:lvl w:ilvl="8" w:tplc="04260005" w:tentative="1">
      <w:start w:val="1"/>
      <w:numFmt w:val="bullet"/>
      <w:lvlText w:val=""/>
      <w:lvlJc w:val="left"/>
      <w:pPr>
        <w:ind w:left="6783" w:hanging="360"/>
      </w:pPr>
      <w:rPr>
        <w:rFonts w:ascii="Wingdings" w:hAnsi="Wingdings" w:hint="default"/>
      </w:rPr>
    </w:lvl>
  </w:abstractNum>
  <w:abstractNum w:abstractNumId="10">
    <w:nsid w:val="55AE290E"/>
    <w:multiLevelType w:val="hybridMultilevel"/>
    <w:tmpl w:val="17D0E6B2"/>
    <w:lvl w:ilvl="0" w:tplc="EB7E079A">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5A105B87"/>
    <w:multiLevelType w:val="hybridMultilevel"/>
    <w:tmpl w:val="37ECD170"/>
    <w:lvl w:ilvl="0" w:tplc="4A88ADDA">
      <w:start w:val="1"/>
      <w:numFmt w:val="decimal"/>
      <w:lvlText w:val="%1)"/>
      <w:lvlJc w:val="left"/>
      <w:pPr>
        <w:tabs>
          <w:tab w:val="num" w:pos="1755"/>
        </w:tabs>
        <w:ind w:left="1755" w:hanging="103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nsid w:val="70C63262"/>
    <w:multiLevelType w:val="hybridMultilevel"/>
    <w:tmpl w:val="5D1EBA6E"/>
    <w:lvl w:ilvl="0" w:tplc="A4F8420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nsid w:val="7D434CE6"/>
    <w:multiLevelType w:val="hybridMultilevel"/>
    <w:tmpl w:val="FF805B86"/>
    <w:lvl w:ilvl="0" w:tplc="1A7E969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nsid w:val="7EE560D2"/>
    <w:multiLevelType w:val="hybridMultilevel"/>
    <w:tmpl w:val="D596790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11"/>
  </w:num>
  <w:num w:numId="4">
    <w:abstractNumId w:val="6"/>
  </w:num>
  <w:num w:numId="5">
    <w:abstractNumId w:val="14"/>
  </w:num>
  <w:num w:numId="6">
    <w:abstractNumId w:val="3"/>
  </w:num>
  <w:num w:numId="7">
    <w:abstractNumId w:val="13"/>
  </w:num>
  <w:num w:numId="8">
    <w:abstractNumId w:val="12"/>
  </w:num>
  <w:num w:numId="9">
    <w:abstractNumId w:val="7"/>
  </w:num>
  <w:num w:numId="10">
    <w:abstractNumId w:val="8"/>
  </w:num>
  <w:num w:numId="11">
    <w:abstractNumId w:val="10"/>
  </w:num>
  <w:num w:numId="12">
    <w:abstractNumId w:val="4"/>
  </w:num>
  <w:num w:numId="13">
    <w:abstractNumId w:val="9"/>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95"/>
    <w:rsid w:val="00001B73"/>
    <w:rsid w:val="00001E9C"/>
    <w:rsid w:val="00001FC3"/>
    <w:rsid w:val="00002CD4"/>
    <w:rsid w:val="00006316"/>
    <w:rsid w:val="00007FCE"/>
    <w:rsid w:val="000256AD"/>
    <w:rsid w:val="00026A74"/>
    <w:rsid w:val="0002760D"/>
    <w:rsid w:val="00027E34"/>
    <w:rsid w:val="000310FB"/>
    <w:rsid w:val="00034B73"/>
    <w:rsid w:val="00035803"/>
    <w:rsid w:val="000418B2"/>
    <w:rsid w:val="00042EDB"/>
    <w:rsid w:val="00043227"/>
    <w:rsid w:val="00051D9E"/>
    <w:rsid w:val="000578F7"/>
    <w:rsid w:val="000579F8"/>
    <w:rsid w:val="000653C9"/>
    <w:rsid w:val="0006595D"/>
    <w:rsid w:val="00065AC6"/>
    <w:rsid w:val="00066AB0"/>
    <w:rsid w:val="000673C2"/>
    <w:rsid w:val="000702B4"/>
    <w:rsid w:val="00073377"/>
    <w:rsid w:val="00080549"/>
    <w:rsid w:val="0008150C"/>
    <w:rsid w:val="000836F1"/>
    <w:rsid w:val="00084197"/>
    <w:rsid w:val="000849B6"/>
    <w:rsid w:val="00087ACD"/>
    <w:rsid w:val="000928B0"/>
    <w:rsid w:val="00095387"/>
    <w:rsid w:val="00096F00"/>
    <w:rsid w:val="000A2839"/>
    <w:rsid w:val="000A29F9"/>
    <w:rsid w:val="000B03CD"/>
    <w:rsid w:val="000B2E7E"/>
    <w:rsid w:val="000B437E"/>
    <w:rsid w:val="000C36C2"/>
    <w:rsid w:val="000C6024"/>
    <w:rsid w:val="000D1CD3"/>
    <w:rsid w:val="000D26DB"/>
    <w:rsid w:val="000D5A9F"/>
    <w:rsid w:val="000D795D"/>
    <w:rsid w:val="000E1826"/>
    <w:rsid w:val="000E26FF"/>
    <w:rsid w:val="000E2D03"/>
    <w:rsid w:val="000E40C4"/>
    <w:rsid w:val="000E44E8"/>
    <w:rsid w:val="000E6BBE"/>
    <w:rsid w:val="000F3519"/>
    <w:rsid w:val="000F38AB"/>
    <w:rsid w:val="000F52F9"/>
    <w:rsid w:val="000F64C3"/>
    <w:rsid w:val="000F66A8"/>
    <w:rsid w:val="000F7103"/>
    <w:rsid w:val="001007F5"/>
    <w:rsid w:val="00100915"/>
    <w:rsid w:val="0010113D"/>
    <w:rsid w:val="00101914"/>
    <w:rsid w:val="00102B86"/>
    <w:rsid w:val="001030E7"/>
    <w:rsid w:val="00103A80"/>
    <w:rsid w:val="0010722F"/>
    <w:rsid w:val="00110B71"/>
    <w:rsid w:val="00113033"/>
    <w:rsid w:val="00113BED"/>
    <w:rsid w:val="00113D82"/>
    <w:rsid w:val="001156B9"/>
    <w:rsid w:val="0011596F"/>
    <w:rsid w:val="0012276B"/>
    <w:rsid w:val="00123B38"/>
    <w:rsid w:val="0012456A"/>
    <w:rsid w:val="001251B0"/>
    <w:rsid w:val="00127AA6"/>
    <w:rsid w:val="00130F9F"/>
    <w:rsid w:val="00132916"/>
    <w:rsid w:val="00137B48"/>
    <w:rsid w:val="00140DF4"/>
    <w:rsid w:val="00143D17"/>
    <w:rsid w:val="0014411C"/>
    <w:rsid w:val="0014675A"/>
    <w:rsid w:val="00146D2B"/>
    <w:rsid w:val="00150212"/>
    <w:rsid w:val="00150A78"/>
    <w:rsid w:val="00155410"/>
    <w:rsid w:val="00155FEE"/>
    <w:rsid w:val="0015721F"/>
    <w:rsid w:val="00157988"/>
    <w:rsid w:val="001619F7"/>
    <w:rsid w:val="00161F78"/>
    <w:rsid w:val="0017163B"/>
    <w:rsid w:val="00181388"/>
    <w:rsid w:val="00181F76"/>
    <w:rsid w:val="00184808"/>
    <w:rsid w:val="001853E2"/>
    <w:rsid w:val="00185872"/>
    <w:rsid w:val="001874D0"/>
    <w:rsid w:val="00187587"/>
    <w:rsid w:val="0018770C"/>
    <w:rsid w:val="00192A0A"/>
    <w:rsid w:val="00196916"/>
    <w:rsid w:val="00196928"/>
    <w:rsid w:val="00196DF1"/>
    <w:rsid w:val="00197EF2"/>
    <w:rsid w:val="001A22D7"/>
    <w:rsid w:val="001A2E9D"/>
    <w:rsid w:val="001A5D31"/>
    <w:rsid w:val="001B0A04"/>
    <w:rsid w:val="001B0D38"/>
    <w:rsid w:val="001B1F37"/>
    <w:rsid w:val="001B54A6"/>
    <w:rsid w:val="001B57BE"/>
    <w:rsid w:val="001B72C1"/>
    <w:rsid w:val="001C0F05"/>
    <w:rsid w:val="001C1303"/>
    <w:rsid w:val="001C25BC"/>
    <w:rsid w:val="001C2879"/>
    <w:rsid w:val="001C449C"/>
    <w:rsid w:val="001D1D49"/>
    <w:rsid w:val="001D215F"/>
    <w:rsid w:val="001D4455"/>
    <w:rsid w:val="001E5105"/>
    <w:rsid w:val="001E6422"/>
    <w:rsid w:val="001E6A95"/>
    <w:rsid w:val="001F1219"/>
    <w:rsid w:val="001F12D8"/>
    <w:rsid w:val="001F1D44"/>
    <w:rsid w:val="001F3D22"/>
    <w:rsid w:val="001F3F69"/>
    <w:rsid w:val="001F7341"/>
    <w:rsid w:val="00202EB4"/>
    <w:rsid w:val="00204089"/>
    <w:rsid w:val="00207419"/>
    <w:rsid w:val="00212BAE"/>
    <w:rsid w:val="002147AB"/>
    <w:rsid w:val="00215C1C"/>
    <w:rsid w:val="00216775"/>
    <w:rsid w:val="00220766"/>
    <w:rsid w:val="0022076C"/>
    <w:rsid w:val="002208DB"/>
    <w:rsid w:val="00221180"/>
    <w:rsid w:val="0022163C"/>
    <w:rsid w:val="00223636"/>
    <w:rsid w:val="00227392"/>
    <w:rsid w:val="0023450B"/>
    <w:rsid w:val="002346BA"/>
    <w:rsid w:val="002357F6"/>
    <w:rsid w:val="0023582B"/>
    <w:rsid w:val="00236BBC"/>
    <w:rsid w:val="00240DF0"/>
    <w:rsid w:val="002436A0"/>
    <w:rsid w:val="00246A26"/>
    <w:rsid w:val="002470CE"/>
    <w:rsid w:val="00247C3C"/>
    <w:rsid w:val="002502EE"/>
    <w:rsid w:val="00254F8B"/>
    <w:rsid w:val="00261CF6"/>
    <w:rsid w:val="00262F4A"/>
    <w:rsid w:val="00264ED9"/>
    <w:rsid w:val="00266819"/>
    <w:rsid w:val="00272EBA"/>
    <w:rsid w:val="00274EE3"/>
    <w:rsid w:val="00277F7D"/>
    <w:rsid w:val="00281121"/>
    <w:rsid w:val="00281AB0"/>
    <w:rsid w:val="002822B7"/>
    <w:rsid w:val="00282EB1"/>
    <w:rsid w:val="00282FA5"/>
    <w:rsid w:val="00283225"/>
    <w:rsid w:val="0028420B"/>
    <w:rsid w:val="00285088"/>
    <w:rsid w:val="0028540E"/>
    <w:rsid w:val="0028616E"/>
    <w:rsid w:val="0029319A"/>
    <w:rsid w:val="002941C7"/>
    <w:rsid w:val="00294A0A"/>
    <w:rsid w:val="0029597D"/>
    <w:rsid w:val="00296277"/>
    <w:rsid w:val="002A1DF0"/>
    <w:rsid w:val="002A235C"/>
    <w:rsid w:val="002A3739"/>
    <w:rsid w:val="002A6A2C"/>
    <w:rsid w:val="002A704B"/>
    <w:rsid w:val="002B0059"/>
    <w:rsid w:val="002B0760"/>
    <w:rsid w:val="002B1BD2"/>
    <w:rsid w:val="002B22EE"/>
    <w:rsid w:val="002B407D"/>
    <w:rsid w:val="002B6BE9"/>
    <w:rsid w:val="002B6D01"/>
    <w:rsid w:val="002C1157"/>
    <w:rsid w:val="002C20C0"/>
    <w:rsid w:val="002C48B1"/>
    <w:rsid w:val="002C5577"/>
    <w:rsid w:val="002D0226"/>
    <w:rsid w:val="002D5F87"/>
    <w:rsid w:val="002D66CD"/>
    <w:rsid w:val="002D6C8A"/>
    <w:rsid w:val="002D769C"/>
    <w:rsid w:val="002E0B33"/>
    <w:rsid w:val="002E17C0"/>
    <w:rsid w:val="002E4296"/>
    <w:rsid w:val="002E6DF4"/>
    <w:rsid w:val="002F43E1"/>
    <w:rsid w:val="002F64B9"/>
    <w:rsid w:val="00301480"/>
    <w:rsid w:val="0030520D"/>
    <w:rsid w:val="00307879"/>
    <w:rsid w:val="00310367"/>
    <w:rsid w:val="00310AB3"/>
    <w:rsid w:val="0031555D"/>
    <w:rsid w:val="00317797"/>
    <w:rsid w:val="0032080E"/>
    <w:rsid w:val="00321653"/>
    <w:rsid w:val="00324C7A"/>
    <w:rsid w:val="00326BA0"/>
    <w:rsid w:val="00327541"/>
    <w:rsid w:val="0032760C"/>
    <w:rsid w:val="00332B9F"/>
    <w:rsid w:val="0033330C"/>
    <w:rsid w:val="00335684"/>
    <w:rsid w:val="003357AF"/>
    <w:rsid w:val="00336A6B"/>
    <w:rsid w:val="00336B75"/>
    <w:rsid w:val="0034228A"/>
    <w:rsid w:val="00342753"/>
    <w:rsid w:val="0034279C"/>
    <w:rsid w:val="0034502A"/>
    <w:rsid w:val="00346303"/>
    <w:rsid w:val="0034712F"/>
    <w:rsid w:val="00350C22"/>
    <w:rsid w:val="00353BF8"/>
    <w:rsid w:val="00353C06"/>
    <w:rsid w:val="00354244"/>
    <w:rsid w:val="003564A0"/>
    <w:rsid w:val="00357EA8"/>
    <w:rsid w:val="00360E01"/>
    <w:rsid w:val="00361574"/>
    <w:rsid w:val="0036341E"/>
    <w:rsid w:val="003636AD"/>
    <w:rsid w:val="003644EE"/>
    <w:rsid w:val="00367024"/>
    <w:rsid w:val="00367BB6"/>
    <w:rsid w:val="00372F77"/>
    <w:rsid w:val="00374D40"/>
    <w:rsid w:val="00374F12"/>
    <w:rsid w:val="00375467"/>
    <w:rsid w:val="003777D5"/>
    <w:rsid w:val="00377FBD"/>
    <w:rsid w:val="00385C6B"/>
    <w:rsid w:val="003869C1"/>
    <w:rsid w:val="00390046"/>
    <w:rsid w:val="00390788"/>
    <w:rsid w:val="003912DD"/>
    <w:rsid w:val="003955FE"/>
    <w:rsid w:val="0039569C"/>
    <w:rsid w:val="003A045E"/>
    <w:rsid w:val="003A58EE"/>
    <w:rsid w:val="003A5DF5"/>
    <w:rsid w:val="003A70FF"/>
    <w:rsid w:val="003A73B3"/>
    <w:rsid w:val="003B2723"/>
    <w:rsid w:val="003B2EA9"/>
    <w:rsid w:val="003B31D4"/>
    <w:rsid w:val="003B33DC"/>
    <w:rsid w:val="003B4E4B"/>
    <w:rsid w:val="003B5F26"/>
    <w:rsid w:val="003B7163"/>
    <w:rsid w:val="003C1201"/>
    <w:rsid w:val="003C2E26"/>
    <w:rsid w:val="003C39A1"/>
    <w:rsid w:val="003C5EF0"/>
    <w:rsid w:val="003C6444"/>
    <w:rsid w:val="003D0C87"/>
    <w:rsid w:val="003D0FD9"/>
    <w:rsid w:val="003D7892"/>
    <w:rsid w:val="003E03B4"/>
    <w:rsid w:val="003E24F8"/>
    <w:rsid w:val="003E3A29"/>
    <w:rsid w:val="003E3D9F"/>
    <w:rsid w:val="003E444C"/>
    <w:rsid w:val="003E6603"/>
    <w:rsid w:val="0040275E"/>
    <w:rsid w:val="00402947"/>
    <w:rsid w:val="004038C4"/>
    <w:rsid w:val="00405BC5"/>
    <w:rsid w:val="00406A08"/>
    <w:rsid w:val="00406C3D"/>
    <w:rsid w:val="00410AC6"/>
    <w:rsid w:val="00412780"/>
    <w:rsid w:val="00412898"/>
    <w:rsid w:val="00412FDB"/>
    <w:rsid w:val="00412FDC"/>
    <w:rsid w:val="00414814"/>
    <w:rsid w:val="004173D9"/>
    <w:rsid w:val="004220A3"/>
    <w:rsid w:val="004220AD"/>
    <w:rsid w:val="00422160"/>
    <w:rsid w:val="0042288B"/>
    <w:rsid w:val="00424404"/>
    <w:rsid w:val="00424FF7"/>
    <w:rsid w:val="00427449"/>
    <w:rsid w:val="00430187"/>
    <w:rsid w:val="00430611"/>
    <w:rsid w:val="004306B9"/>
    <w:rsid w:val="00432A19"/>
    <w:rsid w:val="00433D81"/>
    <w:rsid w:val="0043786B"/>
    <w:rsid w:val="004410E6"/>
    <w:rsid w:val="004422EC"/>
    <w:rsid w:val="00442BAF"/>
    <w:rsid w:val="00443C7D"/>
    <w:rsid w:val="0044469F"/>
    <w:rsid w:val="0044776A"/>
    <w:rsid w:val="0045280F"/>
    <w:rsid w:val="00452CEB"/>
    <w:rsid w:val="0045594A"/>
    <w:rsid w:val="00455975"/>
    <w:rsid w:val="0045599C"/>
    <w:rsid w:val="004602C7"/>
    <w:rsid w:val="00460AD5"/>
    <w:rsid w:val="004615C2"/>
    <w:rsid w:val="00462F23"/>
    <w:rsid w:val="00464371"/>
    <w:rsid w:val="00465198"/>
    <w:rsid w:val="00465A7C"/>
    <w:rsid w:val="004666E0"/>
    <w:rsid w:val="004742F4"/>
    <w:rsid w:val="00475D1A"/>
    <w:rsid w:val="004808CC"/>
    <w:rsid w:val="00482A13"/>
    <w:rsid w:val="004836F5"/>
    <w:rsid w:val="00483CDB"/>
    <w:rsid w:val="00484B99"/>
    <w:rsid w:val="00484C9B"/>
    <w:rsid w:val="00485178"/>
    <w:rsid w:val="0048614E"/>
    <w:rsid w:val="0048734D"/>
    <w:rsid w:val="00491308"/>
    <w:rsid w:val="004920CC"/>
    <w:rsid w:val="004955FC"/>
    <w:rsid w:val="004A0E42"/>
    <w:rsid w:val="004A107F"/>
    <w:rsid w:val="004A1159"/>
    <w:rsid w:val="004A1242"/>
    <w:rsid w:val="004A2044"/>
    <w:rsid w:val="004A3FC5"/>
    <w:rsid w:val="004A6357"/>
    <w:rsid w:val="004A6C02"/>
    <w:rsid w:val="004A76A7"/>
    <w:rsid w:val="004B2D89"/>
    <w:rsid w:val="004B3855"/>
    <w:rsid w:val="004B49E5"/>
    <w:rsid w:val="004B4CEA"/>
    <w:rsid w:val="004B5B5A"/>
    <w:rsid w:val="004B6635"/>
    <w:rsid w:val="004B6CE9"/>
    <w:rsid w:val="004C5694"/>
    <w:rsid w:val="004C5DDF"/>
    <w:rsid w:val="004D26CC"/>
    <w:rsid w:val="004D4A4B"/>
    <w:rsid w:val="004D6922"/>
    <w:rsid w:val="004D7489"/>
    <w:rsid w:val="004F0372"/>
    <w:rsid w:val="004F1C3A"/>
    <w:rsid w:val="004F30BF"/>
    <w:rsid w:val="004F47D6"/>
    <w:rsid w:val="0050010C"/>
    <w:rsid w:val="005017D5"/>
    <w:rsid w:val="00502AFA"/>
    <w:rsid w:val="005063A1"/>
    <w:rsid w:val="005109CC"/>
    <w:rsid w:val="00513731"/>
    <w:rsid w:val="005141B0"/>
    <w:rsid w:val="00515661"/>
    <w:rsid w:val="00523E70"/>
    <w:rsid w:val="0052551A"/>
    <w:rsid w:val="0052674F"/>
    <w:rsid w:val="0052697E"/>
    <w:rsid w:val="00526C11"/>
    <w:rsid w:val="005404E7"/>
    <w:rsid w:val="00543A0C"/>
    <w:rsid w:val="00544E06"/>
    <w:rsid w:val="00556FE9"/>
    <w:rsid w:val="005610D3"/>
    <w:rsid w:val="00563F08"/>
    <w:rsid w:val="005640F2"/>
    <w:rsid w:val="00566B0A"/>
    <w:rsid w:val="005675BB"/>
    <w:rsid w:val="00567AF7"/>
    <w:rsid w:val="00570C0A"/>
    <w:rsid w:val="005715D7"/>
    <w:rsid w:val="00573B05"/>
    <w:rsid w:val="00574164"/>
    <w:rsid w:val="00576B4F"/>
    <w:rsid w:val="005900AC"/>
    <w:rsid w:val="00590E59"/>
    <w:rsid w:val="005913DD"/>
    <w:rsid w:val="0059264E"/>
    <w:rsid w:val="00594895"/>
    <w:rsid w:val="00595E3A"/>
    <w:rsid w:val="005A0802"/>
    <w:rsid w:val="005A0E4E"/>
    <w:rsid w:val="005A1037"/>
    <w:rsid w:val="005A4F28"/>
    <w:rsid w:val="005A6C96"/>
    <w:rsid w:val="005B32DA"/>
    <w:rsid w:val="005B4BCB"/>
    <w:rsid w:val="005B4DAC"/>
    <w:rsid w:val="005B5019"/>
    <w:rsid w:val="005B59EC"/>
    <w:rsid w:val="005B69D6"/>
    <w:rsid w:val="005C33F5"/>
    <w:rsid w:val="005C60A6"/>
    <w:rsid w:val="005C703D"/>
    <w:rsid w:val="005D48B4"/>
    <w:rsid w:val="005D555A"/>
    <w:rsid w:val="005E1628"/>
    <w:rsid w:val="005E1B11"/>
    <w:rsid w:val="005E30ED"/>
    <w:rsid w:val="005E4325"/>
    <w:rsid w:val="005E5713"/>
    <w:rsid w:val="005E693A"/>
    <w:rsid w:val="005F0557"/>
    <w:rsid w:val="005F1B4A"/>
    <w:rsid w:val="005F345D"/>
    <w:rsid w:val="005F487D"/>
    <w:rsid w:val="006010C5"/>
    <w:rsid w:val="00601409"/>
    <w:rsid w:val="00603283"/>
    <w:rsid w:val="006056D8"/>
    <w:rsid w:val="00605FF8"/>
    <w:rsid w:val="00607F99"/>
    <w:rsid w:val="00610275"/>
    <w:rsid w:val="00611948"/>
    <w:rsid w:val="006124EB"/>
    <w:rsid w:val="0061559D"/>
    <w:rsid w:val="006176D6"/>
    <w:rsid w:val="00621366"/>
    <w:rsid w:val="00622779"/>
    <w:rsid w:val="00623D23"/>
    <w:rsid w:val="00623E70"/>
    <w:rsid w:val="00625732"/>
    <w:rsid w:val="00625ADF"/>
    <w:rsid w:val="006302CB"/>
    <w:rsid w:val="00630C05"/>
    <w:rsid w:val="00631BD2"/>
    <w:rsid w:val="00633CAC"/>
    <w:rsid w:val="00636782"/>
    <w:rsid w:val="00640B8E"/>
    <w:rsid w:val="0064238D"/>
    <w:rsid w:val="0064418E"/>
    <w:rsid w:val="00644DE5"/>
    <w:rsid w:val="00645F57"/>
    <w:rsid w:val="0064604A"/>
    <w:rsid w:val="006476D6"/>
    <w:rsid w:val="00651669"/>
    <w:rsid w:val="0065194B"/>
    <w:rsid w:val="00651987"/>
    <w:rsid w:val="006537D5"/>
    <w:rsid w:val="00654EFA"/>
    <w:rsid w:val="00657808"/>
    <w:rsid w:val="00657E0E"/>
    <w:rsid w:val="00660BCB"/>
    <w:rsid w:val="006612F6"/>
    <w:rsid w:val="006629D2"/>
    <w:rsid w:val="00663A1A"/>
    <w:rsid w:val="00666DE9"/>
    <w:rsid w:val="006712E8"/>
    <w:rsid w:val="0067337F"/>
    <w:rsid w:val="00674420"/>
    <w:rsid w:val="006800A1"/>
    <w:rsid w:val="00680460"/>
    <w:rsid w:val="00680918"/>
    <w:rsid w:val="00680B62"/>
    <w:rsid w:val="0068412D"/>
    <w:rsid w:val="006841BF"/>
    <w:rsid w:val="0068438C"/>
    <w:rsid w:val="00691BBB"/>
    <w:rsid w:val="006926BD"/>
    <w:rsid w:val="006927B7"/>
    <w:rsid w:val="00694313"/>
    <w:rsid w:val="006A1944"/>
    <w:rsid w:val="006A3C1F"/>
    <w:rsid w:val="006A3F0C"/>
    <w:rsid w:val="006A7092"/>
    <w:rsid w:val="006B06EC"/>
    <w:rsid w:val="006B1D7B"/>
    <w:rsid w:val="006B2953"/>
    <w:rsid w:val="006B348D"/>
    <w:rsid w:val="006B3B6D"/>
    <w:rsid w:val="006B7A6C"/>
    <w:rsid w:val="006C5880"/>
    <w:rsid w:val="006D0C98"/>
    <w:rsid w:val="006D2570"/>
    <w:rsid w:val="006D2BBF"/>
    <w:rsid w:val="006D34AA"/>
    <w:rsid w:val="006D5150"/>
    <w:rsid w:val="006D6A3A"/>
    <w:rsid w:val="006D7F51"/>
    <w:rsid w:val="006E416E"/>
    <w:rsid w:val="006E6777"/>
    <w:rsid w:val="006E6F21"/>
    <w:rsid w:val="006F05AD"/>
    <w:rsid w:val="006F0D7D"/>
    <w:rsid w:val="0070161C"/>
    <w:rsid w:val="007028A4"/>
    <w:rsid w:val="00705318"/>
    <w:rsid w:val="00706417"/>
    <w:rsid w:val="007067EB"/>
    <w:rsid w:val="00707853"/>
    <w:rsid w:val="007078DB"/>
    <w:rsid w:val="00710885"/>
    <w:rsid w:val="007122A6"/>
    <w:rsid w:val="00715962"/>
    <w:rsid w:val="0071684A"/>
    <w:rsid w:val="007168EE"/>
    <w:rsid w:val="00717782"/>
    <w:rsid w:val="00721A00"/>
    <w:rsid w:val="007233A8"/>
    <w:rsid w:val="00724FF1"/>
    <w:rsid w:val="00726D67"/>
    <w:rsid w:val="00732246"/>
    <w:rsid w:val="007333D3"/>
    <w:rsid w:val="00733DE4"/>
    <w:rsid w:val="00733F35"/>
    <w:rsid w:val="00741661"/>
    <w:rsid w:val="00744935"/>
    <w:rsid w:val="00752A4C"/>
    <w:rsid w:val="0075506B"/>
    <w:rsid w:val="00755C6C"/>
    <w:rsid w:val="00761E85"/>
    <w:rsid w:val="00762602"/>
    <w:rsid w:val="00770ED1"/>
    <w:rsid w:val="00771F8B"/>
    <w:rsid w:val="007727CC"/>
    <w:rsid w:val="0077393D"/>
    <w:rsid w:val="007758E7"/>
    <w:rsid w:val="0077600D"/>
    <w:rsid w:val="00776AE8"/>
    <w:rsid w:val="0078153F"/>
    <w:rsid w:val="007835E6"/>
    <w:rsid w:val="00784A01"/>
    <w:rsid w:val="00784C11"/>
    <w:rsid w:val="0078573B"/>
    <w:rsid w:val="00790EAF"/>
    <w:rsid w:val="00791700"/>
    <w:rsid w:val="00792E11"/>
    <w:rsid w:val="00793209"/>
    <w:rsid w:val="007936D3"/>
    <w:rsid w:val="00794635"/>
    <w:rsid w:val="00794F33"/>
    <w:rsid w:val="007953AF"/>
    <w:rsid w:val="0079654C"/>
    <w:rsid w:val="007A446E"/>
    <w:rsid w:val="007A538F"/>
    <w:rsid w:val="007B3816"/>
    <w:rsid w:val="007B70F3"/>
    <w:rsid w:val="007C11EB"/>
    <w:rsid w:val="007C28BA"/>
    <w:rsid w:val="007C3705"/>
    <w:rsid w:val="007C41D9"/>
    <w:rsid w:val="007C773B"/>
    <w:rsid w:val="007D1097"/>
    <w:rsid w:val="007D46C8"/>
    <w:rsid w:val="007D59DD"/>
    <w:rsid w:val="007D66E4"/>
    <w:rsid w:val="007E09A2"/>
    <w:rsid w:val="007E0E77"/>
    <w:rsid w:val="007E235A"/>
    <w:rsid w:val="007E75F3"/>
    <w:rsid w:val="007F2C50"/>
    <w:rsid w:val="007F7402"/>
    <w:rsid w:val="00800EAE"/>
    <w:rsid w:val="0080219D"/>
    <w:rsid w:val="008058FB"/>
    <w:rsid w:val="008068DF"/>
    <w:rsid w:val="00810134"/>
    <w:rsid w:val="008103CD"/>
    <w:rsid w:val="00810A7A"/>
    <w:rsid w:val="00811168"/>
    <w:rsid w:val="00816210"/>
    <w:rsid w:val="0081754A"/>
    <w:rsid w:val="0082124D"/>
    <w:rsid w:val="00821824"/>
    <w:rsid w:val="00823879"/>
    <w:rsid w:val="00824033"/>
    <w:rsid w:val="0082418C"/>
    <w:rsid w:val="00830A0B"/>
    <w:rsid w:val="00842D69"/>
    <w:rsid w:val="00843C3E"/>
    <w:rsid w:val="008449C2"/>
    <w:rsid w:val="008450E5"/>
    <w:rsid w:val="008461D4"/>
    <w:rsid w:val="00850F13"/>
    <w:rsid w:val="00852037"/>
    <w:rsid w:val="0085406D"/>
    <w:rsid w:val="008566AC"/>
    <w:rsid w:val="00857C60"/>
    <w:rsid w:val="00865561"/>
    <w:rsid w:val="008707AD"/>
    <w:rsid w:val="00870AF0"/>
    <w:rsid w:val="00872141"/>
    <w:rsid w:val="00873CCC"/>
    <w:rsid w:val="008756E9"/>
    <w:rsid w:val="00876838"/>
    <w:rsid w:val="00884E2E"/>
    <w:rsid w:val="008865E2"/>
    <w:rsid w:val="00890ECF"/>
    <w:rsid w:val="00894BBB"/>
    <w:rsid w:val="008A5941"/>
    <w:rsid w:val="008A6F81"/>
    <w:rsid w:val="008A7B0A"/>
    <w:rsid w:val="008B08F1"/>
    <w:rsid w:val="008B0A16"/>
    <w:rsid w:val="008B109F"/>
    <w:rsid w:val="008B19B4"/>
    <w:rsid w:val="008B5363"/>
    <w:rsid w:val="008C2193"/>
    <w:rsid w:val="008C4639"/>
    <w:rsid w:val="008C5B5F"/>
    <w:rsid w:val="008D017C"/>
    <w:rsid w:val="008D0588"/>
    <w:rsid w:val="008D0AC7"/>
    <w:rsid w:val="008D41B3"/>
    <w:rsid w:val="008D43E1"/>
    <w:rsid w:val="008D489F"/>
    <w:rsid w:val="008D5427"/>
    <w:rsid w:val="008D54E7"/>
    <w:rsid w:val="008D7C72"/>
    <w:rsid w:val="008E378C"/>
    <w:rsid w:val="008E397E"/>
    <w:rsid w:val="008E4F33"/>
    <w:rsid w:val="008F1075"/>
    <w:rsid w:val="008F42D9"/>
    <w:rsid w:val="00900718"/>
    <w:rsid w:val="00901607"/>
    <w:rsid w:val="00902AED"/>
    <w:rsid w:val="00903535"/>
    <w:rsid w:val="00904FF0"/>
    <w:rsid w:val="00905394"/>
    <w:rsid w:val="009130D1"/>
    <w:rsid w:val="009142E3"/>
    <w:rsid w:val="00921722"/>
    <w:rsid w:val="00923F3C"/>
    <w:rsid w:val="0092501C"/>
    <w:rsid w:val="009251C7"/>
    <w:rsid w:val="00926FC9"/>
    <w:rsid w:val="00930F14"/>
    <w:rsid w:val="009359BD"/>
    <w:rsid w:val="0093716E"/>
    <w:rsid w:val="00937B04"/>
    <w:rsid w:val="009411D4"/>
    <w:rsid w:val="0094246E"/>
    <w:rsid w:val="009431F6"/>
    <w:rsid w:val="0094475F"/>
    <w:rsid w:val="00944E08"/>
    <w:rsid w:val="0094695C"/>
    <w:rsid w:val="00946AB8"/>
    <w:rsid w:val="00950A9F"/>
    <w:rsid w:val="00950F15"/>
    <w:rsid w:val="0095423A"/>
    <w:rsid w:val="00957094"/>
    <w:rsid w:val="00957D2F"/>
    <w:rsid w:val="009601BA"/>
    <w:rsid w:val="00960EEF"/>
    <w:rsid w:val="009612F8"/>
    <w:rsid w:val="009615C9"/>
    <w:rsid w:val="00966D1C"/>
    <w:rsid w:val="00967107"/>
    <w:rsid w:val="0097085E"/>
    <w:rsid w:val="00973B99"/>
    <w:rsid w:val="00980994"/>
    <w:rsid w:val="00981FDB"/>
    <w:rsid w:val="00982A85"/>
    <w:rsid w:val="00982D68"/>
    <w:rsid w:val="00985377"/>
    <w:rsid w:val="009860DE"/>
    <w:rsid w:val="009867B0"/>
    <w:rsid w:val="009941B6"/>
    <w:rsid w:val="00995605"/>
    <w:rsid w:val="00995F90"/>
    <w:rsid w:val="009A0B36"/>
    <w:rsid w:val="009A4058"/>
    <w:rsid w:val="009A633B"/>
    <w:rsid w:val="009A6968"/>
    <w:rsid w:val="009A75C7"/>
    <w:rsid w:val="009B08F4"/>
    <w:rsid w:val="009B11D9"/>
    <w:rsid w:val="009B353E"/>
    <w:rsid w:val="009B4B6F"/>
    <w:rsid w:val="009B6388"/>
    <w:rsid w:val="009C15F2"/>
    <w:rsid w:val="009C346C"/>
    <w:rsid w:val="009C4045"/>
    <w:rsid w:val="009C41A8"/>
    <w:rsid w:val="009D31BF"/>
    <w:rsid w:val="009D42B0"/>
    <w:rsid w:val="009D69C1"/>
    <w:rsid w:val="009E0D68"/>
    <w:rsid w:val="009E6256"/>
    <w:rsid w:val="009E66B3"/>
    <w:rsid w:val="009F113A"/>
    <w:rsid w:val="009F3C2C"/>
    <w:rsid w:val="009F5C7C"/>
    <w:rsid w:val="009F6BA0"/>
    <w:rsid w:val="009F715C"/>
    <w:rsid w:val="009F79B3"/>
    <w:rsid w:val="00A001E6"/>
    <w:rsid w:val="00A0050A"/>
    <w:rsid w:val="00A019AC"/>
    <w:rsid w:val="00A02748"/>
    <w:rsid w:val="00A054C7"/>
    <w:rsid w:val="00A059F1"/>
    <w:rsid w:val="00A07631"/>
    <w:rsid w:val="00A1010D"/>
    <w:rsid w:val="00A11EED"/>
    <w:rsid w:val="00A12C61"/>
    <w:rsid w:val="00A13E03"/>
    <w:rsid w:val="00A14FD7"/>
    <w:rsid w:val="00A2057C"/>
    <w:rsid w:val="00A21BE0"/>
    <w:rsid w:val="00A223E2"/>
    <w:rsid w:val="00A23029"/>
    <w:rsid w:val="00A23C5A"/>
    <w:rsid w:val="00A30174"/>
    <w:rsid w:val="00A30353"/>
    <w:rsid w:val="00A306F1"/>
    <w:rsid w:val="00A34063"/>
    <w:rsid w:val="00A351D7"/>
    <w:rsid w:val="00A372CF"/>
    <w:rsid w:val="00A4078A"/>
    <w:rsid w:val="00A41218"/>
    <w:rsid w:val="00A416AB"/>
    <w:rsid w:val="00A42783"/>
    <w:rsid w:val="00A44B6C"/>
    <w:rsid w:val="00A44E85"/>
    <w:rsid w:val="00A47389"/>
    <w:rsid w:val="00A52B31"/>
    <w:rsid w:val="00A54F73"/>
    <w:rsid w:val="00A55F4F"/>
    <w:rsid w:val="00A56336"/>
    <w:rsid w:val="00A57E69"/>
    <w:rsid w:val="00A60CDD"/>
    <w:rsid w:val="00A61634"/>
    <w:rsid w:val="00A627C5"/>
    <w:rsid w:val="00A63674"/>
    <w:rsid w:val="00A645BE"/>
    <w:rsid w:val="00A70686"/>
    <w:rsid w:val="00A706E8"/>
    <w:rsid w:val="00A72407"/>
    <w:rsid w:val="00A7415D"/>
    <w:rsid w:val="00A75A9B"/>
    <w:rsid w:val="00A77377"/>
    <w:rsid w:val="00A809CC"/>
    <w:rsid w:val="00A819DC"/>
    <w:rsid w:val="00A83D5D"/>
    <w:rsid w:val="00A843ED"/>
    <w:rsid w:val="00A84EF3"/>
    <w:rsid w:val="00A85983"/>
    <w:rsid w:val="00A910E3"/>
    <w:rsid w:val="00A92A8E"/>
    <w:rsid w:val="00A92A99"/>
    <w:rsid w:val="00A9389F"/>
    <w:rsid w:val="00AA08FB"/>
    <w:rsid w:val="00AA36C6"/>
    <w:rsid w:val="00AA478F"/>
    <w:rsid w:val="00AA643B"/>
    <w:rsid w:val="00AB2B30"/>
    <w:rsid w:val="00AB441A"/>
    <w:rsid w:val="00AB475C"/>
    <w:rsid w:val="00AB7919"/>
    <w:rsid w:val="00AC0D78"/>
    <w:rsid w:val="00AC195D"/>
    <w:rsid w:val="00AC28D0"/>
    <w:rsid w:val="00AC2F63"/>
    <w:rsid w:val="00AC4363"/>
    <w:rsid w:val="00AC6FD1"/>
    <w:rsid w:val="00AD1CFB"/>
    <w:rsid w:val="00AD2763"/>
    <w:rsid w:val="00AD3738"/>
    <w:rsid w:val="00AD3C49"/>
    <w:rsid w:val="00AD4328"/>
    <w:rsid w:val="00AD616C"/>
    <w:rsid w:val="00AD6474"/>
    <w:rsid w:val="00AE1F62"/>
    <w:rsid w:val="00AE3CAF"/>
    <w:rsid w:val="00AE49BC"/>
    <w:rsid w:val="00AE4EAE"/>
    <w:rsid w:val="00AE6669"/>
    <w:rsid w:val="00AE73B2"/>
    <w:rsid w:val="00AF50DC"/>
    <w:rsid w:val="00AF5B47"/>
    <w:rsid w:val="00B000ED"/>
    <w:rsid w:val="00B00463"/>
    <w:rsid w:val="00B01625"/>
    <w:rsid w:val="00B01C4C"/>
    <w:rsid w:val="00B01FCA"/>
    <w:rsid w:val="00B03253"/>
    <w:rsid w:val="00B03528"/>
    <w:rsid w:val="00B114E6"/>
    <w:rsid w:val="00B22610"/>
    <w:rsid w:val="00B26D8E"/>
    <w:rsid w:val="00B26EFF"/>
    <w:rsid w:val="00B2796D"/>
    <w:rsid w:val="00B27A5C"/>
    <w:rsid w:val="00B31EF4"/>
    <w:rsid w:val="00B32235"/>
    <w:rsid w:val="00B335A1"/>
    <w:rsid w:val="00B33D1C"/>
    <w:rsid w:val="00B3408F"/>
    <w:rsid w:val="00B37432"/>
    <w:rsid w:val="00B40488"/>
    <w:rsid w:val="00B4265E"/>
    <w:rsid w:val="00B447E8"/>
    <w:rsid w:val="00B45A12"/>
    <w:rsid w:val="00B461AA"/>
    <w:rsid w:val="00B47DB6"/>
    <w:rsid w:val="00B50CA6"/>
    <w:rsid w:val="00B54148"/>
    <w:rsid w:val="00B54626"/>
    <w:rsid w:val="00B549FA"/>
    <w:rsid w:val="00B55C2B"/>
    <w:rsid w:val="00B561B5"/>
    <w:rsid w:val="00B60252"/>
    <w:rsid w:val="00B61504"/>
    <w:rsid w:val="00B61E82"/>
    <w:rsid w:val="00B62583"/>
    <w:rsid w:val="00B6278F"/>
    <w:rsid w:val="00B63050"/>
    <w:rsid w:val="00B63649"/>
    <w:rsid w:val="00B64DFB"/>
    <w:rsid w:val="00B660DD"/>
    <w:rsid w:val="00B678CF"/>
    <w:rsid w:val="00B71F6E"/>
    <w:rsid w:val="00B734E1"/>
    <w:rsid w:val="00B74A54"/>
    <w:rsid w:val="00B74E7D"/>
    <w:rsid w:val="00B76024"/>
    <w:rsid w:val="00B76B0F"/>
    <w:rsid w:val="00B841E3"/>
    <w:rsid w:val="00B84865"/>
    <w:rsid w:val="00B85107"/>
    <w:rsid w:val="00B86E32"/>
    <w:rsid w:val="00B91DFA"/>
    <w:rsid w:val="00B94BDE"/>
    <w:rsid w:val="00B950CA"/>
    <w:rsid w:val="00B97D02"/>
    <w:rsid w:val="00BA00D5"/>
    <w:rsid w:val="00BA0230"/>
    <w:rsid w:val="00BA1C3F"/>
    <w:rsid w:val="00BA2722"/>
    <w:rsid w:val="00BA7505"/>
    <w:rsid w:val="00BB2BBB"/>
    <w:rsid w:val="00BB3C82"/>
    <w:rsid w:val="00BB416D"/>
    <w:rsid w:val="00BB6E21"/>
    <w:rsid w:val="00BB7332"/>
    <w:rsid w:val="00BC2645"/>
    <w:rsid w:val="00BC6BA2"/>
    <w:rsid w:val="00BD543B"/>
    <w:rsid w:val="00BD661A"/>
    <w:rsid w:val="00BD6DC5"/>
    <w:rsid w:val="00BD78B7"/>
    <w:rsid w:val="00BE2B35"/>
    <w:rsid w:val="00BE62C1"/>
    <w:rsid w:val="00BE6F10"/>
    <w:rsid w:val="00BE74F6"/>
    <w:rsid w:val="00BF1484"/>
    <w:rsid w:val="00BF2E38"/>
    <w:rsid w:val="00BF516A"/>
    <w:rsid w:val="00BF7ABF"/>
    <w:rsid w:val="00C00C1F"/>
    <w:rsid w:val="00C02795"/>
    <w:rsid w:val="00C0285C"/>
    <w:rsid w:val="00C03667"/>
    <w:rsid w:val="00C04DC9"/>
    <w:rsid w:val="00C06093"/>
    <w:rsid w:val="00C06118"/>
    <w:rsid w:val="00C066F9"/>
    <w:rsid w:val="00C10909"/>
    <w:rsid w:val="00C14B82"/>
    <w:rsid w:val="00C21922"/>
    <w:rsid w:val="00C22ACC"/>
    <w:rsid w:val="00C232DD"/>
    <w:rsid w:val="00C233BC"/>
    <w:rsid w:val="00C31E2B"/>
    <w:rsid w:val="00C358F9"/>
    <w:rsid w:val="00C3671A"/>
    <w:rsid w:val="00C423C1"/>
    <w:rsid w:val="00C4582C"/>
    <w:rsid w:val="00C45856"/>
    <w:rsid w:val="00C5370D"/>
    <w:rsid w:val="00C539A8"/>
    <w:rsid w:val="00C5495F"/>
    <w:rsid w:val="00C575AD"/>
    <w:rsid w:val="00C57D0C"/>
    <w:rsid w:val="00C61E35"/>
    <w:rsid w:val="00C62EA1"/>
    <w:rsid w:val="00C655AF"/>
    <w:rsid w:val="00C66AF7"/>
    <w:rsid w:val="00C73410"/>
    <w:rsid w:val="00C73522"/>
    <w:rsid w:val="00C74984"/>
    <w:rsid w:val="00C764B1"/>
    <w:rsid w:val="00C768AF"/>
    <w:rsid w:val="00C768D2"/>
    <w:rsid w:val="00C77F0A"/>
    <w:rsid w:val="00C826BF"/>
    <w:rsid w:val="00C847D0"/>
    <w:rsid w:val="00C85946"/>
    <w:rsid w:val="00C87EC0"/>
    <w:rsid w:val="00C9209E"/>
    <w:rsid w:val="00C921F3"/>
    <w:rsid w:val="00C942B3"/>
    <w:rsid w:val="00C94D33"/>
    <w:rsid w:val="00C975C8"/>
    <w:rsid w:val="00CA0659"/>
    <w:rsid w:val="00CA18E4"/>
    <w:rsid w:val="00CA2C83"/>
    <w:rsid w:val="00CA4370"/>
    <w:rsid w:val="00CA5453"/>
    <w:rsid w:val="00CB02B7"/>
    <w:rsid w:val="00CB26CA"/>
    <w:rsid w:val="00CB2E38"/>
    <w:rsid w:val="00CB3CC0"/>
    <w:rsid w:val="00CB4F4F"/>
    <w:rsid w:val="00CB6234"/>
    <w:rsid w:val="00CB62EA"/>
    <w:rsid w:val="00CB7E0C"/>
    <w:rsid w:val="00CC0372"/>
    <w:rsid w:val="00CC7558"/>
    <w:rsid w:val="00CC7680"/>
    <w:rsid w:val="00CC7D53"/>
    <w:rsid w:val="00CD41B3"/>
    <w:rsid w:val="00CD41CD"/>
    <w:rsid w:val="00CD4FF0"/>
    <w:rsid w:val="00CD521A"/>
    <w:rsid w:val="00CD656E"/>
    <w:rsid w:val="00CE09D3"/>
    <w:rsid w:val="00CE374E"/>
    <w:rsid w:val="00CE3CB4"/>
    <w:rsid w:val="00CE5795"/>
    <w:rsid w:val="00CE5E77"/>
    <w:rsid w:val="00CE65B5"/>
    <w:rsid w:val="00CE6795"/>
    <w:rsid w:val="00CE67A1"/>
    <w:rsid w:val="00CE6A89"/>
    <w:rsid w:val="00CF0B2F"/>
    <w:rsid w:val="00CF0D55"/>
    <w:rsid w:val="00CF1F4B"/>
    <w:rsid w:val="00CF28A5"/>
    <w:rsid w:val="00CF38EF"/>
    <w:rsid w:val="00D01DE5"/>
    <w:rsid w:val="00D02C67"/>
    <w:rsid w:val="00D034C9"/>
    <w:rsid w:val="00D03F39"/>
    <w:rsid w:val="00D05DE9"/>
    <w:rsid w:val="00D1697E"/>
    <w:rsid w:val="00D2439B"/>
    <w:rsid w:val="00D32121"/>
    <w:rsid w:val="00D326B6"/>
    <w:rsid w:val="00D35086"/>
    <w:rsid w:val="00D36E59"/>
    <w:rsid w:val="00D407E1"/>
    <w:rsid w:val="00D408AD"/>
    <w:rsid w:val="00D40F2B"/>
    <w:rsid w:val="00D42B02"/>
    <w:rsid w:val="00D42FFC"/>
    <w:rsid w:val="00D44C19"/>
    <w:rsid w:val="00D45C35"/>
    <w:rsid w:val="00D5112A"/>
    <w:rsid w:val="00D51E9B"/>
    <w:rsid w:val="00D578A3"/>
    <w:rsid w:val="00D632D1"/>
    <w:rsid w:val="00D661C6"/>
    <w:rsid w:val="00D715FC"/>
    <w:rsid w:val="00D71CBA"/>
    <w:rsid w:val="00D74D7B"/>
    <w:rsid w:val="00D75297"/>
    <w:rsid w:val="00D842BD"/>
    <w:rsid w:val="00D858D5"/>
    <w:rsid w:val="00D933EC"/>
    <w:rsid w:val="00D9356B"/>
    <w:rsid w:val="00D94A28"/>
    <w:rsid w:val="00D96386"/>
    <w:rsid w:val="00DA221F"/>
    <w:rsid w:val="00DA2C8C"/>
    <w:rsid w:val="00DA505E"/>
    <w:rsid w:val="00DA7135"/>
    <w:rsid w:val="00DB2D13"/>
    <w:rsid w:val="00DB554E"/>
    <w:rsid w:val="00DC22CC"/>
    <w:rsid w:val="00DC4811"/>
    <w:rsid w:val="00DC4EBB"/>
    <w:rsid w:val="00DD201F"/>
    <w:rsid w:val="00DD2A15"/>
    <w:rsid w:val="00DD4213"/>
    <w:rsid w:val="00DD5140"/>
    <w:rsid w:val="00DD6357"/>
    <w:rsid w:val="00DD6751"/>
    <w:rsid w:val="00DD76CF"/>
    <w:rsid w:val="00DE3DB2"/>
    <w:rsid w:val="00DE6E57"/>
    <w:rsid w:val="00DE72A4"/>
    <w:rsid w:val="00DF072D"/>
    <w:rsid w:val="00DF0F76"/>
    <w:rsid w:val="00DF21CA"/>
    <w:rsid w:val="00DF344B"/>
    <w:rsid w:val="00DF3720"/>
    <w:rsid w:val="00DF663F"/>
    <w:rsid w:val="00E016F5"/>
    <w:rsid w:val="00E0236A"/>
    <w:rsid w:val="00E03A47"/>
    <w:rsid w:val="00E06457"/>
    <w:rsid w:val="00E10D4E"/>
    <w:rsid w:val="00E10EB1"/>
    <w:rsid w:val="00E11621"/>
    <w:rsid w:val="00E15A9F"/>
    <w:rsid w:val="00E1766E"/>
    <w:rsid w:val="00E20A26"/>
    <w:rsid w:val="00E22274"/>
    <w:rsid w:val="00E23EF4"/>
    <w:rsid w:val="00E24638"/>
    <w:rsid w:val="00E25030"/>
    <w:rsid w:val="00E34764"/>
    <w:rsid w:val="00E35209"/>
    <w:rsid w:val="00E35B0C"/>
    <w:rsid w:val="00E36EB9"/>
    <w:rsid w:val="00E40AA2"/>
    <w:rsid w:val="00E46450"/>
    <w:rsid w:val="00E51B4D"/>
    <w:rsid w:val="00E614D0"/>
    <w:rsid w:val="00E63228"/>
    <w:rsid w:val="00E66097"/>
    <w:rsid w:val="00E664D8"/>
    <w:rsid w:val="00E6728E"/>
    <w:rsid w:val="00E67E00"/>
    <w:rsid w:val="00E71720"/>
    <w:rsid w:val="00E7361A"/>
    <w:rsid w:val="00E73EFE"/>
    <w:rsid w:val="00E907B1"/>
    <w:rsid w:val="00E932E4"/>
    <w:rsid w:val="00E93FB2"/>
    <w:rsid w:val="00E94062"/>
    <w:rsid w:val="00E94282"/>
    <w:rsid w:val="00E95231"/>
    <w:rsid w:val="00E9531F"/>
    <w:rsid w:val="00E9626B"/>
    <w:rsid w:val="00E97F2A"/>
    <w:rsid w:val="00EA3760"/>
    <w:rsid w:val="00EA585C"/>
    <w:rsid w:val="00EB05FA"/>
    <w:rsid w:val="00EB5AC1"/>
    <w:rsid w:val="00EC3263"/>
    <w:rsid w:val="00EC4061"/>
    <w:rsid w:val="00EC4683"/>
    <w:rsid w:val="00EC50D1"/>
    <w:rsid w:val="00EC5E23"/>
    <w:rsid w:val="00ED0050"/>
    <w:rsid w:val="00ED096E"/>
    <w:rsid w:val="00ED4FC8"/>
    <w:rsid w:val="00ED5A1D"/>
    <w:rsid w:val="00EE14AF"/>
    <w:rsid w:val="00EE1839"/>
    <w:rsid w:val="00EE19EA"/>
    <w:rsid w:val="00EE7584"/>
    <w:rsid w:val="00EE7979"/>
    <w:rsid w:val="00EE7E8E"/>
    <w:rsid w:val="00EF15E2"/>
    <w:rsid w:val="00EF40A0"/>
    <w:rsid w:val="00EF789B"/>
    <w:rsid w:val="00F01C46"/>
    <w:rsid w:val="00F04084"/>
    <w:rsid w:val="00F118DB"/>
    <w:rsid w:val="00F1417B"/>
    <w:rsid w:val="00F17117"/>
    <w:rsid w:val="00F208C1"/>
    <w:rsid w:val="00F20D92"/>
    <w:rsid w:val="00F23259"/>
    <w:rsid w:val="00F26405"/>
    <w:rsid w:val="00F32A9D"/>
    <w:rsid w:val="00F32F49"/>
    <w:rsid w:val="00F35879"/>
    <w:rsid w:val="00F37E67"/>
    <w:rsid w:val="00F409B6"/>
    <w:rsid w:val="00F43BBB"/>
    <w:rsid w:val="00F43E64"/>
    <w:rsid w:val="00F452AD"/>
    <w:rsid w:val="00F47FF0"/>
    <w:rsid w:val="00F51DB5"/>
    <w:rsid w:val="00F533A4"/>
    <w:rsid w:val="00F54224"/>
    <w:rsid w:val="00F54714"/>
    <w:rsid w:val="00F6069B"/>
    <w:rsid w:val="00F62874"/>
    <w:rsid w:val="00F62B54"/>
    <w:rsid w:val="00F63BF6"/>
    <w:rsid w:val="00F6474E"/>
    <w:rsid w:val="00F64CFC"/>
    <w:rsid w:val="00F65DD6"/>
    <w:rsid w:val="00F71255"/>
    <w:rsid w:val="00F71B97"/>
    <w:rsid w:val="00F72C75"/>
    <w:rsid w:val="00F72C8F"/>
    <w:rsid w:val="00F74320"/>
    <w:rsid w:val="00F74AD3"/>
    <w:rsid w:val="00F76FB7"/>
    <w:rsid w:val="00F81044"/>
    <w:rsid w:val="00F825E9"/>
    <w:rsid w:val="00F8701A"/>
    <w:rsid w:val="00F87766"/>
    <w:rsid w:val="00F90E73"/>
    <w:rsid w:val="00F9375C"/>
    <w:rsid w:val="00F95899"/>
    <w:rsid w:val="00F96C88"/>
    <w:rsid w:val="00FA01D9"/>
    <w:rsid w:val="00FA1871"/>
    <w:rsid w:val="00FA273D"/>
    <w:rsid w:val="00FA29FF"/>
    <w:rsid w:val="00FB178B"/>
    <w:rsid w:val="00FB2CC1"/>
    <w:rsid w:val="00FB445A"/>
    <w:rsid w:val="00FB7F4E"/>
    <w:rsid w:val="00FC06E6"/>
    <w:rsid w:val="00FC49F9"/>
    <w:rsid w:val="00FC4C04"/>
    <w:rsid w:val="00FC7522"/>
    <w:rsid w:val="00FD0CEE"/>
    <w:rsid w:val="00FD17BA"/>
    <w:rsid w:val="00FD26F3"/>
    <w:rsid w:val="00FD392F"/>
    <w:rsid w:val="00FD3C3C"/>
    <w:rsid w:val="00FD714B"/>
    <w:rsid w:val="00FE1A76"/>
    <w:rsid w:val="00FE6AFD"/>
    <w:rsid w:val="00FF0510"/>
    <w:rsid w:val="00FF2A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39C489-E65B-4FD0-BD38-22E06543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D6922"/>
    <w:pPr>
      <w:spacing w:after="120"/>
      <w:ind w:left="283"/>
    </w:pPr>
  </w:style>
  <w:style w:type="character" w:styleId="FollowedHyperlink">
    <w:name w:val="FollowedHyperlink"/>
    <w:rsid w:val="00901607"/>
    <w:rPr>
      <w:color w:val="800080"/>
      <w:u w:val="single"/>
    </w:rPr>
  </w:style>
  <w:style w:type="paragraph" w:customStyle="1" w:styleId="naisf">
    <w:name w:val="naisf"/>
    <w:basedOn w:val="Normal"/>
    <w:rsid w:val="008756E9"/>
    <w:pPr>
      <w:spacing w:before="100" w:beforeAutospacing="1" w:after="100" w:afterAutospacing="1" w:line="240" w:lineRule="auto"/>
    </w:pPr>
    <w:rPr>
      <w:sz w:val="24"/>
      <w:szCs w:val="24"/>
      <w:lang w:eastAsia="lv-LV"/>
    </w:rPr>
  </w:style>
  <w:style w:type="paragraph" w:styleId="ListParagraph">
    <w:name w:val="List Paragraph"/>
    <w:basedOn w:val="Normal"/>
    <w:qFormat/>
    <w:rsid w:val="00E932E4"/>
    <w:pPr>
      <w:ind w:left="720"/>
      <w:contextualSpacing/>
    </w:pPr>
    <w:rPr>
      <w:rFonts w:ascii="Calibri" w:hAnsi="Calibri"/>
      <w:sz w:val="22"/>
    </w:rPr>
  </w:style>
  <w:style w:type="paragraph" w:customStyle="1" w:styleId="tv213">
    <w:name w:val="tv213"/>
    <w:basedOn w:val="Normal"/>
    <w:rsid w:val="00F32A9D"/>
    <w:pPr>
      <w:spacing w:before="100" w:beforeAutospacing="1" w:after="100" w:afterAutospacing="1" w:line="240" w:lineRule="auto"/>
    </w:pPr>
    <w:rPr>
      <w:sz w:val="24"/>
      <w:szCs w:val="24"/>
      <w:lang w:eastAsia="lv-LV"/>
    </w:rPr>
  </w:style>
  <w:style w:type="character" w:customStyle="1" w:styleId="apple-converted-space">
    <w:name w:val="apple-converted-space"/>
    <w:rsid w:val="00F32A9D"/>
  </w:style>
  <w:style w:type="character" w:customStyle="1" w:styleId="BodyTextChar">
    <w:name w:val="Body Text Char"/>
    <w:link w:val="BodyText"/>
    <w:uiPriority w:val="99"/>
    <w:rsid w:val="00D42FFC"/>
    <w:rPr>
      <w:sz w:val="24"/>
      <w:szCs w:val="24"/>
    </w:rPr>
  </w:style>
  <w:style w:type="paragraph" w:customStyle="1" w:styleId="tv2131">
    <w:name w:val="tv2131"/>
    <w:basedOn w:val="Normal"/>
    <w:rsid w:val="009F113A"/>
    <w:pPr>
      <w:spacing w:after="0" w:line="360" w:lineRule="auto"/>
      <w:ind w:firstLine="300"/>
    </w:pPr>
    <w:rPr>
      <w:color w:val="414142"/>
      <w:sz w:val="20"/>
      <w:szCs w:val="20"/>
      <w:lang w:eastAsia="lv-LV"/>
    </w:rPr>
  </w:style>
  <w:style w:type="character" w:customStyle="1" w:styleId="highlight1">
    <w:name w:val="highlight1"/>
    <w:rsid w:val="00CF1F4B"/>
    <w:rPr>
      <w:shd w:val="clear" w:color="auto" w:fill="FFFF00"/>
    </w:rPr>
  </w:style>
  <w:style w:type="paragraph" w:customStyle="1" w:styleId="tv2132">
    <w:name w:val="tv2132"/>
    <w:basedOn w:val="Normal"/>
    <w:rsid w:val="009615C9"/>
    <w:pPr>
      <w:spacing w:after="0" w:line="360" w:lineRule="auto"/>
      <w:ind w:firstLine="300"/>
    </w:pPr>
    <w:rPr>
      <w:color w:val="414142"/>
      <w:sz w:val="20"/>
      <w:szCs w:val="20"/>
      <w:lang w:eastAsia="lv-LV"/>
    </w:rPr>
  </w:style>
  <w:style w:type="character" w:customStyle="1" w:styleId="fontsize21">
    <w:name w:val="fontsize21"/>
    <w:rsid w:val="009615C9"/>
    <w:rPr>
      <w:b w:val="0"/>
      <w:bCs w:val="0"/>
      <w:i/>
      <w:iCs/>
    </w:rPr>
  </w:style>
  <w:style w:type="paragraph" w:styleId="NoSpacing">
    <w:name w:val="No Spacing"/>
    <w:uiPriority w:val="1"/>
    <w:qFormat/>
    <w:rsid w:val="009615C9"/>
    <w:rPr>
      <w:sz w:val="28"/>
      <w:szCs w:val="22"/>
      <w:lang w:eastAsia="en-US"/>
    </w:rPr>
  </w:style>
  <w:style w:type="paragraph" w:customStyle="1" w:styleId="nais1">
    <w:name w:val="nais1"/>
    <w:basedOn w:val="Normal"/>
    <w:rsid w:val="004602C7"/>
    <w:pPr>
      <w:spacing w:after="0" w:line="240" w:lineRule="auto"/>
    </w:pPr>
    <w:rPr>
      <w:sz w:val="24"/>
      <w:szCs w:val="24"/>
      <w:lang w:eastAsia="lv-LV"/>
    </w:rPr>
  </w:style>
  <w:style w:type="character" w:styleId="CommentReference">
    <w:name w:val="annotation reference"/>
    <w:basedOn w:val="DefaultParagraphFont"/>
    <w:rsid w:val="004C5DDF"/>
    <w:rPr>
      <w:sz w:val="16"/>
      <w:szCs w:val="16"/>
    </w:rPr>
  </w:style>
  <w:style w:type="paragraph" w:styleId="CommentText">
    <w:name w:val="annotation text"/>
    <w:basedOn w:val="Normal"/>
    <w:link w:val="CommentTextChar"/>
    <w:rsid w:val="004C5DDF"/>
    <w:rPr>
      <w:sz w:val="20"/>
      <w:szCs w:val="20"/>
    </w:rPr>
  </w:style>
  <w:style w:type="character" w:customStyle="1" w:styleId="CommentTextChar">
    <w:name w:val="Comment Text Char"/>
    <w:basedOn w:val="DefaultParagraphFont"/>
    <w:link w:val="CommentText"/>
    <w:rsid w:val="004C5DDF"/>
    <w:rPr>
      <w:lang w:eastAsia="en-US"/>
    </w:rPr>
  </w:style>
  <w:style w:type="paragraph" w:styleId="CommentSubject">
    <w:name w:val="annotation subject"/>
    <w:basedOn w:val="CommentText"/>
    <w:next w:val="CommentText"/>
    <w:link w:val="CommentSubjectChar"/>
    <w:rsid w:val="004C5DDF"/>
    <w:rPr>
      <w:b/>
      <w:bCs/>
    </w:rPr>
  </w:style>
  <w:style w:type="character" w:customStyle="1" w:styleId="CommentSubjectChar">
    <w:name w:val="Comment Subject Char"/>
    <w:basedOn w:val="CommentTextChar"/>
    <w:link w:val="CommentSubject"/>
    <w:rsid w:val="004C5DD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8378">
      <w:bodyDiv w:val="1"/>
      <w:marLeft w:val="0"/>
      <w:marRight w:val="0"/>
      <w:marTop w:val="0"/>
      <w:marBottom w:val="0"/>
      <w:divBdr>
        <w:top w:val="none" w:sz="0" w:space="0" w:color="auto"/>
        <w:left w:val="none" w:sz="0" w:space="0" w:color="auto"/>
        <w:bottom w:val="none" w:sz="0" w:space="0" w:color="auto"/>
        <w:right w:val="none" w:sz="0" w:space="0" w:color="auto"/>
      </w:divBdr>
    </w:div>
    <w:div w:id="274798014">
      <w:bodyDiv w:val="1"/>
      <w:marLeft w:val="0"/>
      <w:marRight w:val="0"/>
      <w:marTop w:val="0"/>
      <w:marBottom w:val="0"/>
      <w:divBdr>
        <w:top w:val="none" w:sz="0" w:space="0" w:color="auto"/>
        <w:left w:val="none" w:sz="0" w:space="0" w:color="auto"/>
        <w:bottom w:val="none" w:sz="0" w:space="0" w:color="auto"/>
        <w:right w:val="none" w:sz="0" w:space="0" w:color="auto"/>
      </w:divBdr>
      <w:divsChild>
        <w:div w:id="983389143">
          <w:marLeft w:val="0"/>
          <w:marRight w:val="0"/>
          <w:marTop w:val="0"/>
          <w:marBottom w:val="0"/>
          <w:divBdr>
            <w:top w:val="none" w:sz="0" w:space="0" w:color="auto"/>
            <w:left w:val="none" w:sz="0" w:space="0" w:color="auto"/>
            <w:bottom w:val="none" w:sz="0" w:space="0" w:color="auto"/>
            <w:right w:val="none" w:sz="0" w:space="0" w:color="auto"/>
          </w:divBdr>
          <w:divsChild>
            <w:div w:id="381637272">
              <w:marLeft w:val="0"/>
              <w:marRight w:val="0"/>
              <w:marTop w:val="0"/>
              <w:marBottom w:val="0"/>
              <w:divBdr>
                <w:top w:val="none" w:sz="0" w:space="0" w:color="auto"/>
                <w:left w:val="none" w:sz="0" w:space="0" w:color="auto"/>
                <w:bottom w:val="none" w:sz="0" w:space="0" w:color="auto"/>
                <w:right w:val="none" w:sz="0" w:space="0" w:color="auto"/>
              </w:divBdr>
              <w:divsChild>
                <w:div w:id="2001421738">
                  <w:marLeft w:val="0"/>
                  <w:marRight w:val="0"/>
                  <w:marTop w:val="0"/>
                  <w:marBottom w:val="0"/>
                  <w:divBdr>
                    <w:top w:val="none" w:sz="0" w:space="0" w:color="auto"/>
                    <w:left w:val="none" w:sz="0" w:space="0" w:color="auto"/>
                    <w:bottom w:val="none" w:sz="0" w:space="0" w:color="auto"/>
                    <w:right w:val="none" w:sz="0" w:space="0" w:color="auto"/>
                  </w:divBdr>
                  <w:divsChild>
                    <w:div w:id="1876773469">
                      <w:marLeft w:val="0"/>
                      <w:marRight w:val="0"/>
                      <w:marTop w:val="0"/>
                      <w:marBottom w:val="0"/>
                      <w:divBdr>
                        <w:top w:val="none" w:sz="0" w:space="0" w:color="auto"/>
                        <w:left w:val="none" w:sz="0" w:space="0" w:color="auto"/>
                        <w:bottom w:val="none" w:sz="0" w:space="0" w:color="auto"/>
                        <w:right w:val="none" w:sz="0" w:space="0" w:color="auto"/>
                      </w:divBdr>
                      <w:divsChild>
                        <w:div w:id="992023857">
                          <w:marLeft w:val="0"/>
                          <w:marRight w:val="0"/>
                          <w:marTop w:val="0"/>
                          <w:marBottom w:val="0"/>
                          <w:divBdr>
                            <w:top w:val="none" w:sz="0" w:space="0" w:color="auto"/>
                            <w:left w:val="none" w:sz="0" w:space="0" w:color="auto"/>
                            <w:bottom w:val="none" w:sz="0" w:space="0" w:color="auto"/>
                            <w:right w:val="none" w:sz="0" w:space="0" w:color="auto"/>
                          </w:divBdr>
                          <w:divsChild>
                            <w:div w:id="8715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051678">
      <w:bodyDiv w:val="1"/>
      <w:marLeft w:val="0"/>
      <w:marRight w:val="0"/>
      <w:marTop w:val="0"/>
      <w:marBottom w:val="0"/>
      <w:divBdr>
        <w:top w:val="none" w:sz="0" w:space="0" w:color="auto"/>
        <w:left w:val="none" w:sz="0" w:space="0" w:color="auto"/>
        <w:bottom w:val="none" w:sz="0" w:space="0" w:color="auto"/>
        <w:right w:val="none" w:sz="0" w:space="0" w:color="auto"/>
      </w:divBdr>
      <w:divsChild>
        <w:div w:id="672030060">
          <w:marLeft w:val="0"/>
          <w:marRight w:val="0"/>
          <w:marTop w:val="0"/>
          <w:marBottom w:val="0"/>
          <w:divBdr>
            <w:top w:val="none" w:sz="0" w:space="0" w:color="auto"/>
            <w:left w:val="none" w:sz="0" w:space="0" w:color="auto"/>
            <w:bottom w:val="none" w:sz="0" w:space="0" w:color="auto"/>
            <w:right w:val="none" w:sz="0" w:space="0" w:color="auto"/>
          </w:divBdr>
          <w:divsChild>
            <w:div w:id="1069227078">
              <w:marLeft w:val="0"/>
              <w:marRight w:val="0"/>
              <w:marTop w:val="100"/>
              <w:marBottom w:val="100"/>
              <w:divBdr>
                <w:top w:val="none" w:sz="0" w:space="0" w:color="auto"/>
                <w:left w:val="none" w:sz="0" w:space="0" w:color="auto"/>
                <w:bottom w:val="none" w:sz="0" w:space="0" w:color="auto"/>
                <w:right w:val="none" w:sz="0" w:space="0" w:color="auto"/>
              </w:divBdr>
              <w:divsChild>
                <w:div w:id="202375690">
                  <w:marLeft w:val="0"/>
                  <w:marRight w:val="0"/>
                  <w:marTop w:val="0"/>
                  <w:marBottom w:val="0"/>
                  <w:divBdr>
                    <w:top w:val="none" w:sz="0" w:space="0" w:color="auto"/>
                    <w:left w:val="none" w:sz="0" w:space="0" w:color="auto"/>
                    <w:bottom w:val="none" w:sz="0" w:space="0" w:color="auto"/>
                    <w:right w:val="none" w:sz="0" w:space="0" w:color="auto"/>
                  </w:divBdr>
                  <w:divsChild>
                    <w:div w:id="1971589225">
                      <w:marLeft w:val="0"/>
                      <w:marRight w:val="0"/>
                      <w:marTop w:val="0"/>
                      <w:marBottom w:val="0"/>
                      <w:divBdr>
                        <w:top w:val="none" w:sz="0" w:space="0" w:color="auto"/>
                        <w:left w:val="none" w:sz="0" w:space="0" w:color="auto"/>
                        <w:bottom w:val="none" w:sz="0" w:space="0" w:color="auto"/>
                        <w:right w:val="none" w:sz="0" w:space="0" w:color="auto"/>
                      </w:divBdr>
                      <w:divsChild>
                        <w:div w:id="26804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508253">
      <w:bodyDiv w:val="1"/>
      <w:marLeft w:val="0"/>
      <w:marRight w:val="0"/>
      <w:marTop w:val="0"/>
      <w:marBottom w:val="0"/>
      <w:divBdr>
        <w:top w:val="none" w:sz="0" w:space="0" w:color="auto"/>
        <w:left w:val="none" w:sz="0" w:space="0" w:color="auto"/>
        <w:bottom w:val="none" w:sz="0" w:space="0" w:color="auto"/>
        <w:right w:val="none" w:sz="0" w:space="0" w:color="auto"/>
      </w:divBdr>
      <w:divsChild>
        <w:div w:id="2096395323">
          <w:marLeft w:val="0"/>
          <w:marRight w:val="0"/>
          <w:marTop w:val="0"/>
          <w:marBottom w:val="0"/>
          <w:divBdr>
            <w:top w:val="none" w:sz="0" w:space="0" w:color="auto"/>
            <w:left w:val="none" w:sz="0" w:space="0" w:color="auto"/>
            <w:bottom w:val="none" w:sz="0" w:space="0" w:color="auto"/>
            <w:right w:val="none" w:sz="0" w:space="0" w:color="auto"/>
          </w:divBdr>
          <w:divsChild>
            <w:div w:id="2110347894">
              <w:marLeft w:val="0"/>
              <w:marRight w:val="0"/>
              <w:marTop w:val="0"/>
              <w:marBottom w:val="0"/>
              <w:divBdr>
                <w:top w:val="none" w:sz="0" w:space="0" w:color="auto"/>
                <w:left w:val="none" w:sz="0" w:space="0" w:color="auto"/>
                <w:bottom w:val="none" w:sz="0" w:space="0" w:color="auto"/>
                <w:right w:val="none" w:sz="0" w:space="0" w:color="auto"/>
              </w:divBdr>
              <w:divsChild>
                <w:div w:id="2078235407">
                  <w:marLeft w:val="0"/>
                  <w:marRight w:val="0"/>
                  <w:marTop w:val="0"/>
                  <w:marBottom w:val="0"/>
                  <w:divBdr>
                    <w:top w:val="none" w:sz="0" w:space="0" w:color="auto"/>
                    <w:left w:val="none" w:sz="0" w:space="0" w:color="auto"/>
                    <w:bottom w:val="none" w:sz="0" w:space="0" w:color="auto"/>
                    <w:right w:val="none" w:sz="0" w:space="0" w:color="auto"/>
                  </w:divBdr>
                  <w:divsChild>
                    <w:div w:id="924416138">
                      <w:marLeft w:val="0"/>
                      <w:marRight w:val="0"/>
                      <w:marTop w:val="0"/>
                      <w:marBottom w:val="0"/>
                      <w:divBdr>
                        <w:top w:val="none" w:sz="0" w:space="0" w:color="auto"/>
                        <w:left w:val="none" w:sz="0" w:space="0" w:color="auto"/>
                        <w:bottom w:val="none" w:sz="0" w:space="0" w:color="auto"/>
                        <w:right w:val="none" w:sz="0" w:space="0" w:color="auto"/>
                      </w:divBdr>
                      <w:divsChild>
                        <w:div w:id="1465394378">
                          <w:marLeft w:val="0"/>
                          <w:marRight w:val="0"/>
                          <w:marTop w:val="0"/>
                          <w:marBottom w:val="0"/>
                          <w:divBdr>
                            <w:top w:val="none" w:sz="0" w:space="0" w:color="auto"/>
                            <w:left w:val="none" w:sz="0" w:space="0" w:color="auto"/>
                            <w:bottom w:val="none" w:sz="0" w:space="0" w:color="auto"/>
                            <w:right w:val="none" w:sz="0" w:space="0" w:color="auto"/>
                          </w:divBdr>
                          <w:divsChild>
                            <w:div w:id="205168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936168">
      <w:bodyDiv w:val="1"/>
      <w:marLeft w:val="0"/>
      <w:marRight w:val="0"/>
      <w:marTop w:val="0"/>
      <w:marBottom w:val="0"/>
      <w:divBdr>
        <w:top w:val="none" w:sz="0" w:space="0" w:color="auto"/>
        <w:left w:val="none" w:sz="0" w:space="0" w:color="auto"/>
        <w:bottom w:val="none" w:sz="0" w:space="0" w:color="auto"/>
        <w:right w:val="none" w:sz="0" w:space="0" w:color="auto"/>
      </w:divBdr>
    </w:div>
    <w:div w:id="1657496114">
      <w:bodyDiv w:val="1"/>
      <w:marLeft w:val="0"/>
      <w:marRight w:val="0"/>
      <w:marTop w:val="0"/>
      <w:marBottom w:val="0"/>
      <w:divBdr>
        <w:top w:val="none" w:sz="0" w:space="0" w:color="auto"/>
        <w:left w:val="none" w:sz="0" w:space="0" w:color="auto"/>
        <w:bottom w:val="none" w:sz="0" w:space="0" w:color="auto"/>
        <w:right w:val="none" w:sz="0" w:space="0" w:color="auto"/>
      </w:divBdr>
    </w:div>
    <w:div w:id="1693074479">
      <w:bodyDiv w:val="1"/>
      <w:marLeft w:val="0"/>
      <w:marRight w:val="0"/>
      <w:marTop w:val="0"/>
      <w:marBottom w:val="0"/>
      <w:divBdr>
        <w:top w:val="none" w:sz="0" w:space="0" w:color="auto"/>
        <w:left w:val="none" w:sz="0" w:space="0" w:color="auto"/>
        <w:bottom w:val="none" w:sz="0" w:space="0" w:color="auto"/>
        <w:right w:val="none" w:sz="0" w:space="0" w:color="auto"/>
      </w:divBdr>
    </w:div>
    <w:div w:id="1824158049">
      <w:bodyDiv w:val="1"/>
      <w:marLeft w:val="0"/>
      <w:marRight w:val="0"/>
      <w:marTop w:val="0"/>
      <w:marBottom w:val="0"/>
      <w:divBdr>
        <w:top w:val="none" w:sz="0" w:space="0" w:color="auto"/>
        <w:left w:val="none" w:sz="0" w:space="0" w:color="auto"/>
        <w:bottom w:val="none" w:sz="0" w:space="0" w:color="auto"/>
        <w:right w:val="none" w:sz="0" w:space="0" w:color="auto"/>
      </w:divBdr>
    </w:div>
    <w:div w:id="1996568818">
      <w:bodyDiv w:val="1"/>
      <w:marLeft w:val="0"/>
      <w:marRight w:val="0"/>
      <w:marTop w:val="0"/>
      <w:marBottom w:val="0"/>
      <w:divBdr>
        <w:top w:val="none" w:sz="0" w:space="0" w:color="auto"/>
        <w:left w:val="none" w:sz="0" w:space="0" w:color="auto"/>
        <w:bottom w:val="none" w:sz="0" w:space="0" w:color="auto"/>
        <w:right w:val="none" w:sz="0" w:space="0" w:color="auto"/>
      </w:divBdr>
      <w:divsChild>
        <w:div w:id="474682636">
          <w:marLeft w:val="0"/>
          <w:marRight w:val="0"/>
          <w:marTop w:val="0"/>
          <w:marBottom w:val="0"/>
          <w:divBdr>
            <w:top w:val="none" w:sz="0" w:space="0" w:color="auto"/>
            <w:left w:val="none" w:sz="0" w:space="0" w:color="auto"/>
            <w:bottom w:val="none" w:sz="0" w:space="0" w:color="auto"/>
            <w:right w:val="none" w:sz="0" w:space="0" w:color="auto"/>
          </w:divBdr>
          <w:divsChild>
            <w:div w:id="1107429160">
              <w:marLeft w:val="0"/>
              <w:marRight w:val="0"/>
              <w:marTop w:val="100"/>
              <w:marBottom w:val="100"/>
              <w:divBdr>
                <w:top w:val="none" w:sz="0" w:space="0" w:color="auto"/>
                <w:left w:val="none" w:sz="0" w:space="0" w:color="auto"/>
                <w:bottom w:val="none" w:sz="0" w:space="0" w:color="auto"/>
                <w:right w:val="none" w:sz="0" w:space="0" w:color="auto"/>
              </w:divBdr>
              <w:divsChild>
                <w:div w:id="1466923171">
                  <w:marLeft w:val="0"/>
                  <w:marRight w:val="0"/>
                  <w:marTop w:val="0"/>
                  <w:marBottom w:val="0"/>
                  <w:divBdr>
                    <w:top w:val="none" w:sz="0" w:space="0" w:color="auto"/>
                    <w:left w:val="none" w:sz="0" w:space="0" w:color="auto"/>
                    <w:bottom w:val="none" w:sz="0" w:space="0" w:color="auto"/>
                    <w:right w:val="none" w:sz="0" w:space="0" w:color="auto"/>
                  </w:divBdr>
                  <w:divsChild>
                    <w:div w:id="1825118522">
                      <w:marLeft w:val="0"/>
                      <w:marRight w:val="0"/>
                      <w:marTop w:val="0"/>
                      <w:marBottom w:val="0"/>
                      <w:divBdr>
                        <w:top w:val="none" w:sz="0" w:space="0" w:color="auto"/>
                        <w:left w:val="none" w:sz="0" w:space="0" w:color="auto"/>
                        <w:bottom w:val="none" w:sz="0" w:space="0" w:color="auto"/>
                        <w:right w:val="none" w:sz="0" w:space="0" w:color="auto"/>
                      </w:divBdr>
                      <w:divsChild>
                        <w:div w:id="120694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9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33373-par-valsts-aizsargajamo-kulturas-piemineklu-sarakst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ta.Kokorevica@vni.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C780B-F605-4B8B-8316-40845CD7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8024</Words>
  <Characters>4575</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nekustamā īpašuma Ģimnāzijas ielā 12, Daugavpilī, nodošanu Finanšu ministrijas valdījumā” sākotnējās ietekmes novērtējuma ziņojums (anotācija)</vt:lpstr>
      <vt:lpstr>Ministru kabineta rīkojuma projekta „Par valsts nekustamā īpašuma Ģimnāzijas ielā 12, Daugavpilī, nodošanu Finanšu ministrijas valdījumā” sākotnējās ietekmes novērtējuma ziņojums (anotācija)</vt:lpstr>
    </vt:vector>
  </TitlesOfParts>
  <Manager>J.Komisars</Manager>
  <Company>VNI/FM</Company>
  <LinksUpToDate>false</LinksUpToDate>
  <CharactersWithSpaces>12574</CharactersWithSpaces>
  <SharedDoc>false</SharedDoc>
  <HLinks>
    <vt:vector size="12" baseType="variant">
      <vt:variant>
        <vt:i4>4849701</vt:i4>
      </vt:variant>
      <vt:variant>
        <vt:i4>3</vt:i4>
      </vt:variant>
      <vt:variant>
        <vt:i4>0</vt:i4>
      </vt:variant>
      <vt:variant>
        <vt:i4>5</vt:i4>
      </vt:variant>
      <vt:variant>
        <vt:lpwstr>mailto:Lita.Kokorevica@vni.lv</vt:lpwstr>
      </vt:variant>
      <vt:variant>
        <vt:lpwstr/>
      </vt:variant>
      <vt:variant>
        <vt:i4>6946862</vt:i4>
      </vt:variant>
      <vt:variant>
        <vt:i4>0</vt:i4>
      </vt:variant>
      <vt:variant>
        <vt:i4>0</vt:i4>
      </vt:variant>
      <vt:variant>
        <vt:i4>5</vt:i4>
      </vt:variant>
      <vt:variant>
        <vt:lpwstr>http://m.likumi.lv/ta/id/33373-par-valsts-aizsargajamo-kulturas-piemineklu-sarakstu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Ģimnāzijas ielā 12, Daugavpilī, nodošanu Finanšu ministrijas valdījumā” sākotnējās ietekmes novērtējuma ziņojums (anotācija)</dc:title>
  <dc:subject>Anotācija</dc:subject>
  <dc:creator>Lita.Kokorevica@vni.lv</dc:creator>
  <cp:keywords>Lita.Kokorevica@vni.lv; tālrunis 67024955</cp:keywords>
  <dc:description>67024955, Lita.Kokorevica@vni.lv</dc:description>
  <cp:lastModifiedBy>Liene Strēlniece</cp:lastModifiedBy>
  <cp:revision>5</cp:revision>
  <cp:lastPrinted>2015-03-13T13:54:00Z</cp:lastPrinted>
  <dcterms:created xsi:type="dcterms:W3CDTF">2015-03-13T14:07:00Z</dcterms:created>
  <dcterms:modified xsi:type="dcterms:W3CDTF">2015-04-07T08:09:00Z</dcterms:modified>
</cp:coreProperties>
</file>