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6630" w14:textId="0B2BC4EA" w:rsidR="00263EA6" w:rsidRPr="00CD757F" w:rsidRDefault="00FA45AB" w:rsidP="00263EA6">
      <w:pPr>
        <w:jc w:val="right"/>
        <w:rPr>
          <w:sz w:val="28"/>
        </w:rPr>
      </w:pPr>
      <w:r w:rsidRPr="00170C56">
        <w:rPr>
          <w:rFonts w:eastAsia="Times New Roman" w:cs="Times New Roman"/>
          <w:sz w:val="28"/>
          <w:szCs w:val="28"/>
          <w:lang w:eastAsia="lv-LV" w:bidi="ar-QA"/>
        </w:rPr>
        <w:t>Pi</w:t>
      </w:r>
      <w:r>
        <w:rPr>
          <w:rFonts w:eastAsia="Times New Roman" w:cs="Times New Roman"/>
          <w:sz w:val="28"/>
          <w:szCs w:val="28"/>
          <w:lang w:eastAsia="lv-LV" w:bidi="ar-QA"/>
        </w:rPr>
        <w:t xml:space="preserve">elikums </w:t>
      </w:r>
      <w:r>
        <w:rPr>
          <w:rFonts w:eastAsia="Times New Roman" w:cs="Times New Roman"/>
          <w:sz w:val="28"/>
          <w:szCs w:val="28"/>
          <w:lang w:eastAsia="lv-LV" w:bidi="ar-QA"/>
        </w:rPr>
        <w:br/>
        <w:t xml:space="preserve">Ministru kabineta </w:t>
      </w:r>
      <w:r>
        <w:rPr>
          <w:rFonts w:eastAsia="Times New Roman" w:cs="Times New Roman"/>
          <w:sz w:val="28"/>
          <w:szCs w:val="28"/>
          <w:lang w:eastAsia="lv-LV" w:bidi="ar-QA"/>
        </w:rPr>
        <w:br/>
      </w:r>
      <w:r w:rsidR="00263EA6" w:rsidRPr="00CD757F">
        <w:rPr>
          <w:sz w:val="28"/>
        </w:rPr>
        <w:t>2015. gada  </w:t>
      </w:r>
      <w:r w:rsidR="00092A24">
        <w:rPr>
          <w:sz w:val="28"/>
        </w:rPr>
        <w:t>12.</w:t>
      </w:r>
      <w:r w:rsidR="00263EA6" w:rsidRPr="00CD757F">
        <w:rPr>
          <w:sz w:val="28"/>
        </w:rPr>
        <w:t> </w:t>
      </w:r>
      <w:r w:rsidR="00092A24">
        <w:rPr>
          <w:sz w:val="28"/>
        </w:rPr>
        <w:t>maija</w:t>
      </w:r>
    </w:p>
    <w:p w14:paraId="3D11F550" w14:textId="0C0D6409" w:rsidR="00263EA6" w:rsidRPr="00CD757F" w:rsidRDefault="00263EA6" w:rsidP="00263EA6">
      <w:pPr>
        <w:jc w:val="right"/>
        <w:rPr>
          <w:sz w:val="28"/>
        </w:rPr>
      </w:pPr>
      <w:r w:rsidRPr="00CD757F">
        <w:rPr>
          <w:sz w:val="28"/>
        </w:rPr>
        <w:t>noteikumiem Nr. </w:t>
      </w:r>
      <w:r w:rsidR="00092A24">
        <w:rPr>
          <w:sz w:val="28"/>
        </w:rPr>
        <w:t>216</w:t>
      </w:r>
      <w:bookmarkStart w:id="0" w:name="_GoBack"/>
      <w:bookmarkEnd w:id="0"/>
    </w:p>
    <w:p w14:paraId="0FF825AD" w14:textId="77777777" w:rsidR="00FA45AB" w:rsidRPr="00170C56" w:rsidRDefault="00FA45AB" w:rsidP="00263EA6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 w:bidi="ar-QA"/>
        </w:rPr>
      </w:pPr>
    </w:p>
    <w:p w14:paraId="0FF825AE" w14:textId="77777777" w:rsidR="00FA45AB" w:rsidRPr="00170C56" w:rsidRDefault="00FA45AB" w:rsidP="00263EA6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b/>
          <w:sz w:val="28"/>
          <w:szCs w:val="28"/>
          <w:lang w:eastAsia="lv-LV" w:bidi="ar-QA"/>
        </w:rPr>
        <w:t>Personas datu apstrādes atbilstības novērtējums</w:t>
      </w:r>
    </w:p>
    <w:p w14:paraId="0FF825AF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</w:p>
    <w:p w14:paraId="0FF825B0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b/>
          <w:sz w:val="28"/>
          <w:szCs w:val="28"/>
          <w:lang w:eastAsia="lv-LV" w:bidi="ar-QA"/>
        </w:rPr>
        <w:t>I. Personas datu apstrādes vispārīgs apraksts</w:t>
      </w:r>
    </w:p>
    <w:p w14:paraId="0FF825B1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5B5" w14:textId="77777777" w:rsidTr="006B1767">
        <w:tc>
          <w:tcPr>
            <w:tcW w:w="4536" w:type="dxa"/>
          </w:tcPr>
          <w:p w14:paraId="0FF825B2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Iestādes nosaukums</w:t>
            </w:r>
          </w:p>
          <w:p w14:paraId="0FF825B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5B4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B9" w14:textId="77777777" w:rsidTr="006B1767">
        <w:tc>
          <w:tcPr>
            <w:tcW w:w="4536" w:type="dxa"/>
          </w:tcPr>
          <w:p w14:paraId="0FF825B6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Kontaktinformācija</w:t>
            </w:r>
          </w:p>
          <w:p w14:paraId="0FF825B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5B8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BD" w14:textId="77777777" w:rsidTr="006B1767">
        <w:tc>
          <w:tcPr>
            <w:tcW w:w="4536" w:type="dxa"/>
          </w:tcPr>
          <w:p w14:paraId="0FF825BA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Novērtētājs (vārds, uzvārds)</w:t>
            </w:r>
          </w:p>
          <w:p w14:paraId="0FF825BB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5BC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C1" w14:textId="77777777" w:rsidTr="006B1767">
        <w:tc>
          <w:tcPr>
            <w:tcW w:w="4536" w:type="dxa"/>
          </w:tcPr>
          <w:p w14:paraId="0FF825BE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Kontaktinformācija</w:t>
            </w:r>
          </w:p>
          <w:p w14:paraId="0FF825B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5C0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C4" w14:textId="77777777" w:rsidTr="006B1767">
        <w:tc>
          <w:tcPr>
            <w:tcW w:w="4536" w:type="dxa"/>
          </w:tcPr>
          <w:p w14:paraId="0FF825C2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Novērtējuma veikšanas periods</w:t>
            </w:r>
          </w:p>
        </w:tc>
        <w:tc>
          <w:tcPr>
            <w:tcW w:w="4536" w:type="dxa"/>
          </w:tcPr>
          <w:p w14:paraId="0FF825C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CD" w14:textId="77777777" w:rsidTr="006B1767">
        <w:tc>
          <w:tcPr>
            <w:tcW w:w="9072" w:type="dxa"/>
            <w:gridSpan w:val="2"/>
          </w:tcPr>
          <w:p w14:paraId="0FF825C5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5C6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Novērtējuma veikšanas pamats:</w:t>
            </w:r>
          </w:p>
          <w:p w14:paraId="0FF825C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Atzīmēt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sym w:font="Wingdings" w:char="F0FD"/>
            </w:r>
          </w:p>
          <w:p w14:paraId="0FF825C8" w14:textId="781A8659" w:rsidR="00FA45AB" w:rsidRPr="00170C56" w:rsidRDefault="00FA45AB" w:rsidP="00263EA6">
            <w:pPr>
              <w:ind w:left="1080" w:firstLine="0"/>
              <w:contextualSpacing/>
              <w:rPr>
                <w:sz w:val="28"/>
                <w:szCs w:val="28"/>
              </w:rPr>
            </w:pPr>
            <w:r w:rsidRPr="00170C56">
              <w:rPr>
                <w:sz w:val="28"/>
                <w:szCs w:val="28"/>
              </w:rPr>
              <w:t>□</w:t>
            </w:r>
            <w:r w:rsidR="00CD77FE">
              <w:rPr>
                <w:sz w:val="28"/>
                <w:szCs w:val="28"/>
              </w:rPr>
              <w:t> </w:t>
            </w:r>
            <w:r w:rsidR="009A6AAA">
              <w:rPr>
                <w:sz w:val="28"/>
                <w:szCs w:val="28"/>
              </w:rPr>
              <w:t>pirms personas</w:t>
            </w:r>
            <w:r w:rsidRPr="00170C56">
              <w:rPr>
                <w:sz w:val="28"/>
                <w:szCs w:val="28"/>
              </w:rPr>
              <w:t xml:space="preserve"> datu apstrādes uzsākšanas jaunam</w:t>
            </w:r>
            <w:r w:rsidR="007C0325">
              <w:rPr>
                <w:sz w:val="28"/>
                <w:szCs w:val="28"/>
              </w:rPr>
              <w:t xml:space="preserve"> personas datu apstrādes mērķim</w:t>
            </w:r>
          </w:p>
          <w:p w14:paraId="0FF825C9" w14:textId="2CA10DC1" w:rsidR="00FA45AB" w:rsidRPr="00170C56" w:rsidRDefault="00FA45AB" w:rsidP="00263EA6">
            <w:pPr>
              <w:ind w:left="1080" w:firstLine="0"/>
              <w:contextualSpacing/>
              <w:rPr>
                <w:sz w:val="28"/>
                <w:szCs w:val="28"/>
              </w:rPr>
            </w:pPr>
            <w:r w:rsidRPr="00170C56">
              <w:rPr>
                <w:sz w:val="28"/>
                <w:szCs w:val="28"/>
              </w:rPr>
              <w:t xml:space="preserve">□ pirms tādu izmaiņu veikšanas personas datu apstrādē, kas ietekmē datu subjekta tiesības </w:t>
            </w:r>
            <w:r w:rsidR="00DB0E82">
              <w:rPr>
                <w:sz w:val="28"/>
                <w:szCs w:val="28"/>
              </w:rPr>
              <w:t>vai</w:t>
            </w:r>
            <w:r w:rsidRPr="00170C56">
              <w:rPr>
                <w:sz w:val="28"/>
                <w:szCs w:val="28"/>
              </w:rPr>
              <w:t xml:space="preserve"> intereses</w:t>
            </w:r>
            <w:r>
              <w:rPr>
                <w:sz w:val="28"/>
                <w:szCs w:val="28"/>
              </w:rPr>
              <w:t xml:space="preserve"> persona</w:t>
            </w:r>
            <w:r w:rsidR="009A6AA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datu aizsardzības jomā</w:t>
            </w:r>
          </w:p>
          <w:p w14:paraId="0FF825CA" w14:textId="5A08B9E4" w:rsidR="00FA45AB" w:rsidRPr="00170C56" w:rsidRDefault="00FA45AB" w:rsidP="00263EA6">
            <w:pPr>
              <w:ind w:left="1080" w:firstLine="0"/>
              <w:contextualSpacing/>
              <w:rPr>
                <w:sz w:val="28"/>
                <w:szCs w:val="28"/>
              </w:rPr>
            </w:pPr>
            <w:r w:rsidRPr="00170C56">
              <w:rPr>
                <w:sz w:val="28"/>
                <w:szCs w:val="28"/>
              </w:rPr>
              <w:t>□</w:t>
            </w:r>
            <w:r w:rsidR="00CD77FE">
              <w:rPr>
                <w:sz w:val="28"/>
                <w:szCs w:val="28"/>
              </w:rPr>
              <w:t> </w:t>
            </w:r>
            <w:r w:rsidR="007C0325">
              <w:rPr>
                <w:sz w:val="28"/>
                <w:szCs w:val="28"/>
              </w:rPr>
              <w:t>pēc savas iniciatīvas</w:t>
            </w:r>
          </w:p>
          <w:p w14:paraId="0FF825CB" w14:textId="1EBCC13C" w:rsidR="00FA45AB" w:rsidRPr="00170C56" w:rsidRDefault="00FA45AB" w:rsidP="00263EA6">
            <w:pPr>
              <w:ind w:left="1080" w:firstLine="0"/>
              <w:contextualSpacing/>
              <w:rPr>
                <w:sz w:val="28"/>
                <w:szCs w:val="28"/>
              </w:rPr>
            </w:pPr>
            <w:r w:rsidRPr="00170C56">
              <w:rPr>
                <w:sz w:val="28"/>
                <w:szCs w:val="28"/>
              </w:rPr>
              <w:t xml:space="preserve">□ pēc Datu </w:t>
            </w:r>
            <w:r w:rsidR="007C0325">
              <w:rPr>
                <w:sz w:val="28"/>
                <w:szCs w:val="28"/>
              </w:rPr>
              <w:t>valsts inspekcijas pieprasījuma</w:t>
            </w:r>
          </w:p>
          <w:p w14:paraId="0FF825CC" w14:textId="77777777" w:rsidR="00FA45AB" w:rsidRPr="00170C56" w:rsidRDefault="00FA45AB" w:rsidP="00263EA6">
            <w:pPr>
              <w:ind w:left="1080" w:firstLine="0"/>
              <w:contextualSpacing/>
              <w:rPr>
                <w:sz w:val="28"/>
                <w:szCs w:val="28"/>
              </w:rPr>
            </w:pPr>
          </w:p>
        </w:tc>
      </w:tr>
      <w:tr w:rsidR="00FA45AB" w:rsidRPr="00170C56" w14:paraId="0FF825D0" w14:textId="77777777" w:rsidTr="006B1767">
        <w:tc>
          <w:tcPr>
            <w:tcW w:w="4536" w:type="dxa"/>
          </w:tcPr>
          <w:p w14:paraId="0FF825CE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Kāds ir personas datu apstrādes mērķis?</w:t>
            </w:r>
          </w:p>
        </w:tc>
        <w:tc>
          <w:tcPr>
            <w:tcW w:w="4536" w:type="dxa"/>
          </w:tcPr>
          <w:p w14:paraId="0FF825C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D4" w14:textId="77777777" w:rsidTr="006B1767">
        <w:tc>
          <w:tcPr>
            <w:tcW w:w="4536" w:type="dxa"/>
          </w:tcPr>
          <w:p w14:paraId="0FF825D1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personas datu apstrādes mērķi nosaka normatīvie akti?</w:t>
            </w:r>
          </w:p>
          <w:p w14:paraId="0FF825D2" w14:textId="1BFFB700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="009A6AA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t normatīvos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aktus, kas paredz datu apstrādi</w:t>
            </w:r>
          </w:p>
        </w:tc>
        <w:tc>
          <w:tcPr>
            <w:tcW w:w="4536" w:type="dxa"/>
          </w:tcPr>
          <w:p w14:paraId="4A4DDC6F" w14:textId="4C6B5D2B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5D3" w14:textId="280E6CA9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5DA" w14:textId="77777777" w:rsidTr="006B1767">
        <w:tc>
          <w:tcPr>
            <w:tcW w:w="4536" w:type="dxa"/>
          </w:tcPr>
          <w:p w14:paraId="0FF825D5" w14:textId="43F74CBD" w:rsidR="00FA45AB" w:rsidRPr="00170C56" w:rsidRDefault="00AE5E22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Kādi personas dat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i, piemēram, vārds, uzvārds, personas kods, tiek apstrādāti, lai sasniegtu iepriekšējā punktā norādīto mērķi?</w:t>
            </w:r>
          </w:p>
        </w:tc>
        <w:tc>
          <w:tcPr>
            <w:tcW w:w="4536" w:type="dxa"/>
          </w:tcPr>
          <w:p w14:paraId="0FF825D6" w14:textId="77777777" w:rsidR="00FA45AB" w:rsidRPr="00170C56" w:rsidRDefault="00FA45AB" w:rsidP="00263EA6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5D7" w14:textId="77777777" w:rsidR="00FA45AB" w:rsidRPr="00170C56" w:rsidRDefault="00FA45AB" w:rsidP="00263EA6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5D8" w14:textId="77777777" w:rsidR="00FA45AB" w:rsidRPr="00170C56" w:rsidRDefault="00FA45AB" w:rsidP="00263EA6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5D9" w14:textId="77777777" w:rsidR="00FA45AB" w:rsidRPr="00170C56" w:rsidRDefault="00FA45AB" w:rsidP="00263EA6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DD" w14:textId="77777777" w:rsidTr="006B1767">
        <w:tc>
          <w:tcPr>
            <w:tcW w:w="4536" w:type="dxa"/>
          </w:tcPr>
          <w:p w14:paraId="0FF825DB" w14:textId="157CE767" w:rsidR="00FA45AB" w:rsidRPr="00170C56" w:rsidRDefault="00FA45AB" w:rsidP="003D58EF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tiek apstrādāti sensitīvie personas dati, norādiet </w:t>
            </w:r>
            <w:r w:rsidR="00AE5E2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to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s</w:t>
            </w:r>
          </w:p>
        </w:tc>
        <w:tc>
          <w:tcPr>
            <w:tcW w:w="4536" w:type="dxa"/>
          </w:tcPr>
          <w:p w14:paraId="0FF825DC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E0" w14:textId="77777777" w:rsidTr="006B1767">
        <w:tc>
          <w:tcPr>
            <w:tcW w:w="4536" w:type="dxa"/>
          </w:tcPr>
          <w:p w14:paraId="0FF825DE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Kādā veidā notiek personas datu apstrāde – manuāli vai automatizēti?</w:t>
            </w:r>
          </w:p>
        </w:tc>
        <w:tc>
          <w:tcPr>
            <w:tcW w:w="4536" w:type="dxa"/>
          </w:tcPr>
          <w:p w14:paraId="0FF825D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E5" w14:textId="77777777" w:rsidTr="006B1767">
        <w:trPr>
          <w:trHeight w:val="1018"/>
        </w:trPr>
        <w:tc>
          <w:tcPr>
            <w:tcW w:w="4536" w:type="dxa"/>
          </w:tcPr>
          <w:p w14:paraId="0FF825E1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Vai sensitīvo personas datu apstrāde ir nodalīta no pārējo personas datu apstrādes?</w:t>
            </w:r>
          </w:p>
          <w:p w14:paraId="0FF825E2" w14:textId="4B701B1E" w:rsidR="00FA45AB" w:rsidRPr="00170C56" w:rsidRDefault="007C0325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atbilde ir 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r</w:t>
            </w:r>
            <w:r w:rsidR="00AE5E2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aksturojiet procedūru, kā tas tiek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nodrošināts.</w:t>
            </w:r>
          </w:p>
          <w:p w14:paraId="0FF825E3" w14:textId="379E006D" w:rsidR="00FA45AB" w:rsidRPr="00170C56" w:rsidRDefault="007C0325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atbilde ir "nē", norādiet iemeslus</w:t>
            </w:r>
          </w:p>
        </w:tc>
        <w:tc>
          <w:tcPr>
            <w:tcW w:w="4536" w:type="dxa"/>
          </w:tcPr>
          <w:p w14:paraId="43833522" w14:textId="0351EB81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5E4" w14:textId="1B9A2388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5EA" w14:textId="77777777" w:rsidTr="006B1767">
        <w:tc>
          <w:tcPr>
            <w:tcW w:w="4536" w:type="dxa"/>
          </w:tcPr>
          <w:p w14:paraId="0FF825E6" w14:textId="77777777" w:rsidR="00FA45AB" w:rsidRPr="00B226C1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B226C1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visi apstrādājamie dati ir nepieciešami personas datu apstrādes mērķa sasniegšanai?</w:t>
            </w:r>
          </w:p>
          <w:p w14:paraId="0FF825E7" w14:textId="61211395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7C0325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uzskaitiet šos datus, norādot, kādēļ tie nepieciešami personas datu apstrādes mērķa sasniegšanai.</w:t>
            </w:r>
          </w:p>
          <w:p w14:paraId="0FF825E8" w14:textId="3530FDFC" w:rsidR="00FA45AB" w:rsidRPr="00170C56" w:rsidRDefault="00FA45AB" w:rsidP="007C0325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"nē", norādiet iemeslus</w:t>
            </w:r>
          </w:p>
        </w:tc>
        <w:tc>
          <w:tcPr>
            <w:tcW w:w="4536" w:type="dxa"/>
          </w:tcPr>
          <w:p w14:paraId="4766E821" w14:textId="567CFFF4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5E9" w14:textId="51E425CF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5ED" w14:textId="77777777" w:rsidTr="006B1767">
        <w:tc>
          <w:tcPr>
            <w:tcW w:w="4536" w:type="dxa"/>
          </w:tcPr>
          <w:p w14:paraId="0FF825EB" w14:textId="1DF2CCC7" w:rsidR="00FA45AB" w:rsidRPr="00170C56" w:rsidRDefault="00FA45AB" w:rsidP="00AE5E22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personas datu apstrādes mērķi var sasniegt, </w:t>
            </w:r>
            <w:r w:rsidR="00AE5E22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vispār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neapstrādājot personas datus vai apstrā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dājot mazākā apjomā? Pamatojiet</w:t>
            </w:r>
          </w:p>
        </w:tc>
        <w:tc>
          <w:tcPr>
            <w:tcW w:w="4536" w:type="dxa"/>
          </w:tcPr>
          <w:p w14:paraId="338C77A0" w14:textId="650EAB24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var 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>□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</w:p>
          <w:p w14:paraId="0FF825EC" w14:textId="2ED60F1E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nevar 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>□</w:t>
            </w:r>
          </w:p>
        </w:tc>
      </w:tr>
      <w:tr w:rsidR="00FA45AB" w:rsidRPr="00170C56" w14:paraId="0FF825F1" w14:textId="77777777" w:rsidTr="006B1767">
        <w:tc>
          <w:tcPr>
            <w:tcW w:w="4536" w:type="dxa"/>
          </w:tcPr>
          <w:p w14:paraId="0FF825EE" w14:textId="0CBD963E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Norādiet personas datu apstrādes tiesisko pamatu atbilstoši Fizisko personu datu aizsardzības likuma 7.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 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pantam.</w:t>
            </w:r>
          </w:p>
          <w:p w14:paraId="0FF825EF" w14:textId="6188416A" w:rsidR="00FA45AB" w:rsidRPr="00170C56" w:rsidRDefault="007C0325" w:rsidP="00263EA6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tiek apstrādāti sensitīvi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personas dati, norādiet pamatojumu atbilstoši Fizisko personu datu aizsardzības likuma 11.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 pantam</w:t>
            </w:r>
          </w:p>
        </w:tc>
        <w:tc>
          <w:tcPr>
            <w:tcW w:w="4536" w:type="dxa"/>
          </w:tcPr>
          <w:p w14:paraId="0FF825F0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F4" w14:textId="77777777" w:rsidTr="006B1767">
        <w:tc>
          <w:tcPr>
            <w:tcW w:w="4536" w:type="dxa"/>
          </w:tcPr>
          <w:p w14:paraId="0FF825F2" w14:textId="44DA6EBC" w:rsidR="00FA45AB" w:rsidRPr="00170C56" w:rsidRDefault="00FA45AB" w:rsidP="00AE5E2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personas datu apstrādes tiesiskais pamats ir datu subjekta piekrišana, norādiet, kādā veidā (elektroniski, rakstiski, mutiski) un k</w:t>
            </w:r>
            <w:r w:rsidR="00AE5E2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ad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tiek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iegūta datu subjekta piekrišana</w:t>
            </w:r>
          </w:p>
        </w:tc>
        <w:tc>
          <w:tcPr>
            <w:tcW w:w="4536" w:type="dxa"/>
          </w:tcPr>
          <w:p w14:paraId="0FF825F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5F8" w14:textId="77777777" w:rsidTr="006B1767">
        <w:tc>
          <w:tcPr>
            <w:tcW w:w="4536" w:type="dxa"/>
          </w:tcPr>
          <w:p w14:paraId="0FF825F5" w14:textId="5312BA53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sensitīvie personas dati tiek apstrādāti, pamatojoties uz datu subjekta piekrišanu, </w:t>
            </w:r>
            <w:r w:rsidR="00AE5E2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norādiet, vai šī piekrišana ir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noformēta rakstveidā.</w:t>
            </w:r>
          </w:p>
          <w:p w14:paraId="0FF825F6" w14:textId="64A90FAB" w:rsidR="00FA45AB" w:rsidRPr="00170C56" w:rsidRDefault="007C0325" w:rsidP="00AE5E2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atbilde ir negatīva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pamatojiet, kāpēc datu subjekta piekri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šana n</w:t>
            </w:r>
            <w:r w:rsidR="00AE5E2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av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noformēta rakstiski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</w:p>
        </w:tc>
        <w:tc>
          <w:tcPr>
            <w:tcW w:w="4536" w:type="dxa"/>
          </w:tcPr>
          <w:p w14:paraId="55716297" w14:textId="7482235A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ir rakstveidā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>□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</w:p>
          <w:p w14:paraId="0FF825F7" w14:textId="79E0160A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nav rakstveidā 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>□</w:t>
            </w:r>
          </w:p>
        </w:tc>
      </w:tr>
      <w:tr w:rsidR="00FA45AB" w:rsidRPr="00170C56" w14:paraId="0FF825FB" w14:textId="77777777" w:rsidTr="006B1767">
        <w:tc>
          <w:tcPr>
            <w:tcW w:w="4536" w:type="dxa"/>
          </w:tcPr>
          <w:p w14:paraId="0FF825F9" w14:textId="22439812" w:rsidR="00FA45AB" w:rsidRPr="00170C56" w:rsidRDefault="00FA45AB" w:rsidP="007C0325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personas datu apstrāde ir uzticēta personas datu operatoram? Ja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7C0325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9A6AA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", norādiet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tiesisko pamatu</w:t>
            </w:r>
          </w:p>
        </w:tc>
        <w:tc>
          <w:tcPr>
            <w:tcW w:w="4536" w:type="dxa"/>
          </w:tcPr>
          <w:p w14:paraId="1BD820BC" w14:textId="3F932344" w:rsidR="007C0325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5FA" w14:textId="4D6C8026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5FE" w14:textId="77777777" w:rsidTr="006B1767">
        <w:tc>
          <w:tcPr>
            <w:tcW w:w="4536" w:type="dxa"/>
          </w:tcPr>
          <w:p w14:paraId="0FF825FC" w14:textId="5C3AC9A8" w:rsidR="00FA45AB" w:rsidRPr="00170C56" w:rsidRDefault="00FA45AB" w:rsidP="00263EA6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personas datu apstrāde ir reģistrēta Datu valsts inspekcijā? Ja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"nē", norādiet pamatojumu</w:t>
            </w:r>
          </w:p>
        </w:tc>
        <w:tc>
          <w:tcPr>
            <w:tcW w:w="4536" w:type="dxa"/>
          </w:tcPr>
          <w:p w14:paraId="162DA270" w14:textId="5084F990" w:rsidR="009A6AA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5FD" w14:textId="6FBD697E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2763751F" w14:textId="565723C5" w:rsidR="00263EA6" w:rsidRDefault="00263EA6" w:rsidP="007C0325">
      <w:pPr>
        <w:ind w:firstLine="0"/>
        <w:rPr>
          <w:rFonts w:eastAsia="Times New Roman" w:cs="Times New Roman"/>
          <w:b/>
          <w:sz w:val="28"/>
          <w:szCs w:val="28"/>
          <w:lang w:eastAsia="lv-LV" w:bidi="ar-QA"/>
        </w:rPr>
      </w:pPr>
    </w:p>
    <w:p w14:paraId="0FF82601" w14:textId="00285C24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b/>
          <w:sz w:val="28"/>
          <w:szCs w:val="28"/>
          <w:lang w:eastAsia="lv-LV" w:bidi="ar-QA"/>
        </w:rPr>
        <w:t>II. Riska analīze attiecībā uz personas datu subjekta tiesībām un brīvībām</w:t>
      </w:r>
    </w:p>
    <w:p w14:paraId="0FF82603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07" w14:textId="77777777" w:rsidTr="006B1767">
        <w:tc>
          <w:tcPr>
            <w:tcW w:w="9072" w:type="dxa"/>
            <w:gridSpan w:val="2"/>
          </w:tcPr>
          <w:p w14:paraId="0FF82606" w14:textId="58B7042F" w:rsidR="00FA45AB" w:rsidRPr="00170C56" w:rsidRDefault="00FA45AB" w:rsidP="00263EA6">
            <w:pPr>
              <w:ind w:left="72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70C56">
              <w:rPr>
                <w:b/>
                <w:sz w:val="28"/>
                <w:szCs w:val="28"/>
              </w:rPr>
              <w:t>1. Personas datu apstrāde atbilstoši personas datu apstrādes mērķim</w:t>
            </w:r>
          </w:p>
        </w:tc>
      </w:tr>
      <w:tr w:rsidR="00FA45AB" w:rsidRPr="00170C56" w14:paraId="0FF8260A" w14:textId="77777777" w:rsidTr="006B1767">
        <w:tc>
          <w:tcPr>
            <w:tcW w:w="4536" w:type="dxa"/>
          </w:tcPr>
          <w:p w14:paraId="0FF82608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Cik bieži tiek pārbaudīts apstrādājamo personas datu apjoms un atbilstība personas datu apstrādes mērķim?</w:t>
            </w:r>
          </w:p>
        </w:tc>
        <w:tc>
          <w:tcPr>
            <w:tcW w:w="4536" w:type="dxa"/>
          </w:tcPr>
          <w:p w14:paraId="0FF82609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0E" w14:textId="77777777" w:rsidTr="006B1767">
        <w:tc>
          <w:tcPr>
            <w:tcW w:w="4536" w:type="dxa"/>
          </w:tcPr>
          <w:p w14:paraId="0FF8260B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Kāda kārtība ir paredzēta, lai periodiski izvērtētu apstrādājamo personas datu apjomu un to atbilstību personas datu apstrādes mērķa sasniegšanai? Cik bieži šī kārtība tiek pārskatīta?</w:t>
            </w:r>
          </w:p>
          <w:p w14:paraId="0FF8260C" w14:textId="040F751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kārtība nav paredzēta, norādiet iemeslus un paskaidrojiet, kā tiek nodrošināts, lai personas datu apjoms visā to apstrādes laikā nepārsniegtu personas datu apstrādes </w:t>
            </w:r>
            <w:r w:rsidR="007C0325">
              <w:rPr>
                <w:rFonts w:eastAsia="Times New Roman" w:cs="Times New Roman"/>
                <w:sz w:val="28"/>
                <w:szCs w:val="28"/>
                <w:lang w:eastAsia="lv-LV" w:bidi="ar-QA"/>
              </w:rPr>
              <w:t>mērķa sasniegšanai nepieciešamo</w:t>
            </w:r>
          </w:p>
        </w:tc>
        <w:tc>
          <w:tcPr>
            <w:tcW w:w="4536" w:type="dxa"/>
          </w:tcPr>
          <w:p w14:paraId="0FF8260D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11" w14:textId="77777777" w:rsidTr="006B1767">
        <w:tc>
          <w:tcPr>
            <w:tcW w:w="4536" w:type="dxa"/>
          </w:tcPr>
          <w:p w14:paraId="0FF8260F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Kādas procedūras ir paredzētas, lai nodrošinātu personas datu apstrādi atbilstoši personas datu aizsardzības prasībām?</w:t>
            </w:r>
          </w:p>
        </w:tc>
        <w:tc>
          <w:tcPr>
            <w:tcW w:w="4536" w:type="dxa"/>
          </w:tcPr>
          <w:p w14:paraId="0FF82610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15" w14:textId="77777777" w:rsidTr="006B1767">
        <w:tc>
          <w:tcPr>
            <w:tcW w:w="4536" w:type="dxa"/>
          </w:tcPr>
          <w:p w14:paraId="0FF82612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noteiktas procedūras, kā identificē datu subjektu, informācijas sistēmas lietotāju, trešās personas, kuras apstrādā personas datus manuāli vai informācijas sistēmā?</w:t>
            </w:r>
          </w:p>
          <w:p w14:paraId="0FF82613" w14:textId="36AC2697" w:rsidR="00FA45AB" w:rsidRPr="00170C56" w:rsidRDefault="00FA45AB" w:rsidP="00F95C3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95C3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rak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sturojiet kārtību vai procedūru</w:t>
            </w:r>
          </w:p>
        </w:tc>
        <w:tc>
          <w:tcPr>
            <w:tcW w:w="4536" w:type="dxa"/>
          </w:tcPr>
          <w:p w14:paraId="05513884" w14:textId="30B6B240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14" w14:textId="17F1C246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19" w14:textId="77777777" w:rsidTr="006B1767">
        <w:tc>
          <w:tcPr>
            <w:tcW w:w="9072" w:type="dxa"/>
            <w:gridSpan w:val="2"/>
          </w:tcPr>
          <w:p w14:paraId="0FF82618" w14:textId="2D90E7E7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2. Adekvāta personas datu apstrāde</w:t>
            </w:r>
          </w:p>
        </w:tc>
      </w:tr>
      <w:tr w:rsidR="00FA45AB" w:rsidRPr="00170C56" w14:paraId="0FF8261C" w14:textId="77777777" w:rsidTr="006B1767">
        <w:tc>
          <w:tcPr>
            <w:tcW w:w="4536" w:type="dxa"/>
          </w:tcPr>
          <w:p w14:paraId="0FF8261A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 tiek nodrošināta pareizu (precīzu, aktuālu) personas datu apstrāde?</w:t>
            </w:r>
          </w:p>
        </w:tc>
        <w:tc>
          <w:tcPr>
            <w:tcW w:w="4536" w:type="dxa"/>
          </w:tcPr>
          <w:p w14:paraId="0FF8261B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1F" w14:textId="77777777" w:rsidTr="006B1767">
        <w:tc>
          <w:tcPr>
            <w:tcW w:w="4536" w:type="dxa"/>
          </w:tcPr>
          <w:p w14:paraId="0FF8261D" w14:textId="337A8E51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Norādiet dokumentu, kurā ir noteikta kārtība, kā un cik bieži tiek aktual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izēti (precizēti) personas dati</w:t>
            </w:r>
          </w:p>
        </w:tc>
        <w:tc>
          <w:tcPr>
            <w:tcW w:w="4536" w:type="dxa"/>
          </w:tcPr>
          <w:p w14:paraId="0FF8261E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22" w14:textId="77777777" w:rsidTr="006B1767">
        <w:tc>
          <w:tcPr>
            <w:tcW w:w="4536" w:type="dxa"/>
          </w:tcPr>
          <w:p w14:paraId="0FF82620" w14:textId="0FA826F9" w:rsidR="00FA45AB" w:rsidRPr="00170C56" w:rsidRDefault="00F95C3A" w:rsidP="003F381E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Cik bieži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vei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c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pārbaudes, vai apstrādāti </w:t>
            </w:r>
            <w:r w:rsidR="00AE5E22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tiek 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pareizi (precīzi, aktuāli) dati? Norādiet pamatojumu, kādēļ ir izvēlēts šāds </w:t>
            </w:r>
            <w:r w:rsidR="003F381E">
              <w:rPr>
                <w:rFonts w:eastAsia="Times New Roman" w:cs="Times New Roman"/>
                <w:sz w:val="28"/>
                <w:szCs w:val="28"/>
                <w:lang w:eastAsia="lv-LV" w:bidi="ar-QA"/>
              </w:rPr>
              <w:t>periodiskums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un vai </w:t>
            </w:r>
            <w:r w:rsidR="003F381E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tas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nodrošina tikai pareizu (precīzu, aktuālu) personas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datu apstrādi</w:t>
            </w:r>
          </w:p>
        </w:tc>
        <w:tc>
          <w:tcPr>
            <w:tcW w:w="4536" w:type="dxa"/>
          </w:tcPr>
          <w:p w14:paraId="0FF82621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25" w14:textId="77777777" w:rsidTr="006B1767">
        <w:tc>
          <w:tcPr>
            <w:tcW w:w="4536" w:type="dxa"/>
          </w:tcPr>
          <w:p w14:paraId="0FF82623" w14:textId="13E115CF" w:rsidR="00FA45AB" w:rsidRPr="00170C56" w:rsidRDefault="00FA45AB" w:rsidP="00F95C3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Vai ir vērtēti zaudēju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mi, kas var rasties no neaktuālu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datu apstrādes?</w:t>
            </w:r>
          </w:p>
        </w:tc>
        <w:tc>
          <w:tcPr>
            <w:tcW w:w="4536" w:type="dxa"/>
          </w:tcPr>
          <w:p w14:paraId="192C489A" w14:textId="72BE1D79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24" w14:textId="52E9E9E0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28" w14:textId="77777777" w:rsidTr="006B1767">
        <w:tc>
          <w:tcPr>
            <w:tcW w:w="4536" w:type="dxa"/>
          </w:tcPr>
          <w:p w14:paraId="0FF82626" w14:textId="00F967B5" w:rsidR="00FA45AB" w:rsidRPr="00170C56" w:rsidRDefault="00FA45AB" w:rsidP="00F95C3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Kā tiek apstrādāti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datu subjekta</w:t>
            </w:r>
            <w:r w:rsidR="00F95C3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iesniegumi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un kā uz tiem reaģē, ja attiecīga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is datu subjekts uzskata, ka par viņu apstrādātie personas dati nav aktuāli? Kādā veidā ir nodrošinātas datu subjekta tiesības ziņot par neaktuālu datu apstrādi?</w:t>
            </w:r>
          </w:p>
        </w:tc>
        <w:tc>
          <w:tcPr>
            <w:tcW w:w="4536" w:type="dxa"/>
          </w:tcPr>
          <w:p w14:paraId="0FF8262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2C" w14:textId="77777777" w:rsidTr="006B1767">
        <w:tc>
          <w:tcPr>
            <w:tcW w:w="9072" w:type="dxa"/>
            <w:gridSpan w:val="2"/>
          </w:tcPr>
          <w:p w14:paraId="0FF8262B" w14:textId="5B0AC59F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3. Personas datu glabāšana atbilstoši personas datu apstrādes mērķim</w:t>
            </w:r>
          </w:p>
        </w:tc>
      </w:tr>
      <w:tr w:rsidR="00FA45AB" w:rsidRPr="00170C56" w14:paraId="0FF82630" w14:textId="77777777" w:rsidTr="006B1767">
        <w:tc>
          <w:tcPr>
            <w:tcW w:w="4536" w:type="dxa"/>
          </w:tcPr>
          <w:p w14:paraId="0FF8262D" w14:textId="603C0578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 tiek noteikti personas datu glabāšanas termiņi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(p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iemēram, atbilstoši normatīvajam aktam, līgumam, datu subjekta piekrišanai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)</w:t>
            </w:r>
            <w:r w:rsidR="00F95C3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?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</w:p>
          <w:p w14:paraId="0FF8262E" w14:textId="234F7B88" w:rsidR="00FA45AB" w:rsidRPr="00170C56" w:rsidRDefault="00F95C3A" w:rsidP="00263EA6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Pamatojiet termiņa izvēli</w:t>
            </w:r>
          </w:p>
        </w:tc>
        <w:tc>
          <w:tcPr>
            <w:tcW w:w="4536" w:type="dxa"/>
          </w:tcPr>
          <w:p w14:paraId="0FF8262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33" w14:textId="77777777" w:rsidTr="006B1767">
        <w:tc>
          <w:tcPr>
            <w:tcW w:w="4536" w:type="dxa"/>
          </w:tcPr>
          <w:p w14:paraId="0FF82631" w14:textId="0B7BE34A" w:rsidR="00FA45AB" w:rsidRPr="00170C56" w:rsidRDefault="00FA45AB" w:rsidP="000260C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personas datu glabāšanas termiņš ir noteikts n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ormatīvajā aktā, norādiet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to</w:t>
            </w:r>
          </w:p>
        </w:tc>
        <w:tc>
          <w:tcPr>
            <w:tcW w:w="4536" w:type="dxa"/>
          </w:tcPr>
          <w:p w14:paraId="0FF82632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36" w14:textId="77777777" w:rsidTr="006B1767">
        <w:tc>
          <w:tcPr>
            <w:tcW w:w="4536" w:type="dxa"/>
          </w:tcPr>
          <w:p w14:paraId="0FF82634" w14:textId="44FC9F1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personas datu glabāšanas termiņš netiek regulēts ar ārēju normatīvo aktu, norādiet, cik bieži tiek izvērtēti p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ersonas datu glabāšanas termiņi</w:t>
            </w:r>
          </w:p>
        </w:tc>
        <w:tc>
          <w:tcPr>
            <w:tcW w:w="4536" w:type="dxa"/>
          </w:tcPr>
          <w:p w14:paraId="0FF82635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45" w14:textId="77777777" w:rsidTr="006B1767">
        <w:tc>
          <w:tcPr>
            <w:tcW w:w="4536" w:type="dxa"/>
          </w:tcPr>
          <w:p w14:paraId="0FF82637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personas datu apstrāde vairs nav nepieciešama personas datu apstrādes mērķa sasniegšanai:</w:t>
            </w:r>
          </w:p>
          <w:p w14:paraId="0FF82638" w14:textId="00333B2B" w:rsidR="00FA45AB" w:rsidRPr="00170C56" w:rsidRDefault="00F95C3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1. K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ā tiek izvērtēta personas datu apstrāde, lai noteiktu, kuri dati ir dzēšami?</w:t>
            </w:r>
          </w:p>
          <w:p w14:paraId="0FF82639" w14:textId="49C7AA79" w:rsidR="00FA45AB" w:rsidRPr="00170C56" w:rsidRDefault="00F95C3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2. K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urš ir atbildīgs par personas datu novērtēšanu, lai noteiktu, kuri dati un kad ir dzēšami?</w:t>
            </w:r>
          </w:p>
          <w:p w14:paraId="0FF8263A" w14:textId="32D16CE4" w:rsidR="00FA45AB" w:rsidRPr="00170C56" w:rsidRDefault="00F95C3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3. V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ai informācijas sistēmā ir ieviesta automatizēta paziņojuma saņemšana, kas norāda uz nepieciešamību dzēst personas datus?</w:t>
            </w:r>
          </w:p>
        </w:tc>
        <w:tc>
          <w:tcPr>
            <w:tcW w:w="4536" w:type="dxa"/>
          </w:tcPr>
          <w:p w14:paraId="0FF8263B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3C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3D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3E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1.</w:t>
            </w:r>
          </w:p>
          <w:p w14:paraId="0FF8263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40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41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2.</w:t>
            </w:r>
          </w:p>
          <w:p w14:paraId="0FF82642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4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  <w:p w14:paraId="0FF82644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3.</w:t>
            </w:r>
          </w:p>
        </w:tc>
      </w:tr>
      <w:tr w:rsidR="00FA45AB" w:rsidRPr="00170C56" w14:paraId="0FF82648" w14:textId="77777777" w:rsidTr="006B1767">
        <w:tc>
          <w:tcPr>
            <w:tcW w:w="4536" w:type="dxa"/>
          </w:tcPr>
          <w:p w14:paraId="0FF82646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izstrādātas vadlīnijas attiecībā uz personas datu dzēšanu?</w:t>
            </w:r>
          </w:p>
        </w:tc>
        <w:tc>
          <w:tcPr>
            <w:tcW w:w="4536" w:type="dxa"/>
          </w:tcPr>
          <w:p w14:paraId="2A7000CF" w14:textId="7E86FA1F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47" w14:textId="25DBDBAB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4C" w14:textId="77777777" w:rsidTr="006B1767">
        <w:tc>
          <w:tcPr>
            <w:tcW w:w="9072" w:type="dxa"/>
            <w:gridSpan w:val="2"/>
          </w:tcPr>
          <w:p w14:paraId="0FF8264B" w14:textId="474C44AB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4. Personas datu izpaušana</w:t>
            </w:r>
          </w:p>
        </w:tc>
      </w:tr>
      <w:tr w:rsidR="00FA45AB" w:rsidRPr="00170C56" w14:paraId="0FF8264F" w14:textId="77777777" w:rsidTr="006B1767">
        <w:tc>
          <w:tcPr>
            <w:tcW w:w="4536" w:type="dxa"/>
          </w:tcPr>
          <w:p w14:paraId="0FF8264D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ir izstrādāti iekšējie normatīvie akti, kas paredz kārtību personas datu izpaušanai iestādes ietvaros un trešajām personām? </w:t>
            </w:r>
          </w:p>
        </w:tc>
        <w:tc>
          <w:tcPr>
            <w:tcW w:w="4536" w:type="dxa"/>
          </w:tcPr>
          <w:p w14:paraId="1B3670A6" w14:textId="2B8C9042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4E" w14:textId="128C4DAD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3241A179" w14:textId="77777777" w:rsidR="00FB66FF" w:rsidRDefault="00FB66FF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52" w14:textId="77777777" w:rsidTr="006B1767">
        <w:tc>
          <w:tcPr>
            <w:tcW w:w="4536" w:type="dxa"/>
          </w:tcPr>
          <w:p w14:paraId="0FF82650" w14:textId="6F83E6FE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Norādiet kārtību, kādā tiek nodrošināta iestādes darbinieku informēš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ana par personas datu izpaušanu</w:t>
            </w:r>
          </w:p>
        </w:tc>
        <w:tc>
          <w:tcPr>
            <w:tcW w:w="4536" w:type="dxa"/>
          </w:tcPr>
          <w:p w14:paraId="0FF82651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55" w14:textId="77777777" w:rsidTr="006B1767">
        <w:tc>
          <w:tcPr>
            <w:tcW w:w="4536" w:type="dxa"/>
          </w:tcPr>
          <w:p w14:paraId="0FF82653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Norādiet kārtību, kādā tiek izvērtēts, vai personas datus ir iespējams izpaust trešajām personām (piemēram, kā notiek pieprasītāja identificēšana). Kas tiek izvērtēts, pieņemot lēmumu par personas datu izpaušanu?</w:t>
            </w:r>
          </w:p>
        </w:tc>
        <w:tc>
          <w:tcPr>
            <w:tcW w:w="4536" w:type="dxa"/>
          </w:tcPr>
          <w:p w14:paraId="0FF82654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58" w14:textId="77777777" w:rsidTr="006B1767">
        <w:tc>
          <w:tcPr>
            <w:tcW w:w="4536" w:type="dxa"/>
          </w:tcPr>
          <w:p w14:paraId="0FF82656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un kādā veidā tiek saglabāta informācija par gadījumiem, kad personas dati tiek izpausti?</w:t>
            </w:r>
          </w:p>
        </w:tc>
        <w:tc>
          <w:tcPr>
            <w:tcW w:w="4536" w:type="dxa"/>
          </w:tcPr>
          <w:p w14:paraId="0FF8265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5C" w14:textId="77777777" w:rsidTr="006B1767">
        <w:tc>
          <w:tcPr>
            <w:tcW w:w="9072" w:type="dxa"/>
            <w:gridSpan w:val="2"/>
          </w:tcPr>
          <w:p w14:paraId="0FF8265B" w14:textId="53F34124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5. Datu subjekta tiesību nodrošināšana</w:t>
            </w:r>
          </w:p>
        </w:tc>
      </w:tr>
      <w:tr w:rsidR="00FA45AB" w:rsidRPr="00170C56" w14:paraId="0FF82660" w14:textId="77777777" w:rsidTr="006B1767">
        <w:tc>
          <w:tcPr>
            <w:tcW w:w="9072" w:type="dxa"/>
            <w:gridSpan w:val="2"/>
          </w:tcPr>
          <w:p w14:paraId="0FF8265F" w14:textId="3616E6EF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5.1. Datu subjekta informēšana par viņa personas datu apstrādi</w:t>
            </w:r>
          </w:p>
        </w:tc>
      </w:tr>
      <w:tr w:rsidR="00FA45AB" w:rsidRPr="00170C56" w14:paraId="0FF82663" w14:textId="77777777" w:rsidTr="006B1767">
        <w:tc>
          <w:tcPr>
            <w:tcW w:w="4536" w:type="dxa"/>
          </w:tcPr>
          <w:p w14:paraId="0FF82661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personas dati tiek iegūti no datu subjekta?</w:t>
            </w:r>
          </w:p>
        </w:tc>
        <w:tc>
          <w:tcPr>
            <w:tcW w:w="4536" w:type="dxa"/>
          </w:tcPr>
          <w:p w14:paraId="274B2B50" w14:textId="10D9AF4D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62" w14:textId="09C976A8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68" w14:textId="77777777" w:rsidTr="006B1767">
        <w:tc>
          <w:tcPr>
            <w:tcW w:w="4536" w:type="dxa"/>
          </w:tcPr>
          <w:p w14:paraId="0FF82664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nodrošināta datu subjekta informēšana par viņa personas datu apstrādi</w:t>
            </w:r>
            <w:r w:rsidRPr="00170C56"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  <w:t xml:space="preserve">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neatkarīgi no tā, vai personas dati ir vai nav iegūti no datu subjekta?</w:t>
            </w:r>
          </w:p>
          <w:p w14:paraId="0FF82665" w14:textId="3B700BA2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95C3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norādiet, kādā veidā un kādā gadījumā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datu subjekts tiek informēts par viņa personas datu apstrādi, un kāda satura informācija tiek sniegta.</w:t>
            </w:r>
          </w:p>
          <w:p w14:paraId="0FF82666" w14:textId="1A2C51E0" w:rsidR="00FA45AB" w:rsidRPr="00170C56" w:rsidRDefault="00FA45AB" w:rsidP="000260C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norādiet, kā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dēļ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datu subjekts netiek informēts</w:t>
            </w:r>
          </w:p>
        </w:tc>
        <w:tc>
          <w:tcPr>
            <w:tcW w:w="4536" w:type="dxa"/>
          </w:tcPr>
          <w:p w14:paraId="0A26CD28" w14:textId="46E5EAFA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67" w14:textId="0D992325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6D" w14:textId="77777777" w:rsidTr="006B1767">
        <w:tc>
          <w:tcPr>
            <w:tcW w:w="4536" w:type="dxa"/>
          </w:tcPr>
          <w:p w14:paraId="0FF8266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datu subjektam tiek nodrošināta iespēja iegūt informāciju par personām, kuras ir saņēmušas informāciju par šo datu subjektu?</w:t>
            </w:r>
          </w:p>
          <w:p w14:paraId="0FF8266A" w14:textId="0F06575D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95C3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95C3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diet, par kādu laik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posmu šāda informācija tiek sniegta.</w:t>
            </w:r>
          </w:p>
          <w:p w14:paraId="0FF8266B" w14:textId="1EF09092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norādiet, k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ādēļ informācija netiek sniegta</w:t>
            </w:r>
          </w:p>
        </w:tc>
        <w:tc>
          <w:tcPr>
            <w:tcW w:w="4536" w:type="dxa"/>
          </w:tcPr>
          <w:p w14:paraId="7D745CEC" w14:textId="33F5E3A9" w:rsidR="00F95C3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6C" w14:textId="741DBD59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70" w14:textId="77777777" w:rsidTr="006B1767">
        <w:tc>
          <w:tcPr>
            <w:tcW w:w="4536" w:type="dxa"/>
          </w:tcPr>
          <w:p w14:paraId="0FF8266E" w14:textId="47D6E3B7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Norādiet, cik bieži un kādā termiņā datu subjektam tiek nodrošinātas tiesības saņemt informāciju par viņa personas datu apstrādi. Norādiet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termiņa un biežuma noteikšanas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pamatojumu</w:t>
            </w:r>
          </w:p>
        </w:tc>
        <w:tc>
          <w:tcPr>
            <w:tcW w:w="4536" w:type="dxa"/>
          </w:tcPr>
          <w:p w14:paraId="0FF8266F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</w:tbl>
    <w:p w14:paraId="2BE78551" w14:textId="1ADC7AE6" w:rsidR="00263EA6" w:rsidRDefault="00263EA6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73" w14:textId="77777777" w:rsidTr="006B1767">
        <w:tc>
          <w:tcPr>
            <w:tcW w:w="4536" w:type="dxa"/>
          </w:tcPr>
          <w:p w14:paraId="0FF82671" w14:textId="47E6FFCC" w:rsidR="00FA45AB" w:rsidRPr="00170C56" w:rsidRDefault="00FA45AB" w:rsidP="000F64CA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par informācijas sniegšanu tiek prasīta maksa, ja datu subjekts informāciju par savu personas datu apstrādi 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pieprasa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biežāk nekā divas reizes gadā? Kāds ir tās apmērs?</w:t>
            </w:r>
          </w:p>
        </w:tc>
        <w:tc>
          <w:tcPr>
            <w:tcW w:w="4536" w:type="dxa"/>
          </w:tcPr>
          <w:p w14:paraId="19EAB5C1" w14:textId="554EF54C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72" w14:textId="5C4B7185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78" w14:textId="77777777" w:rsidTr="006B1767">
        <w:tc>
          <w:tcPr>
            <w:tcW w:w="4536" w:type="dxa"/>
          </w:tcPr>
          <w:p w14:paraId="0FF82674" w14:textId="1866EDA5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datu subjektam ir nodrošinātas tiesības ierobežot savu personas datu apstrādi, tostarp atbilstoši Fizisko personu datu aizsardzības likuma 16.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 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un 19.</w:t>
            </w:r>
            <w:r w:rsidR="009A6AA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 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pantam?</w:t>
            </w:r>
          </w:p>
          <w:p w14:paraId="0FF82675" w14:textId="3224D634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, norādiet, kādā veidā šīs datu subjekta tiesības 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tiek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nodrošinātas.</w:t>
            </w:r>
          </w:p>
          <w:p w14:paraId="0FF82676" w14:textId="32738E0A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"nē", norādiet iemeslus</w:t>
            </w:r>
          </w:p>
        </w:tc>
        <w:tc>
          <w:tcPr>
            <w:tcW w:w="4536" w:type="dxa"/>
          </w:tcPr>
          <w:p w14:paraId="512559B9" w14:textId="2E190C5F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33B04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□ </w:t>
            </w:r>
          </w:p>
          <w:p w14:paraId="0FF82677" w14:textId="20EFE460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33B04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□</w:t>
            </w:r>
          </w:p>
        </w:tc>
      </w:tr>
      <w:tr w:rsidR="00FA45AB" w:rsidRPr="00170C56" w14:paraId="0FF8267C" w14:textId="77777777" w:rsidTr="006B1767">
        <w:tc>
          <w:tcPr>
            <w:tcW w:w="4536" w:type="dxa"/>
          </w:tcPr>
          <w:p w14:paraId="0FF8267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informācija par datu subjektu tiek saņemta no trešajām personām?</w:t>
            </w:r>
          </w:p>
          <w:p w14:paraId="0FF8267A" w14:textId="6E60D90B" w:rsidR="00FA45AB" w:rsidRPr="00170C56" w:rsidRDefault="00FA45AB" w:rsidP="000F64CA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 informācijas saņemšanas kārtību un tiesisko pamat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u šādas informācijas saņemšanai</w:t>
            </w:r>
          </w:p>
        </w:tc>
        <w:tc>
          <w:tcPr>
            <w:tcW w:w="4536" w:type="dxa"/>
          </w:tcPr>
          <w:p w14:paraId="11FC55A8" w14:textId="6D445B69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7B" w14:textId="186EC9E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80" w14:textId="77777777" w:rsidTr="006B1767">
        <w:tc>
          <w:tcPr>
            <w:tcW w:w="9072" w:type="dxa"/>
            <w:gridSpan w:val="2"/>
          </w:tcPr>
          <w:p w14:paraId="0FF8267F" w14:textId="6BF22CFF" w:rsidR="00FA45AB" w:rsidRPr="00170C56" w:rsidRDefault="00FA45AB" w:rsidP="00263EA6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5.2. Datu subjekta tiesības piekļūt saviem personas datiem</w:t>
            </w:r>
          </w:p>
        </w:tc>
      </w:tr>
      <w:tr w:rsidR="00FA45AB" w:rsidRPr="00170C56" w14:paraId="0FF82685" w14:textId="77777777" w:rsidTr="006B1767">
        <w:tc>
          <w:tcPr>
            <w:tcW w:w="4536" w:type="dxa"/>
          </w:tcPr>
          <w:p w14:paraId="0FF82681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datu subjektam ir nodrošinātas tiesības piekļūt saviem personas datiem?</w:t>
            </w:r>
          </w:p>
          <w:p w14:paraId="0FF82682" w14:textId="7770C281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raksturojiet kārtību, kādā tiek nodrošinātas datu subjekta piekļuves tiesības saviem personas datiem.</w:t>
            </w:r>
          </w:p>
          <w:p w14:paraId="0FF82683" w14:textId="7FF2593B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norādiet, kāpēc datu subjekta piek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ļuves tiesības nav nodrošinātas</w:t>
            </w:r>
          </w:p>
        </w:tc>
        <w:tc>
          <w:tcPr>
            <w:tcW w:w="4536" w:type="dxa"/>
          </w:tcPr>
          <w:p w14:paraId="6C69C851" w14:textId="1DB316B9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84" w14:textId="3136C868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88" w14:textId="77777777" w:rsidTr="006B1767">
        <w:tc>
          <w:tcPr>
            <w:tcW w:w="4536" w:type="dxa"/>
          </w:tcPr>
          <w:p w14:paraId="0FF82686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 tiek nodrošināta personas datu atrašana pēc datu subjekta pieprasījuma?</w:t>
            </w:r>
          </w:p>
        </w:tc>
        <w:tc>
          <w:tcPr>
            <w:tcW w:w="4536" w:type="dxa"/>
          </w:tcPr>
          <w:p w14:paraId="0FF8268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8C" w14:textId="77777777" w:rsidTr="006B1767">
        <w:tc>
          <w:tcPr>
            <w:tcW w:w="4536" w:type="dxa"/>
          </w:tcPr>
          <w:p w14:paraId="0FF8268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datu subjektam pēc tā pieprasījuma tiek sniegta informācija par personas datu apstrādi?</w:t>
            </w:r>
          </w:p>
          <w:p w14:paraId="0FF8268A" w14:textId="23BB8854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", norādie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t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informācijas sniegšanas kārtību</w:t>
            </w:r>
          </w:p>
        </w:tc>
        <w:tc>
          <w:tcPr>
            <w:tcW w:w="4536" w:type="dxa"/>
          </w:tcPr>
          <w:p w14:paraId="7A7B81FB" w14:textId="599C3AF1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8B" w14:textId="6F368506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5E0595FC" w14:textId="77777777" w:rsidR="00FB66FF" w:rsidRDefault="00FB66FF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90" w14:textId="77777777" w:rsidTr="006B1767">
        <w:tc>
          <w:tcPr>
            <w:tcW w:w="4536" w:type="dxa"/>
          </w:tcPr>
          <w:p w14:paraId="0FF8268D" w14:textId="4A3A4415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Vai pārzinim ir tiesības atteikt datu subjektam piekļuvi viņa personas datiem?</w:t>
            </w:r>
          </w:p>
          <w:p w14:paraId="0FF8268E" w14:textId="4715C42C" w:rsidR="00FA45AB" w:rsidRPr="00170C56" w:rsidRDefault="000F64CA" w:rsidP="000260C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 atbilde ir 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", norādiet, kād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ā gadījumā</w:t>
            </w:r>
          </w:p>
        </w:tc>
        <w:tc>
          <w:tcPr>
            <w:tcW w:w="4536" w:type="dxa"/>
          </w:tcPr>
          <w:p w14:paraId="199A275A" w14:textId="598E1C1F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8F" w14:textId="49E45806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93" w14:textId="77777777" w:rsidTr="006B1767">
        <w:tc>
          <w:tcPr>
            <w:tcW w:w="4536" w:type="dxa"/>
          </w:tcPr>
          <w:p w14:paraId="0FF82691" w14:textId="13B75D16" w:rsidR="00FA45AB" w:rsidRPr="00170C56" w:rsidRDefault="000F64CA" w:rsidP="000260C2">
            <w:pPr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notiek automatizēta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lēmumu pieņemšana, pamatojoties uz apstr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ādātajiem personas datiem? Kādā gadījumā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pārzinis pārskata šādus lēmumus?</w:t>
            </w:r>
          </w:p>
        </w:tc>
        <w:tc>
          <w:tcPr>
            <w:tcW w:w="4536" w:type="dxa"/>
          </w:tcPr>
          <w:p w14:paraId="5811BE16" w14:textId="3BD9B2AB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92" w14:textId="3BB63F03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97" w14:textId="77777777" w:rsidTr="006B1767">
        <w:tc>
          <w:tcPr>
            <w:tcW w:w="9072" w:type="dxa"/>
            <w:gridSpan w:val="2"/>
          </w:tcPr>
          <w:p w14:paraId="0FF82696" w14:textId="66CDE04F" w:rsidR="00FA45AB" w:rsidRPr="00170C56" w:rsidRDefault="000F64CA" w:rsidP="00263EA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6. Personas datu nodošana</w:t>
            </w:r>
            <w:r w:rsidR="00FA45AB"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 xml:space="preserve"> valstīm, kas nav Eiropas Savienības vai Eiropas Ekonomikas zonas dalībvalstis</w:t>
            </w:r>
            <w:r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,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="00FA45AB"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vai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="00FA45AB" w:rsidRPr="00170C56"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>valstīm, kuras nav saņēmušas Komisijas atzinumu par adekvātu datu aizsardzības līmeni</w:t>
            </w:r>
          </w:p>
        </w:tc>
      </w:tr>
      <w:tr w:rsidR="00FA45AB" w:rsidRPr="00170C56" w14:paraId="0FF8269B" w14:textId="77777777" w:rsidTr="006B1767">
        <w:tc>
          <w:tcPr>
            <w:tcW w:w="4536" w:type="dxa"/>
          </w:tcPr>
          <w:p w14:paraId="0FF82698" w14:textId="07B5914D" w:rsidR="00FA45AB" w:rsidRPr="00170C56" w:rsidRDefault="000F64C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personas dati tiek nodoti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valsti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kas nav Eiropas Savienības vai Eiro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pas Ekonomikas zonas dalībvalst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s, vai starptautiskajai organizācijai?</w:t>
            </w:r>
          </w:p>
          <w:p w14:paraId="0FF82699" w14:textId="2081E137" w:rsidR="00FA45AB" w:rsidRPr="00170C56" w:rsidRDefault="00FA45AB" w:rsidP="000260C2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</w:t>
            </w:r>
            <w:r w:rsidR="000260C2">
              <w:rPr>
                <w:rFonts w:eastAsia="Times New Roman" w:cs="Times New Roman"/>
                <w:sz w:val="28"/>
                <w:szCs w:val="28"/>
                <w:lang w:eastAsia="lv-LV" w:bidi="ar-QA"/>
              </w:rPr>
              <w:t>rād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iet pamatojumu šādai per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sonas datu apstrādei, valsti, kurai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dati tiek nodoti, un person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as datu veidus, kas tiek nodoti</w:t>
            </w:r>
          </w:p>
        </w:tc>
        <w:tc>
          <w:tcPr>
            <w:tcW w:w="4536" w:type="dxa"/>
          </w:tcPr>
          <w:p w14:paraId="03233089" w14:textId="2398E818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9A" w14:textId="7809B894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A0" w14:textId="77777777" w:rsidTr="006B1767">
        <w:tc>
          <w:tcPr>
            <w:tcW w:w="4536" w:type="dxa"/>
          </w:tcPr>
          <w:p w14:paraId="0FF8269C" w14:textId="3469C1C8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izstrādāti iekšējie note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ikumi personas datu nodošanai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valstīm, kas nav Eiropas Savienības vai Eiropas Ekonomikas zonas dalībvalstis?</w:t>
            </w:r>
          </w:p>
          <w:p w14:paraId="0FF8269D" w14:textId="0C86FFC1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0F64CA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="009A6AA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raksturojiet tajos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ietvertos principus.</w:t>
            </w:r>
          </w:p>
          <w:p w14:paraId="0FF8269E" w14:textId="06ACC287" w:rsidR="00FA45AB" w:rsidRPr="00170C56" w:rsidRDefault="00FA45AB" w:rsidP="000F64C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"nē"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norādiet, kādē</w:t>
            </w:r>
            <w:r w:rsid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ļ šādi noteikumi nav izstrādāti</w:t>
            </w:r>
          </w:p>
        </w:tc>
        <w:tc>
          <w:tcPr>
            <w:tcW w:w="4536" w:type="dxa"/>
          </w:tcPr>
          <w:p w14:paraId="27FB0A8B" w14:textId="3C0C9C23" w:rsidR="000F64CA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9F" w14:textId="64D03BF4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0FF826A2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</w:p>
    <w:p w14:paraId="0FF826A3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b/>
          <w:sz w:val="28"/>
          <w:szCs w:val="28"/>
          <w:lang w:eastAsia="lv-LV" w:bidi="ar-QA"/>
        </w:rPr>
        <w:t>III. Personas datu aizsardzības un drošības pasākumi</w:t>
      </w:r>
    </w:p>
    <w:p w14:paraId="0FF826A5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A8" w14:textId="77777777" w:rsidTr="006B1767">
        <w:tc>
          <w:tcPr>
            <w:tcW w:w="4536" w:type="dxa"/>
          </w:tcPr>
          <w:p w14:paraId="0FF826A6" w14:textId="77777777" w:rsidR="00FA45AB" w:rsidRPr="000F64CA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0F64C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izstrādāti personas datu apstrādes aizsardzības noteikumi?</w:t>
            </w:r>
          </w:p>
        </w:tc>
        <w:tc>
          <w:tcPr>
            <w:tcW w:w="4536" w:type="dxa"/>
          </w:tcPr>
          <w:p w14:paraId="2CAF6633" w14:textId="59DBF617" w:rsidR="000F64CA" w:rsidRDefault="000F64CA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 □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</w:p>
          <w:p w14:paraId="0FF826A7" w14:textId="5FF0777F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 □</w:t>
            </w:r>
          </w:p>
        </w:tc>
      </w:tr>
      <w:tr w:rsidR="00FA45AB" w:rsidRPr="00170C56" w14:paraId="0FF826AB" w14:textId="77777777" w:rsidTr="006B1767">
        <w:tc>
          <w:tcPr>
            <w:tcW w:w="4536" w:type="dxa"/>
          </w:tcPr>
          <w:p w14:paraId="0FF826A9" w14:textId="457267BE" w:rsidR="00FA45AB" w:rsidRPr="00170C56" w:rsidRDefault="00320E09" w:rsidP="00320E09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Kādā kārtībā darbiniekus informē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par pienākumu neizpaust personas datus (tostarp pēc darba, dienesta vai citu tiesisko atti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ecību izbeigšanās)? Kā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tiek kontrolēta</w:t>
            </w: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šā</w:t>
            </w:r>
            <w:r w:rsidR="00FA45AB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pienākuma ievērošana?</w:t>
            </w:r>
          </w:p>
        </w:tc>
        <w:tc>
          <w:tcPr>
            <w:tcW w:w="4536" w:type="dxa"/>
          </w:tcPr>
          <w:p w14:paraId="0FF826AA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AE" w14:textId="77777777" w:rsidTr="006B1767">
        <w:tc>
          <w:tcPr>
            <w:tcW w:w="4536" w:type="dxa"/>
          </w:tcPr>
          <w:p w14:paraId="0FF826AC" w14:textId="6EF03356" w:rsidR="00FA45AB" w:rsidRPr="00B226C1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B226C1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Par informācijas resursiem, tehniskajiem resursiem un personas </w:t>
            </w:r>
            <w:r w:rsidRPr="00B226C1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dat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u aizsardzību atbildīgā persona</w:t>
            </w:r>
          </w:p>
        </w:tc>
        <w:tc>
          <w:tcPr>
            <w:tcW w:w="4536" w:type="dxa"/>
          </w:tcPr>
          <w:p w14:paraId="0FF826AD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B1" w14:textId="77777777" w:rsidTr="006B1767">
        <w:tc>
          <w:tcPr>
            <w:tcW w:w="4536" w:type="dxa"/>
          </w:tcPr>
          <w:p w14:paraId="0FF826AF" w14:textId="0D0AFCAE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Kādi personas datu aizs</w:t>
            </w:r>
            <w:r w:rsidR="009A6AAA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ardzības pasākumi tiek piemēroti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informācijas tehnoloģijām?</w:t>
            </w:r>
          </w:p>
        </w:tc>
        <w:tc>
          <w:tcPr>
            <w:tcW w:w="4536" w:type="dxa"/>
          </w:tcPr>
          <w:p w14:paraId="0FF826B0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B4" w14:textId="77777777" w:rsidTr="006B1767">
        <w:tc>
          <w:tcPr>
            <w:tcW w:w="4536" w:type="dxa"/>
          </w:tcPr>
          <w:p w14:paraId="0FF826B2" w14:textId="47E6AFA1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Raksturojiet aizsardzības pasākumus, </w:t>
            </w:r>
            <w:r w:rsidRPr="00B226C1">
              <w:rPr>
                <w:rFonts w:eastAsia="Times New Roman" w:cs="Times New Roman"/>
                <w:sz w:val="28"/>
                <w:szCs w:val="28"/>
                <w:lang w:eastAsia="lv-LV"/>
              </w:rPr>
              <w:t>kas ir ieviesti pēc</w:t>
            </w:r>
            <w:r w:rsidRPr="00170C5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neautorizētas un prettiesiskas piekļuves personas datiem, kas ir apst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rādāti automatizēti vai manuāli</w:t>
            </w:r>
          </w:p>
        </w:tc>
        <w:tc>
          <w:tcPr>
            <w:tcW w:w="4536" w:type="dxa"/>
          </w:tcPr>
          <w:p w14:paraId="0FF826B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B8" w14:textId="77777777" w:rsidTr="006B1767">
        <w:trPr>
          <w:trHeight w:val="1124"/>
        </w:trPr>
        <w:tc>
          <w:tcPr>
            <w:tcW w:w="4536" w:type="dxa"/>
          </w:tcPr>
          <w:p w14:paraId="0FF826B5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sensitīvo personas datu apstrādei ir noteikts lielāks (augstāks) datu aizsardzības līmenis?</w:t>
            </w:r>
          </w:p>
          <w:p w14:paraId="0FF826B6" w14:textId="4271329A" w:rsidR="00FA45AB" w:rsidRPr="00170C56" w:rsidRDefault="00FA45AB" w:rsidP="00320E09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320E09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raksturoji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et noteikto aizsardzības līmeni</w:t>
            </w:r>
          </w:p>
        </w:tc>
        <w:tc>
          <w:tcPr>
            <w:tcW w:w="4536" w:type="dxa"/>
          </w:tcPr>
          <w:p w14:paraId="0BAF20B4" w14:textId="3A54B977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B7" w14:textId="58865C4D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BB" w14:textId="77777777" w:rsidTr="006B1767">
        <w:tc>
          <w:tcPr>
            <w:tcW w:w="4536" w:type="dxa"/>
          </w:tcPr>
          <w:p w14:paraId="0FF826B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ir informācijas sistēmu drošības noteikumi?</w:t>
            </w:r>
          </w:p>
        </w:tc>
        <w:tc>
          <w:tcPr>
            <w:tcW w:w="4536" w:type="dxa"/>
          </w:tcPr>
          <w:p w14:paraId="358FD7AE" w14:textId="5F5BCA5E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BA" w14:textId="6A5202A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BE" w14:textId="77777777" w:rsidTr="006B1767">
        <w:tc>
          <w:tcPr>
            <w:tcW w:w="4536" w:type="dxa"/>
          </w:tcPr>
          <w:p w14:paraId="0FF826BC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noteiktas par informācijas sistēmu drošības pārvaldību un īstenošanu atbildīgās personas?</w:t>
            </w:r>
          </w:p>
        </w:tc>
        <w:tc>
          <w:tcPr>
            <w:tcW w:w="4536" w:type="dxa"/>
          </w:tcPr>
          <w:p w14:paraId="673CB5B4" w14:textId="5F6F6491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BD" w14:textId="1F13AFF5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C1" w14:textId="77777777" w:rsidTr="006B1767">
        <w:tc>
          <w:tcPr>
            <w:tcW w:w="4536" w:type="dxa"/>
          </w:tcPr>
          <w:p w14:paraId="0FF826BF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tiek veikta informācijas sistēmu risku analīze?</w:t>
            </w:r>
          </w:p>
        </w:tc>
        <w:tc>
          <w:tcPr>
            <w:tcW w:w="4536" w:type="dxa"/>
          </w:tcPr>
          <w:p w14:paraId="5151FD41" w14:textId="4F720882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C0" w14:textId="516D89BE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C5" w14:textId="77777777" w:rsidTr="006B1767">
        <w:tc>
          <w:tcPr>
            <w:tcW w:w="4536" w:type="dxa"/>
          </w:tcPr>
          <w:p w14:paraId="0FF826C2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ir izstrādātas informācijas sistēmu piekļuves kontroles procedūras?</w:t>
            </w:r>
          </w:p>
          <w:p w14:paraId="0FF826C3" w14:textId="5F166AAC" w:rsidR="00FA45AB" w:rsidRPr="00170C56" w:rsidRDefault="00FA45AB" w:rsidP="00320E09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320E09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kā iestāde pārvalda informācijas sistēmu lietotāju kontus?</w:t>
            </w:r>
          </w:p>
        </w:tc>
        <w:tc>
          <w:tcPr>
            <w:tcW w:w="4536" w:type="dxa"/>
          </w:tcPr>
          <w:p w14:paraId="724A23C6" w14:textId="64BD4A67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C4" w14:textId="214B5665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C8" w14:textId="77777777" w:rsidTr="006B1767">
        <w:tc>
          <w:tcPr>
            <w:tcW w:w="4536" w:type="dxa"/>
          </w:tcPr>
          <w:p w14:paraId="0FF826C6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Kādas ir prasības lietotāju kontu parolēm vai citiem kontu aizsardzības rīkiem?</w:t>
            </w:r>
          </w:p>
        </w:tc>
        <w:tc>
          <w:tcPr>
            <w:tcW w:w="4536" w:type="dxa"/>
          </w:tcPr>
          <w:p w14:paraId="0FF826C7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CB" w14:textId="77777777" w:rsidTr="006B1767">
        <w:tc>
          <w:tcPr>
            <w:tcW w:w="4536" w:type="dxa"/>
          </w:tcPr>
          <w:p w14:paraId="0FF826C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ir noteikti pienākumi informācijas sistēmu lietotājiem? Kādi?</w:t>
            </w:r>
          </w:p>
        </w:tc>
        <w:tc>
          <w:tcPr>
            <w:tcW w:w="4536" w:type="dxa"/>
          </w:tcPr>
          <w:p w14:paraId="623E3715" w14:textId="4CDC2FD4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CA" w14:textId="07D40B08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CE" w14:textId="77777777" w:rsidTr="006B1767">
        <w:tc>
          <w:tcPr>
            <w:tcW w:w="4536" w:type="dxa"/>
          </w:tcPr>
          <w:p w14:paraId="0FF826CC" w14:textId="42285E19" w:rsidR="00FA45AB" w:rsidRPr="00170C56" w:rsidRDefault="00FA45AB" w:rsidP="00320E09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iestādē tiek veikta drošības apmācība personālam, kas veic datu apstrādi informācijas sistēmās? Cik bieži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minētā drošības apmācība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tiek veikta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kāds ir tās saturs?</w:t>
            </w:r>
          </w:p>
        </w:tc>
        <w:tc>
          <w:tcPr>
            <w:tcW w:w="4536" w:type="dxa"/>
          </w:tcPr>
          <w:p w14:paraId="6CB7E2AF" w14:textId="3623ACC3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CD" w14:textId="658036ED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D2" w14:textId="77777777" w:rsidTr="006B1767">
        <w:tc>
          <w:tcPr>
            <w:tcW w:w="4536" w:type="dxa"/>
          </w:tcPr>
          <w:p w14:paraId="0FF826CF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iestāde pirms informācijas sistēmas nodošanas ekspluatācijā veic drošības atbilstības pārbaudi?</w:t>
            </w:r>
          </w:p>
          <w:p w14:paraId="0FF826D0" w14:textId="117C2ED6" w:rsidR="00FA45AB" w:rsidRPr="00170C56" w:rsidRDefault="00FA45AB" w:rsidP="00320E09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320E09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", norādie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t </w:t>
            </w:r>
            <w:r w:rsidR="00320E09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pārbaudes norises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kārtību</w:t>
            </w:r>
          </w:p>
        </w:tc>
        <w:tc>
          <w:tcPr>
            <w:tcW w:w="4536" w:type="dxa"/>
          </w:tcPr>
          <w:p w14:paraId="02C81CE9" w14:textId="11A77907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D1" w14:textId="5209BEF5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1C048F94" w14:textId="77777777" w:rsidR="00FB66FF" w:rsidRDefault="00FB66FF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D9" w14:textId="77777777" w:rsidTr="009A6AAA">
        <w:trPr>
          <w:trHeight w:val="975"/>
        </w:trPr>
        <w:tc>
          <w:tcPr>
            <w:tcW w:w="4536" w:type="dxa"/>
          </w:tcPr>
          <w:p w14:paraId="0FF826D5" w14:textId="44EEC9BE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Vai iestādē ir izstrādāta informācijas sistēmas uzturēšanas kārtība un procedūras?</w:t>
            </w:r>
          </w:p>
        </w:tc>
        <w:tc>
          <w:tcPr>
            <w:tcW w:w="4536" w:type="dxa"/>
          </w:tcPr>
          <w:p w14:paraId="32E29782" w14:textId="60DAC042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D6" w14:textId="39DB304B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  <w:p w14:paraId="0FF826D8" w14:textId="333FA62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9A6AAA" w:rsidRPr="00170C56" w14:paraId="0F670A4E" w14:textId="77777777" w:rsidTr="006B1767">
        <w:trPr>
          <w:trHeight w:val="1260"/>
        </w:trPr>
        <w:tc>
          <w:tcPr>
            <w:tcW w:w="4536" w:type="dxa"/>
          </w:tcPr>
          <w:p w14:paraId="7D72FFEA" w14:textId="77777777" w:rsidR="009A6AAA" w:rsidRPr="00170C56" w:rsidRDefault="009A6AA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Vai iestādē ir nodrošināta informācijas sistēmas notikumu reģistrēšana un </w:t>
            </w:r>
            <w:proofErr w:type="spellStart"/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monitorēšana</w:t>
            </w:r>
            <w:proofErr w:type="spellEnd"/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?</w:t>
            </w:r>
          </w:p>
          <w:p w14:paraId="2DA8B071" w14:textId="3FD0B64F" w:rsidR="009A6AAA" w:rsidRPr="00170C56" w:rsidRDefault="009A6AAA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Raksturojiet kārtību</w:t>
            </w:r>
          </w:p>
        </w:tc>
        <w:tc>
          <w:tcPr>
            <w:tcW w:w="4536" w:type="dxa"/>
          </w:tcPr>
          <w:p w14:paraId="6F7749D6" w14:textId="77777777" w:rsidR="009A6AAA" w:rsidRDefault="009A6AAA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3B8599B8" w14:textId="4E5879A6" w:rsidR="009A6AAA" w:rsidRPr="00170C56" w:rsidRDefault="009A6AAA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DD" w14:textId="77777777" w:rsidTr="006B1767">
        <w:tc>
          <w:tcPr>
            <w:tcW w:w="4536" w:type="dxa"/>
          </w:tcPr>
          <w:p w14:paraId="0FF826DA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iestāde nodrošina datu rezerves kopiju veidošanu un pārbaudi?</w:t>
            </w:r>
          </w:p>
          <w:p w14:paraId="0FF826DB" w14:textId="0D51C41F" w:rsidR="00FA45AB" w:rsidRPr="00170C56" w:rsidRDefault="00320E09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Raksturojiet kārtību</w:t>
            </w:r>
          </w:p>
        </w:tc>
        <w:tc>
          <w:tcPr>
            <w:tcW w:w="4536" w:type="dxa"/>
          </w:tcPr>
          <w:p w14:paraId="28EA648B" w14:textId="1E2E6A67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DC" w14:textId="431FE9AF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E1" w14:textId="77777777" w:rsidTr="006B1767">
        <w:tc>
          <w:tcPr>
            <w:tcW w:w="4536" w:type="dxa"/>
          </w:tcPr>
          <w:p w14:paraId="0FF826DE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iestāde izmanto ārējas informācijas sistēmas, kas savienotas ar iestādes informācijas sistēmām?</w:t>
            </w:r>
          </w:p>
          <w:p w14:paraId="0FF826DF" w14:textId="3BD91A06" w:rsidR="00FA45AB" w:rsidRPr="00170C56" w:rsidRDefault="00FA45AB" w:rsidP="00FB66FF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B66FF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, kāda ir kārtība un nosacījumi, saskaņā ar kuriem izveido sadarbību ar citām iestādēm?</w:t>
            </w:r>
          </w:p>
        </w:tc>
        <w:tc>
          <w:tcPr>
            <w:tcW w:w="4536" w:type="dxa"/>
          </w:tcPr>
          <w:p w14:paraId="14DD944F" w14:textId="60474E00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E0" w14:textId="138F5346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E4" w14:textId="77777777" w:rsidTr="006B1767">
        <w:tc>
          <w:tcPr>
            <w:tcW w:w="4536" w:type="dxa"/>
          </w:tcPr>
          <w:p w14:paraId="0FF826E2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Kādas tehnoloģijas un rīki tiek izmantoti, lai savienotu sistēmas? </w:t>
            </w:r>
          </w:p>
        </w:tc>
        <w:tc>
          <w:tcPr>
            <w:tcW w:w="4536" w:type="dxa"/>
          </w:tcPr>
          <w:p w14:paraId="0FF826E3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6E8" w14:textId="77777777" w:rsidTr="006B1767">
        <w:tc>
          <w:tcPr>
            <w:tcW w:w="4536" w:type="dxa"/>
          </w:tcPr>
          <w:p w14:paraId="0FF826E5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iestādes informācijas sistēmām var piekļūt attālināti?</w:t>
            </w:r>
          </w:p>
          <w:p w14:paraId="0FF826E6" w14:textId="093125A6" w:rsidR="00FA45AB" w:rsidRPr="00170C56" w:rsidRDefault="00FA45AB" w:rsidP="00FB66FF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B66FF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, kāda ir 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attālinātas piekļuves</w:t>
            </w:r>
            <w:r w:rsidR="00FB66FF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procedūra un nosacījumi?</w:t>
            </w:r>
          </w:p>
        </w:tc>
        <w:tc>
          <w:tcPr>
            <w:tcW w:w="4536" w:type="dxa"/>
          </w:tcPr>
          <w:p w14:paraId="7C7A5D39" w14:textId="2A884D23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E7" w14:textId="7D5747C4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EB" w14:textId="77777777" w:rsidTr="006B1767">
        <w:tc>
          <w:tcPr>
            <w:tcW w:w="4536" w:type="dxa"/>
          </w:tcPr>
          <w:p w14:paraId="0FF826E9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ir noteikta kārtība ārējo atmiņas ierīču pārvaldībai un lietošanai?</w:t>
            </w:r>
          </w:p>
        </w:tc>
        <w:tc>
          <w:tcPr>
            <w:tcW w:w="4536" w:type="dxa"/>
          </w:tcPr>
          <w:p w14:paraId="18693858" w14:textId="7513D794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EA" w14:textId="17A3517A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EF" w14:textId="77777777" w:rsidTr="006B1767">
        <w:tc>
          <w:tcPr>
            <w:tcW w:w="4536" w:type="dxa"/>
          </w:tcPr>
          <w:p w14:paraId="0FF826EC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informācijas sistēmās tiek izmantota datu šifrēšana?</w:t>
            </w:r>
          </w:p>
          <w:p w14:paraId="0FF826ED" w14:textId="37235D75" w:rsidR="00FA45AB" w:rsidRPr="00170C56" w:rsidRDefault="00FA45AB" w:rsidP="00FB66FF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Ja 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atbilde ir "</w:t>
            </w:r>
            <w:r w:rsidR="00FB66FF"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", raksturojiet to</w:t>
            </w:r>
          </w:p>
        </w:tc>
        <w:tc>
          <w:tcPr>
            <w:tcW w:w="4536" w:type="dxa"/>
          </w:tcPr>
          <w:p w14:paraId="6F797010" w14:textId="15423BC9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EE" w14:textId="20CCFF3D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F2" w14:textId="77777777" w:rsidTr="006B1767">
        <w:tc>
          <w:tcPr>
            <w:tcW w:w="4536" w:type="dxa"/>
          </w:tcPr>
          <w:p w14:paraId="0FF826F0" w14:textId="35724E20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pirms informāci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jas publiskošanas tiek izvērtēts</w:t>
            </w: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 xml:space="preserve"> tās konfidencialitātes līmenis un iespējamie riski?</w:t>
            </w:r>
          </w:p>
        </w:tc>
        <w:tc>
          <w:tcPr>
            <w:tcW w:w="4536" w:type="dxa"/>
          </w:tcPr>
          <w:p w14:paraId="73689083" w14:textId="28FC3A9B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F1" w14:textId="0D7CEB21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F5" w14:textId="77777777" w:rsidTr="006B1767">
        <w:tc>
          <w:tcPr>
            <w:tcW w:w="4536" w:type="dxa"/>
          </w:tcPr>
          <w:p w14:paraId="0FF826F3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ir izstrādāta incidentu pārvaldības kārtība un procedūras?</w:t>
            </w:r>
          </w:p>
        </w:tc>
        <w:tc>
          <w:tcPr>
            <w:tcW w:w="4536" w:type="dxa"/>
          </w:tcPr>
          <w:p w14:paraId="0C54F615" w14:textId="6F6102B4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F4" w14:textId="327133BC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  <w:tr w:rsidR="00FA45AB" w:rsidRPr="00170C56" w14:paraId="0FF826F8" w14:textId="77777777" w:rsidTr="006B1767">
        <w:tc>
          <w:tcPr>
            <w:tcW w:w="4536" w:type="dxa"/>
          </w:tcPr>
          <w:p w14:paraId="0FF826F6" w14:textId="77777777" w:rsidR="00FA45AB" w:rsidRPr="00170C56" w:rsidRDefault="00FA45AB" w:rsidP="00263EA6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Vai iestādē ir izstrādāta kārtība atklāto trūkumu novēršanai?</w:t>
            </w:r>
          </w:p>
        </w:tc>
        <w:tc>
          <w:tcPr>
            <w:tcW w:w="4536" w:type="dxa"/>
          </w:tcPr>
          <w:p w14:paraId="3BDA7E4D" w14:textId="77B1AEA5" w:rsidR="00320E09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jā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 </w:t>
            </w:r>
          </w:p>
          <w:p w14:paraId="0FF826F7" w14:textId="482C22FE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170C56">
              <w:rPr>
                <w:rFonts w:eastAsia="Times New Roman" w:cs="Times New Roman"/>
                <w:sz w:val="28"/>
                <w:szCs w:val="28"/>
                <w:lang w:eastAsia="lv-LV" w:bidi="ar-QA"/>
              </w:rPr>
              <w:t>nē</w:t>
            </w:r>
            <w:r w:rsidRPr="00170C56">
              <w:rPr>
                <w:rFonts w:eastAsia="Times New Roman" w:cs="Times New Roman"/>
                <w:sz w:val="28"/>
                <w:szCs w:val="28"/>
                <w:lang w:val="en-US" w:eastAsia="lv-LV" w:bidi="ar-QA"/>
              </w:rPr>
              <w:t xml:space="preserve"> □</w:t>
            </w:r>
          </w:p>
        </w:tc>
      </w:tr>
    </w:tbl>
    <w:p w14:paraId="0FF826F9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</w:p>
    <w:p w14:paraId="0FF826FA" w14:textId="77777777" w:rsidR="00FA45AB" w:rsidRPr="00170C56" w:rsidRDefault="00FA45AB" w:rsidP="00263EA6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b/>
          <w:sz w:val="28"/>
          <w:szCs w:val="28"/>
          <w:lang w:eastAsia="lv-LV" w:bidi="ar-QA"/>
        </w:rPr>
        <w:t>IV. Ieteikumi trūkumu novēršanai</w:t>
      </w:r>
    </w:p>
    <w:p w14:paraId="0FF826FB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 w:bidi="ar-Q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6FF" w14:textId="77777777" w:rsidTr="006B1767">
        <w:tc>
          <w:tcPr>
            <w:tcW w:w="4536" w:type="dxa"/>
          </w:tcPr>
          <w:p w14:paraId="0FF826FC" w14:textId="7BAD8843" w:rsidR="00FA45AB" w:rsidRPr="00170C56" w:rsidRDefault="003F381E" w:rsidP="009A6AAA">
            <w:pPr>
              <w:ind w:firstLine="0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S</w:t>
            </w:r>
            <w:r w:rsidR="00FB66FF">
              <w:rPr>
                <w:rFonts w:eastAsia="Times New Roman" w:cs="Times New Roman"/>
                <w:sz w:val="28"/>
                <w:szCs w:val="28"/>
                <w:lang w:eastAsia="lv-LV" w:bidi="ar-QA"/>
              </w:rPr>
              <w:t>ecinājumi un konstatētie trūkumi</w:t>
            </w:r>
          </w:p>
          <w:p w14:paraId="0FF826FD" w14:textId="77777777" w:rsidR="00FA45AB" w:rsidRPr="00170C56" w:rsidRDefault="00FA45AB" w:rsidP="00263EA6">
            <w:pPr>
              <w:tabs>
                <w:tab w:val="left" w:pos="1320"/>
              </w:tabs>
              <w:ind w:firstLine="34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  <w:tab/>
            </w:r>
          </w:p>
        </w:tc>
        <w:tc>
          <w:tcPr>
            <w:tcW w:w="4536" w:type="dxa"/>
          </w:tcPr>
          <w:p w14:paraId="0FF826FE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</w:p>
        </w:tc>
      </w:tr>
      <w:tr w:rsidR="00FA45AB" w:rsidRPr="00170C56" w14:paraId="0FF82703" w14:textId="77777777" w:rsidTr="006B1767">
        <w:tc>
          <w:tcPr>
            <w:tcW w:w="4536" w:type="dxa"/>
          </w:tcPr>
          <w:p w14:paraId="0FF82700" w14:textId="292227BA" w:rsidR="00FA45AB" w:rsidRPr="00170C56" w:rsidRDefault="00FB66FF" w:rsidP="00263EA6">
            <w:pPr>
              <w:ind w:firstLine="34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 w:bidi="ar-QA"/>
              </w:rPr>
              <w:t>Ieteikumi trūkumu novēršanai</w:t>
            </w:r>
          </w:p>
          <w:p w14:paraId="0FF82701" w14:textId="77777777" w:rsidR="00FA45AB" w:rsidRPr="00170C56" w:rsidRDefault="00FA45AB" w:rsidP="00263EA6">
            <w:pPr>
              <w:ind w:firstLine="34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702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</w:p>
        </w:tc>
      </w:tr>
    </w:tbl>
    <w:p w14:paraId="0CD26532" w14:textId="77777777" w:rsidR="003F381E" w:rsidRDefault="003F381E">
      <w:r>
        <w:br w:type="page"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45AB" w:rsidRPr="00170C56" w14:paraId="0FF82707" w14:textId="77777777" w:rsidTr="006B1767">
        <w:tc>
          <w:tcPr>
            <w:tcW w:w="4536" w:type="dxa"/>
          </w:tcPr>
          <w:p w14:paraId="0FF82704" w14:textId="4B516667" w:rsidR="00FA45AB" w:rsidRPr="00B226C1" w:rsidRDefault="00FA45AB" w:rsidP="00263EA6">
            <w:pPr>
              <w:ind w:firstLine="34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  <w:r w:rsidRPr="00B226C1">
              <w:rPr>
                <w:rFonts w:eastAsia="Times New Roman" w:cs="Times New Roman"/>
                <w:sz w:val="28"/>
                <w:szCs w:val="28"/>
                <w:lang w:eastAsia="lv-LV" w:bidi="ar-QA"/>
              </w:rPr>
              <w:lastRenderedPageBreak/>
              <w:t>Termiņš trūkumu novēršanai</w:t>
            </w:r>
          </w:p>
          <w:p w14:paraId="0FF82705" w14:textId="77777777" w:rsidR="00FA45AB" w:rsidRPr="00170C56" w:rsidRDefault="00FA45AB" w:rsidP="00263EA6">
            <w:pPr>
              <w:ind w:firstLine="34"/>
              <w:rPr>
                <w:rFonts w:eastAsia="Times New Roman" w:cs="Times New Roman"/>
                <w:sz w:val="28"/>
                <w:szCs w:val="28"/>
                <w:lang w:eastAsia="lv-LV" w:bidi="ar-QA"/>
              </w:rPr>
            </w:pPr>
          </w:p>
        </w:tc>
        <w:tc>
          <w:tcPr>
            <w:tcW w:w="4536" w:type="dxa"/>
          </w:tcPr>
          <w:p w14:paraId="0FF82706" w14:textId="77777777" w:rsidR="00FA45AB" w:rsidRPr="00170C56" w:rsidRDefault="00FA45AB" w:rsidP="00263EA6">
            <w:pPr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lv-LV" w:bidi="ar-QA"/>
              </w:rPr>
            </w:pPr>
          </w:p>
        </w:tc>
      </w:tr>
    </w:tbl>
    <w:p w14:paraId="0FF82708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p w14:paraId="0FF82709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p w14:paraId="0FF8270A" w14:textId="77777777" w:rsidR="00FA45AB" w:rsidRPr="00170C56" w:rsidRDefault="00FA45AB" w:rsidP="00263EA6">
      <w:pPr>
        <w:ind w:firstLine="0"/>
        <w:jc w:val="left"/>
        <w:rPr>
          <w:rFonts w:eastAsia="Times New Roman" w:cs="Times New Roman"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sz w:val="28"/>
          <w:szCs w:val="28"/>
          <w:lang w:eastAsia="lv-LV" w:bidi="ar-QA"/>
        </w:rPr>
        <w:t>Novērtētājs ____________________________</w:t>
      </w:r>
      <w:r w:rsidRPr="00170C56">
        <w:rPr>
          <w:rFonts w:eastAsia="Times New Roman" w:cs="Times New Roman"/>
          <w:sz w:val="28"/>
          <w:szCs w:val="28"/>
          <w:lang w:eastAsia="lv-LV" w:bidi="ar-QA"/>
        </w:rPr>
        <w:tab/>
        <w:t>__________________</w:t>
      </w:r>
    </w:p>
    <w:p w14:paraId="0FF8270B" w14:textId="71788CCF" w:rsidR="00FA45AB" w:rsidRPr="00263EA6" w:rsidRDefault="00FA45AB" w:rsidP="00263EA6">
      <w:pPr>
        <w:ind w:firstLine="0"/>
        <w:jc w:val="left"/>
        <w:rPr>
          <w:rFonts w:eastAsia="Times New Roman" w:cs="Times New Roman"/>
          <w:szCs w:val="28"/>
          <w:lang w:eastAsia="lv-LV" w:bidi="ar-QA"/>
        </w:rPr>
      </w:pPr>
      <w:r w:rsidRPr="00263EA6">
        <w:rPr>
          <w:rFonts w:eastAsia="Times New Roman" w:cs="Times New Roman"/>
          <w:szCs w:val="28"/>
          <w:lang w:eastAsia="lv-LV" w:bidi="ar-QA"/>
        </w:rPr>
        <w:tab/>
      </w:r>
      <w:r w:rsidR="00263EA6">
        <w:rPr>
          <w:rFonts w:eastAsia="Times New Roman" w:cs="Times New Roman"/>
          <w:szCs w:val="28"/>
          <w:lang w:eastAsia="lv-LV" w:bidi="ar-QA"/>
        </w:rPr>
        <w:tab/>
      </w:r>
      <w:r w:rsidRPr="00263EA6">
        <w:rPr>
          <w:rFonts w:eastAsia="Times New Roman" w:cs="Times New Roman"/>
          <w:szCs w:val="28"/>
          <w:lang w:eastAsia="lv-LV" w:bidi="ar-QA"/>
        </w:rPr>
        <w:tab/>
        <w:t>(vārds, uzvārds, paraksts)</w:t>
      </w:r>
      <w:r w:rsidRPr="00263EA6">
        <w:rPr>
          <w:rFonts w:eastAsia="Times New Roman" w:cs="Times New Roman"/>
          <w:szCs w:val="28"/>
          <w:lang w:eastAsia="lv-LV" w:bidi="ar-QA"/>
        </w:rPr>
        <w:tab/>
      </w:r>
      <w:r w:rsidRPr="00263EA6">
        <w:rPr>
          <w:rFonts w:eastAsia="Times New Roman" w:cs="Times New Roman"/>
          <w:szCs w:val="28"/>
          <w:lang w:eastAsia="lv-LV" w:bidi="ar-QA"/>
        </w:rPr>
        <w:tab/>
      </w:r>
      <w:r w:rsidRPr="00263EA6">
        <w:rPr>
          <w:rFonts w:eastAsia="Times New Roman" w:cs="Times New Roman"/>
          <w:szCs w:val="28"/>
          <w:lang w:eastAsia="lv-LV" w:bidi="ar-QA"/>
        </w:rPr>
        <w:tab/>
        <w:t>(datums)</w:t>
      </w:r>
    </w:p>
    <w:p w14:paraId="0FF82710" w14:textId="77777777" w:rsidR="00FA45AB" w:rsidRDefault="00FA45AB" w:rsidP="00946CD8">
      <w:pPr>
        <w:tabs>
          <w:tab w:val="left" w:pos="6379"/>
          <w:tab w:val="left" w:pos="6521"/>
          <w:tab w:val="left" w:pos="6663"/>
          <w:tab w:val="left" w:pos="6946"/>
        </w:tabs>
        <w:ind w:firstLine="709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p w14:paraId="38BEC8E7" w14:textId="77777777" w:rsidR="00263EA6" w:rsidRDefault="00263EA6" w:rsidP="00946CD8">
      <w:pPr>
        <w:tabs>
          <w:tab w:val="left" w:pos="6379"/>
          <w:tab w:val="left" w:pos="6521"/>
          <w:tab w:val="left" w:pos="6663"/>
          <w:tab w:val="left" w:pos="6946"/>
        </w:tabs>
        <w:ind w:firstLine="709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p w14:paraId="0A2E0862" w14:textId="77777777" w:rsidR="00263EA6" w:rsidRPr="00170C56" w:rsidRDefault="00263EA6" w:rsidP="00946CD8">
      <w:pPr>
        <w:tabs>
          <w:tab w:val="left" w:pos="6379"/>
          <w:tab w:val="left" w:pos="6521"/>
          <w:tab w:val="left" w:pos="6663"/>
          <w:tab w:val="left" w:pos="6946"/>
        </w:tabs>
        <w:ind w:firstLine="709"/>
        <w:jc w:val="left"/>
        <w:rPr>
          <w:rFonts w:eastAsia="Times New Roman" w:cs="Times New Roman"/>
          <w:sz w:val="28"/>
          <w:szCs w:val="28"/>
          <w:lang w:eastAsia="lv-LV" w:bidi="ar-QA"/>
        </w:rPr>
      </w:pPr>
    </w:p>
    <w:p w14:paraId="0FF82712" w14:textId="36F406F1" w:rsidR="00FA45AB" w:rsidRDefault="00FA45AB" w:rsidP="00946CD8">
      <w:pPr>
        <w:tabs>
          <w:tab w:val="left" w:pos="6379"/>
          <w:tab w:val="left" w:pos="6521"/>
        </w:tabs>
        <w:ind w:firstLine="709"/>
        <w:jc w:val="left"/>
        <w:rPr>
          <w:rFonts w:eastAsia="Times New Roman" w:cs="Times New Roman"/>
          <w:sz w:val="28"/>
          <w:szCs w:val="28"/>
          <w:lang w:eastAsia="lv-LV" w:bidi="ar-QA"/>
        </w:rPr>
      </w:pPr>
      <w:r w:rsidRPr="00170C56">
        <w:rPr>
          <w:rFonts w:eastAsia="Times New Roman" w:cs="Times New Roman"/>
          <w:sz w:val="28"/>
          <w:szCs w:val="28"/>
          <w:lang w:eastAsia="lv-LV" w:bidi="ar-QA"/>
        </w:rPr>
        <w:t>Tieslietu ministrs</w:t>
      </w:r>
      <w:r w:rsidRPr="00170C56">
        <w:rPr>
          <w:rFonts w:eastAsia="Times New Roman" w:cs="Times New Roman"/>
          <w:sz w:val="28"/>
          <w:szCs w:val="28"/>
          <w:lang w:eastAsia="lv-LV" w:bidi="ar-QA"/>
        </w:rPr>
        <w:tab/>
      </w:r>
      <w:r w:rsidR="00E56FC1">
        <w:rPr>
          <w:rFonts w:eastAsia="Times New Roman" w:cs="Times New Roman"/>
          <w:sz w:val="28"/>
          <w:szCs w:val="28"/>
          <w:lang w:eastAsia="lv-LV" w:bidi="ar-QA"/>
        </w:rPr>
        <w:t xml:space="preserve">Dzintars </w:t>
      </w:r>
      <w:r>
        <w:rPr>
          <w:rFonts w:eastAsia="Times New Roman" w:cs="Times New Roman"/>
          <w:sz w:val="28"/>
          <w:szCs w:val="28"/>
          <w:lang w:eastAsia="lv-LV" w:bidi="ar-QA"/>
        </w:rPr>
        <w:t>Rasnačs</w:t>
      </w:r>
    </w:p>
    <w:sectPr w:rsidR="00FA45AB" w:rsidSect="00263EA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2721" w14:textId="77777777" w:rsidR="00FA45AB" w:rsidRDefault="00FA45AB" w:rsidP="00FA45AB">
      <w:r>
        <w:separator/>
      </w:r>
    </w:p>
  </w:endnote>
  <w:endnote w:type="continuationSeparator" w:id="0">
    <w:p w14:paraId="0FF82722" w14:textId="77777777" w:rsidR="00FA45AB" w:rsidRDefault="00FA45AB" w:rsidP="00F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1D39" w14:textId="77777777" w:rsidR="00263EA6" w:rsidRPr="00263EA6" w:rsidRDefault="00263EA6" w:rsidP="00263EA6">
    <w:pPr>
      <w:pStyle w:val="Footer"/>
      <w:ind w:firstLine="0"/>
      <w:rPr>
        <w:sz w:val="16"/>
        <w:szCs w:val="16"/>
      </w:rPr>
    </w:pPr>
    <w:r w:rsidRPr="00263EA6">
      <w:rPr>
        <w:sz w:val="16"/>
        <w:szCs w:val="16"/>
      </w:rPr>
      <w:t>N0417_5p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BD1F" w14:textId="4D9A2B2C" w:rsidR="00263EA6" w:rsidRPr="00263EA6" w:rsidRDefault="00263EA6" w:rsidP="00263EA6">
    <w:pPr>
      <w:pStyle w:val="Footer"/>
      <w:ind w:firstLine="0"/>
      <w:rPr>
        <w:sz w:val="16"/>
        <w:szCs w:val="16"/>
      </w:rPr>
    </w:pPr>
    <w:r w:rsidRPr="00263EA6">
      <w:rPr>
        <w:sz w:val="16"/>
        <w:szCs w:val="16"/>
      </w:rPr>
      <w:t>N0417_5p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271F" w14:textId="77777777" w:rsidR="00FA45AB" w:rsidRDefault="00FA45AB" w:rsidP="00FA45AB">
      <w:r>
        <w:separator/>
      </w:r>
    </w:p>
  </w:footnote>
  <w:footnote w:type="continuationSeparator" w:id="0">
    <w:p w14:paraId="0FF82720" w14:textId="77777777" w:rsidR="00FA45AB" w:rsidRDefault="00FA45AB" w:rsidP="00FA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582126"/>
      <w:docPartObj>
        <w:docPartGallery w:val="Page Numbers (Top of Page)"/>
        <w:docPartUnique/>
      </w:docPartObj>
    </w:sdtPr>
    <w:sdtEndPr/>
    <w:sdtContent>
      <w:p w14:paraId="0FF82723" w14:textId="77777777" w:rsidR="002B4C22" w:rsidRDefault="00FA45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24">
          <w:rPr>
            <w:noProof/>
          </w:rPr>
          <w:t>2</w:t>
        </w:r>
        <w:r>
          <w:fldChar w:fldCharType="end"/>
        </w:r>
      </w:p>
    </w:sdtContent>
  </w:sdt>
  <w:p w14:paraId="0FF82724" w14:textId="77777777" w:rsidR="002B4C22" w:rsidRDefault="00092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E12"/>
    <w:multiLevelType w:val="hybridMultilevel"/>
    <w:tmpl w:val="8AE60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B"/>
    <w:rsid w:val="00001B18"/>
    <w:rsid w:val="00001C46"/>
    <w:rsid w:val="000034B2"/>
    <w:rsid w:val="00003621"/>
    <w:rsid w:val="000042B8"/>
    <w:rsid w:val="000048D3"/>
    <w:rsid w:val="00005346"/>
    <w:rsid w:val="00005C95"/>
    <w:rsid w:val="00007DBD"/>
    <w:rsid w:val="000104FB"/>
    <w:rsid w:val="0001101E"/>
    <w:rsid w:val="00011A36"/>
    <w:rsid w:val="0001433F"/>
    <w:rsid w:val="000147FA"/>
    <w:rsid w:val="00015040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84C"/>
    <w:rsid w:val="0002310F"/>
    <w:rsid w:val="00023703"/>
    <w:rsid w:val="0002461B"/>
    <w:rsid w:val="000255FB"/>
    <w:rsid w:val="00025C01"/>
    <w:rsid w:val="00025F9E"/>
    <w:rsid w:val="000260C2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67A9"/>
    <w:rsid w:val="00036E23"/>
    <w:rsid w:val="0003786A"/>
    <w:rsid w:val="00040720"/>
    <w:rsid w:val="00045210"/>
    <w:rsid w:val="00045FA1"/>
    <w:rsid w:val="000472AB"/>
    <w:rsid w:val="00050D59"/>
    <w:rsid w:val="00052753"/>
    <w:rsid w:val="00052D85"/>
    <w:rsid w:val="00053910"/>
    <w:rsid w:val="00053DC1"/>
    <w:rsid w:val="0005444C"/>
    <w:rsid w:val="00054773"/>
    <w:rsid w:val="00055A7E"/>
    <w:rsid w:val="0005663A"/>
    <w:rsid w:val="000609AB"/>
    <w:rsid w:val="00062F83"/>
    <w:rsid w:val="00063393"/>
    <w:rsid w:val="0006366C"/>
    <w:rsid w:val="00065DBE"/>
    <w:rsid w:val="00067385"/>
    <w:rsid w:val="000675E1"/>
    <w:rsid w:val="0007046E"/>
    <w:rsid w:val="00072A0C"/>
    <w:rsid w:val="00075B30"/>
    <w:rsid w:val="0007630E"/>
    <w:rsid w:val="000772B5"/>
    <w:rsid w:val="00077DC7"/>
    <w:rsid w:val="00080663"/>
    <w:rsid w:val="00081F8B"/>
    <w:rsid w:val="00082325"/>
    <w:rsid w:val="00086750"/>
    <w:rsid w:val="00087DA3"/>
    <w:rsid w:val="00090D0A"/>
    <w:rsid w:val="00090F8B"/>
    <w:rsid w:val="00091427"/>
    <w:rsid w:val="00091E29"/>
    <w:rsid w:val="00092A24"/>
    <w:rsid w:val="00093022"/>
    <w:rsid w:val="00095866"/>
    <w:rsid w:val="00095919"/>
    <w:rsid w:val="00095EC4"/>
    <w:rsid w:val="000974FC"/>
    <w:rsid w:val="000977B1"/>
    <w:rsid w:val="000A02DA"/>
    <w:rsid w:val="000A0331"/>
    <w:rsid w:val="000A2254"/>
    <w:rsid w:val="000A2C0B"/>
    <w:rsid w:val="000A3913"/>
    <w:rsid w:val="000A5B4C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61A7"/>
    <w:rsid w:val="000B7BA2"/>
    <w:rsid w:val="000C0665"/>
    <w:rsid w:val="000C2BD4"/>
    <w:rsid w:val="000C493C"/>
    <w:rsid w:val="000C4D5F"/>
    <w:rsid w:val="000D1151"/>
    <w:rsid w:val="000D12A8"/>
    <w:rsid w:val="000D2A3F"/>
    <w:rsid w:val="000D39F6"/>
    <w:rsid w:val="000D4FAE"/>
    <w:rsid w:val="000D5882"/>
    <w:rsid w:val="000D6033"/>
    <w:rsid w:val="000D65D8"/>
    <w:rsid w:val="000D779A"/>
    <w:rsid w:val="000D7B63"/>
    <w:rsid w:val="000E29C1"/>
    <w:rsid w:val="000E39D4"/>
    <w:rsid w:val="000E5994"/>
    <w:rsid w:val="000E61E9"/>
    <w:rsid w:val="000E71B1"/>
    <w:rsid w:val="000E727F"/>
    <w:rsid w:val="000E74A4"/>
    <w:rsid w:val="000E7539"/>
    <w:rsid w:val="000F1521"/>
    <w:rsid w:val="000F597D"/>
    <w:rsid w:val="000F64CA"/>
    <w:rsid w:val="000F6BFF"/>
    <w:rsid w:val="000F6F3F"/>
    <w:rsid w:val="000F765B"/>
    <w:rsid w:val="000F79D6"/>
    <w:rsid w:val="00100940"/>
    <w:rsid w:val="0010121E"/>
    <w:rsid w:val="0010149D"/>
    <w:rsid w:val="00101CCA"/>
    <w:rsid w:val="00103827"/>
    <w:rsid w:val="00103F82"/>
    <w:rsid w:val="001045EB"/>
    <w:rsid w:val="00105934"/>
    <w:rsid w:val="00110683"/>
    <w:rsid w:val="00111B83"/>
    <w:rsid w:val="00111C79"/>
    <w:rsid w:val="00113173"/>
    <w:rsid w:val="001148C5"/>
    <w:rsid w:val="00114B32"/>
    <w:rsid w:val="001161FA"/>
    <w:rsid w:val="001163DA"/>
    <w:rsid w:val="00120915"/>
    <w:rsid w:val="001216DE"/>
    <w:rsid w:val="001218DE"/>
    <w:rsid w:val="00122128"/>
    <w:rsid w:val="00122F03"/>
    <w:rsid w:val="0012361B"/>
    <w:rsid w:val="00123C9E"/>
    <w:rsid w:val="001253DD"/>
    <w:rsid w:val="00125566"/>
    <w:rsid w:val="001261E6"/>
    <w:rsid w:val="0012629A"/>
    <w:rsid w:val="0013049C"/>
    <w:rsid w:val="00130B41"/>
    <w:rsid w:val="001337B9"/>
    <w:rsid w:val="00133B04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4E5"/>
    <w:rsid w:val="00142A1F"/>
    <w:rsid w:val="00142FDA"/>
    <w:rsid w:val="0014447E"/>
    <w:rsid w:val="0014578D"/>
    <w:rsid w:val="00147BC7"/>
    <w:rsid w:val="001500DA"/>
    <w:rsid w:val="00150AAF"/>
    <w:rsid w:val="00151A25"/>
    <w:rsid w:val="00151F8D"/>
    <w:rsid w:val="00152DA1"/>
    <w:rsid w:val="00153637"/>
    <w:rsid w:val="00153E1B"/>
    <w:rsid w:val="00154DB7"/>
    <w:rsid w:val="00156622"/>
    <w:rsid w:val="00157C44"/>
    <w:rsid w:val="00160E29"/>
    <w:rsid w:val="00164992"/>
    <w:rsid w:val="0016606F"/>
    <w:rsid w:val="001660FB"/>
    <w:rsid w:val="001660FD"/>
    <w:rsid w:val="001706E1"/>
    <w:rsid w:val="00172595"/>
    <w:rsid w:val="00173547"/>
    <w:rsid w:val="001759F3"/>
    <w:rsid w:val="00175BE0"/>
    <w:rsid w:val="0017638D"/>
    <w:rsid w:val="001768E3"/>
    <w:rsid w:val="00176FBD"/>
    <w:rsid w:val="00177EDB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A1B"/>
    <w:rsid w:val="00196B34"/>
    <w:rsid w:val="00197167"/>
    <w:rsid w:val="001974C4"/>
    <w:rsid w:val="001976AC"/>
    <w:rsid w:val="00197997"/>
    <w:rsid w:val="001A273A"/>
    <w:rsid w:val="001A315E"/>
    <w:rsid w:val="001A3224"/>
    <w:rsid w:val="001A3E66"/>
    <w:rsid w:val="001A41BA"/>
    <w:rsid w:val="001A56F2"/>
    <w:rsid w:val="001A7FC1"/>
    <w:rsid w:val="001B0509"/>
    <w:rsid w:val="001B1E43"/>
    <w:rsid w:val="001B1F69"/>
    <w:rsid w:val="001B2181"/>
    <w:rsid w:val="001B3DC3"/>
    <w:rsid w:val="001B40F8"/>
    <w:rsid w:val="001B6D11"/>
    <w:rsid w:val="001C055F"/>
    <w:rsid w:val="001C0948"/>
    <w:rsid w:val="001C0B87"/>
    <w:rsid w:val="001C4A3C"/>
    <w:rsid w:val="001C5436"/>
    <w:rsid w:val="001C6397"/>
    <w:rsid w:val="001C64AA"/>
    <w:rsid w:val="001C685C"/>
    <w:rsid w:val="001C75F3"/>
    <w:rsid w:val="001D40D2"/>
    <w:rsid w:val="001D60CE"/>
    <w:rsid w:val="001E1012"/>
    <w:rsid w:val="001E5AE8"/>
    <w:rsid w:val="001E5CFC"/>
    <w:rsid w:val="001F0093"/>
    <w:rsid w:val="001F2040"/>
    <w:rsid w:val="001F2CC5"/>
    <w:rsid w:val="001F3F27"/>
    <w:rsid w:val="001F521E"/>
    <w:rsid w:val="001F58F0"/>
    <w:rsid w:val="001F73E1"/>
    <w:rsid w:val="00200756"/>
    <w:rsid w:val="00200E04"/>
    <w:rsid w:val="00200F8B"/>
    <w:rsid w:val="002012D0"/>
    <w:rsid w:val="0020403F"/>
    <w:rsid w:val="002051D4"/>
    <w:rsid w:val="00206DBB"/>
    <w:rsid w:val="002105DF"/>
    <w:rsid w:val="002109EB"/>
    <w:rsid w:val="0021121F"/>
    <w:rsid w:val="00214397"/>
    <w:rsid w:val="002143CF"/>
    <w:rsid w:val="00214881"/>
    <w:rsid w:val="00214BF4"/>
    <w:rsid w:val="00220B7C"/>
    <w:rsid w:val="00221541"/>
    <w:rsid w:val="00221D42"/>
    <w:rsid w:val="002237BD"/>
    <w:rsid w:val="002247FA"/>
    <w:rsid w:val="00225E9F"/>
    <w:rsid w:val="0022744B"/>
    <w:rsid w:val="0023003F"/>
    <w:rsid w:val="00230961"/>
    <w:rsid w:val="00231F65"/>
    <w:rsid w:val="00232385"/>
    <w:rsid w:val="0023294F"/>
    <w:rsid w:val="00232A98"/>
    <w:rsid w:val="002337DC"/>
    <w:rsid w:val="00234FAC"/>
    <w:rsid w:val="00235546"/>
    <w:rsid w:val="002365B2"/>
    <w:rsid w:val="0024393C"/>
    <w:rsid w:val="00246234"/>
    <w:rsid w:val="00246948"/>
    <w:rsid w:val="00247F5E"/>
    <w:rsid w:val="00250427"/>
    <w:rsid w:val="00253E5D"/>
    <w:rsid w:val="0025414D"/>
    <w:rsid w:val="002565B5"/>
    <w:rsid w:val="00257047"/>
    <w:rsid w:val="00257F05"/>
    <w:rsid w:val="00261486"/>
    <w:rsid w:val="002617F7"/>
    <w:rsid w:val="00261C70"/>
    <w:rsid w:val="00263EA6"/>
    <w:rsid w:val="00264212"/>
    <w:rsid w:val="0026441D"/>
    <w:rsid w:val="00264463"/>
    <w:rsid w:val="002664FA"/>
    <w:rsid w:val="00270E54"/>
    <w:rsid w:val="002714F0"/>
    <w:rsid w:val="00272111"/>
    <w:rsid w:val="00272D3A"/>
    <w:rsid w:val="002756C5"/>
    <w:rsid w:val="0027616B"/>
    <w:rsid w:val="002776BC"/>
    <w:rsid w:val="00280547"/>
    <w:rsid w:val="00280582"/>
    <w:rsid w:val="00284218"/>
    <w:rsid w:val="00286F1B"/>
    <w:rsid w:val="002871AA"/>
    <w:rsid w:val="002871CB"/>
    <w:rsid w:val="00292B69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7202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12AF"/>
    <w:rsid w:val="002C29AC"/>
    <w:rsid w:val="002C343B"/>
    <w:rsid w:val="002C3AA0"/>
    <w:rsid w:val="002C47D0"/>
    <w:rsid w:val="002C4C3A"/>
    <w:rsid w:val="002C6283"/>
    <w:rsid w:val="002C672F"/>
    <w:rsid w:val="002C7F45"/>
    <w:rsid w:val="002D15D0"/>
    <w:rsid w:val="002D395F"/>
    <w:rsid w:val="002D4CB9"/>
    <w:rsid w:val="002D4F4A"/>
    <w:rsid w:val="002D7D47"/>
    <w:rsid w:val="002E0FB3"/>
    <w:rsid w:val="002E3120"/>
    <w:rsid w:val="002E4AC7"/>
    <w:rsid w:val="002E5139"/>
    <w:rsid w:val="002E5419"/>
    <w:rsid w:val="002E5E23"/>
    <w:rsid w:val="002E6193"/>
    <w:rsid w:val="002E64F7"/>
    <w:rsid w:val="002E6AD2"/>
    <w:rsid w:val="002F0D32"/>
    <w:rsid w:val="002F1D5F"/>
    <w:rsid w:val="002F20D6"/>
    <w:rsid w:val="002F2A7A"/>
    <w:rsid w:val="002F2EA4"/>
    <w:rsid w:val="002F2FEC"/>
    <w:rsid w:val="002F3226"/>
    <w:rsid w:val="002F3D56"/>
    <w:rsid w:val="002F4D11"/>
    <w:rsid w:val="002F4EB2"/>
    <w:rsid w:val="002F567A"/>
    <w:rsid w:val="002F5F22"/>
    <w:rsid w:val="002F7EEC"/>
    <w:rsid w:val="0030104E"/>
    <w:rsid w:val="00302179"/>
    <w:rsid w:val="00302BAF"/>
    <w:rsid w:val="0030399B"/>
    <w:rsid w:val="00304982"/>
    <w:rsid w:val="00306CE9"/>
    <w:rsid w:val="00311A2E"/>
    <w:rsid w:val="00311FEF"/>
    <w:rsid w:val="0031392F"/>
    <w:rsid w:val="00316BF3"/>
    <w:rsid w:val="00316EF7"/>
    <w:rsid w:val="00317B23"/>
    <w:rsid w:val="00320E09"/>
    <w:rsid w:val="00320E64"/>
    <w:rsid w:val="0032104F"/>
    <w:rsid w:val="003210F5"/>
    <w:rsid w:val="00322AC6"/>
    <w:rsid w:val="00322AE6"/>
    <w:rsid w:val="00323EBF"/>
    <w:rsid w:val="003275F8"/>
    <w:rsid w:val="00332412"/>
    <w:rsid w:val="00335957"/>
    <w:rsid w:val="00337CF7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11B2"/>
    <w:rsid w:val="00364724"/>
    <w:rsid w:val="00365ED8"/>
    <w:rsid w:val="00365FC5"/>
    <w:rsid w:val="003727CA"/>
    <w:rsid w:val="003729EB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675"/>
    <w:rsid w:val="003A2039"/>
    <w:rsid w:val="003A22EF"/>
    <w:rsid w:val="003A343D"/>
    <w:rsid w:val="003A42DF"/>
    <w:rsid w:val="003A615D"/>
    <w:rsid w:val="003A7D0F"/>
    <w:rsid w:val="003B0E02"/>
    <w:rsid w:val="003B234F"/>
    <w:rsid w:val="003B25B1"/>
    <w:rsid w:val="003B2DBC"/>
    <w:rsid w:val="003B3227"/>
    <w:rsid w:val="003B410C"/>
    <w:rsid w:val="003B4DFA"/>
    <w:rsid w:val="003B610A"/>
    <w:rsid w:val="003B6622"/>
    <w:rsid w:val="003B6DDE"/>
    <w:rsid w:val="003B6EFB"/>
    <w:rsid w:val="003B78A3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5C2E"/>
    <w:rsid w:val="003C5D97"/>
    <w:rsid w:val="003C657E"/>
    <w:rsid w:val="003C68E8"/>
    <w:rsid w:val="003C772C"/>
    <w:rsid w:val="003D2027"/>
    <w:rsid w:val="003D3664"/>
    <w:rsid w:val="003D549E"/>
    <w:rsid w:val="003D58EF"/>
    <w:rsid w:val="003D5B56"/>
    <w:rsid w:val="003D5CA2"/>
    <w:rsid w:val="003D6349"/>
    <w:rsid w:val="003D67BD"/>
    <w:rsid w:val="003D7B5C"/>
    <w:rsid w:val="003D7D63"/>
    <w:rsid w:val="003E04B3"/>
    <w:rsid w:val="003E2A88"/>
    <w:rsid w:val="003E32A6"/>
    <w:rsid w:val="003E406F"/>
    <w:rsid w:val="003E4304"/>
    <w:rsid w:val="003E4E77"/>
    <w:rsid w:val="003E597E"/>
    <w:rsid w:val="003E5D4B"/>
    <w:rsid w:val="003E604B"/>
    <w:rsid w:val="003E66FA"/>
    <w:rsid w:val="003E6CE0"/>
    <w:rsid w:val="003E6EF0"/>
    <w:rsid w:val="003F2300"/>
    <w:rsid w:val="003F381E"/>
    <w:rsid w:val="003F4C5D"/>
    <w:rsid w:val="003F5970"/>
    <w:rsid w:val="003F6BA6"/>
    <w:rsid w:val="004006C6"/>
    <w:rsid w:val="00401121"/>
    <w:rsid w:val="00401B90"/>
    <w:rsid w:val="0040491C"/>
    <w:rsid w:val="004058BA"/>
    <w:rsid w:val="00406CAA"/>
    <w:rsid w:val="004073BD"/>
    <w:rsid w:val="00407463"/>
    <w:rsid w:val="00407B58"/>
    <w:rsid w:val="00410080"/>
    <w:rsid w:val="004122CA"/>
    <w:rsid w:val="00412E21"/>
    <w:rsid w:val="00413B73"/>
    <w:rsid w:val="00413FFB"/>
    <w:rsid w:val="00414C19"/>
    <w:rsid w:val="004151B3"/>
    <w:rsid w:val="0041585A"/>
    <w:rsid w:val="00417BEE"/>
    <w:rsid w:val="004221DB"/>
    <w:rsid w:val="00422A29"/>
    <w:rsid w:val="00422C19"/>
    <w:rsid w:val="00423CD6"/>
    <w:rsid w:val="00425447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FAA"/>
    <w:rsid w:val="00453DC1"/>
    <w:rsid w:val="0045465C"/>
    <w:rsid w:val="00454750"/>
    <w:rsid w:val="004548B9"/>
    <w:rsid w:val="00456EA9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65F1"/>
    <w:rsid w:val="00467096"/>
    <w:rsid w:val="004721BE"/>
    <w:rsid w:val="0047236A"/>
    <w:rsid w:val="0047251D"/>
    <w:rsid w:val="0047464C"/>
    <w:rsid w:val="0047475B"/>
    <w:rsid w:val="00474B93"/>
    <w:rsid w:val="0047570C"/>
    <w:rsid w:val="004774B5"/>
    <w:rsid w:val="00477FCE"/>
    <w:rsid w:val="004834D8"/>
    <w:rsid w:val="0048434A"/>
    <w:rsid w:val="00484A0C"/>
    <w:rsid w:val="0048506B"/>
    <w:rsid w:val="00490592"/>
    <w:rsid w:val="00491385"/>
    <w:rsid w:val="004926FD"/>
    <w:rsid w:val="00493375"/>
    <w:rsid w:val="00494296"/>
    <w:rsid w:val="00494A48"/>
    <w:rsid w:val="00495C3D"/>
    <w:rsid w:val="004960BE"/>
    <w:rsid w:val="004A09C5"/>
    <w:rsid w:val="004A0AF1"/>
    <w:rsid w:val="004A1663"/>
    <w:rsid w:val="004A27B2"/>
    <w:rsid w:val="004A2EC8"/>
    <w:rsid w:val="004A3420"/>
    <w:rsid w:val="004A4317"/>
    <w:rsid w:val="004A4656"/>
    <w:rsid w:val="004A526D"/>
    <w:rsid w:val="004A7496"/>
    <w:rsid w:val="004B1BDB"/>
    <w:rsid w:val="004B2223"/>
    <w:rsid w:val="004B24C0"/>
    <w:rsid w:val="004B382B"/>
    <w:rsid w:val="004B3937"/>
    <w:rsid w:val="004B68B8"/>
    <w:rsid w:val="004C40FD"/>
    <w:rsid w:val="004C4EA6"/>
    <w:rsid w:val="004C5361"/>
    <w:rsid w:val="004C57BB"/>
    <w:rsid w:val="004C60B1"/>
    <w:rsid w:val="004D01B8"/>
    <w:rsid w:val="004D0E59"/>
    <w:rsid w:val="004D1290"/>
    <w:rsid w:val="004D546F"/>
    <w:rsid w:val="004E1123"/>
    <w:rsid w:val="004E1D7B"/>
    <w:rsid w:val="004E2374"/>
    <w:rsid w:val="004E2909"/>
    <w:rsid w:val="004E3D76"/>
    <w:rsid w:val="004E4681"/>
    <w:rsid w:val="004E4D57"/>
    <w:rsid w:val="004E7AE1"/>
    <w:rsid w:val="004E7DA9"/>
    <w:rsid w:val="004F0E98"/>
    <w:rsid w:val="004F0FB8"/>
    <w:rsid w:val="004F17D5"/>
    <w:rsid w:val="004F275B"/>
    <w:rsid w:val="004F332D"/>
    <w:rsid w:val="004F3A82"/>
    <w:rsid w:val="004F3EE5"/>
    <w:rsid w:val="004F6484"/>
    <w:rsid w:val="00500181"/>
    <w:rsid w:val="005005EF"/>
    <w:rsid w:val="00502A39"/>
    <w:rsid w:val="005049A6"/>
    <w:rsid w:val="0050568B"/>
    <w:rsid w:val="00507B0B"/>
    <w:rsid w:val="00507EBB"/>
    <w:rsid w:val="00511E61"/>
    <w:rsid w:val="00512ED9"/>
    <w:rsid w:val="005146B6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4733"/>
    <w:rsid w:val="00525688"/>
    <w:rsid w:val="00525756"/>
    <w:rsid w:val="00525EE5"/>
    <w:rsid w:val="0052747B"/>
    <w:rsid w:val="00531CCB"/>
    <w:rsid w:val="00534F0F"/>
    <w:rsid w:val="005373C5"/>
    <w:rsid w:val="00537BB2"/>
    <w:rsid w:val="00540834"/>
    <w:rsid w:val="00541A6E"/>
    <w:rsid w:val="00541E50"/>
    <w:rsid w:val="0054208A"/>
    <w:rsid w:val="0054251E"/>
    <w:rsid w:val="005436BD"/>
    <w:rsid w:val="00545239"/>
    <w:rsid w:val="00546E2B"/>
    <w:rsid w:val="00547334"/>
    <w:rsid w:val="00547549"/>
    <w:rsid w:val="00550717"/>
    <w:rsid w:val="0055121E"/>
    <w:rsid w:val="00552EF8"/>
    <w:rsid w:val="00553E44"/>
    <w:rsid w:val="005542D3"/>
    <w:rsid w:val="00555C3B"/>
    <w:rsid w:val="00556220"/>
    <w:rsid w:val="00557D9F"/>
    <w:rsid w:val="00561044"/>
    <w:rsid w:val="00562889"/>
    <w:rsid w:val="00562BD1"/>
    <w:rsid w:val="005639C4"/>
    <w:rsid w:val="005643B2"/>
    <w:rsid w:val="00564424"/>
    <w:rsid w:val="00564775"/>
    <w:rsid w:val="005658B4"/>
    <w:rsid w:val="00565E6D"/>
    <w:rsid w:val="00566B32"/>
    <w:rsid w:val="005671F1"/>
    <w:rsid w:val="00570A52"/>
    <w:rsid w:val="00570BD9"/>
    <w:rsid w:val="0057111F"/>
    <w:rsid w:val="0057237E"/>
    <w:rsid w:val="00572B6E"/>
    <w:rsid w:val="0057302C"/>
    <w:rsid w:val="0057334E"/>
    <w:rsid w:val="00574375"/>
    <w:rsid w:val="00574890"/>
    <w:rsid w:val="005758E7"/>
    <w:rsid w:val="00575984"/>
    <w:rsid w:val="00576063"/>
    <w:rsid w:val="0057650D"/>
    <w:rsid w:val="005773C9"/>
    <w:rsid w:val="005804D5"/>
    <w:rsid w:val="00582206"/>
    <w:rsid w:val="00585A22"/>
    <w:rsid w:val="005860BB"/>
    <w:rsid w:val="00587214"/>
    <w:rsid w:val="005874B1"/>
    <w:rsid w:val="00587D9C"/>
    <w:rsid w:val="005901C4"/>
    <w:rsid w:val="00590DF4"/>
    <w:rsid w:val="00592B16"/>
    <w:rsid w:val="00596881"/>
    <w:rsid w:val="0059691D"/>
    <w:rsid w:val="00596D32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5160"/>
    <w:rsid w:val="005A5F61"/>
    <w:rsid w:val="005A6BB1"/>
    <w:rsid w:val="005A734B"/>
    <w:rsid w:val="005A7983"/>
    <w:rsid w:val="005A7C63"/>
    <w:rsid w:val="005A7CFD"/>
    <w:rsid w:val="005B12E9"/>
    <w:rsid w:val="005B1EBB"/>
    <w:rsid w:val="005B1F48"/>
    <w:rsid w:val="005B2536"/>
    <w:rsid w:val="005B7E9D"/>
    <w:rsid w:val="005C04D4"/>
    <w:rsid w:val="005C0610"/>
    <w:rsid w:val="005C13D9"/>
    <w:rsid w:val="005C4A6C"/>
    <w:rsid w:val="005C5844"/>
    <w:rsid w:val="005C5D00"/>
    <w:rsid w:val="005C73C6"/>
    <w:rsid w:val="005C7B22"/>
    <w:rsid w:val="005C7BEE"/>
    <w:rsid w:val="005C7F1B"/>
    <w:rsid w:val="005D28A6"/>
    <w:rsid w:val="005D493B"/>
    <w:rsid w:val="005D5182"/>
    <w:rsid w:val="005D7E95"/>
    <w:rsid w:val="005E0399"/>
    <w:rsid w:val="005E0B42"/>
    <w:rsid w:val="005E44EA"/>
    <w:rsid w:val="005E5997"/>
    <w:rsid w:val="005E59F8"/>
    <w:rsid w:val="005E647B"/>
    <w:rsid w:val="005E6979"/>
    <w:rsid w:val="005E6E78"/>
    <w:rsid w:val="005E795B"/>
    <w:rsid w:val="005F07C3"/>
    <w:rsid w:val="005F17E9"/>
    <w:rsid w:val="005F32E0"/>
    <w:rsid w:val="005F37AF"/>
    <w:rsid w:val="005F481D"/>
    <w:rsid w:val="005F621F"/>
    <w:rsid w:val="005F6E6D"/>
    <w:rsid w:val="005F7008"/>
    <w:rsid w:val="00600697"/>
    <w:rsid w:val="00600A30"/>
    <w:rsid w:val="00601194"/>
    <w:rsid w:val="00603A23"/>
    <w:rsid w:val="00604CB9"/>
    <w:rsid w:val="006075A8"/>
    <w:rsid w:val="00607AB4"/>
    <w:rsid w:val="00607F43"/>
    <w:rsid w:val="0061010B"/>
    <w:rsid w:val="00611C6B"/>
    <w:rsid w:val="006122B8"/>
    <w:rsid w:val="006125D8"/>
    <w:rsid w:val="00613317"/>
    <w:rsid w:val="00616698"/>
    <w:rsid w:val="00616FF2"/>
    <w:rsid w:val="00620238"/>
    <w:rsid w:val="0062281F"/>
    <w:rsid w:val="006231AC"/>
    <w:rsid w:val="00623305"/>
    <w:rsid w:val="00625415"/>
    <w:rsid w:val="00625A4D"/>
    <w:rsid w:val="00626BF7"/>
    <w:rsid w:val="00626DC5"/>
    <w:rsid w:val="00626DC8"/>
    <w:rsid w:val="00627663"/>
    <w:rsid w:val="00627D8A"/>
    <w:rsid w:val="0063006A"/>
    <w:rsid w:val="006303DE"/>
    <w:rsid w:val="006306D1"/>
    <w:rsid w:val="00631232"/>
    <w:rsid w:val="00633C04"/>
    <w:rsid w:val="00635900"/>
    <w:rsid w:val="006359D8"/>
    <w:rsid w:val="00636622"/>
    <w:rsid w:val="00637433"/>
    <w:rsid w:val="00637DCE"/>
    <w:rsid w:val="00643C9A"/>
    <w:rsid w:val="0064520B"/>
    <w:rsid w:val="00645959"/>
    <w:rsid w:val="006462C0"/>
    <w:rsid w:val="00647B61"/>
    <w:rsid w:val="00650186"/>
    <w:rsid w:val="00650FD0"/>
    <w:rsid w:val="0065105A"/>
    <w:rsid w:val="00652805"/>
    <w:rsid w:val="00653B1A"/>
    <w:rsid w:val="00653FEA"/>
    <w:rsid w:val="0065441D"/>
    <w:rsid w:val="00656106"/>
    <w:rsid w:val="0065723F"/>
    <w:rsid w:val="00660220"/>
    <w:rsid w:val="00660C34"/>
    <w:rsid w:val="00661F2F"/>
    <w:rsid w:val="0066551F"/>
    <w:rsid w:val="00665FC6"/>
    <w:rsid w:val="006671F3"/>
    <w:rsid w:val="00667473"/>
    <w:rsid w:val="006726A4"/>
    <w:rsid w:val="00672AA4"/>
    <w:rsid w:val="00672AC5"/>
    <w:rsid w:val="0067510E"/>
    <w:rsid w:val="00677CAA"/>
    <w:rsid w:val="00682CD7"/>
    <w:rsid w:val="00683BB2"/>
    <w:rsid w:val="00685ADF"/>
    <w:rsid w:val="006861C8"/>
    <w:rsid w:val="00686BBD"/>
    <w:rsid w:val="00690311"/>
    <w:rsid w:val="00690F3D"/>
    <w:rsid w:val="00691A4F"/>
    <w:rsid w:val="00691A78"/>
    <w:rsid w:val="006927BC"/>
    <w:rsid w:val="006930D8"/>
    <w:rsid w:val="00693987"/>
    <w:rsid w:val="00693A27"/>
    <w:rsid w:val="006948C0"/>
    <w:rsid w:val="00696733"/>
    <w:rsid w:val="00696FAE"/>
    <w:rsid w:val="006976F6"/>
    <w:rsid w:val="006A1828"/>
    <w:rsid w:val="006A26A6"/>
    <w:rsid w:val="006A30EB"/>
    <w:rsid w:val="006A4AC1"/>
    <w:rsid w:val="006A5673"/>
    <w:rsid w:val="006A5C93"/>
    <w:rsid w:val="006A635B"/>
    <w:rsid w:val="006A702D"/>
    <w:rsid w:val="006B0874"/>
    <w:rsid w:val="006B0E13"/>
    <w:rsid w:val="006B1378"/>
    <w:rsid w:val="006B139F"/>
    <w:rsid w:val="006B1C89"/>
    <w:rsid w:val="006B21EB"/>
    <w:rsid w:val="006B22F0"/>
    <w:rsid w:val="006B38BB"/>
    <w:rsid w:val="006B4517"/>
    <w:rsid w:val="006B7449"/>
    <w:rsid w:val="006B76F0"/>
    <w:rsid w:val="006C0729"/>
    <w:rsid w:val="006C1CB2"/>
    <w:rsid w:val="006C2490"/>
    <w:rsid w:val="006C2A4F"/>
    <w:rsid w:val="006C3C9B"/>
    <w:rsid w:val="006C5154"/>
    <w:rsid w:val="006C6504"/>
    <w:rsid w:val="006D12CD"/>
    <w:rsid w:val="006D1E8B"/>
    <w:rsid w:val="006D2A23"/>
    <w:rsid w:val="006D3503"/>
    <w:rsid w:val="006D3C32"/>
    <w:rsid w:val="006D691B"/>
    <w:rsid w:val="006D6B7A"/>
    <w:rsid w:val="006D6D33"/>
    <w:rsid w:val="006D79D9"/>
    <w:rsid w:val="006D79FB"/>
    <w:rsid w:val="006E0030"/>
    <w:rsid w:val="006E0C6A"/>
    <w:rsid w:val="006E159F"/>
    <w:rsid w:val="006E18E8"/>
    <w:rsid w:val="006E2B13"/>
    <w:rsid w:val="006E2C43"/>
    <w:rsid w:val="006E416F"/>
    <w:rsid w:val="006E4609"/>
    <w:rsid w:val="006E7EC0"/>
    <w:rsid w:val="006F2F87"/>
    <w:rsid w:val="006F3963"/>
    <w:rsid w:val="006F5DA3"/>
    <w:rsid w:val="006F7FD8"/>
    <w:rsid w:val="00701F50"/>
    <w:rsid w:val="00702830"/>
    <w:rsid w:val="00704C56"/>
    <w:rsid w:val="00705C80"/>
    <w:rsid w:val="00706DCB"/>
    <w:rsid w:val="00712532"/>
    <w:rsid w:val="007143A0"/>
    <w:rsid w:val="00715063"/>
    <w:rsid w:val="00716AEC"/>
    <w:rsid w:val="0072134C"/>
    <w:rsid w:val="00722453"/>
    <w:rsid w:val="007224B9"/>
    <w:rsid w:val="0072266E"/>
    <w:rsid w:val="007228A6"/>
    <w:rsid w:val="00722CD4"/>
    <w:rsid w:val="007250DC"/>
    <w:rsid w:val="0072538B"/>
    <w:rsid w:val="007254A5"/>
    <w:rsid w:val="00725A97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02F9"/>
    <w:rsid w:val="0074032A"/>
    <w:rsid w:val="00741E5E"/>
    <w:rsid w:val="00743B1B"/>
    <w:rsid w:val="007440F7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803"/>
    <w:rsid w:val="00765ADD"/>
    <w:rsid w:val="00767147"/>
    <w:rsid w:val="0076776B"/>
    <w:rsid w:val="00771E73"/>
    <w:rsid w:val="00772629"/>
    <w:rsid w:val="00773422"/>
    <w:rsid w:val="00773E7F"/>
    <w:rsid w:val="007747D4"/>
    <w:rsid w:val="00774C32"/>
    <w:rsid w:val="007754E2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7126"/>
    <w:rsid w:val="0078762E"/>
    <w:rsid w:val="00787C2A"/>
    <w:rsid w:val="00791334"/>
    <w:rsid w:val="00795791"/>
    <w:rsid w:val="00796303"/>
    <w:rsid w:val="00796D1F"/>
    <w:rsid w:val="00796DDB"/>
    <w:rsid w:val="00797371"/>
    <w:rsid w:val="00797508"/>
    <w:rsid w:val="00797555"/>
    <w:rsid w:val="00797C8E"/>
    <w:rsid w:val="007A0334"/>
    <w:rsid w:val="007A1A8A"/>
    <w:rsid w:val="007A1CBD"/>
    <w:rsid w:val="007A3BB7"/>
    <w:rsid w:val="007A5C76"/>
    <w:rsid w:val="007A5FAF"/>
    <w:rsid w:val="007A62DF"/>
    <w:rsid w:val="007A634C"/>
    <w:rsid w:val="007A7756"/>
    <w:rsid w:val="007B2E66"/>
    <w:rsid w:val="007B3527"/>
    <w:rsid w:val="007B37A2"/>
    <w:rsid w:val="007B478B"/>
    <w:rsid w:val="007B4AE2"/>
    <w:rsid w:val="007B76C8"/>
    <w:rsid w:val="007B7A8D"/>
    <w:rsid w:val="007B7DA5"/>
    <w:rsid w:val="007B7EA4"/>
    <w:rsid w:val="007B7EB6"/>
    <w:rsid w:val="007C0325"/>
    <w:rsid w:val="007C5E58"/>
    <w:rsid w:val="007C692B"/>
    <w:rsid w:val="007C6D11"/>
    <w:rsid w:val="007C6EE0"/>
    <w:rsid w:val="007D0412"/>
    <w:rsid w:val="007D066E"/>
    <w:rsid w:val="007D0B5D"/>
    <w:rsid w:val="007D3892"/>
    <w:rsid w:val="007D3A19"/>
    <w:rsid w:val="007D6E38"/>
    <w:rsid w:val="007D73F4"/>
    <w:rsid w:val="007D7EE3"/>
    <w:rsid w:val="007E0158"/>
    <w:rsid w:val="007E0EDF"/>
    <w:rsid w:val="007E10BE"/>
    <w:rsid w:val="007E11DF"/>
    <w:rsid w:val="007E1A21"/>
    <w:rsid w:val="007E6C6D"/>
    <w:rsid w:val="007E7709"/>
    <w:rsid w:val="007F0186"/>
    <w:rsid w:val="007F066C"/>
    <w:rsid w:val="007F2190"/>
    <w:rsid w:val="007F23DE"/>
    <w:rsid w:val="007F294E"/>
    <w:rsid w:val="007F6C36"/>
    <w:rsid w:val="007F7807"/>
    <w:rsid w:val="00801241"/>
    <w:rsid w:val="0080197D"/>
    <w:rsid w:val="00802167"/>
    <w:rsid w:val="00802DFA"/>
    <w:rsid w:val="00803726"/>
    <w:rsid w:val="00803D42"/>
    <w:rsid w:val="00804C2A"/>
    <w:rsid w:val="00805B1D"/>
    <w:rsid w:val="008061B6"/>
    <w:rsid w:val="008069F3"/>
    <w:rsid w:val="008104B9"/>
    <w:rsid w:val="00812918"/>
    <w:rsid w:val="00812BD6"/>
    <w:rsid w:val="00813E6B"/>
    <w:rsid w:val="00817A7C"/>
    <w:rsid w:val="00817C30"/>
    <w:rsid w:val="00817FBC"/>
    <w:rsid w:val="008208BD"/>
    <w:rsid w:val="008230F7"/>
    <w:rsid w:val="0082416D"/>
    <w:rsid w:val="00824267"/>
    <w:rsid w:val="00824EC8"/>
    <w:rsid w:val="00824F90"/>
    <w:rsid w:val="00825328"/>
    <w:rsid w:val="008307AB"/>
    <w:rsid w:val="0083117C"/>
    <w:rsid w:val="00833787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754"/>
    <w:rsid w:val="00852C34"/>
    <w:rsid w:val="008552A2"/>
    <w:rsid w:val="00856D45"/>
    <w:rsid w:val="00861C1F"/>
    <w:rsid w:val="008620E8"/>
    <w:rsid w:val="00863A6C"/>
    <w:rsid w:val="00864CEC"/>
    <w:rsid w:val="00865571"/>
    <w:rsid w:val="0086711F"/>
    <w:rsid w:val="00867D15"/>
    <w:rsid w:val="0087169C"/>
    <w:rsid w:val="00872B86"/>
    <w:rsid w:val="008736F4"/>
    <w:rsid w:val="00873CBC"/>
    <w:rsid w:val="0087648C"/>
    <w:rsid w:val="00876A5E"/>
    <w:rsid w:val="008773AF"/>
    <w:rsid w:val="008803A9"/>
    <w:rsid w:val="008814F9"/>
    <w:rsid w:val="0088181E"/>
    <w:rsid w:val="00881F13"/>
    <w:rsid w:val="0088392C"/>
    <w:rsid w:val="00883E1F"/>
    <w:rsid w:val="0088406D"/>
    <w:rsid w:val="008840D2"/>
    <w:rsid w:val="0088481A"/>
    <w:rsid w:val="00884AA1"/>
    <w:rsid w:val="0088508B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2D6"/>
    <w:rsid w:val="00892890"/>
    <w:rsid w:val="00893C29"/>
    <w:rsid w:val="00894182"/>
    <w:rsid w:val="00894DDE"/>
    <w:rsid w:val="00896A48"/>
    <w:rsid w:val="00896ABB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B025F"/>
    <w:rsid w:val="008B1426"/>
    <w:rsid w:val="008B1523"/>
    <w:rsid w:val="008B3116"/>
    <w:rsid w:val="008B455E"/>
    <w:rsid w:val="008B5334"/>
    <w:rsid w:val="008B58BC"/>
    <w:rsid w:val="008B6500"/>
    <w:rsid w:val="008B6C54"/>
    <w:rsid w:val="008C2B33"/>
    <w:rsid w:val="008C2E69"/>
    <w:rsid w:val="008C478A"/>
    <w:rsid w:val="008C4ACE"/>
    <w:rsid w:val="008D0AC8"/>
    <w:rsid w:val="008D141A"/>
    <w:rsid w:val="008D16DC"/>
    <w:rsid w:val="008D215B"/>
    <w:rsid w:val="008D26E5"/>
    <w:rsid w:val="008D2DE6"/>
    <w:rsid w:val="008D59BF"/>
    <w:rsid w:val="008D5FE2"/>
    <w:rsid w:val="008D75F9"/>
    <w:rsid w:val="008D76E2"/>
    <w:rsid w:val="008E0D63"/>
    <w:rsid w:val="008E1F25"/>
    <w:rsid w:val="008E2572"/>
    <w:rsid w:val="008E3858"/>
    <w:rsid w:val="008E4B40"/>
    <w:rsid w:val="008E5165"/>
    <w:rsid w:val="008E5D68"/>
    <w:rsid w:val="008F2450"/>
    <w:rsid w:val="008F2487"/>
    <w:rsid w:val="008F4358"/>
    <w:rsid w:val="008F5852"/>
    <w:rsid w:val="008F7CA7"/>
    <w:rsid w:val="00900BAC"/>
    <w:rsid w:val="00901481"/>
    <w:rsid w:val="00901F4E"/>
    <w:rsid w:val="00904C71"/>
    <w:rsid w:val="00905588"/>
    <w:rsid w:val="009065FE"/>
    <w:rsid w:val="0091022E"/>
    <w:rsid w:val="0091046F"/>
    <w:rsid w:val="00911F02"/>
    <w:rsid w:val="00914298"/>
    <w:rsid w:val="00914FEF"/>
    <w:rsid w:val="0091619E"/>
    <w:rsid w:val="00916AC8"/>
    <w:rsid w:val="00916F58"/>
    <w:rsid w:val="00917949"/>
    <w:rsid w:val="009179EF"/>
    <w:rsid w:val="00920598"/>
    <w:rsid w:val="00920BCB"/>
    <w:rsid w:val="0092294F"/>
    <w:rsid w:val="00923AE6"/>
    <w:rsid w:val="00930A95"/>
    <w:rsid w:val="00931849"/>
    <w:rsid w:val="00932AC9"/>
    <w:rsid w:val="00933104"/>
    <w:rsid w:val="00933C22"/>
    <w:rsid w:val="00935225"/>
    <w:rsid w:val="00936984"/>
    <w:rsid w:val="009400F9"/>
    <w:rsid w:val="009424EE"/>
    <w:rsid w:val="00942CAD"/>
    <w:rsid w:val="00942D6A"/>
    <w:rsid w:val="0094302B"/>
    <w:rsid w:val="00943711"/>
    <w:rsid w:val="00946CD8"/>
    <w:rsid w:val="00946FFF"/>
    <w:rsid w:val="009471A3"/>
    <w:rsid w:val="00947E1F"/>
    <w:rsid w:val="00952206"/>
    <w:rsid w:val="0095280F"/>
    <w:rsid w:val="0095349A"/>
    <w:rsid w:val="00953D49"/>
    <w:rsid w:val="009569C1"/>
    <w:rsid w:val="00957B75"/>
    <w:rsid w:val="009605A8"/>
    <w:rsid w:val="0096211F"/>
    <w:rsid w:val="0096226E"/>
    <w:rsid w:val="00965D1F"/>
    <w:rsid w:val="00966406"/>
    <w:rsid w:val="00970FB1"/>
    <w:rsid w:val="00976526"/>
    <w:rsid w:val="00977C93"/>
    <w:rsid w:val="00980370"/>
    <w:rsid w:val="00980384"/>
    <w:rsid w:val="00984060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593E"/>
    <w:rsid w:val="009966DE"/>
    <w:rsid w:val="009968E9"/>
    <w:rsid w:val="009A0085"/>
    <w:rsid w:val="009A15A2"/>
    <w:rsid w:val="009A263E"/>
    <w:rsid w:val="009A4408"/>
    <w:rsid w:val="009A5642"/>
    <w:rsid w:val="009A6AAA"/>
    <w:rsid w:val="009A7A0B"/>
    <w:rsid w:val="009B08F8"/>
    <w:rsid w:val="009B0A9E"/>
    <w:rsid w:val="009B13DE"/>
    <w:rsid w:val="009B1F1F"/>
    <w:rsid w:val="009B4F72"/>
    <w:rsid w:val="009B7634"/>
    <w:rsid w:val="009C01D1"/>
    <w:rsid w:val="009C0F4F"/>
    <w:rsid w:val="009C1030"/>
    <w:rsid w:val="009C11EF"/>
    <w:rsid w:val="009C1517"/>
    <w:rsid w:val="009C3FE4"/>
    <w:rsid w:val="009C5A00"/>
    <w:rsid w:val="009C6B3D"/>
    <w:rsid w:val="009C7B89"/>
    <w:rsid w:val="009D0CD1"/>
    <w:rsid w:val="009D61D8"/>
    <w:rsid w:val="009D724C"/>
    <w:rsid w:val="009E1333"/>
    <w:rsid w:val="009E13F7"/>
    <w:rsid w:val="009E4315"/>
    <w:rsid w:val="009E51C0"/>
    <w:rsid w:val="009F0248"/>
    <w:rsid w:val="009F178F"/>
    <w:rsid w:val="009F1BAE"/>
    <w:rsid w:val="009F2ED7"/>
    <w:rsid w:val="009F6D8F"/>
    <w:rsid w:val="00A013FC"/>
    <w:rsid w:val="00A03247"/>
    <w:rsid w:val="00A041B7"/>
    <w:rsid w:val="00A05691"/>
    <w:rsid w:val="00A062F1"/>
    <w:rsid w:val="00A06A50"/>
    <w:rsid w:val="00A06B4A"/>
    <w:rsid w:val="00A113AC"/>
    <w:rsid w:val="00A11667"/>
    <w:rsid w:val="00A11E2D"/>
    <w:rsid w:val="00A13F35"/>
    <w:rsid w:val="00A152A7"/>
    <w:rsid w:val="00A15596"/>
    <w:rsid w:val="00A1585F"/>
    <w:rsid w:val="00A15A4B"/>
    <w:rsid w:val="00A17C2F"/>
    <w:rsid w:val="00A17FDA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401C0"/>
    <w:rsid w:val="00A4023F"/>
    <w:rsid w:val="00A4065B"/>
    <w:rsid w:val="00A41E65"/>
    <w:rsid w:val="00A41FA5"/>
    <w:rsid w:val="00A45A2B"/>
    <w:rsid w:val="00A4755D"/>
    <w:rsid w:val="00A47851"/>
    <w:rsid w:val="00A5078F"/>
    <w:rsid w:val="00A511B7"/>
    <w:rsid w:val="00A52C60"/>
    <w:rsid w:val="00A52D73"/>
    <w:rsid w:val="00A53E5A"/>
    <w:rsid w:val="00A55F15"/>
    <w:rsid w:val="00A562D0"/>
    <w:rsid w:val="00A57B84"/>
    <w:rsid w:val="00A60182"/>
    <w:rsid w:val="00A60F49"/>
    <w:rsid w:val="00A70A56"/>
    <w:rsid w:val="00A71995"/>
    <w:rsid w:val="00A72BAC"/>
    <w:rsid w:val="00A73411"/>
    <w:rsid w:val="00A80562"/>
    <w:rsid w:val="00A80658"/>
    <w:rsid w:val="00A8070C"/>
    <w:rsid w:val="00A80DA6"/>
    <w:rsid w:val="00A80ED9"/>
    <w:rsid w:val="00A81A81"/>
    <w:rsid w:val="00A82943"/>
    <w:rsid w:val="00A82E2D"/>
    <w:rsid w:val="00A8325C"/>
    <w:rsid w:val="00A83C9C"/>
    <w:rsid w:val="00A855D0"/>
    <w:rsid w:val="00A85EC3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973EA"/>
    <w:rsid w:val="00AA0388"/>
    <w:rsid w:val="00AA2AC5"/>
    <w:rsid w:val="00AA370C"/>
    <w:rsid w:val="00AA3897"/>
    <w:rsid w:val="00AA45A3"/>
    <w:rsid w:val="00AA45CA"/>
    <w:rsid w:val="00AA4B51"/>
    <w:rsid w:val="00AA543A"/>
    <w:rsid w:val="00AB01EE"/>
    <w:rsid w:val="00AB11DB"/>
    <w:rsid w:val="00AB25E8"/>
    <w:rsid w:val="00AB28A7"/>
    <w:rsid w:val="00AB3280"/>
    <w:rsid w:val="00AB3B64"/>
    <w:rsid w:val="00AB3D2F"/>
    <w:rsid w:val="00AB3ECD"/>
    <w:rsid w:val="00AB4606"/>
    <w:rsid w:val="00AB5C19"/>
    <w:rsid w:val="00AB67C2"/>
    <w:rsid w:val="00AC0EFA"/>
    <w:rsid w:val="00AC2273"/>
    <w:rsid w:val="00AC3530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B2"/>
    <w:rsid w:val="00AD483D"/>
    <w:rsid w:val="00AD50CE"/>
    <w:rsid w:val="00AD52EE"/>
    <w:rsid w:val="00AD59F6"/>
    <w:rsid w:val="00AE33F1"/>
    <w:rsid w:val="00AE4777"/>
    <w:rsid w:val="00AE5E22"/>
    <w:rsid w:val="00AE7C8A"/>
    <w:rsid w:val="00AF16B1"/>
    <w:rsid w:val="00AF2628"/>
    <w:rsid w:val="00AF276D"/>
    <w:rsid w:val="00AF2BFA"/>
    <w:rsid w:val="00AF3318"/>
    <w:rsid w:val="00AF3528"/>
    <w:rsid w:val="00AF46DC"/>
    <w:rsid w:val="00AF4A6C"/>
    <w:rsid w:val="00AF60CF"/>
    <w:rsid w:val="00AF6B41"/>
    <w:rsid w:val="00AF7CCB"/>
    <w:rsid w:val="00B0450A"/>
    <w:rsid w:val="00B04D23"/>
    <w:rsid w:val="00B05352"/>
    <w:rsid w:val="00B065CE"/>
    <w:rsid w:val="00B06767"/>
    <w:rsid w:val="00B1138C"/>
    <w:rsid w:val="00B125C5"/>
    <w:rsid w:val="00B128A7"/>
    <w:rsid w:val="00B12BC8"/>
    <w:rsid w:val="00B134AF"/>
    <w:rsid w:val="00B14070"/>
    <w:rsid w:val="00B17002"/>
    <w:rsid w:val="00B20B91"/>
    <w:rsid w:val="00B22680"/>
    <w:rsid w:val="00B226C1"/>
    <w:rsid w:val="00B231A2"/>
    <w:rsid w:val="00B23758"/>
    <w:rsid w:val="00B24CBD"/>
    <w:rsid w:val="00B24D5D"/>
    <w:rsid w:val="00B25A4B"/>
    <w:rsid w:val="00B27FB1"/>
    <w:rsid w:val="00B3066A"/>
    <w:rsid w:val="00B32CD8"/>
    <w:rsid w:val="00B338AC"/>
    <w:rsid w:val="00B3413D"/>
    <w:rsid w:val="00B36851"/>
    <w:rsid w:val="00B36A50"/>
    <w:rsid w:val="00B41B92"/>
    <w:rsid w:val="00B4241B"/>
    <w:rsid w:val="00B43D52"/>
    <w:rsid w:val="00B44685"/>
    <w:rsid w:val="00B45555"/>
    <w:rsid w:val="00B54A6D"/>
    <w:rsid w:val="00B55D7D"/>
    <w:rsid w:val="00B565B1"/>
    <w:rsid w:val="00B56AA5"/>
    <w:rsid w:val="00B56CF6"/>
    <w:rsid w:val="00B57667"/>
    <w:rsid w:val="00B57D79"/>
    <w:rsid w:val="00B60683"/>
    <w:rsid w:val="00B60DB7"/>
    <w:rsid w:val="00B62033"/>
    <w:rsid w:val="00B62102"/>
    <w:rsid w:val="00B62DFD"/>
    <w:rsid w:val="00B6382D"/>
    <w:rsid w:val="00B64044"/>
    <w:rsid w:val="00B64A58"/>
    <w:rsid w:val="00B661F3"/>
    <w:rsid w:val="00B6648C"/>
    <w:rsid w:val="00B67213"/>
    <w:rsid w:val="00B737BD"/>
    <w:rsid w:val="00B738C2"/>
    <w:rsid w:val="00B73BA1"/>
    <w:rsid w:val="00B7577C"/>
    <w:rsid w:val="00B7654A"/>
    <w:rsid w:val="00B80B49"/>
    <w:rsid w:val="00B81ABC"/>
    <w:rsid w:val="00B829D3"/>
    <w:rsid w:val="00B84C15"/>
    <w:rsid w:val="00B855A0"/>
    <w:rsid w:val="00B90F7A"/>
    <w:rsid w:val="00B91A49"/>
    <w:rsid w:val="00B92BB0"/>
    <w:rsid w:val="00B9467A"/>
    <w:rsid w:val="00B949A8"/>
    <w:rsid w:val="00B95B4F"/>
    <w:rsid w:val="00B9661B"/>
    <w:rsid w:val="00B97273"/>
    <w:rsid w:val="00BA0C99"/>
    <w:rsid w:val="00BA113B"/>
    <w:rsid w:val="00BA3D21"/>
    <w:rsid w:val="00BA4509"/>
    <w:rsid w:val="00BA54F3"/>
    <w:rsid w:val="00BA6A77"/>
    <w:rsid w:val="00BA7A1E"/>
    <w:rsid w:val="00BB00DE"/>
    <w:rsid w:val="00BB1975"/>
    <w:rsid w:val="00BB1F94"/>
    <w:rsid w:val="00BB23C2"/>
    <w:rsid w:val="00BB65A7"/>
    <w:rsid w:val="00BB6B13"/>
    <w:rsid w:val="00BC2A01"/>
    <w:rsid w:val="00BC3E44"/>
    <w:rsid w:val="00BC4AF4"/>
    <w:rsid w:val="00BC5953"/>
    <w:rsid w:val="00BC7E04"/>
    <w:rsid w:val="00BD0FF9"/>
    <w:rsid w:val="00BD17EE"/>
    <w:rsid w:val="00BD1E6A"/>
    <w:rsid w:val="00BD2049"/>
    <w:rsid w:val="00BD256D"/>
    <w:rsid w:val="00BD43BF"/>
    <w:rsid w:val="00BD6D72"/>
    <w:rsid w:val="00BE0790"/>
    <w:rsid w:val="00BE19FC"/>
    <w:rsid w:val="00BE1A78"/>
    <w:rsid w:val="00BE40D4"/>
    <w:rsid w:val="00BE590D"/>
    <w:rsid w:val="00BE645B"/>
    <w:rsid w:val="00BE6654"/>
    <w:rsid w:val="00BE68AF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0AC5"/>
    <w:rsid w:val="00C0319D"/>
    <w:rsid w:val="00C04DC0"/>
    <w:rsid w:val="00C0618D"/>
    <w:rsid w:val="00C102EF"/>
    <w:rsid w:val="00C11A7E"/>
    <w:rsid w:val="00C1382A"/>
    <w:rsid w:val="00C1382C"/>
    <w:rsid w:val="00C153E7"/>
    <w:rsid w:val="00C1750F"/>
    <w:rsid w:val="00C20020"/>
    <w:rsid w:val="00C2185E"/>
    <w:rsid w:val="00C21933"/>
    <w:rsid w:val="00C2267A"/>
    <w:rsid w:val="00C22E66"/>
    <w:rsid w:val="00C247EA"/>
    <w:rsid w:val="00C24EA2"/>
    <w:rsid w:val="00C25D71"/>
    <w:rsid w:val="00C264C1"/>
    <w:rsid w:val="00C306BC"/>
    <w:rsid w:val="00C30E6B"/>
    <w:rsid w:val="00C32EFC"/>
    <w:rsid w:val="00C33D0D"/>
    <w:rsid w:val="00C361B6"/>
    <w:rsid w:val="00C3694F"/>
    <w:rsid w:val="00C4020C"/>
    <w:rsid w:val="00C404D4"/>
    <w:rsid w:val="00C4077C"/>
    <w:rsid w:val="00C40978"/>
    <w:rsid w:val="00C40CB1"/>
    <w:rsid w:val="00C41625"/>
    <w:rsid w:val="00C41DDC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C49"/>
    <w:rsid w:val="00C511D0"/>
    <w:rsid w:val="00C51523"/>
    <w:rsid w:val="00C5164E"/>
    <w:rsid w:val="00C51B34"/>
    <w:rsid w:val="00C55ED3"/>
    <w:rsid w:val="00C56B6C"/>
    <w:rsid w:val="00C5715F"/>
    <w:rsid w:val="00C57586"/>
    <w:rsid w:val="00C57629"/>
    <w:rsid w:val="00C62462"/>
    <w:rsid w:val="00C6246B"/>
    <w:rsid w:val="00C6264D"/>
    <w:rsid w:val="00C63F28"/>
    <w:rsid w:val="00C6489F"/>
    <w:rsid w:val="00C65479"/>
    <w:rsid w:val="00C708CC"/>
    <w:rsid w:val="00C73003"/>
    <w:rsid w:val="00C73B9C"/>
    <w:rsid w:val="00C74AC6"/>
    <w:rsid w:val="00C756ED"/>
    <w:rsid w:val="00C757C2"/>
    <w:rsid w:val="00C765C4"/>
    <w:rsid w:val="00C775CF"/>
    <w:rsid w:val="00C80856"/>
    <w:rsid w:val="00C80A56"/>
    <w:rsid w:val="00C80D1C"/>
    <w:rsid w:val="00C81D08"/>
    <w:rsid w:val="00C82188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3CEC"/>
    <w:rsid w:val="00C95431"/>
    <w:rsid w:val="00C9578E"/>
    <w:rsid w:val="00CA093D"/>
    <w:rsid w:val="00CA155D"/>
    <w:rsid w:val="00CA2ACD"/>
    <w:rsid w:val="00CA2D6F"/>
    <w:rsid w:val="00CA3241"/>
    <w:rsid w:val="00CA341D"/>
    <w:rsid w:val="00CA5343"/>
    <w:rsid w:val="00CA5BA8"/>
    <w:rsid w:val="00CB0902"/>
    <w:rsid w:val="00CB10AE"/>
    <w:rsid w:val="00CB13DC"/>
    <w:rsid w:val="00CB1A84"/>
    <w:rsid w:val="00CB2C1D"/>
    <w:rsid w:val="00CB30FD"/>
    <w:rsid w:val="00CB45A8"/>
    <w:rsid w:val="00CB6342"/>
    <w:rsid w:val="00CB7D98"/>
    <w:rsid w:val="00CC0042"/>
    <w:rsid w:val="00CC0C43"/>
    <w:rsid w:val="00CC1E05"/>
    <w:rsid w:val="00CC1E4F"/>
    <w:rsid w:val="00CC3B5E"/>
    <w:rsid w:val="00CC4BD8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440B"/>
    <w:rsid w:val="00CD5942"/>
    <w:rsid w:val="00CD6427"/>
    <w:rsid w:val="00CD6566"/>
    <w:rsid w:val="00CD6E0C"/>
    <w:rsid w:val="00CD77FE"/>
    <w:rsid w:val="00CE060B"/>
    <w:rsid w:val="00CE062F"/>
    <w:rsid w:val="00CE247B"/>
    <w:rsid w:val="00CE2BC2"/>
    <w:rsid w:val="00CE45D5"/>
    <w:rsid w:val="00CE520E"/>
    <w:rsid w:val="00CE6FB3"/>
    <w:rsid w:val="00CE73D8"/>
    <w:rsid w:val="00CF024B"/>
    <w:rsid w:val="00CF09E4"/>
    <w:rsid w:val="00CF0BAA"/>
    <w:rsid w:val="00CF4E12"/>
    <w:rsid w:val="00CF6107"/>
    <w:rsid w:val="00CF7336"/>
    <w:rsid w:val="00CF7C26"/>
    <w:rsid w:val="00D02F95"/>
    <w:rsid w:val="00D07076"/>
    <w:rsid w:val="00D07180"/>
    <w:rsid w:val="00D0718F"/>
    <w:rsid w:val="00D102F9"/>
    <w:rsid w:val="00D107AB"/>
    <w:rsid w:val="00D1109D"/>
    <w:rsid w:val="00D11366"/>
    <w:rsid w:val="00D114A4"/>
    <w:rsid w:val="00D11DC3"/>
    <w:rsid w:val="00D13124"/>
    <w:rsid w:val="00D1344A"/>
    <w:rsid w:val="00D13767"/>
    <w:rsid w:val="00D158D3"/>
    <w:rsid w:val="00D16A34"/>
    <w:rsid w:val="00D20168"/>
    <w:rsid w:val="00D22006"/>
    <w:rsid w:val="00D26314"/>
    <w:rsid w:val="00D330A5"/>
    <w:rsid w:val="00D332EA"/>
    <w:rsid w:val="00D33FAA"/>
    <w:rsid w:val="00D35E7F"/>
    <w:rsid w:val="00D370B1"/>
    <w:rsid w:val="00D4018C"/>
    <w:rsid w:val="00D40A41"/>
    <w:rsid w:val="00D40E00"/>
    <w:rsid w:val="00D43907"/>
    <w:rsid w:val="00D439B6"/>
    <w:rsid w:val="00D43DCE"/>
    <w:rsid w:val="00D43FBA"/>
    <w:rsid w:val="00D44751"/>
    <w:rsid w:val="00D44D02"/>
    <w:rsid w:val="00D45A56"/>
    <w:rsid w:val="00D469F8"/>
    <w:rsid w:val="00D47CDE"/>
    <w:rsid w:val="00D5315D"/>
    <w:rsid w:val="00D53265"/>
    <w:rsid w:val="00D538C4"/>
    <w:rsid w:val="00D54694"/>
    <w:rsid w:val="00D5634C"/>
    <w:rsid w:val="00D579D1"/>
    <w:rsid w:val="00D625A7"/>
    <w:rsid w:val="00D6290F"/>
    <w:rsid w:val="00D641DA"/>
    <w:rsid w:val="00D64243"/>
    <w:rsid w:val="00D66D91"/>
    <w:rsid w:val="00D73F7A"/>
    <w:rsid w:val="00D75006"/>
    <w:rsid w:val="00D75A43"/>
    <w:rsid w:val="00D7657D"/>
    <w:rsid w:val="00D81539"/>
    <w:rsid w:val="00D81D70"/>
    <w:rsid w:val="00D82EEB"/>
    <w:rsid w:val="00D853A4"/>
    <w:rsid w:val="00D85776"/>
    <w:rsid w:val="00D905D6"/>
    <w:rsid w:val="00D90F25"/>
    <w:rsid w:val="00D917B1"/>
    <w:rsid w:val="00D9232E"/>
    <w:rsid w:val="00D94E28"/>
    <w:rsid w:val="00D95A56"/>
    <w:rsid w:val="00D95B61"/>
    <w:rsid w:val="00D96E06"/>
    <w:rsid w:val="00DA095A"/>
    <w:rsid w:val="00DA0D2E"/>
    <w:rsid w:val="00DA2F43"/>
    <w:rsid w:val="00DA39E9"/>
    <w:rsid w:val="00DA3C22"/>
    <w:rsid w:val="00DA615F"/>
    <w:rsid w:val="00DA7AFE"/>
    <w:rsid w:val="00DB0474"/>
    <w:rsid w:val="00DB0600"/>
    <w:rsid w:val="00DB0BD9"/>
    <w:rsid w:val="00DB0E82"/>
    <w:rsid w:val="00DB14E6"/>
    <w:rsid w:val="00DB1AB7"/>
    <w:rsid w:val="00DB311A"/>
    <w:rsid w:val="00DB415A"/>
    <w:rsid w:val="00DB477B"/>
    <w:rsid w:val="00DB48D8"/>
    <w:rsid w:val="00DB498C"/>
    <w:rsid w:val="00DB49D7"/>
    <w:rsid w:val="00DB4B25"/>
    <w:rsid w:val="00DB7BEA"/>
    <w:rsid w:val="00DB7F68"/>
    <w:rsid w:val="00DC1A4A"/>
    <w:rsid w:val="00DC2123"/>
    <w:rsid w:val="00DC2544"/>
    <w:rsid w:val="00DC3EE5"/>
    <w:rsid w:val="00DC561B"/>
    <w:rsid w:val="00DC61F4"/>
    <w:rsid w:val="00DC66A6"/>
    <w:rsid w:val="00DC679B"/>
    <w:rsid w:val="00DC7B6F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E052D"/>
    <w:rsid w:val="00DE236B"/>
    <w:rsid w:val="00DE2534"/>
    <w:rsid w:val="00DE2C28"/>
    <w:rsid w:val="00DE44B3"/>
    <w:rsid w:val="00DE5297"/>
    <w:rsid w:val="00DE5F4A"/>
    <w:rsid w:val="00DE68FE"/>
    <w:rsid w:val="00DE7E54"/>
    <w:rsid w:val="00DF06C4"/>
    <w:rsid w:val="00DF086A"/>
    <w:rsid w:val="00DF41CA"/>
    <w:rsid w:val="00DF568A"/>
    <w:rsid w:val="00DF5B2E"/>
    <w:rsid w:val="00DF786B"/>
    <w:rsid w:val="00E0049B"/>
    <w:rsid w:val="00E009D7"/>
    <w:rsid w:val="00E036BE"/>
    <w:rsid w:val="00E04AA3"/>
    <w:rsid w:val="00E04B6E"/>
    <w:rsid w:val="00E1047A"/>
    <w:rsid w:val="00E1096F"/>
    <w:rsid w:val="00E10B02"/>
    <w:rsid w:val="00E11258"/>
    <w:rsid w:val="00E12C3C"/>
    <w:rsid w:val="00E139E0"/>
    <w:rsid w:val="00E13A88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27AB"/>
    <w:rsid w:val="00E32DE8"/>
    <w:rsid w:val="00E33D1C"/>
    <w:rsid w:val="00E3496F"/>
    <w:rsid w:val="00E352E6"/>
    <w:rsid w:val="00E3686D"/>
    <w:rsid w:val="00E370BA"/>
    <w:rsid w:val="00E414DF"/>
    <w:rsid w:val="00E41DC4"/>
    <w:rsid w:val="00E4321E"/>
    <w:rsid w:val="00E43464"/>
    <w:rsid w:val="00E436A6"/>
    <w:rsid w:val="00E44296"/>
    <w:rsid w:val="00E478EA"/>
    <w:rsid w:val="00E47B70"/>
    <w:rsid w:val="00E47D7B"/>
    <w:rsid w:val="00E51C74"/>
    <w:rsid w:val="00E53C0B"/>
    <w:rsid w:val="00E55D8D"/>
    <w:rsid w:val="00E56C7F"/>
    <w:rsid w:val="00E56FC1"/>
    <w:rsid w:val="00E570A7"/>
    <w:rsid w:val="00E570D0"/>
    <w:rsid w:val="00E57D03"/>
    <w:rsid w:val="00E6044E"/>
    <w:rsid w:val="00E6091E"/>
    <w:rsid w:val="00E61AFE"/>
    <w:rsid w:val="00E61F65"/>
    <w:rsid w:val="00E626DA"/>
    <w:rsid w:val="00E6706D"/>
    <w:rsid w:val="00E672A9"/>
    <w:rsid w:val="00E71FDC"/>
    <w:rsid w:val="00E72089"/>
    <w:rsid w:val="00E73546"/>
    <w:rsid w:val="00E73812"/>
    <w:rsid w:val="00E748AE"/>
    <w:rsid w:val="00E76524"/>
    <w:rsid w:val="00E7755F"/>
    <w:rsid w:val="00E77E85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239F"/>
    <w:rsid w:val="00E932D5"/>
    <w:rsid w:val="00E9366E"/>
    <w:rsid w:val="00E96FAE"/>
    <w:rsid w:val="00E972D5"/>
    <w:rsid w:val="00E9793E"/>
    <w:rsid w:val="00E97C66"/>
    <w:rsid w:val="00EA0F0A"/>
    <w:rsid w:val="00EA2011"/>
    <w:rsid w:val="00EA2380"/>
    <w:rsid w:val="00EA42F0"/>
    <w:rsid w:val="00EA5F77"/>
    <w:rsid w:val="00EA613E"/>
    <w:rsid w:val="00EB0B73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CB"/>
    <w:rsid w:val="00EC49F5"/>
    <w:rsid w:val="00ED0B18"/>
    <w:rsid w:val="00ED13FD"/>
    <w:rsid w:val="00ED1DE1"/>
    <w:rsid w:val="00ED5FD0"/>
    <w:rsid w:val="00ED600B"/>
    <w:rsid w:val="00ED6801"/>
    <w:rsid w:val="00ED74A8"/>
    <w:rsid w:val="00EE05AE"/>
    <w:rsid w:val="00EE3D94"/>
    <w:rsid w:val="00EE5697"/>
    <w:rsid w:val="00EE7B98"/>
    <w:rsid w:val="00EF0F3D"/>
    <w:rsid w:val="00EF359E"/>
    <w:rsid w:val="00EF77E4"/>
    <w:rsid w:val="00F00A88"/>
    <w:rsid w:val="00F0123C"/>
    <w:rsid w:val="00F01333"/>
    <w:rsid w:val="00F01552"/>
    <w:rsid w:val="00F02255"/>
    <w:rsid w:val="00F02E6C"/>
    <w:rsid w:val="00F0411E"/>
    <w:rsid w:val="00F0745B"/>
    <w:rsid w:val="00F10AA6"/>
    <w:rsid w:val="00F115F4"/>
    <w:rsid w:val="00F14078"/>
    <w:rsid w:val="00F14700"/>
    <w:rsid w:val="00F14D22"/>
    <w:rsid w:val="00F2095C"/>
    <w:rsid w:val="00F22054"/>
    <w:rsid w:val="00F251EE"/>
    <w:rsid w:val="00F258C1"/>
    <w:rsid w:val="00F26927"/>
    <w:rsid w:val="00F27BE5"/>
    <w:rsid w:val="00F27EDB"/>
    <w:rsid w:val="00F31791"/>
    <w:rsid w:val="00F33607"/>
    <w:rsid w:val="00F3370D"/>
    <w:rsid w:val="00F36AB1"/>
    <w:rsid w:val="00F36CE2"/>
    <w:rsid w:val="00F374E8"/>
    <w:rsid w:val="00F407FB"/>
    <w:rsid w:val="00F427D2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E3"/>
    <w:rsid w:val="00F565BB"/>
    <w:rsid w:val="00F5787D"/>
    <w:rsid w:val="00F57B88"/>
    <w:rsid w:val="00F60385"/>
    <w:rsid w:val="00F60B51"/>
    <w:rsid w:val="00F612B1"/>
    <w:rsid w:val="00F6177D"/>
    <w:rsid w:val="00F6255F"/>
    <w:rsid w:val="00F62C86"/>
    <w:rsid w:val="00F63CDA"/>
    <w:rsid w:val="00F641E5"/>
    <w:rsid w:val="00F65A96"/>
    <w:rsid w:val="00F67778"/>
    <w:rsid w:val="00F704D1"/>
    <w:rsid w:val="00F70BC2"/>
    <w:rsid w:val="00F70F1F"/>
    <w:rsid w:val="00F7153E"/>
    <w:rsid w:val="00F72314"/>
    <w:rsid w:val="00F73EA6"/>
    <w:rsid w:val="00F74693"/>
    <w:rsid w:val="00F74D00"/>
    <w:rsid w:val="00F76842"/>
    <w:rsid w:val="00F77ABC"/>
    <w:rsid w:val="00F80C7D"/>
    <w:rsid w:val="00F8180B"/>
    <w:rsid w:val="00F82B46"/>
    <w:rsid w:val="00F838A1"/>
    <w:rsid w:val="00F84A84"/>
    <w:rsid w:val="00F84FFA"/>
    <w:rsid w:val="00F87846"/>
    <w:rsid w:val="00F87E3C"/>
    <w:rsid w:val="00F91EC7"/>
    <w:rsid w:val="00F91FA9"/>
    <w:rsid w:val="00F93D15"/>
    <w:rsid w:val="00F94801"/>
    <w:rsid w:val="00F95BC7"/>
    <w:rsid w:val="00F95C3A"/>
    <w:rsid w:val="00F95F17"/>
    <w:rsid w:val="00F97940"/>
    <w:rsid w:val="00F979D0"/>
    <w:rsid w:val="00FA08BA"/>
    <w:rsid w:val="00FA211B"/>
    <w:rsid w:val="00FA2FDD"/>
    <w:rsid w:val="00FA343B"/>
    <w:rsid w:val="00FA45AB"/>
    <w:rsid w:val="00FA4C39"/>
    <w:rsid w:val="00FA6175"/>
    <w:rsid w:val="00FA6BA7"/>
    <w:rsid w:val="00FA7865"/>
    <w:rsid w:val="00FB04A6"/>
    <w:rsid w:val="00FB1B11"/>
    <w:rsid w:val="00FB1FBA"/>
    <w:rsid w:val="00FB284C"/>
    <w:rsid w:val="00FB2ABB"/>
    <w:rsid w:val="00FB4768"/>
    <w:rsid w:val="00FB5DB8"/>
    <w:rsid w:val="00FB66FF"/>
    <w:rsid w:val="00FB7980"/>
    <w:rsid w:val="00FB79AB"/>
    <w:rsid w:val="00FC06C8"/>
    <w:rsid w:val="00FC1158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7310"/>
    <w:rsid w:val="00FE0374"/>
    <w:rsid w:val="00FE096D"/>
    <w:rsid w:val="00FE36D7"/>
    <w:rsid w:val="00FE51D5"/>
    <w:rsid w:val="00FE670B"/>
    <w:rsid w:val="00FE69F2"/>
    <w:rsid w:val="00FE6EFB"/>
    <w:rsid w:val="00FE75D1"/>
    <w:rsid w:val="00FE7B4E"/>
    <w:rsid w:val="00FF0204"/>
    <w:rsid w:val="00FF1CE2"/>
    <w:rsid w:val="00FF2355"/>
    <w:rsid w:val="00FF5452"/>
    <w:rsid w:val="00FF5A8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B"/>
  </w:style>
  <w:style w:type="paragraph" w:styleId="Footer">
    <w:name w:val="footer"/>
    <w:basedOn w:val="Normal"/>
    <w:link w:val="FooterChar"/>
    <w:uiPriority w:val="99"/>
    <w:unhideWhenUsed/>
    <w:rsid w:val="00FA45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B"/>
  </w:style>
  <w:style w:type="table" w:styleId="TableGrid">
    <w:name w:val="Table Grid"/>
    <w:basedOn w:val="TableNormal"/>
    <w:uiPriority w:val="59"/>
    <w:rsid w:val="00FA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B"/>
  </w:style>
  <w:style w:type="paragraph" w:styleId="Footer">
    <w:name w:val="footer"/>
    <w:basedOn w:val="Normal"/>
    <w:link w:val="FooterChar"/>
    <w:uiPriority w:val="99"/>
    <w:unhideWhenUsed/>
    <w:rsid w:val="00FA45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B"/>
  </w:style>
  <w:style w:type="table" w:styleId="TableGrid">
    <w:name w:val="Table Grid"/>
    <w:basedOn w:val="TableNormal"/>
    <w:uiPriority w:val="59"/>
    <w:rsid w:val="00FA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1F33-5FE4-4FA0-815D-B2AF7D20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7963</Words>
  <Characters>4539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Personas datu apstrādes atbilstības novērtējuma izstrādes un iesniegšanas kārtība</vt:lpstr>
      <vt:lpstr>Personas datu apstrādes atbilstības novērtējuma izstrādes un iesniegšanas kārtība</vt:lpstr>
    </vt:vector>
  </TitlesOfParts>
  <Company>Tieslietu ministrija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Personas datu apstrādes atbilstības novērtējuma izstrādes un iesniegšanas kārtība</dc:title>
  <dc:subject>Pielikums</dc:subject>
  <dc:creator>Dana Voitiņa</dc:creator>
  <dc:description>Dana.Voitina@tm.gov.lv; 67046135</dc:description>
  <cp:lastModifiedBy>Leontīne Babkina</cp:lastModifiedBy>
  <cp:revision>11</cp:revision>
  <cp:lastPrinted>2015-04-28T08:35:00Z</cp:lastPrinted>
  <dcterms:created xsi:type="dcterms:W3CDTF">2015-03-25T15:11:00Z</dcterms:created>
  <dcterms:modified xsi:type="dcterms:W3CDTF">2015-05-13T11:39:00Z</dcterms:modified>
</cp:coreProperties>
</file>