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8C" w:rsidRPr="00920B8C" w:rsidRDefault="00920B8C" w:rsidP="00920B8C">
      <w:pPr>
        <w:jc w:val="right"/>
        <w:rPr>
          <w:bCs/>
          <w:i/>
          <w:szCs w:val="28"/>
        </w:rPr>
      </w:pPr>
      <w:r>
        <w:rPr>
          <w:bCs/>
          <w:i/>
          <w:szCs w:val="28"/>
        </w:rPr>
        <w:t>Projekts</w:t>
      </w:r>
    </w:p>
    <w:p w:rsidR="00920B8C" w:rsidRDefault="00920B8C" w:rsidP="00321D52">
      <w:pPr>
        <w:jc w:val="center"/>
        <w:rPr>
          <w:bCs/>
          <w:szCs w:val="28"/>
        </w:rPr>
      </w:pPr>
    </w:p>
    <w:p w:rsidR="00321D52" w:rsidRDefault="00321D52" w:rsidP="00321D52">
      <w:pPr>
        <w:jc w:val="center"/>
        <w:rPr>
          <w:bCs/>
          <w:szCs w:val="28"/>
        </w:rPr>
      </w:pPr>
      <w:r>
        <w:rPr>
          <w:bCs/>
          <w:szCs w:val="28"/>
        </w:rPr>
        <w:t xml:space="preserve">LATVIJAS REPUBLIKAS MINISTRU KABINETA </w:t>
      </w:r>
    </w:p>
    <w:p w:rsidR="00321D52" w:rsidRDefault="00321D52" w:rsidP="00321D52">
      <w:pPr>
        <w:jc w:val="center"/>
        <w:rPr>
          <w:bCs/>
          <w:szCs w:val="28"/>
        </w:rPr>
      </w:pPr>
      <w:r>
        <w:rPr>
          <w:bCs/>
          <w:szCs w:val="28"/>
        </w:rPr>
        <w:t xml:space="preserve">SĒDES PROTOKOLLĒMUMS </w:t>
      </w:r>
    </w:p>
    <w:p w:rsidR="00321D52" w:rsidRDefault="00321D52" w:rsidP="00321D52">
      <w:pPr>
        <w:rPr>
          <w:b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967"/>
        <w:gridCol w:w="886"/>
        <w:gridCol w:w="4137"/>
      </w:tblGrid>
      <w:tr w:rsidR="00321D52" w:rsidTr="00321D52">
        <w:trPr>
          <w:cantSplit/>
        </w:trPr>
        <w:tc>
          <w:tcPr>
            <w:tcW w:w="3967" w:type="dxa"/>
            <w:hideMark/>
          </w:tcPr>
          <w:p w:rsidR="00321D52" w:rsidRDefault="00321D52">
            <w:pPr>
              <w:rPr>
                <w:szCs w:val="28"/>
              </w:rPr>
            </w:pPr>
            <w:r>
              <w:rPr>
                <w:szCs w:val="28"/>
              </w:rPr>
              <w:t>Rīgā</w:t>
            </w:r>
          </w:p>
        </w:tc>
        <w:tc>
          <w:tcPr>
            <w:tcW w:w="886" w:type="dxa"/>
            <w:hideMark/>
          </w:tcPr>
          <w:p w:rsidR="00321D52" w:rsidRDefault="00321D52">
            <w:pPr>
              <w:rPr>
                <w:szCs w:val="28"/>
              </w:rPr>
            </w:pPr>
            <w:r>
              <w:rPr>
                <w:szCs w:val="28"/>
              </w:rPr>
              <w:t>Nr.</w:t>
            </w:r>
          </w:p>
        </w:tc>
        <w:tc>
          <w:tcPr>
            <w:tcW w:w="4137" w:type="dxa"/>
            <w:hideMark/>
          </w:tcPr>
          <w:p w:rsidR="00321D52" w:rsidRDefault="00321D52" w:rsidP="00C457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C457C5">
              <w:rPr>
                <w:szCs w:val="28"/>
              </w:rPr>
              <w:t>5</w:t>
            </w:r>
            <w:r>
              <w:rPr>
                <w:szCs w:val="28"/>
              </w:rPr>
              <w:t>.gada ___. _________</w:t>
            </w:r>
          </w:p>
        </w:tc>
      </w:tr>
    </w:tbl>
    <w:p w:rsidR="00321D52" w:rsidRDefault="00321D52" w:rsidP="00321D52">
      <w:pPr>
        <w:pStyle w:val="Header"/>
        <w:jc w:val="center"/>
        <w:rPr>
          <w:szCs w:val="28"/>
        </w:rPr>
      </w:pPr>
    </w:p>
    <w:p w:rsidR="00321D52" w:rsidRDefault="00321D52" w:rsidP="00321D52">
      <w:pPr>
        <w:pStyle w:val="Header"/>
        <w:jc w:val="center"/>
        <w:rPr>
          <w:szCs w:val="28"/>
        </w:rPr>
      </w:pPr>
      <w:r>
        <w:rPr>
          <w:szCs w:val="28"/>
        </w:rPr>
        <w:t>.§</w:t>
      </w:r>
    </w:p>
    <w:p w:rsidR="00321D52" w:rsidRDefault="00321D52" w:rsidP="00321D52">
      <w:pPr>
        <w:widowControl/>
        <w:jc w:val="center"/>
        <w:rPr>
          <w:b/>
          <w:szCs w:val="28"/>
        </w:rPr>
      </w:pPr>
    </w:p>
    <w:p w:rsidR="00321D52" w:rsidRDefault="00321D52" w:rsidP="00321D52">
      <w:pPr>
        <w:jc w:val="center"/>
        <w:rPr>
          <w:b/>
          <w:color w:val="000000"/>
          <w:szCs w:val="28"/>
        </w:rPr>
      </w:pPr>
      <w:r>
        <w:rPr>
          <w:b/>
          <w:szCs w:val="28"/>
        </w:rPr>
        <w:t>Noteikumu projekts „Par Engures novada un Tukuma novada robežu grozīšanu”</w:t>
      </w:r>
    </w:p>
    <w:p w:rsidR="00321D52" w:rsidRDefault="00321D52" w:rsidP="00321D52">
      <w:pPr>
        <w:jc w:val="center"/>
        <w:rPr>
          <w:b/>
          <w:szCs w:val="28"/>
        </w:rPr>
      </w:pPr>
      <w:r>
        <w:rPr>
          <w:b/>
          <w:szCs w:val="28"/>
        </w:rPr>
        <w:t>TA-____________________________________________________</w:t>
      </w:r>
    </w:p>
    <w:p w:rsidR="00321D52" w:rsidRDefault="00321D52" w:rsidP="00321D52">
      <w:pPr>
        <w:jc w:val="center"/>
        <w:rPr>
          <w:szCs w:val="28"/>
        </w:rPr>
      </w:pPr>
      <w:r>
        <w:rPr>
          <w:szCs w:val="28"/>
        </w:rPr>
        <w:t>( ... )</w:t>
      </w:r>
    </w:p>
    <w:p w:rsidR="00321D52" w:rsidRDefault="00321D52" w:rsidP="00321D52">
      <w:pPr>
        <w:jc w:val="center"/>
        <w:outlineLvl w:val="0"/>
        <w:rPr>
          <w:szCs w:val="28"/>
        </w:rPr>
      </w:pPr>
    </w:p>
    <w:p w:rsidR="00321D52" w:rsidRDefault="00321D52" w:rsidP="00321D52">
      <w:pPr>
        <w:pStyle w:val="ListParagraph"/>
        <w:widowControl/>
        <w:numPr>
          <w:ilvl w:val="0"/>
          <w:numId w:val="1"/>
        </w:numPr>
        <w:jc w:val="both"/>
      </w:pPr>
      <w:r>
        <w:t>Pieņemt iesniegto noteikumu projektu.</w:t>
      </w:r>
    </w:p>
    <w:p w:rsidR="00321D52" w:rsidRDefault="00321D52" w:rsidP="00321D52">
      <w:pPr>
        <w:pStyle w:val="ListParagraph"/>
        <w:widowControl/>
        <w:jc w:val="both"/>
      </w:pPr>
    </w:p>
    <w:p w:rsidR="00321D52" w:rsidRDefault="00321D52" w:rsidP="00321D52">
      <w:pPr>
        <w:pStyle w:val="ListParagraph"/>
        <w:numPr>
          <w:ilvl w:val="0"/>
          <w:numId w:val="1"/>
        </w:numPr>
        <w:jc w:val="both"/>
      </w:pPr>
      <w:r>
        <w:t>Tieslietu ministrijai</w:t>
      </w:r>
      <w:r w:rsidR="00565AC9">
        <w:t xml:space="preserve"> atbilstoši veiktajiem </w:t>
      </w:r>
      <w:r w:rsidR="00C10BF8">
        <w:t>administratīvo</w:t>
      </w:r>
      <w:r w:rsidR="006D09B2">
        <w:t xml:space="preserve"> teritoriju</w:t>
      </w:r>
      <w:r w:rsidR="00565AC9">
        <w:t xml:space="preserve"> robež</w:t>
      </w:r>
      <w:r w:rsidR="00C10BF8">
        <w:t>u</w:t>
      </w:r>
      <w:r w:rsidR="00565AC9">
        <w:t xml:space="preserve"> grozījumiem</w:t>
      </w:r>
      <w:r>
        <w:t xml:space="preserve"> sagatavot un iesniegt Ministru kabinetā Ministru kabineta 2013.gada 19.marta noteikum</w:t>
      </w:r>
      <w:r w:rsidR="00C40458">
        <w:t>u</w:t>
      </w:r>
      <w:r>
        <w:t xml:space="preserve"> Nr.154 „</w:t>
      </w:r>
      <w:r w:rsidR="002838BF">
        <w:t>Noteikumi par republikas pilsētu un novadu administratīvo robežu aprakstu apstiprināšanu</w:t>
      </w:r>
      <w:r w:rsidR="00C40458">
        <w:t>”</w:t>
      </w:r>
      <w:r w:rsidR="00C40458" w:rsidRPr="00C40458">
        <w:t xml:space="preserve"> </w:t>
      </w:r>
      <w:r w:rsidR="00C40458">
        <w:t>grozījumu projektu</w:t>
      </w:r>
      <w:r w:rsidR="002838BF">
        <w:t>.</w:t>
      </w:r>
    </w:p>
    <w:p w:rsidR="00321D52" w:rsidRDefault="00321D52" w:rsidP="00321D52">
      <w:pPr>
        <w:pStyle w:val="ListParagraph"/>
      </w:pPr>
    </w:p>
    <w:p w:rsidR="00321D52" w:rsidRDefault="00321D52" w:rsidP="00321D52">
      <w:pPr>
        <w:ind w:firstLine="357"/>
        <w:rPr>
          <w:szCs w:val="28"/>
        </w:rPr>
      </w:pPr>
      <w:r>
        <w:rPr>
          <w:szCs w:val="28"/>
        </w:rPr>
        <w:t>Ministru prezidente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L.Straujuma</w:t>
      </w:r>
    </w:p>
    <w:p w:rsidR="00321D52" w:rsidRDefault="00321D52" w:rsidP="00321D52">
      <w:pPr>
        <w:ind w:firstLine="357"/>
        <w:rPr>
          <w:szCs w:val="28"/>
        </w:rPr>
      </w:pPr>
    </w:p>
    <w:p w:rsidR="00321D52" w:rsidRDefault="00321D52" w:rsidP="00321D52">
      <w:pPr>
        <w:ind w:firstLine="357"/>
        <w:rPr>
          <w:szCs w:val="28"/>
        </w:rPr>
      </w:pPr>
      <w:r>
        <w:rPr>
          <w:szCs w:val="28"/>
        </w:rPr>
        <w:t>Valsts kancelejas direktore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E.Dreimane</w:t>
      </w:r>
      <w:proofErr w:type="spellEnd"/>
    </w:p>
    <w:p w:rsidR="00321D52" w:rsidRDefault="00321D52" w:rsidP="00321D52">
      <w:pPr>
        <w:ind w:firstLine="357"/>
        <w:rPr>
          <w:szCs w:val="28"/>
        </w:rPr>
      </w:pPr>
    </w:p>
    <w:p w:rsidR="00321D52" w:rsidRDefault="00321D52" w:rsidP="00321D52">
      <w:pPr>
        <w:ind w:firstLine="357"/>
        <w:rPr>
          <w:szCs w:val="28"/>
        </w:rPr>
      </w:pPr>
      <w:r>
        <w:rPr>
          <w:szCs w:val="28"/>
        </w:rPr>
        <w:t>Iesniedzējs:</w:t>
      </w:r>
    </w:p>
    <w:p w:rsidR="00321D52" w:rsidRDefault="00321D52" w:rsidP="00321D52">
      <w:pPr>
        <w:ind w:firstLine="357"/>
        <w:rPr>
          <w:szCs w:val="28"/>
        </w:rPr>
      </w:pPr>
      <w:r>
        <w:rPr>
          <w:color w:val="000000"/>
          <w:szCs w:val="28"/>
        </w:rPr>
        <w:t xml:space="preserve">Vides aizsardzības un </w:t>
      </w:r>
      <w:r>
        <w:rPr>
          <w:szCs w:val="28"/>
        </w:rPr>
        <w:t>reģionālās attīstības ministrs</w:t>
      </w:r>
      <w:r>
        <w:rPr>
          <w:szCs w:val="28"/>
        </w:rPr>
        <w:tab/>
      </w:r>
      <w:r w:rsidR="00C87A19">
        <w:rPr>
          <w:szCs w:val="28"/>
        </w:rPr>
        <w:t>K</w:t>
      </w:r>
      <w:r>
        <w:rPr>
          <w:szCs w:val="28"/>
        </w:rPr>
        <w:t>.Gerhar</w:t>
      </w:r>
      <w:r w:rsidR="00CF6F94">
        <w:rPr>
          <w:szCs w:val="28"/>
        </w:rPr>
        <w:t>d</w:t>
      </w:r>
      <w:r>
        <w:rPr>
          <w:szCs w:val="28"/>
        </w:rPr>
        <w:t>s</w:t>
      </w:r>
    </w:p>
    <w:p w:rsidR="00321D52" w:rsidRDefault="00321D52" w:rsidP="00321D52">
      <w:pPr>
        <w:ind w:firstLine="357"/>
        <w:rPr>
          <w:szCs w:val="28"/>
        </w:rPr>
      </w:pPr>
    </w:p>
    <w:p w:rsidR="00321D52" w:rsidRDefault="00321D52" w:rsidP="00321D52">
      <w:pPr>
        <w:ind w:firstLine="360"/>
        <w:rPr>
          <w:bCs/>
          <w:szCs w:val="28"/>
        </w:rPr>
      </w:pPr>
      <w:r>
        <w:rPr>
          <w:bCs/>
          <w:szCs w:val="28"/>
        </w:rPr>
        <w:t>Vizē:</w:t>
      </w:r>
    </w:p>
    <w:p w:rsidR="00321D52" w:rsidRDefault="00321D52" w:rsidP="00321D52">
      <w:pPr>
        <w:ind w:firstLine="360"/>
        <w:rPr>
          <w:szCs w:val="28"/>
        </w:rPr>
      </w:pPr>
      <w:r>
        <w:rPr>
          <w:szCs w:val="28"/>
        </w:rPr>
        <w:t xml:space="preserve">Valsts sekretārs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G. Puķītis</w:t>
      </w:r>
    </w:p>
    <w:p w:rsidR="00321D52" w:rsidRDefault="00321D52" w:rsidP="00321D52">
      <w:pPr>
        <w:ind w:firstLine="360"/>
        <w:rPr>
          <w:szCs w:val="28"/>
        </w:rPr>
      </w:pPr>
    </w:p>
    <w:p w:rsidR="00321D52" w:rsidRDefault="00321D52" w:rsidP="00321D52">
      <w:pPr>
        <w:tabs>
          <w:tab w:val="left" w:pos="7088"/>
        </w:tabs>
        <w:adjustRightInd w:val="0"/>
        <w:textAlignment w:val="baseline"/>
        <w:rPr>
          <w:sz w:val="20"/>
          <w:lang w:eastAsia="lv-LV"/>
        </w:rPr>
      </w:pPr>
    </w:p>
    <w:p w:rsidR="00502A8A" w:rsidRDefault="00502A8A" w:rsidP="00502A8A"/>
    <w:p w:rsidR="00502A8A" w:rsidRDefault="00502A8A" w:rsidP="00502A8A">
      <w:pPr>
        <w:jc w:val="both"/>
        <w:rPr>
          <w:sz w:val="20"/>
        </w:rPr>
      </w:pPr>
    </w:p>
    <w:p w:rsidR="00502A8A" w:rsidRDefault="00502A8A" w:rsidP="00502A8A">
      <w:pPr>
        <w:jc w:val="both"/>
        <w:rPr>
          <w:sz w:val="20"/>
        </w:rPr>
      </w:pPr>
    </w:p>
    <w:p w:rsidR="00502A8A" w:rsidRDefault="00502A8A" w:rsidP="00502A8A">
      <w:pPr>
        <w:jc w:val="both"/>
        <w:rPr>
          <w:sz w:val="20"/>
        </w:rPr>
      </w:pPr>
    </w:p>
    <w:p w:rsidR="00502A8A" w:rsidRDefault="00502A8A" w:rsidP="00502A8A">
      <w:pPr>
        <w:jc w:val="both"/>
        <w:rPr>
          <w:sz w:val="20"/>
        </w:rPr>
      </w:pPr>
      <w:r>
        <w:rPr>
          <w:sz w:val="20"/>
        </w:rPr>
        <w:t>15.04.2015.</w:t>
      </w:r>
    </w:p>
    <w:p w:rsidR="00502A8A" w:rsidRPr="00B141A7" w:rsidRDefault="00502A8A" w:rsidP="00502A8A">
      <w:pPr>
        <w:jc w:val="both"/>
        <w:rPr>
          <w:sz w:val="20"/>
        </w:rPr>
      </w:pPr>
      <w:r>
        <w:rPr>
          <w:sz w:val="20"/>
        </w:rPr>
        <w:t xml:space="preserve"> 8</w:t>
      </w:r>
      <w:r w:rsidR="000B3C45">
        <w:rPr>
          <w:sz w:val="20"/>
        </w:rPr>
        <w:t>9</w:t>
      </w:r>
    </w:p>
    <w:p w:rsidR="00502A8A" w:rsidRDefault="00502A8A" w:rsidP="00502A8A">
      <w:pPr>
        <w:jc w:val="both"/>
        <w:rPr>
          <w:sz w:val="20"/>
        </w:rPr>
      </w:pPr>
      <w:proofErr w:type="spellStart"/>
      <w:r>
        <w:rPr>
          <w:sz w:val="20"/>
        </w:rPr>
        <w:t>A.Pīlēģis</w:t>
      </w:r>
      <w:proofErr w:type="spellEnd"/>
    </w:p>
    <w:p w:rsidR="00502A8A" w:rsidRPr="002B01F3" w:rsidRDefault="00502A8A" w:rsidP="00502A8A">
      <w:pPr>
        <w:jc w:val="both"/>
        <w:rPr>
          <w:szCs w:val="28"/>
        </w:rPr>
      </w:pPr>
      <w:r>
        <w:rPr>
          <w:sz w:val="20"/>
        </w:rPr>
        <w:t xml:space="preserve">66016530, </w:t>
      </w:r>
      <w:hyperlink r:id="rId8" w:history="1">
        <w:r w:rsidRPr="008503C5">
          <w:rPr>
            <w:rStyle w:val="Hyperlink"/>
            <w:sz w:val="20"/>
          </w:rPr>
          <w:t>arvids.pilegis@varam.gov.lv</w:t>
        </w:r>
      </w:hyperlink>
      <w:r>
        <w:rPr>
          <w:sz w:val="20"/>
        </w:rPr>
        <w:t xml:space="preserve"> </w:t>
      </w:r>
    </w:p>
    <w:p w:rsidR="00502A8A" w:rsidRDefault="00502A8A" w:rsidP="00502A8A"/>
    <w:p w:rsidR="00EB7A0A" w:rsidRDefault="00EB7A0A"/>
    <w:sectPr w:rsidR="00EB7A0A" w:rsidSect="00EB7A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8B4" w:rsidRDefault="00E018B4" w:rsidP="00E0425E">
      <w:r>
        <w:separator/>
      </w:r>
    </w:p>
  </w:endnote>
  <w:endnote w:type="continuationSeparator" w:id="0">
    <w:p w:rsidR="00E018B4" w:rsidRDefault="00E018B4" w:rsidP="00E04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C45" w:rsidRDefault="000B3C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5E" w:rsidRPr="00E0425E" w:rsidRDefault="00E0425E" w:rsidP="00E0425E">
    <w:pPr>
      <w:pStyle w:val="BodyText"/>
      <w:outlineLvl w:val="0"/>
      <w:rPr>
        <w:sz w:val="24"/>
        <w:szCs w:val="24"/>
      </w:rPr>
    </w:pPr>
    <w:r w:rsidRPr="00E0425E">
      <w:rPr>
        <w:sz w:val="24"/>
        <w:szCs w:val="24"/>
      </w:rPr>
      <w:t>VARAMprot_1</w:t>
    </w:r>
    <w:r>
      <w:rPr>
        <w:sz w:val="24"/>
        <w:szCs w:val="24"/>
      </w:rPr>
      <w:t>5</w:t>
    </w:r>
    <w:r w:rsidRPr="00E0425E">
      <w:rPr>
        <w:sz w:val="24"/>
        <w:szCs w:val="24"/>
      </w:rPr>
      <w:t>0</w:t>
    </w:r>
    <w:r>
      <w:rPr>
        <w:sz w:val="24"/>
        <w:szCs w:val="24"/>
      </w:rPr>
      <w:t>415</w:t>
    </w:r>
    <w:r w:rsidR="00502A8A">
      <w:rPr>
        <w:sz w:val="24"/>
        <w:szCs w:val="24"/>
      </w:rPr>
      <w:t>_</w:t>
    </w:r>
    <w:r w:rsidR="00062F43">
      <w:rPr>
        <w:sz w:val="24"/>
        <w:szCs w:val="24"/>
      </w:rPr>
      <w:t>Engure_Tukums</w:t>
    </w:r>
    <w:r w:rsidRPr="00E0425E">
      <w:rPr>
        <w:sz w:val="24"/>
        <w:szCs w:val="24"/>
      </w:rPr>
      <w:t xml:space="preserve">; Ministru kabineta sēdes </w:t>
    </w:r>
    <w:proofErr w:type="spellStart"/>
    <w:r w:rsidRPr="00E0425E">
      <w:rPr>
        <w:sz w:val="24"/>
        <w:szCs w:val="24"/>
      </w:rPr>
      <w:t>protokollēmuma</w:t>
    </w:r>
    <w:proofErr w:type="spellEnd"/>
    <w:r w:rsidRPr="00E0425E">
      <w:rPr>
        <w:sz w:val="24"/>
        <w:szCs w:val="24"/>
      </w:rPr>
      <w:t xml:space="preserve"> projekts </w:t>
    </w:r>
    <w:r w:rsidR="000B3C45">
      <w:rPr>
        <w:sz w:val="24"/>
        <w:szCs w:val="24"/>
      </w:rPr>
      <w:t xml:space="preserve">Ministru kabineta </w:t>
    </w:r>
    <w:r>
      <w:rPr>
        <w:sz w:val="24"/>
        <w:szCs w:val="24"/>
      </w:rPr>
      <w:t>noteikumu projektam</w:t>
    </w:r>
    <w:r w:rsidRPr="00E0425E">
      <w:rPr>
        <w:sz w:val="24"/>
        <w:szCs w:val="24"/>
      </w:rPr>
      <w:t xml:space="preserve"> „Par </w:t>
    </w:r>
    <w:r>
      <w:rPr>
        <w:sz w:val="24"/>
        <w:szCs w:val="24"/>
      </w:rPr>
      <w:t>Engures</w:t>
    </w:r>
    <w:r w:rsidRPr="00E0425E">
      <w:rPr>
        <w:sz w:val="24"/>
        <w:szCs w:val="24"/>
      </w:rPr>
      <w:t xml:space="preserve"> novada un </w:t>
    </w:r>
    <w:r>
      <w:rPr>
        <w:sz w:val="24"/>
        <w:szCs w:val="24"/>
      </w:rPr>
      <w:t>Tukuma</w:t>
    </w:r>
    <w:r w:rsidRPr="00E0425E">
      <w:rPr>
        <w:sz w:val="24"/>
        <w:szCs w:val="24"/>
      </w:rPr>
      <w:t xml:space="preserve"> novada robežu grozīšanu”</w:t>
    </w:r>
  </w:p>
  <w:p w:rsidR="00E0425E" w:rsidRDefault="00E0425E">
    <w:pPr>
      <w:pStyle w:val="Footer"/>
    </w:pPr>
  </w:p>
  <w:p w:rsidR="00E0425E" w:rsidRDefault="00E042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C45" w:rsidRDefault="000B3C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8B4" w:rsidRDefault="00E018B4" w:rsidP="00E0425E">
      <w:r>
        <w:separator/>
      </w:r>
    </w:p>
  </w:footnote>
  <w:footnote w:type="continuationSeparator" w:id="0">
    <w:p w:rsidR="00E018B4" w:rsidRDefault="00E018B4" w:rsidP="00E04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C45" w:rsidRDefault="000B3C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C45" w:rsidRDefault="000B3C4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C45" w:rsidRDefault="000B3C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44FDF"/>
    <w:multiLevelType w:val="hybridMultilevel"/>
    <w:tmpl w:val="ACD63F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21D52"/>
    <w:rsid w:val="000544CE"/>
    <w:rsid w:val="00062F43"/>
    <w:rsid w:val="00063C54"/>
    <w:rsid w:val="000B3C45"/>
    <w:rsid w:val="000C7629"/>
    <w:rsid w:val="000F604A"/>
    <w:rsid w:val="00147882"/>
    <w:rsid w:val="001A0B97"/>
    <w:rsid w:val="001F3702"/>
    <w:rsid w:val="002751E6"/>
    <w:rsid w:val="002838BF"/>
    <w:rsid w:val="0030042E"/>
    <w:rsid w:val="00321D52"/>
    <w:rsid w:val="003E17D4"/>
    <w:rsid w:val="00502A8A"/>
    <w:rsid w:val="00565AC9"/>
    <w:rsid w:val="00622506"/>
    <w:rsid w:val="006C650F"/>
    <w:rsid w:val="006D09B2"/>
    <w:rsid w:val="006F52E1"/>
    <w:rsid w:val="00723345"/>
    <w:rsid w:val="008D1B35"/>
    <w:rsid w:val="00920B8C"/>
    <w:rsid w:val="00A43D67"/>
    <w:rsid w:val="00C063FC"/>
    <w:rsid w:val="00C10BF8"/>
    <w:rsid w:val="00C40458"/>
    <w:rsid w:val="00C457C5"/>
    <w:rsid w:val="00C87A19"/>
    <w:rsid w:val="00CF6F94"/>
    <w:rsid w:val="00D10552"/>
    <w:rsid w:val="00E018B4"/>
    <w:rsid w:val="00E0425E"/>
    <w:rsid w:val="00E737C7"/>
    <w:rsid w:val="00EB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D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21D52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321D52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21D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042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25E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25E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0425E"/>
    <w:pPr>
      <w:widowControl/>
      <w:jc w:val="both"/>
    </w:pPr>
    <w:rPr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0425E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502A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vids.pilegis@vara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0B588-05D0-4429-AEFD-548330BC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ArvidsPilegis</dc:creator>
  <cp:lastModifiedBy>ArvidsPilegis</cp:lastModifiedBy>
  <cp:revision>10</cp:revision>
  <cp:lastPrinted>2015-04-13T13:04:00Z</cp:lastPrinted>
  <dcterms:created xsi:type="dcterms:W3CDTF">2015-04-15T09:27:00Z</dcterms:created>
  <dcterms:modified xsi:type="dcterms:W3CDTF">2015-05-08T07:47:00Z</dcterms:modified>
</cp:coreProperties>
</file>