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B1" w:rsidRDefault="00886DB1" w:rsidP="00886DB1">
      <w:pPr>
        <w:jc w:val="center"/>
        <w:rPr>
          <w:b/>
          <w:sz w:val="28"/>
          <w:szCs w:val="28"/>
        </w:rPr>
      </w:pPr>
      <w:r>
        <w:rPr>
          <w:b/>
          <w:sz w:val="28"/>
          <w:szCs w:val="28"/>
        </w:rPr>
        <w:t xml:space="preserve">Ministru kabineta noteikumu projekta „Par Beverīnas novada un Valmieras pilsētas robežu grozīšanu” sākotnējās ietekmes novērtējuma </w:t>
      </w:r>
      <w:smartTag w:uri="schemas-tilde-lv/tildestengine" w:element="veidnes">
        <w:smartTagPr>
          <w:attr w:name="id" w:val="-1"/>
          <w:attr w:name="baseform" w:val="ziņojums"/>
          <w:attr w:name="text" w:val="ziņojums"/>
        </w:smartTagPr>
        <w:r>
          <w:rPr>
            <w:b/>
            <w:sz w:val="28"/>
            <w:szCs w:val="28"/>
          </w:rPr>
          <w:t>ziņojums</w:t>
        </w:r>
      </w:smartTag>
      <w:r>
        <w:rPr>
          <w:b/>
          <w:sz w:val="28"/>
          <w:szCs w:val="28"/>
        </w:rPr>
        <w:t xml:space="preserve"> (anotācija)</w:t>
      </w:r>
    </w:p>
    <w:p w:rsidR="00886DB1" w:rsidRDefault="00886DB1" w:rsidP="00886DB1">
      <w:pPr>
        <w:jc w:val="center"/>
        <w:rPr>
          <w:b/>
          <w:sz w:val="28"/>
          <w:szCs w:val="28"/>
        </w:rPr>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3850"/>
        <w:gridCol w:w="5528"/>
      </w:tblGrid>
      <w:tr w:rsidR="00886DB1" w:rsidTr="00886DB1">
        <w:tc>
          <w:tcPr>
            <w:tcW w:w="9928" w:type="dxa"/>
            <w:gridSpan w:val="3"/>
            <w:tcBorders>
              <w:top w:val="single" w:sz="4" w:space="0" w:color="auto"/>
              <w:left w:val="single" w:sz="4" w:space="0" w:color="auto"/>
              <w:bottom w:val="single" w:sz="4" w:space="0" w:color="auto"/>
              <w:right w:val="single" w:sz="4" w:space="0" w:color="auto"/>
            </w:tcBorders>
            <w:vAlign w:val="center"/>
            <w:hideMark/>
          </w:tcPr>
          <w:p w:rsidR="00886DB1" w:rsidRDefault="00886DB1">
            <w:pPr>
              <w:pStyle w:val="naisnod"/>
              <w:spacing w:before="0" w:after="0"/>
              <w:rPr>
                <w:sz w:val="28"/>
                <w:szCs w:val="28"/>
              </w:rPr>
            </w:pPr>
            <w:r>
              <w:rPr>
                <w:sz w:val="28"/>
                <w:szCs w:val="28"/>
              </w:rPr>
              <w:t>I. Tiesību akta projekta izstrādes nepieciešamība</w:t>
            </w:r>
          </w:p>
        </w:tc>
      </w:tr>
      <w:tr w:rsidR="00886DB1" w:rsidTr="00886DB1">
        <w:trPr>
          <w:trHeight w:val="3330"/>
        </w:trPr>
        <w:tc>
          <w:tcPr>
            <w:tcW w:w="550"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sz w:val="28"/>
                <w:szCs w:val="28"/>
              </w:rPr>
              <w:t>1.</w:t>
            </w:r>
          </w:p>
        </w:tc>
        <w:tc>
          <w:tcPr>
            <w:tcW w:w="3850"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ind w:hanging="10"/>
              <w:rPr>
                <w:sz w:val="28"/>
                <w:szCs w:val="28"/>
              </w:rPr>
            </w:pPr>
            <w:r>
              <w:rPr>
                <w:sz w:val="28"/>
                <w:szCs w:val="28"/>
              </w:rPr>
              <w:t>Pamatojums</w:t>
            </w:r>
          </w:p>
        </w:tc>
        <w:tc>
          <w:tcPr>
            <w:tcW w:w="5528" w:type="dxa"/>
            <w:tcBorders>
              <w:top w:val="single" w:sz="4" w:space="0" w:color="auto"/>
              <w:left w:val="single" w:sz="4" w:space="0" w:color="auto"/>
              <w:bottom w:val="single" w:sz="4" w:space="0" w:color="auto"/>
              <w:right w:val="single" w:sz="4" w:space="0" w:color="auto"/>
            </w:tcBorders>
            <w:hideMark/>
          </w:tcPr>
          <w:p w:rsidR="00886DB1" w:rsidRDefault="00886DB1">
            <w:pPr>
              <w:jc w:val="both"/>
              <w:rPr>
                <w:sz w:val="28"/>
                <w:szCs w:val="28"/>
              </w:rPr>
            </w:pPr>
            <w:r>
              <w:rPr>
                <w:sz w:val="28"/>
                <w:szCs w:val="28"/>
              </w:rPr>
              <w:t xml:space="preserve">  Valmieras pilsētas pašvaldība ir vērsusies Vides aizsardzības un reģionālās attīstības ministrijā (turpmāk –VARAM) ar lūgumu sagatavot normatīvā akta projektu un iesniegt to Ministru kabinetā par Beverīnas novada un Valmieras pilsētas robežu grozīšanu, iekļaujot 7 Beverīnas novada zemes vienības Valmieras pilsētas teritorijā.</w:t>
            </w:r>
          </w:p>
          <w:p w:rsidR="00886DB1" w:rsidRDefault="00886DB1">
            <w:pPr>
              <w:jc w:val="both"/>
              <w:rPr>
                <w:sz w:val="28"/>
                <w:szCs w:val="28"/>
              </w:rPr>
            </w:pPr>
            <w:r>
              <w:rPr>
                <w:sz w:val="28"/>
                <w:szCs w:val="28"/>
              </w:rPr>
              <w:t>Saeima 2015.gada 26.martā ir pieņēmusi grozījumus Administratīvo teritoriju un apdzīvoto vietu likumā. Minētā likuma 8.</w:t>
            </w:r>
            <w:r>
              <w:rPr>
                <w:sz w:val="28"/>
                <w:szCs w:val="28"/>
                <w:vertAlign w:val="superscript"/>
              </w:rPr>
              <w:t>1</w:t>
            </w:r>
            <w:r>
              <w:rPr>
                <w:sz w:val="28"/>
                <w:szCs w:val="28"/>
              </w:rPr>
              <w:t xml:space="preserve">pants nosaka – ja republikas pilsēta, novads un tā teritoriālā vienība saglabā savu statusu un novada teritoriālā vienība netiek pievienota citam novadam vai republikas pilsētai un attiecīgās pašvaldības ir pieņēmušas lēmumu atbalstīt robežu grozīšanu, administratīvo teritoriju robežas var grozīt Ministru kabinets. </w:t>
            </w:r>
          </w:p>
          <w:p w:rsidR="00886DB1" w:rsidRDefault="00886DB1">
            <w:pPr>
              <w:tabs>
                <w:tab w:val="left" w:pos="8505"/>
              </w:tabs>
              <w:ind w:firstLine="284"/>
              <w:jc w:val="both"/>
              <w:rPr>
                <w:sz w:val="28"/>
                <w:szCs w:val="28"/>
              </w:rPr>
            </w:pPr>
            <w:r>
              <w:rPr>
                <w:sz w:val="28"/>
                <w:szCs w:val="28"/>
              </w:rPr>
              <w:t>Likuma „Par pašvaldībām” 61.</w:t>
            </w:r>
            <w:r>
              <w:rPr>
                <w:sz w:val="28"/>
                <w:szCs w:val="28"/>
                <w:vertAlign w:val="superscript"/>
              </w:rPr>
              <w:t>1</w:t>
            </w:r>
            <w:r>
              <w:rPr>
                <w:sz w:val="28"/>
                <w:szCs w:val="28"/>
              </w:rPr>
              <w:t xml:space="preserve"> panta otrā daļa nosaka, ka par pašvaldības administratīvās teritorijas robežu grozīšanu jārīko publiskā apspriešana. </w:t>
            </w:r>
          </w:p>
          <w:p w:rsidR="00886DB1" w:rsidRDefault="00886DB1">
            <w:pPr>
              <w:tabs>
                <w:tab w:val="left" w:pos="8505"/>
              </w:tabs>
              <w:ind w:firstLine="284"/>
              <w:jc w:val="both"/>
              <w:rPr>
                <w:sz w:val="28"/>
                <w:szCs w:val="28"/>
              </w:rPr>
            </w:pPr>
            <w:r>
              <w:rPr>
                <w:sz w:val="28"/>
                <w:szCs w:val="28"/>
              </w:rPr>
              <w:t>Atbilstoši normatīvajos aktos noteiktajam Valmieras pilsētas pašvaldības 2014.gada oktobra – novembra mēnešos rīkoja robežu grozījuma projekta starp Valmieras pilsētu un Beverīnas novadu apspriešanu. Publiskās apspriešanas procesā 98 procenti apspriešanas dalībnieku atbalstīja robežas grozījuma ierosinājumu.</w:t>
            </w:r>
          </w:p>
          <w:p w:rsidR="00886DB1" w:rsidRDefault="00886DB1">
            <w:pPr>
              <w:pStyle w:val="naiskr"/>
              <w:spacing w:before="0" w:after="0"/>
              <w:jc w:val="both"/>
              <w:rPr>
                <w:sz w:val="28"/>
                <w:szCs w:val="28"/>
              </w:rPr>
            </w:pPr>
            <w:r>
              <w:rPr>
                <w:sz w:val="28"/>
                <w:szCs w:val="28"/>
              </w:rPr>
              <w:t xml:space="preserve">    Valmieras pilsētas pašvaldības dome 2014.gada 27.novembrī ir pieņēmusi lēmumu Nr.397 (prot.Nr19 43.§) „Par Valmieras pilsētas un Beverīnas novada administratīvās robežas grozīšanu”, kurā nolemts ierosināt grozīt </w:t>
            </w:r>
            <w:r>
              <w:rPr>
                <w:sz w:val="28"/>
                <w:szCs w:val="28"/>
              </w:rPr>
              <w:lastRenderedPageBreak/>
              <w:t>administratīvo robežu, pievienojot Beverīnas</w:t>
            </w:r>
            <w:proofErr w:type="gramStart"/>
            <w:r>
              <w:rPr>
                <w:sz w:val="28"/>
                <w:szCs w:val="28"/>
              </w:rPr>
              <w:t xml:space="preserve">  </w:t>
            </w:r>
            <w:proofErr w:type="gramEnd"/>
            <w:r>
              <w:rPr>
                <w:sz w:val="28"/>
                <w:szCs w:val="28"/>
              </w:rPr>
              <w:t>novada Kauguru pagasta zemes 118 ha platībā Valmieras pilsētas teritorijai. Minētais lēmums nosūtīts Beverīnas novada pašvaldībai.</w:t>
            </w:r>
          </w:p>
          <w:p w:rsidR="00886DB1" w:rsidRDefault="00886DB1">
            <w:pPr>
              <w:pStyle w:val="naiskr"/>
              <w:spacing w:before="0" w:after="0"/>
              <w:jc w:val="both"/>
              <w:rPr>
                <w:sz w:val="28"/>
                <w:szCs w:val="28"/>
              </w:rPr>
            </w:pPr>
            <w:r>
              <w:rPr>
                <w:sz w:val="28"/>
                <w:szCs w:val="28"/>
              </w:rPr>
              <w:t xml:space="preserve">   Beverīnas novada pašvaldība no 2014.gada decembra līdz 2915.gada februārim rīkoja minēto robežu grozīšanas ierosinājuma publisko apspriešanu. Publiskās apspriešanas procesā 64 procenti apspriešanas dalībnieku atbalstīja robežas grozījuma ierosinājumu.</w:t>
            </w:r>
          </w:p>
          <w:p w:rsidR="00886DB1" w:rsidRDefault="00886DB1">
            <w:pPr>
              <w:pStyle w:val="naiskr"/>
              <w:spacing w:before="0" w:after="0"/>
              <w:ind w:hanging="5"/>
              <w:jc w:val="both"/>
              <w:rPr>
                <w:sz w:val="28"/>
                <w:szCs w:val="28"/>
              </w:rPr>
            </w:pPr>
            <w:r>
              <w:rPr>
                <w:sz w:val="28"/>
                <w:szCs w:val="28"/>
              </w:rPr>
              <w:t xml:space="preserve">  Beverīnas novada pašvaldība ir izvērtējusi Valmieras pilsētas pašvaldības ierosinājumu par administratīvās teritorijas robežu grozīšanu un 2015.gada 2.martā pieņēmusi lēmumu Nr.32 (prot.Nr.3, 1.§) „Par piekrišanu grozīt administratīvo teritoriju robežu starp Beverīnas novada pašvaldību un Valmieras pilsētas pašvaldību”.</w:t>
            </w:r>
          </w:p>
        </w:tc>
      </w:tr>
      <w:tr w:rsidR="00886DB1" w:rsidTr="00886DB1">
        <w:trPr>
          <w:trHeight w:val="472"/>
        </w:trPr>
        <w:tc>
          <w:tcPr>
            <w:tcW w:w="550"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sz w:val="28"/>
                <w:szCs w:val="28"/>
              </w:rPr>
              <w:lastRenderedPageBreak/>
              <w:t>2.</w:t>
            </w:r>
          </w:p>
        </w:tc>
        <w:tc>
          <w:tcPr>
            <w:tcW w:w="3850"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Pašreizējā situācija un problēmas, kuru risināšanai tiesību akta projekts izstrādāts, tiesiskā regulējuma mērķis un būtība</w:t>
            </w:r>
          </w:p>
        </w:tc>
        <w:tc>
          <w:tcPr>
            <w:tcW w:w="5528" w:type="dxa"/>
            <w:tcBorders>
              <w:top w:val="single" w:sz="4" w:space="0" w:color="auto"/>
              <w:left w:val="single" w:sz="4" w:space="0" w:color="auto"/>
              <w:bottom w:val="single" w:sz="4" w:space="0" w:color="auto"/>
              <w:right w:val="single" w:sz="4" w:space="0" w:color="auto"/>
            </w:tcBorders>
            <w:hideMark/>
          </w:tcPr>
          <w:p w:rsidR="00886DB1" w:rsidRDefault="00886DB1">
            <w:pPr>
              <w:autoSpaceDE w:val="0"/>
              <w:autoSpaceDN w:val="0"/>
              <w:adjustRightInd w:val="0"/>
              <w:jc w:val="both"/>
              <w:rPr>
                <w:sz w:val="28"/>
                <w:szCs w:val="28"/>
              </w:rPr>
            </w:pPr>
            <w:r>
              <w:rPr>
                <w:sz w:val="28"/>
                <w:szCs w:val="28"/>
              </w:rPr>
              <w:t xml:space="preserve">  Valmieras pilsētas kā Vidzemes reģiona centra uzdevums ir ne tikai attīstīties pilsētas interesēs, bet arī plānot attīstību, ievērojot pilsētas stratēģiskā izvietojuma priekšrocības, veicinot  visa Vidzemes reģiona attīstību. Vienlaikus pilsētas attīstības iespējas tās pašreizējās administratīvajās robežās ir ierobežotas - Valmieras pilsētas pašvaldība jau šobrīd nevar piesaistīt investorus uzņēmējdarbības veicināšanai, kuru darbībai nepieciešamas teritorijas lielākas par 8 ha. Pilsētas attīstības plānošanas dokumentos paredzētā industriālā parka izveidei nepieciešamā zemes platība vismaz 50 līdz 60 ha. Tāpēc Valmieras pilsētas pašvaldības attīstības plānotāji ir izvērtējuši visas pilsētas teritorijai pieguļošās zemes un saredz vienīgo iespējamo industriālā parka izveides risinājumu pilsētas kaimiņos esošajā Beverīnas novadā.</w:t>
            </w:r>
          </w:p>
          <w:p w:rsidR="00886DB1" w:rsidRDefault="00886DB1">
            <w:pPr>
              <w:autoSpaceDE w:val="0"/>
              <w:autoSpaceDN w:val="0"/>
              <w:adjustRightInd w:val="0"/>
              <w:jc w:val="both"/>
              <w:rPr>
                <w:sz w:val="28"/>
                <w:szCs w:val="28"/>
              </w:rPr>
            </w:pPr>
            <w:r>
              <w:rPr>
                <w:sz w:val="28"/>
                <w:szCs w:val="28"/>
              </w:rPr>
              <w:t xml:space="preserve">  Industriālā parka attīstībai ieplānotās teritorijas izvēli pamato tās ģeogrāfiskais novietojums un attīstītā transporta un inženiertehniskā </w:t>
            </w:r>
            <w:r>
              <w:rPr>
                <w:sz w:val="28"/>
                <w:szCs w:val="28"/>
              </w:rPr>
              <w:lastRenderedPageBreak/>
              <w:t>infrastruktūra. Tā atrodas tiešā starptautiskas nozīmes valsts galvenā autoceļa A3 tuvumā, pie pilsētas apvedceļa P18 un valsts reģionālā autoceļa P20, to šķērso funkcionējoša dzelzceļa līnija, kā arī 110 un 330 kilovoltu elektrolīnija, tās tiešā tuvumā atrodas vidēja spiediena sadales gāzes vads. Minētā teritorija ir visizdevīgākā inženiertehniskās infrastruktūras (ūdensvads, kanalizācija u.c.) izbūvei un integrēšanai Valmieras pilsētas kopējā tīklā. Valmieras pilsētas teritorijā, kas tieši robežojas ar plānoto industriālo parku, jau šobrīd ir attīstīta industriālā apbūve un infrastruktūra, līdz ar to jauniegūtā teritorija veidotu pašreizējās industriālās zonas paplašinājumu.</w:t>
            </w:r>
          </w:p>
          <w:p w:rsidR="00886DB1" w:rsidRDefault="00886DB1" w:rsidP="009A52F0">
            <w:pPr>
              <w:autoSpaceDE w:val="0"/>
              <w:autoSpaceDN w:val="0"/>
              <w:adjustRightInd w:val="0"/>
              <w:jc w:val="both"/>
              <w:rPr>
                <w:iCs/>
                <w:strike/>
                <w:color w:val="1F497D"/>
                <w:sz w:val="28"/>
                <w:szCs w:val="28"/>
              </w:rPr>
            </w:pPr>
            <w:r>
              <w:rPr>
                <w:sz w:val="28"/>
                <w:szCs w:val="28"/>
              </w:rPr>
              <w:t xml:space="preserve">   Industriālās teritorijas kvalitatīvai izveidei ir nepieciešams veikt apjomīgas investīcijas infrastruktūras izbūvē, kas Beverīnas novada pašvaldības spēkiem nav iespējama. Valmieras pilsētas pašvaldības finansiālie resursi un iespējas piesaistīt </w:t>
            </w:r>
            <w:r w:rsidR="009A52F0">
              <w:rPr>
                <w:sz w:val="28"/>
                <w:szCs w:val="28"/>
              </w:rPr>
              <w:t>investīcijas</w:t>
            </w:r>
            <w:r>
              <w:rPr>
                <w:sz w:val="28"/>
                <w:szCs w:val="28"/>
              </w:rPr>
              <w:t xml:space="preserve"> ir daudz lielākas. Bet Valmieras pilsētas pašvaldībai piedalīties industriālā parka, kas atrodas Beverīnas novada administratīvajā teritorijā, izveidē un pilsētas komunikāciju ierīkošanā tajā ir ierobežotas. Normatīvie akti neparedz plašas iespējas pašvaldībai ieguldīt savus līdzekļus un veidot infrastruktūru citas pašvaldības administratīvajā teritorijā, tāpēc Valmieras pilsētas pašvaldība ir rosinājusi administratīvo robežu grozīšanu, iekļaujot Valmieras pilsētas teritorijā 7 Beverīnas novada zemes vienības. Tādējādi tiks nodrošināta efektīvas Valmieras pilsētas darbības iespējas industriālās teritorijas izveidē, kas savukārt veicinās arī Beverīnas novada attīstību. </w:t>
            </w:r>
          </w:p>
        </w:tc>
      </w:tr>
      <w:tr w:rsidR="00886DB1" w:rsidTr="00886DB1">
        <w:trPr>
          <w:trHeight w:val="670"/>
        </w:trPr>
        <w:tc>
          <w:tcPr>
            <w:tcW w:w="550"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sz w:val="28"/>
                <w:szCs w:val="28"/>
              </w:rPr>
              <w:lastRenderedPageBreak/>
              <w:t>3.</w:t>
            </w:r>
          </w:p>
        </w:tc>
        <w:tc>
          <w:tcPr>
            <w:tcW w:w="3850"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Projekta izstrādē iesaistītās institūcijas</w:t>
            </w:r>
          </w:p>
        </w:tc>
        <w:tc>
          <w:tcPr>
            <w:tcW w:w="5528" w:type="dxa"/>
            <w:tcBorders>
              <w:top w:val="single" w:sz="4" w:space="0" w:color="auto"/>
              <w:left w:val="single" w:sz="4" w:space="0" w:color="auto"/>
              <w:bottom w:val="single" w:sz="4" w:space="0" w:color="auto"/>
              <w:right w:val="single" w:sz="4" w:space="0" w:color="auto"/>
            </w:tcBorders>
            <w:hideMark/>
          </w:tcPr>
          <w:p w:rsidR="00886DB1" w:rsidRDefault="00886DB1">
            <w:pPr>
              <w:pStyle w:val="FootnoteText"/>
              <w:rPr>
                <w:sz w:val="28"/>
                <w:szCs w:val="28"/>
              </w:rPr>
            </w:pPr>
            <w:r>
              <w:rPr>
                <w:sz w:val="28"/>
                <w:szCs w:val="28"/>
              </w:rPr>
              <w:t>Valmieras pilsētas pašvaldība un Beverīnas novada pašvaldība.</w:t>
            </w:r>
          </w:p>
        </w:tc>
      </w:tr>
      <w:tr w:rsidR="00886DB1" w:rsidTr="00886DB1">
        <w:trPr>
          <w:trHeight w:val="384"/>
        </w:trPr>
        <w:tc>
          <w:tcPr>
            <w:tcW w:w="550"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sz w:val="28"/>
                <w:szCs w:val="28"/>
              </w:rPr>
              <w:t>4.</w:t>
            </w:r>
          </w:p>
        </w:tc>
        <w:tc>
          <w:tcPr>
            <w:tcW w:w="3850"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sz w:val="28"/>
                <w:szCs w:val="28"/>
              </w:rPr>
              <w:t>Cita informācija</w:t>
            </w:r>
          </w:p>
        </w:tc>
        <w:tc>
          <w:tcPr>
            <w:tcW w:w="5528" w:type="dxa"/>
            <w:tcBorders>
              <w:top w:val="single" w:sz="4" w:space="0" w:color="auto"/>
              <w:left w:val="single" w:sz="4" w:space="0" w:color="auto"/>
              <w:bottom w:val="single" w:sz="4" w:space="0" w:color="auto"/>
              <w:right w:val="single" w:sz="4" w:space="0" w:color="auto"/>
            </w:tcBorders>
            <w:hideMark/>
          </w:tcPr>
          <w:p w:rsidR="00886DB1" w:rsidRDefault="00886DB1">
            <w:pPr>
              <w:jc w:val="both"/>
              <w:rPr>
                <w:iCs/>
                <w:sz w:val="28"/>
                <w:szCs w:val="28"/>
              </w:rPr>
            </w:pPr>
            <w:r>
              <w:rPr>
                <w:iCs/>
                <w:sz w:val="28"/>
                <w:szCs w:val="28"/>
              </w:rPr>
              <w:t xml:space="preserve">Nav </w:t>
            </w:r>
          </w:p>
        </w:tc>
      </w:tr>
    </w:tbl>
    <w:p w:rsidR="00886DB1" w:rsidRDefault="00886DB1" w:rsidP="00886DB1">
      <w:pPr>
        <w:pStyle w:val="naisf"/>
        <w:spacing w:before="0" w:after="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3828"/>
        <w:gridCol w:w="5358"/>
      </w:tblGrid>
      <w:tr w:rsidR="00886DB1" w:rsidTr="00886DB1">
        <w:tc>
          <w:tcPr>
            <w:tcW w:w="9758" w:type="dxa"/>
            <w:gridSpan w:val="3"/>
            <w:tcBorders>
              <w:top w:val="single" w:sz="4" w:space="0" w:color="auto"/>
              <w:left w:val="single" w:sz="4" w:space="0" w:color="auto"/>
              <w:bottom w:val="single" w:sz="4" w:space="0" w:color="auto"/>
              <w:right w:val="single" w:sz="4" w:space="0" w:color="auto"/>
            </w:tcBorders>
            <w:vAlign w:val="center"/>
            <w:hideMark/>
          </w:tcPr>
          <w:p w:rsidR="00886DB1" w:rsidRDefault="00886DB1">
            <w:pPr>
              <w:pStyle w:val="naisnod"/>
              <w:spacing w:before="0" w:after="0"/>
              <w:rPr>
                <w:sz w:val="28"/>
                <w:szCs w:val="28"/>
              </w:rPr>
            </w:pPr>
            <w:r>
              <w:rPr>
                <w:sz w:val="28"/>
                <w:szCs w:val="28"/>
              </w:rPr>
              <w:lastRenderedPageBreak/>
              <w:t xml:space="preserve">II. </w:t>
            </w:r>
            <w:r>
              <w:rPr>
                <w:bCs w:val="0"/>
                <w:color w:val="414142"/>
                <w:sz w:val="28"/>
                <w:szCs w:val="28"/>
              </w:rPr>
              <w:t>Tiesību akta projekta ietekme uz sabiedrību, tautsaimniecības attīstību un administratīvo slogu</w:t>
            </w:r>
          </w:p>
        </w:tc>
      </w:tr>
      <w:tr w:rsidR="00886DB1" w:rsidTr="00886DB1">
        <w:trPr>
          <w:trHeight w:val="467"/>
        </w:trPr>
        <w:tc>
          <w:tcPr>
            <w:tcW w:w="572"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color w:val="414142"/>
                <w:sz w:val="28"/>
                <w:szCs w:val="28"/>
              </w:rPr>
              <w:t>Sabiedrības mērķgrupas, kuras tiesiskais regulējums ietekmē vai varētu ietekmēt</w:t>
            </w:r>
          </w:p>
        </w:tc>
        <w:tc>
          <w:tcPr>
            <w:tcW w:w="5358" w:type="dxa"/>
            <w:tcBorders>
              <w:top w:val="single" w:sz="4" w:space="0" w:color="auto"/>
              <w:left w:val="single" w:sz="4" w:space="0" w:color="auto"/>
              <w:bottom w:val="single" w:sz="4" w:space="0" w:color="auto"/>
              <w:right w:val="single" w:sz="4" w:space="0" w:color="auto"/>
            </w:tcBorders>
            <w:hideMark/>
          </w:tcPr>
          <w:p w:rsidR="00886DB1" w:rsidRDefault="00886DB1">
            <w:pPr>
              <w:pStyle w:val="naiskr"/>
              <w:tabs>
                <w:tab w:val="left" w:pos="0"/>
              </w:tabs>
              <w:spacing w:before="0" w:after="0"/>
              <w:jc w:val="both"/>
              <w:rPr>
                <w:iCs/>
                <w:sz w:val="28"/>
                <w:szCs w:val="28"/>
              </w:rPr>
            </w:pPr>
            <w:r>
              <w:rPr>
                <w:sz w:val="28"/>
                <w:szCs w:val="28"/>
              </w:rPr>
              <w:t xml:space="preserve">Noteikumu projekts </w:t>
            </w:r>
            <w:r>
              <w:rPr>
                <w:iCs/>
                <w:sz w:val="28"/>
                <w:szCs w:val="28"/>
              </w:rPr>
              <w:t>ietekmēs Beverīnas novada un Valmieras pilsētas pašvaldības un to iedzīvotājus.</w:t>
            </w:r>
          </w:p>
        </w:tc>
      </w:tr>
      <w:tr w:rsidR="00886DB1" w:rsidTr="00886DB1">
        <w:trPr>
          <w:trHeight w:val="523"/>
        </w:trPr>
        <w:tc>
          <w:tcPr>
            <w:tcW w:w="572"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Tiesiskā regulējuma ietekme uz tautsaimniecību un administratīvo slogu</w:t>
            </w:r>
          </w:p>
        </w:tc>
        <w:tc>
          <w:tcPr>
            <w:tcW w:w="5358"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jc w:val="both"/>
              <w:rPr>
                <w:sz w:val="28"/>
                <w:szCs w:val="28"/>
              </w:rPr>
            </w:pPr>
            <w:r>
              <w:rPr>
                <w:sz w:val="28"/>
                <w:szCs w:val="28"/>
              </w:rPr>
              <w:t>Noteikumu projekts radīs iespēju veicināt Vidzemes reģiona attīstību. Administratīvais slogs nemainīsies.</w:t>
            </w:r>
          </w:p>
        </w:tc>
      </w:tr>
      <w:tr w:rsidR="00886DB1" w:rsidTr="00886DB1">
        <w:trPr>
          <w:trHeight w:val="517"/>
        </w:trPr>
        <w:tc>
          <w:tcPr>
            <w:tcW w:w="572"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Administratīvo izmaksu monetārs novērtējums</w:t>
            </w:r>
          </w:p>
        </w:tc>
        <w:tc>
          <w:tcPr>
            <w:tcW w:w="5358" w:type="dxa"/>
            <w:tcBorders>
              <w:top w:val="single" w:sz="4" w:space="0" w:color="auto"/>
              <w:left w:val="single" w:sz="4" w:space="0" w:color="auto"/>
              <w:bottom w:val="single" w:sz="4" w:space="0" w:color="auto"/>
              <w:right w:val="single" w:sz="4" w:space="0" w:color="auto"/>
            </w:tcBorders>
            <w:hideMark/>
          </w:tcPr>
          <w:p w:rsidR="00886DB1" w:rsidRDefault="00886DB1">
            <w:pPr>
              <w:jc w:val="both"/>
              <w:rPr>
                <w:sz w:val="28"/>
                <w:szCs w:val="28"/>
              </w:rPr>
            </w:pPr>
            <w:r>
              <w:rPr>
                <w:sz w:val="28"/>
                <w:szCs w:val="28"/>
              </w:rPr>
              <w:t>Noteikumu projekts šo jomu neskar.</w:t>
            </w:r>
          </w:p>
        </w:tc>
      </w:tr>
      <w:tr w:rsidR="00886DB1" w:rsidTr="00886DB1">
        <w:trPr>
          <w:trHeight w:val="517"/>
        </w:trPr>
        <w:tc>
          <w:tcPr>
            <w:tcW w:w="572"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rPr>
                <w:sz w:val="28"/>
                <w:szCs w:val="28"/>
              </w:rPr>
            </w:pPr>
            <w:r>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Cita informācija</w:t>
            </w:r>
          </w:p>
        </w:tc>
        <w:tc>
          <w:tcPr>
            <w:tcW w:w="5358" w:type="dxa"/>
            <w:tcBorders>
              <w:top w:val="single" w:sz="4" w:space="0" w:color="auto"/>
              <w:left w:val="single" w:sz="4" w:space="0" w:color="auto"/>
              <w:bottom w:val="single" w:sz="4" w:space="0" w:color="auto"/>
              <w:right w:val="single" w:sz="4" w:space="0" w:color="auto"/>
            </w:tcBorders>
            <w:hideMark/>
          </w:tcPr>
          <w:p w:rsidR="00886DB1" w:rsidRDefault="00C106E5" w:rsidP="00F60E52">
            <w:pPr>
              <w:pStyle w:val="NoSpacing"/>
              <w:jc w:val="both"/>
              <w:rPr>
                <w:sz w:val="28"/>
                <w:szCs w:val="28"/>
              </w:rPr>
            </w:pPr>
            <w:r>
              <w:rPr>
                <w:rStyle w:val="spelle"/>
                <w:rFonts w:ascii="Times New Roman" w:hAnsi="Times New Roman"/>
                <w:sz w:val="28"/>
                <w:szCs w:val="28"/>
              </w:rPr>
              <w:t>Nav</w:t>
            </w:r>
            <w:r w:rsidR="00F60E52" w:rsidRPr="00F60E52">
              <w:rPr>
                <w:rStyle w:val="spelle"/>
                <w:rFonts w:ascii="Times New Roman" w:hAnsi="Times New Roman"/>
                <w:sz w:val="28"/>
                <w:szCs w:val="28"/>
              </w:rPr>
              <w:t>.</w:t>
            </w:r>
            <w:r w:rsidR="00F60E52">
              <w:rPr>
                <w:sz w:val="28"/>
                <w:szCs w:val="28"/>
              </w:rPr>
              <w:t xml:space="preserve"> </w:t>
            </w:r>
          </w:p>
        </w:tc>
      </w:tr>
    </w:tbl>
    <w:p w:rsidR="00886DB1" w:rsidRDefault="00886DB1" w:rsidP="00886DB1">
      <w:pPr>
        <w:spacing w:line="360" w:lineRule="auto"/>
        <w:rPr>
          <w:sz w:val="28"/>
          <w:szCs w:val="28"/>
        </w:rPr>
      </w:pPr>
    </w:p>
    <w:tbl>
      <w:tblPr>
        <w:tblW w:w="5356" w:type="pct"/>
        <w:tblInd w:w="-254"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8962"/>
      </w:tblGrid>
      <w:tr w:rsidR="00886DB1" w:rsidTr="00886DB1">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rsidR="00886DB1" w:rsidRDefault="00886DB1">
            <w:pPr>
              <w:spacing w:before="100" w:beforeAutospacing="1" w:after="100" w:afterAutospacing="1" w:line="264" w:lineRule="atLeast"/>
              <w:jc w:val="center"/>
              <w:rPr>
                <w:sz w:val="28"/>
                <w:szCs w:val="28"/>
              </w:rPr>
            </w:pPr>
            <w:r>
              <w:rPr>
                <w:b/>
                <w:bCs/>
                <w:sz w:val="28"/>
                <w:szCs w:val="28"/>
                <w:bdr w:val="none" w:sz="0" w:space="0" w:color="auto" w:frame="1"/>
              </w:rPr>
              <w:t xml:space="preserve">III. </w:t>
            </w:r>
            <w:r>
              <w:rPr>
                <w:b/>
                <w:sz w:val="28"/>
                <w:szCs w:val="28"/>
              </w:rPr>
              <w:t>Tiesību akta projekta ietekme uz valsts budžetu un pašvaldību budžetiem</w:t>
            </w:r>
          </w:p>
        </w:tc>
      </w:tr>
      <w:tr w:rsidR="00886DB1" w:rsidTr="00886DB1">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rsidR="00886DB1" w:rsidRDefault="00886DB1">
            <w:pPr>
              <w:spacing w:before="100" w:beforeAutospacing="1" w:after="100" w:afterAutospacing="1" w:line="264" w:lineRule="atLeast"/>
              <w:jc w:val="center"/>
              <w:rPr>
                <w:sz w:val="28"/>
                <w:szCs w:val="28"/>
              </w:rPr>
            </w:pPr>
            <w:r>
              <w:rPr>
                <w:iCs/>
                <w:sz w:val="28"/>
                <w:szCs w:val="28"/>
              </w:rPr>
              <w:t>Noteikumu projekts šo jomu neskar</w:t>
            </w:r>
          </w:p>
        </w:tc>
      </w:tr>
    </w:tbl>
    <w:p w:rsidR="00886DB1" w:rsidRDefault="00886DB1" w:rsidP="00886DB1">
      <w:pPr>
        <w:pStyle w:val="naisf"/>
        <w:spacing w:before="0" w:after="0"/>
        <w:rPr>
          <w:sz w:val="28"/>
          <w:szCs w:val="28"/>
        </w:rPr>
      </w:pPr>
    </w:p>
    <w:p w:rsidR="00886DB1" w:rsidRDefault="00886DB1" w:rsidP="00886DB1">
      <w:pPr>
        <w:pStyle w:val="naisf"/>
        <w:spacing w:before="0" w:after="0"/>
        <w:rPr>
          <w:sz w:val="28"/>
          <w:szCs w:val="28"/>
        </w:rPr>
      </w:pPr>
    </w:p>
    <w:tbl>
      <w:tblPr>
        <w:tblW w:w="97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68"/>
        <w:gridCol w:w="3827"/>
        <w:gridCol w:w="5386"/>
      </w:tblGrid>
      <w:tr w:rsidR="00886DB1" w:rsidTr="00886DB1">
        <w:tc>
          <w:tcPr>
            <w:tcW w:w="9781" w:type="dxa"/>
            <w:gridSpan w:val="3"/>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rPr>
                <w:sz w:val="28"/>
                <w:szCs w:val="28"/>
              </w:rPr>
            </w:pPr>
            <w:r>
              <w:rPr>
                <w:sz w:val="28"/>
                <w:szCs w:val="28"/>
              </w:rPr>
              <w:t>IV. Tiesību akta projekta ietekme uz spēkā esošo tiesību normu sistēmu</w:t>
            </w:r>
          </w:p>
        </w:tc>
      </w:tr>
      <w:tr w:rsidR="00886DB1" w:rsidTr="00886DB1">
        <w:trPr>
          <w:trHeight w:val="427"/>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jc w:val="left"/>
              <w:rPr>
                <w:b w:val="0"/>
                <w:sz w:val="28"/>
                <w:szCs w:val="28"/>
              </w:rPr>
            </w:pPr>
            <w:r>
              <w:rPr>
                <w:b w:val="0"/>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Nepieciešamie saistītie tiesību aktu projekti</w:t>
            </w:r>
          </w:p>
        </w:tc>
        <w:tc>
          <w:tcPr>
            <w:tcW w:w="5386" w:type="dxa"/>
            <w:tcBorders>
              <w:top w:val="single" w:sz="4" w:space="0" w:color="auto"/>
              <w:left w:val="single" w:sz="4" w:space="0" w:color="auto"/>
              <w:bottom w:val="single" w:sz="4" w:space="0" w:color="auto"/>
              <w:right w:val="single" w:sz="4" w:space="0" w:color="auto"/>
            </w:tcBorders>
            <w:hideMark/>
          </w:tcPr>
          <w:p w:rsidR="00886DB1" w:rsidRDefault="00886DB1" w:rsidP="00263A58">
            <w:pPr>
              <w:pStyle w:val="naisnod"/>
              <w:spacing w:before="0" w:after="0"/>
              <w:jc w:val="both"/>
              <w:rPr>
                <w:b w:val="0"/>
                <w:strike/>
                <w:color w:val="1F497D"/>
                <w:sz w:val="28"/>
                <w:szCs w:val="28"/>
              </w:rPr>
            </w:pPr>
            <w:r>
              <w:rPr>
                <w:b w:val="0"/>
                <w:sz w:val="28"/>
                <w:szCs w:val="28"/>
              </w:rPr>
              <w:t>Pēc Beverīnas novada un Valmieras pilsētas administratīvo robežu grozīšanas ir jāprecizē Ministru kabineta 2013.gada 19.marta noteikumu Nr.154 „Noteikumi par republikas pilsētu un novadu administratīvo teritoriju robežu aprakstu apstiprināšanu” 9. pielikums un 26. pielikums, ar kuriem apstiprināti Valmieras pilsētas un Beverīnas novada teritoriju robežu apraksti. Saskaņā ar Administratīvo teritoriju un apdzīvoto vietu likuma Pārejas noteikumu 24.punkta otro apakšpunktu administratīvo teritoriju robežu aprakstus sagatavo Valsts zemes dienests, kurš ir Tieslietu ministrijas padotības iestāde.</w:t>
            </w:r>
            <w:proofErr w:type="gramStart"/>
            <w:r>
              <w:rPr>
                <w:b w:val="0"/>
                <w:sz w:val="28"/>
                <w:szCs w:val="28"/>
              </w:rPr>
              <w:t xml:space="preserve"> </w:t>
            </w:r>
            <w:r w:rsidR="00263A58">
              <w:rPr>
                <w:b w:val="0"/>
                <w:sz w:val="28"/>
                <w:szCs w:val="28"/>
              </w:rPr>
              <w:t xml:space="preserve"> </w:t>
            </w:r>
            <w:proofErr w:type="gramEnd"/>
            <w:r w:rsidR="00263A58">
              <w:rPr>
                <w:b w:val="0"/>
                <w:sz w:val="28"/>
                <w:szCs w:val="28"/>
              </w:rPr>
              <w:t xml:space="preserve">Saskaņā ar Ministru kabineta 2011.gada 20.decebbra noteikumu Nr.971 „Valsts zemes dienests nolikums” 3.7.apakšpunktu Valsts zemes dienesta uzdevums ir administratīvo teritoriju robežu aprakstu un robežu grafisko </w:t>
            </w:r>
            <w:r w:rsidR="00263A58">
              <w:rPr>
                <w:b w:val="0"/>
                <w:sz w:val="28"/>
                <w:szCs w:val="28"/>
              </w:rPr>
              <w:lastRenderedPageBreak/>
              <w:t>datu uzturēšana. Sagatavots M</w:t>
            </w:r>
            <w:r>
              <w:rPr>
                <w:b w:val="0"/>
                <w:sz w:val="28"/>
                <w:szCs w:val="28"/>
              </w:rPr>
              <w:t xml:space="preserve">inistru kabineta sēdes </w:t>
            </w:r>
            <w:proofErr w:type="spellStart"/>
            <w:r>
              <w:rPr>
                <w:b w:val="0"/>
                <w:sz w:val="28"/>
                <w:szCs w:val="28"/>
              </w:rPr>
              <w:t>protokollēmuma</w:t>
            </w:r>
            <w:proofErr w:type="spellEnd"/>
            <w:r>
              <w:rPr>
                <w:b w:val="0"/>
                <w:sz w:val="28"/>
                <w:szCs w:val="28"/>
              </w:rPr>
              <w:t xml:space="preserve"> projekt</w:t>
            </w:r>
            <w:r w:rsidR="00263A58">
              <w:rPr>
                <w:b w:val="0"/>
                <w:sz w:val="28"/>
                <w:szCs w:val="28"/>
              </w:rPr>
              <w:t>s</w:t>
            </w:r>
            <w:r>
              <w:rPr>
                <w:b w:val="0"/>
                <w:sz w:val="28"/>
                <w:szCs w:val="28"/>
              </w:rPr>
              <w:t xml:space="preserve"> </w:t>
            </w:r>
            <w:r w:rsidR="00263A58">
              <w:rPr>
                <w:b w:val="0"/>
                <w:sz w:val="28"/>
                <w:szCs w:val="28"/>
              </w:rPr>
              <w:t>ar uzdevumu</w:t>
            </w:r>
            <w:r>
              <w:rPr>
                <w:b w:val="0"/>
                <w:sz w:val="28"/>
                <w:szCs w:val="28"/>
              </w:rPr>
              <w:t xml:space="preserve"> Tieslietu ministrijai pēc Ministru kabineta lēmuma pieņemšanas par attiecīgajiem robežu grozījumiem sagatavot un iesniegt Ministru kabinetā grozījumus Ministru kabineta 2013.gada 19.marta noteikumos Nr.154, precizējot Beverīnas novada un Valmieras pilsētas robežu aprakstus. </w:t>
            </w:r>
          </w:p>
        </w:tc>
      </w:tr>
      <w:tr w:rsidR="00886DB1" w:rsidTr="00886DB1">
        <w:trPr>
          <w:trHeight w:val="463"/>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jc w:val="left"/>
              <w:rPr>
                <w:b w:val="0"/>
                <w:sz w:val="28"/>
                <w:szCs w:val="28"/>
              </w:rPr>
            </w:pPr>
            <w:r>
              <w:rPr>
                <w:b w:val="0"/>
                <w:sz w:val="28"/>
                <w:szCs w:val="28"/>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Atbildīgā institūcija</w:t>
            </w:r>
          </w:p>
        </w:tc>
        <w:tc>
          <w:tcPr>
            <w:tcW w:w="5386" w:type="dxa"/>
            <w:tcBorders>
              <w:top w:val="single" w:sz="4" w:space="0" w:color="auto"/>
              <w:left w:val="single" w:sz="4" w:space="0" w:color="auto"/>
              <w:bottom w:val="single" w:sz="4" w:space="0" w:color="auto"/>
              <w:right w:val="single" w:sz="4" w:space="0" w:color="auto"/>
            </w:tcBorders>
          </w:tcPr>
          <w:p w:rsidR="00886DB1" w:rsidRDefault="00886DB1" w:rsidP="00A9339C">
            <w:pPr>
              <w:jc w:val="both"/>
              <w:rPr>
                <w:strike/>
                <w:color w:val="1F497D"/>
                <w:sz w:val="28"/>
                <w:szCs w:val="28"/>
              </w:rPr>
            </w:pPr>
            <w:r>
              <w:rPr>
                <w:sz w:val="28"/>
                <w:szCs w:val="28"/>
              </w:rPr>
              <w:t>Tieslietu ministrija, Valsts zemes dienests, Beverīnas novada pašvaldība, Valmieras pilsētas pašvaldība.</w:t>
            </w:r>
          </w:p>
        </w:tc>
      </w:tr>
      <w:tr w:rsidR="00886DB1" w:rsidTr="00886DB1">
        <w:trPr>
          <w:trHeight w:val="725"/>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jc w:val="left"/>
              <w:rPr>
                <w:b w:val="0"/>
                <w:sz w:val="28"/>
                <w:szCs w:val="28"/>
              </w:rPr>
            </w:pPr>
            <w:r>
              <w:rPr>
                <w:b w:val="0"/>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Cita informācija</w:t>
            </w:r>
          </w:p>
        </w:tc>
        <w:tc>
          <w:tcPr>
            <w:tcW w:w="5386" w:type="dxa"/>
            <w:tcBorders>
              <w:top w:val="single" w:sz="4" w:space="0" w:color="auto"/>
              <w:left w:val="single" w:sz="4" w:space="0" w:color="auto"/>
              <w:bottom w:val="single" w:sz="4" w:space="0" w:color="auto"/>
              <w:right w:val="single" w:sz="4" w:space="0" w:color="auto"/>
            </w:tcBorders>
            <w:hideMark/>
          </w:tcPr>
          <w:p w:rsidR="00886DB1" w:rsidRPr="00C106E5" w:rsidRDefault="00C106E5" w:rsidP="00CA40E2">
            <w:pPr>
              <w:pStyle w:val="naisnod"/>
              <w:spacing w:before="0" w:after="0"/>
              <w:ind w:left="57" w:right="57"/>
              <w:jc w:val="both"/>
              <w:rPr>
                <w:b w:val="0"/>
                <w:sz w:val="28"/>
                <w:szCs w:val="28"/>
              </w:rPr>
            </w:pPr>
            <w:r w:rsidRPr="00C106E5">
              <w:rPr>
                <w:b w:val="0"/>
                <w:sz w:val="28"/>
                <w:szCs w:val="28"/>
              </w:rPr>
              <w:t xml:space="preserve">Veicot Beverīnas novada un Valmieras pilsētas robežu grozīšanu, valsts meža zeme 105 ha platībā tiks iekļauta Valmieras pilsētas teritorijā, lai daļā no tās (apmēram 60ha) veidotu rūpniecisko apbūvi - Vidzemes industriālo parku. Tas nozīmē, ka valsts meža zeme būs jānodod Valmieras pilsētas pašvaldībai rūpnieciskās apbūves organizēšanai. </w:t>
            </w:r>
            <w:r w:rsidR="00CA40E2">
              <w:rPr>
                <w:b w:val="0"/>
                <w:sz w:val="28"/>
                <w:szCs w:val="28"/>
              </w:rPr>
              <w:t>Zemes izmantošana notiks atbilstoši normatīvajos aktos noteiktajai kārtībai.</w:t>
            </w:r>
          </w:p>
        </w:tc>
      </w:tr>
      <w:tr w:rsidR="00886DB1" w:rsidTr="00886DB1">
        <w:tc>
          <w:tcPr>
            <w:tcW w:w="9781" w:type="dxa"/>
            <w:gridSpan w:val="3"/>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hideMark/>
          </w:tcPr>
          <w:p w:rsidR="00886DB1" w:rsidRDefault="00886DB1">
            <w:pPr>
              <w:spacing w:before="100" w:beforeAutospacing="1" w:after="100" w:afterAutospacing="1" w:line="264" w:lineRule="atLeast"/>
              <w:jc w:val="center"/>
              <w:rPr>
                <w:sz w:val="28"/>
                <w:szCs w:val="28"/>
              </w:rPr>
            </w:pPr>
            <w:r>
              <w:rPr>
                <w:b/>
                <w:bCs/>
                <w:sz w:val="28"/>
                <w:szCs w:val="28"/>
                <w:bdr w:val="none" w:sz="0" w:space="0" w:color="auto" w:frame="1"/>
              </w:rPr>
              <w:t xml:space="preserve">V. </w:t>
            </w:r>
            <w:r>
              <w:rPr>
                <w:b/>
                <w:sz w:val="28"/>
                <w:szCs w:val="28"/>
              </w:rPr>
              <w:t>Tiesību akta projekta atbilstība Latvijas Republikas starptautiskajām saistībām</w:t>
            </w:r>
          </w:p>
        </w:tc>
      </w:tr>
      <w:tr w:rsidR="00886DB1" w:rsidTr="00886DB1">
        <w:tc>
          <w:tcPr>
            <w:tcW w:w="9781" w:type="dxa"/>
            <w:gridSpan w:val="3"/>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hideMark/>
          </w:tcPr>
          <w:p w:rsidR="00886DB1" w:rsidRDefault="00886DB1">
            <w:pPr>
              <w:spacing w:before="100" w:beforeAutospacing="1" w:after="100" w:afterAutospacing="1" w:line="264" w:lineRule="atLeast"/>
              <w:jc w:val="center"/>
              <w:rPr>
                <w:sz w:val="28"/>
                <w:szCs w:val="28"/>
              </w:rPr>
            </w:pPr>
            <w:r>
              <w:rPr>
                <w:iCs/>
                <w:sz w:val="28"/>
                <w:szCs w:val="28"/>
              </w:rPr>
              <w:t>Noteikumu projekts šo jomu neskar</w:t>
            </w:r>
          </w:p>
        </w:tc>
      </w:tr>
    </w:tbl>
    <w:p w:rsidR="00886DB1" w:rsidRDefault="00886DB1" w:rsidP="00886DB1">
      <w:pPr>
        <w:spacing w:line="360" w:lineRule="auto"/>
        <w:rPr>
          <w:sz w:val="28"/>
          <w:szCs w:val="28"/>
        </w:rPr>
      </w:pPr>
    </w:p>
    <w:tbl>
      <w:tblPr>
        <w:tblW w:w="97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68"/>
        <w:gridCol w:w="3827"/>
        <w:gridCol w:w="5386"/>
      </w:tblGrid>
      <w:tr w:rsidR="00886DB1" w:rsidTr="00886DB1">
        <w:tc>
          <w:tcPr>
            <w:tcW w:w="9781" w:type="dxa"/>
            <w:gridSpan w:val="3"/>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rPr>
                <w:sz w:val="28"/>
                <w:szCs w:val="28"/>
              </w:rPr>
            </w:pPr>
            <w:r>
              <w:rPr>
                <w:sz w:val="28"/>
                <w:szCs w:val="28"/>
              </w:rPr>
              <w:t>VI. Sabiedrības līdzdalība un komunikācijas aktivitātes</w:t>
            </w:r>
          </w:p>
        </w:tc>
      </w:tr>
      <w:tr w:rsidR="00886DB1" w:rsidTr="00886DB1">
        <w:trPr>
          <w:trHeight w:val="427"/>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jc w:val="left"/>
              <w:rPr>
                <w:b w:val="0"/>
                <w:sz w:val="28"/>
                <w:szCs w:val="28"/>
              </w:rPr>
            </w:pPr>
            <w:r>
              <w:rPr>
                <w:b w:val="0"/>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Plānotās sabiedrības līdzdalības un komunikācijas aktivitātes saistībā ar projektu</w:t>
            </w:r>
          </w:p>
        </w:tc>
        <w:tc>
          <w:tcPr>
            <w:tcW w:w="5386"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jc w:val="both"/>
              <w:rPr>
                <w:b w:val="0"/>
                <w:sz w:val="28"/>
                <w:szCs w:val="28"/>
              </w:rPr>
            </w:pPr>
            <w:r>
              <w:rPr>
                <w:b w:val="0"/>
                <w:sz w:val="28"/>
                <w:szCs w:val="28"/>
              </w:rPr>
              <w:t xml:space="preserve">Informācija par sagatavoto noteikumu projektu publicēta Vides aizsardzības un reģionālās attīstības ministrijas mājas lapā. </w:t>
            </w:r>
          </w:p>
        </w:tc>
      </w:tr>
      <w:tr w:rsidR="00886DB1" w:rsidTr="00886DB1">
        <w:trPr>
          <w:trHeight w:val="463"/>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jc w:val="left"/>
              <w:rPr>
                <w:b w:val="0"/>
                <w:sz w:val="28"/>
                <w:szCs w:val="28"/>
              </w:rPr>
            </w:pPr>
            <w:r>
              <w:rPr>
                <w:b w:val="0"/>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Sabiedrības līdzdalība projekta izstrādē</w:t>
            </w:r>
          </w:p>
        </w:tc>
        <w:tc>
          <w:tcPr>
            <w:tcW w:w="5386" w:type="dxa"/>
            <w:tcBorders>
              <w:top w:val="single" w:sz="4" w:space="0" w:color="auto"/>
              <w:left w:val="single" w:sz="4" w:space="0" w:color="auto"/>
              <w:bottom w:val="single" w:sz="4" w:space="0" w:color="auto"/>
              <w:right w:val="single" w:sz="4" w:space="0" w:color="auto"/>
            </w:tcBorders>
            <w:hideMark/>
          </w:tcPr>
          <w:p w:rsidR="00886DB1" w:rsidRDefault="00886DB1">
            <w:pPr>
              <w:jc w:val="both"/>
              <w:rPr>
                <w:sz w:val="28"/>
                <w:szCs w:val="28"/>
              </w:rPr>
            </w:pPr>
            <w:r>
              <w:rPr>
                <w:sz w:val="28"/>
                <w:szCs w:val="28"/>
              </w:rPr>
              <w:t>2014.gada oktobra – novembra mēnešos un 2015.gada janvāra – februāra mēnešos noritēja ierosināto robežu grozījumu publiskā apspriešana Valmieras pilsētā un Beverīnas novadā.</w:t>
            </w:r>
          </w:p>
        </w:tc>
      </w:tr>
      <w:tr w:rsidR="00886DB1" w:rsidTr="00886DB1">
        <w:trPr>
          <w:trHeight w:val="725"/>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jc w:val="left"/>
              <w:rPr>
                <w:b w:val="0"/>
                <w:sz w:val="28"/>
                <w:szCs w:val="28"/>
              </w:rPr>
            </w:pPr>
            <w:r>
              <w:rPr>
                <w:b w:val="0"/>
                <w:sz w:val="28"/>
                <w:szCs w:val="28"/>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Sabiedrības līdzdalības rezultāti</w:t>
            </w:r>
          </w:p>
        </w:tc>
        <w:tc>
          <w:tcPr>
            <w:tcW w:w="5386"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jc w:val="both"/>
              <w:rPr>
                <w:b w:val="0"/>
                <w:sz w:val="28"/>
                <w:szCs w:val="28"/>
              </w:rPr>
            </w:pPr>
            <w:r>
              <w:rPr>
                <w:b w:val="0"/>
                <w:sz w:val="28"/>
                <w:szCs w:val="28"/>
              </w:rPr>
              <w:t>Vairākums iedzīvotāju, kas piedalījās</w:t>
            </w:r>
            <w:proofErr w:type="gramStart"/>
            <w:r>
              <w:rPr>
                <w:b w:val="0"/>
                <w:sz w:val="28"/>
                <w:szCs w:val="28"/>
              </w:rPr>
              <w:t xml:space="preserve">  </w:t>
            </w:r>
            <w:proofErr w:type="gramEnd"/>
            <w:r>
              <w:rPr>
                <w:b w:val="0"/>
                <w:sz w:val="28"/>
                <w:szCs w:val="28"/>
              </w:rPr>
              <w:t>publiskajā apspriešanā, gan Valmieras pilsētā, gan Beverīnas novadā atbalstīja plānoto administratīvo robežu grozījumus.</w:t>
            </w:r>
          </w:p>
        </w:tc>
      </w:tr>
      <w:tr w:rsidR="00886DB1" w:rsidTr="00886DB1">
        <w:trPr>
          <w:trHeight w:val="476"/>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ind w:left="57" w:right="57"/>
              <w:rPr>
                <w:sz w:val="28"/>
                <w:szCs w:val="28"/>
              </w:rPr>
            </w:pPr>
            <w:r>
              <w:rPr>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ind w:left="57" w:right="57"/>
              <w:rPr>
                <w:sz w:val="28"/>
                <w:szCs w:val="28"/>
              </w:rPr>
            </w:pPr>
            <w:r>
              <w:rPr>
                <w:sz w:val="28"/>
                <w:szCs w:val="28"/>
              </w:rPr>
              <w:t>Cita informācija</w:t>
            </w:r>
          </w:p>
        </w:tc>
        <w:tc>
          <w:tcPr>
            <w:tcW w:w="5386"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ind w:left="57" w:right="57"/>
              <w:rPr>
                <w:sz w:val="28"/>
                <w:szCs w:val="28"/>
              </w:rPr>
            </w:pPr>
            <w:r>
              <w:rPr>
                <w:sz w:val="28"/>
                <w:szCs w:val="28"/>
              </w:rPr>
              <w:t>Nav.</w:t>
            </w:r>
          </w:p>
        </w:tc>
      </w:tr>
    </w:tbl>
    <w:p w:rsidR="00886DB1" w:rsidRDefault="00886DB1" w:rsidP="00886DB1">
      <w:pPr>
        <w:ind w:left="709"/>
        <w:jc w:val="both"/>
        <w:rPr>
          <w:sz w:val="28"/>
          <w:szCs w:val="28"/>
        </w:rPr>
      </w:pPr>
    </w:p>
    <w:p w:rsidR="00886DB1" w:rsidRDefault="00886DB1" w:rsidP="00886DB1">
      <w:pPr>
        <w:ind w:left="709"/>
        <w:jc w:val="both"/>
        <w:rPr>
          <w:sz w:val="28"/>
          <w:szCs w:val="28"/>
        </w:rPr>
      </w:pPr>
    </w:p>
    <w:tbl>
      <w:tblPr>
        <w:tblW w:w="97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68"/>
        <w:gridCol w:w="3827"/>
        <w:gridCol w:w="5386"/>
      </w:tblGrid>
      <w:tr w:rsidR="00886DB1" w:rsidTr="00886DB1">
        <w:tc>
          <w:tcPr>
            <w:tcW w:w="9781" w:type="dxa"/>
            <w:gridSpan w:val="3"/>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rPr>
                <w:sz w:val="28"/>
                <w:szCs w:val="28"/>
              </w:rPr>
            </w:pPr>
            <w:r>
              <w:rPr>
                <w:sz w:val="28"/>
                <w:szCs w:val="28"/>
              </w:rPr>
              <w:t>VII. Tiesību akta projekta izpildes nodrošināšana un tās ietekme uz institūcijām</w:t>
            </w:r>
          </w:p>
        </w:tc>
      </w:tr>
      <w:tr w:rsidR="00886DB1" w:rsidTr="00886DB1">
        <w:trPr>
          <w:trHeight w:val="427"/>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jc w:val="left"/>
              <w:rPr>
                <w:b w:val="0"/>
                <w:sz w:val="28"/>
                <w:szCs w:val="28"/>
              </w:rPr>
            </w:pPr>
            <w:r>
              <w:rPr>
                <w:b w:val="0"/>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pStyle w:val="naisf"/>
              <w:spacing w:before="0" w:after="0"/>
              <w:ind w:left="57" w:right="57" w:firstLine="0"/>
              <w:jc w:val="left"/>
              <w:rPr>
                <w:sz w:val="28"/>
                <w:szCs w:val="28"/>
              </w:rPr>
            </w:pPr>
            <w:r>
              <w:rPr>
                <w:sz w:val="28"/>
                <w:szCs w:val="28"/>
              </w:rPr>
              <w:t xml:space="preserve">Projekta izpildē iesaistītās institūcijas </w:t>
            </w:r>
          </w:p>
        </w:tc>
        <w:tc>
          <w:tcPr>
            <w:tcW w:w="5386"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jc w:val="both"/>
              <w:rPr>
                <w:b w:val="0"/>
                <w:sz w:val="28"/>
                <w:szCs w:val="28"/>
              </w:rPr>
            </w:pPr>
            <w:r>
              <w:rPr>
                <w:b w:val="0"/>
                <w:iCs/>
                <w:sz w:val="28"/>
                <w:szCs w:val="28"/>
              </w:rPr>
              <w:t>Vides aizsardzības un reģionālās attīstības ministrija, Valsts zemes dienests, Valmieras pilsētas pašvaldība un Beverīnas novada pašvaldība.</w:t>
            </w:r>
          </w:p>
        </w:tc>
      </w:tr>
      <w:tr w:rsidR="00886DB1" w:rsidTr="00886DB1">
        <w:trPr>
          <w:trHeight w:val="463"/>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nod"/>
              <w:spacing w:before="0" w:after="0"/>
              <w:ind w:left="57" w:right="57"/>
              <w:jc w:val="left"/>
              <w:rPr>
                <w:b w:val="0"/>
                <w:sz w:val="28"/>
                <w:szCs w:val="28"/>
              </w:rPr>
            </w:pPr>
            <w:r>
              <w:rPr>
                <w:b w:val="0"/>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rPr>
                <w:sz w:val="28"/>
                <w:szCs w:val="28"/>
              </w:rPr>
            </w:pPr>
            <w:r>
              <w:rPr>
                <w:sz w:val="28"/>
                <w:szCs w:val="28"/>
              </w:rPr>
              <w:t>Projekta izpildes ietekme uz pārvaldes funkcijām un institucionālo struktūru.</w:t>
            </w:r>
          </w:p>
          <w:p w:rsidR="00886DB1" w:rsidRDefault="00886DB1">
            <w:pPr>
              <w:rPr>
                <w:sz w:val="28"/>
                <w:szCs w:val="28"/>
              </w:rPr>
            </w:pPr>
            <w:r>
              <w:rPr>
                <w:sz w:val="28"/>
                <w:szCs w:val="28"/>
              </w:rPr>
              <w:t>Jaunu institūciju izveide, esošu institūciju likvidācija vai reorganizācija, to ietekme uz institūcijas cilvēkresursiem</w:t>
            </w:r>
          </w:p>
        </w:tc>
        <w:tc>
          <w:tcPr>
            <w:tcW w:w="5386" w:type="dxa"/>
            <w:tcBorders>
              <w:top w:val="single" w:sz="4" w:space="0" w:color="auto"/>
              <w:left w:val="single" w:sz="4" w:space="0" w:color="auto"/>
              <w:bottom w:val="single" w:sz="4" w:space="0" w:color="auto"/>
              <w:right w:val="single" w:sz="4" w:space="0" w:color="auto"/>
            </w:tcBorders>
            <w:hideMark/>
          </w:tcPr>
          <w:p w:rsidR="00886DB1" w:rsidRDefault="00886DB1">
            <w:r>
              <w:rPr>
                <w:sz w:val="28"/>
                <w:szCs w:val="28"/>
              </w:rPr>
              <w:t>Noteikumu projekts šo jomu neskar.</w:t>
            </w:r>
          </w:p>
        </w:tc>
      </w:tr>
      <w:tr w:rsidR="00886DB1" w:rsidTr="00886DB1">
        <w:trPr>
          <w:trHeight w:val="476"/>
        </w:trPr>
        <w:tc>
          <w:tcPr>
            <w:tcW w:w="568"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ind w:left="57" w:right="57"/>
              <w:rPr>
                <w:sz w:val="28"/>
                <w:szCs w:val="28"/>
              </w:rPr>
            </w:pPr>
            <w:r>
              <w:rPr>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ind w:left="57" w:right="57"/>
              <w:rPr>
                <w:sz w:val="28"/>
                <w:szCs w:val="28"/>
              </w:rPr>
            </w:pPr>
            <w:r>
              <w:rPr>
                <w:sz w:val="28"/>
                <w:szCs w:val="28"/>
              </w:rPr>
              <w:t>Cita informācija</w:t>
            </w:r>
          </w:p>
        </w:tc>
        <w:tc>
          <w:tcPr>
            <w:tcW w:w="5386" w:type="dxa"/>
            <w:tcBorders>
              <w:top w:val="single" w:sz="4" w:space="0" w:color="auto"/>
              <w:left w:val="single" w:sz="4" w:space="0" w:color="auto"/>
              <w:bottom w:val="single" w:sz="4" w:space="0" w:color="auto"/>
              <w:right w:val="single" w:sz="4" w:space="0" w:color="auto"/>
            </w:tcBorders>
            <w:hideMark/>
          </w:tcPr>
          <w:p w:rsidR="00886DB1" w:rsidRDefault="00886DB1">
            <w:pPr>
              <w:pStyle w:val="naiskr"/>
              <w:spacing w:before="0" w:after="0"/>
              <w:ind w:left="57" w:right="57"/>
              <w:rPr>
                <w:sz w:val="28"/>
                <w:szCs w:val="28"/>
              </w:rPr>
            </w:pPr>
            <w:r>
              <w:rPr>
                <w:sz w:val="28"/>
                <w:szCs w:val="28"/>
              </w:rPr>
              <w:t>Nav.</w:t>
            </w:r>
          </w:p>
        </w:tc>
      </w:tr>
    </w:tbl>
    <w:p w:rsidR="00886DB1" w:rsidRDefault="00886DB1" w:rsidP="00886DB1">
      <w:pPr>
        <w:ind w:left="709"/>
        <w:jc w:val="both"/>
        <w:rPr>
          <w:sz w:val="28"/>
          <w:szCs w:val="28"/>
        </w:rPr>
      </w:pPr>
    </w:p>
    <w:p w:rsidR="00886DB1" w:rsidRDefault="00886DB1" w:rsidP="00886DB1">
      <w:pPr>
        <w:ind w:left="709"/>
        <w:jc w:val="both"/>
        <w:rPr>
          <w:sz w:val="28"/>
          <w:szCs w:val="28"/>
        </w:rPr>
      </w:pPr>
    </w:p>
    <w:p w:rsidR="00C34F39" w:rsidRDefault="00C34F39" w:rsidP="00886DB1">
      <w:pPr>
        <w:ind w:left="709"/>
        <w:jc w:val="both"/>
        <w:rPr>
          <w:sz w:val="28"/>
          <w:szCs w:val="28"/>
        </w:rPr>
      </w:pPr>
    </w:p>
    <w:p w:rsidR="00C34F39" w:rsidRDefault="00C34F39" w:rsidP="00886DB1">
      <w:pPr>
        <w:ind w:left="709"/>
        <w:jc w:val="both"/>
        <w:rPr>
          <w:sz w:val="28"/>
          <w:szCs w:val="28"/>
        </w:rPr>
      </w:pPr>
    </w:p>
    <w:p w:rsidR="00886DB1" w:rsidRDefault="00886DB1" w:rsidP="00886DB1">
      <w:pPr>
        <w:ind w:left="709"/>
        <w:jc w:val="both"/>
        <w:rPr>
          <w:sz w:val="28"/>
          <w:szCs w:val="28"/>
        </w:rPr>
      </w:pPr>
      <w:r>
        <w:rPr>
          <w:sz w:val="28"/>
          <w:szCs w:val="28"/>
        </w:rPr>
        <w:t xml:space="preserve">Vides aizsardzības un </w:t>
      </w:r>
    </w:p>
    <w:p w:rsidR="00886DB1" w:rsidRDefault="00886DB1" w:rsidP="00886DB1">
      <w:pPr>
        <w:ind w:left="709"/>
        <w:jc w:val="both"/>
        <w:rPr>
          <w:sz w:val="28"/>
          <w:szCs w:val="28"/>
        </w:rPr>
      </w:pPr>
      <w:r>
        <w:rPr>
          <w:sz w:val="28"/>
          <w:szCs w:val="28"/>
        </w:rPr>
        <w:t xml:space="preserve">reģionālās attīstības ministrs </w:t>
      </w:r>
      <w:r>
        <w:rPr>
          <w:sz w:val="28"/>
          <w:szCs w:val="28"/>
        </w:rPr>
        <w:tab/>
      </w:r>
      <w:r>
        <w:rPr>
          <w:sz w:val="28"/>
          <w:szCs w:val="28"/>
        </w:rPr>
        <w:tab/>
      </w:r>
      <w:r>
        <w:rPr>
          <w:sz w:val="28"/>
          <w:szCs w:val="28"/>
        </w:rPr>
        <w:tab/>
      </w:r>
      <w:r>
        <w:rPr>
          <w:sz w:val="28"/>
          <w:szCs w:val="28"/>
        </w:rPr>
        <w:tab/>
        <w:t>K.Gerhards</w:t>
      </w:r>
    </w:p>
    <w:p w:rsidR="00886DB1" w:rsidRDefault="00886DB1" w:rsidP="00886DB1">
      <w:pPr>
        <w:pStyle w:val="naisf"/>
        <w:tabs>
          <w:tab w:val="left" w:pos="6804"/>
        </w:tabs>
        <w:spacing w:before="0" w:after="0"/>
        <w:ind w:firstLine="720"/>
        <w:rPr>
          <w:sz w:val="28"/>
          <w:szCs w:val="28"/>
        </w:rPr>
      </w:pPr>
    </w:p>
    <w:p w:rsidR="00886DB1" w:rsidRDefault="00886DB1" w:rsidP="00886DB1">
      <w:pPr>
        <w:pStyle w:val="naisf"/>
        <w:tabs>
          <w:tab w:val="left" w:pos="6804"/>
        </w:tabs>
        <w:spacing w:before="0" w:after="0"/>
        <w:ind w:firstLine="720"/>
        <w:rPr>
          <w:sz w:val="28"/>
          <w:szCs w:val="28"/>
        </w:rPr>
      </w:pPr>
    </w:p>
    <w:p w:rsidR="00886DB1" w:rsidRDefault="00886DB1" w:rsidP="00886DB1">
      <w:pPr>
        <w:pStyle w:val="Heading1"/>
        <w:ind w:firstLine="720"/>
        <w:jc w:val="both"/>
        <w:rPr>
          <w:szCs w:val="28"/>
        </w:rPr>
      </w:pPr>
      <w:r>
        <w:rPr>
          <w:szCs w:val="28"/>
        </w:rPr>
        <w:t xml:space="preserve">Vizē: </w:t>
      </w:r>
      <w:r>
        <w:rPr>
          <w:szCs w:val="28"/>
        </w:rPr>
        <w:tab/>
        <w:t>Valsts sekretārs                                                      G.Puķītis</w:t>
      </w:r>
    </w:p>
    <w:p w:rsidR="00886DB1" w:rsidRDefault="00886DB1" w:rsidP="00886DB1">
      <w:pPr>
        <w:pStyle w:val="naisf"/>
        <w:rPr>
          <w:sz w:val="28"/>
          <w:szCs w:val="28"/>
        </w:rPr>
      </w:pPr>
    </w:p>
    <w:p w:rsidR="00886DB1" w:rsidRDefault="00886DB1" w:rsidP="00886DB1">
      <w:pPr>
        <w:pStyle w:val="naisf"/>
        <w:tabs>
          <w:tab w:val="left" w:pos="6804"/>
        </w:tabs>
        <w:spacing w:before="0" w:after="0"/>
        <w:ind w:firstLine="720"/>
        <w:rPr>
          <w:sz w:val="28"/>
          <w:szCs w:val="28"/>
        </w:rPr>
      </w:pPr>
    </w:p>
    <w:p w:rsidR="00886DB1" w:rsidRDefault="00886DB1" w:rsidP="00886DB1">
      <w:pPr>
        <w:pStyle w:val="naisf"/>
        <w:tabs>
          <w:tab w:val="left" w:pos="6804"/>
        </w:tabs>
        <w:spacing w:before="0" w:after="0"/>
        <w:ind w:firstLine="720"/>
        <w:rPr>
          <w:sz w:val="28"/>
          <w:szCs w:val="28"/>
        </w:rPr>
      </w:pPr>
    </w:p>
    <w:p w:rsidR="00886DB1" w:rsidRDefault="005A77CD" w:rsidP="00886DB1">
      <w:pPr>
        <w:ind w:firstLine="720"/>
        <w:jc w:val="both"/>
        <w:rPr>
          <w:sz w:val="20"/>
          <w:szCs w:val="20"/>
        </w:rPr>
      </w:pPr>
      <w:r>
        <w:rPr>
          <w:sz w:val="20"/>
          <w:szCs w:val="20"/>
        </w:rPr>
        <w:t>08</w:t>
      </w:r>
      <w:r w:rsidR="00886DB1">
        <w:rPr>
          <w:sz w:val="20"/>
          <w:szCs w:val="20"/>
        </w:rPr>
        <w:t>.0</w:t>
      </w:r>
      <w:r>
        <w:rPr>
          <w:sz w:val="20"/>
          <w:szCs w:val="20"/>
        </w:rPr>
        <w:t>5</w:t>
      </w:r>
      <w:r w:rsidR="00886DB1">
        <w:rPr>
          <w:sz w:val="20"/>
          <w:szCs w:val="20"/>
        </w:rPr>
        <w:t>.2015.</w:t>
      </w:r>
    </w:p>
    <w:p w:rsidR="00886DB1" w:rsidRDefault="00886DB1" w:rsidP="00886DB1">
      <w:pPr>
        <w:jc w:val="both"/>
        <w:rPr>
          <w:sz w:val="20"/>
          <w:szCs w:val="20"/>
        </w:rPr>
      </w:pPr>
      <w:r>
        <w:rPr>
          <w:sz w:val="20"/>
          <w:szCs w:val="20"/>
        </w:rPr>
        <w:t xml:space="preserve">              </w:t>
      </w:r>
      <w:r w:rsidR="00AC6358">
        <w:rPr>
          <w:sz w:val="20"/>
          <w:szCs w:val="20"/>
        </w:rPr>
        <w:t>1095</w:t>
      </w:r>
    </w:p>
    <w:p w:rsidR="00886DB1" w:rsidRDefault="00886DB1" w:rsidP="00886DB1">
      <w:pPr>
        <w:ind w:firstLine="720"/>
        <w:jc w:val="both"/>
        <w:rPr>
          <w:sz w:val="20"/>
          <w:szCs w:val="20"/>
        </w:rPr>
      </w:pPr>
      <w:proofErr w:type="spellStart"/>
      <w:r>
        <w:rPr>
          <w:sz w:val="20"/>
          <w:szCs w:val="20"/>
        </w:rPr>
        <w:t>A.Pīlēģis</w:t>
      </w:r>
      <w:proofErr w:type="spellEnd"/>
    </w:p>
    <w:p w:rsidR="00886DB1" w:rsidRDefault="00886DB1" w:rsidP="00886DB1">
      <w:pPr>
        <w:ind w:firstLine="720"/>
        <w:jc w:val="both"/>
        <w:rPr>
          <w:sz w:val="28"/>
          <w:szCs w:val="28"/>
        </w:rPr>
      </w:pPr>
      <w:r>
        <w:rPr>
          <w:sz w:val="20"/>
          <w:szCs w:val="20"/>
        </w:rPr>
        <w:t xml:space="preserve">66016530, </w:t>
      </w:r>
      <w:hyperlink r:id="rId7" w:history="1">
        <w:r>
          <w:rPr>
            <w:rStyle w:val="Hyperlink"/>
            <w:sz w:val="20"/>
            <w:szCs w:val="20"/>
          </w:rPr>
          <w:t>arvids.pilegis@varam.gov.lv</w:t>
        </w:r>
      </w:hyperlink>
      <w:r>
        <w:rPr>
          <w:sz w:val="20"/>
          <w:szCs w:val="20"/>
        </w:rPr>
        <w:t xml:space="preserve"> </w:t>
      </w:r>
    </w:p>
    <w:p w:rsidR="00EB7A0A" w:rsidRDefault="00EB7A0A"/>
    <w:sectPr w:rsidR="00EB7A0A" w:rsidSect="00C34F39">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32E" w:rsidRDefault="006F532E" w:rsidP="00C34F39">
      <w:r>
        <w:separator/>
      </w:r>
    </w:p>
  </w:endnote>
  <w:endnote w:type="continuationSeparator" w:id="0">
    <w:p w:rsidR="006F532E" w:rsidRDefault="006F532E" w:rsidP="00C34F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0D" w:rsidRDefault="0017330D" w:rsidP="00110525">
    <w:pPr>
      <w:pStyle w:val="Footer"/>
      <w:jc w:val="both"/>
    </w:pPr>
    <w:r>
      <w:t>VARAManot_</w:t>
    </w:r>
    <w:r w:rsidR="00CA5CEF">
      <w:t>08</w:t>
    </w:r>
    <w:r>
      <w:t>0</w:t>
    </w:r>
    <w:r w:rsidR="00CA5CEF">
      <w:t>5</w:t>
    </w:r>
    <w:r>
      <w:t>15_Beverīna_Valmiera; Ministru kabineta noteikumu projekta „Par Beverīnas novada un Valmieras pilsētas administratīvo robežu grozīšanu” sākotnējās ietekmes novērtējuma ziņojums (anotācija)</w:t>
    </w:r>
  </w:p>
  <w:p w:rsidR="0017330D" w:rsidRDefault="0017330D" w:rsidP="0017330D">
    <w:pPr>
      <w:pStyle w:val="Footer"/>
      <w:rPr>
        <w:szCs w:val="20"/>
      </w:rPr>
    </w:pPr>
  </w:p>
  <w:p w:rsidR="0017330D" w:rsidRDefault="0017330D">
    <w:pPr>
      <w:pStyle w:val="Footer"/>
    </w:pPr>
  </w:p>
  <w:p w:rsidR="0017330D" w:rsidRDefault="00173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0D" w:rsidRDefault="0017330D" w:rsidP="00110525">
    <w:pPr>
      <w:pStyle w:val="Footer"/>
      <w:jc w:val="both"/>
    </w:pPr>
    <w:r>
      <w:t>VARAManot_</w:t>
    </w:r>
    <w:r w:rsidR="009A0657">
      <w:t>08</w:t>
    </w:r>
    <w:r>
      <w:t>0</w:t>
    </w:r>
    <w:r w:rsidR="009A0657">
      <w:t>5</w:t>
    </w:r>
    <w:r>
      <w:t>15_Beverīna_Valmiera; Ministru kabineta noteikumu projekta „Par Beverīnas novada un Valmieras pilsētas administratīvo robežu grozīšanu” sākotnējās ietekmes novērtējuma ziņojums (anotācija)</w:t>
    </w:r>
  </w:p>
  <w:p w:rsidR="0017330D" w:rsidRDefault="0017330D" w:rsidP="0017330D">
    <w:pPr>
      <w:pStyle w:val="Footer"/>
      <w:rPr>
        <w:szCs w:val="20"/>
      </w:rPr>
    </w:pPr>
  </w:p>
  <w:p w:rsidR="0017330D" w:rsidRPr="0017330D" w:rsidRDefault="0017330D" w:rsidP="00173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32E" w:rsidRDefault="006F532E" w:rsidP="00C34F39">
      <w:r>
        <w:separator/>
      </w:r>
    </w:p>
  </w:footnote>
  <w:footnote w:type="continuationSeparator" w:id="0">
    <w:p w:rsidR="006F532E" w:rsidRDefault="006F532E" w:rsidP="00C34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651"/>
      <w:docPartObj>
        <w:docPartGallery w:val="Page Numbers (Top of Page)"/>
        <w:docPartUnique/>
      </w:docPartObj>
    </w:sdtPr>
    <w:sdtContent>
      <w:p w:rsidR="00C34F39" w:rsidRDefault="00DB1302">
        <w:pPr>
          <w:pStyle w:val="Header"/>
          <w:jc w:val="center"/>
        </w:pPr>
        <w:fldSimple w:instr=" PAGE   \* MERGEFORMAT ">
          <w:r w:rsidR="00AC6358">
            <w:rPr>
              <w:noProof/>
            </w:rPr>
            <w:t>6</w:t>
          </w:r>
        </w:fldSimple>
      </w:p>
    </w:sdtContent>
  </w:sdt>
  <w:p w:rsidR="00C34F39" w:rsidRDefault="00C34F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886DB1"/>
    <w:rsid w:val="000544CE"/>
    <w:rsid w:val="00056FAB"/>
    <w:rsid w:val="00066584"/>
    <w:rsid w:val="00110525"/>
    <w:rsid w:val="0017330D"/>
    <w:rsid w:val="00263A58"/>
    <w:rsid w:val="002710C8"/>
    <w:rsid w:val="002D34AF"/>
    <w:rsid w:val="0030042E"/>
    <w:rsid w:val="003123A3"/>
    <w:rsid w:val="003B6E89"/>
    <w:rsid w:val="005A77CD"/>
    <w:rsid w:val="005C0A4D"/>
    <w:rsid w:val="006541AE"/>
    <w:rsid w:val="006F532E"/>
    <w:rsid w:val="007458B1"/>
    <w:rsid w:val="00817E9A"/>
    <w:rsid w:val="00820F6A"/>
    <w:rsid w:val="00886DB1"/>
    <w:rsid w:val="00984187"/>
    <w:rsid w:val="009A0657"/>
    <w:rsid w:val="009A52F0"/>
    <w:rsid w:val="009D7380"/>
    <w:rsid w:val="00A9339C"/>
    <w:rsid w:val="00AC6358"/>
    <w:rsid w:val="00C106E5"/>
    <w:rsid w:val="00C34F39"/>
    <w:rsid w:val="00C80101"/>
    <w:rsid w:val="00CA40E2"/>
    <w:rsid w:val="00CA5CEF"/>
    <w:rsid w:val="00DB1302"/>
    <w:rsid w:val="00EB7A0A"/>
    <w:rsid w:val="00F60E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B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86DB1"/>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DB1"/>
    <w:rPr>
      <w:rFonts w:ascii="Times New Roman" w:eastAsia="Times New Roman" w:hAnsi="Times New Roman" w:cs="Times New Roman"/>
      <w:sz w:val="28"/>
      <w:szCs w:val="24"/>
    </w:rPr>
  </w:style>
  <w:style w:type="character" w:styleId="Hyperlink">
    <w:name w:val="Hyperlink"/>
    <w:uiPriority w:val="99"/>
    <w:semiHidden/>
    <w:unhideWhenUsed/>
    <w:rsid w:val="00886DB1"/>
    <w:rPr>
      <w:color w:val="0000FF"/>
      <w:u w:val="single"/>
    </w:rPr>
  </w:style>
  <w:style w:type="paragraph" w:styleId="FootnoteText">
    <w:name w:val="footnote text"/>
    <w:basedOn w:val="Normal"/>
    <w:link w:val="FootnoteTextChar"/>
    <w:unhideWhenUsed/>
    <w:rsid w:val="00886DB1"/>
    <w:rPr>
      <w:sz w:val="20"/>
      <w:szCs w:val="20"/>
    </w:rPr>
  </w:style>
  <w:style w:type="character" w:customStyle="1" w:styleId="FootnoteTextChar">
    <w:name w:val="Footnote Text Char"/>
    <w:basedOn w:val="DefaultParagraphFont"/>
    <w:link w:val="FootnoteText"/>
    <w:rsid w:val="00886DB1"/>
    <w:rPr>
      <w:rFonts w:ascii="Times New Roman" w:eastAsia="Times New Roman" w:hAnsi="Times New Roman" w:cs="Times New Roman"/>
      <w:sz w:val="20"/>
      <w:szCs w:val="20"/>
      <w:lang w:eastAsia="lv-LV"/>
    </w:rPr>
  </w:style>
  <w:style w:type="paragraph" w:customStyle="1" w:styleId="naisf">
    <w:name w:val="naisf"/>
    <w:basedOn w:val="Normal"/>
    <w:rsid w:val="00886DB1"/>
    <w:pPr>
      <w:spacing w:before="75" w:after="75"/>
      <w:ind w:firstLine="375"/>
      <w:jc w:val="both"/>
    </w:pPr>
  </w:style>
  <w:style w:type="paragraph" w:customStyle="1" w:styleId="naisnod">
    <w:name w:val="naisnod"/>
    <w:basedOn w:val="Normal"/>
    <w:rsid w:val="00886DB1"/>
    <w:pPr>
      <w:spacing w:before="150" w:after="150"/>
      <w:jc w:val="center"/>
    </w:pPr>
    <w:rPr>
      <w:b/>
      <w:bCs/>
    </w:rPr>
  </w:style>
  <w:style w:type="paragraph" w:customStyle="1" w:styleId="naiskr">
    <w:name w:val="naiskr"/>
    <w:basedOn w:val="Normal"/>
    <w:uiPriority w:val="99"/>
    <w:rsid w:val="00886DB1"/>
    <w:pPr>
      <w:spacing w:before="75" w:after="75"/>
    </w:pPr>
  </w:style>
  <w:style w:type="paragraph" w:styleId="Header">
    <w:name w:val="header"/>
    <w:basedOn w:val="Normal"/>
    <w:link w:val="HeaderChar"/>
    <w:uiPriority w:val="99"/>
    <w:unhideWhenUsed/>
    <w:rsid w:val="00C34F39"/>
    <w:pPr>
      <w:tabs>
        <w:tab w:val="center" w:pos="4153"/>
        <w:tab w:val="right" w:pos="8306"/>
      </w:tabs>
    </w:pPr>
  </w:style>
  <w:style w:type="character" w:customStyle="1" w:styleId="HeaderChar">
    <w:name w:val="Header Char"/>
    <w:basedOn w:val="DefaultParagraphFont"/>
    <w:link w:val="Header"/>
    <w:uiPriority w:val="99"/>
    <w:rsid w:val="00C34F3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34F39"/>
    <w:pPr>
      <w:tabs>
        <w:tab w:val="center" w:pos="4153"/>
        <w:tab w:val="right" w:pos="8306"/>
      </w:tabs>
    </w:pPr>
  </w:style>
  <w:style w:type="character" w:customStyle="1" w:styleId="FooterChar">
    <w:name w:val="Footer Char"/>
    <w:basedOn w:val="DefaultParagraphFont"/>
    <w:link w:val="Footer"/>
    <w:uiPriority w:val="99"/>
    <w:rsid w:val="00C34F3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7330D"/>
    <w:rPr>
      <w:rFonts w:ascii="Tahoma" w:hAnsi="Tahoma" w:cs="Tahoma"/>
      <w:sz w:val="16"/>
      <w:szCs w:val="16"/>
    </w:rPr>
  </w:style>
  <w:style w:type="character" w:customStyle="1" w:styleId="BalloonTextChar">
    <w:name w:val="Balloon Text Char"/>
    <w:basedOn w:val="DefaultParagraphFont"/>
    <w:link w:val="BalloonText"/>
    <w:uiPriority w:val="99"/>
    <w:semiHidden/>
    <w:rsid w:val="0017330D"/>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817E9A"/>
    <w:rPr>
      <w:color w:val="808080"/>
    </w:rPr>
  </w:style>
  <w:style w:type="character" w:customStyle="1" w:styleId="spelle">
    <w:name w:val="spelle"/>
    <w:basedOn w:val="DefaultParagraphFont"/>
    <w:rsid w:val="00F60E52"/>
  </w:style>
  <w:style w:type="paragraph" w:styleId="NoSpacing">
    <w:name w:val="No Spacing"/>
    <w:uiPriority w:val="1"/>
    <w:qFormat/>
    <w:rsid w:val="00F60E5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5290287">
      <w:bodyDiv w:val="1"/>
      <w:marLeft w:val="0"/>
      <w:marRight w:val="0"/>
      <w:marTop w:val="0"/>
      <w:marBottom w:val="0"/>
      <w:divBdr>
        <w:top w:val="none" w:sz="0" w:space="0" w:color="auto"/>
        <w:left w:val="none" w:sz="0" w:space="0" w:color="auto"/>
        <w:bottom w:val="none" w:sz="0" w:space="0" w:color="auto"/>
        <w:right w:val="none" w:sz="0" w:space="0" w:color="auto"/>
      </w:divBdr>
    </w:div>
    <w:div w:id="783765133">
      <w:bodyDiv w:val="1"/>
      <w:marLeft w:val="0"/>
      <w:marRight w:val="0"/>
      <w:marTop w:val="0"/>
      <w:marBottom w:val="0"/>
      <w:divBdr>
        <w:top w:val="none" w:sz="0" w:space="0" w:color="auto"/>
        <w:left w:val="none" w:sz="0" w:space="0" w:color="auto"/>
        <w:bottom w:val="none" w:sz="0" w:space="0" w:color="auto"/>
        <w:right w:val="none" w:sz="0" w:space="0" w:color="auto"/>
      </w:divBdr>
    </w:div>
    <w:div w:id="17810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vids.pilegi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BFC41-DAAD-4768-AA8D-17E2F998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6055</Words>
  <Characters>3452</Characters>
  <Application>Microsoft Office Word</Application>
  <DocSecurity>0</DocSecurity>
  <Lines>28</Lines>
  <Paragraphs>18</Paragraphs>
  <ScaleCrop>false</ScaleCrop>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ArvidsPilegis</dc:creator>
  <cp:lastModifiedBy>ArvidsPilegis</cp:lastModifiedBy>
  <cp:revision>7</cp:revision>
  <dcterms:created xsi:type="dcterms:W3CDTF">2015-05-13T12:03:00Z</dcterms:created>
  <dcterms:modified xsi:type="dcterms:W3CDTF">2015-05-15T13:29:00Z</dcterms:modified>
</cp:coreProperties>
</file>