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DECDF" w14:textId="77777777" w:rsidR="00B71A10" w:rsidRPr="00B71A10" w:rsidRDefault="00B71A10" w:rsidP="00B71A10">
      <w:pPr>
        <w:widowControl w:val="0"/>
        <w:spacing w:line="276" w:lineRule="auto"/>
        <w:jc w:val="right"/>
        <w:rPr>
          <w:rFonts w:eastAsia="Times New Roman" w:cs="Times New Roman"/>
          <w:i/>
          <w:szCs w:val="28"/>
        </w:rPr>
      </w:pPr>
      <w:r w:rsidRPr="00B71A10">
        <w:rPr>
          <w:rFonts w:eastAsia="Times New Roman" w:cs="Times New Roman"/>
          <w:i/>
          <w:szCs w:val="28"/>
        </w:rPr>
        <w:t>Projekts</w:t>
      </w:r>
    </w:p>
    <w:p w14:paraId="3F64FA7B" w14:textId="77777777" w:rsidR="00B71A10" w:rsidRPr="00B71A10" w:rsidRDefault="00B71A10" w:rsidP="00B71A10">
      <w:pPr>
        <w:widowControl w:val="0"/>
        <w:spacing w:line="276" w:lineRule="auto"/>
        <w:jc w:val="center"/>
        <w:rPr>
          <w:rFonts w:eastAsia="Times New Roman" w:cs="Times New Roman"/>
          <w:szCs w:val="28"/>
        </w:rPr>
      </w:pPr>
      <w:r w:rsidRPr="00B71A10">
        <w:rPr>
          <w:rFonts w:eastAsia="Times New Roman" w:cs="Times New Roman"/>
          <w:szCs w:val="28"/>
        </w:rPr>
        <w:t>LATVIJAS REPUBLIKAS MINISTRU KABINETS</w:t>
      </w:r>
    </w:p>
    <w:p w14:paraId="1FEA27DD" w14:textId="77777777" w:rsidR="00B71A10" w:rsidRPr="00B71A10" w:rsidRDefault="00951B95" w:rsidP="00B71A10">
      <w:pPr>
        <w:widowControl w:val="0"/>
        <w:jc w:val="center"/>
        <w:rPr>
          <w:rFonts w:eastAsia="Times New Roman" w:cs="Times New Roman"/>
          <w:szCs w:val="28"/>
        </w:rPr>
      </w:pPr>
      <w:r>
        <w:rPr>
          <w:rFonts w:eastAsia="Times New Roman" w:cs="Times New Roman"/>
          <w:szCs w:val="28"/>
        </w:rPr>
        <w:t>2015</w:t>
      </w:r>
      <w:r w:rsidR="00B71A10" w:rsidRPr="00B71A10">
        <w:rPr>
          <w:rFonts w:eastAsia="Times New Roman" w:cs="Times New Roman"/>
          <w:szCs w:val="28"/>
        </w:rPr>
        <w:t xml:space="preserve">. gada__________ </w:t>
      </w:r>
      <w:r w:rsidR="00B71A10" w:rsidRPr="00B71A10">
        <w:rPr>
          <w:rFonts w:eastAsia="Times New Roman" w:cs="Times New Roman"/>
          <w:szCs w:val="28"/>
        </w:rPr>
        <w:tab/>
      </w:r>
      <w:r w:rsidR="00B71A10" w:rsidRPr="00B71A10">
        <w:rPr>
          <w:rFonts w:eastAsia="Times New Roman" w:cs="Times New Roman"/>
          <w:szCs w:val="28"/>
        </w:rPr>
        <w:tab/>
      </w:r>
      <w:r w:rsidR="00B71A10" w:rsidRPr="00B71A10">
        <w:rPr>
          <w:rFonts w:eastAsia="Times New Roman" w:cs="Times New Roman"/>
          <w:szCs w:val="28"/>
        </w:rPr>
        <w:tab/>
      </w:r>
      <w:r w:rsidR="00B71A10" w:rsidRPr="00B71A10">
        <w:rPr>
          <w:rFonts w:eastAsia="Times New Roman" w:cs="Times New Roman"/>
          <w:szCs w:val="28"/>
        </w:rPr>
        <w:tab/>
      </w:r>
      <w:r w:rsidR="00B71A10" w:rsidRPr="00B71A10">
        <w:rPr>
          <w:rFonts w:eastAsia="Times New Roman" w:cs="Times New Roman"/>
          <w:szCs w:val="28"/>
        </w:rPr>
        <w:tab/>
      </w:r>
      <w:r w:rsidR="00B71A10" w:rsidRPr="00B71A10">
        <w:rPr>
          <w:rFonts w:eastAsia="Times New Roman" w:cs="Times New Roman"/>
          <w:szCs w:val="28"/>
        </w:rPr>
        <w:tab/>
        <w:t>Noteikumi Nr.___</w:t>
      </w:r>
    </w:p>
    <w:p w14:paraId="75080154" w14:textId="77777777" w:rsidR="00B71A10" w:rsidRPr="00B71A10" w:rsidRDefault="00B71A10" w:rsidP="00B71A10">
      <w:pPr>
        <w:widowControl w:val="0"/>
        <w:tabs>
          <w:tab w:val="left" w:pos="426"/>
          <w:tab w:val="left" w:pos="6946"/>
        </w:tabs>
        <w:rPr>
          <w:rFonts w:eastAsia="Times New Roman" w:cs="Times New Roman"/>
          <w:szCs w:val="28"/>
        </w:rPr>
      </w:pPr>
      <w:r w:rsidRPr="00B71A10">
        <w:rPr>
          <w:rFonts w:eastAsia="Times New Roman" w:cs="Times New Roman"/>
          <w:szCs w:val="28"/>
        </w:rPr>
        <w:tab/>
        <w:t>Rīga</w:t>
      </w:r>
      <w:r w:rsidRPr="00B71A10">
        <w:rPr>
          <w:rFonts w:eastAsia="Times New Roman" w:cs="Times New Roman"/>
          <w:szCs w:val="28"/>
        </w:rPr>
        <w:tab/>
        <w:t>(prot.Nr.__</w:t>
      </w:r>
      <w:r w:rsidRPr="00B71A10">
        <w:rPr>
          <w:rFonts w:eastAsia="Calibri" w:cs="Times New Roman"/>
          <w:szCs w:val="28"/>
        </w:rPr>
        <w:t xml:space="preserve"> </w:t>
      </w:r>
      <w:r w:rsidRPr="00B71A10">
        <w:rPr>
          <w:rFonts w:eastAsia="Times New Roman" w:cs="Times New Roman"/>
          <w:szCs w:val="28"/>
        </w:rPr>
        <w:t xml:space="preserve"> __.§)</w:t>
      </w:r>
    </w:p>
    <w:p w14:paraId="4F27EE9F" w14:textId="77777777" w:rsidR="00B71A10" w:rsidRPr="00B71A10" w:rsidRDefault="00B71A10" w:rsidP="00B71A10">
      <w:pPr>
        <w:jc w:val="center"/>
        <w:rPr>
          <w:rFonts w:eastAsia="Calibri" w:cs="Times New Roman"/>
          <w:b/>
          <w:szCs w:val="28"/>
        </w:rPr>
      </w:pPr>
    </w:p>
    <w:p w14:paraId="49FA3462" w14:textId="77777777" w:rsidR="00B71A10" w:rsidRDefault="00B71A10" w:rsidP="006B3CA2">
      <w:pPr>
        <w:jc w:val="center"/>
        <w:rPr>
          <w:b/>
        </w:rPr>
      </w:pPr>
    </w:p>
    <w:p w14:paraId="1EB87FA7" w14:textId="77777777" w:rsidR="00951B95" w:rsidRDefault="00E42670" w:rsidP="006B3CA2">
      <w:pPr>
        <w:jc w:val="center"/>
        <w:rPr>
          <w:b/>
          <w:color w:val="000000"/>
          <w:szCs w:val="28"/>
        </w:rPr>
      </w:pPr>
      <w:r>
        <w:rPr>
          <w:b/>
          <w:szCs w:val="28"/>
        </w:rPr>
        <w:t xml:space="preserve">Grozījumi </w:t>
      </w:r>
      <w:r w:rsidRPr="00C17086">
        <w:rPr>
          <w:b/>
          <w:szCs w:val="28"/>
        </w:rPr>
        <w:t>Ministru kabineta 20</w:t>
      </w:r>
      <w:r>
        <w:rPr>
          <w:b/>
          <w:szCs w:val="28"/>
        </w:rPr>
        <w:t>14. </w:t>
      </w:r>
      <w:r w:rsidRPr="00C17086">
        <w:rPr>
          <w:b/>
          <w:szCs w:val="28"/>
        </w:rPr>
        <w:t xml:space="preserve">gada </w:t>
      </w:r>
      <w:r>
        <w:rPr>
          <w:b/>
          <w:szCs w:val="28"/>
        </w:rPr>
        <w:t>5.augusta</w:t>
      </w:r>
      <w:r w:rsidRPr="00C17086">
        <w:rPr>
          <w:b/>
          <w:szCs w:val="28"/>
        </w:rPr>
        <w:t xml:space="preserve"> noteikumos Nr.</w:t>
      </w:r>
      <w:r>
        <w:rPr>
          <w:b/>
          <w:szCs w:val="28"/>
        </w:rPr>
        <w:t> 44</w:t>
      </w:r>
      <w:r w:rsidRPr="00C17086">
        <w:rPr>
          <w:b/>
          <w:szCs w:val="28"/>
        </w:rPr>
        <w:t>3 „</w:t>
      </w:r>
      <w:r>
        <w:rPr>
          <w:b/>
          <w:szCs w:val="28"/>
        </w:rPr>
        <w:t>Noteikumi par valsts palīdzību dzīvojamās telpas iegādei vai būvniecībai</w:t>
      </w:r>
      <w:r>
        <w:rPr>
          <w:b/>
          <w:color w:val="000000"/>
          <w:szCs w:val="28"/>
        </w:rPr>
        <w:t>”</w:t>
      </w:r>
    </w:p>
    <w:p w14:paraId="2705DA4C" w14:textId="77777777" w:rsidR="00E42670" w:rsidRDefault="00E42670" w:rsidP="006B3CA2">
      <w:pPr>
        <w:jc w:val="center"/>
      </w:pPr>
    </w:p>
    <w:p w14:paraId="26946B08" w14:textId="77777777" w:rsidR="006B3CA2" w:rsidRDefault="003D29F7" w:rsidP="006B3CA2">
      <w:pPr>
        <w:ind w:left="4395"/>
        <w:jc w:val="right"/>
      </w:pPr>
      <w:r>
        <w:t>Izdoti saskaņā ar likuma “</w:t>
      </w:r>
      <w:r w:rsidR="00951B95">
        <w:t xml:space="preserve">Par palīdzību </w:t>
      </w:r>
      <w:r w:rsidR="00174CBC">
        <w:t>d</w:t>
      </w:r>
      <w:r w:rsidR="00951B95">
        <w:t xml:space="preserve">zīvokļa jautājumu </w:t>
      </w:r>
      <w:r w:rsidR="00951B95">
        <w:br/>
      </w:r>
      <w:r>
        <w:t>risināšanā”</w:t>
      </w:r>
      <w:r w:rsidR="00951B95">
        <w:t xml:space="preserve"> 27.</w:t>
      </w:r>
      <w:r w:rsidR="00951B95">
        <w:rPr>
          <w:vertAlign w:val="superscript"/>
        </w:rPr>
        <w:t>1</w:t>
      </w:r>
      <w:r w:rsidR="00951B95">
        <w:t xml:space="preserve"> panta pirmo daļu</w:t>
      </w:r>
    </w:p>
    <w:p w14:paraId="26DAC815" w14:textId="77777777" w:rsidR="00951B95" w:rsidRDefault="00951B95" w:rsidP="006B3CA2">
      <w:pPr>
        <w:ind w:left="4395"/>
        <w:jc w:val="right"/>
      </w:pPr>
    </w:p>
    <w:p w14:paraId="323A8D9E" w14:textId="77777777" w:rsidR="00951B95" w:rsidRPr="003B55A4" w:rsidRDefault="00951B95" w:rsidP="006B3CA2">
      <w:pPr>
        <w:ind w:left="4395"/>
        <w:jc w:val="right"/>
        <w:rPr>
          <w:szCs w:val="28"/>
        </w:rPr>
      </w:pPr>
    </w:p>
    <w:p w14:paraId="0B57C4E3" w14:textId="77777777" w:rsidR="003B55A4" w:rsidRDefault="003B55A4" w:rsidP="0066229D">
      <w:pPr>
        <w:pStyle w:val="BodyText"/>
        <w:spacing w:after="0"/>
        <w:rPr>
          <w:rFonts w:ascii="Times New Roman" w:eastAsiaTheme="minorHAnsi" w:hAnsi="Times New Roman" w:cstheme="minorBidi"/>
          <w:szCs w:val="28"/>
        </w:rPr>
      </w:pPr>
      <w:r w:rsidRPr="003B55A4">
        <w:rPr>
          <w:rFonts w:ascii="Times New Roman" w:eastAsiaTheme="minorHAnsi" w:hAnsi="Times New Roman" w:cstheme="minorBidi"/>
          <w:szCs w:val="28"/>
        </w:rPr>
        <w:t>Izdarīt Ministru kabineta 2014.gada 5.augusta noteikumos Nr.443 „Noteikumi par valsts palīdzību dzīvojamās telpas iegādei vai būvniecībai” (Latvijas Vēstnesis, 2014, 155.nr.) šādus grozījumus:</w:t>
      </w:r>
    </w:p>
    <w:p w14:paraId="4128EDD0" w14:textId="77777777" w:rsidR="00646935" w:rsidRPr="004A4ECD" w:rsidRDefault="00646935" w:rsidP="00646935">
      <w:pPr>
        <w:pStyle w:val="BodyText"/>
        <w:spacing w:after="0"/>
        <w:rPr>
          <w:rFonts w:ascii="Times New Roman" w:eastAsiaTheme="minorHAnsi" w:hAnsi="Times New Roman" w:cstheme="minorBidi"/>
          <w:szCs w:val="28"/>
        </w:rPr>
      </w:pPr>
    </w:p>
    <w:p w14:paraId="5A382AFD" w14:textId="069673DB" w:rsidR="00AE1D65" w:rsidRPr="00547AF2" w:rsidRDefault="00646935" w:rsidP="00AE1D65">
      <w:pPr>
        <w:pStyle w:val="BodyText"/>
        <w:spacing w:after="0"/>
        <w:rPr>
          <w:rFonts w:ascii="Times New Roman" w:eastAsiaTheme="minorHAnsi" w:hAnsi="Times New Roman" w:cstheme="minorBidi"/>
          <w:szCs w:val="28"/>
        </w:rPr>
      </w:pPr>
      <w:r w:rsidRPr="00435B41">
        <w:rPr>
          <w:rFonts w:ascii="Times New Roman" w:eastAsiaTheme="minorHAnsi" w:hAnsi="Times New Roman" w:cstheme="minorBidi"/>
          <w:szCs w:val="28"/>
        </w:rPr>
        <w:t xml:space="preserve">1. </w:t>
      </w:r>
      <w:r w:rsidR="00282093" w:rsidRPr="00435B41">
        <w:rPr>
          <w:rFonts w:ascii="Times New Roman" w:eastAsiaTheme="minorHAnsi" w:hAnsi="Times New Roman" w:cstheme="minorBidi"/>
          <w:szCs w:val="28"/>
        </w:rPr>
        <w:t xml:space="preserve">aizstāt noteikumu tekstā </w:t>
      </w:r>
      <w:r w:rsidR="00AE1D65" w:rsidRPr="00435B41">
        <w:rPr>
          <w:rFonts w:ascii="Times New Roman" w:eastAsiaTheme="minorHAnsi" w:hAnsi="Times New Roman" w:cstheme="minorBidi"/>
          <w:szCs w:val="28"/>
        </w:rPr>
        <w:t xml:space="preserve">vārdus „sabiedrība „Altum” ar vārdiem </w:t>
      </w:r>
      <w:r w:rsidR="00AE1D65" w:rsidRPr="00547AF2">
        <w:rPr>
          <w:rFonts w:ascii="Times New Roman" w:eastAsiaTheme="minorHAnsi" w:hAnsi="Times New Roman" w:cstheme="minorBidi"/>
          <w:szCs w:val="28"/>
        </w:rPr>
        <w:t>„</w:t>
      </w:r>
      <w:r w:rsidR="00372EB2" w:rsidRPr="00547AF2">
        <w:rPr>
          <w:rFonts w:ascii="Times New Roman" w:eastAsiaTheme="minorHAnsi" w:hAnsi="Times New Roman" w:cstheme="minorBidi"/>
          <w:szCs w:val="28"/>
        </w:rPr>
        <w:t>galvinieks</w:t>
      </w:r>
      <w:r w:rsidR="00AE1D65" w:rsidRPr="00547AF2">
        <w:rPr>
          <w:rFonts w:ascii="Times New Roman" w:eastAsiaTheme="minorHAnsi" w:hAnsi="Times New Roman" w:cstheme="minorBidi"/>
          <w:szCs w:val="28"/>
        </w:rPr>
        <w:t xml:space="preserve">” </w:t>
      </w:r>
      <w:r w:rsidR="007977FF" w:rsidRPr="00547AF2">
        <w:rPr>
          <w:rFonts w:ascii="Times New Roman" w:eastAsiaTheme="minorHAnsi" w:hAnsi="Times New Roman" w:cstheme="minorBidi"/>
          <w:szCs w:val="28"/>
        </w:rPr>
        <w:t>(</w:t>
      </w:r>
      <w:r w:rsidR="00AE1D65" w:rsidRPr="00547AF2">
        <w:rPr>
          <w:rFonts w:ascii="Times New Roman" w:eastAsiaTheme="minorHAnsi" w:hAnsi="Times New Roman" w:cstheme="minorBidi"/>
          <w:szCs w:val="28"/>
        </w:rPr>
        <w:t>attiecīgā locījumā</w:t>
      </w:r>
      <w:r w:rsidR="007977FF" w:rsidRPr="00547AF2">
        <w:rPr>
          <w:rFonts w:ascii="Times New Roman" w:eastAsiaTheme="minorHAnsi" w:hAnsi="Times New Roman" w:cstheme="minorBidi"/>
          <w:szCs w:val="28"/>
        </w:rPr>
        <w:t>)</w:t>
      </w:r>
      <w:r w:rsidR="00AE1D65" w:rsidRPr="00547AF2">
        <w:rPr>
          <w:rFonts w:ascii="Times New Roman" w:eastAsiaTheme="minorHAnsi" w:hAnsi="Times New Roman" w:cstheme="minorBidi"/>
          <w:szCs w:val="28"/>
        </w:rPr>
        <w:t>.</w:t>
      </w:r>
    </w:p>
    <w:p w14:paraId="37D6115D" w14:textId="77777777" w:rsidR="00AE1D65" w:rsidRPr="00547AF2" w:rsidRDefault="00AE1D65" w:rsidP="00AE1D65">
      <w:pPr>
        <w:pStyle w:val="BodyText"/>
        <w:spacing w:after="0"/>
        <w:rPr>
          <w:rFonts w:ascii="Times New Roman" w:hAnsi="Times New Roman"/>
          <w:i/>
        </w:rPr>
      </w:pPr>
    </w:p>
    <w:p w14:paraId="2A64F461" w14:textId="77777777" w:rsidR="00646935" w:rsidRPr="00547AF2" w:rsidRDefault="00AE1D65" w:rsidP="00646935">
      <w:pPr>
        <w:pStyle w:val="BodyText"/>
        <w:spacing w:after="0"/>
        <w:rPr>
          <w:rFonts w:ascii="Times New Roman" w:eastAsiaTheme="minorHAnsi" w:hAnsi="Times New Roman" w:cstheme="minorBidi"/>
          <w:szCs w:val="28"/>
        </w:rPr>
      </w:pPr>
      <w:r w:rsidRPr="00547AF2">
        <w:rPr>
          <w:rFonts w:ascii="Times New Roman" w:eastAsiaTheme="minorHAnsi" w:hAnsi="Times New Roman" w:cstheme="minorBidi"/>
          <w:szCs w:val="28"/>
        </w:rPr>
        <w:t xml:space="preserve">2. izteikt </w:t>
      </w:r>
      <w:r w:rsidR="00646935" w:rsidRPr="00547AF2">
        <w:rPr>
          <w:rFonts w:ascii="Times New Roman" w:eastAsiaTheme="minorHAnsi" w:hAnsi="Times New Roman" w:cstheme="minorBidi"/>
          <w:szCs w:val="28"/>
        </w:rPr>
        <w:t>noteikumu 2.punktu šād</w:t>
      </w:r>
      <w:r w:rsidR="00C81911" w:rsidRPr="00547AF2">
        <w:rPr>
          <w:rFonts w:ascii="Times New Roman" w:eastAsiaTheme="minorHAnsi" w:hAnsi="Times New Roman" w:cstheme="minorBidi"/>
          <w:szCs w:val="28"/>
        </w:rPr>
        <w:t>ā redakcijā</w:t>
      </w:r>
      <w:r w:rsidR="00646935" w:rsidRPr="00547AF2">
        <w:rPr>
          <w:rFonts w:ascii="Times New Roman" w:eastAsiaTheme="minorHAnsi" w:hAnsi="Times New Roman" w:cstheme="minorBidi"/>
          <w:szCs w:val="28"/>
        </w:rPr>
        <w:t>:</w:t>
      </w:r>
    </w:p>
    <w:p w14:paraId="7DFFEDAC" w14:textId="188C58E1" w:rsidR="00646935" w:rsidRPr="00547AF2" w:rsidRDefault="00646935" w:rsidP="00646935">
      <w:pPr>
        <w:pStyle w:val="BodyText"/>
        <w:spacing w:after="0"/>
        <w:rPr>
          <w:rFonts w:ascii="Times New Roman" w:eastAsiaTheme="minorHAnsi" w:hAnsi="Times New Roman" w:cstheme="minorBidi"/>
          <w:szCs w:val="28"/>
        </w:rPr>
      </w:pPr>
      <w:r w:rsidRPr="00547AF2">
        <w:rPr>
          <w:rFonts w:ascii="Times New Roman" w:eastAsiaTheme="minorHAnsi" w:hAnsi="Times New Roman" w:cstheme="minorBidi"/>
          <w:szCs w:val="28"/>
        </w:rPr>
        <w:t xml:space="preserve"> „</w:t>
      </w:r>
      <w:r w:rsidR="00742086" w:rsidRPr="00547AF2">
        <w:rPr>
          <w:rFonts w:ascii="Times New Roman" w:eastAsiaTheme="minorHAnsi" w:hAnsi="Times New Roman" w:cstheme="minorBidi"/>
          <w:szCs w:val="28"/>
        </w:rPr>
        <w:t xml:space="preserve">2. </w:t>
      </w:r>
      <w:r w:rsidR="004271AF" w:rsidRPr="00547AF2">
        <w:rPr>
          <w:rFonts w:ascii="Times New Roman" w:eastAsiaTheme="minorHAnsi" w:hAnsi="Times New Roman" w:cstheme="minorBidi"/>
          <w:szCs w:val="28"/>
        </w:rPr>
        <w:t>Galvojumu izsniedz un admin</w:t>
      </w:r>
      <w:r w:rsidR="00181480">
        <w:rPr>
          <w:rFonts w:ascii="Times New Roman" w:eastAsiaTheme="minorHAnsi" w:hAnsi="Times New Roman" w:cstheme="minorBidi"/>
          <w:szCs w:val="28"/>
        </w:rPr>
        <w:t>istrē akciju sabiedrība „</w:t>
      </w:r>
      <w:r w:rsidR="004A51D1" w:rsidRPr="00547AF2">
        <w:rPr>
          <w:rFonts w:ascii="Times New Roman" w:eastAsiaTheme="minorHAnsi" w:hAnsi="Times New Roman" w:cstheme="minorBidi"/>
          <w:szCs w:val="28"/>
        </w:rPr>
        <w:t xml:space="preserve">Attīstības finanšu institūcija </w:t>
      </w:r>
      <w:r w:rsidR="004271AF" w:rsidRPr="00547AF2">
        <w:rPr>
          <w:rFonts w:ascii="Times New Roman" w:eastAsiaTheme="minorHAnsi" w:hAnsi="Times New Roman" w:cstheme="minorBidi"/>
          <w:szCs w:val="28"/>
        </w:rPr>
        <w:t>Altum</w:t>
      </w:r>
      <w:r w:rsidR="007407E3" w:rsidRPr="00547AF2">
        <w:rPr>
          <w:rFonts w:ascii="Times New Roman" w:eastAsiaTheme="minorHAnsi" w:hAnsi="Times New Roman" w:cstheme="minorBidi"/>
          <w:szCs w:val="28"/>
        </w:rPr>
        <w:t>”</w:t>
      </w:r>
      <w:r w:rsidR="004271AF" w:rsidRPr="00547AF2">
        <w:rPr>
          <w:rFonts w:ascii="Times New Roman" w:eastAsiaTheme="minorHAnsi" w:hAnsi="Times New Roman" w:cstheme="minorBidi"/>
          <w:szCs w:val="28"/>
        </w:rPr>
        <w:t xml:space="preserve"> (turpmāk – </w:t>
      </w:r>
      <w:r w:rsidR="00264A1D" w:rsidRPr="00547AF2">
        <w:rPr>
          <w:rFonts w:ascii="Times New Roman" w:eastAsiaTheme="minorHAnsi" w:hAnsi="Times New Roman" w:cstheme="minorBidi"/>
          <w:szCs w:val="28"/>
        </w:rPr>
        <w:t>galvinieks</w:t>
      </w:r>
      <w:r w:rsidR="00C94B7E" w:rsidRPr="00547AF2">
        <w:rPr>
          <w:rFonts w:ascii="Times New Roman" w:eastAsiaTheme="minorHAnsi" w:hAnsi="Times New Roman" w:cstheme="minorBidi"/>
          <w:szCs w:val="28"/>
        </w:rPr>
        <w:t>).”</w:t>
      </w:r>
    </w:p>
    <w:p w14:paraId="5E4DE7C7" w14:textId="77777777" w:rsidR="00914CCF" w:rsidRPr="00547AF2" w:rsidRDefault="00914CCF" w:rsidP="0066229D">
      <w:pPr>
        <w:ind w:firstLine="360"/>
        <w:jc w:val="both"/>
        <w:rPr>
          <w:szCs w:val="28"/>
        </w:rPr>
      </w:pPr>
    </w:p>
    <w:p w14:paraId="6DC1A6B7" w14:textId="77777777" w:rsidR="002440FC" w:rsidRPr="00435B41" w:rsidRDefault="002440FC" w:rsidP="002440FC">
      <w:pPr>
        <w:ind w:firstLine="567"/>
        <w:jc w:val="both"/>
        <w:rPr>
          <w:szCs w:val="28"/>
        </w:rPr>
      </w:pPr>
      <w:r w:rsidRPr="00435B41">
        <w:rPr>
          <w:szCs w:val="28"/>
        </w:rPr>
        <w:t>3. izteikt noteikumu 4.1.apakšpunktu šādā redakcijā:</w:t>
      </w:r>
    </w:p>
    <w:p w14:paraId="3925AA20" w14:textId="77777777" w:rsidR="002440FC" w:rsidRPr="00435B41" w:rsidRDefault="002440FC" w:rsidP="002440FC">
      <w:pPr>
        <w:ind w:firstLine="567"/>
        <w:jc w:val="both"/>
        <w:rPr>
          <w:szCs w:val="28"/>
        </w:rPr>
      </w:pPr>
      <w:r w:rsidRPr="00435B41">
        <w:rPr>
          <w:szCs w:val="28"/>
        </w:rPr>
        <w:t>“4.1. ziņa</w:t>
      </w:r>
      <w:r w:rsidR="00B54A5F" w:rsidRPr="00435B41">
        <w:rPr>
          <w:szCs w:val="28"/>
        </w:rPr>
        <w:t>s</w:t>
      </w:r>
      <w:r w:rsidRPr="00435B41">
        <w:rPr>
          <w:szCs w:val="28"/>
        </w:rPr>
        <w:t xml:space="preserve"> par aizņēmēja deklarēto </w:t>
      </w:r>
      <w:r w:rsidR="006C5477" w:rsidRPr="00435B41">
        <w:rPr>
          <w:szCs w:val="28"/>
        </w:rPr>
        <w:t>vai reģistrēto dzīvesvietas adresi</w:t>
      </w:r>
      <w:r w:rsidRPr="00435B41">
        <w:rPr>
          <w:szCs w:val="28"/>
        </w:rPr>
        <w:t>;”</w:t>
      </w:r>
    </w:p>
    <w:p w14:paraId="74FC59F9" w14:textId="77777777" w:rsidR="002440FC" w:rsidRPr="00435B41" w:rsidRDefault="002440FC" w:rsidP="0066229D">
      <w:pPr>
        <w:ind w:firstLine="360"/>
        <w:jc w:val="both"/>
        <w:rPr>
          <w:szCs w:val="28"/>
        </w:rPr>
      </w:pPr>
    </w:p>
    <w:p w14:paraId="1014A92F" w14:textId="77777777" w:rsidR="0066229D" w:rsidRPr="00435B41" w:rsidRDefault="002440FC" w:rsidP="0066229D">
      <w:pPr>
        <w:pStyle w:val="BodyText"/>
        <w:spacing w:after="0"/>
        <w:rPr>
          <w:rFonts w:ascii="Times New Roman" w:hAnsi="Times New Roman"/>
        </w:rPr>
      </w:pPr>
      <w:r w:rsidRPr="00435B41">
        <w:rPr>
          <w:rFonts w:ascii="Times New Roman" w:hAnsi="Times New Roman"/>
        </w:rPr>
        <w:t>4</w:t>
      </w:r>
      <w:r w:rsidR="00FE7DF0" w:rsidRPr="00435B41">
        <w:rPr>
          <w:rFonts w:ascii="Times New Roman" w:hAnsi="Times New Roman"/>
        </w:rPr>
        <w:t>. papildināt noteikumus ar 12.</w:t>
      </w:r>
      <w:r w:rsidR="00FE7DF0" w:rsidRPr="00435B41">
        <w:rPr>
          <w:rFonts w:ascii="Times New Roman" w:hAnsi="Times New Roman"/>
          <w:vertAlign w:val="superscript"/>
        </w:rPr>
        <w:t>1</w:t>
      </w:r>
      <w:r w:rsidR="0066229D" w:rsidRPr="00435B41">
        <w:rPr>
          <w:rFonts w:ascii="Times New Roman" w:hAnsi="Times New Roman"/>
          <w:vertAlign w:val="superscript"/>
        </w:rPr>
        <w:t xml:space="preserve"> </w:t>
      </w:r>
      <w:r w:rsidR="0066229D" w:rsidRPr="00435B41">
        <w:rPr>
          <w:rFonts w:ascii="Times New Roman" w:hAnsi="Times New Roman"/>
        </w:rPr>
        <w:t>punktu šādā redakcijā:</w:t>
      </w:r>
    </w:p>
    <w:p w14:paraId="03AB3024" w14:textId="6ECA8C45" w:rsidR="0066229D" w:rsidRPr="00435B41" w:rsidRDefault="0066229D" w:rsidP="0066229D">
      <w:pPr>
        <w:pStyle w:val="BodyText"/>
        <w:spacing w:after="0"/>
        <w:rPr>
          <w:rFonts w:ascii="Times New Roman" w:hAnsi="Times New Roman"/>
        </w:rPr>
      </w:pPr>
      <w:r w:rsidRPr="00435B41">
        <w:rPr>
          <w:rFonts w:ascii="Times New Roman" w:hAnsi="Times New Roman"/>
        </w:rPr>
        <w:t>„12.</w:t>
      </w:r>
      <w:r w:rsidRPr="00435B41">
        <w:rPr>
          <w:rFonts w:ascii="Times New Roman" w:hAnsi="Times New Roman"/>
          <w:vertAlign w:val="superscript"/>
        </w:rPr>
        <w:t>1</w:t>
      </w:r>
      <w:r w:rsidRPr="00435B41">
        <w:rPr>
          <w:rFonts w:ascii="Times New Roman" w:hAnsi="Times New Roman"/>
        </w:rPr>
        <w:t> </w:t>
      </w:r>
      <w:r w:rsidR="00673862" w:rsidRPr="00435B41">
        <w:rPr>
          <w:rFonts w:ascii="Times New Roman" w:hAnsi="Times New Roman"/>
        </w:rPr>
        <w:t>Maksimālā izmaksājamā galvojuma summa tiek fiksēta galvojuma gadījuma iestāšanās dienā</w:t>
      </w:r>
      <w:r w:rsidRPr="00435B41">
        <w:rPr>
          <w:rFonts w:ascii="Times New Roman" w:hAnsi="Times New Roman"/>
        </w:rPr>
        <w:t>.”</w:t>
      </w:r>
      <w:r w:rsidR="00331656" w:rsidRPr="00435B41">
        <w:rPr>
          <w:rFonts w:ascii="Times New Roman" w:hAnsi="Times New Roman"/>
        </w:rPr>
        <w:t xml:space="preserve"> </w:t>
      </w:r>
    </w:p>
    <w:p w14:paraId="5962942B" w14:textId="77777777" w:rsidR="00A47A38" w:rsidRPr="00435B41" w:rsidRDefault="00A47A38" w:rsidP="0066229D">
      <w:pPr>
        <w:pStyle w:val="BodyText"/>
        <w:spacing w:after="0"/>
        <w:rPr>
          <w:rFonts w:ascii="Times New Roman" w:hAnsi="Times New Roman"/>
        </w:rPr>
      </w:pPr>
    </w:p>
    <w:p w14:paraId="6AD952D2" w14:textId="1E868E6B" w:rsidR="0066229D" w:rsidRPr="000F6C35" w:rsidRDefault="00522DEE" w:rsidP="0066229D">
      <w:pPr>
        <w:pStyle w:val="BodyText"/>
        <w:spacing w:after="0"/>
        <w:rPr>
          <w:rFonts w:ascii="Times New Roman" w:hAnsi="Times New Roman"/>
        </w:rPr>
      </w:pPr>
      <w:r w:rsidRPr="000F6C35">
        <w:rPr>
          <w:rFonts w:ascii="Times New Roman" w:hAnsi="Times New Roman"/>
        </w:rPr>
        <w:t>5</w:t>
      </w:r>
      <w:r w:rsidR="0066229D" w:rsidRPr="000F6C35">
        <w:rPr>
          <w:rFonts w:ascii="Times New Roman" w:hAnsi="Times New Roman"/>
        </w:rPr>
        <w:t>. papildināt noteikumus ar 12.</w:t>
      </w:r>
      <w:r w:rsidRPr="000F6C35">
        <w:rPr>
          <w:rFonts w:ascii="Times New Roman" w:hAnsi="Times New Roman"/>
          <w:vertAlign w:val="superscript"/>
        </w:rPr>
        <w:t>2</w:t>
      </w:r>
      <w:r w:rsidR="0066229D" w:rsidRPr="000F6C35">
        <w:rPr>
          <w:rFonts w:ascii="Times New Roman" w:hAnsi="Times New Roman"/>
          <w:vertAlign w:val="superscript"/>
        </w:rPr>
        <w:t xml:space="preserve"> </w:t>
      </w:r>
      <w:r w:rsidR="0066229D" w:rsidRPr="000F6C35">
        <w:rPr>
          <w:rFonts w:ascii="Times New Roman" w:hAnsi="Times New Roman"/>
        </w:rPr>
        <w:t>punktu šādā redakcijā:</w:t>
      </w:r>
    </w:p>
    <w:p w14:paraId="2E4B2AF7" w14:textId="4D6E5A32" w:rsidR="0066229D" w:rsidRPr="000F6C35" w:rsidRDefault="0066229D" w:rsidP="0066229D">
      <w:pPr>
        <w:pStyle w:val="BodyText"/>
        <w:spacing w:after="0"/>
        <w:rPr>
          <w:rFonts w:ascii="Times New Roman" w:hAnsi="Times New Roman"/>
        </w:rPr>
      </w:pPr>
      <w:r w:rsidRPr="000F6C35">
        <w:rPr>
          <w:rFonts w:ascii="Times New Roman" w:hAnsi="Times New Roman"/>
        </w:rPr>
        <w:t>„12.</w:t>
      </w:r>
      <w:r w:rsidR="00522DEE" w:rsidRPr="000F6C35">
        <w:rPr>
          <w:rFonts w:ascii="Times New Roman" w:hAnsi="Times New Roman"/>
          <w:vertAlign w:val="superscript"/>
        </w:rPr>
        <w:t>2</w:t>
      </w:r>
      <w:r w:rsidRPr="000F6C35">
        <w:rPr>
          <w:rFonts w:ascii="Times New Roman" w:hAnsi="Times New Roman"/>
        </w:rPr>
        <w:t> </w:t>
      </w:r>
      <w:r w:rsidR="00383C1A" w:rsidRPr="000F6C35">
        <w:rPr>
          <w:rFonts w:ascii="Times New Roman" w:hAnsi="Times New Roman"/>
        </w:rPr>
        <w:t xml:space="preserve">Galvojumu izmaksā pēc </w:t>
      </w:r>
      <w:r w:rsidR="00522DEE" w:rsidRPr="000F6C35">
        <w:rPr>
          <w:rFonts w:ascii="Times New Roman" w:hAnsi="Times New Roman"/>
        </w:rPr>
        <w:t>nodrošinājuma realizācijas</w:t>
      </w:r>
      <w:r w:rsidRPr="000F6C35">
        <w:rPr>
          <w:rFonts w:ascii="Times New Roman" w:hAnsi="Times New Roman"/>
        </w:rPr>
        <w:t>.”</w:t>
      </w:r>
    </w:p>
    <w:p w14:paraId="7E00E2A1" w14:textId="77777777" w:rsidR="00317594" w:rsidRPr="00435B41" w:rsidRDefault="00317594" w:rsidP="0066229D">
      <w:pPr>
        <w:pStyle w:val="BodyText"/>
        <w:spacing w:after="0"/>
        <w:rPr>
          <w:rFonts w:ascii="Times New Roman" w:hAnsi="Times New Roman"/>
        </w:rPr>
      </w:pPr>
    </w:p>
    <w:p w14:paraId="0EA9C602" w14:textId="0957EA3A" w:rsidR="0066229D" w:rsidRPr="00761682" w:rsidRDefault="00BB1354" w:rsidP="0066229D">
      <w:pPr>
        <w:pStyle w:val="BodyText"/>
        <w:spacing w:after="0"/>
        <w:rPr>
          <w:rFonts w:ascii="Times New Roman" w:hAnsi="Times New Roman"/>
        </w:rPr>
      </w:pPr>
      <w:r>
        <w:rPr>
          <w:rFonts w:ascii="Times New Roman" w:hAnsi="Times New Roman"/>
        </w:rPr>
        <w:t>6</w:t>
      </w:r>
      <w:r w:rsidR="0066229D" w:rsidRPr="00761682">
        <w:rPr>
          <w:rFonts w:ascii="Times New Roman" w:hAnsi="Times New Roman"/>
        </w:rPr>
        <w:t xml:space="preserve">. papildināt noteikumus ar </w:t>
      </w:r>
      <w:r w:rsidR="00A45CAE" w:rsidRPr="00761682">
        <w:t>12</w:t>
      </w:r>
      <w:r w:rsidR="00A45CAE" w:rsidRPr="006141EE">
        <w:rPr>
          <w:rFonts w:ascii="Times New Roman" w:hAnsi="Times New Roman"/>
        </w:rPr>
        <w:t>.</w:t>
      </w:r>
      <w:r w:rsidR="00A45CAE" w:rsidRPr="006141EE">
        <w:rPr>
          <w:rFonts w:ascii="Times New Roman" w:hAnsi="Times New Roman"/>
          <w:vertAlign w:val="superscript"/>
        </w:rPr>
        <w:t>3</w:t>
      </w:r>
      <w:r w:rsidR="00A45CAE" w:rsidRPr="00761682">
        <w:t> </w:t>
      </w:r>
      <w:r w:rsidR="0066229D" w:rsidRPr="00761682">
        <w:rPr>
          <w:rFonts w:ascii="Times New Roman" w:hAnsi="Times New Roman"/>
        </w:rPr>
        <w:t>punktu šādā redakcijā:</w:t>
      </w:r>
    </w:p>
    <w:p w14:paraId="221E0249" w14:textId="45301CBB" w:rsidR="0066229D" w:rsidRPr="00472ADF" w:rsidRDefault="0066229D" w:rsidP="00181480">
      <w:pPr>
        <w:ind w:firstLine="567"/>
        <w:jc w:val="both"/>
        <w:rPr>
          <w:rFonts w:eastAsiaTheme="minorEastAsia" w:cs="Times New Roman"/>
          <w:szCs w:val="24"/>
        </w:rPr>
      </w:pPr>
      <w:r w:rsidRPr="00761682">
        <w:rPr>
          <w:rFonts w:eastAsiaTheme="minorEastAsia" w:cs="Times New Roman"/>
          <w:szCs w:val="24"/>
        </w:rPr>
        <w:t>„12.</w:t>
      </w:r>
      <w:r w:rsidR="00A45CAE">
        <w:rPr>
          <w:rFonts w:eastAsiaTheme="minorEastAsia" w:cs="Times New Roman"/>
          <w:szCs w:val="24"/>
          <w:vertAlign w:val="superscript"/>
        </w:rPr>
        <w:t>3</w:t>
      </w:r>
      <w:r w:rsidRPr="00761682">
        <w:rPr>
          <w:rFonts w:eastAsiaTheme="minorEastAsia" w:cs="Times New Roman"/>
          <w:szCs w:val="24"/>
        </w:rPr>
        <w:t> </w:t>
      </w:r>
      <w:r w:rsidR="00372EB2" w:rsidRPr="00761682">
        <w:rPr>
          <w:rFonts w:eastAsiaTheme="minorEastAsia" w:cs="Times New Roman"/>
          <w:szCs w:val="24"/>
        </w:rPr>
        <w:t>Galvinieks</w:t>
      </w:r>
      <w:r w:rsidR="00FA6B9F" w:rsidRPr="00761682">
        <w:rPr>
          <w:rFonts w:eastAsiaTheme="minorEastAsia" w:cs="Times New Roman"/>
          <w:szCs w:val="24"/>
        </w:rPr>
        <w:t xml:space="preserve">  izmaksā galvojumu arī  tad, ja aizņēmējs izvēlējies aizdevēja piedāvājumu, kas paredz, ka  nekustamais īpašums, kura  iegādei ņemts aizdevums, kalpo par pietiekamu nodrošinājumu tam, lai saistības pret aizdevēju  varētu tikt dzēstas pilnā apjomā.</w:t>
      </w:r>
      <w:r w:rsidRPr="00761682">
        <w:rPr>
          <w:rFonts w:eastAsiaTheme="minorEastAsia" w:cs="Times New Roman"/>
          <w:szCs w:val="24"/>
        </w:rPr>
        <w:t>”</w:t>
      </w:r>
    </w:p>
    <w:p w14:paraId="744A6FE6" w14:textId="77777777" w:rsidR="0066229D" w:rsidRPr="00435B41" w:rsidRDefault="0066229D" w:rsidP="002352B8">
      <w:pPr>
        <w:pStyle w:val="BodyText"/>
        <w:spacing w:after="0"/>
        <w:rPr>
          <w:rFonts w:ascii="Times New Roman" w:hAnsi="Times New Roman"/>
        </w:rPr>
      </w:pPr>
    </w:p>
    <w:p w14:paraId="4D71545F" w14:textId="77777777" w:rsidR="004A2EB5" w:rsidRDefault="004A2EB5" w:rsidP="002352B8">
      <w:pPr>
        <w:pStyle w:val="BodyText"/>
        <w:spacing w:after="0"/>
        <w:rPr>
          <w:rFonts w:ascii="Times New Roman" w:hAnsi="Times New Roman"/>
        </w:rPr>
      </w:pPr>
    </w:p>
    <w:p w14:paraId="66B3D266" w14:textId="48998B8D" w:rsidR="00FE7DF0" w:rsidRPr="00435B41" w:rsidRDefault="00A67359" w:rsidP="002352B8">
      <w:pPr>
        <w:pStyle w:val="BodyText"/>
        <w:spacing w:after="0"/>
        <w:rPr>
          <w:rFonts w:ascii="Times New Roman" w:hAnsi="Times New Roman"/>
        </w:rPr>
      </w:pPr>
      <w:r>
        <w:rPr>
          <w:rFonts w:ascii="Times New Roman" w:hAnsi="Times New Roman"/>
        </w:rPr>
        <w:lastRenderedPageBreak/>
        <w:t>7</w:t>
      </w:r>
      <w:r w:rsidR="00FE7DF0" w:rsidRPr="00435B41">
        <w:rPr>
          <w:rFonts w:ascii="Times New Roman" w:hAnsi="Times New Roman"/>
        </w:rPr>
        <w:t xml:space="preserve">. izteikt </w:t>
      </w:r>
      <w:r w:rsidR="00192AF3" w:rsidRPr="00435B41">
        <w:rPr>
          <w:rFonts w:ascii="Times New Roman" w:hAnsi="Times New Roman"/>
        </w:rPr>
        <w:t xml:space="preserve">noteikumu </w:t>
      </w:r>
      <w:r w:rsidR="00FE7DF0" w:rsidRPr="00435B41">
        <w:rPr>
          <w:rFonts w:ascii="Times New Roman" w:hAnsi="Times New Roman"/>
        </w:rPr>
        <w:t>1</w:t>
      </w:r>
      <w:r w:rsidR="0066229D" w:rsidRPr="00435B41">
        <w:rPr>
          <w:rFonts w:ascii="Times New Roman" w:hAnsi="Times New Roman"/>
        </w:rPr>
        <w:t>7</w:t>
      </w:r>
      <w:r w:rsidR="00FE7DF0" w:rsidRPr="00435B41">
        <w:rPr>
          <w:rFonts w:ascii="Times New Roman" w:hAnsi="Times New Roman"/>
        </w:rPr>
        <w:t>.punktu šādā redakcijā:</w:t>
      </w:r>
    </w:p>
    <w:p w14:paraId="1B9B7909" w14:textId="4B0BC808" w:rsidR="00FE7DF0" w:rsidRDefault="00FE7DF0" w:rsidP="002A3410">
      <w:pPr>
        <w:pStyle w:val="BodyText"/>
        <w:spacing w:after="0"/>
        <w:rPr>
          <w:rFonts w:ascii="Times New Roman" w:hAnsi="Times New Roman"/>
        </w:rPr>
      </w:pPr>
      <w:r w:rsidRPr="00435B41">
        <w:rPr>
          <w:rFonts w:ascii="Times New Roman" w:hAnsi="Times New Roman"/>
        </w:rPr>
        <w:t>„17. </w:t>
      </w:r>
      <w:r w:rsidR="00372EB2">
        <w:rPr>
          <w:rFonts w:ascii="Times New Roman" w:hAnsi="Times New Roman"/>
        </w:rPr>
        <w:t>Galvinieks</w:t>
      </w:r>
      <w:r w:rsidRPr="00435B41">
        <w:rPr>
          <w:rFonts w:ascii="Times New Roman" w:hAnsi="Times New Roman"/>
        </w:rPr>
        <w:t xml:space="preserve"> reizi ceturksnī, bet ne vēlāk kā 45 dienas pēc iepriekšējā ceturkšņa </w:t>
      </w:r>
      <w:r w:rsidRPr="00FE7DF0">
        <w:rPr>
          <w:rFonts w:ascii="Times New Roman" w:hAnsi="Times New Roman"/>
        </w:rPr>
        <w:t>beigām iesniedz Ekonomikas ministrijā pārskatu par izsniegtajiem galvojumiem.</w:t>
      </w:r>
      <w:r w:rsidR="0066229D">
        <w:rPr>
          <w:rFonts w:ascii="Times New Roman" w:hAnsi="Times New Roman"/>
        </w:rPr>
        <w:t>”</w:t>
      </w:r>
    </w:p>
    <w:p w14:paraId="367F09EA" w14:textId="77777777" w:rsidR="002A3410" w:rsidRDefault="002A3410" w:rsidP="002A3410">
      <w:pPr>
        <w:pStyle w:val="BodyText"/>
        <w:spacing w:after="0"/>
        <w:rPr>
          <w:rFonts w:ascii="Times New Roman" w:hAnsi="Times New Roman"/>
        </w:rPr>
      </w:pPr>
    </w:p>
    <w:p w14:paraId="42AC1FF6" w14:textId="77777777" w:rsidR="0066229D" w:rsidRPr="00FE7DF0" w:rsidRDefault="002440FC" w:rsidP="002A3410">
      <w:pPr>
        <w:pStyle w:val="BodyText"/>
        <w:spacing w:after="0"/>
        <w:rPr>
          <w:rFonts w:ascii="Times New Roman" w:hAnsi="Times New Roman"/>
        </w:rPr>
      </w:pPr>
      <w:r>
        <w:rPr>
          <w:rFonts w:ascii="Times New Roman" w:hAnsi="Times New Roman"/>
        </w:rPr>
        <w:t>9</w:t>
      </w:r>
      <w:r w:rsidR="0066229D" w:rsidRPr="00C66ED0">
        <w:rPr>
          <w:rFonts w:ascii="Times New Roman" w:hAnsi="Times New Roman"/>
        </w:rPr>
        <w:t xml:space="preserve">. </w:t>
      </w:r>
      <w:r w:rsidR="007C4B14">
        <w:rPr>
          <w:rFonts w:ascii="Times New Roman" w:hAnsi="Times New Roman"/>
        </w:rPr>
        <w:t>svītrot</w:t>
      </w:r>
      <w:r w:rsidR="00D17130">
        <w:rPr>
          <w:rFonts w:ascii="Times New Roman" w:hAnsi="Times New Roman"/>
        </w:rPr>
        <w:t xml:space="preserve"> noteikumu 1</w:t>
      </w:r>
      <w:r w:rsidR="0066229D" w:rsidRPr="00C66ED0">
        <w:rPr>
          <w:rFonts w:ascii="Times New Roman" w:hAnsi="Times New Roman"/>
        </w:rPr>
        <w:t>8.punktu</w:t>
      </w:r>
      <w:r w:rsidR="000E0D1E" w:rsidRPr="00C66ED0">
        <w:rPr>
          <w:rFonts w:ascii="Times New Roman" w:hAnsi="Times New Roman"/>
        </w:rPr>
        <w:t>.</w:t>
      </w:r>
    </w:p>
    <w:p w14:paraId="605304EB" w14:textId="77777777" w:rsidR="0066229D" w:rsidRDefault="0066229D" w:rsidP="002A3410">
      <w:pPr>
        <w:pStyle w:val="BodyText"/>
        <w:spacing w:after="0"/>
        <w:rPr>
          <w:rFonts w:ascii="Times New Roman" w:hAnsi="Times New Roman"/>
        </w:rPr>
      </w:pPr>
    </w:p>
    <w:p w14:paraId="6BF0A26E" w14:textId="77777777" w:rsidR="000E0D1E" w:rsidRPr="00FE7DF0" w:rsidRDefault="000E0D1E" w:rsidP="002A3410">
      <w:pPr>
        <w:pStyle w:val="BodyText"/>
        <w:spacing w:after="0"/>
        <w:rPr>
          <w:rFonts w:ascii="Times New Roman" w:hAnsi="Times New Roman"/>
        </w:rPr>
      </w:pPr>
    </w:p>
    <w:p w14:paraId="099447DB" w14:textId="77777777" w:rsidR="002A3410" w:rsidRPr="00FE7DF0" w:rsidRDefault="002A3410" w:rsidP="002A3410">
      <w:pPr>
        <w:pStyle w:val="BodyText"/>
        <w:spacing w:after="0"/>
        <w:rPr>
          <w:rFonts w:ascii="Times New Roman" w:hAnsi="Times New Roman"/>
        </w:rPr>
      </w:pPr>
    </w:p>
    <w:p w14:paraId="189553A2" w14:textId="77777777" w:rsidR="00FB1D39" w:rsidRPr="000764E8" w:rsidRDefault="00FB1D39" w:rsidP="00914CCF">
      <w:pPr>
        <w:pStyle w:val="naisf"/>
        <w:spacing w:before="0" w:after="0"/>
        <w:ind w:firstLine="0"/>
        <w:rPr>
          <w:sz w:val="28"/>
          <w:szCs w:val="28"/>
        </w:rPr>
      </w:pPr>
    </w:p>
    <w:p w14:paraId="51EB55B5" w14:textId="77777777" w:rsidR="0051300E" w:rsidRPr="00F14C4D" w:rsidRDefault="0051300E" w:rsidP="0051300E">
      <w:pPr>
        <w:rPr>
          <w:szCs w:val="28"/>
        </w:rPr>
      </w:pPr>
      <w:r w:rsidRPr="00F14C4D">
        <w:rPr>
          <w:szCs w:val="28"/>
        </w:rPr>
        <w:t>Valsts sekretāra pienākumu izpildītājs,</w:t>
      </w:r>
      <w:r w:rsidRPr="00F14C4D">
        <w:rPr>
          <w:szCs w:val="28"/>
        </w:rPr>
        <w:tab/>
      </w:r>
      <w:r w:rsidRPr="00F14C4D">
        <w:rPr>
          <w:szCs w:val="28"/>
        </w:rPr>
        <w:tab/>
      </w:r>
      <w:r w:rsidRPr="00F14C4D">
        <w:rPr>
          <w:szCs w:val="28"/>
        </w:rPr>
        <w:tab/>
      </w:r>
      <w:r w:rsidRPr="00F14C4D">
        <w:rPr>
          <w:szCs w:val="28"/>
        </w:rPr>
        <w:tab/>
      </w:r>
    </w:p>
    <w:p w14:paraId="2BF1EE1C" w14:textId="26630DC4" w:rsidR="00F82D1E" w:rsidRDefault="0051300E" w:rsidP="00F82D1E">
      <w:pPr>
        <w:rPr>
          <w:szCs w:val="28"/>
        </w:rPr>
      </w:pPr>
      <w:r w:rsidRPr="00F14C4D">
        <w:rPr>
          <w:szCs w:val="28"/>
        </w:rPr>
        <w:t xml:space="preserve">valsts sekretāra vietnieks                  </w:t>
      </w:r>
      <w:r w:rsidR="00F82D1E">
        <w:rPr>
          <w:szCs w:val="28"/>
        </w:rPr>
        <w:t xml:space="preserve">                              </w:t>
      </w:r>
      <w:bookmarkStart w:id="0" w:name="_GoBack"/>
      <w:bookmarkEnd w:id="0"/>
      <w:r w:rsidRPr="00F14C4D">
        <w:rPr>
          <w:szCs w:val="28"/>
        </w:rPr>
        <w:t xml:space="preserve">         </w:t>
      </w:r>
      <w:r>
        <w:rPr>
          <w:szCs w:val="28"/>
        </w:rPr>
        <w:t xml:space="preserve">  </w:t>
      </w:r>
      <w:r w:rsidRPr="00F14C4D">
        <w:rPr>
          <w:szCs w:val="28"/>
        </w:rPr>
        <w:t xml:space="preserve">     </w:t>
      </w:r>
      <w:r w:rsidR="00F82D1E">
        <w:rPr>
          <w:szCs w:val="28"/>
        </w:rPr>
        <w:t>R. Aleksejenko</w:t>
      </w:r>
    </w:p>
    <w:p w14:paraId="4C43E648" w14:textId="273B6081" w:rsidR="0051300E" w:rsidRPr="00F14C4D" w:rsidRDefault="0051300E" w:rsidP="0051300E">
      <w:pPr>
        <w:rPr>
          <w:color w:val="0070C0"/>
          <w:szCs w:val="28"/>
        </w:rPr>
      </w:pPr>
    </w:p>
    <w:p w14:paraId="19A7F07E" w14:textId="77777777" w:rsidR="006B3CA2" w:rsidRDefault="006B3CA2" w:rsidP="006B3CA2">
      <w:pPr>
        <w:pStyle w:val="naisf"/>
        <w:spacing w:before="120" w:after="0"/>
        <w:ind w:firstLine="0"/>
        <w:rPr>
          <w:sz w:val="26"/>
          <w:szCs w:val="26"/>
        </w:rPr>
      </w:pPr>
    </w:p>
    <w:p w14:paraId="5AC1BF41" w14:textId="77777777" w:rsidR="00C66ED0" w:rsidRDefault="00C66ED0" w:rsidP="006B3CA2">
      <w:pPr>
        <w:pStyle w:val="naisf"/>
        <w:spacing w:before="120" w:after="0"/>
        <w:ind w:firstLine="0"/>
        <w:rPr>
          <w:sz w:val="26"/>
          <w:szCs w:val="26"/>
        </w:rPr>
      </w:pPr>
    </w:p>
    <w:p w14:paraId="61DE040A" w14:textId="77777777" w:rsidR="00165558" w:rsidRDefault="00165558" w:rsidP="006B3CA2">
      <w:pPr>
        <w:pStyle w:val="naisf"/>
        <w:spacing w:before="120" w:after="0"/>
        <w:ind w:firstLine="0"/>
        <w:rPr>
          <w:sz w:val="26"/>
          <w:szCs w:val="26"/>
        </w:rPr>
      </w:pPr>
    </w:p>
    <w:p w14:paraId="1D4DDD82" w14:textId="77777777" w:rsidR="00165558" w:rsidRDefault="00165558" w:rsidP="006B3CA2">
      <w:pPr>
        <w:pStyle w:val="naisf"/>
        <w:spacing w:before="120" w:after="0"/>
        <w:ind w:firstLine="0"/>
        <w:rPr>
          <w:sz w:val="26"/>
          <w:szCs w:val="26"/>
        </w:rPr>
      </w:pPr>
    </w:p>
    <w:p w14:paraId="4F3790F4" w14:textId="77777777" w:rsidR="00165558" w:rsidRDefault="00165558" w:rsidP="006B3CA2">
      <w:pPr>
        <w:pStyle w:val="naisf"/>
        <w:spacing w:before="120" w:after="0"/>
        <w:ind w:firstLine="0"/>
        <w:rPr>
          <w:sz w:val="26"/>
          <w:szCs w:val="26"/>
        </w:rPr>
      </w:pPr>
    </w:p>
    <w:p w14:paraId="09F705A2" w14:textId="77777777" w:rsidR="00C66ED0" w:rsidRDefault="00C66ED0" w:rsidP="006B3CA2">
      <w:pPr>
        <w:pStyle w:val="naisf"/>
        <w:spacing w:before="120" w:after="0"/>
        <w:ind w:firstLine="0"/>
        <w:rPr>
          <w:sz w:val="26"/>
          <w:szCs w:val="26"/>
        </w:rPr>
      </w:pPr>
    </w:p>
    <w:p w14:paraId="0FBE9EB3" w14:textId="77777777" w:rsidR="004A2EB5" w:rsidRDefault="004A2EB5" w:rsidP="006B3CA2">
      <w:pPr>
        <w:pStyle w:val="naisf"/>
        <w:spacing w:before="120" w:after="0"/>
        <w:ind w:firstLine="0"/>
        <w:rPr>
          <w:sz w:val="26"/>
          <w:szCs w:val="26"/>
        </w:rPr>
      </w:pPr>
    </w:p>
    <w:p w14:paraId="1EDAF8DE" w14:textId="77777777" w:rsidR="004A2EB5" w:rsidRDefault="004A2EB5" w:rsidP="006B3CA2">
      <w:pPr>
        <w:pStyle w:val="naisf"/>
        <w:spacing w:before="120" w:after="0"/>
        <w:ind w:firstLine="0"/>
        <w:rPr>
          <w:sz w:val="26"/>
          <w:szCs w:val="26"/>
        </w:rPr>
      </w:pPr>
    </w:p>
    <w:p w14:paraId="518A2D32" w14:textId="77777777" w:rsidR="004A2EB5" w:rsidRDefault="004A2EB5" w:rsidP="006B3CA2">
      <w:pPr>
        <w:pStyle w:val="naisf"/>
        <w:spacing w:before="120" w:after="0"/>
        <w:ind w:firstLine="0"/>
        <w:rPr>
          <w:sz w:val="26"/>
          <w:szCs w:val="26"/>
        </w:rPr>
      </w:pPr>
    </w:p>
    <w:p w14:paraId="3CF4BB1E" w14:textId="77777777" w:rsidR="004A2EB5" w:rsidRDefault="004A2EB5" w:rsidP="006B3CA2">
      <w:pPr>
        <w:pStyle w:val="naisf"/>
        <w:spacing w:before="120" w:after="0"/>
        <w:ind w:firstLine="0"/>
        <w:rPr>
          <w:sz w:val="26"/>
          <w:szCs w:val="26"/>
        </w:rPr>
      </w:pPr>
    </w:p>
    <w:p w14:paraId="63E636B7" w14:textId="77777777" w:rsidR="0051300E" w:rsidRDefault="0051300E" w:rsidP="006B3CA2">
      <w:pPr>
        <w:pStyle w:val="naisf"/>
        <w:spacing w:before="120" w:after="0"/>
        <w:ind w:firstLine="0"/>
        <w:rPr>
          <w:sz w:val="26"/>
          <w:szCs w:val="26"/>
        </w:rPr>
      </w:pPr>
    </w:p>
    <w:p w14:paraId="11CDED2A" w14:textId="77777777" w:rsidR="0051300E" w:rsidRDefault="0051300E" w:rsidP="006B3CA2">
      <w:pPr>
        <w:pStyle w:val="naisf"/>
        <w:spacing w:before="120" w:after="0"/>
        <w:ind w:firstLine="0"/>
        <w:rPr>
          <w:sz w:val="26"/>
          <w:szCs w:val="26"/>
        </w:rPr>
      </w:pPr>
    </w:p>
    <w:p w14:paraId="24102034" w14:textId="77777777" w:rsidR="0051300E" w:rsidRDefault="0051300E" w:rsidP="006B3CA2">
      <w:pPr>
        <w:pStyle w:val="naisf"/>
        <w:spacing w:before="120" w:after="0"/>
        <w:ind w:firstLine="0"/>
        <w:rPr>
          <w:sz w:val="26"/>
          <w:szCs w:val="26"/>
        </w:rPr>
      </w:pPr>
    </w:p>
    <w:p w14:paraId="19B02A5C" w14:textId="77777777" w:rsidR="0051300E" w:rsidRDefault="0051300E" w:rsidP="006B3CA2">
      <w:pPr>
        <w:pStyle w:val="naisf"/>
        <w:spacing w:before="120" w:after="0"/>
        <w:ind w:firstLine="0"/>
        <w:rPr>
          <w:sz w:val="26"/>
          <w:szCs w:val="26"/>
        </w:rPr>
      </w:pPr>
    </w:p>
    <w:p w14:paraId="1655B922" w14:textId="77777777" w:rsidR="0051300E" w:rsidRDefault="0051300E" w:rsidP="006B3CA2">
      <w:pPr>
        <w:pStyle w:val="naisf"/>
        <w:spacing w:before="120" w:after="0"/>
        <w:ind w:firstLine="0"/>
        <w:rPr>
          <w:sz w:val="26"/>
          <w:szCs w:val="26"/>
        </w:rPr>
      </w:pPr>
    </w:p>
    <w:p w14:paraId="71ABF92F" w14:textId="77777777" w:rsidR="0051300E" w:rsidRDefault="0051300E" w:rsidP="006B3CA2">
      <w:pPr>
        <w:pStyle w:val="naisf"/>
        <w:spacing w:before="120" w:after="0"/>
        <w:ind w:firstLine="0"/>
        <w:rPr>
          <w:sz w:val="26"/>
          <w:szCs w:val="26"/>
        </w:rPr>
      </w:pPr>
    </w:p>
    <w:p w14:paraId="6D8363E0" w14:textId="77777777" w:rsidR="0051300E" w:rsidRDefault="0051300E" w:rsidP="006B3CA2">
      <w:pPr>
        <w:pStyle w:val="naisf"/>
        <w:spacing w:before="120" w:after="0"/>
        <w:ind w:firstLine="0"/>
        <w:rPr>
          <w:sz w:val="26"/>
          <w:szCs w:val="26"/>
        </w:rPr>
      </w:pPr>
    </w:p>
    <w:p w14:paraId="649B867A" w14:textId="77777777" w:rsidR="0051300E" w:rsidRDefault="0051300E" w:rsidP="006B3CA2">
      <w:pPr>
        <w:pStyle w:val="naisf"/>
        <w:spacing w:before="120" w:after="0"/>
        <w:ind w:firstLine="0"/>
        <w:rPr>
          <w:sz w:val="26"/>
          <w:szCs w:val="26"/>
        </w:rPr>
      </w:pPr>
    </w:p>
    <w:p w14:paraId="3D82EB22" w14:textId="77777777" w:rsidR="0051300E" w:rsidRDefault="0051300E" w:rsidP="006B3CA2">
      <w:pPr>
        <w:pStyle w:val="naisf"/>
        <w:spacing w:before="120" w:after="0"/>
        <w:ind w:firstLine="0"/>
        <w:rPr>
          <w:sz w:val="26"/>
          <w:szCs w:val="26"/>
        </w:rPr>
      </w:pPr>
    </w:p>
    <w:p w14:paraId="13BB5394" w14:textId="77777777" w:rsidR="004A2EB5" w:rsidRPr="0049432B" w:rsidRDefault="004A2EB5" w:rsidP="006B3CA2">
      <w:pPr>
        <w:pStyle w:val="naisf"/>
        <w:spacing w:before="120" w:after="0"/>
        <w:ind w:firstLine="0"/>
        <w:rPr>
          <w:sz w:val="26"/>
          <w:szCs w:val="26"/>
        </w:rPr>
      </w:pPr>
    </w:p>
    <w:p w14:paraId="649FCA6D" w14:textId="44530F5E" w:rsidR="00E05571" w:rsidRPr="00834DC8" w:rsidRDefault="004A2FDD" w:rsidP="006B3CA2">
      <w:pPr>
        <w:rPr>
          <w:sz w:val="18"/>
          <w:szCs w:val="18"/>
          <w:lang w:val="en-US"/>
        </w:rPr>
      </w:pPr>
      <w:r>
        <w:rPr>
          <w:sz w:val="18"/>
          <w:szCs w:val="18"/>
          <w:lang w:val="en-US"/>
        </w:rPr>
        <w:t>01</w:t>
      </w:r>
      <w:r w:rsidR="00264A1D">
        <w:rPr>
          <w:sz w:val="18"/>
          <w:szCs w:val="18"/>
          <w:lang w:val="en-US"/>
        </w:rPr>
        <w:t>.0</w:t>
      </w:r>
      <w:r>
        <w:rPr>
          <w:sz w:val="18"/>
          <w:szCs w:val="18"/>
          <w:lang w:val="en-US"/>
        </w:rPr>
        <w:t>6</w:t>
      </w:r>
      <w:r w:rsidR="00FE68B2" w:rsidRPr="00834DC8">
        <w:rPr>
          <w:sz w:val="18"/>
          <w:szCs w:val="18"/>
          <w:lang w:val="en-US"/>
        </w:rPr>
        <w:t>.2015.</w:t>
      </w:r>
      <w:r>
        <w:rPr>
          <w:sz w:val="18"/>
          <w:szCs w:val="18"/>
          <w:lang w:val="en-US"/>
        </w:rPr>
        <w:t xml:space="preserve"> 11</w:t>
      </w:r>
      <w:r w:rsidR="00930448" w:rsidRPr="00834DC8">
        <w:rPr>
          <w:sz w:val="18"/>
          <w:szCs w:val="18"/>
          <w:lang w:val="en-US"/>
        </w:rPr>
        <w:t>:</w:t>
      </w:r>
      <w:r w:rsidR="00494872">
        <w:rPr>
          <w:sz w:val="18"/>
          <w:szCs w:val="18"/>
          <w:lang w:val="en-US"/>
        </w:rPr>
        <w:t>3</w:t>
      </w:r>
      <w:r w:rsidR="00322893" w:rsidRPr="00834DC8">
        <w:rPr>
          <w:sz w:val="18"/>
          <w:szCs w:val="18"/>
          <w:lang w:val="en-US"/>
        </w:rPr>
        <w:t>0</w:t>
      </w:r>
    </w:p>
    <w:p w14:paraId="6125A8BD" w14:textId="63D42AB4" w:rsidR="006B3CA2" w:rsidRPr="004A5DA5" w:rsidRDefault="0051300E" w:rsidP="006B3CA2">
      <w:pPr>
        <w:rPr>
          <w:sz w:val="18"/>
          <w:szCs w:val="18"/>
          <w:lang w:val="en-US"/>
        </w:rPr>
      </w:pPr>
      <w:r>
        <w:rPr>
          <w:sz w:val="18"/>
          <w:szCs w:val="18"/>
          <w:lang w:val="en-US"/>
        </w:rPr>
        <w:t>231</w:t>
      </w:r>
    </w:p>
    <w:p w14:paraId="7CC73F23" w14:textId="77777777" w:rsidR="001C7A4D" w:rsidRPr="004A5DA5" w:rsidRDefault="00FE68B2" w:rsidP="006B3CA2">
      <w:pPr>
        <w:rPr>
          <w:sz w:val="18"/>
          <w:szCs w:val="18"/>
          <w:lang w:val="en-US"/>
        </w:rPr>
      </w:pPr>
      <w:r w:rsidRPr="004A5DA5">
        <w:rPr>
          <w:sz w:val="18"/>
          <w:szCs w:val="18"/>
          <w:lang w:val="en-US"/>
        </w:rPr>
        <w:t>Brūvere 67013252</w:t>
      </w:r>
    </w:p>
    <w:p w14:paraId="02CE11D0" w14:textId="77777777" w:rsidR="0008754B" w:rsidRPr="004A5DA5" w:rsidRDefault="00601842" w:rsidP="006B3CA2">
      <w:pPr>
        <w:rPr>
          <w:sz w:val="18"/>
          <w:szCs w:val="18"/>
          <w:lang w:val="en-US"/>
        </w:rPr>
      </w:pPr>
      <w:hyperlink r:id="rId8" w:history="1">
        <w:r w:rsidR="00FE68B2" w:rsidRPr="004A5DA5">
          <w:rPr>
            <w:rStyle w:val="Hyperlink"/>
            <w:color w:val="auto"/>
            <w:sz w:val="18"/>
            <w:szCs w:val="18"/>
            <w:lang w:val="en-US"/>
          </w:rPr>
          <w:t>vineta.bruvere@em.gov.lv</w:t>
        </w:r>
      </w:hyperlink>
      <w:r w:rsidR="00E12645" w:rsidRPr="004A5DA5">
        <w:rPr>
          <w:sz w:val="18"/>
          <w:szCs w:val="18"/>
          <w:lang w:val="en-US"/>
        </w:rPr>
        <w:t xml:space="preserve"> </w:t>
      </w:r>
      <w:r w:rsidR="001C7A4D" w:rsidRPr="004A5DA5">
        <w:rPr>
          <w:sz w:val="18"/>
          <w:szCs w:val="18"/>
          <w:lang w:val="en-US"/>
        </w:rPr>
        <w:t xml:space="preserve"> </w:t>
      </w:r>
    </w:p>
    <w:sectPr w:rsidR="0008754B" w:rsidRPr="004A5DA5" w:rsidSect="008A71BC">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E1A72" w14:textId="77777777" w:rsidR="00C43824" w:rsidRDefault="00C43824" w:rsidP="00E12645">
      <w:r>
        <w:separator/>
      </w:r>
    </w:p>
  </w:endnote>
  <w:endnote w:type="continuationSeparator" w:id="0">
    <w:p w14:paraId="4758437E" w14:textId="77777777" w:rsidR="00C43824" w:rsidRDefault="00C43824" w:rsidP="00E1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6219" w14:textId="75A750B2" w:rsidR="0087141E" w:rsidRPr="00E12645" w:rsidRDefault="004A2EB5" w:rsidP="00AC7324">
    <w:pPr>
      <w:pStyle w:val="Footer"/>
      <w:jc w:val="both"/>
      <w:rPr>
        <w:sz w:val="20"/>
        <w:szCs w:val="20"/>
      </w:rPr>
    </w:pPr>
    <w:r>
      <w:rPr>
        <w:sz w:val="20"/>
        <w:szCs w:val="20"/>
      </w:rPr>
      <w:t>EMN</w:t>
    </w:r>
    <w:r w:rsidR="0008754B">
      <w:rPr>
        <w:sz w:val="20"/>
        <w:szCs w:val="20"/>
      </w:rPr>
      <w:t>ot</w:t>
    </w:r>
    <w:r w:rsidR="005C1BD0">
      <w:rPr>
        <w:sz w:val="20"/>
        <w:szCs w:val="20"/>
      </w:rPr>
      <w:t>_</w:t>
    </w:r>
    <w:r w:rsidR="003A1C97">
      <w:rPr>
        <w:sz w:val="20"/>
        <w:szCs w:val="20"/>
      </w:rPr>
      <w:t>0106</w:t>
    </w:r>
    <w:r w:rsidR="0087141E">
      <w:rPr>
        <w:sz w:val="20"/>
        <w:szCs w:val="20"/>
      </w:rPr>
      <w:t>15</w:t>
    </w:r>
    <w:r>
      <w:rPr>
        <w:sz w:val="20"/>
        <w:szCs w:val="20"/>
      </w:rPr>
      <w:t>_groz_not.Nr.443</w:t>
    </w:r>
    <w:r w:rsidR="0087141E" w:rsidRPr="00FD29BD">
      <w:rPr>
        <w:sz w:val="20"/>
        <w:szCs w:val="20"/>
      </w:rPr>
      <w:t xml:space="preserve">; </w:t>
    </w:r>
    <w:r w:rsidR="0087141E" w:rsidRPr="00486B52">
      <w:rPr>
        <w:sz w:val="20"/>
        <w:szCs w:val="20"/>
      </w:rPr>
      <w:t>Ministru kabineta noteikumu projekt</w:t>
    </w:r>
    <w:r w:rsidR="0087141E">
      <w:rPr>
        <w:sz w:val="20"/>
        <w:szCs w:val="20"/>
      </w:rPr>
      <w:t>s</w:t>
    </w:r>
    <w:r w:rsidR="0087141E" w:rsidRPr="00486B52">
      <w:rPr>
        <w:sz w:val="20"/>
        <w:szCs w:val="20"/>
      </w:rPr>
      <w:t xml:space="preserve"> </w:t>
    </w:r>
    <w:r w:rsidR="0087141E" w:rsidRPr="00C1195D">
      <w:rPr>
        <w:sz w:val="20"/>
        <w:szCs w:val="20"/>
      </w:rPr>
      <w:t>„Grozījumi Ministru kabineta 2014. gada 5.augusta noteikumos Nr. 443 „Noteikumi par valsts palīdzību dzīvojamās telpas iegādei vai būvniecībai””</w:t>
    </w:r>
  </w:p>
  <w:p w14:paraId="55922582" w14:textId="77777777" w:rsidR="00C550D9" w:rsidRPr="0087141E" w:rsidRDefault="00C550D9" w:rsidP="00871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D80E" w14:textId="77777777" w:rsidR="004A2EB5" w:rsidRPr="00E12645" w:rsidRDefault="004A2EB5" w:rsidP="004A2EB5">
    <w:pPr>
      <w:pStyle w:val="Footer"/>
      <w:jc w:val="both"/>
      <w:rPr>
        <w:sz w:val="20"/>
        <w:szCs w:val="20"/>
      </w:rPr>
    </w:pPr>
    <w:r>
      <w:rPr>
        <w:sz w:val="20"/>
        <w:szCs w:val="20"/>
      </w:rPr>
      <w:t>EMNot_010615_groz_not.Nr.443</w:t>
    </w:r>
    <w:r w:rsidRPr="00FD29BD">
      <w:rPr>
        <w:sz w:val="20"/>
        <w:szCs w:val="20"/>
      </w:rPr>
      <w:t xml:space="preserve">; </w:t>
    </w:r>
    <w:r w:rsidRPr="00486B52">
      <w:rPr>
        <w:sz w:val="20"/>
        <w:szCs w:val="20"/>
      </w:rPr>
      <w:t>Ministru kabineta noteikumu projekt</w:t>
    </w:r>
    <w:r>
      <w:rPr>
        <w:sz w:val="20"/>
        <w:szCs w:val="20"/>
      </w:rPr>
      <w:t>s</w:t>
    </w:r>
    <w:r w:rsidRPr="00486B52">
      <w:rPr>
        <w:sz w:val="20"/>
        <w:szCs w:val="20"/>
      </w:rPr>
      <w:t xml:space="preserve"> </w:t>
    </w:r>
    <w:r w:rsidRPr="00C1195D">
      <w:rPr>
        <w:sz w:val="20"/>
        <w:szCs w:val="20"/>
      </w:rPr>
      <w:t>„Grozījumi Ministru kabineta 2014. gada 5.augusta noteikumos Nr. 443 „Noteikumi par valsts palīdzību dzīvojamās telpas iegādei vai būvniecībai””</w:t>
    </w:r>
  </w:p>
  <w:p w14:paraId="740EB9BD" w14:textId="57BE1267" w:rsidR="008A71BC" w:rsidRPr="004A2EB5" w:rsidRDefault="008A71BC" w:rsidP="004A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104B7" w14:textId="77777777" w:rsidR="00C43824" w:rsidRDefault="00C43824" w:rsidP="00E12645">
      <w:r>
        <w:separator/>
      </w:r>
    </w:p>
  </w:footnote>
  <w:footnote w:type="continuationSeparator" w:id="0">
    <w:p w14:paraId="2122BC01" w14:textId="77777777" w:rsidR="00C43824" w:rsidRDefault="00C43824" w:rsidP="00E12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174366"/>
      <w:docPartObj>
        <w:docPartGallery w:val="Page Numbers (Top of Page)"/>
        <w:docPartUnique/>
      </w:docPartObj>
    </w:sdtPr>
    <w:sdtEndPr>
      <w:rPr>
        <w:noProof/>
      </w:rPr>
    </w:sdtEndPr>
    <w:sdtContent>
      <w:p w14:paraId="545F37A8" w14:textId="77777777" w:rsidR="008A71BC" w:rsidRDefault="008A71BC">
        <w:pPr>
          <w:pStyle w:val="Header"/>
          <w:jc w:val="center"/>
        </w:pPr>
        <w:r>
          <w:fldChar w:fldCharType="begin"/>
        </w:r>
        <w:r>
          <w:instrText xml:space="preserve"> PAGE   \* MERGEFORMAT </w:instrText>
        </w:r>
        <w:r>
          <w:fldChar w:fldCharType="separate"/>
        </w:r>
        <w:r w:rsidR="00601842">
          <w:rPr>
            <w:noProof/>
          </w:rPr>
          <w:t>2</w:t>
        </w:r>
        <w:r>
          <w:rPr>
            <w:noProof/>
          </w:rPr>
          <w:fldChar w:fldCharType="end"/>
        </w:r>
      </w:p>
    </w:sdtContent>
  </w:sdt>
  <w:p w14:paraId="63E710DB" w14:textId="77777777" w:rsidR="008A71BC" w:rsidRDefault="008A7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0091B"/>
    <w:multiLevelType w:val="hybridMultilevel"/>
    <w:tmpl w:val="5832DE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5D0A51"/>
    <w:multiLevelType w:val="multilevel"/>
    <w:tmpl w:val="2B62D9CE"/>
    <w:lvl w:ilvl="0">
      <w:start w:val="1"/>
      <w:numFmt w:val="decimal"/>
      <w:lvlText w:val="%1."/>
      <w:lvlJc w:val="left"/>
      <w:pPr>
        <w:ind w:left="720" w:hanging="360"/>
      </w:pPr>
      <w:rPr>
        <w:sz w:val="28"/>
        <w:szCs w:val="28"/>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hideSpellingErrors/>
  <w:hideGrammaticalErrors/>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A0"/>
    <w:rsid w:val="000274FD"/>
    <w:rsid w:val="00044391"/>
    <w:rsid w:val="00051D98"/>
    <w:rsid w:val="00065471"/>
    <w:rsid w:val="000831C8"/>
    <w:rsid w:val="0008754B"/>
    <w:rsid w:val="000E0D1E"/>
    <w:rsid w:val="000E7545"/>
    <w:rsid w:val="000F6C35"/>
    <w:rsid w:val="00103895"/>
    <w:rsid w:val="001148D2"/>
    <w:rsid w:val="00126E04"/>
    <w:rsid w:val="001438A6"/>
    <w:rsid w:val="00145350"/>
    <w:rsid w:val="00165558"/>
    <w:rsid w:val="00167FF4"/>
    <w:rsid w:val="00174CBC"/>
    <w:rsid w:val="00181480"/>
    <w:rsid w:val="00192AF3"/>
    <w:rsid w:val="00193554"/>
    <w:rsid w:val="001A220F"/>
    <w:rsid w:val="001B2269"/>
    <w:rsid w:val="001C7A4D"/>
    <w:rsid w:val="001D7B0D"/>
    <w:rsid w:val="002352B8"/>
    <w:rsid w:val="002440FC"/>
    <w:rsid w:val="00247789"/>
    <w:rsid w:val="00253E33"/>
    <w:rsid w:val="00256A0C"/>
    <w:rsid w:val="00264A1D"/>
    <w:rsid w:val="00274B20"/>
    <w:rsid w:val="00282093"/>
    <w:rsid w:val="00283B2B"/>
    <w:rsid w:val="002A3410"/>
    <w:rsid w:val="002B1C31"/>
    <w:rsid w:val="002B2766"/>
    <w:rsid w:val="002B398C"/>
    <w:rsid w:val="002B716F"/>
    <w:rsid w:val="00317594"/>
    <w:rsid w:val="00322893"/>
    <w:rsid w:val="00331656"/>
    <w:rsid w:val="00341EB2"/>
    <w:rsid w:val="003467FF"/>
    <w:rsid w:val="00356CAD"/>
    <w:rsid w:val="003644B4"/>
    <w:rsid w:val="003659DC"/>
    <w:rsid w:val="003706A3"/>
    <w:rsid w:val="00370F74"/>
    <w:rsid w:val="00372EB2"/>
    <w:rsid w:val="00380A6E"/>
    <w:rsid w:val="00383C1A"/>
    <w:rsid w:val="0038797C"/>
    <w:rsid w:val="003A1C97"/>
    <w:rsid w:val="003B55A4"/>
    <w:rsid w:val="003D29F7"/>
    <w:rsid w:val="003D3FAE"/>
    <w:rsid w:val="003F1633"/>
    <w:rsid w:val="004009FF"/>
    <w:rsid w:val="00403B7C"/>
    <w:rsid w:val="004148E8"/>
    <w:rsid w:val="004271AF"/>
    <w:rsid w:val="004305AF"/>
    <w:rsid w:val="00435B41"/>
    <w:rsid w:val="00472ADF"/>
    <w:rsid w:val="00472DA0"/>
    <w:rsid w:val="00494872"/>
    <w:rsid w:val="004A2EB5"/>
    <w:rsid w:val="004A2FDD"/>
    <w:rsid w:val="004A4ECD"/>
    <w:rsid w:val="004A51D1"/>
    <w:rsid w:val="004A5DA5"/>
    <w:rsid w:val="004E0002"/>
    <w:rsid w:val="004F0F0F"/>
    <w:rsid w:val="0051300E"/>
    <w:rsid w:val="00522DEE"/>
    <w:rsid w:val="00547AF2"/>
    <w:rsid w:val="00562AE2"/>
    <w:rsid w:val="0058117E"/>
    <w:rsid w:val="00582A22"/>
    <w:rsid w:val="00595CFE"/>
    <w:rsid w:val="005A3C0B"/>
    <w:rsid w:val="005C1BD0"/>
    <w:rsid w:val="005C6D76"/>
    <w:rsid w:val="005E0F15"/>
    <w:rsid w:val="00601842"/>
    <w:rsid w:val="006041A1"/>
    <w:rsid w:val="006141EE"/>
    <w:rsid w:val="00631FB8"/>
    <w:rsid w:val="00634DFA"/>
    <w:rsid w:val="00646935"/>
    <w:rsid w:val="006509D7"/>
    <w:rsid w:val="0066229D"/>
    <w:rsid w:val="00673862"/>
    <w:rsid w:val="00681703"/>
    <w:rsid w:val="006B3CA2"/>
    <w:rsid w:val="006B7CAC"/>
    <w:rsid w:val="006C5477"/>
    <w:rsid w:val="006E253B"/>
    <w:rsid w:val="00702725"/>
    <w:rsid w:val="007407E3"/>
    <w:rsid w:val="00742086"/>
    <w:rsid w:val="00746CF6"/>
    <w:rsid w:val="00761682"/>
    <w:rsid w:val="007802A2"/>
    <w:rsid w:val="00792AD7"/>
    <w:rsid w:val="0079358C"/>
    <w:rsid w:val="007977FF"/>
    <w:rsid w:val="007A4DF6"/>
    <w:rsid w:val="007A55C8"/>
    <w:rsid w:val="007C20F9"/>
    <w:rsid w:val="007C4B14"/>
    <w:rsid w:val="007C773B"/>
    <w:rsid w:val="00805C6A"/>
    <w:rsid w:val="00810FC0"/>
    <w:rsid w:val="0081584E"/>
    <w:rsid w:val="00827505"/>
    <w:rsid w:val="008310E9"/>
    <w:rsid w:val="00834DC8"/>
    <w:rsid w:val="008641C2"/>
    <w:rsid w:val="0087141E"/>
    <w:rsid w:val="008A71BC"/>
    <w:rsid w:val="008D1A36"/>
    <w:rsid w:val="008D3324"/>
    <w:rsid w:val="009050A8"/>
    <w:rsid w:val="00914CCF"/>
    <w:rsid w:val="00930448"/>
    <w:rsid w:val="00951B95"/>
    <w:rsid w:val="0095374F"/>
    <w:rsid w:val="00994F41"/>
    <w:rsid w:val="00A45CAE"/>
    <w:rsid w:val="00A47A38"/>
    <w:rsid w:val="00A67359"/>
    <w:rsid w:val="00A82A3B"/>
    <w:rsid w:val="00A956A2"/>
    <w:rsid w:val="00A9640C"/>
    <w:rsid w:val="00A971A8"/>
    <w:rsid w:val="00A97825"/>
    <w:rsid w:val="00AC0B33"/>
    <w:rsid w:val="00AC7324"/>
    <w:rsid w:val="00AC79D2"/>
    <w:rsid w:val="00AD3F7C"/>
    <w:rsid w:val="00AE1D65"/>
    <w:rsid w:val="00B150F9"/>
    <w:rsid w:val="00B32AA5"/>
    <w:rsid w:val="00B34BA8"/>
    <w:rsid w:val="00B54A5F"/>
    <w:rsid w:val="00B56947"/>
    <w:rsid w:val="00B6091D"/>
    <w:rsid w:val="00B71A10"/>
    <w:rsid w:val="00B8018E"/>
    <w:rsid w:val="00B84B42"/>
    <w:rsid w:val="00BB1354"/>
    <w:rsid w:val="00BF0063"/>
    <w:rsid w:val="00C43824"/>
    <w:rsid w:val="00C45BC1"/>
    <w:rsid w:val="00C550D9"/>
    <w:rsid w:val="00C66ED0"/>
    <w:rsid w:val="00C67897"/>
    <w:rsid w:val="00C81911"/>
    <w:rsid w:val="00C82CB8"/>
    <w:rsid w:val="00C82F99"/>
    <w:rsid w:val="00C86AED"/>
    <w:rsid w:val="00C93886"/>
    <w:rsid w:val="00C94B7E"/>
    <w:rsid w:val="00CA1248"/>
    <w:rsid w:val="00CB2839"/>
    <w:rsid w:val="00CF176A"/>
    <w:rsid w:val="00D17130"/>
    <w:rsid w:val="00D17B78"/>
    <w:rsid w:val="00D464AF"/>
    <w:rsid w:val="00D55F8E"/>
    <w:rsid w:val="00D64E76"/>
    <w:rsid w:val="00D739A2"/>
    <w:rsid w:val="00D92A7E"/>
    <w:rsid w:val="00DB3AFD"/>
    <w:rsid w:val="00DD7D2F"/>
    <w:rsid w:val="00DE0C6D"/>
    <w:rsid w:val="00DE7F4B"/>
    <w:rsid w:val="00E05571"/>
    <w:rsid w:val="00E12645"/>
    <w:rsid w:val="00E42670"/>
    <w:rsid w:val="00EA5625"/>
    <w:rsid w:val="00F26B10"/>
    <w:rsid w:val="00F33CB9"/>
    <w:rsid w:val="00F82D1E"/>
    <w:rsid w:val="00FA6B9F"/>
    <w:rsid w:val="00FB1D39"/>
    <w:rsid w:val="00FE68B2"/>
    <w:rsid w:val="00FE7702"/>
    <w:rsid w:val="00FE7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AF68"/>
  <w15:docId w15:val="{AB85DF31-AEFE-4E4B-BF10-3A1B6FAB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86"/>
    <w:pPr>
      <w:ind w:left="720"/>
      <w:contextualSpacing/>
    </w:pPr>
  </w:style>
  <w:style w:type="paragraph" w:customStyle="1" w:styleId="tv213">
    <w:name w:val="tv213"/>
    <w:basedOn w:val="Normal"/>
    <w:rsid w:val="00681703"/>
    <w:pPr>
      <w:spacing w:before="100" w:beforeAutospacing="1" w:after="100" w:afterAutospacing="1"/>
    </w:pPr>
    <w:rPr>
      <w:rFonts w:eastAsia="Times New Roman" w:cs="Times New Roman"/>
      <w:sz w:val="24"/>
      <w:szCs w:val="24"/>
      <w:lang w:eastAsia="lv-LV"/>
    </w:rPr>
  </w:style>
  <w:style w:type="character" w:styleId="Strong">
    <w:name w:val="Strong"/>
    <w:basedOn w:val="DefaultParagraphFont"/>
    <w:uiPriority w:val="22"/>
    <w:qFormat/>
    <w:rsid w:val="00253E33"/>
    <w:rPr>
      <w:b/>
      <w:bCs/>
    </w:rPr>
  </w:style>
  <w:style w:type="paragraph" w:customStyle="1" w:styleId="naisf">
    <w:name w:val="naisf"/>
    <w:basedOn w:val="Normal"/>
    <w:rsid w:val="00D739A2"/>
    <w:pPr>
      <w:spacing w:before="75" w:after="75"/>
      <w:ind w:firstLine="375"/>
      <w:jc w:val="both"/>
    </w:pPr>
    <w:rPr>
      <w:rFonts w:eastAsia="Times New Roman" w:cs="Times New Roman"/>
      <w:sz w:val="24"/>
      <w:szCs w:val="24"/>
      <w:lang w:eastAsia="lv-LV"/>
    </w:rPr>
  </w:style>
  <w:style w:type="character" w:styleId="Hyperlink">
    <w:name w:val="Hyperlink"/>
    <w:basedOn w:val="DefaultParagraphFont"/>
    <w:uiPriority w:val="99"/>
    <w:unhideWhenUsed/>
    <w:rsid w:val="00A97825"/>
    <w:rPr>
      <w:color w:val="0000FF" w:themeColor="hyperlink"/>
      <w:u w:val="single"/>
    </w:rPr>
  </w:style>
  <w:style w:type="paragraph" w:styleId="BalloonText">
    <w:name w:val="Balloon Text"/>
    <w:basedOn w:val="Normal"/>
    <w:link w:val="BalloonTextChar"/>
    <w:uiPriority w:val="99"/>
    <w:semiHidden/>
    <w:unhideWhenUsed/>
    <w:rsid w:val="005E0F15"/>
    <w:rPr>
      <w:rFonts w:ascii="Tahoma" w:hAnsi="Tahoma" w:cs="Tahoma"/>
      <w:sz w:val="16"/>
      <w:szCs w:val="16"/>
    </w:rPr>
  </w:style>
  <w:style w:type="character" w:customStyle="1" w:styleId="BalloonTextChar">
    <w:name w:val="Balloon Text Char"/>
    <w:basedOn w:val="DefaultParagraphFont"/>
    <w:link w:val="BalloonText"/>
    <w:uiPriority w:val="99"/>
    <w:semiHidden/>
    <w:rsid w:val="005E0F15"/>
    <w:rPr>
      <w:rFonts w:ascii="Tahoma" w:hAnsi="Tahoma" w:cs="Tahoma"/>
      <w:sz w:val="16"/>
      <w:szCs w:val="16"/>
    </w:rPr>
  </w:style>
  <w:style w:type="paragraph" w:styleId="Header">
    <w:name w:val="header"/>
    <w:basedOn w:val="Normal"/>
    <w:link w:val="HeaderChar"/>
    <w:uiPriority w:val="99"/>
    <w:unhideWhenUsed/>
    <w:rsid w:val="00E12645"/>
    <w:pPr>
      <w:tabs>
        <w:tab w:val="center" w:pos="4153"/>
        <w:tab w:val="right" w:pos="8306"/>
      </w:tabs>
    </w:pPr>
  </w:style>
  <w:style w:type="character" w:customStyle="1" w:styleId="HeaderChar">
    <w:name w:val="Header Char"/>
    <w:basedOn w:val="DefaultParagraphFont"/>
    <w:link w:val="Header"/>
    <w:uiPriority w:val="99"/>
    <w:rsid w:val="00E12645"/>
  </w:style>
  <w:style w:type="paragraph" w:styleId="Footer">
    <w:name w:val="footer"/>
    <w:basedOn w:val="Normal"/>
    <w:link w:val="FooterChar"/>
    <w:uiPriority w:val="99"/>
    <w:unhideWhenUsed/>
    <w:rsid w:val="00E12645"/>
    <w:pPr>
      <w:tabs>
        <w:tab w:val="center" w:pos="4153"/>
        <w:tab w:val="right" w:pos="8306"/>
      </w:tabs>
    </w:pPr>
  </w:style>
  <w:style w:type="character" w:customStyle="1" w:styleId="FooterChar">
    <w:name w:val="Footer Char"/>
    <w:basedOn w:val="DefaultParagraphFont"/>
    <w:link w:val="Footer"/>
    <w:uiPriority w:val="99"/>
    <w:rsid w:val="00E12645"/>
  </w:style>
  <w:style w:type="paragraph" w:styleId="BodyText">
    <w:name w:val="Body Text"/>
    <w:basedOn w:val="Normal"/>
    <w:link w:val="BodyTextChar"/>
    <w:uiPriority w:val="99"/>
    <w:unhideWhenUsed/>
    <w:rsid w:val="003B55A4"/>
    <w:pPr>
      <w:spacing w:after="120"/>
      <w:ind w:firstLine="567"/>
      <w:jc w:val="both"/>
    </w:pPr>
    <w:rPr>
      <w:rFonts w:asciiTheme="minorHAnsi" w:eastAsiaTheme="minorEastAsia" w:hAnsiTheme="minorHAnsi" w:cs="Times New Roman"/>
      <w:szCs w:val="24"/>
    </w:rPr>
  </w:style>
  <w:style w:type="character" w:customStyle="1" w:styleId="BodyTextChar">
    <w:name w:val="Body Text Char"/>
    <w:basedOn w:val="DefaultParagraphFont"/>
    <w:link w:val="BodyText"/>
    <w:uiPriority w:val="99"/>
    <w:rsid w:val="003B55A4"/>
    <w:rPr>
      <w:rFonts w:asciiTheme="minorHAnsi" w:eastAsiaTheme="minorEastAsia" w:hAnsiTheme="minorHAnsi" w:cs="Times New Roman"/>
      <w:szCs w:val="24"/>
    </w:rPr>
  </w:style>
  <w:style w:type="character" w:styleId="CommentReference">
    <w:name w:val="annotation reference"/>
    <w:basedOn w:val="DefaultParagraphFont"/>
    <w:uiPriority w:val="99"/>
    <w:semiHidden/>
    <w:unhideWhenUsed/>
    <w:rsid w:val="00C45BC1"/>
    <w:rPr>
      <w:sz w:val="16"/>
      <w:szCs w:val="16"/>
    </w:rPr>
  </w:style>
  <w:style w:type="paragraph" w:styleId="CommentText">
    <w:name w:val="annotation text"/>
    <w:basedOn w:val="Normal"/>
    <w:link w:val="CommentTextChar"/>
    <w:uiPriority w:val="99"/>
    <w:semiHidden/>
    <w:unhideWhenUsed/>
    <w:rsid w:val="00C45BC1"/>
    <w:rPr>
      <w:sz w:val="20"/>
      <w:szCs w:val="20"/>
    </w:rPr>
  </w:style>
  <w:style w:type="character" w:customStyle="1" w:styleId="CommentTextChar">
    <w:name w:val="Comment Text Char"/>
    <w:basedOn w:val="DefaultParagraphFont"/>
    <w:link w:val="CommentText"/>
    <w:uiPriority w:val="99"/>
    <w:semiHidden/>
    <w:rsid w:val="00C45BC1"/>
    <w:rPr>
      <w:sz w:val="20"/>
      <w:szCs w:val="20"/>
    </w:rPr>
  </w:style>
  <w:style w:type="paragraph" w:styleId="CommentSubject">
    <w:name w:val="annotation subject"/>
    <w:basedOn w:val="CommentText"/>
    <w:next w:val="CommentText"/>
    <w:link w:val="CommentSubjectChar"/>
    <w:uiPriority w:val="99"/>
    <w:semiHidden/>
    <w:unhideWhenUsed/>
    <w:rsid w:val="00C45BC1"/>
    <w:rPr>
      <w:b/>
      <w:bCs/>
    </w:rPr>
  </w:style>
  <w:style w:type="character" w:customStyle="1" w:styleId="CommentSubjectChar">
    <w:name w:val="Comment Subject Char"/>
    <w:basedOn w:val="CommentTextChar"/>
    <w:link w:val="CommentSubject"/>
    <w:uiPriority w:val="99"/>
    <w:semiHidden/>
    <w:rsid w:val="00C45B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1150">
      <w:bodyDiv w:val="1"/>
      <w:marLeft w:val="0"/>
      <w:marRight w:val="0"/>
      <w:marTop w:val="0"/>
      <w:marBottom w:val="0"/>
      <w:divBdr>
        <w:top w:val="none" w:sz="0" w:space="0" w:color="auto"/>
        <w:left w:val="none" w:sz="0" w:space="0" w:color="auto"/>
        <w:bottom w:val="none" w:sz="0" w:space="0" w:color="auto"/>
        <w:right w:val="none" w:sz="0" w:space="0" w:color="auto"/>
      </w:divBdr>
    </w:div>
    <w:div w:id="511261994">
      <w:bodyDiv w:val="1"/>
      <w:marLeft w:val="0"/>
      <w:marRight w:val="0"/>
      <w:marTop w:val="0"/>
      <w:marBottom w:val="0"/>
      <w:divBdr>
        <w:top w:val="none" w:sz="0" w:space="0" w:color="auto"/>
        <w:left w:val="none" w:sz="0" w:space="0" w:color="auto"/>
        <w:bottom w:val="none" w:sz="0" w:space="0" w:color="auto"/>
        <w:right w:val="none" w:sz="0" w:space="0" w:color="auto"/>
      </w:divBdr>
    </w:div>
    <w:div w:id="1000811708">
      <w:bodyDiv w:val="1"/>
      <w:marLeft w:val="0"/>
      <w:marRight w:val="0"/>
      <w:marTop w:val="0"/>
      <w:marBottom w:val="0"/>
      <w:divBdr>
        <w:top w:val="none" w:sz="0" w:space="0" w:color="auto"/>
        <w:left w:val="none" w:sz="0" w:space="0" w:color="auto"/>
        <w:bottom w:val="none" w:sz="0" w:space="0" w:color="auto"/>
        <w:right w:val="none" w:sz="0" w:space="0" w:color="auto"/>
      </w:divBdr>
    </w:div>
    <w:div w:id="1223057268">
      <w:bodyDiv w:val="1"/>
      <w:marLeft w:val="0"/>
      <w:marRight w:val="0"/>
      <w:marTop w:val="0"/>
      <w:marBottom w:val="0"/>
      <w:divBdr>
        <w:top w:val="none" w:sz="0" w:space="0" w:color="auto"/>
        <w:left w:val="none" w:sz="0" w:space="0" w:color="auto"/>
        <w:bottom w:val="none" w:sz="0" w:space="0" w:color="auto"/>
        <w:right w:val="none" w:sz="0" w:space="0" w:color="auto"/>
      </w:divBdr>
    </w:div>
    <w:div w:id="1451241885">
      <w:bodyDiv w:val="1"/>
      <w:marLeft w:val="0"/>
      <w:marRight w:val="0"/>
      <w:marTop w:val="0"/>
      <w:marBottom w:val="0"/>
      <w:divBdr>
        <w:top w:val="none" w:sz="0" w:space="0" w:color="auto"/>
        <w:left w:val="none" w:sz="0" w:space="0" w:color="auto"/>
        <w:bottom w:val="none" w:sz="0" w:space="0" w:color="auto"/>
        <w:right w:val="none" w:sz="0" w:space="0" w:color="auto"/>
      </w:divBdr>
    </w:div>
    <w:div w:id="1469595041">
      <w:bodyDiv w:val="1"/>
      <w:marLeft w:val="0"/>
      <w:marRight w:val="0"/>
      <w:marTop w:val="0"/>
      <w:marBottom w:val="0"/>
      <w:divBdr>
        <w:top w:val="none" w:sz="0" w:space="0" w:color="auto"/>
        <w:left w:val="none" w:sz="0" w:space="0" w:color="auto"/>
        <w:bottom w:val="none" w:sz="0" w:space="0" w:color="auto"/>
        <w:right w:val="none" w:sz="0" w:space="0" w:color="auto"/>
      </w:divBdr>
    </w:div>
    <w:div w:id="1764111130">
      <w:bodyDiv w:val="1"/>
      <w:marLeft w:val="0"/>
      <w:marRight w:val="0"/>
      <w:marTop w:val="0"/>
      <w:marBottom w:val="0"/>
      <w:divBdr>
        <w:top w:val="none" w:sz="0" w:space="0" w:color="auto"/>
        <w:left w:val="none" w:sz="0" w:space="0" w:color="auto"/>
        <w:bottom w:val="none" w:sz="0" w:space="0" w:color="auto"/>
        <w:right w:val="none" w:sz="0" w:space="0" w:color="auto"/>
      </w:divBdr>
    </w:div>
    <w:div w:id="18369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bruver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1A7F-349A-4466-AF23-B43C11F7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Pages>
  <Words>232</Words>
  <Characters>1666</Characters>
  <Application>Microsoft Office Word</Application>
  <DocSecurity>0</DocSecurity>
  <Lines>79</Lines>
  <Paragraphs>27</Paragraphs>
  <ScaleCrop>false</ScaleCrop>
  <HeadingPairs>
    <vt:vector size="2" baseType="variant">
      <vt:variant>
        <vt:lpstr>Title</vt:lpstr>
      </vt:variant>
      <vt:variant>
        <vt:i4>1</vt:i4>
      </vt:variant>
    </vt:vector>
  </HeadingPairs>
  <TitlesOfParts>
    <vt:vector size="1" baseType="lpstr">
      <vt:lpstr>Satura prasības rakstveida lēmuma projektam par veidu, kādā tiks veikti turpmākie maksājumi ar pakalpojuma sniedzēju</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prasības rakstveida lēmuma projektam par veidu, kādā tiks veikti turpmākie maksājumi ar pakalpojuma sniedzēju</dc:title>
  <dc:creator>Mārtiņš Auders;Ilze.Osa@em.gov.lv</dc:creator>
  <dc:description>Martins.Auders@em.gov.lv, 67013078; Ilze.Osa@em.gov.lv, 67013031</dc:description>
  <cp:lastModifiedBy>Sandra Ose</cp:lastModifiedBy>
  <cp:revision>160</cp:revision>
  <cp:lastPrinted>2015-06-01T12:06:00Z</cp:lastPrinted>
  <dcterms:created xsi:type="dcterms:W3CDTF">2014-06-11T07:26:00Z</dcterms:created>
  <dcterms:modified xsi:type="dcterms:W3CDTF">2015-06-08T08:26:00Z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