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56" w:rsidRPr="00116F56" w:rsidRDefault="00116F56" w:rsidP="00116F56">
      <w:pPr>
        <w:spacing w:after="0" w:line="240" w:lineRule="auto"/>
        <w:jc w:val="center"/>
        <w:rPr>
          <w:rFonts w:ascii="Times New Roman" w:eastAsia="Times New Roman" w:hAnsi="Times New Roman" w:cs="Times New Roman"/>
          <w:b/>
          <w:sz w:val="28"/>
          <w:szCs w:val="28"/>
          <w:lang w:eastAsia="lv-LV"/>
        </w:rPr>
      </w:pPr>
      <w:bookmarkStart w:id="0" w:name="OLE_LINK7"/>
      <w:bookmarkStart w:id="1" w:name="OLE_LINK8"/>
      <w:bookmarkStart w:id="2" w:name="OLE_LINK3"/>
      <w:bookmarkStart w:id="3" w:name="OLE_LINK4"/>
      <w:bookmarkStart w:id="4" w:name="OLE_LINK1"/>
      <w:bookmarkStart w:id="5" w:name="OLE_LINK2"/>
      <w:bookmarkStart w:id="6" w:name="OLE_LINK12"/>
      <w:r w:rsidRPr="00116F56">
        <w:rPr>
          <w:rFonts w:ascii="Times New Roman" w:eastAsia="Times New Roman" w:hAnsi="Times New Roman" w:cs="Times New Roman"/>
          <w:b/>
          <w:sz w:val="28"/>
          <w:szCs w:val="28"/>
          <w:lang w:eastAsia="lv-LV"/>
        </w:rPr>
        <w:t>Ministru kabineta noteikumu projekta „</w:t>
      </w:r>
      <w:bookmarkEnd w:id="0"/>
      <w:bookmarkEnd w:id="1"/>
      <w:r w:rsidRPr="00116F56">
        <w:rPr>
          <w:rFonts w:ascii="Times New Roman" w:eastAsia="Times New Roman" w:hAnsi="Times New Roman" w:cs="Times New Roman"/>
          <w:b/>
          <w:sz w:val="28"/>
          <w:szCs w:val="28"/>
          <w:lang w:eastAsia="lv-LV"/>
        </w:rPr>
        <w:t xml:space="preserve">Grozījumi Ministru kabineta 2004.gada 9.novembra noteikumos Nr.911 „Tirgus uzraudzības padomes nolikums”” </w:t>
      </w:r>
      <w:bookmarkEnd w:id="2"/>
      <w:bookmarkEnd w:id="3"/>
      <w:r w:rsidRPr="00116F56">
        <w:rPr>
          <w:rFonts w:ascii="Times New Roman" w:eastAsia="Times New Roman" w:hAnsi="Times New Roman" w:cs="Times New Roman"/>
          <w:b/>
          <w:sz w:val="28"/>
          <w:szCs w:val="28"/>
          <w:lang w:eastAsia="lv-LV"/>
        </w:rPr>
        <w:t>sākotnējās ietekmes novērtējuma ziņojums</w:t>
      </w:r>
    </w:p>
    <w:p w:rsidR="00116F56" w:rsidRPr="00116F56" w:rsidRDefault="00116F56" w:rsidP="00116F56">
      <w:pPr>
        <w:spacing w:after="0" w:line="240" w:lineRule="auto"/>
        <w:jc w:val="center"/>
        <w:outlineLvl w:val="0"/>
        <w:rPr>
          <w:rFonts w:ascii="Times New Roman" w:eastAsia="Times New Roman" w:hAnsi="Times New Roman" w:cs="Times New Roman"/>
          <w:b/>
          <w:sz w:val="28"/>
          <w:szCs w:val="28"/>
          <w:lang w:eastAsia="lv-LV"/>
        </w:rPr>
      </w:pPr>
      <w:r w:rsidRPr="00116F56">
        <w:rPr>
          <w:rFonts w:ascii="Times New Roman" w:eastAsia="Times New Roman" w:hAnsi="Times New Roman" w:cs="Times New Roman"/>
          <w:b/>
          <w:sz w:val="28"/>
          <w:szCs w:val="28"/>
          <w:lang w:eastAsia="lv-LV"/>
        </w:rPr>
        <w:t>(anotācija)</w:t>
      </w:r>
      <w:bookmarkEnd w:id="4"/>
      <w:bookmarkEnd w:id="5"/>
      <w:bookmarkEnd w:id="6"/>
    </w:p>
    <w:p w:rsidR="007730EB" w:rsidRPr="00310F8F" w:rsidRDefault="007730EB" w:rsidP="00F366FD">
      <w:pPr>
        <w:spacing w:after="0" w:line="240" w:lineRule="auto"/>
        <w:jc w:val="center"/>
        <w:rPr>
          <w:rFonts w:ascii="Times New Roman" w:eastAsia="Times New Roman" w:hAnsi="Times New Roman" w:cs="Times New Roman"/>
          <w:b/>
          <w:color w:val="000000"/>
          <w:sz w:val="26"/>
          <w:szCs w:val="26"/>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
        <w:gridCol w:w="2485"/>
        <w:gridCol w:w="6173"/>
      </w:tblGrid>
      <w:tr w:rsidR="007730EB" w:rsidRPr="00310F8F" w:rsidTr="00F366FD">
        <w:tc>
          <w:tcPr>
            <w:tcW w:w="5000" w:type="pct"/>
            <w:gridSpan w:val="3"/>
            <w:vAlign w:val="center"/>
          </w:tcPr>
          <w:p w:rsidR="007730EB" w:rsidRPr="00310F8F" w:rsidRDefault="007730EB" w:rsidP="00F366FD">
            <w:pPr>
              <w:spacing w:after="0" w:line="240" w:lineRule="auto"/>
              <w:jc w:val="center"/>
              <w:rPr>
                <w:rFonts w:ascii="Times New Roman" w:eastAsia="Times New Roman" w:hAnsi="Times New Roman" w:cs="Times New Roman"/>
                <w:b/>
                <w:bCs/>
                <w:color w:val="000000"/>
                <w:sz w:val="26"/>
                <w:szCs w:val="26"/>
                <w:lang w:eastAsia="lv-LV"/>
              </w:rPr>
            </w:pPr>
            <w:r w:rsidRPr="00310F8F">
              <w:rPr>
                <w:rFonts w:ascii="Times New Roman" w:eastAsia="Times New Roman" w:hAnsi="Times New Roman" w:cs="Times New Roman"/>
                <w:b/>
                <w:bCs/>
                <w:color w:val="000000"/>
                <w:sz w:val="26"/>
                <w:szCs w:val="26"/>
                <w:lang w:eastAsia="lv-LV"/>
              </w:rPr>
              <w:t>I. Tiesību akta projekta izstrādes nepieciešamība</w:t>
            </w:r>
          </w:p>
        </w:tc>
      </w:tr>
      <w:tr w:rsidR="007730EB" w:rsidRPr="00310F8F" w:rsidTr="00F366FD">
        <w:tc>
          <w:tcPr>
            <w:tcW w:w="244" w:type="pct"/>
          </w:tcPr>
          <w:p w:rsidR="007730EB" w:rsidRPr="00310F8F" w:rsidRDefault="007730EB" w:rsidP="00014187">
            <w:pPr>
              <w:spacing w:after="0" w:line="240" w:lineRule="auto"/>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1.</w:t>
            </w:r>
          </w:p>
        </w:tc>
        <w:tc>
          <w:tcPr>
            <w:tcW w:w="1365" w:type="pct"/>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Pamatojums</w:t>
            </w:r>
          </w:p>
        </w:tc>
        <w:tc>
          <w:tcPr>
            <w:tcW w:w="3390" w:type="pct"/>
          </w:tcPr>
          <w:p w:rsidR="00816920" w:rsidRPr="00310F8F" w:rsidRDefault="00FC485C" w:rsidP="00FC485C">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lv-LV"/>
              </w:rPr>
              <w:t xml:space="preserve">       </w:t>
            </w:r>
            <w:r w:rsidR="00116F56" w:rsidRPr="00310F8F">
              <w:rPr>
                <w:rFonts w:ascii="Times New Roman" w:eastAsia="Times New Roman" w:hAnsi="Times New Roman" w:cs="Times New Roman"/>
                <w:sz w:val="26"/>
                <w:szCs w:val="26"/>
                <w:lang w:eastAsia="lv-LV"/>
              </w:rPr>
              <w:t>Ministru kabineta noteikumu projekts „Grozījumi Ministru kabineta 2004.gada 9.novembra noteikumos Nr.911 „Tirgus uzraudzības padomes nolikums”” (turpmāk – Noteikumu projekts) ir izstrādāts pēc Ekonomikas ministrijas iniciatīvas, lai papildinātu Tirgus uzraudzības padomes sastāvu ar Valsts augu aizsardzības dienesta</w:t>
            </w:r>
            <w:r>
              <w:rPr>
                <w:rFonts w:ascii="Times New Roman" w:eastAsia="Times New Roman" w:hAnsi="Times New Roman" w:cs="Times New Roman"/>
                <w:sz w:val="26"/>
                <w:szCs w:val="26"/>
                <w:lang w:eastAsia="lv-LV"/>
              </w:rPr>
              <w:t xml:space="preserve"> un Valsts policijas</w:t>
            </w:r>
            <w:r w:rsidR="00116F56" w:rsidRPr="00310F8F">
              <w:rPr>
                <w:rFonts w:ascii="Times New Roman" w:eastAsia="Times New Roman" w:hAnsi="Times New Roman" w:cs="Times New Roman"/>
                <w:sz w:val="26"/>
                <w:szCs w:val="26"/>
                <w:lang w:eastAsia="lv-LV"/>
              </w:rPr>
              <w:t xml:space="preserve"> dalību. Tāpat Noteikumu projektā precizēti tirgus uzraudzības iestāžu nosaukumi, ņemot vērā reorganizācijas, kas pēdējo gadu laikā veiktas valsts iestādēs,  kā arī veiktas izmaiņas punktos, kas skar Tirgus uzraudzības padomes organizatoriskus jautājumus.</w:t>
            </w:r>
          </w:p>
        </w:tc>
      </w:tr>
      <w:tr w:rsidR="007730EB" w:rsidRPr="00310F8F" w:rsidTr="00F366FD">
        <w:tc>
          <w:tcPr>
            <w:tcW w:w="244" w:type="pct"/>
          </w:tcPr>
          <w:p w:rsidR="007730EB" w:rsidRPr="00310F8F" w:rsidRDefault="007730EB" w:rsidP="00014187">
            <w:pPr>
              <w:spacing w:after="0" w:line="240" w:lineRule="auto"/>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2.</w:t>
            </w:r>
          </w:p>
        </w:tc>
        <w:tc>
          <w:tcPr>
            <w:tcW w:w="1365" w:type="pct"/>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 xml:space="preserve">Pašreizējā situācija </w:t>
            </w:r>
            <w:r w:rsidRPr="00310F8F">
              <w:rPr>
                <w:rFonts w:ascii="Times New Roman" w:eastAsia="Times New Roman" w:hAnsi="Times New Roman" w:cs="Times New Roman"/>
                <w:color w:val="000000"/>
                <w:sz w:val="26"/>
                <w:szCs w:val="26"/>
              </w:rPr>
              <w:t>un problēmas, kuru risināšanai tiesību akta projekts izstrādāts, tiesiskā regulējuma mērķis un būtība</w:t>
            </w:r>
          </w:p>
        </w:tc>
        <w:tc>
          <w:tcPr>
            <w:tcW w:w="3390" w:type="pct"/>
          </w:tcPr>
          <w:p w:rsidR="00116F56" w:rsidRPr="00FC485C" w:rsidRDefault="00FC485C" w:rsidP="00FC485C">
            <w:pPr>
              <w:pStyle w:val="naisf"/>
              <w:spacing w:before="0" w:after="0"/>
              <w:ind w:firstLine="0"/>
              <w:rPr>
                <w:color w:val="auto"/>
                <w:sz w:val="26"/>
                <w:szCs w:val="26"/>
              </w:rPr>
            </w:pPr>
            <w:r w:rsidRPr="00FC485C">
              <w:rPr>
                <w:sz w:val="26"/>
                <w:szCs w:val="26"/>
              </w:rPr>
              <w:t xml:space="preserve">       </w:t>
            </w:r>
            <w:r w:rsidR="00116F56" w:rsidRPr="00FC485C">
              <w:rPr>
                <w:sz w:val="26"/>
                <w:szCs w:val="26"/>
              </w:rPr>
              <w:t xml:space="preserve">Saskaņā ar Ministru kabineta 2004.gada 9.novembra noteikumu Nr.911 „Tirgus uzraudzības padomes nolikums” (turpmāk – Tirgus uzraudzības padomes nolikums) 1.punktu Tirgus uzraudzības padome ir konsultatīva institūcija, kuras mērķis ir nodrošināt informācijas un viedokļu apmaiņu starp tirgus uzraudzības iestādēm. Noteikumu 6.punktā ir noteikts, ka Tirgus uzraudzības padomes sastāvā ir pa vienam pilnvarotam pārstāvim no ministrijām un to padotībā esošajām tirgus uzraudzības iestādēm. Ņemot vērā, ka notikušas valsts iestāžu reorganizācijas, </w:t>
            </w:r>
            <w:r w:rsidR="00116F56" w:rsidRPr="00FC485C">
              <w:rPr>
                <w:color w:val="auto"/>
                <w:sz w:val="26"/>
                <w:szCs w:val="26"/>
              </w:rPr>
              <w:t xml:space="preserve">noteikumu projekts paredz </w:t>
            </w:r>
            <w:r w:rsidR="00445832">
              <w:rPr>
                <w:color w:val="auto"/>
                <w:sz w:val="26"/>
                <w:szCs w:val="26"/>
              </w:rPr>
              <w:t xml:space="preserve">precizēt uzraudzības iestāžu nosaukumus un </w:t>
            </w:r>
            <w:r w:rsidR="00116F56" w:rsidRPr="00FC485C">
              <w:rPr>
                <w:color w:val="auto"/>
                <w:sz w:val="26"/>
                <w:szCs w:val="26"/>
              </w:rPr>
              <w:t xml:space="preserve">papildināt Tirgus uzraudzības padomes sastāvu ar </w:t>
            </w:r>
            <w:r w:rsidR="00445832">
              <w:rPr>
                <w:color w:val="auto"/>
                <w:sz w:val="26"/>
                <w:szCs w:val="26"/>
              </w:rPr>
              <w:t>jaunu iestāžu dalību</w:t>
            </w:r>
            <w:r w:rsidR="00116F56" w:rsidRPr="00FC485C">
              <w:rPr>
                <w:color w:val="auto"/>
                <w:sz w:val="26"/>
                <w:szCs w:val="26"/>
              </w:rPr>
              <w:t>. Tāpat projektā precizēti Tirgus uzraudzības padomes organizatoriskie jautājumi.</w:t>
            </w:r>
          </w:p>
          <w:p w:rsidR="00FC485C" w:rsidRDefault="004E70F4" w:rsidP="00FC485C">
            <w:pPr>
              <w:spacing w:after="40" w:line="240" w:lineRule="auto"/>
              <w:ind w:firstLine="495"/>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Likums</w:t>
            </w:r>
            <w:r w:rsidR="00FC485C" w:rsidRPr="00FC485C">
              <w:rPr>
                <w:rFonts w:ascii="Times New Roman" w:eastAsia="Times New Roman" w:hAnsi="Times New Roman" w:cs="Times New Roman"/>
                <w:sz w:val="26"/>
                <w:szCs w:val="26"/>
                <w:lang w:eastAsia="lv-LV"/>
              </w:rPr>
              <w:t xml:space="preserve"> „Grozījums Ministru kabineta iekārtas likumā” (pieņems Saeimā 2010.gada 16.decembrī) nosaka vides ministra amata nosaukuma maiņu uz „vides aizsardzības un reģionālās attīstības ministrs”, kam ir pakļauta attiecīgā ministrija. Attiecīgi nepieciešams grozīt arī Tirgus uzraudzības padomes nolikumu, aizstājot 6.punktā minētās Vides ministrijas nosaukumu ar Vides aizsardzības un reģionālās attīstības ministrijas nosaukumu. </w:t>
            </w:r>
          </w:p>
          <w:p w:rsidR="00AA480B" w:rsidRPr="00FC485C" w:rsidRDefault="00AA480B" w:rsidP="00FC485C">
            <w:pPr>
              <w:spacing w:after="40" w:line="240" w:lineRule="auto"/>
              <w:ind w:firstLine="495"/>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Saskaņā ar Pirotehnisko izstrādājumu aprites likuma 21.panta otro daļu u</w:t>
            </w:r>
            <w:r w:rsidRPr="00AA480B">
              <w:rPr>
                <w:rFonts w:ascii="Times New Roman" w:eastAsia="Times New Roman" w:hAnsi="Times New Roman" w:cs="Times New Roman"/>
                <w:sz w:val="26"/>
                <w:szCs w:val="26"/>
                <w:lang w:eastAsia="lv-LV"/>
              </w:rPr>
              <w:t>guņošanas ierīču un skatuves pirotehnisko izstrādājumu aprites kontroli veic Valsts policija</w:t>
            </w:r>
            <w:r>
              <w:rPr>
                <w:rFonts w:ascii="Times New Roman" w:eastAsia="Times New Roman" w:hAnsi="Times New Roman" w:cs="Times New Roman"/>
                <w:sz w:val="26"/>
                <w:szCs w:val="26"/>
                <w:lang w:eastAsia="lv-LV"/>
              </w:rPr>
              <w:t>, tāpēc nepieciešams papildināt Tirgus uzraudzības padomes sastāvu ar Valsts policijas dalību.</w:t>
            </w:r>
          </w:p>
          <w:p w:rsidR="00FC485C" w:rsidRPr="00FC485C" w:rsidRDefault="00FC485C" w:rsidP="00FC485C">
            <w:pPr>
              <w:spacing w:after="40" w:line="240" w:lineRule="auto"/>
              <w:ind w:firstLine="495"/>
              <w:jc w:val="both"/>
              <w:rPr>
                <w:rFonts w:ascii="Times New Roman" w:eastAsia="Times New Roman" w:hAnsi="Times New Roman" w:cs="Times New Roman"/>
                <w:sz w:val="26"/>
                <w:szCs w:val="26"/>
                <w:lang w:eastAsia="lv-LV"/>
              </w:rPr>
            </w:pPr>
            <w:r w:rsidRPr="00FC485C">
              <w:rPr>
                <w:rFonts w:ascii="Times New Roman" w:eastAsia="Times New Roman" w:hAnsi="Times New Roman" w:cs="Times New Roman"/>
                <w:sz w:val="26"/>
                <w:szCs w:val="26"/>
                <w:lang w:eastAsia="lv-LV"/>
              </w:rPr>
              <w:lastRenderedPageBreak/>
              <w:t xml:space="preserve">Saskaņā ar Ministru kabineta 2004.gada 16.novembra noteikumu Nr.944 „Valsts augu aizsardzības dienesta nolikums” 3.punktu Valsts augu aizsardzības dienests regulē augu aizsardzību, augu karantīnu, sēklu sertificēšanu un apriti un mēslošanas līdzekļu apriti un lietošanu, tāpēc nepieciešams papildināt Tirgus uzraudzības padomes nolikuma 6.punktu nosakot, ka Valsts augu aizsardzības dienests arī ir viena no uzraudzības iestādēm, kas darbojas Tirgus uzraudzības padomē.  </w:t>
            </w:r>
          </w:p>
          <w:p w:rsidR="00FC485C" w:rsidRPr="00FC485C" w:rsidRDefault="00FC485C" w:rsidP="00FC485C">
            <w:pPr>
              <w:spacing w:after="40" w:line="240" w:lineRule="auto"/>
              <w:ind w:firstLine="495"/>
              <w:jc w:val="both"/>
              <w:rPr>
                <w:rFonts w:ascii="Times New Roman" w:eastAsia="Times New Roman" w:hAnsi="Times New Roman" w:cs="Times New Roman"/>
                <w:sz w:val="26"/>
                <w:szCs w:val="26"/>
                <w:lang w:eastAsia="lv-LV"/>
              </w:rPr>
            </w:pPr>
            <w:r w:rsidRPr="00FC485C">
              <w:rPr>
                <w:rFonts w:ascii="Times New Roman" w:eastAsia="Times New Roman" w:hAnsi="Times New Roman" w:cs="Times New Roman"/>
                <w:sz w:val="26"/>
                <w:szCs w:val="26"/>
                <w:lang w:eastAsia="lv-LV"/>
              </w:rPr>
              <w:t>Saskaņā ar Ministru kabineta 2011.gada 7.septembra rīkojumu Nr.436 „Par Veselības norēķinu centra un Veselības ekonomikas centra reorganizāciju” veikta Veselības norēķinu centra un Veselības ekonomikas centra apvienošana un ar 2011.gada 1.novembri izveidota jauna veselības ministra pakļautībā esoša tiešās pārvaldes iestāde– Nacionālais veselības dienests. Ņemot vērā iepriekš minēto, Tirgus uzraudzības nolikuma 6.punktā nepieciešams aizstāt Veselības ekonomikas centra nosaukumu ar Nacionālā veselības dienesta nosaukumu.</w:t>
            </w:r>
          </w:p>
          <w:p w:rsidR="00FC485C" w:rsidRDefault="00FC485C" w:rsidP="00FC485C">
            <w:pPr>
              <w:pStyle w:val="naisf"/>
              <w:spacing w:before="0" w:after="0"/>
              <w:ind w:firstLine="0"/>
              <w:rPr>
                <w:color w:val="auto"/>
                <w:sz w:val="26"/>
                <w:szCs w:val="26"/>
              </w:rPr>
            </w:pPr>
            <w:r w:rsidRPr="00FC485C">
              <w:rPr>
                <w:color w:val="auto"/>
                <w:sz w:val="26"/>
                <w:szCs w:val="26"/>
              </w:rPr>
              <w:t>Saskaņā ar Ministru kabineta 2012.gada 18.decembra noteikumiem Nr.937 „Valsts tehniskās uzraudzības aģentūras nolikums” valsts aģentūra „Valsts tehniskās uzraudzības aģentūra” kopš 2013.gada 1.janvāra pārveidota par tiešās pārvaldes iestādi. Attiecīgi nepieciešams precizēt Tirgus uzraudzības padomes 6.punktu, jo tiešās pārvaldes iestādes nosaukums turpmāk būs Valsts tehniskās uzraudzības aģentūra, sākotnējā iestādes nosaukumā svītrojot vārdkopu „valsts aģentūra”.</w:t>
            </w:r>
          </w:p>
          <w:p w:rsidR="009C40CB" w:rsidRDefault="009C40CB" w:rsidP="00FC485C">
            <w:pPr>
              <w:pStyle w:val="naisf"/>
              <w:spacing w:before="0" w:after="0"/>
              <w:ind w:firstLine="0"/>
              <w:rPr>
                <w:color w:val="auto"/>
                <w:sz w:val="26"/>
                <w:szCs w:val="26"/>
              </w:rPr>
            </w:pPr>
            <w:r>
              <w:rPr>
                <w:color w:val="auto"/>
                <w:sz w:val="26"/>
                <w:szCs w:val="26"/>
              </w:rPr>
              <w:t xml:space="preserve">        Saskaņā ar </w:t>
            </w:r>
            <w:r w:rsidRPr="009C40CB">
              <w:rPr>
                <w:color w:val="auto"/>
                <w:sz w:val="26"/>
                <w:szCs w:val="26"/>
              </w:rPr>
              <w:t>2015.gada 9.februāra reglament</w:t>
            </w:r>
            <w:r>
              <w:rPr>
                <w:color w:val="auto"/>
                <w:sz w:val="26"/>
                <w:szCs w:val="26"/>
              </w:rPr>
              <w:t>u</w:t>
            </w:r>
            <w:r w:rsidRPr="009C40CB">
              <w:rPr>
                <w:color w:val="auto"/>
                <w:sz w:val="26"/>
                <w:szCs w:val="26"/>
              </w:rPr>
              <w:t xml:space="preserve"> Nr.34-r “Valsts ieņēmumu dienesta reglaments”</w:t>
            </w:r>
            <w:r>
              <w:rPr>
                <w:color w:val="auto"/>
                <w:sz w:val="26"/>
                <w:szCs w:val="26"/>
              </w:rPr>
              <w:t>, tikusi</w:t>
            </w:r>
            <w:r w:rsidRPr="009C40CB">
              <w:rPr>
                <w:color w:val="auto"/>
                <w:sz w:val="26"/>
                <w:szCs w:val="26"/>
              </w:rPr>
              <w:t xml:space="preserve"> reorganizēta VID Akcīzes pārvalde, kuras funkciju tirgus uzraudzības jomā </w:t>
            </w:r>
            <w:r>
              <w:rPr>
                <w:color w:val="auto"/>
                <w:sz w:val="26"/>
                <w:szCs w:val="26"/>
              </w:rPr>
              <w:t>no 2015.gada 1.aprīļa īsteno</w:t>
            </w:r>
            <w:r w:rsidRPr="009C40CB">
              <w:rPr>
                <w:color w:val="auto"/>
                <w:sz w:val="26"/>
                <w:szCs w:val="26"/>
              </w:rPr>
              <w:t xml:space="preserve"> VID Nodokļu kontroles pārvalde. Tādējādi </w:t>
            </w:r>
            <w:r>
              <w:rPr>
                <w:color w:val="auto"/>
                <w:sz w:val="26"/>
                <w:szCs w:val="26"/>
              </w:rPr>
              <w:t xml:space="preserve">nepieciešams noteikuma projekta 2.punktā </w:t>
            </w:r>
            <w:r w:rsidRPr="009C40CB">
              <w:rPr>
                <w:color w:val="auto"/>
                <w:sz w:val="26"/>
                <w:szCs w:val="26"/>
              </w:rPr>
              <w:t>norādīto VID Akcīzes pārvaldi</w:t>
            </w:r>
            <w:r>
              <w:rPr>
                <w:color w:val="auto"/>
                <w:sz w:val="26"/>
                <w:szCs w:val="26"/>
              </w:rPr>
              <w:t xml:space="preserve"> aizstāt</w:t>
            </w:r>
            <w:r w:rsidRPr="009C40CB">
              <w:rPr>
                <w:color w:val="auto"/>
                <w:sz w:val="26"/>
                <w:szCs w:val="26"/>
              </w:rPr>
              <w:t xml:space="preserve"> ar VID Nodokļu kontroles pārvaldi.</w:t>
            </w:r>
          </w:p>
          <w:p w:rsidR="00F9447A" w:rsidRDefault="00F9447A" w:rsidP="00FC485C">
            <w:pPr>
              <w:pStyle w:val="naisf"/>
              <w:spacing w:before="0" w:after="0"/>
              <w:ind w:firstLine="0"/>
              <w:rPr>
                <w:color w:val="auto"/>
                <w:sz w:val="26"/>
                <w:szCs w:val="26"/>
              </w:rPr>
            </w:pPr>
            <w:r>
              <w:rPr>
                <w:color w:val="auto"/>
                <w:sz w:val="26"/>
                <w:szCs w:val="26"/>
              </w:rPr>
              <w:t xml:space="preserve">        Noteikumu projekts paredz svītrot Tirgus uzraudzības padomes nolikuma 17.punktu, kas paredzēja Vides valsts inspekcijas pilnvarotā pārstāvja dalību Tirgus uzraudzības padomē līdz Valsts vides dienesta izveidošanai. Ņemot vērā, ka Valsts vides dienests </w:t>
            </w:r>
            <w:r w:rsidR="008C3108">
              <w:rPr>
                <w:color w:val="auto"/>
                <w:sz w:val="26"/>
                <w:szCs w:val="26"/>
              </w:rPr>
              <w:t xml:space="preserve">jau </w:t>
            </w:r>
            <w:r w:rsidR="004E70F4">
              <w:rPr>
                <w:color w:val="auto"/>
                <w:sz w:val="26"/>
                <w:szCs w:val="26"/>
              </w:rPr>
              <w:t xml:space="preserve">ir </w:t>
            </w:r>
            <w:r w:rsidR="008C3108">
              <w:rPr>
                <w:color w:val="auto"/>
                <w:sz w:val="26"/>
                <w:szCs w:val="26"/>
              </w:rPr>
              <w:t>ticis izveidots, norma zaudējusi aktualitāti.</w:t>
            </w:r>
          </w:p>
          <w:p w:rsidR="00445832" w:rsidRPr="00310F8F" w:rsidRDefault="00164D2B" w:rsidP="00F9447A">
            <w:pPr>
              <w:pStyle w:val="naisf"/>
              <w:spacing w:before="0" w:after="0"/>
              <w:ind w:firstLine="0"/>
              <w:rPr>
                <w:color w:val="auto"/>
                <w:sz w:val="26"/>
                <w:szCs w:val="26"/>
              </w:rPr>
            </w:pPr>
            <w:r>
              <w:rPr>
                <w:color w:val="auto"/>
                <w:sz w:val="26"/>
                <w:szCs w:val="26"/>
              </w:rPr>
              <w:t xml:space="preserve">         </w:t>
            </w:r>
            <w:r w:rsidR="00445832">
              <w:rPr>
                <w:color w:val="auto"/>
                <w:sz w:val="26"/>
                <w:szCs w:val="26"/>
              </w:rPr>
              <w:t xml:space="preserve">Lai atvieglotu Tirgus uzraudzības padomes sēžu rīkošanu, veikti </w:t>
            </w:r>
            <w:r>
              <w:rPr>
                <w:color w:val="auto"/>
                <w:sz w:val="26"/>
                <w:szCs w:val="26"/>
              </w:rPr>
              <w:t>organizatoriski precizējumi</w:t>
            </w:r>
            <w:r w:rsidR="00445832">
              <w:rPr>
                <w:color w:val="auto"/>
                <w:sz w:val="26"/>
                <w:szCs w:val="26"/>
              </w:rPr>
              <w:t xml:space="preserve">, piemēram, svītrota prasība ekonomikas ministram norīkot Padomes sekretāru, jo </w:t>
            </w:r>
            <w:r w:rsidR="00F9447A">
              <w:rPr>
                <w:color w:val="auto"/>
                <w:sz w:val="26"/>
                <w:szCs w:val="26"/>
              </w:rPr>
              <w:t xml:space="preserve">Ekonomikas ministrijas Iekšējā tirgus </w:t>
            </w:r>
            <w:r w:rsidR="00F9447A">
              <w:rPr>
                <w:color w:val="auto"/>
                <w:sz w:val="26"/>
                <w:szCs w:val="26"/>
              </w:rPr>
              <w:lastRenderedPageBreak/>
              <w:t xml:space="preserve">departamenta reglaments, paredz, ka Konkurences, tirdzniecības un patērētāju tiesību nodaļa ir atbildīga par Tirgus uzraudzības padomes sēžu koordinēšanu un administratīvo nodrošināšanu. </w:t>
            </w:r>
            <w:r>
              <w:rPr>
                <w:color w:val="auto"/>
                <w:sz w:val="26"/>
                <w:szCs w:val="26"/>
              </w:rPr>
              <w:t>Attiecīgi sekretāra funkciju pilda Konkurences tirdzniecības un patērētāju tiesību nodaļas pārstāvis saskaņā ar amata aprakst</w:t>
            </w:r>
            <w:r w:rsidR="00F9447A">
              <w:rPr>
                <w:color w:val="auto"/>
                <w:sz w:val="26"/>
                <w:szCs w:val="26"/>
              </w:rPr>
              <w:t xml:space="preserve">ā ietvertajiem pienākumiem. Tāpat veikti precizējumi attiecībā uz padomes priekšsēdētāju, paredzot, ka turpmāk padomes priekšsēdētāja prombūtnes laikā viņa pienākumus pildīs priekšsēdētāja norīkots pārstāvis. Šāds precizējums nepieciešams, lai atvieglotu sēžu organizēšanu un izvairītos no gadījumiem, kad gan priekšsēdētājs, gan vietnieks ir prombūtnē. Šādos gadījumos priekšsēdētājs varēs nozīmēt pārstāvi, kas būs tiesīgs vadīt Tirgus uzraudzības padomes sēdes. </w:t>
            </w:r>
          </w:p>
        </w:tc>
      </w:tr>
      <w:tr w:rsidR="007730EB" w:rsidRPr="00310F8F" w:rsidTr="00F366FD">
        <w:tc>
          <w:tcPr>
            <w:tcW w:w="244" w:type="pct"/>
          </w:tcPr>
          <w:p w:rsidR="007730EB" w:rsidRPr="00310F8F" w:rsidRDefault="007730EB" w:rsidP="00014187">
            <w:pPr>
              <w:spacing w:after="0" w:line="240" w:lineRule="auto"/>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lastRenderedPageBreak/>
              <w:t>3.</w:t>
            </w:r>
          </w:p>
        </w:tc>
        <w:tc>
          <w:tcPr>
            <w:tcW w:w="1365" w:type="pct"/>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Projekta izstrādē iesaistītās institūcijas</w:t>
            </w:r>
          </w:p>
        </w:tc>
        <w:tc>
          <w:tcPr>
            <w:tcW w:w="3390" w:type="pct"/>
          </w:tcPr>
          <w:p w:rsidR="007730EB" w:rsidRPr="00310F8F" w:rsidRDefault="00116F56" w:rsidP="00F366FD">
            <w:pPr>
              <w:spacing w:after="0" w:line="240" w:lineRule="auto"/>
              <w:jc w:val="both"/>
              <w:rPr>
                <w:rFonts w:ascii="Times New Roman" w:eastAsia="Times New Roman" w:hAnsi="Times New Roman" w:cs="Times New Roman"/>
                <w:color w:val="000000"/>
                <w:sz w:val="26"/>
                <w:szCs w:val="26"/>
                <w:highlight w:val="yellow"/>
                <w:lang w:eastAsia="lv-LV"/>
              </w:rPr>
            </w:pPr>
            <w:r w:rsidRPr="00310F8F">
              <w:rPr>
                <w:rFonts w:ascii="Times New Roman" w:eastAsia="Times New Roman" w:hAnsi="Times New Roman" w:cs="Times New Roman"/>
                <w:sz w:val="26"/>
                <w:szCs w:val="26"/>
                <w:lang w:eastAsia="lv-LV"/>
              </w:rPr>
              <w:t>Noteikumu projekts saskaņots ar Tirgus uzrau</w:t>
            </w:r>
            <w:r w:rsidR="00162DC0">
              <w:rPr>
                <w:rFonts w:ascii="Times New Roman" w:eastAsia="Times New Roman" w:hAnsi="Times New Roman" w:cs="Times New Roman"/>
                <w:sz w:val="26"/>
                <w:szCs w:val="26"/>
                <w:lang w:eastAsia="lv-LV"/>
              </w:rPr>
              <w:t>dzības padomē esošajām iestādēm, kā arī ar</w:t>
            </w:r>
            <w:r w:rsidR="002108B4">
              <w:rPr>
                <w:rFonts w:ascii="Times New Roman" w:eastAsia="Times New Roman" w:hAnsi="Times New Roman" w:cs="Times New Roman"/>
                <w:sz w:val="26"/>
                <w:szCs w:val="26"/>
                <w:lang w:eastAsia="lv-LV"/>
              </w:rPr>
              <w:t xml:space="preserve"> Tieslietu ministriju,</w:t>
            </w:r>
            <w:r w:rsidR="00162DC0">
              <w:rPr>
                <w:rFonts w:ascii="Times New Roman" w:eastAsia="Times New Roman" w:hAnsi="Times New Roman" w:cs="Times New Roman"/>
                <w:sz w:val="26"/>
                <w:szCs w:val="26"/>
                <w:lang w:eastAsia="lv-LV"/>
              </w:rPr>
              <w:t xml:space="preserve"> Finanšu ministriju un Iekšlietu ministriju.</w:t>
            </w:r>
          </w:p>
        </w:tc>
      </w:tr>
      <w:tr w:rsidR="007730EB" w:rsidRPr="00310F8F" w:rsidTr="00F366FD">
        <w:tc>
          <w:tcPr>
            <w:tcW w:w="244" w:type="pct"/>
          </w:tcPr>
          <w:p w:rsidR="007730EB" w:rsidRPr="00310F8F" w:rsidRDefault="007730EB" w:rsidP="00014187">
            <w:pPr>
              <w:spacing w:after="0" w:line="240" w:lineRule="auto"/>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4.</w:t>
            </w:r>
          </w:p>
        </w:tc>
        <w:tc>
          <w:tcPr>
            <w:tcW w:w="1365" w:type="pct"/>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Cita informācija</w:t>
            </w:r>
          </w:p>
        </w:tc>
        <w:tc>
          <w:tcPr>
            <w:tcW w:w="3390" w:type="pct"/>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Nav.</w:t>
            </w:r>
          </w:p>
        </w:tc>
      </w:tr>
    </w:tbl>
    <w:p w:rsidR="007730EB" w:rsidRPr="00310F8F" w:rsidRDefault="007730EB" w:rsidP="00F366FD">
      <w:pPr>
        <w:spacing w:after="0" w:line="240" w:lineRule="auto"/>
        <w:rPr>
          <w:rFonts w:ascii="Times New Roman" w:eastAsia="Times New Roman" w:hAnsi="Times New Roman" w:cs="Times New Roman"/>
          <w:color w:val="000000"/>
          <w:sz w:val="26"/>
          <w:szCs w:val="26"/>
        </w:rPr>
      </w:pPr>
    </w:p>
    <w:tbl>
      <w:tblPr>
        <w:tblW w:w="5033"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37"/>
        <w:gridCol w:w="2430"/>
        <w:gridCol w:w="6235"/>
      </w:tblGrid>
      <w:tr w:rsidR="007730EB" w:rsidRPr="00310F8F" w:rsidTr="00F366FD">
        <w:tc>
          <w:tcPr>
            <w:tcW w:w="5000" w:type="pct"/>
            <w:gridSpan w:val="3"/>
            <w:tcBorders>
              <w:top w:val="outset" w:sz="6" w:space="0" w:color="auto"/>
              <w:left w:val="outset" w:sz="6" w:space="0" w:color="auto"/>
              <w:bottom w:val="outset" w:sz="6" w:space="0" w:color="auto"/>
              <w:right w:val="outset" w:sz="6" w:space="0" w:color="auto"/>
            </w:tcBorders>
          </w:tcPr>
          <w:p w:rsidR="007730EB" w:rsidRPr="00310F8F" w:rsidRDefault="007730EB" w:rsidP="00F366FD">
            <w:pPr>
              <w:spacing w:after="0" w:line="240" w:lineRule="auto"/>
              <w:jc w:val="center"/>
              <w:rPr>
                <w:rFonts w:ascii="Times New Roman" w:eastAsia="Times New Roman" w:hAnsi="Times New Roman" w:cs="Times New Roman"/>
                <w:b/>
                <w:color w:val="000000"/>
                <w:sz w:val="26"/>
                <w:szCs w:val="26"/>
              </w:rPr>
            </w:pPr>
            <w:r w:rsidRPr="00310F8F">
              <w:rPr>
                <w:rFonts w:ascii="Times New Roman" w:eastAsia="Times New Roman" w:hAnsi="Times New Roman" w:cs="Times New Roman"/>
                <w:b/>
                <w:color w:val="000000"/>
                <w:sz w:val="26"/>
                <w:szCs w:val="26"/>
              </w:rPr>
              <w:t>II. Tiesību akta projekta ietekme uz sabiedrību,</w:t>
            </w:r>
            <w:r w:rsidRPr="00310F8F">
              <w:rPr>
                <w:rFonts w:ascii="Times New Roman" w:eastAsia="Times New Roman" w:hAnsi="Times New Roman" w:cs="Times New Roman"/>
                <w:b/>
                <w:bCs/>
                <w:color w:val="000000"/>
                <w:sz w:val="26"/>
                <w:szCs w:val="26"/>
              </w:rPr>
              <w:t xml:space="preserve"> tautsaimniecības attīstību un administratīvo slogu</w:t>
            </w:r>
          </w:p>
        </w:tc>
      </w:tr>
      <w:tr w:rsidR="007730EB" w:rsidRPr="00310F8F" w:rsidTr="00F366FD">
        <w:tc>
          <w:tcPr>
            <w:tcW w:w="240" w:type="pct"/>
            <w:tcBorders>
              <w:top w:val="outset" w:sz="6" w:space="0" w:color="auto"/>
              <w:left w:val="outset" w:sz="6" w:space="0" w:color="auto"/>
              <w:right w:val="outset" w:sz="6" w:space="0" w:color="auto"/>
            </w:tcBorders>
          </w:tcPr>
          <w:p w:rsidR="007730EB" w:rsidRPr="00310F8F" w:rsidRDefault="007730EB" w:rsidP="00014187">
            <w:pPr>
              <w:spacing w:after="0" w:line="240" w:lineRule="auto"/>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1.</w:t>
            </w:r>
          </w:p>
        </w:tc>
        <w:tc>
          <w:tcPr>
            <w:tcW w:w="1335" w:type="pct"/>
            <w:tcBorders>
              <w:top w:val="outset" w:sz="6" w:space="0" w:color="auto"/>
              <w:left w:val="outset" w:sz="6" w:space="0" w:color="auto"/>
              <w:right w:val="outset" w:sz="6" w:space="0" w:color="auto"/>
            </w:tcBorders>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Sabiedrības mērķgrupas, kuras tiesiskais regulējums ietekmē vai varētu ietekmēt</w:t>
            </w:r>
          </w:p>
        </w:tc>
        <w:tc>
          <w:tcPr>
            <w:tcW w:w="3425" w:type="pct"/>
            <w:tcBorders>
              <w:top w:val="outset" w:sz="6" w:space="0" w:color="auto"/>
              <w:left w:val="outset" w:sz="6" w:space="0" w:color="auto"/>
              <w:right w:val="outset" w:sz="6" w:space="0" w:color="auto"/>
            </w:tcBorders>
          </w:tcPr>
          <w:p w:rsidR="00420786" w:rsidRPr="00310F8F" w:rsidRDefault="00116F56" w:rsidP="002F39A5">
            <w:pPr>
              <w:spacing w:after="0" w:line="240" w:lineRule="auto"/>
              <w:ind w:firstLine="177"/>
              <w:jc w:val="both"/>
              <w:rPr>
                <w:rFonts w:ascii="Times New Roman" w:eastAsia="Times New Roman" w:hAnsi="Times New Roman" w:cs="Times New Roman"/>
                <w:color w:val="000000"/>
                <w:sz w:val="26"/>
                <w:szCs w:val="26"/>
                <w:highlight w:val="yellow"/>
                <w:lang w:eastAsia="lv-LV"/>
              </w:rPr>
            </w:pPr>
            <w:r w:rsidRPr="00310F8F">
              <w:rPr>
                <w:rFonts w:ascii="Times New Roman" w:eastAsia="Times New Roman" w:hAnsi="Times New Roman" w:cs="Times New Roman"/>
                <w:sz w:val="26"/>
                <w:szCs w:val="26"/>
                <w:lang w:eastAsia="lv-LV"/>
              </w:rPr>
              <w:t>Noteikumu projektā ietvertais regulējums attiecas uz tirgus uzraudzības un kontroles iestādēm, kas darbojas Tirgus uzraudzības padomē.</w:t>
            </w:r>
          </w:p>
        </w:tc>
      </w:tr>
      <w:tr w:rsidR="007730EB" w:rsidRPr="00310F8F" w:rsidTr="00F366FD">
        <w:tc>
          <w:tcPr>
            <w:tcW w:w="240" w:type="pct"/>
            <w:tcBorders>
              <w:top w:val="outset" w:sz="6" w:space="0" w:color="auto"/>
              <w:left w:val="outset" w:sz="6" w:space="0" w:color="auto"/>
              <w:right w:val="outset" w:sz="6" w:space="0" w:color="auto"/>
            </w:tcBorders>
          </w:tcPr>
          <w:p w:rsidR="007730EB" w:rsidRPr="00310F8F" w:rsidRDefault="007730EB" w:rsidP="00014187">
            <w:pPr>
              <w:spacing w:after="0" w:line="240" w:lineRule="auto"/>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2.</w:t>
            </w:r>
          </w:p>
        </w:tc>
        <w:tc>
          <w:tcPr>
            <w:tcW w:w="1335" w:type="pct"/>
            <w:tcBorders>
              <w:top w:val="outset" w:sz="6" w:space="0" w:color="auto"/>
              <w:left w:val="outset" w:sz="6" w:space="0" w:color="auto"/>
              <w:right w:val="outset" w:sz="6" w:space="0" w:color="auto"/>
            </w:tcBorders>
          </w:tcPr>
          <w:p w:rsidR="007730EB" w:rsidRPr="00310F8F" w:rsidRDefault="007730EB" w:rsidP="00F366FD">
            <w:pPr>
              <w:widowControl w:val="0"/>
              <w:spacing w:after="0" w:line="240" w:lineRule="auto"/>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Tiesiskā regulējuma ietekme uz tautsaimniecību un administratīvo slogu</w:t>
            </w:r>
          </w:p>
        </w:tc>
        <w:tc>
          <w:tcPr>
            <w:tcW w:w="3425" w:type="pct"/>
            <w:tcBorders>
              <w:top w:val="outset" w:sz="6" w:space="0" w:color="auto"/>
              <w:left w:val="outset" w:sz="6" w:space="0" w:color="auto"/>
              <w:right w:val="outset" w:sz="6" w:space="0" w:color="auto"/>
            </w:tcBorders>
          </w:tcPr>
          <w:p w:rsidR="007730EB" w:rsidRPr="00310F8F" w:rsidRDefault="00116F56" w:rsidP="001864B6">
            <w:pPr>
              <w:widowControl w:val="0"/>
              <w:spacing w:after="0" w:line="240" w:lineRule="auto"/>
              <w:ind w:firstLine="177"/>
              <w:jc w:val="both"/>
              <w:rPr>
                <w:rFonts w:ascii="Times New Roman" w:eastAsia="Times New Roman" w:hAnsi="Times New Roman" w:cs="Times New Roman"/>
                <w:color w:val="000000"/>
                <w:sz w:val="26"/>
                <w:szCs w:val="26"/>
                <w:highlight w:val="yellow"/>
              </w:rPr>
            </w:pPr>
            <w:r w:rsidRPr="00310F8F">
              <w:rPr>
                <w:rFonts w:ascii="Times New Roman" w:eastAsia="Times New Roman" w:hAnsi="Times New Roman" w:cs="Times New Roman"/>
                <w:color w:val="000000"/>
                <w:sz w:val="26"/>
                <w:szCs w:val="26"/>
              </w:rPr>
              <w:t>Projekts šo jomu neskar.</w:t>
            </w:r>
          </w:p>
        </w:tc>
      </w:tr>
      <w:tr w:rsidR="007730EB" w:rsidRPr="00310F8F" w:rsidTr="00F366FD">
        <w:tc>
          <w:tcPr>
            <w:tcW w:w="240" w:type="pct"/>
            <w:tcBorders>
              <w:top w:val="outset" w:sz="6" w:space="0" w:color="auto"/>
              <w:left w:val="outset" w:sz="6" w:space="0" w:color="auto"/>
              <w:right w:val="outset" w:sz="6" w:space="0" w:color="auto"/>
            </w:tcBorders>
          </w:tcPr>
          <w:p w:rsidR="007730EB" w:rsidRPr="00310F8F" w:rsidRDefault="007730EB" w:rsidP="00014187">
            <w:pPr>
              <w:spacing w:after="0" w:line="240" w:lineRule="auto"/>
              <w:rPr>
                <w:rFonts w:ascii="Times New Roman" w:eastAsia="Arial Unicode MS" w:hAnsi="Times New Roman" w:cs="Times New Roman"/>
                <w:color w:val="000000"/>
                <w:sz w:val="26"/>
                <w:szCs w:val="26"/>
              </w:rPr>
            </w:pPr>
            <w:r w:rsidRPr="00310F8F">
              <w:rPr>
                <w:rFonts w:ascii="Times New Roman" w:eastAsia="Arial Unicode MS" w:hAnsi="Times New Roman" w:cs="Times New Roman"/>
                <w:color w:val="000000"/>
                <w:sz w:val="26"/>
                <w:szCs w:val="26"/>
              </w:rPr>
              <w:t>3.</w:t>
            </w:r>
          </w:p>
        </w:tc>
        <w:tc>
          <w:tcPr>
            <w:tcW w:w="1335" w:type="pct"/>
            <w:tcBorders>
              <w:top w:val="outset" w:sz="6" w:space="0" w:color="auto"/>
              <w:left w:val="outset" w:sz="6" w:space="0" w:color="auto"/>
              <w:right w:val="outset" w:sz="6" w:space="0" w:color="auto"/>
            </w:tcBorders>
          </w:tcPr>
          <w:p w:rsidR="007730EB" w:rsidRPr="00310F8F" w:rsidRDefault="007730EB" w:rsidP="00F366FD">
            <w:pPr>
              <w:spacing w:after="0" w:line="240" w:lineRule="auto"/>
              <w:jc w:val="both"/>
              <w:rPr>
                <w:rFonts w:ascii="Times New Roman" w:eastAsia="Arial Unicode MS" w:hAnsi="Times New Roman" w:cs="Times New Roman"/>
                <w:color w:val="000000"/>
                <w:sz w:val="26"/>
                <w:szCs w:val="26"/>
              </w:rPr>
            </w:pPr>
            <w:r w:rsidRPr="00310F8F">
              <w:rPr>
                <w:rFonts w:ascii="Times New Roman" w:eastAsia="Arial Unicode MS" w:hAnsi="Times New Roman" w:cs="Times New Roman"/>
                <w:color w:val="000000"/>
                <w:sz w:val="26"/>
                <w:szCs w:val="26"/>
              </w:rPr>
              <w:t>Administratīvo izmaksu monetārs novērtējums</w:t>
            </w:r>
          </w:p>
        </w:tc>
        <w:tc>
          <w:tcPr>
            <w:tcW w:w="3425" w:type="pct"/>
            <w:tcBorders>
              <w:top w:val="outset" w:sz="6" w:space="0" w:color="auto"/>
              <w:left w:val="outset" w:sz="6" w:space="0" w:color="auto"/>
              <w:right w:val="outset" w:sz="6" w:space="0" w:color="auto"/>
            </w:tcBorders>
          </w:tcPr>
          <w:p w:rsidR="00116F56" w:rsidRPr="00310F8F" w:rsidRDefault="00116F56" w:rsidP="00116F56">
            <w:pPr>
              <w:spacing w:after="0" w:line="240" w:lineRule="auto"/>
              <w:ind w:firstLine="177"/>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Projekts šo jomu neskar.</w:t>
            </w:r>
          </w:p>
          <w:p w:rsidR="007E3F36" w:rsidRPr="00310F8F" w:rsidRDefault="007E3F36" w:rsidP="006A3A9F">
            <w:pPr>
              <w:widowControl w:val="0"/>
              <w:spacing w:after="0" w:line="240" w:lineRule="auto"/>
              <w:ind w:firstLine="177"/>
              <w:jc w:val="both"/>
              <w:rPr>
                <w:rFonts w:ascii="Times New Roman" w:eastAsia="Times New Roman" w:hAnsi="Times New Roman" w:cs="Times New Roman"/>
                <w:color w:val="000000"/>
                <w:sz w:val="26"/>
                <w:szCs w:val="26"/>
              </w:rPr>
            </w:pPr>
          </w:p>
        </w:tc>
      </w:tr>
      <w:tr w:rsidR="007730EB" w:rsidRPr="00310F8F" w:rsidTr="00F366FD">
        <w:tc>
          <w:tcPr>
            <w:tcW w:w="240" w:type="pct"/>
            <w:tcBorders>
              <w:top w:val="outset" w:sz="6" w:space="0" w:color="auto"/>
              <w:left w:val="outset" w:sz="6" w:space="0" w:color="auto"/>
              <w:right w:val="outset" w:sz="6" w:space="0" w:color="auto"/>
            </w:tcBorders>
          </w:tcPr>
          <w:p w:rsidR="007730EB" w:rsidRPr="00310F8F" w:rsidRDefault="007730EB" w:rsidP="00014187">
            <w:pPr>
              <w:spacing w:after="0" w:line="240" w:lineRule="auto"/>
              <w:rPr>
                <w:rFonts w:ascii="Times New Roman" w:eastAsia="Arial Unicode MS" w:hAnsi="Times New Roman" w:cs="Times New Roman"/>
                <w:color w:val="000000"/>
                <w:sz w:val="26"/>
                <w:szCs w:val="26"/>
              </w:rPr>
            </w:pPr>
            <w:r w:rsidRPr="00310F8F">
              <w:rPr>
                <w:rFonts w:ascii="Times New Roman" w:eastAsia="Arial Unicode MS" w:hAnsi="Times New Roman" w:cs="Times New Roman"/>
                <w:color w:val="000000"/>
                <w:sz w:val="26"/>
                <w:szCs w:val="26"/>
              </w:rPr>
              <w:t>4.</w:t>
            </w:r>
          </w:p>
        </w:tc>
        <w:tc>
          <w:tcPr>
            <w:tcW w:w="1335" w:type="pct"/>
            <w:tcBorders>
              <w:top w:val="outset" w:sz="6" w:space="0" w:color="auto"/>
              <w:left w:val="outset" w:sz="6" w:space="0" w:color="auto"/>
              <w:right w:val="outset" w:sz="6" w:space="0" w:color="auto"/>
            </w:tcBorders>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Cita informācija</w:t>
            </w:r>
          </w:p>
        </w:tc>
        <w:tc>
          <w:tcPr>
            <w:tcW w:w="3425" w:type="pct"/>
            <w:tcBorders>
              <w:top w:val="outset" w:sz="6" w:space="0" w:color="auto"/>
              <w:left w:val="outset" w:sz="6" w:space="0" w:color="auto"/>
              <w:right w:val="outset" w:sz="6" w:space="0" w:color="auto"/>
            </w:tcBorders>
            <w:shd w:val="clear" w:color="auto" w:fill="auto"/>
          </w:tcPr>
          <w:p w:rsidR="007730EB" w:rsidRPr="00310F8F" w:rsidRDefault="007730EB" w:rsidP="00F366FD">
            <w:pPr>
              <w:widowControl w:val="0"/>
              <w:spacing w:after="0" w:line="240" w:lineRule="auto"/>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Nav.</w:t>
            </w:r>
          </w:p>
        </w:tc>
      </w:tr>
    </w:tbl>
    <w:p w:rsidR="00F366FD" w:rsidRPr="00310F8F" w:rsidRDefault="00F366FD" w:rsidP="00F366FD">
      <w:pPr>
        <w:spacing w:after="0" w:line="240" w:lineRule="auto"/>
        <w:rPr>
          <w:rFonts w:ascii="Times New Roman" w:eastAsia="Calibri" w:hAnsi="Times New Roman" w:cs="Times New Roman"/>
          <w:vanish/>
          <w:color w:val="000000"/>
          <w:sz w:val="26"/>
          <w:szCs w:val="26"/>
          <w:highlight w:val="yellow"/>
        </w:rPr>
      </w:pPr>
    </w:p>
    <w:p w:rsidR="007730EB" w:rsidRPr="00310F8F" w:rsidRDefault="007730EB" w:rsidP="00F366FD">
      <w:pPr>
        <w:spacing w:after="0" w:line="240" w:lineRule="auto"/>
        <w:rPr>
          <w:rFonts w:ascii="Times New Roman" w:eastAsia="Times New Roman" w:hAnsi="Times New Roman" w:cs="Times New Roman"/>
          <w:color w:val="000000"/>
          <w:sz w:val="26"/>
          <w:szCs w:val="26"/>
          <w:highlight w:val="yellow"/>
          <w:lang w:eastAsia="lv-LV"/>
        </w:rPr>
      </w:pPr>
    </w:p>
    <w:tbl>
      <w:tblPr>
        <w:tblW w:w="5000"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4"/>
        <w:gridCol w:w="2483"/>
        <w:gridCol w:w="5865"/>
      </w:tblGrid>
      <w:tr w:rsidR="007730EB" w:rsidRPr="00310F8F" w:rsidTr="00F366FD">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7730EB" w:rsidRPr="00310F8F" w:rsidRDefault="00E4061F" w:rsidP="00F366FD">
            <w:pPr>
              <w:spacing w:after="0" w:line="240" w:lineRule="auto"/>
              <w:jc w:val="center"/>
              <w:rPr>
                <w:rFonts w:ascii="Times New Roman" w:eastAsia="Times New Roman" w:hAnsi="Times New Roman" w:cs="Times New Roman"/>
                <w:b/>
                <w:bCs/>
                <w:color w:val="000000"/>
                <w:sz w:val="26"/>
                <w:szCs w:val="26"/>
                <w:lang w:eastAsia="lv-LV"/>
              </w:rPr>
            </w:pPr>
            <w:r w:rsidRPr="00310F8F">
              <w:rPr>
                <w:rFonts w:ascii="Times New Roman" w:eastAsia="Times New Roman" w:hAnsi="Times New Roman" w:cs="Times New Roman"/>
                <w:b/>
                <w:bCs/>
                <w:color w:val="000000"/>
                <w:sz w:val="26"/>
                <w:szCs w:val="26"/>
                <w:lang w:eastAsia="lv-LV"/>
              </w:rPr>
              <w:t xml:space="preserve">VI. Sabiedrības līdzdalība </w:t>
            </w:r>
            <w:r w:rsidR="007730EB" w:rsidRPr="00310F8F">
              <w:rPr>
                <w:rFonts w:ascii="Times New Roman" w:eastAsia="Times New Roman" w:hAnsi="Times New Roman" w:cs="Times New Roman"/>
                <w:b/>
                <w:bCs/>
                <w:color w:val="000000"/>
                <w:sz w:val="26"/>
                <w:szCs w:val="26"/>
              </w:rPr>
              <w:t>un komunikācijas aktivitātes</w:t>
            </w:r>
          </w:p>
        </w:tc>
      </w:tr>
      <w:tr w:rsidR="007730EB" w:rsidRPr="00310F8F" w:rsidTr="00F36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6" w:type="pct"/>
          </w:tcPr>
          <w:p w:rsidR="007730EB" w:rsidRPr="00310F8F" w:rsidRDefault="007730EB" w:rsidP="00014187">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1.</w:t>
            </w:r>
          </w:p>
        </w:tc>
        <w:tc>
          <w:tcPr>
            <w:tcW w:w="1396" w:type="pct"/>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Plānotās sabiedrības līdzdalības un komunikācijas aktivitātes saistībā ar projektu</w:t>
            </w:r>
          </w:p>
        </w:tc>
        <w:tc>
          <w:tcPr>
            <w:tcW w:w="3299" w:type="pct"/>
          </w:tcPr>
          <w:p w:rsidR="007730EB" w:rsidRPr="00310F8F" w:rsidRDefault="007730EB" w:rsidP="00AA480B">
            <w:pPr>
              <w:spacing w:after="0" w:line="240" w:lineRule="auto"/>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 xml:space="preserve">   </w:t>
            </w:r>
            <w:r w:rsidR="00AA480B">
              <w:rPr>
                <w:rFonts w:ascii="Times New Roman" w:eastAsia="Times New Roman" w:hAnsi="Times New Roman" w:cs="Times New Roman"/>
                <w:color w:val="000000"/>
                <w:sz w:val="26"/>
                <w:szCs w:val="26"/>
                <w:lang w:eastAsia="lv-LV"/>
              </w:rPr>
              <w:t xml:space="preserve">Noteikumu projekts </w:t>
            </w:r>
            <w:r w:rsidR="00310F8F" w:rsidRPr="00310F8F">
              <w:rPr>
                <w:rFonts w:ascii="Times New Roman" w:eastAsia="Times New Roman" w:hAnsi="Times New Roman" w:cs="Times New Roman"/>
                <w:color w:val="000000"/>
                <w:sz w:val="26"/>
                <w:szCs w:val="26"/>
                <w:lang w:eastAsia="lv-LV"/>
              </w:rPr>
              <w:t xml:space="preserve">ievietots Ekonomikas ministrijas mājas lapā </w:t>
            </w:r>
            <w:proofErr w:type="spellStart"/>
            <w:r w:rsidR="00310F8F" w:rsidRPr="00310F8F">
              <w:rPr>
                <w:rFonts w:ascii="Times New Roman" w:eastAsia="Times New Roman" w:hAnsi="Times New Roman" w:cs="Times New Roman"/>
                <w:i/>
                <w:color w:val="000000"/>
                <w:sz w:val="26"/>
                <w:szCs w:val="26"/>
                <w:lang w:eastAsia="lv-LV"/>
              </w:rPr>
              <w:t>www.em.gov.lv</w:t>
            </w:r>
            <w:proofErr w:type="spellEnd"/>
            <w:r w:rsidR="00310F8F" w:rsidRPr="00310F8F">
              <w:rPr>
                <w:rFonts w:ascii="Times New Roman" w:eastAsia="Times New Roman" w:hAnsi="Times New Roman" w:cs="Times New Roman"/>
                <w:color w:val="000000"/>
                <w:sz w:val="26"/>
                <w:szCs w:val="26"/>
                <w:lang w:eastAsia="lv-LV"/>
              </w:rPr>
              <w:t>.</w:t>
            </w:r>
          </w:p>
        </w:tc>
      </w:tr>
      <w:tr w:rsidR="007730EB" w:rsidRPr="00310F8F" w:rsidTr="00F36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6" w:type="pct"/>
          </w:tcPr>
          <w:p w:rsidR="007730EB" w:rsidRPr="00310F8F" w:rsidRDefault="007730EB" w:rsidP="00014187">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lastRenderedPageBreak/>
              <w:t>2.</w:t>
            </w:r>
          </w:p>
        </w:tc>
        <w:tc>
          <w:tcPr>
            <w:tcW w:w="1396" w:type="pct"/>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Sabiedrības līdzdalība projekta izstrādē</w:t>
            </w:r>
          </w:p>
        </w:tc>
        <w:tc>
          <w:tcPr>
            <w:tcW w:w="3299" w:type="pct"/>
          </w:tcPr>
          <w:p w:rsidR="007730EB" w:rsidRPr="00310F8F" w:rsidRDefault="00310F8F" w:rsidP="00C07753">
            <w:pPr>
              <w:spacing w:after="0" w:line="240" w:lineRule="auto"/>
              <w:ind w:firstLine="127"/>
              <w:jc w:val="both"/>
              <w:rPr>
                <w:rFonts w:ascii="Times New Roman" w:eastAsia="Times New Roman" w:hAnsi="Times New Roman" w:cs="Times New Roman"/>
                <w:color w:val="000000"/>
                <w:sz w:val="26"/>
                <w:szCs w:val="26"/>
                <w:highlight w:val="yellow"/>
                <w:lang w:eastAsia="lv-LV"/>
              </w:rPr>
            </w:pPr>
            <w:r w:rsidRPr="00310F8F">
              <w:rPr>
                <w:rFonts w:ascii="Times New Roman" w:hAnsi="Times New Roman" w:cs="Times New Roman"/>
                <w:sz w:val="26"/>
                <w:szCs w:val="26"/>
              </w:rPr>
              <w:t>Projekts šo jomu neskar.</w:t>
            </w:r>
          </w:p>
        </w:tc>
      </w:tr>
      <w:tr w:rsidR="007730EB" w:rsidRPr="00310F8F" w:rsidTr="00F36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6" w:type="pct"/>
            <w:tcBorders>
              <w:bottom w:val="single" w:sz="4" w:space="0" w:color="auto"/>
            </w:tcBorders>
          </w:tcPr>
          <w:p w:rsidR="007730EB" w:rsidRPr="00310F8F" w:rsidRDefault="007730EB" w:rsidP="00014187">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3.</w:t>
            </w:r>
          </w:p>
        </w:tc>
        <w:tc>
          <w:tcPr>
            <w:tcW w:w="1396" w:type="pct"/>
            <w:tcBorders>
              <w:bottom w:val="single" w:sz="4" w:space="0" w:color="auto"/>
            </w:tcBorders>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Sabiedrības līdzdalības rezultāti</w:t>
            </w:r>
          </w:p>
        </w:tc>
        <w:tc>
          <w:tcPr>
            <w:tcW w:w="3299" w:type="pct"/>
            <w:tcBorders>
              <w:bottom w:val="single" w:sz="4" w:space="0" w:color="auto"/>
            </w:tcBorders>
          </w:tcPr>
          <w:p w:rsidR="00A26FEC" w:rsidRPr="00310F8F" w:rsidRDefault="00310F8F" w:rsidP="00E25528">
            <w:pPr>
              <w:spacing w:after="0" w:line="240" w:lineRule="auto"/>
              <w:ind w:firstLine="127"/>
              <w:jc w:val="both"/>
              <w:rPr>
                <w:rFonts w:ascii="Times New Roman" w:eastAsia="Arial Unicode MS" w:hAnsi="Times New Roman" w:cs="Times New Roman"/>
                <w:color w:val="000000"/>
                <w:sz w:val="26"/>
                <w:szCs w:val="26"/>
                <w:highlight w:val="yellow"/>
                <w:lang w:eastAsia="lv-LV"/>
              </w:rPr>
            </w:pPr>
            <w:r w:rsidRPr="00310F8F">
              <w:rPr>
                <w:rFonts w:ascii="Times New Roman" w:eastAsia="Times New Roman" w:hAnsi="Times New Roman" w:cs="Times New Roman"/>
                <w:color w:val="000000"/>
                <w:sz w:val="26"/>
                <w:szCs w:val="26"/>
                <w:lang w:eastAsia="lv-LV"/>
              </w:rPr>
              <w:t>Projekts šo jomu neskar.</w:t>
            </w:r>
          </w:p>
        </w:tc>
      </w:tr>
      <w:tr w:rsidR="007730EB" w:rsidRPr="00310F8F" w:rsidTr="00F36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6" w:type="pct"/>
            <w:tcBorders>
              <w:bottom w:val="single" w:sz="4" w:space="0" w:color="auto"/>
            </w:tcBorders>
          </w:tcPr>
          <w:p w:rsidR="007730EB" w:rsidRPr="00310F8F" w:rsidRDefault="007730EB" w:rsidP="00014187">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4.</w:t>
            </w:r>
          </w:p>
        </w:tc>
        <w:tc>
          <w:tcPr>
            <w:tcW w:w="1396" w:type="pct"/>
            <w:tcBorders>
              <w:bottom w:val="single" w:sz="4" w:space="0" w:color="auto"/>
            </w:tcBorders>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Cita informācija</w:t>
            </w:r>
          </w:p>
        </w:tc>
        <w:tc>
          <w:tcPr>
            <w:tcW w:w="3299" w:type="pct"/>
            <w:tcBorders>
              <w:bottom w:val="single" w:sz="4" w:space="0" w:color="auto"/>
            </w:tcBorders>
          </w:tcPr>
          <w:p w:rsidR="007730EB" w:rsidRPr="00310F8F" w:rsidRDefault="007730EB" w:rsidP="00F366FD">
            <w:pPr>
              <w:spacing w:after="0" w:line="240" w:lineRule="auto"/>
              <w:rPr>
                <w:rFonts w:ascii="Times New Roman" w:eastAsia="Arial Unicode MS" w:hAnsi="Times New Roman" w:cs="Times New Roman"/>
                <w:color w:val="000000"/>
                <w:sz w:val="26"/>
                <w:szCs w:val="26"/>
              </w:rPr>
            </w:pPr>
            <w:r w:rsidRPr="00310F8F">
              <w:rPr>
                <w:rFonts w:ascii="Times New Roman" w:eastAsia="Arial Unicode MS" w:hAnsi="Times New Roman" w:cs="Times New Roman"/>
                <w:color w:val="000000"/>
                <w:sz w:val="26"/>
                <w:szCs w:val="26"/>
              </w:rPr>
              <w:t>Nav.</w:t>
            </w:r>
          </w:p>
        </w:tc>
      </w:tr>
    </w:tbl>
    <w:p w:rsidR="007730EB" w:rsidRPr="00310F8F" w:rsidRDefault="007730EB" w:rsidP="00310F8F">
      <w:pPr>
        <w:spacing w:after="0"/>
        <w:rPr>
          <w:sz w:val="26"/>
          <w:szCs w:val="26"/>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6"/>
        <w:gridCol w:w="2493"/>
        <w:gridCol w:w="5825"/>
      </w:tblGrid>
      <w:tr w:rsidR="007730EB" w:rsidRPr="00310F8F" w:rsidTr="002507A8">
        <w:trPr>
          <w:trHeight w:val="222"/>
        </w:trPr>
        <w:tc>
          <w:tcPr>
            <w:tcW w:w="5000" w:type="pct"/>
            <w:gridSpan w:val="3"/>
            <w:tcBorders>
              <w:top w:val="single" w:sz="4" w:space="0" w:color="auto"/>
              <w:left w:val="outset" w:sz="6" w:space="0" w:color="000000"/>
              <w:bottom w:val="outset" w:sz="6" w:space="0" w:color="000000"/>
              <w:right w:val="outset" w:sz="6" w:space="0" w:color="000000"/>
            </w:tcBorders>
          </w:tcPr>
          <w:p w:rsidR="007730EB" w:rsidRPr="00310F8F" w:rsidRDefault="007730EB" w:rsidP="00F366FD">
            <w:pPr>
              <w:spacing w:after="0" w:line="240" w:lineRule="auto"/>
              <w:jc w:val="center"/>
              <w:rPr>
                <w:rFonts w:ascii="Times New Roman" w:eastAsia="Times New Roman" w:hAnsi="Times New Roman" w:cs="Times New Roman"/>
                <w:b/>
                <w:bCs/>
                <w:color w:val="000000"/>
                <w:sz w:val="26"/>
                <w:szCs w:val="26"/>
                <w:lang w:eastAsia="lv-LV"/>
              </w:rPr>
            </w:pPr>
            <w:r w:rsidRPr="00310F8F">
              <w:rPr>
                <w:rFonts w:ascii="Times New Roman" w:eastAsia="Times New Roman" w:hAnsi="Times New Roman" w:cs="Times New Roman"/>
                <w:b/>
                <w:bCs/>
                <w:color w:val="000000"/>
                <w:sz w:val="26"/>
                <w:szCs w:val="26"/>
                <w:lang w:eastAsia="lv-LV"/>
              </w:rPr>
              <w:t>VII. Tiesību akta projekta izpildes nodrošināšana un tās ietekme uz institūcijām</w:t>
            </w:r>
          </w:p>
        </w:tc>
      </w:tr>
      <w:tr w:rsidR="007730EB" w:rsidRPr="00310F8F" w:rsidTr="002507A8">
        <w:tc>
          <w:tcPr>
            <w:tcW w:w="0" w:type="auto"/>
            <w:tcBorders>
              <w:top w:val="outset" w:sz="6" w:space="0" w:color="000000"/>
              <w:left w:val="outset" w:sz="6" w:space="0" w:color="000000"/>
              <w:bottom w:val="outset" w:sz="6" w:space="0" w:color="000000"/>
              <w:right w:val="outset" w:sz="6" w:space="0" w:color="000000"/>
            </w:tcBorders>
          </w:tcPr>
          <w:p w:rsidR="007730EB" w:rsidRPr="00310F8F" w:rsidRDefault="007730EB" w:rsidP="00F366FD">
            <w:pPr>
              <w:spacing w:after="0" w:line="240" w:lineRule="auto"/>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rsidR="007730EB" w:rsidRPr="00310F8F" w:rsidRDefault="00310F8F" w:rsidP="00233FB2">
            <w:pPr>
              <w:spacing w:after="0" w:line="240" w:lineRule="auto"/>
              <w:ind w:firstLine="193"/>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lang w:eastAsia="lv-LV"/>
              </w:rPr>
              <w:t>Ekonomikas ministrija, Veselības ministrija, Labklājības min</w:t>
            </w:r>
            <w:r w:rsidR="009C40CB">
              <w:rPr>
                <w:rFonts w:ascii="Times New Roman" w:eastAsia="Times New Roman" w:hAnsi="Times New Roman" w:cs="Times New Roman"/>
                <w:color w:val="000000"/>
                <w:sz w:val="26"/>
                <w:szCs w:val="26"/>
                <w:lang w:eastAsia="lv-LV"/>
              </w:rPr>
              <w:t>istrija, Zemkopības ministrija</w:t>
            </w:r>
            <w:r w:rsidRPr="00310F8F">
              <w:rPr>
                <w:rFonts w:ascii="Times New Roman" w:eastAsia="Times New Roman" w:hAnsi="Times New Roman" w:cs="Times New Roman"/>
                <w:color w:val="000000"/>
                <w:sz w:val="26"/>
                <w:szCs w:val="26"/>
                <w:lang w:eastAsia="lv-LV"/>
              </w:rPr>
              <w:t>, Vides aizsardzības un re</w:t>
            </w:r>
            <w:r w:rsidR="00233FB2">
              <w:rPr>
                <w:rFonts w:ascii="Times New Roman" w:eastAsia="Times New Roman" w:hAnsi="Times New Roman" w:cs="Times New Roman"/>
                <w:color w:val="000000"/>
                <w:sz w:val="26"/>
                <w:szCs w:val="26"/>
                <w:lang w:eastAsia="lv-LV"/>
              </w:rPr>
              <w:t>ģionālās attīstības ministrija</w:t>
            </w:r>
            <w:r w:rsidRPr="00310F8F">
              <w:rPr>
                <w:rFonts w:ascii="Times New Roman" w:eastAsia="Times New Roman" w:hAnsi="Times New Roman" w:cs="Times New Roman"/>
                <w:color w:val="000000"/>
                <w:sz w:val="26"/>
                <w:szCs w:val="26"/>
                <w:lang w:eastAsia="lv-LV"/>
              </w:rPr>
              <w:t xml:space="preserve">, Patērētāju tiesību aizsardzības centrs, Valsts ieņēmumu dienests Muitas pārvalde, Valsts ieņēmumu dienesta </w:t>
            </w:r>
            <w:r w:rsidR="009C40CB" w:rsidRPr="009C40CB">
              <w:rPr>
                <w:rFonts w:ascii="Times New Roman" w:eastAsia="Times New Roman" w:hAnsi="Times New Roman" w:cs="Times New Roman"/>
                <w:color w:val="000000"/>
                <w:sz w:val="26"/>
                <w:szCs w:val="26"/>
                <w:lang w:eastAsia="lv-LV"/>
              </w:rPr>
              <w:t>Nodokļu kontroles pārvalde</w:t>
            </w:r>
            <w:r w:rsidRPr="00310F8F">
              <w:rPr>
                <w:rFonts w:ascii="Times New Roman" w:eastAsia="Times New Roman" w:hAnsi="Times New Roman" w:cs="Times New Roman"/>
                <w:color w:val="000000"/>
                <w:sz w:val="26"/>
                <w:szCs w:val="26"/>
                <w:lang w:eastAsia="lv-LV"/>
              </w:rPr>
              <w:t>,  Pārtikas un veterinārais dienests, Valsts augu aizsardzības dienests, Veselības inspekcija, Nacionālais veselības dienests, Valsts darba inspekcija, Valsts vides dienests, Valsts tehniskās uzraudzības aģentūra un valsts sabiedrība ar ierobežotu atbildību „Latvijas proves birojs”, Valsts policija.</w:t>
            </w:r>
          </w:p>
        </w:tc>
      </w:tr>
      <w:tr w:rsidR="007730EB" w:rsidRPr="00310F8F" w:rsidTr="002507A8">
        <w:tc>
          <w:tcPr>
            <w:tcW w:w="0" w:type="auto"/>
            <w:tcBorders>
              <w:top w:val="outset" w:sz="6" w:space="0" w:color="000000"/>
              <w:left w:val="outset" w:sz="6" w:space="0" w:color="000000"/>
              <w:bottom w:val="outset" w:sz="6" w:space="0" w:color="000000"/>
              <w:right w:val="outset" w:sz="6" w:space="0" w:color="000000"/>
            </w:tcBorders>
          </w:tcPr>
          <w:p w:rsidR="007730EB" w:rsidRPr="00310F8F" w:rsidRDefault="007730EB" w:rsidP="00F366FD">
            <w:pPr>
              <w:spacing w:after="0" w:line="240" w:lineRule="auto"/>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 xml:space="preserve">Projekta izpildes ietekme uz pārvaldes funkcijām un institucionālo struktūru. </w:t>
            </w:r>
          </w:p>
          <w:p w:rsidR="007730EB" w:rsidRPr="00310F8F" w:rsidRDefault="007730EB" w:rsidP="00F366FD">
            <w:pPr>
              <w:spacing w:after="0" w:line="240" w:lineRule="auto"/>
              <w:ind w:firstLine="300"/>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Projekts šo jomu neskar.</w:t>
            </w:r>
          </w:p>
        </w:tc>
      </w:tr>
      <w:tr w:rsidR="007730EB" w:rsidRPr="00310F8F" w:rsidTr="002507A8">
        <w:tc>
          <w:tcPr>
            <w:tcW w:w="0" w:type="auto"/>
            <w:tcBorders>
              <w:top w:val="outset" w:sz="6" w:space="0" w:color="000000"/>
              <w:left w:val="outset" w:sz="6" w:space="0" w:color="000000"/>
              <w:bottom w:val="outset" w:sz="6" w:space="0" w:color="000000"/>
              <w:right w:val="outset" w:sz="6" w:space="0" w:color="000000"/>
            </w:tcBorders>
          </w:tcPr>
          <w:p w:rsidR="007730EB" w:rsidRPr="00310F8F" w:rsidRDefault="007730EB" w:rsidP="00F366FD">
            <w:pPr>
              <w:spacing w:after="0" w:line="240" w:lineRule="auto"/>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lang w:eastAsia="lv-LV"/>
              </w:rPr>
            </w:pPr>
            <w:r w:rsidRPr="00310F8F">
              <w:rPr>
                <w:rFonts w:ascii="Times New Roman" w:eastAsia="Times New Roman" w:hAnsi="Times New Roman" w:cs="Times New Roman"/>
                <w:color w:val="000000"/>
                <w:sz w:val="26"/>
                <w:szCs w:val="26"/>
                <w:lang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rsidR="007730EB" w:rsidRPr="00310F8F" w:rsidRDefault="007730EB" w:rsidP="00F366FD">
            <w:pPr>
              <w:spacing w:after="0" w:line="240" w:lineRule="auto"/>
              <w:jc w:val="both"/>
              <w:rPr>
                <w:rFonts w:ascii="Times New Roman" w:eastAsia="Times New Roman" w:hAnsi="Times New Roman" w:cs="Times New Roman"/>
                <w:color w:val="000000"/>
                <w:sz w:val="26"/>
                <w:szCs w:val="26"/>
              </w:rPr>
            </w:pPr>
            <w:r w:rsidRPr="00310F8F">
              <w:rPr>
                <w:rFonts w:ascii="Times New Roman" w:eastAsia="Times New Roman" w:hAnsi="Times New Roman" w:cs="Times New Roman"/>
                <w:color w:val="000000"/>
                <w:sz w:val="26"/>
                <w:szCs w:val="26"/>
              </w:rPr>
              <w:t>Nav.</w:t>
            </w:r>
          </w:p>
        </w:tc>
      </w:tr>
    </w:tbl>
    <w:p w:rsidR="007730EB" w:rsidRPr="00310F8F" w:rsidRDefault="007730EB" w:rsidP="00F366FD">
      <w:pPr>
        <w:keepNext/>
        <w:spacing w:after="0" w:line="240" w:lineRule="auto"/>
        <w:jc w:val="both"/>
        <w:outlineLvl w:val="0"/>
        <w:rPr>
          <w:rFonts w:ascii="Times New Roman" w:eastAsia="Times New Roman" w:hAnsi="Times New Roman" w:cs="Times New Roman"/>
          <w:sz w:val="26"/>
          <w:szCs w:val="26"/>
          <w:lang w:eastAsia="lv-LV"/>
        </w:rPr>
      </w:pPr>
    </w:p>
    <w:p w:rsidR="005F2034" w:rsidRPr="00310F8F" w:rsidRDefault="00D10B6D" w:rsidP="005F2034">
      <w:pPr>
        <w:spacing w:after="0" w:line="240" w:lineRule="auto"/>
        <w:jc w:val="both"/>
        <w:rPr>
          <w:rFonts w:ascii="Times New Roman" w:eastAsia="Times New Roman" w:hAnsi="Times New Roman" w:cs="Times New Roman"/>
          <w:i/>
          <w:color w:val="000000"/>
          <w:sz w:val="26"/>
          <w:szCs w:val="26"/>
          <w:lang w:eastAsia="lv-LV"/>
        </w:rPr>
      </w:pPr>
      <w:r>
        <w:rPr>
          <w:rFonts w:ascii="Times New Roman" w:eastAsia="Times New Roman" w:hAnsi="Times New Roman" w:cs="Times New Roman"/>
          <w:i/>
          <w:color w:val="000000"/>
          <w:sz w:val="26"/>
          <w:szCs w:val="26"/>
          <w:lang w:eastAsia="lv-LV"/>
        </w:rPr>
        <w:t>Anotācijas III,</w:t>
      </w:r>
      <w:r w:rsidR="005F2034" w:rsidRPr="00310F8F">
        <w:rPr>
          <w:rFonts w:ascii="Times New Roman" w:eastAsia="Times New Roman" w:hAnsi="Times New Roman" w:cs="Times New Roman"/>
          <w:i/>
          <w:color w:val="000000"/>
          <w:sz w:val="26"/>
          <w:szCs w:val="26"/>
          <w:lang w:eastAsia="lv-LV"/>
        </w:rPr>
        <w:t xml:space="preserve"> IV</w:t>
      </w:r>
      <w:r>
        <w:rPr>
          <w:rFonts w:ascii="Times New Roman" w:eastAsia="Times New Roman" w:hAnsi="Times New Roman" w:cs="Times New Roman"/>
          <w:i/>
          <w:color w:val="000000"/>
          <w:sz w:val="26"/>
          <w:szCs w:val="26"/>
          <w:lang w:eastAsia="lv-LV"/>
        </w:rPr>
        <w:t>, V</w:t>
      </w:r>
      <w:r w:rsidR="005F2034" w:rsidRPr="00310F8F">
        <w:rPr>
          <w:rFonts w:ascii="Times New Roman" w:eastAsia="Times New Roman" w:hAnsi="Times New Roman" w:cs="Times New Roman"/>
          <w:i/>
          <w:color w:val="000000"/>
          <w:sz w:val="26"/>
          <w:szCs w:val="26"/>
          <w:lang w:eastAsia="lv-LV"/>
        </w:rPr>
        <w:t xml:space="preserve"> sadaļa – projekts šīs jomas neskar.</w:t>
      </w:r>
    </w:p>
    <w:p w:rsidR="007730EB" w:rsidRPr="00310F8F" w:rsidRDefault="007730EB" w:rsidP="00F366FD">
      <w:pPr>
        <w:keepNext/>
        <w:spacing w:after="0" w:line="240" w:lineRule="auto"/>
        <w:jc w:val="both"/>
        <w:outlineLvl w:val="0"/>
        <w:rPr>
          <w:rFonts w:ascii="Times New Roman" w:eastAsia="Times New Roman" w:hAnsi="Times New Roman" w:cs="Times New Roman"/>
          <w:sz w:val="26"/>
          <w:szCs w:val="26"/>
          <w:lang w:eastAsia="lv-LV"/>
        </w:rPr>
      </w:pPr>
    </w:p>
    <w:p w:rsidR="007730EB" w:rsidRPr="00310F8F" w:rsidRDefault="00D10B6D" w:rsidP="00F366FD">
      <w:pPr>
        <w:keepNext/>
        <w:spacing w:after="0" w:line="240" w:lineRule="auto"/>
        <w:jc w:val="both"/>
        <w:outlineLvl w:val="0"/>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Ekonomikas ministre</w:t>
      </w:r>
      <w:r>
        <w:rPr>
          <w:rFonts w:ascii="Times New Roman" w:eastAsia="Times New Roman" w:hAnsi="Times New Roman" w:cs="Times New Roman"/>
          <w:sz w:val="26"/>
          <w:szCs w:val="26"/>
          <w:lang w:eastAsia="lv-LV"/>
        </w:rPr>
        <w:tab/>
        <w:t xml:space="preserve">            </w:t>
      </w:r>
      <w:r>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b/>
        <w:t xml:space="preserve">    </w:t>
      </w:r>
      <w:r w:rsidR="007730EB" w:rsidRPr="00310F8F">
        <w:rPr>
          <w:rFonts w:ascii="Times New Roman" w:eastAsia="Times New Roman" w:hAnsi="Times New Roman" w:cs="Times New Roman"/>
          <w:sz w:val="26"/>
          <w:szCs w:val="26"/>
          <w:lang w:eastAsia="lv-LV"/>
        </w:rPr>
        <w:t xml:space="preserve"> </w:t>
      </w:r>
      <w:proofErr w:type="spellStart"/>
      <w:r>
        <w:rPr>
          <w:rFonts w:ascii="Times New Roman" w:eastAsia="Times New Roman" w:hAnsi="Times New Roman" w:cs="Times New Roman"/>
          <w:sz w:val="26"/>
          <w:szCs w:val="26"/>
          <w:lang w:eastAsia="lv-LV"/>
        </w:rPr>
        <w:t>D.Reizniece-Ozola</w:t>
      </w:r>
      <w:proofErr w:type="spellEnd"/>
    </w:p>
    <w:p w:rsidR="007730EB" w:rsidRPr="00310F8F" w:rsidRDefault="007730EB" w:rsidP="00F366FD">
      <w:pPr>
        <w:tabs>
          <w:tab w:val="left" w:pos="6237"/>
        </w:tabs>
        <w:spacing w:after="0" w:line="240" w:lineRule="auto"/>
        <w:rPr>
          <w:rFonts w:ascii="Times New Roman" w:eastAsia="Times New Roman" w:hAnsi="Times New Roman" w:cs="Times New Roman"/>
          <w:bCs/>
          <w:color w:val="000000"/>
          <w:sz w:val="26"/>
          <w:szCs w:val="26"/>
        </w:rPr>
      </w:pPr>
    </w:p>
    <w:p w:rsidR="00F447F3" w:rsidRPr="00310F8F" w:rsidRDefault="007730EB" w:rsidP="00F366FD">
      <w:pPr>
        <w:rPr>
          <w:rFonts w:ascii="Times New Roman" w:eastAsia="Times New Roman" w:hAnsi="Times New Roman" w:cs="Times New Roman"/>
          <w:bCs/>
          <w:color w:val="000000"/>
          <w:sz w:val="26"/>
          <w:szCs w:val="26"/>
        </w:rPr>
      </w:pPr>
      <w:r w:rsidRPr="00310F8F">
        <w:rPr>
          <w:rFonts w:ascii="Times New Roman" w:eastAsia="Times New Roman" w:hAnsi="Times New Roman" w:cs="Times New Roman"/>
          <w:bCs/>
          <w:color w:val="000000"/>
          <w:sz w:val="26"/>
          <w:szCs w:val="26"/>
        </w:rPr>
        <w:t xml:space="preserve">Vīza: </w:t>
      </w:r>
    </w:p>
    <w:p w:rsidR="009C40CB" w:rsidRDefault="009C40CB" w:rsidP="009C40CB">
      <w:pPr>
        <w:spacing w:after="0" w:line="240" w:lineRule="auto"/>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Valsts sekretāra pienākumu izpildītājs, </w:t>
      </w:r>
    </w:p>
    <w:p w:rsidR="0058450B" w:rsidRDefault="009C40CB" w:rsidP="009C40CB">
      <w:pPr>
        <w:spacing w:after="0" w:line="240" w:lineRule="auto"/>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valsts sekretāra vietnieks</w:t>
      </w:r>
      <w:r w:rsidR="007730EB" w:rsidRPr="00310F8F">
        <w:rPr>
          <w:rFonts w:ascii="Times New Roman" w:eastAsia="Times New Roman" w:hAnsi="Times New Roman" w:cs="Times New Roman"/>
          <w:bCs/>
          <w:color w:val="000000"/>
          <w:sz w:val="26"/>
          <w:szCs w:val="26"/>
        </w:rPr>
        <w:tab/>
      </w:r>
      <w:r w:rsidR="007730EB" w:rsidRPr="00310F8F">
        <w:rPr>
          <w:rFonts w:ascii="Times New Roman" w:eastAsia="Times New Roman" w:hAnsi="Times New Roman" w:cs="Times New Roman"/>
          <w:bCs/>
          <w:color w:val="000000"/>
          <w:sz w:val="26"/>
          <w:szCs w:val="26"/>
        </w:rPr>
        <w:tab/>
      </w:r>
      <w:r>
        <w:rPr>
          <w:rFonts w:ascii="Times New Roman" w:eastAsia="Times New Roman" w:hAnsi="Times New Roman" w:cs="Times New Roman"/>
          <w:bCs/>
          <w:color w:val="000000"/>
          <w:sz w:val="26"/>
          <w:szCs w:val="26"/>
        </w:rPr>
        <w:tab/>
      </w:r>
      <w:r>
        <w:rPr>
          <w:rFonts w:ascii="Times New Roman" w:eastAsia="Times New Roman" w:hAnsi="Times New Roman" w:cs="Times New Roman"/>
          <w:bCs/>
          <w:color w:val="000000"/>
          <w:sz w:val="26"/>
          <w:szCs w:val="26"/>
        </w:rPr>
        <w:tab/>
      </w:r>
      <w:r>
        <w:rPr>
          <w:rFonts w:ascii="Times New Roman" w:eastAsia="Times New Roman" w:hAnsi="Times New Roman" w:cs="Times New Roman"/>
          <w:bCs/>
          <w:color w:val="000000"/>
          <w:sz w:val="26"/>
          <w:szCs w:val="26"/>
        </w:rPr>
        <w:tab/>
      </w:r>
      <w:r>
        <w:rPr>
          <w:rFonts w:ascii="Times New Roman" w:eastAsia="Times New Roman" w:hAnsi="Times New Roman" w:cs="Times New Roman"/>
          <w:bCs/>
          <w:color w:val="000000"/>
          <w:sz w:val="26"/>
          <w:szCs w:val="26"/>
        </w:rPr>
        <w:tab/>
      </w:r>
      <w:r>
        <w:rPr>
          <w:rFonts w:ascii="Times New Roman" w:eastAsia="Times New Roman" w:hAnsi="Times New Roman" w:cs="Times New Roman"/>
          <w:bCs/>
          <w:color w:val="000000"/>
          <w:sz w:val="26"/>
          <w:szCs w:val="26"/>
        </w:rPr>
        <w:tab/>
      </w:r>
      <w:proofErr w:type="spellStart"/>
      <w:r>
        <w:rPr>
          <w:rFonts w:ascii="Times New Roman" w:eastAsia="Times New Roman" w:hAnsi="Times New Roman" w:cs="Times New Roman"/>
          <w:bCs/>
          <w:color w:val="000000"/>
          <w:sz w:val="26"/>
          <w:szCs w:val="26"/>
        </w:rPr>
        <w:t>J.Spiridonovs</w:t>
      </w:r>
      <w:proofErr w:type="spellEnd"/>
      <w:r>
        <w:rPr>
          <w:rFonts w:ascii="Times New Roman" w:eastAsia="Times New Roman" w:hAnsi="Times New Roman" w:cs="Times New Roman"/>
          <w:bCs/>
          <w:color w:val="000000"/>
          <w:sz w:val="26"/>
          <w:szCs w:val="26"/>
        </w:rPr>
        <w:tab/>
      </w:r>
    </w:p>
    <w:p w:rsidR="009C40CB" w:rsidRPr="009C40CB" w:rsidRDefault="009C40CB" w:rsidP="009C40CB">
      <w:pPr>
        <w:spacing w:after="0" w:line="240" w:lineRule="auto"/>
        <w:rPr>
          <w:rFonts w:ascii="Times New Roman" w:eastAsia="Times New Roman" w:hAnsi="Times New Roman" w:cs="Times New Roman"/>
          <w:bCs/>
          <w:color w:val="000000"/>
          <w:sz w:val="26"/>
          <w:szCs w:val="26"/>
        </w:rPr>
      </w:pPr>
    </w:p>
    <w:p w:rsidR="00F447F3" w:rsidRPr="00310F8F" w:rsidRDefault="009C40CB" w:rsidP="0058450B">
      <w:pPr>
        <w:tabs>
          <w:tab w:val="left" w:pos="0"/>
        </w:tabs>
        <w:spacing w:after="0" w:line="240" w:lineRule="auto"/>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w:t>
      </w:r>
      <w:r w:rsidR="000027CA">
        <w:rPr>
          <w:rFonts w:ascii="Times New Roman" w:eastAsia="Times New Roman" w:hAnsi="Times New Roman" w:cs="Times New Roman"/>
          <w:color w:val="000000"/>
          <w:sz w:val="18"/>
          <w:szCs w:val="18"/>
          <w:lang w:eastAsia="lv-LV"/>
        </w:rPr>
        <w:t>8</w:t>
      </w:r>
      <w:r w:rsidR="00D10B6D">
        <w:rPr>
          <w:rFonts w:ascii="Times New Roman" w:eastAsia="Times New Roman" w:hAnsi="Times New Roman" w:cs="Times New Roman"/>
          <w:color w:val="000000"/>
          <w:sz w:val="18"/>
          <w:szCs w:val="18"/>
          <w:lang w:eastAsia="lv-LV"/>
        </w:rPr>
        <w:t>.</w:t>
      </w:r>
      <w:r w:rsidR="00FE5CC8">
        <w:rPr>
          <w:rFonts w:ascii="Times New Roman" w:eastAsia="Times New Roman" w:hAnsi="Times New Roman" w:cs="Times New Roman"/>
          <w:color w:val="000000"/>
          <w:sz w:val="18"/>
          <w:szCs w:val="18"/>
          <w:lang w:eastAsia="lv-LV"/>
        </w:rPr>
        <w:t>0</w:t>
      </w:r>
      <w:r>
        <w:rPr>
          <w:rFonts w:ascii="Times New Roman" w:eastAsia="Times New Roman" w:hAnsi="Times New Roman" w:cs="Times New Roman"/>
          <w:color w:val="000000"/>
          <w:sz w:val="18"/>
          <w:szCs w:val="18"/>
          <w:lang w:eastAsia="lv-LV"/>
        </w:rPr>
        <w:t>5</w:t>
      </w:r>
      <w:r w:rsidR="00F447F3" w:rsidRPr="00310F8F">
        <w:rPr>
          <w:rFonts w:ascii="Times New Roman" w:eastAsia="Times New Roman" w:hAnsi="Times New Roman" w:cs="Times New Roman"/>
          <w:color w:val="000000"/>
          <w:sz w:val="18"/>
          <w:szCs w:val="18"/>
          <w:lang w:eastAsia="lv-LV"/>
        </w:rPr>
        <w:t>.201</w:t>
      </w:r>
      <w:r w:rsidR="00FE5CC8">
        <w:rPr>
          <w:rFonts w:ascii="Times New Roman" w:eastAsia="Times New Roman" w:hAnsi="Times New Roman" w:cs="Times New Roman"/>
          <w:color w:val="000000"/>
          <w:sz w:val="18"/>
          <w:szCs w:val="18"/>
          <w:lang w:eastAsia="lv-LV"/>
        </w:rPr>
        <w:t>5</w:t>
      </w:r>
      <w:r w:rsidR="00F447F3" w:rsidRPr="00310F8F">
        <w:rPr>
          <w:rFonts w:ascii="Times New Roman" w:eastAsia="Times New Roman" w:hAnsi="Times New Roman" w:cs="Times New Roman"/>
          <w:color w:val="000000"/>
          <w:sz w:val="18"/>
          <w:szCs w:val="18"/>
          <w:lang w:eastAsia="lv-LV"/>
        </w:rPr>
        <w:t xml:space="preserve"> </w:t>
      </w:r>
      <w:r w:rsidR="00D10B6D">
        <w:rPr>
          <w:rFonts w:ascii="Times New Roman" w:eastAsia="Times New Roman" w:hAnsi="Times New Roman" w:cs="Times New Roman"/>
          <w:color w:val="000000"/>
          <w:sz w:val="18"/>
          <w:szCs w:val="18"/>
          <w:lang w:eastAsia="lv-LV"/>
        </w:rPr>
        <w:t>1</w:t>
      </w:r>
      <w:r w:rsidR="002108B4">
        <w:rPr>
          <w:rFonts w:ascii="Times New Roman" w:eastAsia="Times New Roman" w:hAnsi="Times New Roman" w:cs="Times New Roman"/>
          <w:color w:val="000000"/>
          <w:sz w:val="18"/>
          <w:szCs w:val="18"/>
          <w:lang w:eastAsia="lv-LV"/>
        </w:rPr>
        <w:t>5</w:t>
      </w:r>
      <w:r w:rsidR="00F447F3" w:rsidRPr="00310F8F">
        <w:rPr>
          <w:rFonts w:ascii="Times New Roman" w:eastAsia="Times New Roman" w:hAnsi="Times New Roman" w:cs="Times New Roman"/>
          <w:color w:val="000000"/>
          <w:sz w:val="18"/>
          <w:szCs w:val="18"/>
          <w:lang w:eastAsia="lv-LV"/>
        </w:rPr>
        <w:t>:</w:t>
      </w:r>
      <w:r w:rsidR="002108B4">
        <w:rPr>
          <w:rFonts w:ascii="Times New Roman" w:eastAsia="Times New Roman" w:hAnsi="Times New Roman" w:cs="Times New Roman"/>
          <w:color w:val="000000"/>
          <w:sz w:val="18"/>
          <w:szCs w:val="18"/>
          <w:lang w:eastAsia="lv-LV"/>
        </w:rPr>
        <w:t>15</w:t>
      </w:r>
    </w:p>
    <w:p w:rsidR="0058450B" w:rsidRPr="00310F8F" w:rsidRDefault="00DB2657" w:rsidP="0058450B">
      <w:pPr>
        <w:tabs>
          <w:tab w:val="left" w:pos="0"/>
        </w:tabs>
        <w:spacing w:after="0" w:line="240" w:lineRule="auto"/>
        <w:jc w:val="both"/>
        <w:rPr>
          <w:rFonts w:ascii="Times New Roman" w:eastAsia="Times New Roman" w:hAnsi="Times New Roman" w:cs="Times New Roman"/>
          <w:color w:val="000000"/>
          <w:sz w:val="18"/>
          <w:szCs w:val="18"/>
          <w:lang w:eastAsia="lv-LV"/>
        </w:rPr>
      </w:pPr>
      <w:fldSimple w:instr=" NUMWORDS  \* MERGEFORMAT ">
        <w:r w:rsidR="002108B4" w:rsidRPr="002108B4">
          <w:rPr>
            <w:rFonts w:ascii="Times New Roman" w:eastAsia="Times New Roman" w:hAnsi="Times New Roman" w:cs="Times New Roman"/>
            <w:noProof/>
            <w:color w:val="000000"/>
            <w:sz w:val="18"/>
            <w:szCs w:val="18"/>
            <w:lang w:eastAsia="lv-LV"/>
          </w:rPr>
          <w:t>924</w:t>
        </w:r>
      </w:fldSimple>
    </w:p>
    <w:p w:rsidR="0058450B" w:rsidRPr="00310F8F" w:rsidRDefault="00BD3933" w:rsidP="0058450B">
      <w:pPr>
        <w:tabs>
          <w:tab w:val="left" w:pos="0"/>
        </w:tabs>
        <w:spacing w:after="0" w:line="240" w:lineRule="auto"/>
        <w:jc w:val="both"/>
        <w:rPr>
          <w:rFonts w:ascii="Times New Roman" w:eastAsia="Times New Roman" w:hAnsi="Times New Roman" w:cs="Times New Roman"/>
          <w:color w:val="000000"/>
          <w:sz w:val="18"/>
          <w:szCs w:val="18"/>
          <w:lang w:eastAsia="lv-LV"/>
        </w:rPr>
      </w:pPr>
      <w:r w:rsidRPr="00310F8F">
        <w:rPr>
          <w:rFonts w:ascii="Times New Roman" w:eastAsia="Times New Roman" w:hAnsi="Times New Roman" w:cs="Times New Roman"/>
          <w:color w:val="000000"/>
          <w:sz w:val="18"/>
          <w:szCs w:val="18"/>
          <w:lang w:eastAsia="lv-LV"/>
        </w:rPr>
        <w:t>D.Ločmele</w:t>
      </w:r>
      <w:r w:rsidR="0058450B" w:rsidRPr="00310F8F">
        <w:rPr>
          <w:rFonts w:ascii="Times New Roman" w:eastAsia="Times New Roman" w:hAnsi="Times New Roman" w:cs="Times New Roman"/>
          <w:color w:val="000000"/>
          <w:sz w:val="18"/>
          <w:szCs w:val="18"/>
          <w:lang w:eastAsia="lv-LV"/>
        </w:rPr>
        <w:t>, 670131</w:t>
      </w:r>
      <w:r w:rsidRPr="00310F8F">
        <w:rPr>
          <w:rFonts w:ascii="Times New Roman" w:eastAsia="Times New Roman" w:hAnsi="Times New Roman" w:cs="Times New Roman"/>
          <w:color w:val="000000"/>
          <w:sz w:val="18"/>
          <w:szCs w:val="18"/>
          <w:lang w:eastAsia="lv-LV"/>
        </w:rPr>
        <w:t>07</w:t>
      </w:r>
    </w:p>
    <w:p w:rsidR="007444D3" w:rsidRPr="00FE5CC8" w:rsidRDefault="002108B4" w:rsidP="00FE5CC8">
      <w:pPr>
        <w:tabs>
          <w:tab w:val="left" w:pos="0"/>
        </w:tabs>
        <w:spacing w:after="0" w:line="240" w:lineRule="auto"/>
        <w:jc w:val="both"/>
        <w:rPr>
          <w:rFonts w:ascii="Times New Roman" w:eastAsia="Times New Roman" w:hAnsi="Times New Roman" w:cs="Times New Roman"/>
          <w:color w:val="000000"/>
          <w:sz w:val="18"/>
          <w:szCs w:val="18"/>
          <w:lang w:eastAsia="lv-LV"/>
        </w:rPr>
      </w:pPr>
      <w:hyperlink r:id="rId8" w:history="1">
        <w:r w:rsidR="00BD3933" w:rsidRPr="00310F8F">
          <w:rPr>
            <w:rStyle w:val="Hyperlink"/>
            <w:rFonts w:ascii="Times New Roman" w:eastAsia="Times New Roman" w:hAnsi="Times New Roman" w:cs="Times New Roman"/>
            <w:sz w:val="18"/>
            <w:szCs w:val="18"/>
            <w:lang w:eastAsia="lv-LV"/>
          </w:rPr>
          <w:t>Dana.Locmele@em.gov.lv</w:t>
        </w:r>
      </w:hyperlink>
      <w:bookmarkStart w:id="7" w:name="_GoBack"/>
      <w:bookmarkEnd w:id="7"/>
    </w:p>
    <w:sectPr w:rsidR="007444D3" w:rsidRPr="00FE5CC8" w:rsidSect="00A534A8">
      <w:headerReference w:type="default" r:id="rId9"/>
      <w:footerReference w:type="default" r:id="rId10"/>
      <w:footerReference w:type="first" r:id="rId11"/>
      <w:pgSz w:w="11906" w:h="16838"/>
      <w:pgMar w:top="1135"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1C4" w:rsidRDefault="001941C4" w:rsidP="007730EB">
      <w:pPr>
        <w:spacing w:after="0" w:line="240" w:lineRule="auto"/>
      </w:pPr>
      <w:r>
        <w:separator/>
      </w:r>
    </w:p>
  </w:endnote>
  <w:endnote w:type="continuationSeparator" w:id="0">
    <w:p w:rsidR="001941C4" w:rsidRDefault="001941C4" w:rsidP="0077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BB" w:rsidRPr="00FE5CC8" w:rsidRDefault="009C40CB" w:rsidP="00FE5CC8">
    <w:pPr>
      <w:pStyle w:val="Footer"/>
    </w:pPr>
    <w:r>
      <w:rPr>
        <w:rFonts w:ascii="Times New Roman" w:eastAsia="Calibri" w:hAnsi="Times New Roman" w:cs="Times New Roman"/>
        <w:sz w:val="20"/>
        <w:szCs w:val="20"/>
      </w:rPr>
      <w:t>EM</w:t>
    </w:r>
    <w:r w:rsidR="00DB2657">
      <w:rPr>
        <w:rFonts w:ascii="Times New Roman" w:eastAsia="Calibri" w:hAnsi="Times New Roman" w:cs="Times New Roman"/>
        <w:sz w:val="20"/>
        <w:szCs w:val="20"/>
      </w:rPr>
      <w:t>a</w:t>
    </w:r>
    <w:r>
      <w:rPr>
        <w:rFonts w:ascii="Times New Roman" w:eastAsia="Calibri" w:hAnsi="Times New Roman" w:cs="Times New Roman"/>
        <w:sz w:val="20"/>
        <w:szCs w:val="20"/>
      </w:rPr>
      <w:t>not_TUPnolik_1</w:t>
    </w:r>
    <w:r w:rsidR="000027CA">
      <w:rPr>
        <w:rFonts w:ascii="Times New Roman" w:eastAsia="Calibri" w:hAnsi="Times New Roman" w:cs="Times New Roman"/>
        <w:sz w:val="20"/>
        <w:szCs w:val="20"/>
      </w:rPr>
      <w:t>8</w:t>
    </w:r>
    <w:r w:rsidR="00FE5CC8" w:rsidRPr="00FE5CC8">
      <w:rPr>
        <w:rFonts w:ascii="Times New Roman" w:eastAsia="Calibri" w:hAnsi="Times New Roman" w:cs="Times New Roman"/>
        <w:sz w:val="20"/>
        <w:szCs w:val="20"/>
      </w:rPr>
      <w:t>0</w:t>
    </w:r>
    <w:r>
      <w:rPr>
        <w:rFonts w:ascii="Times New Roman" w:eastAsia="Calibri" w:hAnsi="Times New Roman" w:cs="Times New Roman"/>
        <w:sz w:val="20"/>
        <w:szCs w:val="20"/>
      </w:rPr>
      <w:t>5</w:t>
    </w:r>
    <w:r w:rsidR="00FE5CC8" w:rsidRPr="00FE5CC8">
      <w:rPr>
        <w:rFonts w:ascii="Times New Roman" w:eastAsia="Calibri" w:hAnsi="Times New Roman" w:cs="Times New Roman"/>
        <w:sz w:val="20"/>
        <w:szCs w:val="20"/>
      </w:rPr>
      <w:t>15; Ministru kabineta noteikumu projekta „Grozījumi Ministru kabineta 2004.gada 9.novembra noteikumos Nr.911 „Tirgus uzraudzības padomes nolikums””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EB" w:rsidRPr="00D10B6D" w:rsidRDefault="00DB2657" w:rsidP="00D10B6D">
    <w:pPr>
      <w:spacing w:after="0"/>
      <w:jc w:val="both"/>
      <w:rPr>
        <w:rFonts w:ascii="Times New Roman" w:hAnsi="Times New Roman" w:cs="Times New Roman"/>
        <w:sz w:val="20"/>
        <w:szCs w:val="20"/>
      </w:rPr>
    </w:pPr>
    <w:r>
      <w:rPr>
        <w:rFonts w:ascii="Times New Roman" w:eastAsia="Calibri" w:hAnsi="Times New Roman" w:cs="Times New Roman"/>
        <w:sz w:val="20"/>
        <w:szCs w:val="20"/>
      </w:rPr>
      <w:t>EMa</w:t>
    </w:r>
    <w:r w:rsidR="00D10B6D" w:rsidRPr="00D10B6D">
      <w:rPr>
        <w:rFonts w:ascii="Times New Roman" w:eastAsia="Calibri" w:hAnsi="Times New Roman" w:cs="Times New Roman"/>
        <w:sz w:val="20"/>
        <w:szCs w:val="20"/>
      </w:rPr>
      <w:t>not_TUPnolik</w:t>
    </w:r>
    <w:r w:rsidR="00FE5CC8" w:rsidRPr="00D10B6D">
      <w:rPr>
        <w:rFonts w:ascii="Times New Roman" w:eastAsia="Calibri" w:hAnsi="Times New Roman" w:cs="Times New Roman"/>
        <w:sz w:val="20"/>
        <w:szCs w:val="20"/>
      </w:rPr>
      <w:t>_</w:t>
    </w:r>
    <w:r w:rsidR="009C40CB">
      <w:rPr>
        <w:rFonts w:ascii="Times New Roman" w:hAnsi="Times New Roman" w:cs="Times New Roman"/>
        <w:sz w:val="20"/>
        <w:szCs w:val="20"/>
      </w:rPr>
      <w:t>1</w:t>
    </w:r>
    <w:r w:rsidR="000027CA">
      <w:rPr>
        <w:rFonts w:ascii="Times New Roman" w:hAnsi="Times New Roman" w:cs="Times New Roman"/>
        <w:sz w:val="20"/>
        <w:szCs w:val="20"/>
      </w:rPr>
      <w:t>8</w:t>
    </w:r>
    <w:r w:rsidR="00FE5CC8">
      <w:rPr>
        <w:rFonts w:ascii="Times New Roman" w:hAnsi="Times New Roman" w:cs="Times New Roman"/>
        <w:sz w:val="20"/>
        <w:szCs w:val="20"/>
      </w:rPr>
      <w:t>0</w:t>
    </w:r>
    <w:r w:rsidR="009C40CB">
      <w:rPr>
        <w:rFonts w:ascii="Times New Roman" w:hAnsi="Times New Roman" w:cs="Times New Roman"/>
        <w:sz w:val="20"/>
        <w:szCs w:val="20"/>
      </w:rPr>
      <w:t>5</w:t>
    </w:r>
    <w:r w:rsidR="00FE5CC8">
      <w:rPr>
        <w:rFonts w:ascii="Times New Roman" w:hAnsi="Times New Roman" w:cs="Times New Roman"/>
        <w:sz w:val="20"/>
        <w:szCs w:val="20"/>
      </w:rPr>
      <w:t>15</w:t>
    </w:r>
    <w:r w:rsidR="00D10B6D" w:rsidRPr="00D10B6D">
      <w:rPr>
        <w:rFonts w:ascii="Times New Roman" w:eastAsia="Calibri" w:hAnsi="Times New Roman" w:cs="Times New Roman"/>
        <w:sz w:val="20"/>
        <w:szCs w:val="20"/>
      </w:rPr>
      <w:t>; Ministru kabineta noteikumu projekta „Grozījumi Ministru kabineta 2004.gada 9.novembra noteikumos Nr.911 „Tirgus uzraudzības padomes nolikums””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1C4" w:rsidRDefault="001941C4" w:rsidP="007730EB">
      <w:pPr>
        <w:spacing w:after="0" w:line="240" w:lineRule="auto"/>
      </w:pPr>
      <w:r>
        <w:separator/>
      </w:r>
    </w:p>
  </w:footnote>
  <w:footnote w:type="continuationSeparator" w:id="0">
    <w:p w:rsidR="001941C4" w:rsidRDefault="001941C4" w:rsidP="00773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24060"/>
      <w:docPartObj>
        <w:docPartGallery w:val="Page Numbers (Top of Page)"/>
        <w:docPartUnique/>
      </w:docPartObj>
    </w:sdtPr>
    <w:sdtEndPr>
      <w:rPr>
        <w:noProof/>
      </w:rPr>
    </w:sdtEndPr>
    <w:sdtContent>
      <w:p w:rsidR="00E23189" w:rsidRDefault="00860BD6">
        <w:pPr>
          <w:pStyle w:val="Header"/>
          <w:jc w:val="center"/>
        </w:pPr>
        <w:r>
          <w:fldChar w:fldCharType="begin"/>
        </w:r>
        <w:r w:rsidR="003A3D80">
          <w:instrText xml:space="preserve"> PAGE   \* MERGEFORMAT </w:instrText>
        </w:r>
        <w:r>
          <w:fldChar w:fldCharType="separate"/>
        </w:r>
        <w:r w:rsidR="002108B4">
          <w:rPr>
            <w:noProof/>
          </w:rPr>
          <w:t>4</w:t>
        </w:r>
        <w:r>
          <w:rPr>
            <w:noProof/>
          </w:rPr>
          <w:fldChar w:fldCharType="end"/>
        </w:r>
      </w:p>
    </w:sdtContent>
  </w:sdt>
  <w:p w:rsidR="00E23189" w:rsidRDefault="002108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EB"/>
    <w:rsid w:val="000027CA"/>
    <w:rsid w:val="00010431"/>
    <w:rsid w:val="0001173A"/>
    <w:rsid w:val="000122DC"/>
    <w:rsid w:val="00014187"/>
    <w:rsid w:val="00017D12"/>
    <w:rsid w:val="0003522B"/>
    <w:rsid w:val="000710B4"/>
    <w:rsid w:val="00090EDB"/>
    <w:rsid w:val="000A4024"/>
    <w:rsid w:val="000B5736"/>
    <w:rsid w:val="000C1A68"/>
    <w:rsid w:val="000E29AB"/>
    <w:rsid w:val="000E3E23"/>
    <w:rsid w:val="000E5A68"/>
    <w:rsid w:val="000E7971"/>
    <w:rsid w:val="000F3039"/>
    <w:rsid w:val="000F6C54"/>
    <w:rsid w:val="00107261"/>
    <w:rsid w:val="00116F56"/>
    <w:rsid w:val="0012740A"/>
    <w:rsid w:val="00127D00"/>
    <w:rsid w:val="00162DC0"/>
    <w:rsid w:val="00164D2B"/>
    <w:rsid w:val="0018624D"/>
    <w:rsid w:val="001864B6"/>
    <w:rsid w:val="00192640"/>
    <w:rsid w:val="001941C4"/>
    <w:rsid w:val="001B4A1C"/>
    <w:rsid w:val="001D6AFB"/>
    <w:rsid w:val="001E248F"/>
    <w:rsid w:val="001F3339"/>
    <w:rsid w:val="002108B4"/>
    <w:rsid w:val="00233809"/>
    <w:rsid w:val="00233FB2"/>
    <w:rsid w:val="002431E6"/>
    <w:rsid w:val="002515A8"/>
    <w:rsid w:val="0025656B"/>
    <w:rsid w:val="0025680C"/>
    <w:rsid w:val="002633A0"/>
    <w:rsid w:val="002677FC"/>
    <w:rsid w:val="002A6C2C"/>
    <w:rsid w:val="002F39A5"/>
    <w:rsid w:val="003012E9"/>
    <w:rsid w:val="00307713"/>
    <w:rsid w:val="00310F8F"/>
    <w:rsid w:val="003111ED"/>
    <w:rsid w:val="00342FEE"/>
    <w:rsid w:val="00347257"/>
    <w:rsid w:val="0035701D"/>
    <w:rsid w:val="00373C79"/>
    <w:rsid w:val="00384557"/>
    <w:rsid w:val="003A3D80"/>
    <w:rsid w:val="003A45F9"/>
    <w:rsid w:val="003B3EF5"/>
    <w:rsid w:val="003B6B89"/>
    <w:rsid w:val="003C68F0"/>
    <w:rsid w:val="003D3F8C"/>
    <w:rsid w:val="003E2B57"/>
    <w:rsid w:val="003E4040"/>
    <w:rsid w:val="003E4086"/>
    <w:rsid w:val="004166CF"/>
    <w:rsid w:val="00420786"/>
    <w:rsid w:val="004236D5"/>
    <w:rsid w:val="00424EA4"/>
    <w:rsid w:val="00431DD7"/>
    <w:rsid w:val="00432A45"/>
    <w:rsid w:val="0044550C"/>
    <w:rsid w:val="00445832"/>
    <w:rsid w:val="004528BA"/>
    <w:rsid w:val="00457768"/>
    <w:rsid w:val="00486A41"/>
    <w:rsid w:val="00491B1D"/>
    <w:rsid w:val="00492D26"/>
    <w:rsid w:val="004A6258"/>
    <w:rsid w:val="004A677C"/>
    <w:rsid w:val="004B595D"/>
    <w:rsid w:val="004E0DDF"/>
    <w:rsid w:val="004E1DDE"/>
    <w:rsid w:val="004E21AB"/>
    <w:rsid w:val="004E3AC3"/>
    <w:rsid w:val="004E70F4"/>
    <w:rsid w:val="005377C4"/>
    <w:rsid w:val="00554FD8"/>
    <w:rsid w:val="00557DC9"/>
    <w:rsid w:val="005600A6"/>
    <w:rsid w:val="00570E43"/>
    <w:rsid w:val="00576CB1"/>
    <w:rsid w:val="00583C2C"/>
    <w:rsid w:val="0058450B"/>
    <w:rsid w:val="005907C2"/>
    <w:rsid w:val="005A0588"/>
    <w:rsid w:val="005B08C9"/>
    <w:rsid w:val="005D213D"/>
    <w:rsid w:val="005D4369"/>
    <w:rsid w:val="005F2034"/>
    <w:rsid w:val="006328D7"/>
    <w:rsid w:val="006522FA"/>
    <w:rsid w:val="00662523"/>
    <w:rsid w:val="006672EE"/>
    <w:rsid w:val="006816DE"/>
    <w:rsid w:val="006A0418"/>
    <w:rsid w:val="006A3A9F"/>
    <w:rsid w:val="006A4F2D"/>
    <w:rsid w:val="006C757D"/>
    <w:rsid w:val="006F0D31"/>
    <w:rsid w:val="006F5620"/>
    <w:rsid w:val="006F72D1"/>
    <w:rsid w:val="007161E9"/>
    <w:rsid w:val="00730E41"/>
    <w:rsid w:val="00732194"/>
    <w:rsid w:val="00740F06"/>
    <w:rsid w:val="0074172F"/>
    <w:rsid w:val="007444D3"/>
    <w:rsid w:val="00770366"/>
    <w:rsid w:val="00772CDC"/>
    <w:rsid w:val="007730EB"/>
    <w:rsid w:val="007C6688"/>
    <w:rsid w:val="007D0DDC"/>
    <w:rsid w:val="007E3E84"/>
    <w:rsid w:val="007E3F36"/>
    <w:rsid w:val="00816920"/>
    <w:rsid w:val="00837F80"/>
    <w:rsid w:val="00860BD6"/>
    <w:rsid w:val="00872562"/>
    <w:rsid w:val="008A46EE"/>
    <w:rsid w:val="008B19F8"/>
    <w:rsid w:val="008C3108"/>
    <w:rsid w:val="00904521"/>
    <w:rsid w:val="00922650"/>
    <w:rsid w:val="00935EA9"/>
    <w:rsid w:val="00956BE6"/>
    <w:rsid w:val="009703DB"/>
    <w:rsid w:val="009736F6"/>
    <w:rsid w:val="009B2B1A"/>
    <w:rsid w:val="009B3FE2"/>
    <w:rsid w:val="009C40CB"/>
    <w:rsid w:val="009D53B7"/>
    <w:rsid w:val="00A22E18"/>
    <w:rsid w:val="00A26FEC"/>
    <w:rsid w:val="00A45F89"/>
    <w:rsid w:val="00A534A8"/>
    <w:rsid w:val="00A96536"/>
    <w:rsid w:val="00AA480B"/>
    <w:rsid w:val="00AA5C73"/>
    <w:rsid w:val="00AE1B9A"/>
    <w:rsid w:val="00AE5A68"/>
    <w:rsid w:val="00B01698"/>
    <w:rsid w:val="00B245D9"/>
    <w:rsid w:val="00B32A0B"/>
    <w:rsid w:val="00B40BB0"/>
    <w:rsid w:val="00B45F50"/>
    <w:rsid w:val="00B4717C"/>
    <w:rsid w:val="00B472E6"/>
    <w:rsid w:val="00B65C4A"/>
    <w:rsid w:val="00B84A7B"/>
    <w:rsid w:val="00B84F14"/>
    <w:rsid w:val="00B85529"/>
    <w:rsid w:val="00B90701"/>
    <w:rsid w:val="00B95572"/>
    <w:rsid w:val="00BB0026"/>
    <w:rsid w:val="00BB1A69"/>
    <w:rsid w:val="00BD3933"/>
    <w:rsid w:val="00BF73C3"/>
    <w:rsid w:val="00C062D7"/>
    <w:rsid w:val="00C07753"/>
    <w:rsid w:val="00C12D96"/>
    <w:rsid w:val="00C6208E"/>
    <w:rsid w:val="00C929C9"/>
    <w:rsid w:val="00C942DA"/>
    <w:rsid w:val="00CA1496"/>
    <w:rsid w:val="00CA30FC"/>
    <w:rsid w:val="00D10B6D"/>
    <w:rsid w:val="00D25EBC"/>
    <w:rsid w:val="00D3025E"/>
    <w:rsid w:val="00D547E7"/>
    <w:rsid w:val="00D77A8E"/>
    <w:rsid w:val="00D84666"/>
    <w:rsid w:val="00D85D13"/>
    <w:rsid w:val="00D91FAF"/>
    <w:rsid w:val="00DA6935"/>
    <w:rsid w:val="00DB2657"/>
    <w:rsid w:val="00DB41C6"/>
    <w:rsid w:val="00DC15E9"/>
    <w:rsid w:val="00DE30FD"/>
    <w:rsid w:val="00DE6720"/>
    <w:rsid w:val="00DE7D3C"/>
    <w:rsid w:val="00DF1551"/>
    <w:rsid w:val="00E009A5"/>
    <w:rsid w:val="00E15C21"/>
    <w:rsid w:val="00E25528"/>
    <w:rsid w:val="00E4061F"/>
    <w:rsid w:val="00E713A6"/>
    <w:rsid w:val="00E7180E"/>
    <w:rsid w:val="00E74B1B"/>
    <w:rsid w:val="00E82602"/>
    <w:rsid w:val="00E96EC6"/>
    <w:rsid w:val="00EC550C"/>
    <w:rsid w:val="00ED702D"/>
    <w:rsid w:val="00EE620E"/>
    <w:rsid w:val="00F20FC5"/>
    <w:rsid w:val="00F24381"/>
    <w:rsid w:val="00F35AFD"/>
    <w:rsid w:val="00F36491"/>
    <w:rsid w:val="00F366FD"/>
    <w:rsid w:val="00F447F3"/>
    <w:rsid w:val="00F46AA6"/>
    <w:rsid w:val="00F65EB2"/>
    <w:rsid w:val="00F71B52"/>
    <w:rsid w:val="00F9447A"/>
    <w:rsid w:val="00F950E3"/>
    <w:rsid w:val="00FA249B"/>
    <w:rsid w:val="00FA4BD9"/>
    <w:rsid w:val="00FC1943"/>
    <w:rsid w:val="00FC3300"/>
    <w:rsid w:val="00FC485C"/>
    <w:rsid w:val="00FD7C9C"/>
    <w:rsid w:val="00FE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730EB"/>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7730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30EB"/>
  </w:style>
  <w:style w:type="paragraph" w:styleId="Footer">
    <w:name w:val="footer"/>
    <w:basedOn w:val="Normal"/>
    <w:link w:val="FooterChar"/>
    <w:uiPriority w:val="99"/>
    <w:unhideWhenUsed/>
    <w:rsid w:val="007730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30EB"/>
  </w:style>
  <w:style w:type="character" w:styleId="Emphasis">
    <w:name w:val="Emphasis"/>
    <w:basedOn w:val="DefaultParagraphFont"/>
    <w:uiPriority w:val="20"/>
    <w:qFormat/>
    <w:rsid w:val="001D6AFB"/>
    <w:rPr>
      <w:i/>
      <w:iCs/>
    </w:rPr>
  </w:style>
  <w:style w:type="paragraph" w:styleId="BalloonText">
    <w:name w:val="Balloon Text"/>
    <w:basedOn w:val="Normal"/>
    <w:link w:val="BalloonTextChar"/>
    <w:uiPriority w:val="99"/>
    <w:semiHidden/>
    <w:unhideWhenUsed/>
    <w:rsid w:val="00A9653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96536"/>
    <w:rPr>
      <w:rFonts w:ascii="Arial" w:hAnsi="Arial" w:cs="Arial"/>
      <w:sz w:val="16"/>
      <w:szCs w:val="16"/>
    </w:rPr>
  </w:style>
  <w:style w:type="character" w:styleId="Hyperlink">
    <w:name w:val="Hyperlink"/>
    <w:basedOn w:val="DefaultParagraphFont"/>
    <w:uiPriority w:val="99"/>
    <w:unhideWhenUsed/>
    <w:rsid w:val="00BD39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730EB"/>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7730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30EB"/>
  </w:style>
  <w:style w:type="paragraph" w:styleId="Footer">
    <w:name w:val="footer"/>
    <w:basedOn w:val="Normal"/>
    <w:link w:val="FooterChar"/>
    <w:uiPriority w:val="99"/>
    <w:unhideWhenUsed/>
    <w:rsid w:val="007730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30EB"/>
  </w:style>
  <w:style w:type="character" w:styleId="Emphasis">
    <w:name w:val="Emphasis"/>
    <w:basedOn w:val="DefaultParagraphFont"/>
    <w:uiPriority w:val="20"/>
    <w:qFormat/>
    <w:rsid w:val="001D6AFB"/>
    <w:rPr>
      <w:i/>
      <w:iCs/>
    </w:rPr>
  </w:style>
  <w:style w:type="paragraph" w:styleId="BalloonText">
    <w:name w:val="Balloon Text"/>
    <w:basedOn w:val="Normal"/>
    <w:link w:val="BalloonTextChar"/>
    <w:uiPriority w:val="99"/>
    <w:semiHidden/>
    <w:unhideWhenUsed/>
    <w:rsid w:val="00A9653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96536"/>
    <w:rPr>
      <w:rFonts w:ascii="Arial" w:hAnsi="Arial" w:cs="Arial"/>
      <w:sz w:val="16"/>
      <w:szCs w:val="16"/>
    </w:rPr>
  </w:style>
  <w:style w:type="character" w:styleId="Hyperlink">
    <w:name w:val="Hyperlink"/>
    <w:basedOn w:val="DefaultParagraphFont"/>
    <w:uiPriority w:val="99"/>
    <w:unhideWhenUsed/>
    <w:rsid w:val="00BD3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Locmele@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7044-E69F-4265-8137-31B60496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946</Words>
  <Characters>7093</Characters>
  <Application>Microsoft Office Word</Application>
  <DocSecurity>0</DocSecurity>
  <Lines>228</Lines>
  <Paragraphs>79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2004.gada 9.novembra noteikumos Nr.911 „Tirgus uzraudzības padomes nolikums””</vt:lpstr>
    </vt:vector>
  </TitlesOfParts>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2004.gada 9.novembra noteikumos Nr.911 „Tirgus uzraudzības padomes nolikums””</dc:title>
  <dc:subject>Anotācija</dc:subject>
  <dc:creator>Dana Ločmele</dc:creator>
  <dc:description>Dana.Locmele@em.gov.lv;
t. 67013107</dc:description>
  <cp:lastModifiedBy>Dana Ločmele</cp:lastModifiedBy>
  <cp:revision>8</cp:revision>
  <cp:lastPrinted>2014-05-12T10:37:00Z</cp:lastPrinted>
  <dcterms:created xsi:type="dcterms:W3CDTF">2015-05-15T11:39:00Z</dcterms:created>
  <dcterms:modified xsi:type="dcterms:W3CDTF">2015-05-18T12:16:00Z</dcterms:modified>
</cp:coreProperties>
</file>