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48" w:rsidRPr="0091196D" w:rsidRDefault="00F67549" w:rsidP="00575848">
      <w:pPr>
        <w:jc w:val="center"/>
        <w:rPr>
          <w:b/>
        </w:rPr>
      </w:pPr>
      <w:r w:rsidRPr="0091196D">
        <w:rPr>
          <w:b/>
        </w:rPr>
        <w:t>Konceptuāl</w:t>
      </w:r>
      <w:r w:rsidR="005241C9" w:rsidRPr="0091196D">
        <w:rPr>
          <w:b/>
        </w:rPr>
        <w:t>ā</w:t>
      </w:r>
      <w:r w:rsidRPr="0091196D">
        <w:rPr>
          <w:b/>
        </w:rPr>
        <w:t xml:space="preserve"> ziņojum</w:t>
      </w:r>
      <w:r w:rsidR="005241C9" w:rsidRPr="0091196D">
        <w:rPr>
          <w:b/>
        </w:rPr>
        <w:t>a</w:t>
      </w:r>
    </w:p>
    <w:p w:rsidR="00575848" w:rsidRPr="0091196D" w:rsidRDefault="00575848" w:rsidP="00575848">
      <w:pPr>
        <w:jc w:val="center"/>
        <w:rPr>
          <w:b/>
        </w:rPr>
      </w:pPr>
      <w:r w:rsidRPr="0091196D">
        <w:rPr>
          <w:b/>
        </w:rPr>
        <w:t>“Jauna augstākās izglītības finansēšanas modeļa ieviešana Latvijā”</w:t>
      </w:r>
    </w:p>
    <w:p w:rsidR="00575848" w:rsidRPr="0091196D" w:rsidRDefault="00F67549" w:rsidP="00F67549">
      <w:pPr>
        <w:jc w:val="center"/>
        <w:rPr>
          <w:b/>
        </w:rPr>
      </w:pPr>
      <w:r w:rsidRPr="0091196D">
        <w:rPr>
          <w:b/>
        </w:rPr>
        <w:t>KOPSAVILKUMS</w:t>
      </w:r>
    </w:p>
    <w:p w:rsidR="00575848" w:rsidRPr="0091196D" w:rsidRDefault="00F67549" w:rsidP="00E1140B">
      <w:pPr>
        <w:jc w:val="both"/>
        <w:rPr>
          <w:b/>
        </w:rPr>
      </w:pPr>
      <w:r w:rsidRPr="0091196D">
        <w:rPr>
          <w:b/>
        </w:rPr>
        <w:t xml:space="preserve"> </w:t>
      </w:r>
    </w:p>
    <w:p w:rsidR="00E1140B" w:rsidRPr="0091196D" w:rsidRDefault="00E1140B" w:rsidP="00E1140B">
      <w:pPr>
        <w:ind w:firstLine="720"/>
        <w:jc w:val="both"/>
      </w:pPr>
      <w:r w:rsidRPr="0091196D">
        <w:t xml:space="preserve">Konceptuāls ziņojums „Jauna augstākās izglītības finansēšanas modeļa ieviešana Latvijā” izvirza priekšlikumu jaunam augstākās izglītības finansēšanas modelim, tā ieviešanai, raksturo alternatīvus risinājumus un to paredzamo ietekmi uz augstākās izglītības kvalitāti, konkurētspēju un pieejamību. Konceptuālais ziņojums ir sagatavots saskaņā ar Deklarāciju par Laimdotas Straujumas vadītā Ministru kabineta iecerēto darbību augstākās izglītības starptautiskās konkurētspējas palielināšanai, ieviešot augstākās izglītības finansēšanas modeli, kas balstīts uz studiju un pētniecības kvalitātes novērtējumu. </w:t>
      </w:r>
    </w:p>
    <w:p w:rsidR="00E1140B" w:rsidRPr="0091196D" w:rsidRDefault="00E1140B" w:rsidP="00E1140B">
      <w:pPr>
        <w:ind w:firstLine="720"/>
        <w:jc w:val="both"/>
      </w:pPr>
      <w:r w:rsidRPr="0091196D">
        <w:t xml:space="preserve">Konceptuālais ziņojums kā Latvijas attīstības mērķu sasniegšanai piemērotu izvirza </w:t>
      </w:r>
      <w:r w:rsidRPr="0091196D">
        <w:rPr>
          <w:i/>
        </w:rPr>
        <w:t>trīs pīlāru</w:t>
      </w:r>
      <w:r w:rsidRPr="0091196D">
        <w:t xml:space="preserve"> finansēšanas modeli, kas nodrošina augstākās izglītības piedāvājuma salāgošanu ar Latvijas tautsaimniecības attīstības un darba tirgus vajadzībām, kvalitatīvu, pētniecībā balstītu augstākās izglītības saturu un rezultātu pārvaldību augstākās izglītības institūcijās. Ziņojumā pamatots, kāpēc augstākās izglītības kvalitātes uzlabošana un finansēšanas modeļa principiāla maiņa nav iespējama bez būtiska augstākās izglītības finansējuma palielinājuma. </w:t>
      </w:r>
    </w:p>
    <w:p w:rsidR="00BC5C2D" w:rsidRPr="00A51DD0" w:rsidRDefault="00840E57" w:rsidP="00BC5C2D">
      <w:pPr>
        <w:ind w:firstLine="720"/>
        <w:jc w:val="both"/>
        <w:rPr>
          <w:color w:val="000000"/>
        </w:rPr>
      </w:pPr>
      <w:r w:rsidRPr="0091196D">
        <w:t>Ziņojum</w:t>
      </w:r>
      <w:r w:rsidR="00353EAF" w:rsidRPr="0091196D">
        <w:t>ā raksturoti</w:t>
      </w:r>
      <w:r w:rsidR="000A6139" w:rsidRPr="0091196D">
        <w:t xml:space="preserve"> finansēšanas modeļa izstrādei piesaistītās</w:t>
      </w:r>
      <w:r w:rsidR="00353EAF" w:rsidRPr="0091196D">
        <w:t xml:space="preserve"> </w:t>
      </w:r>
      <w:r w:rsidR="000A6139" w:rsidRPr="0091196D">
        <w:t>Starptautiskās Rekonstrukcijas un attīstības bankas (</w:t>
      </w:r>
      <w:r w:rsidR="00353EAF" w:rsidRPr="0091196D">
        <w:t>Pasaules bankas</w:t>
      </w:r>
      <w:r w:rsidR="000A6139" w:rsidRPr="0091196D">
        <w:t>)</w:t>
      </w:r>
      <w:r w:rsidR="00353EAF" w:rsidRPr="0091196D">
        <w:t xml:space="preserve"> izvirzītie scenāriji jauna finansēšanas modeļa ieviešanai un aplūkoti papildu</w:t>
      </w:r>
      <w:r w:rsidR="00E40EFF" w:rsidRPr="0091196D">
        <w:t>s</w:t>
      </w:r>
      <w:r w:rsidR="00353EAF" w:rsidRPr="0091196D">
        <w:t xml:space="preserve"> nepieciešamie ieguldījumi no valsts budžeta un Eiropas Savienības struktūrfondu līdzekļiem. </w:t>
      </w:r>
      <w:r w:rsidR="008653A2" w:rsidRPr="0091196D">
        <w:t xml:space="preserve">Ņemot vērā pieejamo līdzekļu apjomu augstākajai izglītībai un pētniecībai, kā arī Pasaules bankas rekomendācijas, ministrijas noteiktā augstākās izglītības finansēšanas reformas īstenošanas stratēģija </w:t>
      </w:r>
      <w:r w:rsidR="00226B8E" w:rsidRPr="0091196D">
        <w:t>atbilst</w:t>
      </w:r>
      <w:r w:rsidR="008653A2" w:rsidRPr="0091196D">
        <w:t xml:space="preserve"> Zināšanu sabiedrības attīstības </w:t>
      </w:r>
      <w:r w:rsidR="00226B8E" w:rsidRPr="0091196D">
        <w:t>scenārijam</w:t>
      </w:r>
      <w:r w:rsidR="008653A2" w:rsidRPr="0091196D">
        <w:t>, nodrošinot mērķtiecīgu finansējuma palielinājumu pētniecībā balstītai augstākajai izglītībai un ieviešot rekomendēto trīs pīlāru modeli</w:t>
      </w:r>
      <w:r w:rsidR="00BC5C2D" w:rsidRPr="0091196D">
        <w:t>.</w:t>
      </w:r>
      <w:r w:rsidR="008653A2" w:rsidRPr="0091196D">
        <w:t xml:space="preserve"> </w:t>
      </w:r>
      <w:r w:rsidR="00BC5C2D" w:rsidRPr="0091196D">
        <w:rPr>
          <w:b/>
        </w:rPr>
        <w:t xml:space="preserve">Jauna finansēšanas modeļa ieviešanai atbilstoši Pasaules bankas izstrādātajam Zināšanu sabiedrības attīstības scenārijam kopējais papildus nepieciešamais valsts budžeta finansējums 2016.gadā sastāda </w:t>
      </w:r>
      <w:r w:rsidR="00BC5C2D" w:rsidRPr="0091196D">
        <w:rPr>
          <w:b/>
          <w:bCs/>
          <w:color w:val="000000"/>
        </w:rPr>
        <w:t>11</w:t>
      </w:r>
      <w:r w:rsidR="003A13E3">
        <w:rPr>
          <w:b/>
          <w:bCs/>
          <w:color w:val="000000"/>
        </w:rPr>
        <w:t> 792 000 E</w:t>
      </w:r>
      <w:r w:rsidR="00BC5C2D" w:rsidRPr="0091196D">
        <w:rPr>
          <w:b/>
          <w:bCs/>
          <w:color w:val="000000"/>
        </w:rPr>
        <w:t xml:space="preserve">UR, 2017.gadā </w:t>
      </w:r>
      <w:r w:rsidR="00406C1E" w:rsidRPr="0091196D">
        <w:t>–</w:t>
      </w:r>
      <w:r w:rsidR="002A3417" w:rsidRPr="0091196D">
        <w:rPr>
          <w:b/>
          <w:bCs/>
          <w:color w:val="000000"/>
        </w:rPr>
        <w:t xml:space="preserve"> 15</w:t>
      </w:r>
      <w:r w:rsidR="00BC5C2D" w:rsidRPr="0091196D">
        <w:rPr>
          <w:b/>
          <w:bCs/>
          <w:color w:val="000000"/>
        </w:rPr>
        <w:t xml:space="preserve"> </w:t>
      </w:r>
      <w:r w:rsidR="002A3417" w:rsidRPr="0091196D">
        <w:rPr>
          <w:b/>
          <w:bCs/>
          <w:color w:val="000000"/>
        </w:rPr>
        <w:t>2</w:t>
      </w:r>
      <w:r w:rsidR="003A13E3">
        <w:rPr>
          <w:b/>
          <w:bCs/>
          <w:color w:val="000000"/>
        </w:rPr>
        <w:t>5</w:t>
      </w:r>
      <w:r w:rsidR="002A3417" w:rsidRPr="0091196D">
        <w:rPr>
          <w:b/>
          <w:bCs/>
          <w:color w:val="000000"/>
        </w:rPr>
        <w:t>1</w:t>
      </w:r>
      <w:r w:rsidR="00BC5C2D" w:rsidRPr="0091196D">
        <w:rPr>
          <w:b/>
          <w:bCs/>
          <w:color w:val="000000"/>
        </w:rPr>
        <w:t xml:space="preserve"> 000 EUR, 2018.gadā </w:t>
      </w:r>
      <w:r w:rsidR="00406C1E" w:rsidRPr="0091196D">
        <w:t>–</w:t>
      </w:r>
      <w:r w:rsidR="00BC5C2D" w:rsidRPr="0091196D">
        <w:rPr>
          <w:b/>
        </w:rPr>
        <w:t xml:space="preserve"> </w:t>
      </w:r>
      <w:r w:rsidR="00BC5C2D" w:rsidRPr="0091196D">
        <w:rPr>
          <w:b/>
          <w:bCs/>
          <w:color w:val="000000"/>
        </w:rPr>
        <w:t>1</w:t>
      </w:r>
      <w:r w:rsidR="002A3417" w:rsidRPr="0091196D">
        <w:rPr>
          <w:b/>
          <w:bCs/>
          <w:color w:val="000000"/>
        </w:rPr>
        <w:t>8</w:t>
      </w:r>
      <w:r w:rsidR="00BC5C2D" w:rsidRPr="0091196D">
        <w:rPr>
          <w:b/>
          <w:bCs/>
          <w:color w:val="000000"/>
        </w:rPr>
        <w:t xml:space="preserve"> </w:t>
      </w:r>
      <w:r w:rsidR="003A13E3">
        <w:rPr>
          <w:b/>
          <w:bCs/>
          <w:color w:val="000000"/>
        </w:rPr>
        <w:t>930</w:t>
      </w:r>
      <w:r w:rsidR="00BC5C2D" w:rsidRPr="0091196D">
        <w:rPr>
          <w:b/>
          <w:bCs/>
          <w:color w:val="000000"/>
        </w:rPr>
        <w:t> 000 EUR.</w:t>
      </w:r>
      <w:r w:rsidR="00BC5C2D" w:rsidRPr="0091196D">
        <w:rPr>
          <w:bCs/>
          <w:color w:val="000000"/>
        </w:rPr>
        <w:t xml:space="preserve"> No minētā Izglītības un zinātnes ministrija</w:t>
      </w:r>
      <w:r w:rsidR="00E40EFF" w:rsidRPr="0091196D">
        <w:rPr>
          <w:bCs/>
          <w:color w:val="000000"/>
        </w:rPr>
        <w:t>i</w:t>
      </w:r>
      <w:r w:rsidR="00BC5C2D" w:rsidRPr="0091196D">
        <w:rPr>
          <w:bCs/>
          <w:color w:val="000000"/>
        </w:rPr>
        <w:t xml:space="preserve"> papildus nepieciešamais finansējums</w:t>
      </w:r>
      <w:r w:rsidR="00E40EFF" w:rsidRPr="0091196D">
        <w:rPr>
          <w:bCs/>
          <w:color w:val="000000"/>
        </w:rPr>
        <w:t xml:space="preserve"> budžeta </w:t>
      </w:r>
      <w:r w:rsidR="00BC5C2D" w:rsidRPr="0091196D">
        <w:rPr>
          <w:bCs/>
          <w:color w:val="000000"/>
        </w:rPr>
        <w:t xml:space="preserve">programmas </w:t>
      </w:r>
      <w:r w:rsidR="00BC5C2D" w:rsidRPr="0091196D">
        <w:t xml:space="preserve">03.00.00 </w:t>
      </w:r>
      <w:r w:rsidR="00BC5C2D" w:rsidRPr="0091196D">
        <w:rPr>
          <w:i/>
        </w:rPr>
        <w:t xml:space="preserve">Augstākā izglītība </w:t>
      </w:r>
      <w:r w:rsidR="00BC5C2D" w:rsidRPr="0091196D">
        <w:t xml:space="preserve">apakšprogrammā 03.01.00 </w:t>
      </w:r>
      <w:r w:rsidR="00BC5C2D" w:rsidRPr="0091196D">
        <w:rPr>
          <w:i/>
        </w:rPr>
        <w:t xml:space="preserve">Augstskolas </w:t>
      </w:r>
      <w:r w:rsidR="00BC5C2D" w:rsidRPr="0091196D">
        <w:t xml:space="preserve">2016.gadā sastāda  </w:t>
      </w:r>
      <w:r w:rsidR="00BC5C2D" w:rsidRPr="0091196D">
        <w:rPr>
          <w:color w:val="000000"/>
        </w:rPr>
        <w:t xml:space="preserve">2 188 000 EUR, 2017.gadā </w:t>
      </w:r>
      <w:r w:rsidR="00406C1E" w:rsidRPr="0091196D">
        <w:t>–</w:t>
      </w:r>
      <w:r w:rsidR="00BC5C2D" w:rsidRPr="0091196D">
        <w:rPr>
          <w:color w:val="000000"/>
        </w:rPr>
        <w:t xml:space="preserve"> 3 353 000 EUR, 2018.gadā </w:t>
      </w:r>
      <w:r w:rsidR="00406C1E" w:rsidRPr="0091196D">
        <w:t>–</w:t>
      </w:r>
      <w:r w:rsidR="00BC5C2D" w:rsidRPr="0091196D">
        <w:rPr>
          <w:color w:val="000000"/>
        </w:rPr>
        <w:t xml:space="preserve"> 4 547 000 EUR; </w:t>
      </w:r>
      <w:r w:rsidR="00BC5C2D" w:rsidRPr="0091196D">
        <w:t xml:space="preserve">apakšprogrammā 03.03.00 </w:t>
      </w:r>
      <w:r w:rsidR="00BC5C2D" w:rsidRPr="0091196D">
        <w:rPr>
          <w:i/>
        </w:rPr>
        <w:t>Zinātniskās darbības attīstība  augstskolās un koledžās</w:t>
      </w:r>
      <w:r w:rsidR="00BC5C2D" w:rsidRPr="0091196D">
        <w:t xml:space="preserve"> 2016.gadā </w:t>
      </w:r>
      <w:r w:rsidR="00406C1E" w:rsidRPr="0091196D">
        <w:t>–</w:t>
      </w:r>
      <w:r w:rsidR="00BC5C2D" w:rsidRPr="0091196D">
        <w:t xml:space="preserve"> </w:t>
      </w:r>
      <w:r w:rsidR="002A3417" w:rsidRPr="0091196D">
        <w:rPr>
          <w:color w:val="000000"/>
        </w:rPr>
        <w:t>1 55</w:t>
      </w:r>
      <w:r w:rsidR="00BC5C2D" w:rsidRPr="0091196D">
        <w:rPr>
          <w:color w:val="000000"/>
        </w:rPr>
        <w:t xml:space="preserve">0 000 EUR, 2017.gadā </w:t>
      </w:r>
      <w:r w:rsidR="00406C1E" w:rsidRPr="0091196D">
        <w:t>–</w:t>
      </w:r>
      <w:r w:rsidR="00BC5C2D" w:rsidRPr="0091196D">
        <w:rPr>
          <w:color w:val="000000"/>
        </w:rPr>
        <w:t xml:space="preserve"> </w:t>
      </w:r>
      <w:r w:rsidR="002A3417" w:rsidRPr="0091196D">
        <w:rPr>
          <w:color w:val="000000"/>
        </w:rPr>
        <w:t>2 760</w:t>
      </w:r>
      <w:r w:rsidR="00BC5C2D" w:rsidRPr="0091196D">
        <w:rPr>
          <w:color w:val="000000"/>
        </w:rPr>
        <w:t xml:space="preserve"> 000 EUR, 2018.gadā </w:t>
      </w:r>
      <w:r w:rsidR="00406C1E" w:rsidRPr="0091196D">
        <w:t xml:space="preserve">– </w:t>
      </w:r>
      <w:r w:rsidR="002A3417" w:rsidRPr="0091196D">
        <w:t>4</w:t>
      </w:r>
      <w:r w:rsidR="00BC5C2D" w:rsidRPr="0091196D">
        <w:rPr>
          <w:color w:val="000000"/>
        </w:rPr>
        <w:t xml:space="preserve"> </w:t>
      </w:r>
      <w:r w:rsidR="002A3417" w:rsidRPr="0091196D">
        <w:rPr>
          <w:color w:val="000000"/>
        </w:rPr>
        <w:t>150</w:t>
      </w:r>
      <w:r w:rsidR="00BC5C2D" w:rsidRPr="0091196D">
        <w:rPr>
          <w:color w:val="000000"/>
        </w:rPr>
        <w:t xml:space="preserve"> 000 EUR; </w:t>
      </w:r>
      <w:r w:rsidR="00BC5C2D" w:rsidRPr="0091196D">
        <w:t xml:space="preserve">apakšprogrammā 03.11.00 </w:t>
      </w:r>
      <w:r w:rsidR="00BC5C2D" w:rsidRPr="0091196D">
        <w:rPr>
          <w:i/>
        </w:rPr>
        <w:t xml:space="preserve">Koledžas </w:t>
      </w:r>
      <w:r w:rsidR="00BC5C2D" w:rsidRPr="0091196D">
        <w:t xml:space="preserve">2016.gadā </w:t>
      </w:r>
      <w:r w:rsidR="00406C1E" w:rsidRPr="0091196D">
        <w:t>–</w:t>
      </w:r>
      <w:r w:rsidR="00BC5C2D" w:rsidRPr="0091196D">
        <w:t xml:space="preserve"> </w:t>
      </w:r>
      <w:r w:rsidR="00BC5C2D" w:rsidRPr="0091196D">
        <w:rPr>
          <w:color w:val="000000"/>
        </w:rPr>
        <w:t>4</w:t>
      </w:r>
      <w:r w:rsidR="00C608AE">
        <w:rPr>
          <w:color w:val="000000"/>
        </w:rPr>
        <w:t>5</w:t>
      </w:r>
      <w:r w:rsidR="00BC5C2D" w:rsidRPr="0091196D">
        <w:rPr>
          <w:color w:val="000000"/>
        </w:rPr>
        <w:t xml:space="preserve">5 000 EUR, 2017.gadā </w:t>
      </w:r>
      <w:r w:rsidR="00406C1E" w:rsidRPr="0091196D">
        <w:t>–</w:t>
      </w:r>
      <w:r w:rsidR="00BC5C2D" w:rsidRPr="0091196D">
        <w:rPr>
          <w:color w:val="000000"/>
        </w:rPr>
        <w:t xml:space="preserve"> 7</w:t>
      </w:r>
      <w:r w:rsidR="00C608AE">
        <w:rPr>
          <w:color w:val="000000"/>
        </w:rPr>
        <w:t>1</w:t>
      </w:r>
      <w:r w:rsidR="00BC5C2D" w:rsidRPr="0091196D">
        <w:rPr>
          <w:color w:val="000000"/>
        </w:rPr>
        <w:t xml:space="preserve">4 000 EUR, 2018.gadā </w:t>
      </w:r>
      <w:r w:rsidR="00406C1E" w:rsidRPr="0091196D">
        <w:t>–</w:t>
      </w:r>
      <w:r w:rsidR="00BC5C2D" w:rsidRPr="0091196D">
        <w:rPr>
          <w:color w:val="000000"/>
        </w:rPr>
        <w:t xml:space="preserve"> 9</w:t>
      </w:r>
      <w:r w:rsidR="00C608AE">
        <w:rPr>
          <w:color w:val="000000"/>
        </w:rPr>
        <w:t>79</w:t>
      </w:r>
      <w:r w:rsidR="00BC5C2D" w:rsidRPr="0091196D">
        <w:rPr>
          <w:color w:val="000000"/>
        </w:rPr>
        <w:t xml:space="preserve"> 000 EUR; budžeta programmas </w:t>
      </w:r>
      <w:r w:rsidR="00BC5C2D" w:rsidRPr="0091196D">
        <w:t xml:space="preserve">05.00.00 </w:t>
      </w:r>
      <w:r w:rsidR="00BC5C2D" w:rsidRPr="0091196D">
        <w:rPr>
          <w:i/>
        </w:rPr>
        <w:t>Zinātne</w:t>
      </w:r>
      <w:r w:rsidR="00BC5C2D" w:rsidRPr="0091196D">
        <w:t xml:space="preserve"> apakšprogrammā 05.02.00 </w:t>
      </w:r>
      <w:r w:rsidR="00BC5C2D" w:rsidRPr="0091196D">
        <w:rPr>
          <w:i/>
        </w:rPr>
        <w:t>Zinātnes bāzes finansējums</w:t>
      </w:r>
      <w:r w:rsidR="00BC5C2D" w:rsidRPr="0091196D">
        <w:t xml:space="preserve"> (augstskolām)</w:t>
      </w:r>
      <w:r w:rsidR="00BC5C2D" w:rsidRPr="0091196D">
        <w:rPr>
          <w:i/>
        </w:rPr>
        <w:t xml:space="preserve"> </w:t>
      </w:r>
      <w:r w:rsidR="00BC5C2D" w:rsidRPr="0091196D">
        <w:t xml:space="preserve">2016.gadā </w:t>
      </w:r>
      <w:r w:rsidR="00406C1E" w:rsidRPr="0091196D">
        <w:t>–</w:t>
      </w:r>
      <w:r w:rsidR="00BC5C2D" w:rsidRPr="0091196D">
        <w:t xml:space="preserve"> </w:t>
      </w:r>
      <w:r w:rsidR="00BC5C2D" w:rsidRPr="0091196D">
        <w:rPr>
          <w:color w:val="000000"/>
        </w:rPr>
        <w:t xml:space="preserve">6 080 000 EUR, 2017.gadā  </w:t>
      </w:r>
      <w:r w:rsidR="00406C1E" w:rsidRPr="0091196D">
        <w:t>–</w:t>
      </w:r>
      <w:r w:rsidR="00BC5C2D" w:rsidRPr="0091196D">
        <w:rPr>
          <w:color w:val="000000"/>
        </w:rPr>
        <w:t xml:space="preserve"> 6 095 000 EUR, 2018.gadā </w:t>
      </w:r>
      <w:r w:rsidR="00406C1E" w:rsidRPr="0091196D">
        <w:t xml:space="preserve">– </w:t>
      </w:r>
      <w:r w:rsidR="00BC5C2D" w:rsidRPr="0091196D">
        <w:rPr>
          <w:color w:val="000000"/>
        </w:rPr>
        <w:t xml:space="preserve">6 095 000 EUR. </w:t>
      </w:r>
      <w:r w:rsidR="00BC5C2D" w:rsidRPr="0091196D">
        <w:rPr>
          <w:bCs/>
          <w:color w:val="000000"/>
        </w:rPr>
        <w:t>Veselības</w:t>
      </w:r>
      <w:r w:rsidR="00E40EFF" w:rsidRPr="0091196D">
        <w:rPr>
          <w:bCs/>
          <w:color w:val="000000"/>
        </w:rPr>
        <w:t xml:space="preserve"> ministrijai</w:t>
      </w:r>
      <w:r w:rsidR="00BC5C2D" w:rsidRPr="0091196D">
        <w:rPr>
          <w:bCs/>
          <w:color w:val="000000"/>
        </w:rPr>
        <w:t xml:space="preserve"> papildus nepieciešamais finansējums </w:t>
      </w:r>
      <w:r w:rsidR="00BC5C2D" w:rsidRPr="0091196D">
        <w:t>budžeta programm</w:t>
      </w:r>
      <w:r w:rsidR="00E40EFF" w:rsidRPr="0091196D">
        <w:t>as</w:t>
      </w:r>
      <w:r w:rsidR="00BC5C2D" w:rsidRPr="0091196D">
        <w:t xml:space="preserve"> 02.00.00 </w:t>
      </w:r>
      <w:r w:rsidR="00BC5C2D" w:rsidRPr="0091196D">
        <w:rPr>
          <w:i/>
        </w:rPr>
        <w:t>Medicīnas izglītība</w:t>
      </w:r>
      <w:r w:rsidR="00BC5C2D" w:rsidRPr="0091196D">
        <w:t xml:space="preserve"> apakšprogrammā 02.03.00 </w:t>
      </w:r>
      <w:r w:rsidR="00BC5C2D" w:rsidRPr="0091196D">
        <w:rPr>
          <w:i/>
        </w:rPr>
        <w:t>Augstākā medicīnas izglītība</w:t>
      </w:r>
      <w:r w:rsidR="00BC5C2D" w:rsidRPr="0091196D">
        <w:t xml:space="preserve"> (tikai augstākās izglītības  finansējums) 2016.gadā sastāda </w:t>
      </w:r>
      <w:r w:rsidR="00BC5C2D" w:rsidRPr="0091196D">
        <w:rPr>
          <w:color w:val="000000"/>
        </w:rPr>
        <w:t xml:space="preserve">760 000 EUR, 2017.gadā </w:t>
      </w:r>
      <w:r w:rsidR="00406C1E" w:rsidRPr="0091196D">
        <w:t>–</w:t>
      </w:r>
      <w:r w:rsidR="00BC5C2D" w:rsidRPr="0091196D">
        <w:rPr>
          <w:color w:val="000000"/>
        </w:rPr>
        <w:t xml:space="preserve">1 165 000 EUR, 2018.gadā </w:t>
      </w:r>
      <w:r w:rsidR="00406C1E" w:rsidRPr="0091196D">
        <w:t>–</w:t>
      </w:r>
      <w:r w:rsidR="00BC5C2D" w:rsidRPr="0091196D">
        <w:rPr>
          <w:color w:val="000000"/>
        </w:rPr>
        <w:t xml:space="preserve"> 1 580 000 EUR. Zemkopības </w:t>
      </w:r>
      <w:r w:rsidR="00E40EFF" w:rsidRPr="0091196D">
        <w:rPr>
          <w:bCs/>
          <w:color w:val="000000"/>
        </w:rPr>
        <w:t xml:space="preserve">ministrijai </w:t>
      </w:r>
      <w:r w:rsidR="00BC5C2D" w:rsidRPr="0091196D">
        <w:rPr>
          <w:bCs/>
          <w:color w:val="000000"/>
        </w:rPr>
        <w:t xml:space="preserve">papildus nepieciešamais finansējums </w:t>
      </w:r>
      <w:r w:rsidR="00BC5C2D" w:rsidRPr="0091196D">
        <w:t xml:space="preserve">budžeta programmas 22.00.00 </w:t>
      </w:r>
      <w:r w:rsidR="00BC5C2D" w:rsidRPr="0091196D">
        <w:rPr>
          <w:i/>
        </w:rPr>
        <w:t>Cilvēkresursu attīstība</w:t>
      </w:r>
      <w:r w:rsidR="00BC5C2D" w:rsidRPr="0091196D">
        <w:t xml:space="preserve"> apakšprogrammā 22.02.00 </w:t>
      </w:r>
      <w:r w:rsidR="00BC5C2D" w:rsidRPr="0091196D">
        <w:rPr>
          <w:i/>
        </w:rPr>
        <w:t xml:space="preserve">Augstākā izglītība </w:t>
      </w:r>
      <w:r w:rsidR="00BC5C2D" w:rsidRPr="0091196D">
        <w:t xml:space="preserve">2016.gadā sastāda </w:t>
      </w:r>
      <w:r w:rsidR="00BC5C2D" w:rsidRPr="0091196D">
        <w:rPr>
          <w:color w:val="000000"/>
        </w:rPr>
        <w:t xml:space="preserve">373 000 EUR, 2017.gadā </w:t>
      </w:r>
      <w:r w:rsidR="00406C1E" w:rsidRPr="0091196D">
        <w:t xml:space="preserve">– </w:t>
      </w:r>
      <w:r w:rsidR="00BC5C2D" w:rsidRPr="0091196D">
        <w:rPr>
          <w:color w:val="000000"/>
        </w:rPr>
        <w:t xml:space="preserve">572 000 EUR, 2018.gadā </w:t>
      </w:r>
      <w:r w:rsidR="00406C1E" w:rsidRPr="0091196D">
        <w:t>–</w:t>
      </w:r>
      <w:r w:rsidR="00BC5C2D" w:rsidRPr="0091196D">
        <w:rPr>
          <w:color w:val="000000"/>
        </w:rPr>
        <w:t xml:space="preserve"> 776 000 EUR. Kultūras </w:t>
      </w:r>
      <w:r w:rsidR="00BC5C2D" w:rsidRPr="0091196D">
        <w:rPr>
          <w:bCs/>
          <w:color w:val="000000"/>
        </w:rPr>
        <w:t>ministrija</w:t>
      </w:r>
      <w:r w:rsidR="00E40EFF" w:rsidRPr="0091196D">
        <w:rPr>
          <w:bCs/>
          <w:color w:val="000000"/>
        </w:rPr>
        <w:t>i</w:t>
      </w:r>
      <w:r w:rsidR="00BC5C2D" w:rsidRPr="0091196D">
        <w:rPr>
          <w:bCs/>
          <w:color w:val="000000"/>
        </w:rPr>
        <w:t xml:space="preserve"> papildus nepieciešamais finansējums </w:t>
      </w:r>
      <w:r w:rsidR="00BC5C2D" w:rsidRPr="0091196D">
        <w:t>budžeta programm</w:t>
      </w:r>
      <w:r w:rsidR="00E40EFF" w:rsidRPr="0091196D">
        <w:t>ā</w:t>
      </w:r>
      <w:r w:rsidR="00BC5C2D" w:rsidRPr="0091196D">
        <w:t xml:space="preserve"> 20.00.00 </w:t>
      </w:r>
      <w:r w:rsidR="00BC5C2D" w:rsidRPr="0091196D">
        <w:rPr>
          <w:i/>
        </w:rPr>
        <w:t xml:space="preserve">Kultūrizglītība </w:t>
      </w:r>
      <w:r w:rsidR="00BC5C2D" w:rsidRPr="0091196D">
        <w:t xml:space="preserve">(tikai </w:t>
      </w:r>
      <w:r w:rsidR="00BC5C2D" w:rsidRPr="0091196D">
        <w:lastRenderedPageBreak/>
        <w:t xml:space="preserve">augstākās izglītības finansējums) 2016.gadā sastāda </w:t>
      </w:r>
      <w:r w:rsidR="00BC5C2D" w:rsidRPr="0091196D">
        <w:rPr>
          <w:color w:val="000000"/>
        </w:rPr>
        <w:t xml:space="preserve">386 000 EUR, 2017.gadā </w:t>
      </w:r>
      <w:r w:rsidR="00406C1E" w:rsidRPr="0091196D">
        <w:t>–</w:t>
      </w:r>
      <w:r w:rsidR="00BC5C2D" w:rsidRPr="0091196D">
        <w:rPr>
          <w:color w:val="000000"/>
        </w:rPr>
        <w:t xml:space="preserve"> 592 </w:t>
      </w:r>
      <w:r w:rsidR="00BC5C2D" w:rsidRPr="00A51DD0">
        <w:rPr>
          <w:color w:val="000000"/>
        </w:rPr>
        <w:t>000 EUR, 201</w:t>
      </w:r>
      <w:bookmarkStart w:id="0" w:name="_GoBack"/>
      <w:bookmarkEnd w:id="0"/>
      <w:r w:rsidR="00BC5C2D" w:rsidRPr="00A51DD0">
        <w:rPr>
          <w:color w:val="000000"/>
        </w:rPr>
        <w:t xml:space="preserve">8.gadā </w:t>
      </w:r>
      <w:r w:rsidR="00406C1E" w:rsidRPr="00A51DD0">
        <w:t>–</w:t>
      </w:r>
      <w:r w:rsidR="00BC5C2D" w:rsidRPr="00A51DD0">
        <w:rPr>
          <w:color w:val="000000"/>
        </w:rPr>
        <w:t xml:space="preserve"> 803 000 EUR.</w:t>
      </w:r>
    </w:p>
    <w:p w:rsidR="00A51DD0" w:rsidRPr="00A51DD0" w:rsidRDefault="00177578" w:rsidP="00A51DD0">
      <w:pPr>
        <w:ind w:firstLine="720"/>
        <w:jc w:val="both"/>
      </w:pPr>
      <w:r w:rsidRPr="00A51DD0">
        <w:t xml:space="preserve">Papildus nepieciešamais </w:t>
      </w:r>
      <w:r w:rsidR="005259D8">
        <w:t xml:space="preserve">valsts budžeta </w:t>
      </w:r>
      <w:r w:rsidRPr="00A51DD0">
        <w:t xml:space="preserve">finansējums </w:t>
      </w:r>
      <w:r w:rsidR="00206A27">
        <w:t xml:space="preserve">noteikts, balstoties uz </w:t>
      </w:r>
      <w:r w:rsidR="00206A27" w:rsidRPr="00A51DD0">
        <w:t xml:space="preserve">Pasaules bankas Zināšanu sabiedrības attīstības scenārijā </w:t>
      </w:r>
      <w:r w:rsidR="00B96088">
        <w:t>atspoguļoto</w:t>
      </w:r>
      <w:r w:rsidR="00206A27" w:rsidRPr="00A51DD0">
        <w:t xml:space="preserve"> fi</w:t>
      </w:r>
      <w:r w:rsidR="00206A27">
        <w:t xml:space="preserve">nansējuma </w:t>
      </w:r>
      <w:r w:rsidR="005259D8">
        <w:t>pieauguma dinamiku pirmajā un otrajā pīlārā</w:t>
      </w:r>
      <w:r w:rsidR="00206A27">
        <w:t>.</w:t>
      </w:r>
      <w:r w:rsidR="00206A27" w:rsidRPr="00A51DD0">
        <w:t xml:space="preserve"> </w:t>
      </w:r>
      <w:r w:rsidR="003E4D3F">
        <w:t xml:space="preserve">Atbilstoši šim scenārijam finansējuma palielinājums </w:t>
      </w:r>
      <w:r w:rsidR="00A51DD0" w:rsidRPr="00A51DD0">
        <w:t xml:space="preserve">Izglītības un zinātnes ministrijas, Veselības ministrijas, Zemkopības ministrijas un Kultūras ministrijas </w:t>
      </w:r>
      <w:r w:rsidRPr="00A51DD0">
        <w:t xml:space="preserve">budžeta </w:t>
      </w:r>
      <w:r w:rsidR="00A51DD0">
        <w:t>apakšprogrammās</w:t>
      </w:r>
      <w:r w:rsidR="00A51DD0" w:rsidRPr="00A51DD0">
        <w:t xml:space="preserve"> pirmā pīlāra </w:t>
      </w:r>
      <w:r w:rsidR="005259D8" w:rsidRPr="00A51DD0">
        <w:t>–</w:t>
      </w:r>
      <w:r w:rsidR="005259D8">
        <w:t xml:space="preserve"> </w:t>
      </w:r>
      <w:r w:rsidR="00A51DD0" w:rsidRPr="00A51DD0">
        <w:t>bāzes finansējuma nodrošināšanai</w:t>
      </w:r>
      <w:r w:rsidRPr="00A51DD0">
        <w:t xml:space="preserve"> ir </w:t>
      </w:r>
      <w:r w:rsidR="003E4D3F">
        <w:t>modelēts</w:t>
      </w:r>
      <w:r w:rsidRPr="00A51DD0">
        <w:t xml:space="preserve">, ņemot vērā </w:t>
      </w:r>
      <w:r w:rsidR="0091196D" w:rsidRPr="00A51DD0">
        <w:t>šajās</w:t>
      </w:r>
      <w:r w:rsidRPr="00A51DD0">
        <w:t xml:space="preserve"> budžeta apakšprogrammās piešķirto finansējumu</w:t>
      </w:r>
      <w:r w:rsidR="00A51DD0">
        <w:t xml:space="preserve"> 2015.gadā</w:t>
      </w:r>
      <w:r w:rsidR="00A51DD0" w:rsidRPr="00A51DD0">
        <w:t xml:space="preserve"> un</w:t>
      </w:r>
      <w:r w:rsidRPr="00A51DD0">
        <w:t xml:space="preserve"> to</w:t>
      </w:r>
      <w:r w:rsidR="00206A27">
        <w:t xml:space="preserve"> savstarpējo attiecību.</w:t>
      </w:r>
      <w:r w:rsidR="00A51DD0" w:rsidRPr="00A51DD0">
        <w:t xml:space="preserve"> Savukārt otrajā pīlārā papildus nepieciešamais</w:t>
      </w:r>
      <w:r w:rsidR="00A51DD0">
        <w:t xml:space="preserve"> snieguma</w:t>
      </w:r>
      <w:r w:rsidR="00A51DD0" w:rsidRPr="00A51DD0">
        <w:t xml:space="preserve"> finansējums</w:t>
      </w:r>
      <w:r w:rsidR="00A51DD0">
        <w:t xml:space="preserve"> </w:t>
      </w:r>
      <w:r w:rsidR="00A069DC">
        <w:t>tiek nodrošināts tikai no</w:t>
      </w:r>
      <w:r w:rsidR="00A51DD0" w:rsidRPr="00A51DD0">
        <w:t xml:space="preserve"> </w:t>
      </w:r>
      <w:r w:rsidR="00A51DD0">
        <w:t xml:space="preserve">Izglītības un zinātnes ministrijas </w:t>
      </w:r>
      <w:r w:rsidR="00A51DD0" w:rsidRPr="00A51DD0">
        <w:t>valsts budžeta apakšprogramm</w:t>
      </w:r>
      <w:r w:rsidR="00A069DC">
        <w:t>as</w:t>
      </w:r>
      <w:r w:rsidR="00A51DD0" w:rsidRPr="00A51DD0">
        <w:t xml:space="preserve"> 03.03.00 </w:t>
      </w:r>
      <w:r w:rsidR="00A51DD0" w:rsidRPr="00A51DD0">
        <w:rPr>
          <w:i/>
        </w:rPr>
        <w:t>Zinātniskās darbības attīstība augstskolās un koledžās,</w:t>
      </w:r>
      <w:r w:rsidR="005259D8">
        <w:t xml:space="preserve"> kuras finansējums tiks</w:t>
      </w:r>
      <w:r w:rsidR="00A51DD0" w:rsidRPr="00A51DD0">
        <w:t xml:space="preserve"> sadalīts starp </w:t>
      </w:r>
      <w:r w:rsidR="00A51DD0">
        <w:t>valsts dibinātajām</w:t>
      </w:r>
      <w:r w:rsidR="00A51DD0" w:rsidRPr="00A51DD0">
        <w:t xml:space="preserve"> </w:t>
      </w:r>
      <w:r w:rsidR="00910C3F">
        <w:t>augstākās izglītības institūcijām.</w:t>
      </w:r>
      <w:r w:rsidR="00A51DD0" w:rsidRPr="00A51DD0">
        <w:t xml:space="preserve"> Ņemot vērā, ka šis finansējums balstās uz</w:t>
      </w:r>
      <w:r w:rsidR="00910C3F">
        <w:t xml:space="preserve"> </w:t>
      </w:r>
      <w:r w:rsidR="00A51DD0" w:rsidRPr="00A51DD0">
        <w:t>katra gada rezultatīvajiem rādītājiem,</w:t>
      </w:r>
      <w:r w:rsidR="00A51DD0">
        <w:t xml:space="preserve"> tā sadalījuma mainība starp </w:t>
      </w:r>
      <w:r w:rsidR="00A51DD0" w:rsidRPr="00A51DD0">
        <w:t xml:space="preserve">ministriju pakļautībā esošajām augstskolām nav precīzi prognozējama. </w:t>
      </w:r>
    </w:p>
    <w:p w:rsidR="0070718D" w:rsidRPr="0091196D" w:rsidRDefault="00BC5C2D" w:rsidP="00406C1E">
      <w:pPr>
        <w:ind w:firstLine="720"/>
        <w:jc w:val="both"/>
      </w:pPr>
      <w:r w:rsidRPr="0091196D">
        <w:t>Izglītības un zinātnes ministrijas izstrādātā augstākās izglītības finansēšanas modeļa reforma</w:t>
      </w:r>
      <w:r w:rsidR="008653A2" w:rsidRPr="0091196D">
        <w:t xml:space="preserve"> ietver: 1) studiju vietu modeļa plānošanas un īstenošanas optimizāciju; 2) </w:t>
      </w:r>
      <w:r w:rsidR="008653A2" w:rsidRPr="0091196D">
        <w:rPr>
          <w:bCs/>
        </w:rPr>
        <w:t>augstskolu stratēģisko</w:t>
      </w:r>
      <w:r w:rsidR="008653A2" w:rsidRPr="0091196D">
        <w:t xml:space="preserve"> specializāciju un sniegumā balstītu finansēšanu; 3) atbalstu izcilībai un ino</w:t>
      </w:r>
      <w:r w:rsidR="00226B8E" w:rsidRPr="0091196D">
        <w:t>vācijai. Reforma</w:t>
      </w:r>
      <w:r w:rsidR="008653A2" w:rsidRPr="0091196D">
        <w:t xml:space="preserve"> paredz uzsākt</w:t>
      </w:r>
      <w:r w:rsidR="00226B8E" w:rsidRPr="0091196D">
        <w:t xml:space="preserve"> otrā </w:t>
      </w:r>
      <w:r w:rsidR="00DC76EB" w:rsidRPr="0091196D">
        <w:t>pīlāra ieviešanu</w:t>
      </w:r>
      <w:r w:rsidR="00C6464E" w:rsidRPr="0091196D">
        <w:t xml:space="preserve"> -</w:t>
      </w:r>
      <w:r w:rsidR="00DC76EB" w:rsidRPr="0091196D">
        <w:t xml:space="preserve"> </w:t>
      </w:r>
      <w:r w:rsidR="00C6464E" w:rsidRPr="0091196D">
        <w:t xml:space="preserve">sniegumā balstītu augstākās izglītības finansēšanu </w:t>
      </w:r>
      <w:r w:rsidR="00353EAF" w:rsidRPr="0091196D">
        <w:t>2015.gadā</w:t>
      </w:r>
      <w:r w:rsidR="00842D25" w:rsidRPr="0091196D">
        <w:t xml:space="preserve">, tam paredzot finansējumu 5,5 </w:t>
      </w:r>
      <w:r w:rsidR="003A5DFB" w:rsidRPr="0091196D">
        <w:t xml:space="preserve">milj. </w:t>
      </w:r>
      <w:r w:rsidR="00842D25" w:rsidRPr="0091196D">
        <w:t xml:space="preserve">EUR apmērā 2015.gadā, 6,5 </w:t>
      </w:r>
      <w:r w:rsidR="003A5DFB" w:rsidRPr="0091196D">
        <w:t xml:space="preserve">milj. </w:t>
      </w:r>
      <w:r w:rsidR="00842D25" w:rsidRPr="0091196D">
        <w:t xml:space="preserve">EUR </w:t>
      </w:r>
      <w:r w:rsidR="008865E2" w:rsidRPr="0091196D">
        <w:t xml:space="preserve">apmērā </w:t>
      </w:r>
      <w:r w:rsidR="00842D25" w:rsidRPr="0091196D">
        <w:t>2016.</w:t>
      </w:r>
      <w:r w:rsidR="003A5DFB" w:rsidRPr="0091196D">
        <w:t xml:space="preserve">gadā, 6,5 milj. </w:t>
      </w:r>
      <w:r w:rsidR="00842D25" w:rsidRPr="0091196D">
        <w:t xml:space="preserve">EUR </w:t>
      </w:r>
      <w:r w:rsidR="008865E2" w:rsidRPr="0091196D">
        <w:t xml:space="preserve">apmērā </w:t>
      </w:r>
      <w:r w:rsidR="00842D25" w:rsidRPr="0091196D">
        <w:t>2017.gadā un nodrošinot tā sadali starp Izglītības un zinātnes ministrijas, Kultūras ministrijas, Veselības ministrijas un Zemkopības ministrijas padotībā esošajām augstākās izglītības institūcijām.</w:t>
      </w:r>
      <w:r w:rsidR="00A32906" w:rsidRPr="0091196D">
        <w:t xml:space="preserve"> </w:t>
      </w:r>
      <w:r w:rsidR="00BE3084" w:rsidRPr="0091196D">
        <w:t xml:space="preserve">Ministrija ir </w:t>
      </w:r>
      <w:r w:rsidR="00F066C8" w:rsidRPr="0091196D">
        <w:t>izstrādājusi</w:t>
      </w:r>
      <w:r w:rsidR="00BE3084" w:rsidRPr="0091196D">
        <w:t xml:space="preserve"> kritēriju </w:t>
      </w:r>
      <w:r w:rsidR="00500593" w:rsidRPr="0091196D">
        <w:t>kopu</w:t>
      </w:r>
      <w:r w:rsidR="00BE3084" w:rsidRPr="0091196D">
        <w:t xml:space="preserve"> uz zinātniskās darbības rezultatīvajiem rādītājiem balstītai augstskolu un koledžu finansēšanai</w:t>
      </w:r>
      <w:r w:rsidR="0070718D" w:rsidRPr="0091196D">
        <w:t xml:space="preserve"> budžeta apakšprogrammā 03.03.00 </w:t>
      </w:r>
      <w:r w:rsidR="0070718D" w:rsidRPr="0091196D">
        <w:rPr>
          <w:i/>
        </w:rPr>
        <w:t xml:space="preserve">Zinātniskās darbības attīstība  augstskolās un koledžās. </w:t>
      </w:r>
      <w:r w:rsidR="0070718D" w:rsidRPr="0091196D">
        <w:t xml:space="preserve">Finansējums tiks novirzīts, lai veicinātu </w:t>
      </w:r>
      <w:r w:rsidR="0070718D" w:rsidRPr="0091196D">
        <w:rPr>
          <w:iCs/>
        </w:rPr>
        <w:t>cilvēkresursu ataudzi pētniecībā un tehnoloģiju attīstībā, pētniecības internacionalizāciju un starptautisk</w:t>
      </w:r>
      <w:r w:rsidR="00226B8E" w:rsidRPr="0091196D">
        <w:rPr>
          <w:iCs/>
        </w:rPr>
        <w:t>o</w:t>
      </w:r>
      <w:r w:rsidR="0070718D" w:rsidRPr="0091196D">
        <w:rPr>
          <w:iCs/>
        </w:rPr>
        <w:t xml:space="preserve"> konkurētspēju, pētniecības sasaisti ar industrijas/nozares vajadzībām. </w:t>
      </w:r>
      <w:r w:rsidR="0070718D" w:rsidRPr="0091196D">
        <w:t xml:space="preserve">2015.gadā tiks uzsākta trešā pīlāra </w:t>
      </w:r>
      <w:r w:rsidR="006C4FBF" w:rsidRPr="0091196D">
        <w:t>finansēšana</w:t>
      </w:r>
      <w:r w:rsidR="0070718D" w:rsidRPr="0091196D">
        <w:t xml:space="preserve"> Eiropas Savienības Kohēzijas politikas fondu 2014. – 2020.gada plānošanas perioda darbības programmas "Izaugsme un nodarbinātība" specifiskā atbalsta mērķa  aktivitātēs.</w:t>
      </w:r>
    </w:p>
    <w:p w:rsidR="00353EAF" w:rsidRPr="00353EAF" w:rsidRDefault="0070718D" w:rsidP="005241C9">
      <w:pPr>
        <w:autoSpaceDE w:val="0"/>
        <w:autoSpaceDN w:val="0"/>
        <w:adjustRightInd w:val="0"/>
        <w:ind w:firstLine="720"/>
        <w:jc w:val="both"/>
      </w:pPr>
      <w:r w:rsidRPr="0091196D">
        <w:t>Konceptuālā ziņojuma izstrādē ir nodrošināta augstākās izglītības</w:t>
      </w:r>
      <w:r w:rsidR="00BC5AC4" w:rsidRPr="0091196D">
        <w:t xml:space="preserve"> un pētniecības </w:t>
      </w:r>
      <w:r w:rsidRPr="0091196D">
        <w:t xml:space="preserve">nozares iesaiste un ir ņemts vērā </w:t>
      </w:r>
      <w:r w:rsidR="00353EAF" w:rsidRPr="0091196D">
        <w:t>nozari pārstāvošo institūciju viedoklis.</w:t>
      </w:r>
      <w:r w:rsidR="002313B8" w:rsidRPr="0091196D">
        <w:rPr>
          <w:iCs/>
          <w:color w:val="000000"/>
        </w:rPr>
        <w:t xml:space="preserve"> Jaunais finansēšanas modelis neattiecas uz Latvijas Nacionālo aizsardzības akadēmiju, kas tiek finansēta no Aizsardzības ministrijai piešķirtajiem valsts budžeta līdzekļiem. Modelis neattiecas uz </w:t>
      </w:r>
      <w:proofErr w:type="spellStart"/>
      <w:r w:rsidR="002313B8" w:rsidRPr="0091196D">
        <w:rPr>
          <w:iCs/>
          <w:color w:val="000000"/>
        </w:rPr>
        <w:t>Iekšlietu</w:t>
      </w:r>
      <w:proofErr w:type="spellEnd"/>
      <w:r w:rsidR="002313B8" w:rsidRPr="0091196D">
        <w:rPr>
          <w:iCs/>
          <w:color w:val="000000"/>
        </w:rPr>
        <w:t xml:space="preserve"> ministrijas </w:t>
      </w:r>
      <w:r w:rsidR="002313B8" w:rsidRPr="0091196D">
        <w:t>sistēmas izglītības iestādēm (koledžām</w:t>
      </w:r>
      <w:r w:rsidR="002313B8" w:rsidRPr="0091196D">
        <w:rPr>
          <w:rFonts w:eastAsia="Calibri"/>
        </w:rPr>
        <w:t>)</w:t>
      </w:r>
      <w:r w:rsidR="002313B8" w:rsidRPr="0091196D">
        <w:rPr>
          <w:iCs/>
          <w:color w:val="000000"/>
        </w:rPr>
        <w:t>.</w:t>
      </w:r>
    </w:p>
    <w:sectPr w:rsidR="00353EAF" w:rsidRPr="00353EAF" w:rsidSect="008E372C">
      <w:footerReference w:type="default" r:id="rId6"/>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E61" w:rsidRDefault="00FD2E61" w:rsidP="00E530A3">
      <w:r>
        <w:separator/>
      </w:r>
    </w:p>
  </w:endnote>
  <w:endnote w:type="continuationSeparator" w:id="0">
    <w:p w:rsidR="00FD2E61" w:rsidRDefault="00FD2E61" w:rsidP="00E5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619840"/>
      <w:docPartObj>
        <w:docPartGallery w:val="Page Numbers (Bottom of Page)"/>
        <w:docPartUnique/>
      </w:docPartObj>
    </w:sdtPr>
    <w:sdtEndPr>
      <w:rPr>
        <w:noProof/>
      </w:rPr>
    </w:sdtEndPr>
    <w:sdtContent>
      <w:p w:rsidR="00692822" w:rsidRPr="00A32906" w:rsidRDefault="00692822" w:rsidP="00692822">
        <w:pPr>
          <w:jc w:val="both"/>
          <w:rPr>
            <w:sz w:val="20"/>
            <w:szCs w:val="20"/>
          </w:rPr>
        </w:pPr>
        <w:r w:rsidRPr="00A32906">
          <w:rPr>
            <w:sz w:val="20"/>
            <w:szCs w:val="20"/>
          </w:rPr>
          <w:t>IZMkopsav_</w:t>
        </w:r>
        <w:r w:rsidR="00A32906" w:rsidRPr="00A32906">
          <w:rPr>
            <w:sz w:val="20"/>
            <w:szCs w:val="20"/>
          </w:rPr>
          <w:t>1</w:t>
        </w:r>
        <w:r w:rsidR="00921C78">
          <w:rPr>
            <w:sz w:val="20"/>
            <w:szCs w:val="20"/>
          </w:rPr>
          <w:t>8</w:t>
        </w:r>
        <w:r w:rsidRPr="00A32906">
          <w:rPr>
            <w:sz w:val="20"/>
            <w:szCs w:val="20"/>
          </w:rPr>
          <w:t>0</w:t>
        </w:r>
        <w:r w:rsidR="00A32906" w:rsidRPr="00A32906">
          <w:rPr>
            <w:sz w:val="20"/>
            <w:szCs w:val="20"/>
          </w:rPr>
          <w:t>5</w:t>
        </w:r>
        <w:r w:rsidRPr="00A32906">
          <w:rPr>
            <w:sz w:val="20"/>
            <w:szCs w:val="20"/>
          </w:rPr>
          <w:t>2015_Finmodelis; Konceptuālā ziņojuma “Jauna augstākās izglītības finansēšanas modeļa ieviešana Latvijā” kopsavilkums</w:t>
        </w:r>
      </w:p>
      <w:p w:rsidR="00692822" w:rsidRPr="00A32906" w:rsidRDefault="00692822" w:rsidP="00692822">
        <w:pPr>
          <w:jc w:val="both"/>
          <w:rPr>
            <w:b/>
            <w:sz w:val="20"/>
            <w:szCs w:val="20"/>
          </w:rPr>
        </w:pPr>
        <w:r w:rsidRPr="00A32906">
          <w:rPr>
            <w:b/>
            <w:sz w:val="20"/>
            <w:szCs w:val="20"/>
          </w:rPr>
          <w:t xml:space="preserve"> </w:t>
        </w:r>
      </w:p>
      <w:p w:rsidR="00BC4CCB" w:rsidRDefault="00FD2E61" w:rsidP="00692822">
        <w:pPr>
          <w:pStyle w:val="Footer"/>
        </w:pPr>
      </w:p>
    </w:sdtContent>
  </w:sdt>
  <w:p w:rsidR="00E530A3" w:rsidRDefault="00E53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E61" w:rsidRDefault="00FD2E61" w:rsidP="00E530A3">
      <w:r>
        <w:separator/>
      </w:r>
    </w:p>
  </w:footnote>
  <w:footnote w:type="continuationSeparator" w:id="0">
    <w:p w:rsidR="00FD2E61" w:rsidRDefault="00FD2E61" w:rsidP="00E53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48"/>
    <w:rsid w:val="000A0C15"/>
    <w:rsid w:val="000A29F3"/>
    <w:rsid w:val="000A6139"/>
    <w:rsid w:val="00107270"/>
    <w:rsid w:val="00121168"/>
    <w:rsid w:val="0012322C"/>
    <w:rsid w:val="00177578"/>
    <w:rsid w:val="001C65CD"/>
    <w:rsid w:val="001E2727"/>
    <w:rsid w:val="001E5C70"/>
    <w:rsid w:val="002025E0"/>
    <w:rsid w:val="00206A27"/>
    <w:rsid w:val="0020798D"/>
    <w:rsid w:val="00226B8E"/>
    <w:rsid w:val="00226C2A"/>
    <w:rsid w:val="002313B8"/>
    <w:rsid w:val="002A3417"/>
    <w:rsid w:val="002C4068"/>
    <w:rsid w:val="002F5AA7"/>
    <w:rsid w:val="003431E2"/>
    <w:rsid w:val="00353EAF"/>
    <w:rsid w:val="00357766"/>
    <w:rsid w:val="00364CD7"/>
    <w:rsid w:val="0038231E"/>
    <w:rsid w:val="003949C2"/>
    <w:rsid w:val="003A13E3"/>
    <w:rsid w:val="003A5DFB"/>
    <w:rsid w:val="003E30C0"/>
    <w:rsid w:val="003E4D3F"/>
    <w:rsid w:val="003F1A0B"/>
    <w:rsid w:val="00406C1E"/>
    <w:rsid w:val="0041636E"/>
    <w:rsid w:val="00460690"/>
    <w:rsid w:val="0049330E"/>
    <w:rsid w:val="004A275A"/>
    <w:rsid w:val="00500593"/>
    <w:rsid w:val="005241C9"/>
    <w:rsid w:val="005259D8"/>
    <w:rsid w:val="00575848"/>
    <w:rsid w:val="005B1A50"/>
    <w:rsid w:val="005D1E7A"/>
    <w:rsid w:val="006478B6"/>
    <w:rsid w:val="00650800"/>
    <w:rsid w:val="00692822"/>
    <w:rsid w:val="006C4FBF"/>
    <w:rsid w:val="006D6FE8"/>
    <w:rsid w:val="0070718D"/>
    <w:rsid w:val="0071393B"/>
    <w:rsid w:val="0072516F"/>
    <w:rsid w:val="0072533E"/>
    <w:rsid w:val="00797061"/>
    <w:rsid w:val="007A1A69"/>
    <w:rsid w:val="008248AD"/>
    <w:rsid w:val="00840E57"/>
    <w:rsid w:val="00842D25"/>
    <w:rsid w:val="008653A2"/>
    <w:rsid w:val="008865E2"/>
    <w:rsid w:val="008E372C"/>
    <w:rsid w:val="00910C3F"/>
    <w:rsid w:val="0091196D"/>
    <w:rsid w:val="00921C78"/>
    <w:rsid w:val="0098688F"/>
    <w:rsid w:val="009D41E0"/>
    <w:rsid w:val="00A069DC"/>
    <w:rsid w:val="00A32906"/>
    <w:rsid w:val="00A51DD0"/>
    <w:rsid w:val="00A72A31"/>
    <w:rsid w:val="00AD26C4"/>
    <w:rsid w:val="00AE7120"/>
    <w:rsid w:val="00B40662"/>
    <w:rsid w:val="00B96088"/>
    <w:rsid w:val="00BC4CCB"/>
    <w:rsid w:val="00BC5AC4"/>
    <w:rsid w:val="00BC5C2D"/>
    <w:rsid w:val="00BE3084"/>
    <w:rsid w:val="00C049B0"/>
    <w:rsid w:val="00C54112"/>
    <w:rsid w:val="00C608AE"/>
    <w:rsid w:val="00C6464E"/>
    <w:rsid w:val="00C65318"/>
    <w:rsid w:val="00C7038A"/>
    <w:rsid w:val="00C72ABE"/>
    <w:rsid w:val="00D06903"/>
    <w:rsid w:val="00D73467"/>
    <w:rsid w:val="00D97135"/>
    <w:rsid w:val="00DC76EB"/>
    <w:rsid w:val="00DE3B45"/>
    <w:rsid w:val="00E1140B"/>
    <w:rsid w:val="00E17DE2"/>
    <w:rsid w:val="00E40EFF"/>
    <w:rsid w:val="00E530A3"/>
    <w:rsid w:val="00E62093"/>
    <w:rsid w:val="00E9111D"/>
    <w:rsid w:val="00EF1DD1"/>
    <w:rsid w:val="00F066C8"/>
    <w:rsid w:val="00F345FA"/>
    <w:rsid w:val="00F67549"/>
    <w:rsid w:val="00F73C99"/>
    <w:rsid w:val="00FD2E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26CB0-AD0A-44FF-9539-DD8C98A3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84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5848"/>
    <w:rPr>
      <w:color w:val="0000FF"/>
      <w:u w:val="single"/>
    </w:rPr>
  </w:style>
  <w:style w:type="paragraph" w:styleId="ListParagraph">
    <w:name w:val="List Paragraph"/>
    <w:aliases w:val="Akapit z listą BS"/>
    <w:basedOn w:val="Normal"/>
    <w:uiPriority w:val="34"/>
    <w:qFormat/>
    <w:rsid w:val="008653A2"/>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E530A3"/>
    <w:pPr>
      <w:tabs>
        <w:tab w:val="center" w:pos="4153"/>
        <w:tab w:val="right" w:pos="8306"/>
      </w:tabs>
    </w:pPr>
  </w:style>
  <w:style w:type="character" w:customStyle="1" w:styleId="HeaderChar">
    <w:name w:val="Header Char"/>
    <w:basedOn w:val="DefaultParagraphFont"/>
    <w:link w:val="Header"/>
    <w:uiPriority w:val="99"/>
    <w:rsid w:val="00E530A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530A3"/>
    <w:pPr>
      <w:tabs>
        <w:tab w:val="center" w:pos="4153"/>
        <w:tab w:val="right" w:pos="8306"/>
      </w:tabs>
    </w:pPr>
  </w:style>
  <w:style w:type="character" w:customStyle="1" w:styleId="FooterChar">
    <w:name w:val="Footer Char"/>
    <w:basedOn w:val="DefaultParagraphFont"/>
    <w:link w:val="Footer"/>
    <w:uiPriority w:val="99"/>
    <w:rsid w:val="00E530A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2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90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4131</Words>
  <Characters>2355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Treimane</dc:creator>
  <cp:keywords/>
  <dc:description/>
  <cp:lastModifiedBy>Laura Treimane</cp:lastModifiedBy>
  <cp:revision>2</cp:revision>
  <dcterms:created xsi:type="dcterms:W3CDTF">2015-05-18T09:52:00Z</dcterms:created>
  <dcterms:modified xsi:type="dcterms:W3CDTF">2015-05-18T09:52:00Z</dcterms:modified>
</cp:coreProperties>
</file>