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B4" w:rsidRPr="00EF1A24" w:rsidRDefault="00EF3E00" w:rsidP="00EF1A24">
      <w:pPr>
        <w:jc w:val="right"/>
        <w:rPr>
          <w:i/>
          <w:szCs w:val="28"/>
        </w:rPr>
      </w:pPr>
      <w:r>
        <w:rPr>
          <w:i/>
          <w:szCs w:val="28"/>
        </w:rPr>
        <w:t>Projekts</w:t>
      </w:r>
    </w:p>
    <w:p w:rsidR="0092689E" w:rsidRDefault="0092689E">
      <w:pPr>
        <w:jc w:val="center"/>
        <w:rPr>
          <w:b/>
          <w:szCs w:val="28"/>
        </w:rPr>
      </w:pPr>
    </w:p>
    <w:p w:rsidR="0092689E" w:rsidRDefault="00EF3E00">
      <w:pPr>
        <w:jc w:val="center"/>
        <w:rPr>
          <w:b/>
          <w:szCs w:val="28"/>
        </w:rPr>
      </w:pPr>
      <w:r>
        <w:rPr>
          <w:b/>
          <w:szCs w:val="28"/>
        </w:rPr>
        <w:t xml:space="preserve">LATVIJAS REPUBLIKAS MINISTRU KABINETA </w:t>
      </w:r>
    </w:p>
    <w:p w:rsidR="0092689E" w:rsidRDefault="00EF3E00">
      <w:pPr>
        <w:jc w:val="center"/>
        <w:rPr>
          <w:b/>
          <w:szCs w:val="28"/>
        </w:rPr>
      </w:pPr>
      <w:r>
        <w:rPr>
          <w:b/>
          <w:szCs w:val="28"/>
        </w:rPr>
        <w:t>SĒDES PROTOKOLLĒMUMS</w:t>
      </w:r>
    </w:p>
    <w:p w:rsidR="0092689E" w:rsidRDefault="0092689E">
      <w:pPr>
        <w:rPr>
          <w:b/>
          <w:szCs w:val="28"/>
        </w:rPr>
      </w:pPr>
    </w:p>
    <w:p w:rsidR="0092689E" w:rsidRDefault="0092689E">
      <w:pPr>
        <w:rPr>
          <w:b/>
          <w:szCs w:val="28"/>
        </w:rPr>
      </w:pPr>
    </w:p>
    <w:tbl>
      <w:tblPr>
        <w:tblW w:w="0" w:type="auto"/>
        <w:tblInd w:w="250" w:type="dxa"/>
        <w:tblLayout w:type="fixed"/>
        <w:tblLook w:val="0000"/>
      </w:tblPr>
      <w:tblGrid>
        <w:gridCol w:w="3967"/>
        <w:gridCol w:w="886"/>
        <w:gridCol w:w="4137"/>
      </w:tblGrid>
      <w:tr w:rsidR="005930B4" w:rsidRPr="00EF1A24" w:rsidTr="00251630">
        <w:trPr>
          <w:cantSplit/>
        </w:trPr>
        <w:tc>
          <w:tcPr>
            <w:tcW w:w="3967" w:type="dxa"/>
          </w:tcPr>
          <w:p w:rsidR="0092689E" w:rsidRDefault="00EF3E00">
            <w:pPr>
              <w:rPr>
                <w:szCs w:val="28"/>
              </w:rPr>
            </w:pPr>
            <w:r>
              <w:rPr>
                <w:szCs w:val="28"/>
              </w:rPr>
              <w:t>Rīgā</w:t>
            </w:r>
          </w:p>
        </w:tc>
        <w:tc>
          <w:tcPr>
            <w:tcW w:w="886" w:type="dxa"/>
          </w:tcPr>
          <w:p w:rsidR="0092689E" w:rsidRDefault="00EF3E00">
            <w:pPr>
              <w:jc w:val="center"/>
              <w:rPr>
                <w:szCs w:val="28"/>
              </w:rPr>
            </w:pPr>
            <w:r>
              <w:rPr>
                <w:szCs w:val="28"/>
              </w:rPr>
              <w:t>Nr.</w:t>
            </w:r>
          </w:p>
        </w:tc>
        <w:tc>
          <w:tcPr>
            <w:tcW w:w="4137" w:type="dxa"/>
          </w:tcPr>
          <w:p w:rsidR="0092689E" w:rsidRDefault="00EF3E00">
            <w:pPr>
              <w:jc w:val="right"/>
              <w:rPr>
                <w:szCs w:val="28"/>
              </w:rPr>
            </w:pPr>
            <w:r>
              <w:rPr>
                <w:szCs w:val="28"/>
              </w:rPr>
              <w:t>2015.gada ___.__________</w:t>
            </w:r>
          </w:p>
        </w:tc>
      </w:tr>
    </w:tbl>
    <w:p w:rsidR="0092689E" w:rsidRDefault="0092689E">
      <w:pPr>
        <w:rPr>
          <w:szCs w:val="28"/>
        </w:rPr>
      </w:pPr>
    </w:p>
    <w:p w:rsidR="0092689E" w:rsidRDefault="00EF3E00">
      <w:pPr>
        <w:jc w:val="center"/>
        <w:rPr>
          <w:szCs w:val="28"/>
        </w:rPr>
      </w:pPr>
      <w:bookmarkStart w:id="0" w:name="1"/>
      <w:bookmarkEnd w:id="0"/>
      <w:r>
        <w:rPr>
          <w:szCs w:val="28"/>
        </w:rPr>
        <w:t>.§</w:t>
      </w:r>
    </w:p>
    <w:p w:rsidR="0092689E" w:rsidRDefault="0092689E">
      <w:pPr>
        <w:jc w:val="center"/>
        <w:rPr>
          <w:szCs w:val="28"/>
        </w:rPr>
      </w:pPr>
    </w:p>
    <w:p w:rsidR="0092689E" w:rsidRDefault="00EF3E00">
      <w:pPr>
        <w:pStyle w:val="Galvene"/>
        <w:tabs>
          <w:tab w:val="clear" w:pos="4153"/>
          <w:tab w:val="clear" w:pos="8306"/>
          <w:tab w:val="left" w:pos="6765"/>
        </w:tabs>
        <w:jc w:val="center"/>
        <w:rPr>
          <w:b/>
          <w:szCs w:val="28"/>
        </w:rPr>
      </w:pPr>
      <w:bookmarkStart w:id="1" w:name="OLE_LINK9"/>
      <w:bookmarkStart w:id="2" w:name="OLE_LINK10"/>
      <w:bookmarkStart w:id="3" w:name="OLE_LINK1"/>
      <w:bookmarkStart w:id="4" w:name="OLE_LINK2"/>
      <w:r>
        <w:rPr>
          <w:b/>
          <w:szCs w:val="28"/>
        </w:rPr>
        <w:t xml:space="preserve">Informatīvais ziņojums </w:t>
      </w:r>
      <w:bookmarkEnd w:id="1"/>
      <w:bookmarkEnd w:id="2"/>
      <w:r>
        <w:rPr>
          <w:b/>
          <w:szCs w:val="28"/>
        </w:rPr>
        <w:t>„Par 1991.gada barikāžu 25 gadu atceres pasākumu organizēšanu”</w:t>
      </w:r>
    </w:p>
    <w:bookmarkEnd w:id="3"/>
    <w:bookmarkEnd w:id="4"/>
    <w:p w:rsidR="0092689E" w:rsidRDefault="00EF3E00">
      <w:pPr>
        <w:rPr>
          <w:b/>
          <w:szCs w:val="28"/>
        </w:rPr>
      </w:pPr>
      <w:r w:rsidRPr="00EF3E00">
        <w:rPr>
          <w:b/>
          <w:szCs w:val="28"/>
        </w:rPr>
        <w:t xml:space="preserve">TA-  </w:t>
      </w:r>
    </w:p>
    <w:p w:rsidR="0092689E" w:rsidRPr="0092689E" w:rsidRDefault="0092689E">
      <w:pPr>
        <w:pStyle w:val="Galvene"/>
        <w:tabs>
          <w:tab w:val="clear" w:pos="4153"/>
          <w:tab w:val="clear" w:pos="8306"/>
          <w:tab w:val="left" w:pos="6765"/>
        </w:tabs>
        <w:jc w:val="center"/>
        <w:rPr>
          <w:b/>
          <w:szCs w:val="28"/>
        </w:rPr>
      </w:pPr>
      <w:r w:rsidRPr="0092689E">
        <w:rPr>
          <w:b/>
          <w:szCs w:val="28"/>
        </w:rPr>
        <w:t>______________________________________________</w:t>
      </w:r>
    </w:p>
    <w:p w:rsidR="0092689E" w:rsidRPr="0092689E" w:rsidRDefault="0092689E">
      <w:pPr>
        <w:jc w:val="center"/>
        <w:rPr>
          <w:szCs w:val="28"/>
        </w:rPr>
      </w:pPr>
      <w:r w:rsidRPr="0092689E">
        <w:rPr>
          <w:szCs w:val="28"/>
        </w:rPr>
        <w:t xml:space="preserve"> (...)</w:t>
      </w:r>
    </w:p>
    <w:p w:rsidR="0092689E" w:rsidRPr="0092689E" w:rsidRDefault="0092689E">
      <w:pPr>
        <w:jc w:val="center"/>
        <w:rPr>
          <w:szCs w:val="28"/>
        </w:rPr>
      </w:pPr>
    </w:p>
    <w:p w:rsidR="0092689E" w:rsidRDefault="00EF3E00">
      <w:pPr>
        <w:numPr>
          <w:ilvl w:val="0"/>
          <w:numId w:val="1"/>
        </w:numPr>
        <w:autoSpaceDE w:val="0"/>
        <w:autoSpaceDN w:val="0"/>
        <w:adjustRightInd w:val="0"/>
        <w:ind w:left="567" w:hanging="567"/>
        <w:jc w:val="both"/>
        <w:rPr>
          <w:szCs w:val="28"/>
        </w:rPr>
      </w:pPr>
      <w:r>
        <w:rPr>
          <w:color w:val="000000"/>
          <w:szCs w:val="28"/>
        </w:rPr>
        <w:t xml:space="preserve">Pieņemt zināšanai iesniegto informatīvo </w:t>
      </w:r>
      <w:r>
        <w:rPr>
          <w:szCs w:val="28"/>
        </w:rPr>
        <w:t xml:space="preserve">ziņojumu. </w:t>
      </w:r>
    </w:p>
    <w:p w:rsidR="0092689E" w:rsidRDefault="0092689E">
      <w:pPr>
        <w:autoSpaceDE w:val="0"/>
        <w:autoSpaceDN w:val="0"/>
        <w:adjustRightInd w:val="0"/>
        <w:ind w:left="567"/>
        <w:jc w:val="both"/>
        <w:rPr>
          <w:szCs w:val="28"/>
        </w:rPr>
      </w:pPr>
    </w:p>
    <w:p w:rsidR="0092689E" w:rsidRDefault="00EF3E00">
      <w:pPr>
        <w:numPr>
          <w:ilvl w:val="0"/>
          <w:numId w:val="1"/>
        </w:numPr>
        <w:autoSpaceDE w:val="0"/>
        <w:autoSpaceDN w:val="0"/>
        <w:adjustRightInd w:val="0"/>
        <w:ind w:left="567" w:hanging="567"/>
        <w:jc w:val="both"/>
        <w:rPr>
          <w:szCs w:val="28"/>
        </w:rPr>
      </w:pPr>
      <w:r>
        <w:rPr>
          <w:szCs w:val="28"/>
        </w:rPr>
        <w:t xml:space="preserve">Jautājumu par papildu valsts budžeta līdzekļu piešķiršanu </w:t>
      </w:r>
      <w:r w:rsidR="00EF1A24">
        <w:rPr>
          <w:szCs w:val="28"/>
        </w:rPr>
        <w:t xml:space="preserve">informatīvajā ziņojumā </w:t>
      </w:r>
      <w:r>
        <w:rPr>
          <w:szCs w:val="28"/>
        </w:rPr>
        <w:t>paredzēto pasākumu īstenošanai 2016.gadā izskatīt likumprojekta „Par valsts budžetu 2016.gadam” un likumprojekta „Par vidēja termiņa budžeta ietvaru 2016., 2017. un 2018.gadam” sagatavošanas procesā un izskatot jaunās politikas iniciatīvas un papildu finansējuma pieprasījumus atbilstoši valsts budžeta finansiālajām iespējām:</w:t>
      </w:r>
    </w:p>
    <w:p w:rsidR="0092689E" w:rsidRDefault="00EF3E00" w:rsidP="0092689E">
      <w:pPr>
        <w:pStyle w:val="Sarakstarindkopa"/>
        <w:numPr>
          <w:ilvl w:val="1"/>
          <w:numId w:val="1"/>
        </w:numPr>
        <w:jc w:val="both"/>
        <w:rPr>
          <w:szCs w:val="28"/>
        </w:rPr>
      </w:pPr>
      <w:r>
        <w:rPr>
          <w:szCs w:val="28"/>
        </w:rPr>
        <w:t xml:space="preserve">Kultūras  ministrijai 89 876 </w:t>
      </w:r>
      <w:r>
        <w:rPr>
          <w:i/>
          <w:iCs/>
          <w:szCs w:val="28"/>
        </w:rPr>
        <w:t xml:space="preserve">euro </w:t>
      </w:r>
      <w:r>
        <w:rPr>
          <w:szCs w:val="28"/>
        </w:rPr>
        <w:t>apmērā;</w:t>
      </w:r>
    </w:p>
    <w:p w:rsidR="0092689E" w:rsidRDefault="00EF3E00" w:rsidP="0092689E">
      <w:pPr>
        <w:pStyle w:val="Sarakstarindkopa"/>
        <w:numPr>
          <w:ilvl w:val="1"/>
          <w:numId w:val="1"/>
        </w:numPr>
        <w:jc w:val="both"/>
        <w:rPr>
          <w:szCs w:val="28"/>
        </w:rPr>
      </w:pPr>
      <w:r>
        <w:rPr>
          <w:szCs w:val="28"/>
        </w:rPr>
        <w:t xml:space="preserve">Ārlietu ministrijai 5 000 </w:t>
      </w:r>
      <w:r>
        <w:rPr>
          <w:i/>
          <w:iCs/>
          <w:szCs w:val="28"/>
        </w:rPr>
        <w:t xml:space="preserve">euro </w:t>
      </w:r>
      <w:r>
        <w:rPr>
          <w:szCs w:val="28"/>
        </w:rPr>
        <w:t>apmērā;</w:t>
      </w:r>
    </w:p>
    <w:p w:rsidR="0092689E" w:rsidRDefault="00C00E00" w:rsidP="0092689E">
      <w:pPr>
        <w:pStyle w:val="Sarakstarindkopa"/>
        <w:numPr>
          <w:ilvl w:val="1"/>
          <w:numId w:val="1"/>
        </w:numPr>
        <w:jc w:val="both"/>
        <w:rPr>
          <w:szCs w:val="28"/>
        </w:rPr>
      </w:pPr>
      <w:r>
        <w:rPr>
          <w:szCs w:val="28"/>
        </w:rPr>
        <w:t xml:space="preserve">VSIA Latvijas Radio un VSIA Latvijas Televīzija </w:t>
      </w:r>
      <w:r w:rsidR="00EF3E00">
        <w:rPr>
          <w:szCs w:val="28"/>
        </w:rPr>
        <w:t xml:space="preserve">75 731 </w:t>
      </w:r>
      <w:r w:rsidR="00EF3E00">
        <w:rPr>
          <w:i/>
          <w:iCs/>
          <w:szCs w:val="28"/>
        </w:rPr>
        <w:t xml:space="preserve">euro </w:t>
      </w:r>
      <w:r w:rsidR="00EF3E00">
        <w:rPr>
          <w:szCs w:val="28"/>
        </w:rPr>
        <w:t>apmērā;</w:t>
      </w:r>
    </w:p>
    <w:p w:rsidR="0092689E" w:rsidRDefault="00EF3E00" w:rsidP="0092689E">
      <w:pPr>
        <w:pStyle w:val="Sarakstarindkopa"/>
        <w:numPr>
          <w:ilvl w:val="1"/>
          <w:numId w:val="1"/>
        </w:numPr>
        <w:jc w:val="both"/>
        <w:rPr>
          <w:szCs w:val="28"/>
        </w:rPr>
      </w:pPr>
      <w:r>
        <w:rPr>
          <w:szCs w:val="28"/>
        </w:rPr>
        <w:t>Izglītības un zinātnes ministrijai 2</w:t>
      </w:r>
      <w:r w:rsidR="000C0732">
        <w:rPr>
          <w:szCs w:val="28"/>
        </w:rPr>
        <w:t>4 970</w:t>
      </w:r>
      <w:r>
        <w:rPr>
          <w:szCs w:val="28"/>
        </w:rPr>
        <w:t xml:space="preserve"> </w:t>
      </w:r>
      <w:r>
        <w:rPr>
          <w:i/>
          <w:iCs/>
          <w:szCs w:val="28"/>
        </w:rPr>
        <w:t xml:space="preserve">euro </w:t>
      </w:r>
      <w:r>
        <w:rPr>
          <w:szCs w:val="28"/>
        </w:rPr>
        <w:t>apmērā.</w:t>
      </w:r>
    </w:p>
    <w:p w:rsidR="0092689E" w:rsidRDefault="0092689E" w:rsidP="0092689E">
      <w:pPr>
        <w:pStyle w:val="Sarakstarindkopa"/>
        <w:ind w:left="1440"/>
        <w:jc w:val="both"/>
        <w:rPr>
          <w:szCs w:val="28"/>
        </w:rPr>
      </w:pPr>
    </w:p>
    <w:p w:rsidR="009E6B04" w:rsidRDefault="0092689E">
      <w:pPr>
        <w:pStyle w:val="Sarakstarindkopa"/>
        <w:numPr>
          <w:ilvl w:val="0"/>
          <w:numId w:val="1"/>
        </w:numPr>
        <w:ind w:left="567" w:hanging="567"/>
        <w:jc w:val="both"/>
        <w:rPr>
          <w:szCs w:val="28"/>
        </w:rPr>
      </w:pPr>
      <w:r w:rsidRPr="0092689E">
        <w:rPr>
          <w:szCs w:val="28"/>
        </w:rPr>
        <w:t>Izglītības un zinātnes ministrijai 2015.gadā ietverto pasākumu īstenošanu nodrošināt piešķirto valsts budžeta līdzekļu ietvaros.</w:t>
      </w:r>
    </w:p>
    <w:p w:rsidR="00C16E50" w:rsidRDefault="00C16E50" w:rsidP="00072214">
      <w:pPr>
        <w:jc w:val="both"/>
        <w:rPr>
          <w:szCs w:val="28"/>
        </w:rPr>
      </w:pPr>
    </w:p>
    <w:p w:rsidR="005930B4" w:rsidRDefault="00A563AE" w:rsidP="00072214">
      <w:pPr>
        <w:tabs>
          <w:tab w:val="left" w:pos="6379"/>
        </w:tabs>
        <w:jc w:val="both"/>
        <w:rPr>
          <w:szCs w:val="28"/>
        </w:rPr>
      </w:pPr>
      <w:r>
        <w:rPr>
          <w:szCs w:val="28"/>
        </w:rPr>
        <w:t xml:space="preserve">       </w:t>
      </w:r>
      <w:r w:rsidR="008C0976">
        <w:rPr>
          <w:szCs w:val="28"/>
        </w:rPr>
        <w:t>Ministru prezidente</w:t>
      </w:r>
      <w:r w:rsidR="005930B4" w:rsidRPr="00C7380D">
        <w:rPr>
          <w:szCs w:val="28"/>
        </w:rPr>
        <w:tab/>
      </w:r>
      <w:r w:rsidR="008C0976">
        <w:rPr>
          <w:szCs w:val="28"/>
        </w:rPr>
        <w:t>L.Straujuma</w:t>
      </w:r>
    </w:p>
    <w:p w:rsidR="005930B4" w:rsidRDefault="005930B4" w:rsidP="00072214">
      <w:pPr>
        <w:tabs>
          <w:tab w:val="left" w:pos="6840"/>
        </w:tabs>
        <w:ind w:firstLine="720"/>
        <w:jc w:val="both"/>
        <w:rPr>
          <w:szCs w:val="28"/>
        </w:rPr>
      </w:pPr>
    </w:p>
    <w:p w:rsidR="005930B4" w:rsidRPr="00C7380D" w:rsidRDefault="00A563AE" w:rsidP="00072214">
      <w:pPr>
        <w:tabs>
          <w:tab w:val="left" w:pos="720"/>
          <w:tab w:val="left" w:pos="6379"/>
        </w:tabs>
        <w:jc w:val="both"/>
        <w:rPr>
          <w:szCs w:val="28"/>
        </w:rPr>
      </w:pPr>
      <w:r>
        <w:rPr>
          <w:szCs w:val="28"/>
        </w:rPr>
        <w:t xml:space="preserve">       </w:t>
      </w:r>
      <w:r w:rsidR="005930B4" w:rsidRPr="00C7380D">
        <w:rPr>
          <w:szCs w:val="28"/>
        </w:rPr>
        <w:t>Valsts kancelejas direktore</w:t>
      </w:r>
      <w:r w:rsidR="005930B4" w:rsidRPr="00C7380D">
        <w:rPr>
          <w:szCs w:val="28"/>
        </w:rPr>
        <w:tab/>
      </w:r>
      <w:r w:rsidR="007D5F77">
        <w:rPr>
          <w:szCs w:val="28"/>
        </w:rPr>
        <w:t>E.Dreimane</w:t>
      </w:r>
    </w:p>
    <w:p w:rsidR="005930B4" w:rsidRDefault="00A563AE" w:rsidP="00072214">
      <w:pPr>
        <w:tabs>
          <w:tab w:val="left" w:pos="6840"/>
        </w:tabs>
        <w:jc w:val="both"/>
        <w:rPr>
          <w:szCs w:val="28"/>
        </w:rPr>
      </w:pPr>
      <w:r>
        <w:rPr>
          <w:szCs w:val="28"/>
        </w:rPr>
        <w:t xml:space="preserve">  </w:t>
      </w:r>
    </w:p>
    <w:p w:rsidR="001E7F5B" w:rsidRPr="00B24AB4" w:rsidRDefault="001E7F5B" w:rsidP="00072214">
      <w:pPr>
        <w:tabs>
          <w:tab w:val="left" w:pos="6379"/>
        </w:tabs>
        <w:ind w:firstLine="426"/>
        <w:jc w:val="both"/>
        <w:rPr>
          <w:szCs w:val="28"/>
        </w:rPr>
      </w:pPr>
      <w:r>
        <w:rPr>
          <w:szCs w:val="28"/>
        </w:rPr>
        <w:t xml:space="preserve"> </w:t>
      </w:r>
      <w:r w:rsidR="00EF1A24">
        <w:rPr>
          <w:szCs w:val="28"/>
        </w:rPr>
        <w:t> </w:t>
      </w:r>
      <w:r w:rsidR="009E0D9E">
        <w:rPr>
          <w:szCs w:val="28"/>
        </w:rPr>
        <w:t xml:space="preserve">Kultūras ministre </w:t>
      </w:r>
      <w:r w:rsidR="009E0D9E">
        <w:rPr>
          <w:szCs w:val="28"/>
        </w:rPr>
        <w:tab/>
      </w:r>
      <w:r w:rsidR="008C0976">
        <w:rPr>
          <w:szCs w:val="28"/>
        </w:rPr>
        <w:t>D.Melbārde</w:t>
      </w:r>
    </w:p>
    <w:p w:rsidR="00D20204" w:rsidRDefault="00D20204" w:rsidP="00072214">
      <w:pPr>
        <w:tabs>
          <w:tab w:val="left" w:pos="720"/>
          <w:tab w:val="left" w:pos="6804"/>
        </w:tabs>
        <w:jc w:val="both"/>
        <w:rPr>
          <w:szCs w:val="28"/>
        </w:rPr>
      </w:pPr>
    </w:p>
    <w:p w:rsidR="004F660A" w:rsidRPr="009E0D9E" w:rsidRDefault="009A6397" w:rsidP="00072214">
      <w:pPr>
        <w:tabs>
          <w:tab w:val="left" w:pos="360"/>
          <w:tab w:val="left" w:pos="540"/>
          <w:tab w:val="left" w:pos="6379"/>
        </w:tabs>
        <w:rPr>
          <w:szCs w:val="28"/>
        </w:rPr>
      </w:pPr>
      <w:r>
        <w:rPr>
          <w:szCs w:val="28"/>
        </w:rPr>
        <w:t xml:space="preserve">      </w:t>
      </w:r>
      <w:r w:rsidR="00072214">
        <w:rPr>
          <w:szCs w:val="28"/>
        </w:rPr>
        <w:t> </w:t>
      </w:r>
      <w:r w:rsidR="00EF1A24">
        <w:rPr>
          <w:szCs w:val="28"/>
        </w:rPr>
        <w:t> </w:t>
      </w:r>
      <w:r w:rsidR="00C00E00">
        <w:rPr>
          <w:szCs w:val="28"/>
        </w:rPr>
        <w:t>Vīza: Valsts sekretār</w:t>
      </w:r>
      <w:r w:rsidR="009951E0">
        <w:rPr>
          <w:szCs w:val="28"/>
        </w:rPr>
        <w:t>s</w:t>
      </w:r>
      <w:r w:rsidR="008F0247">
        <w:rPr>
          <w:szCs w:val="28"/>
        </w:rPr>
        <w:tab/>
      </w:r>
      <w:r w:rsidR="009951E0">
        <w:rPr>
          <w:szCs w:val="28"/>
        </w:rPr>
        <w:t>S.Voldiņš</w:t>
      </w:r>
    </w:p>
    <w:p w:rsidR="00072214" w:rsidRPr="009720B4" w:rsidRDefault="00072214" w:rsidP="00072214">
      <w:pPr>
        <w:tabs>
          <w:tab w:val="left" w:pos="720"/>
          <w:tab w:val="left" w:pos="6840"/>
        </w:tabs>
        <w:jc w:val="both"/>
        <w:rPr>
          <w:sz w:val="22"/>
          <w:szCs w:val="22"/>
        </w:rPr>
      </w:pPr>
    </w:p>
    <w:p w:rsidR="003A0E06" w:rsidRPr="00EF1A24" w:rsidRDefault="006010BC" w:rsidP="00072214">
      <w:pPr>
        <w:pStyle w:val="Galvene"/>
        <w:tabs>
          <w:tab w:val="clear" w:pos="4153"/>
          <w:tab w:val="clear" w:pos="8306"/>
        </w:tabs>
        <w:rPr>
          <w:sz w:val="22"/>
          <w:szCs w:val="22"/>
        </w:rPr>
      </w:pPr>
      <w:r w:rsidRPr="00EF1A24">
        <w:rPr>
          <w:sz w:val="22"/>
          <w:szCs w:val="22"/>
        </w:rPr>
        <w:fldChar w:fldCharType="begin"/>
      </w:r>
      <w:r w:rsidR="00EF3E00">
        <w:rPr>
          <w:sz w:val="22"/>
          <w:szCs w:val="22"/>
        </w:rPr>
        <w:instrText xml:space="preserve"> DATE  \@ "yyyy.MM.dd. H:mm"  \* MERGEFORMAT </w:instrText>
      </w:r>
      <w:r w:rsidRPr="00EF1A24">
        <w:rPr>
          <w:sz w:val="22"/>
          <w:szCs w:val="22"/>
        </w:rPr>
        <w:fldChar w:fldCharType="separate"/>
      </w:r>
      <w:r w:rsidR="005D5A25">
        <w:rPr>
          <w:noProof/>
          <w:sz w:val="22"/>
          <w:szCs w:val="22"/>
        </w:rPr>
        <w:t>2015.06.12. 10:02</w:t>
      </w:r>
      <w:r w:rsidRPr="00EF1A24">
        <w:rPr>
          <w:sz w:val="22"/>
          <w:szCs w:val="22"/>
        </w:rPr>
        <w:fldChar w:fldCharType="end"/>
      </w:r>
    </w:p>
    <w:p w:rsidR="004D6BB5" w:rsidRPr="00EF1A24" w:rsidRDefault="00EF3E00" w:rsidP="00072214">
      <w:pPr>
        <w:tabs>
          <w:tab w:val="left" w:pos="720"/>
          <w:tab w:val="left" w:pos="6840"/>
        </w:tabs>
        <w:jc w:val="both"/>
        <w:rPr>
          <w:sz w:val="22"/>
          <w:szCs w:val="22"/>
        </w:rPr>
      </w:pPr>
      <w:r>
        <w:rPr>
          <w:sz w:val="22"/>
          <w:szCs w:val="22"/>
        </w:rPr>
        <w:t>14</w:t>
      </w:r>
      <w:r w:rsidR="009951E0">
        <w:rPr>
          <w:sz w:val="22"/>
          <w:szCs w:val="22"/>
        </w:rPr>
        <w:t>8</w:t>
      </w:r>
    </w:p>
    <w:p w:rsidR="004D6BB5" w:rsidRPr="00EF1A24" w:rsidRDefault="00EF3E00" w:rsidP="00072214">
      <w:pPr>
        <w:rPr>
          <w:sz w:val="22"/>
          <w:szCs w:val="22"/>
        </w:rPr>
      </w:pPr>
      <w:r>
        <w:rPr>
          <w:sz w:val="22"/>
          <w:szCs w:val="22"/>
        </w:rPr>
        <w:t xml:space="preserve">Garjāns, </w:t>
      </w:r>
      <w:bookmarkStart w:id="5" w:name="OLE_LINK3"/>
      <w:bookmarkStart w:id="6" w:name="OLE_LINK4"/>
      <w:r>
        <w:rPr>
          <w:sz w:val="22"/>
          <w:szCs w:val="22"/>
        </w:rPr>
        <w:t>67330301</w:t>
      </w:r>
    </w:p>
    <w:p w:rsidR="008C0976" w:rsidRPr="00EF1A24" w:rsidRDefault="006010BC" w:rsidP="004D6BB5">
      <w:pPr>
        <w:rPr>
          <w:sz w:val="22"/>
          <w:szCs w:val="22"/>
        </w:rPr>
      </w:pPr>
      <w:hyperlink r:id="rId9" w:history="1">
        <w:r w:rsidR="00EF3E00">
          <w:rPr>
            <w:rStyle w:val="Hipersaite"/>
            <w:sz w:val="22"/>
            <w:szCs w:val="22"/>
          </w:rPr>
          <w:t>Jānis.Garjans@km.gov.lv</w:t>
        </w:r>
      </w:hyperlink>
      <w:r w:rsidR="0092689E" w:rsidRPr="0092689E">
        <w:rPr>
          <w:sz w:val="22"/>
          <w:szCs w:val="22"/>
        </w:rPr>
        <w:t xml:space="preserve"> </w:t>
      </w:r>
      <w:bookmarkEnd w:id="5"/>
      <w:bookmarkEnd w:id="6"/>
    </w:p>
    <w:sectPr w:rsidR="008C0976" w:rsidRPr="00EF1A24" w:rsidSect="00072214">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6A" w:rsidRDefault="00AF0F6A">
      <w:r>
        <w:separator/>
      </w:r>
    </w:p>
  </w:endnote>
  <w:endnote w:type="continuationSeparator" w:id="0">
    <w:p w:rsidR="00AF0F6A" w:rsidRDefault="00AF0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A3" w:rsidRPr="003B5FFE" w:rsidRDefault="001C64A3" w:rsidP="001C64A3">
    <w:pPr>
      <w:jc w:val="both"/>
      <w:rPr>
        <w:sz w:val="22"/>
        <w:szCs w:val="22"/>
      </w:rPr>
    </w:pPr>
    <w:r w:rsidRPr="00687AC0">
      <w:rPr>
        <w:sz w:val="22"/>
        <w:szCs w:val="22"/>
      </w:rPr>
      <w:t>KM</w:t>
    </w:r>
    <w:r>
      <w:rPr>
        <w:sz w:val="22"/>
        <w:szCs w:val="22"/>
      </w:rPr>
      <w:t>Prot_210515_Barikades</w:t>
    </w:r>
    <w:r w:rsidRPr="00687AC0">
      <w:rPr>
        <w:sz w:val="22"/>
        <w:szCs w:val="22"/>
      </w:rPr>
      <w:t xml:space="preserve">; Informatīvais </w:t>
    </w:r>
    <w:smartTag w:uri="schemas-tilde-lv/tildestengine" w:element="veidnes">
      <w:smartTagPr>
        <w:attr w:name="id" w:val="-1"/>
        <w:attr w:name="baseform" w:val="ziņojums"/>
        <w:attr w:name="text" w:val="ziņojums"/>
      </w:smartTagPr>
      <w:r w:rsidRPr="00687AC0">
        <w:rPr>
          <w:sz w:val="22"/>
          <w:szCs w:val="22"/>
        </w:rPr>
        <w:t>ziņojums</w:t>
      </w:r>
    </w:smartTag>
    <w:r>
      <w:rPr>
        <w:sz w:val="22"/>
        <w:szCs w:val="22"/>
      </w:rPr>
      <w:t xml:space="preserve"> „Par 1991.gada barikāžu 25 gadu atceres pasākumu organizēšanu”</w:t>
    </w:r>
  </w:p>
  <w:p w:rsidR="0002587B" w:rsidRPr="001C64A3" w:rsidRDefault="0002587B" w:rsidP="001C64A3">
    <w:pPr>
      <w:pStyle w:val="Kjene"/>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89E" w:rsidRDefault="0002587B" w:rsidP="0092689E">
    <w:pPr>
      <w:jc w:val="both"/>
    </w:pPr>
    <w:r w:rsidRPr="00687AC0">
      <w:rPr>
        <w:sz w:val="22"/>
        <w:szCs w:val="22"/>
      </w:rPr>
      <w:t>KM</w:t>
    </w:r>
    <w:r>
      <w:rPr>
        <w:sz w:val="22"/>
        <w:szCs w:val="22"/>
      </w:rPr>
      <w:t>Prot_</w:t>
    </w:r>
    <w:r w:rsidR="00400099">
      <w:rPr>
        <w:sz w:val="22"/>
        <w:szCs w:val="22"/>
      </w:rPr>
      <w:t>11</w:t>
    </w:r>
    <w:r w:rsidR="009951E0">
      <w:rPr>
        <w:sz w:val="22"/>
        <w:szCs w:val="22"/>
      </w:rPr>
      <w:t>06</w:t>
    </w:r>
    <w:r w:rsidR="008C0976">
      <w:rPr>
        <w:sz w:val="22"/>
        <w:szCs w:val="22"/>
      </w:rPr>
      <w:t>15</w:t>
    </w:r>
    <w:r w:rsidR="009720B4">
      <w:rPr>
        <w:sz w:val="22"/>
        <w:szCs w:val="22"/>
      </w:rPr>
      <w:t>_Barikades</w:t>
    </w:r>
    <w:r w:rsidRPr="00687AC0">
      <w:rPr>
        <w:sz w:val="22"/>
        <w:szCs w:val="22"/>
      </w:rPr>
      <w:t xml:space="preserve">; Informatīvais </w:t>
    </w:r>
    <w:smartTag w:uri="schemas-tilde-lv/tildestengine" w:element="veidnes">
      <w:smartTagPr>
        <w:attr w:name="id" w:val="-1"/>
        <w:attr w:name="baseform" w:val="ziņojums"/>
        <w:attr w:name="text" w:val="ziņojums"/>
      </w:smartTagPr>
      <w:r w:rsidRPr="00687AC0">
        <w:rPr>
          <w:sz w:val="22"/>
          <w:szCs w:val="22"/>
        </w:rPr>
        <w:t>ziņojums</w:t>
      </w:r>
    </w:smartTag>
    <w:r w:rsidR="00072214">
      <w:rPr>
        <w:sz w:val="22"/>
        <w:szCs w:val="22"/>
      </w:rPr>
      <w:t xml:space="preserve"> „</w:t>
    </w:r>
    <w:r w:rsidR="00467433">
      <w:rPr>
        <w:sz w:val="22"/>
        <w:szCs w:val="22"/>
      </w:rPr>
      <w:t xml:space="preserve">Par </w:t>
    </w:r>
    <w:r w:rsidR="009720B4">
      <w:rPr>
        <w:sz w:val="22"/>
        <w:szCs w:val="22"/>
      </w:rPr>
      <w:t>1991.gada barikāžu 25 gadu atceres pasākumu organizēšanu</w:t>
    </w:r>
    <w:r w:rsidR="008C0976">
      <w:rPr>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6A" w:rsidRDefault="00AF0F6A">
      <w:r>
        <w:separator/>
      </w:r>
    </w:p>
  </w:footnote>
  <w:footnote w:type="continuationSeparator" w:id="0">
    <w:p w:rsidR="00AF0F6A" w:rsidRDefault="00AF0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87B" w:rsidRPr="00E816CE" w:rsidRDefault="006010BC">
    <w:pPr>
      <w:pStyle w:val="Galvene"/>
      <w:jc w:val="center"/>
      <w:rPr>
        <w:sz w:val="24"/>
        <w:szCs w:val="24"/>
      </w:rPr>
    </w:pPr>
    <w:r w:rsidRPr="00E816CE">
      <w:rPr>
        <w:sz w:val="24"/>
        <w:szCs w:val="24"/>
      </w:rPr>
      <w:fldChar w:fldCharType="begin"/>
    </w:r>
    <w:r w:rsidR="0002587B" w:rsidRPr="00E816CE">
      <w:rPr>
        <w:sz w:val="24"/>
        <w:szCs w:val="24"/>
      </w:rPr>
      <w:instrText xml:space="preserve"> PAGE   \* MERGEFORMAT </w:instrText>
    </w:r>
    <w:r w:rsidRPr="00E816CE">
      <w:rPr>
        <w:sz w:val="24"/>
        <w:szCs w:val="24"/>
      </w:rPr>
      <w:fldChar w:fldCharType="separate"/>
    </w:r>
    <w:r w:rsidR="00C00E00">
      <w:rPr>
        <w:noProof/>
        <w:sz w:val="24"/>
        <w:szCs w:val="24"/>
      </w:rPr>
      <w:t>2</w:t>
    </w:r>
    <w:r w:rsidRPr="00E816CE">
      <w:rPr>
        <w:sz w:val="24"/>
        <w:szCs w:val="24"/>
      </w:rPr>
      <w:fldChar w:fldCharType="end"/>
    </w:r>
  </w:p>
  <w:p w:rsidR="0002587B" w:rsidRDefault="0002587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36CD"/>
    <w:multiLevelType w:val="multilevel"/>
    <w:tmpl w:val="E5269C04"/>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F8316E2"/>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7"/>
  </w:num>
  <w:num w:numId="6">
    <w:abstractNumId w:val="8"/>
  </w:num>
  <w:num w:numId="7">
    <w:abstractNumId w:val="5"/>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5930B4"/>
    <w:rsid w:val="0000449A"/>
    <w:rsid w:val="0002587B"/>
    <w:rsid w:val="000451DE"/>
    <w:rsid w:val="00050C06"/>
    <w:rsid w:val="00072214"/>
    <w:rsid w:val="00073F94"/>
    <w:rsid w:val="00085A3C"/>
    <w:rsid w:val="00092765"/>
    <w:rsid w:val="00097C7D"/>
    <w:rsid w:val="000B7D41"/>
    <w:rsid w:val="000C0720"/>
    <w:rsid w:val="000C0732"/>
    <w:rsid w:val="00113C47"/>
    <w:rsid w:val="00115277"/>
    <w:rsid w:val="00117ACA"/>
    <w:rsid w:val="001255FF"/>
    <w:rsid w:val="00126366"/>
    <w:rsid w:val="00144EAD"/>
    <w:rsid w:val="0014665D"/>
    <w:rsid w:val="00156F3D"/>
    <w:rsid w:val="001627D9"/>
    <w:rsid w:val="00172F1B"/>
    <w:rsid w:val="0017530A"/>
    <w:rsid w:val="00182331"/>
    <w:rsid w:val="001935FD"/>
    <w:rsid w:val="001C4129"/>
    <w:rsid w:val="001C64A3"/>
    <w:rsid w:val="001D65C5"/>
    <w:rsid w:val="001D7BE0"/>
    <w:rsid w:val="001E73EA"/>
    <w:rsid w:val="001E7F5B"/>
    <w:rsid w:val="00201B83"/>
    <w:rsid w:val="00216867"/>
    <w:rsid w:val="00225F53"/>
    <w:rsid w:val="0024111B"/>
    <w:rsid w:val="00251630"/>
    <w:rsid w:val="00261856"/>
    <w:rsid w:val="00263A16"/>
    <w:rsid w:val="002671C5"/>
    <w:rsid w:val="00273514"/>
    <w:rsid w:val="002819A5"/>
    <w:rsid w:val="002920C9"/>
    <w:rsid w:val="00293F0D"/>
    <w:rsid w:val="00295AE4"/>
    <w:rsid w:val="002D42CC"/>
    <w:rsid w:val="002E573A"/>
    <w:rsid w:val="002E591E"/>
    <w:rsid w:val="003019BC"/>
    <w:rsid w:val="0030720D"/>
    <w:rsid w:val="003134F4"/>
    <w:rsid w:val="00316A4B"/>
    <w:rsid w:val="00316AEB"/>
    <w:rsid w:val="0034398A"/>
    <w:rsid w:val="003574FA"/>
    <w:rsid w:val="0036222A"/>
    <w:rsid w:val="00377A3C"/>
    <w:rsid w:val="00380C66"/>
    <w:rsid w:val="003A0E06"/>
    <w:rsid w:val="003B5FFE"/>
    <w:rsid w:val="003C0316"/>
    <w:rsid w:val="003D01AC"/>
    <w:rsid w:val="003D307B"/>
    <w:rsid w:val="003D3751"/>
    <w:rsid w:val="003D4ECD"/>
    <w:rsid w:val="003D626A"/>
    <w:rsid w:val="003E041C"/>
    <w:rsid w:val="003E115A"/>
    <w:rsid w:val="00400099"/>
    <w:rsid w:val="00407D56"/>
    <w:rsid w:val="004176CB"/>
    <w:rsid w:val="0042288B"/>
    <w:rsid w:val="0044718E"/>
    <w:rsid w:val="004502F5"/>
    <w:rsid w:val="00467433"/>
    <w:rsid w:val="0047753E"/>
    <w:rsid w:val="0047759D"/>
    <w:rsid w:val="00482853"/>
    <w:rsid w:val="00485E93"/>
    <w:rsid w:val="004922FB"/>
    <w:rsid w:val="00493484"/>
    <w:rsid w:val="004A3838"/>
    <w:rsid w:val="004A57BF"/>
    <w:rsid w:val="004C3803"/>
    <w:rsid w:val="004D120C"/>
    <w:rsid w:val="004D34E4"/>
    <w:rsid w:val="004D6BB5"/>
    <w:rsid w:val="004E28C7"/>
    <w:rsid w:val="004E7491"/>
    <w:rsid w:val="004F22E6"/>
    <w:rsid w:val="004F29CD"/>
    <w:rsid w:val="004F660A"/>
    <w:rsid w:val="00500889"/>
    <w:rsid w:val="00524AC9"/>
    <w:rsid w:val="00525F2B"/>
    <w:rsid w:val="0053069B"/>
    <w:rsid w:val="00532BBD"/>
    <w:rsid w:val="00534513"/>
    <w:rsid w:val="005370FE"/>
    <w:rsid w:val="00563158"/>
    <w:rsid w:val="005863DD"/>
    <w:rsid w:val="005863FF"/>
    <w:rsid w:val="005930B4"/>
    <w:rsid w:val="005937C0"/>
    <w:rsid w:val="005A48ED"/>
    <w:rsid w:val="005C337D"/>
    <w:rsid w:val="005D5A25"/>
    <w:rsid w:val="005D6B19"/>
    <w:rsid w:val="005E3249"/>
    <w:rsid w:val="005F2BB7"/>
    <w:rsid w:val="006007B1"/>
    <w:rsid w:val="006010BC"/>
    <w:rsid w:val="00604C43"/>
    <w:rsid w:val="00606071"/>
    <w:rsid w:val="00607FA0"/>
    <w:rsid w:val="00620D18"/>
    <w:rsid w:val="00623542"/>
    <w:rsid w:val="00623AD9"/>
    <w:rsid w:val="00642F32"/>
    <w:rsid w:val="006466DA"/>
    <w:rsid w:val="00655E72"/>
    <w:rsid w:val="006600FD"/>
    <w:rsid w:val="00662C83"/>
    <w:rsid w:val="00664380"/>
    <w:rsid w:val="00666829"/>
    <w:rsid w:val="0067428C"/>
    <w:rsid w:val="00676E38"/>
    <w:rsid w:val="006972E9"/>
    <w:rsid w:val="006B08AF"/>
    <w:rsid w:val="006B1999"/>
    <w:rsid w:val="006D2157"/>
    <w:rsid w:val="006D3777"/>
    <w:rsid w:val="006F4D4F"/>
    <w:rsid w:val="00701346"/>
    <w:rsid w:val="0071366F"/>
    <w:rsid w:val="00727960"/>
    <w:rsid w:val="007310B0"/>
    <w:rsid w:val="0073546E"/>
    <w:rsid w:val="00740B86"/>
    <w:rsid w:val="00741DF2"/>
    <w:rsid w:val="00745834"/>
    <w:rsid w:val="0076599B"/>
    <w:rsid w:val="007703CC"/>
    <w:rsid w:val="00770BBB"/>
    <w:rsid w:val="007777E1"/>
    <w:rsid w:val="00796F99"/>
    <w:rsid w:val="007A42BD"/>
    <w:rsid w:val="007B6190"/>
    <w:rsid w:val="007B774C"/>
    <w:rsid w:val="007C4872"/>
    <w:rsid w:val="007C6863"/>
    <w:rsid w:val="007D1C0D"/>
    <w:rsid w:val="007D225D"/>
    <w:rsid w:val="007D5F77"/>
    <w:rsid w:val="007E075A"/>
    <w:rsid w:val="007E23DD"/>
    <w:rsid w:val="007E3BB1"/>
    <w:rsid w:val="007F0876"/>
    <w:rsid w:val="007F18A4"/>
    <w:rsid w:val="00816FD3"/>
    <w:rsid w:val="00834B0C"/>
    <w:rsid w:val="00843C15"/>
    <w:rsid w:val="00860252"/>
    <w:rsid w:val="008801C4"/>
    <w:rsid w:val="00886677"/>
    <w:rsid w:val="008A0D56"/>
    <w:rsid w:val="008B234A"/>
    <w:rsid w:val="008B237A"/>
    <w:rsid w:val="008B395C"/>
    <w:rsid w:val="008B4EC6"/>
    <w:rsid w:val="008C0976"/>
    <w:rsid w:val="008D5953"/>
    <w:rsid w:val="008D6ACE"/>
    <w:rsid w:val="008E2CF6"/>
    <w:rsid w:val="008E6B61"/>
    <w:rsid w:val="008F0247"/>
    <w:rsid w:val="008F3BDB"/>
    <w:rsid w:val="009000F1"/>
    <w:rsid w:val="00901757"/>
    <w:rsid w:val="00906325"/>
    <w:rsid w:val="00911856"/>
    <w:rsid w:val="00914C17"/>
    <w:rsid w:val="00925469"/>
    <w:rsid w:val="0092689E"/>
    <w:rsid w:val="009422AB"/>
    <w:rsid w:val="009425CC"/>
    <w:rsid w:val="0095389B"/>
    <w:rsid w:val="00957ACC"/>
    <w:rsid w:val="009720B4"/>
    <w:rsid w:val="009766E8"/>
    <w:rsid w:val="00977FA3"/>
    <w:rsid w:val="00994F4D"/>
    <w:rsid w:val="009951E0"/>
    <w:rsid w:val="00996385"/>
    <w:rsid w:val="009A6397"/>
    <w:rsid w:val="009D0BB8"/>
    <w:rsid w:val="009D1933"/>
    <w:rsid w:val="009E0D9E"/>
    <w:rsid w:val="009E2AF7"/>
    <w:rsid w:val="009E58DB"/>
    <w:rsid w:val="009E6B04"/>
    <w:rsid w:val="009F23DE"/>
    <w:rsid w:val="009F735D"/>
    <w:rsid w:val="00A01FD8"/>
    <w:rsid w:val="00A03FC0"/>
    <w:rsid w:val="00A07D7D"/>
    <w:rsid w:val="00A112AE"/>
    <w:rsid w:val="00A26CA8"/>
    <w:rsid w:val="00A43688"/>
    <w:rsid w:val="00A44ED1"/>
    <w:rsid w:val="00A563AE"/>
    <w:rsid w:val="00A65890"/>
    <w:rsid w:val="00A84649"/>
    <w:rsid w:val="00A94B63"/>
    <w:rsid w:val="00A953C8"/>
    <w:rsid w:val="00A95997"/>
    <w:rsid w:val="00A96108"/>
    <w:rsid w:val="00AA0FE7"/>
    <w:rsid w:val="00AA1106"/>
    <w:rsid w:val="00AC078C"/>
    <w:rsid w:val="00AC0A91"/>
    <w:rsid w:val="00AC1161"/>
    <w:rsid w:val="00AC16FF"/>
    <w:rsid w:val="00AE236D"/>
    <w:rsid w:val="00AE3747"/>
    <w:rsid w:val="00AF0F6A"/>
    <w:rsid w:val="00AF5942"/>
    <w:rsid w:val="00AF5E48"/>
    <w:rsid w:val="00B250C2"/>
    <w:rsid w:val="00B25BFD"/>
    <w:rsid w:val="00B31701"/>
    <w:rsid w:val="00B56602"/>
    <w:rsid w:val="00B829FF"/>
    <w:rsid w:val="00B871B9"/>
    <w:rsid w:val="00B912B7"/>
    <w:rsid w:val="00B9591F"/>
    <w:rsid w:val="00B9718C"/>
    <w:rsid w:val="00BA0C98"/>
    <w:rsid w:val="00BA1BF3"/>
    <w:rsid w:val="00BC68B3"/>
    <w:rsid w:val="00BC6D06"/>
    <w:rsid w:val="00BD0E81"/>
    <w:rsid w:val="00BD4CF7"/>
    <w:rsid w:val="00BE19F1"/>
    <w:rsid w:val="00BF19D2"/>
    <w:rsid w:val="00BF7FAF"/>
    <w:rsid w:val="00C00E00"/>
    <w:rsid w:val="00C05E13"/>
    <w:rsid w:val="00C10FF1"/>
    <w:rsid w:val="00C1230C"/>
    <w:rsid w:val="00C16103"/>
    <w:rsid w:val="00C16E50"/>
    <w:rsid w:val="00C17F0C"/>
    <w:rsid w:val="00C3116A"/>
    <w:rsid w:val="00C4133F"/>
    <w:rsid w:val="00C44FA7"/>
    <w:rsid w:val="00C7380D"/>
    <w:rsid w:val="00C80C0C"/>
    <w:rsid w:val="00C97648"/>
    <w:rsid w:val="00CB6BCE"/>
    <w:rsid w:val="00CC48BA"/>
    <w:rsid w:val="00CF2D8C"/>
    <w:rsid w:val="00CF6A7C"/>
    <w:rsid w:val="00D123EE"/>
    <w:rsid w:val="00D14176"/>
    <w:rsid w:val="00D20204"/>
    <w:rsid w:val="00D20F25"/>
    <w:rsid w:val="00D56889"/>
    <w:rsid w:val="00D60602"/>
    <w:rsid w:val="00D76B51"/>
    <w:rsid w:val="00D91532"/>
    <w:rsid w:val="00DA2E77"/>
    <w:rsid w:val="00DA73C7"/>
    <w:rsid w:val="00DB78CF"/>
    <w:rsid w:val="00DC2C39"/>
    <w:rsid w:val="00DD3EE1"/>
    <w:rsid w:val="00DE3548"/>
    <w:rsid w:val="00DF0ABF"/>
    <w:rsid w:val="00E0145E"/>
    <w:rsid w:val="00E03D9A"/>
    <w:rsid w:val="00E100DE"/>
    <w:rsid w:val="00E17F5E"/>
    <w:rsid w:val="00E20D01"/>
    <w:rsid w:val="00E2474C"/>
    <w:rsid w:val="00E53272"/>
    <w:rsid w:val="00E53794"/>
    <w:rsid w:val="00E7093F"/>
    <w:rsid w:val="00E72B8D"/>
    <w:rsid w:val="00E816CE"/>
    <w:rsid w:val="00E91433"/>
    <w:rsid w:val="00E922A5"/>
    <w:rsid w:val="00E9610C"/>
    <w:rsid w:val="00EA72A2"/>
    <w:rsid w:val="00EB5934"/>
    <w:rsid w:val="00EC2155"/>
    <w:rsid w:val="00EC4BCA"/>
    <w:rsid w:val="00EF043E"/>
    <w:rsid w:val="00EF1A24"/>
    <w:rsid w:val="00EF31AB"/>
    <w:rsid w:val="00EF3E00"/>
    <w:rsid w:val="00F001F1"/>
    <w:rsid w:val="00F00425"/>
    <w:rsid w:val="00F15D9B"/>
    <w:rsid w:val="00F2292D"/>
    <w:rsid w:val="00F24838"/>
    <w:rsid w:val="00F31AF5"/>
    <w:rsid w:val="00F56980"/>
    <w:rsid w:val="00F56F69"/>
    <w:rsid w:val="00F96AE2"/>
    <w:rsid w:val="00FA0D88"/>
    <w:rsid w:val="00FA4EF3"/>
    <w:rsid w:val="00FA62B0"/>
    <w:rsid w:val="00FB177B"/>
    <w:rsid w:val="00FC1219"/>
    <w:rsid w:val="00FC1306"/>
    <w:rsid w:val="00FD3C83"/>
    <w:rsid w:val="00FE0CA9"/>
    <w:rsid w:val="00FE1E1B"/>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paragraph" w:styleId="Virsraksts1">
    <w:name w:val="heading 1"/>
    <w:basedOn w:val="Parastais"/>
    <w:next w:val="Parastais"/>
    <w:link w:val="Virsraksts1Rakstz"/>
    <w:qFormat/>
    <w:rsid w:val="008F0247"/>
    <w:pPr>
      <w:keepNext/>
      <w:numPr>
        <w:numId w:val="8"/>
      </w:numPr>
      <w:spacing w:before="240" w:after="60"/>
      <w:outlineLvl w:val="0"/>
    </w:pPr>
    <w:rPr>
      <w:rFonts w:ascii="Arial" w:eastAsia="Calibri" w:hAnsi="Arial" w:cs="Arial"/>
      <w:b/>
      <w:bCs/>
      <w:kern w:val="32"/>
      <w:sz w:val="32"/>
      <w:szCs w:val="32"/>
    </w:rPr>
  </w:style>
  <w:style w:type="paragraph" w:styleId="Virsraksts2">
    <w:name w:val="heading 2"/>
    <w:basedOn w:val="Parastais"/>
    <w:next w:val="Parastais"/>
    <w:link w:val="Virsraksts2Rakstz"/>
    <w:qFormat/>
    <w:rsid w:val="008F0247"/>
    <w:pPr>
      <w:keepNext/>
      <w:numPr>
        <w:ilvl w:val="1"/>
        <w:numId w:val="8"/>
      </w:numPr>
      <w:spacing w:before="240" w:after="60"/>
      <w:outlineLvl w:val="1"/>
    </w:pPr>
    <w:rPr>
      <w:rFonts w:ascii="Arial" w:eastAsia="Calibri" w:hAnsi="Arial" w:cs="Arial"/>
      <w:b/>
      <w:bCs/>
      <w:i/>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5930B4"/>
    <w:rPr>
      <w:rFonts w:cs="Times New Roman"/>
      <w:color w:val="0000FF"/>
      <w:u w:val="single"/>
    </w:rPr>
  </w:style>
  <w:style w:type="paragraph" w:styleId="Galvene">
    <w:name w:val="header"/>
    <w:aliases w:val="18pt Bold"/>
    <w:basedOn w:val="Parastais"/>
    <w:link w:val="GalveneRakstz"/>
    <w:uiPriority w:val="99"/>
    <w:rsid w:val="00F56F69"/>
    <w:pPr>
      <w:tabs>
        <w:tab w:val="center" w:pos="4153"/>
        <w:tab w:val="right" w:pos="8306"/>
      </w:tabs>
    </w:pPr>
  </w:style>
  <w:style w:type="character" w:customStyle="1" w:styleId="GalveneRakstz">
    <w:name w:val="Galvene Rakstz."/>
    <w:aliases w:val="18pt Bold Rakstz."/>
    <w:basedOn w:val="Noklusjumarindkopasfonts"/>
    <w:link w:val="Galvene"/>
    <w:uiPriority w:val="99"/>
    <w:locked/>
    <w:rsid w:val="00C97648"/>
    <w:rPr>
      <w:rFonts w:cs="Times New Roman"/>
      <w:sz w:val="20"/>
      <w:szCs w:val="20"/>
    </w:rPr>
  </w:style>
  <w:style w:type="paragraph" w:styleId="Kjene">
    <w:name w:val="footer"/>
    <w:basedOn w:val="Parastais"/>
    <w:link w:val="KjeneRakstz"/>
    <w:uiPriority w:val="99"/>
    <w:rsid w:val="00F56F69"/>
    <w:pPr>
      <w:tabs>
        <w:tab w:val="center" w:pos="4153"/>
        <w:tab w:val="right" w:pos="8306"/>
      </w:tabs>
    </w:pPr>
  </w:style>
  <w:style w:type="character" w:customStyle="1" w:styleId="KjeneRakstz">
    <w:name w:val="Kājene Rakstz."/>
    <w:basedOn w:val="Noklusjumarindkopasfonts"/>
    <w:link w:val="Kjene"/>
    <w:uiPriority w:val="99"/>
    <w:semiHidden/>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A6397"/>
    <w:rPr>
      <w:rFonts w:ascii="Tahoma" w:hAnsi="Tahoma" w:cs="Tahoma"/>
      <w:sz w:val="16"/>
      <w:szCs w:val="16"/>
    </w:rPr>
  </w:style>
  <w:style w:type="character" w:styleId="Izclums">
    <w:name w:val="Emphasis"/>
    <w:basedOn w:val="Noklusjumarindkopasfonts"/>
    <w:uiPriority w:val="20"/>
    <w:qFormat/>
    <w:rsid w:val="007E075A"/>
    <w:rPr>
      <w:b/>
      <w:bCs/>
      <w:i w:val="0"/>
      <w:iCs w:val="0"/>
    </w:rPr>
  </w:style>
  <w:style w:type="character" w:styleId="Vietturateksts">
    <w:name w:val="Placeholder Text"/>
    <w:basedOn w:val="Noklusjumarindkopasfonts"/>
    <w:uiPriority w:val="99"/>
    <w:semiHidden/>
    <w:rsid w:val="00E53272"/>
    <w:rPr>
      <w:color w:val="808080"/>
    </w:rPr>
  </w:style>
  <w:style w:type="character" w:customStyle="1" w:styleId="Virsraksts1Rakstz">
    <w:name w:val="Virsraksts 1 Rakstz."/>
    <w:basedOn w:val="Noklusjumarindkopasfonts"/>
    <w:link w:val="Virsraksts1"/>
    <w:rsid w:val="008F0247"/>
    <w:rPr>
      <w:rFonts w:ascii="Arial" w:eastAsia="Calibri" w:hAnsi="Arial" w:cs="Arial"/>
      <w:b/>
      <w:bCs/>
      <w:kern w:val="32"/>
      <w:sz w:val="32"/>
      <w:szCs w:val="32"/>
    </w:rPr>
  </w:style>
  <w:style w:type="character" w:customStyle="1" w:styleId="Virsraksts2Rakstz">
    <w:name w:val="Virsraksts 2 Rakstz."/>
    <w:basedOn w:val="Noklusjumarindkopasfonts"/>
    <w:link w:val="Virsraksts2"/>
    <w:rsid w:val="008F0247"/>
    <w:rPr>
      <w:rFonts w:ascii="Arial" w:eastAsia="Calibri"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B4"/>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30B4"/>
    <w:rPr>
      <w:rFonts w:cs="Times New Roman"/>
      <w:color w:val="0000FF"/>
      <w:u w:val="single"/>
    </w:rPr>
  </w:style>
  <w:style w:type="paragraph" w:styleId="Header">
    <w:name w:val="header"/>
    <w:basedOn w:val="Normal"/>
    <w:link w:val="HeaderChar"/>
    <w:rsid w:val="00F56F69"/>
    <w:pPr>
      <w:tabs>
        <w:tab w:val="center" w:pos="4153"/>
        <w:tab w:val="right" w:pos="8306"/>
      </w:tabs>
    </w:pPr>
  </w:style>
  <w:style w:type="character" w:customStyle="1" w:styleId="HeaderChar">
    <w:name w:val="Header Char"/>
    <w:basedOn w:val="DefaultParagraphFont"/>
    <w:link w:val="Header"/>
    <w:locked/>
    <w:rsid w:val="00C97648"/>
    <w:rPr>
      <w:rFonts w:cs="Times New Roman"/>
      <w:sz w:val="20"/>
      <w:szCs w:val="20"/>
    </w:rPr>
  </w:style>
  <w:style w:type="paragraph" w:styleId="Footer">
    <w:name w:val="footer"/>
    <w:basedOn w:val="Normal"/>
    <w:link w:val="FooterChar"/>
    <w:uiPriority w:val="99"/>
    <w:rsid w:val="00F56F69"/>
    <w:pPr>
      <w:tabs>
        <w:tab w:val="center" w:pos="4153"/>
        <w:tab w:val="right" w:pos="8306"/>
      </w:tabs>
    </w:pPr>
  </w:style>
  <w:style w:type="character" w:customStyle="1" w:styleId="FooterChar">
    <w:name w:val="Footer Char"/>
    <w:basedOn w:val="DefaultParagraphFont"/>
    <w:link w:val="Footer"/>
    <w:uiPriority w:val="99"/>
    <w:semiHidden/>
    <w:locked/>
    <w:rsid w:val="00C97648"/>
    <w:rPr>
      <w:rFonts w:cs="Times New Roman"/>
      <w:sz w:val="20"/>
      <w:szCs w:val="20"/>
    </w:rPr>
  </w:style>
  <w:style w:type="character" w:customStyle="1" w:styleId="spelle">
    <w:name w:val="spelle"/>
    <w:basedOn w:val="DefaultParagraphFont"/>
    <w:rsid w:val="00A563AE"/>
  </w:style>
  <w:style w:type="paragraph" w:styleId="ListParagraph">
    <w:name w:val="List Paragraph"/>
    <w:basedOn w:val="Normal"/>
    <w:uiPriority w:val="34"/>
    <w:qFormat/>
    <w:rsid w:val="00A563AE"/>
    <w:pPr>
      <w:ind w:left="720"/>
    </w:pPr>
  </w:style>
  <w:style w:type="paragraph" w:styleId="BalloonText">
    <w:name w:val="Balloon Text"/>
    <w:basedOn w:val="Normal"/>
    <w:link w:val="BalloonTextChar"/>
    <w:uiPriority w:val="99"/>
    <w:semiHidden/>
    <w:unhideWhenUsed/>
    <w:rsid w:val="009A6397"/>
    <w:rPr>
      <w:rFonts w:ascii="Tahoma" w:hAnsi="Tahoma" w:cs="Tahoma"/>
      <w:sz w:val="16"/>
      <w:szCs w:val="16"/>
    </w:rPr>
  </w:style>
  <w:style w:type="character" w:customStyle="1" w:styleId="BalloonTextChar">
    <w:name w:val="Balloon Text Char"/>
    <w:basedOn w:val="DefaultParagraphFont"/>
    <w:link w:val="BalloonText"/>
    <w:uiPriority w:val="99"/>
    <w:semiHidden/>
    <w:rsid w:val="009A6397"/>
    <w:rPr>
      <w:rFonts w:ascii="Tahoma" w:hAnsi="Tahoma" w:cs="Tahoma"/>
      <w:sz w:val="16"/>
      <w:szCs w:val="16"/>
    </w:rPr>
  </w:style>
  <w:style w:type="character" w:styleId="Emphasis">
    <w:name w:val="Emphasis"/>
    <w:basedOn w:val="DefaultParagraphFont"/>
    <w:uiPriority w:val="20"/>
    <w:qFormat/>
    <w:rsid w:val="007E075A"/>
    <w:rPr>
      <w:b/>
      <w:bCs/>
      <w:i w:val="0"/>
      <w:iCs w:val="0"/>
    </w:rPr>
  </w:style>
  <w:style w:type="character" w:styleId="PlaceholderText">
    <w:name w:val="Placeholder Text"/>
    <w:basedOn w:val="DefaultParagraphFont"/>
    <w:uiPriority w:val="99"/>
    <w:semiHidden/>
    <w:rsid w:val="00E53272"/>
    <w:rPr>
      <w:color w:val="808080"/>
    </w:rPr>
  </w:style>
</w:styles>
</file>

<file path=word/webSettings.xml><?xml version="1.0" encoding="utf-8"?>
<w:webSettings xmlns:r="http://schemas.openxmlformats.org/officeDocument/2006/relationships" xmlns:w="http://schemas.openxmlformats.org/wordprocessingml/2006/main">
  <w:divs>
    <w:div w:id="14288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J&#257;nis.Garjans@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E9F101-EF97-4C8A-B45B-68C027BA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1228</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ugunsdrošības stāvokli Kultūras ministrijas padotības iestādēs”</vt:lpstr>
      <vt:lpstr>Informatīvais ziņojums „Par ugunsdrošības stāvokli Kultūras ministrijas padotības iestādēs”</vt:lpstr>
    </vt:vector>
  </TitlesOfParts>
  <Company>LR Kultūras Ministrija</Company>
  <LinksUpToDate>false</LinksUpToDate>
  <CharactersWithSpaces>1374</CharactersWithSpaces>
  <SharedDoc>false</SharedDoc>
  <HLinks>
    <vt:vector size="6" baseType="variant">
      <vt:variant>
        <vt:i4>5570664</vt:i4>
      </vt:variant>
      <vt:variant>
        <vt:i4>3</vt:i4>
      </vt:variant>
      <vt:variant>
        <vt:i4>0</vt:i4>
      </vt:variant>
      <vt:variant>
        <vt:i4>5</vt:i4>
      </vt:variant>
      <vt:variant>
        <vt:lpwstr>mailto:Inara.Bula@km.gov.lv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1991.gada barikāžu 25 gadu atceres pasākumu organizēšanu”</dc:title>
  <dc:subject>Ministru kabineta sēdes protokollēmuma projekts</dc:subject>
  <dc:creator>J.Garjāns</dc:creator>
  <dc:description>67330301
Jānis.Garjans@km.gov.lv </dc:description>
  <cp:lastModifiedBy>Dzintra Rozīte</cp:lastModifiedBy>
  <cp:revision>5</cp:revision>
  <cp:lastPrinted>2015-06-11T09:14:00Z</cp:lastPrinted>
  <dcterms:created xsi:type="dcterms:W3CDTF">2015-06-04T09:34:00Z</dcterms:created>
  <dcterms:modified xsi:type="dcterms:W3CDTF">2015-06-12T07:04:00Z</dcterms:modified>
</cp:coreProperties>
</file>