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7B62D4" w:rsidRPr="007B62D4" w:rsidRDefault="00DF1153" w:rsidP="000100EC">
      <w:pPr>
        <w:overflowPunct/>
        <w:autoSpaceDE/>
        <w:autoSpaceDN/>
        <w:adjustRightInd/>
        <w:spacing w:after="0"/>
        <w:ind w:firstLine="0"/>
        <w:jc w:val="center"/>
        <w:textAlignment w:val="auto"/>
        <w:rPr>
          <w:b/>
          <w:sz w:val="28"/>
          <w:szCs w:val="28"/>
          <w:lang w:val="lv-LV"/>
        </w:rPr>
      </w:pPr>
      <w:bookmarkStart w:id="0" w:name="OLE_LINK2"/>
      <w:bookmarkStart w:id="1" w:name="OLE_LINK3"/>
      <w:r w:rsidRPr="007B62D4">
        <w:rPr>
          <w:b/>
          <w:sz w:val="28"/>
          <w:szCs w:val="28"/>
          <w:lang w:val="lv-LV"/>
        </w:rPr>
        <w:t xml:space="preserve">Informatīvais ziņojums </w:t>
      </w:r>
      <w:r w:rsidR="00821676" w:rsidRPr="007B62D4">
        <w:rPr>
          <w:b/>
          <w:sz w:val="28"/>
          <w:szCs w:val="28"/>
          <w:lang w:val="lv-LV"/>
        </w:rPr>
        <w:t>„</w:t>
      </w:r>
      <w:r w:rsidR="00695CCA" w:rsidRPr="007B62D4">
        <w:rPr>
          <w:b/>
          <w:sz w:val="28"/>
          <w:szCs w:val="28"/>
          <w:lang w:val="lv-LV"/>
        </w:rPr>
        <w:t xml:space="preserve">Par </w:t>
      </w:r>
      <w:r w:rsidR="000100EC">
        <w:rPr>
          <w:b/>
          <w:sz w:val="28"/>
          <w:szCs w:val="28"/>
          <w:lang w:val="lv-LV"/>
        </w:rPr>
        <w:t>1991.gada barikāžu 25 gadu</w:t>
      </w:r>
    </w:p>
    <w:p w:rsidR="00DF1153" w:rsidRPr="007B62D4" w:rsidRDefault="00C7625B" w:rsidP="00DF1153">
      <w:pPr>
        <w:overflowPunct/>
        <w:autoSpaceDE/>
        <w:autoSpaceDN/>
        <w:adjustRightInd/>
        <w:spacing w:after="0"/>
        <w:ind w:firstLine="0"/>
        <w:jc w:val="center"/>
        <w:textAlignment w:val="auto"/>
        <w:rPr>
          <w:sz w:val="28"/>
          <w:szCs w:val="28"/>
          <w:lang w:val="lv-LV"/>
        </w:rPr>
      </w:pPr>
      <w:r w:rsidRPr="007B62D4">
        <w:rPr>
          <w:b/>
          <w:sz w:val="28"/>
          <w:szCs w:val="28"/>
          <w:lang w:val="lv-LV"/>
        </w:rPr>
        <w:t>atceres</w:t>
      </w:r>
      <w:r w:rsidR="00C218E5" w:rsidRPr="007B62D4">
        <w:rPr>
          <w:b/>
          <w:sz w:val="28"/>
          <w:szCs w:val="28"/>
          <w:lang w:val="lv-LV"/>
        </w:rPr>
        <w:t xml:space="preserve"> pasākum</w:t>
      </w:r>
      <w:r w:rsidR="000100EC">
        <w:rPr>
          <w:b/>
          <w:sz w:val="28"/>
          <w:szCs w:val="28"/>
          <w:lang w:val="lv-LV"/>
        </w:rPr>
        <w:t>u organizēšanu</w:t>
      </w:r>
      <w:r w:rsidR="00821676" w:rsidRPr="007B62D4">
        <w:rPr>
          <w:rStyle w:val="Izclums"/>
          <w:sz w:val="28"/>
          <w:szCs w:val="28"/>
          <w:lang w:val="lv-LV"/>
        </w:rPr>
        <w:t>”</w:t>
      </w:r>
      <w:r w:rsidR="00DF1153" w:rsidRPr="007B62D4">
        <w:rPr>
          <w:sz w:val="28"/>
          <w:szCs w:val="28"/>
          <w:lang w:val="lv-LV"/>
        </w:rPr>
        <w:t xml:space="preserve">   </w:t>
      </w:r>
    </w:p>
    <w:bookmarkEnd w:id="0"/>
    <w:bookmarkEnd w:id="1"/>
    <w:p w:rsidR="00DF1153" w:rsidRPr="007B62D4" w:rsidRDefault="00DF1153" w:rsidP="00DF1153">
      <w:pPr>
        <w:overflowPunct/>
        <w:autoSpaceDE/>
        <w:autoSpaceDN/>
        <w:adjustRightInd/>
        <w:spacing w:after="0"/>
        <w:ind w:firstLine="0"/>
        <w:jc w:val="center"/>
        <w:textAlignment w:val="auto"/>
        <w:rPr>
          <w:b/>
          <w:sz w:val="36"/>
          <w:szCs w:val="36"/>
          <w:lang w:val="lv-LV"/>
        </w:rPr>
      </w:pPr>
    </w:p>
    <w:p w:rsidR="0057389D" w:rsidRPr="007B62D4" w:rsidRDefault="0057389D"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3038C2">
      <w:pPr>
        <w:rPr>
          <w:sz w:val="28"/>
          <w:szCs w:val="28"/>
          <w:lang w:val="lv-LV"/>
        </w:rPr>
      </w:pPr>
    </w:p>
    <w:p w:rsidR="00EC59AB" w:rsidRPr="007B62D4" w:rsidRDefault="00EC59AB" w:rsidP="003038C2">
      <w:pPr>
        <w:rPr>
          <w:sz w:val="28"/>
          <w:szCs w:val="28"/>
          <w:lang w:val="lv-LV"/>
        </w:rPr>
      </w:pPr>
    </w:p>
    <w:p w:rsidR="00EC59AB" w:rsidRPr="007B62D4" w:rsidRDefault="00EC59AB" w:rsidP="003038C2">
      <w:pPr>
        <w:rPr>
          <w:sz w:val="28"/>
          <w:szCs w:val="28"/>
          <w:lang w:val="lv-LV"/>
        </w:rPr>
      </w:pPr>
    </w:p>
    <w:p w:rsidR="00EC59AB" w:rsidRDefault="00EC59AB" w:rsidP="003038C2">
      <w:pPr>
        <w:rPr>
          <w:sz w:val="28"/>
          <w:szCs w:val="28"/>
          <w:lang w:val="lv-LV"/>
        </w:rPr>
      </w:pPr>
    </w:p>
    <w:p w:rsidR="007B62D4" w:rsidRPr="007B62D4" w:rsidRDefault="007B62D4" w:rsidP="003038C2">
      <w:pPr>
        <w:rPr>
          <w:sz w:val="28"/>
          <w:szCs w:val="28"/>
          <w:lang w:val="lv-LV"/>
        </w:rPr>
      </w:pPr>
    </w:p>
    <w:p w:rsidR="00EC59AB" w:rsidRPr="007B62D4" w:rsidRDefault="007A1232" w:rsidP="007B62D4">
      <w:pPr>
        <w:spacing w:after="0"/>
        <w:ind w:firstLine="0"/>
        <w:jc w:val="center"/>
        <w:rPr>
          <w:sz w:val="28"/>
          <w:szCs w:val="28"/>
          <w:lang w:val="lv-LV"/>
        </w:rPr>
      </w:pPr>
      <w:r w:rsidRPr="007B62D4">
        <w:rPr>
          <w:sz w:val="28"/>
          <w:szCs w:val="28"/>
          <w:lang w:val="lv-LV"/>
        </w:rPr>
        <w:t>Rīgā,</w:t>
      </w:r>
    </w:p>
    <w:p w:rsidR="007A1232" w:rsidRPr="007B62D4" w:rsidRDefault="007A1232" w:rsidP="007B62D4">
      <w:pPr>
        <w:spacing w:after="0"/>
        <w:ind w:firstLine="0"/>
        <w:jc w:val="center"/>
        <w:rPr>
          <w:sz w:val="28"/>
          <w:szCs w:val="28"/>
          <w:lang w:val="lv-LV"/>
        </w:rPr>
      </w:pPr>
      <w:r w:rsidRPr="007B62D4">
        <w:rPr>
          <w:sz w:val="28"/>
          <w:szCs w:val="28"/>
          <w:lang w:val="lv-LV"/>
        </w:rPr>
        <w:t>201</w:t>
      </w:r>
      <w:r w:rsidR="007B62D4" w:rsidRPr="007B62D4">
        <w:rPr>
          <w:sz w:val="28"/>
          <w:szCs w:val="28"/>
          <w:lang w:val="lv-LV"/>
        </w:rPr>
        <w:t>5</w:t>
      </w:r>
    </w:p>
    <w:p w:rsidR="00EC59AB" w:rsidRPr="007B62D4" w:rsidRDefault="00EC59AB" w:rsidP="003038C2">
      <w:pPr>
        <w:rPr>
          <w:sz w:val="28"/>
          <w:szCs w:val="28"/>
          <w:lang w:val="lv-LV"/>
        </w:rPr>
      </w:pPr>
    </w:p>
    <w:p w:rsidR="007B62D4" w:rsidRPr="007B62D4" w:rsidRDefault="007B62D4" w:rsidP="003038C2">
      <w:pPr>
        <w:rPr>
          <w:sz w:val="28"/>
          <w:szCs w:val="28"/>
          <w:lang w:val="lv-LV"/>
        </w:rPr>
      </w:pPr>
    </w:p>
    <w:p w:rsidR="00785573" w:rsidRDefault="007B62D4" w:rsidP="00785573">
      <w:pPr>
        <w:rPr>
          <w:sz w:val="28"/>
          <w:szCs w:val="28"/>
          <w:lang w:val="lv-LV"/>
        </w:rPr>
      </w:pPr>
      <w:r w:rsidRPr="007B62D4">
        <w:rPr>
          <w:sz w:val="28"/>
          <w:szCs w:val="28"/>
          <w:lang w:val="lv-LV"/>
        </w:rPr>
        <w:lastRenderedPageBreak/>
        <w:t>Informatīvais ziņojums „</w:t>
      </w:r>
      <w:r w:rsidR="00C218E5" w:rsidRPr="007B62D4">
        <w:rPr>
          <w:sz w:val="28"/>
          <w:szCs w:val="28"/>
          <w:lang w:val="lv-LV"/>
        </w:rPr>
        <w:t xml:space="preserve">Par </w:t>
      </w:r>
      <w:r w:rsidR="000100EC">
        <w:rPr>
          <w:sz w:val="28"/>
          <w:szCs w:val="28"/>
          <w:lang w:val="lv-LV"/>
        </w:rPr>
        <w:t>1991.gada barikāžu 25 gadu</w:t>
      </w:r>
      <w:r w:rsidR="00C7625B" w:rsidRPr="007B62D4">
        <w:rPr>
          <w:sz w:val="28"/>
          <w:szCs w:val="28"/>
          <w:lang w:val="lv-LV"/>
        </w:rPr>
        <w:t xml:space="preserve"> atceres</w:t>
      </w:r>
      <w:r w:rsidR="000100EC">
        <w:rPr>
          <w:sz w:val="28"/>
          <w:szCs w:val="28"/>
          <w:lang w:val="lv-LV"/>
        </w:rPr>
        <w:t xml:space="preserve"> pasākumu organizēšanu</w:t>
      </w:r>
      <w:r w:rsidR="003038C2" w:rsidRPr="007B62D4">
        <w:rPr>
          <w:sz w:val="28"/>
          <w:szCs w:val="28"/>
          <w:lang w:val="lv-LV"/>
        </w:rPr>
        <w:t>” (turpmāk – informatīvais ziņojums) sagatavots</w:t>
      </w:r>
      <w:r w:rsidR="009A3AD9" w:rsidRPr="007B62D4">
        <w:rPr>
          <w:sz w:val="28"/>
          <w:szCs w:val="28"/>
          <w:lang w:val="lv-LV"/>
        </w:rPr>
        <w:t>,</w:t>
      </w:r>
      <w:r w:rsidR="003038C2" w:rsidRPr="007B62D4">
        <w:rPr>
          <w:sz w:val="28"/>
          <w:szCs w:val="28"/>
          <w:lang w:val="lv-LV"/>
        </w:rPr>
        <w:t xml:space="preserve"> pamatojoties uz </w:t>
      </w:r>
      <w:r w:rsidR="00C7625B" w:rsidRPr="007B62D4">
        <w:rPr>
          <w:sz w:val="28"/>
          <w:szCs w:val="28"/>
          <w:lang w:val="lv-LV"/>
        </w:rPr>
        <w:t xml:space="preserve">Ministru </w:t>
      </w:r>
      <w:r w:rsidR="000100EC">
        <w:rPr>
          <w:sz w:val="28"/>
          <w:szCs w:val="28"/>
          <w:lang w:val="lv-LV"/>
        </w:rPr>
        <w:t>kabineta 2015.gada 7</w:t>
      </w:r>
      <w:r w:rsidRPr="007B62D4">
        <w:rPr>
          <w:sz w:val="28"/>
          <w:szCs w:val="28"/>
          <w:lang w:val="lv-LV"/>
        </w:rPr>
        <w:t>.</w:t>
      </w:r>
      <w:r w:rsidR="000100EC">
        <w:rPr>
          <w:sz w:val="28"/>
          <w:szCs w:val="28"/>
          <w:lang w:val="lv-LV"/>
        </w:rPr>
        <w:t>aprīļa</w:t>
      </w:r>
      <w:r w:rsidRPr="007B62D4">
        <w:rPr>
          <w:sz w:val="28"/>
          <w:szCs w:val="28"/>
          <w:lang w:val="lv-LV"/>
        </w:rPr>
        <w:t xml:space="preserve"> rīkojuma</w:t>
      </w:r>
      <w:r w:rsidR="00C7625B" w:rsidRPr="007B62D4">
        <w:rPr>
          <w:sz w:val="28"/>
          <w:szCs w:val="28"/>
          <w:lang w:val="lv-LV"/>
        </w:rPr>
        <w:t xml:space="preserve"> Nr.</w:t>
      </w:r>
      <w:r w:rsidR="000100EC">
        <w:rPr>
          <w:sz w:val="28"/>
          <w:szCs w:val="28"/>
          <w:lang w:val="lv-LV"/>
        </w:rPr>
        <w:t>176</w:t>
      </w:r>
      <w:r w:rsidR="00C7625B" w:rsidRPr="007B62D4">
        <w:rPr>
          <w:sz w:val="28"/>
          <w:szCs w:val="28"/>
          <w:lang w:val="lv-LV"/>
        </w:rPr>
        <w:t xml:space="preserve"> „Par darba grupu</w:t>
      </w:r>
      <w:r w:rsidR="00695CCA" w:rsidRPr="007B62D4">
        <w:rPr>
          <w:sz w:val="28"/>
          <w:szCs w:val="28"/>
          <w:lang w:val="lv-LV"/>
        </w:rPr>
        <w:t xml:space="preserve"> </w:t>
      </w:r>
      <w:r w:rsidR="000100EC">
        <w:rPr>
          <w:sz w:val="28"/>
          <w:szCs w:val="28"/>
          <w:lang w:val="lv-LV"/>
        </w:rPr>
        <w:t>1991.gada barikāžu 25 gadu</w:t>
      </w:r>
      <w:r w:rsidR="00C7625B" w:rsidRPr="007B62D4">
        <w:rPr>
          <w:sz w:val="28"/>
          <w:szCs w:val="28"/>
          <w:lang w:val="lv-LV"/>
        </w:rPr>
        <w:t xml:space="preserve"> atceres pasākumu </w:t>
      </w:r>
      <w:r w:rsidR="00695CCA" w:rsidRPr="007B62D4">
        <w:rPr>
          <w:sz w:val="28"/>
          <w:szCs w:val="28"/>
          <w:lang w:val="lv-LV"/>
        </w:rPr>
        <w:t xml:space="preserve">organizēšanai” 2.punktu, kas nosaka, ka darba grupa izstrādā </w:t>
      </w:r>
      <w:r w:rsidR="00C7625B" w:rsidRPr="007B62D4">
        <w:rPr>
          <w:sz w:val="28"/>
          <w:szCs w:val="28"/>
          <w:lang w:val="lv-LV"/>
        </w:rPr>
        <w:t xml:space="preserve">atceres </w:t>
      </w:r>
      <w:r w:rsidR="00695CCA" w:rsidRPr="007B62D4">
        <w:rPr>
          <w:sz w:val="28"/>
          <w:szCs w:val="28"/>
          <w:lang w:val="lv-LV"/>
        </w:rPr>
        <w:t xml:space="preserve">pasākumu plānu un </w:t>
      </w:r>
      <w:r w:rsidR="00C7625B" w:rsidRPr="007B62D4">
        <w:rPr>
          <w:sz w:val="28"/>
          <w:szCs w:val="28"/>
          <w:lang w:val="lv-LV"/>
        </w:rPr>
        <w:t xml:space="preserve">finansējuma tāmi, norādot attiecīgā pasākuma īstenotāju un finansējuma </w:t>
      </w:r>
      <w:r w:rsidR="000100EC">
        <w:rPr>
          <w:sz w:val="28"/>
          <w:szCs w:val="28"/>
          <w:lang w:val="lv-LV"/>
        </w:rPr>
        <w:t xml:space="preserve">avotu, un darba grupas vadītājs to </w:t>
      </w:r>
      <w:r w:rsidR="000100EC" w:rsidRPr="007B62D4">
        <w:rPr>
          <w:sz w:val="28"/>
          <w:szCs w:val="28"/>
          <w:lang w:val="lv-LV"/>
        </w:rPr>
        <w:t xml:space="preserve">noteiktā kārtībā </w:t>
      </w:r>
      <w:r w:rsidR="000100EC">
        <w:rPr>
          <w:sz w:val="28"/>
          <w:szCs w:val="28"/>
          <w:lang w:val="lv-LV"/>
        </w:rPr>
        <w:t>līdz 2015.gada 30.aprīlim iesniedz</w:t>
      </w:r>
      <w:r w:rsidR="000100EC" w:rsidRPr="007B62D4">
        <w:rPr>
          <w:sz w:val="28"/>
          <w:szCs w:val="28"/>
          <w:lang w:val="lv-LV"/>
        </w:rPr>
        <w:t xml:space="preserve"> </w:t>
      </w:r>
      <w:r w:rsidR="00C7625B" w:rsidRPr="007B62D4">
        <w:rPr>
          <w:sz w:val="28"/>
          <w:szCs w:val="28"/>
          <w:lang w:val="lv-LV"/>
        </w:rPr>
        <w:t>Ministru kabinetā.</w:t>
      </w:r>
      <w:r w:rsidR="00695CCA" w:rsidRPr="007B62D4">
        <w:rPr>
          <w:sz w:val="28"/>
          <w:szCs w:val="28"/>
          <w:lang w:val="lv-LV"/>
        </w:rPr>
        <w:t xml:space="preserve"> </w:t>
      </w:r>
    </w:p>
    <w:p w:rsidR="00E901A7" w:rsidRPr="007B62D4" w:rsidRDefault="00E901A7" w:rsidP="00013848">
      <w:pPr>
        <w:spacing w:after="0"/>
        <w:ind w:firstLine="709"/>
        <w:jc w:val="center"/>
        <w:rPr>
          <w:b/>
          <w:sz w:val="28"/>
          <w:szCs w:val="28"/>
          <w:lang w:val="lv-LV"/>
        </w:rPr>
      </w:pPr>
    </w:p>
    <w:p w:rsidR="0057389D" w:rsidRPr="007B62D4" w:rsidRDefault="0057389D" w:rsidP="007B62D4">
      <w:pPr>
        <w:spacing w:after="0"/>
        <w:ind w:firstLine="0"/>
        <w:jc w:val="center"/>
        <w:rPr>
          <w:b/>
          <w:sz w:val="28"/>
          <w:szCs w:val="28"/>
          <w:lang w:val="lv-LV"/>
        </w:rPr>
      </w:pPr>
      <w:r w:rsidRPr="007B62D4">
        <w:rPr>
          <w:b/>
          <w:sz w:val="28"/>
          <w:szCs w:val="28"/>
          <w:lang w:val="lv-LV"/>
        </w:rPr>
        <w:t>I. Esošās situācijas apraksts</w:t>
      </w:r>
    </w:p>
    <w:p w:rsidR="0092316E" w:rsidRPr="007B62D4" w:rsidRDefault="0092316E" w:rsidP="00013848">
      <w:pPr>
        <w:overflowPunct/>
        <w:autoSpaceDE/>
        <w:autoSpaceDN/>
        <w:adjustRightInd/>
        <w:spacing w:after="0"/>
        <w:ind w:firstLine="0"/>
        <w:textAlignment w:val="auto"/>
        <w:rPr>
          <w:szCs w:val="24"/>
          <w:lang w:val="lv-LV"/>
        </w:rPr>
      </w:pPr>
    </w:p>
    <w:p w:rsidR="00785573" w:rsidRDefault="00C26272" w:rsidP="00785573">
      <w:pPr>
        <w:overflowPunct/>
        <w:autoSpaceDE/>
        <w:autoSpaceDN/>
        <w:adjustRightInd/>
        <w:spacing w:after="0"/>
        <w:textAlignment w:val="auto"/>
        <w:rPr>
          <w:sz w:val="28"/>
          <w:szCs w:val="28"/>
          <w:lang w:val="lv-LV"/>
        </w:rPr>
      </w:pPr>
      <w:r w:rsidRPr="007B62D4">
        <w:rPr>
          <w:sz w:val="28"/>
          <w:szCs w:val="28"/>
          <w:lang w:val="lv-LV"/>
        </w:rPr>
        <w:t xml:space="preserve">Ar </w:t>
      </w:r>
      <w:r w:rsidR="00C7625B" w:rsidRPr="007B62D4">
        <w:rPr>
          <w:sz w:val="28"/>
          <w:szCs w:val="28"/>
          <w:lang w:val="lv-LV"/>
        </w:rPr>
        <w:t>M</w:t>
      </w:r>
      <w:r w:rsidR="000100EC">
        <w:rPr>
          <w:sz w:val="28"/>
          <w:szCs w:val="28"/>
          <w:lang w:val="lv-LV"/>
        </w:rPr>
        <w:t xml:space="preserve">inistru </w:t>
      </w:r>
      <w:r w:rsidR="00F33A59">
        <w:rPr>
          <w:sz w:val="28"/>
          <w:szCs w:val="28"/>
          <w:lang w:val="lv-LV"/>
        </w:rPr>
        <w:t xml:space="preserve">kabineta </w:t>
      </w:r>
      <w:r w:rsidR="000100EC">
        <w:rPr>
          <w:sz w:val="28"/>
          <w:szCs w:val="28"/>
          <w:lang w:val="lv-LV"/>
        </w:rPr>
        <w:t>2015.gada 7</w:t>
      </w:r>
      <w:r w:rsidR="00C7625B" w:rsidRPr="007B62D4">
        <w:rPr>
          <w:sz w:val="28"/>
          <w:szCs w:val="28"/>
          <w:lang w:val="lv-LV"/>
        </w:rPr>
        <w:t>.</w:t>
      </w:r>
      <w:r w:rsidR="000100EC">
        <w:rPr>
          <w:sz w:val="28"/>
          <w:szCs w:val="28"/>
          <w:lang w:val="lv-LV"/>
        </w:rPr>
        <w:t>aprīļa rīkojumu Nr.176</w:t>
      </w:r>
      <w:r w:rsidR="00C7625B" w:rsidRPr="007B62D4">
        <w:rPr>
          <w:sz w:val="28"/>
          <w:szCs w:val="28"/>
          <w:lang w:val="lv-LV"/>
        </w:rPr>
        <w:t xml:space="preserve"> </w:t>
      </w:r>
      <w:r w:rsidR="000100EC" w:rsidRPr="007B62D4">
        <w:rPr>
          <w:sz w:val="28"/>
          <w:szCs w:val="28"/>
          <w:lang w:val="lv-LV"/>
        </w:rPr>
        <w:t xml:space="preserve">„Par darba grupu </w:t>
      </w:r>
      <w:r w:rsidR="000100EC">
        <w:rPr>
          <w:sz w:val="28"/>
          <w:szCs w:val="28"/>
          <w:lang w:val="lv-LV"/>
        </w:rPr>
        <w:t>1991.gada barikāžu 25 gadu</w:t>
      </w:r>
      <w:r w:rsidR="000100EC" w:rsidRPr="007B62D4">
        <w:rPr>
          <w:sz w:val="28"/>
          <w:szCs w:val="28"/>
          <w:lang w:val="lv-LV"/>
        </w:rPr>
        <w:t xml:space="preserve"> atceres pasākumu organizēšanai” </w:t>
      </w:r>
      <w:r w:rsidR="007B62D4">
        <w:rPr>
          <w:sz w:val="28"/>
          <w:szCs w:val="28"/>
          <w:lang w:val="lv-LV"/>
        </w:rPr>
        <w:t xml:space="preserve">tika </w:t>
      </w:r>
      <w:r w:rsidRPr="007B62D4">
        <w:rPr>
          <w:sz w:val="28"/>
          <w:szCs w:val="28"/>
          <w:lang w:val="lv-LV"/>
        </w:rPr>
        <w:t>izveidot</w:t>
      </w:r>
      <w:r w:rsidR="001B1B8F" w:rsidRPr="007B62D4">
        <w:rPr>
          <w:sz w:val="28"/>
          <w:szCs w:val="28"/>
          <w:lang w:val="lv-LV"/>
        </w:rPr>
        <w:t>a koleģiāla un koordinējoša</w:t>
      </w:r>
      <w:r w:rsidRPr="007B62D4">
        <w:rPr>
          <w:sz w:val="28"/>
          <w:szCs w:val="28"/>
          <w:lang w:val="lv-LV"/>
        </w:rPr>
        <w:t xml:space="preserve"> institūcija, kuras uzdevums ir izstrādāt </w:t>
      </w:r>
      <w:r w:rsidR="000100EC">
        <w:rPr>
          <w:sz w:val="28"/>
          <w:szCs w:val="28"/>
          <w:lang w:val="lv-LV"/>
        </w:rPr>
        <w:t>1991.gada barikāžu 25 gadu</w:t>
      </w:r>
      <w:r w:rsidR="00C7625B" w:rsidRPr="007B62D4">
        <w:rPr>
          <w:sz w:val="28"/>
          <w:szCs w:val="28"/>
          <w:lang w:val="lv-LV"/>
        </w:rPr>
        <w:t xml:space="preserve"> atceres </w:t>
      </w:r>
      <w:r w:rsidRPr="007B62D4">
        <w:rPr>
          <w:sz w:val="28"/>
          <w:szCs w:val="28"/>
          <w:lang w:val="lv-LV"/>
        </w:rPr>
        <w:t xml:space="preserve">pasākumu plānu un </w:t>
      </w:r>
      <w:r w:rsidR="00C7625B" w:rsidRPr="007B62D4">
        <w:rPr>
          <w:sz w:val="28"/>
          <w:szCs w:val="28"/>
          <w:lang w:val="lv-LV"/>
        </w:rPr>
        <w:t xml:space="preserve">finansējuma tāmi, norādot attiecīgā pasākuma īstenotāju un finansējuma avotu. </w:t>
      </w:r>
      <w:r w:rsidR="009A3AD9" w:rsidRPr="007B62D4">
        <w:rPr>
          <w:sz w:val="28"/>
          <w:szCs w:val="28"/>
          <w:lang w:val="lv-LV"/>
        </w:rPr>
        <w:t>Darba grupa</w:t>
      </w:r>
      <w:r w:rsidRPr="007B62D4">
        <w:rPr>
          <w:sz w:val="28"/>
          <w:szCs w:val="28"/>
          <w:lang w:val="lv-LV"/>
        </w:rPr>
        <w:t xml:space="preserve"> ir identificējusi </w:t>
      </w:r>
      <w:r w:rsidR="0097415E" w:rsidRPr="007B62D4">
        <w:rPr>
          <w:sz w:val="28"/>
          <w:szCs w:val="28"/>
          <w:lang w:val="lv-LV"/>
        </w:rPr>
        <w:t xml:space="preserve">pasākumu klāstu, no kuriem daļa </w:t>
      </w:r>
      <w:r w:rsidR="000100EC">
        <w:rPr>
          <w:sz w:val="28"/>
          <w:szCs w:val="28"/>
          <w:lang w:val="lv-LV"/>
        </w:rPr>
        <w:t>ir tradicionāli pasākumi, kas ik gadu</w:t>
      </w:r>
      <w:r w:rsidR="00A744C1">
        <w:rPr>
          <w:sz w:val="28"/>
          <w:szCs w:val="28"/>
          <w:lang w:val="lv-LV"/>
        </w:rPr>
        <w:t>, atzīmējot 1991.gada barikāžu notikumus,</w:t>
      </w:r>
      <w:r w:rsidR="000100EC">
        <w:rPr>
          <w:sz w:val="28"/>
          <w:szCs w:val="28"/>
          <w:lang w:val="lv-LV"/>
        </w:rPr>
        <w:t xml:space="preserve"> </w:t>
      </w:r>
      <w:r w:rsidR="0097415E" w:rsidRPr="007B62D4">
        <w:rPr>
          <w:sz w:val="28"/>
          <w:szCs w:val="28"/>
          <w:lang w:val="lv-LV"/>
        </w:rPr>
        <w:t xml:space="preserve">tiek </w:t>
      </w:r>
      <w:r w:rsidR="000100EC">
        <w:rPr>
          <w:sz w:val="28"/>
          <w:szCs w:val="28"/>
          <w:lang w:val="lv-LV"/>
        </w:rPr>
        <w:t>īstenoti</w:t>
      </w:r>
      <w:r w:rsidR="007B62D4">
        <w:rPr>
          <w:sz w:val="28"/>
          <w:szCs w:val="28"/>
          <w:lang w:val="lv-LV"/>
        </w:rPr>
        <w:t xml:space="preserve"> </w:t>
      </w:r>
      <w:r w:rsidR="0097415E" w:rsidRPr="007B62D4">
        <w:rPr>
          <w:sz w:val="28"/>
          <w:szCs w:val="28"/>
          <w:lang w:val="lv-LV"/>
        </w:rPr>
        <w:t xml:space="preserve">institūcijām pieejamā budžeta ietvaros, bet daļai </w:t>
      </w:r>
      <w:r w:rsidR="000100EC">
        <w:rPr>
          <w:sz w:val="28"/>
          <w:szCs w:val="28"/>
          <w:lang w:val="lv-LV"/>
        </w:rPr>
        <w:t xml:space="preserve">25 gadu jubilejas </w:t>
      </w:r>
      <w:r w:rsidR="0097415E" w:rsidRPr="007B62D4">
        <w:rPr>
          <w:sz w:val="28"/>
          <w:szCs w:val="28"/>
          <w:lang w:val="lv-LV"/>
        </w:rPr>
        <w:t>pasākumu</w:t>
      </w:r>
      <w:r w:rsidR="000100EC">
        <w:rPr>
          <w:sz w:val="28"/>
          <w:szCs w:val="28"/>
          <w:lang w:val="lv-LV"/>
        </w:rPr>
        <w:t xml:space="preserve"> ir </w:t>
      </w:r>
      <w:r w:rsidR="0097415E" w:rsidRPr="007B62D4">
        <w:rPr>
          <w:sz w:val="28"/>
          <w:szCs w:val="28"/>
          <w:lang w:val="lv-LV"/>
        </w:rPr>
        <w:t>nepieciešams papildu finansējums.</w:t>
      </w:r>
    </w:p>
    <w:p w:rsidR="00835AA8" w:rsidRDefault="005C5F97" w:rsidP="005C5F97">
      <w:pPr>
        <w:overflowPunct/>
        <w:autoSpaceDE/>
        <w:autoSpaceDN/>
        <w:adjustRightInd/>
        <w:spacing w:after="0"/>
        <w:jc w:val="right"/>
        <w:textAlignment w:val="auto"/>
        <w:rPr>
          <w:sz w:val="28"/>
          <w:szCs w:val="28"/>
          <w:lang w:val="lv-LV"/>
        </w:rPr>
      </w:pPr>
      <w:r>
        <w:rPr>
          <w:sz w:val="28"/>
          <w:szCs w:val="28"/>
          <w:lang w:val="lv-LV"/>
        </w:rPr>
        <w:t>1.tabula</w:t>
      </w:r>
    </w:p>
    <w:p w:rsidR="005C5F97" w:rsidRPr="007B62D4" w:rsidRDefault="005C5F97" w:rsidP="005C5F97">
      <w:pPr>
        <w:overflowPunct/>
        <w:autoSpaceDE/>
        <w:autoSpaceDN/>
        <w:adjustRightInd/>
        <w:spacing w:after="0"/>
        <w:jc w:val="right"/>
        <w:textAlignment w:val="auto"/>
        <w:rPr>
          <w:sz w:val="28"/>
          <w:szCs w:val="28"/>
          <w:lang w:val="lv-LV"/>
        </w:rPr>
      </w:pPr>
    </w:p>
    <w:p w:rsidR="00835AA8" w:rsidRPr="00BF5E83" w:rsidRDefault="0097415E" w:rsidP="0097415E">
      <w:pPr>
        <w:overflowPunct/>
        <w:autoSpaceDE/>
        <w:autoSpaceDN/>
        <w:adjustRightInd/>
        <w:spacing w:after="0"/>
        <w:jc w:val="center"/>
        <w:textAlignment w:val="auto"/>
        <w:rPr>
          <w:b/>
          <w:sz w:val="28"/>
          <w:szCs w:val="28"/>
          <w:lang w:val="lv-LV"/>
        </w:rPr>
      </w:pPr>
      <w:r w:rsidRPr="00BF5E83">
        <w:rPr>
          <w:b/>
          <w:sz w:val="28"/>
          <w:szCs w:val="28"/>
          <w:lang w:val="lv-LV"/>
        </w:rPr>
        <w:t>Institūciju pie</w:t>
      </w:r>
      <w:r w:rsidR="00835AA8" w:rsidRPr="00BF5E83">
        <w:rPr>
          <w:b/>
          <w:sz w:val="28"/>
          <w:szCs w:val="28"/>
          <w:lang w:val="lv-LV"/>
        </w:rPr>
        <w:t>ejamā budžeta ietvaros plānotie</w:t>
      </w:r>
    </w:p>
    <w:p w:rsidR="00A744C1" w:rsidRPr="001F726C" w:rsidRDefault="000100EC" w:rsidP="00A744C1">
      <w:pPr>
        <w:overflowPunct/>
        <w:autoSpaceDE/>
        <w:autoSpaceDN/>
        <w:adjustRightInd/>
        <w:spacing w:after="0"/>
        <w:jc w:val="center"/>
        <w:textAlignment w:val="auto"/>
        <w:rPr>
          <w:b/>
          <w:sz w:val="28"/>
          <w:szCs w:val="28"/>
          <w:lang w:val="lv-LV"/>
        </w:rPr>
      </w:pPr>
      <w:r w:rsidRPr="001F726C">
        <w:rPr>
          <w:b/>
          <w:sz w:val="28"/>
          <w:szCs w:val="28"/>
          <w:lang w:val="lv-LV"/>
        </w:rPr>
        <w:t xml:space="preserve">1991.gada barikāžu 25 gadu </w:t>
      </w:r>
      <w:r w:rsidR="0097415E" w:rsidRPr="001F726C">
        <w:rPr>
          <w:b/>
          <w:sz w:val="28"/>
          <w:szCs w:val="28"/>
          <w:lang w:val="lv-LV"/>
        </w:rPr>
        <w:t>atceres pasākumi</w:t>
      </w:r>
      <w:r w:rsidR="00A744C1">
        <w:rPr>
          <w:b/>
          <w:sz w:val="28"/>
          <w:szCs w:val="28"/>
          <w:lang w:val="lv-LV"/>
        </w:rPr>
        <w:t xml:space="preserve"> 2016.gada janvārī</w:t>
      </w:r>
    </w:p>
    <w:p w:rsidR="00847250" w:rsidRPr="001F726C" w:rsidRDefault="00847250" w:rsidP="00B664A0">
      <w:pPr>
        <w:overflowPunct/>
        <w:autoSpaceDE/>
        <w:autoSpaceDN/>
        <w:adjustRightInd/>
        <w:spacing w:after="0"/>
        <w:jc w:val="center"/>
        <w:textAlignment w:val="auto"/>
        <w:rPr>
          <w:b/>
          <w:sz w:val="28"/>
          <w:szCs w:val="28"/>
          <w:lang w:val="lv-LV"/>
        </w:rPr>
      </w:pPr>
    </w:p>
    <w:tbl>
      <w:tblPr>
        <w:tblStyle w:val="Reatabula"/>
        <w:tblW w:w="0" w:type="auto"/>
        <w:tblLook w:val="04A0"/>
      </w:tblPr>
      <w:tblGrid>
        <w:gridCol w:w="697"/>
        <w:gridCol w:w="1339"/>
        <w:gridCol w:w="1288"/>
        <w:gridCol w:w="2450"/>
        <w:gridCol w:w="1936"/>
        <w:gridCol w:w="1577"/>
      </w:tblGrid>
      <w:tr w:rsidR="002A5689" w:rsidRPr="00F33A59" w:rsidTr="00E9680C">
        <w:trPr>
          <w:trHeight w:val="549"/>
        </w:trPr>
        <w:tc>
          <w:tcPr>
            <w:tcW w:w="697" w:type="dxa"/>
            <w:vAlign w:val="center"/>
          </w:tcPr>
          <w:p w:rsidR="002A5689" w:rsidRPr="00785573" w:rsidRDefault="002A5689">
            <w:pPr>
              <w:overflowPunct/>
              <w:autoSpaceDE/>
              <w:autoSpaceDN/>
              <w:adjustRightInd/>
              <w:spacing w:after="0"/>
              <w:ind w:firstLine="0"/>
              <w:jc w:val="center"/>
              <w:textAlignment w:val="auto"/>
              <w:rPr>
                <w:b/>
                <w:szCs w:val="24"/>
                <w:lang w:val="lv-LV"/>
              </w:rPr>
            </w:pPr>
            <w:r w:rsidRPr="00785573">
              <w:rPr>
                <w:b/>
                <w:szCs w:val="24"/>
                <w:lang w:val="lv-LV"/>
              </w:rPr>
              <w:t>Nr.</w:t>
            </w:r>
          </w:p>
        </w:tc>
        <w:tc>
          <w:tcPr>
            <w:tcW w:w="1343" w:type="dxa"/>
            <w:vAlign w:val="center"/>
          </w:tcPr>
          <w:p w:rsidR="002A5689" w:rsidRPr="00785573" w:rsidRDefault="002A5689">
            <w:pPr>
              <w:overflowPunct/>
              <w:autoSpaceDE/>
              <w:autoSpaceDN/>
              <w:adjustRightInd/>
              <w:spacing w:after="0"/>
              <w:ind w:firstLine="0"/>
              <w:jc w:val="center"/>
              <w:textAlignment w:val="auto"/>
              <w:rPr>
                <w:b/>
                <w:szCs w:val="24"/>
                <w:lang w:val="lv-LV"/>
              </w:rPr>
            </w:pPr>
            <w:r w:rsidRPr="00785573">
              <w:rPr>
                <w:b/>
                <w:szCs w:val="24"/>
                <w:lang w:val="lv-LV"/>
              </w:rPr>
              <w:t>Datums</w:t>
            </w:r>
          </w:p>
        </w:tc>
        <w:tc>
          <w:tcPr>
            <w:tcW w:w="1301" w:type="dxa"/>
            <w:vAlign w:val="center"/>
          </w:tcPr>
          <w:p w:rsidR="002A5689" w:rsidRPr="00785573" w:rsidRDefault="002A5689">
            <w:pPr>
              <w:overflowPunct/>
              <w:autoSpaceDE/>
              <w:autoSpaceDN/>
              <w:adjustRightInd/>
              <w:spacing w:after="0"/>
              <w:ind w:firstLine="0"/>
              <w:jc w:val="center"/>
              <w:textAlignment w:val="auto"/>
              <w:rPr>
                <w:b/>
                <w:szCs w:val="24"/>
                <w:lang w:val="lv-LV"/>
              </w:rPr>
            </w:pPr>
            <w:r w:rsidRPr="00785573">
              <w:rPr>
                <w:b/>
                <w:szCs w:val="24"/>
                <w:lang w:val="lv-LV"/>
              </w:rPr>
              <w:t>Laiks</w:t>
            </w:r>
          </w:p>
        </w:tc>
        <w:tc>
          <w:tcPr>
            <w:tcW w:w="2495" w:type="dxa"/>
            <w:vAlign w:val="center"/>
          </w:tcPr>
          <w:p w:rsidR="002A5689" w:rsidRPr="00785573" w:rsidRDefault="002A5689">
            <w:pPr>
              <w:overflowPunct/>
              <w:autoSpaceDE/>
              <w:autoSpaceDN/>
              <w:adjustRightInd/>
              <w:spacing w:after="0"/>
              <w:ind w:firstLine="0"/>
              <w:jc w:val="center"/>
              <w:textAlignment w:val="auto"/>
              <w:rPr>
                <w:b/>
                <w:szCs w:val="24"/>
                <w:lang w:val="lv-LV"/>
              </w:rPr>
            </w:pPr>
            <w:r w:rsidRPr="00785573">
              <w:rPr>
                <w:b/>
                <w:szCs w:val="24"/>
                <w:lang w:val="lv-LV"/>
              </w:rPr>
              <w:t>Pasākums, vieta</w:t>
            </w:r>
          </w:p>
        </w:tc>
        <w:tc>
          <w:tcPr>
            <w:tcW w:w="1955" w:type="dxa"/>
            <w:vAlign w:val="center"/>
          </w:tcPr>
          <w:p w:rsidR="002A5689" w:rsidRPr="00785573" w:rsidRDefault="002A5689">
            <w:pPr>
              <w:overflowPunct/>
              <w:autoSpaceDE/>
              <w:autoSpaceDN/>
              <w:adjustRightInd/>
              <w:spacing w:after="0"/>
              <w:ind w:firstLine="0"/>
              <w:jc w:val="center"/>
              <w:textAlignment w:val="auto"/>
              <w:rPr>
                <w:b/>
                <w:szCs w:val="24"/>
                <w:lang w:val="lv-LV"/>
              </w:rPr>
            </w:pPr>
            <w:r w:rsidRPr="00785573">
              <w:rPr>
                <w:b/>
                <w:szCs w:val="24"/>
                <w:lang w:val="lv-LV"/>
              </w:rPr>
              <w:t>Atbildīg</w:t>
            </w:r>
            <w:r>
              <w:rPr>
                <w:b/>
                <w:szCs w:val="24"/>
                <w:lang w:val="lv-LV"/>
              </w:rPr>
              <w:t>ā institūcija</w:t>
            </w:r>
          </w:p>
        </w:tc>
        <w:tc>
          <w:tcPr>
            <w:tcW w:w="1496" w:type="dxa"/>
          </w:tcPr>
          <w:p w:rsidR="002A5689" w:rsidRPr="009B7B41" w:rsidRDefault="002A5689">
            <w:pPr>
              <w:overflowPunct/>
              <w:autoSpaceDE/>
              <w:autoSpaceDN/>
              <w:adjustRightInd/>
              <w:spacing w:after="0"/>
              <w:ind w:firstLine="0"/>
              <w:jc w:val="center"/>
              <w:textAlignment w:val="auto"/>
              <w:rPr>
                <w:b/>
                <w:szCs w:val="24"/>
                <w:lang w:val="lv-LV"/>
              </w:rPr>
            </w:pPr>
            <w:r>
              <w:rPr>
                <w:b/>
                <w:szCs w:val="24"/>
                <w:lang w:val="lv-LV"/>
              </w:rPr>
              <w:t>Plānotais finansējums</w:t>
            </w:r>
            <w:r w:rsidR="00E26ECC">
              <w:rPr>
                <w:b/>
                <w:szCs w:val="24"/>
                <w:lang w:val="lv-LV"/>
              </w:rPr>
              <w:t>*</w:t>
            </w:r>
            <w:r w:rsidR="009B7B41">
              <w:rPr>
                <w:b/>
                <w:szCs w:val="24"/>
                <w:lang w:val="lv-LV"/>
              </w:rPr>
              <w:t xml:space="preserve"> (</w:t>
            </w:r>
            <w:proofErr w:type="spellStart"/>
            <w:r w:rsidR="009B7B41" w:rsidRPr="00120F1B">
              <w:rPr>
                <w:b/>
                <w:i/>
                <w:szCs w:val="24"/>
                <w:lang w:val="lv-LV"/>
              </w:rPr>
              <w:t>euro</w:t>
            </w:r>
            <w:proofErr w:type="spellEnd"/>
            <w:r w:rsidR="009B7B41">
              <w:rPr>
                <w:b/>
                <w:szCs w:val="24"/>
                <w:lang w:val="lv-LV"/>
              </w:rPr>
              <w:t>)</w:t>
            </w:r>
          </w:p>
        </w:tc>
      </w:tr>
      <w:tr w:rsidR="002A5689" w:rsidRPr="00D84691"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1.</w:t>
            </w:r>
          </w:p>
        </w:tc>
        <w:tc>
          <w:tcPr>
            <w:tcW w:w="1343" w:type="dxa"/>
            <w:vAlign w:val="center"/>
          </w:tcPr>
          <w:p w:rsidR="002A5689" w:rsidRDefault="002A5689" w:rsidP="00785573">
            <w:pPr>
              <w:spacing w:after="0"/>
              <w:ind w:firstLine="0"/>
              <w:jc w:val="center"/>
              <w:rPr>
                <w:szCs w:val="24"/>
                <w:lang w:val="lv-LV"/>
              </w:rPr>
            </w:pPr>
            <w:r w:rsidRPr="008B64EE">
              <w:rPr>
                <w:szCs w:val="24"/>
                <w:lang w:val="lv-LV"/>
              </w:rPr>
              <w:t>13. janvāris</w:t>
            </w:r>
          </w:p>
        </w:tc>
        <w:tc>
          <w:tcPr>
            <w:tcW w:w="1301" w:type="dxa"/>
            <w:vAlign w:val="center"/>
          </w:tcPr>
          <w:p w:rsidR="002A5689" w:rsidRDefault="002A5689" w:rsidP="00785573">
            <w:pPr>
              <w:spacing w:after="0"/>
              <w:ind w:firstLine="0"/>
              <w:jc w:val="center"/>
              <w:rPr>
                <w:szCs w:val="24"/>
                <w:lang w:val="lv-LV"/>
              </w:rPr>
            </w:pPr>
            <w:r>
              <w:rPr>
                <w:szCs w:val="24"/>
                <w:lang w:val="lv-LV"/>
              </w:rPr>
              <w:t>15.00 - 18.00</w:t>
            </w:r>
          </w:p>
        </w:tc>
        <w:tc>
          <w:tcPr>
            <w:tcW w:w="2495" w:type="dxa"/>
            <w:vAlign w:val="center"/>
          </w:tcPr>
          <w:p w:rsidR="002A5689" w:rsidRDefault="002A5689" w:rsidP="00785573">
            <w:pPr>
              <w:spacing w:after="0"/>
              <w:ind w:firstLine="0"/>
              <w:rPr>
                <w:szCs w:val="24"/>
                <w:lang w:val="lv-LV"/>
              </w:rPr>
            </w:pPr>
            <w:r w:rsidRPr="008B64EE">
              <w:rPr>
                <w:szCs w:val="24"/>
                <w:lang w:val="lv-LV"/>
              </w:rPr>
              <w:t>Barikāžu rekonstrukcija Zaķusalā (starp LTV ēku un dzelzceļa tiltu)</w:t>
            </w:r>
          </w:p>
          <w:p w:rsidR="002A5689" w:rsidRPr="00785573" w:rsidRDefault="002A5689" w:rsidP="00785573">
            <w:pPr>
              <w:overflowPunct/>
              <w:autoSpaceDE/>
              <w:autoSpaceDN/>
              <w:adjustRightInd/>
              <w:spacing w:after="0"/>
              <w:ind w:firstLine="0"/>
              <w:textAlignment w:val="auto"/>
              <w:rPr>
                <w:szCs w:val="24"/>
                <w:lang w:val="lv-LV"/>
              </w:rPr>
            </w:pPr>
            <w:r w:rsidRPr="008B64EE">
              <w:rPr>
                <w:szCs w:val="24"/>
                <w:lang w:val="lv-LV"/>
              </w:rPr>
              <w:t>Atceres ugunskurs Zaķusalā</w:t>
            </w:r>
          </w:p>
        </w:tc>
        <w:tc>
          <w:tcPr>
            <w:tcW w:w="1955" w:type="dxa"/>
            <w:vAlign w:val="center"/>
          </w:tcPr>
          <w:p w:rsidR="002A5689" w:rsidRDefault="002A5689" w:rsidP="00785573">
            <w:pPr>
              <w:spacing w:after="0"/>
              <w:ind w:firstLine="0"/>
              <w:rPr>
                <w:szCs w:val="24"/>
                <w:lang w:val="lv-LV"/>
              </w:rPr>
            </w:pPr>
            <w:r w:rsidRPr="008B64EE">
              <w:rPr>
                <w:szCs w:val="24"/>
                <w:lang w:val="lv-LV"/>
              </w:rPr>
              <w:t xml:space="preserve">Latvijas </w:t>
            </w:r>
            <w:r>
              <w:rPr>
                <w:szCs w:val="24"/>
                <w:lang w:val="lv-LV"/>
              </w:rPr>
              <w:t>T</w:t>
            </w:r>
            <w:r w:rsidRPr="008B64EE">
              <w:rPr>
                <w:szCs w:val="24"/>
                <w:lang w:val="lv-LV"/>
              </w:rPr>
              <w:t>elevīzija</w:t>
            </w:r>
          </w:p>
          <w:p w:rsidR="002A5689" w:rsidRPr="00785573" w:rsidRDefault="002A5689" w:rsidP="00785573">
            <w:pPr>
              <w:spacing w:after="0"/>
              <w:ind w:firstLine="0"/>
              <w:rPr>
                <w:szCs w:val="24"/>
                <w:lang w:val="lv-LV"/>
              </w:rPr>
            </w:pPr>
            <w:r w:rsidRPr="00785573">
              <w:rPr>
                <w:szCs w:val="24"/>
                <w:lang w:val="lv-LV"/>
              </w:rPr>
              <w:t>Aizsardzības ministrija</w:t>
            </w:r>
          </w:p>
          <w:p w:rsidR="002A5689" w:rsidRPr="00785573" w:rsidRDefault="002A5689" w:rsidP="00785573">
            <w:pPr>
              <w:spacing w:after="0"/>
              <w:ind w:firstLine="0"/>
              <w:rPr>
                <w:szCs w:val="24"/>
                <w:lang w:val="lv-LV"/>
              </w:rPr>
            </w:pPr>
            <w:r w:rsidRPr="00785573">
              <w:rPr>
                <w:szCs w:val="24"/>
                <w:lang w:val="lv-LV"/>
              </w:rPr>
              <w:t>Mārupes barikāžu dalībnieku biedrība</w:t>
            </w:r>
          </w:p>
          <w:p w:rsidR="002A5689" w:rsidRPr="00785573" w:rsidRDefault="002A5689" w:rsidP="00785573">
            <w:pPr>
              <w:spacing w:after="0"/>
              <w:ind w:firstLine="0"/>
              <w:rPr>
                <w:szCs w:val="24"/>
                <w:lang w:val="lv-LV"/>
              </w:rPr>
            </w:pPr>
            <w:r w:rsidRPr="00785573">
              <w:rPr>
                <w:szCs w:val="24"/>
                <w:lang w:val="lv-LV"/>
              </w:rPr>
              <w:t>1991.gada barikāžu dalībnieku biedrība</w:t>
            </w:r>
          </w:p>
          <w:p w:rsidR="002A5689" w:rsidRPr="00785573" w:rsidRDefault="002A5689" w:rsidP="00785573">
            <w:pPr>
              <w:overflowPunct/>
              <w:autoSpaceDE/>
              <w:autoSpaceDN/>
              <w:adjustRightInd/>
              <w:spacing w:after="0"/>
              <w:ind w:firstLine="0"/>
              <w:textAlignment w:val="auto"/>
              <w:rPr>
                <w:szCs w:val="24"/>
                <w:lang w:val="lv-LV"/>
              </w:rPr>
            </w:pPr>
            <w:r w:rsidRPr="00785573">
              <w:rPr>
                <w:szCs w:val="24"/>
                <w:lang w:val="lv-LV"/>
              </w:rPr>
              <w:t>Jaunsardze</w:t>
            </w:r>
          </w:p>
        </w:tc>
        <w:tc>
          <w:tcPr>
            <w:tcW w:w="1496" w:type="dxa"/>
          </w:tcPr>
          <w:p w:rsidR="00392988" w:rsidRDefault="006003BF">
            <w:pPr>
              <w:spacing w:after="0"/>
              <w:ind w:firstLine="0"/>
              <w:jc w:val="center"/>
              <w:rPr>
                <w:i/>
                <w:szCs w:val="24"/>
                <w:lang w:val="lv-LV"/>
              </w:rPr>
            </w:pPr>
            <w:r w:rsidRPr="006003BF">
              <w:rPr>
                <w:szCs w:val="24"/>
                <w:lang w:val="lv-LV"/>
              </w:rPr>
              <w:t xml:space="preserve">1 200,00 </w:t>
            </w:r>
          </w:p>
          <w:p w:rsidR="002A5689" w:rsidRPr="008B64EE" w:rsidRDefault="002A5689" w:rsidP="00785573">
            <w:pPr>
              <w:spacing w:after="0"/>
              <w:ind w:firstLine="0"/>
              <w:rPr>
                <w:szCs w:val="24"/>
                <w:lang w:val="lv-LV"/>
              </w:rPr>
            </w:pPr>
          </w:p>
        </w:tc>
      </w:tr>
      <w:tr w:rsidR="002A5689" w:rsidRPr="00F33A59" w:rsidTr="00E9680C">
        <w:trPr>
          <w:trHeight w:val="886"/>
        </w:trPr>
        <w:tc>
          <w:tcPr>
            <w:tcW w:w="697" w:type="dxa"/>
            <w:vAlign w:val="center"/>
          </w:tcPr>
          <w:p w:rsidR="002A5689" w:rsidRDefault="002A5689" w:rsidP="00785573">
            <w:pPr>
              <w:spacing w:after="0"/>
              <w:jc w:val="center"/>
              <w:rPr>
                <w:szCs w:val="24"/>
                <w:lang w:val="lv-LV"/>
              </w:rPr>
            </w:pPr>
          </w:p>
          <w:p w:rsidR="002A5689" w:rsidRDefault="002A5689" w:rsidP="00785573">
            <w:pPr>
              <w:spacing w:after="0"/>
              <w:jc w:val="center"/>
              <w:rPr>
                <w:szCs w:val="24"/>
                <w:lang w:val="lv-LV"/>
              </w:rPr>
            </w:pPr>
            <w:r w:rsidRPr="008B64EE">
              <w:rPr>
                <w:szCs w:val="24"/>
                <w:lang w:val="lv-LV"/>
              </w:rPr>
              <w:t>22.</w:t>
            </w:r>
          </w:p>
          <w:p w:rsidR="002A5689" w:rsidRDefault="002A5689" w:rsidP="00785573">
            <w:pPr>
              <w:spacing w:after="0"/>
              <w:jc w:val="center"/>
              <w:rPr>
                <w:szCs w:val="24"/>
                <w:lang w:val="lv-LV"/>
              </w:rPr>
            </w:pPr>
          </w:p>
        </w:tc>
        <w:tc>
          <w:tcPr>
            <w:tcW w:w="1343" w:type="dxa"/>
            <w:vAlign w:val="center"/>
          </w:tcPr>
          <w:p w:rsidR="002A5689" w:rsidRPr="00785573" w:rsidRDefault="002A5689" w:rsidP="00785573">
            <w:pPr>
              <w:spacing w:after="0"/>
              <w:ind w:firstLine="0"/>
              <w:jc w:val="center"/>
              <w:rPr>
                <w:szCs w:val="24"/>
                <w:lang w:val="lv-LV"/>
              </w:rPr>
            </w:pPr>
            <w:r w:rsidRPr="00785573">
              <w:rPr>
                <w:szCs w:val="24"/>
                <w:lang w:val="lv-LV"/>
              </w:rPr>
              <w:t>16. janvāris</w:t>
            </w:r>
          </w:p>
        </w:tc>
        <w:tc>
          <w:tcPr>
            <w:tcW w:w="1301" w:type="dxa"/>
            <w:vAlign w:val="center"/>
          </w:tcPr>
          <w:p w:rsidR="002A5689" w:rsidRDefault="002A5689" w:rsidP="00785573">
            <w:pPr>
              <w:spacing w:after="0"/>
              <w:ind w:firstLine="0"/>
              <w:jc w:val="center"/>
              <w:rPr>
                <w:szCs w:val="24"/>
                <w:lang w:val="lv-LV"/>
              </w:rPr>
            </w:pPr>
            <w:r>
              <w:rPr>
                <w:szCs w:val="24"/>
                <w:lang w:val="lv-LV"/>
              </w:rPr>
              <w:t>12.00</w:t>
            </w:r>
          </w:p>
        </w:tc>
        <w:tc>
          <w:tcPr>
            <w:tcW w:w="2495" w:type="dxa"/>
            <w:vAlign w:val="center"/>
          </w:tcPr>
          <w:p w:rsidR="002A5689" w:rsidRDefault="002A5689" w:rsidP="00785573">
            <w:pPr>
              <w:spacing w:after="0"/>
              <w:ind w:firstLine="0"/>
              <w:rPr>
                <w:szCs w:val="24"/>
                <w:lang w:val="lv-LV"/>
              </w:rPr>
            </w:pPr>
            <w:r w:rsidRPr="008B64EE">
              <w:rPr>
                <w:szCs w:val="24"/>
                <w:lang w:val="lv-LV"/>
              </w:rPr>
              <w:t>Atceres brīdis Mārupes kapos pie pieminekļa brīvības cīnītājiem</w:t>
            </w:r>
          </w:p>
        </w:tc>
        <w:tc>
          <w:tcPr>
            <w:tcW w:w="1955" w:type="dxa"/>
            <w:vAlign w:val="center"/>
          </w:tcPr>
          <w:p w:rsidR="002A5689" w:rsidRPr="00785573" w:rsidRDefault="002A5689" w:rsidP="00785573">
            <w:pPr>
              <w:spacing w:after="0"/>
              <w:ind w:firstLine="0"/>
              <w:rPr>
                <w:szCs w:val="24"/>
                <w:lang w:val="lv-LV"/>
              </w:rPr>
            </w:pPr>
            <w:r w:rsidRPr="00785573">
              <w:rPr>
                <w:szCs w:val="24"/>
                <w:lang w:val="lv-LV"/>
              </w:rPr>
              <w:t>Mārupes pagasta padome</w:t>
            </w:r>
          </w:p>
        </w:tc>
        <w:tc>
          <w:tcPr>
            <w:tcW w:w="1496" w:type="dxa"/>
          </w:tcPr>
          <w:p w:rsidR="002A5689" w:rsidRPr="00785573" w:rsidRDefault="00E9680C" w:rsidP="00785573">
            <w:pPr>
              <w:spacing w:after="0"/>
              <w:ind w:firstLine="0"/>
              <w:rPr>
                <w:szCs w:val="24"/>
                <w:lang w:val="lv-LV"/>
              </w:rPr>
            </w:pPr>
            <w:r>
              <w:rPr>
                <w:szCs w:val="24"/>
                <w:lang w:val="lv-LV"/>
              </w:rPr>
              <w:t>Finansējums nav nepieciešams</w:t>
            </w:r>
          </w:p>
        </w:tc>
      </w:tr>
      <w:tr w:rsidR="002A5689" w:rsidRPr="00F76864"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lastRenderedPageBreak/>
              <w:t>3.</w:t>
            </w:r>
          </w:p>
        </w:tc>
        <w:tc>
          <w:tcPr>
            <w:tcW w:w="1343" w:type="dxa"/>
            <w:vAlign w:val="center"/>
          </w:tcPr>
          <w:p w:rsidR="002A5689" w:rsidRDefault="002A5689" w:rsidP="00785573">
            <w:pPr>
              <w:spacing w:after="0"/>
              <w:ind w:firstLine="0"/>
              <w:jc w:val="center"/>
              <w:rPr>
                <w:szCs w:val="24"/>
                <w:lang w:val="lv-LV"/>
              </w:rPr>
            </w:pPr>
            <w:r w:rsidRPr="008B64EE">
              <w:rPr>
                <w:szCs w:val="24"/>
                <w:lang w:val="lv-LV"/>
              </w:rPr>
              <w:t>16. janvāris</w:t>
            </w:r>
          </w:p>
        </w:tc>
        <w:tc>
          <w:tcPr>
            <w:tcW w:w="1301" w:type="dxa"/>
            <w:vAlign w:val="center"/>
          </w:tcPr>
          <w:p w:rsidR="002A5689" w:rsidRDefault="002A5689" w:rsidP="00785573">
            <w:pPr>
              <w:spacing w:after="0"/>
              <w:ind w:firstLine="0"/>
              <w:jc w:val="center"/>
              <w:rPr>
                <w:szCs w:val="24"/>
                <w:lang w:val="lv-LV"/>
              </w:rPr>
            </w:pPr>
            <w:r>
              <w:rPr>
                <w:szCs w:val="24"/>
                <w:lang w:val="lv-LV"/>
              </w:rPr>
              <w:t>16.00</w:t>
            </w:r>
          </w:p>
        </w:tc>
        <w:tc>
          <w:tcPr>
            <w:tcW w:w="2495" w:type="dxa"/>
            <w:vAlign w:val="center"/>
          </w:tcPr>
          <w:p w:rsidR="002A5689" w:rsidRDefault="002A5689" w:rsidP="00785573">
            <w:pPr>
              <w:spacing w:after="0"/>
              <w:ind w:firstLine="0"/>
              <w:rPr>
                <w:szCs w:val="24"/>
                <w:lang w:val="lv-LV"/>
              </w:rPr>
            </w:pPr>
            <w:r w:rsidRPr="008B64EE">
              <w:rPr>
                <w:szCs w:val="24"/>
                <w:lang w:val="lv-LV"/>
              </w:rPr>
              <w:t>Atceres pasākums pie Vecmīlgrāvja tilta</w:t>
            </w:r>
          </w:p>
        </w:tc>
        <w:tc>
          <w:tcPr>
            <w:tcW w:w="1955" w:type="dxa"/>
            <w:vAlign w:val="center"/>
          </w:tcPr>
          <w:p w:rsidR="002A5689" w:rsidRPr="00785573" w:rsidRDefault="002A5689" w:rsidP="00785573">
            <w:pPr>
              <w:spacing w:after="0"/>
              <w:ind w:firstLine="0"/>
              <w:rPr>
                <w:szCs w:val="24"/>
                <w:lang w:val="lv-LV"/>
              </w:rPr>
            </w:pPr>
            <w:r w:rsidRPr="00785573">
              <w:rPr>
                <w:szCs w:val="24"/>
                <w:lang w:val="lv-LV"/>
              </w:rPr>
              <w:t>Rīgas Ziemeļu izpilddirekcija</w:t>
            </w:r>
          </w:p>
          <w:p w:rsidR="002A5689" w:rsidRPr="00785573" w:rsidRDefault="002A5689" w:rsidP="00785573">
            <w:pPr>
              <w:spacing w:after="0"/>
              <w:ind w:firstLine="0"/>
              <w:rPr>
                <w:szCs w:val="24"/>
                <w:lang w:val="lv-LV"/>
              </w:rPr>
            </w:pPr>
          </w:p>
          <w:p w:rsidR="002A5689" w:rsidRPr="00785573" w:rsidRDefault="002A5689" w:rsidP="00785573">
            <w:pPr>
              <w:spacing w:after="0"/>
              <w:ind w:firstLine="0"/>
              <w:rPr>
                <w:szCs w:val="24"/>
                <w:lang w:val="lv-LV"/>
              </w:rPr>
            </w:pPr>
            <w:r w:rsidRPr="00785573">
              <w:rPr>
                <w:szCs w:val="24"/>
                <w:lang w:val="lv-LV"/>
              </w:rPr>
              <w:t>1991.gada barikāžu dalībnieku biedrība</w:t>
            </w:r>
          </w:p>
        </w:tc>
        <w:tc>
          <w:tcPr>
            <w:tcW w:w="1496" w:type="dxa"/>
          </w:tcPr>
          <w:p w:rsidR="00392988" w:rsidRDefault="006003BF">
            <w:pPr>
              <w:spacing w:after="0"/>
              <w:ind w:firstLine="0"/>
              <w:jc w:val="center"/>
              <w:rPr>
                <w:i/>
                <w:szCs w:val="24"/>
                <w:lang w:val="lv-LV"/>
              </w:rPr>
            </w:pPr>
            <w:r w:rsidRPr="006003BF">
              <w:rPr>
                <w:szCs w:val="24"/>
                <w:lang w:val="lv-LV"/>
              </w:rPr>
              <w:t xml:space="preserve">300,00 </w:t>
            </w:r>
          </w:p>
          <w:p w:rsidR="002A5689" w:rsidRPr="00785573" w:rsidRDefault="002A5689" w:rsidP="00785573">
            <w:pPr>
              <w:spacing w:after="0"/>
              <w:ind w:firstLine="0"/>
              <w:rPr>
                <w:szCs w:val="24"/>
                <w:lang w:val="lv-LV"/>
              </w:rPr>
            </w:pPr>
          </w:p>
        </w:tc>
      </w:tr>
      <w:tr w:rsidR="002A5689" w:rsidRPr="00F33A59" w:rsidTr="00E9680C">
        <w:trPr>
          <w:trHeight w:val="369"/>
        </w:trPr>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w:t>
            </w:r>
          </w:p>
        </w:tc>
        <w:tc>
          <w:tcPr>
            <w:tcW w:w="1343" w:type="dxa"/>
            <w:vAlign w:val="center"/>
          </w:tcPr>
          <w:p w:rsidR="002A5689" w:rsidRPr="00785573" w:rsidRDefault="002A5689" w:rsidP="00785573">
            <w:pPr>
              <w:spacing w:after="0"/>
              <w:ind w:firstLine="0"/>
              <w:jc w:val="center"/>
              <w:rPr>
                <w:szCs w:val="24"/>
                <w:lang w:val="lv-LV"/>
              </w:rPr>
            </w:pPr>
            <w:r w:rsidRPr="008B64EE">
              <w:rPr>
                <w:szCs w:val="24"/>
                <w:lang w:val="lv-LV"/>
              </w:rPr>
              <w:t>20.janvāris</w:t>
            </w: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p>
        </w:tc>
        <w:tc>
          <w:tcPr>
            <w:tcW w:w="2495" w:type="dxa"/>
            <w:vAlign w:val="center"/>
          </w:tcPr>
          <w:p w:rsidR="002A5689" w:rsidRPr="00785573" w:rsidRDefault="002A5689" w:rsidP="00785573">
            <w:pPr>
              <w:overflowPunct/>
              <w:autoSpaceDE/>
              <w:autoSpaceDN/>
              <w:adjustRightInd/>
              <w:spacing w:after="0"/>
              <w:ind w:firstLine="0"/>
              <w:textAlignment w:val="auto"/>
              <w:rPr>
                <w:szCs w:val="24"/>
                <w:lang w:val="lv-LV"/>
              </w:rPr>
            </w:pPr>
          </w:p>
        </w:tc>
        <w:tc>
          <w:tcPr>
            <w:tcW w:w="1955" w:type="dxa"/>
            <w:vAlign w:val="center"/>
          </w:tcPr>
          <w:p w:rsidR="002A5689" w:rsidRPr="00785573" w:rsidRDefault="002A5689" w:rsidP="00785573">
            <w:pPr>
              <w:overflowPunct/>
              <w:autoSpaceDE/>
              <w:autoSpaceDN/>
              <w:adjustRightInd/>
              <w:spacing w:after="0"/>
              <w:ind w:firstLine="0"/>
              <w:textAlignment w:val="auto"/>
              <w:rPr>
                <w:szCs w:val="24"/>
                <w:lang w:val="lv-LV"/>
              </w:rPr>
            </w:pPr>
          </w:p>
        </w:tc>
        <w:tc>
          <w:tcPr>
            <w:tcW w:w="1496" w:type="dxa"/>
          </w:tcPr>
          <w:p w:rsidR="002A5689" w:rsidRPr="00785573" w:rsidRDefault="002A5689" w:rsidP="00785573">
            <w:pPr>
              <w:overflowPunct/>
              <w:autoSpaceDE/>
              <w:autoSpaceDN/>
              <w:adjustRightInd/>
              <w:spacing w:after="0"/>
              <w:ind w:firstLine="0"/>
              <w:textAlignment w:val="auto"/>
              <w:rPr>
                <w:szCs w:val="24"/>
                <w:lang w:val="lv-LV"/>
              </w:rPr>
            </w:pPr>
          </w:p>
        </w:tc>
      </w:tr>
      <w:tr w:rsidR="002A5689" w:rsidRPr="00F33A5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4.1.</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Pr>
                <w:szCs w:val="24"/>
                <w:lang w:val="lv-LV"/>
              </w:rPr>
              <w:t>10:00</w:t>
            </w:r>
          </w:p>
        </w:tc>
        <w:tc>
          <w:tcPr>
            <w:tcW w:w="2495" w:type="dxa"/>
            <w:vAlign w:val="center"/>
          </w:tcPr>
          <w:p w:rsidR="002A5689" w:rsidRDefault="002A5689" w:rsidP="00785573">
            <w:pPr>
              <w:spacing w:after="0"/>
              <w:ind w:firstLine="0"/>
              <w:rPr>
                <w:szCs w:val="24"/>
                <w:lang w:val="lv-LV"/>
              </w:rPr>
            </w:pPr>
            <w:r w:rsidRPr="008B64EE">
              <w:rPr>
                <w:szCs w:val="24"/>
                <w:lang w:val="lv-LV"/>
              </w:rPr>
              <w:t>Piemiņas ugunskura iedegšana Doma laukumā</w:t>
            </w:r>
          </w:p>
        </w:tc>
        <w:tc>
          <w:tcPr>
            <w:tcW w:w="1955" w:type="dxa"/>
            <w:vAlign w:val="center"/>
          </w:tcPr>
          <w:p w:rsidR="002A5689" w:rsidRPr="00785573" w:rsidRDefault="002A5689" w:rsidP="00785573">
            <w:pPr>
              <w:spacing w:after="0"/>
              <w:ind w:firstLine="0"/>
              <w:rPr>
                <w:szCs w:val="24"/>
                <w:lang w:val="lv-LV"/>
              </w:rPr>
            </w:pPr>
            <w:r w:rsidRPr="00785573">
              <w:rPr>
                <w:szCs w:val="24"/>
                <w:lang w:val="lv-LV"/>
              </w:rPr>
              <w:t>1991.gada barikāžu dalībnieku biedrība</w:t>
            </w:r>
          </w:p>
          <w:p w:rsidR="002A5689" w:rsidRPr="00785573" w:rsidRDefault="002A5689" w:rsidP="00785573">
            <w:pPr>
              <w:spacing w:after="0"/>
              <w:ind w:firstLine="0"/>
              <w:rPr>
                <w:szCs w:val="24"/>
                <w:lang w:val="lv-LV"/>
              </w:rPr>
            </w:pPr>
            <w:r w:rsidRPr="00785573">
              <w:rPr>
                <w:szCs w:val="24"/>
                <w:lang w:val="lv-LV"/>
              </w:rPr>
              <w:t>Rīgas dome</w:t>
            </w:r>
          </w:p>
          <w:p w:rsidR="002A5689" w:rsidRPr="00785573" w:rsidRDefault="002A5689" w:rsidP="00785573">
            <w:pPr>
              <w:spacing w:after="0"/>
              <w:ind w:firstLine="0"/>
              <w:rPr>
                <w:szCs w:val="24"/>
                <w:lang w:val="lv-LV"/>
              </w:rPr>
            </w:pPr>
            <w:r w:rsidRPr="00785573">
              <w:rPr>
                <w:szCs w:val="24"/>
                <w:lang w:val="lv-LV"/>
              </w:rPr>
              <w:t>Jaunsardze</w:t>
            </w:r>
          </w:p>
        </w:tc>
        <w:tc>
          <w:tcPr>
            <w:tcW w:w="1496" w:type="dxa"/>
          </w:tcPr>
          <w:p w:rsidR="00392988" w:rsidRDefault="006003BF">
            <w:pPr>
              <w:spacing w:after="0"/>
              <w:ind w:firstLine="0"/>
              <w:jc w:val="center"/>
              <w:rPr>
                <w:i/>
                <w:szCs w:val="24"/>
                <w:lang w:val="lv-LV"/>
              </w:rPr>
            </w:pPr>
            <w:r w:rsidRPr="006003BF">
              <w:rPr>
                <w:szCs w:val="24"/>
                <w:lang w:val="lv-LV"/>
              </w:rPr>
              <w:t xml:space="preserve">450,00 </w:t>
            </w:r>
          </w:p>
          <w:p w:rsidR="00392988" w:rsidRDefault="00392988">
            <w:pPr>
              <w:spacing w:after="0"/>
              <w:ind w:firstLine="0"/>
              <w:jc w:val="center"/>
              <w:rPr>
                <w:szCs w:val="24"/>
                <w:lang w:val="lv-LV"/>
              </w:rPr>
            </w:pPr>
          </w:p>
        </w:tc>
      </w:tr>
      <w:tr w:rsidR="002A5689" w:rsidRPr="00F33A5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4.2.</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Pr>
                <w:szCs w:val="24"/>
                <w:lang w:val="lv-LV"/>
              </w:rPr>
              <w:t>11:00-20:00</w:t>
            </w:r>
          </w:p>
        </w:tc>
        <w:tc>
          <w:tcPr>
            <w:tcW w:w="2495" w:type="dxa"/>
            <w:vAlign w:val="center"/>
          </w:tcPr>
          <w:p w:rsidR="002A5689" w:rsidRDefault="002A5689" w:rsidP="00785573">
            <w:pPr>
              <w:spacing w:after="0"/>
              <w:ind w:firstLine="0"/>
              <w:rPr>
                <w:szCs w:val="24"/>
                <w:lang w:val="lv-LV"/>
              </w:rPr>
            </w:pPr>
            <w:r w:rsidRPr="008B64EE">
              <w:rPr>
                <w:szCs w:val="24"/>
                <w:lang w:val="lv-LV"/>
              </w:rPr>
              <w:t>Ugunskurs Doma laukumā</w:t>
            </w:r>
          </w:p>
        </w:tc>
        <w:tc>
          <w:tcPr>
            <w:tcW w:w="1955" w:type="dxa"/>
            <w:vAlign w:val="center"/>
          </w:tcPr>
          <w:p w:rsidR="002A5689" w:rsidRPr="00785573" w:rsidRDefault="002A5689" w:rsidP="00785573">
            <w:pPr>
              <w:spacing w:after="0"/>
              <w:ind w:firstLine="0"/>
              <w:rPr>
                <w:szCs w:val="24"/>
                <w:lang w:val="lv-LV"/>
              </w:rPr>
            </w:pPr>
            <w:r w:rsidRPr="00785573">
              <w:rPr>
                <w:szCs w:val="24"/>
                <w:lang w:val="lv-LV"/>
              </w:rPr>
              <w:t xml:space="preserve">Rīgas </w:t>
            </w:r>
            <w:r>
              <w:rPr>
                <w:szCs w:val="24"/>
                <w:lang w:val="lv-LV"/>
              </w:rPr>
              <w:t>d</w:t>
            </w:r>
            <w:r w:rsidRPr="008B64EE">
              <w:rPr>
                <w:szCs w:val="24"/>
                <w:lang w:val="lv-LV"/>
              </w:rPr>
              <w:t>ome</w:t>
            </w:r>
          </w:p>
          <w:p w:rsidR="002A5689" w:rsidRDefault="00671E73" w:rsidP="00785573">
            <w:pPr>
              <w:spacing w:after="0"/>
              <w:ind w:firstLine="0"/>
              <w:rPr>
                <w:szCs w:val="24"/>
                <w:lang w:val="lv-LV"/>
              </w:rPr>
            </w:pPr>
            <w:hyperlink r:id="rId8" w:history="1">
              <w:r w:rsidR="002A5689" w:rsidRPr="00785573">
                <w:rPr>
                  <w:rStyle w:val="Hipersaite"/>
                  <w:color w:val="auto"/>
                  <w:szCs w:val="24"/>
                  <w:u w:val="none"/>
                  <w:lang w:val="lv-LV"/>
                </w:rPr>
                <w:t>Valsts ugunsdzēsības un glābšanas dienests</w:t>
              </w:r>
            </w:hyperlink>
          </w:p>
          <w:p w:rsidR="002A5689" w:rsidRDefault="002A5689" w:rsidP="00785573">
            <w:pPr>
              <w:spacing w:after="0"/>
              <w:ind w:firstLine="0"/>
              <w:rPr>
                <w:szCs w:val="24"/>
                <w:lang w:val="lv-LV"/>
              </w:rPr>
            </w:pPr>
            <w:r w:rsidRPr="00785573">
              <w:rPr>
                <w:szCs w:val="24"/>
                <w:lang w:val="lv-LV"/>
              </w:rPr>
              <w:t>1991.gada barikāžu dalībnieku biedrība</w:t>
            </w:r>
          </w:p>
        </w:tc>
        <w:tc>
          <w:tcPr>
            <w:tcW w:w="1496" w:type="dxa"/>
          </w:tcPr>
          <w:p w:rsidR="00392988" w:rsidRDefault="006003BF">
            <w:pPr>
              <w:spacing w:after="0"/>
              <w:ind w:firstLine="0"/>
              <w:jc w:val="center"/>
              <w:rPr>
                <w:i/>
                <w:szCs w:val="24"/>
                <w:lang w:val="lv-LV"/>
              </w:rPr>
            </w:pPr>
            <w:r w:rsidRPr="006003BF">
              <w:rPr>
                <w:szCs w:val="24"/>
                <w:lang w:val="lv-LV"/>
              </w:rPr>
              <w:t xml:space="preserve">200,00 </w:t>
            </w:r>
          </w:p>
          <w:p w:rsidR="00392988" w:rsidRDefault="00392988">
            <w:pPr>
              <w:spacing w:after="0"/>
              <w:ind w:firstLine="0"/>
              <w:jc w:val="center"/>
              <w:rPr>
                <w:szCs w:val="24"/>
                <w:lang w:val="lv-LV"/>
              </w:rPr>
            </w:pPr>
          </w:p>
        </w:tc>
      </w:tr>
      <w:tr w:rsidR="002A5689" w:rsidRPr="00D84691"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4.3.</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12:00</w:t>
            </w:r>
          </w:p>
        </w:tc>
        <w:tc>
          <w:tcPr>
            <w:tcW w:w="2495" w:type="dxa"/>
            <w:vAlign w:val="center"/>
          </w:tcPr>
          <w:p w:rsidR="002A5689" w:rsidRDefault="002A5689" w:rsidP="00785573">
            <w:pPr>
              <w:spacing w:after="0"/>
              <w:ind w:firstLine="0"/>
              <w:rPr>
                <w:szCs w:val="24"/>
                <w:lang w:val="lv-LV"/>
              </w:rPr>
            </w:pPr>
            <w:r w:rsidRPr="00785573">
              <w:rPr>
                <w:szCs w:val="24"/>
                <w:lang w:val="lv-LV"/>
              </w:rPr>
              <w:t>Ziedu nolikšana Meža kapos</w:t>
            </w:r>
          </w:p>
        </w:tc>
        <w:tc>
          <w:tcPr>
            <w:tcW w:w="1955" w:type="dxa"/>
            <w:vAlign w:val="center"/>
          </w:tcPr>
          <w:p w:rsidR="002A5689" w:rsidRDefault="002A5689" w:rsidP="00785573">
            <w:pPr>
              <w:spacing w:after="0"/>
              <w:ind w:firstLine="0"/>
              <w:rPr>
                <w:szCs w:val="24"/>
                <w:lang w:val="lv-LV"/>
              </w:rPr>
            </w:pPr>
            <w:r w:rsidRPr="00785573">
              <w:rPr>
                <w:szCs w:val="24"/>
                <w:lang w:val="lv-LV"/>
              </w:rPr>
              <w:t>Aizsardzības ministrija</w:t>
            </w:r>
          </w:p>
          <w:p w:rsidR="002A5689" w:rsidRDefault="002A5689" w:rsidP="00785573">
            <w:pPr>
              <w:spacing w:after="0"/>
              <w:ind w:firstLine="0"/>
              <w:rPr>
                <w:szCs w:val="24"/>
                <w:lang w:val="lv-LV"/>
              </w:rPr>
            </w:pPr>
            <w:r w:rsidRPr="00120F1B">
              <w:rPr>
                <w:szCs w:val="24"/>
                <w:lang w:val="lv-LV"/>
              </w:rPr>
              <w:t>Iekšlietu ministrija</w:t>
            </w:r>
          </w:p>
        </w:tc>
        <w:tc>
          <w:tcPr>
            <w:tcW w:w="1496" w:type="dxa"/>
          </w:tcPr>
          <w:p w:rsidR="00392988" w:rsidRDefault="006003BF">
            <w:pPr>
              <w:spacing w:after="0"/>
              <w:ind w:firstLine="0"/>
              <w:jc w:val="center"/>
              <w:rPr>
                <w:i/>
                <w:szCs w:val="24"/>
                <w:lang w:val="lv-LV"/>
              </w:rPr>
            </w:pPr>
            <w:r w:rsidRPr="006003BF">
              <w:rPr>
                <w:szCs w:val="24"/>
                <w:lang w:val="lv-LV"/>
              </w:rPr>
              <w:t xml:space="preserve">350,00 </w:t>
            </w:r>
          </w:p>
          <w:p w:rsidR="00392988" w:rsidRDefault="00120F1B">
            <w:pPr>
              <w:spacing w:after="0"/>
              <w:ind w:firstLine="0"/>
              <w:jc w:val="center"/>
              <w:rPr>
                <w:i/>
                <w:szCs w:val="24"/>
                <w:lang w:val="lv-LV"/>
              </w:rPr>
            </w:pPr>
            <w:r w:rsidRPr="009B7B41">
              <w:rPr>
                <w:i/>
                <w:szCs w:val="24"/>
                <w:lang w:val="lv-LV"/>
              </w:rPr>
              <w:t>t.sk.</w:t>
            </w:r>
          </w:p>
          <w:p w:rsidR="00392988" w:rsidRDefault="006003BF">
            <w:pPr>
              <w:spacing w:after="0"/>
              <w:ind w:firstLine="0"/>
              <w:jc w:val="center"/>
              <w:rPr>
                <w:szCs w:val="24"/>
                <w:lang w:val="lv-LV"/>
              </w:rPr>
            </w:pPr>
            <w:r>
              <w:rPr>
                <w:szCs w:val="24"/>
                <w:lang w:val="lv-LV"/>
              </w:rPr>
              <w:t xml:space="preserve">AM 100,00 </w:t>
            </w:r>
          </w:p>
          <w:p w:rsidR="00392988" w:rsidRDefault="006003BF">
            <w:pPr>
              <w:spacing w:after="0"/>
              <w:ind w:firstLine="0"/>
              <w:jc w:val="center"/>
              <w:rPr>
                <w:szCs w:val="24"/>
                <w:lang w:val="lv-LV"/>
              </w:rPr>
            </w:pPr>
            <w:r>
              <w:rPr>
                <w:szCs w:val="24"/>
                <w:lang w:val="lv-LV"/>
              </w:rPr>
              <w:t xml:space="preserve">IeM 250,00 </w:t>
            </w:r>
          </w:p>
        </w:tc>
      </w:tr>
      <w:tr w:rsidR="002A5689" w:rsidRPr="00F33A5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4.4.</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p>
        </w:tc>
        <w:tc>
          <w:tcPr>
            <w:tcW w:w="2495" w:type="dxa"/>
            <w:vAlign w:val="center"/>
          </w:tcPr>
          <w:p w:rsidR="002A5689" w:rsidRDefault="002A5689" w:rsidP="00785573">
            <w:pPr>
              <w:spacing w:after="0"/>
              <w:ind w:firstLine="0"/>
              <w:rPr>
                <w:szCs w:val="24"/>
                <w:lang w:val="lv-LV"/>
              </w:rPr>
            </w:pPr>
            <w:r w:rsidRPr="00785573">
              <w:rPr>
                <w:szCs w:val="24"/>
                <w:lang w:val="lv-LV"/>
              </w:rPr>
              <w:t>Ugunskurs Saeimas pagalmā</w:t>
            </w:r>
          </w:p>
        </w:tc>
        <w:tc>
          <w:tcPr>
            <w:tcW w:w="1955" w:type="dxa"/>
            <w:vAlign w:val="center"/>
          </w:tcPr>
          <w:p w:rsidR="002A5689" w:rsidRDefault="002A5689" w:rsidP="00785573">
            <w:pPr>
              <w:spacing w:after="0"/>
              <w:ind w:firstLine="0"/>
              <w:rPr>
                <w:szCs w:val="24"/>
                <w:lang w:val="lv-LV"/>
              </w:rPr>
            </w:pPr>
            <w:r w:rsidRPr="00785573">
              <w:rPr>
                <w:szCs w:val="24"/>
                <w:lang w:val="lv-LV"/>
              </w:rPr>
              <w:t>Latvijas Republikas Saeima</w:t>
            </w:r>
          </w:p>
        </w:tc>
        <w:tc>
          <w:tcPr>
            <w:tcW w:w="1496" w:type="dxa"/>
          </w:tcPr>
          <w:p w:rsidR="00392988" w:rsidRDefault="006003BF">
            <w:pPr>
              <w:spacing w:after="0"/>
              <w:ind w:firstLine="0"/>
              <w:jc w:val="center"/>
              <w:rPr>
                <w:szCs w:val="24"/>
                <w:lang w:val="lv-LV"/>
              </w:rPr>
            </w:pPr>
            <w:r w:rsidRPr="006003BF">
              <w:rPr>
                <w:szCs w:val="24"/>
                <w:lang w:val="lv-LV"/>
              </w:rPr>
              <w:t xml:space="preserve">400,00 </w:t>
            </w:r>
          </w:p>
        </w:tc>
      </w:tr>
      <w:tr w:rsidR="002A5689" w:rsidRPr="00F33A5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4.5.</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11:00-21:30</w:t>
            </w:r>
          </w:p>
        </w:tc>
        <w:tc>
          <w:tcPr>
            <w:tcW w:w="2495" w:type="dxa"/>
            <w:vAlign w:val="center"/>
          </w:tcPr>
          <w:p w:rsidR="002A5689" w:rsidRDefault="002A5689" w:rsidP="00785573">
            <w:pPr>
              <w:spacing w:after="0"/>
              <w:ind w:firstLine="0"/>
              <w:rPr>
                <w:szCs w:val="24"/>
                <w:lang w:val="lv-LV"/>
              </w:rPr>
            </w:pPr>
            <w:r w:rsidRPr="00785573">
              <w:rPr>
                <w:szCs w:val="24"/>
                <w:lang w:val="lv-LV"/>
              </w:rPr>
              <w:t xml:space="preserve">Goda sardze pie bojāgājušo piemiņas akmeņiem Bastejkalnā un pie bijušās </w:t>
            </w:r>
            <w:r w:rsidRPr="00F33A59">
              <w:rPr>
                <w:szCs w:val="24"/>
                <w:lang w:val="lv-LV"/>
              </w:rPr>
              <w:t>Iekšlietu ministrija</w:t>
            </w:r>
            <w:r>
              <w:rPr>
                <w:szCs w:val="24"/>
                <w:lang w:val="lv-LV"/>
              </w:rPr>
              <w:t xml:space="preserve">s </w:t>
            </w:r>
            <w:r w:rsidRPr="00785573">
              <w:rPr>
                <w:szCs w:val="24"/>
                <w:lang w:val="lv-LV"/>
              </w:rPr>
              <w:t>ēkas Raiņa bulv.6</w:t>
            </w:r>
          </w:p>
        </w:tc>
        <w:tc>
          <w:tcPr>
            <w:tcW w:w="1955" w:type="dxa"/>
            <w:vAlign w:val="center"/>
          </w:tcPr>
          <w:p w:rsidR="002A5689" w:rsidRDefault="002A5689" w:rsidP="00785573">
            <w:pPr>
              <w:spacing w:after="0"/>
              <w:ind w:firstLine="0"/>
              <w:rPr>
                <w:szCs w:val="24"/>
                <w:lang w:val="lv-LV"/>
              </w:rPr>
            </w:pPr>
            <w:r w:rsidRPr="008564D1">
              <w:rPr>
                <w:szCs w:val="24"/>
                <w:lang w:val="lv-LV"/>
              </w:rPr>
              <w:t>Iekšlietu ministrija</w:t>
            </w:r>
          </w:p>
          <w:p w:rsidR="002A5689" w:rsidRDefault="002A5689" w:rsidP="00785573">
            <w:pPr>
              <w:spacing w:after="0"/>
              <w:ind w:firstLine="0"/>
              <w:rPr>
                <w:szCs w:val="24"/>
                <w:lang w:val="lv-LV"/>
              </w:rPr>
            </w:pPr>
            <w:r w:rsidRPr="00785573">
              <w:rPr>
                <w:szCs w:val="24"/>
                <w:lang w:val="lv-LV"/>
              </w:rPr>
              <w:t>Aizsardzības ministrija</w:t>
            </w:r>
          </w:p>
          <w:p w:rsidR="002A5689" w:rsidRDefault="002A5689" w:rsidP="00785573">
            <w:pPr>
              <w:spacing w:after="0"/>
              <w:rPr>
                <w:szCs w:val="24"/>
                <w:lang w:val="lv-LV"/>
              </w:rPr>
            </w:pPr>
          </w:p>
        </w:tc>
        <w:tc>
          <w:tcPr>
            <w:tcW w:w="1496" w:type="dxa"/>
          </w:tcPr>
          <w:p w:rsidR="002A5689" w:rsidRPr="00785573" w:rsidRDefault="00120F1B" w:rsidP="00120F1B">
            <w:pPr>
              <w:spacing w:after="0"/>
              <w:ind w:firstLine="0"/>
              <w:rPr>
                <w:szCs w:val="24"/>
                <w:lang w:val="lv-LV"/>
              </w:rPr>
            </w:pPr>
            <w:r>
              <w:rPr>
                <w:szCs w:val="24"/>
                <w:lang w:val="lv-LV"/>
              </w:rPr>
              <w:t>Finansējums nav nepieciešams</w:t>
            </w:r>
          </w:p>
        </w:tc>
      </w:tr>
      <w:tr w:rsidR="002A5689" w:rsidRPr="00F33A5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4.6.</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Laiks tiks precizēts</w:t>
            </w:r>
          </w:p>
        </w:tc>
        <w:tc>
          <w:tcPr>
            <w:tcW w:w="2495" w:type="dxa"/>
            <w:vAlign w:val="center"/>
          </w:tcPr>
          <w:p w:rsidR="002A5689" w:rsidRPr="00120F1B" w:rsidRDefault="002A5689" w:rsidP="00785573">
            <w:pPr>
              <w:spacing w:after="0"/>
              <w:ind w:firstLine="0"/>
              <w:rPr>
                <w:szCs w:val="24"/>
                <w:lang w:val="lv-LV"/>
              </w:rPr>
            </w:pPr>
            <w:r w:rsidRPr="00120F1B">
              <w:rPr>
                <w:szCs w:val="24"/>
                <w:lang w:val="lv-LV"/>
              </w:rPr>
              <w:t>Iekšlietu ministra pieņemšana iekšlietu nozares darbiniekiem - bijušajiem barikāžu dalībniekiem un ministrijas apšaudē bojā gājušo miliču tuviniekiem</w:t>
            </w:r>
          </w:p>
        </w:tc>
        <w:tc>
          <w:tcPr>
            <w:tcW w:w="1955" w:type="dxa"/>
            <w:vAlign w:val="center"/>
          </w:tcPr>
          <w:p w:rsidR="002A5689" w:rsidRPr="00120F1B" w:rsidRDefault="002A5689" w:rsidP="00785573">
            <w:pPr>
              <w:spacing w:after="0"/>
              <w:ind w:firstLine="0"/>
              <w:rPr>
                <w:szCs w:val="24"/>
                <w:lang w:val="lv-LV"/>
              </w:rPr>
            </w:pPr>
            <w:r w:rsidRPr="00120F1B">
              <w:rPr>
                <w:szCs w:val="24"/>
                <w:lang w:val="lv-LV"/>
              </w:rPr>
              <w:t>Iekšlietu ministrija</w:t>
            </w:r>
          </w:p>
          <w:p w:rsidR="002A5689" w:rsidRPr="00120F1B" w:rsidRDefault="002A5689" w:rsidP="00785573">
            <w:pPr>
              <w:spacing w:after="0"/>
              <w:rPr>
                <w:szCs w:val="24"/>
                <w:lang w:val="lv-LV"/>
              </w:rPr>
            </w:pPr>
          </w:p>
        </w:tc>
        <w:tc>
          <w:tcPr>
            <w:tcW w:w="1496" w:type="dxa"/>
          </w:tcPr>
          <w:p w:rsidR="00392988" w:rsidRDefault="006003BF">
            <w:pPr>
              <w:spacing w:after="0"/>
              <w:ind w:firstLine="0"/>
              <w:jc w:val="center"/>
              <w:rPr>
                <w:szCs w:val="24"/>
                <w:lang w:val="lv-LV"/>
              </w:rPr>
            </w:pPr>
            <w:r w:rsidRPr="006003BF">
              <w:rPr>
                <w:szCs w:val="24"/>
                <w:lang w:val="lv-LV"/>
              </w:rPr>
              <w:t xml:space="preserve">2 000,00 </w:t>
            </w:r>
          </w:p>
        </w:tc>
      </w:tr>
      <w:tr w:rsidR="002A5689" w:rsidRPr="00D84691"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4.7.</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14:00</w:t>
            </w:r>
          </w:p>
        </w:tc>
        <w:tc>
          <w:tcPr>
            <w:tcW w:w="2495" w:type="dxa"/>
            <w:vAlign w:val="center"/>
          </w:tcPr>
          <w:p w:rsidR="002A5689" w:rsidRDefault="002A5689" w:rsidP="00785573">
            <w:pPr>
              <w:spacing w:after="0"/>
              <w:ind w:firstLine="0"/>
              <w:rPr>
                <w:szCs w:val="24"/>
                <w:lang w:val="lv-LV"/>
              </w:rPr>
            </w:pPr>
            <w:r w:rsidRPr="00785573">
              <w:rPr>
                <w:szCs w:val="24"/>
                <w:lang w:val="lv-LV"/>
              </w:rPr>
              <w:t>Ziedu nolikšana pie Brīvības pieminekļa un kritušo piemiņas vietām Bastejkalnā</w:t>
            </w:r>
          </w:p>
          <w:p w:rsidR="002A5689" w:rsidRDefault="002A5689" w:rsidP="00785573">
            <w:pPr>
              <w:spacing w:after="0"/>
              <w:rPr>
                <w:szCs w:val="24"/>
                <w:lang w:val="lv-LV"/>
              </w:rPr>
            </w:pPr>
          </w:p>
        </w:tc>
        <w:tc>
          <w:tcPr>
            <w:tcW w:w="1955" w:type="dxa"/>
            <w:vAlign w:val="center"/>
          </w:tcPr>
          <w:p w:rsidR="002A5689" w:rsidRDefault="002A5689" w:rsidP="00785573">
            <w:pPr>
              <w:spacing w:after="0"/>
              <w:ind w:firstLine="0"/>
              <w:rPr>
                <w:szCs w:val="24"/>
                <w:lang w:val="lv-LV"/>
              </w:rPr>
            </w:pPr>
            <w:r w:rsidRPr="00785573">
              <w:rPr>
                <w:szCs w:val="24"/>
                <w:lang w:val="lv-LV"/>
              </w:rPr>
              <w:t>Aizsardzības ministrija</w:t>
            </w:r>
          </w:p>
          <w:p w:rsidR="002A5689" w:rsidRDefault="002A5689" w:rsidP="00785573">
            <w:pPr>
              <w:spacing w:after="0"/>
              <w:ind w:firstLine="0"/>
              <w:rPr>
                <w:szCs w:val="24"/>
                <w:lang w:val="lv-LV"/>
              </w:rPr>
            </w:pPr>
            <w:r w:rsidRPr="008564D1">
              <w:rPr>
                <w:szCs w:val="24"/>
                <w:lang w:val="lv-LV"/>
              </w:rPr>
              <w:t>Iekšlietu ministrija</w:t>
            </w:r>
          </w:p>
        </w:tc>
        <w:tc>
          <w:tcPr>
            <w:tcW w:w="1496" w:type="dxa"/>
          </w:tcPr>
          <w:p w:rsidR="00392988" w:rsidRDefault="006003BF">
            <w:pPr>
              <w:spacing w:after="0"/>
              <w:ind w:firstLine="0"/>
              <w:jc w:val="center"/>
              <w:rPr>
                <w:i/>
                <w:szCs w:val="24"/>
                <w:lang w:val="lv-LV"/>
              </w:rPr>
            </w:pPr>
            <w:r w:rsidRPr="006003BF">
              <w:rPr>
                <w:szCs w:val="24"/>
                <w:lang w:val="lv-LV"/>
              </w:rPr>
              <w:t xml:space="preserve">400,00 </w:t>
            </w:r>
          </w:p>
          <w:p w:rsidR="00392988" w:rsidRDefault="00120F1B">
            <w:pPr>
              <w:spacing w:after="0"/>
              <w:ind w:firstLine="0"/>
              <w:jc w:val="center"/>
              <w:rPr>
                <w:i/>
                <w:szCs w:val="24"/>
                <w:lang w:val="lv-LV"/>
              </w:rPr>
            </w:pPr>
            <w:r w:rsidRPr="009B7B41">
              <w:rPr>
                <w:i/>
                <w:szCs w:val="24"/>
                <w:lang w:val="lv-LV"/>
              </w:rPr>
              <w:t>t.sk.</w:t>
            </w:r>
          </w:p>
          <w:p w:rsidR="00392988" w:rsidRDefault="006003BF">
            <w:pPr>
              <w:spacing w:after="0"/>
              <w:ind w:firstLine="0"/>
              <w:jc w:val="center"/>
              <w:rPr>
                <w:szCs w:val="24"/>
                <w:lang w:val="lv-LV"/>
              </w:rPr>
            </w:pPr>
            <w:r>
              <w:rPr>
                <w:szCs w:val="24"/>
                <w:lang w:val="lv-LV"/>
              </w:rPr>
              <w:t xml:space="preserve">AM 100,00 </w:t>
            </w:r>
          </w:p>
          <w:p w:rsidR="00392988" w:rsidRDefault="006003BF">
            <w:pPr>
              <w:spacing w:after="0"/>
              <w:ind w:firstLine="0"/>
              <w:jc w:val="center"/>
              <w:rPr>
                <w:szCs w:val="24"/>
                <w:lang w:val="lv-LV"/>
              </w:rPr>
            </w:pPr>
            <w:r>
              <w:rPr>
                <w:szCs w:val="24"/>
                <w:lang w:val="lv-LV"/>
              </w:rPr>
              <w:t xml:space="preserve">IeM 300,00 </w:t>
            </w:r>
          </w:p>
        </w:tc>
      </w:tr>
      <w:tr w:rsidR="002A5689" w:rsidRPr="002A5689"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lastRenderedPageBreak/>
              <w:t>4.8.</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Laiks tiks precizēts</w:t>
            </w:r>
          </w:p>
        </w:tc>
        <w:tc>
          <w:tcPr>
            <w:tcW w:w="2495" w:type="dxa"/>
            <w:vAlign w:val="center"/>
          </w:tcPr>
          <w:p w:rsidR="002A5689" w:rsidRDefault="002A5689" w:rsidP="00785573">
            <w:pPr>
              <w:spacing w:after="0"/>
              <w:ind w:firstLine="0"/>
              <w:rPr>
                <w:szCs w:val="24"/>
                <w:lang w:val="lv-LV"/>
              </w:rPr>
            </w:pPr>
            <w:r w:rsidRPr="00785573">
              <w:rPr>
                <w:szCs w:val="24"/>
                <w:lang w:val="lv-LV"/>
              </w:rPr>
              <w:t>Saeimas priekšsēdētājas I.Mūrnieces tikšanās ar barikāžu laika žurnālistiem</w:t>
            </w:r>
          </w:p>
        </w:tc>
        <w:tc>
          <w:tcPr>
            <w:tcW w:w="1955" w:type="dxa"/>
            <w:vAlign w:val="center"/>
          </w:tcPr>
          <w:p w:rsidR="002A5689" w:rsidRDefault="002A5689" w:rsidP="00785573">
            <w:pPr>
              <w:spacing w:after="0"/>
              <w:ind w:firstLine="0"/>
              <w:rPr>
                <w:szCs w:val="24"/>
                <w:lang w:val="lv-LV"/>
              </w:rPr>
            </w:pPr>
            <w:r w:rsidRPr="00785573">
              <w:rPr>
                <w:szCs w:val="24"/>
                <w:lang w:val="lv-LV"/>
              </w:rPr>
              <w:t>Latvijas Republikas Saeima</w:t>
            </w:r>
          </w:p>
        </w:tc>
        <w:tc>
          <w:tcPr>
            <w:tcW w:w="1496" w:type="dxa"/>
          </w:tcPr>
          <w:p w:rsidR="00392988" w:rsidRDefault="006003BF">
            <w:pPr>
              <w:spacing w:after="0"/>
              <w:ind w:firstLine="0"/>
              <w:jc w:val="center"/>
              <w:rPr>
                <w:szCs w:val="24"/>
                <w:lang w:val="lv-LV"/>
              </w:rPr>
            </w:pPr>
            <w:r w:rsidRPr="006003BF">
              <w:rPr>
                <w:szCs w:val="24"/>
                <w:lang w:val="lv-LV"/>
              </w:rPr>
              <w:t xml:space="preserve">2 800,00 </w:t>
            </w:r>
          </w:p>
        </w:tc>
      </w:tr>
      <w:tr w:rsidR="002A5689" w:rsidRPr="00D84691" w:rsidTr="00E9680C">
        <w:tc>
          <w:tcPr>
            <w:tcW w:w="697"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r w:rsidRPr="00785573">
              <w:rPr>
                <w:szCs w:val="24"/>
                <w:lang w:val="lv-LV"/>
              </w:rPr>
              <w:t>4.9.</w:t>
            </w:r>
          </w:p>
        </w:tc>
        <w:tc>
          <w:tcPr>
            <w:tcW w:w="1343" w:type="dxa"/>
            <w:vAlign w:val="center"/>
          </w:tcPr>
          <w:p w:rsidR="002A5689" w:rsidRPr="00785573" w:rsidRDefault="002A5689" w:rsidP="00785573">
            <w:pPr>
              <w:overflowPunct/>
              <w:autoSpaceDE/>
              <w:autoSpaceDN/>
              <w:adjustRightInd/>
              <w:spacing w:after="0"/>
              <w:ind w:firstLine="0"/>
              <w:jc w:val="center"/>
              <w:textAlignment w:val="auto"/>
              <w:rPr>
                <w:szCs w:val="24"/>
                <w:lang w:val="lv-LV"/>
              </w:rPr>
            </w:pPr>
          </w:p>
        </w:tc>
        <w:tc>
          <w:tcPr>
            <w:tcW w:w="1301" w:type="dxa"/>
            <w:vAlign w:val="center"/>
          </w:tcPr>
          <w:p w:rsidR="002A5689" w:rsidRDefault="002A5689" w:rsidP="00785573">
            <w:pPr>
              <w:overflowPunct/>
              <w:autoSpaceDE/>
              <w:autoSpaceDN/>
              <w:adjustRightInd/>
              <w:spacing w:after="0"/>
              <w:ind w:firstLine="0"/>
              <w:jc w:val="center"/>
              <w:textAlignment w:val="auto"/>
              <w:rPr>
                <w:szCs w:val="24"/>
                <w:lang w:val="lv-LV"/>
              </w:rPr>
            </w:pPr>
            <w:r w:rsidRPr="00785573">
              <w:rPr>
                <w:szCs w:val="24"/>
                <w:lang w:val="lv-LV"/>
              </w:rPr>
              <w:t>18:00-19:30</w:t>
            </w:r>
          </w:p>
        </w:tc>
        <w:tc>
          <w:tcPr>
            <w:tcW w:w="2495" w:type="dxa"/>
            <w:vAlign w:val="center"/>
          </w:tcPr>
          <w:p w:rsidR="002A5689" w:rsidRDefault="002A5689" w:rsidP="00E9680C">
            <w:pPr>
              <w:spacing w:after="0"/>
              <w:ind w:firstLine="0"/>
              <w:rPr>
                <w:szCs w:val="24"/>
                <w:lang w:val="lv-LV"/>
              </w:rPr>
            </w:pPr>
            <w:r w:rsidRPr="00785573">
              <w:rPr>
                <w:szCs w:val="24"/>
                <w:lang w:val="lv-LV"/>
              </w:rPr>
              <w:t>Dievkalpojums Rīgas Domā</w:t>
            </w:r>
          </w:p>
        </w:tc>
        <w:tc>
          <w:tcPr>
            <w:tcW w:w="1955" w:type="dxa"/>
            <w:vAlign w:val="center"/>
          </w:tcPr>
          <w:p w:rsidR="002A5689" w:rsidRDefault="002A5689" w:rsidP="00785573">
            <w:pPr>
              <w:spacing w:after="0"/>
              <w:ind w:firstLine="0"/>
              <w:rPr>
                <w:szCs w:val="24"/>
                <w:lang w:val="lv-LV"/>
              </w:rPr>
            </w:pPr>
            <w:r w:rsidRPr="00785573">
              <w:rPr>
                <w:szCs w:val="24"/>
                <w:lang w:val="lv-LV"/>
              </w:rPr>
              <w:t>Rīgas dome</w:t>
            </w:r>
          </w:p>
          <w:p w:rsidR="002A5689" w:rsidRDefault="002A5689" w:rsidP="00785573">
            <w:pPr>
              <w:spacing w:after="0"/>
              <w:ind w:firstLine="0"/>
              <w:rPr>
                <w:szCs w:val="24"/>
                <w:lang w:val="lv-LV"/>
              </w:rPr>
            </w:pPr>
            <w:r w:rsidRPr="00785573">
              <w:rPr>
                <w:szCs w:val="24"/>
                <w:lang w:val="lv-LV"/>
              </w:rPr>
              <w:t>Rīgas Doms</w:t>
            </w:r>
          </w:p>
          <w:p w:rsidR="002A5689" w:rsidRDefault="002A5689" w:rsidP="00785573">
            <w:pPr>
              <w:spacing w:after="0"/>
              <w:ind w:firstLine="0"/>
              <w:rPr>
                <w:b/>
                <w:szCs w:val="24"/>
                <w:lang w:val="lv-LV"/>
              </w:rPr>
            </w:pPr>
            <w:r w:rsidRPr="00785573">
              <w:rPr>
                <w:szCs w:val="24"/>
                <w:lang w:val="lv-LV"/>
              </w:rPr>
              <w:t>1991.gada barikāžu dalībnieku biedrība</w:t>
            </w:r>
          </w:p>
        </w:tc>
        <w:tc>
          <w:tcPr>
            <w:tcW w:w="1496" w:type="dxa"/>
          </w:tcPr>
          <w:p w:rsidR="00392988" w:rsidRDefault="006003BF">
            <w:pPr>
              <w:spacing w:after="0"/>
              <w:ind w:firstLine="0"/>
              <w:jc w:val="center"/>
              <w:rPr>
                <w:i/>
                <w:szCs w:val="24"/>
                <w:lang w:val="lv-LV"/>
              </w:rPr>
            </w:pPr>
            <w:r w:rsidRPr="006003BF">
              <w:rPr>
                <w:szCs w:val="24"/>
                <w:lang w:val="lv-LV"/>
              </w:rPr>
              <w:t>300,00</w:t>
            </w:r>
          </w:p>
          <w:p w:rsidR="00392988" w:rsidRDefault="00392988">
            <w:pPr>
              <w:spacing w:after="0"/>
              <w:ind w:firstLine="0"/>
              <w:jc w:val="center"/>
              <w:rPr>
                <w:szCs w:val="24"/>
                <w:lang w:val="lv-LV"/>
              </w:rPr>
            </w:pPr>
          </w:p>
        </w:tc>
      </w:tr>
      <w:tr w:rsidR="00D84691" w:rsidRPr="00D84691" w:rsidTr="00E9680C">
        <w:tc>
          <w:tcPr>
            <w:tcW w:w="697" w:type="dxa"/>
            <w:vAlign w:val="center"/>
          </w:tcPr>
          <w:p w:rsidR="00D84691" w:rsidRPr="00D84691" w:rsidRDefault="00D84691" w:rsidP="00785573">
            <w:pPr>
              <w:overflowPunct/>
              <w:autoSpaceDE/>
              <w:autoSpaceDN/>
              <w:adjustRightInd/>
              <w:spacing w:after="0"/>
              <w:ind w:firstLine="0"/>
              <w:jc w:val="center"/>
              <w:textAlignment w:val="auto"/>
              <w:rPr>
                <w:szCs w:val="24"/>
                <w:lang w:val="lv-LV"/>
              </w:rPr>
            </w:pPr>
            <w:r w:rsidRPr="00D84691">
              <w:rPr>
                <w:szCs w:val="24"/>
                <w:lang w:val="lv-LV"/>
              </w:rPr>
              <w:t>4.10.</w:t>
            </w:r>
          </w:p>
        </w:tc>
        <w:tc>
          <w:tcPr>
            <w:tcW w:w="1343" w:type="dxa"/>
            <w:vAlign w:val="center"/>
          </w:tcPr>
          <w:p w:rsidR="00D84691" w:rsidRPr="00D84691" w:rsidRDefault="00D84691" w:rsidP="00D84691">
            <w:pPr>
              <w:ind w:firstLine="0"/>
              <w:jc w:val="left"/>
              <w:rPr>
                <w:rFonts w:eastAsiaTheme="minorHAnsi"/>
                <w:szCs w:val="24"/>
                <w:lang w:val="lv-LV"/>
              </w:rPr>
            </w:pPr>
            <w:r w:rsidRPr="00D84691">
              <w:rPr>
                <w:szCs w:val="24"/>
                <w:lang w:val="lv-LV"/>
              </w:rPr>
              <w:t>Tiks precizēts</w:t>
            </w:r>
          </w:p>
        </w:tc>
        <w:tc>
          <w:tcPr>
            <w:tcW w:w="1301" w:type="dxa"/>
            <w:vAlign w:val="center"/>
          </w:tcPr>
          <w:p w:rsidR="00D84691" w:rsidRPr="00D84691" w:rsidRDefault="00D84691" w:rsidP="00D84691">
            <w:pPr>
              <w:ind w:firstLine="0"/>
              <w:jc w:val="left"/>
              <w:rPr>
                <w:rFonts w:eastAsiaTheme="minorHAnsi"/>
                <w:szCs w:val="24"/>
                <w:lang w:val="lv-LV"/>
              </w:rPr>
            </w:pPr>
            <w:r w:rsidRPr="00D84691">
              <w:rPr>
                <w:szCs w:val="24"/>
                <w:lang w:val="lv-LV"/>
              </w:rPr>
              <w:t>Tiks precizēts</w:t>
            </w:r>
          </w:p>
        </w:tc>
        <w:tc>
          <w:tcPr>
            <w:tcW w:w="2495" w:type="dxa"/>
            <w:vAlign w:val="center"/>
          </w:tcPr>
          <w:p w:rsidR="00D84691" w:rsidRPr="00D84691" w:rsidRDefault="00D84691" w:rsidP="00D84691">
            <w:pPr>
              <w:ind w:firstLine="0"/>
              <w:jc w:val="left"/>
              <w:rPr>
                <w:rStyle w:val="Izclums"/>
                <w:rFonts w:ascii="Calibri" w:eastAsiaTheme="minorHAnsi" w:hAnsi="Calibri"/>
                <w:b w:val="0"/>
                <w:szCs w:val="24"/>
                <w:lang w:val="lv-LV"/>
              </w:rPr>
            </w:pPr>
            <w:r w:rsidRPr="00D84691">
              <w:rPr>
                <w:rStyle w:val="Izclums"/>
                <w:b w:val="0"/>
                <w:iCs/>
                <w:szCs w:val="24"/>
                <w:lang w:val="lv-LV"/>
              </w:rPr>
              <w:t xml:space="preserve">Ministru Padomes (tagad Ministru kabinets)  barikāžu sargu svinīgā pieņemšana pie </w:t>
            </w:r>
            <w:r w:rsidRPr="00D84691">
              <w:rPr>
                <w:szCs w:val="24"/>
                <w:lang w:val="lv-LV"/>
              </w:rPr>
              <w:t>Ministru prezidentes L.Straujumas.</w:t>
            </w:r>
          </w:p>
          <w:p w:rsidR="00D84691" w:rsidRPr="00D84691" w:rsidRDefault="00D84691" w:rsidP="00D84691">
            <w:pPr>
              <w:ind w:firstLine="0"/>
              <w:jc w:val="left"/>
              <w:rPr>
                <w:rFonts w:eastAsiaTheme="minorHAnsi"/>
                <w:szCs w:val="24"/>
                <w:lang w:val="lv-LV"/>
              </w:rPr>
            </w:pPr>
            <w:r w:rsidRPr="00D84691">
              <w:rPr>
                <w:rStyle w:val="Izclums"/>
                <w:b w:val="0"/>
                <w:iCs/>
                <w:szCs w:val="24"/>
                <w:lang w:val="lv-LV"/>
              </w:rPr>
              <w:t>Izstāde „1991.gada janvāra barikādes”</w:t>
            </w:r>
          </w:p>
        </w:tc>
        <w:tc>
          <w:tcPr>
            <w:tcW w:w="1955" w:type="dxa"/>
            <w:vAlign w:val="center"/>
          </w:tcPr>
          <w:p w:rsidR="00D84691" w:rsidRPr="00D84691" w:rsidRDefault="00D84691" w:rsidP="00D84691">
            <w:pPr>
              <w:ind w:firstLine="0"/>
              <w:jc w:val="left"/>
              <w:rPr>
                <w:rFonts w:eastAsiaTheme="minorHAnsi"/>
                <w:szCs w:val="24"/>
                <w:lang w:val="lv-LV"/>
              </w:rPr>
            </w:pPr>
            <w:r w:rsidRPr="00D84691">
              <w:rPr>
                <w:szCs w:val="24"/>
                <w:lang w:val="lv-LV"/>
              </w:rPr>
              <w:t>Valsts kanceleja</w:t>
            </w:r>
          </w:p>
        </w:tc>
        <w:tc>
          <w:tcPr>
            <w:tcW w:w="1496" w:type="dxa"/>
          </w:tcPr>
          <w:p w:rsidR="00392988" w:rsidRDefault="00392988">
            <w:pPr>
              <w:jc w:val="center"/>
              <w:rPr>
                <w:rFonts w:eastAsiaTheme="minorHAnsi"/>
                <w:szCs w:val="24"/>
                <w:lang w:val="lv-LV"/>
              </w:rPr>
            </w:pPr>
          </w:p>
          <w:p w:rsidR="00392988" w:rsidRDefault="00392988">
            <w:pPr>
              <w:jc w:val="center"/>
              <w:rPr>
                <w:szCs w:val="24"/>
                <w:lang w:val="lv-LV"/>
              </w:rPr>
            </w:pPr>
          </w:p>
          <w:p w:rsidR="00392988" w:rsidRDefault="00392988">
            <w:pPr>
              <w:jc w:val="center"/>
              <w:rPr>
                <w:szCs w:val="24"/>
                <w:lang w:val="lv-LV"/>
              </w:rPr>
            </w:pPr>
          </w:p>
          <w:p w:rsidR="00392988" w:rsidRDefault="006003BF">
            <w:pPr>
              <w:ind w:firstLine="0"/>
              <w:jc w:val="center"/>
              <w:rPr>
                <w:rFonts w:eastAsiaTheme="minorHAnsi"/>
                <w:szCs w:val="24"/>
                <w:lang w:val="lv-LV"/>
              </w:rPr>
            </w:pPr>
            <w:r w:rsidRPr="006003BF">
              <w:rPr>
                <w:szCs w:val="24"/>
                <w:lang w:val="lv-LV"/>
              </w:rPr>
              <w:t xml:space="preserve">2 000,00 </w:t>
            </w:r>
          </w:p>
        </w:tc>
      </w:tr>
      <w:tr w:rsidR="00120F1B" w:rsidRPr="00D84691" w:rsidTr="00E9680C">
        <w:tc>
          <w:tcPr>
            <w:tcW w:w="697" w:type="dxa"/>
            <w:vAlign w:val="center"/>
          </w:tcPr>
          <w:p w:rsidR="00120F1B" w:rsidRPr="00D84691" w:rsidRDefault="00120F1B" w:rsidP="00785573">
            <w:pPr>
              <w:overflowPunct/>
              <w:autoSpaceDE/>
              <w:autoSpaceDN/>
              <w:adjustRightInd/>
              <w:spacing w:after="0"/>
              <w:ind w:firstLine="0"/>
              <w:jc w:val="center"/>
              <w:textAlignment w:val="auto"/>
              <w:rPr>
                <w:szCs w:val="24"/>
                <w:lang w:val="lv-LV"/>
              </w:rPr>
            </w:pPr>
          </w:p>
        </w:tc>
        <w:tc>
          <w:tcPr>
            <w:tcW w:w="1343" w:type="dxa"/>
            <w:vAlign w:val="center"/>
          </w:tcPr>
          <w:p w:rsidR="00120F1B" w:rsidRPr="00D84691" w:rsidRDefault="00120F1B" w:rsidP="00D84691">
            <w:pPr>
              <w:ind w:firstLine="0"/>
              <w:jc w:val="left"/>
              <w:rPr>
                <w:szCs w:val="24"/>
                <w:lang w:val="lv-LV"/>
              </w:rPr>
            </w:pPr>
          </w:p>
        </w:tc>
        <w:tc>
          <w:tcPr>
            <w:tcW w:w="1301" w:type="dxa"/>
            <w:vAlign w:val="center"/>
          </w:tcPr>
          <w:p w:rsidR="00120F1B" w:rsidRPr="00D84691" w:rsidRDefault="00120F1B" w:rsidP="00D84691">
            <w:pPr>
              <w:ind w:firstLine="0"/>
              <w:jc w:val="left"/>
              <w:rPr>
                <w:szCs w:val="24"/>
                <w:lang w:val="lv-LV"/>
              </w:rPr>
            </w:pPr>
          </w:p>
        </w:tc>
        <w:tc>
          <w:tcPr>
            <w:tcW w:w="2495" w:type="dxa"/>
            <w:vAlign w:val="center"/>
          </w:tcPr>
          <w:p w:rsidR="00120F1B" w:rsidRPr="00D84691" w:rsidRDefault="00120F1B" w:rsidP="00D84691">
            <w:pPr>
              <w:ind w:firstLine="0"/>
              <w:jc w:val="left"/>
              <w:rPr>
                <w:rStyle w:val="Izclums"/>
                <w:b w:val="0"/>
                <w:iCs/>
                <w:szCs w:val="24"/>
                <w:lang w:val="lv-LV"/>
              </w:rPr>
            </w:pPr>
          </w:p>
        </w:tc>
        <w:tc>
          <w:tcPr>
            <w:tcW w:w="1955" w:type="dxa"/>
            <w:vAlign w:val="center"/>
          </w:tcPr>
          <w:p w:rsidR="00120F1B" w:rsidRPr="005C5F97" w:rsidRDefault="00120F1B" w:rsidP="00D84691">
            <w:pPr>
              <w:ind w:firstLine="0"/>
              <w:jc w:val="left"/>
              <w:rPr>
                <w:b/>
                <w:szCs w:val="24"/>
                <w:lang w:val="lv-LV"/>
              </w:rPr>
            </w:pPr>
            <w:r w:rsidRPr="005C5F97">
              <w:rPr>
                <w:b/>
                <w:szCs w:val="24"/>
                <w:lang w:val="lv-LV"/>
              </w:rPr>
              <w:t>KOPĀ</w:t>
            </w:r>
          </w:p>
        </w:tc>
        <w:tc>
          <w:tcPr>
            <w:tcW w:w="1496" w:type="dxa"/>
          </w:tcPr>
          <w:p w:rsidR="00392988" w:rsidRDefault="005C5F97">
            <w:pPr>
              <w:ind w:firstLine="0"/>
              <w:jc w:val="center"/>
              <w:rPr>
                <w:rFonts w:eastAsiaTheme="minorHAnsi"/>
                <w:b/>
                <w:szCs w:val="24"/>
                <w:lang w:val="lv-LV"/>
              </w:rPr>
            </w:pPr>
            <w:r w:rsidRPr="005C5F97">
              <w:rPr>
                <w:rFonts w:eastAsiaTheme="minorHAnsi"/>
                <w:b/>
                <w:szCs w:val="24"/>
                <w:lang w:val="lv-LV"/>
              </w:rPr>
              <w:t>10</w:t>
            </w:r>
            <w:r w:rsidR="009B7B41">
              <w:rPr>
                <w:rFonts w:eastAsiaTheme="minorHAnsi"/>
                <w:b/>
                <w:szCs w:val="24"/>
                <w:lang w:val="lv-LV"/>
              </w:rPr>
              <w:t> </w:t>
            </w:r>
            <w:r>
              <w:rPr>
                <w:rFonts w:eastAsiaTheme="minorHAnsi"/>
                <w:b/>
                <w:szCs w:val="24"/>
                <w:lang w:val="lv-LV"/>
              </w:rPr>
              <w:t>4</w:t>
            </w:r>
            <w:r w:rsidRPr="005C5F97">
              <w:rPr>
                <w:rFonts w:eastAsiaTheme="minorHAnsi"/>
                <w:b/>
                <w:szCs w:val="24"/>
                <w:lang w:val="lv-LV"/>
              </w:rPr>
              <w:t>00</w:t>
            </w:r>
            <w:r w:rsidR="009B7B41">
              <w:rPr>
                <w:rFonts w:eastAsiaTheme="minorHAnsi"/>
                <w:b/>
                <w:szCs w:val="24"/>
                <w:lang w:val="lv-LV"/>
              </w:rPr>
              <w:t>,</w:t>
            </w:r>
            <w:r w:rsidRPr="005C5F97">
              <w:rPr>
                <w:rFonts w:eastAsiaTheme="minorHAnsi"/>
                <w:b/>
                <w:szCs w:val="24"/>
                <w:lang w:val="lv-LV"/>
              </w:rPr>
              <w:t xml:space="preserve">00  </w:t>
            </w:r>
          </w:p>
        </w:tc>
      </w:tr>
    </w:tbl>
    <w:p w:rsidR="00F33A59" w:rsidRPr="00E26ECC" w:rsidRDefault="00E26ECC" w:rsidP="00E26ECC">
      <w:pPr>
        <w:overflowPunct/>
        <w:autoSpaceDE/>
        <w:autoSpaceDN/>
        <w:adjustRightInd/>
        <w:spacing w:after="0"/>
        <w:ind w:firstLine="0"/>
        <w:jc w:val="left"/>
        <w:textAlignment w:val="auto"/>
        <w:rPr>
          <w:sz w:val="28"/>
          <w:szCs w:val="28"/>
          <w:lang w:val="lv-LV"/>
        </w:rPr>
      </w:pPr>
      <w:r>
        <w:rPr>
          <w:sz w:val="28"/>
          <w:szCs w:val="28"/>
          <w:lang w:val="lv-LV"/>
        </w:rPr>
        <w:t>* Plānotais finansējums norādīts indikatīvi un var tikt precizēts aktivitāšu īstenošanas laikā.</w:t>
      </w:r>
    </w:p>
    <w:p w:rsidR="005C5F97" w:rsidRDefault="005C5F97" w:rsidP="005C5F97">
      <w:pPr>
        <w:overflowPunct/>
        <w:autoSpaceDE/>
        <w:autoSpaceDN/>
        <w:adjustRightInd/>
        <w:spacing w:after="0"/>
        <w:jc w:val="right"/>
        <w:textAlignment w:val="auto"/>
        <w:rPr>
          <w:sz w:val="28"/>
          <w:szCs w:val="28"/>
          <w:lang w:val="lv-LV"/>
        </w:rPr>
      </w:pPr>
      <w:r>
        <w:rPr>
          <w:sz w:val="28"/>
          <w:szCs w:val="28"/>
          <w:lang w:val="lv-LV"/>
        </w:rPr>
        <w:t>2.tabula</w:t>
      </w:r>
    </w:p>
    <w:p w:rsidR="00F23E95" w:rsidRPr="005C5F97" w:rsidRDefault="00F23E95" w:rsidP="005C5F97">
      <w:pPr>
        <w:spacing w:after="0"/>
        <w:ind w:firstLine="0"/>
        <w:jc w:val="right"/>
        <w:rPr>
          <w:color w:val="000000"/>
          <w:szCs w:val="24"/>
          <w:lang w:val="lv-LV"/>
        </w:rPr>
      </w:pPr>
    </w:p>
    <w:p w:rsidR="00B721D3" w:rsidRPr="001F726C" w:rsidRDefault="00B721D3" w:rsidP="00B721D3">
      <w:pPr>
        <w:spacing w:after="0"/>
        <w:ind w:left="720" w:firstLine="0"/>
        <w:jc w:val="center"/>
        <w:rPr>
          <w:b/>
          <w:sz w:val="28"/>
          <w:szCs w:val="28"/>
          <w:lang w:val="lv-LV"/>
        </w:rPr>
      </w:pPr>
      <w:r w:rsidRPr="001F726C">
        <w:rPr>
          <w:b/>
          <w:color w:val="000000"/>
          <w:sz w:val="28"/>
          <w:szCs w:val="28"/>
          <w:lang w:val="lv-LV"/>
        </w:rPr>
        <w:t xml:space="preserve">Institūciju pieteiktie </w:t>
      </w:r>
      <w:r w:rsidR="00CE5B08" w:rsidRPr="001F726C">
        <w:rPr>
          <w:b/>
          <w:color w:val="000000"/>
          <w:sz w:val="28"/>
          <w:szCs w:val="28"/>
          <w:lang w:val="lv-LV"/>
        </w:rPr>
        <w:t xml:space="preserve">1991.gada barikāžu </w:t>
      </w:r>
      <w:r w:rsidR="00CE5B08" w:rsidRPr="001F726C">
        <w:rPr>
          <w:b/>
          <w:sz w:val="28"/>
          <w:szCs w:val="28"/>
          <w:lang w:val="lv-LV"/>
        </w:rPr>
        <w:t>25 gadu</w:t>
      </w:r>
      <w:r w:rsidRPr="001F726C">
        <w:rPr>
          <w:b/>
          <w:sz w:val="28"/>
          <w:szCs w:val="28"/>
          <w:lang w:val="lv-LV"/>
        </w:rPr>
        <w:t xml:space="preserve"> atceres pasākumi, kuriem nepieciešams papildu finansējums</w:t>
      </w:r>
    </w:p>
    <w:p w:rsidR="00F230DD" w:rsidRPr="001F726C" w:rsidRDefault="00F230DD" w:rsidP="00B721D3">
      <w:pPr>
        <w:spacing w:after="0"/>
        <w:ind w:left="720" w:firstLine="0"/>
        <w:jc w:val="center"/>
        <w:rPr>
          <w:b/>
          <w:sz w:val="28"/>
          <w:szCs w:val="28"/>
          <w:lang w:val="lv-LV"/>
        </w:rPr>
      </w:pPr>
    </w:p>
    <w:tbl>
      <w:tblPr>
        <w:tblStyle w:val="Reatabula"/>
        <w:tblW w:w="5000" w:type="pct"/>
        <w:tblLook w:val="04A0"/>
      </w:tblPr>
      <w:tblGrid>
        <w:gridCol w:w="672"/>
        <w:gridCol w:w="1415"/>
        <w:gridCol w:w="3195"/>
        <w:gridCol w:w="1956"/>
        <w:gridCol w:w="2049"/>
      </w:tblGrid>
      <w:tr w:rsidR="00F230DD" w:rsidRPr="00F33A59" w:rsidTr="00F33A59">
        <w:tc>
          <w:tcPr>
            <w:tcW w:w="362" w:type="pct"/>
            <w:vAlign w:val="center"/>
          </w:tcPr>
          <w:p w:rsidR="00785573" w:rsidRPr="00785573" w:rsidRDefault="00785573">
            <w:pPr>
              <w:overflowPunct/>
              <w:autoSpaceDE/>
              <w:autoSpaceDN/>
              <w:adjustRightInd/>
              <w:spacing w:after="0"/>
              <w:ind w:firstLine="0"/>
              <w:jc w:val="center"/>
              <w:textAlignment w:val="auto"/>
              <w:rPr>
                <w:b/>
                <w:szCs w:val="24"/>
                <w:lang w:val="lv-LV"/>
              </w:rPr>
            </w:pPr>
            <w:r w:rsidRPr="00785573">
              <w:rPr>
                <w:b/>
                <w:szCs w:val="24"/>
                <w:lang w:val="lv-LV"/>
              </w:rPr>
              <w:t>Nr.</w:t>
            </w:r>
          </w:p>
        </w:tc>
        <w:tc>
          <w:tcPr>
            <w:tcW w:w="762" w:type="pct"/>
            <w:vAlign w:val="center"/>
          </w:tcPr>
          <w:p w:rsidR="00785573" w:rsidRPr="00785573" w:rsidRDefault="00785573">
            <w:pPr>
              <w:overflowPunct/>
              <w:autoSpaceDE/>
              <w:autoSpaceDN/>
              <w:adjustRightInd/>
              <w:spacing w:after="0"/>
              <w:ind w:firstLine="0"/>
              <w:jc w:val="center"/>
              <w:textAlignment w:val="auto"/>
              <w:rPr>
                <w:b/>
                <w:szCs w:val="24"/>
                <w:lang w:val="lv-LV"/>
              </w:rPr>
            </w:pPr>
            <w:r w:rsidRPr="00785573">
              <w:rPr>
                <w:b/>
                <w:szCs w:val="24"/>
                <w:lang w:val="lv-LV"/>
              </w:rPr>
              <w:t>Datums</w:t>
            </w:r>
          </w:p>
        </w:tc>
        <w:tc>
          <w:tcPr>
            <w:tcW w:w="1720" w:type="pct"/>
            <w:vAlign w:val="center"/>
          </w:tcPr>
          <w:p w:rsidR="00785573" w:rsidRPr="00785573" w:rsidRDefault="00785573">
            <w:pPr>
              <w:overflowPunct/>
              <w:autoSpaceDE/>
              <w:autoSpaceDN/>
              <w:adjustRightInd/>
              <w:spacing w:after="0"/>
              <w:ind w:firstLine="0"/>
              <w:jc w:val="center"/>
              <w:textAlignment w:val="auto"/>
              <w:rPr>
                <w:b/>
                <w:szCs w:val="24"/>
                <w:lang w:val="lv-LV"/>
              </w:rPr>
            </w:pPr>
            <w:r w:rsidRPr="00785573">
              <w:rPr>
                <w:b/>
                <w:szCs w:val="24"/>
                <w:lang w:val="lv-LV"/>
              </w:rPr>
              <w:t>Pasākums, vieta</w:t>
            </w:r>
          </w:p>
        </w:tc>
        <w:tc>
          <w:tcPr>
            <w:tcW w:w="1053" w:type="pct"/>
            <w:vAlign w:val="center"/>
          </w:tcPr>
          <w:p w:rsidR="00785573" w:rsidRPr="00785573" w:rsidRDefault="00F33A59">
            <w:pPr>
              <w:overflowPunct/>
              <w:autoSpaceDE/>
              <w:autoSpaceDN/>
              <w:adjustRightInd/>
              <w:spacing w:after="0"/>
              <w:ind w:firstLine="0"/>
              <w:jc w:val="center"/>
              <w:textAlignment w:val="auto"/>
              <w:rPr>
                <w:b/>
                <w:szCs w:val="24"/>
                <w:lang w:val="lv-LV"/>
              </w:rPr>
            </w:pPr>
            <w:r w:rsidRPr="00F33A59">
              <w:rPr>
                <w:b/>
                <w:szCs w:val="24"/>
                <w:lang w:val="lv-LV"/>
              </w:rPr>
              <w:t>Atbildīg</w:t>
            </w:r>
            <w:r>
              <w:rPr>
                <w:b/>
                <w:szCs w:val="24"/>
                <w:lang w:val="lv-LV"/>
              </w:rPr>
              <w:t>ā institūcija</w:t>
            </w:r>
          </w:p>
        </w:tc>
        <w:tc>
          <w:tcPr>
            <w:tcW w:w="1103" w:type="pct"/>
            <w:vAlign w:val="center"/>
          </w:tcPr>
          <w:p w:rsidR="00785573" w:rsidRPr="00785573" w:rsidRDefault="00785573">
            <w:pPr>
              <w:overflowPunct/>
              <w:autoSpaceDE/>
              <w:autoSpaceDN/>
              <w:adjustRightInd/>
              <w:spacing w:after="0"/>
              <w:ind w:firstLine="0"/>
              <w:jc w:val="center"/>
              <w:textAlignment w:val="auto"/>
              <w:rPr>
                <w:b/>
                <w:szCs w:val="24"/>
                <w:lang w:val="lv-LV"/>
              </w:rPr>
            </w:pPr>
            <w:r w:rsidRPr="00785573">
              <w:rPr>
                <w:b/>
                <w:szCs w:val="24"/>
                <w:lang w:val="lv-LV"/>
              </w:rPr>
              <w:t>Nepieciešamais finansējums</w:t>
            </w:r>
            <w:r w:rsidR="009B7B41">
              <w:rPr>
                <w:b/>
                <w:szCs w:val="24"/>
                <w:lang w:val="lv-LV"/>
              </w:rPr>
              <w:t xml:space="preserve"> (</w:t>
            </w:r>
            <w:r w:rsidR="009B7B41" w:rsidRPr="00120F1B">
              <w:rPr>
                <w:b/>
                <w:i/>
                <w:szCs w:val="24"/>
                <w:lang w:val="lv-LV"/>
              </w:rPr>
              <w:t>euro</w:t>
            </w:r>
            <w:r w:rsidR="009B7B41">
              <w:rPr>
                <w:b/>
                <w:szCs w:val="24"/>
                <w:lang w:val="lv-LV"/>
              </w:rPr>
              <w:t>)</w:t>
            </w:r>
          </w:p>
        </w:tc>
      </w:tr>
      <w:tr w:rsidR="00F230D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1.</w:t>
            </w:r>
          </w:p>
        </w:tc>
        <w:tc>
          <w:tcPr>
            <w:tcW w:w="762" w:type="pct"/>
            <w:vAlign w:val="center"/>
          </w:tcPr>
          <w:p w:rsidR="00785573" w:rsidRDefault="00785573" w:rsidP="00785573">
            <w:pPr>
              <w:spacing w:after="0"/>
              <w:ind w:firstLine="0"/>
              <w:jc w:val="center"/>
              <w:rPr>
                <w:szCs w:val="24"/>
                <w:lang w:val="lv-LV"/>
              </w:rPr>
            </w:pPr>
            <w:r w:rsidRPr="00785573">
              <w:rPr>
                <w:szCs w:val="24"/>
                <w:lang w:val="lv-LV"/>
              </w:rPr>
              <w:t>15.janvāris</w:t>
            </w:r>
          </w:p>
        </w:tc>
        <w:tc>
          <w:tcPr>
            <w:tcW w:w="1720" w:type="pct"/>
            <w:vAlign w:val="center"/>
          </w:tcPr>
          <w:p w:rsidR="00785573" w:rsidRDefault="00785573" w:rsidP="00785573">
            <w:pPr>
              <w:spacing w:after="0"/>
              <w:ind w:firstLine="0"/>
              <w:rPr>
                <w:szCs w:val="24"/>
                <w:lang w:val="lv-LV"/>
              </w:rPr>
            </w:pPr>
            <w:r w:rsidRPr="00785573">
              <w:rPr>
                <w:szCs w:val="24"/>
                <w:lang w:val="lv-LV"/>
              </w:rPr>
              <w:t xml:space="preserve">Starptautiska zinātniska konference 1991.gada barikāžu 25 gadu atcerei </w:t>
            </w:r>
            <w:r w:rsidR="00F33A59">
              <w:rPr>
                <w:szCs w:val="24"/>
                <w:lang w:val="lv-LV"/>
              </w:rPr>
              <w:t>„</w:t>
            </w:r>
            <w:r w:rsidRPr="00785573">
              <w:rPr>
                <w:szCs w:val="24"/>
                <w:lang w:val="lv-LV"/>
              </w:rPr>
              <w:t>Barikādes: civilā pretestība prettautiskai varai un tās mācības”.</w:t>
            </w:r>
          </w:p>
          <w:p w:rsidR="00785573" w:rsidRDefault="00785573" w:rsidP="00785573">
            <w:pPr>
              <w:spacing w:after="0"/>
              <w:ind w:firstLine="0"/>
              <w:rPr>
                <w:szCs w:val="24"/>
                <w:lang w:val="lv-LV"/>
              </w:rPr>
            </w:pPr>
            <w:r w:rsidRPr="00785573">
              <w:rPr>
                <w:szCs w:val="24"/>
                <w:lang w:val="lv-LV"/>
              </w:rPr>
              <w:t>Latvijas Zinātņu akadēmija</w:t>
            </w:r>
          </w:p>
        </w:tc>
        <w:tc>
          <w:tcPr>
            <w:tcW w:w="1053" w:type="pct"/>
            <w:vAlign w:val="center"/>
          </w:tcPr>
          <w:p w:rsidR="00785573" w:rsidRDefault="00785573" w:rsidP="00785573">
            <w:pPr>
              <w:overflowPunct/>
              <w:autoSpaceDE/>
              <w:autoSpaceDN/>
              <w:adjustRightInd/>
              <w:spacing w:after="0"/>
              <w:ind w:firstLine="0"/>
              <w:textAlignment w:val="auto"/>
              <w:rPr>
                <w:szCs w:val="24"/>
                <w:lang w:val="lv-LV"/>
              </w:rPr>
            </w:pPr>
            <w:r w:rsidRPr="00785573">
              <w:rPr>
                <w:szCs w:val="24"/>
                <w:lang w:val="lv-LV"/>
              </w:rPr>
              <w:t>IZM</w:t>
            </w:r>
          </w:p>
          <w:p w:rsidR="00785573" w:rsidRDefault="00785573" w:rsidP="00785573">
            <w:pPr>
              <w:overflowPunct/>
              <w:autoSpaceDE/>
              <w:autoSpaceDN/>
              <w:adjustRightInd/>
              <w:spacing w:after="0"/>
              <w:ind w:firstLine="0"/>
              <w:textAlignment w:val="auto"/>
              <w:rPr>
                <w:szCs w:val="24"/>
                <w:lang w:val="lv-LV"/>
              </w:rPr>
            </w:pPr>
          </w:p>
        </w:tc>
        <w:tc>
          <w:tcPr>
            <w:tcW w:w="1103" w:type="pct"/>
            <w:vAlign w:val="center"/>
          </w:tcPr>
          <w:p w:rsidR="00392988" w:rsidRDefault="00785573">
            <w:pPr>
              <w:overflowPunct/>
              <w:autoSpaceDE/>
              <w:autoSpaceDN/>
              <w:adjustRightInd/>
              <w:spacing w:after="0"/>
              <w:ind w:firstLine="0"/>
              <w:jc w:val="center"/>
              <w:textAlignment w:val="auto"/>
              <w:rPr>
                <w:szCs w:val="24"/>
                <w:lang w:val="lv-LV"/>
              </w:rPr>
            </w:pPr>
            <w:r w:rsidRPr="00785573">
              <w:rPr>
                <w:szCs w:val="24"/>
                <w:lang w:val="lv-LV"/>
              </w:rPr>
              <w:t>15</w:t>
            </w:r>
            <w:r w:rsidR="00F33A59">
              <w:rPr>
                <w:szCs w:val="24"/>
                <w:lang w:val="lv-LV"/>
              </w:rPr>
              <w:t> </w:t>
            </w:r>
            <w:r w:rsidRPr="00785573">
              <w:rPr>
                <w:szCs w:val="24"/>
                <w:lang w:val="lv-LV"/>
              </w:rPr>
              <w:t>920</w:t>
            </w:r>
            <w:r w:rsidR="00F33A59">
              <w:rPr>
                <w:szCs w:val="24"/>
                <w:lang w:val="lv-LV"/>
              </w:rPr>
              <w:t>,</w:t>
            </w:r>
            <w:r w:rsidRPr="00785573">
              <w:rPr>
                <w:szCs w:val="24"/>
                <w:lang w:val="lv-LV"/>
              </w:rPr>
              <w:t xml:space="preserve">00 </w:t>
            </w:r>
          </w:p>
        </w:tc>
      </w:tr>
      <w:tr w:rsidR="00F230D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2.</w:t>
            </w:r>
          </w:p>
        </w:tc>
        <w:tc>
          <w:tcPr>
            <w:tcW w:w="762" w:type="pct"/>
            <w:vAlign w:val="center"/>
          </w:tcPr>
          <w:p w:rsidR="00785573" w:rsidRDefault="00785573" w:rsidP="00785573">
            <w:pPr>
              <w:spacing w:after="0"/>
              <w:ind w:firstLine="0"/>
              <w:rPr>
                <w:szCs w:val="24"/>
                <w:lang w:val="lv-LV"/>
              </w:rPr>
            </w:pPr>
            <w:r w:rsidRPr="00785573">
              <w:rPr>
                <w:szCs w:val="24"/>
                <w:lang w:val="lv-LV"/>
              </w:rPr>
              <w:t>2015./2016. māc.g. 1.pusgads;</w:t>
            </w:r>
          </w:p>
          <w:p w:rsidR="00785573" w:rsidRDefault="00785573" w:rsidP="00785573">
            <w:pPr>
              <w:spacing w:after="0"/>
              <w:ind w:firstLine="0"/>
              <w:rPr>
                <w:szCs w:val="24"/>
                <w:lang w:val="lv-LV"/>
              </w:rPr>
            </w:pPr>
            <w:r w:rsidRPr="00785573">
              <w:rPr>
                <w:szCs w:val="24"/>
                <w:lang w:val="lv-LV"/>
              </w:rPr>
              <w:t>16.janvāris</w:t>
            </w:r>
          </w:p>
        </w:tc>
        <w:tc>
          <w:tcPr>
            <w:tcW w:w="1720" w:type="pct"/>
            <w:vAlign w:val="center"/>
          </w:tcPr>
          <w:p w:rsidR="00785573" w:rsidRDefault="00785573">
            <w:pPr>
              <w:spacing w:after="0"/>
              <w:ind w:firstLine="0"/>
              <w:rPr>
                <w:szCs w:val="24"/>
                <w:lang w:val="lv-LV"/>
              </w:rPr>
            </w:pPr>
            <w:r w:rsidRPr="00785573">
              <w:rPr>
                <w:szCs w:val="24"/>
                <w:lang w:val="lv-LV"/>
              </w:rPr>
              <w:t>Skolēnu patriotisma un pilsoniskās audzināšanas projekts „Janvāra ugunskuru stāsti un dziesmas”.</w:t>
            </w:r>
          </w:p>
          <w:p w:rsidR="00785573" w:rsidRDefault="00785573">
            <w:pPr>
              <w:spacing w:after="0"/>
              <w:ind w:firstLine="0"/>
              <w:rPr>
                <w:szCs w:val="24"/>
                <w:lang w:val="lv-LV"/>
              </w:rPr>
            </w:pPr>
            <w:r w:rsidRPr="00785573">
              <w:rPr>
                <w:szCs w:val="24"/>
                <w:lang w:val="lv-LV"/>
              </w:rPr>
              <w:t>Latvijas izglītības iestādes, Latvijas Nacionālā bibliotēka vai Latvijas Kara muzejs</w:t>
            </w:r>
          </w:p>
        </w:tc>
        <w:tc>
          <w:tcPr>
            <w:tcW w:w="1053" w:type="pct"/>
            <w:vAlign w:val="center"/>
          </w:tcPr>
          <w:p w:rsidR="00785573" w:rsidRDefault="00785573">
            <w:pPr>
              <w:spacing w:after="0"/>
              <w:ind w:firstLine="0"/>
              <w:rPr>
                <w:szCs w:val="24"/>
                <w:lang w:val="lv-LV"/>
              </w:rPr>
            </w:pPr>
            <w:r w:rsidRPr="00785573">
              <w:rPr>
                <w:szCs w:val="24"/>
                <w:lang w:val="lv-LV"/>
              </w:rPr>
              <w:t>IZM</w:t>
            </w:r>
          </w:p>
          <w:p w:rsidR="00785573" w:rsidRDefault="00785573">
            <w:pPr>
              <w:spacing w:after="0"/>
              <w:ind w:firstLine="0"/>
              <w:rPr>
                <w:szCs w:val="24"/>
                <w:lang w:val="lv-LV"/>
              </w:rPr>
            </w:pPr>
            <w:r w:rsidRPr="00785573">
              <w:rPr>
                <w:szCs w:val="24"/>
                <w:lang w:val="lv-LV"/>
              </w:rPr>
              <w:t>Valsts izglītības satura centrs</w:t>
            </w:r>
          </w:p>
          <w:p w:rsidR="00785573" w:rsidRDefault="00785573" w:rsidP="00785573">
            <w:pPr>
              <w:spacing w:after="0"/>
              <w:ind w:firstLine="0"/>
              <w:rPr>
                <w:szCs w:val="24"/>
                <w:lang w:val="lv-LV"/>
              </w:rPr>
            </w:pPr>
          </w:p>
        </w:tc>
        <w:tc>
          <w:tcPr>
            <w:tcW w:w="1103" w:type="pct"/>
            <w:vAlign w:val="center"/>
          </w:tcPr>
          <w:p w:rsidR="00392988" w:rsidRDefault="00785573">
            <w:pPr>
              <w:spacing w:after="0"/>
              <w:ind w:firstLine="0"/>
              <w:jc w:val="center"/>
              <w:rPr>
                <w:szCs w:val="24"/>
                <w:lang w:val="lv-LV"/>
              </w:rPr>
            </w:pPr>
            <w:r w:rsidRPr="00785573">
              <w:rPr>
                <w:szCs w:val="24"/>
                <w:lang w:val="lv-LV"/>
              </w:rPr>
              <w:t>11 523</w:t>
            </w:r>
            <w:r w:rsidR="00F33A59">
              <w:rPr>
                <w:szCs w:val="24"/>
                <w:lang w:val="lv-LV"/>
              </w:rPr>
              <w:t>,</w:t>
            </w:r>
            <w:r w:rsidRPr="00785573">
              <w:rPr>
                <w:szCs w:val="24"/>
                <w:lang w:val="lv-LV"/>
              </w:rPr>
              <w:t xml:space="preserve">00 </w:t>
            </w:r>
          </w:p>
        </w:tc>
      </w:tr>
      <w:tr w:rsidR="00F230D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3.</w:t>
            </w:r>
          </w:p>
        </w:tc>
        <w:tc>
          <w:tcPr>
            <w:tcW w:w="762" w:type="pct"/>
            <w:vAlign w:val="center"/>
          </w:tcPr>
          <w:p w:rsidR="00785573" w:rsidRDefault="00785573" w:rsidP="00785573">
            <w:pPr>
              <w:spacing w:after="0"/>
              <w:ind w:firstLine="0"/>
              <w:rPr>
                <w:szCs w:val="24"/>
                <w:lang w:val="lv-LV"/>
              </w:rPr>
            </w:pPr>
            <w:r w:rsidRPr="00785573">
              <w:rPr>
                <w:szCs w:val="24"/>
                <w:lang w:val="lv-LV"/>
              </w:rPr>
              <w:t>13.janvāris</w:t>
            </w:r>
          </w:p>
        </w:tc>
        <w:tc>
          <w:tcPr>
            <w:tcW w:w="1720" w:type="pct"/>
            <w:vAlign w:val="center"/>
          </w:tcPr>
          <w:p w:rsidR="00785573" w:rsidRDefault="00785573" w:rsidP="00785573">
            <w:pPr>
              <w:spacing w:after="0"/>
              <w:ind w:firstLine="0"/>
              <w:rPr>
                <w:szCs w:val="24"/>
                <w:lang w:val="lv-LV"/>
              </w:rPr>
            </w:pPr>
            <w:r w:rsidRPr="00785573">
              <w:rPr>
                <w:szCs w:val="24"/>
                <w:lang w:val="lv-LV"/>
              </w:rPr>
              <w:t xml:space="preserve">Vizuālās mākslas izstāde </w:t>
            </w:r>
            <w:r w:rsidR="00F33A59">
              <w:rPr>
                <w:szCs w:val="24"/>
                <w:lang w:val="lv-LV"/>
              </w:rPr>
              <w:t>„</w:t>
            </w:r>
            <w:r w:rsidRPr="00785573">
              <w:rPr>
                <w:szCs w:val="24"/>
                <w:lang w:val="lv-LV"/>
              </w:rPr>
              <w:t>Barikādes”</w:t>
            </w:r>
          </w:p>
          <w:p w:rsidR="00785573" w:rsidRDefault="00785573" w:rsidP="00785573">
            <w:pPr>
              <w:spacing w:after="0"/>
              <w:ind w:firstLine="0"/>
              <w:rPr>
                <w:szCs w:val="24"/>
                <w:lang w:val="lv-LV"/>
              </w:rPr>
            </w:pPr>
            <w:r w:rsidRPr="00785573">
              <w:rPr>
                <w:szCs w:val="24"/>
                <w:lang w:val="lv-LV"/>
              </w:rPr>
              <w:lastRenderedPageBreak/>
              <w:t>Latvijas Mākslinieku savienība</w:t>
            </w:r>
          </w:p>
          <w:p w:rsidR="008F09A6" w:rsidRDefault="008F09A6" w:rsidP="00785573">
            <w:pPr>
              <w:spacing w:after="0"/>
              <w:ind w:firstLine="0"/>
              <w:rPr>
                <w:szCs w:val="24"/>
                <w:lang w:val="lv-LV"/>
              </w:rPr>
            </w:pPr>
          </w:p>
        </w:tc>
        <w:tc>
          <w:tcPr>
            <w:tcW w:w="1053" w:type="pct"/>
            <w:vAlign w:val="center"/>
          </w:tcPr>
          <w:p w:rsidR="00785573" w:rsidRDefault="00785573" w:rsidP="00785573">
            <w:pPr>
              <w:spacing w:after="0"/>
              <w:ind w:firstLine="0"/>
              <w:rPr>
                <w:szCs w:val="24"/>
                <w:lang w:val="lv-LV"/>
              </w:rPr>
            </w:pPr>
            <w:r w:rsidRPr="00785573">
              <w:rPr>
                <w:szCs w:val="24"/>
                <w:lang w:val="lv-LV"/>
              </w:rPr>
              <w:lastRenderedPageBreak/>
              <w:t>KM</w:t>
            </w:r>
          </w:p>
          <w:p w:rsidR="00785573" w:rsidRDefault="00785573" w:rsidP="00785573">
            <w:pPr>
              <w:spacing w:after="0"/>
              <w:ind w:firstLine="0"/>
              <w:rPr>
                <w:szCs w:val="24"/>
                <w:lang w:val="lv-LV"/>
              </w:rPr>
            </w:pPr>
          </w:p>
        </w:tc>
        <w:tc>
          <w:tcPr>
            <w:tcW w:w="1103" w:type="pct"/>
            <w:vAlign w:val="center"/>
          </w:tcPr>
          <w:p w:rsidR="00392988" w:rsidRDefault="00785573">
            <w:pPr>
              <w:spacing w:after="0"/>
              <w:ind w:firstLine="0"/>
              <w:jc w:val="center"/>
              <w:rPr>
                <w:szCs w:val="24"/>
                <w:lang w:val="lv-LV"/>
              </w:rPr>
            </w:pPr>
            <w:r w:rsidRPr="00785573">
              <w:rPr>
                <w:szCs w:val="24"/>
                <w:lang w:val="lv-LV"/>
              </w:rPr>
              <w:t>15 968</w:t>
            </w:r>
            <w:r w:rsidR="00F33A59">
              <w:rPr>
                <w:szCs w:val="24"/>
                <w:lang w:val="lv-LV"/>
              </w:rPr>
              <w:t>,</w:t>
            </w:r>
            <w:r w:rsidRPr="00785573">
              <w:rPr>
                <w:szCs w:val="24"/>
                <w:lang w:val="lv-LV"/>
              </w:rPr>
              <w:t xml:space="preserve">00 </w:t>
            </w:r>
          </w:p>
        </w:tc>
      </w:tr>
      <w:tr w:rsidR="00F230D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lastRenderedPageBreak/>
              <w:t>4.</w:t>
            </w:r>
          </w:p>
        </w:tc>
        <w:tc>
          <w:tcPr>
            <w:tcW w:w="762" w:type="pct"/>
            <w:vAlign w:val="center"/>
          </w:tcPr>
          <w:p w:rsidR="00785573" w:rsidRDefault="00785573" w:rsidP="00785573">
            <w:pPr>
              <w:spacing w:after="0"/>
              <w:ind w:firstLine="0"/>
              <w:rPr>
                <w:szCs w:val="24"/>
                <w:lang w:val="lv-LV"/>
              </w:rPr>
            </w:pPr>
            <w:r w:rsidRPr="00785573">
              <w:rPr>
                <w:szCs w:val="24"/>
                <w:lang w:val="lv-LV"/>
              </w:rPr>
              <w:t>16.janvāris</w:t>
            </w:r>
          </w:p>
        </w:tc>
        <w:tc>
          <w:tcPr>
            <w:tcW w:w="1720" w:type="pct"/>
            <w:vAlign w:val="center"/>
          </w:tcPr>
          <w:p w:rsidR="00785573" w:rsidRDefault="00785573" w:rsidP="00785573">
            <w:pPr>
              <w:spacing w:after="0"/>
              <w:ind w:firstLine="0"/>
              <w:rPr>
                <w:szCs w:val="24"/>
                <w:lang w:val="lv-LV"/>
              </w:rPr>
            </w:pPr>
            <w:r w:rsidRPr="00785573">
              <w:rPr>
                <w:szCs w:val="24"/>
                <w:lang w:val="lv-LV"/>
              </w:rPr>
              <w:t>Barikāžu dalībnieku tikšanās</w:t>
            </w:r>
          </w:p>
        </w:tc>
        <w:tc>
          <w:tcPr>
            <w:tcW w:w="1053" w:type="pct"/>
            <w:vAlign w:val="center"/>
          </w:tcPr>
          <w:p w:rsidR="00785573" w:rsidRDefault="00785573" w:rsidP="00785573">
            <w:pPr>
              <w:spacing w:after="0"/>
              <w:ind w:firstLine="0"/>
              <w:rPr>
                <w:szCs w:val="24"/>
                <w:lang w:val="lv-LV"/>
              </w:rPr>
            </w:pPr>
          </w:p>
        </w:tc>
        <w:tc>
          <w:tcPr>
            <w:tcW w:w="1103" w:type="pct"/>
            <w:vAlign w:val="center"/>
          </w:tcPr>
          <w:p w:rsidR="00392988" w:rsidRDefault="00785573">
            <w:pPr>
              <w:spacing w:after="0"/>
              <w:ind w:firstLine="0"/>
              <w:jc w:val="center"/>
              <w:rPr>
                <w:szCs w:val="24"/>
                <w:lang w:val="lv-LV"/>
              </w:rPr>
            </w:pPr>
            <w:r w:rsidRPr="00785573">
              <w:rPr>
                <w:szCs w:val="24"/>
                <w:lang w:val="lv-LV"/>
              </w:rPr>
              <w:t>75 949</w:t>
            </w:r>
            <w:r w:rsidR="00F33A59">
              <w:rPr>
                <w:szCs w:val="24"/>
                <w:lang w:val="lv-LV"/>
              </w:rPr>
              <w:t>,</w:t>
            </w:r>
            <w:r w:rsidRPr="00785573">
              <w:rPr>
                <w:szCs w:val="24"/>
                <w:lang w:val="lv-LV"/>
              </w:rPr>
              <w:t xml:space="preserve">00 </w:t>
            </w:r>
          </w:p>
          <w:p w:rsidR="00392988" w:rsidRDefault="00785573">
            <w:pPr>
              <w:spacing w:after="0"/>
              <w:ind w:firstLine="0"/>
              <w:jc w:val="center"/>
              <w:rPr>
                <w:szCs w:val="24"/>
                <w:lang w:val="lv-LV"/>
              </w:rPr>
            </w:pPr>
            <w:r w:rsidRPr="00785573">
              <w:rPr>
                <w:szCs w:val="24"/>
                <w:lang w:val="lv-LV"/>
              </w:rPr>
              <w:t>t.sk.</w:t>
            </w:r>
          </w:p>
        </w:tc>
      </w:tr>
      <w:tr w:rsidR="00A744C1"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4.1.</w:t>
            </w:r>
          </w:p>
        </w:tc>
        <w:tc>
          <w:tcPr>
            <w:tcW w:w="762" w:type="pct"/>
            <w:vAlign w:val="center"/>
          </w:tcPr>
          <w:p w:rsidR="00785573" w:rsidRDefault="00785573" w:rsidP="00785573">
            <w:pPr>
              <w:spacing w:after="0"/>
              <w:ind w:firstLine="0"/>
              <w:rPr>
                <w:szCs w:val="24"/>
                <w:lang w:val="lv-LV"/>
              </w:rPr>
            </w:pPr>
          </w:p>
        </w:tc>
        <w:tc>
          <w:tcPr>
            <w:tcW w:w="1720" w:type="pct"/>
            <w:vAlign w:val="center"/>
          </w:tcPr>
          <w:p w:rsidR="00785573" w:rsidRDefault="00785573" w:rsidP="00785573">
            <w:pPr>
              <w:spacing w:after="0"/>
              <w:ind w:firstLine="0"/>
              <w:rPr>
                <w:szCs w:val="24"/>
                <w:lang w:val="lv-LV"/>
              </w:rPr>
            </w:pPr>
            <w:r w:rsidRPr="00785573">
              <w:rPr>
                <w:szCs w:val="24"/>
                <w:lang w:val="lv-LV"/>
              </w:rPr>
              <w:t>Pasākums un koncerts 3000 dalībniekiem</w:t>
            </w:r>
          </w:p>
        </w:tc>
        <w:tc>
          <w:tcPr>
            <w:tcW w:w="1053" w:type="pct"/>
            <w:vAlign w:val="center"/>
          </w:tcPr>
          <w:p w:rsidR="00785573" w:rsidRDefault="00785573" w:rsidP="00785573">
            <w:pPr>
              <w:spacing w:after="0"/>
              <w:ind w:firstLine="0"/>
              <w:rPr>
                <w:szCs w:val="24"/>
                <w:lang w:val="lv-LV"/>
              </w:rPr>
            </w:pPr>
            <w:r w:rsidRPr="00785573">
              <w:rPr>
                <w:szCs w:val="24"/>
                <w:lang w:val="lv-LV"/>
              </w:rPr>
              <w:t>Latvijas Kultūras akadēmija</w:t>
            </w:r>
          </w:p>
        </w:tc>
        <w:tc>
          <w:tcPr>
            <w:tcW w:w="1103" w:type="pct"/>
            <w:vAlign w:val="center"/>
          </w:tcPr>
          <w:p w:rsidR="00392988" w:rsidRDefault="006003BF">
            <w:pPr>
              <w:spacing w:after="0"/>
              <w:ind w:firstLine="0"/>
              <w:jc w:val="center"/>
              <w:rPr>
                <w:szCs w:val="24"/>
                <w:lang w:val="lv-LV"/>
              </w:rPr>
            </w:pPr>
            <w:r w:rsidRPr="006003BF">
              <w:rPr>
                <w:szCs w:val="24"/>
                <w:lang w:val="lv-LV"/>
              </w:rPr>
              <w:t xml:space="preserve">68 938,00 </w:t>
            </w:r>
          </w:p>
        </w:tc>
      </w:tr>
      <w:tr w:rsidR="00A744C1"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4.2.</w:t>
            </w:r>
          </w:p>
        </w:tc>
        <w:tc>
          <w:tcPr>
            <w:tcW w:w="762" w:type="pct"/>
            <w:vAlign w:val="center"/>
          </w:tcPr>
          <w:p w:rsidR="00785573" w:rsidRDefault="00785573" w:rsidP="00785573">
            <w:pPr>
              <w:spacing w:after="0"/>
              <w:ind w:firstLine="0"/>
              <w:rPr>
                <w:szCs w:val="24"/>
                <w:lang w:val="lv-LV"/>
              </w:rPr>
            </w:pPr>
          </w:p>
        </w:tc>
        <w:tc>
          <w:tcPr>
            <w:tcW w:w="1720" w:type="pct"/>
            <w:vAlign w:val="center"/>
          </w:tcPr>
          <w:p w:rsidR="00785573" w:rsidRDefault="00785573" w:rsidP="00785573">
            <w:pPr>
              <w:spacing w:after="0"/>
              <w:ind w:firstLine="0"/>
              <w:rPr>
                <w:szCs w:val="24"/>
                <w:lang w:val="lv-LV"/>
              </w:rPr>
            </w:pPr>
            <w:r w:rsidRPr="00785573">
              <w:rPr>
                <w:szCs w:val="24"/>
                <w:lang w:val="lv-LV"/>
              </w:rPr>
              <w:t>Pasākuma translācija LTV</w:t>
            </w:r>
          </w:p>
        </w:tc>
        <w:tc>
          <w:tcPr>
            <w:tcW w:w="1053" w:type="pct"/>
            <w:vAlign w:val="center"/>
          </w:tcPr>
          <w:p w:rsidR="00785573" w:rsidRDefault="00785573" w:rsidP="00785573">
            <w:pPr>
              <w:spacing w:after="0"/>
              <w:ind w:firstLine="0"/>
              <w:rPr>
                <w:szCs w:val="24"/>
                <w:lang w:val="lv-LV"/>
              </w:rPr>
            </w:pPr>
            <w:r w:rsidRPr="00785573">
              <w:rPr>
                <w:szCs w:val="24"/>
                <w:lang w:val="lv-LV"/>
              </w:rPr>
              <w:t>NEPL</w:t>
            </w:r>
            <w:r w:rsidR="00300F73">
              <w:rPr>
                <w:szCs w:val="24"/>
                <w:lang w:val="lv-LV"/>
              </w:rPr>
              <w:t>P</w:t>
            </w:r>
          </w:p>
        </w:tc>
        <w:tc>
          <w:tcPr>
            <w:tcW w:w="1103" w:type="pct"/>
            <w:vAlign w:val="center"/>
          </w:tcPr>
          <w:p w:rsidR="00392988" w:rsidRDefault="006003BF">
            <w:pPr>
              <w:spacing w:after="0"/>
              <w:ind w:firstLine="0"/>
              <w:jc w:val="center"/>
              <w:rPr>
                <w:szCs w:val="24"/>
                <w:lang w:val="lv-LV"/>
              </w:rPr>
            </w:pPr>
            <w:r w:rsidRPr="006003BF">
              <w:rPr>
                <w:szCs w:val="24"/>
                <w:lang w:val="lv-LV"/>
              </w:rPr>
              <w:t xml:space="preserve">7 011,00 </w:t>
            </w:r>
          </w:p>
        </w:tc>
      </w:tr>
      <w:tr w:rsidR="00C93191"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5.</w:t>
            </w:r>
          </w:p>
        </w:tc>
        <w:tc>
          <w:tcPr>
            <w:tcW w:w="762" w:type="pct"/>
            <w:vAlign w:val="center"/>
          </w:tcPr>
          <w:p w:rsidR="00785573" w:rsidRDefault="00785573" w:rsidP="00785573">
            <w:pPr>
              <w:spacing w:after="0"/>
              <w:ind w:firstLine="0"/>
              <w:rPr>
                <w:szCs w:val="24"/>
                <w:lang w:val="lv-LV"/>
              </w:rPr>
            </w:pPr>
            <w:r w:rsidRPr="00785573">
              <w:rPr>
                <w:szCs w:val="24"/>
                <w:lang w:val="lv-LV"/>
              </w:rPr>
              <w:t>15. – 16.janvāris</w:t>
            </w:r>
          </w:p>
        </w:tc>
        <w:tc>
          <w:tcPr>
            <w:tcW w:w="1720" w:type="pct"/>
            <w:vAlign w:val="center"/>
          </w:tcPr>
          <w:p w:rsidR="00785573" w:rsidRDefault="00785573" w:rsidP="00785573">
            <w:pPr>
              <w:spacing w:after="0"/>
              <w:ind w:firstLine="0"/>
              <w:rPr>
                <w:szCs w:val="24"/>
                <w:lang w:val="lv-LV"/>
              </w:rPr>
            </w:pPr>
            <w:r w:rsidRPr="00785573">
              <w:rPr>
                <w:szCs w:val="24"/>
                <w:lang w:val="lv-LV"/>
              </w:rPr>
              <w:t>Realitātes spēle „Doma laukuma barikāžu rekonstrukcija” (translē Latvijas Radio)</w:t>
            </w:r>
          </w:p>
        </w:tc>
        <w:tc>
          <w:tcPr>
            <w:tcW w:w="1053" w:type="pct"/>
            <w:vAlign w:val="center"/>
          </w:tcPr>
          <w:p w:rsidR="00785573" w:rsidRDefault="00785573" w:rsidP="00785573">
            <w:pPr>
              <w:spacing w:after="0"/>
              <w:ind w:firstLine="0"/>
              <w:rPr>
                <w:szCs w:val="24"/>
                <w:lang w:val="lv-LV"/>
              </w:rPr>
            </w:pPr>
            <w:r w:rsidRPr="00785573">
              <w:rPr>
                <w:szCs w:val="24"/>
                <w:lang w:val="lv-LV"/>
              </w:rPr>
              <w:t>NEPL</w:t>
            </w:r>
            <w:r w:rsidR="00300F73">
              <w:rPr>
                <w:szCs w:val="24"/>
                <w:lang w:val="lv-LV"/>
              </w:rPr>
              <w:t>P</w:t>
            </w:r>
          </w:p>
        </w:tc>
        <w:tc>
          <w:tcPr>
            <w:tcW w:w="1103" w:type="pct"/>
            <w:vAlign w:val="center"/>
          </w:tcPr>
          <w:p w:rsidR="00392988" w:rsidRDefault="00785573">
            <w:pPr>
              <w:spacing w:after="0"/>
              <w:ind w:firstLine="0"/>
              <w:jc w:val="center"/>
              <w:rPr>
                <w:i/>
                <w:szCs w:val="24"/>
                <w:lang w:val="lv-LV"/>
              </w:rPr>
            </w:pPr>
            <w:r w:rsidRPr="00785573">
              <w:rPr>
                <w:szCs w:val="24"/>
                <w:lang w:val="lv-LV"/>
              </w:rPr>
              <w:t>68</w:t>
            </w:r>
            <w:r w:rsidR="00F33A59">
              <w:rPr>
                <w:szCs w:val="24"/>
                <w:lang w:val="lv-LV"/>
              </w:rPr>
              <w:t> </w:t>
            </w:r>
            <w:r w:rsidRPr="00785573">
              <w:rPr>
                <w:szCs w:val="24"/>
                <w:lang w:val="lv-LV"/>
              </w:rPr>
              <w:t>720</w:t>
            </w:r>
            <w:r w:rsidR="00F33A59">
              <w:rPr>
                <w:szCs w:val="24"/>
                <w:lang w:val="lv-LV"/>
              </w:rPr>
              <w:t>,</w:t>
            </w:r>
            <w:r w:rsidRPr="00785573">
              <w:rPr>
                <w:szCs w:val="24"/>
                <w:lang w:val="lv-LV"/>
              </w:rPr>
              <w:t xml:space="preserve">00 </w:t>
            </w:r>
          </w:p>
          <w:p w:rsidR="00392988" w:rsidRDefault="00392988">
            <w:pPr>
              <w:spacing w:after="0"/>
              <w:ind w:firstLine="0"/>
              <w:jc w:val="center"/>
              <w:rPr>
                <w:szCs w:val="24"/>
                <w:lang w:val="lv-LV"/>
              </w:rPr>
            </w:pPr>
          </w:p>
          <w:p w:rsidR="00392988" w:rsidRDefault="00785573">
            <w:pPr>
              <w:spacing w:after="0"/>
              <w:ind w:firstLine="0"/>
              <w:jc w:val="center"/>
              <w:rPr>
                <w:szCs w:val="24"/>
                <w:lang w:val="lv-LV"/>
              </w:rPr>
            </w:pPr>
            <w:r w:rsidRPr="00785573">
              <w:rPr>
                <w:szCs w:val="24"/>
                <w:lang w:val="lv-LV"/>
              </w:rPr>
              <w:t>t.sk.</w:t>
            </w:r>
          </w:p>
        </w:tc>
      </w:tr>
      <w:tr w:rsidR="004E507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5.1.</w:t>
            </w:r>
          </w:p>
        </w:tc>
        <w:tc>
          <w:tcPr>
            <w:tcW w:w="762" w:type="pct"/>
            <w:vAlign w:val="center"/>
          </w:tcPr>
          <w:p w:rsidR="00785573" w:rsidRDefault="00785573" w:rsidP="00785573">
            <w:pPr>
              <w:spacing w:after="0"/>
              <w:ind w:firstLine="0"/>
              <w:rPr>
                <w:szCs w:val="24"/>
                <w:lang w:val="lv-LV"/>
              </w:rPr>
            </w:pPr>
          </w:p>
        </w:tc>
        <w:tc>
          <w:tcPr>
            <w:tcW w:w="1720" w:type="pct"/>
            <w:vAlign w:val="center"/>
          </w:tcPr>
          <w:p w:rsidR="00785573" w:rsidRDefault="00785573" w:rsidP="00785573">
            <w:pPr>
              <w:spacing w:after="0"/>
              <w:ind w:firstLine="0"/>
              <w:rPr>
                <w:szCs w:val="24"/>
                <w:lang w:val="lv-LV"/>
              </w:rPr>
            </w:pPr>
            <w:r w:rsidRPr="00785573">
              <w:rPr>
                <w:bCs/>
                <w:szCs w:val="24"/>
                <w:lang w:val="lv-LV"/>
              </w:rPr>
              <w:t>Atceres pasākumi Doma laukumā un interaktīva ekspozīcija par barikāžu notikumiem</w:t>
            </w:r>
          </w:p>
        </w:tc>
        <w:tc>
          <w:tcPr>
            <w:tcW w:w="1053" w:type="pct"/>
            <w:vAlign w:val="center"/>
          </w:tcPr>
          <w:p w:rsidR="00785573" w:rsidRDefault="00785573" w:rsidP="00785573">
            <w:pPr>
              <w:spacing w:after="0"/>
              <w:ind w:firstLine="0"/>
              <w:rPr>
                <w:szCs w:val="24"/>
                <w:lang w:val="lv-LV"/>
              </w:rPr>
            </w:pPr>
            <w:r w:rsidRPr="00785573">
              <w:rPr>
                <w:szCs w:val="24"/>
                <w:lang w:val="lv-LV"/>
              </w:rPr>
              <w:t>NEPL</w:t>
            </w:r>
            <w:r w:rsidR="00300F73">
              <w:rPr>
                <w:szCs w:val="24"/>
                <w:lang w:val="lv-LV"/>
              </w:rPr>
              <w:t>P</w:t>
            </w:r>
          </w:p>
        </w:tc>
        <w:tc>
          <w:tcPr>
            <w:tcW w:w="1103" w:type="pct"/>
            <w:vAlign w:val="center"/>
          </w:tcPr>
          <w:p w:rsidR="00392988" w:rsidRDefault="006003BF">
            <w:pPr>
              <w:spacing w:after="0"/>
              <w:ind w:firstLine="0"/>
              <w:jc w:val="center"/>
              <w:rPr>
                <w:szCs w:val="24"/>
                <w:lang w:val="lv-LV"/>
              </w:rPr>
            </w:pPr>
            <w:r w:rsidRPr="006003BF">
              <w:rPr>
                <w:szCs w:val="24"/>
                <w:lang w:val="lv-LV"/>
              </w:rPr>
              <w:t>30 000,00</w:t>
            </w:r>
            <w:r w:rsidR="00785573" w:rsidRPr="00785573">
              <w:rPr>
                <w:i/>
                <w:szCs w:val="24"/>
                <w:lang w:val="lv-LV"/>
              </w:rPr>
              <w:t xml:space="preserve"> </w:t>
            </w:r>
          </w:p>
        </w:tc>
      </w:tr>
      <w:tr w:rsidR="004E507D"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5.2.</w:t>
            </w:r>
          </w:p>
        </w:tc>
        <w:tc>
          <w:tcPr>
            <w:tcW w:w="762" w:type="pct"/>
            <w:vAlign w:val="center"/>
          </w:tcPr>
          <w:p w:rsidR="00785573" w:rsidRDefault="00785573" w:rsidP="00785573">
            <w:pPr>
              <w:spacing w:after="0"/>
              <w:ind w:firstLine="0"/>
              <w:rPr>
                <w:szCs w:val="24"/>
                <w:lang w:val="lv-LV"/>
              </w:rPr>
            </w:pPr>
          </w:p>
        </w:tc>
        <w:tc>
          <w:tcPr>
            <w:tcW w:w="1720" w:type="pct"/>
            <w:vAlign w:val="center"/>
          </w:tcPr>
          <w:p w:rsidR="00785573" w:rsidRDefault="00785573" w:rsidP="00785573">
            <w:pPr>
              <w:spacing w:after="0"/>
              <w:ind w:firstLine="0"/>
              <w:rPr>
                <w:szCs w:val="24"/>
                <w:lang w:val="lv-LV"/>
              </w:rPr>
            </w:pPr>
            <w:r w:rsidRPr="00785573">
              <w:rPr>
                <w:bCs/>
                <w:szCs w:val="24"/>
                <w:lang w:val="lv-LV"/>
              </w:rPr>
              <w:t>Interaktīvi izglītojoša barikāžu pieredzes spēle jauniešiem</w:t>
            </w:r>
          </w:p>
        </w:tc>
        <w:tc>
          <w:tcPr>
            <w:tcW w:w="1053" w:type="pct"/>
            <w:vAlign w:val="center"/>
          </w:tcPr>
          <w:p w:rsidR="00785573" w:rsidRDefault="00785573" w:rsidP="00785573">
            <w:pPr>
              <w:spacing w:after="0"/>
              <w:ind w:firstLine="0"/>
              <w:rPr>
                <w:szCs w:val="24"/>
                <w:lang w:val="lv-LV"/>
              </w:rPr>
            </w:pPr>
            <w:r w:rsidRPr="00785573">
              <w:rPr>
                <w:szCs w:val="24"/>
                <w:lang w:val="lv-LV"/>
              </w:rPr>
              <w:t>NEPL</w:t>
            </w:r>
            <w:r w:rsidR="00300F73">
              <w:rPr>
                <w:szCs w:val="24"/>
                <w:lang w:val="lv-LV"/>
              </w:rPr>
              <w:t>P</w:t>
            </w:r>
          </w:p>
        </w:tc>
        <w:tc>
          <w:tcPr>
            <w:tcW w:w="1103" w:type="pct"/>
            <w:vAlign w:val="center"/>
          </w:tcPr>
          <w:p w:rsidR="00392988" w:rsidRDefault="006003BF">
            <w:pPr>
              <w:spacing w:after="0"/>
              <w:ind w:firstLine="0"/>
              <w:jc w:val="center"/>
              <w:rPr>
                <w:szCs w:val="24"/>
                <w:lang w:val="lv-LV"/>
              </w:rPr>
            </w:pPr>
            <w:r w:rsidRPr="006003BF">
              <w:rPr>
                <w:szCs w:val="24"/>
                <w:lang w:val="lv-LV"/>
              </w:rPr>
              <w:t>38 720,00</w:t>
            </w:r>
            <w:r w:rsidR="00785573" w:rsidRPr="00785573">
              <w:rPr>
                <w:szCs w:val="24"/>
                <w:lang w:val="lv-LV"/>
              </w:rPr>
              <w:t xml:space="preserve"> </w:t>
            </w:r>
          </w:p>
        </w:tc>
      </w:tr>
      <w:tr w:rsidR="00BF5E83"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6.</w:t>
            </w:r>
          </w:p>
        </w:tc>
        <w:tc>
          <w:tcPr>
            <w:tcW w:w="762" w:type="pct"/>
            <w:vAlign w:val="center"/>
          </w:tcPr>
          <w:p w:rsidR="00785573" w:rsidRDefault="00785573" w:rsidP="00785573">
            <w:pPr>
              <w:spacing w:after="0"/>
              <w:ind w:firstLine="0"/>
              <w:rPr>
                <w:szCs w:val="24"/>
                <w:lang w:val="lv-LV"/>
              </w:rPr>
            </w:pPr>
            <w:r w:rsidRPr="00785573">
              <w:rPr>
                <w:szCs w:val="24"/>
                <w:lang w:val="lv-LV"/>
              </w:rPr>
              <w:t>Janvāris</w:t>
            </w:r>
          </w:p>
        </w:tc>
        <w:tc>
          <w:tcPr>
            <w:tcW w:w="1720" w:type="pct"/>
            <w:vAlign w:val="center"/>
          </w:tcPr>
          <w:p w:rsidR="00785573" w:rsidRDefault="00785573" w:rsidP="00785573">
            <w:pPr>
              <w:spacing w:after="0"/>
              <w:ind w:firstLine="0"/>
              <w:rPr>
                <w:szCs w:val="24"/>
                <w:lang w:val="lv-LV"/>
              </w:rPr>
            </w:pPr>
            <w:r w:rsidRPr="00785573">
              <w:rPr>
                <w:szCs w:val="24"/>
                <w:lang w:val="lv-LV"/>
              </w:rPr>
              <w:t>Digitālā risinājuma Latvijas oficiālajā Facebook vietnē „If you Like Latvija, Latvia likes you” publicēšana</w:t>
            </w:r>
          </w:p>
        </w:tc>
        <w:tc>
          <w:tcPr>
            <w:tcW w:w="1053" w:type="pct"/>
            <w:vAlign w:val="center"/>
          </w:tcPr>
          <w:p w:rsidR="00785573" w:rsidRDefault="00785573" w:rsidP="00785573">
            <w:pPr>
              <w:spacing w:after="0"/>
              <w:ind w:firstLine="0"/>
              <w:rPr>
                <w:szCs w:val="24"/>
                <w:lang w:val="lv-LV"/>
              </w:rPr>
            </w:pPr>
            <w:r w:rsidRPr="00785573">
              <w:rPr>
                <w:szCs w:val="24"/>
                <w:lang w:val="lv-LV"/>
              </w:rPr>
              <w:t>ĀM</w:t>
            </w:r>
          </w:p>
          <w:p w:rsidR="00785573" w:rsidRDefault="00785573" w:rsidP="00785573">
            <w:pPr>
              <w:spacing w:after="0"/>
              <w:ind w:firstLine="0"/>
              <w:rPr>
                <w:szCs w:val="24"/>
                <w:lang w:val="lv-LV"/>
              </w:rPr>
            </w:pPr>
          </w:p>
        </w:tc>
        <w:tc>
          <w:tcPr>
            <w:tcW w:w="1103" w:type="pct"/>
            <w:vAlign w:val="center"/>
          </w:tcPr>
          <w:p w:rsidR="00392988" w:rsidRDefault="00785573">
            <w:pPr>
              <w:spacing w:after="0"/>
              <w:ind w:firstLine="0"/>
              <w:jc w:val="center"/>
              <w:rPr>
                <w:szCs w:val="24"/>
                <w:lang w:val="lv-LV"/>
              </w:rPr>
            </w:pPr>
            <w:r w:rsidRPr="00785573">
              <w:rPr>
                <w:szCs w:val="24"/>
                <w:lang w:val="lv-LV"/>
              </w:rPr>
              <w:t>5</w:t>
            </w:r>
            <w:r w:rsidR="00F33A59">
              <w:rPr>
                <w:szCs w:val="24"/>
                <w:lang w:val="lv-LV"/>
              </w:rPr>
              <w:t> </w:t>
            </w:r>
            <w:r w:rsidRPr="00785573">
              <w:rPr>
                <w:szCs w:val="24"/>
                <w:lang w:val="lv-LV"/>
              </w:rPr>
              <w:t>000</w:t>
            </w:r>
            <w:r w:rsidR="00F33A59">
              <w:rPr>
                <w:szCs w:val="24"/>
                <w:lang w:val="lv-LV"/>
              </w:rPr>
              <w:t>,</w:t>
            </w:r>
            <w:r w:rsidRPr="00785573">
              <w:rPr>
                <w:szCs w:val="24"/>
                <w:lang w:val="lv-LV"/>
              </w:rPr>
              <w:t xml:space="preserve">00 </w:t>
            </w:r>
          </w:p>
        </w:tc>
      </w:tr>
      <w:tr w:rsidR="00BF5E83" w:rsidRPr="00F33A59" w:rsidTr="00F33A59">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r w:rsidRPr="00785573">
              <w:rPr>
                <w:szCs w:val="24"/>
                <w:lang w:val="lv-LV"/>
              </w:rPr>
              <w:t>7.</w:t>
            </w:r>
          </w:p>
        </w:tc>
        <w:tc>
          <w:tcPr>
            <w:tcW w:w="762" w:type="pct"/>
            <w:vAlign w:val="center"/>
          </w:tcPr>
          <w:p w:rsidR="00785573" w:rsidRDefault="00785573" w:rsidP="00785573">
            <w:pPr>
              <w:spacing w:after="0"/>
              <w:ind w:firstLine="0"/>
              <w:rPr>
                <w:szCs w:val="24"/>
                <w:lang w:val="lv-LV"/>
              </w:rPr>
            </w:pPr>
            <w:r w:rsidRPr="00785573">
              <w:rPr>
                <w:szCs w:val="24"/>
                <w:lang w:val="lv-LV"/>
              </w:rPr>
              <w:t>13.janvāris</w:t>
            </w:r>
          </w:p>
        </w:tc>
        <w:tc>
          <w:tcPr>
            <w:tcW w:w="1720" w:type="pct"/>
            <w:vAlign w:val="center"/>
          </w:tcPr>
          <w:p w:rsidR="00785573" w:rsidRDefault="00785573" w:rsidP="00785573">
            <w:pPr>
              <w:spacing w:after="0"/>
              <w:ind w:firstLine="0"/>
              <w:rPr>
                <w:szCs w:val="24"/>
                <w:lang w:val="lv-LV"/>
              </w:rPr>
            </w:pPr>
            <w:r w:rsidRPr="00785573">
              <w:rPr>
                <w:szCs w:val="24"/>
                <w:lang w:val="lv-LV"/>
              </w:rPr>
              <w:t>1991.gada Barikāžu jubilejas žurnāls</w:t>
            </w:r>
          </w:p>
        </w:tc>
        <w:tc>
          <w:tcPr>
            <w:tcW w:w="1053" w:type="pct"/>
            <w:vAlign w:val="center"/>
          </w:tcPr>
          <w:p w:rsidR="00785573" w:rsidRDefault="00785573" w:rsidP="00785573">
            <w:pPr>
              <w:spacing w:after="0"/>
              <w:ind w:firstLine="0"/>
              <w:rPr>
                <w:szCs w:val="24"/>
                <w:lang w:val="lv-LV"/>
              </w:rPr>
            </w:pPr>
            <w:r w:rsidRPr="00785573">
              <w:rPr>
                <w:szCs w:val="24"/>
                <w:lang w:val="lv-LV"/>
              </w:rPr>
              <w:t>KM</w:t>
            </w:r>
          </w:p>
        </w:tc>
        <w:tc>
          <w:tcPr>
            <w:tcW w:w="1103" w:type="pct"/>
            <w:vAlign w:val="center"/>
          </w:tcPr>
          <w:p w:rsidR="00392988" w:rsidRDefault="00785573">
            <w:pPr>
              <w:spacing w:after="0"/>
              <w:ind w:firstLine="0"/>
              <w:jc w:val="center"/>
              <w:rPr>
                <w:szCs w:val="24"/>
                <w:lang w:val="lv-LV"/>
              </w:rPr>
            </w:pPr>
            <w:r w:rsidRPr="00785573">
              <w:rPr>
                <w:szCs w:val="24"/>
                <w:lang w:val="lv-LV"/>
              </w:rPr>
              <w:t>4 970</w:t>
            </w:r>
            <w:r w:rsidR="00F33A59">
              <w:rPr>
                <w:szCs w:val="24"/>
                <w:lang w:val="lv-LV"/>
              </w:rPr>
              <w:t>,</w:t>
            </w:r>
            <w:r w:rsidRPr="00785573">
              <w:rPr>
                <w:szCs w:val="24"/>
                <w:lang w:val="lv-LV"/>
              </w:rPr>
              <w:t xml:space="preserve">00 </w:t>
            </w:r>
          </w:p>
        </w:tc>
      </w:tr>
      <w:tr w:rsidR="006249FE" w:rsidRPr="00F33A59" w:rsidTr="00F33A59">
        <w:trPr>
          <w:trHeight w:val="427"/>
        </w:trPr>
        <w:tc>
          <w:tcPr>
            <w:tcW w:w="362" w:type="pct"/>
            <w:vAlign w:val="center"/>
          </w:tcPr>
          <w:p w:rsidR="00785573" w:rsidRPr="00785573" w:rsidRDefault="00785573" w:rsidP="00785573">
            <w:pPr>
              <w:overflowPunct/>
              <w:autoSpaceDE/>
              <w:autoSpaceDN/>
              <w:adjustRightInd/>
              <w:spacing w:after="0"/>
              <w:ind w:firstLine="0"/>
              <w:jc w:val="center"/>
              <w:textAlignment w:val="auto"/>
              <w:rPr>
                <w:szCs w:val="24"/>
                <w:lang w:val="lv-LV"/>
              </w:rPr>
            </w:pPr>
          </w:p>
        </w:tc>
        <w:tc>
          <w:tcPr>
            <w:tcW w:w="762" w:type="pct"/>
            <w:vAlign w:val="center"/>
          </w:tcPr>
          <w:p w:rsidR="00785573" w:rsidRDefault="00785573" w:rsidP="00785573">
            <w:pPr>
              <w:spacing w:after="0"/>
              <w:ind w:firstLine="0"/>
              <w:rPr>
                <w:szCs w:val="24"/>
                <w:lang w:val="lv-LV"/>
              </w:rPr>
            </w:pPr>
          </w:p>
        </w:tc>
        <w:tc>
          <w:tcPr>
            <w:tcW w:w="1720" w:type="pct"/>
            <w:vAlign w:val="center"/>
          </w:tcPr>
          <w:p w:rsidR="00785573" w:rsidRDefault="00785573" w:rsidP="00785573">
            <w:pPr>
              <w:spacing w:after="0"/>
              <w:ind w:firstLine="0"/>
              <w:rPr>
                <w:szCs w:val="24"/>
                <w:lang w:val="lv-LV"/>
              </w:rPr>
            </w:pPr>
          </w:p>
        </w:tc>
        <w:tc>
          <w:tcPr>
            <w:tcW w:w="1053" w:type="pct"/>
            <w:vAlign w:val="center"/>
          </w:tcPr>
          <w:p w:rsidR="00785573" w:rsidRDefault="00785573" w:rsidP="00785573">
            <w:pPr>
              <w:spacing w:after="0"/>
              <w:ind w:firstLine="0"/>
              <w:rPr>
                <w:b/>
                <w:szCs w:val="24"/>
                <w:lang w:val="lv-LV"/>
              </w:rPr>
            </w:pPr>
            <w:r w:rsidRPr="00785573">
              <w:rPr>
                <w:b/>
                <w:szCs w:val="24"/>
                <w:lang w:val="lv-LV"/>
              </w:rPr>
              <w:t>KOPĀ</w:t>
            </w:r>
          </w:p>
        </w:tc>
        <w:tc>
          <w:tcPr>
            <w:tcW w:w="1103" w:type="pct"/>
            <w:vAlign w:val="center"/>
          </w:tcPr>
          <w:p w:rsidR="00392988" w:rsidRDefault="00785573">
            <w:pPr>
              <w:spacing w:after="0"/>
              <w:ind w:firstLine="0"/>
              <w:jc w:val="center"/>
              <w:rPr>
                <w:b/>
                <w:szCs w:val="24"/>
                <w:lang w:val="lv-LV"/>
              </w:rPr>
            </w:pPr>
            <w:r w:rsidRPr="00785573">
              <w:rPr>
                <w:b/>
                <w:szCs w:val="24"/>
                <w:lang w:val="lv-LV"/>
              </w:rPr>
              <w:t>198 050</w:t>
            </w:r>
            <w:r w:rsidR="00F33A59">
              <w:rPr>
                <w:b/>
                <w:szCs w:val="24"/>
                <w:lang w:val="lv-LV"/>
              </w:rPr>
              <w:t>,</w:t>
            </w:r>
            <w:r w:rsidRPr="00785573">
              <w:rPr>
                <w:b/>
                <w:szCs w:val="24"/>
                <w:lang w:val="lv-LV"/>
              </w:rPr>
              <w:t xml:space="preserve">00 </w:t>
            </w:r>
          </w:p>
        </w:tc>
      </w:tr>
    </w:tbl>
    <w:p w:rsidR="00CE5B08" w:rsidRDefault="00CE5B08" w:rsidP="00CE5B08">
      <w:pPr>
        <w:spacing w:after="0"/>
        <w:ind w:firstLine="0"/>
        <w:rPr>
          <w:b/>
          <w:sz w:val="28"/>
          <w:szCs w:val="28"/>
          <w:lang w:val="lv-LV"/>
        </w:rPr>
      </w:pPr>
    </w:p>
    <w:p w:rsidR="00A752CB" w:rsidRDefault="00A752CB" w:rsidP="00CE5B08">
      <w:pPr>
        <w:spacing w:after="0"/>
        <w:ind w:firstLine="0"/>
        <w:rPr>
          <w:b/>
          <w:sz w:val="28"/>
          <w:szCs w:val="28"/>
          <w:lang w:val="lv-LV"/>
        </w:rPr>
      </w:pPr>
    </w:p>
    <w:p w:rsidR="00BF08CD" w:rsidRDefault="00BF08CD" w:rsidP="00CE5B08">
      <w:pPr>
        <w:spacing w:after="0"/>
        <w:ind w:firstLine="0"/>
        <w:rPr>
          <w:b/>
          <w:sz w:val="28"/>
          <w:szCs w:val="28"/>
          <w:lang w:val="lv-LV"/>
        </w:rPr>
      </w:pPr>
    </w:p>
    <w:p w:rsidR="00785573" w:rsidRDefault="004E713B">
      <w:pPr>
        <w:pStyle w:val="Sarakstarindkopa"/>
        <w:numPr>
          <w:ilvl w:val="0"/>
          <w:numId w:val="23"/>
        </w:numPr>
        <w:spacing w:after="0"/>
        <w:rPr>
          <w:b/>
          <w:sz w:val="28"/>
          <w:szCs w:val="28"/>
          <w:lang w:val="lv-LV"/>
        </w:rPr>
      </w:pPr>
      <w:r w:rsidRPr="00742C2A">
        <w:rPr>
          <w:b/>
          <w:sz w:val="28"/>
          <w:szCs w:val="28"/>
          <w:lang w:val="lv-LV"/>
        </w:rPr>
        <w:t>Starptautiska zinātnisk</w:t>
      </w:r>
      <w:r w:rsidR="00D31E01">
        <w:rPr>
          <w:b/>
          <w:sz w:val="28"/>
          <w:szCs w:val="28"/>
          <w:lang w:val="lv-LV"/>
        </w:rPr>
        <w:t>ā</w:t>
      </w:r>
      <w:r w:rsidRPr="00742C2A">
        <w:rPr>
          <w:b/>
          <w:sz w:val="28"/>
          <w:szCs w:val="28"/>
          <w:lang w:val="lv-LV"/>
        </w:rPr>
        <w:t xml:space="preserve"> konference 1991.gada barikāžu 25 gadu atcerei „Barikādes: civilā pretestība prettautiskai varai un tās mācības”</w:t>
      </w:r>
      <w:r w:rsidR="00CE5B08" w:rsidRPr="00742C2A">
        <w:rPr>
          <w:b/>
          <w:sz w:val="28"/>
          <w:szCs w:val="28"/>
          <w:lang w:val="lv-LV"/>
        </w:rPr>
        <w:t>.</w:t>
      </w:r>
    </w:p>
    <w:p w:rsidR="00785573" w:rsidRDefault="00785573" w:rsidP="00785573">
      <w:pPr>
        <w:pStyle w:val="Sarakstarindkopa"/>
        <w:spacing w:after="0"/>
        <w:ind w:firstLine="0"/>
        <w:rPr>
          <w:b/>
          <w:sz w:val="28"/>
          <w:szCs w:val="28"/>
          <w:lang w:val="lv-LV"/>
        </w:rPr>
      </w:pPr>
    </w:p>
    <w:p w:rsidR="00785573" w:rsidRDefault="004E713B" w:rsidP="00785573">
      <w:pPr>
        <w:tabs>
          <w:tab w:val="left" w:pos="2970"/>
        </w:tabs>
        <w:spacing w:after="0"/>
        <w:ind w:firstLine="0"/>
        <w:rPr>
          <w:sz w:val="28"/>
          <w:szCs w:val="28"/>
          <w:lang w:val="lv-LV"/>
        </w:rPr>
      </w:pPr>
      <w:r w:rsidRPr="00DC3180">
        <w:rPr>
          <w:sz w:val="28"/>
          <w:szCs w:val="28"/>
          <w:lang w:val="lv-LV"/>
        </w:rPr>
        <w:t>Konferences laiks: 2016. gada 15. janvāris, 10:00 – 18:00</w:t>
      </w:r>
      <w:r w:rsidR="00CE5B08" w:rsidRPr="00DC3180">
        <w:rPr>
          <w:sz w:val="28"/>
          <w:szCs w:val="28"/>
          <w:lang w:val="lv-LV"/>
        </w:rPr>
        <w:t>.</w:t>
      </w:r>
    </w:p>
    <w:p w:rsidR="00785573" w:rsidRDefault="004E713B" w:rsidP="00785573">
      <w:pPr>
        <w:tabs>
          <w:tab w:val="left" w:pos="2970"/>
        </w:tabs>
        <w:spacing w:after="0"/>
        <w:ind w:firstLine="0"/>
        <w:rPr>
          <w:sz w:val="28"/>
          <w:szCs w:val="28"/>
          <w:lang w:val="lv-LV"/>
        </w:rPr>
      </w:pPr>
      <w:r w:rsidRPr="00DC3180">
        <w:rPr>
          <w:sz w:val="28"/>
          <w:szCs w:val="28"/>
          <w:lang w:val="lv-LV"/>
        </w:rPr>
        <w:t>Konferences norises vieta: Latvijas Zinātņu akadēmija</w:t>
      </w:r>
      <w:r w:rsidR="00CE5B08" w:rsidRPr="00DC3180">
        <w:rPr>
          <w:sz w:val="28"/>
          <w:szCs w:val="28"/>
          <w:lang w:val="lv-LV"/>
        </w:rPr>
        <w:t>.</w:t>
      </w:r>
    </w:p>
    <w:p w:rsidR="00785573" w:rsidRDefault="004E713B" w:rsidP="00785573">
      <w:pPr>
        <w:tabs>
          <w:tab w:val="left" w:pos="2970"/>
        </w:tabs>
        <w:spacing w:after="0"/>
        <w:ind w:firstLine="0"/>
        <w:rPr>
          <w:sz w:val="28"/>
          <w:szCs w:val="28"/>
          <w:lang w:val="lv-LV"/>
        </w:rPr>
      </w:pPr>
      <w:r w:rsidRPr="00A902BF">
        <w:rPr>
          <w:sz w:val="28"/>
          <w:szCs w:val="28"/>
          <w:lang w:val="lv-LV"/>
        </w:rPr>
        <w:t>Konferences apraksts: starptautiskās konferences mērķis ir aplūkot nevardarbīgo pretošanos prettautiskiem režīmiem kā vienu no tiešām demokrātijas būtiskām un efektīvām izpausmēm. Svarīgi būtu salīdzināt civilo pretestību ar mūsdienās tik izplatīto vardarbību un terorismu, kas parasti nekalpo tautu brīvības centieniem. Baltijas valstu barikādes šajā ziņā ir ne tikai pamācošas, bet arī ļauj izdarīt secinājumus mūsdienu politisko konfliktu sekmīgākai risināšanai starptautiskajā sistēmā. Konferencē pamatziņojumus nolasīs pasaulē atzīti civilās pretestības eksperti</w:t>
      </w:r>
      <w:r w:rsidR="00F33A59">
        <w:rPr>
          <w:sz w:val="28"/>
          <w:szCs w:val="28"/>
          <w:lang w:val="lv-LV"/>
        </w:rPr>
        <w:t xml:space="preserve"> – </w:t>
      </w:r>
      <w:r w:rsidRPr="00A902BF">
        <w:rPr>
          <w:sz w:val="28"/>
          <w:szCs w:val="28"/>
          <w:lang w:val="lv-LV"/>
        </w:rPr>
        <w:t xml:space="preserve">teorētiķi, politologi un vēsturnieki no Baltijas valstīm un Ukrainas. Paredzēta arī barikāžu dalībnieku diskusija. Konferencē nolasītie ziņojumi un diskusijas pēc konferences tiks publicēti konferences materiālu krājumos latviešu un angļu valodās.  </w:t>
      </w:r>
    </w:p>
    <w:p w:rsidR="00785573" w:rsidRDefault="004E713B" w:rsidP="00785573">
      <w:pPr>
        <w:tabs>
          <w:tab w:val="left" w:pos="2970"/>
        </w:tabs>
        <w:spacing w:after="0"/>
        <w:ind w:firstLine="0"/>
        <w:rPr>
          <w:sz w:val="28"/>
          <w:szCs w:val="28"/>
          <w:lang w:val="lv-LV"/>
        </w:rPr>
      </w:pPr>
      <w:r w:rsidRPr="00A902BF">
        <w:rPr>
          <w:sz w:val="28"/>
          <w:szCs w:val="28"/>
          <w:lang w:val="lv-LV"/>
        </w:rPr>
        <w:lastRenderedPageBreak/>
        <w:t>Sadarbības partneri: 1991.gada barikāžu dalībnieku biedrība; 4. maija Deklarācijas klubs; Latvijas Pašvaldību savienība.</w:t>
      </w:r>
    </w:p>
    <w:p w:rsidR="00785573" w:rsidRDefault="006B7937" w:rsidP="00785573">
      <w:pPr>
        <w:tabs>
          <w:tab w:val="left" w:pos="2970"/>
        </w:tabs>
        <w:spacing w:after="0"/>
        <w:ind w:firstLine="0"/>
        <w:rPr>
          <w:sz w:val="28"/>
          <w:szCs w:val="28"/>
          <w:lang w:val="lv-LV"/>
        </w:rPr>
      </w:pPr>
      <w:r>
        <w:rPr>
          <w:sz w:val="28"/>
          <w:szCs w:val="28"/>
          <w:lang w:val="lv-LV"/>
        </w:rPr>
        <w:t xml:space="preserve">Finansējuma saņēmējs: IZM </w:t>
      </w:r>
    </w:p>
    <w:p w:rsidR="00785573" w:rsidRDefault="00E93957" w:rsidP="00785573">
      <w:pPr>
        <w:tabs>
          <w:tab w:val="left" w:pos="2970"/>
        </w:tabs>
        <w:spacing w:after="0"/>
        <w:ind w:firstLine="0"/>
        <w:rPr>
          <w:sz w:val="28"/>
          <w:szCs w:val="28"/>
          <w:lang w:val="lv-LV"/>
        </w:rPr>
      </w:pPr>
      <w:r w:rsidRPr="008C0289">
        <w:rPr>
          <w:sz w:val="28"/>
          <w:szCs w:val="28"/>
          <w:lang w:val="lv-LV"/>
        </w:rPr>
        <w:t>Nepieciešamais finansējums</w:t>
      </w:r>
      <w:r w:rsidR="00CE5B08" w:rsidRPr="00A902BF">
        <w:rPr>
          <w:sz w:val="28"/>
          <w:szCs w:val="28"/>
          <w:lang w:val="lv-LV"/>
        </w:rPr>
        <w:t xml:space="preserve">: </w:t>
      </w:r>
      <w:r w:rsidR="003D1EBF" w:rsidRPr="003D1EBF">
        <w:rPr>
          <w:b/>
          <w:sz w:val="28"/>
          <w:szCs w:val="28"/>
          <w:lang w:val="lv-LV"/>
        </w:rPr>
        <w:t>15</w:t>
      </w:r>
      <w:r w:rsidR="00F33A59">
        <w:rPr>
          <w:b/>
          <w:sz w:val="28"/>
          <w:szCs w:val="28"/>
          <w:lang w:val="lv-LV"/>
        </w:rPr>
        <w:t> </w:t>
      </w:r>
      <w:r w:rsidR="003D1EBF" w:rsidRPr="003D1EBF">
        <w:rPr>
          <w:b/>
          <w:sz w:val="28"/>
          <w:szCs w:val="28"/>
          <w:lang w:val="lv-LV"/>
        </w:rPr>
        <w:t>920</w:t>
      </w:r>
      <w:r w:rsidR="00F33A59">
        <w:rPr>
          <w:b/>
          <w:sz w:val="28"/>
          <w:szCs w:val="28"/>
          <w:lang w:val="lv-LV"/>
        </w:rPr>
        <w:t>,</w:t>
      </w:r>
      <w:r w:rsidR="003D1EBF" w:rsidRPr="003D1EBF">
        <w:rPr>
          <w:b/>
          <w:sz w:val="28"/>
          <w:szCs w:val="28"/>
          <w:lang w:val="lv-LV"/>
        </w:rPr>
        <w:t xml:space="preserve">00 </w:t>
      </w:r>
      <w:r w:rsidR="003D1EBF" w:rsidRPr="003D1EBF">
        <w:rPr>
          <w:b/>
          <w:i/>
          <w:sz w:val="28"/>
          <w:szCs w:val="28"/>
          <w:lang w:val="lv-LV"/>
        </w:rPr>
        <w:t>euro</w:t>
      </w:r>
      <w:r w:rsidR="003D1EBF" w:rsidRPr="00E93957">
        <w:rPr>
          <w:b/>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1.tāmi)</w:t>
      </w:r>
    </w:p>
    <w:p w:rsidR="00785573" w:rsidRDefault="00785573">
      <w:pPr>
        <w:tabs>
          <w:tab w:val="left" w:pos="2970"/>
        </w:tabs>
        <w:spacing w:after="0"/>
        <w:rPr>
          <w:b/>
          <w:sz w:val="28"/>
          <w:szCs w:val="28"/>
          <w:lang w:val="lv-LV"/>
        </w:rPr>
      </w:pPr>
    </w:p>
    <w:p w:rsidR="00BF08CD" w:rsidRDefault="00BF08CD">
      <w:pPr>
        <w:tabs>
          <w:tab w:val="left" w:pos="2970"/>
        </w:tabs>
        <w:spacing w:after="0"/>
        <w:rPr>
          <w:b/>
          <w:sz w:val="28"/>
          <w:szCs w:val="28"/>
          <w:lang w:val="lv-LV"/>
        </w:rPr>
      </w:pPr>
    </w:p>
    <w:p w:rsidR="00785573" w:rsidRDefault="00B301F7">
      <w:pPr>
        <w:pStyle w:val="Sarakstarindkopa"/>
        <w:numPr>
          <w:ilvl w:val="0"/>
          <w:numId w:val="23"/>
        </w:numPr>
        <w:spacing w:after="0"/>
        <w:rPr>
          <w:sz w:val="28"/>
          <w:szCs w:val="28"/>
          <w:lang w:val="lv-LV"/>
        </w:rPr>
      </w:pPr>
      <w:r w:rsidRPr="00B301F7">
        <w:rPr>
          <w:b/>
          <w:sz w:val="28"/>
          <w:szCs w:val="28"/>
          <w:lang w:val="lv-LV"/>
        </w:rPr>
        <w:t>S</w:t>
      </w:r>
      <w:r w:rsidR="004E713B" w:rsidRPr="00B301F7">
        <w:rPr>
          <w:b/>
          <w:sz w:val="28"/>
          <w:szCs w:val="28"/>
          <w:lang w:val="lv-LV"/>
        </w:rPr>
        <w:t>kolēnu patriotisma un pilsoniskās audzināšanas projekts</w:t>
      </w:r>
      <w:r w:rsidR="004E713B" w:rsidRPr="00B301F7">
        <w:rPr>
          <w:sz w:val="28"/>
          <w:szCs w:val="28"/>
          <w:lang w:val="lv-LV"/>
        </w:rPr>
        <w:t xml:space="preserve"> </w:t>
      </w:r>
      <w:r w:rsidR="004E713B" w:rsidRPr="00B301F7">
        <w:rPr>
          <w:b/>
          <w:sz w:val="28"/>
          <w:szCs w:val="28"/>
          <w:lang w:val="lv-LV"/>
        </w:rPr>
        <w:t>„Janvāra ugunskuru stāsti un dziesmas”</w:t>
      </w:r>
      <w:r w:rsidR="00F230DD">
        <w:rPr>
          <w:b/>
          <w:sz w:val="28"/>
          <w:szCs w:val="28"/>
          <w:lang w:val="lv-LV"/>
        </w:rPr>
        <w:t>.</w:t>
      </w:r>
    </w:p>
    <w:p w:rsidR="00785573" w:rsidRDefault="00785573">
      <w:pPr>
        <w:spacing w:after="0"/>
        <w:rPr>
          <w:sz w:val="28"/>
          <w:szCs w:val="28"/>
          <w:lang w:val="lv-LV"/>
        </w:rPr>
      </w:pPr>
    </w:p>
    <w:p w:rsidR="00785573" w:rsidRDefault="00B301F7" w:rsidP="00785573">
      <w:pPr>
        <w:spacing w:after="0"/>
        <w:ind w:firstLine="0"/>
        <w:rPr>
          <w:sz w:val="28"/>
          <w:szCs w:val="28"/>
          <w:lang w:val="lv-LV"/>
        </w:rPr>
      </w:pPr>
      <w:r>
        <w:rPr>
          <w:sz w:val="28"/>
          <w:szCs w:val="28"/>
          <w:lang w:val="lv-LV"/>
        </w:rPr>
        <w:t xml:space="preserve">Projekta norises laiks: </w:t>
      </w:r>
      <w:r w:rsidRPr="00B301F7">
        <w:rPr>
          <w:sz w:val="28"/>
          <w:szCs w:val="28"/>
          <w:lang w:val="lv-LV"/>
        </w:rPr>
        <w:t xml:space="preserve">2015./2016.māc.gada 1.pusgads un noslēguma pasākums 2016.gada 15. </w:t>
      </w:r>
      <w:r>
        <w:rPr>
          <w:sz w:val="28"/>
          <w:szCs w:val="28"/>
          <w:lang w:val="lv-LV"/>
        </w:rPr>
        <w:t>vai 16.janvārī.</w:t>
      </w:r>
    </w:p>
    <w:p w:rsidR="00785573" w:rsidRDefault="00B301F7" w:rsidP="00785573">
      <w:pPr>
        <w:spacing w:after="0"/>
        <w:ind w:firstLine="0"/>
        <w:rPr>
          <w:sz w:val="28"/>
          <w:szCs w:val="28"/>
          <w:lang w:val="lv-LV"/>
        </w:rPr>
      </w:pPr>
      <w:r>
        <w:rPr>
          <w:sz w:val="28"/>
          <w:szCs w:val="28"/>
          <w:lang w:val="lv-LV"/>
        </w:rPr>
        <w:t>Projekta norises vieta: izglītības iestādēs visā Latvijā un noslēguma pasākums Latvijas Nacionālajā bibliotēkā vai Latvijas Kara muzejā.</w:t>
      </w:r>
    </w:p>
    <w:p w:rsidR="00785573" w:rsidRDefault="00B301F7" w:rsidP="00785573">
      <w:pPr>
        <w:spacing w:after="0"/>
        <w:ind w:firstLine="0"/>
        <w:rPr>
          <w:sz w:val="28"/>
          <w:szCs w:val="28"/>
          <w:lang w:val="lv-LV"/>
        </w:rPr>
      </w:pPr>
      <w:r>
        <w:rPr>
          <w:sz w:val="28"/>
          <w:szCs w:val="28"/>
          <w:lang w:val="lv-LV"/>
        </w:rPr>
        <w:t>Projekta rīkotāji:</w:t>
      </w:r>
      <w:r w:rsidRPr="004E713B">
        <w:rPr>
          <w:sz w:val="28"/>
          <w:szCs w:val="28"/>
          <w:lang w:val="lv-LV"/>
        </w:rPr>
        <w:t xml:space="preserve"> </w:t>
      </w:r>
      <w:r>
        <w:rPr>
          <w:sz w:val="28"/>
          <w:szCs w:val="28"/>
          <w:lang w:val="lv-LV"/>
        </w:rPr>
        <w:t>Valsts izglītības satura centrs.</w:t>
      </w:r>
    </w:p>
    <w:p w:rsidR="00785573" w:rsidRDefault="00B301F7" w:rsidP="00785573">
      <w:pPr>
        <w:spacing w:after="0"/>
        <w:ind w:firstLine="0"/>
        <w:rPr>
          <w:sz w:val="28"/>
          <w:szCs w:val="28"/>
          <w:lang w:val="lv-LV"/>
        </w:rPr>
      </w:pPr>
      <w:r w:rsidRPr="00B301F7">
        <w:rPr>
          <w:sz w:val="28"/>
          <w:szCs w:val="28"/>
          <w:lang w:val="lv-LV"/>
        </w:rPr>
        <w:t>Projekta apraksts: Projekta mērķis ir s</w:t>
      </w:r>
      <w:r w:rsidR="004E713B" w:rsidRPr="00B301F7">
        <w:rPr>
          <w:sz w:val="28"/>
          <w:szCs w:val="28"/>
          <w:lang w:val="lv-LV"/>
        </w:rPr>
        <w:t>tiprināt skolēnos patriotisma jūtas, izzinot vēsturisko mantojumu un sabiedrības saliedētības un nevardarbīg</w:t>
      </w:r>
      <w:r w:rsidR="00D31E01">
        <w:rPr>
          <w:sz w:val="28"/>
          <w:szCs w:val="28"/>
          <w:lang w:val="lv-LV"/>
        </w:rPr>
        <w:t>ā</w:t>
      </w:r>
      <w:r w:rsidR="004E713B" w:rsidRPr="00B301F7">
        <w:rPr>
          <w:sz w:val="28"/>
          <w:szCs w:val="28"/>
          <w:lang w:val="lv-LV"/>
        </w:rPr>
        <w:t>s preto</w:t>
      </w:r>
      <w:r w:rsidRPr="00B301F7">
        <w:rPr>
          <w:sz w:val="28"/>
          <w:szCs w:val="28"/>
          <w:lang w:val="lv-LV"/>
        </w:rPr>
        <w:t>šanās pieredzi</w:t>
      </w:r>
      <w:r w:rsidR="004E713B" w:rsidRPr="00B301F7">
        <w:rPr>
          <w:sz w:val="28"/>
          <w:szCs w:val="28"/>
          <w:lang w:val="lv-LV"/>
        </w:rPr>
        <w:t xml:space="preserve"> un veicināt sociālās atmiņas saglabāšanu un tālāknodošanu, veidojot izpratni par sabiedriskās līdzdalības nozīmi savas valsts veidošanā un attīstībā.</w:t>
      </w:r>
    </w:p>
    <w:p w:rsidR="00785573" w:rsidRDefault="00B301F7" w:rsidP="00785573">
      <w:pPr>
        <w:spacing w:after="0"/>
        <w:ind w:firstLine="0"/>
        <w:rPr>
          <w:sz w:val="28"/>
          <w:szCs w:val="28"/>
          <w:lang w:val="lv-LV"/>
        </w:rPr>
      </w:pPr>
      <w:r>
        <w:rPr>
          <w:sz w:val="28"/>
          <w:szCs w:val="28"/>
          <w:lang w:val="lv-LV"/>
        </w:rPr>
        <w:t>Projekta īstenošanas gaitā tie</w:t>
      </w:r>
      <w:r w:rsidR="00D31E01">
        <w:rPr>
          <w:sz w:val="28"/>
          <w:szCs w:val="28"/>
          <w:lang w:val="lv-LV"/>
        </w:rPr>
        <w:t>k</w:t>
      </w:r>
      <w:r>
        <w:rPr>
          <w:sz w:val="28"/>
          <w:szCs w:val="28"/>
          <w:lang w:val="lv-LV"/>
        </w:rPr>
        <w:t xml:space="preserve"> īstenoti šādi uzdevumi:</w:t>
      </w:r>
      <w:r w:rsidR="004E713B" w:rsidRPr="00B301F7">
        <w:rPr>
          <w:sz w:val="28"/>
          <w:szCs w:val="28"/>
          <w:lang w:val="lv-LV"/>
        </w:rPr>
        <w:t xml:space="preserve"> </w:t>
      </w:r>
    </w:p>
    <w:p w:rsidR="00785573" w:rsidRDefault="00B301F7" w:rsidP="00785573">
      <w:pPr>
        <w:pStyle w:val="Sarakstarindkopa"/>
        <w:numPr>
          <w:ilvl w:val="0"/>
          <w:numId w:val="24"/>
        </w:numPr>
        <w:spacing w:after="0"/>
        <w:rPr>
          <w:sz w:val="28"/>
          <w:szCs w:val="28"/>
          <w:lang w:val="lv-LV"/>
        </w:rPr>
      </w:pPr>
      <w:r w:rsidRPr="00821909">
        <w:rPr>
          <w:sz w:val="28"/>
          <w:szCs w:val="28"/>
          <w:lang w:val="lv-LV"/>
        </w:rPr>
        <w:t>i</w:t>
      </w:r>
      <w:r w:rsidR="004E713B" w:rsidRPr="00821909">
        <w:rPr>
          <w:sz w:val="28"/>
          <w:szCs w:val="28"/>
          <w:lang w:val="lv-LV"/>
        </w:rPr>
        <w:t>zzināt 1991.gada barikāžu laikā dziedātās dziesmas un 1991.gada barikāžu dalībnieku atmiņu stāstījumus, izjūtas, gūtās emocijas, atziņas un izpratni par barikāžu laika notikumiem ietvert dziesmu tekstu un</w:t>
      </w:r>
      <w:r w:rsidRPr="00821909">
        <w:rPr>
          <w:sz w:val="28"/>
          <w:szCs w:val="28"/>
          <w:lang w:val="lv-LV"/>
        </w:rPr>
        <w:t xml:space="preserve"> atmiņu stāstījumu ilustrācijās;</w:t>
      </w:r>
    </w:p>
    <w:p w:rsidR="00785573" w:rsidRDefault="00B301F7" w:rsidP="00785573">
      <w:pPr>
        <w:pStyle w:val="Sarakstarindkopa"/>
        <w:numPr>
          <w:ilvl w:val="0"/>
          <w:numId w:val="24"/>
        </w:numPr>
        <w:spacing w:after="0"/>
        <w:rPr>
          <w:sz w:val="28"/>
          <w:szCs w:val="28"/>
          <w:lang w:val="lv-LV"/>
        </w:rPr>
      </w:pPr>
      <w:r w:rsidRPr="00821909">
        <w:rPr>
          <w:sz w:val="28"/>
          <w:szCs w:val="28"/>
          <w:lang w:val="lv-LV"/>
        </w:rPr>
        <w:t>i</w:t>
      </w:r>
      <w:r w:rsidR="004E713B" w:rsidRPr="00821909">
        <w:rPr>
          <w:sz w:val="28"/>
          <w:szCs w:val="28"/>
          <w:lang w:val="lv-LV"/>
        </w:rPr>
        <w:t>zglītības iestādēm organizēt atraktīvu, skolēnus uzrunājošu un motivējošu dziesmu izdziedāšanas pasākumu, papildinot to ar atmiņu stāstījumiem un skolēnu sagatavoto ilustratīvo materiālu, saliedējot skolas kolektīvu, radoši izvēloties formu, kā to izdarīt. Pasākums tiek atspoguļots skolas mājaslapā vai sociālajos tīklos, vai izveidojot īpašu vietni skolas labās prakses popularizēšanai, akcentējot katras izglītības iestādes skolēnu līdzdalī</w:t>
      </w:r>
      <w:r w:rsidRPr="00821909">
        <w:rPr>
          <w:sz w:val="28"/>
          <w:szCs w:val="28"/>
          <w:lang w:val="lv-LV"/>
        </w:rPr>
        <w:t>bu pilsonisko vērtību apgūšanā;</w:t>
      </w:r>
    </w:p>
    <w:p w:rsidR="00785573" w:rsidRDefault="00B301F7" w:rsidP="00785573">
      <w:pPr>
        <w:pStyle w:val="Sarakstarindkopa"/>
        <w:numPr>
          <w:ilvl w:val="0"/>
          <w:numId w:val="24"/>
        </w:numPr>
        <w:spacing w:after="0"/>
        <w:rPr>
          <w:sz w:val="28"/>
          <w:szCs w:val="28"/>
          <w:lang w:val="lv-LV"/>
        </w:rPr>
      </w:pPr>
      <w:r w:rsidRPr="00821909">
        <w:rPr>
          <w:sz w:val="28"/>
          <w:szCs w:val="28"/>
          <w:lang w:val="lv-LV"/>
        </w:rPr>
        <w:t>o</w:t>
      </w:r>
      <w:r w:rsidR="004E713B" w:rsidRPr="00821909">
        <w:rPr>
          <w:sz w:val="28"/>
          <w:szCs w:val="28"/>
          <w:lang w:val="lv-LV"/>
        </w:rPr>
        <w:t xml:space="preserve">rganizēt labāko ilustrāciju izstādi </w:t>
      </w:r>
      <w:bookmarkStart w:id="2" w:name="OLE_LINK1"/>
      <w:r w:rsidR="004E713B" w:rsidRPr="00821909">
        <w:rPr>
          <w:sz w:val="28"/>
          <w:szCs w:val="28"/>
          <w:lang w:val="lv-LV"/>
        </w:rPr>
        <w:t xml:space="preserve">Latvijas Nacionālajā </w:t>
      </w:r>
      <w:bookmarkEnd w:id="2"/>
      <w:r w:rsidR="004E713B" w:rsidRPr="00821909">
        <w:rPr>
          <w:sz w:val="28"/>
          <w:szCs w:val="28"/>
          <w:lang w:val="lv-LV"/>
        </w:rPr>
        <w:t>bibliotēkā vai Latvijas Kara muzejā un izveidot dziesmu krājumu, tajā ietverot skolēnu veidotās ilustrācijas un Latvijas Nacionālās bibliotēkas krājumā esošās dziesmas. Krājumu dāvināt visām Latvijas izglītības iestādēm.</w:t>
      </w:r>
    </w:p>
    <w:p w:rsidR="00785573" w:rsidRDefault="00821909" w:rsidP="00785573">
      <w:pPr>
        <w:spacing w:after="0"/>
        <w:ind w:firstLine="0"/>
        <w:rPr>
          <w:sz w:val="28"/>
          <w:szCs w:val="28"/>
          <w:lang w:val="lv-LV"/>
        </w:rPr>
      </w:pPr>
      <w:r>
        <w:rPr>
          <w:sz w:val="28"/>
          <w:szCs w:val="28"/>
          <w:lang w:val="lv-LV"/>
        </w:rPr>
        <w:t xml:space="preserve">Sadarbības partneri: Latvijas Nacionālā bibliotēka vai Latvijas Kara muzejs. </w:t>
      </w:r>
    </w:p>
    <w:p w:rsidR="00785573" w:rsidRDefault="006B7937" w:rsidP="00785573">
      <w:pPr>
        <w:spacing w:after="0"/>
        <w:ind w:firstLine="0"/>
        <w:rPr>
          <w:sz w:val="28"/>
          <w:szCs w:val="28"/>
          <w:lang w:val="lv-LV"/>
        </w:rPr>
      </w:pPr>
      <w:r>
        <w:rPr>
          <w:sz w:val="28"/>
          <w:szCs w:val="28"/>
          <w:lang w:val="lv-LV"/>
        </w:rPr>
        <w:t>Finansējuma saņēmējs: IZM</w:t>
      </w:r>
    </w:p>
    <w:p w:rsidR="00785573" w:rsidRDefault="008F2D89" w:rsidP="00785573">
      <w:pPr>
        <w:spacing w:after="0"/>
        <w:ind w:firstLine="0"/>
        <w:rPr>
          <w:sz w:val="28"/>
          <w:szCs w:val="28"/>
          <w:lang w:val="lv-LV"/>
        </w:rPr>
      </w:pPr>
      <w:r w:rsidRPr="008C0289">
        <w:rPr>
          <w:sz w:val="28"/>
          <w:szCs w:val="28"/>
          <w:lang w:val="lv-LV"/>
        </w:rPr>
        <w:t>Nepieciešamais finansējums</w:t>
      </w:r>
      <w:r w:rsidRPr="00A902BF">
        <w:rPr>
          <w:sz w:val="28"/>
          <w:szCs w:val="28"/>
          <w:lang w:val="lv-LV"/>
        </w:rPr>
        <w:t>:</w:t>
      </w:r>
      <w:r w:rsidR="00F02F5C">
        <w:rPr>
          <w:sz w:val="28"/>
          <w:szCs w:val="28"/>
          <w:lang w:val="lv-LV"/>
        </w:rPr>
        <w:t xml:space="preserve"> </w:t>
      </w:r>
      <w:r w:rsidR="00AE3BAC" w:rsidRPr="008F2D89">
        <w:rPr>
          <w:b/>
          <w:sz w:val="28"/>
          <w:szCs w:val="28"/>
          <w:lang w:val="lv-LV"/>
        </w:rPr>
        <w:t>11 52</w:t>
      </w:r>
      <w:r w:rsidR="00160272">
        <w:rPr>
          <w:b/>
          <w:sz w:val="28"/>
          <w:szCs w:val="28"/>
          <w:lang w:val="lv-LV"/>
        </w:rPr>
        <w:t>3</w:t>
      </w:r>
      <w:r w:rsidR="00F02F5C">
        <w:rPr>
          <w:b/>
          <w:sz w:val="28"/>
          <w:szCs w:val="28"/>
          <w:lang w:val="lv-LV"/>
        </w:rPr>
        <w:t>,</w:t>
      </w:r>
      <w:r w:rsidR="00AE3BAC" w:rsidRPr="008F2D89">
        <w:rPr>
          <w:b/>
          <w:sz w:val="28"/>
          <w:szCs w:val="28"/>
          <w:lang w:val="lv-LV"/>
        </w:rPr>
        <w:t xml:space="preserve">00 </w:t>
      </w:r>
      <w:r w:rsidR="00AE3BAC" w:rsidRPr="008F2D89">
        <w:rPr>
          <w:b/>
          <w:i/>
          <w:sz w:val="28"/>
          <w:szCs w:val="28"/>
          <w:lang w:val="lv-LV"/>
        </w:rPr>
        <w:t>euro</w:t>
      </w:r>
      <w:r w:rsidR="00AE3BAC">
        <w:rPr>
          <w:i/>
          <w:sz w:val="28"/>
          <w:szCs w:val="28"/>
          <w:lang w:val="lv-LV"/>
        </w:rPr>
        <w:t xml:space="preserve"> </w:t>
      </w:r>
      <w:r w:rsidR="008E4E81" w:rsidRPr="009D4DCE">
        <w:rPr>
          <w:sz w:val="28"/>
          <w:szCs w:val="28"/>
          <w:lang w:val="lv-LV"/>
        </w:rPr>
        <w:t>(</w:t>
      </w:r>
      <w:r w:rsidR="008E4E81" w:rsidRPr="008E4E81">
        <w:rPr>
          <w:sz w:val="28"/>
          <w:szCs w:val="28"/>
          <w:lang w:val="lv-LV"/>
        </w:rPr>
        <w:t xml:space="preserve">t.sk. 2015.gadā </w:t>
      </w:r>
      <w:r w:rsidR="00160272">
        <w:rPr>
          <w:sz w:val="28"/>
          <w:szCs w:val="28"/>
          <w:lang w:val="lv-LV"/>
        </w:rPr>
        <w:t>2 473</w:t>
      </w:r>
      <w:r w:rsidR="00F02F5C">
        <w:rPr>
          <w:sz w:val="28"/>
          <w:szCs w:val="28"/>
          <w:lang w:val="lv-LV"/>
        </w:rPr>
        <w:t>,</w:t>
      </w:r>
      <w:r w:rsidR="008E4E81" w:rsidRPr="008E4E81">
        <w:rPr>
          <w:sz w:val="28"/>
          <w:szCs w:val="28"/>
          <w:lang w:val="lv-LV"/>
        </w:rPr>
        <w:t>00</w:t>
      </w:r>
      <w:r w:rsidR="008E4E81">
        <w:rPr>
          <w:i/>
          <w:sz w:val="28"/>
          <w:szCs w:val="28"/>
          <w:lang w:val="lv-LV"/>
        </w:rPr>
        <w:t xml:space="preserve"> euro </w:t>
      </w:r>
      <w:r w:rsidR="008E4E81" w:rsidRPr="008E4E81">
        <w:rPr>
          <w:sz w:val="28"/>
          <w:szCs w:val="28"/>
          <w:lang w:val="lv-LV"/>
        </w:rPr>
        <w:t>un 2016.gadā 9 </w:t>
      </w:r>
      <w:r w:rsidR="00160272">
        <w:rPr>
          <w:sz w:val="28"/>
          <w:szCs w:val="28"/>
          <w:lang w:val="lv-LV"/>
        </w:rPr>
        <w:t>050</w:t>
      </w:r>
      <w:r w:rsidR="00F02F5C">
        <w:rPr>
          <w:sz w:val="28"/>
          <w:szCs w:val="28"/>
          <w:lang w:val="lv-LV"/>
        </w:rPr>
        <w:t>,</w:t>
      </w:r>
      <w:r w:rsidR="008E4E81" w:rsidRPr="008E4E81">
        <w:rPr>
          <w:sz w:val="28"/>
          <w:szCs w:val="28"/>
          <w:lang w:val="lv-LV"/>
        </w:rPr>
        <w:t>00</w:t>
      </w:r>
      <w:r w:rsidR="008E4E81">
        <w:rPr>
          <w:i/>
          <w:sz w:val="28"/>
          <w:szCs w:val="28"/>
          <w:lang w:val="lv-LV"/>
        </w:rPr>
        <w:t xml:space="preserve"> euro</w:t>
      </w:r>
      <w:r w:rsidR="008E4E81" w:rsidRPr="009D4DCE">
        <w:rPr>
          <w:sz w:val="28"/>
          <w:szCs w:val="28"/>
          <w:lang w:val="lv-LV"/>
        </w:rPr>
        <w:t>)</w:t>
      </w:r>
      <w:r w:rsidR="008E4E81">
        <w:rPr>
          <w:i/>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9D4DCE">
        <w:rPr>
          <w:sz w:val="28"/>
          <w:szCs w:val="28"/>
          <w:lang w:val="lv-LV"/>
        </w:rPr>
        <w:t>2</w:t>
      </w:r>
      <w:r w:rsidR="009D4DCE" w:rsidRPr="009D4DCE">
        <w:rPr>
          <w:sz w:val="28"/>
          <w:szCs w:val="28"/>
          <w:lang w:val="lv-LV"/>
        </w:rPr>
        <w:t>.tāmi)</w:t>
      </w:r>
    </w:p>
    <w:p w:rsidR="00785573" w:rsidRDefault="00785573" w:rsidP="00785573">
      <w:pPr>
        <w:spacing w:after="0"/>
        <w:ind w:firstLine="0"/>
        <w:rPr>
          <w:sz w:val="28"/>
          <w:szCs w:val="28"/>
          <w:highlight w:val="yellow"/>
          <w:u w:val="single"/>
          <w:lang w:val="lv-LV"/>
        </w:rPr>
      </w:pPr>
    </w:p>
    <w:p w:rsidR="00BF08CD" w:rsidRDefault="00BF08CD" w:rsidP="00785573">
      <w:pPr>
        <w:spacing w:after="0"/>
        <w:ind w:firstLine="0"/>
        <w:rPr>
          <w:sz w:val="28"/>
          <w:szCs w:val="28"/>
          <w:highlight w:val="yellow"/>
          <w:u w:val="single"/>
          <w:lang w:val="lv-LV"/>
        </w:rPr>
      </w:pPr>
    </w:p>
    <w:p w:rsidR="00BF08CD" w:rsidRDefault="00BF08CD" w:rsidP="00785573">
      <w:pPr>
        <w:spacing w:after="0"/>
        <w:ind w:firstLine="0"/>
        <w:rPr>
          <w:sz w:val="28"/>
          <w:szCs w:val="28"/>
          <w:highlight w:val="yellow"/>
          <w:u w:val="single"/>
          <w:lang w:val="lv-LV"/>
        </w:rPr>
      </w:pPr>
    </w:p>
    <w:p w:rsidR="00785573" w:rsidRDefault="00AE3BAC">
      <w:pPr>
        <w:pStyle w:val="Sarakstarindkopa"/>
        <w:numPr>
          <w:ilvl w:val="0"/>
          <w:numId w:val="23"/>
        </w:numPr>
        <w:spacing w:after="0"/>
        <w:rPr>
          <w:b/>
          <w:sz w:val="28"/>
          <w:szCs w:val="28"/>
          <w:lang w:val="lv-LV"/>
        </w:rPr>
      </w:pPr>
      <w:r w:rsidRPr="00742C2A">
        <w:rPr>
          <w:b/>
          <w:sz w:val="28"/>
          <w:szCs w:val="28"/>
          <w:lang w:val="lv-LV"/>
        </w:rPr>
        <w:lastRenderedPageBreak/>
        <w:t>V</w:t>
      </w:r>
      <w:r w:rsidR="00821909" w:rsidRPr="00742C2A">
        <w:rPr>
          <w:b/>
          <w:sz w:val="28"/>
          <w:szCs w:val="28"/>
          <w:lang w:val="lv-LV"/>
        </w:rPr>
        <w:t>izuālās mākslas izstāde „Barikādes”</w:t>
      </w:r>
    </w:p>
    <w:p w:rsidR="00785573" w:rsidRDefault="00785573">
      <w:pPr>
        <w:spacing w:after="0"/>
        <w:ind w:firstLine="0"/>
        <w:rPr>
          <w:sz w:val="28"/>
          <w:szCs w:val="28"/>
          <w:lang w:val="lv-LV"/>
        </w:rPr>
      </w:pPr>
    </w:p>
    <w:p w:rsidR="00785573" w:rsidRDefault="00742C2A" w:rsidP="00785573">
      <w:pPr>
        <w:spacing w:after="0"/>
        <w:ind w:firstLine="0"/>
        <w:rPr>
          <w:sz w:val="28"/>
          <w:szCs w:val="28"/>
          <w:lang w:val="lv-LV"/>
        </w:rPr>
      </w:pPr>
      <w:r w:rsidRPr="00742C2A">
        <w:rPr>
          <w:sz w:val="28"/>
          <w:szCs w:val="28"/>
          <w:lang w:val="lv-LV"/>
        </w:rPr>
        <w:t>Izstādes atklāšanas laiks: 2016.gada 13.janvāris</w:t>
      </w:r>
      <w:r w:rsidR="00D31E01">
        <w:rPr>
          <w:sz w:val="28"/>
          <w:szCs w:val="28"/>
          <w:lang w:val="lv-LV"/>
        </w:rPr>
        <w:t>.</w:t>
      </w:r>
    </w:p>
    <w:p w:rsidR="00785573" w:rsidRDefault="00742C2A" w:rsidP="00785573">
      <w:pPr>
        <w:spacing w:after="0"/>
        <w:ind w:firstLine="0"/>
        <w:rPr>
          <w:sz w:val="28"/>
          <w:szCs w:val="28"/>
          <w:lang w:val="lv-LV"/>
        </w:rPr>
      </w:pPr>
      <w:r w:rsidRPr="00742C2A">
        <w:rPr>
          <w:sz w:val="28"/>
          <w:szCs w:val="28"/>
          <w:lang w:val="lv-LV"/>
        </w:rPr>
        <w:t xml:space="preserve">Izstādes norises vieta: Latvijas Mākslinieku savienības galerija Rīgā, 11.novembra krastmalā 35. </w:t>
      </w:r>
    </w:p>
    <w:p w:rsidR="00785573" w:rsidRDefault="00742C2A" w:rsidP="00785573">
      <w:pPr>
        <w:spacing w:after="0"/>
        <w:ind w:firstLine="0"/>
        <w:rPr>
          <w:sz w:val="28"/>
          <w:szCs w:val="28"/>
          <w:lang w:val="lv-LV"/>
        </w:rPr>
      </w:pPr>
      <w:r w:rsidRPr="00742C2A">
        <w:rPr>
          <w:sz w:val="28"/>
          <w:szCs w:val="28"/>
          <w:lang w:val="lv-LV"/>
        </w:rPr>
        <w:t xml:space="preserve">Izstādes apraksts: </w:t>
      </w:r>
      <w:r w:rsidR="007D317D">
        <w:rPr>
          <w:sz w:val="28"/>
          <w:szCs w:val="28"/>
          <w:lang w:val="lv-LV"/>
        </w:rPr>
        <w:t>Latvijas mākslinieki</w:t>
      </w:r>
      <w:r w:rsidRPr="00742C2A">
        <w:rPr>
          <w:sz w:val="28"/>
          <w:szCs w:val="28"/>
          <w:lang w:val="lv-LV"/>
        </w:rPr>
        <w:t xml:space="preserve"> sadarbībā ar Lietuvas Mākslinieku asociāciju un Igaunijas Mākslinieku asociāciju 2016.gadā plāno realizēt vizuālās mākslas izstādi, kas veltīta 1991.gada barikāžu atcerei. Izstāde paredzēta, kā Baltijas valstu </w:t>
      </w:r>
      <w:r w:rsidR="00D31E01" w:rsidRPr="007B62D4">
        <w:rPr>
          <w:sz w:val="28"/>
          <w:szCs w:val="28"/>
          <w:lang w:val="lv-LV"/>
        </w:rPr>
        <w:t>–</w:t>
      </w:r>
      <w:r w:rsidRPr="00742C2A">
        <w:rPr>
          <w:sz w:val="28"/>
          <w:szCs w:val="28"/>
          <w:lang w:val="lv-LV"/>
        </w:rPr>
        <w:t xml:space="preserve"> Lietuvas, Latvijas un Igaunijas</w:t>
      </w:r>
      <w:r w:rsidR="00D31E01">
        <w:rPr>
          <w:sz w:val="28"/>
          <w:szCs w:val="28"/>
          <w:lang w:val="lv-LV"/>
        </w:rPr>
        <w:t xml:space="preserve"> </w:t>
      </w:r>
      <w:r w:rsidR="00D31E01" w:rsidRPr="007B62D4">
        <w:rPr>
          <w:sz w:val="28"/>
          <w:szCs w:val="28"/>
          <w:lang w:val="lv-LV"/>
        </w:rPr>
        <w:t>–</w:t>
      </w:r>
      <w:r w:rsidRPr="00742C2A">
        <w:rPr>
          <w:sz w:val="28"/>
          <w:szCs w:val="28"/>
          <w:lang w:val="lv-LV"/>
        </w:rPr>
        <w:t xml:space="preserve"> mākslinieku apvienota ekspozīcija un norisināsies katrā no Baltijas valstīm, pieminot un vēršot uzmanību uz 1991.gada notikumiem, kas katrai valstij bija mazliet atšķirīgi, tomēr emocionāli ļoti vienojoši. Latvijas, Lietuvas un Igaunijas mākslinieku darbos tiks atspoguļota Baltijas valstu sabiedrības un kultūras vienotība, kā arī mūsu tautu stiprā vēlme nosargāt Baltijas valstu identitāti un unikalitāti. Šis ir laiks, kad nacionalitātes apziņa un vienotība starp kaimiņvalstīm ir jo īpaši aktualizējama, kad saspringtajā situācijā ar iespējamiem ārvalstu draudiem līdz ar mākslas valodas palīdzību var nepastarpināti izteikt piederību kopējiem sabiedrības mērķiem – par brīvību un neatkarību.</w:t>
      </w:r>
    </w:p>
    <w:p w:rsidR="00785573" w:rsidRDefault="00742C2A" w:rsidP="00785573">
      <w:pPr>
        <w:spacing w:after="0"/>
        <w:ind w:firstLine="0"/>
        <w:rPr>
          <w:sz w:val="28"/>
          <w:szCs w:val="28"/>
          <w:lang w:val="lv-LV"/>
        </w:rPr>
      </w:pPr>
      <w:r w:rsidRPr="00742C2A">
        <w:rPr>
          <w:sz w:val="28"/>
          <w:szCs w:val="28"/>
          <w:lang w:val="lv-LV"/>
        </w:rPr>
        <w:t>Latvijas kuratora pienākumi ir virsvadība pār projekta sagatavošanas fāzi, realizāciju un noslēguma fāzi; projekta koncepcijas un darba plāna izstrāde; darba grupas izveide; Latvijas mākslinieku - dalībnieku piesaiste un mākslas darbu izvēle; izstādes Rīgā nodrošināšana un koordinēšana, kā arī vizuālā dizaina izstrāde; projekta atskaišu sagatavošana u.c. Kuratoram piesaistīts asistents, kurš līdzdarbojas ekspozīciju norises koordinēšanā; aktivitāšu plāna izstrādē; sponsoru un sadarbības partneru piesaistē; publicitātes pasākumu plānošanā un īstenošanā pirms projekta sākuma, tā norises laikā un pēc tā norises; vizuālo materiālu, kataloga drukas koordinēšanā, reklāmas materiālu izvietošanā; projekta atskaišu sagatavošanā</w:t>
      </w:r>
      <w:r w:rsidR="00D31E01">
        <w:rPr>
          <w:sz w:val="28"/>
          <w:szCs w:val="28"/>
          <w:lang w:val="lv-LV"/>
        </w:rPr>
        <w:t>, kā arī</w:t>
      </w:r>
      <w:r w:rsidRPr="00742C2A">
        <w:rPr>
          <w:sz w:val="28"/>
          <w:szCs w:val="28"/>
          <w:lang w:val="lv-LV"/>
        </w:rPr>
        <w:t xml:space="preserve"> asistē citos projekta izstrādes un norises elementos. Plānots, ka izstāde apvienos 12 Latvijas, 12 Lietuvas un 12 Igaunijas mākslinieku darbus dažādos mākslas veidos: glezniecīb</w:t>
      </w:r>
      <w:r w:rsidR="00D31E01">
        <w:rPr>
          <w:sz w:val="28"/>
          <w:szCs w:val="28"/>
          <w:lang w:val="lv-LV"/>
        </w:rPr>
        <w:t>a</w:t>
      </w:r>
      <w:r w:rsidRPr="00742C2A">
        <w:rPr>
          <w:sz w:val="28"/>
          <w:szCs w:val="28"/>
          <w:lang w:val="lv-LV"/>
        </w:rPr>
        <w:t>, grafik</w:t>
      </w:r>
      <w:r w:rsidR="00D31E01">
        <w:rPr>
          <w:sz w:val="28"/>
          <w:szCs w:val="28"/>
          <w:lang w:val="lv-LV"/>
        </w:rPr>
        <w:t>a</w:t>
      </w:r>
      <w:r w:rsidRPr="00742C2A">
        <w:rPr>
          <w:sz w:val="28"/>
          <w:szCs w:val="28"/>
          <w:lang w:val="lv-LV"/>
        </w:rPr>
        <w:t>, tēlniecīb</w:t>
      </w:r>
      <w:r w:rsidR="00D31E01">
        <w:rPr>
          <w:sz w:val="28"/>
          <w:szCs w:val="28"/>
          <w:lang w:val="lv-LV"/>
        </w:rPr>
        <w:t>a</w:t>
      </w:r>
      <w:r w:rsidRPr="00742C2A">
        <w:rPr>
          <w:sz w:val="28"/>
          <w:szCs w:val="28"/>
          <w:lang w:val="lv-LV"/>
        </w:rPr>
        <w:t>, instalācijas u.c. Kopumā ekspozīciju varētu veidot ap 100 mākslas darb</w:t>
      </w:r>
      <w:r w:rsidR="00D31E01">
        <w:rPr>
          <w:sz w:val="28"/>
          <w:szCs w:val="28"/>
          <w:lang w:val="lv-LV"/>
        </w:rPr>
        <w:t>u</w:t>
      </w:r>
      <w:r w:rsidRPr="00742C2A">
        <w:rPr>
          <w:sz w:val="28"/>
          <w:szCs w:val="28"/>
          <w:lang w:val="lv-LV"/>
        </w:rPr>
        <w:t>.</w:t>
      </w:r>
      <w:r w:rsidRPr="00742C2A">
        <w:rPr>
          <w:sz w:val="28"/>
          <w:szCs w:val="28"/>
          <w:shd w:val="clear" w:color="auto" w:fill="FFFFFF"/>
          <w:lang w:val="lv-LV"/>
        </w:rPr>
        <w:t xml:space="preserve"> Plānots, ka mākslas darbu transpor</w:t>
      </w:r>
      <w:r w:rsidR="00414030">
        <w:rPr>
          <w:sz w:val="28"/>
          <w:szCs w:val="28"/>
          <w:shd w:val="clear" w:color="auto" w:fill="FFFFFF"/>
          <w:lang w:val="lv-LV"/>
        </w:rPr>
        <w:t xml:space="preserve">tēšanas izmaksas sedz </w:t>
      </w:r>
      <w:r w:rsidRPr="00742C2A">
        <w:rPr>
          <w:sz w:val="28"/>
          <w:szCs w:val="28"/>
          <w:lang w:val="lv-LV"/>
        </w:rPr>
        <w:t xml:space="preserve">Latvijas </w:t>
      </w:r>
      <w:r w:rsidR="00414030">
        <w:rPr>
          <w:sz w:val="28"/>
          <w:szCs w:val="28"/>
          <w:lang w:val="lv-LV"/>
        </w:rPr>
        <w:t>puse</w:t>
      </w:r>
      <w:r w:rsidRPr="00742C2A">
        <w:rPr>
          <w:sz w:val="28"/>
          <w:szCs w:val="28"/>
          <w:lang w:val="lv-LV"/>
        </w:rPr>
        <w:t>, kas nodrošina visu darbu transportēšanu no Lietuvas un Igaunijas uz izstādes pirmo norises vietu Rīgā, darbu transportēšanu no Rīgas uz Viļņu un pēc tam no Viļņas uz P</w:t>
      </w:r>
      <w:r w:rsidR="00D31E01">
        <w:rPr>
          <w:sz w:val="28"/>
          <w:szCs w:val="28"/>
          <w:lang w:val="lv-LV"/>
        </w:rPr>
        <w:t>ērnav</w:t>
      </w:r>
      <w:r w:rsidRPr="00742C2A">
        <w:rPr>
          <w:sz w:val="28"/>
          <w:szCs w:val="28"/>
          <w:lang w:val="lv-LV"/>
        </w:rPr>
        <w:t xml:space="preserve">u. </w:t>
      </w:r>
    </w:p>
    <w:p w:rsidR="00785573" w:rsidRDefault="00742C2A" w:rsidP="00785573">
      <w:pPr>
        <w:spacing w:after="0"/>
        <w:ind w:firstLine="0"/>
        <w:rPr>
          <w:sz w:val="28"/>
          <w:szCs w:val="28"/>
          <w:lang w:val="lv-LV"/>
        </w:rPr>
      </w:pPr>
      <w:r w:rsidRPr="00742C2A">
        <w:rPr>
          <w:sz w:val="28"/>
          <w:szCs w:val="28"/>
          <w:lang w:val="lv-LV"/>
        </w:rPr>
        <w:t xml:space="preserve">Sadarbības partneri: </w:t>
      </w:r>
      <w:r w:rsidR="00AE3BAC" w:rsidRPr="00742C2A">
        <w:rPr>
          <w:sz w:val="28"/>
          <w:szCs w:val="28"/>
          <w:lang w:val="lv-LV"/>
        </w:rPr>
        <w:t>Lietuvas Mākslinieku asociācija un I</w:t>
      </w:r>
      <w:r w:rsidRPr="00742C2A">
        <w:rPr>
          <w:sz w:val="28"/>
          <w:szCs w:val="28"/>
          <w:lang w:val="lv-LV"/>
        </w:rPr>
        <w:t>gaunijas Mākslinieku asociācija.</w:t>
      </w:r>
    </w:p>
    <w:p w:rsidR="00785573" w:rsidRDefault="00414030" w:rsidP="00785573">
      <w:pPr>
        <w:tabs>
          <w:tab w:val="left" w:pos="2970"/>
        </w:tabs>
        <w:spacing w:after="0"/>
        <w:ind w:firstLine="0"/>
        <w:rPr>
          <w:sz w:val="28"/>
          <w:szCs w:val="28"/>
          <w:lang w:val="lv-LV"/>
        </w:rPr>
      </w:pPr>
      <w:r>
        <w:rPr>
          <w:sz w:val="28"/>
          <w:szCs w:val="28"/>
          <w:lang w:val="lv-LV"/>
        </w:rPr>
        <w:t xml:space="preserve">Finansējuma saņēmējs: KM </w:t>
      </w:r>
    </w:p>
    <w:p w:rsidR="00785573" w:rsidRDefault="008C0289" w:rsidP="00785573">
      <w:pPr>
        <w:spacing w:after="0"/>
        <w:ind w:firstLine="0"/>
        <w:rPr>
          <w:sz w:val="28"/>
          <w:szCs w:val="28"/>
          <w:lang w:val="lv-LV"/>
        </w:rPr>
      </w:pPr>
      <w:r w:rsidRPr="008C0289">
        <w:rPr>
          <w:sz w:val="28"/>
          <w:szCs w:val="28"/>
          <w:lang w:val="lv-LV"/>
        </w:rPr>
        <w:t>Nepieciešamais finansējums</w:t>
      </w:r>
      <w:r w:rsidR="00742C2A" w:rsidRPr="00742C2A">
        <w:rPr>
          <w:sz w:val="28"/>
          <w:szCs w:val="28"/>
          <w:lang w:val="lv-LV"/>
        </w:rPr>
        <w:t xml:space="preserve">: </w:t>
      </w:r>
      <w:r w:rsidR="002862B2">
        <w:rPr>
          <w:b/>
          <w:sz w:val="28"/>
          <w:szCs w:val="28"/>
          <w:lang w:val="lv-LV"/>
        </w:rPr>
        <w:t>15 968</w:t>
      </w:r>
      <w:r w:rsidR="00F02F5C">
        <w:rPr>
          <w:b/>
          <w:sz w:val="28"/>
          <w:szCs w:val="28"/>
          <w:lang w:val="lv-LV"/>
        </w:rPr>
        <w:t>,</w:t>
      </w:r>
      <w:r w:rsidR="003D1EBF" w:rsidRPr="003D1EBF">
        <w:rPr>
          <w:b/>
          <w:sz w:val="28"/>
          <w:szCs w:val="28"/>
          <w:lang w:val="lv-LV"/>
        </w:rPr>
        <w:t xml:space="preserve">00 </w:t>
      </w:r>
      <w:r w:rsidR="003D1EBF" w:rsidRPr="003D1EBF">
        <w:rPr>
          <w:b/>
          <w:i/>
          <w:sz w:val="28"/>
          <w:szCs w:val="28"/>
          <w:lang w:val="lv-LV"/>
        </w:rPr>
        <w:t>euro</w:t>
      </w:r>
      <w:r w:rsidR="009D4DCE">
        <w:rPr>
          <w:b/>
          <w:i/>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9D4DCE">
        <w:rPr>
          <w:sz w:val="28"/>
          <w:szCs w:val="28"/>
          <w:lang w:val="lv-LV"/>
        </w:rPr>
        <w:t>3</w:t>
      </w:r>
      <w:r w:rsidR="009D4DCE" w:rsidRPr="009D4DCE">
        <w:rPr>
          <w:sz w:val="28"/>
          <w:szCs w:val="28"/>
          <w:lang w:val="lv-LV"/>
        </w:rPr>
        <w:t>.tāmi)</w:t>
      </w:r>
    </w:p>
    <w:p w:rsidR="00785573" w:rsidRDefault="00785573">
      <w:pPr>
        <w:spacing w:after="0"/>
        <w:ind w:left="720" w:hanging="578"/>
        <w:rPr>
          <w:b/>
          <w:sz w:val="28"/>
          <w:szCs w:val="28"/>
          <w:u w:val="single"/>
          <w:lang w:val="lv-LV"/>
        </w:rPr>
      </w:pPr>
    </w:p>
    <w:p w:rsidR="00BF08CD" w:rsidRDefault="00BF08CD">
      <w:pPr>
        <w:spacing w:after="0"/>
        <w:ind w:left="720" w:hanging="578"/>
        <w:rPr>
          <w:b/>
          <w:sz w:val="28"/>
          <w:szCs w:val="28"/>
          <w:u w:val="single"/>
          <w:lang w:val="lv-LV"/>
        </w:rPr>
      </w:pPr>
    </w:p>
    <w:p w:rsidR="00BF08CD" w:rsidRDefault="00BF08CD">
      <w:pPr>
        <w:spacing w:after="0"/>
        <w:ind w:left="720" w:hanging="578"/>
        <w:rPr>
          <w:b/>
          <w:sz w:val="28"/>
          <w:szCs w:val="28"/>
          <w:u w:val="single"/>
          <w:lang w:val="lv-LV"/>
        </w:rPr>
      </w:pPr>
    </w:p>
    <w:p w:rsidR="00785573" w:rsidRDefault="000A621E">
      <w:pPr>
        <w:pStyle w:val="Sarakstarindkopa"/>
        <w:numPr>
          <w:ilvl w:val="0"/>
          <w:numId w:val="23"/>
        </w:numPr>
        <w:spacing w:after="0"/>
        <w:rPr>
          <w:b/>
          <w:sz w:val="28"/>
          <w:szCs w:val="28"/>
          <w:u w:val="single"/>
          <w:lang w:val="lv-LV"/>
        </w:rPr>
      </w:pPr>
      <w:r w:rsidRPr="00DC3180">
        <w:rPr>
          <w:b/>
          <w:sz w:val="28"/>
          <w:szCs w:val="28"/>
          <w:lang w:val="lv-LV"/>
        </w:rPr>
        <w:lastRenderedPageBreak/>
        <w:t xml:space="preserve">Barikāžu dalībnieku tikšanās </w:t>
      </w:r>
    </w:p>
    <w:p w:rsidR="00785573" w:rsidRDefault="00785573" w:rsidP="00785573">
      <w:pPr>
        <w:spacing w:after="0"/>
        <w:ind w:firstLine="0"/>
        <w:rPr>
          <w:lang w:val="lv-LV"/>
        </w:rPr>
      </w:pPr>
    </w:p>
    <w:p w:rsidR="00785573" w:rsidRDefault="00DC3180" w:rsidP="00785573">
      <w:pPr>
        <w:spacing w:after="0"/>
        <w:ind w:firstLine="0"/>
        <w:rPr>
          <w:sz w:val="28"/>
          <w:szCs w:val="28"/>
          <w:lang w:val="lv-LV"/>
        </w:rPr>
      </w:pPr>
      <w:r w:rsidRPr="00DC3180">
        <w:rPr>
          <w:sz w:val="28"/>
          <w:szCs w:val="28"/>
          <w:lang w:val="lv-LV"/>
        </w:rPr>
        <w:t xml:space="preserve">Projekta norises laiks: 2016. </w:t>
      </w:r>
      <w:r w:rsidR="00A902BF">
        <w:rPr>
          <w:sz w:val="28"/>
          <w:szCs w:val="28"/>
          <w:lang w:val="lv-LV"/>
        </w:rPr>
        <w:t>g</w:t>
      </w:r>
      <w:r w:rsidRPr="00DC3180">
        <w:rPr>
          <w:sz w:val="28"/>
          <w:szCs w:val="28"/>
          <w:lang w:val="lv-LV"/>
        </w:rPr>
        <w:t>ada 16.janvāra vakars.</w:t>
      </w:r>
    </w:p>
    <w:p w:rsidR="00785573" w:rsidRDefault="00DC3180" w:rsidP="00785573">
      <w:pPr>
        <w:spacing w:after="0"/>
        <w:ind w:firstLine="0"/>
        <w:rPr>
          <w:sz w:val="28"/>
          <w:szCs w:val="28"/>
          <w:lang w:val="lv-LV"/>
        </w:rPr>
      </w:pPr>
      <w:r w:rsidRPr="00DC3180">
        <w:rPr>
          <w:sz w:val="28"/>
          <w:szCs w:val="28"/>
          <w:lang w:val="lv-LV"/>
        </w:rPr>
        <w:t xml:space="preserve">Projekta norises vieta: </w:t>
      </w:r>
      <w:r w:rsidR="00240F52">
        <w:rPr>
          <w:sz w:val="28"/>
          <w:szCs w:val="28"/>
          <w:lang w:val="lv-LV"/>
        </w:rPr>
        <w:t xml:space="preserve">zāle, kurā var uzņemt 3000 dalībniekus (atbilstošu vietu </w:t>
      </w:r>
      <w:r>
        <w:rPr>
          <w:sz w:val="28"/>
          <w:szCs w:val="28"/>
          <w:lang w:val="lv-LV"/>
        </w:rPr>
        <w:t>projekta organizētājs izvēlēsies iepirkuma procedūras rezultātā)</w:t>
      </w:r>
      <w:r w:rsidRPr="00DC3180">
        <w:rPr>
          <w:sz w:val="28"/>
          <w:szCs w:val="28"/>
          <w:lang w:val="lv-LV"/>
        </w:rPr>
        <w:t>.</w:t>
      </w:r>
    </w:p>
    <w:p w:rsidR="00785573" w:rsidRDefault="00DC3180" w:rsidP="00785573">
      <w:pPr>
        <w:spacing w:after="0"/>
        <w:ind w:firstLine="0"/>
        <w:rPr>
          <w:sz w:val="28"/>
          <w:szCs w:val="28"/>
          <w:lang w:val="lv-LV"/>
        </w:rPr>
      </w:pPr>
      <w:r w:rsidRPr="00DC3180">
        <w:rPr>
          <w:sz w:val="28"/>
          <w:szCs w:val="28"/>
          <w:lang w:val="lv-LV"/>
        </w:rPr>
        <w:t xml:space="preserve">Projekta rīkotāji: Latvijas </w:t>
      </w:r>
      <w:r w:rsidR="00240F52">
        <w:rPr>
          <w:sz w:val="28"/>
          <w:szCs w:val="28"/>
          <w:lang w:val="lv-LV"/>
        </w:rPr>
        <w:t>Kultūras akadēmijas Radošās darbības centrs</w:t>
      </w:r>
      <w:r w:rsidR="00825980">
        <w:rPr>
          <w:sz w:val="28"/>
          <w:szCs w:val="28"/>
          <w:lang w:val="lv-LV"/>
        </w:rPr>
        <w:t>, pasākuma translāciju nodrošina Latvijas Televīzija</w:t>
      </w:r>
      <w:r w:rsidRPr="00DC3180">
        <w:rPr>
          <w:sz w:val="28"/>
          <w:szCs w:val="28"/>
          <w:lang w:val="lv-LV"/>
        </w:rPr>
        <w:t>.</w:t>
      </w:r>
    </w:p>
    <w:p w:rsidR="00785573" w:rsidRDefault="00DC3180" w:rsidP="00785573">
      <w:pPr>
        <w:spacing w:after="0"/>
        <w:ind w:firstLine="0"/>
        <w:rPr>
          <w:sz w:val="28"/>
          <w:szCs w:val="28"/>
          <w:lang w:val="lv-LV"/>
        </w:rPr>
      </w:pPr>
      <w:r w:rsidRPr="00DC3180">
        <w:rPr>
          <w:sz w:val="28"/>
          <w:szCs w:val="28"/>
          <w:lang w:val="lv-LV"/>
        </w:rPr>
        <w:t xml:space="preserve">Projekta apraksts: </w:t>
      </w:r>
      <w:r w:rsidR="00240F52">
        <w:rPr>
          <w:sz w:val="28"/>
          <w:szCs w:val="28"/>
          <w:lang w:val="lv-LV"/>
        </w:rPr>
        <w:t>I</w:t>
      </w:r>
      <w:r w:rsidRPr="00DC3180">
        <w:rPr>
          <w:sz w:val="28"/>
          <w:szCs w:val="28"/>
          <w:lang w:val="lv-LV"/>
        </w:rPr>
        <w:t>ecerēta paaudžu tikšanās atmiņās un mūzikā. Aicināti tiek barikāžu dalībnieki, viņu bērni un mazbērni no visas Latvijas unikālās nevardarbīgās pretošanās brīža atcerei dzīvās vēsturiskās atmiņas pārmantošanas vakarā. Kopīga vakarēšana, patiesās cilvēciskās brālības sajūta, vēsturiskā nozīmīguma apziņa, kas nododama nākamajām paaudzēm</w:t>
      </w:r>
      <w:r w:rsidR="00D31E01">
        <w:rPr>
          <w:sz w:val="28"/>
          <w:szCs w:val="28"/>
          <w:lang w:val="lv-LV"/>
        </w:rPr>
        <w:t>,</w:t>
      </w:r>
      <w:r w:rsidRPr="00DC3180">
        <w:rPr>
          <w:sz w:val="28"/>
          <w:szCs w:val="28"/>
          <w:lang w:val="lv-LV"/>
        </w:rPr>
        <w:t xml:space="preserve"> ir svarīgākās šī vakara sastāvdaļas, to tiešraidē līdzpārdzīvos arī TV skatītāji visā Latvijā. </w:t>
      </w:r>
    </w:p>
    <w:p w:rsidR="00785573" w:rsidRDefault="00DC3180" w:rsidP="00785573">
      <w:pPr>
        <w:spacing w:after="0"/>
        <w:ind w:firstLine="0"/>
        <w:rPr>
          <w:sz w:val="28"/>
          <w:szCs w:val="28"/>
          <w:lang w:val="lv-LV"/>
        </w:rPr>
      </w:pPr>
      <w:r w:rsidRPr="00DC3180">
        <w:rPr>
          <w:sz w:val="28"/>
          <w:szCs w:val="28"/>
          <w:lang w:val="lv-LV"/>
        </w:rPr>
        <w:t xml:space="preserve">Hallē tiks novietota 20 x 12 m vairāklīmeņu skatuve, tās fonā videoekrāns, tajā vēsturiskie 1991.gada video un fotoattēli. Blakus skatuvei izvietoti liela mēroga foto no svarīgākajām barikāžu pozīcijām, piem., Augstākā Padome, Ministru kabinets, Doma laukums, Zaķusala, Lattelecom ēka. Vakara gaitā pie šiem punktiem uz podestiem tiks lūgti šo pozīciju aizstāvji šīsdienas fotomirklim. </w:t>
      </w:r>
    </w:p>
    <w:p w:rsidR="00785573" w:rsidRDefault="00DC3180" w:rsidP="00785573">
      <w:pPr>
        <w:spacing w:after="0"/>
        <w:ind w:firstLine="0"/>
        <w:rPr>
          <w:sz w:val="28"/>
          <w:szCs w:val="28"/>
          <w:lang w:val="lv-LV"/>
        </w:rPr>
      </w:pPr>
      <w:r w:rsidRPr="00DC3180">
        <w:rPr>
          <w:sz w:val="28"/>
          <w:szCs w:val="28"/>
          <w:lang w:val="lv-LV"/>
        </w:rPr>
        <w:t xml:space="preserve">Vakars sāksies ar Jura Kulakova kantāti “Vēstules uz bruģa”, skaņdarbu, kas komponēts 1991.gada barikāžu piemiņai. Atskaņos autors, grupa “Pērkons”, NBS štāba orķestris, bungu un dūdu grupa “Auļi”, jauktie kori. Tālākā vakara gaitā sekos amatpersonu un barikāžu dalībnieku uzrunas, folkloras un postfolkloras grupu uzstāšanās (paredzēto kopu saraksts, kas varētu mainīties, tāmē), atmiņu fotomirkļi, kas atklāj plašo visas Latvijas novadu līdzdalību neatkarības atjaunošanā, pozīciju sargu brālību, cilvēcisko nozīmību katra personīgajā liktenī un tautas vienotības spēku. </w:t>
      </w:r>
    </w:p>
    <w:p w:rsidR="00785573" w:rsidRDefault="00DC3180" w:rsidP="00785573">
      <w:pPr>
        <w:spacing w:after="0"/>
        <w:ind w:firstLine="0"/>
        <w:rPr>
          <w:sz w:val="28"/>
          <w:szCs w:val="28"/>
          <w:lang w:val="lv-LV"/>
        </w:rPr>
      </w:pPr>
      <w:r w:rsidRPr="00DC3180">
        <w:rPr>
          <w:sz w:val="28"/>
          <w:szCs w:val="28"/>
          <w:lang w:val="lv-LV"/>
        </w:rPr>
        <w:t>Tikšanās vakars noris pie galdiem, uz kuriem atbraukušie izklāj hallē izsniegto simbolisko putru un tēju, kā arī</w:t>
      </w:r>
      <w:bookmarkStart w:id="3" w:name="_GoBack"/>
      <w:bookmarkEnd w:id="3"/>
      <w:r w:rsidRPr="00DC3180">
        <w:rPr>
          <w:sz w:val="28"/>
          <w:szCs w:val="28"/>
          <w:lang w:val="lv-LV"/>
        </w:rPr>
        <w:t xml:space="preserve"> līdzņemto cienastu. Galdi dalīti pa novadiem un pa barikāžu pozīcijām individuālajiem dalībniekiem. Vieta Doma laukuma rekonstrukcijas spēles dalībniekiem akcentēta ar lielformāta foto. Vakara gaitā notiks dabiska, nepiespiesta pārkārtošanās. Ja paredzama lielāka atsaucība kā 3000 dalībnieki, tad jāiekārto arī otra halle ar nelielu skatuvi mūziķiem un ekrānam. </w:t>
      </w:r>
    </w:p>
    <w:p w:rsidR="00785573" w:rsidRDefault="00DC3180" w:rsidP="00785573">
      <w:pPr>
        <w:spacing w:after="0"/>
        <w:ind w:firstLine="0"/>
        <w:rPr>
          <w:sz w:val="28"/>
          <w:szCs w:val="28"/>
          <w:lang w:val="lv-LV"/>
        </w:rPr>
      </w:pPr>
      <w:r w:rsidRPr="00DC3180">
        <w:rPr>
          <w:sz w:val="28"/>
          <w:szCs w:val="28"/>
          <w:lang w:val="lv-LV"/>
        </w:rPr>
        <w:t>Norises sākums iecerēts 19:00, halle atvērta no 18:00, ekrānos barikāžu laika video. Ilgums līdz 23:00.</w:t>
      </w:r>
    </w:p>
    <w:p w:rsidR="00785573" w:rsidRDefault="00DC3180" w:rsidP="00785573">
      <w:pPr>
        <w:spacing w:after="0"/>
        <w:ind w:firstLine="0"/>
        <w:rPr>
          <w:sz w:val="28"/>
          <w:szCs w:val="28"/>
          <w:lang w:val="lv-LV"/>
        </w:rPr>
      </w:pPr>
      <w:r w:rsidRPr="00742C2A">
        <w:rPr>
          <w:sz w:val="28"/>
          <w:szCs w:val="28"/>
          <w:lang w:val="lv-LV"/>
        </w:rPr>
        <w:t xml:space="preserve">Sadarbības partneri: </w:t>
      </w:r>
      <w:r w:rsidR="00825980">
        <w:rPr>
          <w:sz w:val="28"/>
          <w:szCs w:val="28"/>
          <w:lang w:val="lv-LV"/>
        </w:rPr>
        <w:t>1991.gada barikāžu dalībnieku biedrība</w:t>
      </w:r>
      <w:r w:rsidRPr="00742C2A">
        <w:rPr>
          <w:sz w:val="28"/>
          <w:szCs w:val="28"/>
          <w:lang w:val="lv-LV"/>
        </w:rPr>
        <w:t>.</w:t>
      </w:r>
    </w:p>
    <w:p w:rsidR="00785573" w:rsidRDefault="00414030" w:rsidP="00785573">
      <w:pPr>
        <w:spacing w:after="0"/>
        <w:ind w:firstLine="0"/>
        <w:rPr>
          <w:sz w:val="28"/>
          <w:szCs w:val="28"/>
          <w:lang w:val="lv-LV"/>
        </w:rPr>
      </w:pPr>
      <w:r>
        <w:rPr>
          <w:sz w:val="28"/>
          <w:szCs w:val="28"/>
          <w:lang w:val="lv-LV"/>
        </w:rPr>
        <w:t>F</w:t>
      </w:r>
      <w:r w:rsidR="008C0289" w:rsidRPr="008C0289">
        <w:rPr>
          <w:sz w:val="28"/>
          <w:szCs w:val="28"/>
          <w:lang w:val="lv-LV"/>
        </w:rPr>
        <w:t>inansējuma saņēmējs</w:t>
      </w:r>
      <w:r>
        <w:rPr>
          <w:sz w:val="28"/>
          <w:szCs w:val="28"/>
          <w:lang w:val="lv-LV"/>
        </w:rPr>
        <w:t>:</w:t>
      </w:r>
      <w:r w:rsidR="008C0289">
        <w:rPr>
          <w:sz w:val="28"/>
          <w:szCs w:val="28"/>
          <w:lang w:val="lv-LV"/>
        </w:rPr>
        <w:t xml:space="preserve"> </w:t>
      </w:r>
      <w:r w:rsidR="00240F52">
        <w:rPr>
          <w:sz w:val="28"/>
          <w:szCs w:val="28"/>
          <w:lang w:val="lv-LV"/>
        </w:rPr>
        <w:t>Latvijas Kultūras akadēmija</w:t>
      </w:r>
      <w:r>
        <w:rPr>
          <w:sz w:val="28"/>
          <w:szCs w:val="28"/>
          <w:lang w:val="lv-LV"/>
        </w:rPr>
        <w:t xml:space="preserve"> un NEPL</w:t>
      </w:r>
      <w:r w:rsidR="00300F73">
        <w:rPr>
          <w:sz w:val="28"/>
          <w:szCs w:val="28"/>
          <w:lang w:val="lv-LV"/>
        </w:rPr>
        <w:t>P</w:t>
      </w:r>
      <w:r>
        <w:rPr>
          <w:sz w:val="28"/>
          <w:szCs w:val="28"/>
          <w:lang w:val="lv-LV"/>
        </w:rPr>
        <w:t xml:space="preserve"> (translācija LTV)</w:t>
      </w:r>
      <w:r w:rsidR="00240F52">
        <w:rPr>
          <w:sz w:val="28"/>
          <w:szCs w:val="28"/>
          <w:lang w:val="lv-LV"/>
        </w:rPr>
        <w:t>.</w:t>
      </w:r>
    </w:p>
    <w:p w:rsidR="00785573" w:rsidRDefault="008C0289" w:rsidP="00785573">
      <w:pPr>
        <w:spacing w:after="0"/>
        <w:ind w:firstLine="0"/>
        <w:rPr>
          <w:sz w:val="28"/>
          <w:szCs w:val="28"/>
          <w:lang w:val="lv-LV"/>
        </w:rPr>
      </w:pPr>
      <w:r w:rsidRPr="008C0289">
        <w:rPr>
          <w:sz w:val="28"/>
          <w:szCs w:val="28"/>
          <w:lang w:val="lv-LV"/>
        </w:rPr>
        <w:t>Nepieciešamais finansējums</w:t>
      </w:r>
      <w:r w:rsidR="00DC3180" w:rsidRPr="00742C2A">
        <w:rPr>
          <w:sz w:val="28"/>
          <w:szCs w:val="28"/>
          <w:lang w:val="lv-LV"/>
        </w:rPr>
        <w:t xml:space="preserve">: </w:t>
      </w:r>
      <w:r w:rsidR="00414030">
        <w:rPr>
          <w:b/>
          <w:sz w:val="28"/>
          <w:szCs w:val="28"/>
          <w:lang w:val="lv-LV"/>
        </w:rPr>
        <w:t>68</w:t>
      </w:r>
      <w:r w:rsidR="00F02F5C">
        <w:rPr>
          <w:b/>
          <w:sz w:val="28"/>
          <w:szCs w:val="28"/>
          <w:lang w:val="lv-LV"/>
        </w:rPr>
        <w:t> </w:t>
      </w:r>
      <w:r w:rsidR="00414030">
        <w:rPr>
          <w:b/>
          <w:sz w:val="28"/>
          <w:szCs w:val="28"/>
          <w:lang w:val="lv-LV"/>
        </w:rPr>
        <w:t>93</w:t>
      </w:r>
      <w:r w:rsidR="002862B2">
        <w:rPr>
          <w:b/>
          <w:sz w:val="28"/>
          <w:szCs w:val="28"/>
          <w:lang w:val="lv-LV"/>
        </w:rPr>
        <w:t>8</w:t>
      </w:r>
      <w:r w:rsidR="00F02F5C">
        <w:rPr>
          <w:b/>
          <w:sz w:val="28"/>
          <w:szCs w:val="28"/>
          <w:lang w:val="lv-LV"/>
        </w:rPr>
        <w:t>,00</w:t>
      </w:r>
      <w:r w:rsidR="00DC3180" w:rsidRPr="008C0289">
        <w:rPr>
          <w:b/>
          <w:sz w:val="28"/>
          <w:szCs w:val="28"/>
          <w:lang w:val="lv-LV"/>
        </w:rPr>
        <w:t xml:space="preserve"> </w:t>
      </w:r>
      <w:r w:rsidR="00DC3180" w:rsidRPr="008C0289">
        <w:rPr>
          <w:b/>
          <w:i/>
          <w:sz w:val="28"/>
          <w:szCs w:val="28"/>
          <w:lang w:val="lv-LV"/>
        </w:rPr>
        <w:t>euro</w:t>
      </w:r>
      <w:r w:rsidR="00825980">
        <w:rPr>
          <w:i/>
          <w:sz w:val="28"/>
          <w:szCs w:val="28"/>
          <w:lang w:val="lv-LV"/>
        </w:rPr>
        <w:t xml:space="preserve"> (</w:t>
      </w:r>
      <w:r w:rsidR="00414030">
        <w:rPr>
          <w:sz w:val="28"/>
          <w:szCs w:val="28"/>
          <w:lang w:val="lv-LV"/>
        </w:rPr>
        <w:t>s</w:t>
      </w:r>
      <w:r w:rsidR="009D4DCE" w:rsidRPr="009D4DCE">
        <w:rPr>
          <w:sz w:val="28"/>
          <w:szCs w:val="28"/>
          <w:lang w:val="lv-LV"/>
        </w:rPr>
        <w:t>kat</w:t>
      </w:r>
      <w:r w:rsidR="009D4DCE">
        <w:rPr>
          <w:sz w:val="28"/>
          <w:szCs w:val="28"/>
          <w:lang w:val="lv-LV"/>
        </w:rPr>
        <w:t>.</w:t>
      </w:r>
      <w:r w:rsidR="009D4DCE" w:rsidRPr="009D4DCE">
        <w:rPr>
          <w:sz w:val="28"/>
          <w:szCs w:val="28"/>
          <w:lang w:val="lv-LV"/>
        </w:rPr>
        <w:t xml:space="preserve"> </w:t>
      </w:r>
      <w:r w:rsidR="009D4DCE">
        <w:rPr>
          <w:sz w:val="28"/>
          <w:szCs w:val="28"/>
          <w:lang w:val="lv-LV"/>
        </w:rPr>
        <w:t>4</w:t>
      </w:r>
      <w:r w:rsidR="009D4DCE" w:rsidRPr="009D4DCE">
        <w:rPr>
          <w:sz w:val="28"/>
          <w:szCs w:val="28"/>
          <w:lang w:val="lv-LV"/>
        </w:rPr>
        <w:t>.tāmi)</w:t>
      </w:r>
      <w:r w:rsidR="00414030">
        <w:rPr>
          <w:sz w:val="28"/>
          <w:szCs w:val="28"/>
          <w:lang w:val="lv-LV"/>
        </w:rPr>
        <w:t xml:space="preserve">, pasākuma translācija Latvijas </w:t>
      </w:r>
      <w:r w:rsidR="00F02F5C">
        <w:rPr>
          <w:sz w:val="28"/>
          <w:szCs w:val="28"/>
          <w:lang w:val="lv-LV"/>
        </w:rPr>
        <w:t>T</w:t>
      </w:r>
      <w:r w:rsidR="00414030">
        <w:rPr>
          <w:sz w:val="28"/>
          <w:szCs w:val="28"/>
          <w:lang w:val="lv-LV"/>
        </w:rPr>
        <w:t xml:space="preserve">elevīzijā - </w:t>
      </w:r>
      <w:r w:rsidR="00414030" w:rsidRPr="00414030">
        <w:rPr>
          <w:b/>
          <w:sz w:val="28"/>
          <w:szCs w:val="28"/>
          <w:lang w:val="lv-LV"/>
        </w:rPr>
        <w:t>7</w:t>
      </w:r>
      <w:r w:rsidR="00F02F5C">
        <w:rPr>
          <w:b/>
          <w:sz w:val="28"/>
          <w:szCs w:val="28"/>
          <w:lang w:val="lv-LV"/>
        </w:rPr>
        <w:t> </w:t>
      </w:r>
      <w:r w:rsidR="00414030" w:rsidRPr="00414030">
        <w:rPr>
          <w:b/>
          <w:sz w:val="28"/>
          <w:szCs w:val="28"/>
          <w:lang w:val="lv-LV"/>
        </w:rPr>
        <w:t>01</w:t>
      </w:r>
      <w:r w:rsidR="002862B2">
        <w:rPr>
          <w:b/>
          <w:sz w:val="28"/>
          <w:szCs w:val="28"/>
          <w:lang w:val="lv-LV"/>
        </w:rPr>
        <w:t>1</w:t>
      </w:r>
      <w:r w:rsidR="00F02F5C">
        <w:rPr>
          <w:b/>
          <w:sz w:val="28"/>
          <w:szCs w:val="28"/>
          <w:lang w:val="lv-LV"/>
        </w:rPr>
        <w:t>,00</w:t>
      </w:r>
      <w:r w:rsidR="00414030" w:rsidRPr="00414030">
        <w:rPr>
          <w:b/>
          <w:sz w:val="28"/>
          <w:szCs w:val="28"/>
          <w:lang w:val="lv-LV"/>
        </w:rPr>
        <w:t xml:space="preserve"> </w:t>
      </w:r>
      <w:r w:rsidR="00414030" w:rsidRPr="00414030">
        <w:rPr>
          <w:b/>
          <w:i/>
          <w:sz w:val="28"/>
          <w:szCs w:val="28"/>
          <w:lang w:val="lv-LV"/>
        </w:rPr>
        <w:t>euro</w:t>
      </w:r>
      <w:r w:rsidR="00414030">
        <w:rPr>
          <w:b/>
          <w:i/>
          <w:sz w:val="28"/>
          <w:szCs w:val="28"/>
          <w:lang w:val="lv-LV"/>
        </w:rPr>
        <w:t xml:space="preserve"> </w:t>
      </w:r>
      <w:r w:rsidR="00414030">
        <w:rPr>
          <w:i/>
          <w:sz w:val="28"/>
          <w:szCs w:val="28"/>
          <w:lang w:val="lv-LV"/>
        </w:rPr>
        <w:t>(</w:t>
      </w:r>
      <w:r w:rsidR="00414030">
        <w:rPr>
          <w:sz w:val="28"/>
          <w:szCs w:val="28"/>
          <w:lang w:val="lv-LV"/>
        </w:rPr>
        <w:t>s</w:t>
      </w:r>
      <w:r w:rsidR="00414030" w:rsidRPr="009D4DCE">
        <w:rPr>
          <w:sz w:val="28"/>
          <w:szCs w:val="28"/>
          <w:lang w:val="lv-LV"/>
        </w:rPr>
        <w:t>kat</w:t>
      </w:r>
      <w:r w:rsidR="00414030">
        <w:rPr>
          <w:sz w:val="28"/>
          <w:szCs w:val="28"/>
          <w:lang w:val="lv-LV"/>
        </w:rPr>
        <w:t>.</w:t>
      </w:r>
      <w:r w:rsidR="00414030" w:rsidRPr="009D4DCE">
        <w:rPr>
          <w:sz w:val="28"/>
          <w:szCs w:val="28"/>
          <w:lang w:val="lv-LV"/>
        </w:rPr>
        <w:t xml:space="preserve"> </w:t>
      </w:r>
      <w:r w:rsidR="00414030">
        <w:rPr>
          <w:sz w:val="28"/>
          <w:szCs w:val="28"/>
          <w:lang w:val="lv-LV"/>
        </w:rPr>
        <w:t>7</w:t>
      </w:r>
      <w:r w:rsidR="00414030" w:rsidRPr="009D4DCE">
        <w:rPr>
          <w:sz w:val="28"/>
          <w:szCs w:val="28"/>
          <w:lang w:val="lv-LV"/>
        </w:rPr>
        <w:t>.tāmi)</w:t>
      </w:r>
      <w:r w:rsidR="00414030">
        <w:rPr>
          <w:sz w:val="28"/>
          <w:szCs w:val="28"/>
          <w:lang w:val="lv-LV"/>
        </w:rPr>
        <w:t>.</w:t>
      </w:r>
    </w:p>
    <w:p w:rsidR="00785573" w:rsidRDefault="00785573">
      <w:pPr>
        <w:spacing w:after="0"/>
        <w:ind w:firstLine="0"/>
        <w:rPr>
          <w:b/>
          <w:sz w:val="28"/>
          <w:szCs w:val="28"/>
          <w:u w:val="single"/>
          <w:lang w:val="lv-LV"/>
        </w:rPr>
      </w:pPr>
    </w:p>
    <w:p w:rsidR="00BF08CD" w:rsidRDefault="00BF08CD">
      <w:pPr>
        <w:spacing w:after="0"/>
        <w:ind w:firstLine="0"/>
        <w:rPr>
          <w:b/>
          <w:sz w:val="28"/>
          <w:szCs w:val="28"/>
          <w:u w:val="single"/>
          <w:lang w:val="lv-LV"/>
        </w:rPr>
      </w:pPr>
    </w:p>
    <w:p w:rsidR="00BF08CD" w:rsidRDefault="00BF08CD">
      <w:pPr>
        <w:spacing w:after="0"/>
        <w:ind w:firstLine="0"/>
        <w:rPr>
          <w:b/>
          <w:sz w:val="28"/>
          <w:szCs w:val="28"/>
          <w:u w:val="single"/>
          <w:lang w:val="lv-LV"/>
        </w:rPr>
      </w:pPr>
    </w:p>
    <w:p w:rsidR="00785573" w:rsidRDefault="000A621E">
      <w:pPr>
        <w:pStyle w:val="Sarakstarindkopa"/>
        <w:numPr>
          <w:ilvl w:val="0"/>
          <w:numId w:val="23"/>
        </w:numPr>
        <w:spacing w:after="0"/>
        <w:rPr>
          <w:b/>
          <w:sz w:val="28"/>
          <w:szCs w:val="28"/>
          <w:u w:val="single"/>
          <w:lang w:val="lv-LV"/>
        </w:rPr>
      </w:pPr>
      <w:r w:rsidRPr="00DC3180">
        <w:rPr>
          <w:b/>
          <w:sz w:val="28"/>
          <w:szCs w:val="28"/>
          <w:lang w:val="lv-LV"/>
        </w:rPr>
        <w:lastRenderedPageBreak/>
        <w:t>Realitātes spēle Doma lau</w:t>
      </w:r>
      <w:r w:rsidR="00294EAF">
        <w:rPr>
          <w:b/>
          <w:sz w:val="28"/>
          <w:szCs w:val="28"/>
          <w:lang w:val="lv-LV"/>
        </w:rPr>
        <w:t xml:space="preserve">kuma barikāžu rekonstrukcija </w:t>
      </w:r>
      <w:r w:rsidRPr="00DC3180">
        <w:rPr>
          <w:b/>
          <w:sz w:val="28"/>
          <w:szCs w:val="28"/>
          <w:lang w:val="lv-LV"/>
        </w:rPr>
        <w:t xml:space="preserve"> </w:t>
      </w:r>
    </w:p>
    <w:p w:rsidR="00785573" w:rsidRDefault="00785573" w:rsidP="00785573">
      <w:pPr>
        <w:spacing w:after="0"/>
        <w:ind w:firstLine="0"/>
        <w:rPr>
          <w:b/>
          <w:sz w:val="28"/>
          <w:szCs w:val="28"/>
          <w:lang w:val="lv-LV"/>
        </w:rPr>
      </w:pPr>
    </w:p>
    <w:p w:rsidR="00785573" w:rsidRDefault="00294EAF" w:rsidP="00785573">
      <w:pPr>
        <w:spacing w:after="0"/>
        <w:ind w:firstLine="0"/>
        <w:rPr>
          <w:sz w:val="28"/>
          <w:szCs w:val="28"/>
          <w:lang w:val="lv-LV"/>
        </w:rPr>
      </w:pPr>
      <w:r w:rsidRPr="00294EAF">
        <w:rPr>
          <w:sz w:val="28"/>
          <w:szCs w:val="28"/>
          <w:lang w:val="lv-LV"/>
        </w:rPr>
        <w:t>Projekta norises laiks</w:t>
      </w:r>
      <w:r>
        <w:rPr>
          <w:sz w:val="28"/>
          <w:szCs w:val="28"/>
          <w:lang w:val="lv-LV"/>
        </w:rPr>
        <w:t>:</w:t>
      </w:r>
      <w:r w:rsidRPr="00841293">
        <w:rPr>
          <w:sz w:val="28"/>
          <w:szCs w:val="28"/>
          <w:lang w:val="lv-LV"/>
        </w:rPr>
        <w:t xml:space="preserve"> </w:t>
      </w:r>
      <w:r>
        <w:rPr>
          <w:sz w:val="28"/>
          <w:szCs w:val="28"/>
          <w:lang w:val="lv-LV"/>
        </w:rPr>
        <w:t>2016.gada</w:t>
      </w:r>
      <w:r w:rsidRPr="00841293">
        <w:rPr>
          <w:sz w:val="28"/>
          <w:szCs w:val="28"/>
          <w:lang w:val="lv-LV"/>
        </w:rPr>
        <w:t xml:space="preserve"> </w:t>
      </w:r>
      <w:r>
        <w:rPr>
          <w:sz w:val="28"/>
          <w:szCs w:val="28"/>
          <w:lang w:val="lv-LV"/>
        </w:rPr>
        <w:t xml:space="preserve">15.janvāris 18:00 </w:t>
      </w:r>
      <w:r w:rsidR="00D31E01" w:rsidRPr="007B62D4">
        <w:rPr>
          <w:sz w:val="28"/>
          <w:szCs w:val="28"/>
          <w:lang w:val="lv-LV"/>
        </w:rPr>
        <w:t>–</w:t>
      </w:r>
      <w:r>
        <w:rPr>
          <w:sz w:val="28"/>
          <w:szCs w:val="28"/>
          <w:lang w:val="lv-LV"/>
        </w:rPr>
        <w:t xml:space="preserve"> </w:t>
      </w:r>
      <w:r w:rsidRPr="00841293">
        <w:rPr>
          <w:sz w:val="28"/>
          <w:szCs w:val="28"/>
          <w:lang w:val="lv-LV"/>
        </w:rPr>
        <w:t>16.janvāris 18:00</w:t>
      </w:r>
    </w:p>
    <w:p w:rsidR="00785573" w:rsidRDefault="00841293" w:rsidP="00785573">
      <w:pPr>
        <w:spacing w:after="0"/>
        <w:ind w:firstLine="0"/>
        <w:rPr>
          <w:sz w:val="28"/>
          <w:szCs w:val="28"/>
          <w:lang w:val="lv-LV"/>
        </w:rPr>
      </w:pPr>
      <w:r w:rsidRPr="00294EAF">
        <w:rPr>
          <w:sz w:val="28"/>
          <w:szCs w:val="28"/>
          <w:lang w:val="lv-LV"/>
        </w:rPr>
        <w:t>Norises vieta</w:t>
      </w:r>
      <w:r w:rsidR="00294EAF">
        <w:rPr>
          <w:sz w:val="28"/>
          <w:szCs w:val="28"/>
          <w:lang w:val="lv-LV"/>
        </w:rPr>
        <w:t>:</w:t>
      </w:r>
      <w:r w:rsidRPr="00841293">
        <w:rPr>
          <w:sz w:val="28"/>
          <w:szCs w:val="28"/>
          <w:lang w:val="lv-LV"/>
        </w:rPr>
        <w:t xml:space="preserve"> Rīga, Doma laukums, Herdera laukums, Jauniela, </w:t>
      </w:r>
      <w:r w:rsidR="00294EAF">
        <w:rPr>
          <w:sz w:val="28"/>
          <w:szCs w:val="28"/>
          <w:lang w:val="lv-LV"/>
        </w:rPr>
        <w:t>Rīgas Doms, Jēkaba iela, Smilšu iela</w:t>
      </w:r>
      <w:r w:rsidR="00D31E01">
        <w:rPr>
          <w:sz w:val="28"/>
          <w:szCs w:val="28"/>
          <w:lang w:val="lv-LV"/>
        </w:rPr>
        <w:t>.</w:t>
      </w:r>
    </w:p>
    <w:p w:rsidR="00785573" w:rsidRDefault="00294EAF" w:rsidP="00785573">
      <w:pPr>
        <w:spacing w:after="0"/>
        <w:ind w:firstLine="0"/>
        <w:rPr>
          <w:sz w:val="28"/>
          <w:szCs w:val="28"/>
          <w:lang w:val="lv-LV"/>
        </w:rPr>
      </w:pPr>
      <w:r>
        <w:rPr>
          <w:sz w:val="28"/>
          <w:szCs w:val="28"/>
          <w:lang w:val="lv-LV"/>
        </w:rPr>
        <w:t>Projekta rīkotāji: Latvijas Radio sadarbībā ar 1991.gada barikāžu dalībnieku biedrību</w:t>
      </w:r>
      <w:r w:rsidR="00D31E01">
        <w:rPr>
          <w:sz w:val="28"/>
          <w:szCs w:val="28"/>
          <w:lang w:val="lv-LV"/>
        </w:rPr>
        <w:t>.</w:t>
      </w:r>
    </w:p>
    <w:p w:rsidR="00785573" w:rsidRDefault="002771EB" w:rsidP="00785573">
      <w:pPr>
        <w:spacing w:after="0"/>
        <w:ind w:firstLine="0"/>
        <w:rPr>
          <w:sz w:val="28"/>
          <w:szCs w:val="28"/>
          <w:lang w:val="lv-LV"/>
        </w:rPr>
      </w:pPr>
      <w:r w:rsidRPr="00294EAF">
        <w:rPr>
          <w:sz w:val="28"/>
          <w:szCs w:val="28"/>
          <w:lang w:val="lv-LV"/>
        </w:rPr>
        <w:t>Norises apraksts</w:t>
      </w:r>
      <w:r>
        <w:rPr>
          <w:sz w:val="28"/>
          <w:szCs w:val="28"/>
          <w:lang w:val="lv-LV"/>
        </w:rPr>
        <w:t>: l</w:t>
      </w:r>
      <w:r w:rsidRPr="002771EB">
        <w:rPr>
          <w:sz w:val="28"/>
          <w:szCs w:val="28"/>
          <w:lang w:val="lv-LV"/>
        </w:rPr>
        <w:t>ai piesaistītu Barikāžu atceres pasākumam cilvēku</w:t>
      </w:r>
      <w:r>
        <w:rPr>
          <w:sz w:val="28"/>
          <w:szCs w:val="28"/>
          <w:lang w:val="lv-LV"/>
        </w:rPr>
        <w:t>s</w:t>
      </w:r>
      <w:r w:rsidRPr="002771EB">
        <w:rPr>
          <w:sz w:val="28"/>
          <w:szCs w:val="28"/>
          <w:lang w:val="lv-LV"/>
        </w:rPr>
        <w:t xml:space="preserve">, jo īpaši jauniešu auditoriju, tiek veidots vienojošs koncepts, kas vērsts ne tikai uz pagātni, pieminēšanu, atceri, bet arī uz nākotni. Pasākuma mērķis </w:t>
      </w:r>
      <w:r w:rsidR="00D31E01" w:rsidRPr="007B62D4">
        <w:rPr>
          <w:sz w:val="28"/>
          <w:szCs w:val="28"/>
          <w:lang w:val="lv-LV"/>
        </w:rPr>
        <w:t>–</w:t>
      </w:r>
      <w:r w:rsidRPr="002771EB">
        <w:rPr>
          <w:sz w:val="28"/>
          <w:szCs w:val="28"/>
          <w:lang w:val="lv-LV"/>
        </w:rPr>
        <w:t xml:space="preserve"> piesaistīt uzmanību, skaidrot nozīmi notikumam, vienotībai, spēkam un enerģijai, kas valdīja Barikāžu laikā. Koncepts, kas saliedē, raisa lepnumu, veicina piederības sajūtu un vienlaikus ir spilgts, mūsdienīgs un iesaistošs. Ka</w:t>
      </w:r>
      <w:r w:rsidR="00D31E01">
        <w:rPr>
          <w:sz w:val="28"/>
          <w:szCs w:val="28"/>
          <w:lang w:val="lv-LV"/>
        </w:rPr>
        <w:t>s</w:t>
      </w:r>
      <w:r w:rsidRPr="002771EB">
        <w:rPr>
          <w:sz w:val="28"/>
          <w:szCs w:val="28"/>
          <w:lang w:val="lv-LV"/>
        </w:rPr>
        <w:t xml:space="preserve"> ir tas, kas cilvēkus vienoja un deva spēku gan tumšajās, aukstajās 1991.gada janvāra dienās, </w:t>
      </w:r>
      <w:r w:rsidR="00D31E01">
        <w:rPr>
          <w:sz w:val="28"/>
          <w:szCs w:val="28"/>
          <w:lang w:val="lv-LV"/>
        </w:rPr>
        <w:t>un</w:t>
      </w:r>
      <w:r w:rsidRPr="002771EB">
        <w:rPr>
          <w:sz w:val="28"/>
          <w:szCs w:val="28"/>
          <w:lang w:val="lv-LV"/>
        </w:rPr>
        <w:t xml:space="preserve"> ir svarīg</w:t>
      </w:r>
      <w:r w:rsidR="00D31E01">
        <w:rPr>
          <w:sz w:val="28"/>
          <w:szCs w:val="28"/>
          <w:lang w:val="lv-LV"/>
        </w:rPr>
        <w:t xml:space="preserve">s </w:t>
      </w:r>
      <w:r w:rsidR="00D31E01" w:rsidRPr="002771EB">
        <w:rPr>
          <w:sz w:val="28"/>
          <w:szCs w:val="28"/>
          <w:lang w:val="lv-LV"/>
        </w:rPr>
        <w:t>ikvienam</w:t>
      </w:r>
      <w:r w:rsidRPr="002771EB">
        <w:rPr>
          <w:sz w:val="28"/>
          <w:szCs w:val="28"/>
          <w:lang w:val="lv-LV"/>
        </w:rPr>
        <w:t xml:space="preserve"> šodien un nākotnē? Kas mums ir vajadzīgs gan ārēji, gan sirdīs? Kas dod enerģiju rīkoties, darīt, paveikt, nesēdēt uz vietas, nestāvēt malā.  Tā ir – UGUNS.</w:t>
      </w:r>
    </w:p>
    <w:p w:rsidR="00785573" w:rsidRDefault="002771EB" w:rsidP="00785573">
      <w:pPr>
        <w:spacing w:after="0"/>
        <w:ind w:firstLine="0"/>
        <w:rPr>
          <w:sz w:val="28"/>
          <w:szCs w:val="28"/>
          <w:lang w:val="lv-LV"/>
        </w:rPr>
      </w:pPr>
      <w:r w:rsidRPr="002771EB">
        <w:rPr>
          <w:sz w:val="28"/>
          <w:szCs w:val="28"/>
          <w:lang w:val="lv-LV"/>
        </w:rPr>
        <w:t>UGUNS ir atslēgvārds konceptam, kas apvienos visas pasākuma aktivitātes un apvienos cilvēkus vienotā sajūtā. Uguns nav tikai simboliska liesma barikāžu ugunskurā janvāra nakts spelgonī. Tā ir sajūta. Tā ir būtība, kas cilvēkā vai nu ir, vai nav. Tā ir piederības sajūta, pārliecība, mirdzums acīs, karstums sirdī un siltums plaukstās. Tie, kam ir uguns</w:t>
      </w:r>
      <w:r w:rsidR="00D31E01">
        <w:rPr>
          <w:sz w:val="28"/>
          <w:szCs w:val="28"/>
          <w:lang w:val="lv-LV"/>
        </w:rPr>
        <w:t>,</w:t>
      </w:r>
      <w:r w:rsidRPr="002771EB">
        <w:rPr>
          <w:sz w:val="28"/>
          <w:szCs w:val="28"/>
          <w:lang w:val="lv-LV"/>
        </w:rPr>
        <w:t xml:space="preserve"> tie var nebaidīties. Tie šajā mainīgajā un neparedzamajā pasaulē nepazudīs. Jo viņi zina savas saknes, savas uguns spēka avotu. Tie vienmēr spēs pastāvēt par sevi, savām vērtībām un pārliecību. Jo tā ir UGUNS. Karsta, dzīvotgriboša, visas grūtības pārvaroša. Tevī. Manī. Mūsos.</w:t>
      </w:r>
    </w:p>
    <w:p w:rsidR="00785573" w:rsidRDefault="002771EB" w:rsidP="00785573">
      <w:pPr>
        <w:spacing w:after="0"/>
        <w:ind w:firstLine="0"/>
        <w:rPr>
          <w:sz w:val="28"/>
          <w:szCs w:val="28"/>
          <w:lang w:val="lv-LV"/>
        </w:rPr>
      </w:pPr>
      <w:r>
        <w:rPr>
          <w:sz w:val="28"/>
          <w:szCs w:val="28"/>
          <w:lang w:val="lv-LV"/>
        </w:rPr>
        <w:t>Realitātes spēli veido divas savstarpēji saistītas aktivitātes:</w:t>
      </w:r>
    </w:p>
    <w:p w:rsidR="00785573" w:rsidRDefault="002771EB" w:rsidP="00785573">
      <w:pPr>
        <w:pStyle w:val="Sarakstarindkopa"/>
        <w:numPr>
          <w:ilvl w:val="1"/>
          <w:numId w:val="23"/>
        </w:numPr>
        <w:spacing w:after="0"/>
        <w:contextualSpacing w:val="0"/>
        <w:rPr>
          <w:sz w:val="28"/>
          <w:szCs w:val="28"/>
          <w:lang w:val="lv-LV"/>
        </w:rPr>
      </w:pPr>
      <w:r w:rsidRPr="002771EB">
        <w:rPr>
          <w:bCs/>
          <w:sz w:val="28"/>
          <w:szCs w:val="28"/>
          <w:lang w:val="lv-LV"/>
        </w:rPr>
        <w:t>Atceres pasākumi Doma laukumā un interaktīva ekspozīcija par barikāžu notikumiem;</w:t>
      </w:r>
    </w:p>
    <w:p w:rsidR="00785573" w:rsidRDefault="002771EB" w:rsidP="00785573">
      <w:pPr>
        <w:pStyle w:val="Sarakstarindkopa"/>
        <w:numPr>
          <w:ilvl w:val="1"/>
          <w:numId w:val="23"/>
        </w:numPr>
        <w:spacing w:after="0"/>
        <w:contextualSpacing w:val="0"/>
        <w:rPr>
          <w:sz w:val="28"/>
          <w:szCs w:val="28"/>
          <w:lang w:val="lv-LV"/>
        </w:rPr>
      </w:pPr>
      <w:r w:rsidRPr="002771EB">
        <w:rPr>
          <w:bCs/>
          <w:sz w:val="28"/>
          <w:szCs w:val="28"/>
          <w:lang w:val="lv-LV"/>
        </w:rPr>
        <w:t>Interaktīvi izglītojoša barikāžu pieredzes spēle jauniešiem</w:t>
      </w:r>
      <w:r w:rsidR="00D31E01">
        <w:rPr>
          <w:bCs/>
          <w:sz w:val="28"/>
          <w:szCs w:val="28"/>
          <w:lang w:val="lv-LV"/>
        </w:rPr>
        <w:t>.</w:t>
      </w:r>
    </w:p>
    <w:p w:rsidR="00785573" w:rsidRDefault="00785573" w:rsidP="00785573">
      <w:pPr>
        <w:pStyle w:val="Sarakstarindkopa"/>
        <w:spacing w:after="0"/>
        <w:ind w:left="1080" w:firstLine="0"/>
        <w:contextualSpacing w:val="0"/>
        <w:rPr>
          <w:sz w:val="28"/>
          <w:szCs w:val="28"/>
          <w:lang w:val="lv-LV"/>
        </w:rPr>
      </w:pPr>
    </w:p>
    <w:p w:rsidR="00785573" w:rsidRDefault="002771EB" w:rsidP="00785573">
      <w:pPr>
        <w:spacing w:after="0"/>
        <w:ind w:firstLine="0"/>
        <w:jc w:val="center"/>
        <w:rPr>
          <w:b/>
          <w:bCs/>
          <w:sz w:val="28"/>
          <w:szCs w:val="28"/>
          <w:lang w:val="lv-LV"/>
        </w:rPr>
      </w:pPr>
      <w:r>
        <w:rPr>
          <w:b/>
          <w:bCs/>
          <w:sz w:val="28"/>
          <w:szCs w:val="28"/>
          <w:lang w:val="lv-LV"/>
        </w:rPr>
        <w:t xml:space="preserve">5.1. </w:t>
      </w:r>
      <w:r w:rsidRPr="002771EB">
        <w:rPr>
          <w:b/>
          <w:bCs/>
          <w:sz w:val="28"/>
          <w:szCs w:val="28"/>
          <w:lang w:val="lv-LV"/>
        </w:rPr>
        <w:t>Atceres pasākumi Doma laukumā un interaktīva ekspozīcija par barikāžu notikumiem</w:t>
      </w:r>
    </w:p>
    <w:p w:rsidR="00785573" w:rsidRDefault="00785573" w:rsidP="00785573">
      <w:pPr>
        <w:spacing w:after="0"/>
        <w:ind w:firstLine="0"/>
        <w:jc w:val="center"/>
        <w:rPr>
          <w:b/>
          <w:sz w:val="28"/>
          <w:szCs w:val="28"/>
          <w:lang w:val="lv-LV"/>
        </w:rPr>
      </w:pPr>
    </w:p>
    <w:p w:rsidR="00785573" w:rsidRDefault="00294EAF" w:rsidP="00785573">
      <w:pPr>
        <w:spacing w:after="0"/>
        <w:ind w:firstLine="0"/>
        <w:rPr>
          <w:sz w:val="28"/>
          <w:szCs w:val="28"/>
          <w:lang w:val="lv-LV"/>
        </w:rPr>
      </w:pPr>
      <w:r w:rsidRPr="00294EAF">
        <w:rPr>
          <w:sz w:val="28"/>
          <w:szCs w:val="28"/>
          <w:lang w:val="lv-LV"/>
        </w:rPr>
        <w:t>Norises apraksts:</w:t>
      </w:r>
      <w:r>
        <w:rPr>
          <w:b/>
          <w:sz w:val="28"/>
          <w:szCs w:val="28"/>
          <w:lang w:val="lv-LV"/>
        </w:rPr>
        <w:t xml:space="preserve"> </w:t>
      </w:r>
      <w:r w:rsidRPr="00841293">
        <w:rPr>
          <w:sz w:val="28"/>
          <w:szCs w:val="28"/>
          <w:lang w:val="lv-LV"/>
        </w:rPr>
        <w:t>ar unikāla piedzīvojuma</w:t>
      </w:r>
      <w:r>
        <w:rPr>
          <w:sz w:val="28"/>
          <w:szCs w:val="28"/>
          <w:lang w:val="lv-LV"/>
        </w:rPr>
        <w:t xml:space="preserve"> – Doma laukuma barikāžu rekonstrukcijas </w:t>
      </w:r>
      <w:r w:rsidRPr="00841293">
        <w:rPr>
          <w:sz w:val="28"/>
          <w:szCs w:val="28"/>
          <w:lang w:val="lv-LV"/>
        </w:rPr>
        <w:t>palīdzību sniegt jaunajai paaudzei dzīvo vēsturisko pieredzi, padziļināt sabiedrības zināšanas par nevardarbīgo pretošanos, tā sekmējot Latvijas ilgtspēju</w:t>
      </w:r>
      <w:r>
        <w:rPr>
          <w:sz w:val="28"/>
          <w:szCs w:val="28"/>
          <w:lang w:val="lv-LV"/>
        </w:rPr>
        <w:t xml:space="preserve">. </w:t>
      </w:r>
    </w:p>
    <w:p w:rsidR="00785573" w:rsidRDefault="00294EAF" w:rsidP="00785573">
      <w:pPr>
        <w:spacing w:after="0"/>
        <w:ind w:firstLine="0"/>
        <w:rPr>
          <w:sz w:val="28"/>
          <w:szCs w:val="28"/>
          <w:lang w:val="lv-LV"/>
        </w:rPr>
      </w:pPr>
      <w:r w:rsidRPr="00294EAF">
        <w:rPr>
          <w:sz w:val="28"/>
          <w:szCs w:val="28"/>
          <w:lang w:val="lv-LV"/>
        </w:rPr>
        <w:t xml:space="preserve">Norises </w:t>
      </w:r>
      <w:r>
        <w:rPr>
          <w:sz w:val="28"/>
          <w:szCs w:val="28"/>
          <w:lang w:val="lv-LV"/>
        </w:rPr>
        <w:t>d</w:t>
      </w:r>
      <w:r w:rsidR="00841293" w:rsidRPr="00294EAF">
        <w:rPr>
          <w:sz w:val="28"/>
          <w:szCs w:val="28"/>
          <w:lang w:val="lv-LV"/>
        </w:rPr>
        <w:t>alībnieki</w:t>
      </w:r>
      <w:r>
        <w:rPr>
          <w:sz w:val="28"/>
          <w:szCs w:val="28"/>
          <w:lang w:val="lv-LV"/>
        </w:rPr>
        <w:t>:</w:t>
      </w:r>
      <w:r w:rsidR="00841293" w:rsidRPr="00841293">
        <w:rPr>
          <w:sz w:val="28"/>
          <w:szCs w:val="28"/>
          <w:lang w:val="lv-LV"/>
        </w:rPr>
        <w:t xml:space="preserve"> jaunsargi, spēlei pieteikušās personas.</w:t>
      </w:r>
      <w:r w:rsidRPr="00294EAF">
        <w:rPr>
          <w:sz w:val="28"/>
          <w:szCs w:val="28"/>
          <w:lang w:val="lv-LV"/>
        </w:rPr>
        <w:t xml:space="preserve"> </w:t>
      </w:r>
    </w:p>
    <w:p w:rsidR="00785573" w:rsidRDefault="00294EAF" w:rsidP="00785573">
      <w:pPr>
        <w:spacing w:after="0"/>
        <w:ind w:firstLine="0"/>
        <w:rPr>
          <w:sz w:val="28"/>
          <w:szCs w:val="28"/>
          <w:lang w:val="lv-LV"/>
        </w:rPr>
      </w:pPr>
      <w:r w:rsidRPr="00294EAF">
        <w:rPr>
          <w:sz w:val="28"/>
          <w:szCs w:val="28"/>
          <w:lang w:val="lv-LV"/>
        </w:rPr>
        <w:t>Uzaicinātie</w:t>
      </w:r>
      <w:r>
        <w:rPr>
          <w:sz w:val="28"/>
          <w:szCs w:val="28"/>
          <w:lang w:val="lv-LV"/>
        </w:rPr>
        <w:t>:</w:t>
      </w:r>
      <w:r w:rsidRPr="00841293">
        <w:rPr>
          <w:sz w:val="28"/>
          <w:szCs w:val="28"/>
          <w:lang w:val="lv-LV"/>
        </w:rPr>
        <w:t xml:space="preserve"> 1991.gada barikāžu organizatori, tā laika Augstākās Padomes un Tautas frontes vadība, iekšlietu ministrijas aizstāvji, Doma laukuma barikāžu dalībnieki, profesionālie mākslinieki un amatiermākslas kolektīvi, kas uzstājās Doma laukumā un baznīcā 1991.gada janvārī.</w:t>
      </w:r>
      <w:r w:rsidR="008F2D89">
        <w:rPr>
          <w:sz w:val="28"/>
          <w:szCs w:val="28"/>
          <w:lang w:val="lv-LV"/>
        </w:rPr>
        <w:t xml:space="preserve"> </w:t>
      </w:r>
    </w:p>
    <w:p w:rsidR="00785573" w:rsidRDefault="008F2D89" w:rsidP="00785573">
      <w:pPr>
        <w:spacing w:after="0"/>
        <w:ind w:firstLine="0"/>
        <w:rPr>
          <w:sz w:val="28"/>
          <w:szCs w:val="28"/>
          <w:lang w:val="lv-LV"/>
        </w:rPr>
      </w:pPr>
      <w:r>
        <w:rPr>
          <w:sz w:val="28"/>
          <w:szCs w:val="28"/>
          <w:lang w:val="lv-LV"/>
        </w:rPr>
        <w:lastRenderedPageBreak/>
        <w:t xml:space="preserve">Rekonstrukcijas aktivitātes notiek vidē, kuras noformējums veidots atbilstoši vēsturiskajai situācijai: </w:t>
      </w:r>
      <w:r w:rsidRPr="00841293">
        <w:rPr>
          <w:sz w:val="28"/>
          <w:szCs w:val="28"/>
          <w:lang w:val="lv-LV"/>
        </w:rPr>
        <w:t xml:space="preserve">vēsturiskajam laikam atbilstoši </w:t>
      </w:r>
      <w:r w:rsidRPr="00841293">
        <w:rPr>
          <w:color w:val="000000"/>
          <w:sz w:val="28"/>
          <w:szCs w:val="28"/>
          <w:lang w:val="lv-LV"/>
        </w:rPr>
        <w:t>kravas auto, traktors, mikroautobuss, lielais autobuss, kokvedējs ar baļķiem, ātrās palīdzības auto, ugunsdzēsēju auto, baļķi, betona bloki, smilšu maisi, plakāti, Latvijas karogi, prettanku eži, citi aksesuāri (termosi, radioaparāti, gāzmaskas), 6 abpusēji fotostendi ar vēsturiskām fotogrāfijām (3x2 m), 2 6x4m videokrāni, 3 ugunskuri, rekonstruēta improvizētā skatuve pie Radio mājas, medpunkta aprīkojums Doma baznīcā.</w:t>
      </w:r>
    </w:p>
    <w:p w:rsidR="00785573" w:rsidRDefault="00294EAF" w:rsidP="00785573">
      <w:pPr>
        <w:spacing w:after="0"/>
        <w:ind w:firstLine="0"/>
        <w:rPr>
          <w:sz w:val="28"/>
          <w:szCs w:val="28"/>
          <w:lang w:val="lv-LV"/>
        </w:rPr>
      </w:pPr>
      <w:r>
        <w:rPr>
          <w:sz w:val="28"/>
          <w:szCs w:val="28"/>
          <w:lang w:val="lv-LV"/>
        </w:rPr>
        <w:t>Rekonstrukcijas saturu veidos</w:t>
      </w:r>
      <w:r w:rsidRPr="00841293">
        <w:rPr>
          <w:sz w:val="28"/>
          <w:szCs w:val="28"/>
          <w:lang w:val="lv-LV"/>
        </w:rPr>
        <w:t xml:space="preserve"> sardžu izveidošana, pozīciju apgaita, viktorīna, atmiņu stāsti, sarunas, mūzika, dejas, sporta spēles, atbilstoši dzīvei 1991.gadā.</w:t>
      </w:r>
      <w:r w:rsidR="00AD6F1A">
        <w:rPr>
          <w:sz w:val="28"/>
          <w:szCs w:val="28"/>
          <w:lang w:val="lv-LV"/>
        </w:rPr>
        <w:t xml:space="preserve"> Laikmeta noskaņu rada vie</w:t>
      </w:r>
      <w:r w:rsidR="00D31E01">
        <w:rPr>
          <w:sz w:val="28"/>
          <w:szCs w:val="28"/>
          <w:lang w:val="lv-LV"/>
        </w:rPr>
        <w:t>tas.</w:t>
      </w:r>
    </w:p>
    <w:p w:rsidR="00785573" w:rsidRDefault="008F2D89" w:rsidP="00785573">
      <w:pPr>
        <w:spacing w:after="0"/>
        <w:ind w:firstLine="0"/>
        <w:rPr>
          <w:sz w:val="28"/>
          <w:szCs w:val="28"/>
          <w:lang w:val="lv-LV"/>
        </w:rPr>
      </w:pPr>
      <w:r w:rsidRPr="00AD6F1A">
        <w:rPr>
          <w:sz w:val="28"/>
          <w:szCs w:val="28"/>
          <w:lang w:val="lv-LV"/>
        </w:rPr>
        <w:t>Norises noslēgums</w:t>
      </w:r>
      <w:r w:rsidR="00A37777">
        <w:rPr>
          <w:sz w:val="28"/>
          <w:szCs w:val="28"/>
          <w:lang w:val="lv-LV"/>
        </w:rPr>
        <w:t>:</w:t>
      </w:r>
      <w:r w:rsidRPr="00841293">
        <w:rPr>
          <w:sz w:val="28"/>
          <w:szCs w:val="28"/>
          <w:lang w:val="lv-LV"/>
        </w:rPr>
        <w:t xml:space="preserve"> 1991. gada barikādēm veltītās vitrāžas</w:t>
      </w:r>
      <w:r>
        <w:rPr>
          <w:sz w:val="28"/>
          <w:szCs w:val="28"/>
          <w:lang w:val="lv-LV"/>
        </w:rPr>
        <w:t xml:space="preserve"> Doma baznīcas logā „</w:t>
      </w:r>
      <w:r w:rsidRPr="00841293">
        <w:rPr>
          <w:sz w:val="28"/>
          <w:szCs w:val="28"/>
          <w:lang w:val="lv-LV"/>
        </w:rPr>
        <w:t xml:space="preserve">Ar degsmi par Latviju” gaismas </w:t>
      </w:r>
      <w:r w:rsidR="00A37777">
        <w:rPr>
          <w:sz w:val="28"/>
          <w:szCs w:val="28"/>
          <w:lang w:val="lv-LV"/>
        </w:rPr>
        <w:t>un</w:t>
      </w:r>
      <w:r w:rsidRPr="00841293">
        <w:rPr>
          <w:sz w:val="28"/>
          <w:szCs w:val="28"/>
          <w:lang w:val="lv-LV"/>
        </w:rPr>
        <w:t xml:space="preserve"> mūzikas inscenējums.  </w:t>
      </w:r>
    </w:p>
    <w:p w:rsidR="00785573" w:rsidRPr="00A35BA4" w:rsidRDefault="008F2D89" w:rsidP="00785573">
      <w:pPr>
        <w:spacing w:after="0"/>
        <w:ind w:firstLine="0"/>
        <w:rPr>
          <w:b/>
          <w:i/>
          <w:sz w:val="28"/>
          <w:szCs w:val="28"/>
          <w:lang w:val="lv-LV"/>
        </w:rPr>
      </w:pPr>
      <w:r w:rsidRPr="008C0289">
        <w:rPr>
          <w:sz w:val="28"/>
          <w:szCs w:val="28"/>
          <w:lang w:val="lv-LV"/>
        </w:rPr>
        <w:t>Projekta pieteicējs, īstenotājs un finansējuma saņēmējs</w:t>
      </w:r>
      <w:r w:rsidR="00A37777">
        <w:rPr>
          <w:sz w:val="28"/>
          <w:szCs w:val="28"/>
          <w:lang w:val="lv-LV"/>
        </w:rPr>
        <w:t>:</w:t>
      </w:r>
      <w:r>
        <w:rPr>
          <w:sz w:val="28"/>
          <w:szCs w:val="28"/>
          <w:lang w:val="lv-LV"/>
        </w:rPr>
        <w:t xml:space="preserve"> </w:t>
      </w:r>
      <w:r w:rsidRPr="00DC3180">
        <w:rPr>
          <w:sz w:val="28"/>
          <w:szCs w:val="28"/>
          <w:lang w:val="lv-LV"/>
        </w:rPr>
        <w:t xml:space="preserve">Latvijas </w:t>
      </w:r>
      <w:r>
        <w:rPr>
          <w:sz w:val="28"/>
          <w:szCs w:val="28"/>
          <w:lang w:val="lv-LV"/>
        </w:rPr>
        <w:t xml:space="preserve">Radio (Kultūras </w:t>
      </w:r>
      <w:r w:rsidRPr="00A35BA4">
        <w:rPr>
          <w:i/>
          <w:sz w:val="28"/>
          <w:szCs w:val="28"/>
          <w:lang w:val="lv-LV"/>
        </w:rPr>
        <w:t>ministrija)</w:t>
      </w:r>
      <w:r w:rsidR="00D31E01" w:rsidRPr="00A35BA4">
        <w:rPr>
          <w:i/>
          <w:sz w:val="28"/>
          <w:szCs w:val="28"/>
          <w:lang w:val="lv-LV"/>
        </w:rPr>
        <w:t>.</w:t>
      </w:r>
    </w:p>
    <w:p w:rsidR="00785573" w:rsidRDefault="006D3E93" w:rsidP="00785573">
      <w:pPr>
        <w:tabs>
          <w:tab w:val="left" w:pos="2970"/>
        </w:tabs>
        <w:spacing w:after="0"/>
        <w:ind w:firstLine="0"/>
        <w:rPr>
          <w:sz w:val="28"/>
          <w:szCs w:val="28"/>
          <w:lang w:val="lv-LV"/>
        </w:rPr>
      </w:pPr>
      <w:r>
        <w:rPr>
          <w:sz w:val="28"/>
          <w:szCs w:val="28"/>
          <w:lang w:val="lv-LV"/>
        </w:rPr>
        <w:t>Finansējuma saņēmējs: NEPL</w:t>
      </w:r>
      <w:r w:rsidR="00300F73">
        <w:rPr>
          <w:sz w:val="28"/>
          <w:szCs w:val="28"/>
          <w:lang w:val="lv-LV"/>
        </w:rPr>
        <w:t>P</w:t>
      </w:r>
    </w:p>
    <w:p w:rsidR="00785573" w:rsidRDefault="008F2D89" w:rsidP="00785573">
      <w:pPr>
        <w:spacing w:after="0"/>
        <w:ind w:firstLine="0"/>
        <w:rPr>
          <w:sz w:val="28"/>
          <w:szCs w:val="28"/>
          <w:lang w:val="lv-LV"/>
        </w:rPr>
      </w:pPr>
      <w:r w:rsidRPr="008C0289">
        <w:rPr>
          <w:sz w:val="28"/>
          <w:szCs w:val="28"/>
          <w:lang w:val="lv-LV"/>
        </w:rPr>
        <w:t>Nepieciešamais finansējums</w:t>
      </w:r>
      <w:r w:rsidRPr="00742C2A">
        <w:rPr>
          <w:sz w:val="28"/>
          <w:szCs w:val="28"/>
          <w:lang w:val="lv-LV"/>
        </w:rPr>
        <w:t xml:space="preserve">: </w:t>
      </w:r>
      <w:r w:rsidR="002771EB">
        <w:rPr>
          <w:b/>
          <w:sz w:val="28"/>
          <w:szCs w:val="28"/>
          <w:lang w:val="lv-LV"/>
        </w:rPr>
        <w:t>30</w:t>
      </w:r>
      <w:r w:rsidR="00F02F5C">
        <w:rPr>
          <w:b/>
          <w:sz w:val="28"/>
          <w:szCs w:val="28"/>
          <w:lang w:val="lv-LV"/>
        </w:rPr>
        <w:t> </w:t>
      </w:r>
      <w:r w:rsidR="002771EB">
        <w:rPr>
          <w:b/>
          <w:sz w:val="28"/>
          <w:szCs w:val="28"/>
          <w:lang w:val="lv-LV"/>
        </w:rPr>
        <w:t>000</w:t>
      </w:r>
      <w:r w:rsidR="00F02F5C">
        <w:rPr>
          <w:b/>
          <w:sz w:val="28"/>
          <w:szCs w:val="28"/>
          <w:lang w:val="lv-LV"/>
        </w:rPr>
        <w:t>,</w:t>
      </w:r>
      <w:r w:rsidR="002771EB">
        <w:rPr>
          <w:b/>
          <w:sz w:val="28"/>
          <w:szCs w:val="28"/>
          <w:lang w:val="lv-LV"/>
        </w:rPr>
        <w:t>00</w:t>
      </w:r>
      <w:r w:rsidRPr="008C0289">
        <w:rPr>
          <w:b/>
          <w:sz w:val="28"/>
          <w:szCs w:val="28"/>
          <w:lang w:val="lv-LV"/>
        </w:rPr>
        <w:t xml:space="preserve"> </w:t>
      </w:r>
      <w:r w:rsidRPr="008C0289">
        <w:rPr>
          <w:b/>
          <w:i/>
          <w:sz w:val="28"/>
          <w:szCs w:val="28"/>
          <w:lang w:val="lv-LV"/>
        </w:rPr>
        <w:t>euro</w:t>
      </w:r>
      <w:r w:rsidR="009D4DCE">
        <w:rPr>
          <w:b/>
          <w:i/>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9D4DCE">
        <w:rPr>
          <w:sz w:val="28"/>
          <w:szCs w:val="28"/>
          <w:lang w:val="lv-LV"/>
        </w:rPr>
        <w:t>5</w:t>
      </w:r>
      <w:r w:rsidR="009D4DCE" w:rsidRPr="009D4DCE">
        <w:rPr>
          <w:sz w:val="28"/>
          <w:szCs w:val="28"/>
          <w:lang w:val="lv-LV"/>
        </w:rPr>
        <w:t>.tāmi)</w:t>
      </w:r>
      <w:r w:rsidR="00D31E01">
        <w:rPr>
          <w:sz w:val="28"/>
          <w:szCs w:val="28"/>
          <w:lang w:val="lv-LV"/>
        </w:rPr>
        <w:t>.</w:t>
      </w:r>
    </w:p>
    <w:p w:rsidR="00785573" w:rsidRDefault="00785573" w:rsidP="00785573">
      <w:pPr>
        <w:spacing w:after="0"/>
        <w:ind w:firstLine="0"/>
        <w:rPr>
          <w:b/>
          <w:i/>
          <w:sz w:val="28"/>
          <w:szCs w:val="28"/>
          <w:lang w:val="lv-LV"/>
        </w:rPr>
      </w:pPr>
    </w:p>
    <w:p w:rsidR="00785573" w:rsidRDefault="002771EB" w:rsidP="00785573">
      <w:pPr>
        <w:pStyle w:val="Sarakstarindkopa"/>
        <w:numPr>
          <w:ilvl w:val="1"/>
          <w:numId w:val="29"/>
        </w:numPr>
        <w:spacing w:after="0"/>
        <w:rPr>
          <w:b/>
          <w:sz w:val="28"/>
          <w:szCs w:val="28"/>
          <w:lang w:val="lv-LV"/>
        </w:rPr>
      </w:pPr>
      <w:r w:rsidRPr="002771EB">
        <w:rPr>
          <w:b/>
          <w:bCs/>
          <w:sz w:val="28"/>
          <w:szCs w:val="28"/>
          <w:lang w:val="lv-LV"/>
        </w:rPr>
        <w:t>Interaktīvi izglītojoša barikāžu pieredzes spēle jauniešiem</w:t>
      </w:r>
    </w:p>
    <w:p w:rsidR="00785573" w:rsidRDefault="00785573" w:rsidP="00785573">
      <w:pPr>
        <w:pStyle w:val="Sarakstarindkopa"/>
        <w:spacing w:after="0"/>
        <w:ind w:left="1080" w:firstLine="0"/>
        <w:rPr>
          <w:b/>
          <w:sz w:val="28"/>
          <w:szCs w:val="28"/>
          <w:lang w:val="lv-LV"/>
        </w:rPr>
      </w:pPr>
    </w:p>
    <w:p w:rsidR="00785573" w:rsidRDefault="002771EB" w:rsidP="00785573">
      <w:pPr>
        <w:spacing w:after="0"/>
        <w:ind w:firstLine="0"/>
        <w:rPr>
          <w:sz w:val="28"/>
          <w:szCs w:val="28"/>
          <w:lang w:val="lv-LV"/>
        </w:rPr>
      </w:pPr>
      <w:r w:rsidRPr="002771EB">
        <w:rPr>
          <w:sz w:val="28"/>
          <w:szCs w:val="28"/>
          <w:lang w:val="lv-LV"/>
        </w:rPr>
        <w:t>Norises apraksts:</w:t>
      </w:r>
      <w:r w:rsidRPr="002771EB">
        <w:rPr>
          <w:b/>
          <w:sz w:val="28"/>
          <w:szCs w:val="28"/>
          <w:lang w:val="lv-LV"/>
        </w:rPr>
        <w:t xml:space="preserve"> </w:t>
      </w:r>
      <w:r w:rsidRPr="002771EB">
        <w:rPr>
          <w:sz w:val="28"/>
          <w:szCs w:val="28"/>
          <w:lang w:val="lv-LV"/>
        </w:rPr>
        <w:t>IZDZĪVO! Vecrīga, RadioMāja, Daugavmala.</w:t>
      </w:r>
      <w:r>
        <w:rPr>
          <w:sz w:val="28"/>
          <w:szCs w:val="28"/>
          <w:lang w:val="lv-LV"/>
        </w:rPr>
        <w:t xml:space="preserve"> 1991.gada janvārī</w:t>
      </w:r>
      <w:r w:rsidRPr="002771EB">
        <w:rPr>
          <w:sz w:val="28"/>
          <w:szCs w:val="28"/>
          <w:lang w:val="lv-LV"/>
        </w:rPr>
        <w:t xml:space="preserve"> neviens nezināja, kas tieši notiks. Bet</w:t>
      </w:r>
      <w:r>
        <w:rPr>
          <w:sz w:val="28"/>
          <w:szCs w:val="28"/>
          <w:lang w:val="lv-LV"/>
        </w:rPr>
        <w:t>,</w:t>
      </w:r>
      <w:r w:rsidRPr="002771EB">
        <w:rPr>
          <w:sz w:val="28"/>
          <w:szCs w:val="28"/>
          <w:lang w:val="lv-LV"/>
        </w:rPr>
        <w:t xml:space="preserve"> neskatoties uz to, kopīgi dedzināja uguni gan burtiski, gan sevī. Tāpēc jauniešiem piedāvājam to pašu </w:t>
      </w:r>
      <w:r w:rsidR="00A37777">
        <w:rPr>
          <w:sz w:val="28"/>
          <w:szCs w:val="28"/>
          <w:lang w:val="lv-LV"/>
        </w:rPr>
        <w:t>–</w:t>
      </w:r>
      <w:r w:rsidRPr="002771EB">
        <w:rPr>
          <w:sz w:val="28"/>
          <w:szCs w:val="28"/>
          <w:lang w:val="lv-LV"/>
        </w:rPr>
        <w:t xml:space="preserve"> kopīgi iedegt sevī uguni, iepriekš nezinot, kur un pie kā tā novedīs. Izvietojam UGUNSPUNKTUS stratēģiskākajās barikāžu vietās, kurās nepieciešams veikt uzdevumu, kas ir radoši atvasināts un saistīts ar barikāžu laika notikumiem. Par katra uzdevuma izpildi dalībnieki saņem uzlīmi un, savācot nepieciešamo skaitu, iegūst iespēju piedalīties "slepenā" (tikai savējie</w:t>
      </w:r>
      <w:r>
        <w:rPr>
          <w:sz w:val="28"/>
          <w:szCs w:val="28"/>
          <w:lang w:val="lv-LV"/>
        </w:rPr>
        <w:t>m, kam ir Uguns) koncertā 16.janvāra</w:t>
      </w:r>
      <w:r w:rsidRPr="002771EB">
        <w:rPr>
          <w:sz w:val="28"/>
          <w:szCs w:val="28"/>
          <w:lang w:val="lv-LV"/>
        </w:rPr>
        <w:t xml:space="preserve"> vakarā. Barikāžu spēl</w:t>
      </w:r>
      <w:r>
        <w:rPr>
          <w:sz w:val="28"/>
          <w:szCs w:val="28"/>
          <w:lang w:val="lv-LV"/>
        </w:rPr>
        <w:t>e notiek nedēļas garumā no 9.janvāra</w:t>
      </w:r>
      <w:r w:rsidRPr="002771EB">
        <w:rPr>
          <w:sz w:val="28"/>
          <w:szCs w:val="28"/>
          <w:lang w:val="lv-LV"/>
        </w:rPr>
        <w:t xml:space="preserve"> un tiek intensīvi popularizēta Latvijas Radio un </w:t>
      </w:r>
      <w:hyperlink r:id="rId9" w:history="1">
        <w:r w:rsidRPr="002771EB">
          <w:rPr>
            <w:rStyle w:val="Hipersaite"/>
            <w:sz w:val="28"/>
            <w:szCs w:val="28"/>
            <w:lang w:val="lv-LV"/>
          </w:rPr>
          <w:t>LSM.LV</w:t>
        </w:r>
      </w:hyperlink>
      <w:r w:rsidRPr="002771EB">
        <w:rPr>
          <w:sz w:val="28"/>
          <w:szCs w:val="28"/>
          <w:lang w:val="lv-LV"/>
        </w:rPr>
        <w:t xml:space="preserve">. </w:t>
      </w:r>
    </w:p>
    <w:p w:rsidR="00785573" w:rsidRDefault="006D3E93" w:rsidP="00785573">
      <w:pPr>
        <w:tabs>
          <w:tab w:val="left" w:pos="2970"/>
        </w:tabs>
        <w:spacing w:after="0"/>
        <w:ind w:firstLine="0"/>
        <w:rPr>
          <w:sz w:val="28"/>
          <w:szCs w:val="28"/>
          <w:lang w:val="lv-LV"/>
        </w:rPr>
      </w:pPr>
      <w:r>
        <w:rPr>
          <w:sz w:val="28"/>
          <w:szCs w:val="28"/>
          <w:lang w:val="lv-LV"/>
        </w:rPr>
        <w:t>Finansējuma saņēmējs: NEPL</w:t>
      </w:r>
      <w:r w:rsidR="00300F73">
        <w:rPr>
          <w:sz w:val="28"/>
          <w:szCs w:val="28"/>
          <w:lang w:val="lv-LV"/>
        </w:rPr>
        <w:t>P</w:t>
      </w:r>
    </w:p>
    <w:p w:rsidR="00785573" w:rsidRDefault="002771EB" w:rsidP="00785573">
      <w:pPr>
        <w:spacing w:after="0"/>
        <w:ind w:firstLine="0"/>
        <w:rPr>
          <w:b/>
          <w:i/>
          <w:sz w:val="28"/>
          <w:szCs w:val="28"/>
          <w:lang w:val="lv-LV"/>
        </w:rPr>
      </w:pPr>
      <w:r w:rsidRPr="00E04814">
        <w:rPr>
          <w:sz w:val="28"/>
          <w:szCs w:val="28"/>
          <w:lang w:val="lv-LV"/>
        </w:rPr>
        <w:t xml:space="preserve">Nepieciešamais finansējums: </w:t>
      </w:r>
      <w:r w:rsidR="00E04814" w:rsidRPr="00E04814">
        <w:rPr>
          <w:b/>
          <w:sz w:val="28"/>
          <w:szCs w:val="28"/>
          <w:lang w:val="lv-LV"/>
        </w:rPr>
        <w:t>38</w:t>
      </w:r>
      <w:r w:rsidR="00F02F5C">
        <w:rPr>
          <w:b/>
          <w:sz w:val="28"/>
          <w:szCs w:val="28"/>
          <w:lang w:val="lv-LV"/>
        </w:rPr>
        <w:t> </w:t>
      </w:r>
      <w:r w:rsidR="00E04814" w:rsidRPr="00E04814">
        <w:rPr>
          <w:b/>
          <w:sz w:val="28"/>
          <w:szCs w:val="28"/>
          <w:lang w:val="lv-LV"/>
        </w:rPr>
        <w:t>720</w:t>
      </w:r>
      <w:r w:rsidR="00F02F5C">
        <w:rPr>
          <w:b/>
          <w:sz w:val="28"/>
          <w:szCs w:val="28"/>
          <w:lang w:val="lv-LV"/>
        </w:rPr>
        <w:t>,00</w:t>
      </w:r>
      <w:r w:rsidR="00E04814" w:rsidRPr="00E04814">
        <w:rPr>
          <w:sz w:val="28"/>
          <w:szCs w:val="28"/>
          <w:lang w:val="lv-LV"/>
        </w:rPr>
        <w:t xml:space="preserve"> </w:t>
      </w:r>
      <w:r w:rsidRPr="00E04814">
        <w:rPr>
          <w:b/>
          <w:i/>
          <w:sz w:val="28"/>
          <w:szCs w:val="28"/>
          <w:lang w:val="lv-LV"/>
        </w:rPr>
        <w:t>euro</w:t>
      </w:r>
      <w:r w:rsidR="009D4DCE">
        <w:rPr>
          <w:b/>
          <w:i/>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9D4DCE">
        <w:rPr>
          <w:sz w:val="28"/>
          <w:szCs w:val="28"/>
          <w:lang w:val="lv-LV"/>
        </w:rPr>
        <w:t>6</w:t>
      </w:r>
      <w:r w:rsidR="009D4DCE" w:rsidRPr="009D4DCE">
        <w:rPr>
          <w:sz w:val="28"/>
          <w:szCs w:val="28"/>
          <w:lang w:val="lv-LV"/>
        </w:rPr>
        <w:t>.tāmi)</w:t>
      </w:r>
    </w:p>
    <w:p w:rsidR="00BF08CD" w:rsidRDefault="00BF08CD" w:rsidP="00785573">
      <w:pPr>
        <w:spacing w:after="0"/>
        <w:ind w:firstLine="0"/>
        <w:rPr>
          <w:b/>
          <w:i/>
          <w:sz w:val="28"/>
          <w:szCs w:val="28"/>
          <w:lang w:val="lv-LV"/>
        </w:rPr>
      </w:pPr>
    </w:p>
    <w:p w:rsidR="00785573" w:rsidRDefault="000A621E">
      <w:pPr>
        <w:pStyle w:val="Sarakstarindkopa"/>
        <w:numPr>
          <w:ilvl w:val="0"/>
          <w:numId w:val="29"/>
        </w:numPr>
        <w:spacing w:after="0"/>
        <w:rPr>
          <w:b/>
          <w:sz w:val="28"/>
          <w:szCs w:val="28"/>
          <w:u w:val="single"/>
          <w:lang w:val="lv-LV"/>
        </w:rPr>
      </w:pPr>
      <w:r w:rsidRPr="00DC3180">
        <w:rPr>
          <w:b/>
          <w:sz w:val="28"/>
          <w:szCs w:val="28"/>
          <w:lang w:val="lv-LV"/>
        </w:rPr>
        <w:t>Digitālā risinājuma Latvijas oficiālajā Facebook vietnē publicēšana</w:t>
      </w:r>
    </w:p>
    <w:p w:rsidR="00785573" w:rsidRDefault="00785573">
      <w:pPr>
        <w:overflowPunct/>
        <w:autoSpaceDE/>
        <w:autoSpaceDN/>
        <w:adjustRightInd/>
        <w:spacing w:after="0"/>
        <w:ind w:firstLine="0"/>
        <w:textAlignment w:val="auto"/>
        <w:rPr>
          <w:color w:val="000000"/>
          <w:sz w:val="28"/>
          <w:szCs w:val="28"/>
          <w:lang w:val="lv-LV"/>
        </w:rPr>
      </w:pPr>
    </w:p>
    <w:p w:rsidR="00785573" w:rsidRDefault="003C6315" w:rsidP="00785573">
      <w:pPr>
        <w:spacing w:after="0"/>
        <w:ind w:firstLine="0"/>
        <w:rPr>
          <w:color w:val="000000"/>
          <w:sz w:val="28"/>
          <w:szCs w:val="28"/>
          <w:lang w:val="lv-LV"/>
        </w:rPr>
      </w:pPr>
      <w:r w:rsidRPr="003C6315">
        <w:rPr>
          <w:sz w:val="28"/>
          <w:szCs w:val="28"/>
          <w:lang w:val="lv-LV"/>
        </w:rPr>
        <w:t xml:space="preserve">Projekta apraksts:  </w:t>
      </w:r>
      <w:r w:rsidRPr="003C6315">
        <w:rPr>
          <w:color w:val="000000"/>
          <w:sz w:val="28"/>
          <w:szCs w:val="28"/>
          <w:lang w:val="lv-LV"/>
        </w:rPr>
        <w:t xml:space="preserve">Facebook šķirkļa izstrāde oficiālajā Latvijas facebook profilā "If you like Latvia, Latvia likes you" (tai skaitā, vēsturisko fotogrāfiju iegāde), lai informētu par Barikāžu vēsturisko nozīmi ārvalstu auditoriju. </w:t>
      </w:r>
    </w:p>
    <w:p w:rsidR="00785573" w:rsidRDefault="003C6315" w:rsidP="00785573">
      <w:pPr>
        <w:spacing w:after="0"/>
        <w:ind w:firstLine="0"/>
        <w:rPr>
          <w:sz w:val="28"/>
          <w:szCs w:val="28"/>
          <w:lang w:val="lv-LV"/>
        </w:rPr>
      </w:pPr>
      <w:r w:rsidRPr="003C6315">
        <w:rPr>
          <w:sz w:val="28"/>
          <w:szCs w:val="28"/>
          <w:lang w:val="lv-LV"/>
        </w:rPr>
        <w:t>Projekta pieteicējs, īste</w:t>
      </w:r>
      <w:r w:rsidR="00A37777">
        <w:rPr>
          <w:sz w:val="28"/>
          <w:szCs w:val="28"/>
          <w:lang w:val="lv-LV"/>
        </w:rPr>
        <w:t>notājs un finansējuma saņēmējs:</w:t>
      </w:r>
      <w:r w:rsidRPr="003C6315">
        <w:rPr>
          <w:sz w:val="28"/>
          <w:szCs w:val="28"/>
          <w:lang w:val="lv-LV"/>
        </w:rPr>
        <w:t xml:space="preserve"> Latvijas Institūts (Ārlietu ministrija).</w:t>
      </w:r>
    </w:p>
    <w:p w:rsidR="00785573" w:rsidRDefault="006D3E93" w:rsidP="00785573">
      <w:pPr>
        <w:tabs>
          <w:tab w:val="left" w:pos="2970"/>
        </w:tabs>
        <w:spacing w:after="0"/>
        <w:ind w:firstLine="0"/>
        <w:rPr>
          <w:sz w:val="28"/>
          <w:szCs w:val="28"/>
          <w:lang w:val="lv-LV"/>
        </w:rPr>
      </w:pPr>
      <w:r>
        <w:rPr>
          <w:sz w:val="28"/>
          <w:szCs w:val="28"/>
          <w:lang w:val="lv-LV"/>
        </w:rPr>
        <w:t>Finansējuma saņēmējs: ĀM</w:t>
      </w:r>
    </w:p>
    <w:p w:rsidR="00785573" w:rsidRPr="00BF08CD" w:rsidRDefault="00A37777">
      <w:pPr>
        <w:spacing w:after="0"/>
        <w:ind w:firstLine="0"/>
        <w:rPr>
          <w:b/>
          <w:bCs/>
          <w:i/>
          <w:iCs/>
          <w:sz w:val="28"/>
          <w:szCs w:val="28"/>
          <w:lang w:val="lv-LV"/>
        </w:rPr>
      </w:pPr>
      <w:r w:rsidRPr="00A752CB">
        <w:rPr>
          <w:sz w:val="28"/>
          <w:szCs w:val="28"/>
          <w:lang w:val="lv-LV"/>
        </w:rPr>
        <w:t>Nepieciešamais finansējums:</w:t>
      </w:r>
      <w:r w:rsidR="003C6315" w:rsidRPr="00A752CB">
        <w:rPr>
          <w:sz w:val="28"/>
          <w:szCs w:val="28"/>
          <w:lang w:val="lv-LV"/>
        </w:rPr>
        <w:t xml:space="preserve"> </w:t>
      </w:r>
      <w:r w:rsidR="003C6315" w:rsidRPr="00A752CB">
        <w:rPr>
          <w:b/>
          <w:bCs/>
          <w:sz w:val="28"/>
          <w:szCs w:val="28"/>
          <w:lang w:val="lv-LV"/>
        </w:rPr>
        <w:t>5</w:t>
      </w:r>
      <w:r w:rsidR="00F02F5C">
        <w:rPr>
          <w:b/>
          <w:bCs/>
          <w:sz w:val="28"/>
          <w:szCs w:val="28"/>
          <w:lang w:val="lv-LV"/>
        </w:rPr>
        <w:t> </w:t>
      </w:r>
      <w:r w:rsidR="003C6315" w:rsidRPr="00A752CB">
        <w:rPr>
          <w:b/>
          <w:bCs/>
          <w:sz w:val="28"/>
          <w:szCs w:val="28"/>
          <w:lang w:val="lv-LV"/>
        </w:rPr>
        <w:t>000</w:t>
      </w:r>
      <w:r w:rsidR="00F02F5C">
        <w:rPr>
          <w:b/>
          <w:bCs/>
          <w:sz w:val="28"/>
          <w:szCs w:val="28"/>
          <w:lang w:val="lv-LV"/>
        </w:rPr>
        <w:t>,</w:t>
      </w:r>
      <w:r w:rsidR="003C6315" w:rsidRPr="00A752CB">
        <w:rPr>
          <w:b/>
          <w:bCs/>
          <w:sz w:val="28"/>
          <w:szCs w:val="28"/>
          <w:lang w:val="lv-LV"/>
        </w:rPr>
        <w:t xml:space="preserve">00 </w:t>
      </w:r>
      <w:r w:rsidR="00E04814" w:rsidRPr="00A752CB">
        <w:rPr>
          <w:b/>
          <w:bCs/>
          <w:i/>
          <w:iCs/>
          <w:sz w:val="28"/>
          <w:szCs w:val="28"/>
          <w:lang w:val="lv-LV"/>
        </w:rPr>
        <w:t>euro</w:t>
      </w:r>
      <w:r w:rsidRPr="00A752CB">
        <w:rPr>
          <w:b/>
          <w:bCs/>
          <w:i/>
          <w:iCs/>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415548">
        <w:rPr>
          <w:sz w:val="28"/>
          <w:szCs w:val="28"/>
          <w:lang w:val="lv-LV"/>
        </w:rPr>
        <w:t>8</w:t>
      </w:r>
      <w:r w:rsidR="009D4DCE" w:rsidRPr="009D4DCE">
        <w:rPr>
          <w:sz w:val="28"/>
          <w:szCs w:val="28"/>
          <w:lang w:val="lv-LV"/>
        </w:rPr>
        <w:t>.tāmi)</w:t>
      </w:r>
      <w:r>
        <w:rPr>
          <w:sz w:val="28"/>
          <w:szCs w:val="28"/>
          <w:lang w:val="lv-LV"/>
        </w:rPr>
        <w:t>.</w:t>
      </w:r>
    </w:p>
    <w:p w:rsidR="00785573" w:rsidRDefault="000A621E">
      <w:pPr>
        <w:pStyle w:val="Sarakstarindkopa"/>
        <w:numPr>
          <w:ilvl w:val="0"/>
          <w:numId w:val="29"/>
        </w:numPr>
        <w:spacing w:after="0"/>
        <w:rPr>
          <w:b/>
          <w:sz w:val="28"/>
          <w:szCs w:val="28"/>
          <w:u w:val="single"/>
          <w:lang w:val="lv-LV"/>
        </w:rPr>
      </w:pPr>
      <w:r w:rsidRPr="008C573C">
        <w:rPr>
          <w:b/>
          <w:sz w:val="28"/>
          <w:szCs w:val="28"/>
          <w:lang w:val="lv-LV"/>
        </w:rPr>
        <w:lastRenderedPageBreak/>
        <w:t>1991.gada Barikāžu jubilejas žurnāls</w:t>
      </w:r>
      <w:r w:rsidRPr="008C0289">
        <w:rPr>
          <w:b/>
          <w:sz w:val="28"/>
          <w:szCs w:val="28"/>
          <w:lang w:val="lv-LV"/>
        </w:rPr>
        <w:t xml:space="preserve"> </w:t>
      </w:r>
    </w:p>
    <w:p w:rsidR="00785573" w:rsidRDefault="00785573">
      <w:pPr>
        <w:overflowPunct/>
        <w:autoSpaceDE/>
        <w:autoSpaceDN/>
        <w:adjustRightInd/>
        <w:spacing w:after="0"/>
        <w:ind w:firstLine="0"/>
        <w:textAlignment w:val="auto"/>
        <w:rPr>
          <w:sz w:val="28"/>
          <w:szCs w:val="28"/>
          <w:lang w:val="lv-LV"/>
        </w:rPr>
      </w:pPr>
    </w:p>
    <w:p w:rsidR="00785573" w:rsidRDefault="00A902BF" w:rsidP="00785573">
      <w:pPr>
        <w:spacing w:after="0"/>
        <w:ind w:firstLine="0"/>
        <w:rPr>
          <w:sz w:val="28"/>
          <w:szCs w:val="28"/>
          <w:lang w:val="lv-LV"/>
        </w:rPr>
      </w:pPr>
      <w:r w:rsidRPr="00DC3180">
        <w:rPr>
          <w:sz w:val="28"/>
          <w:szCs w:val="28"/>
          <w:lang w:val="lv-LV"/>
        </w:rPr>
        <w:t>Projekta norises laiks: 2016.</w:t>
      </w:r>
      <w:r>
        <w:rPr>
          <w:sz w:val="28"/>
          <w:szCs w:val="28"/>
          <w:lang w:val="lv-LV"/>
        </w:rPr>
        <w:t>gada 13</w:t>
      </w:r>
      <w:r w:rsidRPr="00DC3180">
        <w:rPr>
          <w:sz w:val="28"/>
          <w:szCs w:val="28"/>
          <w:lang w:val="lv-LV"/>
        </w:rPr>
        <w:t>.janvār</w:t>
      </w:r>
      <w:r>
        <w:rPr>
          <w:sz w:val="28"/>
          <w:szCs w:val="28"/>
          <w:lang w:val="lv-LV"/>
        </w:rPr>
        <w:t>is</w:t>
      </w:r>
      <w:r w:rsidRPr="00DC3180">
        <w:rPr>
          <w:sz w:val="28"/>
          <w:szCs w:val="28"/>
          <w:lang w:val="lv-LV"/>
        </w:rPr>
        <w:t>.</w:t>
      </w:r>
    </w:p>
    <w:p w:rsidR="00785573" w:rsidRDefault="00A902BF" w:rsidP="00785573">
      <w:pPr>
        <w:tabs>
          <w:tab w:val="center" w:pos="4680"/>
        </w:tabs>
        <w:spacing w:after="0"/>
        <w:ind w:firstLine="0"/>
        <w:rPr>
          <w:sz w:val="28"/>
          <w:szCs w:val="28"/>
          <w:lang w:val="lv-LV"/>
        </w:rPr>
      </w:pPr>
      <w:r w:rsidRPr="00DC3180">
        <w:rPr>
          <w:sz w:val="28"/>
          <w:szCs w:val="28"/>
          <w:lang w:val="lv-LV"/>
        </w:rPr>
        <w:t xml:space="preserve">Projekta norises vieta: </w:t>
      </w:r>
      <w:r>
        <w:rPr>
          <w:sz w:val="28"/>
          <w:szCs w:val="28"/>
          <w:lang w:val="lv-LV"/>
        </w:rPr>
        <w:t>1991.g</w:t>
      </w:r>
      <w:r w:rsidRPr="00A902BF">
        <w:rPr>
          <w:sz w:val="28"/>
          <w:szCs w:val="28"/>
          <w:lang w:val="lv-LV"/>
        </w:rPr>
        <w:t>ada Barikāžu dalībnieku biedrība Rīgā, Krāmu</w:t>
      </w:r>
      <w:r w:rsidR="009B7B41" w:rsidRPr="00A902BF">
        <w:rPr>
          <w:sz w:val="28"/>
          <w:szCs w:val="28"/>
          <w:lang w:val="lv-LV"/>
        </w:rPr>
        <w:t xml:space="preserve"> </w:t>
      </w:r>
      <w:r w:rsidRPr="00A902BF">
        <w:rPr>
          <w:sz w:val="28"/>
          <w:szCs w:val="28"/>
          <w:lang w:val="lv-LV"/>
        </w:rPr>
        <w:t>ielā 3.</w:t>
      </w:r>
    </w:p>
    <w:p w:rsidR="00785573" w:rsidRDefault="00A902BF" w:rsidP="00785573">
      <w:pPr>
        <w:tabs>
          <w:tab w:val="center" w:pos="4680"/>
        </w:tabs>
        <w:spacing w:after="0"/>
        <w:ind w:firstLine="0"/>
        <w:rPr>
          <w:sz w:val="28"/>
          <w:szCs w:val="28"/>
          <w:lang w:val="lv-LV"/>
        </w:rPr>
      </w:pPr>
      <w:r w:rsidRPr="00A902BF">
        <w:rPr>
          <w:sz w:val="28"/>
          <w:szCs w:val="28"/>
          <w:lang w:val="lv-LV"/>
        </w:rPr>
        <w:t>Žurnāla apraksts: 80 lappušu A4 formāt</w:t>
      </w:r>
      <w:r w:rsidR="00A37777">
        <w:rPr>
          <w:sz w:val="28"/>
          <w:szCs w:val="28"/>
          <w:lang w:val="lv-LV"/>
        </w:rPr>
        <w:t>a</w:t>
      </w:r>
      <w:r w:rsidRPr="00A902BF">
        <w:rPr>
          <w:sz w:val="28"/>
          <w:szCs w:val="28"/>
          <w:lang w:val="lv-LV"/>
        </w:rPr>
        <w:t xml:space="preserve"> izdevums 1000 eksemplāru metienā. </w:t>
      </w:r>
    </w:p>
    <w:p w:rsidR="00785573" w:rsidRDefault="00CB4E58" w:rsidP="00785573">
      <w:pPr>
        <w:tabs>
          <w:tab w:val="center" w:pos="4680"/>
        </w:tabs>
        <w:spacing w:after="0"/>
        <w:ind w:firstLine="0"/>
        <w:rPr>
          <w:sz w:val="28"/>
          <w:szCs w:val="28"/>
          <w:lang w:val="lv-LV"/>
        </w:rPr>
      </w:pPr>
      <w:r>
        <w:rPr>
          <w:sz w:val="28"/>
          <w:szCs w:val="28"/>
          <w:lang w:val="lv-LV"/>
        </w:rPr>
        <w:t>M</w:t>
      </w:r>
      <w:r w:rsidRPr="00A902BF">
        <w:rPr>
          <w:sz w:val="28"/>
          <w:szCs w:val="28"/>
          <w:lang w:val="lv-LV"/>
        </w:rPr>
        <w:t xml:space="preserve">ateriāls </w:t>
      </w:r>
      <w:r w:rsidR="00A902BF" w:rsidRPr="00A902BF">
        <w:rPr>
          <w:sz w:val="28"/>
          <w:szCs w:val="28"/>
          <w:lang w:val="lv-LV"/>
        </w:rPr>
        <w:t xml:space="preserve">publicēšanai ir sagatavots un </w:t>
      </w:r>
      <w:r>
        <w:rPr>
          <w:sz w:val="28"/>
          <w:szCs w:val="28"/>
          <w:lang w:val="lv-LV"/>
        </w:rPr>
        <w:t xml:space="preserve">žurnāla provizoriskais saturs ir </w:t>
      </w:r>
      <w:r w:rsidR="00A37777">
        <w:rPr>
          <w:sz w:val="28"/>
          <w:szCs w:val="28"/>
          <w:lang w:val="lv-LV"/>
        </w:rPr>
        <w:t>šād</w:t>
      </w:r>
      <w:r>
        <w:rPr>
          <w:sz w:val="28"/>
          <w:szCs w:val="28"/>
          <w:lang w:val="lv-LV"/>
        </w:rPr>
        <w:t>s</w:t>
      </w:r>
      <w:r w:rsidR="00A902BF" w:rsidRPr="00A902BF">
        <w:rPr>
          <w:sz w:val="28"/>
          <w:szCs w:val="28"/>
          <w:lang w:val="lv-LV"/>
        </w:rPr>
        <w:t>:</w:t>
      </w:r>
    </w:p>
    <w:p w:rsidR="00785573" w:rsidRDefault="00CB4E58" w:rsidP="00785573">
      <w:pPr>
        <w:tabs>
          <w:tab w:val="center" w:pos="4680"/>
        </w:tabs>
        <w:spacing w:after="0"/>
        <w:ind w:firstLine="0"/>
        <w:rPr>
          <w:sz w:val="28"/>
          <w:szCs w:val="28"/>
          <w:lang w:val="lv-LV"/>
        </w:rPr>
      </w:pPr>
      <w:r>
        <w:rPr>
          <w:sz w:val="28"/>
          <w:szCs w:val="28"/>
          <w:lang w:val="lv-LV"/>
        </w:rPr>
        <w:t xml:space="preserve">1. </w:t>
      </w:r>
      <w:r w:rsidR="00A902BF" w:rsidRPr="00A902BF">
        <w:rPr>
          <w:sz w:val="28"/>
          <w:szCs w:val="28"/>
          <w:lang w:val="lv-LV"/>
        </w:rPr>
        <w:t>daļa – pētnieciskie raksti:</w:t>
      </w:r>
    </w:p>
    <w:p w:rsidR="00785573" w:rsidRDefault="00A902BF" w:rsidP="00785573">
      <w:pPr>
        <w:pStyle w:val="Sarakstarindkopa"/>
        <w:numPr>
          <w:ilvl w:val="0"/>
          <w:numId w:val="26"/>
        </w:numPr>
        <w:tabs>
          <w:tab w:val="center" w:pos="4680"/>
        </w:tabs>
        <w:overflowPunct/>
        <w:autoSpaceDE/>
        <w:autoSpaceDN/>
        <w:adjustRightInd/>
        <w:spacing w:after="0"/>
        <w:textAlignment w:val="auto"/>
        <w:rPr>
          <w:sz w:val="28"/>
          <w:szCs w:val="28"/>
          <w:lang w:val="lv-LV"/>
        </w:rPr>
      </w:pPr>
      <w:r w:rsidRPr="00A902BF">
        <w:rPr>
          <w:sz w:val="28"/>
          <w:szCs w:val="28"/>
          <w:lang w:val="lv-LV"/>
        </w:rPr>
        <w:t>Latvijas Tautas Fronte Barikāžu laik</w:t>
      </w:r>
      <w:r w:rsidR="00CB4E58">
        <w:rPr>
          <w:sz w:val="28"/>
          <w:szCs w:val="28"/>
          <w:lang w:val="lv-LV"/>
        </w:rPr>
        <w:t xml:space="preserve">ā – </w:t>
      </w:r>
      <w:proofErr w:type="spellStart"/>
      <w:r w:rsidRPr="00A902BF">
        <w:rPr>
          <w:sz w:val="28"/>
          <w:szCs w:val="28"/>
          <w:lang w:val="lv-LV"/>
        </w:rPr>
        <w:t>R.Ražuks</w:t>
      </w:r>
      <w:proofErr w:type="spellEnd"/>
      <w:r w:rsidR="00CB4E58">
        <w:rPr>
          <w:sz w:val="28"/>
          <w:szCs w:val="28"/>
          <w:lang w:val="lv-LV"/>
        </w:rPr>
        <w:t>;</w:t>
      </w:r>
    </w:p>
    <w:p w:rsidR="00785573" w:rsidRDefault="00A902BF" w:rsidP="00785573">
      <w:pPr>
        <w:pStyle w:val="Sarakstarindkopa"/>
        <w:numPr>
          <w:ilvl w:val="0"/>
          <w:numId w:val="26"/>
        </w:numPr>
        <w:tabs>
          <w:tab w:val="center" w:pos="4680"/>
        </w:tabs>
        <w:overflowPunct/>
        <w:autoSpaceDE/>
        <w:autoSpaceDN/>
        <w:adjustRightInd/>
        <w:spacing w:after="0"/>
        <w:textAlignment w:val="auto"/>
        <w:rPr>
          <w:sz w:val="28"/>
          <w:szCs w:val="28"/>
          <w:lang w:val="lv-LV"/>
        </w:rPr>
      </w:pPr>
      <w:r w:rsidRPr="00A902BF">
        <w:rPr>
          <w:sz w:val="28"/>
          <w:szCs w:val="28"/>
          <w:lang w:val="lv-LV"/>
        </w:rPr>
        <w:t>Barikādes: civilā pretestība pre</w:t>
      </w:r>
      <w:r w:rsidR="00CB4E58">
        <w:rPr>
          <w:sz w:val="28"/>
          <w:szCs w:val="28"/>
          <w:lang w:val="lv-LV"/>
        </w:rPr>
        <w:t xml:space="preserve">ttautiskai varai un tās mācības – </w:t>
      </w:r>
      <w:r w:rsidRPr="00A902BF">
        <w:rPr>
          <w:sz w:val="28"/>
          <w:szCs w:val="28"/>
          <w:lang w:val="lv-LV"/>
        </w:rPr>
        <w:t>T.Jundzis</w:t>
      </w:r>
      <w:r w:rsidR="00CB4E58">
        <w:rPr>
          <w:sz w:val="28"/>
          <w:szCs w:val="28"/>
          <w:lang w:val="lv-LV"/>
        </w:rPr>
        <w:t>;</w:t>
      </w:r>
    </w:p>
    <w:p w:rsidR="00785573" w:rsidRDefault="00A902BF" w:rsidP="00785573">
      <w:pPr>
        <w:pStyle w:val="Sarakstarindkopa"/>
        <w:numPr>
          <w:ilvl w:val="0"/>
          <w:numId w:val="26"/>
        </w:numPr>
        <w:tabs>
          <w:tab w:val="center" w:pos="4680"/>
        </w:tabs>
        <w:overflowPunct/>
        <w:autoSpaceDE/>
        <w:autoSpaceDN/>
        <w:adjustRightInd/>
        <w:spacing w:after="0"/>
        <w:textAlignment w:val="auto"/>
        <w:rPr>
          <w:sz w:val="28"/>
          <w:szCs w:val="28"/>
          <w:lang w:val="lv-LV"/>
        </w:rPr>
      </w:pPr>
      <w:r w:rsidRPr="00A902BF">
        <w:rPr>
          <w:sz w:val="28"/>
          <w:szCs w:val="28"/>
          <w:lang w:val="lv-LV"/>
        </w:rPr>
        <w:t>Atmoda un cittautieši</w:t>
      </w:r>
      <w:r w:rsidR="00CB4E58">
        <w:rPr>
          <w:sz w:val="28"/>
          <w:szCs w:val="28"/>
          <w:lang w:val="lv-LV"/>
        </w:rPr>
        <w:t xml:space="preserve"> –</w:t>
      </w:r>
      <w:r w:rsidR="00CB4E58" w:rsidRPr="00A902BF">
        <w:rPr>
          <w:sz w:val="28"/>
          <w:szCs w:val="28"/>
          <w:lang w:val="lv-LV"/>
        </w:rPr>
        <w:t xml:space="preserve"> </w:t>
      </w:r>
      <w:r w:rsidR="00CB4E58">
        <w:rPr>
          <w:sz w:val="28"/>
          <w:szCs w:val="28"/>
          <w:lang w:val="lv-LV"/>
        </w:rPr>
        <w:t>E.Šnore;</w:t>
      </w:r>
    </w:p>
    <w:p w:rsidR="00785573" w:rsidRDefault="00A902BF" w:rsidP="00785573">
      <w:pPr>
        <w:pStyle w:val="Sarakstarindkopa"/>
        <w:numPr>
          <w:ilvl w:val="0"/>
          <w:numId w:val="26"/>
        </w:numPr>
        <w:tabs>
          <w:tab w:val="center" w:pos="4680"/>
        </w:tabs>
        <w:overflowPunct/>
        <w:autoSpaceDE/>
        <w:autoSpaceDN/>
        <w:adjustRightInd/>
        <w:spacing w:after="0"/>
        <w:textAlignment w:val="auto"/>
        <w:rPr>
          <w:sz w:val="28"/>
          <w:szCs w:val="28"/>
          <w:lang w:val="lv-LV"/>
        </w:rPr>
      </w:pPr>
      <w:r w:rsidRPr="00A902BF">
        <w:rPr>
          <w:sz w:val="28"/>
          <w:szCs w:val="28"/>
          <w:lang w:val="lv-LV"/>
        </w:rPr>
        <w:t>Īpašas kārtības sargu vienības – L</w:t>
      </w:r>
      <w:r w:rsidR="00CB4E58">
        <w:rPr>
          <w:sz w:val="28"/>
          <w:szCs w:val="28"/>
          <w:lang w:val="lv-LV"/>
        </w:rPr>
        <w:t>atvijas spēka struktūru sākums – 1991.gada b</w:t>
      </w:r>
      <w:r w:rsidRPr="00A902BF">
        <w:rPr>
          <w:sz w:val="28"/>
          <w:szCs w:val="28"/>
          <w:lang w:val="lv-LV"/>
        </w:rPr>
        <w:t>arikāžu muzeja pētnieki</w:t>
      </w:r>
      <w:r w:rsidR="00CB4E58">
        <w:rPr>
          <w:sz w:val="28"/>
          <w:szCs w:val="28"/>
          <w:lang w:val="lv-LV"/>
        </w:rPr>
        <w:t>;</w:t>
      </w:r>
    </w:p>
    <w:p w:rsidR="00785573" w:rsidRDefault="00A902BF" w:rsidP="00785573">
      <w:pPr>
        <w:tabs>
          <w:tab w:val="center" w:pos="4680"/>
        </w:tabs>
        <w:spacing w:after="0"/>
        <w:ind w:firstLine="0"/>
        <w:rPr>
          <w:sz w:val="28"/>
          <w:szCs w:val="28"/>
          <w:lang w:val="lv-LV"/>
        </w:rPr>
      </w:pPr>
      <w:r w:rsidRPr="00A902BF">
        <w:rPr>
          <w:sz w:val="28"/>
          <w:szCs w:val="28"/>
          <w:lang w:val="lv-LV"/>
        </w:rPr>
        <w:t>2. daļa</w:t>
      </w:r>
      <w:r w:rsidR="00CB4E58">
        <w:rPr>
          <w:sz w:val="28"/>
          <w:szCs w:val="28"/>
          <w:lang w:val="lv-LV"/>
        </w:rPr>
        <w:t xml:space="preserve"> – </w:t>
      </w:r>
      <w:r w:rsidRPr="00A902BF">
        <w:rPr>
          <w:sz w:val="28"/>
          <w:szCs w:val="28"/>
          <w:lang w:val="lv-LV"/>
        </w:rPr>
        <w:t>Barikāžu dalībnieku memuāri un atmiņas:</w:t>
      </w:r>
    </w:p>
    <w:p w:rsidR="00785573" w:rsidRDefault="00A902BF" w:rsidP="00785573">
      <w:pPr>
        <w:pStyle w:val="Sarakstarindkopa"/>
        <w:numPr>
          <w:ilvl w:val="0"/>
          <w:numId w:val="26"/>
        </w:numPr>
        <w:tabs>
          <w:tab w:val="center" w:pos="4680"/>
        </w:tabs>
        <w:overflowPunct/>
        <w:autoSpaceDE/>
        <w:autoSpaceDN/>
        <w:adjustRightInd/>
        <w:spacing w:after="0"/>
        <w:textAlignment w:val="auto"/>
        <w:rPr>
          <w:sz w:val="28"/>
          <w:szCs w:val="28"/>
          <w:lang w:val="lv-LV"/>
        </w:rPr>
      </w:pPr>
      <w:r w:rsidRPr="00A902BF">
        <w:rPr>
          <w:sz w:val="28"/>
          <w:szCs w:val="28"/>
          <w:lang w:val="lv-LV"/>
        </w:rPr>
        <w:t>D.</w:t>
      </w:r>
      <w:r w:rsidR="00A37777">
        <w:rPr>
          <w:sz w:val="28"/>
          <w:szCs w:val="28"/>
          <w:lang w:val="lv-LV"/>
        </w:rPr>
        <w:t>Ģ</w:t>
      </w:r>
      <w:r w:rsidRPr="00A902BF">
        <w:rPr>
          <w:sz w:val="28"/>
          <w:szCs w:val="28"/>
          <w:lang w:val="lv-LV"/>
        </w:rPr>
        <w:t>ē</w:t>
      </w:r>
      <w:r w:rsidR="00A37777">
        <w:rPr>
          <w:sz w:val="28"/>
          <w:szCs w:val="28"/>
          <w:lang w:val="lv-LV"/>
        </w:rPr>
        <w:t>ģ</w:t>
      </w:r>
      <w:r w:rsidRPr="00A902BF">
        <w:rPr>
          <w:sz w:val="28"/>
          <w:szCs w:val="28"/>
          <w:lang w:val="lv-LV"/>
        </w:rPr>
        <w:t>era, R.Milberga, I.Redisona. A.Bašķa, Dz.Rasnača, D.Blago</w:t>
      </w:r>
      <w:r w:rsidR="00CB4E58">
        <w:rPr>
          <w:sz w:val="28"/>
          <w:szCs w:val="28"/>
          <w:lang w:val="lv-LV"/>
        </w:rPr>
        <w:t>veščenskas un citu atmiņas par b</w:t>
      </w:r>
      <w:r w:rsidRPr="00A902BF">
        <w:rPr>
          <w:sz w:val="28"/>
          <w:szCs w:val="28"/>
          <w:lang w:val="lv-LV"/>
        </w:rPr>
        <w:t>arikāžu laiku. Kopumā 25 Barikāžu dalībnieku sarakstītais.</w:t>
      </w:r>
    </w:p>
    <w:p w:rsidR="00785573" w:rsidRDefault="00A902BF" w:rsidP="00785573">
      <w:pPr>
        <w:tabs>
          <w:tab w:val="center" w:pos="4680"/>
        </w:tabs>
        <w:spacing w:after="0"/>
        <w:ind w:left="709" w:hanging="709"/>
        <w:rPr>
          <w:sz w:val="28"/>
          <w:szCs w:val="28"/>
          <w:lang w:val="lv-LV"/>
        </w:rPr>
      </w:pPr>
      <w:r w:rsidRPr="00A902BF">
        <w:rPr>
          <w:sz w:val="28"/>
          <w:szCs w:val="28"/>
          <w:lang w:val="lv-LV"/>
        </w:rPr>
        <w:t>3. daļa – mūsdienu jauniešu savāktās atmiņas un ģimenes arhīvu liecības par</w:t>
      </w:r>
      <w:r w:rsidR="00CB4E58">
        <w:rPr>
          <w:sz w:val="28"/>
          <w:szCs w:val="28"/>
          <w:lang w:val="lv-LV"/>
        </w:rPr>
        <w:tab/>
      </w:r>
      <w:r w:rsidRPr="00A902BF">
        <w:rPr>
          <w:sz w:val="28"/>
          <w:szCs w:val="28"/>
          <w:lang w:val="lv-LV"/>
        </w:rPr>
        <w:t>tuvinieku un novadnieku darbību La</w:t>
      </w:r>
      <w:r w:rsidR="00CB4E58">
        <w:rPr>
          <w:sz w:val="28"/>
          <w:szCs w:val="28"/>
          <w:lang w:val="lv-LV"/>
        </w:rPr>
        <w:t>tvijas Tautas frontē un dalību</w:t>
      </w:r>
      <w:r w:rsidR="009B7B41">
        <w:rPr>
          <w:sz w:val="28"/>
          <w:szCs w:val="28"/>
          <w:lang w:val="lv-LV"/>
        </w:rPr>
        <w:t xml:space="preserve"> </w:t>
      </w:r>
      <w:r w:rsidR="00CB4E58">
        <w:rPr>
          <w:sz w:val="28"/>
          <w:szCs w:val="28"/>
          <w:lang w:val="lv-LV"/>
        </w:rPr>
        <w:t>b</w:t>
      </w:r>
      <w:r w:rsidRPr="00A902BF">
        <w:rPr>
          <w:sz w:val="28"/>
          <w:szCs w:val="28"/>
          <w:lang w:val="lv-LV"/>
        </w:rPr>
        <w:t xml:space="preserve">arikādēs </w:t>
      </w:r>
      <w:r w:rsidR="00CB4E58">
        <w:rPr>
          <w:sz w:val="28"/>
          <w:szCs w:val="28"/>
          <w:lang w:val="lv-LV"/>
        </w:rPr>
        <w:t>(25 labāko darbu izlase)</w:t>
      </w:r>
      <w:r w:rsidRPr="00A902BF">
        <w:rPr>
          <w:sz w:val="28"/>
          <w:szCs w:val="28"/>
          <w:lang w:val="lv-LV"/>
        </w:rPr>
        <w:t>.</w:t>
      </w:r>
    </w:p>
    <w:p w:rsidR="00785573" w:rsidRDefault="00CB4E58" w:rsidP="00785573">
      <w:pPr>
        <w:tabs>
          <w:tab w:val="center" w:pos="4680"/>
        </w:tabs>
        <w:spacing w:after="0"/>
        <w:ind w:left="709" w:hanging="709"/>
        <w:rPr>
          <w:sz w:val="28"/>
          <w:szCs w:val="28"/>
          <w:lang w:val="lv-LV"/>
        </w:rPr>
      </w:pPr>
      <w:r>
        <w:rPr>
          <w:sz w:val="28"/>
          <w:szCs w:val="28"/>
          <w:lang w:val="lv-LV"/>
        </w:rPr>
        <w:t>4. daļa – 1991.gada b</w:t>
      </w:r>
      <w:r w:rsidR="00A902BF" w:rsidRPr="00A902BF">
        <w:rPr>
          <w:sz w:val="28"/>
          <w:szCs w:val="28"/>
          <w:lang w:val="lv-LV"/>
        </w:rPr>
        <w:t>arikāžu dalībnieku formālo un neformālo biedrību darbība</w:t>
      </w:r>
      <w:r w:rsidR="00F02F5C">
        <w:rPr>
          <w:sz w:val="28"/>
          <w:szCs w:val="28"/>
          <w:lang w:val="lv-LV"/>
        </w:rPr>
        <w:t xml:space="preserve"> </w:t>
      </w:r>
      <w:r w:rsidR="00A902BF" w:rsidRPr="00A902BF">
        <w:rPr>
          <w:sz w:val="28"/>
          <w:szCs w:val="28"/>
          <w:lang w:val="lv-LV"/>
        </w:rPr>
        <w:t>Latvijas pilsētās un novados šodien</w:t>
      </w:r>
      <w:r w:rsidR="00A37777">
        <w:rPr>
          <w:sz w:val="28"/>
          <w:szCs w:val="28"/>
          <w:lang w:val="lv-LV"/>
        </w:rPr>
        <w:t>,</w:t>
      </w:r>
      <w:r w:rsidR="00A902BF" w:rsidRPr="00A902BF">
        <w:rPr>
          <w:sz w:val="28"/>
          <w:szCs w:val="28"/>
          <w:lang w:val="lv-LV"/>
        </w:rPr>
        <w:t xml:space="preserve"> nododot Latvijas aizstāvēšanas</w:t>
      </w:r>
      <w:r w:rsidR="00F02F5C">
        <w:rPr>
          <w:sz w:val="28"/>
          <w:szCs w:val="28"/>
          <w:lang w:val="lv-LV"/>
        </w:rPr>
        <w:t xml:space="preserve"> </w:t>
      </w:r>
      <w:r w:rsidR="00A902BF" w:rsidRPr="00A902BF">
        <w:rPr>
          <w:sz w:val="28"/>
          <w:szCs w:val="28"/>
          <w:lang w:val="lv-LV"/>
        </w:rPr>
        <w:t>tradīciju jaunajai paaudzei.</w:t>
      </w:r>
    </w:p>
    <w:p w:rsidR="00785573" w:rsidRDefault="00A902BF" w:rsidP="00785573">
      <w:pPr>
        <w:tabs>
          <w:tab w:val="center" w:pos="4680"/>
        </w:tabs>
        <w:spacing w:after="0"/>
        <w:ind w:left="709" w:hanging="709"/>
        <w:rPr>
          <w:sz w:val="28"/>
          <w:szCs w:val="28"/>
          <w:lang w:val="lv-LV"/>
        </w:rPr>
      </w:pPr>
      <w:r w:rsidRPr="00A902BF">
        <w:rPr>
          <w:sz w:val="28"/>
          <w:szCs w:val="28"/>
          <w:lang w:val="lv-LV"/>
        </w:rPr>
        <w:t>5. daļa – ar 1991.</w:t>
      </w:r>
      <w:r w:rsidR="00CB4E58">
        <w:rPr>
          <w:sz w:val="28"/>
          <w:szCs w:val="28"/>
          <w:lang w:val="lv-LV"/>
        </w:rPr>
        <w:t>gada b</w:t>
      </w:r>
      <w:r w:rsidRPr="00A902BF">
        <w:rPr>
          <w:sz w:val="28"/>
          <w:szCs w:val="28"/>
          <w:lang w:val="lv-LV"/>
        </w:rPr>
        <w:t>arikāžu dalībnieka piemiņas zīmi apbalvoto un ar</w:t>
      </w:r>
      <w:r w:rsidR="00F02F5C">
        <w:rPr>
          <w:sz w:val="28"/>
          <w:szCs w:val="28"/>
          <w:lang w:val="lv-LV"/>
        </w:rPr>
        <w:t xml:space="preserve"> </w:t>
      </w:r>
      <w:r w:rsidRPr="00A902BF">
        <w:rPr>
          <w:sz w:val="28"/>
          <w:szCs w:val="28"/>
          <w:lang w:val="lv-LV"/>
        </w:rPr>
        <w:t>pateicības rakstu par dalību 1991.</w:t>
      </w:r>
      <w:r w:rsidR="00CB4E58">
        <w:rPr>
          <w:sz w:val="28"/>
          <w:szCs w:val="28"/>
          <w:lang w:val="lv-LV"/>
        </w:rPr>
        <w:t>g</w:t>
      </w:r>
      <w:r w:rsidRPr="00A902BF">
        <w:rPr>
          <w:sz w:val="28"/>
          <w:szCs w:val="28"/>
          <w:lang w:val="lv-LV"/>
        </w:rPr>
        <w:t xml:space="preserve">ada </w:t>
      </w:r>
      <w:r w:rsidR="00CB4E58">
        <w:rPr>
          <w:sz w:val="28"/>
          <w:szCs w:val="28"/>
          <w:lang w:val="lv-LV"/>
        </w:rPr>
        <w:t>barikād</w:t>
      </w:r>
      <w:r w:rsidR="00A37777">
        <w:rPr>
          <w:sz w:val="28"/>
          <w:szCs w:val="28"/>
          <w:lang w:val="lv-LV"/>
        </w:rPr>
        <w:t>ē</w:t>
      </w:r>
      <w:r w:rsidR="00CB4E58">
        <w:rPr>
          <w:sz w:val="28"/>
          <w:szCs w:val="28"/>
          <w:lang w:val="lv-LV"/>
        </w:rPr>
        <w:t>s apbalvoto saraksts.</w:t>
      </w:r>
      <w:r w:rsidRPr="00A902BF">
        <w:rPr>
          <w:sz w:val="28"/>
          <w:szCs w:val="28"/>
          <w:lang w:val="lv-LV"/>
        </w:rPr>
        <w:t xml:space="preserve"> </w:t>
      </w:r>
    </w:p>
    <w:p w:rsidR="00785573" w:rsidRDefault="006D3E93" w:rsidP="00785573">
      <w:pPr>
        <w:tabs>
          <w:tab w:val="left" w:pos="2970"/>
        </w:tabs>
        <w:spacing w:after="0"/>
        <w:ind w:firstLine="0"/>
        <w:rPr>
          <w:sz w:val="28"/>
          <w:szCs w:val="28"/>
          <w:lang w:val="lv-LV"/>
        </w:rPr>
      </w:pPr>
      <w:r>
        <w:rPr>
          <w:sz w:val="28"/>
          <w:szCs w:val="28"/>
          <w:lang w:val="lv-LV"/>
        </w:rPr>
        <w:t>Finansējuma saņēmējs: KM</w:t>
      </w:r>
    </w:p>
    <w:p w:rsidR="00785573" w:rsidRDefault="008C0289" w:rsidP="00785573">
      <w:pPr>
        <w:tabs>
          <w:tab w:val="center" w:pos="4680"/>
        </w:tabs>
        <w:spacing w:after="0"/>
        <w:ind w:firstLine="0"/>
        <w:rPr>
          <w:sz w:val="28"/>
          <w:szCs w:val="28"/>
          <w:lang w:val="lv-LV"/>
        </w:rPr>
      </w:pPr>
      <w:r w:rsidRPr="008C0289">
        <w:rPr>
          <w:sz w:val="28"/>
          <w:szCs w:val="28"/>
          <w:lang w:val="lv-LV"/>
        </w:rPr>
        <w:t>Nepieciešamais finansējums</w:t>
      </w:r>
      <w:r w:rsidR="00CB4E58">
        <w:rPr>
          <w:sz w:val="28"/>
          <w:szCs w:val="28"/>
          <w:lang w:val="lv-LV"/>
        </w:rPr>
        <w:t xml:space="preserve">: </w:t>
      </w:r>
      <w:r w:rsidR="00CB4E58" w:rsidRPr="008C0289">
        <w:rPr>
          <w:b/>
          <w:sz w:val="28"/>
          <w:szCs w:val="28"/>
          <w:lang w:val="lv-LV"/>
        </w:rPr>
        <w:t>4 </w:t>
      </w:r>
      <w:r w:rsidR="00A902BF" w:rsidRPr="008C0289">
        <w:rPr>
          <w:b/>
          <w:sz w:val="28"/>
          <w:szCs w:val="28"/>
          <w:lang w:val="lv-LV"/>
        </w:rPr>
        <w:t>9</w:t>
      </w:r>
      <w:r w:rsidR="002862B2">
        <w:rPr>
          <w:b/>
          <w:sz w:val="28"/>
          <w:szCs w:val="28"/>
          <w:lang w:val="lv-LV"/>
        </w:rPr>
        <w:t>70</w:t>
      </w:r>
      <w:r w:rsidR="00F02F5C">
        <w:rPr>
          <w:b/>
          <w:sz w:val="28"/>
          <w:szCs w:val="28"/>
          <w:lang w:val="lv-LV"/>
        </w:rPr>
        <w:t>,</w:t>
      </w:r>
      <w:r w:rsidR="00CB4E58" w:rsidRPr="008C0289">
        <w:rPr>
          <w:b/>
          <w:sz w:val="28"/>
          <w:szCs w:val="28"/>
          <w:lang w:val="lv-LV"/>
        </w:rPr>
        <w:t>00</w:t>
      </w:r>
      <w:r w:rsidR="00A902BF" w:rsidRPr="008C0289">
        <w:rPr>
          <w:b/>
          <w:sz w:val="28"/>
          <w:szCs w:val="28"/>
          <w:lang w:val="lv-LV"/>
        </w:rPr>
        <w:t xml:space="preserve"> </w:t>
      </w:r>
      <w:r w:rsidR="00A902BF" w:rsidRPr="008C0289">
        <w:rPr>
          <w:b/>
          <w:i/>
          <w:sz w:val="28"/>
          <w:szCs w:val="28"/>
          <w:lang w:val="lv-LV"/>
        </w:rPr>
        <w:t>euro</w:t>
      </w:r>
      <w:r w:rsidR="009D4DCE">
        <w:rPr>
          <w:sz w:val="28"/>
          <w:szCs w:val="28"/>
          <w:lang w:val="lv-LV"/>
        </w:rPr>
        <w:t xml:space="preserve"> </w:t>
      </w:r>
      <w:r w:rsidR="009D4DCE" w:rsidRPr="009D4DCE">
        <w:rPr>
          <w:sz w:val="28"/>
          <w:szCs w:val="28"/>
          <w:lang w:val="lv-LV"/>
        </w:rPr>
        <w:t>(skat</w:t>
      </w:r>
      <w:r w:rsidR="009D4DCE">
        <w:rPr>
          <w:sz w:val="28"/>
          <w:szCs w:val="28"/>
          <w:lang w:val="lv-LV"/>
        </w:rPr>
        <w:t>.</w:t>
      </w:r>
      <w:r w:rsidR="009D4DCE" w:rsidRPr="009D4DCE">
        <w:rPr>
          <w:sz w:val="28"/>
          <w:szCs w:val="28"/>
          <w:lang w:val="lv-LV"/>
        </w:rPr>
        <w:t xml:space="preserve"> </w:t>
      </w:r>
      <w:r w:rsidR="00415548">
        <w:rPr>
          <w:sz w:val="28"/>
          <w:szCs w:val="28"/>
          <w:lang w:val="lv-LV"/>
        </w:rPr>
        <w:t>9</w:t>
      </w:r>
      <w:r w:rsidR="009D4DCE" w:rsidRPr="009D4DCE">
        <w:rPr>
          <w:sz w:val="28"/>
          <w:szCs w:val="28"/>
          <w:lang w:val="lv-LV"/>
        </w:rPr>
        <w:t>.tāmi)</w:t>
      </w:r>
    </w:p>
    <w:p w:rsidR="00785573" w:rsidRDefault="00785573" w:rsidP="00785573">
      <w:pPr>
        <w:overflowPunct/>
        <w:autoSpaceDE/>
        <w:autoSpaceDN/>
        <w:adjustRightInd/>
        <w:spacing w:after="0"/>
        <w:ind w:firstLine="0"/>
        <w:textAlignment w:val="auto"/>
        <w:rPr>
          <w:sz w:val="28"/>
          <w:szCs w:val="28"/>
          <w:lang w:val="lv-LV"/>
        </w:rPr>
      </w:pPr>
    </w:p>
    <w:p w:rsidR="00BF08CD" w:rsidRDefault="00BF08CD" w:rsidP="00785573">
      <w:pPr>
        <w:spacing w:after="0"/>
        <w:ind w:firstLine="0"/>
        <w:jc w:val="center"/>
        <w:rPr>
          <w:b/>
          <w:sz w:val="28"/>
          <w:szCs w:val="28"/>
          <w:lang w:val="lv-LV"/>
        </w:rPr>
      </w:pPr>
    </w:p>
    <w:p w:rsidR="00785573" w:rsidRDefault="004A031A" w:rsidP="00785573">
      <w:pPr>
        <w:spacing w:after="0"/>
        <w:ind w:firstLine="0"/>
        <w:jc w:val="center"/>
        <w:rPr>
          <w:b/>
          <w:sz w:val="28"/>
          <w:szCs w:val="28"/>
          <w:lang w:val="lv-LV"/>
        </w:rPr>
      </w:pPr>
      <w:r w:rsidRPr="007B62D4">
        <w:rPr>
          <w:b/>
          <w:sz w:val="28"/>
          <w:szCs w:val="28"/>
          <w:lang w:val="lv-LV"/>
        </w:rPr>
        <w:t>II</w:t>
      </w:r>
      <w:r w:rsidR="00667B56" w:rsidRPr="007B62D4">
        <w:rPr>
          <w:b/>
          <w:sz w:val="28"/>
          <w:szCs w:val="28"/>
          <w:lang w:val="lv-LV"/>
        </w:rPr>
        <w:t>.</w:t>
      </w:r>
      <w:r w:rsidR="00B87032" w:rsidRPr="007B62D4">
        <w:rPr>
          <w:b/>
          <w:sz w:val="28"/>
          <w:szCs w:val="28"/>
          <w:lang w:val="lv-LV"/>
        </w:rPr>
        <w:t xml:space="preserve"> Kopsavilkums</w:t>
      </w:r>
    </w:p>
    <w:p w:rsidR="00785573" w:rsidRDefault="00785573">
      <w:pPr>
        <w:spacing w:after="0"/>
        <w:ind w:firstLine="0"/>
        <w:jc w:val="center"/>
        <w:rPr>
          <w:b/>
          <w:sz w:val="28"/>
          <w:szCs w:val="28"/>
          <w:lang w:val="lv-LV"/>
        </w:rPr>
      </w:pPr>
    </w:p>
    <w:p w:rsidR="005C5F97" w:rsidRDefault="004A031A" w:rsidP="00785573">
      <w:pPr>
        <w:overflowPunct/>
        <w:autoSpaceDE/>
        <w:autoSpaceDN/>
        <w:adjustRightInd/>
        <w:spacing w:after="0"/>
        <w:textAlignment w:val="auto"/>
        <w:rPr>
          <w:sz w:val="28"/>
          <w:szCs w:val="28"/>
          <w:lang w:val="lv-LV"/>
        </w:rPr>
      </w:pPr>
      <w:r w:rsidRPr="007B62D4">
        <w:rPr>
          <w:sz w:val="28"/>
          <w:szCs w:val="28"/>
          <w:lang w:val="lv-LV"/>
        </w:rPr>
        <w:t xml:space="preserve">Minēto pasākumu kopums nodrošinās </w:t>
      </w:r>
      <w:r w:rsidR="00BF5E83">
        <w:rPr>
          <w:sz w:val="28"/>
          <w:szCs w:val="28"/>
          <w:lang w:val="lv-LV"/>
        </w:rPr>
        <w:t xml:space="preserve">1991.gada barikāžu 25 gadu atceres </w:t>
      </w:r>
      <w:r w:rsidRPr="007B62D4">
        <w:rPr>
          <w:sz w:val="28"/>
          <w:szCs w:val="28"/>
          <w:lang w:val="lv-LV"/>
        </w:rPr>
        <w:t>atzīmēšanu gan nacionālā mērogā, gan starptautiski, vienlaikus veicinot vēsturisko notiku</w:t>
      </w:r>
      <w:r w:rsidR="00106ADD" w:rsidRPr="007B62D4">
        <w:rPr>
          <w:sz w:val="28"/>
          <w:szCs w:val="28"/>
          <w:lang w:val="lv-LV"/>
        </w:rPr>
        <w:t>mu</w:t>
      </w:r>
      <w:r w:rsidRPr="007B62D4">
        <w:rPr>
          <w:sz w:val="28"/>
          <w:szCs w:val="28"/>
          <w:lang w:val="lv-LV"/>
        </w:rPr>
        <w:t xml:space="preserve"> pēt</w:t>
      </w:r>
      <w:r w:rsidR="00106ADD" w:rsidRPr="007B62D4">
        <w:rPr>
          <w:sz w:val="28"/>
          <w:szCs w:val="28"/>
          <w:lang w:val="lv-LV"/>
        </w:rPr>
        <w:t>niecību un šī procesa ilgtspēju.</w:t>
      </w:r>
    </w:p>
    <w:p w:rsidR="005C5F97" w:rsidRPr="005C5F97" w:rsidRDefault="005C5F97" w:rsidP="005C5F97">
      <w:pPr>
        <w:pStyle w:val="naisc"/>
        <w:spacing w:before="0" w:beforeAutospacing="0" w:after="0" w:afterAutospacing="0"/>
        <w:ind w:firstLine="720"/>
        <w:jc w:val="both"/>
        <w:rPr>
          <w:sz w:val="28"/>
          <w:szCs w:val="28"/>
        </w:rPr>
      </w:pPr>
      <w:r w:rsidRPr="005C5F97">
        <w:rPr>
          <w:sz w:val="28"/>
          <w:szCs w:val="28"/>
        </w:rPr>
        <w:t xml:space="preserve">Īstenojot MK rīkojumā Nr.176 doto uzdevumu, darba grupa ir izstrādājusi priekšlikumus divām atceres pasākumu grupām: </w:t>
      </w:r>
    </w:p>
    <w:p w:rsidR="005C5F97" w:rsidRPr="005C5F97" w:rsidRDefault="005C5F97" w:rsidP="005C5F97">
      <w:pPr>
        <w:pStyle w:val="naisc"/>
        <w:spacing w:before="0" w:beforeAutospacing="0" w:after="0" w:afterAutospacing="0"/>
        <w:jc w:val="both"/>
        <w:rPr>
          <w:sz w:val="28"/>
          <w:szCs w:val="28"/>
        </w:rPr>
      </w:pPr>
      <w:r w:rsidRPr="005C5F97">
        <w:rPr>
          <w:sz w:val="28"/>
          <w:szCs w:val="28"/>
        </w:rPr>
        <w:t>1) institūciju pieejamā budžeta ietvaros plānotie pasākumi, kuru īstenošanai nav nepieciešams papildus budžeta finansējums</w:t>
      </w:r>
      <w:r>
        <w:rPr>
          <w:sz w:val="28"/>
          <w:szCs w:val="28"/>
        </w:rPr>
        <w:t xml:space="preserve"> (informatīvā ziņojuma 1.tabulā minētie pasākumi ar kopējo izmaksu summu </w:t>
      </w:r>
      <w:r w:rsidRPr="00A35BA4">
        <w:rPr>
          <w:b/>
          <w:sz w:val="28"/>
          <w:szCs w:val="28"/>
        </w:rPr>
        <w:t>10</w:t>
      </w:r>
      <w:r w:rsidR="00300F73">
        <w:rPr>
          <w:b/>
          <w:sz w:val="28"/>
          <w:szCs w:val="28"/>
        </w:rPr>
        <w:t> </w:t>
      </w:r>
      <w:r w:rsidRPr="00A35BA4">
        <w:rPr>
          <w:b/>
          <w:sz w:val="28"/>
          <w:szCs w:val="28"/>
        </w:rPr>
        <w:t>400</w:t>
      </w:r>
      <w:r w:rsidR="00300F73">
        <w:rPr>
          <w:b/>
          <w:sz w:val="28"/>
          <w:szCs w:val="28"/>
        </w:rPr>
        <w:t>,</w:t>
      </w:r>
      <w:r w:rsidRPr="00A35BA4">
        <w:rPr>
          <w:b/>
          <w:sz w:val="28"/>
          <w:szCs w:val="28"/>
        </w:rPr>
        <w:t xml:space="preserve">00 </w:t>
      </w:r>
      <w:proofErr w:type="spellStart"/>
      <w:r w:rsidRPr="00A35BA4">
        <w:rPr>
          <w:b/>
          <w:i/>
          <w:sz w:val="28"/>
          <w:szCs w:val="28"/>
        </w:rPr>
        <w:t>euro</w:t>
      </w:r>
      <w:proofErr w:type="spellEnd"/>
      <w:r>
        <w:rPr>
          <w:sz w:val="28"/>
          <w:szCs w:val="28"/>
        </w:rPr>
        <w:t>)</w:t>
      </w:r>
      <w:r w:rsidRPr="005C5F97">
        <w:rPr>
          <w:sz w:val="28"/>
          <w:szCs w:val="28"/>
        </w:rPr>
        <w:t>;</w:t>
      </w:r>
    </w:p>
    <w:p w:rsidR="00A35BA4" w:rsidRDefault="005C5F97" w:rsidP="00A35BA4">
      <w:pPr>
        <w:pStyle w:val="naisc"/>
        <w:spacing w:before="0" w:beforeAutospacing="0" w:after="0" w:afterAutospacing="0"/>
        <w:jc w:val="both"/>
        <w:rPr>
          <w:sz w:val="28"/>
          <w:szCs w:val="28"/>
        </w:rPr>
      </w:pPr>
      <w:r w:rsidRPr="005C5F97">
        <w:rPr>
          <w:sz w:val="28"/>
          <w:szCs w:val="28"/>
        </w:rPr>
        <w:t>2) 25</w:t>
      </w:r>
      <w:r w:rsidR="00A35BA4">
        <w:rPr>
          <w:sz w:val="28"/>
          <w:szCs w:val="28"/>
        </w:rPr>
        <w:t xml:space="preserve"> gadu jubilejas pasākumi, kuru organizēšanai</w:t>
      </w:r>
      <w:r w:rsidRPr="005C5F97">
        <w:rPr>
          <w:sz w:val="28"/>
          <w:szCs w:val="28"/>
        </w:rPr>
        <w:t xml:space="preserve"> ir n</w:t>
      </w:r>
      <w:r w:rsidR="00A35BA4">
        <w:rPr>
          <w:sz w:val="28"/>
          <w:szCs w:val="28"/>
        </w:rPr>
        <w:t>epieciešams papildu finansējums</w:t>
      </w:r>
      <w:r w:rsidRPr="005C5F97">
        <w:rPr>
          <w:sz w:val="28"/>
          <w:szCs w:val="28"/>
        </w:rPr>
        <w:t xml:space="preserve"> </w:t>
      </w:r>
      <w:r w:rsidR="0048324F">
        <w:rPr>
          <w:b/>
          <w:sz w:val="28"/>
          <w:szCs w:val="28"/>
        </w:rPr>
        <w:t>198</w:t>
      </w:r>
      <w:r w:rsidR="00F02F5C">
        <w:rPr>
          <w:b/>
          <w:sz w:val="28"/>
          <w:szCs w:val="28"/>
        </w:rPr>
        <w:t> </w:t>
      </w:r>
      <w:r w:rsidR="002862B2">
        <w:rPr>
          <w:b/>
          <w:sz w:val="28"/>
          <w:szCs w:val="28"/>
        </w:rPr>
        <w:t>050</w:t>
      </w:r>
      <w:r w:rsidR="00F02F5C">
        <w:rPr>
          <w:b/>
          <w:sz w:val="28"/>
          <w:szCs w:val="28"/>
        </w:rPr>
        <w:t>,</w:t>
      </w:r>
      <w:r w:rsidR="003F324C" w:rsidRPr="003F324C">
        <w:rPr>
          <w:b/>
          <w:sz w:val="28"/>
          <w:szCs w:val="28"/>
        </w:rPr>
        <w:t>00</w:t>
      </w:r>
      <w:r w:rsidR="00F02F5C">
        <w:rPr>
          <w:b/>
          <w:sz w:val="28"/>
          <w:szCs w:val="28"/>
        </w:rPr>
        <w:t> </w:t>
      </w:r>
      <w:r w:rsidR="00864491" w:rsidRPr="007B62D4">
        <w:rPr>
          <w:b/>
          <w:i/>
          <w:sz w:val="28"/>
          <w:szCs w:val="28"/>
        </w:rPr>
        <w:t>euro</w:t>
      </w:r>
      <w:r w:rsidR="00A35BA4">
        <w:rPr>
          <w:sz w:val="28"/>
          <w:szCs w:val="28"/>
        </w:rPr>
        <w:t xml:space="preserve"> apmērā (informatīvā ziņojuma 2.tabulā minētie pasākumi).</w:t>
      </w:r>
      <w:r w:rsidR="001656B3" w:rsidRPr="007B62D4">
        <w:rPr>
          <w:sz w:val="28"/>
          <w:szCs w:val="28"/>
        </w:rPr>
        <w:t xml:space="preserve"> </w:t>
      </w:r>
    </w:p>
    <w:p w:rsidR="00785573" w:rsidRDefault="00732C9A" w:rsidP="00A35BA4">
      <w:pPr>
        <w:pStyle w:val="naisc"/>
        <w:spacing w:before="0" w:beforeAutospacing="0" w:after="0" w:afterAutospacing="0"/>
        <w:ind w:firstLine="720"/>
        <w:jc w:val="both"/>
        <w:rPr>
          <w:sz w:val="28"/>
          <w:szCs w:val="28"/>
        </w:rPr>
      </w:pPr>
      <w:r w:rsidRPr="007B62D4">
        <w:rPr>
          <w:sz w:val="28"/>
          <w:szCs w:val="28"/>
        </w:rPr>
        <w:lastRenderedPageBreak/>
        <w:t>Kultūras ministrija</w:t>
      </w:r>
      <w:r w:rsidR="00DE58C6" w:rsidRPr="007B62D4">
        <w:rPr>
          <w:sz w:val="28"/>
          <w:szCs w:val="28"/>
        </w:rPr>
        <w:t xml:space="preserve"> sadarbīb</w:t>
      </w:r>
      <w:r w:rsidRPr="007B62D4">
        <w:rPr>
          <w:sz w:val="28"/>
          <w:szCs w:val="28"/>
        </w:rPr>
        <w:t>ā ar iesaistītajām institūcijām</w:t>
      </w:r>
      <w:r w:rsidR="00DE58C6" w:rsidRPr="007B62D4">
        <w:rPr>
          <w:sz w:val="28"/>
          <w:szCs w:val="28"/>
        </w:rPr>
        <w:t xml:space="preserve"> </w:t>
      </w:r>
      <w:r w:rsidR="00FF401C" w:rsidRPr="007B62D4">
        <w:rPr>
          <w:sz w:val="28"/>
          <w:szCs w:val="28"/>
        </w:rPr>
        <w:t xml:space="preserve">ir </w:t>
      </w:r>
      <w:r w:rsidR="00DE58C6" w:rsidRPr="007B62D4">
        <w:rPr>
          <w:sz w:val="28"/>
          <w:szCs w:val="28"/>
        </w:rPr>
        <w:t>izvērtē</w:t>
      </w:r>
      <w:r w:rsidR="00FF401C" w:rsidRPr="007B62D4">
        <w:rPr>
          <w:sz w:val="28"/>
          <w:szCs w:val="28"/>
        </w:rPr>
        <w:t>jusi</w:t>
      </w:r>
      <w:r w:rsidR="00DE58C6" w:rsidRPr="007B62D4">
        <w:rPr>
          <w:sz w:val="28"/>
          <w:szCs w:val="28"/>
        </w:rPr>
        <w:t xml:space="preserve"> finansējuma pieprasījumu tāmes un </w:t>
      </w:r>
      <w:r w:rsidR="00FF401C" w:rsidRPr="007B62D4">
        <w:rPr>
          <w:sz w:val="28"/>
          <w:szCs w:val="28"/>
        </w:rPr>
        <w:t>sagatavojusi</w:t>
      </w:r>
      <w:r w:rsidR="002A66C9" w:rsidRPr="007B62D4">
        <w:rPr>
          <w:sz w:val="28"/>
          <w:szCs w:val="28"/>
        </w:rPr>
        <w:t xml:space="preserve"> iesniegšanai Ministru kabinetā</w:t>
      </w:r>
      <w:r w:rsidR="00146832">
        <w:rPr>
          <w:sz w:val="28"/>
          <w:szCs w:val="28"/>
        </w:rPr>
        <w:t xml:space="preserve"> kā 2016.gada </w:t>
      </w:r>
      <w:r w:rsidR="008926CA">
        <w:rPr>
          <w:sz w:val="28"/>
          <w:szCs w:val="28"/>
        </w:rPr>
        <w:t>j</w:t>
      </w:r>
      <w:r w:rsidR="00146832">
        <w:rPr>
          <w:sz w:val="28"/>
          <w:szCs w:val="28"/>
        </w:rPr>
        <w:t xml:space="preserve">aunās politikas iniciatīvas. </w:t>
      </w:r>
      <w:r w:rsidR="00DE58C6" w:rsidRPr="007B62D4">
        <w:rPr>
          <w:sz w:val="28"/>
          <w:szCs w:val="28"/>
        </w:rPr>
        <w:t xml:space="preserve"> </w:t>
      </w:r>
    </w:p>
    <w:p w:rsidR="00785573" w:rsidRDefault="00785573">
      <w:pPr>
        <w:spacing w:after="0"/>
        <w:rPr>
          <w:sz w:val="28"/>
          <w:szCs w:val="28"/>
          <w:lang w:val="lv-LV"/>
        </w:rPr>
      </w:pPr>
    </w:p>
    <w:p w:rsidR="009B7B41" w:rsidRDefault="009B7B41">
      <w:pPr>
        <w:spacing w:after="0"/>
        <w:rPr>
          <w:sz w:val="28"/>
          <w:szCs w:val="28"/>
          <w:lang w:val="lv-LV"/>
        </w:rPr>
      </w:pPr>
    </w:p>
    <w:p w:rsidR="00785573" w:rsidRDefault="005603DC">
      <w:pPr>
        <w:tabs>
          <w:tab w:val="left" w:pos="426"/>
          <w:tab w:val="left" w:pos="7230"/>
        </w:tabs>
        <w:spacing w:after="0"/>
        <w:ind w:firstLine="0"/>
        <w:rPr>
          <w:sz w:val="28"/>
          <w:szCs w:val="28"/>
          <w:lang w:val="lv-LV"/>
        </w:rPr>
      </w:pPr>
      <w:r w:rsidRPr="007B62D4">
        <w:rPr>
          <w:sz w:val="28"/>
          <w:szCs w:val="28"/>
          <w:lang w:val="lv-LV"/>
        </w:rPr>
        <w:tab/>
        <w:t>Kultūras ministre</w:t>
      </w:r>
      <w:r w:rsidR="007A1232" w:rsidRPr="007B62D4">
        <w:rPr>
          <w:sz w:val="28"/>
          <w:szCs w:val="28"/>
          <w:lang w:val="lv-LV"/>
        </w:rPr>
        <w:t xml:space="preserve">                                                          </w:t>
      </w:r>
      <w:r w:rsidR="007B62D4">
        <w:rPr>
          <w:sz w:val="28"/>
          <w:szCs w:val="28"/>
          <w:lang w:val="lv-LV"/>
        </w:rPr>
        <w:tab/>
      </w:r>
      <w:r w:rsidR="00864491" w:rsidRPr="007B62D4">
        <w:rPr>
          <w:sz w:val="28"/>
          <w:szCs w:val="28"/>
          <w:lang w:val="lv-LV"/>
        </w:rPr>
        <w:t>D.Melbārde</w:t>
      </w:r>
    </w:p>
    <w:p w:rsidR="00785573" w:rsidRDefault="005603DC" w:rsidP="00785573">
      <w:pPr>
        <w:tabs>
          <w:tab w:val="left" w:pos="360"/>
          <w:tab w:val="left" w:pos="426"/>
          <w:tab w:val="left" w:pos="540"/>
          <w:tab w:val="left" w:pos="3345"/>
        </w:tabs>
        <w:spacing w:after="0"/>
        <w:rPr>
          <w:sz w:val="28"/>
          <w:szCs w:val="28"/>
          <w:lang w:val="lv-LV"/>
        </w:rPr>
      </w:pPr>
      <w:r w:rsidRPr="007B62D4">
        <w:rPr>
          <w:sz w:val="28"/>
          <w:szCs w:val="28"/>
          <w:lang w:val="lv-LV"/>
        </w:rPr>
        <w:t xml:space="preserve">       </w:t>
      </w:r>
      <w:r w:rsidR="00F02F5C">
        <w:rPr>
          <w:sz w:val="28"/>
          <w:szCs w:val="28"/>
          <w:lang w:val="lv-LV"/>
        </w:rPr>
        <w:tab/>
      </w:r>
    </w:p>
    <w:p w:rsidR="00785573" w:rsidRDefault="005603DC">
      <w:pPr>
        <w:tabs>
          <w:tab w:val="left" w:pos="360"/>
          <w:tab w:val="left" w:pos="426"/>
          <w:tab w:val="left" w:pos="540"/>
          <w:tab w:val="left" w:pos="7088"/>
        </w:tabs>
        <w:spacing w:after="0"/>
        <w:ind w:firstLine="0"/>
        <w:rPr>
          <w:sz w:val="28"/>
          <w:szCs w:val="28"/>
          <w:lang w:val="lv-LV"/>
        </w:rPr>
      </w:pPr>
      <w:r w:rsidRPr="007B62D4">
        <w:rPr>
          <w:sz w:val="28"/>
          <w:szCs w:val="28"/>
          <w:lang w:val="lv-LV"/>
        </w:rPr>
        <w:tab/>
        <w:t xml:space="preserve"> </w:t>
      </w:r>
      <w:r w:rsidR="00071CDF" w:rsidRPr="007B62D4">
        <w:rPr>
          <w:sz w:val="28"/>
          <w:szCs w:val="28"/>
          <w:lang w:val="lv-LV"/>
        </w:rPr>
        <w:t>Vīza: Valsts sekretār</w:t>
      </w:r>
      <w:r w:rsidR="009B7B41">
        <w:rPr>
          <w:sz w:val="28"/>
          <w:szCs w:val="28"/>
          <w:lang w:val="lv-LV"/>
        </w:rPr>
        <w:t>s</w:t>
      </w:r>
      <w:r w:rsidR="007B62D4">
        <w:rPr>
          <w:sz w:val="28"/>
          <w:szCs w:val="28"/>
          <w:lang w:val="lv-LV"/>
        </w:rPr>
        <w:tab/>
      </w:r>
      <w:r w:rsidR="007B62D4">
        <w:rPr>
          <w:sz w:val="28"/>
          <w:szCs w:val="28"/>
          <w:lang w:val="lv-LV"/>
        </w:rPr>
        <w:tab/>
      </w:r>
      <w:r w:rsidR="009B7B41">
        <w:rPr>
          <w:sz w:val="28"/>
          <w:szCs w:val="28"/>
          <w:lang w:val="lv-LV"/>
        </w:rPr>
        <w:t>S.Voldiņš</w:t>
      </w:r>
    </w:p>
    <w:p w:rsidR="00785573" w:rsidRDefault="00785573">
      <w:pPr>
        <w:tabs>
          <w:tab w:val="left" w:pos="360"/>
          <w:tab w:val="left" w:pos="540"/>
          <w:tab w:val="left" w:pos="7088"/>
        </w:tabs>
        <w:spacing w:after="0"/>
        <w:ind w:firstLine="0"/>
        <w:rPr>
          <w:sz w:val="28"/>
          <w:szCs w:val="28"/>
          <w:lang w:val="lv-LV"/>
        </w:rPr>
      </w:pPr>
    </w:p>
    <w:p w:rsidR="009B7B41" w:rsidRDefault="009B7B41">
      <w:pPr>
        <w:tabs>
          <w:tab w:val="left" w:pos="360"/>
          <w:tab w:val="left" w:pos="540"/>
          <w:tab w:val="left" w:pos="7088"/>
        </w:tabs>
        <w:spacing w:after="0"/>
        <w:ind w:firstLine="0"/>
        <w:rPr>
          <w:sz w:val="28"/>
          <w:szCs w:val="28"/>
          <w:lang w:val="lv-LV"/>
        </w:rPr>
      </w:pPr>
    </w:p>
    <w:p w:rsidR="009B7B41" w:rsidRDefault="009B7B41">
      <w:pPr>
        <w:tabs>
          <w:tab w:val="left" w:pos="360"/>
          <w:tab w:val="left" w:pos="540"/>
          <w:tab w:val="left" w:pos="7088"/>
        </w:tabs>
        <w:spacing w:after="0"/>
        <w:ind w:firstLine="0"/>
        <w:rPr>
          <w:sz w:val="28"/>
          <w:szCs w:val="28"/>
          <w:lang w:val="lv-LV"/>
        </w:rPr>
      </w:pPr>
    </w:p>
    <w:p w:rsidR="00785573" w:rsidRDefault="00671E73">
      <w:pPr>
        <w:pStyle w:val="Galvene"/>
        <w:tabs>
          <w:tab w:val="clear" w:pos="4153"/>
          <w:tab w:val="clear" w:pos="8306"/>
        </w:tabs>
        <w:ind w:firstLine="0"/>
        <w:rPr>
          <w:sz w:val="22"/>
          <w:szCs w:val="22"/>
          <w:lang w:val="lv-LV"/>
        </w:rPr>
      </w:pPr>
      <w:r w:rsidRPr="00785573">
        <w:rPr>
          <w:sz w:val="22"/>
          <w:szCs w:val="22"/>
          <w:lang w:val="lv-LV"/>
        </w:rPr>
        <w:fldChar w:fldCharType="begin"/>
      </w:r>
      <w:r w:rsidR="00785573" w:rsidRPr="00785573">
        <w:rPr>
          <w:sz w:val="22"/>
          <w:szCs w:val="22"/>
          <w:lang w:val="lv-LV"/>
        </w:rPr>
        <w:instrText xml:space="preserve"> DATE  \@ "yyyy.MM.dd. H:mm"  \* MERGEFORMAT </w:instrText>
      </w:r>
      <w:r w:rsidRPr="00785573">
        <w:rPr>
          <w:sz w:val="22"/>
          <w:szCs w:val="22"/>
          <w:lang w:val="lv-LV"/>
        </w:rPr>
        <w:fldChar w:fldCharType="separate"/>
      </w:r>
      <w:r w:rsidR="001E79E6">
        <w:rPr>
          <w:noProof/>
          <w:sz w:val="22"/>
          <w:szCs w:val="22"/>
          <w:lang w:val="lv-LV"/>
        </w:rPr>
        <w:t>2015.06.12. 10:02</w:t>
      </w:r>
      <w:r w:rsidRPr="00785573">
        <w:rPr>
          <w:noProof/>
          <w:sz w:val="22"/>
          <w:szCs w:val="22"/>
          <w:lang w:val="lv-LV"/>
        </w:rPr>
        <w:fldChar w:fldCharType="end"/>
      </w:r>
    </w:p>
    <w:p w:rsidR="00785573" w:rsidRDefault="00F90B34">
      <w:pPr>
        <w:pStyle w:val="Pamattekstaatkpe2"/>
        <w:spacing w:after="0" w:line="240" w:lineRule="auto"/>
        <w:ind w:left="0"/>
        <w:jc w:val="both"/>
        <w:rPr>
          <w:rFonts w:ascii="Times New Roman" w:hAnsi="Times New Roman"/>
          <w:lang w:val="lv-LV"/>
        </w:rPr>
      </w:pPr>
      <w:r>
        <w:rPr>
          <w:rFonts w:ascii="Times New Roman" w:hAnsi="Times New Roman"/>
          <w:lang w:val="lv-LV"/>
        </w:rPr>
        <w:t>26</w:t>
      </w:r>
      <w:r w:rsidR="00E26ECC">
        <w:rPr>
          <w:rFonts w:ascii="Times New Roman" w:hAnsi="Times New Roman"/>
          <w:lang w:val="lv-LV"/>
        </w:rPr>
        <w:t>20</w:t>
      </w:r>
    </w:p>
    <w:p w:rsidR="00785573" w:rsidRDefault="00785573">
      <w:pPr>
        <w:pStyle w:val="Pamattekstaatkpe2"/>
        <w:spacing w:after="0" w:line="240" w:lineRule="auto"/>
        <w:ind w:left="0"/>
        <w:jc w:val="both"/>
        <w:rPr>
          <w:rFonts w:ascii="Times New Roman" w:hAnsi="Times New Roman"/>
          <w:lang w:val="lv-LV"/>
        </w:rPr>
      </w:pPr>
      <w:bookmarkStart w:id="4" w:name="OLE_LINK4"/>
      <w:bookmarkStart w:id="5" w:name="OLE_LINK5"/>
      <w:r w:rsidRPr="00785573">
        <w:rPr>
          <w:rFonts w:ascii="Times New Roman" w:hAnsi="Times New Roman"/>
          <w:lang w:val="lv-LV"/>
        </w:rPr>
        <w:t>J.Garjāns</w:t>
      </w:r>
      <w:bookmarkEnd w:id="4"/>
      <w:bookmarkEnd w:id="5"/>
      <w:r w:rsidRPr="00785573">
        <w:rPr>
          <w:rFonts w:ascii="Times New Roman" w:hAnsi="Times New Roman"/>
          <w:lang w:val="lv-LV"/>
        </w:rPr>
        <w:t xml:space="preserve">, </w:t>
      </w:r>
      <w:bookmarkStart w:id="6" w:name="OLE_LINK6"/>
      <w:bookmarkStart w:id="7" w:name="OLE_LINK7"/>
      <w:r w:rsidRPr="00785573">
        <w:rPr>
          <w:rFonts w:ascii="Times New Roman" w:hAnsi="Times New Roman"/>
          <w:lang w:val="lv-LV"/>
        </w:rPr>
        <w:t>67330301</w:t>
      </w:r>
    </w:p>
    <w:p w:rsidR="00EF50D9" w:rsidRDefault="00671E73" w:rsidP="00785573">
      <w:pPr>
        <w:pStyle w:val="Pamattekstaatkpe2"/>
        <w:spacing w:after="0" w:line="240" w:lineRule="auto"/>
        <w:ind w:left="0"/>
        <w:jc w:val="both"/>
        <w:rPr>
          <w:lang w:val="lv-LV"/>
        </w:rPr>
      </w:pPr>
      <w:hyperlink r:id="rId10" w:history="1">
        <w:r w:rsidR="00EE74F9" w:rsidRPr="00BD667C">
          <w:rPr>
            <w:rStyle w:val="Hipersaite"/>
            <w:lang w:val="lv-LV"/>
          </w:rPr>
          <w:t>Janis.Garjans@km.gov.lv</w:t>
        </w:r>
      </w:hyperlink>
      <w:r w:rsidR="00785573" w:rsidRPr="00785573">
        <w:rPr>
          <w:lang w:val="lv-LV"/>
        </w:rPr>
        <w:t xml:space="preserve"> </w:t>
      </w:r>
    </w:p>
    <w:bookmarkEnd w:id="6"/>
    <w:bookmarkEnd w:id="7"/>
    <w:p w:rsidR="00785573" w:rsidRPr="00EF50D9" w:rsidRDefault="00785573" w:rsidP="00EF50D9">
      <w:pPr>
        <w:jc w:val="center"/>
        <w:rPr>
          <w:lang w:val="lv-LV" w:eastAsia="en-US"/>
        </w:rPr>
      </w:pPr>
    </w:p>
    <w:sectPr w:rsidR="00785573" w:rsidRPr="00EF50D9" w:rsidSect="00F33A5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73" w:rsidRDefault="00300F73" w:rsidP="00DF0986">
      <w:pPr>
        <w:spacing w:after="0"/>
      </w:pPr>
      <w:r>
        <w:separator/>
      </w:r>
    </w:p>
  </w:endnote>
  <w:endnote w:type="continuationSeparator" w:id="0">
    <w:p w:rsidR="00300F73" w:rsidRDefault="00300F73"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rsidP="00BF08CD">
    <w:pPr>
      <w:ind w:firstLine="0"/>
    </w:pPr>
    <w:r>
      <w:rPr>
        <w:bCs/>
        <w:sz w:val="22"/>
        <w:szCs w:val="22"/>
        <w:lang w:val="lv-LV"/>
      </w:rPr>
      <w:t>KMZino_110615_Barikades</w:t>
    </w:r>
    <w:r w:rsidRPr="007B62D4">
      <w:rPr>
        <w:sz w:val="22"/>
        <w:szCs w:val="22"/>
        <w:lang w:val="lv-LV"/>
      </w:rPr>
      <w:t xml:space="preserve">; Informatīvais ziņojums „Par </w:t>
    </w:r>
    <w:r>
      <w:rPr>
        <w:sz w:val="22"/>
        <w:szCs w:val="22"/>
        <w:lang w:val="lv-LV"/>
      </w:rPr>
      <w:t>1991.gada barikāžu 25 gadu atceres pasākumu organizēšanu</w:t>
    </w:r>
    <w:r w:rsidRPr="007B62D4">
      <w:rPr>
        <w:sz w:val="22"/>
        <w:szCs w:val="22"/>
        <w:lang w:val="lv-LV"/>
      </w:rPr>
      <w:t>”</w:t>
    </w:r>
  </w:p>
  <w:p w:rsidR="00300F73" w:rsidRPr="00BF08CD" w:rsidRDefault="00300F73" w:rsidP="00BF08C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73" w:rsidRDefault="00BF08CD" w:rsidP="00785573">
    <w:pPr>
      <w:ind w:firstLine="0"/>
    </w:pPr>
    <w:r>
      <w:rPr>
        <w:bCs/>
        <w:sz w:val="22"/>
        <w:szCs w:val="22"/>
        <w:lang w:val="lv-LV"/>
      </w:rPr>
      <w:t>KMZino_11</w:t>
    </w:r>
    <w:r w:rsidR="00300F73">
      <w:rPr>
        <w:bCs/>
        <w:sz w:val="22"/>
        <w:szCs w:val="22"/>
        <w:lang w:val="lv-LV"/>
      </w:rPr>
      <w:t>0615_Barikades</w:t>
    </w:r>
    <w:r w:rsidR="00300F73" w:rsidRPr="007B62D4">
      <w:rPr>
        <w:sz w:val="22"/>
        <w:szCs w:val="22"/>
        <w:lang w:val="lv-LV"/>
      </w:rPr>
      <w:t xml:space="preserve">; Informatīvais ziņojums „Par </w:t>
    </w:r>
    <w:r w:rsidR="00300F73">
      <w:rPr>
        <w:sz w:val="22"/>
        <w:szCs w:val="22"/>
        <w:lang w:val="lv-LV"/>
      </w:rPr>
      <w:t>1991.gada barikāžu 25 gadu atceres pasākumu organizēšanu</w:t>
    </w:r>
    <w:r w:rsidR="00300F73" w:rsidRPr="007B62D4">
      <w:rPr>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73" w:rsidRDefault="00300F73" w:rsidP="00DF0986">
      <w:pPr>
        <w:spacing w:after="0"/>
      </w:pPr>
      <w:r>
        <w:separator/>
      </w:r>
    </w:p>
  </w:footnote>
  <w:footnote w:type="continuationSeparator" w:id="0">
    <w:p w:rsidR="00300F73" w:rsidRDefault="00300F73"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73" w:rsidRDefault="00671E73" w:rsidP="00785573">
    <w:pPr>
      <w:pStyle w:val="Galvene"/>
      <w:ind w:firstLine="0"/>
      <w:jc w:val="center"/>
      <w:rPr>
        <w:sz w:val="22"/>
        <w:szCs w:val="22"/>
      </w:rPr>
    </w:pPr>
    <w:r w:rsidRPr="007B62D4">
      <w:rPr>
        <w:sz w:val="22"/>
        <w:szCs w:val="22"/>
      </w:rPr>
      <w:fldChar w:fldCharType="begin"/>
    </w:r>
    <w:r w:rsidR="00300F73" w:rsidRPr="007B62D4">
      <w:rPr>
        <w:sz w:val="22"/>
        <w:szCs w:val="22"/>
      </w:rPr>
      <w:instrText xml:space="preserve"> PAGE   \* MERGEFORMAT </w:instrText>
    </w:r>
    <w:r w:rsidRPr="007B62D4">
      <w:rPr>
        <w:sz w:val="22"/>
        <w:szCs w:val="22"/>
      </w:rPr>
      <w:fldChar w:fldCharType="separate"/>
    </w:r>
    <w:r w:rsidR="001E79E6">
      <w:rPr>
        <w:noProof/>
        <w:sz w:val="22"/>
        <w:szCs w:val="22"/>
      </w:rPr>
      <w:t>2</w:t>
    </w:r>
    <w:r w:rsidRPr="007B62D4">
      <w:rPr>
        <w:sz w:val="22"/>
        <w:szCs w:val="22"/>
      </w:rPr>
      <w:fldChar w:fldCharType="end"/>
    </w:r>
  </w:p>
  <w:p w:rsidR="00300F73" w:rsidRDefault="00300F7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FA8"/>
    <w:multiLevelType w:val="hybridMultilevel"/>
    <w:tmpl w:val="430A482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03BA2"/>
    <w:multiLevelType w:val="hybridMultilevel"/>
    <w:tmpl w:val="B2609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42A98"/>
    <w:multiLevelType w:val="hybridMultilevel"/>
    <w:tmpl w:val="58A2B5DC"/>
    <w:lvl w:ilvl="0" w:tplc="7384E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E3A6711"/>
    <w:multiLevelType w:val="hybridMultilevel"/>
    <w:tmpl w:val="F5D6B960"/>
    <w:lvl w:ilvl="0" w:tplc="2C8E8F74">
      <w:start w:val="1"/>
      <w:numFmt w:val="decimal"/>
      <w:lvlText w:val="%1)"/>
      <w:lvlJc w:val="left"/>
      <w:pPr>
        <w:ind w:left="1440" w:hanging="360"/>
      </w:pPr>
      <w:rPr>
        <w:rFonts w:hint="default"/>
        <w:b w:val="0"/>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11D2A06"/>
    <w:multiLevelType w:val="hybridMultilevel"/>
    <w:tmpl w:val="3ED27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2B020D"/>
    <w:multiLevelType w:val="hybridMultilevel"/>
    <w:tmpl w:val="9D0E9F26"/>
    <w:lvl w:ilvl="0" w:tplc="8124E5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C594846"/>
    <w:multiLevelType w:val="hybridMultilevel"/>
    <w:tmpl w:val="8DCEA3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C84088"/>
    <w:multiLevelType w:val="hybridMultilevel"/>
    <w:tmpl w:val="07606654"/>
    <w:lvl w:ilvl="0" w:tplc="3AB00326">
      <w:start w:val="201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59A2CE0"/>
    <w:multiLevelType w:val="multilevel"/>
    <w:tmpl w:val="35568FE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1304254"/>
    <w:multiLevelType w:val="hybridMultilevel"/>
    <w:tmpl w:val="4C920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A252A1"/>
    <w:multiLevelType w:val="hybridMultilevel"/>
    <w:tmpl w:val="7AD23C1E"/>
    <w:lvl w:ilvl="0" w:tplc="58AE8E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6801DB7"/>
    <w:multiLevelType w:val="multilevel"/>
    <w:tmpl w:val="7B1C8570"/>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DDD79AB"/>
    <w:multiLevelType w:val="hybridMultilevel"/>
    <w:tmpl w:val="113A3858"/>
    <w:lvl w:ilvl="0" w:tplc="54C43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0A26AB"/>
    <w:multiLevelType w:val="hybridMultilevel"/>
    <w:tmpl w:val="6E6EE952"/>
    <w:lvl w:ilvl="0" w:tplc="76E83EB0">
      <w:start w:val="199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84C32"/>
    <w:multiLevelType w:val="hybridMultilevel"/>
    <w:tmpl w:val="8A4E4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8A19F4"/>
    <w:multiLevelType w:val="hybridMultilevel"/>
    <w:tmpl w:val="6D5AB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8EC2EEE"/>
    <w:multiLevelType w:val="hybridMultilevel"/>
    <w:tmpl w:val="45508F18"/>
    <w:lvl w:ilvl="0" w:tplc="67188142">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CD47E45"/>
    <w:multiLevelType w:val="hybridMultilevel"/>
    <w:tmpl w:val="B2609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DE6679"/>
    <w:multiLevelType w:val="hybridMultilevel"/>
    <w:tmpl w:val="575A919E"/>
    <w:lvl w:ilvl="0" w:tplc="FA60D3B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EE7237"/>
    <w:multiLevelType w:val="hybridMultilevel"/>
    <w:tmpl w:val="0DE0B77E"/>
    <w:lvl w:ilvl="0" w:tplc="DA9E88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65442219"/>
    <w:multiLevelType w:val="hybridMultilevel"/>
    <w:tmpl w:val="EBD2895A"/>
    <w:lvl w:ilvl="0" w:tplc="BE685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6EC33EF"/>
    <w:multiLevelType w:val="hybridMultilevel"/>
    <w:tmpl w:val="3E1E7A04"/>
    <w:lvl w:ilvl="0" w:tplc="BA1C68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9B05DC0"/>
    <w:multiLevelType w:val="hybridMultilevel"/>
    <w:tmpl w:val="0B260038"/>
    <w:lvl w:ilvl="0" w:tplc="7C20719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6D203161"/>
    <w:multiLevelType w:val="hybridMultilevel"/>
    <w:tmpl w:val="7FF0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21"/>
  </w:num>
  <w:num w:numId="5">
    <w:abstractNumId w:val="4"/>
  </w:num>
  <w:num w:numId="6">
    <w:abstractNumId w:val="25"/>
  </w:num>
  <w:num w:numId="7">
    <w:abstractNumId w:val="26"/>
  </w:num>
  <w:num w:numId="8">
    <w:abstractNumId w:val="12"/>
  </w:num>
  <w:num w:numId="9">
    <w:abstractNumId w:val="15"/>
  </w:num>
  <w:num w:numId="10">
    <w:abstractNumId w:val="20"/>
  </w:num>
  <w:num w:numId="11">
    <w:abstractNumId w:val="3"/>
  </w:num>
  <w:num w:numId="12">
    <w:abstractNumId w:val="18"/>
  </w:num>
  <w:num w:numId="13">
    <w:abstractNumId w:val="7"/>
  </w:num>
  <w:num w:numId="14">
    <w:abstractNumId w:val="5"/>
  </w:num>
  <w:num w:numId="15">
    <w:abstractNumId w:val="27"/>
  </w:num>
  <w:num w:numId="16">
    <w:abstractNumId w:val="11"/>
  </w:num>
  <w:num w:numId="17">
    <w:abstractNumId w:val="23"/>
  </w:num>
  <w:num w:numId="18">
    <w:abstractNumId w:val="8"/>
  </w:num>
  <w:num w:numId="19">
    <w:abstractNumId w:val="24"/>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9"/>
  </w:num>
  <w:num w:numId="25">
    <w:abstractNumId w:val="6"/>
  </w:num>
  <w:num w:numId="26">
    <w:abstractNumId w:val="17"/>
  </w:num>
  <w:num w:numId="27">
    <w:abstractNumId w:val="2"/>
  </w:num>
  <w:num w:numId="28">
    <w:abstractNumId w:val="22"/>
  </w:num>
  <w:num w:numId="2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100EC"/>
    <w:rsid w:val="00012B38"/>
    <w:rsid w:val="00012C2C"/>
    <w:rsid w:val="00013848"/>
    <w:rsid w:val="00022C81"/>
    <w:rsid w:val="00023C59"/>
    <w:rsid w:val="00027844"/>
    <w:rsid w:val="00031806"/>
    <w:rsid w:val="00034A37"/>
    <w:rsid w:val="00040731"/>
    <w:rsid w:val="00042DF0"/>
    <w:rsid w:val="00046C79"/>
    <w:rsid w:val="00046FE0"/>
    <w:rsid w:val="00051019"/>
    <w:rsid w:val="000540E4"/>
    <w:rsid w:val="00067A43"/>
    <w:rsid w:val="00070015"/>
    <w:rsid w:val="000704C3"/>
    <w:rsid w:val="00070D69"/>
    <w:rsid w:val="0007193B"/>
    <w:rsid w:val="00071CDF"/>
    <w:rsid w:val="00074BD5"/>
    <w:rsid w:val="00075649"/>
    <w:rsid w:val="00077ADA"/>
    <w:rsid w:val="000816F2"/>
    <w:rsid w:val="0008187B"/>
    <w:rsid w:val="00090C44"/>
    <w:rsid w:val="00095AA6"/>
    <w:rsid w:val="00097B5E"/>
    <w:rsid w:val="000A296A"/>
    <w:rsid w:val="000A4B35"/>
    <w:rsid w:val="000A621E"/>
    <w:rsid w:val="000A7710"/>
    <w:rsid w:val="000B23FF"/>
    <w:rsid w:val="000B3E39"/>
    <w:rsid w:val="000B4797"/>
    <w:rsid w:val="000B4B81"/>
    <w:rsid w:val="000B4D85"/>
    <w:rsid w:val="000B525D"/>
    <w:rsid w:val="000C3FBB"/>
    <w:rsid w:val="000D1976"/>
    <w:rsid w:val="000D1B7C"/>
    <w:rsid w:val="000D2DC9"/>
    <w:rsid w:val="000D318D"/>
    <w:rsid w:val="000D6600"/>
    <w:rsid w:val="000E5DEE"/>
    <w:rsid w:val="000F0CE2"/>
    <w:rsid w:val="000F1FAC"/>
    <w:rsid w:val="000F6DAA"/>
    <w:rsid w:val="00101D38"/>
    <w:rsid w:val="00104198"/>
    <w:rsid w:val="0010419A"/>
    <w:rsid w:val="001060FA"/>
    <w:rsid w:val="00106ADD"/>
    <w:rsid w:val="00113D9D"/>
    <w:rsid w:val="001203A3"/>
    <w:rsid w:val="001207DF"/>
    <w:rsid w:val="00120948"/>
    <w:rsid w:val="00120F1B"/>
    <w:rsid w:val="0013259D"/>
    <w:rsid w:val="00137D85"/>
    <w:rsid w:val="001430F3"/>
    <w:rsid w:val="0014640D"/>
    <w:rsid w:val="00146832"/>
    <w:rsid w:val="001468AE"/>
    <w:rsid w:val="001502D2"/>
    <w:rsid w:val="00151AC4"/>
    <w:rsid w:val="00154832"/>
    <w:rsid w:val="00160272"/>
    <w:rsid w:val="00161F69"/>
    <w:rsid w:val="0016306E"/>
    <w:rsid w:val="001656B3"/>
    <w:rsid w:val="001657FD"/>
    <w:rsid w:val="00172368"/>
    <w:rsid w:val="001725BB"/>
    <w:rsid w:val="0017685C"/>
    <w:rsid w:val="0017720D"/>
    <w:rsid w:val="00181237"/>
    <w:rsid w:val="00181A5B"/>
    <w:rsid w:val="001821C9"/>
    <w:rsid w:val="00193BB3"/>
    <w:rsid w:val="00194BC9"/>
    <w:rsid w:val="001A2E5D"/>
    <w:rsid w:val="001A74E3"/>
    <w:rsid w:val="001B1B8F"/>
    <w:rsid w:val="001B2E60"/>
    <w:rsid w:val="001B54F0"/>
    <w:rsid w:val="001B553F"/>
    <w:rsid w:val="001B6370"/>
    <w:rsid w:val="001B722B"/>
    <w:rsid w:val="001C1947"/>
    <w:rsid w:val="001C7DF7"/>
    <w:rsid w:val="001D0C97"/>
    <w:rsid w:val="001D6A93"/>
    <w:rsid w:val="001E45AF"/>
    <w:rsid w:val="001E4E28"/>
    <w:rsid w:val="001E79E6"/>
    <w:rsid w:val="001F655C"/>
    <w:rsid w:val="001F726C"/>
    <w:rsid w:val="001F7938"/>
    <w:rsid w:val="00203549"/>
    <w:rsid w:val="00204FEA"/>
    <w:rsid w:val="0021169D"/>
    <w:rsid w:val="00220F2F"/>
    <w:rsid w:val="00221703"/>
    <w:rsid w:val="00221A69"/>
    <w:rsid w:val="0023204F"/>
    <w:rsid w:val="00236274"/>
    <w:rsid w:val="00237F0C"/>
    <w:rsid w:val="00240F52"/>
    <w:rsid w:val="0024217A"/>
    <w:rsid w:val="002470E2"/>
    <w:rsid w:val="00247753"/>
    <w:rsid w:val="00252234"/>
    <w:rsid w:val="00252D73"/>
    <w:rsid w:val="00254A5C"/>
    <w:rsid w:val="00255F26"/>
    <w:rsid w:val="0025608F"/>
    <w:rsid w:val="002561AB"/>
    <w:rsid w:val="00257CD6"/>
    <w:rsid w:val="00261925"/>
    <w:rsid w:val="00264F22"/>
    <w:rsid w:val="002771EB"/>
    <w:rsid w:val="002862B2"/>
    <w:rsid w:val="002867FA"/>
    <w:rsid w:val="002904C6"/>
    <w:rsid w:val="00294EAF"/>
    <w:rsid w:val="002A0F46"/>
    <w:rsid w:val="002A2ED3"/>
    <w:rsid w:val="002A5689"/>
    <w:rsid w:val="002A66C9"/>
    <w:rsid w:val="002A6705"/>
    <w:rsid w:val="002B04CB"/>
    <w:rsid w:val="002B1059"/>
    <w:rsid w:val="002B2DEE"/>
    <w:rsid w:val="002B6B29"/>
    <w:rsid w:val="002C06BB"/>
    <w:rsid w:val="002C3703"/>
    <w:rsid w:val="002C49E4"/>
    <w:rsid w:val="002D0E2F"/>
    <w:rsid w:val="002D2190"/>
    <w:rsid w:val="002D3161"/>
    <w:rsid w:val="002D6613"/>
    <w:rsid w:val="002D75F6"/>
    <w:rsid w:val="002E2115"/>
    <w:rsid w:val="002E47A7"/>
    <w:rsid w:val="002E6BE8"/>
    <w:rsid w:val="002F2FE9"/>
    <w:rsid w:val="002F570B"/>
    <w:rsid w:val="002F62B7"/>
    <w:rsid w:val="002F6632"/>
    <w:rsid w:val="002F7987"/>
    <w:rsid w:val="00300F73"/>
    <w:rsid w:val="0030121E"/>
    <w:rsid w:val="0030374F"/>
    <w:rsid w:val="003038C2"/>
    <w:rsid w:val="003047C8"/>
    <w:rsid w:val="00304A24"/>
    <w:rsid w:val="00304FE6"/>
    <w:rsid w:val="003056A0"/>
    <w:rsid w:val="003104AB"/>
    <w:rsid w:val="00315183"/>
    <w:rsid w:val="00317BB4"/>
    <w:rsid w:val="00322BAE"/>
    <w:rsid w:val="00322EAB"/>
    <w:rsid w:val="003407F2"/>
    <w:rsid w:val="00343DAB"/>
    <w:rsid w:val="0034658E"/>
    <w:rsid w:val="00350FCF"/>
    <w:rsid w:val="00351573"/>
    <w:rsid w:val="00351C1D"/>
    <w:rsid w:val="00360D3F"/>
    <w:rsid w:val="0037637D"/>
    <w:rsid w:val="00376878"/>
    <w:rsid w:val="003777C2"/>
    <w:rsid w:val="00392988"/>
    <w:rsid w:val="00394D30"/>
    <w:rsid w:val="003A469B"/>
    <w:rsid w:val="003B26AF"/>
    <w:rsid w:val="003B4C27"/>
    <w:rsid w:val="003B505C"/>
    <w:rsid w:val="003B5B45"/>
    <w:rsid w:val="003B7EEB"/>
    <w:rsid w:val="003C44CF"/>
    <w:rsid w:val="003C5EBE"/>
    <w:rsid w:val="003C6315"/>
    <w:rsid w:val="003D1EBF"/>
    <w:rsid w:val="003D7278"/>
    <w:rsid w:val="003E25D2"/>
    <w:rsid w:val="003E5BAF"/>
    <w:rsid w:val="003F324C"/>
    <w:rsid w:val="003F5AD8"/>
    <w:rsid w:val="003F6FAD"/>
    <w:rsid w:val="004057A5"/>
    <w:rsid w:val="00411A9A"/>
    <w:rsid w:val="00413F68"/>
    <w:rsid w:val="00414030"/>
    <w:rsid w:val="00414C31"/>
    <w:rsid w:val="00415548"/>
    <w:rsid w:val="00420A4C"/>
    <w:rsid w:val="004216A5"/>
    <w:rsid w:val="00425B35"/>
    <w:rsid w:val="004266CE"/>
    <w:rsid w:val="0042725A"/>
    <w:rsid w:val="004304BE"/>
    <w:rsid w:val="004329EF"/>
    <w:rsid w:val="00432CB9"/>
    <w:rsid w:val="00436BB8"/>
    <w:rsid w:val="0044142A"/>
    <w:rsid w:val="00444DF6"/>
    <w:rsid w:val="00445091"/>
    <w:rsid w:val="00451CAD"/>
    <w:rsid w:val="004532A6"/>
    <w:rsid w:val="00453742"/>
    <w:rsid w:val="00453B3C"/>
    <w:rsid w:val="004629E8"/>
    <w:rsid w:val="00464E3D"/>
    <w:rsid w:val="00466B8A"/>
    <w:rsid w:val="00474063"/>
    <w:rsid w:val="00475EEC"/>
    <w:rsid w:val="004762E6"/>
    <w:rsid w:val="0047738A"/>
    <w:rsid w:val="0048324F"/>
    <w:rsid w:val="004849BB"/>
    <w:rsid w:val="00485DC6"/>
    <w:rsid w:val="004865A2"/>
    <w:rsid w:val="004927A3"/>
    <w:rsid w:val="004953E6"/>
    <w:rsid w:val="00496D9E"/>
    <w:rsid w:val="004A031A"/>
    <w:rsid w:val="004A0DA0"/>
    <w:rsid w:val="004A1EA2"/>
    <w:rsid w:val="004A3B00"/>
    <w:rsid w:val="004A500D"/>
    <w:rsid w:val="004A525A"/>
    <w:rsid w:val="004A6029"/>
    <w:rsid w:val="004B1E33"/>
    <w:rsid w:val="004B304D"/>
    <w:rsid w:val="004B3EEF"/>
    <w:rsid w:val="004B4881"/>
    <w:rsid w:val="004B5B8F"/>
    <w:rsid w:val="004C01B6"/>
    <w:rsid w:val="004C2D01"/>
    <w:rsid w:val="004C3B18"/>
    <w:rsid w:val="004C58DD"/>
    <w:rsid w:val="004D0EA3"/>
    <w:rsid w:val="004D1E76"/>
    <w:rsid w:val="004D5099"/>
    <w:rsid w:val="004D67F2"/>
    <w:rsid w:val="004E3316"/>
    <w:rsid w:val="004E4E5F"/>
    <w:rsid w:val="004E507D"/>
    <w:rsid w:val="004E6390"/>
    <w:rsid w:val="004E713B"/>
    <w:rsid w:val="004F1433"/>
    <w:rsid w:val="004F1C2E"/>
    <w:rsid w:val="004F79CF"/>
    <w:rsid w:val="00503572"/>
    <w:rsid w:val="00504A6B"/>
    <w:rsid w:val="005057DE"/>
    <w:rsid w:val="00512150"/>
    <w:rsid w:val="005138E1"/>
    <w:rsid w:val="00515063"/>
    <w:rsid w:val="00515A25"/>
    <w:rsid w:val="00515AEC"/>
    <w:rsid w:val="00521B35"/>
    <w:rsid w:val="00521EFF"/>
    <w:rsid w:val="00523D66"/>
    <w:rsid w:val="005305F6"/>
    <w:rsid w:val="005365B3"/>
    <w:rsid w:val="00536E18"/>
    <w:rsid w:val="00537194"/>
    <w:rsid w:val="00537B79"/>
    <w:rsid w:val="00546C22"/>
    <w:rsid w:val="005472B9"/>
    <w:rsid w:val="00550710"/>
    <w:rsid w:val="00555498"/>
    <w:rsid w:val="00556A00"/>
    <w:rsid w:val="005603DC"/>
    <w:rsid w:val="00563BC0"/>
    <w:rsid w:val="00570DD9"/>
    <w:rsid w:val="005711C7"/>
    <w:rsid w:val="00571794"/>
    <w:rsid w:val="0057389D"/>
    <w:rsid w:val="00577FEA"/>
    <w:rsid w:val="00582774"/>
    <w:rsid w:val="005852D3"/>
    <w:rsid w:val="00590975"/>
    <w:rsid w:val="005924F8"/>
    <w:rsid w:val="005A0A5D"/>
    <w:rsid w:val="005A34E3"/>
    <w:rsid w:val="005A67F3"/>
    <w:rsid w:val="005B6DE3"/>
    <w:rsid w:val="005C3E2A"/>
    <w:rsid w:val="005C47FC"/>
    <w:rsid w:val="005C5F97"/>
    <w:rsid w:val="005C6749"/>
    <w:rsid w:val="005D091D"/>
    <w:rsid w:val="005D2AC2"/>
    <w:rsid w:val="005D4755"/>
    <w:rsid w:val="005D68BE"/>
    <w:rsid w:val="005D7FD5"/>
    <w:rsid w:val="005E2ED0"/>
    <w:rsid w:val="005E76E8"/>
    <w:rsid w:val="006003BF"/>
    <w:rsid w:val="00604CE5"/>
    <w:rsid w:val="0060743E"/>
    <w:rsid w:val="00607BF5"/>
    <w:rsid w:val="006108B1"/>
    <w:rsid w:val="006118F6"/>
    <w:rsid w:val="00612C50"/>
    <w:rsid w:val="0061382A"/>
    <w:rsid w:val="00615FF4"/>
    <w:rsid w:val="006249FE"/>
    <w:rsid w:val="006266EA"/>
    <w:rsid w:val="006321AB"/>
    <w:rsid w:val="00632B31"/>
    <w:rsid w:val="00650F2D"/>
    <w:rsid w:val="00654494"/>
    <w:rsid w:val="00663646"/>
    <w:rsid w:val="00665A9F"/>
    <w:rsid w:val="006662DF"/>
    <w:rsid w:val="00667B56"/>
    <w:rsid w:val="00667E5F"/>
    <w:rsid w:val="0067174C"/>
    <w:rsid w:val="00671DDF"/>
    <w:rsid w:val="00671E73"/>
    <w:rsid w:val="00671E9D"/>
    <w:rsid w:val="00676FD2"/>
    <w:rsid w:val="0068241B"/>
    <w:rsid w:val="00684C0A"/>
    <w:rsid w:val="0068662D"/>
    <w:rsid w:val="00687457"/>
    <w:rsid w:val="00687AC0"/>
    <w:rsid w:val="006957E3"/>
    <w:rsid w:val="00695CCA"/>
    <w:rsid w:val="006964B6"/>
    <w:rsid w:val="006A5685"/>
    <w:rsid w:val="006A73B4"/>
    <w:rsid w:val="006B0878"/>
    <w:rsid w:val="006B13D1"/>
    <w:rsid w:val="006B215D"/>
    <w:rsid w:val="006B2C75"/>
    <w:rsid w:val="006B5A0B"/>
    <w:rsid w:val="006B7937"/>
    <w:rsid w:val="006C5065"/>
    <w:rsid w:val="006C58BB"/>
    <w:rsid w:val="006D1070"/>
    <w:rsid w:val="006D3BB8"/>
    <w:rsid w:val="006D3D4B"/>
    <w:rsid w:val="006D3E93"/>
    <w:rsid w:val="006D3EAE"/>
    <w:rsid w:val="006D4AAE"/>
    <w:rsid w:val="006D4E3E"/>
    <w:rsid w:val="006E479F"/>
    <w:rsid w:val="006E5371"/>
    <w:rsid w:val="006F2C62"/>
    <w:rsid w:val="006F6145"/>
    <w:rsid w:val="006F7131"/>
    <w:rsid w:val="0070651B"/>
    <w:rsid w:val="00707B59"/>
    <w:rsid w:val="0072146E"/>
    <w:rsid w:val="007216FD"/>
    <w:rsid w:val="0072439C"/>
    <w:rsid w:val="00731EE9"/>
    <w:rsid w:val="00732C9A"/>
    <w:rsid w:val="007338EC"/>
    <w:rsid w:val="007348C3"/>
    <w:rsid w:val="007379D6"/>
    <w:rsid w:val="00742C2A"/>
    <w:rsid w:val="00745ABC"/>
    <w:rsid w:val="00746141"/>
    <w:rsid w:val="00746E78"/>
    <w:rsid w:val="00747E82"/>
    <w:rsid w:val="00750107"/>
    <w:rsid w:val="00750849"/>
    <w:rsid w:val="00750CAB"/>
    <w:rsid w:val="00753F29"/>
    <w:rsid w:val="007565ED"/>
    <w:rsid w:val="00761B75"/>
    <w:rsid w:val="007655D3"/>
    <w:rsid w:val="007657C8"/>
    <w:rsid w:val="00767407"/>
    <w:rsid w:val="00771ED9"/>
    <w:rsid w:val="00772028"/>
    <w:rsid w:val="00772EA4"/>
    <w:rsid w:val="00776717"/>
    <w:rsid w:val="007853B2"/>
    <w:rsid w:val="00785573"/>
    <w:rsid w:val="00787DF5"/>
    <w:rsid w:val="00790C88"/>
    <w:rsid w:val="007978B7"/>
    <w:rsid w:val="007A0F86"/>
    <w:rsid w:val="007A1232"/>
    <w:rsid w:val="007A1A7B"/>
    <w:rsid w:val="007A237D"/>
    <w:rsid w:val="007A7296"/>
    <w:rsid w:val="007A775F"/>
    <w:rsid w:val="007B5342"/>
    <w:rsid w:val="007B62D4"/>
    <w:rsid w:val="007B7C72"/>
    <w:rsid w:val="007C7515"/>
    <w:rsid w:val="007C7A3B"/>
    <w:rsid w:val="007C7B9F"/>
    <w:rsid w:val="007D08AC"/>
    <w:rsid w:val="007D1C3F"/>
    <w:rsid w:val="007D317D"/>
    <w:rsid w:val="007D61D7"/>
    <w:rsid w:val="007D6373"/>
    <w:rsid w:val="007D796C"/>
    <w:rsid w:val="007E444D"/>
    <w:rsid w:val="007E6920"/>
    <w:rsid w:val="007F392B"/>
    <w:rsid w:val="007F6525"/>
    <w:rsid w:val="007F6636"/>
    <w:rsid w:val="008025EA"/>
    <w:rsid w:val="0081312A"/>
    <w:rsid w:val="00821676"/>
    <w:rsid w:val="00821909"/>
    <w:rsid w:val="00823865"/>
    <w:rsid w:val="00825980"/>
    <w:rsid w:val="00830073"/>
    <w:rsid w:val="008317E3"/>
    <w:rsid w:val="0083466D"/>
    <w:rsid w:val="00835AA8"/>
    <w:rsid w:val="00835F9C"/>
    <w:rsid w:val="008378DC"/>
    <w:rsid w:val="00841293"/>
    <w:rsid w:val="00847250"/>
    <w:rsid w:val="0085257F"/>
    <w:rsid w:val="008557CA"/>
    <w:rsid w:val="008564D1"/>
    <w:rsid w:val="008630FA"/>
    <w:rsid w:val="00864491"/>
    <w:rsid w:val="00864FC7"/>
    <w:rsid w:val="008653FD"/>
    <w:rsid w:val="008709B1"/>
    <w:rsid w:val="00872C92"/>
    <w:rsid w:val="00877FA9"/>
    <w:rsid w:val="00880795"/>
    <w:rsid w:val="00880B48"/>
    <w:rsid w:val="008926CA"/>
    <w:rsid w:val="00893622"/>
    <w:rsid w:val="0089686D"/>
    <w:rsid w:val="008A0AB1"/>
    <w:rsid w:val="008A16F0"/>
    <w:rsid w:val="008A19A3"/>
    <w:rsid w:val="008A22DA"/>
    <w:rsid w:val="008A5B84"/>
    <w:rsid w:val="008A71F6"/>
    <w:rsid w:val="008B2078"/>
    <w:rsid w:val="008B3943"/>
    <w:rsid w:val="008B64EE"/>
    <w:rsid w:val="008B7240"/>
    <w:rsid w:val="008B7481"/>
    <w:rsid w:val="008C0289"/>
    <w:rsid w:val="008C03AE"/>
    <w:rsid w:val="008C362A"/>
    <w:rsid w:val="008C3F89"/>
    <w:rsid w:val="008C4F7A"/>
    <w:rsid w:val="008C573C"/>
    <w:rsid w:val="008D5906"/>
    <w:rsid w:val="008D6C9B"/>
    <w:rsid w:val="008E143E"/>
    <w:rsid w:val="008E385F"/>
    <w:rsid w:val="008E45F5"/>
    <w:rsid w:val="008E4E81"/>
    <w:rsid w:val="008E5785"/>
    <w:rsid w:val="008E7908"/>
    <w:rsid w:val="008F0828"/>
    <w:rsid w:val="008F09A6"/>
    <w:rsid w:val="008F0D24"/>
    <w:rsid w:val="008F280A"/>
    <w:rsid w:val="008F29D7"/>
    <w:rsid w:val="008F2D89"/>
    <w:rsid w:val="008F69F2"/>
    <w:rsid w:val="00900733"/>
    <w:rsid w:val="00903724"/>
    <w:rsid w:val="00904D3B"/>
    <w:rsid w:val="009053F3"/>
    <w:rsid w:val="00905BF1"/>
    <w:rsid w:val="00913C1B"/>
    <w:rsid w:val="00916696"/>
    <w:rsid w:val="00916F02"/>
    <w:rsid w:val="009171DC"/>
    <w:rsid w:val="009205B4"/>
    <w:rsid w:val="00922764"/>
    <w:rsid w:val="0092316E"/>
    <w:rsid w:val="00925B06"/>
    <w:rsid w:val="00930820"/>
    <w:rsid w:val="00931CCA"/>
    <w:rsid w:val="00936A44"/>
    <w:rsid w:val="00940813"/>
    <w:rsid w:val="0094616D"/>
    <w:rsid w:val="0095420B"/>
    <w:rsid w:val="009604CC"/>
    <w:rsid w:val="0096285D"/>
    <w:rsid w:val="00964079"/>
    <w:rsid w:val="0096545C"/>
    <w:rsid w:val="00965655"/>
    <w:rsid w:val="009665F9"/>
    <w:rsid w:val="0096791F"/>
    <w:rsid w:val="009716B5"/>
    <w:rsid w:val="00973F5B"/>
    <w:rsid w:val="0097415E"/>
    <w:rsid w:val="00974920"/>
    <w:rsid w:val="00974B52"/>
    <w:rsid w:val="009768C3"/>
    <w:rsid w:val="00977C5F"/>
    <w:rsid w:val="00981F0B"/>
    <w:rsid w:val="009943BA"/>
    <w:rsid w:val="00994A29"/>
    <w:rsid w:val="00995006"/>
    <w:rsid w:val="009A3AD9"/>
    <w:rsid w:val="009A439F"/>
    <w:rsid w:val="009A5116"/>
    <w:rsid w:val="009B2682"/>
    <w:rsid w:val="009B59E8"/>
    <w:rsid w:val="009B6DD4"/>
    <w:rsid w:val="009B73B9"/>
    <w:rsid w:val="009B7B41"/>
    <w:rsid w:val="009C02E8"/>
    <w:rsid w:val="009C2AB2"/>
    <w:rsid w:val="009C7FD3"/>
    <w:rsid w:val="009D0175"/>
    <w:rsid w:val="009D02FB"/>
    <w:rsid w:val="009D1EDF"/>
    <w:rsid w:val="009D4DCE"/>
    <w:rsid w:val="009E1AD5"/>
    <w:rsid w:val="009E4CA8"/>
    <w:rsid w:val="009E5661"/>
    <w:rsid w:val="009E68DE"/>
    <w:rsid w:val="009E70E7"/>
    <w:rsid w:val="009F07A4"/>
    <w:rsid w:val="009F2750"/>
    <w:rsid w:val="009F2E6F"/>
    <w:rsid w:val="009F6BE7"/>
    <w:rsid w:val="009F6D12"/>
    <w:rsid w:val="00A03609"/>
    <w:rsid w:val="00A0505F"/>
    <w:rsid w:val="00A12464"/>
    <w:rsid w:val="00A205DC"/>
    <w:rsid w:val="00A2698D"/>
    <w:rsid w:val="00A27E46"/>
    <w:rsid w:val="00A30FCE"/>
    <w:rsid w:val="00A340AA"/>
    <w:rsid w:val="00A34653"/>
    <w:rsid w:val="00A34C2E"/>
    <w:rsid w:val="00A3533B"/>
    <w:rsid w:val="00A35BA4"/>
    <w:rsid w:val="00A37777"/>
    <w:rsid w:val="00A441D0"/>
    <w:rsid w:val="00A461C7"/>
    <w:rsid w:val="00A55B7C"/>
    <w:rsid w:val="00A63B08"/>
    <w:rsid w:val="00A65DFD"/>
    <w:rsid w:val="00A70174"/>
    <w:rsid w:val="00A70EF7"/>
    <w:rsid w:val="00A744C1"/>
    <w:rsid w:val="00A74831"/>
    <w:rsid w:val="00A752CB"/>
    <w:rsid w:val="00A76D6D"/>
    <w:rsid w:val="00A806C3"/>
    <w:rsid w:val="00A811CD"/>
    <w:rsid w:val="00A86234"/>
    <w:rsid w:val="00A902BF"/>
    <w:rsid w:val="00A956A0"/>
    <w:rsid w:val="00A96F99"/>
    <w:rsid w:val="00AA0931"/>
    <w:rsid w:val="00AA1D92"/>
    <w:rsid w:val="00AA33D7"/>
    <w:rsid w:val="00AA3DFE"/>
    <w:rsid w:val="00AA4E68"/>
    <w:rsid w:val="00AA6F3E"/>
    <w:rsid w:val="00AB0E5A"/>
    <w:rsid w:val="00AB3998"/>
    <w:rsid w:val="00AB3DEA"/>
    <w:rsid w:val="00AB689F"/>
    <w:rsid w:val="00AC2912"/>
    <w:rsid w:val="00AC6A73"/>
    <w:rsid w:val="00AD0FA1"/>
    <w:rsid w:val="00AD46B4"/>
    <w:rsid w:val="00AD6F1A"/>
    <w:rsid w:val="00AD7A7E"/>
    <w:rsid w:val="00AE32A0"/>
    <w:rsid w:val="00AE3641"/>
    <w:rsid w:val="00AE3BAC"/>
    <w:rsid w:val="00AE43DA"/>
    <w:rsid w:val="00AE4FE7"/>
    <w:rsid w:val="00AE563E"/>
    <w:rsid w:val="00AE60E5"/>
    <w:rsid w:val="00AF164A"/>
    <w:rsid w:val="00AF4CF0"/>
    <w:rsid w:val="00AF547F"/>
    <w:rsid w:val="00AF629D"/>
    <w:rsid w:val="00B0213C"/>
    <w:rsid w:val="00B022FF"/>
    <w:rsid w:val="00B02F32"/>
    <w:rsid w:val="00B04112"/>
    <w:rsid w:val="00B059A1"/>
    <w:rsid w:val="00B13825"/>
    <w:rsid w:val="00B1386F"/>
    <w:rsid w:val="00B15719"/>
    <w:rsid w:val="00B17AEE"/>
    <w:rsid w:val="00B202E8"/>
    <w:rsid w:val="00B22570"/>
    <w:rsid w:val="00B23879"/>
    <w:rsid w:val="00B2798D"/>
    <w:rsid w:val="00B27C89"/>
    <w:rsid w:val="00B301F7"/>
    <w:rsid w:val="00B43374"/>
    <w:rsid w:val="00B61081"/>
    <w:rsid w:val="00B61DE4"/>
    <w:rsid w:val="00B664A0"/>
    <w:rsid w:val="00B721D3"/>
    <w:rsid w:val="00B80E77"/>
    <w:rsid w:val="00B81012"/>
    <w:rsid w:val="00B8162E"/>
    <w:rsid w:val="00B87032"/>
    <w:rsid w:val="00B923F3"/>
    <w:rsid w:val="00B935FF"/>
    <w:rsid w:val="00BA6303"/>
    <w:rsid w:val="00BA6992"/>
    <w:rsid w:val="00BC0455"/>
    <w:rsid w:val="00BC0BB4"/>
    <w:rsid w:val="00BC2144"/>
    <w:rsid w:val="00BC2795"/>
    <w:rsid w:val="00BC7644"/>
    <w:rsid w:val="00BC774D"/>
    <w:rsid w:val="00BD043C"/>
    <w:rsid w:val="00BD6979"/>
    <w:rsid w:val="00BE14FF"/>
    <w:rsid w:val="00BE2E50"/>
    <w:rsid w:val="00BE580A"/>
    <w:rsid w:val="00BF08CD"/>
    <w:rsid w:val="00BF485A"/>
    <w:rsid w:val="00BF4F3F"/>
    <w:rsid w:val="00BF5765"/>
    <w:rsid w:val="00BF57DC"/>
    <w:rsid w:val="00BF5E83"/>
    <w:rsid w:val="00BF6CC0"/>
    <w:rsid w:val="00C00942"/>
    <w:rsid w:val="00C1073D"/>
    <w:rsid w:val="00C159A5"/>
    <w:rsid w:val="00C168C8"/>
    <w:rsid w:val="00C218E5"/>
    <w:rsid w:val="00C24CAA"/>
    <w:rsid w:val="00C26272"/>
    <w:rsid w:val="00C31A7B"/>
    <w:rsid w:val="00C33D09"/>
    <w:rsid w:val="00C3562C"/>
    <w:rsid w:val="00C46732"/>
    <w:rsid w:val="00C469EC"/>
    <w:rsid w:val="00C47429"/>
    <w:rsid w:val="00C5000E"/>
    <w:rsid w:val="00C51B03"/>
    <w:rsid w:val="00C52F38"/>
    <w:rsid w:val="00C55176"/>
    <w:rsid w:val="00C60DB4"/>
    <w:rsid w:val="00C60F87"/>
    <w:rsid w:val="00C621D5"/>
    <w:rsid w:val="00C72266"/>
    <w:rsid w:val="00C723C5"/>
    <w:rsid w:val="00C730DC"/>
    <w:rsid w:val="00C73138"/>
    <w:rsid w:val="00C7625B"/>
    <w:rsid w:val="00C765B7"/>
    <w:rsid w:val="00C7727C"/>
    <w:rsid w:val="00C8206B"/>
    <w:rsid w:val="00C85134"/>
    <w:rsid w:val="00C87CAC"/>
    <w:rsid w:val="00C93191"/>
    <w:rsid w:val="00C94735"/>
    <w:rsid w:val="00C94AF2"/>
    <w:rsid w:val="00C95222"/>
    <w:rsid w:val="00CA20D8"/>
    <w:rsid w:val="00CA5AE5"/>
    <w:rsid w:val="00CA7CD5"/>
    <w:rsid w:val="00CB4E58"/>
    <w:rsid w:val="00CB63F7"/>
    <w:rsid w:val="00CB70E8"/>
    <w:rsid w:val="00CB7532"/>
    <w:rsid w:val="00CC101C"/>
    <w:rsid w:val="00CC552A"/>
    <w:rsid w:val="00CD2F79"/>
    <w:rsid w:val="00CD3BB7"/>
    <w:rsid w:val="00CE22EB"/>
    <w:rsid w:val="00CE3628"/>
    <w:rsid w:val="00CE5B08"/>
    <w:rsid w:val="00CE79B0"/>
    <w:rsid w:val="00CF092B"/>
    <w:rsid w:val="00CF1588"/>
    <w:rsid w:val="00D03E90"/>
    <w:rsid w:val="00D17BDE"/>
    <w:rsid w:val="00D23F9A"/>
    <w:rsid w:val="00D24114"/>
    <w:rsid w:val="00D26240"/>
    <w:rsid w:val="00D31849"/>
    <w:rsid w:val="00D3194C"/>
    <w:rsid w:val="00D31E01"/>
    <w:rsid w:val="00D324E1"/>
    <w:rsid w:val="00D41DE5"/>
    <w:rsid w:val="00D44143"/>
    <w:rsid w:val="00D539A5"/>
    <w:rsid w:val="00D55518"/>
    <w:rsid w:val="00D557EB"/>
    <w:rsid w:val="00D5711F"/>
    <w:rsid w:val="00D6019E"/>
    <w:rsid w:val="00D653EB"/>
    <w:rsid w:val="00D70072"/>
    <w:rsid w:val="00D71A9D"/>
    <w:rsid w:val="00D75B1F"/>
    <w:rsid w:val="00D77713"/>
    <w:rsid w:val="00D825AA"/>
    <w:rsid w:val="00D84691"/>
    <w:rsid w:val="00D85987"/>
    <w:rsid w:val="00D93BB6"/>
    <w:rsid w:val="00D97565"/>
    <w:rsid w:val="00D97B4E"/>
    <w:rsid w:val="00DA0AC3"/>
    <w:rsid w:val="00DA1DFE"/>
    <w:rsid w:val="00DA2E0C"/>
    <w:rsid w:val="00DA64F5"/>
    <w:rsid w:val="00DA76B4"/>
    <w:rsid w:val="00DB15D1"/>
    <w:rsid w:val="00DB2121"/>
    <w:rsid w:val="00DB5B28"/>
    <w:rsid w:val="00DB72D8"/>
    <w:rsid w:val="00DC3180"/>
    <w:rsid w:val="00DC361B"/>
    <w:rsid w:val="00DC3C47"/>
    <w:rsid w:val="00DC5F84"/>
    <w:rsid w:val="00DC69EC"/>
    <w:rsid w:val="00DD4103"/>
    <w:rsid w:val="00DD7247"/>
    <w:rsid w:val="00DE1588"/>
    <w:rsid w:val="00DE1884"/>
    <w:rsid w:val="00DE3655"/>
    <w:rsid w:val="00DE4435"/>
    <w:rsid w:val="00DE58C6"/>
    <w:rsid w:val="00DE7ED4"/>
    <w:rsid w:val="00DF0986"/>
    <w:rsid w:val="00DF10DE"/>
    <w:rsid w:val="00DF1153"/>
    <w:rsid w:val="00DF6354"/>
    <w:rsid w:val="00E04814"/>
    <w:rsid w:val="00E04DF8"/>
    <w:rsid w:val="00E10C2F"/>
    <w:rsid w:val="00E12310"/>
    <w:rsid w:val="00E14143"/>
    <w:rsid w:val="00E141AC"/>
    <w:rsid w:val="00E15446"/>
    <w:rsid w:val="00E15A8F"/>
    <w:rsid w:val="00E248EA"/>
    <w:rsid w:val="00E25760"/>
    <w:rsid w:val="00E26ECC"/>
    <w:rsid w:val="00E320A2"/>
    <w:rsid w:val="00E34E6B"/>
    <w:rsid w:val="00E368D8"/>
    <w:rsid w:val="00E405AD"/>
    <w:rsid w:val="00E40CCE"/>
    <w:rsid w:val="00E40CFB"/>
    <w:rsid w:val="00E42753"/>
    <w:rsid w:val="00E44BA2"/>
    <w:rsid w:val="00E51C01"/>
    <w:rsid w:val="00E55902"/>
    <w:rsid w:val="00E62E54"/>
    <w:rsid w:val="00E67B5A"/>
    <w:rsid w:val="00E74214"/>
    <w:rsid w:val="00E76A8C"/>
    <w:rsid w:val="00E8075B"/>
    <w:rsid w:val="00E80B82"/>
    <w:rsid w:val="00E901A7"/>
    <w:rsid w:val="00E93957"/>
    <w:rsid w:val="00E9680C"/>
    <w:rsid w:val="00E969E4"/>
    <w:rsid w:val="00EA22E6"/>
    <w:rsid w:val="00EA2B41"/>
    <w:rsid w:val="00EA3E45"/>
    <w:rsid w:val="00EA3ED2"/>
    <w:rsid w:val="00EA6BD4"/>
    <w:rsid w:val="00EB101A"/>
    <w:rsid w:val="00EB186E"/>
    <w:rsid w:val="00EB3196"/>
    <w:rsid w:val="00EB5496"/>
    <w:rsid w:val="00EB573C"/>
    <w:rsid w:val="00EB6B3A"/>
    <w:rsid w:val="00EC1977"/>
    <w:rsid w:val="00EC3C48"/>
    <w:rsid w:val="00EC59AB"/>
    <w:rsid w:val="00EC7236"/>
    <w:rsid w:val="00EC7F11"/>
    <w:rsid w:val="00ED0AF4"/>
    <w:rsid w:val="00ED0DB5"/>
    <w:rsid w:val="00ED4939"/>
    <w:rsid w:val="00EE0D51"/>
    <w:rsid w:val="00EE1D58"/>
    <w:rsid w:val="00EE1FE4"/>
    <w:rsid w:val="00EE5512"/>
    <w:rsid w:val="00EE6B59"/>
    <w:rsid w:val="00EE7266"/>
    <w:rsid w:val="00EE74F9"/>
    <w:rsid w:val="00EF0C6D"/>
    <w:rsid w:val="00EF50D9"/>
    <w:rsid w:val="00F0113F"/>
    <w:rsid w:val="00F02B29"/>
    <w:rsid w:val="00F02F5C"/>
    <w:rsid w:val="00F053EB"/>
    <w:rsid w:val="00F05A89"/>
    <w:rsid w:val="00F065E1"/>
    <w:rsid w:val="00F10411"/>
    <w:rsid w:val="00F12DA9"/>
    <w:rsid w:val="00F1372E"/>
    <w:rsid w:val="00F2040D"/>
    <w:rsid w:val="00F20EED"/>
    <w:rsid w:val="00F230DD"/>
    <w:rsid w:val="00F23E95"/>
    <w:rsid w:val="00F240A9"/>
    <w:rsid w:val="00F27D5D"/>
    <w:rsid w:val="00F33A59"/>
    <w:rsid w:val="00F351D4"/>
    <w:rsid w:val="00F413C9"/>
    <w:rsid w:val="00F45D17"/>
    <w:rsid w:val="00F47E62"/>
    <w:rsid w:val="00F52F14"/>
    <w:rsid w:val="00F5388B"/>
    <w:rsid w:val="00F641DD"/>
    <w:rsid w:val="00F70E57"/>
    <w:rsid w:val="00F72635"/>
    <w:rsid w:val="00F7376B"/>
    <w:rsid w:val="00F76864"/>
    <w:rsid w:val="00F77DE0"/>
    <w:rsid w:val="00F83D83"/>
    <w:rsid w:val="00F86475"/>
    <w:rsid w:val="00F864A0"/>
    <w:rsid w:val="00F90641"/>
    <w:rsid w:val="00F90B34"/>
    <w:rsid w:val="00F962F6"/>
    <w:rsid w:val="00FA1A90"/>
    <w:rsid w:val="00FA324F"/>
    <w:rsid w:val="00FB6E3C"/>
    <w:rsid w:val="00FB7F24"/>
    <w:rsid w:val="00FC2885"/>
    <w:rsid w:val="00FC450F"/>
    <w:rsid w:val="00FC4584"/>
    <w:rsid w:val="00FC57D2"/>
    <w:rsid w:val="00FD28F1"/>
    <w:rsid w:val="00FE155C"/>
    <w:rsid w:val="00FE27FA"/>
    <w:rsid w:val="00FE3F0D"/>
    <w:rsid w:val="00FE44B7"/>
    <w:rsid w:val="00FE6943"/>
    <w:rsid w:val="00FF10FF"/>
    <w:rsid w:val="00FF28DE"/>
    <w:rsid w:val="00FF401C"/>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rFonts w:ascii="Times New Roman" w:eastAsia="Times New Roman" w:hAnsi="Times New Roman"/>
      <w:b/>
      <w:bCs/>
      <w:lang w:val="en-GB"/>
    </w:rPr>
  </w:style>
  <w:style w:type="paragraph" w:styleId="Vienkrsteksts">
    <w:name w:val="Plain Text"/>
    <w:basedOn w:val="Parastais"/>
    <w:link w:val="VienkrstekstsRakstz"/>
    <w:uiPriority w:val="99"/>
    <w:unhideWhenUsed/>
    <w:rsid w:val="00B721D3"/>
    <w:pPr>
      <w:overflowPunct/>
      <w:autoSpaceDE/>
      <w:autoSpaceDN/>
      <w:adjustRightInd/>
      <w:spacing w:after="0"/>
      <w:ind w:firstLine="0"/>
      <w:jc w:val="left"/>
      <w:textAlignment w:val="auto"/>
    </w:pPr>
    <w:rPr>
      <w:rFonts w:ascii="Consolas" w:eastAsiaTheme="minorHAnsi" w:hAnsi="Consolas" w:cstheme="minorBidi"/>
      <w:sz w:val="21"/>
      <w:szCs w:val="21"/>
      <w:lang w:val="lv-LV" w:eastAsia="en-US"/>
    </w:rPr>
  </w:style>
  <w:style w:type="character" w:customStyle="1" w:styleId="VienkrstekstsRakstz">
    <w:name w:val="Vienkāršs teksts Rakstz."/>
    <w:basedOn w:val="Noklusjumarindkopasfonts"/>
    <w:link w:val="Vienkrsteksts"/>
    <w:uiPriority w:val="99"/>
    <w:rsid w:val="00B721D3"/>
    <w:rPr>
      <w:rFonts w:ascii="Consolas" w:eastAsiaTheme="minorHAnsi" w:hAnsi="Consolas" w:cstheme="minorBidi"/>
      <w:sz w:val="21"/>
      <w:szCs w:val="21"/>
      <w:lang w:eastAsia="en-US"/>
    </w:rPr>
  </w:style>
  <w:style w:type="character" w:customStyle="1" w:styleId="st">
    <w:name w:val="st"/>
    <w:basedOn w:val="Noklusjumarindkopasfonts"/>
    <w:rsid w:val="00772028"/>
  </w:style>
  <w:style w:type="paragraph" w:customStyle="1" w:styleId="naisc">
    <w:name w:val="naisc"/>
    <w:basedOn w:val="Parastais"/>
    <w:rsid w:val="005C5F97"/>
    <w:pPr>
      <w:overflowPunct/>
      <w:autoSpaceDE/>
      <w:autoSpaceDN/>
      <w:adjustRightInd/>
      <w:spacing w:before="100" w:beforeAutospacing="1" w:after="100" w:afterAutospacing="1"/>
      <w:ind w:firstLine="0"/>
      <w:jc w:val="left"/>
      <w:textAlignment w:val="auto"/>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46C79"/>
    <w:pPr>
      <w:ind w:left="720"/>
      <w:contextualSpacing/>
    </w:pPr>
  </w:style>
  <w:style w:type="paragraph" w:styleId="Galvene">
    <w:name w:val="header"/>
    <w:basedOn w:val="Parasts"/>
    <w:link w:val="GalveneRakstz"/>
    <w:uiPriority w:val="99"/>
    <w:unhideWhenUsed/>
    <w:rsid w:val="00DF0986"/>
    <w:pPr>
      <w:tabs>
        <w:tab w:val="center" w:pos="4153"/>
        <w:tab w:val="right" w:pos="8306"/>
      </w:tabs>
      <w:spacing w:after="0"/>
    </w:pPr>
  </w:style>
  <w:style w:type="character" w:customStyle="1" w:styleId="GalveneRakstz">
    <w:name w:val="Header Char"/>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s"/>
    <w:link w:val="KjeneRakstz"/>
    <w:uiPriority w:val="99"/>
    <w:unhideWhenUsed/>
    <w:rsid w:val="00DF0986"/>
    <w:pPr>
      <w:tabs>
        <w:tab w:val="center" w:pos="4153"/>
        <w:tab w:val="right" w:pos="8306"/>
      </w:tabs>
      <w:spacing w:after="0"/>
    </w:pPr>
  </w:style>
  <w:style w:type="character" w:customStyle="1" w:styleId="KjeneRakstz">
    <w:name w:val="Footer Char"/>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loon Text Char"/>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s"/>
    <w:link w:val="Pamattekstaatkpe2Rakstz"/>
    <w:uiPriority w:val="99"/>
    <w:semiHidden/>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Body Text Indent 2 Char"/>
    <w:basedOn w:val="Noklusjumarindkopasfonts"/>
    <w:link w:val="Pamattekstaatkpe2"/>
    <w:uiPriority w:val="99"/>
    <w:semiHidden/>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s"/>
    <w:link w:val="KomentratekstsRakstz"/>
    <w:uiPriority w:val="99"/>
    <w:semiHidden/>
    <w:unhideWhenUsed/>
    <w:rsid w:val="00436BB8"/>
    <w:rPr>
      <w:sz w:val="20"/>
    </w:rPr>
  </w:style>
  <w:style w:type="character" w:customStyle="1" w:styleId="KomentratekstsRakstz">
    <w:name w:val="Comment Text Char"/>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Comment Subject Char"/>
    <w:basedOn w:val="KomentratekstsRakstz"/>
    <w:link w:val="Komentratma"/>
    <w:uiPriority w:val="99"/>
    <w:semiHidden/>
    <w:rsid w:val="00436BB8"/>
    <w:rPr>
      <w:rFonts w:ascii="Times New Roman" w:eastAsia="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0888225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533620334">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694843021">
      <w:bodyDiv w:val="1"/>
      <w:marLeft w:val="0"/>
      <w:marRight w:val="0"/>
      <w:marTop w:val="0"/>
      <w:marBottom w:val="0"/>
      <w:divBdr>
        <w:top w:val="none" w:sz="0" w:space="0" w:color="auto"/>
        <w:left w:val="none" w:sz="0" w:space="0" w:color="auto"/>
        <w:bottom w:val="none" w:sz="0" w:space="0" w:color="auto"/>
        <w:right w:val="none" w:sz="0" w:space="0" w:color="auto"/>
      </w:divBdr>
    </w:div>
    <w:div w:id="888346824">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994453550">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233931886">
      <w:bodyDiv w:val="1"/>
      <w:marLeft w:val="0"/>
      <w:marRight w:val="0"/>
      <w:marTop w:val="0"/>
      <w:marBottom w:val="0"/>
      <w:divBdr>
        <w:top w:val="none" w:sz="0" w:space="0" w:color="auto"/>
        <w:left w:val="none" w:sz="0" w:space="0" w:color="auto"/>
        <w:bottom w:val="none" w:sz="0" w:space="0" w:color="auto"/>
        <w:right w:val="none" w:sz="0" w:space="0" w:color="auto"/>
      </w:divBdr>
    </w:div>
    <w:div w:id="1417553480">
      <w:bodyDiv w:val="1"/>
      <w:marLeft w:val="0"/>
      <w:marRight w:val="0"/>
      <w:marTop w:val="0"/>
      <w:marBottom w:val="0"/>
      <w:divBdr>
        <w:top w:val="none" w:sz="0" w:space="0" w:color="auto"/>
        <w:left w:val="none" w:sz="0" w:space="0" w:color="auto"/>
        <w:bottom w:val="none" w:sz="0" w:space="0" w:color="auto"/>
        <w:right w:val="none" w:sz="0" w:space="0" w:color="auto"/>
      </w:divBdr>
    </w:div>
    <w:div w:id="1560246939">
      <w:bodyDiv w:val="1"/>
      <w:marLeft w:val="0"/>
      <w:marRight w:val="0"/>
      <w:marTop w:val="0"/>
      <w:marBottom w:val="0"/>
      <w:divBdr>
        <w:top w:val="none" w:sz="0" w:space="0" w:color="auto"/>
        <w:left w:val="none" w:sz="0" w:space="0" w:color="auto"/>
        <w:bottom w:val="none" w:sz="0" w:space="0" w:color="auto"/>
        <w:right w:val="none" w:sz="0" w:space="0" w:color="auto"/>
      </w:divBdr>
    </w:div>
    <w:div w:id="1690254124">
      <w:bodyDiv w:val="1"/>
      <w:marLeft w:val="0"/>
      <w:marRight w:val="0"/>
      <w:marTop w:val="0"/>
      <w:marBottom w:val="0"/>
      <w:divBdr>
        <w:top w:val="none" w:sz="0" w:space="0" w:color="auto"/>
        <w:left w:val="none" w:sz="0" w:space="0" w:color="auto"/>
        <w:bottom w:val="none" w:sz="0" w:space="0" w:color="auto"/>
        <w:right w:val="none" w:sz="0" w:space="0" w:color="auto"/>
      </w:divBdr>
    </w:div>
    <w:div w:id="1742486349">
      <w:bodyDiv w:val="1"/>
      <w:marLeft w:val="0"/>
      <w:marRight w:val="0"/>
      <w:marTop w:val="0"/>
      <w:marBottom w:val="0"/>
      <w:divBdr>
        <w:top w:val="none" w:sz="0" w:space="0" w:color="auto"/>
        <w:left w:val="none" w:sz="0" w:space="0" w:color="auto"/>
        <w:bottom w:val="none" w:sz="0" w:space="0" w:color="auto"/>
        <w:right w:val="none" w:sz="0" w:space="0" w:color="auto"/>
      </w:divBdr>
    </w:div>
    <w:div w:id="1805729249">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g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Garjans@km.gov.lv" TargetMode="External"/><Relationship Id="rId4" Type="http://schemas.openxmlformats.org/officeDocument/2006/relationships/settings" Target="settings.xml"/><Relationship Id="rId9" Type="http://schemas.openxmlformats.org/officeDocument/2006/relationships/hyperlink" Target="http://LSM.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8EBC-9727-4DEB-9F26-65F150B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13624</Words>
  <Characters>7767</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Manager>B.Zakevica</Manager>
  <Company>Kultūras ministrija</Company>
  <LinksUpToDate>false</LinksUpToDate>
  <CharactersWithSpaces>21349</CharactersWithSpaces>
  <SharedDoc>false</SharedDoc>
  <HLinks>
    <vt:vector size="6" baseType="variant">
      <vt:variant>
        <vt:i4>6291545</vt:i4>
      </vt:variant>
      <vt:variant>
        <vt:i4>9</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1991.gada barikāžu 25 gadu atceres pasākumu organizēšanu”   </dc:title>
  <dc:subject>informatīvais ziņojums</dc:subject>
  <dc:creator>J.Garjāns</dc:creator>
  <dc:description>67330301
Janis.Garjans@km.gov.lv </dc:description>
  <cp:lastModifiedBy>Dzintra Rozīte</cp:lastModifiedBy>
  <cp:revision>7</cp:revision>
  <cp:lastPrinted>2015-06-04T09:39:00Z</cp:lastPrinted>
  <dcterms:created xsi:type="dcterms:W3CDTF">2015-06-04T09:39:00Z</dcterms:created>
  <dcterms:modified xsi:type="dcterms:W3CDTF">2015-06-12T07:02:00Z</dcterms:modified>
</cp:coreProperties>
</file>