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CE0D7" w14:textId="3C79D991" w:rsidR="008E7371" w:rsidRPr="003C6628" w:rsidRDefault="00F205FB" w:rsidP="00AC4456">
      <w:pPr>
        <w:spacing w:after="120"/>
        <w:jc w:val="both"/>
        <w:rPr>
          <w:bCs/>
          <w:sz w:val="28"/>
          <w:szCs w:val="28"/>
        </w:rPr>
      </w:pPr>
      <w:r>
        <w:rPr>
          <w:bCs/>
          <w:sz w:val="28"/>
          <w:szCs w:val="28"/>
        </w:rPr>
        <w:t>-</w:t>
      </w:r>
      <w:r w:rsidR="00A024E3">
        <w:rPr>
          <w:bCs/>
          <w:sz w:val="28"/>
          <w:szCs w:val="28"/>
        </w:rPr>
        <w:t>2015</w:t>
      </w:r>
      <w:r w:rsidR="008E7371" w:rsidRPr="003C6628">
        <w:rPr>
          <w:bCs/>
          <w:sz w:val="28"/>
          <w:szCs w:val="28"/>
        </w:rPr>
        <w:t>.gada</w:t>
      </w:r>
      <w:r w:rsidR="00814638">
        <w:rPr>
          <w:bCs/>
          <w:sz w:val="28"/>
          <w:szCs w:val="28"/>
        </w:rPr>
        <w:t xml:space="preserve">  </w:t>
      </w:r>
      <w:r w:rsidR="008E7371" w:rsidRPr="003C6628">
        <w:rPr>
          <w:bCs/>
          <w:sz w:val="28"/>
          <w:szCs w:val="28"/>
        </w:rPr>
        <w:t xml:space="preserve"> </w:t>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14638">
        <w:rPr>
          <w:bCs/>
          <w:sz w:val="28"/>
          <w:szCs w:val="28"/>
        </w:rPr>
        <w:t xml:space="preserve">  </w:t>
      </w:r>
      <w:r w:rsidR="008E7371" w:rsidRPr="003C6628">
        <w:rPr>
          <w:bCs/>
          <w:sz w:val="28"/>
          <w:szCs w:val="28"/>
        </w:rPr>
        <w:t>Noteikumi Nr.</w:t>
      </w:r>
    </w:p>
    <w:p w14:paraId="1FAA7565" w14:textId="77777777" w:rsidR="008E7371" w:rsidRDefault="00814638" w:rsidP="00AC4456">
      <w:pPr>
        <w:spacing w:after="120"/>
        <w:jc w:val="both"/>
        <w:rPr>
          <w:bCs/>
          <w:sz w:val="28"/>
          <w:szCs w:val="28"/>
        </w:rPr>
      </w:pPr>
      <w:r>
        <w:rPr>
          <w:bCs/>
          <w:sz w:val="28"/>
          <w:szCs w:val="28"/>
        </w:rPr>
        <w:t xml:space="preserve"> </w:t>
      </w:r>
      <w:r w:rsidR="008E7371" w:rsidRPr="003C6628">
        <w:rPr>
          <w:bCs/>
          <w:sz w:val="28"/>
          <w:szCs w:val="28"/>
        </w:rPr>
        <w:t>Rīgā</w:t>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71041C" w:rsidRPr="003C6628">
        <w:rPr>
          <w:bCs/>
          <w:sz w:val="28"/>
          <w:szCs w:val="28"/>
        </w:rPr>
        <w:t>(</w:t>
      </w:r>
      <w:r w:rsidR="008E7371" w:rsidRPr="003C6628">
        <w:rPr>
          <w:bCs/>
          <w:sz w:val="28"/>
          <w:szCs w:val="28"/>
        </w:rPr>
        <w:t>prot. Nr.   .§)</w:t>
      </w:r>
    </w:p>
    <w:p w14:paraId="69665CA2" w14:textId="77777777" w:rsidR="00E32E06" w:rsidRPr="00E32E06" w:rsidRDefault="00E32E06" w:rsidP="00AC4456">
      <w:pPr>
        <w:spacing w:after="120"/>
        <w:jc w:val="both"/>
        <w:rPr>
          <w:bCs/>
          <w:sz w:val="28"/>
          <w:szCs w:val="28"/>
        </w:rPr>
      </w:pPr>
    </w:p>
    <w:p w14:paraId="77B2EEA7" w14:textId="31F58193" w:rsidR="00E32E06" w:rsidRDefault="00546D36" w:rsidP="00B62EAB">
      <w:pPr>
        <w:spacing w:after="120"/>
        <w:jc w:val="center"/>
        <w:rPr>
          <w:b/>
          <w:bCs/>
          <w:sz w:val="28"/>
          <w:szCs w:val="28"/>
        </w:rPr>
      </w:pPr>
      <w:r>
        <w:rPr>
          <w:b/>
          <w:bCs/>
          <w:sz w:val="28"/>
          <w:szCs w:val="28"/>
        </w:rPr>
        <w:t>D</w:t>
      </w:r>
      <w:r w:rsidR="00C14E10" w:rsidRPr="003C6628">
        <w:rPr>
          <w:b/>
          <w:bCs/>
          <w:sz w:val="28"/>
          <w:szCs w:val="28"/>
        </w:rPr>
        <w:t>arbības programmas</w:t>
      </w:r>
      <w:r w:rsidR="000A74C1" w:rsidRPr="003C6628">
        <w:rPr>
          <w:b/>
          <w:bCs/>
          <w:sz w:val="28"/>
          <w:szCs w:val="28"/>
        </w:rPr>
        <w:t xml:space="preserve"> „Izaugsme un nodarbinātība” </w:t>
      </w:r>
      <w:r w:rsidR="00074633">
        <w:rPr>
          <w:b/>
          <w:bCs/>
          <w:sz w:val="28"/>
          <w:szCs w:val="28"/>
        </w:rPr>
        <w:t>9.2.2.</w:t>
      </w:r>
      <w:r w:rsidR="00C14E10" w:rsidRPr="003C6628">
        <w:rPr>
          <w:b/>
          <w:bCs/>
          <w:sz w:val="28"/>
          <w:szCs w:val="28"/>
        </w:rPr>
        <w:t>specifiskā atbalsta mērķa „</w:t>
      </w:r>
      <w:r w:rsidR="000A74C1" w:rsidRPr="003C6628">
        <w:rPr>
          <w:b/>
          <w:bCs/>
          <w:sz w:val="28"/>
          <w:szCs w:val="28"/>
        </w:rPr>
        <w:t>Palielināt kvalitatīvu institucionālai aprūpei alternatīvu sociālo pakalpojumu dzīvesvietā un ģimeniskai videi pietuvinātu pakalpojumu pieejamību personām ar invaliditāti un bērniem</w:t>
      </w:r>
      <w:r w:rsidR="00611DD4" w:rsidRPr="003C6628">
        <w:rPr>
          <w:b/>
          <w:bCs/>
          <w:sz w:val="28"/>
          <w:szCs w:val="28"/>
        </w:rPr>
        <w:t xml:space="preserve">” </w:t>
      </w:r>
      <w:r w:rsidR="004472E4">
        <w:rPr>
          <w:b/>
          <w:bCs/>
          <w:sz w:val="28"/>
          <w:szCs w:val="28"/>
        </w:rPr>
        <w:t>9.2.2.1.</w:t>
      </w:r>
      <w:r>
        <w:rPr>
          <w:b/>
          <w:bCs/>
          <w:sz w:val="28"/>
          <w:szCs w:val="28"/>
        </w:rPr>
        <w:t xml:space="preserve">pasākuma </w:t>
      </w:r>
      <w:r w:rsidR="00524D43">
        <w:rPr>
          <w:b/>
          <w:bCs/>
          <w:sz w:val="28"/>
          <w:szCs w:val="28"/>
        </w:rPr>
        <w:t>“</w:t>
      </w:r>
      <w:r w:rsidR="00832DFB">
        <w:rPr>
          <w:b/>
          <w:bCs/>
          <w:sz w:val="28"/>
          <w:szCs w:val="28"/>
        </w:rPr>
        <w:t>D</w:t>
      </w:r>
      <w:r w:rsidR="00524D43" w:rsidRPr="00524D43">
        <w:rPr>
          <w:b/>
          <w:bCs/>
          <w:sz w:val="28"/>
          <w:szCs w:val="28"/>
        </w:rPr>
        <w:t>einstitucionalizācij</w:t>
      </w:r>
      <w:r w:rsidR="00832DFB">
        <w:rPr>
          <w:b/>
          <w:bCs/>
          <w:sz w:val="28"/>
          <w:szCs w:val="28"/>
        </w:rPr>
        <w:t>a</w:t>
      </w:r>
      <w:r w:rsidR="00524D43">
        <w:rPr>
          <w:b/>
          <w:bCs/>
          <w:sz w:val="28"/>
          <w:szCs w:val="28"/>
        </w:rPr>
        <w:t>”</w:t>
      </w:r>
      <w:r>
        <w:rPr>
          <w:b/>
          <w:bCs/>
          <w:sz w:val="28"/>
          <w:szCs w:val="28"/>
        </w:rPr>
        <w:t xml:space="preserve"> īstenošanas noteikumi</w:t>
      </w:r>
    </w:p>
    <w:p w14:paraId="3278A956" w14:textId="77777777" w:rsidR="00B62EAB" w:rsidRPr="00E32E06" w:rsidRDefault="00B62EAB" w:rsidP="00B62EAB">
      <w:pPr>
        <w:spacing w:after="120"/>
        <w:jc w:val="center"/>
        <w:rPr>
          <w:b/>
          <w:bCs/>
          <w:sz w:val="28"/>
          <w:szCs w:val="28"/>
        </w:rPr>
      </w:pPr>
    </w:p>
    <w:p w14:paraId="267A663E" w14:textId="4E9DB1F3" w:rsidR="00E32E06" w:rsidRDefault="002D55D7" w:rsidP="00E32E06">
      <w:pPr>
        <w:spacing w:after="120"/>
        <w:ind w:left="4111"/>
        <w:jc w:val="both"/>
        <w:rPr>
          <w:i/>
          <w:iCs/>
          <w:sz w:val="28"/>
          <w:szCs w:val="28"/>
        </w:rPr>
      </w:pPr>
      <w:r w:rsidRPr="003C6628">
        <w:rPr>
          <w:i/>
          <w:iCs/>
          <w:sz w:val="28"/>
          <w:szCs w:val="28"/>
        </w:rPr>
        <w:t xml:space="preserve">Izdoti saskaņā ar </w:t>
      </w:r>
      <w:r w:rsidRPr="00610261">
        <w:rPr>
          <w:i/>
          <w:iCs/>
          <w:sz w:val="28"/>
          <w:szCs w:val="28"/>
        </w:rPr>
        <w:t>Eiropas Savienības struktūrfondu un Kohēzijas fonda 2014.-2020.gada plānošanas perioda vadības likuma 2</w:t>
      </w:r>
      <w:r w:rsidR="00C4129F">
        <w:rPr>
          <w:i/>
          <w:iCs/>
          <w:sz w:val="28"/>
          <w:szCs w:val="28"/>
        </w:rPr>
        <w:t>0</w:t>
      </w:r>
      <w:r w:rsidRPr="00610261">
        <w:rPr>
          <w:i/>
          <w:iCs/>
          <w:sz w:val="28"/>
          <w:szCs w:val="28"/>
        </w:rPr>
        <w:t>.panta</w:t>
      </w:r>
      <w:r w:rsidR="00FF673B">
        <w:rPr>
          <w:i/>
          <w:iCs/>
          <w:sz w:val="28"/>
          <w:szCs w:val="28"/>
        </w:rPr>
        <w:t xml:space="preserve"> 6. un</w:t>
      </w:r>
      <w:r w:rsidRPr="00610261">
        <w:rPr>
          <w:i/>
          <w:iCs/>
          <w:sz w:val="28"/>
          <w:szCs w:val="28"/>
        </w:rPr>
        <w:t xml:space="preserve"> 13.pu</w:t>
      </w:r>
      <w:r>
        <w:rPr>
          <w:i/>
          <w:iCs/>
          <w:sz w:val="28"/>
          <w:szCs w:val="28"/>
        </w:rPr>
        <w:t>nktu</w:t>
      </w:r>
    </w:p>
    <w:p w14:paraId="40B12FD1" w14:textId="77777777" w:rsidR="00D22E13" w:rsidRPr="003C6628" w:rsidRDefault="00D22E13" w:rsidP="00E32E06">
      <w:pPr>
        <w:spacing w:after="120"/>
        <w:ind w:left="4111"/>
        <w:jc w:val="both"/>
        <w:rPr>
          <w:i/>
          <w:iCs/>
          <w:sz w:val="28"/>
          <w:szCs w:val="28"/>
        </w:rPr>
      </w:pPr>
    </w:p>
    <w:p w14:paraId="68842FDA" w14:textId="77777777" w:rsidR="00E350B8" w:rsidRPr="00E32E06" w:rsidRDefault="00F56FE2" w:rsidP="00E32E06">
      <w:pPr>
        <w:pStyle w:val="ListParagraph"/>
        <w:numPr>
          <w:ilvl w:val="0"/>
          <w:numId w:val="2"/>
        </w:numPr>
        <w:spacing w:after="120"/>
        <w:jc w:val="center"/>
        <w:rPr>
          <w:b/>
          <w:bCs/>
          <w:sz w:val="28"/>
          <w:szCs w:val="28"/>
        </w:rPr>
      </w:pPr>
      <w:bookmarkStart w:id="0" w:name="294706"/>
      <w:bookmarkEnd w:id="0"/>
      <w:r w:rsidRPr="004F2ABB">
        <w:rPr>
          <w:b/>
          <w:bCs/>
          <w:sz w:val="28"/>
          <w:szCs w:val="28"/>
        </w:rPr>
        <w:t>Vispārīgie jautājumi</w:t>
      </w:r>
    </w:p>
    <w:p w14:paraId="322CB09D" w14:textId="77777777" w:rsidR="00526F3B" w:rsidRPr="003C6628" w:rsidRDefault="00F56FE2" w:rsidP="00AC4456">
      <w:pPr>
        <w:spacing w:after="120"/>
        <w:jc w:val="both"/>
        <w:rPr>
          <w:sz w:val="28"/>
          <w:szCs w:val="28"/>
        </w:rPr>
      </w:pPr>
      <w:r w:rsidRPr="003C6628">
        <w:rPr>
          <w:sz w:val="28"/>
          <w:szCs w:val="28"/>
        </w:rPr>
        <w:t xml:space="preserve">1. Noteikumi nosaka: </w:t>
      </w:r>
    </w:p>
    <w:p w14:paraId="77803885" w14:textId="40574633" w:rsidR="00562EB6" w:rsidRPr="00562EB6" w:rsidRDefault="00F56FE2" w:rsidP="007C6D4C">
      <w:pPr>
        <w:spacing w:after="120"/>
        <w:ind w:left="284"/>
        <w:jc w:val="both"/>
        <w:rPr>
          <w:sz w:val="28"/>
          <w:szCs w:val="28"/>
        </w:rPr>
      </w:pPr>
      <w:r w:rsidRPr="003C6628">
        <w:rPr>
          <w:sz w:val="28"/>
          <w:szCs w:val="28"/>
        </w:rPr>
        <w:t xml:space="preserve">1.1. kārtību, kādā īsteno darbības programmas </w:t>
      </w:r>
      <w:r w:rsidR="00611DD4" w:rsidRPr="003C6628">
        <w:rPr>
          <w:sz w:val="28"/>
          <w:szCs w:val="28"/>
        </w:rPr>
        <w:t>„Izaugsme un nodarbinātība” specifiskā atbalsta mērķa</w:t>
      </w:r>
      <w:r w:rsidR="00CE55F9">
        <w:rPr>
          <w:sz w:val="28"/>
          <w:szCs w:val="28"/>
        </w:rPr>
        <w:t xml:space="preserve"> 9.2.2.</w:t>
      </w:r>
      <w:r w:rsidR="005964B3">
        <w:rPr>
          <w:sz w:val="28"/>
          <w:szCs w:val="28"/>
        </w:rPr>
        <w:t xml:space="preserve"> </w:t>
      </w:r>
      <w:r w:rsidR="00611DD4" w:rsidRPr="003C6628">
        <w:rPr>
          <w:sz w:val="28"/>
          <w:szCs w:val="28"/>
        </w:rPr>
        <w:t>„Palielināt kvalitatīvu institucionālai aprūpei alternatīvu sociālo pakalpojumu dzīvesvietā un ģimeniskai videi pietuvinātu pakalpojumu pieejamību personām ar invaliditāti un bērniem”</w:t>
      </w:r>
      <w:r w:rsidR="003B4A79">
        <w:rPr>
          <w:sz w:val="28"/>
          <w:szCs w:val="28"/>
        </w:rPr>
        <w:t xml:space="preserve"> </w:t>
      </w:r>
      <w:r w:rsidR="004472E4">
        <w:rPr>
          <w:sz w:val="28"/>
          <w:szCs w:val="28"/>
        </w:rPr>
        <w:t>9.2.2.1.</w:t>
      </w:r>
      <w:r w:rsidR="00562EB6" w:rsidRPr="00562EB6">
        <w:rPr>
          <w:sz w:val="28"/>
          <w:szCs w:val="28"/>
        </w:rPr>
        <w:t>p</w:t>
      </w:r>
      <w:r w:rsidR="00524D43">
        <w:rPr>
          <w:sz w:val="28"/>
          <w:szCs w:val="28"/>
        </w:rPr>
        <w:t>asākumu “</w:t>
      </w:r>
      <w:r w:rsidR="001E42E4">
        <w:rPr>
          <w:sz w:val="28"/>
          <w:szCs w:val="28"/>
        </w:rPr>
        <w:t>D</w:t>
      </w:r>
      <w:r w:rsidR="00524D43" w:rsidRPr="00524D43">
        <w:rPr>
          <w:sz w:val="28"/>
          <w:szCs w:val="28"/>
        </w:rPr>
        <w:t>einstitucionalizācij</w:t>
      </w:r>
      <w:r w:rsidR="001E42E4">
        <w:rPr>
          <w:sz w:val="28"/>
          <w:szCs w:val="28"/>
        </w:rPr>
        <w:t>a</w:t>
      </w:r>
      <w:r w:rsidR="00524D43">
        <w:rPr>
          <w:sz w:val="28"/>
          <w:szCs w:val="28"/>
        </w:rPr>
        <w:t>”</w:t>
      </w:r>
      <w:r w:rsidR="003B4A79">
        <w:rPr>
          <w:sz w:val="28"/>
          <w:szCs w:val="28"/>
        </w:rPr>
        <w:t xml:space="preserve"> </w:t>
      </w:r>
      <w:r w:rsidR="00CE55F9">
        <w:rPr>
          <w:sz w:val="28"/>
          <w:szCs w:val="28"/>
        </w:rPr>
        <w:t>(turpmāk – p</w:t>
      </w:r>
      <w:r w:rsidR="00524D43">
        <w:rPr>
          <w:sz w:val="28"/>
          <w:szCs w:val="28"/>
        </w:rPr>
        <w:t>asākums)</w:t>
      </w:r>
      <w:r w:rsidR="00562EB6" w:rsidRPr="00562EB6">
        <w:rPr>
          <w:sz w:val="28"/>
          <w:szCs w:val="28"/>
        </w:rPr>
        <w:t>;</w:t>
      </w:r>
    </w:p>
    <w:p w14:paraId="0D053D15" w14:textId="77777777" w:rsidR="00042BCD" w:rsidRPr="003C6628" w:rsidRDefault="00042BCD" w:rsidP="007C6D4C">
      <w:pPr>
        <w:spacing w:after="120"/>
        <w:ind w:left="284"/>
        <w:jc w:val="both"/>
        <w:rPr>
          <w:sz w:val="28"/>
          <w:szCs w:val="28"/>
        </w:rPr>
      </w:pPr>
      <w:r>
        <w:rPr>
          <w:sz w:val="28"/>
          <w:szCs w:val="28"/>
        </w:rPr>
        <w:t xml:space="preserve">1.2. </w:t>
      </w:r>
      <w:r w:rsidR="00976EFE">
        <w:rPr>
          <w:sz w:val="28"/>
          <w:szCs w:val="28"/>
        </w:rPr>
        <w:t xml:space="preserve">pasākuma </w:t>
      </w:r>
      <w:r w:rsidR="00F057F1">
        <w:rPr>
          <w:sz w:val="28"/>
          <w:szCs w:val="28"/>
        </w:rPr>
        <w:t>mērķi</w:t>
      </w:r>
      <w:r w:rsidRPr="003C6628">
        <w:rPr>
          <w:sz w:val="28"/>
          <w:szCs w:val="28"/>
        </w:rPr>
        <w:t>;</w:t>
      </w:r>
    </w:p>
    <w:p w14:paraId="1D04FE5C" w14:textId="3B4753CB" w:rsidR="00042BCD" w:rsidRPr="003C6628" w:rsidRDefault="00042BCD" w:rsidP="007C6D4C">
      <w:pPr>
        <w:spacing w:after="120"/>
        <w:ind w:left="284"/>
        <w:jc w:val="both"/>
        <w:rPr>
          <w:sz w:val="28"/>
          <w:szCs w:val="28"/>
        </w:rPr>
      </w:pPr>
      <w:r>
        <w:rPr>
          <w:sz w:val="28"/>
          <w:szCs w:val="28"/>
        </w:rPr>
        <w:t xml:space="preserve">1.3. </w:t>
      </w:r>
      <w:r w:rsidRPr="001E4012">
        <w:rPr>
          <w:sz w:val="28"/>
          <w:szCs w:val="28"/>
        </w:rPr>
        <w:t>p</w:t>
      </w:r>
      <w:r w:rsidR="00524D43">
        <w:rPr>
          <w:sz w:val="28"/>
          <w:szCs w:val="28"/>
        </w:rPr>
        <w:t>asākumam</w:t>
      </w:r>
      <w:r w:rsidR="00647D76">
        <w:rPr>
          <w:sz w:val="28"/>
          <w:szCs w:val="28"/>
        </w:rPr>
        <w:t xml:space="preserve"> p</w:t>
      </w:r>
      <w:r w:rsidR="00FF673B">
        <w:rPr>
          <w:sz w:val="28"/>
          <w:szCs w:val="28"/>
        </w:rPr>
        <w:t>ieejamo</w:t>
      </w:r>
      <w:r w:rsidRPr="003C6628">
        <w:rPr>
          <w:sz w:val="28"/>
          <w:szCs w:val="28"/>
        </w:rPr>
        <w:t xml:space="preserve"> finansējumu;</w:t>
      </w:r>
    </w:p>
    <w:p w14:paraId="639EDDF2" w14:textId="6A1515FF" w:rsidR="00042BCD" w:rsidRPr="00103B3F" w:rsidRDefault="00042BCD" w:rsidP="007C6D4C">
      <w:pPr>
        <w:spacing w:after="120"/>
        <w:ind w:left="284"/>
        <w:jc w:val="both"/>
        <w:rPr>
          <w:sz w:val="28"/>
          <w:szCs w:val="28"/>
        </w:rPr>
      </w:pPr>
      <w:r w:rsidRPr="00103B3F">
        <w:rPr>
          <w:sz w:val="28"/>
          <w:szCs w:val="28"/>
        </w:rPr>
        <w:t xml:space="preserve">1.4. prasības </w:t>
      </w:r>
      <w:r>
        <w:rPr>
          <w:sz w:val="28"/>
          <w:szCs w:val="28"/>
        </w:rPr>
        <w:t>Eiropas Sociālā</w:t>
      </w:r>
      <w:r w:rsidRPr="00103B3F">
        <w:rPr>
          <w:sz w:val="28"/>
          <w:szCs w:val="28"/>
        </w:rPr>
        <w:t xml:space="preserve"> fonda</w:t>
      </w:r>
      <w:r>
        <w:rPr>
          <w:sz w:val="28"/>
          <w:szCs w:val="28"/>
        </w:rPr>
        <w:t xml:space="preserve"> (turpmāk – ESF)</w:t>
      </w:r>
      <w:r w:rsidRPr="00103B3F">
        <w:rPr>
          <w:sz w:val="28"/>
          <w:szCs w:val="28"/>
        </w:rPr>
        <w:t xml:space="preserve"> projekta iesniedzējam</w:t>
      </w:r>
      <w:r w:rsidR="00CE55F9">
        <w:rPr>
          <w:sz w:val="28"/>
          <w:szCs w:val="28"/>
        </w:rPr>
        <w:t xml:space="preserve"> un</w:t>
      </w:r>
      <w:r w:rsidR="003B4A79">
        <w:rPr>
          <w:sz w:val="28"/>
          <w:szCs w:val="28"/>
        </w:rPr>
        <w:t xml:space="preserve"> </w:t>
      </w:r>
      <w:r w:rsidR="00940962">
        <w:rPr>
          <w:sz w:val="28"/>
          <w:szCs w:val="28"/>
        </w:rPr>
        <w:t>sadarbības partneri</w:t>
      </w:r>
      <w:r w:rsidR="00CE55F9">
        <w:rPr>
          <w:sz w:val="28"/>
          <w:szCs w:val="28"/>
        </w:rPr>
        <w:t>m</w:t>
      </w:r>
      <w:r w:rsidRPr="00826699">
        <w:rPr>
          <w:sz w:val="28"/>
          <w:szCs w:val="28"/>
        </w:rPr>
        <w:t>;</w:t>
      </w:r>
    </w:p>
    <w:p w14:paraId="60B5748A" w14:textId="3E12B85E" w:rsidR="00042BCD" w:rsidRDefault="00042BCD" w:rsidP="007C6D4C">
      <w:pPr>
        <w:spacing w:after="120"/>
        <w:ind w:left="284"/>
        <w:jc w:val="both"/>
        <w:rPr>
          <w:sz w:val="28"/>
          <w:szCs w:val="28"/>
        </w:rPr>
      </w:pPr>
      <w:r>
        <w:rPr>
          <w:sz w:val="28"/>
          <w:szCs w:val="28"/>
        </w:rPr>
        <w:t>1.5</w:t>
      </w:r>
      <w:r w:rsidR="000C1A2D">
        <w:rPr>
          <w:sz w:val="28"/>
          <w:szCs w:val="28"/>
        </w:rPr>
        <w:t>.</w:t>
      </w:r>
      <w:r w:rsidR="00DE6729">
        <w:rPr>
          <w:sz w:val="28"/>
          <w:szCs w:val="28"/>
        </w:rPr>
        <w:t xml:space="preserve"> </w:t>
      </w:r>
      <w:r>
        <w:rPr>
          <w:sz w:val="28"/>
          <w:szCs w:val="28"/>
        </w:rPr>
        <w:t>atbalstāmo darbību un</w:t>
      </w:r>
      <w:r w:rsidRPr="00103B3F">
        <w:rPr>
          <w:sz w:val="28"/>
          <w:szCs w:val="28"/>
        </w:rPr>
        <w:t xml:space="preserve"> izmaksu attiecināmības nosacījumus;</w:t>
      </w:r>
    </w:p>
    <w:p w14:paraId="78EC1CA8" w14:textId="2AFC1E53" w:rsidR="003D3D7E" w:rsidRDefault="003D3D7E" w:rsidP="007C6D4C">
      <w:pPr>
        <w:spacing w:after="120"/>
        <w:ind w:left="284"/>
        <w:jc w:val="both"/>
        <w:rPr>
          <w:sz w:val="28"/>
          <w:szCs w:val="28"/>
        </w:rPr>
      </w:pPr>
      <w:r>
        <w:rPr>
          <w:sz w:val="28"/>
          <w:szCs w:val="28"/>
        </w:rPr>
        <w:t xml:space="preserve">1.6. </w:t>
      </w:r>
      <w:r w:rsidRPr="003D3D7E">
        <w:rPr>
          <w:bCs/>
          <w:color w:val="000000"/>
          <w:sz w:val="28"/>
          <w:szCs w:val="28"/>
        </w:rPr>
        <w:t>vienkāršoto izmaksu piemērošanas nosacījumus un kārtību;</w:t>
      </w:r>
    </w:p>
    <w:p w14:paraId="2C44B3FE" w14:textId="2E19E6AF" w:rsidR="00AD7867" w:rsidRDefault="00466785" w:rsidP="00F10DA7">
      <w:pPr>
        <w:spacing w:after="120"/>
        <w:ind w:left="284"/>
        <w:jc w:val="both"/>
        <w:rPr>
          <w:sz w:val="28"/>
          <w:szCs w:val="28"/>
        </w:rPr>
      </w:pPr>
      <w:r>
        <w:rPr>
          <w:sz w:val="28"/>
          <w:szCs w:val="28"/>
        </w:rPr>
        <w:t>1.</w:t>
      </w:r>
      <w:r w:rsidR="003D3D7E">
        <w:rPr>
          <w:sz w:val="28"/>
          <w:szCs w:val="28"/>
        </w:rPr>
        <w:t>7</w:t>
      </w:r>
      <w:r>
        <w:rPr>
          <w:sz w:val="28"/>
          <w:szCs w:val="28"/>
        </w:rPr>
        <w:t>.</w:t>
      </w:r>
      <w:r w:rsidR="003D3D7E">
        <w:rPr>
          <w:sz w:val="28"/>
          <w:szCs w:val="28"/>
        </w:rPr>
        <w:t xml:space="preserve"> </w:t>
      </w:r>
      <w:r w:rsidR="00786649" w:rsidRPr="00B8371A">
        <w:rPr>
          <w:sz w:val="28"/>
          <w:szCs w:val="28"/>
        </w:rPr>
        <w:t xml:space="preserve">pasākuma īstenošanas </w:t>
      </w:r>
      <w:r w:rsidR="00DE6729">
        <w:rPr>
          <w:sz w:val="28"/>
          <w:szCs w:val="28"/>
        </w:rPr>
        <w:t>nosacījumus, t</w:t>
      </w:r>
      <w:r w:rsidR="002B694B">
        <w:rPr>
          <w:sz w:val="28"/>
          <w:szCs w:val="28"/>
        </w:rPr>
        <w:t xml:space="preserve">ai skaitā </w:t>
      </w:r>
      <w:r w:rsidR="00786649" w:rsidRPr="00B8371A">
        <w:rPr>
          <w:sz w:val="28"/>
          <w:szCs w:val="28"/>
        </w:rPr>
        <w:t>vienošanās par projekta īstenošanu vienpusējā uzteikuma nosacījumus.</w:t>
      </w:r>
    </w:p>
    <w:p w14:paraId="62B9D34A" w14:textId="77777777" w:rsidR="006F2EBA" w:rsidRDefault="00F56FE2" w:rsidP="00B8371A">
      <w:pPr>
        <w:spacing w:after="120"/>
        <w:jc w:val="both"/>
        <w:rPr>
          <w:sz w:val="28"/>
          <w:szCs w:val="28"/>
        </w:rPr>
      </w:pPr>
      <w:r w:rsidRPr="003C6628">
        <w:rPr>
          <w:sz w:val="28"/>
          <w:szCs w:val="28"/>
        </w:rPr>
        <w:t xml:space="preserve">2. </w:t>
      </w:r>
      <w:r w:rsidR="000E7957">
        <w:rPr>
          <w:sz w:val="28"/>
          <w:szCs w:val="28"/>
        </w:rPr>
        <w:t>P</w:t>
      </w:r>
      <w:r w:rsidR="00A50F22">
        <w:rPr>
          <w:sz w:val="28"/>
          <w:szCs w:val="28"/>
        </w:rPr>
        <w:t xml:space="preserve">asākuma mērķis ir </w:t>
      </w:r>
      <w:r w:rsidR="006F2EBA">
        <w:rPr>
          <w:sz w:val="28"/>
          <w:szCs w:val="28"/>
        </w:rPr>
        <w:t>p</w:t>
      </w:r>
      <w:r w:rsidR="006F2EBA" w:rsidRPr="006F2EBA">
        <w:rPr>
          <w:sz w:val="28"/>
          <w:szCs w:val="28"/>
        </w:rPr>
        <w:t>alielināt kvalitatīvu institucionālai aprūpei alternatīvu sociālo pakalpojumu dzīvesvietā</w:t>
      </w:r>
      <w:r w:rsidR="003B4A79">
        <w:rPr>
          <w:sz w:val="28"/>
          <w:szCs w:val="28"/>
        </w:rPr>
        <w:t xml:space="preserve"> </w:t>
      </w:r>
      <w:r w:rsidR="006F2EBA" w:rsidRPr="006F2EBA">
        <w:rPr>
          <w:sz w:val="28"/>
          <w:szCs w:val="28"/>
        </w:rPr>
        <w:t>un ģimeniskai videi pietuvinātu pakalpojumu pieejamību personām ar invaliditāti un bērniem</w:t>
      </w:r>
      <w:r w:rsidR="006F2EBA">
        <w:rPr>
          <w:sz w:val="28"/>
          <w:szCs w:val="28"/>
        </w:rPr>
        <w:t xml:space="preserve">. </w:t>
      </w:r>
    </w:p>
    <w:p w14:paraId="0DEBAAAF" w14:textId="77777777" w:rsidR="00AF7576" w:rsidRPr="003C6628" w:rsidRDefault="00F56FE2" w:rsidP="00F10DA7">
      <w:pPr>
        <w:spacing w:after="120"/>
        <w:jc w:val="both"/>
        <w:rPr>
          <w:sz w:val="28"/>
          <w:szCs w:val="28"/>
        </w:rPr>
      </w:pPr>
      <w:r w:rsidRPr="003C6628">
        <w:rPr>
          <w:sz w:val="28"/>
          <w:szCs w:val="28"/>
        </w:rPr>
        <w:t xml:space="preserve">3. </w:t>
      </w:r>
      <w:r w:rsidR="00FE331B">
        <w:rPr>
          <w:sz w:val="28"/>
          <w:szCs w:val="28"/>
        </w:rPr>
        <w:t>P</w:t>
      </w:r>
      <w:r w:rsidR="00935677">
        <w:rPr>
          <w:sz w:val="28"/>
          <w:szCs w:val="28"/>
        </w:rPr>
        <w:t>asākuma</w:t>
      </w:r>
      <w:r w:rsidR="003B4A79">
        <w:rPr>
          <w:sz w:val="28"/>
          <w:szCs w:val="28"/>
        </w:rPr>
        <w:t xml:space="preserve"> </w:t>
      </w:r>
      <w:r w:rsidRPr="003C6628">
        <w:rPr>
          <w:sz w:val="28"/>
          <w:szCs w:val="28"/>
        </w:rPr>
        <w:t>mērķa grupa ir</w:t>
      </w:r>
      <w:r w:rsidR="00AF7576" w:rsidRPr="003C6628">
        <w:rPr>
          <w:sz w:val="28"/>
          <w:szCs w:val="28"/>
        </w:rPr>
        <w:t>:</w:t>
      </w:r>
    </w:p>
    <w:p w14:paraId="24FFA529" w14:textId="10A74CF4" w:rsidR="0092141E" w:rsidRDefault="00AF7576" w:rsidP="007C6D4C">
      <w:pPr>
        <w:autoSpaceDE w:val="0"/>
        <w:autoSpaceDN w:val="0"/>
        <w:adjustRightInd w:val="0"/>
        <w:spacing w:after="120"/>
        <w:ind w:left="284"/>
        <w:jc w:val="both"/>
        <w:rPr>
          <w:sz w:val="28"/>
          <w:szCs w:val="28"/>
        </w:rPr>
      </w:pPr>
      <w:r w:rsidRPr="003C6628">
        <w:rPr>
          <w:sz w:val="28"/>
          <w:szCs w:val="28"/>
        </w:rPr>
        <w:t>3.1.</w:t>
      </w:r>
      <w:r w:rsidR="001C3BF2">
        <w:rPr>
          <w:sz w:val="28"/>
          <w:szCs w:val="28"/>
        </w:rPr>
        <w:t xml:space="preserve"> </w:t>
      </w:r>
      <w:r w:rsidR="00B06201">
        <w:rPr>
          <w:sz w:val="28"/>
          <w:szCs w:val="28"/>
        </w:rPr>
        <w:t>pilngadīgas</w:t>
      </w:r>
      <w:r w:rsidR="00577A89">
        <w:rPr>
          <w:sz w:val="28"/>
          <w:szCs w:val="28"/>
        </w:rPr>
        <w:t xml:space="preserve"> </w:t>
      </w:r>
      <w:r w:rsidR="0092141E" w:rsidRPr="003C6628">
        <w:rPr>
          <w:sz w:val="28"/>
          <w:szCs w:val="28"/>
        </w:rPr>
        <w:t>personas ar garīga rakstura traucējumiem,</w:t>
      </w:r>
      <w:r w:rsidR="0092141E">
        <w:rPr>
          <w:sz w:val="28"/>
          <w:szCs w:val="28"/>
        </w:rPr>
        <w:t xml:space="preserve"> k</w:t>
      </w:r>
      <w:r w:rsidR="00914DD8">
        <w:rPr>
          <w:sz w:val="28"/>
          <w:szCs w:val="28"/>
        </w:rPr>
        <w:t>uras</w:t>
      </w:r>
      <w:r w:rsidR="003B4A79">
        <w:rPr>
          <w:sz w:val="28"/>
          <w:szCs w:val="28"/>
        </w:rPr>
        <w:t xml:space="preserve"> </w:t>
      </w:r>
      <w:r w:rsidR="0026480A">
        <w:rPr>
          <w:sz w:val="28"/>
          <w:szCs w:val="28"/>
        </w:rPr>
        <w:t>saņem valsts finansētu</w:t>
      </w:r>
      <w:r w:rsidR="008B456F">
        <w:rPr>
          <w:sz w:val="28"/>
          <w:szCs w:val="28"/>
        </w:rPr>
        <w:t>s ilgstoš</w:t>
      </w:r>
      <w:r w:rsidR="009807D3">
        <w:rPr>
          <w:sz w:val="28"/>
          <w:szCs w:val="28"/>
        </w:rPr>
        <w:t>a</w:t>
      </w:r>
      <w:r w:rsidR="008B456F">
        <w:rPr>
          <w:sz w:val="28"/>
          <w:szCs w:val="28"/>
        </w:rPr>
        <w:t>s sociālās aprūpes un sociālās rehabilitācijas</w:t>
      </w:r>
      <w:r w:rsidR="0026480A">
        <w:rPr>
          <w:sz w:val="28"/>
          <w:szCs w:val="28"/>
        </w:rPr>
        <w:t xml:space="preserve"> institūciju</w:t>
      </w:r>
      <w:r w:rsidR="00675768">
        <w:rPr>
          <w:sz w:val="28"/>
          <w:szCs w:val="28"/>
        </w:rPr>
        <w:t xml:space="preserve"> </w:t>
      </w:r>
      <w:r w:rsidR="006F2EBA">
        <w:rPr>
          <w:sz w:val="28"/>
          <w:szCs w:val="28"/>
        </w:rPr>
        <w:t xml:space="preserve">(turpmāk – </w:t>
      </w:r>
      <w:r w:rsidR="001F160E">
        <w:rPr>
          <w:sz w:val="28"/>
          <w:szCs w:val="28"/>
        </w:rPr>
        <w:t xml:space="preserve">valsts </w:t>
      </w:r>
      <w:r w:rsidR="00B85961">
        <w:rPr>
          <w:sz w:val="28"/>
          <w:szCs w:val="28"/>
        </w:rPr>
        <w:t>ilgstoš</w:t>
      </w:r>
      <w:r w:rsidR="009807D3">
        <w:rPr>
          <w:sz w:val="28"/>
          <w:szCs w:val="28"/>
        </w:rPr>
        <w:t>a</w:t>
      </w:r>
      <w:r w:rsidR="00B85961">
        <w:rPr>
          <w:sz w:val="28"/>
          <w:szCs w:val="28"/>
        </w:rPr>
        <w:t>s aprūpes institūcija</w:t>
      </w:r>
      <w:r w:rsidR="00017AD1">
        <w:rPr>
          <w:sz w:val="28"/>
          <w:szCs w:val="28"/>
        </w:rPr>
        <w:t>s</w:t>
      </w:r>
      <w:r w:rsidR="00675768">
        <w:rPr>
          <w:sz w:val="28"/>
          <w:szCs w:val="28"/>
        </w:rPr>
        <w:t>)</w:t>
      </w:r>
      <w:r w:rsidR="00023EFB">
        <w:rPr>
          <w:sz w:val="28"/>
          <w:szCs w:val="28"/>
        </w:rPr>
        <w:t xml:space="preserve"> </w:t>
      </w:r>
      <w:r w:rsidR="0026480A">
        <w:rPr>
          <w:sz w:val="28"/>
          <w:szCs w:val="28"/>
        </w:rPr>
        <w:t>pakalpojumus</w:t>
      </w:r>
      <w:r w:rsidR="001148CE">
        <w:rPr>
          <w:sz w:val="28"/>
          <w:szCs w:val="28"/>
        </w:rPr>
        <w:t xml:space="preserve"> un pasākuma </w:t>
      </w:r>
      <w:r w:rsidR="001148CE">
        <w:rPr>
          <w:sz w:val="28"/>
          <w:szCs w:val="28"/>
        </w:rPr>
        <w:lastRenderedPageBreak/>
        <w:t>īstenošanas laikā pāriet uz dzīvi sabiedrībā</w:t>
      </w:r>
      <w:r w:rsidR="0026480A">
        <w:rPr>
          <w:sz w:val="28"/>
          <w:szCs w:val="28"/>
        </w:rPr>
        <w:t xml:space="preserve">, </w:t>
      </w:r>
      <w:r w:rsidR="0092141E" w:rsidRPr="003C6628">
        <w:rPr>
          <w:sz w:val="28"/>
          <w:szCs w:val="28"/>
        </w:rPr>
        <w:t xml:space="preserve">kā arī </w:t>
      </w:r>
      <w:r w:rsidR="001F160E">
        <w:rPr>
          <w:sz w:val="28"/>
          <w:szCs w:val="28"/>
        </w:rPr>
        <w:t xml:space="preserve">pilngadīgas </w:t>
      </w:r>
      <w:r w:rsidR="0092141E" w:rsidRPr="003C6628">
        <w:rPr>
          <w:sz w:val="28"/>
          <w:szCs w:val="28"/>
        </w:rPr>
        <w:t>personas</w:t>
      </w:r>
      <w:r w:rsidR="001F160E">
        <w:rPr>
          <w:sz w:val="28"/>
          <w:szCs w:val="28"/>
        </w:rPr>
        <w:t xml:space="preserve"> ar garīga rakstura traucējumiem</w:t>
      </w:r>
      <w:r w:rsidR="0092141E" w:rsidRPr="003C6628">
        <w:rPr>
          <w:sz w:val="28"/>
          <w:szCs w:val="28"/>
        </w:rPr>
        <w:t xml:space="preserve">, kuras potenciāli var nonākt </w:t>
      </w:r>
      <w:r w:rsidR="001F160E">
        <w:rPr>
          <w:sz w:val="28"/>
          <w:szCs w:val="28"/>
        </w:rPr>
        <w:t xml:space="preserve">valsts </w:t>
      </w:r>
      <w:r w:rsidR="00A956CF">
        <w:rPr>
          <w:sz w:val="28"/>
          <w:szCs w:val="28"/>
        </w:rPr>
        <w:t>ilgstoš</w:t>
      </w:r>
      <w:r w:rsidR="005851C9">
        <w:rPr>
          <w:sz w:val="28"/>
          <w:szCs w:val="28"/>
        </w:rPr>
        <w:t>a</w:t>
      </w:r>
      <w:r w:rsidR="00A956CF">
        <w:rPr>
          <w:sz w:val="28"/>
          <w:szCs w:val="28"/>
        </w:rPr>
        <w:t>s aprūpes institūcijā</w:t>
      </w:r>
      <w:r w:rsidR="0092141E" w:rsidRPr="003C6628">
        <w:rPr>
          <w:sz w:val="28"/>
          <w:szCs w:val="28"/>
        </w:rPr>
        <w:t>;</w:t>
      </w:r>
    </w:p>
    <w:p w14:paraId="7E6FE876" w14:textId="6964C624" w:rsidR="00AF7576" w:rsidRDefault="0092141E" w:rsidP="007C6D4C">
      <w:pPr>
        <w:autoSpaceDE w:val="0"/>
        <w:autoSpaceDN w:val="0"/>
        <w:adjustRightInd w:val="0"/>
        <w:spacing w:after="120"/>
        <w:ind w:left="284"/>
        <w:jc w:val="both"/>
        <w:rPr>
          <w:sz w:val="28"/>
          <w:szCs w:val="28"/>
        </w:rPr>
      </w:pPr>
      <w:r>
        <w:rPr>
          <w:sz w:val="28"/>
          <w:szCs w:val="28"/>
        </w:rPr>
        <w:t xml:space="preserve">3.2. </w:t>
      </w:r>
      <w:r w:rsidR="00EB2429">
        <w:rPr>
          <w:sz w:val="28"/>
          <w:szCs w:val="28"/>
        </w:rPr>
        <w:t>ārpusģimenes aprūpē esoši</w:t>
      </w:r>
      <w:r w:rsidR="00AF7576" w:rsidRPr="003C6628">
        <w:rPr>
          <w:sz w:val="28"/>
          <w:szCs w:val="28"/>
        </w:rPr>
        <w:t xml:space="preserve"> bērni un jaunieši</w:t>
      </w:r>
      <w:r w:rsidR="00EB2429">
        <w:rPr>
          <w:sz w:val="28"/>
          <w:szCs w:val="28"/>
        </w:rPr>
        <w:t xml:space="preserve"> līdz </w:t>
      </w:r>
      <w:r w:rsidR="001C662B">
        <w:rPr>
          <w:sz w:val="28"/>
          <w:szCs w:val="28"/>
        </w:rPr>
        <w:t xml:space="preserve">17 </w:t>
      </w:r>
      <w:r w:rsidR="00EB2429">
        <w:rPr>
          <w:sz w:val="28"/>
          <w:szCs w:val="28"/>
        </w:rPr>
        <w:t>gadu vecumam</w:t>
      </w:r>
      <w:r w:rsidR="00832DFB">
        <w:rPr>
          <w:sz w:val="28"/>
          <w:szCs w:val="28"/>
        </w:rPr>
        <w:t xml:space="preserve"> (ieskaitot)</w:t>
      </w:r>
      <w:r w:rsidR="00F27345">
        <w:rPr>
          <w:sz w:val="28"/>
          <w:szCs w:val="28"/>
        </w:rPr>
        <w:t>, k</w:t>
      </w:r>
      <w:r w:rsidR="00EB2429">
        <w:rPr>
          <w:sz w:val="28"/>
          <w:szCs w:val="28"/>
        </w:rPr>
        <w:t>uri</w:t>
      </w:r>
      <w:r w:rsidR="001005EB">
        <w:rPr>
          <w:sz w:val="28"/>
          <w:szCs w:val="28"/>
        </w:rPr>
        <w:t xml:space="preserve"> </w:t>
      </w:r>
      <w:r w:rsidR="00F27345">
        <w:rPr>
          <w:sz w:val="28"/>
          <w:szCs w:val="28"/>
        </w:rPr>
        <w:t>saņem valsts vai pašvaldības</w:t>
      </w:r>
      <w:r w:rsidR="00BC3C66">
        <w:rPr>
          <w:sz w:val="28"/>
          <w:szCs w:val="28"/>
        </w:rPr>
        <w:t xml:space="preserve"> </w:t>
      </w:r>
      <w:r w:rsidR="00F27345">
        <w:rPr>
          <w:sz w:val="28"/>
          <w:szCs w:val="28"/>
        </w:rPr>
        <w:t>finansēt</w:t>
      </w:r>
      <w:r w:rsidR="00E928C7">
        <w:rPr>
          <w:sz w:val="28"/>
          <w:szCs w:val="28"/>
        </w:rPr>
        <w:t>u</w:t>
      </w:r>
      <w:r w:rsidR="00F02064">
        <w:rPr>
          <w:sz w:val="28"/>
          <w:szCs w:val="28"/>
        </w:rPr>
        <w:t>s</w:t>
      </w:r>
      <w:r w:rsidR="00F41884">
        <w:rPr>
          <w:sz w:val="28"/>
          <w:szCs w:val="28"/>
        </w:rPr>
        <w:t xml:space="preserve"> bērnu </w:t>
      </w:r>
      <w:r w:rsidR="005851C9">
        <w:rPr>
          <w:sz w:val="28"/>
          <w:szCs w:val="28"/>
        </w:rPr>
        <w:t>ilgstošas</w:t>
      </w:r>
      <w:r w:rsidR="00F02064">
        <w:rPr>
          <w:sz w:val="28"/>
          <w:szCs w:val="28"/>
        </w:rPr>
        <w:t xml:space="preserve"> sociālās aprūpes </w:t>
      </w:r>
      <w:r w:rsidR="0026480A">
        <w:rPr>
          <w:sz w:val="28"/>
          <w:szCs w:val="28"/>
        </w:rPr>
        <w:t>un</w:t>
      </w:r>
      <w:r w:rsidR="001005EB">
        <w:rPr>
          <w:sz w:val="28"/>
          <w:szCs w:val="28"/>
        </w:rPr>
        <w:t xml:space="preserve"> </w:t>
      </w:r>
      <w:r w:rsidR="007465D0">
        <w:rPr>
          <w:sz w:val="28"/>
          <w:szCs w:val="28"/>
        </w:rPr>
        <w:t>sociālās rehabilitācijas</w:t>
      </w:r>
      <w:r w:rsidR="005851C9">
        <w:rPr>
          <w:sz w:val="28"/>
          <w:szCs w:val="28"/>
        </w:rPr>
        <w:t xml:space="preserve"> institūciju</w:t>
      </w:r>
      <w:r w:rsidR="001005EB">
        <w:rPr>
          <w:sz w:val="28"/>
          <w:szCs w:val="28"/>
        </w:rPr>
        <w:t xml:space="preserve"> </w:t>
      </w:r>
      <w:r w:rsidR="005851C9">
        <w:rPr>
          <w:sz w:val="28"/>
          <w:szCs w:val="28"/>
        </w:rPr>
        <w:t xml:space="preserve">(turpmāk – bērnu </w:t>
      </w:r>
      <w:r w:rsidR="009364A4">
        <w:rPr>
          <w:sz w:val="28"/>
          <w:szCs w:val="28"/>
        </w:rPr>
        <w:t>aprūpes iestād</w:t>
      </w:r>
      <w:r w:rsidR="007B257A">
        <w:rPr>
          <w:sz w:val="28"/>
          <w:szCs w:val="28"/>
        </w:rPr>
        <w:t>e</w:t>
      </w:r>
      <w:r w:rsidR="009364A4">
        <w:rPr>
          <w:sz w:val="28"/>
          <w:szCs w:val="28"/>
        </w:rPr>
        <w:t>s</w:t>
      </w:r>
      <w:r w:rsidR="005851C9">
        <w:rPr>
          <w:sz w:val="28"/>
          <w:szCs w:val="28"/>
        </w:rPr>
        <w:t xml:space="preserve">) </w:t>
      </w:r>
      <w:r w:rsidR="00F27345">
        <w:rPr>
          <w:sz w:val="28"/>
          <w:szCs w:val="28"/>
        </w:rPr>
        <w:t>pakalpojumus</w:t>
      </w:r>
      <w:r w:rsidR="00F851A1">
        <w:rPr>
          <w:sz w:val="28"/>
          <w:szCs w:val="28"/>
        </w:rPr>
        <w:t>;</w:t>
      </w:r>
    </w:p>
    <w:p w14:paraId="2635FD84" w14:textId="77777777" w:rsidR="0092141E" w:rsidRPr="003C6628" w:rsidRDefault="0092141E" w:rsidP="007C6D4C">
      <w:pPr>
        <w:autoSpaceDE w:val="0"/>
        <w:autoSpaceDN w:val="0"/>
        <w:adjustRightInd w:val="0"/>
        <w:spacing w:after="120"/>
        <w:ind w:left="284"/>
        <w:jc w:val="both"/>
        <w:rPr>
          <w:sz w:val="28"/>
          <w:szCs w:val="28"/>
        </w:rPr>
      </w:pPr>
      <w:r>
        <w:rPr>
          <w:sz w:val="28"/>
          <w:szCs w:val="28"/>
        </w:rPr>
        <w:t xml:space="preserve">3.3. </w:t>
      </w:r>
      <w:r w:rsidRPr="005C4F40">
        <w:rPr>
          <w:sz w:val="28"/>
          <w:szCs w:val="28"/>
        </w:rPr>
        <w:t>bērni</w:t>
      </w:r>
      <w:r>
        <w:rPr>
          <w:sz w:val="28"/>
          <w:szCs w:val="28"/>
        </w:rPr>
        <w:t xml:space="preserve"> ar funkcionāliem traucējumiem</w:t>
      </w:r>
      <w:r w:rsidR="000C5542">
        <w:rPr>
          <w:sz w:val="28"/>
          <w:szCs w:val="28"/>
        </w:rPr>
        <w:t>, kuri dzīvo ģimenē</w:t>
      </w:r>
      <w:r w:rsidR="000C1A2D">
        <w:rPr>
          <w:sz w:val="28"/>
          <w:szCs w:val="28"/>
        </w:rPr>
        <w:t>s</w:t>
      </w:r>
      <w:r w:rsidR="00E4707B">
        <w:rPr>
          <w:sz w:val="28"/>
          <w:szCs w:val="28"/>
        </w:rPr>
        <w:t>,</w:t>
      </w:r>
      <w:r w:rsidR="001005EB">
        <w:rPr>
          <w:sz w:val="28"/>
          <w:szCs w:val="28"/>
        </w:rPr>
        <w:t xml:space="preserve"> </w:t>
      </w:r>
      <w:r w:rsidRPr="005C4F40">
        <w:rPr>
          <w:sz w:val="28"/>
          <w:szCs w:val="28"/>
        </w:rPr>
        <w:t xml:space="preserve">un viņu </w:t>
      </w:r>
      <w:r w:rsidR="00C57C1F">
        <w:rPr>
          <w:sz w:val="28"/>
          <w:szCs w:val="28"/>
        </w:rPr>
        <w:t>vecāki vai likumiskie pārstāvji</w:t>
      </w:r>
      <w:r w:rsidR="001340FB">
        <w:rPr>
          <w:sz w:val="28"/>
          <w:szCs w:val="28"/>
        </w:rPr>
        <w:t xml:space="preserve"> (turpmāk – likumiskie pārstāvji)</w:t>
      </w:r>
      <w:r w:rsidR="00216A6E">
        <w:rPr>
          <w:sz w:val="28"/>
          <w:szCs w:val="28"/>
        </w:rPr>
        <w:t>;</w:t>
      </w:r>
    </w:p>
    <w:p w14:paraId="004B742B" w14:textId="77777777" w:rsidR="00AF7576" w:rsidRDefault="00AF7576" w:rsidP="007C6D4C">
      <w:pPr>
        <w:autoSpaceDE w:val="0"/>
        <w:autoSpaceDN w:val="0"/>
        <w:adjustRightInd w:val="0"/>
        <w:spacing w:after="120"/>
        <w:ind w:left="284"/>
        <w:jc w:val="both"/>
        <w:rPr>
          <w:sz w:val="28"/>
          <w:szCs w:val="28"/>
        </w:rPr>
      </w:pPr>
      <w:r w:rsidRPr="003C6628">
        <w:rPr>
          <w:sz w:val="28"/>
          <w:szCs w:val="28"/>
        </w:rPr>
        <w:t>3.</w:t>
      </w:r>
      <w:r w:rsidR="0092141E">
        <w:rPr>
          <w:sz w:val="28"/>
          <w:szCs w:val="28"/>
        </w:rPr>
        <w:t>4</w:t>
      </w:r>
      <w:r w:rsidRPr="003C6628">
        <w:rPr>
          <w:sz w:val="28"/>
          <w:szCs w:val="28"/>
        </w:rPr>
        <w:t>.</w:t>
      </w:r>
      <w:r w:rsidR="00F27345">
        <w:rPr>
          <w:sz w:val="28"/>
          <w:szCs w:val="28"/>
        </w:rPr>
        <w:t xml:space="preserve"> potenciālie</w:t>
      </w:r>
      <w:r w:rsidR="00BB31EB">
        <w:rPr>
          <w:sz w:val="28"/>
          <w:szCs w:val="28"/>
        </w:rPr>
        <w:t xml:space="preserve"> aizbildņi, </w:t>
      </w:r>
      <w:r w:rsidRPr="003C6628">
        <w:rPr>
          <w:sz w:val="28"/>
          <w:szCs w:val="28"/>
        </w:rPr>
        <w:t>adoptētāji</w:t>
      </w:r>
      <w:r w:rsidR="00F27345">
        <w:rPr>
          <w:sz w:val="28"/>
          <w:szCs w:val="28"/>
        </w:rPr>
        <w:t xml:space="preserve">, </w:t>
      </w:r>
      <w:r w:rsidR="00BB31EB" w:rsidRPr="003C6628">
        <w:rPr>
          <w:sz w:val="28"/>
          <w:szCs w:val="28"/>
        </w:rPr>
        <w:t>audžuģimenes</w:t>
      </w:r>
      <w:r w:rsidR="0092141E">
        <w:rPr>
          <w:sz w:val="28"/>
          <w:szCs w:val="28"/>
        </w:rPr>
        <w:t>.</w:t>
      </w:r>
    </w:p>
    <w:p w14:paraId="69B44679" w14:textId="77777777" w:rsidR="001452C8" w:rsidRPr="003C6628" w:rsidRDefault="00B06E43" w:rsidP="00AC4456">
      <w:pPr>
        <w:spacing w:after="120"/>
        <w:jc w:val="both"/>
        <w:rPr>
          <w:sz w:val="28"/>
          <w:szCs w:val="28"/>
        </w:rPr>
      </w:pPr>
      <w:r w:rsidRPr="003C6628">
        <w:rPr>
          <w:sz w:val="28"/>
          <w:szCs w:val="28"/>
        </w:rPr>
        <w:t xml:space="preserve">4. </w:t>
      </w:r>
      <w:r w:rsidR="00FE331B">
        <w:rPr>
          <w:sz w:val="28"/>
          <w:szCs w:val="28"/>
        </w:rPr>
        <w:t>P</w:t>
      </w:r>
      <w:r w:rsidR="006F1A4B">
        <w:rPr>
          <w:sz w:val="28"/>
          <w:szCs w:val="28"/>
        </w:rPr>
        <w:t xml:space="preserve">asākuma </w:t>
      </w:r>
      <w:r w:rsidR="00DC1824">
        <w:rPr>
          <w:sz w:val="28"/>
          <w:szCs w:val="28"/>
        </w:rPr>
        <w:t xml:space="preserve">ietvaros </w:t>
      </w:r>
      <w:r w:rsidR="00DC1824" w:rsidRPr="003C6628">
        <w:rPr>
          <w:sz w:val="28"/>
          <w:szCs w:val="28"/>
        </w:rPr>
        <w:t>i</w:t>
      </w:r>
      <w:r w:rsidR="006F1A4B">
        <w:rPr>
          <w:sz w:val="28"/>
          <w:szCs w:val="28"/>
        </w:rPr>
        <w:t>r sasniedzami</w:t>
      </w:r>
      <w:r w:rsidR="00BF0606">
        <w:rPr>
          <w:sz w:val="28"/>
          <w:szCs w:val="28"/>
        </w:rPr>
        <w:t xml:space="preserve"> </w:t>
      </w:r>
      <w:r w:rsidR="00DC1824" w:rsidRPr="003C6628">
        <w:rPr>
          <w:sz w:val="28"/>
          <w:szCs w:val="28"/>
        </w:rPr>
        <w:t>šād</w:t>
      </w:r>
      <w:r w:rsidR="006F1A4B">
        <w:rPr>
          <w:sz w:val="28"/>
          <w:szCs w:val="28"/>
        </w:rPr>
        <w:t>i</w:t>
      </w:r>
      <w:r w:rsidR="00BF0606">
        <w:rPr>
          <w:sz w:val="28"/>
          <w:szCs w:val="28"/>
        </w:rPr>
        <w:t xml:space="preserve"> </w:t>
      </w:r>
      <w:r w:rsidR="006F1A4B">
        <w:rPr>
          <w:sz w:val="28"/>
          <w:szCs w:val="28"/>
        </w:rPr>
        <w:t xml:space="preserve">uzraudzības </w:t>
      </w:r>
      <w:r w:rsidR="00DC1824">
        <w:rPr>
          <w:sz w:val="28"/>
          <w:szCs w:val="28"/>
        </w:rPr>
        <w:t>rādītāj</w:t>
      </w:r>
      <w:r w:rsidR="006F1A4B">
        <w:rPr>
          <w:sz w:val="28"/>
          <w:szCs w:val="28"/>
        </w:rPr>
        <w:t>i</w:t>
      </w:r>
      <w:r w:rsidR="00DC1824">
        <w:rPr>
          <w:sz w:val="28"/>
          <w:szCs w:val="28"/>
        </w:rPr>
        <w:t>:</w:t>
      </w:r>
    </w:p>
    <w:p w14:paraId="44007A48" w14:textId="77777777" w:rsidR="009F2E56" w:rsidRDefault="00215092" w:rsidP="006F1A4B">
      <w:pPr>
        <w:spacing w:after="120"/>
        <w:ind w:firstLine="284"/>
        <w:jc w:val="both"/>
        <w:rPr>
          <w:sz w:val="28"/>
          <w:szCs w:val="28"/>
        </w:rPr>
      </w:pPr>
      <w:r>
        <w:rPr>
          <w:sz w:val="28"/>
          <w:szCs w:val="28"/>
        </w:rPr>
        <w:t>4.1.</w:t>
      </w:r>
      <w:r w:rsidR="009F2E56" w:rsidRPr="003C6628">
        <w:rPr>
          <w:sz w:val="28"/>
          <w:szCs w:val="28"/>
        </w:rPr>
        <w:t>iznākuma rādītāj</w:t>
      </w:r>
      <w:r w:rsidR="006F1A4B">
        <w:rPr>
          <w:sz w:val="28"/>
          <w:szCs w:val="28"/>
        </w:rPr>
        <w:t>i</w:t>
      </w:r>
      <w:r w:rsidR="00626B77">
        <w:rPr>
          <w:sz w:val="28"/>
          <w:szCs w:val="28"/>
        </w:rPr>
        <w:t xml:space="preserve"> līdz 2018.gada 31.decembrim</w:t>
      </w:r>
      <w:r w:rsidR="009F2E56" w:rsidRPr="003C6628">
        <w:rPr>
          <w:sz w:val="28"/>
          <w:szCs w:val="28"/>
        </w:rPr>
        <w:t>:</w:t>
      </w:r>
    </w:p>
    <w:p w14:paraId="615FFAB7" w14:textId="77777777" w:rsidR="005B2F2B" w:rsidRDefault="005B2F2B" w:rsidP="00724D95">
      <w:pPr>
        <w:tabs>
          <w:tab w:val="left" w:pos="567"/>
        </w:tabs>
        <w:spacing w:after="120"/>
        <w:ind w:left="567"/>
        <w:jc w:val="both"/>
        <w:rPr>
          <w:sz w:val="28"/>
          <w:szCs w:val="28"/>
        </w:rPr>
      </w:pPr>
      <w:r>
        <w:rPr>
          <w:sz w:val="28"/>
          <w:szCs w:val="28"/>
        </w:rPr>
        <w:t xml:space="preserve">4.1.1. </w:t>
      </w:r>
      <w:r w:rsidR="00AD7867">
        <w:rPr>
          <w:sz w:val="28"/>
          <w:szCs w:val="28"/>
        </w:rPr>
        <w:t>p</w:t>
      </w:r>
      <w:r w:rsidR="00AD7867" w:rsidRPr="00D85398">
        <w:rPr>
          <w:sz w:val="28"/>
          <w:szCs w:val="28"/>
        </w:rPr>
        <w:t>i</w:t>
      </w:r>
      <w:r w:rsidR="00AD7867">
        <w:rPr>
          <w:sz w:val="28"/>
          <w:szCs w:val="28"/>
        </w:rPr>
        <w:t>eaugušo</w:t>
      </w:r>
      <w:r w:rsidR="00BF0606">
        <w:rPr>
          <w:sz w:val="28"/>
          <w:szCs w:val="28"/>
        </w:rPr>
        <w:t xml:space="preserve"> </w:t>
      </w:r>
      <w:r w:rsidRPr="00D85398">
        <w:rPr>
          <w:sz w:val="28"/>
          <w:szCs w:val="28"/>
        </w:rPr>
        <w:t>personu ar garīga rakstura traucējumiem skaits, kuriem ar ESF atbalstu veikts individuālo vajadzību izvērtējums</w:t>
      </w:r>
      <w:r>
        <w:rPr>
          <w:sz w:val="28"/>
          <w:szCs w:val="28"/>
        </w:rPr>
        <w:t xml:space="preserve"> – 2100;</w:t>
      </w:r>
    </w:p>
    <w:p w14:paraId="3A222129" w14:textId="77777777" w:rsidR="00D222F1" w:rsidRDefault="00D222F1" w:rsidP="00724D95">
      <w:pPr>
        <w:tabs>
          <w:tab w:val="left" w:pos="567"/>
        </w:tabs>
        <w:spacing w:after="120"/>
        <w:ind w:left="567"/>
        <w:jc w:val="both"/>
        <w:rPr>
          <w:sz w:val="28"/>
          <w:szCs w:val="28"/>
        </w:rPr>
      </w:pPr>
      <w:r>
        <w:rPr>
          <w:sz w:val="28"/>
          <w:szCs w:val="28"/>
        </w:rPr>
        <w:t xml:space="preserve">4.1.2. </w:t>
      </w:r>
      <w:r w:rsidR="00E85016">
        <w:rPr>
          <w:sz w:val="28"/>
          <w:szCs w:val="28"/>
        </w:rPr>
        <w:t>b</w:t>
      </w:r>
      <w:r w:rsidR="00E85016" w:rsidRPr="00D85398">
        <w:rPr>
          <w:sz w:val="28"/>
          <w:szCs w:val="28"/>
        </w:rPr>
        <w:t xml:space="preserve">ērnu </w:t>
      </w:r>
      <w:r w:rsidR="00AD7867">
        <w:rPr>
          <w:sz w:val="28"/>
          <w:szCs w:val="28"/>
        </w:rPr>
        <w:t xml:space="preserve">aprūpes iestādēs </w:t>
      </w:r>
      <w:r w:rsidR="00E85016" w:rsidRPr="00D85398">
        <w:rPr>
          <w:sz w:val="28"/>
          <w:szCs w:val="28"/>
        </w:rPr>
        <w:t>esošo bērnu skaits, kuriem veikts individuālo vajadzību izvērtējums</w:t>
      </w:r>
      <w:r w:rsidR="00BD7C63">
        <w:rPr>
          <w:sz w:val="28"/>
          <w:szCs w:val="28"/>
        </w:rPr>
        <w:t xml:space="preserve"> </w:t>
      </w:r>
      <w:r w:rsidR="006875CC" w:rsidRPr="000D48B2">
        <w:rPr>
          <w:sz w:val="28"/>
          <w:szCs w:val="28"/>
        </w:rPr>
        <w:t>(ar ESF atbalstu)</w:t>
      </w:r>
      <w:r w:rsidR="006875CC" w:rsidRPr="00D85398">
        <w:rPr>
          <w:sz w:val="28"/>
          <w:szCs w:val="28"/>
        </w:rPr>
        <w:t xml:space="preserve"> </w:t>
      </w:r>
      <w:r w:rsidR="00E85016">
        <w:rPr>
          <w:sz w:val="28"/>
          <w:szCs w:val="28"/>
        </w:rPr>
        <w:t>– 1760</w:t>
      </w:r>
      <w:r w:rsidRPr="005C4F40">
        <w:rPr>
          <w:sz w:val="28"/>
          <w:szCs w:val="28"/>
        </w:rPr>
        <w:t>;</w:t>
      </w:r>
    </w:p>
    <w:p w14:paraId="4A5F0433" w14:textId="77777777" w:rsidR="005B2F2B" w:rsidRDefault="00D222F1" w:rsidP="00724D95">
      <w:pPr>
        <w:tabs>
          <w:tab w:val="left" w:pos="567"/>
        </w:tabs>
        <w:spacing w:after="120"/>
        <w:ind w:left="567"/>
        <w:jc w:val="both"/>
        <w:rPr>
          <w:sz w:val="28"/>
          <w:szCs w:val="28"/>
        </w:rPr>
      </w:pPr>
      <w:r>
        <w:rPr>
          <w:sz w:val="28"/>
          <w:szCs w:val="28"/>
        </w:rPr>
        <w:t>4.1.3</w:t>
      </w:r>
      <w:r w:rsidR="005B2F2B">
        <w:rPr>
          <w:sz w:val="28"/>
          <w:szCs w:val="28"/>
        </w:rPr>
        <w:t xml:space="preserve">. </w:t>
      </w:r>
      <w:r w:rsidR="00E4707B">
        <w:rPr>
          <w:sz w:val="28"/>
          <w:szCs w:val="28"/>
        </w:rPr>
        <w:t xml:space="preserve">slēgšanai atbalstīto </w:t>
      </w:r>
      <w:r w:rsidR="00CC137F">
        <w:rPr>
          <w:sz w:val="28"/>
          <w:szCs w:val="28"/>
        </w:rPr>
        <w:t xml:space="preserve">ilgstošās </w:t>
      </w:r>
      <w:r w:rsidR="00FA3F8D">
        <w:rPr>
          <w:sz w:val="28"/>
          <w:szCs w:val="28"/>
        </w:rPr>
        <w:t>sociālās aprūpes un sociālās rehabilitācijas</w:t>
      </w:r>
      <w:r w:rsidR="00E85016">
        <w:rPr>
          <w:sz w:val="28"/>
          <w:szCs w:val="28"/>
        </w:rPr>
        <w:t xml:space="preserve"> institūciju/filiāļu skaits – 3</w:t>
      </w:r>
      <w:r w:rsidR="005B2F2B">
        <w:rPr>
          <w:sz w:val="28"/>
          <w:szCs w:val="28"/>
        </w:rPr>
        <w:t>;</w:t>
      </w:r>
    </w:p>
    <w:p w14:paraId="3A30FE5B" w14:textId="77777777" w:rsidR="00E85016" w:rsidRDefault="00E85016" w:rsidP="00D41BE8">
      <w:pPr>
        <w:tabs>
          <w:tab w:val="left" w:pos="567"/>
        </w:tabs>
        <w:spacing w:after="120"/>
        <w:jc w:val="both"/>
        <w:rPr>
          <w:sz w:val="28"/>
          <w:szCs w:val="28"/>
        </w:rPr>
      </w:pPr>
      <w:r>
        <w:rPr>
          <w:sz w:val="28"/>
          <w:szCs w:val="28"/>
        </w:rPr>
        <w:t xml:space="preserve">     4.2.</w:t>
      </w:r>
      <w:r w:rsidR="006F253A">
        <w:rPr>
          <w:sz w:val="28"/>
          <w:szCs w:val="28"/>
        </w:rPr>
        <w:t xml:space="preserve"> </w:t>
      </w:r>
      <w:r w:rsidRPr="003C6628">
        <w:rPr>
          <w:sz w:val="28"/>
          <w:szCs w:val="28"/>
        </w:rPr>
        <w:t>iznākuma rādītāj</w:t>
      </w:r>
      <w:r>
        <w:rPr>
          <w:sz w:val="28"/>
          <w:szCs w:val="28"/>
        </w:rPr>
        <w:t>i līdz 2023.gada 31.decembrim</w:t>
      </w:r>
      <w:r w:rsidRPr="003C6628">
        <w:rPr>
          <w:sz w:val="28"/>
          <w:szCs w:val="28"/>
        </w:rPr>
        <w:t>:</w:t>
      </w:r>
    </w:p>
    <w:p w14:paraId="049ABD22" w14:textId="77777777" w:rsidR="00E85016" w:rsidRPr="00760E76" w:rsidRDefault="00E85016" w:rsidP="00336AF0">
      <w:pPr>
        <w:tabs>
          <w:tab w:val="left" w:pos="567"/>
        </w:tabs>
        <w:spacing w:after="120"/>
        <w:ind w:left="567" w:hanging="709"/>
        <w:jc w:val="both"/>
        <w:rPr>
          <w:sz w:val="28"/>
          <w:szCs w:val="28"/>
        </w:rPr>
      </w:pPr>
      <w:r>
        <w:rPr>
          <w:sz w:val="28"/>
          <w:szCs w:val="28"/>
        </w:rPr>
        <w:t xml:space="preserve">         </w:t>
      </w:r>
      <w:r w:rsidR="00336AF0">
        <w:rPr>
          <w:sz w:val="28"/>
          <w:szCs w:val="28"/>
        </w:rPr>
        <w:t xml:space="preserve"> </w:t>
      </w:r>
      <w:r>
        <w:rPr>
          <w:sz w:val="28"/>
          <w:szCs w:val="28"/>
        </w:rPr>
        <w:t>4.2.1.</w:t>
      </w:r>
      <w:r w:rsidR="006F253A">
        <w:rPr>
          <w:sz w:val="28"/>
          <w:szCs w:val="28"/>
        </w:rPr>
        <w:t xml:space="preserve"> </w:t>
      </w:r>
      <w:r>
        <w:rPr>
          <w:sz w:val="28"/>
          <w:szCs w:val="28"/>
        </w:rPr>
        <w:t xml:space="preserve">personu ar garīga rakstura traucējumiem skaits, kas saņem ESF atbalstītos </w:t>
      </w:r>
      <w:r w:rsidR="00281A22">
        <w:rPr>
          <w:sz w:val="28"/>
          <w:szCs w:val="28"/>
        </w:rPr>
        <w:t xml:space="preserve">sociālās aprūpes </w:t>
      </w:r>
      <w:r w:rsidR="00394879">
        <w:rPr>
          <w:sz w:val="28"/>
          <w:szCs w:val="28"/>
        </w:rPr>
        <w:t>pakalpojumus</w:t>
      </w:r>
      <w:r w:rsidR="00BB2967">
        <w:rPr>
          <w:sz w:val="28"/>
          <w:szCs w:val="28"/>
        </w:rPr>
        <w:t xml:space="preserve"> </w:t>
      </w:r>
      <w:r>
        <w:rPr>
          <w:sz w:val="28"/>
          <w:szCs w:val="28"/>
        </w:rPr>
        <w:t>dzīvesvietā</w:t>
      </w:r>
      <w:r w:rsidR="00B3210E">
        <w:rPr>
          <w:sz w:val="28"/>
          <w:szCs w:val="28"/>
        </w:rPr>
        <w:t xml:space="preserve"> </w:t>
      </w:r>
      <w:r w:rsidR="00B3210E" w:rsidRPr="000D48B2">
        <w:rPr>
          <w:sz w:val="28"/>
          <w:szCs w:val="28"/>
        </w:rPr>
        <w:t>(</w:t>
      </w:r>
      <w:r w:rsidR="00281A22" w:rsidRPr="000D48B2">
        <w:rPr>
          <w:sz w:val="28"/>
          <w:szCs w:val="28"/>
        </w:rPr>
        <w:t xml:space="preserve">arī </w:t>
      </w:r>
      <w:r w:rsidR="00B3210E" w:rsidRPr="000D48B2">
        <w:rPr>
          <w:sz w:val="28"/>
          <w:szCs w:val="28"/>
        </w:rPr>
        <w:t>sociālās rehabilitācijas</w:t>
      </w:r>
      <w:r w:rsidR="00CC137F" w:rsidRPr="000D48B2">
        <w:rPr>
          <w:sz w:val="28"/>
          <w:szCs w:val="28"/>
        </w:rPr>
        <w:t xml:space="preserve"> pa</w:t>
      </w:r>
      <w:r w:rsidR="00281A22" w:rsidRPr="000D48B2">
        <w:rPr>
          <w:sz w:val="28"/>
          <w:szCs w:val="28"/>
        </w:rPr>
        <w:t>kalpojumus</w:t>
      </w:r>
      <w:r w:rsidR="00B3210E" w:rsidRPr="000D48B2">
        <w:rPr>
          <w:sz w:val="28"/>
          <w:szCs w:val="28"/>
        </w:rPr>
        <w:t>)</w:t>
      </w:r>
      <w:r>
        <w:rPr>
          <w:sz w:val="28"/>
          <w:szCs w:val="28"/>
        </w:rPr>
        <w:t xml:space="preserve"> – 2100,</w:t>
      </w:r>
      <w:r w:rsidR="00F203D7">
        <w:rPr>
          <w:sz w:val="28"/>
          <w:szCs w:val="28"/>
        </w:rPr>
        <w:t xml:space="preserve"> bet projekt</w:t>
      </w:r>
      <w:r w:rsidR="00336D68">
        <w:rPr>
          <w:sz w:val="28"/>
          <w:szCs w:val="28"/>
        </w:rPr>
        <w:t>a</w:t>
      </w:r>
      <w:r w:rsidR="000D6488">
        <w:rPr>
          <w:sz w:val="28"/>
          <w:szCs w:val="28"/>
        </w:rPr>
        <w:t xml:space="preserve"> iesniegumos</w:t>
      </w:r>
      <w:r w:rsidR="00F203D7">
        <w:rPr>
          <w:sz w:val="28"/>
          <w:szCs w:val="28"/>
        </w:rPr>
        <w:t xml:space="preserve"> plāno</w:t>
      </w:r>
      <w:r w:rsidR="00F11B39">
        <w:rPr>
          <w:sz w:val="28"/>
          <w:szCs w:val="28"/>
        </w:rPr>
        <w:t xml:space="preserve"> </w:t>
      </w:r>
      <w:r w:rsidR="00F203D7">
        <w:rPr>
          <w:sz w:val="28"/>
          <w:szCs w:val="28"/>
        </w:rPr>
        <w:t>1 934,</w:t>
      </w:r>
      <w:r w:rsidR="006F253A">
        <w:rPr>
          <w:sz w:val="28"/>
          <w:szCs w:val="28"/>
        </w:rPr>
        <w:t xml:space="preserve"> </w:t>
      </w:r>
      <w:r>
        <w:rPr>
          <w:sz w:val="28"/>
          <w:szCs w:val="28"/>
        </w:rPr>
        <w:t>tai skaitā līdz 2018.gada</w:t>
      </w:r>
      <w:r w:rsidR="00D41BE8">
        <w:rPr>
          <w:sz w:val="28"/>
          <w:szCs w:val="28"/>
        </w:rPr>
        <w:t xml:space="preserve"> 31.decembrim</w:t>
      </w:r>
      <w:r>
        <w:rPr>
          <w:sz w:val="28"/>
          <w:szCs w:val="28"/>
        </w:rPr>
        <w:t xml:space="preserve"> –</w:t>
      </w:r>
      <w:r w:rsidR="00BD7C63">
        <w:rPr>
          <w:sz w:val="28"/>
          <w:szCs w:val="28"/>
        </w:rPr>
        <w:t xml:space="preserve"> </w:t>
      </w:r>
      <w:r w:rsidR="00A94404">
        <w:rPr>
          <w:sz w:val="28"/>
          <w:szCs w:val="28"/>
        </w:rPr>
        <w:t>850</w:t>
      </w:r>
      <w:r w:rsidRPr="00760E76">
        <w:rPr>
          <w:sz w:val="28"/>
          <w:szCs w:val="28"/>
        </w:rPr>
        <w:t>;</w:t>
      </w:r>
    </w:p>
    <w:p w14:paraId="3F566D2F" w14:textId="77777777" w:rsidR="00D222F1" w:rsidRPr="00D222F1" w:rsidRDefault="00D222F1" w:rsidP="00336AF0">
      <w:pPr>
        <w:tabs>
          <w:tab w:val="left" w:pos="567"/>
        </w:tabs>
        <w:spacing w:after="120"/>
        <w:ind w:left="567"/>
        <w:jc w:val="both"/>
        <w:rPr>
          <w:color w:val="FF0000"/>
          <w:sz w:val="28"/>
          <w:szCs w:val="28"/>
        </w:rPr>
      </w:pPr>
      <w:r w:rsidRPr="005C4F40">
        <w:rPr>
          <w:sz w:val="28"/>
          <w:szCs w:val="28"/>
        </w:rPr>
        <w:t>4.</w:t>
      </w:r>
      <w:r w:rsidR="00E85016">
        <w:rPr>
          <w:sz w:val="28"/>
          <w:szCs w:val="28"/>
        </w:rPr>
        <w:t>2</w:t>
      </w:r>
      <w:r w:rsidRPr="005C4F40">
        <w:rPr>
          <w:sz w:val="28"/>
          <w:szCs w:val="28"/>
        </w:rPr>
        <w:t>.</w:t>
      </w:r>
      <w:r w:rsidR="00E85016">
        <w:rPr>
          <w:sz w:val="28"/>
          <w:szCs w:val="28"/>
        </w:rPr>
        <w:t>2</w:t>
      </w:r>
      <w:r w:rsidR="006F253A">
        <w:rPr>
          <w:sz w:val="28"/>
          <w:szCs w:val="28"/>
        </w:rPr>
        <w:t xml:space="preserve">. </w:t>
      </w:r>
      <w:r w:rsidRPr="005C4F40">
        <w:rPr>
          <w:sz w:val="28"/>
          <w:szCs w:val="28"/>
        </w:rPr>
        <w:t xml:space="preserve">bērnu ar funkcionāliem traucējumiem skaits, </w:t>
      </w:r>
      <w:r w:rsidR="00CC137F" w:rsidRPr="005C4F40">
        <w:rPr>
          <w:sz w:val="28"/>
          <w:szCs w:val="28"/>
        </w:rPr>
        <w:t>k</w:t>
      </w:r>
      <w:r w:rsidR="00CC137F">
        <w:rPr>
          <w:sz w:val="28"/>
          <w:szCs w:val="28"/>
        </w:rPr>
        <w:t>as</w:t>
      </w:r>
      <w:r w:rsidR="00CC137F" w:rsidRPr="005C4F40">
        <w:rPr>
          <w:sz w:val="28"/>
          <w:szCs w:val="28"/>
        </w:rPr>
        <w:t xml:space="preserve"> </w:t>
      </w:r>
      <w:r w:rsidRPr="005C4F40">
        <w:rPr>
          <w:sz w:val="28"/>
          <w:szCs w:val="28"/>
        </w:rPr>
        <w:t>saņem ESF atbalstītus sociālos pakalpojumus – 3400,</w:t>
      </w:r>
      <w:r w:rsidR="000D6488">
        <w:rPr>
          <w:sz w:val="28"/>
          <w:szCs w:val="28"/>
        </w:rPr>
        <w:t xml:space="preserve"> bet projekta iesniegumos</w:t>
      </w:r>
      <w:r w:rsidR="00336D68">
        <w:rPr>
          <w:sz w:val="28"/>
          <w:szCs w:val="28"/>
        </w:rPr>
        <w:t xml:space="preserve"> plāno 3 132,</w:t>
      </w:r>
      <w:r w:rsidR="00F11B39">
        <w:rPr>
          <w:sz w:val="28"/>
          <w:szCs w:val="28"/>
        </w:rPr>
        <w:t xml:space="preserve"> </w:t>
      </w:r>
      <w:r w:rsidRPr="005C4F40">
        <w:rPr>
          <w:sz w:val="28"/>
          <w:szCs w:val="28"/>
        </w:rPr>
        <w:t>tai skaitā līdz 2018.gada</w:t>
      </w:r>
      <w:r w:rsidR="00D41BE8">
        <w:rPr>
          <w:sz w:val="28"/>
          <w:szCs w:val="28"/>
        </w:rPr>
        <w:t xml:space="preserve"> 31.decembrim</w:t>
      </w:r>
      <w:r w:rsidRPr="005C4F40">
        <w:rPr>
          <w:sz w:val="28"/>
          <w:szCs w:val="28"/>
        </w:rPr>
        <w:t xml:space="preserve"> – </w:t>
      </w:r>
      <w:r w:rsidR="00144EB3">
        <w:rPr>
          <w:sz w:val="28"/>
          <w:szCs w:val="28"/>
        </w:rPr>
        <w:t>600</w:t>
      </w:r>
      <w:r w:rsidRPr="00A354EF">
        <w:rPr>
          <w:sz w:val="28"/>
          <w:szCs w:val="28"/>
        </w:rPr>
        <w:t>;</w:t>
      </w:r>
    </w:p>
    <w:p w14:paraId="71A787E0" w14:textId="77777777" w:rsidR="009F2E56" w:rsidRPr="003C6628" w:rsidRDefault="009F2E56" w:rsidP="006F1A4B">
      <w:pPr>
        <w:spacing w:after="120"/>
        <w:ind w:firstLine="284"/>
        <w:jc w:val="both"/>
        <w:rPr>
          <w:sz w:val="28"/>
          <w:szCs w:val="28"/>
        </w:rPr>
      </w:pPr>
      <w:r w:rsidRPr="003C6628">
        <w:rPr>
          <w:sz w:val="28"/>
          <w:szCs w:val="28"/>
        </w:rPr>
        <w:t>4.</w:t>
      </w:r>
      <w:r w:rsidR="00E85016">
        <w:rPr>
          <w:sz w:val="28"/>
          <w:szCs w:val="28"/>
        </w:rPr>
        <w:t>3</w:t>
      </w:r>
      <w:r w:rsidRPr="003C6628">
        <w:rPr>
          <w:sz w:val="28"/>
          <w:szCs w:val="28"/>
        </w:rPr>
        <w:t>. rezultāta rādītāj</w:t>
      </w:r>
      <w:r w:rsidR="006F1A4B">
        <w:rPr>
          <w:sz w:val="28"/>
          <w:szCs w:val="28"/>
        </w:rPr>
        <w:t>i</w:t>
      </w:r>
      <w:r w:rsidR="00E85016">
        <w:rPr>
          <w:sz w:val="28"/>
          <w:szCs w:val="28"/>
        </w:rPr>
        <w:t xml:space="preserve"> līdz 2023.gada 31.decembrim</w:t>
      </w:r>
      <w:r w:rsidRPr="003C6628">
        <w:rPr>
          <w:sz w:val="28"/>
          <w:szCs w:val="28"/>
        </w:rPr>
        <w:t>:</w:t>
      </w:r>
    </w:p>
    <w:p w14:paraId="43149A7B" w14:textId="77777777" w:rsidR="00363708" w:rsidRPr="003C6628" w:rsidRDefault="009F2E56" w:rsidP="00724D95">
      <w:pPr>
        <w:spacing w:after="120"/>
        <w:ind w:left="567"/>
        <w:jc w:val="both"/>
        <w:rPr>
          <w:sz w:val="28"/>
          <w:szCs w:val="28"/>
        </w:rPr>
      </w:pPr>
      <w:r w:rsidRPr="003C6628">
        <w:rPr>
          <w:sz w:val="28"/>
          <w:szCs w:val="28"/>
        </w:rPr>
        <w:t>4.</w:t>
      </w:r>
      <w:r w:rsidR="00E85016">
        <w:rPr>
          <w:sz w:val="28"/>
          <w:szCs w:val="28"/>
        </w:rPr>
        <w:t>3</w:t>
      </w:r>
      <w:r w:rsidRPr="003C6628">
        <w:rPr>
          <w:sz w:val="28"/>
          <w:szCs w:val="28"/>
        </w:rPr>
        <w:t>.1.</w:t>
      </w:r>
      <w:r w:rsidR="00C7667F">
        <w:rPr>
          <w:sz w:val="28"/>
          <w:szCs w:val="28"/>
        </w:rPr>
        <w:t xml:space="preserve"> </w:t>
      </w:r>
      <w:r w:rsidR="00DA094C">
        <w:rPr>
          <w:sz w:val="28"/>
          <w:szCs w:val="28"/>
        </w:rPr>
        <w:t>p</w:t>
      </w:r>
      <w:r w:rsidR="00DA094C" w:rsidRPr="00DA094C">
        <w:rPr>
          <w:sz w:val="28"/>
          <w:szCs w:val="28"/>
        </w:rPr>
        <w:t xml:space="preserve">ersonu ar garīga rakstura traucējumiem skaits, </w:t>
      </w:r>
      <w:r w:rsidR="00CB1B22" w:rsidRPr="00DA094C">
        <w:rPr>
          <w:sz w:val="28"/>
          <w:szCs w:val="28"/>
        </w:rPr>
        <w:t>k</w:t>
      </w:r>
      <w:r w:rsidR="00CB1B22">
        <w:rPr>
          <w:sz w:val="28"/>
          <w:szCs w:val="28"/>
        </w:rPr>
        <w:t>uras</w:t>
      </w:r>
      <w:r w:rsidR="00BF0606">
        <w:rPr>
          <w:sz w:val="28"/>
          <w:szCs w:val="28"/>
        </w:rPr>
        <w:t xml:space="preserve"> </w:t>
      </w:r>
      <w:r w:rsidR="00DA094C" w:rsidRPr="00DA094C">
        <w:rPr>
          <w:sz w:val="28"/>
          <w:szCs w:val="28"/>
        </w:rPr>
        <w:t>uzsāk</w:t>
      </w:r>
      <w:r w:rsidR="00E4707B">
        <w:rPr>
          <w:sz w:val="28"/>
          <w:szCs w:val="28"/>
        </w:rPr>
        <w:t xml:space="preserve"> patstāvīgu dzīvi ārpus ilgstoša</w:t>
      </w:r>
      <w:r w:rsidR="00DA094C" w:rsidRPr="00DA094C">
        <w:rPr>
          <w:sz w:val="28"/>
          <w:szCs w:val="28"/>
        </w:rPr>
        <w:t>s</w:t>
      </w:r>
      <w:r w:rsidR="00E85016">
        <w:rPr>
          <w:sz w:val="28"/>
          <w:szCs w:val="28"/>
        </w:rPr>
        <w:t xml:space="preserve"> sociālās</w:t>
      </w:r>
      <w:r w:rsidR="00BF0606">
        <w:rPr>
          <w:sz w:val="28"/>
          <w:szCs w:val="28"/>
        </w:rPr>
        <w:t xml:space="preserve"> </w:t>
      </w:r>
      <w:r w:rsidR="00E85016" w:rsidRPr="00DA094C">
        <w:rPr>
          <w:sz w:val="28"/>
          <w:szCs w:val="28"/>
        </w:rPr>
        <w:t>aprūpes</w:t>
      </w:r>
      <w:r w:rsidR="00E85016">
        <w:rPr>
          <w:sz w:val="28"/>
          <w:szCs w:val="28"/>
        </w:rPr>
        <w:t xml:space="preserve"> un sociālās rehabilitācijas </w:t>
      </w:r>
      <w:r w:rsidR="00DA094C" w:rsidRPr="00DA094C">
        <w:rPr>
          <w:sz w:val="28"/>
          <w:szCs w:val="28"/>
        </w:rPr>
        <w:t>institūcijas</w:t>
      </w:r>
      <w:r w:rsidR="00F11B39">
        <w:rPr>
          <w:sz w:val="28"/>
          <w:szCs w:val="28"/>
        </w:rPr>
        <w:t xml:space="preserve"> </w:t>
      </w:r>
      <w:r w:rsidR="00363708" w:rsidRPr="003C6628">
        <w:rPr>
          <w:sz w:val="28"/>
          <w:szCs w:val="28"/>
        </w:rPr>
        <w:t xml:space="preserve">– </w:t>
      </w:r>
      <w:r w:rsidRPr="003C6628">
        <w:rPr>
          <w:sz w:val="28"/>
          <w:szCs w:val="28"/>
        </w:rPr>
        <w:t>700</w:t>
      </w:r>
      <w:r w:rsidR="000D6488">
        <w:rPr>
          <w:sz w:val="28"/>
          <w:szCs w:val="28"/>
        </w:rPr>
        <w:t>, bet projekta iesniegumos</w:t>
      </w:r>
      <w:r w:rsidR="00F11B39">
        <w:rPr>
          <w:sz w:val="28"/>
          <w:szCs w:val="28"/>
        </w:rPr>
        <w:t xml:space="preserve"> plāno 645;</w:t>
      </w:r>
    </w:p>
    <w:p w14:paraId="08772F23" w14:textId="68C03791" w:rsidR="00363708" w:rsidRPr="003C6628" w:rsidRDefault="009F2E56" w:rsidP="00724D95">
      <w:pPr>
        <w:spacing w:after="120"/>
        <w:ind w:left="567"/>
        <w:jc w:val="both"/>
        <w:rPr>
          <w:sz w:val="28"/>
          <w:szCs w:val="28"/>
        </w:rPr>
      </w:pPr>
      <w:r w:rsidRPr="003C6628">
        <w:rPr>
          <w:sz w:val="28"/>
          <w:szCs w:val="28"/>
        </w:rPr>
        <w:t>4.</w:t>
      </w:r>
      <w:r w:rsidR="00E85016">
        <w:rPr>
          <w:sz w:val="28"/>
          <w:szCs w:val="28"/>
        </w:rPr>
        <w:t>3</w:t>
      </w:r>
      <w:r w:rsidR="00DE6729">
        <w:rPr>
          <w:sz w:val="28"/>
          <w:szCs w:val="28"/>
        </w:rPr>
        <w:t xml:space="preserve">.2. </w:t>
      </w:r>
      <w:r w:rsidR="00E85016">
        <w:rPr>
          <w:sz w:val="28"/>
          <w:szCs w:val="28"/>
        </w:rPr>
        <w:t>institucionālā</w:t>
      </w:r>
      <w:r w:rsidR="00BF0606">
        <w:rPr>
          <w:sz w:val="28"/>
          <w:szCs w:val="28"/>
        </w:rPr>
        <w:t xml:space="preserve"> </w:t>
      </w:r>
      <w:r w:rsidR="0026480A" w:rsidRPr="0026480A">
        <w:rPr>
          <w:sz w:val="28"/>
          <w:szCs w:val="28"/>
        </w:rPr>
        <w:t xml:space="preserve">aprūpē esošo bērnu skaita samazināšanās no 1 </w:t>
      </w:r>
      <w:r w:rsidR="00B334E5" w:rsidRPr="0026480A">
        <w:rPr>
          <w:sz w:val="28"/>
          <w:szCs w:val="28"/>
        </w:rPr>
        <w:t>7</w:t>
      </w:r>
      <w:r w:rsidR="00B334E5">
        <w:rPr>
          <w:sz w:val="28"/>
          <w:szCs w:val="28"/>
        </w:rPr>
        <w:t>99</w:t>
      </w:r>
      <w:r w:rsidR="00B334E5" w:rsidRPr="0026480A">
        <w:rPr>
          <w:sz w:val="28"/>
          <w:szCs w:val="28"/>
        </w:rPr>
        <w:t xml:space="preserve"> </w:t>
      </w:r>
      <w:r w:rsidR="0026480A" w:rsidRPr="0026480A">
        <w:rPr>
          <w:sz w:val="28"/>
          <w:szCs w:val="28"/>
        </w:rPr>
        <w:t>līdz 720</w:t>
      </w:r>
      <w:r w:rsidR="000D6488">
        <w:rPr>
          <w:sz w:val="28"/>
          <w:szCs w:val="28"/>
        </w:rPr>
        <w:t>, bet projekta iesniegumos</w:t>
      </w:r>
      <w:r w:rsidR="00F11B39">
        <w:rPr>
          <w:sz w:val="28"/>
          <w:szCs w:val="28"/>
        </w:rPr>
        <w:t xml:space="preserve"> plāno </w:t>
      </w:r>
      <w:r w:rsidR="00882B67" w:rsidRPr="00BC35BA">
        <w:rPr>
          <w:sz w:val="28"/>
          <w:szCs w:val="28"/>
        </w:rPr>
        <w:t>bērnu skaita samazināšanos līdz</w:t>
      </w:r>
      <w:r w:rsidR="00882B67">
        <w:rPr>
          <w:sz w:val="28"/>
          <w:szCs w:val="28"/>
        </w:rPr>
        <w:t xml:space="preserve"> </w:t>
      </w:r>
      <w:r w:rsidR="00770DDB">
        <w:rPr>
          <w:sz w:val="28"/>
          <w:szCs w:val="28"/>
        </w:rPr>
        <w:t>802</w:t>
      </w:r>
      <w:r w:rsidR="0026480A" w:rsidRPr="0026480A">
        <w:rPr>
          <w:sz w:val="28"/>
          <w:szCs w:val="28"/>
        </w:rPr>
        <w:t>;</w:t>
      </w:r>
    </w:p>
    <w:p w14:paraId="5F580C02" w14:textId="4E72AFF8" w:rsidR="00363708" w:rsidRDefault="009F2E56" w:rsidP="00724D95">
      <w:pPr>
        <w:spacing w:after="120"/>
        <w:ind w:left="567"/>
        <w:jc w:val="both"/>
        <w:rPr>
          <w:sz w:val="28"/>
          <w:szCs w:val="28"/>
        </w:rPr>
      </w:pPr>
      <w:r w:rsidRPr="003C6628">
        <w:rPr>
          <w:sz w:val="28"/>
          <w:szCs w:val="28"/>
        </w:rPr>
        <w:t>4.</w:t>
      </w:r>
      <w:r w:rsidR="00E85016">
        <w:rPr>
          <w:sz w:val="28"/>
          <w:szCs w:val="28"/>
        </w:rPr>
        <w:t>3</w:t>
      </w:r>
      <w:r w:rsidR="00DE6729">
        <w:rPr>
          <w:sz w:val="28"/>
          <w:szCs w:val="28"/>
        </w:rPr>
        <w:t xml:space="preserve">.3. </w:t>
      </w:r>
      <w:r w:rsidRPr="003C6628">
        <w:rPr>
          <w:sz w:val="28"/>
          <w:szCs w:val="28"/>
        </w:rPr>
        <w:t>s</w:t>
      </w:r>
      <w:r w:rsidR="000D2C1F">
        <w:rPr>
          <w:sz w:val="28"/>
          <w:szCs w:val="28"/>
        </w:rPr>
        <w:t>lēgto ilgstoš</w:t>
      </w:r>
      <w:r w:rsidR="00156B29">
        <w:rPr>
          <w:sz w:val="28"/>
          <w:szCs w:val="28"/>
        </w:rPr>
        <w:t>a</w:t>
      </w:r>
      <w:r w:rsidR="000D2C1F">
        <w:rPr>
          <w:sz w:val="28"/>
          <w:szCs w:val="28"/>
        </w:rPr>
        <w:t xml:space="preserve">s </w:t>
      </w:r>
      <w:r w:rsidR="00882B67" w:rsidRPr="00BC35BA">
        <w:rPr>
          <w:sz w:val="28"/>
          <w:szCs w:val="28"/>
        </w:rPr>
        <w:t>sociālās</w:t>
      </w:r>
      <w:r w:rsidR="00882B67">
        <w:rPr>
          <w:sz w:val="28"/>
          <w:szCs w:val="28"/>
        </w:rPr>
        <w:t xml:space="preserve"> </w:t>
      </w:r>
      <w:r w:rsidR="000D2C1F">
        <w:rPr>
          <w:sz w:val="28"/>
          <w:szCs w:val="28"/>
        </w:rPr>
        <w:t>aprūpes</w:t>
      </w:r>
      <w:r w:rsidR="00BF0606">
        <w:rPr>
          <w:sz w:val="28"/>
          <w:szCs w:val="28"/>
        </w:rPr>
        <w:t xml:space="preserve"> </w:t>
      </w:r>
      <w:r w:rsidR="00882B67" w:rsidRPr="00BC35BA">
        <w:rPr>
          <w:sz w:val="28"/>
          <w:szCs w:val="28"/>
        </w:rPr>
        <w:t>un sociālās rehabilitācijas</w:t>
      </w:r>
      <w:r w:rsidR="00882B67">
        <w:rPr>
          <w:sz w:val="28"/>
          <w:szCs w:val="28"/>
        </w:rPr>
        <w:t xml:space="preserve"> </w:t>
      </w:r>
      <w:r w:rsidR="00363708" w:rsidRPr="003C6628">
        <w:rPr>
          <w:sz w:val="28"/>
          <w:szCs w:val="28"/>
        </w:rPr>
        <w:t>institūciju/filiāļu skaits</w:t>
      </w:r>
      <w:r w:rsidR="00C831D6">
        <w:rPr>
          <w:sz w:val="28"/>
          <w:szCs w:val="28"/>
        </w:rPr>
        <w:t xml:space="preserve"> </w:t>
      </w:r>
      <w:r w:rsidR="00363708" w:rsidRPr="003C6628">
        <w:rPr>
          <w:sz w:val="28"/>
          <w:szCs w:val="28"/>
        </w:rPr>
        <w:t>– 3</w:t>
      </w:r>
      <w:r w:rsidR="00DA094C">
        <w:rPr>
          <w:sz w:val="28"/>
          <w:szCs w:val="28"/>
        </w:rPr>
        <w:t>;</w:t>
      </w:r>
    </w:p>
    <w:p w14:paraId="4FD18EB4" w14:textId="1B330B21" w:rsidR="00DA094C" w:rsidRDefault="00DA094C" w:rsidP="00E32E06">
      <w:pPr>
        <w:spacing w:after="120"/>
        <w:ind w:left="284"/>
        <w:jc w:val="both"/>
        <w:rPr>
          <w:sz w:val="28"/>
          <w:szCs w:val="28"/>
        </w:rPr>
      </w:pPr>
      <w:r>
        <w:rPr>
          <w:sz w:val="28"/>
          <w:szCs w:val="28"/>
        </w:rPr>
        <w:t>4.</w:t>
      </w:r>
      <w:r w:rsidR="00633CED">
        <w:rPr>
          <w:sz w:val="28"/>
          <w:szCs w:val="28"/>
        </w:rPr>
        <w:t>4</w:t>
      </w:r>
      <w:r>
        <w:rPr>
          <w:sz w:val="28"/>
          <w:szCs w:val="28"/>
        </w:rPr>
        <w:t xml:space="preserve">. </w:t>
      </w:r>
      <w:r w:rsidRPr="00DA094C">
        <w:rPr>
          <w:sz w:val="28"/>
          <w:szCs w:val="28"/>
        </w:rPr>
        <w:t>finanšu rādītājs</w:t>
      </w:r>
      <w:r w:rsidR="004842ED">
        <w:rPr>
          <w:sz w:val="28"/>
          <w:szCs w:val="28"/>
        </w:rPr>
        <w:t xml:space="preserve"> </w:t>
      </w:r>
      <w:r w:rsidR="00C24312">
        <w:rPr>
          <w:sz w:val="28"/>
          <w:szCs w:val="28"/>
        </w:rPr>
        <w:t>–</w:t>
      </w:r>
      <w:r w:rsidR="004234ED">
        <w:rPr>
          <w:sz w:val="28"/>
          <w:szCs w:val="28"/>
        </w:rPr>
        <w:t xml:space="preserve"> </w:t>
      </w:r>
      <w:r w:rsidR="007465D0">
        <w:rPr>
          <w:sz w:val="28"/>
          <w:szCs w:val="28"/>
        </w:rPr>
        <w:t>līdz 2018.gada</w:t>
      </w:r>
      <w:r w:rsidR="00E85016">
        <w:rPr>
          <w:sz w:val="28"/>
          <w:szCs w:val="28"/>
        </w:rPr>
        <w:t xml:space="preserve"> 31.decembrim sertificēti izdevumi EUR </w:t>
      </w:r>
      <w:r w:rsidR="00962F7E">
        <w:rPr>
          <w:sz w:val="28"/>
          <w:szCs w:val="28"/>
        </w:rPr>
        <w:t>16 145 137</w:t>
      </w:r>
      <w:r w:rsidR="00117784">
        <w:rPr>
          <w:sz w:val="28"/>
          <w:szCs w:val="28"/>
        </w:rPr>
        <w:t xml:space="preserve"> apmērā</w:t>
      </w:r>
      <w:r w:rsidR="00E85016">
        <w:rPr>
          <w:sz w:val="28"/>
          <w:szCs w:val="28"/>
        </w:rPr>
        <w:t>.</w:t>
      </w:r>
    </w:p>
    <w:p w14:paraId="355C7166" w14:textId="77777777" w:rsidR="007161AB" w:rsidRDefault="00CB5D52" w:rsidP="007161AB">
      <w:pPr>
        <w:spacing w:after="120"/>
        <w:jc w:val="both"/>
        <w:rPr>
          <w:sz w:val="28"/>
          <w:szCs w:val="28"/>
        </w:rPr>
      </w:pPr>
      <w:r>
        <w:rPr>
          <w:sz w:val="28"/>
          <w:szCs w:val="28"/>
        </w:rPr>
        <w:lastRenderedPageBreak/>
        <w:t xml:space="preserve">5. </w:t>
      </w:r>
      <w:r w:rsidR="00FE331B">
        <w:rPr>
          <w:sz w:val="28"/>
          <w:szCs w:val="28"/>
        </w:rPr>
        <w:t>P</w:t>
      </w:r>
      <w:r w:rsidR="006814F8">
        <w:rPr>
          <w:sz w:val="28"/>
          <w:szCs w:val="28"/>
        </w:rPr>
        <w:t>asākumu</w:t>
      </w:r>
      <w:r w:rsidR="00BF0606">
        <w:rPr>
          <w:sz w:val="28"/>
          <w:szCs w:val="28"/>
        </w:rPr>
        <w:t xml:space="preserve"> </w:t>
      </w:r>
      <w:r w:rsidR="007161AB">
        <w:rPr>
          <w:sz w:val="28"/>
          <w:szCs w:val="28"/>
        </w:rPr>
        <w:t>īsteno ierobežotas projektu iesniegumu atlases veidā.</w:t>
      </w:r>
    </w:p>
    <w:p w14:paraId="36772003" w14:textId="77777777" w:rsidR="00C45E66" w:rsidRDefault="00AE75DF" w:rsidP="00AE75DF">
      <w:pPr>
        <w:spacing w:after="120"/>
        <w:jc w:val="both"/>
        <w:rPr>
          <w:sz w:val="28"/>
          <w:szCs w:val="28"/>
        </w:rPr>
      </w:pPr>
      <w:r>
        <w:rPr>
          <w:sz w:val="28"/>
          <w:szCs w:val="28"/>
        </w:rPr>
        <w:t>6. </w:t>
      </w:r>
      <w:r w:rsidR="00FE331B">
        <w:rPr>
          <w:sz w:val="28"/>
          <w:szCs w:val="28"/>
        </w:rPr>
        <w:t>P</w:t>
      </w:r>
      <w:r w:rsidR="006814F8" w:rsidRPr="006814F8">
        <w:rPr>
          <w:sz w:val="28"/>
          <w:szCs w:val="28"/>
        </w:rPr>
        <w:t>asākuma ietvaros atbildīgās iestādes funkcijas pilda Labklājības ministrija</w:t>
      </w:r>
      <w:r w:rsidR="006778E8">
        <w:rPr>
          <w:sz w:val="28"/>
          <w:szCs w:val="28"/>
        </w:rPr>
        <w:t xml:space="preserve"> (turpmāk – atbildīgā iestāde)</w:t>
      </w:r>
      <w:r w:rsidR="00C45E66">
        <w:rPr>
          <w:sz w:val="28"/>
          <w:szCs w:val="28"/>
        </w:rPr>
        <w:t xml:space="preserve">. </w:t>
      </w:r>
    </w:p>
    <w:p w14:paraId="1313D149" w14:textId="43DAD5FE" w:rsidR="00FE331B" w:rsidRDefault="00B56ABE" w:rsidP="00094F5F">
      <w:pPr>
        <w:spacing w:before="120" w:after="120"/>
        <w:jc w:val="both"/>
        <w:rPr>
          <w:sz w:val="28"/>
          <w:szCs w:val="28"/>
        </w:rPr>
      </w:pPr>
      <w:r w:rsidRPr="00F35537">
        <w:rPr>
          <w:sz w:val="28"/>
          <w:szCs w:val="28"/>
        </w:rPr>
        <w:t>7</w:t>
      </w:r>
      <w:r w:rsidR="00C45E66" w:rsidRPr="00F35537">
        <w:rPr>
          <w:sz w:val="28"/>
          <w:szCs w:val="28"/>
        </w:rPr>
        <w:t>.</w:t>
      </w:r>
      <w:r w:rsidR="00AE75DF" w:rsidRPr="00F35537">
        <w:rPr>
          <w:sz w:val="28"/>
          <w:szCs w:val="28"/>
        </w:rPr>
        <w:t> </w:t>
      </w:r>
      <w:r w:rsidR="00FE331B" w:rsidRPr="00F35537">
        <w:rPr>
          <w:sz w:val="28"/>
          <w:szCs w:val="28"/>
        </w:rPr>
        <w:t>P</w:t>
      </w:r>
      <w:r w:rsidR="006814F8" w:rsidRPr="00F35537">
        <w:rPr>
          <w:sz w:val="28"/>
          <w:szCs w:val="28"/>
        </w:rPr>
        <w:t>asākumam</w:t>
      </w:r>
      <w:r w:rsidR="003B4A79">
        <w:rPr>
          <w:sz w:val="28"/>
          <w:szCs w:val="28"/>
        </w:rPr>
        <w:t xml:space="preserve"> </w:t>
      </w:r>
      <w:r w:rsidR="00441561" w:rsidRPr="00C47161">
        <w:rPr>
          <w:sz w:val="28"/>
          <w:szCs w:val="28"/>
        </w:rPr>
        <w:t xml:space="preserve">plānotais </w:t>
      </w:r>
      <w:r w:rsidR="00AE75DF" w:rsidRPr="00C47161">
        <w:rPr>
          <w:sz w:val="28"/>
          <w:szCs w:val="28"/>
        </w:rPr>
        <w:t xml:space="preserve">kopējais attiecināmais finansējums ir </w:t>
      </w:r>
      <w:r w:rsidR="00FE331B" w:rsidRPr="00C47161">
        <w:rPr>
          <w:sz w:val="28"/>
          <w:szCs w:val="28"/>
        </w:rPr>
        <w:t xml:space="preserve">EUR </w:t>
      </w:r>
      <w:r w:rsidR="0052009B" w:rsidRPr="00C47161">
        <w:rPr>
          <w:sz w:val="28"/>
          <w:szCs w:val="28"/>
        </w:rPr>
        <w:t>4</w:t>
      </w:r>
      <w:r w:rsidR="00CE0990" w:rsidRPr="00C47161">
        <w:rPr>
          <w:sz w:val="28"/>
          <w:szCs w:val="28"/>
        </w:rPr>
        <w:t>7</w:t>
      </w:r>
      <w:r w:rsidR="0052009B" w:rsidRPr="00C47161">
        <w:rPr>
          <w:sz w:val="28"/>
          <w:szCs w:val="28"/>
        </w:rPr>
        <w:t> </w:t>
      </w:r>
      <w:r w:rsidR="00CE0990" w:rsidRPr="00C47161">
        <w:rPr>
          <w:sz w:val="28"/>
          <w:szCs w:val="28"/>
        </w:rPr>
        <w:t>2</w:t>
      </w:r>
      <w:r w:rsidR="0052009B" w:rsidRPr="00C47161">
        <w:rPr>
          <w:sz w:val="28"/>
          <w:szCs w:val="28"/>
        </w:rPr>
        <w:t>09 </w:t>
      </w:r>
      <w:r w:rsidR="00FB6007" w:rsidRPr="00C47161">
        <w:rPr>
          <w:sz w:val="28"/>
          <w:szCs w:val="28"/>
        </w:rPr>
        <w:t>260</w:t>
      </w:r>
      <w:r w:rsidR="00AE75DF" w:rsidRPr="00C47161">
        <w:rPr>
          <w:sz w:val="28"/>
          <w:szCs w:val="28"/>
        </w:rPr>
        <w:t xml:space="preserve">, tai skaitā ESF finansējums – </w:t>
      </w:r>
      <w:r w:rsidR="00FE331B" w:rsidRPr="00C47161">
        <w:rPr>
          <w:sz w:val="28"/>
          <w:szCs w:val="28"/>
        </w:rPr>
        <w:t xml:space="preserve">EUR </w:t>
      </w:r>
      <w:r w:rsidR="005A1DB4" w:rsidRPr="00C47161">
        <w:rPr>
          <w:sz w:val="28"/>
          <w:szCs w:val="28"/>
        </w:rPr>
        <w:t>4</w:t>
      </w:r>
      <w:r w:rsidR="00CE0990" w:rsidRPr="00C47161">
        <w:rPr>
          <w:sz w:val="28"/>
          <w:szCs w:val="28"/>
        </w:rPr>
        <w:t>0</w:t>
      </w:r>
      <w:r w:rsidR="005A1DB4" w:rsidRPr="00C47161">
        <w:rPr>
          <w:sz w:val="28"/>
          <w:szCs w:val="28"/>
        </w:rPr>
        <w:t> </w:t>
      </w:r>
      <w:r w:rsidR="00CE0990" w:rsidRPr="00C47161">
        <w:rPr>
          <w:sz w:val="28"/>
          <w:szCs w:val="28"/>
        </w:rPr>
        <w:t>127</w:t>
      </w:r>
      <w:r w:rsidR="005A1DB4" w:rsidRPr="00C47161">
        <w:rPr>
          <w:sz w:val="28"/>
          <w:szCs w:val="28"/>
        </w:rPr>
        <w:t xml:space="preserve"> 871 </w:t>
      </w:r>
      <w:r w:rsidR="00AE75DF" w:rsidRPr="00C47161">
        <w:rPr>
          <w:sz w:val="28"/>
          <w:szCs w:val="28"/>
        </w:rPr>
        <w:t xml:space="preserve">un valsts budžeta finansējums – </w:t>
      </w:r>
      <w:r w:rsidR="00FE331B" w:rsidRPr="00C47161">
        <w:rPr>
          <w:sz w:val="28"/>
          <w:szCs w:val="28"/>
        </w:rPr>
        <w:t xml:space="preserve">EUR </w:t>
      </w:r>
      <w:r w:rsidR="005A1DB4" w:rsidRPr="00C47161">
        <w:rPr>
          <w:sz w:val="28"/>
          <w:szCs w:val="28"/>
        </w:rPr>
        <w:t>7 </w:t>
      </w:r>
      <w:r w:rsidR="00CE0990" w:rsidRPr="00C47161">
        <w:rPr>
          <w:sz w:val="28"/>
          <w:szCs w:val="28"/>
        </w:rPr>
        <w:t>081</w:t>
      </w:r>
      <w:r w:rsidR="009D744B" w:rsidRPr="00C47161">
        <w:rPr>
          <w:sz w:val="28"/>
          <w:szCs w:val="28"/>
        </w:rPr>
        <w:t> </w:t>
      </w:r>
      <w:r w:rsidR="005A1DB4" w:rsidRPr="00C47161">
        <w:rPr>
          <w:sz w:val="28"/>
          <w:szCs w:val="28"/>
        </w:rPr>
        <w:t>389</w:t>
      </w:r>
      <w:r w:rsidR="00AE75DF" w:rsidRPr="00C47161">
        <w:rPr>
          <w:sz w:val="28"/>
          <w:szCs w:val="28"/>
        </w:rPr>
        <w:t>.</w:t>
      </w:r>
      <w:r w:rsidR="00A624B1" w:rsidRPr="00C47161">
        <w:rPr>
          <w:sz w:val="28"/>
          <w:szCs w:val="28"/>
        </w:rPr>
        <w:t xml:space="preserve"> Projekta iesniegum</w:t>
      </w:r>
      <w:r w:rsidR="00FF0F02" w:rsidRPr="00C47161">
        <w:rPr>
          <w:sz w:val="28"/>
          <w:szCs w:val="28"/>
        </w:rPr>
        <w:t xml:space="preserve">os </w:t>
      </w:r>
      <w:r w:rsidR="00A624B1" w:rsidRPr="00C47161">
        <w:rPr>
          <w:sz w:val="28"/>
          <w:szCs w:val="28"/>
        </w:rPr>
        <w:t xml:space="preserve">plāno </w:t>
      </w:r>
      <w:r w:rsidR="00364BFC" w:rsidRPr="00C47161">
        <w:rPr>
          <w:sz w:val="28"/>
          <w:szCs w:val="28"/>
        </w:rPr>
        <w:t>pieejamo kopējo attiecināmo</w:t>
      </w:r>
      <w:r w:rsidR="00364BFC">
        <w:rPr>
          <w:sz w:val="28"/>
          <w:szCs w:val="28"/>
        </w:rPr>
        <w:t xml:space="preserve"> finansējumu </w:t>
      </w:r>
      <w:r w:rsidR="00FF0F02" w:rsidRPr="00F35537">
        <w:rPr>
          <w:sz w:val="28"/>
          <w:szCs w:val="28"/>
        </w:rPr>
        <w:t>ne vairāk kā</w:t>
      </w:r>
      <w:r w:rsidR="00A624B1" w:rsidRPr="00F35537">
        <w:rPr>
          <w:sz w:val="28"/>
          <w:szCs w:val="28"/>
        </w:rPr>
        <w:t xml:space="preserve"> EUR 4</w:t>
      </w:r>
      <w:r w:rsidR="00CB38C9" w:rsidRPr="00F35537">
        <w:rPr>
          <w:sz w:val="28"/>
          <w:szCs w:val="28"/>
        </w:rPr>
        <w:t>3</w:t>
      </w:r>
      <w:r w:rsidR="00A624B1" w:rsidRPr="00F35537">
        <w:rPr>
          <w:sz w:val="28"/>
          <w:szCs w:val="28"/>
        </w:rPr>
        <w:t> </w:t>
      </w:r>
      <w:r w:rsidR="00CB38C9" w:rsidRPr="00F35537">
        <w:rPr>
          <w:sz w:val="28"/>
          <w:szCs w:val="28"/>
        </w:rPr>
        <w:t>482</w:t>
      </w:r>
      <w:r w:rsidR="00A624B1" w:rsidRPr="00F35537">
        <w:rPr>
          <w:sz w:val="28"/>
          <w:szCs w:val="28"/>
        </w:rPr>
        <w:t> </w:t>
      </w:r>
      <w:r w:rsidR="00CB38C9" w:rsidRPr="00F35537">
        <w:rPr>
          <w:sz w:val="28"/>
          <w:szCs w:val="28"/>
        </w:rPr>
        <w:t>922</w:t>
      </w:r>
      <w:r w:rsidR="00A624B1" w:rsidRPr="00F35537">
        <w:rPr>
          <w:sz w:val="28"/>
          <w:szCs w:val="28"/>
        </w:rPr>
        <w:t>, tai skaitā ESF finansējumu</w:t>
      </w:r>
      <w:r w:rsidR="005D1B76" w:rsidRPr="00F35537">
        <w:rPr>
          <w:sz w:val="28"/>
          <w:szCs w:val="28"/>
        </w:rPr>
        <w:t xml:space="preserve"> </w:t>
      </w:r>
      <w:r w:rsidR="00C47673" w:rsidRPr="00F35537">
        <w:rPr>
          <w:sz w:val="28"/>
          <w:szCs w:val="28"/>
        </w:rPr>
        <w:t>–</w:t>
      </w:r>
      <w:r w:rsidR="005D1B76" w:rsidRPr="00F35537">
        <w:rPr>
          <w:sz w:val="28"/>
          <w:szCs w:val="28"/>
        </w:rPr>
        <w:t xml:space="preserve"> </w:t>
      </w:r>
      <w:r w:rsidR="00A624B1" w:rsidRPr="00F35537">
        <w:rPr>
          <w:sz w:val="28"/>
          <w:szCs w:val="28"/>
        </w:rPr>
        <w:t>EUR 3</w:t>
      </w:r>
      <w:r w:rsidR="00F35537" w:rsidRPr="00F35537">
        <w:rPr>
          <w:sz w:val="28"/>
          <w:szCs w:val="28"/>
        </w:rPr>
        <w:t>6</w:t>
      </w:r>
      <w:r w:rsidR="00A624B1" w:rsidRPr="00F35537">
        <w:rPr>
          <w:sz w:val="28"/>
          <w:szCs w:val="28"/>
        </w:rPr>
        <w:t> </w:t>
      </w:r>
      <w:r w:rsidR="00F35537" w:rsidRPr="00F35537">
        <w:rPr>
          <w:sz w:val="28"/>
          <w:szCs w:val="28"/>
        </w:rPr>
        <w:t>96</w:t>
      </w:r>
      <w:r w:rsidR="00A624B1" w:rsidRPr="00F35537">
        <w:rPr>
          <w:sz w:val="28"/>
          <w:szCs w:val="28"/>
        </w:rPr>
        <w:t>0 </w:t>
      </w:r>
      <w:r w:rsidR="00F35537" w:rsidRPr="00F35537">
        <w:rPr>
          <w:sz w:val="28"/>
          <w:szCs w:val="28"/>
        </w:rPr>
        <w:t>484</w:t>
      </w:r>
      <w:r w:rsidR="00A624B1" w:rsidRPr="00F35537">
        <w:rPr>
          <w:sz w:val="28"/>
          <w:szCs w:val="28"/>
        </w:rPr>
        <w:t xml:space="preserve"> un valsts budžeta finansējumu – EUR 6 </w:t>
      </w:r>
      <w:r w:rsidR="00F35537" w:rsidRPr="00F35537">
        <w:rPr>
          <w:sz w:val="28"/>
          <w:szCs w:val="28"/>
        </w:rPr>
        <w:t>522</w:t>
      </w:r>
      <w:r w:rsidR="00A624B1" w:rsidRPr="00F35537">
        <w:rPr>
          <w:sz w:val="28"/>
          <w:szCs w:val="28"/>
        </w:rPr>
        <w:t> </w:t>
      </w:r>
      <w:r w:rsidR="00F35537" w:rsidRPr="00F35537">
        <w:rPr>
          <w:sz w:val="28"/>
          <w:szCs w:val="28"/>
        </w:rPr>
        <w:t>438</w:t>
      </w:r>
      <w:r w:rsidR="00A624B1" w:rsidRPr="00F35537">
        <w:rPr>
          <w:sz w:val="28"/>
          <w:szCs w:val="28"/>
        </w:rPr>
        <w:t xml:space="preserve">, paredzot </w:t>
      </w:r>
      <w:r w:rsidR="005D1B76">
        <w:rPr>
          <w:sz w:val="28"/>
          <w:szCs w:val="28"/>
        </w:rPr>
        <w:t xml:space="preserve">iznākuma rādītāju un rezultāta rādītāju plānojumu atbilstoši šo noteikumu </w:t>
      </w:r>
      <w:r w:rsidR="00AB39E4">
        <w:rPr>
          <w:sz w:val="28"/>
          <w:szCs w:val="28"/>
        </w:rPr>
        <w:t xml:space="preserve">4.1., </w:t>
      </w:r>
      <w:r w:rsidR="00A624B1" w:rsidRPr="00F35537">
        <w:rPr>
          <w:sz w:val="28"/>
          <w:szCs w:val="28"/>
        </w:rPr>
        <w:t>4.2.</w:t>
      </w:r>
      <w:r w:rsidR="005D1B76">
        <w:rPr>
          <w:sz w:val="28"/>
          <w:szCs w:val="28"/>
        </w:rPr>
        <w:t xml:space="preserve"> un 4.3.</w:t>
      </w:r>
      <w:r w:rsidR="00A624B1" w:rsidRPr="00F35537">
        <w:rPr>
          <w:sz w:val="28"/>
          <w:szCs w:val="28"/>
        </w:rPr>
        <w:t xml:space="preserve">apakšpunktā </w:t>
      </w:r>
      <w:r w:rsidR="005D1B76">
        <w:rPr>
          <w:sz w:val="28"/>
          <w:szCs w:val="28"/>
        </w:rPr>
        <w:t>noteiktajam apjomam</w:t>
      </w:r>
      <w:r w:rsidR="00A624B1" w:rsidRPr="00F35537">
        <w:rPr>
          <w:sz w:val="28"/>
          <w:szCs w:val="28"/>
        </w:rPr>
        <w:t>.</w:t>
      </w:r>
    </w:p>
    <w:p w14:paraId="7A5087DA" w14:textId="290EF6C7" w:rsidR="006F7085" w:rsidRDefault="006F7085" w:rsidP="006F7085">
      <w:pPr>
        <w:spacing w:after="120"/>
        <w:jc w:val="both"/>
        <w:rPr>
          <w:sz w:val="28"/>
          <w:szCs w:val="28"/>
        </w:rPr>
      </w:pPr>
      <w:r>
        <w:rPr>
          <w:sz w:val="28"/>
          <w:szCs w:val="28"/>
        </w:rPr>
        <w:t>8. </w:t>
      </w:r>
      <w:r w:rsidRPr="003C6628">
        <w:rPr>
          <w:sz w:val="28"/>
          <w:szCs w:val="28"/>
        </w:rPr>
        <w:t xml:space="preserve">Maksimālais attiecināmais </w:t>
      </w:r>
      <w:r>
        <w:rPr>
          <w:sz w:val="28"/>
          <w:szCs w:val="28"/>
        </w:rPr>
        <w:t>ESF</w:t>
      </w:r>
      <w:r w:rsidR="005D5BA9">
        <w:rPr>
          <w:sz w:val="28"/>
          <w:szCs w:val="28"/>
        </w:rPr>
        <w:t xml:space="preserve"> finansējuma apmērs nepārsniedz</w:t>
      </w:r>
      <w:r w:rsidRPr="003C6628">
        <w:rPr>
          <w:sz w:val="28"/>
          <w:szCs w:val="28"/>
        </w:rPr>
        <w:t xml:space="preserve"> </w:t>
      </w:r>
      <w:r>
        <w:rPr>
          <w:sz w:val="28"/>
          <w:szCs w:val="28"/>
        </w:rPr>
        <w:t>85</w:t>
      </w:r>
      <w:r w:rsidR="005D5BA9">
        <w:rPr>
          <w:sz w:val="28"/>
          <w:szCs w:val="28"/>
        </w:rPr>
        <w:t xml:space="preserve"> procentus</w:t>
      </w:r>
      <w:r w:rsidRPr="003C6628">
        <w:rPr>
          <w:sz w:val="28"/>
          <w:szCs w:val="28"/>
        </w:rPr>
        <w:t xml:space="preserve"> no </w:t>
      </w:r>
      <w:r w:rsidR="00364BFC">
        <w:rPr>
          <w:sz w:val="28"/>
          <w:szCs w:val="28"/>
        </w:rPr>
        <w:t xml:space="preserve">plānotā </w:t>
      </w:r>
      <w:r>
        <w:rPr>
          <w:sz w:val="28"/>
          <w:szCs w:val="28"/>
        </w:rPr>
        <w:t>projekta kopējā attiecināmā finansējuma</w:t>
      </w:r>
      <w:r w:rsidRPr="003C6628">
        <w:rPr>
          <w:sz w:val="28"/>
          <w:szCs w:val="28"/>
        </w:rPr>
        <w:t>.</w:t>
      </w:r>
    </w:p>
    <w:p w14:paraId="7E78A815" w14:textId="0836ED21" w:rsidR="006F7085" w:rsidRDefault="006F7085" w:rsidP="006F7085">
      <w:pPr>
        <w:spacing w:after="120"/>
        <w:jc w:val="both"/>
        <w:rPr>
          <w:sz w:val="28"/>
          <w:szCs w:val="28"/>
        </w:rPr>
      </w:pPr>
      <w:r>
        <w:rPr>
          <w:sz w:val="28"/>
          <w:szCs w:val="28"/>
        </w:rPr>
        <w:t>9.</w:t>
      </w:r>
      <w:r w:rsidR="00760E76">
        <w:rPr>
          <w:sz w:val="28"/>
          <w:szCs w:val="28"/>
        </w:rPr>
        <w:t xml:space="preserve"> </w:t>
      </w:r>
      <w:r w:rsidR="00760E76" w:rsidRPr="002F260C">
        <w:rPr>
          <w:color w:val="000000"/>
          <w:sz w:val="28"/>
          <w:szCs w:val="28"/>
        </w:rPr>
        <w:t>Pasākuma ietvaros izmaksas ir attiecināmas, ja tās atbilst šajos noteiku</w:t>
      </w:r>
      <w:r w:rsidR="00760E76">
        <w:rPr>
          <w:color w:val="000000"/>
          <w:sz w:val="28"/>
          <w:szCs w:val="28"/>
        </w:rPr>
        <w:t>mos minēt</w:t>
      </w:r>
      <w:r w:rsidR="004C100F">
        <w:rPr>
          <w:color w:val="000000"/>
          <w:sz w:val="28"/>
          <w:szCs w:val="28"/>
        </w:rPr>
        <w:t>ām</w:t>
      </w:r>
      <w:r w:rsidR="00760E76">
        <w:rPr>
          <w:color w:val="000000"/>
          <w:sz w:val="28"/>
          <w:szCs w:val="28"/>
        </w:rPr>
        <w:t xml:space="preserve"> izmaksu pozīcijām</w:t>
      </w:r>
      <w:r w:rsidR="00760E76" w:rsidRPr="002F260C">
        <w:rPr>
          <w:color w:val="000000"/>
          <w:sz w:val="28"/>
          <w:szCs w:val="28"/>
        </w:rPr>
        <w:t xml:space="preserve"> un tās ir radušās</w:t>
      </w:r>
      <w:r w:rsidR="00760E76">
        <w:rPr>
          <w:color w:val="000000"/>
          <w:sz w:val="28"/>
          <w:szCs w:val="28"/>
        </w:rPr>
        <w:t xml:space="preserve"> no šo noteikumu spēkā stāšanās dienas</w:t>
      </w:r>
      <w:r w:rsidR="00614342">
        <w:rPr>
          <w:color w:val="000000"/>
          <w:sz w:val="28"/>
          <w:szCs w:val="28"/>
        </w:rPr>
        <w:t xml:space="preserve">. </w:t>
      </w:r>
    </w:p>
    <w:p w14:paraId="75D5316D" w14:textId="70F7E818" w:rsidR="00FC231F" w:rsidRDefault="006F7085" w:rsidP="00AE75DF">
      <w:pPr>
        <w:spacing w:after="120"/>
        <w:jc w:val="both"/>
        <w:rPr>
          <w:sz w:val="28"/>
          <w:szCs w:val="28"/>
        </w:rPr>
      </w:pPr>
      <w:r>
        <w:rPr>
          <w:sz w:val="28"/>
          <w:szCs w:val="28"/>
        </w:rPr>
        <w:t>10</w:t>
      </w:r>
      <w:r w:rsidR="0052460E" w:rsidRPr="00AA5698">
        <w:rPr>
          <w:sz w:val="28"/>
          <w:szCs w:val="28"/>
        </w:rPr>
        <w:t xml:space="preserve">. </w:t>
      </w:r>
      <w:r w:rsidR="00AE75DF" w:rsidRPr="00AA5698">
        <w:rPr>
          <w:sz w:val="28"/>
          <w:szCs w:val="28"/>
        </w:rPr>
        <w:t xml:space="preserve"> Projekta minimālā attiecināmo izmaksu kopsumma nav ierobežota, </w:t>
      </w:r>
      <w:r w:rsidR="00A956CF" w:rsidRPr="00AA5698">
        <w:rPr>
          <w:sz w:val="28"/>
          <w:szCs w:val="28"/>
        </w:rPr>
        <w:t xml:space="preserve">projekta </w:t>
      </w:r>
      <w:r w:rsidR="00AE75DF" w:rsidRPr="00AA5698">
        <w:rPr>
          <w:sz w:val="28"/>
          <w:szCs w:val="28"/>
        </w:rPr>
        <w:t>maksimālā attiecināmo izmaksu kopsumma</w:t>
      </w:r>
      <w:r w:rsidR="0086154D">
        <w:rPr>
          <w:sz w:val="28"/>
          <w:szCs w:val="28"/>
        </w:rPr>
        <w:t xml:space="preserve">, </w:t>
      </w:r>
      <w:r w:rsidR="0086154D" w:rsidRPr="00336AF0">
        <w:rPr>
          <w:sz w:val="28"/>
          <w:szCs w:val="28"/>
        </w:rPr>
        <w:t>k</w:t>
      </w:r>
      <w:r w:rsidR="00E52E0A">
        <w:rPr>
          <w:sz w:val="28"/>
          <w:szCs w:val="28"/>
        </w:rPr>
        <w:t>o</w:t>
      </w:r>
      <w:r w:rsidR="0086154D" w:rsidRPr="00336AF0">
        <w:rPr>
          <w:sz w:val="28"/>
          <w:szCs w:val="28"/>
        </w:rPr>
        <w:t xml:space="preserve"> plāno projekta iesniegumā,</w:t>
      </w:r>
      <w:r>
        <w:rPr>
          <w:sz w:val="28"/>
          <w:szCs w:val="28"/>
        </w:rPr>
        <w:t xml:space="preserve"> līdz 2018.gada 31.decembrim ir</w:t>
      </w:r>
      <w:r w:rsidR="00FC231F">
        <w:rPr>
          <w:sz w:val="28"/>
          <w:szCs w:val="28"/>
        </w:rPr>
        <w:t>:</w:t>
      </w:r>
    </w:p>
    <w:p w14:paraId="0ED60FEC" w14:textId="77777777" w:rsidR="00FC231F" w:rsidRPr="00F35537" w:rsidRDefault="003B4989" w:rsidP="00FC231F">
      <w:pPr>
        <w:spacing w:after="120"/>
        <w:ind w:left="284"/>
        <w:jc w:val="both"/>
        <w:rPr>
          <w:sz w:val="28"/>
          <w:szCs w:val="28"/>
        </w:rPr>
      </w:pPr>
      <w:r w:rsidRPr="00F35537">
        <w:rPr>
          <w:sz w:val="28"/>
          <w:szCs w:val="28"/>
        </w:rPr>
        <w:t>10</w:t>
      </w:r>
      <w:r w:rsidR="00FC231F" w:rsidRPr="00F35537">
        <w:rPr>
          <w:sz w:val="28"/>
          <w:szCs w:val="28"/>
        </w:rPr>
        <w:t>.1.</w:t>
      </w:r>
      <w:r w:rsidR="0086325E">
        <w:rPr>
          <w:sz w:val="28"/>
          <w:szCs w:val="28"/>
        </w:rPr>
        <w:t xml:space="preserve"> </w:t>
      </w:r>
      <w:r w:rsidR="002E13DA" w:rsidRPr="00F35537">
        <w:rPr>
          <w:sz w:val="28"/>
          <w:szCs w:val="28"/>
        </w:rPr>
        <w:t>Rīgas plānošanas reģionam</w:t>
      </w:r>
      <w:r w:rsidR="004408D3">
        <w:rPr>
          <w:sz w:val="28"/>
          <w:szCs w:val="28"/>
        </w:rPr>
        <w:t xml:space="preserve"> </w:t>
      </w:r>
      <w:r w:rsidR="000C1A2D" w:rsidRPr="00F35537">
        <w:rPr>
          <w:sz w:val="28"/>
          <w:szCs w:val="28"/>
        </w:rPr>
        <w:t>–</w:t>
      </w:r>
      <w:r w:rsidR="004408D3">
        <w:rPr>
          <w:sz w:val="28"/>
          <w:szCs w:val="28"/>
        </w:rPr>
        <w:t xml:space="preserve"> </w:t>
      </w:r>
      <w:r w:rsidR="00FE331B" w:rsidRPr="00F35537">
        <w:rPr>
          <w:sz w:val="28"/>
          <w:szCs w:val="28"/>
        </w:rPr>
        <w:t xml:space="preserve">EUR </w:t>
      </w:r>
      <w:r w:rsidRPr="00F35537">
        <w:rPr>
          <w:sz w:val="28"/>
          <w:szCs w:val="28"/>
        </w:rPr>
        <w:t>1</w:t>
      </w:r>
      <w:r w:rsidR="00F35537" w:rsidRPr="00F35537">
        <w:rPr>
          <w:sz w:val="28"/>
          <w:szCs w:val="28"/>
        </w:rPr>
        <w:t>8</w:t>
      </w:r>
      <w:r w:rsidR="004408D3">
        <w:rPr>
          <w:sz w:val="28"/>
          <w:szCs w:val="28"/>
        </w:rPr>
        <w:t> </w:t>
      </w:r>
      <w:r w:rsidR="00F35537" w:rsidRPr="00F35537">
        <w:rPr>
          <w:sz w:val="28"/>
          <w:szCs w:val="28"/>
        </w:rPr>
        <w:t>878</w:t>
      </w:r>
      <w:r w:rsidR="004408D3">
        <w:rPr>
          <w:sz w:val="28"/>
          <w:szCs w:val="28"/>
        </w:rPr>
        <w:t xml:space="preserve"> </w:t>
      </w:r>
      <w:r w:rsidR="00F35537" w:rsidRPr="00F35537">
        <w:rPr>
          <w:sz w:val="28"/>
          <w:szCs w:val="28"/>
        </w:rPr>
        <w:t>169</w:t>
      </w:r>
      <w:r w:rsidR="00FC231F" w:rsidRPr="00F35537">
        <w:rPr>
          <w:sz w:val="28"/>
          <w:szCs w:val="28"/>
        </w:rPr>
        <w:t>;</w:t>
      </w:r>
    </w:p>
    <w:p w14:paraId="452D84CF" w14:textId="77777777" w:rsidR="00FC231F" w:rsidRPr="00F35537" w:rsidRDefault="003B4989" w:rsidP="00FC231F">
      <w:pPr>
        <w:spacing w:after="120"/>
        <w:ind w:left="284"/>
        <w:jc w:val="both"/>
        <w:rPr>
          <w:sz w:val="28"/>
          <w:szCs w:val="28"/>
        </w:rPr>
      </w:pPr>
      <w:r w:rsidRPr="00F35537">
        <w:rPr>
          <w:sz w:val="28"/>
          <w:szCs w:val="28"/>
        </w:rPr>
        <w:t>10</w:t>
      </w:r>
      <w:r w:rsidR="00FC231F" w:rsidRPr="00F35537">
        <w:rPr>
          <w:sz w:val="28"/>
          <w:szCs w:val="28"/>
        </w:rPr>
        <w:t>.2.</w:t>
      </w:r>
      <w:r w:rsidR="002E13DA" w:rsidRPr="00F35537">
        <w:rPr>
          <w:sz w:val="28"/>
          <w:szCs w:val="28"/>
        </w:rPr>
        <w:t xml:space="preserve"> Latgales plānošanas reģionam </w:t>
      </w:r>
      <w:r w:rsidR="000C1A2D" w:rsidRPr="00F35537">
        <w:rPr>
          <w:sz w:val="28"/>
          <w:szCs w:val="28"/>
        </w:rPr>
        <w:t>–</w:t>
      </w:r>
      <w:r w:rsidR="004408D3">
        <w:rPr>
          <w:sz w:val="28"/>
          <w:szCs w:val="28"/>
        </w:rPr>
        <w:t xml:space="preserve"> </w:t>
      </w:r>
      <w:r w:rsidR="00FE331B" w:rsidRPr="00F35537">
        <w:rPr>
          <w:sz w:val="28"/>
          <w:szCs w:val="28"/>
        </w:rPr>
        <w:t xml:space="preserve">EUR </w:t>
      </w:r>
      <w:r w:rsidR="008D0050" w:rsidRPr="00F35537">
        <w:rPr>
          <w:sz w:val="28"/>
          <w:szCs w:val="28"/>
        </w:rPr>
        <w:t>8</w:t>
      </w:r>
      <w:r w:rsidR="004408D3">
        <w:rPr>
          <w:sz w:val="28"/>
          <w:szCs w:val="28"/>
        </w:rPr>
        <w:t> </w:t>
      </w:r>
      <w:r w:rsidR="00F35537" w:rsidRPr="00F35537">
        <w:rPr>
          <w:sz w:val="28"/>
          <w:szCs w:val="28"/>
        </w:rPr>
        <w:t>278</w:t>
      </w:r>
      <w:r w:rsidR="004408D3">
        <w:rPr>
          <w:sz w:val="28"/>
          <w:szCs w:val="28"/>
        </w:rPr>
        <w:t xml:space="preserve"> </w:t>
      </w:r>
      <w:r w:rsidR="00F35537" w:rsidRPr="00F35537">
        <w:rPr>
          <w:sz w:val="28"/>
          <w:szCs w:val="28"/>
        </w:rPr>
        <w:t>914</w:t>
      </w:r>
      <w:r w:rsidR="00FC231F" w:rsidRPr="00F35537">
        <w:rPr>
          <w:sz w:val="28"/>
          <w:szCs w:val="28"/>
        </w:rPr>
        <w:t>;</w:t>
      </w:r>
    </w:p>
    <w:p w14:paraId="7E4CDC40" w14:textId="77777777" w:rsidR="00FC231F" w:rsidRPr="00F35537" w:rsidRDefault="003B4989" w:rsidP="00FC231F">
      <w:pPr>
        <w:spacing w:after="120"/>
        <w:ind w:left="284"/>
        <w:jc w:val="both"/>
        <w:rPr>
          <w:sz w:val="28"/>
          <w:szCs w:val="28"/>
        </w:rPr>
      </w:pPr>
      <w:r w:rsidRPr="00F35537">
        <w:rPr>
          <w:sz w:val="28"/>
          <w:szCs w:val="28"/>
        </w:rPr>
        <w:t>10</w:t>
      </w:r>
      <w:r w:rsidR="00FC231F" w:rsidRPr="00F35537">
        <w:rPr>
          <w:sz w:val="28"/>
          <w:szCs w:val="28"/>
        </w:rPr>
        <w:t>.3.</w:t>
      </w:r>
      <w:r w:rsidR="002E13DA" w:rsidRPr="00F35537">
        <w:rPr>
          <w:sz w:val="28"/>
          <w:szCs w:val="28"/>
        </w:rPr>
        <w:t xml:space="preserve"> Vidzemes plānošanas reģionam </w:t>
      </w:r>
      <w:r w:rsidR="00FE331B" w:rsidRPr="00F35537">
        <w:rPr>
          <w:sz w:val="28"/>
          <w:szCs w:val="28"/>
        </w:rPr>
        <w:t>–</w:t>
      </w:r>
      <w:r w:rsidR="004408D3">
        <w:rPr>
          <w:sz w:val="28"/>
          <w:szCs w:val="28"/>
        </w:rPr>
        <w:t xml:space="preserve"> </w:t>
      </w:r>
      <w:r w:rsidR="00FE331B" w:rsidRPr="00F35537">
        <w:rPr>
          <w:sz w:val="28"/>
          <w:szCs w:val="28"/>
        </w:rPr>
        <w:t xml:space="preserve">EUR </w:t>
      </w:r>
      <w:r w:rsidR="008D0050" w:rsidRPr="00F35537">
        <w:rPr>
          <w:sz w:val="28"/>
          <w:szCs w:val="28"/>
        </w:rPr>
        <w:t>4</w:t>
      </w:r>
      <w:r w:rsidR="004408D3">
        <w:rPr>
          <w:sz w:val="28"/>
          <w:szCs w:val="28"/>
        </w:rPr>
        <w:t> </w:t>
      </w:r>
      <w:r w:rsidR="00F35537" w:rsidRPr="00F35537">
        <w:rPr>
          <w:sz w:val="28"/>
          <w:szCs w:val="28"/>
        </w:rPr>
        <w:t>331</w:t>
      </w:r>
      <w:r w:rsidR="004408D3">
        <w:rPr>
          <w:sz w:val="28"/>
          <w:szCs w:val="28"/>
        </w:rPr>
        <w:t xml:space="preserve"> </w:t>
      </w:r>
      <w:r w:rsidRPr="00F35537">
        <w:rPr>
          <w:sz w:val="28"/>
          <w:szCs w:val="28"/>
        </w:rPr>
        <w:t>1</w:t>
      </w:r>
      <w:r w:rsidR="00F35537" w:rsidRPr="00F35537">
        <w:rPr>
          <w:sz w:val="28"/>
          <w:szCs w:val="28"/>
        </w:rPr>
        <w:t>34</w:t>
      </w:r>
      <w:r w:rsidR="00FC231F" w:rsidRPr="00F35537">
        <w:rPr>
          <w:sz w:val="28"/>
          <w:szCs w:val="28"/>
        </w:rPr>
        <w:t xml:space="preserve">; </w:t>
      </w:r>
    </w:p>
    <w:p w14:paraId="65AA8865" w14:textId="77777777" w:rsidR="00FC231F" w:rsidRPr="00F35537" w:rsidRDefault="003B4989" w:rsidP="00FC231F">
      <w:pPr>
        <w:spacing w:after="120"/>
        <w:ind w:left="284"/>
        <w:jc w:val="both"/>
        <w:rPr>
          <w:sz w:val="28"/>
          <w:szCs w:val="28"/>
        </w:rPr>
      </w:pPr>
      <w:r w:rsidRPr="00F35537">
        <w:rPr>
          <w:sz w:val="28"/>
          <w:szCs w:val="28"/>
        </w:rPr>
        <w:t>10</w:t>
      </w:r>
      <w:r w:rsidR="00FC231F" w:rsidRPr="00F35537">
        <w:rPr>
          <w:sz w:val="28"/>
          <w:szCs w:val="28"/>
        </w:rPr>
        <w:t xml:space="preserve">.4. Kurzemes plānošanas reģionam </w:t>
      </w:r>
      <w:r w:rsidR="000C1A2D" w:rsidRPr="00F35537">
        <w:rPr>
          <w:sz w:val="28"/>
          <w:szCs w:val="28"/>
        </w:rPr>
        <w:t>–</w:t>
      </w:r>
      <w:r w:rsidR="00FC231F" w:rsidRPr="00F35537">
        <w:rPr>
          <w:sz w:val="28"/>
          <w:szCs w:val="28"/>
        </w:rPr>
        <w:t xml:space="preserve"> EUR</w:t>
      </w:r>
      <w:r w:rsidR="004408D3">
        <w:rPr>
          <w:sz w:val="28"/>
          <w:szCs w:val="28"/>
        </w:rPr>
        <w:t xml:space="preserve"> </w:t>
      </w:r>
      <w:r w:rsidR="00AA5698" w:rsidRPr="00F35537">
        <w:rPr>
          <w:sz w:val="28"/>
          <w:szCs w:val="28"/>
        </w:rPr>
        <w:t>6 </w:t>
      </w:r>
      <w:r w:rsidR="00F35537" w:rsidRPr="00F35537">
        <w:rPr>
          <w:sz w:val="28"/>
          <w:szCs w:val="28"/>
        </w:rPr>
        <w:t>285</w:t>
      </w:r>
      <w:r w:rsidR="00FC231F" w:rsidRPr="00F35537">
        <w:rPr>
          <w:sz w:val="28"/>
          <w:szCs w:val="28"/>
        </w:rPr>
        <w:t> </w:t>
      </w:r>
      <w:r w:rsidR="00F35537" w:rsidRPr="00F35537">
        <w:rPr>
          <w:sz w:val="28"/>
          <w:szCs w:val="28"/>
        </w:rPr>
        <w:t>281</w:t>
      </w:r>
      <w:r w:rsidR="00FC231F" w:rsidRPr="00F35537">
        <w:rPr>
          <w:sz w:val="28"/>
          <w:szCs w:val="28"/>
        </w:rPr>
        <w:t>;</w:t>
      </w:r>
    </w:p>
    <w:p w14:paraId="5A3F825A" w14:textId="77777777" w:rsidR="00CC07AD" w:rsidRDefault="003B4989" w:rsidP="00FC231F">
      <w:pPr>
        <w:spacing w:after="120"/>
        <w:ind w:left="284"/>
        <w:jc w:val="both"/>
        <w:rPr>
          <w:sz w:val="28"/>
          <w:szCs w:val="28"/>
        </w:rPr>
      </w:pPr>
      <w:r w:rsidRPr="00F35537">
        <w:rPr>
          <w:sz w:val="28"/>
          <w:szCs w:val="28"/>
        </w:rPr>
        <w:t>10</w:t>
      </w:r>
      <w:r w:rsidR="00FC231F" w:rsidRPr="00F35537">
        <w:rPr>
          <w:sz w:val="28"/>
          <w:szCs w:val="28"/>
        </w:rPr>
        <w:t>.5.</w:t>
      </w:r>
      <w:r w:rsidR="0086325E">
        <w:rPr>
          <w:sz w:val="28"/>
          <w:szCs w:val="28"/>
        </w:rPr>
        <w:t xml:space="preserve"> </w:t>
      </w:r>
      <w:r w:rsidR="002E13DA" w:rsidRPr="00F35537">
        <w:rPr>
          <w:sz w:val="28"/>
          <w:szCs w:val="28"/>
        </w:rPr>
        <w:t xml:space="preserve">Zemgales plānošanas reģionam </w:t>
      </w:r>
      <w:r w:rsidR="00FE331B" w:rsidRPr="00F35537">
        <w:rPr>
          <w:sz w:val="28"/>
          <w:szCs w:val="28"/>
        </w:rPr>
        <w:t>–</w:t>
      </w:r>
      <w:r w:rsidR="004408D3">
        <w:rPr>
          <w:sz w:val="28"/>
          <w:szCs w:val="28"/>
        </w:rPr>
        <w:t xml:space="preserve"> </w:t>
      </w:r>
      <w:r w:rsidR="00FE331B" w:rsidRPr="00F35537">
        <w:rPr>
          <w:sz w:val="28"/>
          <w:szCs w:val="28"/>
        </w:rPr>
        <w:t xml:space="preserve">EUR </w:t>
      </w:r>
      <w:r w:rsidRPr="00F35537">
        <w:rPr>
          <w:sz w:val="28"/>
          <w:szCs w:val="28"/>
        </w:rPr>
        <w:t>5</w:t>
      </w:r>
      <w:r w:rsidR="004408D3">
        <w:rPr>
          <w:sz w:val="28"/>
          <w:szCs w:val="28"/>
        </w:rPr>
        <w:t> </w:t>
      </w:r>
      <w:r w:rsidR="00F35537" w:rsidRPr="00F35537">
        <w:rPr>
          <w:sz w:val="28"/>
          <w:szCs w:val="28"/>
        </w:rPr>
        <w:t>709</w:t>
      </w:r>
      <w:r w:rsidR="004408D3">
        <w:rPr>
          <w:sz w:val="28"/>
          <w:szCs w:val="28"/>
        </w:rPr>
        <w:t xml:space="preserve"> </w:t>
      </w:r>
      <w:r w:rsidR="00F35537" w:rsidRPr="00F35537">
        <w:rPr>
          <w:sz w:val="28"/>
          <w:szCs w:val="28"/>
        </w:rPr>
        <w:t>424</w:t>
      </w:r>
      <w:r w:rsidR="00AE75DF" w:rsidRPr="00F35537">
        <w:rPr>
          <w:sz w:val="28"/>
          <w:szCs w:val="28"/>
        </w:rPr>
        <w:t>.</w:t>
      </w:r>
    </w:p>
    <w:p w14:paraId="598FEEEA" w14:textId="3B1C8C3C" w:rsidR="004A6E68" w:rsidRDefault="00CC07AD" w:rsidP="00AE75DF">
      <w:pPr>
        <w:spacing w:after="120"/>
        <w:jc w:val="both"/>
        <w:rPr>
          <w:sz w:val="28"/>
          <w:szCs w:val="28"/>
        </w:rPr>
      </w:pPr>
      <w:r>
        <w:rPr>
          <w:sz w:val="28"/>
          <w:szCs w:val="28"/>
        </w:rPr>
        <w:t xml:space="preserve">11. Šo noteikumu </w:t>
      </w:r>
      <w:r w:rsidR="006F7085">
        <w:rPr>
          <w:sz w:val="28"/>
          <w:szCs w:val="28"/>
        </w:rPr>
        <w:t>10</w:t>
      </w:r>
      <w:r>
        <w:rPr>
          <w:sz w:val="28"/>
          <w:szCs w:val="28"/>
        </w:rPr>
        <w:t>.punktā minētās p</w:t>
      </w:r>
      <w:r w:rsidR="00A956CF">
        <w:rPr>
          <w:sz w:val="28"/>
          <w:szCs w:val="28"/>
        </w:rPr>
        <w:t>rojekt</w:t>
      </w:r>
      <w:r w:rsidR="00890907">
        <w:rPr>
          <w:sz w:val="28"/>
          <w:szCs w:val="28"/>
        </w:rPr>
        <w:t>u</w:t>
      </w:r>
      <w:r w:rsidR="00A956CF">
        <w:rPr>
          <w:sz w:val="28"/>
          <w:szCs w:val="28"/>
        </w:rPr>
        <w:t xml:space="preserve"> maksimālo </w:t>
      </w:r>
      <w:r>
        <w:rPr>
          <w:sz w:val="28"/>
          <w:szCs w:val="28"/>
        </w:rPr>
        <w:t xml:space="preserve">attiecināmo </w:t>
      </w:r>
      <w:r w:rsidR="00A956CF">
        <w:rPr>
          <w:sz w:val="28"/>
          <w:szCs w:val="28"/>
        </w:rPr>
        <w:t>izmaksu</w:t>
      </w:r>
      <w:r w:rsidR="004450AD">
        <w:rPr>
          <w:sz w:val="28"/>
          <w:szCs w:val="28"/>
        </w:rPr>
        <w:t xml:space="preserve"> kopsumma</w:t>
      </w:r>
      <w:r w:rsidR="00234846">
        <w:rPr>
          <w:sz w:val="28"/>
          <w:szCs w:val="28"/>
        </w:rPr>
        <w:t>s</w:t>
      </w:r>
      <w:r w:rsidR="004450AD">
        <w:rPr>
          <w:sz w:val="28"/>
          <w:szCs w:val="28"/>
        </w:rPr>
        <w:t xml:space="preserve"> pa </w:t>
      </w:r>
      <w:r w:rsidR="00234846">
        <w:rPr>
          <w:sz w:val="28"/>
          <w:szCs w:val="28"/>
        </w:rPr>
        <w:t xml:space="preserve">plānošanas </w:t>
      </w:r>
      <w:r w:rsidR="004450AD">
        <w:rPr>
          <w:sz w:val="28"/>
          <w:szCs w:val="28"/>
        </w:rPr>
        <w:t>reģioniem ti</w:t>
      </w:r>
      <w:r w:rsidR="00385B59">
        <w:rPr>
          <w:sz w:val="28"/>
          <w:szCs w:val="28"/>
        </w:rPr>
        <w:t>ek</w:t>
      </w:r>
      <w:r w:rsidR="004450AD">
        <w:rPr>
          <w:sz w:val="28"/>
          <w:szCs w:val="28"/>
        </w:rPr>
        <w:t xml:space="preserve"> </w:t>
      </w:r>
      <w:r>
        <w:rPr>
          <w:sz w:val="28"/>
          <w:szCs w:val="28"/>
        </w:rPr>
        <w:t>pārskatītas un</w:t>
      </w:r>
      <w:r w:rsidR="00294E24">
        <w:rPr>
          <w:sz w:val="28"/>
          <w:szCs w:val="28"/>
        </w:rPr>
        <w:t xml:space="preserve"> nepieciešamības gadījumā </w:t>
      </w:r>
      <w:r w:rsidR="004450AD">
        <w:rPr>
          <w:sz w:val="28"/>
          <w:szCs w:val="28"/>
        </w:rPr>
        <w:t>precizēta</w:t>
      </w:r>
      <w:r w:rsidR="00234846">
        <w:rPr>
          <w:sz w:val="28"/>
          <w:szCs w:val="28"/>
        </w:rPr>
        <w:t>s</w:t>
      </w:r>
      <w:r w:rsidR="004450AD">
        <w:rPr>
          <w:sz w:val="28"/>
          <w:szCs w:val="28"/>
        </w:rPr>
        <w:t xml:space="preserve"> pēc </w:t>
      </w:r>
      <w:r w:rsidR="00234846">
        <w:rPr>
          <w:sz w:val="28"/>
          <w:szCs w:val="28"/>
        </w:rPr>
        <w:t xml:space="preserve">plānošanas </w:t>
      </w:r>
      <w:r w:rsidR="004450AD">
        <w:rPr>
          <w:sz w:val="28"/>
          <w:szCs w:val="28"/>
        </w:rPr>
        <w:t>reģionu deinstitucionalizācijas plānu i</w:t>
      </w:r>
      <w:r w:rsidR="001B4CB5">
        <w:rPr>
          <w:sz w:val="28"/>
          <w:szCs w:val="28"/>
        </w:rPr>
        <w:t>zstrādes atbilstoši precizētajam</w:t>
      </w:r>
      <w:r w:rsidR="004450AD">
        <w:rPr>
          <w:sz w:val="28"/>
          <w:szCs w:val="28"/>
        </w:rPr>
        <w:t xml:space="preserve"> mērķa grupas izvietojumam. </w:t>
      </w:r>
      <w:r w:rsidR="000F2B3A">
        <w:rPr>
          <w:sz w:val="28"/>
          <w:szCs w:val="28"/>
        </w:rPr>
        <w:t xml:space="preserve">Balstoties uz izstrādātajiem </w:t>
      </w:r>
      <w:r w:rsidR="00040A75">
        <w:rPr>
          <w:sz w:val="28"/>
          <w:szCs w:val="28"/>
        </w:rPr>
        <w:t>deinstitucionalizācijas plāniem</w:t>
      </w:r>
      <w:r w:rsidR="000F2B3A">
        <w:rPr>
          <w:sz w:val="28"/>
          <w:szCs w:val="28"/>
        </w:rPr>
        <w:t>,</w:t>
      </w:r>
      <w:r w:rsidR="003B4A79">
        <w:rPr>
          <w:sz w:val="28"/>
          <w:szCs w:val="28"/>
        </w:rPr>
        <w:t xml:space="preserve"> </w:t>
      </w:r>
      <w:r w:rsidR="000F2B3A">
        <w:rPr>
          <w:sz w:val="28"/>
          <w:szCs w:val="28"/>
        </w:rPr>
        <w:t>š</w:t>
      </w:r>
      <w:r w:rsidR="00402963">
        <w:rPr>
          <w:sz w:val="28"/>
          <w:szCs w:val="28"/>
        </w:rPr>
        <w:t xml:space="preserve">o noteikumu </w:t>
      </w:r>
      <w:r w:rsidR="000F04EB">
        <w:rPr>
          <w:sz w:val="28"/>
          <w:szCs w:val="28"/>
        </w:rPr>
        <w:t>29</w:t>
      </w:r>
      <w:r w:rsidR="00A81798">
        <w:rPr>
          <w:sz w:val="28"/>
          <w:szCs w:val="28"/>
        </w:rPr>
        <w:t>.</w:t>
      </w:r>
      <w:r w:rsidR="002C54D1">
        <w:rPr>
          <w:sz w:val="28"/>
          <w:szCs w:val="28"/>
        </w:rPr>
        <w:t>punktā minētā Sociālo pakalpojumu attīstības</w:t>
      </w:r>
      <w:r w:rsidR="00402963">
        <w:rPr>
          <w:sz w:val="28"/>
          <w:szCs w:val="28"/>
        </w:rPr>
        <w:t xml:space="preserve"> padome</w:t>
      </w:r>
      <w:r w:rsidR="003B4A79">
        <w:rPr>
          <w:sz w:val="28"/>
          <w:szCs w:val="28"/>
        </w:rPr>
        <w:t xml:space="preserve"> </w:t>
      </w:r>
      <w:r w:rsidR="00BB3761">
        <w:rPr>
          <w:sz w:val="28"/>
          <w:szCs w:val="28"/>
        </w:rPr>
        <w:t>sniedz priekšlikumus</w:t>
      </w:r>
      <w:r w:rsidR="003B4A79">
        <w:rPr>
          <w:sz w:val="28"/>
          <w:szCs w:val="28"/>
        </w:rPr>
        <w:t xml:space="preserve"> </w:t>
      </w:r>
      <w:r w:rsidR="00C84E14">
        <w:rPr>
          <w:sz w:val="28"/>
          <w:szCs w:val="28"/>
        </w:rPr>
        <w:t xml:space="preserve">atbildīgajai iestādei </w:t>
      </w:r>
      <w:r w:rsidR="000F2B3A" w:rsidRPr="007E442B">
        <w:rPr>
          <w:sz w:val="28"/>
          <w:szCs w:val="28"/>
        </w:rPr>
        <w:t>par</w:t>
      </w:r>
      <w:r w:rsidR="003B4A79">
        <w:rPr>
          <w:sz w:val="28"/>
          <w:szCs w:val="28"/>
        </w:rPr>
        <w:t xml:space="preserve"> </w:t>
      </w:r>
      <w:r w:rsidR="00FB0C5E">
        <w:rPr>
          <w:sz w:val="28"/>
          <w:szCs w:val="28"/>
        </w:rPr>
        <w:t xml:space="preserve">projektu </w:t>
      </w:r>
      <w:r w:rsidR="00040A75">
        <w:rPr>
          <w:sz w:val="28"/>
          <w:szCs w:val="28"/>
        </w:rPr>
        <w:t xml:space="preserve">maksimālo </w:t>
      </w:r>
      <w:r w:rsidR="00FB0C5E">
        <w:rPr>
          <w:sz w:val="28"/>
          <w:szCs w:val="28"/>
        </w:rPr>
        <w:t>attiecinām</w:t>
      </w:r>
      <w:r w:rsidR="00040A75">
        <w:rPr>
          <w:sz w:val="28"/>
          <w:szCs w:val="28"/>
        </w:rPr>
        <w:t>o</w:t>
      </w:r>
      <w:r w:rsidR="003B4A79">
        <w:rPr>
          <w:sz w:val="28"/>
          <w:szCs w:val="28"/>
        </w:rPr>
        <w:t xml:space="preserve"> </w:t>
      </w:r>
      <w:r w:rsidR="00040A75">
        <w:rPr>
          <w:sz w:val="28"/>
          <w:szCs w:val="28"/>
        </w:rPr>
        <w:t>izmaksu kopsummu</w:t>
      </w:r>
      <w:r w:rsidR="00FB0C5E">
        <w:rPr>
          <w:sz w:val="28"/>
          <w:szCs w:val="28"/>
        </w:rPr>
        <w:t xml:space="preserve"> izmaiņ</w:t>
      </w:r>
      <w:r w:rsidR="000F2B3A">
        <w:rPr>
          <w:sz w:val="28"/>
          <w:szCs w:val="28"/>
        </w:rPr>
        <w:t>ām</w:t>
      </w:r>
      <w:r w:rsidR="00FB0C5E">
        <w:rPr>
          <w:sz w:val="28"/>
          <w:szCs w:val="28"/>
        </w:rPr>
        <w:t xml:space="preserve">. </w:t>
      </w:r>
    </w:p>
    <w:p w14:paraId="5178939B" w14:textId="7A09A818" w:rsidR="00E4707B" w:rsidRDefault="004A6E68" w:rsidP="00AE75DF">
      <w:pPr>
        <w:spacing w:after="120"/>
        <w:jc w:val="both"/>
        <w:rPr>
          <w:sz w:val="28"/>
          <w:szCs w:val="28"/>
        </w:rPr>
      </w:pPr>
      <w:r>
        <w:rPr>
          <w:sz w:val="28"/>
          <w:szCs w:val="28"/>
        </w:rPr>
        <w:t xml:space="preserve">12. </w:t>
      </w:r>
      <w:r w:rsidR="00864310">
        <w:rPr>
          <w:sz w:val="28"/>
          <w:szCs w:val="28"/>
        </w:rPr>
        <w:t>No 2019.gada 1.</w:t>
      </w:r>
      <w:r w:rsidR="00CB38C9" w:rsidRPr="00C73BF7">
        <w:rPr>
          <w:sz w:val="28"/>
          <w:szCs w:val="28"/>
        </w:rPr>
        <w:t>janvāra</w:t>
      </w:r>
      <w:r w:rsidR="00CB38C9">
        <w:rPr>
          <w:sz w:val="28"/>
          <w:szCs w:val="28"/>
        </w:rPr>
        <w:t xml:space="preserve"> </w:t>
      </w:r>
      <w:r w:rsidR="009E1047">
        <w:rPr>
          <w:sz w:val="28"/>
          <w:szCs w:val="28"/>
        </w:rPr>
        <w:t>atbildīgā iestāde pēc Eiropas Komisijas</w:t>
      </w:r>
      <w:r w:rsidR="00864310">
        <w:rPr>
          <w:sz w:val="28"/>
          <w:szCs w:val="28"/>
        </w:rPr>
        <w:t xml:space="preserve"> </w:t>
      </w:r>
      <w:r w:rsidR="00294A28">
        <w:rPr>
          <w:sz w:val="28"/>
          <w:szCs w:val="28"/>
        </w:rPr>
        <w:t xml:space="preserve">lēmuma </w:t>
      </w:r>
      <w:r w:rsidR="00CB38C9" w:rsidRPr="00C73BF7">
        <w:rPr>
          <w:sz w:val="28"/>
          <w:szCs w:val="28"/>
        </w:rPr>
        <w:t>v</w:t>
      </w:r>
      <w:r w:rsidR="00CB38C9">
        <w:rPr>
          <w:sz w:val="28"/>
          <w:szCs w:val="28"/>
        </w:rPr>
        <w:t>ar ierosināt projektos</w:t>
      </w:r>
      <w:r w:rsidR="00CB38C9" w:rsidRPr="00C73BF7">
        <w:rPr>
          <w:sz w:val="28"/>
          <w:szCs w:val="28"/>
        </w:rPr>
        <w:t xml:space="preserve"> noteikto attiec</w:t>
      </w:r>
      <w:r w:rsidR="00CB38C9">
        <w:rPr>
          <w:sz w:val="28"/>
          <w:szCs w:val="28"/>
        </w:rPr>
        <w:t>ināmo izmaksu kopsummu</w:t>
      </w:r>
      <w:r w:rsidR="00D05A5D">
        <w:rPr>
          <w:sz w:val="28"/>
          <w:szCs w:val="28"/>
        </w:rPr>
        <w:t xml:space="preserve"> palielinājumu</w:t>
      </w:r>
      <w:r w:rsidR="00CB38C9">
        <w:rPr>
          <w:sz w:val="28"/>
          <w:szCs w:val="28"/>
        </w:rPr>
        <w:t xml:space="preserve"> līdz EUR 47 209 260, ievērojot šo noteikumu </w:t>
      </w:r>
      <w:r w:rsidR="00F35537">
        <w:rPr>
          <w:sz w:val="28"/>
          <w:szCs w:val="28"/>
        </w:rPr>
        <w:t>7</w:t>
      </w:r>
      <w:r w:rsidR="00CB38C9" w:rsidRPr="00C73BF7">
        <w:rPr>
          <w:sz w:val="28"/>
          <w:szCs w:val="28"/>
        </w:rPr>
        <w:t xml:space="preserve">.punktā </w:t>
      </w:r>
      <w:r>
        <w:rPr>
          <w:sz w:val="28"/>
          <w:szCs w:val="28"/>
        </w:rPr>
        <w:t>minēto</w:t>
      </w:r>
      <w:r w:rsidR="00864310">
        <w:rPr>
          <w:sz w:val="28"/>
          <w:szCs w:val="28"/>
        </w:rPr>
        <w:t xml:space="preserve"> finansēšanas avotu sadalījumu</w:t>
      </w:r>
      <w:r>
        <w:rPr>
          <w:sz w:val="28"/>
          <w:szCs w:val="28"/>
        </w:rPr>
        <w:t xml:space="preserve"> un </w:t>
      </w:r>
      <w:r w:rsidR="008B7367">
        <w:rPr>
          <w:sz w:val="28"/>
          <w:szCs w:val="28"/>
        </w:rPr>
        <w:t xml:space="preserve">uzraudzības rādītāju palielinājumu, ievērojot </w:t>
      </w:r>
      <w:r w:rsidR="00E47252">
        <w:rPr>
          <w:sz w:val="28"/>
          <w:szCs w:val="28"/>
        </w:rPr>
        <w:t>šo noteikumu 4.2.</w:t>
      </w:r>
      <w:r w:rsidR="008B7367">
        <w:rPr>
          <w:sz w:val="28"/>
          <w:szCs w:val="28"/>
        </w:rPr>
        <w:t xml:space="preserve"> un 4.3.</w:t>
      </w:r>
      <w:r w:rsidR="00E47252">
        <w:rPr>
          <w:sz w:val="28"/>
          <w:szCs w:val="28"/>
        </w:rPr>
        <w:t>apakš</w:t>
      </w:r>
      <w:r>
        <w:rPr>
          <w:sz w:val="28"/>
          <w:szCs w:val="28"/>
        </w:rPr>
        <w:t>punktā minēto uzraudzības rādītāju maksimālās vērtības</w:t>
      </w:r>
      <w:r w:rsidR="00E4707B">
        <w:rPr>
          <w:sz w:val="28"/>
          <w:szCs w:val="28"/>
        </w:rPr>
        <w:t>.</w:t>
      </w:r>
    </w:p>
    <w:p w14:paraId="67C8C56F" w14:textId="77777777" w:rsidR="00FF6A85" w:rsidRDefault="00FF6A85" w:rsidP="00A0731A">
      <w:pPr>
        <w:jc w:val="both"/>
        <w:rPr>
          <w:sz w:val="28"/>
          <w:szCs w:val="28"/>
        </w:rPr>
      </w:pPr>
    </w:p>
    <w:p w14:paraId="1C4B0FDD" w14:textId="77777777" w:rsidR="00FF6A85" w:rsidRDefault="00FF6A85" w:rsidP="00A0731A">
      <w:pPr>
        <w:jc w:val="both"/>
        <w:rPr>
          <w:sz w:val="28"/>
          <w:szCs w:val="28"/>
        </w:rPr>
      </w:pPr>
    </w:p>
    <w:p w14:paraId="7CB122F4" w14:textId="77777777" w:rsidR="004F2ABB" w:rsidRPr="00CA3332" w:rsidRDefault="004F2ABB" w:rsidP="00A0731A">
      <w:pPr>
        <w:pStyle w:val="ListParagraph"/>
        <w:numPr>
          <w:ilvl w:val="0"/>
          <w:numId w:val="2"/>
        </w:numPr>
        <w:jc w:val="center"/>
        <w:rPr>
          <w:sz w:val="28"/>
          <w:szCs w:val="28"/>
        </w:rPr>
      </w:pPr>
      <w:r w:rsidRPr="00CA3332">
        <w:rPr>
          <w:b/>
          <w:sz w:val="28"/>
          <w:szCs w:val="28"/>
        </w:rPr>
        <w:lastRenderedPageBreak/>
        <w:t>Prasības projekta iesniedzējam un projekta sadarbības partneri</w:t>
      </w:r>
      <w:r w:rsidR="00040A75">
        <w:rPr>
          <w:b/>
          <w:sz w:val="28"/>
          <w:szCs w:val="28"/>
        </w:rPr>
        <w:t>e</w:t>
      </w:r>
      <w:r w:rsidRPr="00CA3332">
        <w:rPr>
          <w:b/>
          <w:sz w:val="28"/>
          <w:szCs w:val="28"/>
        </w:rPr>
        <w:t>m</w:t>
      </w:r>
    </w:p>
    <w:p w14:paraId="3296EE97" w14:textId="77777777" w:rsidR="005602AD" w:rsidRPr="000C5F07" w:rsidRDefault="005602AD" w:rsidP="005602AD">
      <w:pPr>
        <w:pStyle w:val="ListParagraph"/>
        <w:spacing w:after="120"/>
        <w:jc w:val="both"/>
        <w:rPr>
          <w:sz w:val="28"/>
          <w:szCs w:val="28"/>
        </w:rPr>
      </w:pPr>
    </w:p>
    <w:p w14:paraId="634BEBBF" w14:textId="6270E234" w:rsidR="001A07B5" w:rsidRDefault="00614342" w:rsidP="00AC4456">
      <w:pPr>
        <w:spacing w:after="120"/>
        <w:jc w:val="both"/>
        <w:rPr>
          <w:sz w:val="28"/>
          <w:szCs w:val="28"/>
        </w:rPr>
      </w:pPr>
      <w:r>
        <w:rPr>
          <w:sz w:val="28"/>
          <w:szCs w:val="28"/>
        </w:rPr>
        <w:t>1</w:t>
      </w:r>
      <w:r w:rsidR="00CB0C6A">
        <w:rPr>
          <w:sz w:val="28"/>
          <w:szCs w:val="28"/>
        </w:rPr>
        <w:t>3</w:t>
      </w:r>
      <w:r w:rsidR="00BF4625">
        <w:rPr>
          <w:sz w:val="28"/>
          <w:szCs w:val="28"/>
        </w:rPr>
        <w:t>. Projekt</w:t>
      </w:r>
      <w:r w:rsidR="00DE6729">
        <w:rPr>
          <w:sz w:val="28"/>
          <w:szCs w:val="28"/>
        </w:rPr>
        <w:t>u</w:t>
      </w:r>
      <w:r w:rsidR="00BF4625">
        <w:rPr>
          <w:sz w:val="28"/>
          <w:szCs w:val="28"/>
        </w:rPr>
        <w:t xml:space="preserve"> iesniedzēj</w:t>
      </w:r>
      <w:r w:rsidR="00B9305A">
        <w:rPr>
          <w:sz w:val="28"/>
          <w:szCs w:val="28"/>
        </w:rPr>
        <w:t>i</w:t>
      </w:r>
      <w:r w:rsidR="00BF4625">
        <w:rPr>
          <w:sz w:val="28"/>
          <w:szCs w:val="28"/>
        </w:rPr>
        <w:t xml:space="preserve"> p</w:t>
      </w:r>
      <w:r w:rsidR="00605045">
        <w:rPr>
          <w:sz w:val="28"/>
          <w:szCs w:val="28"/>
        </w:rPr>
        <w:t>asākuma</w:t>
      </w:r>
      <w:r w:rsidR="00BF4625">
        <w:rPr>
          <w:sz w:val="28"/>
          <w:szCs w:val="28"/>
        </w:rPr>
        <w:t xml:space="preserve"> ietvaros ir </w:t>
      </w:r>
      <w:r w:rsidR="00057A2A">
        <w:rPr>
          <w:sz w:val="28"/>
          <w:szCs w:val="28"/>
        </w:rPr>
        <w:t>institūcijas</w:t>
      </w:r>
      <w:r w:rsidR="00057A2A" w:rsidRPr="00BC35BA">
        <w:rPr>
          <w:sz w:val="28"/>
          <w:szCs w:val="28"/>
        </w:rPr>
        <w:t xml:space="preserve">, kas </w:t>
      </w:r>
      <w:r w:rsidR="005F3C48" w:rsidRPr="00BC35BA">
        <w:rPr>
          <w:sz w:val="28"/>
          <w:szCs w:val="28"/>
        </w:rPr>
        <w:t xml:space="preserve">darbojas </w:t>
      </w:r>
      <w:r w:rsidR="00057A2A" w:rsidRPr="00BC35BA">
        <w:rPr>
          <w:sz w:val="28"/>
          <w:szCs w:val="28"/>
        </w:rPr>
        <w:t>saskaņā</w:t>
      </w:r>
      <w:r w:rsidR="005F3C48" w:rsidRPr="00BC35BA">
        <w:rPr>
          <w:sz w:val="28"/>
          <w:szCs w:val="28"/>
        </w:rPr>
        <w:t xml:space="preserve"> ar Reģionālās attīstības likumā noteiktajām kompetencēm</w:t>
      </w:r>
      <w:r w:rsidR="00057A2A">
        <w:rPr>
          <w:sz w:val="28"/>
          <w:szCs w:val="28"/>
        </w:rPr>
        <w:t xml:space="preserve"> </w:t>
      </w:r>
      <w:r w:rsidR="001B08B0">
        <w:rPr>
          <w:sz w:val="28"/>
          <w:szCs w:val="28"/>
        </w:rPr>
        <w:t>–</w:t>
      </w:r>
      <w:r w:rsidR="00057A2A">
        <w:rPr>
          <w:sz w:val="28"/>
          <w:szCs w:val="28"/>
        </w:rPr>
        <w:t xml:space="preserve"> </w:t>
      </w:r>
      <w:r w:rsidR="00B05100">
        <w:rPr>
          <w:sz w:val="28"/>
          <w:szCs w:val="28"/>
        </w:rPr>
        <w:t xml:space="preserve">šo noteikumu </w:t>
      </w:r>
      <w:r w:rsidR="00057A2A">
        <w:rPr>
          <w:sz w:val="28"/>
          <w:szCs w:val="28"/>
        </w:rPr>
        <w:t>10</w:t>
      </w:r>
      <w:r w:rsidR="00B05100">
        <w:rPr>
          <w:sz w:val="28"/>
          <w:szCs w:val="28"/>
        </w:rPr>
        <w:t xml:space="preserve">.punktā minētie </w:t>
      </w:r>
      <w:r w:rsidR="00BF4625" w:rsidRPr="00BF4625">
        <w:rPr>
          <w:sz w:val="28"/>
          <w:szCs w:val="28"/>
        </w:rPr>
        <w:t>plānošanas</w:t>
      </w:r>
      <w:r w:rsidR="000C1A2D">
        <w:rPr>
          <w:sz w:val="28"/>
          <w:szCs w:val="28"/>
        </w:rPr>
        <w:t xml:space="preserve"> reģioni</w:t>
      </w:r>
      <w:r w:rsidR="002E6E2D">
        <w:rPr>
          <w:sz w:val="28"/>
          <w:szCs w:val="28"/>
        </w:rPr>
        <w:t>.</w:t>
      </w:r>
    </w:p>
    <w:p w14:paraId="729FF6DE" w14:textId="6AF70D76" w:rsidR="00057A2A" w:rsidRDefault="00614342" w:rsidP="00057A2A">
      <w:pPr>
        <w:spacing w:after="120"/>
        <w:jc w:val="both"/>
        <w:rPr>
          <w:sz w:val="28"/>
          <w:szCs w:val="28"/>
        </w:rPr>
      </w:pPr>
      <w:r>
        <w:rPr>
          <w:sz w:val="28"/>
          <w:szCs w:val="28"/>
        </w:rPr>
        <w:t>1</w:t>
      </w:r>
      <w:r w:rsidR="00023EFB">
        <w:rPr>
          <w:sz w:val="28"/>
          <w:szCs w:val="28"/>
        </w:rPr>
        <w:t>4</w:t>
      </w:r>
      <w:r w:rsidR="00BF4625">
        <w:rPr>
          <w:sz w:val="28"/>
          <w:szCs w:val="28"/>
        </w:rPr>
        <w:t>.</w:t>
      </w:r>
      <w:r w:rsidR="0002089C">
        <w:rPr>
          <w:sz w:val="28"/>
          <w:szCs w:val="28"/>
        </w:rPr>
        <w:t xml:space="preserve"> </w:t>
      </w:r>
      <w:r w:rsidR="000E6840" w:rsidRPr="00A8683C">
        <w:rPr>
          <w:sz w:val="28"/>
          <w:szCs w:val="28"/>
        </w:rPr>
        <w:t>Katrs</w:t>
      </w:r>
      <w:r w:rsidR="0002089C">
        <w:rPr>
          <w:sz w:val="28"/>
          <w:szCs w:val="28"/>
        </w:rPr>
        <w:t xml:space="preserve"> </w:t>
      </w:r>
      <w:r w:rsidR="000E6840">
        <w:rPr>
          <w:sz w:val="28"/>
          <w:szCs w:val="28"/>
        </w:rPr>
        <w:t>p</w:t>
      </w:r>
      <w:r w:rsidR="009A0958">
        <w:rPr>
          <w:sz w:val="28"/>
          <w:szCs w:val="28"/>
        </w:rPr>
        <w:t>rojekta</w:t>
      </w:r>
      <w:r w:rsidR="00B9305A">
        <w:rPr>
          <w:sz w:val="28"/>
          <w:szCs w:val="28"/>
        </w:rPr>
        <w:t xml:space="preserve"> iesniedzēj</w:t>
      </w:r>
      <w:r w:rsidR="000E6840">
        <w:rPr>
          <w:sz w:val="28"/>
          <w:szCs w:val="28"/>
        </w:rPr>
        <w:t>s</w:t>
      </w:r>
      <w:r w:rsidR="003958D7">
        <w:rPr>
          <w:sz w:val="28"/>
          <w:szCs w:val="28"/>
        </w:rPr>
        <w:t xml:space="preserve"> </w:t>
      </w:r>
      <w:r w:rsidR="00057A2A" w:rsidRPr="00FB3CC8">
        <w:rPr>
          <w:sz w:val="28"/>
          <w:szCs w:val="28"/>
        </w:rPr>
        <w:t>sagatavo un</w:t>
      </w:r>
      <w:r w:rsidR="005A0048">
        <w:rPr>
          <w:sz w:val="28"/>
          <w:szCs w:val="28"/>
        </w:rPr>
        <w:t xml:space="preserve"> </w:t>
      </w:r>
      <w:r w:rsidR="00057A2A" w:rsidRPr="004C3BB9">
        <w:rPr>
          <w:sz w:val="28"/>
          <w:szCs w:val="28"/>
        </w:rPr>
        <w:t xml:space="preserve">iesniedz projekta </w:t>
      </w:r>
      <w:r w:rsidR="00100E14">
        <w:rPr>
          <w:sz w:val="28"/>
          <w:szCs w:val="28"/>
        </w:rPr>
        <w:t>iesniegumu saskaņā ar projekta iesnieguma atlases nolikuma prasībām.</w:t>
      </w:r>
    </w:p>
    <w:p w14:paraId="7DCEA5D8" w14:textId="49A5DF26" w:rsidR="00B56ABE" w:rsidRDefault="00614342" w:rsidP="002E6E2D">
      <w:pPr>
        <w:spacing w:after="120"/>
        <w:jc w:val="both"/>
        <w:rPr>
          <w:sz w:val="28"/>
          <w:szCs w:val="28"/>
        </w:rPr>
      </w:pPr>
      <w:r>
        <w:rPr>
          <w:sz w:val="28"/>
          <w:szCs w:val="28"/>
        </w:rPr>
        <w:t>1</w:t>
      </w:r>
      <w:r w:rsidR="00023EFB">
        <w:rPr>
          <w:sz w:val="28"/>
          <w:szCs w:val="28"/>
        </w:rPr>
        <w:t>5</w:t>
      </w:r>
      <w:r w:rsidR="00057A2A">
        <w:rPr>
          <w:sz w:val="28"/>
          <w:szCs w:val="28"/>
        </w:rPr>
        <w:t>.</w:t>
      </w:r>
      <w:r w:rsidR="0002089C">
        <w:rPr>
          <w:sz w:val="28"/>
          <w:szCs w:val="28"/>
        </w:rPr>
        <w:t xml:space="preserve"> </w:t>
      </w:r>
      <w:r w:rsidR="00057A2A" w:rsidRPr="000D7258">
        <w:rPr>
          <w:sz w:val="28"/>
          <w:szCs w:val="28"/>
        </w:rPr>
        <w:t>Sadarbības iestāde lēmumu par projekta iesniegumu apstiprināšanu, apstiprināšanu ar nosacījumu vai noraidī</w:t>
      </w:r>
      <w:r w:rsidR="00057A2A">
        <w:rPr>
          <w:sz w:val="28"/>
          <w:szCs w:val="28"/>
        </w:rPr>
        <w:t>šanu</w:t>
      </w:r>
      <w:r w:rsidR="00FF47EE">
        <w:rPr>
          <w:sz w:val="28"/>
          <w:szCs w:val="28"/>
        </w:rPr>
        <w:t xml:space="preserve"> </w:t>
      </w:r>
      <w:r w:rsidR="00057A2A" w:rsidRPr="000D7258">
        <w:rPr>
          <w:sz w:val="28"/>
          <w:szCs w:val="28"/>
        </w:rPr>
        <w:t xml:space="preserve">pieņem viena mēneša laikā no </w:t>
      </w:r>
      <w:r w:rsidR="00F17571">
        <w:rPr>
          <w:sz w:val="28"/>
          <w:szCs w:val="28"/>
        </w:rPr>
        <w:t xml:space="preserve">šo noteikumu 14.punktā minētā projekta atlases nolikumā noteiktā </w:t>
      </w:r>
      <w:r w:rsidR="00057A2A" w:rsidRPr="000D7258">
        <w:rPr>
          <w:sz w:val="28"/>
          <w:szCs w:val="28"/>
        </w:rPr>
        <w:t>projekta iesnieguma iesniegšanas beigu datuma.</w:t>
      </w:r>
    </w:p>
    <w:p w14:paraId="7BBD51C4" w14:textId="17F89B3D" w:rsidR="00E81953" w:rsidRDefault="00614342" w:rsidP="00E81953">
      <w:pPr>
        <w:spacing w:after="120"/>
        <w:jc w:val="both"/>
        <w:rPr>
          <w:sz w:val="28"/>
          <w:szCs w:val="28"/>
        </w:rPr>
      </w:pPr>
      <w:r w:rsidRPr="00CF0D11">
        <w:rPr>
          <w:sz w:val="28"/>
          <w:szCs w:val="28"/>
        </w:rPr>
        <w:t>1</w:t>
      </w:r>
      <w:r w:rsidR="00023EFB">
        <w:rPr>
          <w:sz w:val="28"/>
          <w:szCs w:val="28"/>
        </w:rPr>
        <w:t>6</w:t>
      </w:r>
      <w:r w:rsidR="007F310A" w:rsidRPr="00CF0D11">
        <w:rPr>
          <w:sz w:val="28"/>
          <w:szCs w:val="28"/>
        </w:rPr>
        <w:t xml:space="preserve">. </w:t>
      </w:r>
      <w:r w:rsidR="00057A2A">
        <w:rPr>
          <w:sz w:val="28"/>
          <w:szCs w:val="28"/>
        </w:rPr>
        <w:t>Finansējuma</w:t>
      </w:r>
      <w:r w:rsidR="00FC7F66">
        <w:rPr>
          <w:sz w:val="28"/>
          <w:szCs w:val="28"/>
        </w:rPr>
        <w:t xml:space="preserve"> saņēmēja </w:t>
      </w:r>
      <w:r w:rsidR="00797628">
        <w:rPr>
          <w:sz w:val="28"/>
          <w:szCs w:val="28"/>
        </w:rPr>
        <w:t xml:space="preserve">sadarbības partneri </w:t>
      </w:r>
      <w:r w:rsidR="006C07EB">
        <w:rPr>
          <w:sz w:val="28"/>
          <w:szCs w:val="28"/>
        </w:rPr>
        <w:t>var būt</w:t>
      </w:r>
      <w:r w:rsidR="00E81953">
        <w:rPr>
          <w:sz w:val="28"/>
          <w:szCs w:val="28"/>
        </w:rPr>
        <w:t>:</w:t>
      </w:r>
    </w:p>
    <w:p w14:paraId="28F6C79D" w14:textId="34EC26DE" w:rsidR="00E81953" w:rsidRDefault="00614342" w:rsidP="00E81953">
      <w:pPr>
        <w:spacing w:after="120"/>
        <w:ind w:left="284"/>
        <w:jc w:val="both"/>
        <w:rPr>
          <w:sz w:val="28"/>
          <w:szCs w:val="28"/>
        </w:rPr>
      </w:pPr>
      <w:r>
        <w:rPr>
          <w:sz w:val="28"/>
          <w:szCs w:val="28"/>
        </w:rPr>
        <w:t>1</w:t>
      </w:r>
      <w:r w:rsidR="00023EFB">
        <w:rPr>
          <w:sz w:val="28"/>
          <w:szCs w:val="28"/>
        </w:rPr>
        <w:t>6</w:t>
      </w:r>
      <w:r w:rsidR="0002089C">
        <w:rPr>
          <w:sz w:val="28"/>
          <w:szCs w:val="28"/>
        </w:rPr>
        <w:t xml:space="preserve">.1. </w:t>
      </w:r>
      <w:r w:rsidR="00DE5D97">
        <w:rPr>
          <w:sz w:val="28"/>
          <w:szCs w:val="28"/>
        </w:rPr>
        <w:t>plānošanas reģiona</w:t>
      </w:r>
      <w:r w:rsidR="00DE5D97" w:rsidRPr="00CF0D11">
        <w:rPr>
          <w:sz w:val="28"/>
          <w:szCs w:val="28"/>
        </w:rPr>
        <w:t xml:space="preserve"> administratīvajā teritorijā esoš</w:t>
      </w:r>
      <w:r w:rsidR="00E47252">
        <w:rPr>
          <w:sz w:val="28"/>
          <w:szCs w:val="28"/>
        </w:rPr>
        <w:t>a</w:t>
      </w:r>
      <w:r w:rsidR="00DE5D97">
        <w:rPr>
          <w:sz w:val="28"/>
          <w:szCs w:val="28"/>
        </w:rPr>
        <w:t>s</w:t>
      </w:r>
      <w:r w:rsidR="00DE5D97" w:rsidRPr="00CF0D11">
        <w:rPr>
          <w:sz w:val="28"/>
          <w:szCs w:val="28"/>
        </w:rPr>
        <w:t xml:space="preserve"> pašvaldīb</w:t>
      </w:r>
      <w:r w:rsidR="00DE5D97">
        <w:rPr>
          <w:sz w:val="28"/>
          <w:szCs w:val="28"/>
        </w:rPr>
        <w:t>as atbilstoši normatīvajiem aktiem par</w:t>
      </w:r>
      <w:r w:rsidR="00E81953">
        <w:rPr>
          <w:sz w:val="28"/>
          <w:szCs w:val="28"/>
        </w:rPr>
        <w:t xml:space="preserve"> plānošanas reģionu teritorijām;</w:t>
      </w:r>
    </w:p>
    <w:p w14:paraId="1E548BCF" w14:textId="7E71FB53" w:rsidR="00E81953" w:rsidRDefault="00614342" w:rsidP="00E81953">
      <w:pPr>
        <w:spacing w:after="120"/>
        <w:ind w:left="284"/>
        <w:jc w:val="both"/>
        <w:rPr>
          <w:sz w:val="28"/>
          <w:szCs w:val="28"/>
        </w:rPr>
      </w:pPr>
      <w:r>
        <w:rPr>
          <w:sz w:val="28"/>
          <w:szCs w:val="28"/>
        </w:rPr>
        <w:t>1</w:t>
      </w:r>
      <w:r w:rsidR="00023EFB">
        <w:rPr>
          <w:sz w:val="28"/>
          <w:szCs w:val="28"/>
        </w:rPr>
        <w:t>6</w:t>
      </w:r>
      <w:r w:rsidR="00E81953">
        <w:rPr>
          <w:sz w:val="28"/>
          <w:szCs w:val="28"/>
        </w:rPr>
        <w:t>.2.</w:t>
      </w:r>
      <w:r w:rsidR="0002089C">
        <w:rPr>
          <w:sz w:val="28"/>
          <w:szCs w:val="28"/>
        </w:rPr>
        <w:t xml:space="preserve"> </w:t>
      </w:r>
      <w:r w:rsidR="00727073">
        <w:rPr>
          <w:sz w:val="28"/>
          <w:szCs w:val="28"/>
        </w:rPr>
        <w:t xml:space="preserve">cita </w:t>
      </w:r>
      <w:r w:rsidR="00F27894">
        <w:rPr>
          <w:sz w:val="28"/>
          <w:szCs w:val="28"/>
        </w:rPr>
        <w:t xml:space="preserve">plānošanas reģiona </w:t>
      </w:r>
      <w:r w:rsidR="00DE5D97">
        <w:rPr>
          <w:sz w:val="28"/>
          <w:szCs w:val="28"/>
        </w:rPr>
        <w:t>administratīvajā teritorijā esošas pašvaldības,</w:t>
      </w:r>
      <w:r w:rsidR="005A0048">
        <w:rPr>
          <w:sz w:val="28"/>
          <w:szCs w:val="28"/>
        </w:rPr>
        <w:t xml:space="preserve"> </w:t>
      </w:r>
      <w:r w:rsidR="00DE5D97">
        <w:rPr>
          <w:sz w:val="28"/>
          <w:szCs w:val="28"/>
        </w:rPr>
        <w:t xml:space="preserve">ja tas nepieciešams </w:t>
      </w:r>
      <w:r w:rsidR="00621D5D">
        <w:rPr>
          <w:sz w:val="28"/>
          <w:szCs w:val="28"/>
        </w:rPr>
        <w:t>sabiedrībā balstītu pakalpojumu</w:t>
      </w:r>
      <w:r w:rsidR="00DE5D97">
        <w:rPr>
          <w:sz w:val="28"/>
          <w:szCs w:val="28"/>
        </w:rPr>
        <w:t xml:space="preserve"> nodrošināšanai</w:t>
      </w:r>
      <w:r w:rsidR="00E81953">
        <w:rPr>
          <w:sz w:val="28"/>
          <w:szCs w:val="28"/>
        </w:rPr>
        <w:t>, kas īstenojami</w:t>
      </w:r>
      <w:r w:rsidR="005D0B04">
        <w:rPr>
          <w:sz w:val="28"/>
          <w:szCs w:val="28"/>
        </w:rPr>
        <w:t xml:space="preserve"> </w:t>
      </w:r>
      <w:r w:rsidR="00E81953">
        <w:rPr>
          <w:sz w:val="28"/>
          <w:szCs w:val="28"/>
        </w:rPr>
        <w:t>atbilstoši izstrādātajiem</w:t>
      </w:r>
      <w:r w:rsidR="00CC6A24">
        <w:rPr>
          <w:sz w:val="28"/>
          <w:szCs w:val="28"/>
        </w:rPr>
        <w:t xml:space="preserve"> plānošanas reģionu</w:t>
      </w:r>
      <w:r w:rsidR="00E81953">
        <w:rPr>
          <w:sz w:val="28"/>
          <w:szCs w:val="28"/>
        </w:rPr>
        <w:t xml:space="preserve"> </w:t>
      </w:r>
      <w:r w:rsidR="00E81953" w:rsidRPr="003B5273">
        <w:rPr>
          <w:sz w:val="28"/>
          <w:szCs w:val="28"/>
        </w:rPr>
        <w:t>deinstitucionalizācijas</w:t>
      </w:r>
      <w:r w:rsidR="00E81953">
        <w:rPr>
          <w:sz w:val="28"/>
          <w:szCs w:val="28"/>
        </w:rPr>
        <w:t xml:space="preserve"> plāniem</w:t>
      </w:r>
      <w:r w:rsidR="0097752D">
        <w:rPr>
          <w:sz w:val="28"/>
          <w:szCs w:val="28"/>
        </w:rPr>
        <w:t xml:space="preserve"> un </w:t>
      </w:r>
      <w:r w:rsidR="00CC6A24" w:rsidRPr="00E4699A">
        <w:rPr>
          <w:sz w:val="28"/>
          <w:szCs w:val="28"/>
        </w:rPr>
        <w:t>individuālo vajadzību izvērtēšana</w:t>
      </w:r>
      <w:r w:rsidR="00CC6A24">
        <w:rPr>
          <w:sz w:val="28"/>
          <w:szCs w:val="28"/>
        </w:rPr>
        <w:t>s</w:t>
      </w:r>
      <w:r w:rsidR="00CC6A24" w:rsidRPr="00E4699A">
        <w:rPr>
          <w:sz w:val="28"/>
          <w:szCs w:val="28"/>
        </w:rPr>
        <w:t xml:space="preserve"> un </w:t>
      </w:r>
      <w:r w:rsidR="00CC6A24">
        <w:rPr>
          <w:sz w:val="28"/>
          <w:szCs w:val="28"/>
        </w:rPr>
        <w:t xml:space="preserve">individuālo sociālās aprūpes vai sociālās rehabilitācijas </w:t>
      </w:r>
      <w:r w:rsidR="0097752D">
        <w:rPr>
          <w:sz w:val="28"/>
          <w:szCs w:val="28"/>
        </w:rPr>
        <w:t>plāniem</w:t>
      </w:r>
      <w:r w:rsidR="00E81953">
        <w:rPr>
          <w:sz w:val="28"/>
          <w:szCs w:val="28"/>
        </w:rPr>
        <w:t xml:space="preserve"> š</w:t>
      </w:r>
      <w:r w:rsidR="00DE5D97">
        <w:rPr>
          <w:sz w:val="28"/>
          <w:szCs w:val="28"/>
        </w:rPr>
        <w:t>o noteikumu 3.1.</w:t>
      </w:r>
      <w:r w:rsidR="00FC2608">
        <w:rPr>
          <w:sz w:val="28"/>
          <w:szCs w:val="28"/>
        </w:rPr>
        <w:t xml:space="preserve">, 3.2. </w:t>
      </w:r>
      <w:r w:rsidR="000924C2">
        <w:rPr>
          <w:sz w:val="28"/>
          <w:szCs w:val="28"/>
        </w:rPr>
        <w:t>un 3.3.</w:t>
      </w:r>
      <w:r w:rsidR="00685B6D">
        <w:rPr>
          <w:sz w:val="28"/>
          <w:szCs w:val="28"/>
        </w:rPr>
        <w:t>apakš</w:t>
      </w:r>
      <w:r w:rsidR="00DE5D97">
        <w:rPr>
          <w:sz w:val="28"/>
          <w:szCs w:val="28"/>
        </w:rPr>
        <w:t>punktā minēt</w:t>
      </w:r>
      <w:r w:rsidR="004C100F">
        <w:rPr>
          <w:sz w:val="28"/>
          <w:szCs w:val="28"/>
        </w:rPr>
        <w:t>ās mērķa grupas personām</w:t>
      </w:r>
      <w:r w:rsidR="00E81953">
        <w:rPr>
          <w:sz w:val="28"/>
          <w:szCs w:val="28"/>
        </w:rPr>
        <w:t>;</w:t>
      </w:r>
    </w:p>
    <w:p w14:paraId="2C843966" w14:textId="21ECDF33" w:rsidR="00E81953" w:rsidRDefault="00614342" w:rsidP="00E81953">
      <w:pPr>
        <w:spacing w:after="120"/>
        <w:ind w:left="284"/>
        <w:jc w:val="both"/>
        <w:rPr>
          <w:sz w:val="28"/>
          <w:szCs w:val="28"/>
        </w:rPr>
      </w:pPr>
      <w:r>
        <w:rPr>
          <w:sz w:val="28"/>
          <w:szCs w:val="28"/>
        </w:rPr>
        <w:t>1</w:t>
      </w:r>
      <w:r w:rsidR="00935A3A">
        <w:rPr>
          <w:sz w:val="28"/>
          <w:szCs w:val="28"/>
        </w:rPr>
        <w:t>6</w:t>
      </w:r>
      <w:r w:rsidR="00E81953">
        <w:rPr>
          <w:sz w:val="28"/>
          <w:szCs w:val="28"/>
        </w:rPr>
        <w:t xml:space="preserve">.3. valsts </w:t>
      </w:r>
      <w:r w:rsidR="00A2230A">
        <w:rPr>
          <w:sz w:val="28"/>
          <w:szCs w:val="28"/>
        </w:rPr>
        <w:t xml:space="preserve">ilgstošas aprūpes institūcijas – valsts </w:t>
      </w:r>
      <w:r w:rsidR="00E81953">
        <w:rPr>
          <w:sz w:val="28"/>
          <w:szCs w:val="28"/>
        </w:rPr>
        <w:t>sociālās aprūpes centri</w:t>
      </w:r>
      <w:r w:rsidR="00A2230A">
        <w:rPr>
          <w:sz w:val="28"/>
          <w:szCs w:val="28"/>
        </w:rPr>
        <w:t xml:space="preserve"> (turpmāk – valsts sociālas aprūpes centri)</w:t>
      </w:r>
      <w:r w:rsidR="00E81953">
        <w:rPr>
          <w:sz w:val="28"/>
          <w:szCs w:val="28"/>
        </w:rPr>
        <w:t>;</w:t>
      </w:r>
    </w:p>
    <w:p w14:paraId="679AD68B" w14:textId="31366FE5" w:rsidR="00797628" w:rsidRDefault="00614342" w:rsidP="00E81953">
      <w:pPr>
        <w:spacing w:after="120"/>
        <w:ind w:left="284"/>
        <w:jc w:val="both"/>
        <w:rPr>
          <w:sz w:val="28"/>
          <w:szCs w:val="28"/>
        </w:rPr>
      </w:pPr>
      <w:r>
        <w:rPr>
          <w:sz w:val="28"/>
          <w:szCs w:val="28"/>
        </w:rPr>
        <w:t>1</w:t>
      </w:r>
      <w:r w:rsidR="00935A3A">
        <w:rPr>
          <w:sz w:val="28"/>
          <w:szCs w:val="28"/>
        </w:rPr>
        <w:t>6</w:t>
      </w:r>
      <w:r w:rsidR="00E81953">
        <w:rPr>
          <w:sz w:val="28"/>
          <w:szCs w:val="28"/>
        </w:rPr>
        <w:t>.4.</w:t>
      </w:r>
      <w:r w:rsidR="00DE5D97">
        <w:rPr>
          <w:sz w:val="28"/>
          <w:szCs w:val="28"/>
        </w:rPr>
        <w:t xml:space="preserve"> bērnu </w:t>
      </w:r>
      <w:r w:rsidR="00FC7F66">
        <w:rPr>
          <w:sz w:val="28"/>
          <w:szCs w:val="28"/>
        </w:rPr>
        <w:t>aprūpes iestādes</w:t>
      </w:r>
      <w:r w:rsidR="00F0373C">
        <w:rPr>
          <w:sz w:val="28"/>
          <w:szCs w:val="28"/>
        </w:rPr>
        <w:t>.</w:t>
      </w:r>
    </w:p>
    <w:p w14:paraId="3A258031" w14:textId="1FAC4B33" w:rsidR="002870C8" w:rsidRDefault="00614342" w:rsidP="00AC4456">
      <w:pPr>
        <w:spacing w:after="120"/>
        <w:jc w:val="both"/>
        <w:rPr>
          <w:sz w:val="28"/>
          <w:szCs w:val="28"/>
        </w:rPr>
      </w:pPr>
      <w:r>
        <w:rPr>
          <w:sz w:val="28"/>
          <w:szCs w:val="28"/>
        </w:rPr>
        <w:t>1</w:t>
      </w:r>
      <w:r w:rsidR="00935A3A">
        <w:rPr>
          <w:sz w:val="28"/>
          <w:szCs w:val="28"/>
        </w:rPr>
        <w:t>7</w:t>
      </w:r>
      <w:r w:rsidR="00797628">
        <w:rPr>
          <w:sz w:val="28"/>
          <w:szCs w:val="28"/>
        </w:rPr>
        <w:t xml:space="preserve">. Ar katru sadarbības partneri </w:t>
      </w:r>
      <w:r w:rsidR="00C24D3F">
        <w:rPr>
          <w:sz w:val="28"/>
          <w:szCs w:val="28"/>
        </w:rPr>
        <w:t>finansējuma saņēmējs</w:t>
      </w:r>
      <w:r w:rsidR="00797628">
        <w:rPr>
          <w:sz w:val="28"/>
          <w:szCs w:val="28"/>
        </w:rPr>
        <w:t xml:space="preserve"> slēdz </w:t>
      </w:r>
      <w:r w:rsidR="002870C8">
        <w:rPr>
          <w:sz w:val="28"/>
          <w:szCs w:val="28"/>
        </w:rPr>
        <w:t>sadarbības līgumu</w:t>
      </w:r>
      <w:r w:rsidR="00CD5255">
        <w:rPr>
          <w:sz w:val="28"/>
          <w:szCs w:val="28"/>
        </w:rPr>
        <w:t xml:space="preserve">. Ja uz projekta </w:t>
      </w:r>
      <w:r w:rsidR="00CC73B1">
        <w:rPr>
          <w:sz w:val="28"/>
          <w:szCs w:val="28"/>
        </w:rPr>
        <w:t xml:space="preserve">iesnieguma </w:t>
      </w:r>
      <w:r w:rsidR="00CD5255">
        <w:rPr>
          <w:sz w:val="28"/>
          <w:szCs w:val="28"/>
        </w:rPr>
        <w:t>iesniegšanas brīdi nav noslēgts sadarbības līgums</w:t>
      </w:r>
      <w:r w:rsidR="00765CAA">
        <w:rPr>
          <w:sz w:val="28"/>
          <w:szCs w:val="28"/>
        </w:rPr>
        <w:t>,</w:t>
      </w:r>
      <w:r w:rsidR="00FE66CF">
        <w:rPr>
          <w:sz w:val="28"/>
          <w:szCs w:val="28"/>
        </w:rPr>
        <w:t xml:space="preserve"> tad</w:t>
      </w:r>
      <w:r w:rsidR="005A0048">
        <w:rPr>
          <w:sz w:val="28"/>
          <w:szCs w:val="28"/>
        </w:rPr>
        <w:t xml:space="preserve"> </w:t>
      </w:r>
      <w:r w:rsidR="00CD5255">
        <w:rPr>
          <w:sz w:val="28"/>
          <w:szCs w:val="28"/>
        </w:rPr>
        <w:t>ar projekta sadarbības partner</w:t>
      </w:r>
      <w:r w:rsidR="00DE4BF3">
        <w:rPr>
          <w:sz w:val="28"/>
          <w:szCs w:val="28"/>
        </w:rPr>
        <w:t>i</w:t>
      </w:r>
      <w:r w:rsidR="00CD5255">
        <w:rPr>
          <w:sz w:val="28"/>
          <w:szCs w:val="28"/>
        </w:rPr>
        <w:t xml:space="preserve"> tiek noslēgts nodomu protokols par sadarbību projekta īstenošanā</w:t>
      </w:r>
      <w:r w:rsidR="006C07EB">
        <w:rPr>
          <w:sz w:val="28"/>
          <w:szCs w:val="28"/>
        </w:rPr>
        <w:t xml:space="preserve">, izņemot šo noteikumu </w:t>
      </w:r>
      <w:r w:rsidRPr="00FC7F66">
        <w:rPr>
          <w:sz w:val="28"/>
          <w:szCs w:val="28"/>
        </w:rPr>
        <w:t>1</w:t>
      </w:r>
      <w:r w:rsidR="00935A3A">
        <w:rPr>
          <w:sz w:val="28"/>
          <w:szCs w:val="28"/>
        </w:rPr>
        <w:t>6</w:t>
      </w:r>
      <w:r w:rsidR="006C07EB" w:rsidRPr="00FC7F66">
        <w:rPr>
          <w:sz w:val="28"/>
          <w:szCs w:val="28"/>
        </w:rPr>
        <w:t>.2.</w:t>
      </w:r>
      <w:r w:rsidR="006C07EB">
        <w:rPr>
          <w:sz w:val="28"/>
          <w:szCs w:val="28"/>
        </w:rPr>
        <w:t>apakšpunktā minēt</w:t>
      </w:r>
      <w:r w:rsidR="00294A28">
        <w:rPr>
          <w:sz w:val="28"/>
          <w:szCs w:val="28"/>
        </w:rPr>
        <w:t>os</w:t>
      </w:r>
      <w:r w:rsidR="006C07EB">
        <w:rPr>
          <w:sz w:val="28"/>
          <w:szCs w:val="28"/>
        </w:rPr>
        <w:t xml:space="preserve"> sadarbības partner</w:t>
      </w:r>
      <w:r w:rsidR="00294A28">
        <w:rPr>
          <w:sz w:val="28"/>
          <w:szCs w:val="28"/>
        </w:rPr>
        <w:t>us</w:t>
      </w:r>
      <w:r w:rsidR="00594082">
        <w:rPr>
          <w:sz w:val="28"/>
          <w:szCs w:val="28"/>
        </w:rPr>
        <w:t xml:space="preserve">, kurus identificē un ar kuriem sadarbības līgumus slēdz </w:t>
      </w:r>
      <w:r w:rsidR="00714E84">
        <w:rPr>
          <w:sz w:val="28"/>
          <w:szCs w:val="28"/>
        </w:rPr>
        <w:t xml:space="preserve">projekta </w:t>
      </w:r>
      <w:r w:rsidR="00594082">
        <w:rPr>
          <w:sz w:val="28"/>
          <w:szCs w:val="28"/>
        </w:rPr>
        <w:t xml:space="preserve">īstenošanas laikā. </w:t>
      </w:r>
      <w:r w:rsidR="006C07EB">
        <w:rPr>
          <w:sz w:val="28"/>
          <w:szCs w:val="28"/>
        </w:rPr>
        <w:t xml:space="preserve">  </w:t>
      </w:r>
    </w:p>
    <w:p w14:paraId="4BB3AEA4" w14:textId="7EAC4330" w:rsidR="002870C8" w:rsidRDefault="008B1A74" w:rsidP="00036D7A">
      <w:pPr>
        <w:spacing w:after="120"/>
        <w:jc w:val="both"/>
        <w:rPr>
          <w:sz w:val="28"/>
          <w:szCs w:val="28"/>
        </w:rPr>
      </w:pPr>
      <w:r>
        <w:rPr>
          <w:sz w:val="28"/>
          <w:szCs w:val="28"/>
        </w:rPr>
        <w:t>1</w:t>
      </w:r>
      <w:r w:rsidR="00935A3A">
        <w:rPr>
          <w:sz w:val="28"/>
          <w:szCs w:val="28"/>
        </w:rPr>
        <w:t>8</w:t>
      </w:r>
      <w:r w:rsidR="002870C8">
        <w:rPr>
          <w:sz w:val="28"/>
          <w:szCs w:val="28"/>
        </w:rPr>
        <w:t xml:space="preserve">. Šo noteikumu </w:t>
      </w:r>
      <w:r w:rsidRPr="00C24D3F">
        <w:rPr>
          <w:sz w:val="28"/>
          <w:szCs w:val="28"/>
        </w:rPr>
        <w:t>1</w:t>
      </w:r>
      <w:r w:rsidR="00935A3A">
        <w:rPr>
          <w:sz w:val="28"/>
          <w:szCs w:val="28"/>
        </w:rPr>
        <w:t>7</w:t>
      </w:r>
      <w:r w:rsidR="002870C8" w:rsidRPr="00C24D3F">
        <w:rPr>
          <w:sz w:val="28"/>
          <w:szCs w:val="28"/>
        </w:rPr>
        <w:t>.</w:t>
      </w:r>
      <w:r w:rsidR="002870C8">
        <w:rPr>
          <w:sz w:val="28"/>
          <w:szCs w:val="28"/>
        </w:rPr>
        <w:t>punktā minētajā nodomu protokolā iekļauj vismaz šādu informāciju:</w:t>
      </w:r>
    </w:p>
    <w:p w14:paraId="473FB76C" w14:textId="1E8930CD" w:rsidR="002870C8" w:rsidRDefault="008B1A74" w:rsidP="003F64FF">
      <w:pPr>
        <w:spacing w:after="120"/>
        <w:ind w:left="284"/>
        <w:jc w:val="both"/>
        <w:rPr>
          <w:sz w:val="28"/>
          <w:szCs w:val="28"/>
        </w:rPr>
      </w:pPr>
      <w:r>
        <w:rPr>
          <w:sz w:val="28"/>
          <w:szCs w:val="28"/>
        </w:rPr>
        <w:t>1</w:t>
      </w:r>
      <w:r w:rsidR="00935A3A">
        <w:rPr>
          <w:sz w:val="28"/>
          <w:szCs w:val="28"/>
        </w:rPr>
        <w:t>8</w:t>
      </w:r>
      <w:r w:rsidR="00ED7338">
        <w:rPr>
          <w:sz w:val="28"/>
          <w:szCs w:val="28"/>
        </w:rPr>
        <w:t>.1. pušu apņemšano</w:t>
      </w:r>
      <w:r w:rsidR="002870C8">
        <w:rPr>
          <w:sz w:val="28"/>
          <w:szCs w:val="28"/>
        </w:rPr>
        <w:t>s sadarboties projekta īstenošanā;</w:t>
      </w:r>
    </w:p>
    <w:p w14:paraId="726C8F03" w14:textId="68E42624" w:rsidR="002870C8" w:rsidRDefault="008B1A74" w:rsidP="003F64FF">
      <w:pPr>
        <w:spacing w:after="120"/>
        <w:ind w:left="284"/>
        <w:jc w:val="both"/>
        <w:rPr>
          <w:sz w:val="28"/>
          <w:szCs w:val="28"/>
        </w:rPr>
      </w:pPr>
      <w:r>
        <w:rPr>
          <w:sz w:val="28"/>
          <w:szCs w:val="28"/>
        </w:rPr>
        <w:t>1</w:t>
      </w:r>
      <w:r w:rsidR="00935A3A">
        <w:rPr>
          <w:sz w:val="28"/>
          <w:szCs w:val="28"/>
        </w:rPr>
        <w:t>8</w:t>
      </w:r>
      <w:r w:rsidR="00ED7338">
        <w:rPr>
          <w:sz w:val="28"/>
          <w:szCs w:val="28"/>
        </w:rPr>
        <w:t>.2. norādi</w:t>
      </w:r>
      <w:r w:rsidR="002870C8">
        <w:rPr>
          <w:sz w:val="28"/>
          <w:szCs w:val="28"/>
        </w:rPr>
        <w:t xml:space="preserve"> par sadarbības partnera veicamajiem uzdevumiem, ievērojot šo noteikumu </w:t>
      </w:r>
      <w:r>
        <w:rPr>
          <w:sz w:val="28"/>
          <w:szCs w:val="28"/>
        </w:rPr>
        <w:t>1</w:t>
      </w:r>
      <w:r w:rsidR="00935A3A">
        <w:rPr>
          <w:sz w:val="28"/>
          <w:szCs w:val="28"/>
        </w:rPr>
        <w:t>9</w:t>
      </w:r>
      <w:r w:rsidR="002870C8" w:rsidRPr="00C24D3F">
        <w:rPr>
          <w:sz w:val="28"/>
          <w:szCs w:val="28"/>
        </w:rPr>
        <w:t>.</w:t>
      </w:r>
      <w:r w:rsidR="002870C8">
        <w:rPr>
          <w:sz w:val="28"/>
          <w:szCs w:val="28"/>
        </w:rPr>
        <w:t xml:space="preserve">punktā </w:t>
      </w:r>
      <w:r w:rsidR="00DE135E">
        <w:rPr>
          <w:sz w:val="28"/>
          <w:szCs w:val="28"/>
        </w:rPr>
        <w:t>minēto</w:t>
      </w:r>
      <w:r w:rsidR="002870C8">
        <w:rPr>
          <w:sz w:val="28"/>
          <w:szCs w:val="28"/>
        </w:rPr>
        <w:t>;</w:t>
      </w:r>
    </w:p>
    <w:p w14:paraId="49B74BB1" w14:textId="22649419" w:rsidR="002870C8" w:rsidRDefault="008B1A74" w:rsidP="003F64FF">
      <w:pPr>
        <w:spacing w:after="120"/>
        <w:ind w:left="284"/>
        <w:jc w:val="both"/>
        <w:rPr>
          <w:sz w:val="28"/>
          <w:szCs w:val="28"/>
        </w:rPr>
      </w:pPr>
      <w:r>
        <w:rPr>
          <w:sz w:val="28"/>
          <w:szCs w:val="28"/>
        </w:rPr>
        <w:t>1</w:t>
      </w:r>
      <w:r w:rsidR="00935A3A">
        <w:rPr>
          <w:sz w:val="28"/>
          <w:szCs w:val="28"/>
        </w:rPr>
        <w:t>8</w:t>
      </w:r>
      <w:r w:rsidR="00ED7338">
        <w:rPr>
          <w:sz w:val="28"/>
          <w:szCs w:val="28"/>
        </w:rPr>
        <w:t>.3. pušu apņemšano</w:t>
      </w:r>
      <w:r w:rsidR="002870C8">
        <w:rPr>
          <w:sz w:val="28"/>
          <w:szCs w:val="28"/>
        </w:rPr>
        <w:t xml:space="preserve">s projekta apstiprināšanas gadījumā noslēgt sadarbības līgumu. </w:t>
      </w:r>
    </w:p>
    <w:p w14:paraId="17DFAAD5" w14:textId="4EE39E88" w:rsidR="003B5273" w:rsidRPr="00ED2208" w:rsidRDefault="008B1A74" w:rsidP="00036D7A">
      <w:pPr>
        <w:autoSpaceDE w:val="0"/>
        <w:autoSpaceDN w:val="0"/>
        <w:adjustRightInd w:val="0"/>
        <w:spacing w:after="120"/>
        <w:jc w:val="both"/>
        <w:rPr>
          <w:sz w:val="28"/>
          <w:szCs w:val="28"/>
        </w:rPr>
      </w:pPr>
      <w:r w:rsidRPr="00ED2208">
        <w:rPr>
          <w:sz w:val="28"/>
          <w:szCs w:val="28"/>
        </w:rPr>
        <w:lastRenderedPageBreak/>
        <w:t>1</w:t>
      </w:r>
      <w:r w:rsidR="00935A3A" w:rsidRPr="00ED2208">
        <w:rPr>
          <w:sz w:val="28"/>
          <w:szCs w:val="28"/>
        </w:rPr>
        <w:t>9</w:t>
      </w:r>
      <w:r w:rsidR="003B5273" w:rsidRPr="00ED2208">
        <w:rPr>
          <w:sz w:val="28"/>
          <w:szCs w:val="28"/>
        </w:rPr>
        <w:t xml:space="preserve">. Šo noteikumu </w:t>
      </w:r>
      <w:r w:rsidRPr="00ED2208">
        <w:rPr>
          <w:sz w:val="28"/>
          <w:szCs w:val="28"/>
        </w:rPr>
        <w:t>1</w:t>
      </w:r>
      <w:r w:rsidR="00935A3A" w:rsidRPr="00ED2208">
        <w:rPr>
          <w:sz w:val="28"/>
          <w:szCs w:val="28"/>
        </w:rPr>
        <w:t>7</w:t>
      </w:r>
      <w:r w:rsidR="00DE135E">
        <w:rPr>
          <w:sz w:val="28"/>
          <w:szCs w:val="28"/>
        </w:rPr>
        <w:t>.punktā minēt</w:t>
      </w:r>
      <w:r w:rsidR="003B5273" w:rsidRPr="00ED2208">
        <w:rPr>
          <w:sz w:val="28"/>
          <w:szCs w:val="28"/>
        </w:rPr>
        <w:t>ā sadarbības līgumā</w:t>
      </w:r>
      <w:r w:rsidR="00B167DE" w:rsidRPr="00ED2208">
        <w:rPr>
          <w:sz w:val="28"/>
          <w:szCs w:val="28"/>
        </w:rPr>
        <w:t xml:space="preserve"> iekļauj informāciju </w:t>
      </w:r>
      <w:r w:rsidR="008B2778" w:rsidRPr="00ED2208">
        <w:rPr>
          <w:sz w:val="28"/>
          <w:szCs w:val="28"/>
        </w:rPr>
        <w:t>atbilstoši normatīvajiem aktiem, kas nosaka kārtību</w:t>
      </w:r>
      <w:r w:rsidR="00AC3BFB" w:rsidRPr="00ED2208">
        <w:rPr>
          <w:sz w:val="28"/>
          <w:szCs w:val="28"/>
        </w:rPr>
        <w:t xml:space="preserve">, kādā Eiropas Savienības struktūrfondu un Kohēzijas fonda vadībā iesaistītās institūcijas nodrošina plānošanas dokumentu sagatavošanu un šo fondu ieviešanu 2014.–2020.gada plānošanas periodā, </w:t>
      </w:r>
      <w:r w:rsidR="00B167DE" w:rsidRPr="00ED2208">
        <w:rPr>
          <w:sz w:val="28"/>
          <w:szCs w:val="28"/>
        </w:rPr>
        <w:t xml:space="preserve">un papildus </w:t>
      </w:r>
      <w:r w:rsidR="00AC3BFB" w:rsidRPr="00ED2208">
        <w:rPr>
          <w:sz w:val="28"/>
          <w:szCs w:val="28"/>
        </w:rPr>
        <w:t xml:space="preserve">iekļauj </w:t>
      </w:r>
      <w:r w:rsidR="00E5435E" w:rsidRPr="00ED2208">
        <w:rPr>
          <w:sz w:val="28"/>
          <w:szCs w:val="28"/>
        </w:rPr>
        <w:t xml:space="preserve">vismaz </w:t>
      </w:r>
      <w:r w:rsidR="00AC3BFB" w:rsidRPr="00ED2208">
        <w:rPr>
          <w:sz w:val="28"/>
          <w:szCs w:val="28"/>
        </w:rPr>
        <w:t>šādu informāciju</w:t>
      </w:r>
      <w:r w:rsidR="003B5273" w:rsidRPr="00ED2208">
        <w:rPr>
          <w:sz w:val="28"/>
          <w:szCs w:val="28"/>
        </w:rPr>
        <w:t>:</w:t>
      </w:r>
    </w:p>
    <w:p w14:paraId="7AA96592" w14:textId="59F8B15E" w:rsidR="003B5273" w:rsidRPr="00ED2208" w:rsidRDefault="00FE1D08" w:rsidP="003F64FF">
      <w:pPr>
        <w:autoSpaceDE w:val="0"/>
        <w:autoSpaceDN w:val="0"/>
        <w:adjustRightInd w:val="0"/>
        <w:spacing w:after="120"/>
        <w:ind w:left="284"/>
        <w:jc w:val="both"/>
        <w:rPr>
          <w:sz w:val="28"/>
          <w:szCs w:val="28"/>
        </w:rPr>
      </w:pPr>
      <w:r w:rsidRPr="00ED2208">
        <w:rPr>
          <w:sz w:val="28"/>
          <w:szCs w:val="28"/>
        </w:rPr>
        <w:t>19</w:t>
      </w:r>
      <w:r w:rsidR="003B5273" w:rsidRPr="00ED2208">
        <w:rPr>
          <w:sz w:val="28"/>
          <w:szCs w:val="28"/>
        </w:rPr>
        <w:t>.1. ar sadarbības partneriem – pašvaldībām:</w:t>
      </w:r>
    </w:p>
    <w:p w14:paraId="4FAA9B15" w14:textId="5A4A29CC" w:rsidR="003B5273" w:rsidRPr="003B5273" w:rsidRDefault="008B1A74" w:rsidP="003F64FF">
      <w:pPr>
        <w:autoSpaceDE w:val="0"/>
        <w:autoSpaceDN w:val="0"/>
        <w:adjustRightInd w:val="0"/>
        <w:spacing w:after="120"/>
        <w:ind w:left="567"/>
        <w:jc w:val="both"/>
        <w:rPr>
          <w:sz w:val="28"/>
          <w:szCs w:val="28"/>
        </w:rPr>
      </w:pPr>
      <w:r>
        <w:rPr>
          <w:sz w:val="28"/>
          <w:szCs w:val="28"/>
        </w:rPr>
        <w:t>1</w:t>
      </w:r>
      <w:r w:rsidR="00FE1D08">
        <w:rPr>
          <w:sz w:val="28"/>
          <w:szCs w:val="28"/>
        </w:rPr>
        <w:t>9</w:t>
      </w:r>
      <w:r w:rsidR="00AC3BFB">
        <w:rPr>
          <w:sz w:val="28"/>
          <w:szCs w:val="28"/>
        </w:rPr>
        <w:t>.1.1</w:t>
      </w:r>
      <w:r w:rsidR="003B5273" w:rsidRPr="003B5273">
        <w:rPr>
          <w:sz w:val="28"/>
          <w:szCs w:val="28"/>
        </w:rPr>
        <w:t>. nosacījumu</w:t>
      </w:r>
      <w:r w:rsidR="003B5273" w:rsidRPr="00FE1D08">
        <w:rPr>
          <w:color w:val="00B050"/>
          <w:sz w:val="28"/>
          <w:szCs w:val="28"/>
        </w:rPr>
        <w:t xml:space="preserve"> </w:t>
      </w:r>
      <w:r w:rsidR="003B5273" w:rsidRPr="003B5273">
        <w:rPr>
          <w:sz w:val="28"/>
          <w:szCs w:val="28"/>
        </w:rPr>
        <w:t xml:space="preserve">sniegt visu nepieciešamo informāciju šo noteikumu </w:t>
      </w:r>
      <w:r w:rsidR="00696989">
        <w:rPr>
          <w:sz w:val="28"/>
          <w:szCs w:val="28"/>
        </w:rPr>
        <w:t xml:space="preserve">20.1. un </w:t>
      </w:r>
      <w:r w:rsidR="00FE1D08">
        <w:rPr>
          <w:sz w:val="28"/>
          <w:szCs w:val="28"/>
        </w:rPr>
        <w:t>20</w:t>
      </w:r>
      <w:r w:rsidR="003B5273" w:rsidRPr="00A95B9A">
        <w:rPr>
          <w:sz w:val="28"/>
          <w:szCs w:val="28"/>
        </w:rPr>
        <w:t>.2.</w:t>
      </w:r>
      <w:r w:rsidR="003B5273" w:rsidRPr="003B5273">
        <w:rPr>
          <w:sz w:val="28"/>
          <w:szCs w:val="28"/>
        </w:rPr>
        <w:t xml:space="preserve">apakšpunktā </w:t>
      </w:r>
      <w:r w:rsidR="00371E05">
        <w:rPr>
          <w:sz w:val="28"/>
          <w:szCs w:val="28"/>
        </w:rPr>
        <w:t>atbalstāmo darbību īstenošanai</w:t>
      </w:r>
      <w:r w:rsidR="00ED7338">
        <w:rPr>
          <w:sz w:val="28"/>
          <w:szCs w:val="28"/>
        </w:rPr>
        <w:t>, nodrošino</w:t>
      </w:r>
      <w:r w:rsidR="00696F2A">
        <w:rPr>
          <w:sz w:val="28"/>
          <w:szCs w:val="28"/>
        </w:rPr>
        <w:t>t piekļuvi</w:t>
      </w:r>
      <w:r w:rsidR="005D0B04">
        <w:rPr>
          <w:sz w:val="28"/>
          <w:szCs w:val="28"/>
        </w:rPr>
        <w:t xml:space="preserve"> </w:t>
      </w:r>
      <w:r w:rsidR="00714E84">
        <w:rPr>
          <w:sz w:val="28"/>
          <w:szCs w:val="28"/>
        </w:rPr>
        <w:t>sociālo</w:t>
      </w:r>
      <w:r w:rsidR="005D0B04">
        <w:rPr>
          <w:sz w:val="28"/>
          <w:szCs w:val="28"/>
        </w:rPr>
        <w:t xml:space="preserve"> </w:t>
      </w:r>
      <w:r w:rsidR="00714E84">
        <w:rPr>
          <w:sz w:val="28"/>
          <w:szCs w:val="28"/>
        </w:rPr>
        <w:t>pakalpojumu</w:t>
      </w:r>
      <w:r w:rsidR="005D0B04">
        <w:rPr>
          <w:sz w:val="28"/>
          <w:szCs w:val="28"/>
        </w:rPr>
        <w:t xml:space="preserve"> </w:t>
      </w:r>
      <w:r w:rsidR="00714E84">
        <w:rPr>
          <w:sz w:val="28"/>
          <w:szCs w:val="28"/>
        </w:rPr>
        <w:t>sniedzējiem</w:t>
      </w:r>
      <w:r w:rsidR="00EA09CE">
        <w:rPr>
          <w:sz w:val="28"/>
          <w:szCs w:val="28"/>
        </w:rPr>
        <w:t xml:space="preserve"> un</w:t>
      </w:r>
      <w:r w:rsidR="005D0B04">
        <w:rPr>
          <w:sz w:val="28"/>
          <w:szCs w:val="28"/>
        </w:rPr>
        <w:t xml:space="preserve"> </w:t>
      </w:r>
      <w:r w:rsidR="00EA09CE">
        <w:rPr>
          <w:sz w:val="28"/>
          <w:szCs w:val="28"/>
        </w:rPr>
        <w:t xml:space="preserve">tikšanās </w:t>
      </w:r>
      <w:r w:rsidR="007836A6">
        <w:rPr>
          <w:sz w:val="28"/>
          <w:szCs w:val="28"/>
        </w:rPr>
        <w:t>iespējas</w:t>
      </w:r>
      <w:r w:rsidR="005D0B04">
        <w:rPr>
          <w:sz w:val="28"/>
          <w:szCs w:val="28"/>
        </w:rPr>
        <w:t xml:space="preserve"> </w:t>
      </w:r>
      <w:r w:rsidR="003B5273" w:rsidRPr="003B5273">
        <w:rPr>
          <w:sz w:val="28"/>
          <w:szCs w:val="28"/>
        </w:rPr>
        <w:t xml:space="preserve">ar </w:t>
      </w:r>
      <w:r w:rsidR="005667E9">
        <w:rPr>
          <w:sz w:val="28"/>
          <w:szCs w:val="28"/>
        </w:rPr>
        <w:t>tur strādājoš</w:t>
      </w:r>
      <w:r w:rsidR="007836A6">
        <w:rPr>
          <w:sz w:val="28"/>
          <w:szCs w:val="28"/>
        </w:rPr>
        <w:t xml:space="preserve">iem </w:t>
      </w:r>
      <w:r w:rsidR="003B5273" w:rsidRPr="003B5273">
        <w:rPr>
          <w:sz w:val="28"/>
          <w:szCs w:val="28"/>
        </w:rPr>
        <w:t>speciālistiem</w:t>
      </w:r>
      <w:r w:rsidR="00EA09CE">
        <w:rPr>
          <w:sz w:val="28"/>
          <w:szCs w:val="28"/>
        </w:rPr>
        <w:t xml:space="preserve">, kā arī iespēju tikties ar </w:t>
      </w:r>
      <w:r w:rsidR="00545F4C">
        <w:rPr>
          <w:sz w:val="28"/>
          <w:szCs w:val="28"/>
        </w:rPr>
        <w:t>šo noteikumu 3.1.apakšpunktā minētā</w:t>
      </w:r>
      <w:r w:rsidR="00C12107">
        <w:rPr>
          <w:sz w:val="28"/>
          <w:szCs w:val="28"/>
        </w:rPr>
        <w:t>s</w:t>
      </w:r>
      <w:r w:rsidR="00545F4C">
        <w:rPr>
          <w:sz w:val="28"/>
          <w:szCs w:val="28"/>
        </w:rPr>
        <w:t xml:space="preserve"> mērķa grupas personām, kuras</w:t>
      </w:r>
      <w:r w:rsidR="003B5273" w:rsidRPr="003B5273">
        <w:rPr>
          <w:sz w:val="28"/>
          <w:szCs w:val="28"/>
        </w:rPr>
        <w:t xml:space="preserve"> saņem </w:t>
      </w:r>
      <w:r w:rsidR="00ED7338">
        <w:rPr>
          <w:sz w:val="28"/>
          <w:szCs w:val="28"/>
        </w:rPr>
        <w:t xml:space="preserve">pašvaldību </w:t>
      </w:r>
      <w:r w:rsidR="00696F2A">
        <w:rPr>
          <w:sz w:val="28"/>
          <w:szCs w:val="28"/>
        </w:rPr>
        <w:t>finansētos sociālos</w:t>
      </w:r>
      <w:r w:rsidR="003B5273" w:rsidRPr="003B5273">
        <w:rPr>
          <w:sz w:val="28"/>
          <w:szCs w:val="28"/>
        </w:rPr>
        <w:t xml:space="preserve"> pakalpojumus konkrētajā pašvaldībā;</w:t>
      </w:r>
    </w:p>
    <w:p w14:paraId="5F0C5702" w14:textId="178C3853" w:rsidR="003B5273" w:rsidRDefault="008B1A74" w:rsidP="003F64FF">
      <w:pPr>
        <w:autoSpaceDE w:val="0"/>
        <w:autoSpaceDN w:val="0"/>
        <w:adjustRightInd w:val="0"/>
        <w:spacing w:after="120"/>
        <w:ind w:left="567"/>
        <w:jc w:val="both"/>
        <w:rPr>
          <w:sz w:val="28"/>
          <w:szCs w:val="28"/>
        </w:rPr>
      </w:pPr>
      <w:r>
        <w:rPr>
          <w:sz w:val="28"/>
          <w:szCs w:val="28"/>
        </w:rPr>
        <w:t>1</w:t>
      </w:r>
      <w:r w:rsidR="00A77557">
        <w:rPr>
          <w:sz w:val="28"/>
          <w:szCs w:val="28"/>
        </w:rPr>
        <w:t>9</w:t>
      </w:r>
      <w:r w:rsidR="00AC3BFB">
        <w:rPr>
          <w:sz w:val="28"/>
          <w:szCs w:val="28"/>
        </w:rPr>
        <w:t>.1.2</w:t>
      </w:r>
      <w:r w:rsidR="003B5273" w:rsidRPr="00D12B0D">
        <w:rPr>
          <w:sz w:val="28"/>
          <w:szCs w:val="28"/>
        </w:rPr>
        <w:t xml:space="preserve">. pienākumu piesaistīt šo noteikumu </w:t>
      </w:r>
      <w:r w:rsidR="00A44E80" w:rsidRPr="007C754F">
        <w:rPr>
          <w:sz w:val="28"/>
          <w:szCs w:val="28"/>
        </w:rPr>
        <w:t>4</w:t>
      </w:r>
      <w:r w:rsidR="007C754F" w:rsidRPr="007C754F">
        <w:rPr>
          <w:sz w:val="28"/>
          <w:szCs w:val="28"/>
        </w:rPr>
        <w:t>0</w:t>
      </w:r>
      <w:r w:rsidR="009D73F5" w:rsidRPr="007C754F">
        <w:rPr>
          <w:sz w:val="28"/>
          <w:szCs w:val="28"/>
        </w:rPr>
        <w:t>.</w:t>
      </w:r>
      <w:r w:rsidR="00D12B0D" w:rsidRPr="007C754F">
        <w:rPr>
          <w:sz w:val="28"/>
          <w:szCs w:val="28"/>
        </w:rPr>
        <w:t>5</w:t>
      </w:r>
      <w:r w:rsidR="003B5273" w:rsidRPr="007C754F">
        <w:rPr>
          <w:sz w:val="28"/>
          <w:szCs w:val="28"/>
        </w:rPr>
        <w:t>.</w:t>
      </w:r>
      <w:r w:rsidR="003B5273" w:rsidRPr="00D12B0D">
        <w:rPr>
          <w:sz w:val="28"/>
          <w:szCs w:val="28"/>
        </w:rPr>
        <w:t xml:space="preserve">apakšpunktā minēto </w:t>
      </w:r>
      <w:r w:rsidR="004F7678" w:rsidRPr="00D12B0D">
        <w:rPr>
          <w:sz w:val="28"/>
          <w:szCs w:val="28"/>
        </w:rPr>
        <w:t xml:space="preserve">“sociālo </w:t>
      </w:r>
      <w:r w:rsidR="008E367D">
        <w:rPr>
          <w:sz w:val="28"/>
          <w:szCs w:val="28"/>
        </w:rPr>
        <w:t>mentoru”, nepie</w:t>
      </w:r>
      <w:r w:rsidR="00013034">
        <w:rPr>
          <w:sz w:val="28"/>
          <w:szCs w:val="28"/>
        </w:rPr>
        <w:t xml:space="preserve">ciešamības gadījumā nodrošinot </w:t>
      </w:r>
      <w:r w:rsidR="00EC750A">
        <w:rPr>
          <w:sz w:val="28"/>
          <w:szCs w:val="28"/>
        </w:rPr>
        <w:t>viņam</w:t>
      </w:r>
      <w:r w:rsidR="003B5273" w:rsidRPr="00D12B0D">
        <w:rPr>
          <w:sz w:val="28"/>
          <w:szCs w:val="28"/>
        </w:rPr>
        <w:t xml:space="preserve"> pieeju </w:t>
      </w:r>
      <w:r w:rsidR="00B27A83" w:rsidRPr="00D12B0D">
        <w:rPr>
          <w:sz w:val="28"/>
          <w:szCs w:val="28"/>
        </w:rPr>
        <w:t xml:space="preserve">sociālo </w:t>
      </w:r>
      <w:r w:rsidR="0076395C" w:rsidRPr="00D12B0D">
        <w:rPr>
          <w:sz w:val="28"/>
          <w:szCs w:val="28"/>
        </w:rPr>
        <w:t>pakalpojumu sniegšanas vietām</w:t>
      </w:r>
      <w:r w:rsidR="003B5273" w:rsidRPr="00D12B0D">
        <w:rPr>
          <w:sz w:val="28"/>
          <w:szCs w:val="28"/>
        </w:rPr>
        <w:t xml:space="preserve"> šo noteikumu </w:t>
      </w:r>
      <w:r w:rsidR="00A77557">
        <w:rPr>
          <w:sz w:val="28"/>
          <w:szCs w:val="28"/>
        </w:rPr>
        <w:t>20</w:t>
      </w:r>
      <w:r w:rsidR="003B5273" w:rsidRPr="00D12B0D">
        <w:rPr>
          <w:sz w:val="28"/>
          <w:szCs w:val="28"/>
        </w:rPr>
        <w:t>.4.apakšpunktā minētās atbalstāmās darbības īstenošanai;</w:t>
      </w:r>
    </w:p>
    <w:p w14:paraId="7772D485" w14:textId="31A1D973" w:rsidR="008E367D" w:rsidRPr="00D12B0D" w:rsidRDefault="008B1A74" w:rsidP="003F64FF">
      <w:pPr>
        <w:autoSpaceDE w:val="0"/>
        <w:autoSpaceDN w:val="0"/>
        <w:adjustRightInd w:val="0"/>
        <w:spacing w:after="120"/>
        <w:ind w:left="567"/>
        <w:jc w:val="both"/>
        <w:rPr>
          <w:sz w:val="28"/>
          <w:szCs w:val="28"/>
        </w:rPr>
      </w:pPr>
      <w:r>
        <w:rPr>
          <w:sz w:val="28"/>
          <w:szCs w:val="28"/>
        </w:rPr>
        <w:t>1</w:t>
      </w:r>
      <w:r w:rsidR="00060E06">
        <w:rPr>
          <w:sz w:val="28"/>
          <w:szCs w:val="28"/>
        </w:rPr>
        <w:t>9</w:t>
      </w:r>
      <w:r w:rsidR="008E367D">
        <w:rPr>
          <w:sz w:val="28"/>
          <w:szCs w:val="28"/>
        </w:rPr>
        <w:t xml:space="preserve">.1.3. </w:t>
      </w:r>
      <w:r w:rsidR="00A94404">
        <w:rPr>
          <w:sz w:val="28"/>
          <w:szCs w:val="28"/>
        </w:rPr>
        <w:t xml:space="preserve">nosacījumu </w:t>
      </w:r>
      <w:r w:rsidR="008E367D" w:rsidRPr="003B5273">
        <w:rPr>
          <w:sz w:val="28"/>
          <w:szCs w:val="28"/>
        </w:rPr>
        <w:t xml:space="preserve">nodrošināt </w:t>
      </w:r>
      <w:r w:rsidR="008E367D">
        <w:rPr>
          <w:sz w:val="28"/>
          <w:szCs w:val="28"/>
        </w:rPr>
        <w:t>“</w:t>
      </w:r>
      <w:r w:rsidR="008E367D" w:rsidRPr="003B5273">
        <w:rPr>
          <w:sz w:val="28"/>
          <w:szCs w:val="28"/>
        </w:rPr>
        <w:t xml:space="preserve">sociālo mentoru” dalību apmācībās šo noteikumu </w:t>
      </w:r>
      <w:r w:rsidR="00060E06">
        <w:rPr>
          <w:sz w:val="28"/>
          <w:szCs w:val="28"/>
        </w:rPr>
        <w:t>20</w:t>
      </w:r>
      <w:r w:rsidR="008E367D" w:rsidRPr="003B5273">
        <w:rPr>
          <w:sz w:val="28"/>
          <w:szCs w:val="28"/>
        </w:rPr>
        <w:t>.7.apakšpunktā minētās atbalstāmās darbības ietvaros;</w:t>
      </w:r>
    </w:p>
    <w:p w14:paraId="0B4FE8A2" w14:textId="77A29B93" w:rsidR="003B5273" w:rsidRPr="00D12B0D" w:rsidRDefault="008B1A74" w:rsidP="003F64FF">
      <w:pPr>
        <w:autoSpaceDE w:val="0"/>
        <w:autoSpaceDN w:val="0"/>
        <w:adjustRightInd w:val="0"/>
        <w:spacing w:after="120"/>
        <w:ind w:left="567"/>
        <w:jc w:val="both"/>
        <w:rPr>
          <w:sz w:val="28"/>
          <w:szCs w:val="28"/>
        </w:rPr>
      </w:pPr>
      <w:r>
        <w:rPr>
          <w:sz w:val="28"/>
          <w:szCs w:val="28"/>
        </w:rPr>
        <w:t>1</w:t>
      </w:r>
      <w:r w:rsidR="00A63E99">
        <w:rPr>
          <w:sz w:val="28"/>
          <w:szCs w:val="28"/>
        </w:rPr>
        <w:t>9</w:t>
      </w:r>
      <w:r w:rsidR="008E367D">
        <w:rPr>
          <w:sz w:val="28"/>
          <w:szCs w:val="28"/>
        </w:rPr>
        <w:t>.1.4</w:t>
      </w:r>
      <w:r w:rsidR="003B5273" w:rsidRPr="00996521">
        <w:rPr>
          <w:sz w:val="28"/>
          <w:szCs w:val="28"/>
        </w:rPr>
        <w:t xml:space="preserve">. pienākumu nodrošināt </w:t>
      </w:r>
      <w:r w:rsidR="00405D2B" w:rsidRPr="00996521">
        <w:rPr>
          <w:sz w:val="28"/>
          <w:szCs w:val="28"/>
        </w:rPr>
        <w:t xml:space="preserve">šo noteikumu </w:t>
      </w:r>
      <w:r w:rsidR="00917B36">
        <w:rPr>
          <w:sz w:val="28"/>
          <w:szCs w:val="28"/>
        </w:rPr>
        <w:t xml:space="preserve">20.5. un 20.6.apakšpunktos </w:t>
      </w:r>
      <w:r w:rsidR="003B5273" w:rsidRPr="00996521">
        <w:rPr>
          <w:sz w:val="28"/>
          <w:szCs w:val="28"/>
        </w:rPr>
        <w:t xml:space="preserve">minēto </w:t>
      </w:r>
      <w:r w:rsidR="00917B36">
        <w:rPr>
          <w:sz w:val="28"/>
          <w:szCs w:val="28"/>
        </w:rPr>
        <w:t>atbalstāmo darbību</w:t>
      </w:r>
      <w:r w:rsidR="007B707A">
        <w:rPr>
          <w:sz w:val="28"/>
          <w:szCs w:val="28"/>
        </w:rPr>
        <w:t xml:space="preserve"> īstenošanu un priekšfinansēšanu, </w:t>
      </w:r>
      <w:r w:rsidR="007B2347" w:rsidRPr="00996521">
        <w:rPr>
          <w:sz w:val="28"/>
          <w:szCs w:val="28"/>
        </w:rPr>
        <w:t xml:space="preserve">kā arī šo noteikumu </w:t>
      </w:r>
      <w:r w:rsidRPr="007C754F">
        <w:rPr>
          <w:sz w:val="28"/>
          <w:szCs w:val="28"/>
        </w:rPr>
        <w:t>2</w:t>
      </w:r>
      <w:r w:rsidR="00A44E80" w:rsidRPr="007C754F">
        <w:rPr>
          <w:sz w:val="28"/>
          <w:szCs w:val="28"/>
        </w:rPr>
        <w:t>2</w:t>
      </w:r>
      <w:r w:rsidR="007B2347" w:rsidRPr="007C754F">
        <w:rPr>
          <w:sz w:val="28"/>
          <w:szCs w:val="28"/>
        </w:rPr>
        <w:t>.1.1.</w:t>
      </w:r>
      <w:r w:rsidR="006E71AA" w:rsidRPr="007C754F">
        <w:rPr>
          <w:sz w:val="28"/>
          <w:szCs w:val="28"/>
        </w:rPr>
        <w:t>2.</w:t>
      </w:r>
      <w:r w:rsidR="007B2347" w:rsidRPr="007C754F">
        <w:rPr>
          <w:sz w:val="28"/>
          <w:szCs w:val="28"/>
        </w:rPr>
        <w:t>,</w:t>
      </w:r>
      <w:r w:rsidR="007B2347" w:rsidRPr="00A44E80">
        <w:rPr>
          <w:sz w:val="28"/>
          <w:szCs w:val="28"/>
        </w:rPr>
        <w:t xml:space="preserve"> </w:t>
      </w:r>
      <w:r w:rsidR="007C754F">
        <w:rPr>
          <w:sz w:val="28"/>
          <w:szCs w:val="28"/>
        </w:rPr>
        <w:t>23.1.</w:t>
      </w:r>
      <w:r w:rsidR="007B2347" w:rsidRPr="00A44E80">
        <w:rPr>
          <w:sz w:val="28"/>
          <w:szCs w:val="28"/>
        </w:rPr>
        <w:t xml:space="preserve">, </w:t>
      </w:r>
      <w:r w:rsidR="007C754F">
        <w:rPr>
          <w:sz w:val="28"/>
          <w:szCs w:val="28"/>
        </w:rPr>
        <w:t>23.2.,</w:t>
      </w:r>
      <w:r w:rsidR="00995019" w:rsidRPr="00A44E80">
        <w:rPr>
          <w:sz w:val="28"/>
          <w:szCs w:val="28"/>
        </w:rPr>
        <w:t xml:space="preserve"> </w:t>
      </w:r>
      <w:r w:rsidR="007C754F">
        <w:rPr>
          <w:sz w:val="28"/>
          <w:szCs w:val="28"/>
        </w:rPr>
        <w:t>23.3. un 23.4.</w:t>
      </w:r>
      <w:r w:rsidR="007B2347" w:rsidRPr="00E5435E">
        <w:rPr>
          <w:sz w:val="28"/>
          <w:szCs w:val="28"/>
        </w:rPr>
        <w:t>apakšpunktā minēto izmaksu priekšfin</w:t>
      </w:r>
      <w:r w:rsidR="003A4BCF" w:rsidRPr="00E5435E">
        <w:rPr>
          <w:sz w:val="28"/>
          <w:szCs w:val="28"/>
        </w:rPr>
        <w:t xml:space="preserve">ansēšanu šo noteikumu </w:t>
      </w:r>
      <w:r w:rsidR="00A63E99">
        <w:rPr>
          <w:sz w:val="28"/>
          <w:szCs w:val="28"/>
        </w:rPr>
        <w:t>20</w:t>
      </w:r>
      <w:r w:rsidR="003A4BCF" w:rsidRPr="00E5435E">
        <w:rPr>
          <w:sz w:val="28"/>
          <w:szCs w:val="28"/>
        </w:rPr>
        <w:t>.4.apakš</w:t>
      </w:r>
      <w:r w:rsidR="007B2347" w:rsidRPr="00E5435E">
        <w:rPr>
          <w:sz w:val="28"/>
          <w:szCs w:val="28"/>
        </w:rPr>
        <w:t>punktā minētās atbalstāmās darbības</w:t>
      </w:r>
      <w:r w:rsidR="007B2347" w:rsidRPr="00996521">
        <w:rPr>
          <w:sz w:val="28"/>
          <w:szCs w:val="28"/>
        </w:rPr>
        <w:t xml:space="preserve"> ietvaros</w:t>
      </w:r>
      <w:r w:rsidR="003B5273" w:rsidRPr="00996521">
        <w:rPr>
          <w:sz w:val="28"/>
          <w:szCs w:val="28"/>
        </w:rPr>
        <w:t>;</w:t>
      </w:r>
    </w:p>
    <w:p w14:paraId="139C3B23" w14:textId="5D303A2E" w:rsidR="003F64FF" w:rsidRDefault="008B1A74" w:rsidP="003F64FF">
      <w:pPr>
        <w:autoSpaceDE w:val="0"/>
        <w:autoSpaceDN w:val="0"/>
        <w:adjustRightInd w:val="0"/>
        <w:spacing w:after="120"/>
        <w:ind w:left="567"/>
        <w:jc w:val="both"/>
        <w:rPr>
          <w:sz w:val="28"/>
          <w:szCs w:val="28"/>
        </w:rPr>
      </w:pPr>
      <w:r>
        <w:rPr>
          <w:sz w:val="28"/>
          <w:szCs w:val="28"/>
        </w:rPr>
        <w:t>1</w:t>
      </w:r>
      <w:r w:rsidR="00A63E99">
        <w:rPr>
          <w:sz w:val="28"/>
          <w:szCs w:val="28"/>
        </w:rPr>
        <w:t>9</w:t>
      </w:r>
      <w:r w:rsidR="003B5273" w:rsidRPr="003B5273">
        <w:rPr>
          <w:sz w:val="28"/>
          <w:szCs w:val="28"/>
        </w:rPr>
        <w:t>.</w:t>
      </w:r>
      <w:r w:rsidR="00AC3BFB">
        <w:rPr>
          <w:sz w:val="28"/>
          <w:szCs w:val="28"/>
        </w:rPr>
        <w:t>1.5</w:t>
      </w:r>
      <w:r w:rsidR="00ED7338">
        <w:rPr>
          <w:sz w:val="28"/>
          <w:szCs w:val="28"/>
        </w:rPr>
        <w:t xml:space="preserve">. </w:t>
      </w:r>
      <w:r w:rsidR="005A0E08">
        <w:rPr>
          <w:sz w:val="28"/>
          <w:szCs w:val="28"/>
        </w:rPr>
        <w:t xml:space="preserve">norēķinu veikšanas kārtību šo </w:t>
      </w:r>
      <w:r w:rsidR="005A0E08" w:rsidRPr="000428F6">
        <w:rPr>
          <w:sz w:val="28"/>
          <w:szCs w:val="28"/>
        </w:rPr>
        <w:t>noteikumu 22.1.1.</w:t>
      </w:r>
      <w:r w:rsidR="005A0E08">
        <w:rPr>
          <w:sz w:val="28"/>
          <w:szCs w:val="28"/>
        </w:rPr>
        <w:t>2</w:t>
      </w:r>
      <w:r w:rsidR="005A0E08" w:rsidRPr="000428F6">
        <w:rPr>
          <w:sz w:val="28"/>
          <w:szCs w:val="28"/>
        </w:rPr>
        <w:t>.</w:t>
      </w:r>
      <w:r w:rsidR="005A0E08">
        <w:rPr>
          <w:sz w:val="28"/>
          <w:szCs w:val="28"/>
        </w:rPr>
        <w:t xml:space="preserve">, 22.1.1.3. un 22.2.2.apakšpunktā un </w:t>
      </w:r>
      <w:r w:rsidR="005A0E08" w:rsidRPr="000428F6">
        <w:rPr>
          <w:sz w:val="28"/>
          <w:szCs w:val="28"/>
        </w:rPr>
        <w:t>26</w:t>
      </w:r>
      <w:r w:rsidR="005A0E08">
        <w:rPr>
          <w:sz w:val="28"/>
          <w:szCs w:val="28"/>
        </w:rPr>
        <w:t>.punktā minēto izmaksu segšanai</w:t>
      </w:r>
      <w:r w:rsidR="00E70874">
        <w:rPr>
          <w:sz w:val="28"/>
          <w:szCs w:val="28"/>
        </w:rPr>
        <w:t>;</w:t>
      </w:r>
    </w:p>
    <w:p w14:paraId="6B956E9A" w14:textId="3F1B0993" w:rsidR="002870C8" w:rsidRDefault="008B1A74" w:rsidP="003F64FF">
      <w:pPr>
        <w:autoSpaceDE w:val="0"/>
        <w:autoSpaceDN w:val="0"/>
        <w:adjustRightInd w:val="0"/>
        <w:spacing w:after="120"/>
        <w:ind w:left="567"/>
        <w:jc w:val="both"/>
        <w:rPr>
          <w:sz w:val="28"/>
          <w:szCs w:val="28"/>
        </w:rPr>
      </w:pPr>
      <w:r>
        <w:rPr>
          <w:sz w:val="28"/>
          <w:szCs w:val="28"/>
        </w:rPr>
        <w:t>1</w:t>
      </w:r>
      <w:r w:rsidR="00A63E99">
        <w:rPr>
          <w:sz w:val="28"/>
          <w:szCs w:val="28"/>
        </w:rPr>
        <w:t>9</w:t>
      </w:r>
      <w:r w:rsidR="00AC3BFB">
        <w:rPr>
          <w:sz w:val="28"/>
          <w:szCs w:val="28"/>
        </w:rPr>
        <w:t>.1.6</w:t>
      </w:r>
      <w:r w:rsidR="003B5273" w:rsidRPr="003B5273">
        <w:rPr>
          <w:sz w:val="28"/>
          <w:szCs w:val="28"/>
        </w:rPr>
        <w:t>. pārskatu un citas informācijas i</w:t>
      </w:r>
      <w:r w:rsidR="00C823E7">
        <w:rPr>
          <w:sz w:val="28"/>
          <w:szCs w:val="28"/>
        </w:rPr>
        <w:t>esniegšanas kārtību un termiņus;</w:t>
      </w:r>
    </w:p>
    <w:p w14:paraId="5EC0EF52" w14:textId="265D96E9" w:rsidR="00347D25" w:rsidRDefault="008B1A74" w:rsidP="00E5435E">
      <w:pPr>
        <w:spacing w:after="120"/>
        <w:ind w:left="567"/>
        <w:jc w:val="both"/>
        <w:rPr>
          <w:sz w:val="28"/>
          <w:szCs w:val="28"/>
        </w:rPr>
      </w:pPr>
      <w:r>
        <w:rPr>
          <w:sz w:val="28"/>
          <w:szCs w:val="28"/>
        </w:rPr>
        <w:t>1</w:t>
      </w:r>
      <w:r w:rsidR="00A63E99">
        <w:rPr>
          <w:sz w:val="28"/>
          <w:szCs w:val="28"/>
        </w:rPr>
        <w:t>9</w:t>
      </w:r>
      <w:r w:rsidR="00AC3BFB">
        <w:rPr>
          <w:sz w:val="28"/>
          <w:szCs w:val="28"/>
        </w:rPr>
        <w:t>.1.7</w:t>
      </w:r>
      <w:r w:rsidR="00C823E7">
        <w:rPr>
          <w:sz w:val="28"/>
          <w:szCs w:val="28"/>
        </w:rPr>
        <w:t xml:space="preserve">. nosacījumu, ka </w:t>
      </w:r>
      <w:r w:rsidR="00C823E7" w:rsidRPr="00C823E7">
        <w:rPr>
          <w:sz w:val="28"/>
          <w:szCs w:val="28"/>
        </w:rPr>
        <w:t xml:space="preserve">pēc </w:t>
      </w:r>
      <w:r w:rsidR="006C04F3">
        <w:rPr>
          <w:sz w:val="28"/>
          <w:szCs w:val="28"/>
        </w:rPr>
        <w:t xml:space="preserve">šo noteikumu </w:t>
      </w:r>
      <w:r w:rsidR="006C04F3" w:rsidRPr="007C754F">
        <w:rPr>
          <w:sz w:val="28"/>
          <w:szCs w:val="28"/>
        </w:rPr>
        <w:t>24</w:t>
      </w:r>
      <w:r w:rsidR="006C04F3">
        <w:rPr>
          <w:sz w:val="28"/>
          <w:szCs w:val="28"/>
        </w:rPr>
        <w:t xml:space="preserve">.punktā minētā kompensācijas izmaksas termiņa </w:t>
      </w:r>
      <w:r w:rsidR="00C823E7" w:rsidRPr="00C823E7">
        <w:rPr>
          <w:sz w:val="28"/>
          <w:szCs w:val="28"/>
        </w:rPr>
        <w:t>beigām</w:t>
      </w:r>
      <w:r w:rsidR="003F45FE">
        <w:rPr>
          <w:sz w:val="28"/>
          <w:szCs w:val="28"/>
        </w:rPr>
        <w:t xml:space="preserve">, </w:t>
      </w:r>
      <w:r w:rsidR="00C823E7" w:rsidRPr="00C823E7">
        <w:rPr>
          <w:sz w:val="28"/>
          <w:szCs w:val="28"/>
        </w:rPr>
        <w:t>pašvaldības turpina sabiedrībā balstītu pakalpojumu sniegšanu</w:t>
      </w:r>
      <w:r w:rsidR="00881A91">
        <w:rPr>
          <w:sz w:val="28"/>
          <w:szCs w:val="28"/>
        </w:rPr>
        <w:t>:</w:t>
      </w:r>
      <w:r w:rsidR="00C823E7" w:rsidRPr="00C823E7">
        <w:rPr>
          <w:sz w:val="28"/>
          <w:szCs w:val="28"/>
        </w:rPr>
        <w:t xml:space="preserve"> </w:t>
      </w:r>
    </w:p>
    <w:p w14:paraId="2AAA13DA" w14:textId="11146DC1" w:rsidR="00347D25" w:rsidRDefault="008B1A74" w:rsidP="00E5435E">
      <w:pPr>
        <w:spacing w:after="120"/>
        <w:ind w:left="851"/>
        <w:jc w:val="both"/>
        <w:rPr>
          <w:sz w:val="28"/>
          <w:szCs w:val="28"/>
        </w:rPr>
      </w:pPr>
      <w:r>
        <w:rPr>
          <w:sz w:val="28"/>
          <w:szCs w:val="28"/>
        </w:rPr>
        <w:t>1</w:t>
      </w:r>
      <w:r w:rsidR="00917A2B">
        <w:rPr>
          <w:sz w:val="28"/>
          <w:szCs w:val="28"/>
        </w:rPr>
        <w:t>9</w:t>
      </w:r>
      <w:r w:rsidR="00AC3BFB">
        <w:rPr>
          <w:sz w:val="28"/>
          <w:szCs w:val="28"/>
        </w:rPr>
        <w:t>.1.7</w:t>
      </w:r>
      <w:r w:rsidR="00347D25">
        <w:rPr>
          <w:sz w:val="28"/>
          <w:szCs w:val="28"/>
        </w:rPr>
        <w:t xml:space="preserve">.1. </w:t>
      </w:r>
      <w:r w:rsidR="00C823E7" w:rsidRPr="00C823E7">
        <w:rPr>
          <w:sz w:val="28"/>
          <w:szCs w:val="28"/>
        </w:rPr>
        <w:t>piešķirto valsts budžeta līdzekļu ietvaros</w:t>
      </w:r>
      <w:r w:rsidR="005B2EBB">
        <w:rPr>
          <w:sz w:val="28"/>
          <w:szCs w:val="28"/>
        </w:rPr>
        <w:t xml:space="preserve"> </w:t>
      </w:r>
      <w:r w:rsidR="00A9092C">
        <w:rPr>
          <w:sz w:val="28"/>
          <w:szCs w:val="28"/>
        </w:rPr>
        <w:t>šo n</w:t>
      </w:r>
      <w:r w:rsidR="004C5727">
        <w:rPr>
          <w:sz w:val="28"/>
          <w:szCs w:val="28"/>
        </w:rPr>
        <w:t>oteikumu 3.1.apakšpunktā minētās</w:t>
      </w:r>
      <w:r w:rsidR="00A9092C">
        <w:rPr>
          <w:sz w:val="28"/>
          <w:szCs w:val="28"/>
        </w:rPr>
        <w:t xml:space="preserve"> mērķa grupas personām</w:t>
      </w:r>
      <w:r w:rsidR="00347D25">
        <w:rPr>
          <w:sz w:val="28"/>
          <w:szCs w:val="28"/>
        </w:rPr>
        <w:t xml:space="preserve">, </w:t>
      </w:r>
      <w:r w:rsidR="003F45FE">
        <w:rPr>
          <w:sz w:val="28"/>
          <w:szCs w:val="28"/>
        </w:rPr>
        <w:t>kuras būs</w:t>
      </w:r>
      <w:r w:rsidR="00E4707B">
        <w:rPr>
          <w:sz w:val="28"/>
          <w:szCs w:val="28"/>
        </w:rPr>
        <w:t xml:space="preserve"> </w:t>
      </w:r>
      <w:r w:rsidR="008005BB">
        <w:rPr>
          <w:sz w:val="28"/>
          <w:szCs w:val="28"/>
        </w:rPr>
        <w:t>atstājušas</w:t>
      </w:r>
      <w:r w:rsidR="00E4707B">
        <w:rPr>
          <w:sz w:val="28"/>
          <w:szCs w:val="28"/>
        </w:rPr>
        <w:t xml:space="preserve"> valsts ilgstoša</w:t>
      </w:r>
      <w:r w:rsidR="00347D25">
        <w:rPr>
          <w:sz w:val="28"/>
          <w:szCs w:val="28"/>
        </w:rPr>
        <w:t>s aprūpes institūcijas un uzsākušas dzīvi sabiedrībā;</w:t>
      </w:r>
    </w:p>
    <w:p w14:paraId="59C85DB9" w14:textId="29F3A050" w:rsidR="00C823E7" w:rsidRDefault="008B1A74" w:rsidP="00E5435E">
      <w:pPr>
        <w:spacing w:after="120"/>
        <w:ind w:left="851"/>
        <w:jc w:val="both"/>
        <w:rPr>
          <w:sz w:val="28"/>
          <w:szCs w:val="28"/>
        </w:rPr>
      </w:pPr>
      <w:r>
        <w:rPr>
          <w:sz w:val="28"/>
          <w:szCs w:val="28"/>
        </w:rPr>
        <w:t>1</w:t>
      </w:r>
      <w:r w:rsidR="00917A2B">
        <w:rPr>
          <w:sz w:val="28"/>
          <w:szCs w:val="28"/>
        </w:rPr>
        <w:t>9</w:t>
      </w:r>
      <w:r w:rsidR="00AC3BFB">
        <w:rPr>
          <w:sz w:val="28"/>
          <w:szCs w:val="28"/>
        </w:rPr>
        <w:t>.1.7</w:t>
      </w:r>
      <w:r w:rsidR="00347D25">
        <w:rPr>
          <w:sz w:val="28"/>
          <w:szCs w:val="28"/>
        </w:rPr>
        <w:t>.2. pašval</w:t>
      </w:r>
      <w:r w:rsidR="005B2EBB">
        <w:rPr>
          <w:sz w:val="28"/>
          <w:szCs w:val="28"/>
        </w:rPr>
        <w:t xml:space="preserve">dību budžeta līdzekļu ietvaros </w:t>
      </w:r>
      <w:r w:rsidR="00A9092C">
        <w:rPr>
          <w:sz w:val="28"/>
          <w:szCs w:val="28"/>
        </w:rPr>
        <w:t>šo n</w:t>
      </w:r>
      <w:r w:rsidR="004C5727">
        <w:rPr>
          <w:sz w:val="28"/>
          <w:szCs w:val="28"/>
        </w:rPr>
        <w:t>oteikumu 3.1.apakšpunktā minētās</w:t>
      </w:r>
      <w:r w:rsidR="00A9092C">
        <w:rPr>
          <w:sz w:val="28"/>
          <w:szCs w:val="28"/>
        </w:rPr>
        <w:t xml:space="preserve"> mērķa grupas personām</w:t>
      </w:r>
      <w:r w:rsidR="00347D25">
        <w:rPr>
          <w:sz w:val="28"/>
          <w:szCs w:val="28"/>
        </w:rPr>
        <w:t>, k</w:t>
      </w:r>
      <w:r w:rsidR="00A9092C">
        <w:rPr>
          <w:sz w:val="28"/>
          <w:szCs w:val="28"/>
        </w:rPr>
        <w:t>uras</w:t>
      </w:r>
      <w:r w:rsidR="00347D25">
        <w:rPr>
          <w:sz w:val="28"/>
          <w:szCs w:val="28"/>
        </w:rPr>
        <w:t xml:space="preserve"> dzīvo sabiedrībā;</w:t>
      </w:r>
    </w:p>
    <w:p w14:paraId="5ADC989A" w14:textId="7C66D3D5" w:rsidR="00E5435E" w:rsidRDefault="00E5435E" w:rsidP="00E5435E">
      <w:pPr>
        <w:spacing w:after="120"/>
        <w:ind w:left="567"/>
        <w:jc w:val="both"/>
        <w:rPr>
          <w:sz w:val="28"/>
          <w:szCs w:val="28"/>
        </w:rPr>
      </w:pPr>
      <w:r>
        <w:rPr>
          <w:sz w:val="28"/>
          <w:szCs w:val="28"/>
        </w:rPr>
        <w:t>1</w:t>
      </w:r>
      <w:r w:rsidR="00917A2B">
        <w:rPr>
          <w:sz w:val="28"/>
          <w:szCs w:val="28"/>
        </w:rPr>
        <w:t>9</w:t>
      </w:r>
      <w:r>
        <w:rPr>
          <w:sz w:val="28"/>
          <w:szCs w:val="28"/>
        </w:rPr>
        <w:t>.1.8. pienākumu</w:t>
      </w:r>
      <w:r w:rsidR="00D42328">
        <w:rPr>
          <w:sz w:val="28"/>
          <w:szCs w:val="28"/>
        </w:rPr>
        <w:t xml:space="preserve"> projekta aktivitāšu īstenošanas nodrošināšanai</w:t>
      </w:r>
      <w:r w:rsidR="00D42328" w:rsidRPr="00D42328">
        <w:rPr>
          <w:sz w:val="28"/>
          <w:szCs w:val="28"/>
        </w:rPr>
        <w:t xml:space="preserve"> </w:t>
      </w:r>
      <w:r w:rsidR="00D42328">
        <w:rPr>
          <w:sz w:val="28"/>
          <w:szCs w:val="28"/>
        </w:rPr>
        <w:t>atvērt Valst</w:t>
      </w:r>
      <w:r w:rsidR="00D67631">
        <w:rPr>
          <w:sz w:val="28"/>
          <w:szCs w:val="28"/>
        </w:rPr>
        <w:t>s kasē atsevišķu norēķinu kontu;</w:t>
      </w:r>
    </w:p>
    <w:p w14:paraId="76C05FA4" w14:textId="2857D5C6" w:rsidR="003B5273" w:rsidRPr="003B5273" w:rsidRDefault="008B1A74" w:rsidP="00DD1DFD">
      <w:pPr>
        <w:autoSpaceDE w:val="0"/>
        <w:autoSpaceDN w:val="0"/>
        <w:adjustRightInd w:val="0"/>
        <w:spacing w:after="120"/>
        <w:ind w:left="284"/>
        <w:jc w:val="both"/>
        <w:rPr>
          <w:sz w:val="28"/>
          <w:szCs w:val="28"/>
        </w:rPr>
      </w:pPr>
      <w:r>
        <w:rPr>
          <w:sz w:val="28"/>
          <w:szCs w:val="28"/>
        </w:rPr>
        <w:t>1</w:t>
      </w:r>
      <w:r w:rsidR="00917A2B">
        <w:rPr>
          <w:sz w:val="28"/>
          <w:szCs w:val="28"/>
        </w:rPr>
        <w:t>9</w:t>
      </w:r>
      <w:r w:rsidR="003B5273" w:rsidRPr="003B5273">
        <w:rPr>
          <w:sz w:val="28"/>
          <w:szCs w:val="28"/>
        </w:rPr>
        <w:t xml:space="preserve">.2. ar sadarbības partneriem – </w:t>
      </w:r>
      <w:r w:rsidR="00944DA8">
        <w:rPr>
          <w:sz w:val="28"/>
          <w:szCs w:val="28"/>
        </w:rPr>
        <w:t>v</w:t>
      </w:r>
      <w:r w:rsidR="003B5273" w:rsidRPr="003B5273">
        <w:rPr>
          <w:sz w:val="28"/>
          <w:szCs w:val="28"/>
        </w:rPr>
        <w:t>alsts sociālās aprūpes centriem:</w:t>
      </w:r>
    </w:p>
    <w:p w14:paraId="4D2203D3" w14:textId="3EF1701F" w:rsidR="003B5273" w:rsidRPr="003B5273" w:rsidRDefault="008B1A74" w:rsidP="00DD1DFD">
      <w:pPr>
        <w:autoSpaceDE w:val="0"/>
        <w:autoSpaceDN w:val="0"/>
        <w:adjustRightInd w:val="0"/>
        <w:spacing w:after="120"/>
        <w:ind w:left="567"/>
        <w:jc w:val="both"/>
        <w:rPr>
          <w:sz w:val="28"/>
          <w:szCs w:val="28"/>
        </w:rPr>
      </w:pPr>
      <w:r>
        <w:rPr>
          <w:sz w:val="28"/>
          <w:szCs w:val="28"/>
        </w:rPr>
        <w:lastRenderedPageBreak/>
        <w:t>1</w:t>
      </w:r>
      <w:r w:rsidR="00917A2B">
        <w:rPr>
          <w:sz w:val="28"/>
          <w:szCs w:val="28"/>
        </w:rPr>
        <w:t>9</w:t>
      </w:r>
      <w:r w:rsidR="00AC3BFB">
        <w:rPr>
          <w:sz w:val="28"/>
          <w:szCs w:val="28"/>
        </w:rPr>
        <w:t>.2.1</w:t>
      </w:r>
      <w:r w:rsidR="003B5273" w:rsidRPr="003B5273">
        <w:rPr>
          <w:sz w:val="28"/>
          <w:szCs w:val="28"/>
        </w:rPr>
        <w:t>. nosacījumu valsts sociālās aprūpes centriem sniegt visu nepieciešamo informāciju šo noteikumu</w:t>
      </w:r>
      <w:r w:rsidR="00F06413">
        <w:rPr>
          <w:sz w:val="28"/>
          <w:szCs w:val="28"/>
        </w:rPr>
        <w:t xml:space="preserve"> 20.1. un </w:t>
      </w:r>
      <w:r w:rsidR="00917A2B">
        <w:rPr>
          <w:sz w:val="28"/>
          <w:szCs w:val="28"/>
        </w:rPr>
        <w:t>20</w:t>
      </w:r>
      <w:r w:rsidR="00537FDE" w:rsidRPr="000B4220">
        <w:rPr>
          <w:sz w:val="28"/>
          <w:szCs w:val="28"/>
        </w:rPr>
        <w:t>.2</w:t>
      </w:r>
      <w:r w:rsidR="003B5273" w:rsidRPr="005663EA">
        <w:rPr>
          <w:sz w:val="28"/>
          <w:szCs w:val="28"/>
        </w:rPr>
        <w:t>.</w:t>
      </w:r>
      <w:r w:rsidR="003B5273" w:rsidRPr="003B5273">
        <w:rPr>
          <w:sz w:val="28"/>
          <w:szCs w:val="28"/>
        </w:rPr>
        <w:t xml:space="preserve">apakšpunktā minēto </w:t>
      </w:r>
      <w:r w:rsidR="000D3B79">
        <w:rPr>
          <w:sz w:val="28"/>
          <w:szCs w:val="28"/>
        </w:rPr>
        <w:t xml:space="preserve">atbalstāmo </w:t>
      </w:r>
      <w:r w:rsidR="00F06413">
        <w:rPr>
          <w:sz w:val="28"/>
          <w:szCs w:val="28"/>
        </w:rPr>
        <w:t>darbību</w:t>
      </w:r>
      <w:r w:rsidR="000D3B79">
        <w:rPr>
          <w:sz w:val="28"/>
          <w:szCs w:val="28"/>
        </w:rPr>
        <w:t xml:space="preserve"> īstenošanai</w:t>
      </w:r>
      <w:r w:rsidR="003B5273" w:rsidRPr="003B5273">
        <w:rPr>
          <w:sz w:val="28"/>
          <w:szCs w:val="28"/>
        </w:rPr>
        <w:t>, nodrošin</w:t>
      </w:r>
      <w:r w:rsidR="000D3B79">
        <w:rPr>
          <w:sz w:val="28"/>
          <w:szCs w:val="28"/>
        </w:rPr>
        <w:t>o</w:t>
      </w:r>
      <w:r w:rsidR="003B5273" w:rsidRPr="003B5273">
        <w:rPr>
          <w:sz w:val="28"/>
          <w:szCs w:val="28"/>
        </w:rPr>
        <w:t xml:space="preserve">t piekļuvi </w:t>
      </w:r>
      <w:r w:rsidR="00810A42">
        <w:rPr>
          <w:sz w:val="28"/>
          <w:szCs w:val="28"/>
        </w:rPr>
        <w:t xml:space="preserve">valsts </w:t>
      </w:r>
      <w:r w:rsidR="007B6A00">
        <w:rPr>
          <w:sz w:val="28"/>
          <w:szCs w:val="28"/>
        </w:rPr>
        <w:t>ilgstoš</w:t>
      </w:r>
      <w:r w:rsidR="00DB5A94">
        <w:rPr>
          <w:sz w:val="28"/>
          <w:szCs w:val="28"/>
        </w:rPr>
        <w:t>a</w:t>
      </w:r>
      <w:r w:rsidR="007B6A00">
        <w:rPr>
          <w:sz w:val="28"/>
          <w:szCs w:val="28"/>
        </w:rPr>
        <w:t xml:space="preserve">s </w:t>
      </w:r>
      <w:r w:rsidR="003B5273" w:rsidRPr="003B5273">
        <w:rPr>
          <w:sz w:val="28"/>
          <w:szCs w:val="28"/>
        </w:rPr>
        <w:t xml:space="preserve">aprūpes </w:t>
      </w:r>
      <w:r w:rsidR="00696F2A">
        <w:rPr>
          <w:sz w:val="28"/>
          <w:szCs w:val="28"/>
        </w:rPr>
        <w:t>pakalpojuma</w:t>
      </w:r>
      <w:r w:rsidR="005D0B04">
        <w:rPr>
          <w:sz w:val="28"/>
          <w:szCs w:val="28"/>
        </w:rPr>
        <w:t xml:space="preserve"> </w:t>
      </w:r>
      <w:r w:rsidR="006F390C">
        <w:rPr>
          <w:sz w:val="28"/>
          <w:szCs w:val="28"/>
        </w:rPr>
        <w:t>sniedzējam un</w:t>
      </w:r>
      <w:r w:rsidR="008E43C7">
        <w:rPr>
          <w:sz w:val="28"/>
          <w:szCs w:val="28"/>
        </w:rPr>
        <w:t xml:space="preserve"> </w:t>
      </w:r>
      <w:r w:rsidR="006F390C">
        <w:rPr>
          <w:sz w:val="28"/>
          <w:szCs w:val="28"/>
        </w:rPr>
        <w:t>tikšanās iespējas</w:t>
      </w:r>
      <w:r w:rsidR="006F390C" w:rsidRPr="003B5273">
        <w:rPr>
          <w:sz w:val="28"/>
          <w:szCs w:val="28"/>
        </w:rPr>
        <w:t xml:space="preserve"> ar </w:t>
      </w:r>
      <w:r w:rsidR="00790550">
        <w:rPr>
          <w:sz w:val="28"/>
          <w:szCs w:val="28"/>
        </w:rPr>
        <w:t>tur strādājoš</w:t>
      </w:r>
      <w:r w:rsidR="006F390C">
        <w:rPr>
          <w:sz w:val="28"/>
          <w:szCs w:val="28"/>
        </w:rPr>
        <w:t xml:space="preserve">iem </w:t>
      </w:r>
      <w:r w:rsidR="006F390C" w:rsidRPr="003B5273">
        <w:rPr>
          <w:sz w:val="28"/>
          <w:szCs w:val="28"/>
        </w:rPr>
        <w:t>speciālistiem</w:t>
      </w:r>
      <w:r w:rsidR="006F390C">
        <w:rPr>
          <w:sz w:val="28"/>
          <w:szCs w:val="28"/>
        </w:rPr>
        <w:t>, kā arī iespēju tikties ar</w:t>
      </w:r>
      <w:r w:rsidR="005D0B04">
        <w:rPr>
          <w:sz w:val="28"/>
          <w:szCs w:val="28"/>
        </w:rPr>
        <w:t xml:space="preserve"> </w:t>
      </w:r>
      <w:r w:rsidR="00545F4C">
        <w:rPr>
          <w:sz w:val="28"/>
          <w:szCs w:val="28"/>
        </w:rPr>
        <w:t>šo noteikumu 3.1.</w:t>
      </w:r>
      <w:r w:rsidR="009321C2">
        <w:rPr>
          <w:sz w:val="28"/>
          <w:szCs w:val="28"/>
        </w:rPr>
        <w:t xml:space="preserve"> un 3.2.apakšpunktā </w:t>
      </w:r>
      <w:r w:rsidR="00545F4C">
        <w:rPr>
          <w:sz w:val="28"/>
          <w:szCs w:val="28"/>
        </w:rPr>
        <w:t>minēt</w:t>
      </w:r>
      <w:r w:rsidR="009321C2">
        <w:rPr>
          <w:sz w:val="28"/>
          <w:szCs w:val="28"/>
        </w:rPr>
        <w:t>o</w:t>
      </w:r>
      <w:r w:rsidR="00545F4C">
        <w:rPr>
          <w:sz w:val="28"/>
          <w:szCs w:val="28"/>
        </w:rPr>
        <w:t xml:space="preserve"> mērķa grup</w:t>
      </w:r>
      <w:r w:rsidR="009321C2">
        <w:rPr>
          <w:sz w:val="28"/>
          <w:szCs w:val="28"/>
        </w:rPr>
        <w:t>u</w:t>
      </w:r>
      <w:r w:rsidR="00545F4C">
        <w:rPr>
          <w:sz w:val="28"/>
          <w:szCs w:val="28"/>
        </w:rPr>
        <w:t xml:space="preserve"> perso</w:t>
      </w:r>
      <w:r w:rsidR="009321C2">
        <w:rPr>
          <w:sz w:val="28"/>
          <w:szCs w:val="28"/>
        </w:rPr>
        <w:t xml:space="preserve">nām, </w:t>
      </w:r>
      <w:r w:rsidR="00545F4C">
        <w:rPr>
          <w:sz w:val="28"/>
          <w:szCs w:val="28"/>
        </w:rPr>
        <w:t>kuras</w:t>
      </w:r>
      <w:r w:rsidR="003B5273" w:rsidRPr="003B5273">
        <w:rPr>
          <w:sz w:val="28"/>
          <w:szCs w:val="28"/>
        </w:rPr>
        <w:t xml:space="preserve"> saņem valsts </w:t>
      </w:r>
      <w:r w:rsidR="000D3B79">
        <w:rPr>
          <w:sz w:val="28"/>
          <w:szCs w:val="28"/>
        </w:rPr>
        <w:t xml:space="preserve">finansētus </w:t>
      </w:r>
      <w:r w:rsidR="00917A2B">
        <w:rPr>
          <w:sz w:val="28"/>
          <w:szCs w:val="28"/>
        </w:rPr>
        <w:t xml:space="preserve">sociālās aprūpes </w:t>
      </w:r>
      <w:r w:rsidR="003B5273" w:rsidRPr="003B5273">
        <w:rPr>
          <w:sz w:val="28"/>
          <w:szCs w:val="28"/>
        </w:rPr>
        <w:t>pakalpojumus;</w:t>
      </w:r>
    </w:p>
    <w:p w14:paraId="2CF98933" w14:textId="1F923D1D" w:rsidR="003B5273" w:rsidRPr="003B5273" w:rsidRDefault="008B1A74" w:rsidP="00DD1DFD">
      <w:pPr>
        <w:autoSpaceDE w:val="0"/>
        <w:autoSpaceDN w:val="0"/>
        <w:adjustRightInd w:val="0"/>
        <w:spacing w:after="120"/>
        <w:ind w:left="567"/>
        <w:jc w:val="both"/>
        <w:rPr>
          <w:sz w:val="28"/>
          <w:szCs w:val="28"/>
        </w:rPr>
      </w:pPr>
      <w:r>
        <w:rPr>
          <w:sz w:val="28"/>
          <w:szCs w:val="28"/>
        </w:rPr>
        <w:t>1</w:t>
      </w:r>
      <w:r w:rsidR="00917A2B">
        <w:rPr>
          <w:sz w:val="28"/>
          <w:szCs w:val="28"/>
        </w:rPr>
        <w:t>9</w:t>
      </w:r>
      <w:r w:rsidR="00AC3BFB">
        <w:rPr>
          <w:sz w:val="28"/>
          <w:szCs w:val="28"/>
        </w:rPr>
        <w:t>.2.2</w:t>
      </w:r>
      <w:r w:rsidR="00714E84">
        <w:rPr>
          <w:sz w:val="28"/>
          <w:szCs w:val="28"/>
        </w:rPr>
        <w:t xml:space="preserve">. </w:t>
      </w:r>
      <w:r w:rsidR="00ED7338">
        <w:rPr>
          <w:sz w:val="28"/>
          <w:szCs w:val="28"/>
        </w:rPr>
        <w:t>pienākumu piedalīties</w:t>
      </w:r>
      <w:r w:rsidR="003B5273" w:rsidRPr="003B5273">
        <w:rPr>
          <w:sz w:val="28"/>
          <w:szCs w:val="28"/>
        </w:rPr>
        <w:t xml:space="preserve"> šo noteikumu</w:t>
      </w:r>
      <w:r w:rsidR="0007657D">
        <w:rPr>
          <w:sz w:val="28"/>
          <w:szCs w:val="28"/>
        </w:rPr>
        <w:t xml:space="preserve"> </w:t>
      </w:r>
      <w:r w:rsidR="00917A2B">
        <w:rPr>
          <w:sz w:val="28"/>
          <w:szCs w:val="28"/>
        </w:rPr>
        <w:t>20</w:t>
      </w:r>
      <w:r w:rsidR="003B5273" w:rsidRPr="003B5273">
        <w:rPr>
          <w:sz w:val="28"/>
          <w:szCs w:val="28"/>
        </w:rPr>
        <w:t>.4.apakšpunktā minētās</w:t>
      </w:r>
      <w:r w:rsidR="00ED7338">
        <w:rPr>
          <w:sz w:val="28"/>
          <w:szCs w:val="28"/>
        </w:rPr>
        <w:t xml:space="preserve"> atbalstāmās darbības īstenošanā</w:t>
      </w:r>
      <w:r w:rsidR="003B5273" w:rsidRPr="003B5273">
        <w:rPr>
          <w:sz w:val="28"/>
          <w:szCs w:val="28"/>
        </w:rPr>
        <w:t>;</w:t>
      </w:r>
    </w:p>
    <w:p w14:paraId="7C11314E" w14:textId="483F354F" w:rsidR="003B5273" w:rsidRPr="003B5273" w:rsidRDefault="008B1A74" w:rsidP="00DD1DFD">
      <w:pPr>
        <w:autoSpaceDE w:val="0"/>
        <w:autoSpaceDN w:val="0"/>
        <w:adjustRightInd w:val="0"/>
        <w:spacing w:after="120"/>
        <w:ind w:left="567"/>
        <w:jc w:val="both"/>
        <w:rPr>
          <w:sz w:val="28"/>
          <w:szCs w:val="28"/>
        </w:rPr>
      </w:pPr>
      <w:r>
        <w:rPr>
          <w:sz w:val="28"/>
          <w:szCs w:val="28"/>
        </w:rPr>
        <w:t>1</w:t>
      </w:r>
      <w:r w:rsidR="00917A2B">
        <w:rPr>
          <w:sz w:val="28"/>
          <w:szCs w:val="28"/>
        </w:rPr>
        <w:t>9</w:t>
      </w:r>
      <w:r w:rsidR="00AC3BFB">
        <w:rPr>
          <w:sz w:val="28"/>
          <w:szCs w:val="28"/>
        </w:rPr>
        <w:t>.2.3</w:t>
      </w:r>
      <w:r w:rsidR="003B5273" w:rsidRPr="003B5273">
        <w:rPr>
          <w:sz w:val="28"/>
          <w:szCs w:val="28"/>
        </w:rPr>
        <w:t xml:space="preserve">. </w:t>
      </w:r>
      <w:r w:rsidR="00A94404">
        <w:rPr>
          <w:sz w:val="28"/>
          <w:szCs w:val="28"/>
        </w:rPr>
        <w:t xml:space="preserve">nosacījumu </w:t>
      </w:r>
      <w:r w:rsidR="003B5273" w:rsidRPr="003B5273">
        <w:rPr>
          <w:sz w:val="28"/>
          <w:szCs w:val="28"/>
        </w:rPr>
        <w:t xml:space="preserve">nodrošināt </w:t>
      </w:r>
      <w:r w:rsidR="002220D5">
        <w:rPr>
          <w:sz w:val="28"/>
          <w:szCs w:val="28"/>
        </w:rPr>
        <w:t xml:space="preserve">speciālistu </w:t>
      </w:r>
      <w:r w:rsidR="003B5273" w:rsidRPr="003B5273">
        <w:rPr>
          <w:sz w:val="28"/>
          <w:szCs w:val="28"/>
        </w:rPr>
        <w:t xml:space="preserve">dalību apmācībās šo noteikumu </w:t>
      </w:r>
      <w:r w:rsidR="00917A2B">
        <w:rPr>
          <w:sz w:val="28"/>
          <w:szCs w:val="28"/>
        </w:rPr>
        <w:t>20</w:t>
      </w:r>
      <w:r w:rsidR="003B5273" w:rsidRPr="005663EA">
        <w:rPr>
          <w:sz w:val="28"/>
          <w:szCs w:val="28"/>
        </w:rPr>
        <w:t>.7</w:t>
      </w:r>
      <w:r w:rsidR="003B5273" w:rsidRPr="003B5273">
        <w:rPr>
          <w:sz w:val="28"/>
          <w:szCs w:val="28"/>
        </w:rPr>
        <w:t>.apakšpunktā minētās atbalstāmās darbības ietvaros;</w:t>
      </w:r>
    </w:p>
    <w:p w14:paraId="3A9D7DFD" w14:textId="22D3BAE5" w:rsidR="003B5273" w:rsidRPr="003B5273" w:rsidRDefault="008B1A74" w:rsidP="00DD1DFD">
      <w:pPr>
        <w:autoSpaceDE w:val="0"/>
        <w:autoSpaceDN w:val="0"/>
        <w:adjustRightInd w:val="0"/>
        <w:spacing w:after="120"/>
        <w:ind w:left="567"/>
        <w:jc w:val="both"/>
        <w:rPr>
          <w:sz w:val="28"/>
          <w:szCs w:val="28"/>
        </w:rPr>
      </w:pPr>
      <w:r>
        <w:rPr>
          <w:sz w:val="28"/>
          <w:szCs w:val="28"/>
        </w:rPr>
        <w:t>1</w:t>
      </w:r>
      <w:r w:rsidR="00917A2B">
        <w:rPr>
          <w:sz w:val="28"/>
          <w:szCs w:val="28"/>
        </w:rPr>
        <w:t>9</w:t>
      </w:r>
      <w:r w:rsidR="00AC3BFB">
        <w:rPr>
          <w:sz w:val="28"/>
          <w:szCs w:val="28"/>
        </w:rPr>
        <w:t>.2.4</w:t>
      </w:r>
      <w:r w:rsidR="003B5273" w:rsidRPr="003B5273">
        <w:rPr>
          <w:sz w:val="28"/>
          <w:szCs w:val="28"/>
        </w:rPr>
        <w:t xml:space="preserve">. </w:t>
      </w:r>
      <w:r w:rsidR="00B87F08">
        <w:rPr>
          <w:sz w:val="28"/>
          <w:szCs w:val="28"/>
        </w:rPr>
        <w:t>norēķinu veikšanas kārtību</w:t>
      </w:r>
      <w:r w:rsidR="00D94749">
        <w:rPr>
          <w:sz w:val="28"/>
          <w:szCs w:val="28"/>
        </w:rPr>
        <w:t xml:space="preserve"> šo </w:t>
      </w:r>
      <w:r w:rsidR="00D94749" w:rsidRPr="000428F6">
        <w:rPr>
          <w:sz w:val="28"/>
          <w:szCs w:val="28"/>
        </w:rPr>
        <w:t>noteikumu 22.1.1.1.</w:t>
      </w:r>
      <w:r w:rsidR="00D94749">
        <w:rPr>
          <w:sz w:val="28"/>
          <w:szCs w:val="28"/>
        </w:rPr>
        <w:t xml:space="preserve">apakšpunktā un </w:t>
      </w:r>
      <w:r w:rsidR="00D94749" w:rsidRPr="000428F6">
        <w:rPr>
          <w:sz w:val="28"/>
          <w:szCs w:val="28"/>
        </w:rPr>
        <w:t>2</w:t>
      </w:r>
      <w:r w:rsidR="000428F6" w:rsidRPr="000428F6">
        <w:rPr>
          <w:sz w:val="28"/>
          <w:szCs w:val="28"/>
        </w:rPr>
        <w:t>6</w:t>
      </w:r>
      <w:r w:rsidR="00D94749">
        <w:rPr>
          <w:sz w:val="28"/>
          <w:szCs w:val="28"/>
        </w:rPr>
        <w:t>.punktā</w:t>
      </w:r>
      <w:r w:rsidR="00B87F08">
        <w:rPr>
          <w:sz w:val="28"/>
          <w:szCs w:val="28"/>
        </w:rPr>
        <w:t xml:space="preserve"> </w:t>
      </w:r>
      <w:r w:rsidR="00273E52">
        <w:rPr>
          <w:sz w:val="28"/>
          <w:szCs w:val="28"/>
        </w:rPr>
        <w:t xml:space="preserve">minēto </w:t>
      </w:r>
      <w:r w:rsidR="00B87F08">
        <w:rPr>
          <w:sz w:val="28"/>
          <w:szCs w:val="28"/>
        </w:rPr>
        <w:t>izmaksu segšanai;</w:t>
      </w:r>
    </w:p>
    <w:p w14:paraId="46F7281B" w14:textId="2C252162" w:rsidR="00CF0D11" w:rsidRDefault="008B1A74" w:rsidP="00DD1DFD">
      <w:pPr>
        <w:spacing w:after="120"/>
        <w:ind w:left="567"/>
        <w:jc w:val="both"/>
        <w:rPr>
          <w:sz w:val="28"/>
          <w:szCs w:val="28"/>
        </w:rPr>
      </w:pPr>
      <w:r>
        <w:rPr>
          <w:sz w:val="28"/>
          <w:szCs w:val="28"/>
        </w:rPr>
        <w:t>1</w:t>
      </w:r>
      <w:r w:rsidR="00917A2B">
        <w:rPr>
          <w:sz w:val="28"/>
          <w:szCs w:val="28"/>
        </w:rPr>
        <w:t>9</w:t>
      </w:r>
      <w:r w:rsidR="00AC3BFB">
        <w:rPr>
          <w:sz w:val="28"/>
          <w:szCs w:val="28"/>
        </w:rPr>
        <w:t>.2.5</w:t>
      </w:r>
      <w:r w:rsidR="003B5273" w:rsidRPr="003B5273">
        <w:rPr>
          <w:sz w:val="28"/>
          <w:szCs w:val="28"/>
        </w:rPr>
        <w:t>. pārskatu un citas informācijas iesniegšanas kārtību un te</w:t>
      </w:r>
      <w:r w:rsidR="00FB6EAD">
        <w:rPr>
          <w:sz w:val="28"/>
          <w:szCs w:val="28"/>
        </w:rPr>
        <w:t>rmiņus;</w:t>
      </w:r>
    </w:p>
    <w:p w14:paraId="3CEB55BA" w14:textId="399FA9C1" w:rsidR="00FB6EAD" w:rsidRDefault="00FB6EAD" w:rsidP="00FB6EAD">
      <w:pPr>
        <w:spacing w:after="120"/>
        <w:ind w:left="567"/>
        <w:jc w:val="both"/>
        <w:rPr>
          <w:sz w:val="28"/>
          <w:szCs w:val="28"/>
        </w:rPr>
      </w:pPr>
      <w:r>
        <w:rPr>
          <w:sz w:val="28"/>
          <w:szCs w:val="28"/>
        </w:rPr>
        <w:t>1</w:t>
      </w:r>
      <w:r w:rsidR="00917A2B">
        <w:rPr>
          <w:sz w:val="28"/>
          <w:szCs w:val="28"/>
        </w:rPr>
        <w:t>9</w:t>
      </w:r>
      <w:r>
        <w:rPr>
          <w:sz w:val="28"/>
          <w:szCs w:val="28"/>
        </w:rPr>
        <w:t>.2.6.</w:t>
      </w:r>
      <w:r w:rsidRPr="00FB6EAD">
        <w:rPr>
          <w:sz w:val="28"/>
          <w:szCs w:val="28"/>
        </w:rPr>
        <w:t xml:space="preserve"> </w:t>
      </w:r>
      <w:r>
        <w:rPr>
          <w:sz w:val="28"/>
          <w:szCs w:val="28"/>
        </w:rPr>
        <w:t>pienākumu projekta aktivitāšu īstenošanas nodrošināšanai</w:t>
      </w:r>
      <w:r w:rsidRPr="00D42328">
        <w:rPr>
          <w:sz w:val="28"/>
          <w:szCs w:val="28"/>
        </w:rPr>
        <w:t xml:space="preserve"> </w:t>
      </w:r>
      <w:r>
        <w:rPr>
          <w:sz w:val="28"/>
          <w:szCs w:val="28"/>
        </w:rPr>
        <w:t>atvērt</w:t>
      </w:r>
      <w:r w:rsidRPr="00FB6EAD">
        <w:rPr>
          <w:sz w:val="28"/>
          <w:szCs w:val="28"/>
        </w:rPr>
        <w:t xml:space="preserve"> </w:t>
      </w:r>
      <w:r>
        <w:rPr>
          <w:sz w:val="28"/>
          <w:szCs w:val="28"/>
        </w:rPr>
        <w:t xml:space="preserve">Valsts kasē atsevišķu </w:t>
      </w:r>
      <w:r w:rsidRPr="005663EA">
        <w:rPr>
          <w:sz w:val="28"/>
          <w:szCs w:val="28"/>
        </w:rPr>
        <w:t>valsts budžeta izdevumu kont</w:t>
      </w:r>
      <w:r w:rsidRPr="005E12C6">
        <w:rPr>
          <w:sz w:val="28"/>
          <w:szCs w:val="28"/>
        </w:rPr>
        <w:t xml:space="preserve">u </w:t>
      </w:r>
      <w:r w:rsidRPr="005663EA">
        <w:rPr>
          <w:sz w:val="28"/>
          <w:szCs w:val="28"/>
        </w:rPr>
        <w:t>saskaņā ar Valsts kasē reģistrētiem finansēšanas plāniem</w:t>
      </w:r>
      <w:r w:rsidR="00D67631">
        <w:rPr>
          <w:sz w:val="28"/>
          <w:szCs w:val="28"/>
        </w:rPr>
        <w:t>;</w:t>
      </w:r>
    </w:p>
    <w:p w14:paraId="12CA5B71" w14:textId="568634CD" w:rsidR="00944DA8" w:rsidRDefault="008B1A74" w:rsidP="00A5342A">
      <w:pPr>
        <w:autoSpaceDE w:val="0"/>
        <w:autoSpaceDN w:val="0"/>
        <w:adjustRightInd w:val="0"/>
        <w:spacing w:after="120"/>
        <w:ind w:left="284"/>
        <w:jc w:val="both"/>
        <w:rPr>
          <w:sz w:val="28"/>
          <w:szCs w:val="28"/>
        </w:rPr>
      </w:pPr>
      <w:r>
        <w:rPr>
          <w:sz w:val="28"/>
          <w:szCs w:val="28"/>
        </w:rPr>
        <w:t>1</w:t>
      </w:r>
      <w:r w:rsidR="00917A2B">
        <w:rPr>
          <w:sz w:val="28"/>
          <w:szCs w:val="28"/>
        </w:rPr>
        <w:t>9</w:t>
      </w:r>
      <w:r w:rsidR="00944DA8">
        <w:rPr>
          <w:sz w:val="28"/>
          <w:szCs w:val="28"/>
        </w:rPr>
        <w:t xml:space="preserve">.3. </w:t>
      </w:r>
      <w:r w:rsidR="00944DA8" w:rsidRPr="003B5273">
        <w:rPr>
          <w:sz w:val="28"/>
          <w:szCs w:val="28"/>
        </w:rPr>
        <w:t xml:space="preserve">ar sadarbības partneriem – </w:t>
      </w:r>
      <w:r w:rsidR="00944DA8">
        <w:rPr>
          <w:sz w:val="28"/>
          <w:szCs w:val="28"/>
        </w:rPr>
        <w:t xml:space="preserve">bērnu </w:t>
      </w:r>
      <w:r w:rsidR="000B4CF2">
        <w:rPr>
          <w:sz w:val="28"/>
          <w:szCs w:val="28"/>
        </w:rPr>
        <w:t>aprūpes iestādēm</w:t>
      </w:r>
      <w:r w:rsidR="00944DA8" w:rsidRPr="003B5273">
        <w:rPr>
          <w:sz w:val="28"/>
          <w:szCs w:val="28"/>
        </w:rPr>
        <w:t>:</w:t>
      </w:r>
      <w:r w:rsidR="009C3723">
        <w:rPr>
          <w:sz w:val="28"/>
          <w:szCs w:val="28"/>
        </w:rPr>
        <w:t xml:space="preserve"> </w:t>
      </w:r>
    </w:p>
    <w:p w14:paraId="7822CA66" w14:textId="10D795DA" w:rsidR="00944DA8" w:rsidRDefault="008B1A74" w:rsidP="00A5342A">
      <w:pPr>
        <w:autoSpaceDE w:val="0"/>
        <w:autoSpaceDN w:val="0"/>
        <w:adjustRightInd w:val="0"/>
        <w:spacing w:after="120"/>
        <w:ind w:left="567"/>
        <w:jc w:val="both"/>
        <w:rPr>
          <w:sz w:val="28"/>
          <w:szCs w:val="28"/>
        </w:rPr>
      </w:pPr>
      <w:r>
        <w:rPr>
          <w:sz w:val="28"/>
          <w:szCs w:val="28"/>
        </w:rPr>
        <w:t>1</w:t>
      </w:r>
      <w:r w:rsidR="00917A2B">
        <w:rPr>
          <w:sz w:val="28"/>
          <w:szCs w:val="28"/>
        </w:rPr>
        <w:t>9</w:t>
      </w:r>
      <w:r w:rsidR="003427BB">
        <w:rPr>
          <w:sz w:val="28"/>
          <w:szCs w:val="28"/>
        </w:rPr>
        <w:t xml:space="preserve">.3.1. </w:t>
      </w:r>
      <w:r w:rsidR="000250EF" w:rsidRPr="003B5273">
        <w:rPr>
          <w:sz w:val="28"/>
          <w:szCs w:val="28"/>
        </w:rPr>
        <w:t xml:space="preserve">nosacījumu sniegt visu nepieciešamo informāciju šo noteikumu </w:t>
      </w:r>
      <w:r w:rsidR="00C97B57">
        <w:rPr>
          <w:sz w:val="28"/>
          <w:szCs w:val="28"/>
        </w:rPr>
        <w:t xml:space="preserve">20.1. un </w:t>
      </w:r>
      <w:r w:rsidR="00917A2B">
        <w:rPr>
          <w:sz w:val="28"/>
          <w:szCs w:val="28"/>
        </w:rPr>
        <w:t>20</w:t>
      </w:r>
      <w:r w:rsidR="000250EF" w:rsidRPr="005663EA">
        <w:rPr>
          <w:sz w:val="28"/>
          <w:szCs w:val="28"/>
        </w:rPr>
        <w:t>.2.</w:t>
      </w:r>
      <w:r w:rsidR="000250EF" w:rsidRPr="003B5273">
        <w:rPr>
          <w:sz w:val="28"/>
          <w:szCs w:val="28"/>
        </w:rPr>
        <w:t xml:space="preserve">apakšpunktā minēto </w:t>
      </w:r>
      <w:r w:rsidR="00C97B57">
        <w:rPr>
          <w:sz w:val="28"/>
          <w:szCs w:val="28"/>
        </w:rPr>
        <w:t>atbalstāmo darbību īstenošanai</w:t>
      </w:r>
      <w:r w:rsidR="000250EF" w:rsidRPr="003B5273">
        <w:rPr>
          <w:sz w:val="28"/>
          <w:szCs w:val="28"/>
        </w:rPr>
        <w:t>, nodrošin</w:t>
      </w:r>
      <w:r w:rsidR="00C97B57">
        <w:rPr>
          <w:sz w:val="28"/>
          <w:szCs w:val="28"/>
        </w:rPr>
        <w:t>o</w:t>
      </w:r>
      <w:r w:rsidR="000250EF" w:rsidRPr="003B5273">
        <w:rPr>
          <w:sz w:val="28"/>
          <w:szCs w:val="28"/>
        </w:rPr>
        <w:t xml:space="preserve">t piekļuvi </w:t>
      </w:r>
      <w:r w:rsidR="00C97B57">
        <w:rPr>
          <w:sz w:val="28"/>
          <w:szCs w:val="28"/>
        </w:rPr>
        <w:t xml:space="preserve">bērnu </w:t>
      </w:r>
      <w:r w:rsidR="000250EF" w:rsidRPr="001C6BCA">
        <w:rPr>
          <w:sz w:val="28"/>
          <w:szCs w:val="28"/>
        </w:rPr>
        <w:t>ilgstoš</w:t>
      </w:r>
      <w:r w:rsidR="0064346C" w:rsidRPr="001C6BCA">
        <w:rPr>
          <w:sz w:val="28"/>
          <w:szCs w:val="28"/>
        </w:rPr>
        <w:t>a</w:t>
      </w:r>
      <w:r w:rsidR="000250EF" w:rsidRPr="001C6BCA">
        <w:rPr>
          <w:sz w:val="28"/>
          <w:szCs w:val="28"/>
        </w:rPr>
        <w:t xml:space="preserve">s sociālās aprūpes </w:t>
      </w:r>
      <w:r w:rsidR="00696F2A" w:rsidRPr="001C6BCA">
        <w:rPr>
          <w:sz w:val="28"/>
          <w:szCs w:val="28"/>
        </w:rPr>
        <w:t>un sociālās rehabilitācijas pakalpojuma</w:t>
      </w:r>
      <w:r w:rsidR="005D0B04" w:rsidRPr="001C6BCA">
        <w:rPr>
          <w:sz w:val="28"/>
          <w:szCs w:val="28"/>
        </w:rPr>
        <w:t xml:space="preserve"> </w:t>
      </w:r>
      <w:r w:rsidR="000250EF" w:rsidRPr="001C6BCA">
        <w:rPr>
          <w:sz w:val="28"/>
          <w:szCs w:val="28"/>
        </w:rPr>
        <w:t>sniedzējam</w:t>
      </w:r>
      <w:r w:rsidR="000250EF">
        <w:rPr>
          <w:sz w:val="28"/>
          <w:szCs w:val="28"/>
        </w:rPr>
        <w:t xml:space="preserve"> un</w:t>
      </w:r>
      <w:r w:rsidR="005D0B04">
        <w:rPr>
          <w:sz w:val="28"/>
          <w:szCs w:val="28"/>
        </w:rPr>
        <w:t xml:space="preserve"> </w:t>
      </w:r>
      <w:r w:rsidR="000250EF">
        <w:rPr>
          <w:sz w:val="28"/>
          <w:szCs w:val="28"/>
        </w:rPr>
        <w:t>tikšanās iespējas</w:t>
      </w:r>
      <w:r w:rsidR="000250EF" w:rsidRPr="003B5273">
        <w:rPr>
          <w:sz w:val="28"/>
          <w:szCs w:val="28"/>
        </w:rPr>
        <w:t xml:space="preserve"> ar </w:t>
      </w:r>
      <w:r w:rsidR="00790550">
        <w:rPr>
          <w:sz w:val="28"/>
          <w:szCs w:val="28"/>
        </w:rPr>
        <w:t>tur strādājoš</w:t>
      </w:r>
      <w:r w:rsidR="00696F2A">
        <w:rPr>
          <w:sz w:val="28"/>
          <w:szCs w:val="28"/>
        </w:rPr>
        <w:t xml:space="preserve">iem </w:t>
      </w:r>
      <w:r w:rsidR="000250EF" w:rsidRPr="003B5273">
        <w:rPr>
          <w:sz w:val="28"/>
          <w:szCs w:val="28"/>
        </w:rPr>
        <w:t>speciālistiem</w:t>
      </w:r>
      <w:r w:rsidR="000250EF">
        <w:rPr>
          <w:sz w:val="28"/>
          <w:szCs w:val="28"/>
        </w:rPr>
        <w:t xml:space="preserve">, kā arī iespēju tikties ar </w:t>
      </w:r>
      <w:r w:rsidR="00917A2B">
        <w:rPr>
          <w:sz w:val="28"/>
          <w:szCs w:val="28"/>
        </w:rPr>
        <w:t>šo noteikumu 3.2.apakšpunktā minētā</w:t>
      </w:r>
      <w:r w:rsidR="002F05F6">
        <w:rPr>
          <w:sz w:val="28"/>
          <w:szCs w:val="28"/>
        </w:rPr>
        <w:t>s</w:t>
      </w:r>
      <w:r w:rsidR="00917A2B">
        <w:rPr>
          <w:sz w:val="28"/>
          <w:szCs w:val="28"/>
        </w:rPr>
        <w:t xml:space="preserve"> mērķa grupas personām</w:t>
      </w:r>
      <w:r w:rsidR="000250EF" w:rsidRPr="003B5273">
        <w:rPr>
          <w:sz w:val="28"/>
          <w:szCs w:val="28"/>
        </w:rPr>
        <w:t>,</w:t>
      </w:r>
      <w:r w:rsidR="00DC5471">
        <w:rPr>
          <w:sz w:val="28"/>
          <w:szCs w:val="28"/>
        </w:rPr>
        <w:t xml:space="preserve"> kur</w:t>
      </w:r>
      <w:r w:rsidR="00917A2B">
        <w:rPr>
          <w:sz w:val="28"/>
          <w:szCs w:val="28"/>
        </w:rPr>
        <w:t>as</w:t>
      </w:r>
      <w:r w:rsidR="00DC5471">
        <w:rPr>
          <w:sz w:val="28"/>
          <w:szCs w:val="28"/>
        </w:rPr>
        <w:t xml:space="preserve"> saņem</w:t>
      </w:r>
      <w:r w:rsidR="005D0B04">
        <w:rPr>
          <w:sz w:val="28"/>
          <w:szCs w:val="28"/>
        </w:rPr>
        <w:t xml:space="preserve"> </w:t>
      </w:r>
      <w:r w:rsidR="00044A81">
        <w:rPr>
          <w:sz w:val="28"/>
          <w:szCs w:val="28"/>
        </w:rPr>
        <w:t xml:space="preserve">bērnu aprūpes iestādes </w:t>
      </w:r>
      <w:r w:rsidR="002220D5" w:rsidRPr="003B5273">
        <w:rPr>
          <w:sz w:val="28"/>
          <w:szCs w:val="28"/>
        </w:rPr>
        <w:t>pakalpojumus</w:t>
      </w:r>
      <w:r w:rsidR="002220D5">
        <w:rPr>
          <w:sz w:val="28"/>
          <w:szCs w:val="28"/>
        </w:rPr>
        <w:t>;</w:t>
      </w:r>
    </w:p>
    <w:p w14:paraId="3B98B133" w14:textId="399C97A6" w:rsidR="00A94404" w:rsidRDefault="008B1A74" w:rsidP="00B62EAB">
      <w:pPr>
        <w:autoSpaceDE w:val="0"/>
        <w:autoSpaceDN w:val="0"/>
        <w:adjustRightInd w:val="0"/>
        <w:spacing w:after="120"/>
        <w:ind w:left="567"/>
        <w:jc w:val="both"/>
        <w:rPr>
          <w:sz w:val="28"/>
          <w:szCs w:val="28"/>
        </w:rPr>
      </w:pPr>
      <w:r>
        <w:rPr>
          <w:sz w:val="28"/>
          <w:szCs w:val="28"/>
        </w:rPr>
        <w:t>1</w:t>
      </w:r>
      <w:r w:rsidR="005F3626">
        <w:rPr>
          <w:sz w:val="28"/>
          <w:szCs w:val="28"/>
        </w:rPr>
        <w:t>9</w:t>
      </w:r>
      <w:r w:rsidR="002220D5">
        <w:rPr>
          <w:sz w:val="28"/>
          <w:szCs w:val="28"/>
        </w:rPr>
        <w:t xml:space="preserve">.3.2. </w:t>
      </w:r>
      <w:r w:rsidR="00641DF7">
        <w:rPr>
          <w:sz w:val="28"/>
          <w:szCs w:val="28"/>
        </w:rPr>
        <w:t xml:space="preserve">nosacījumu </w:t>
      </w:r>
      <w:r w:rsidR="002220D5" w:rsidRPr="003B5273">
        <w:rPr>
          <w:sz w:val="28"/>
          <w:szCs w:val="28"/>
        </w:rPr>
        <w:t xml:space="preserve">nodrošināt </w:t>
      </w:r>
      <w:r w:rsidR="002220D5">
        <w:rPr>
          <w:sz w:val="28"/>
          <w:szCs w:val="28"/>
        </w:rPr>
        <w:t>speciālistu</w:t>
      </w:r>
      <w:r w:rsidR="002220D5" w:rsidRPr="003B5273">
        <w:rPr>
          <w:sz w:val="28"/>
          <w:szCs w:val="28"/>
        </w:rPr>
        <w:t xml:space="preserve"> dalību apmācībās šo noteikumu </w:t>
      </w:r>
      <w:r w:rsidR="00917A2B">
        <w:rPr>
          <w:sz w:val="28"/>
          <w:szCs w:val="28"/>
        </w:rPr>
        <w:t>20</w:t>
      </w:r>
      <w:r w:rsidR="002220D5" w:rsidRPr="005663EA">
        <w:rPr>
          <w:sz w:val="28"/>
          <w:szCs w:val="28"/>
        </w:rPr>
        <w:t>.7</w:t>
      </w:r>
      <w:r w:rsidR="002220D5" w:rsidRPr="003B5273">
        <w:rPr>
          <w:sz w:val="28"/>
          <w:szCs w:val="28"/>
        </w:rPr>
        <w:t>.apakšpunktā minētā</w:t>
      </w:r>
      <w:r w:rsidR="002220D5">
        <w:rPr>
          <w:sz w:val="28"/>
          <w:szCs w:val="28"/>
        </w:rPr>
        <w:t>s atbalstāmās darbības ietvaros.</w:t>
      </w:r>
    </w:p>
    <w:p w14:paraId="129A4A10" w14:textId="77777777" w:rsidR="00B62EAB" w:rsidRPr="00E70874" w:rsidRDefault="00B62EAB" w:rsidP="00B62EAB">
      <w:pPr>
        <w:autoSpaceDE w:val="0"/>
        <w:autoSpaceDN w:val="0"/>
        <w:adjustRightInd w:val="0"/>
        <w:spacing w:after="120"/>
        <w:ind w:left="567"/>
        <w:jc w:val="both"/>
        <w:rPr>
          <w:sz w:val="28"/>
          <w:szCs w:val="28"/>
        </w:rPr>
      </w:pPr>
    </w:p>
    <w:p w14:paraId="6BD2D854" w14:textId="77777777" w:rsidR="00894F17" w:rsidRPr="009A1D86" w:rsidRDefault="00894F17" w:rsidP="00894F17">
      <w:pPr>
        <w:spacing w:after="120"/>
        <w:jc w:val="center"/>
        <w:rPr>
          <w:b/>
          <w:sz w:val="28"/>
          <w:szCs w:val="28"/>
        </w:rPr>
      </w:pPr>
      <w:r w:rsidRPr="009A1D86">
        <w:rPr>
          <w:b/>
          <w:sz w:val="28"/>
          <w:szCs w:val="28"/>
        </w:rPr>
        <w:t>III.</w:t>
      </w:r>
      <w:r w:rsidRPr="009A1D86">
        <w:rPr>
          <w:b/>
          <w:sz w:val="28"/>
          <w:szCs w:val="28"/>
        </w:rPr>
        <w:tab/>
        <w:t>Atbalstāmās darbības un izmaksas</w:t>
      </w:r>
    </w:p>
    <w:p w14:paraId="12C1F073" w14:textId="77777777" w:rsidR="001A07B5" w:rsidRDefault="001A07B5" w:rsidP="00AC4456">
      <w:pPr>
        <w:spacing w:after="120"/>
        <w:jc w:val="both"/>
        <w:rPr>
          <w:sz w:val="28"/>
          <w:szCs w:val="28"/>
        </w:rPr>
      </w:pPr>
    </w:p>
    <w:p w14:paraId="35322ED7" w14:textId="2FCD3F78" w:rsidR="00B31951" w:rsidRPr="00E4699A" w:rsidRDefault="005F3626" w:rsidP="00E4699A">
      <w:pPr>
        <w:spacing w:after="120"/>
        <w:jc w:val="both"/>
        <w:rPr>
          <w:sz w:val="28"/>
          <w:szCs w:val="28"/>
        </w:rPr>
      </w:pPr>
      <w:r>
        <w:rPr>
          <w:sz w:val="28"/>
          <w:szCs w:val="28"/>
        </w:rPr>
        <w:t>20</w:t>
      </w:r>
      <w:r w:rsidR="00772F09">
        <w:rPr>
          <w:sz w:val="28"/>
          <w:szCs w:val="28"/>
        </w:rPr>
        <w:t>.</w:t>
      </w:r>
      <w:r w:rsidR="003234E0" w:rsidRPr="00E4699A">
        <w:rPr>
          <w:sz w:val="28"/>
          <w:szCs w:val="28"/>
        </w:rPr>
        <w:t> </w:t>
      </w:r>
      <w:r w:rsidR="002870C8">
        <w:rPr>
          <w:sz w:val="28"/>
          <w:szCs w:val="28"/>
        </w:rPr>
        <w:t>P</w:t>
      </w:r>
      <w:r w:rsidR="00772F09">
        <w:rPr>
          <w:sz w:val="28"/>
          <w:szCs w:val="28"/>
        </w:rPr>
        <w:t>asākuma</w:t>
      </w:r>
      <w:r w:rsidR="003234E0" w:rsidRPr="00E4699A">
        <w:rPr>
          <w:sz w:val="28"/>
          <w:szCs w:val="28"/>
        </w:rPr>
        <w:t xml:space="preserve"> ietvaros </w:t>
      </w:r>
      <w:r w:rsidR="002870C8">
        <w:rPr>
          <w:sz w:val="28"/>
          <w:szCs w:val="28"/>
        </w:rPr>
        <w:t xml:space="preserve">ir </w:t>
      </w:r>
      <w:r w:rsidR="003234E0" w:rsidRPr="00E4699A">
        <w:rPr>
          <w:sz w:val="28"/>
          <w:szCs w:val="28"/>
        </w:rPr>
        <w:t>atbalstāmas šādas darbības</w:t>
      </w:r>
      <w:r w:rsidR="00F56FE2" w:rsidRPr="00E4699A">
        <w:rPr>
          <w:sz w:val="28"/>
          <w:szCs w:val="28"/>
        </w:rPr>
        <w:t>:</w:t>
      </w:r>
    </w:p>
    <w:p w14:paraId="613BB762" w14:textId="6DAEDBB0" w:rsidR="00C17EB8" w:rsidRPr="00E4699A" w:rsidRDefault="005F3626" w:rsidP="008356B0">
      <w:pPr>
        <w:spacing w:after="120"/>
        <w:ind w:left="284"/>
        <w:jc w:val="both"/>
        <w:rPr>
          <w:sz w:val="28"/>
          <w:szCs w:val="28"/>
        </w:rPr>
      </w:pPr>
      <w:r>
        <w:rPr>
          <w:sz w:val="28"/>
          <w:szCs w:val="28"/>
        </w:rPr>
        <w:t>20</w:t>
      </w:r>
      <w:r w:rsidR="00772F09">
        <w:rPr>
          <w:sz w:val="28"/>
          <w:szCs w:val="28"/>
        </w:rPr>
        <w:t xml:space="preserve">.1. </w:t>
      </w:r>
      <w:r w:rsidR="00885FDA">
        <w:rPr>
          <w:sz w:val="28"/>
          <w:szCs w:val="28"/>
        </w:rPr>
        <w:t>šo noteikumu 3.1.</w:t>
      </w:r>
      <w:r w:rsidR="002870C8">
        <w:rPr>
          <w:sz w:val="28"/>
          <w:szCs w:val="28"/>
        </w:rPr>
        <w:t xml:space="preserve"> un</w:t>
      </w:r>
      <w:r w:rsidR="00B20DA7">
        <w:rPr>
          <w:sz w:val="28"/>
          <w:szCs w:val="28"/>
        </w:rPr>
        <w:t xml:space="preserve"> 3.2.</w:t>
      </w:r>
      <w:r w:rsidR="00801DA2">
        <w:rPr>
          <w:sz w:val="28"/>
          <w:szCs w:val="28"/>
        </w:rPr>
        <w:t>apakšpunktā minēt</w:t>
      </w:r>
      <w:r w:rsidR="006222BD">
        <w:rPr>
          <w:sz w:val="28"/>
          <w:szCs w:val="28"/>
        </w:rPr>
        <w:t>ās</w:t>
      </w:r>
      <w:r w:rsidR="00BB20B4">
        <w:rPr>
          <w:sz w:val="28"/>
          <w:szCs w:val="28"/>
        </w:rPr>
        <w:t xml:space="preserve"> </w:t>
      </w:r>
      <w:r w:rsidR="003C330A" w:rsidRPr="005E5014">
        <w:rPr>
          <w:sz w:val="28"/>
          <w:szCs w:val="28"/>
        </w:rPr>
        <w:t>mērķ</w:t>
      </w:r>
      <w:r w:rsidR="003862B2" w:rsidRPr="005E5014">
        <w:rPr>
          <w:sz w:val="28"/>
          <w:szCs w:val="28"/>
        </w:rPr>
        <w:t xml:space="preserve">a </w:t>
      </w:r>
      <w:r w:rsidR="003C330A" w:rsidRPr="005E5014">
        <w:rPr>
          <w:sz w:val="28"/>
          <w:szCs w:val="28"/>
        </w:rPr>
        <w:t>grupas</w:t>
      </w:r>
      <w:r w:rsidRPr="005E5014">
        <w:rPr>
          <w:sz w:val="28"/>
          <w:szCs w:val="28"/>
        </w:rPr>
        <w:t xml:space="preserve"> personu</w:t>
      </w:r>
      <w:r w:rsidR="003C330A" w:rsidRPr="005E5014">
        <w:rPr>
          <w:sz w:val="28"/>
          <w:szCs w:val="28"/>
        </w:rPr>
        <w:t xml:space="preserve"> un </w:t>
      </w:r>
      <w:r w:rsidR="002E05E5" w:rsidRPr="005E5014">
        <w:rPr>
          <w:sz w:val="28"/>
          <w:szCs w:val="28"/>
        </w:rPr>
        <w:t xml:space="preserve">šo noteikumu </w:t>
      </w:r>
      <w:r w:rsidR="003C330A" w:rsidRPr="005E5014">
        <w:rPr>
          <w:sz w:val="28"/>
          <w:szCs w:val="28"/>
        </w:rPr>
        <w:t>3.3.apakšpunk</w:t>
      </w:r>
      <w:r w:rsidR="009156D8" w:rsidRPr="005E5014">
        <w:rPr>
          <w:sz w:val="28"/>
          <w:szCs w:val="28"/>
        </w:rPr>
        <w:t>t</w:t>
      </w:r>
      <w:r w:rsidR="006222BD">
        <w:rPr>
          <w:sz w:val="28"/>
          <w:szCs w:val="28"/>
        </w:rPr>
        <w:t>ā minētās</w:t>
      </w:r>
      <w:r w:rsidR="002C3608">
        <w:rPr>
          <w:sz w:val="28"/>
          <w:szCs w:val="28"/>
        </w:rPr>
        <w:t xml:space="preserve"> mērķa grupas personu – </w:t>
      </w:r>
      <w:r w:rsidR="00801DA2" w:rsidRPr="005E5014">
        <w:rPr>
          <w:sz w:val="28"/>
          <w:szCs w:val="28"/>
        </w:rPr>
        <w:t>bērnu</w:t>
      </w:r>
      <w:r w:rsidR="00801DA2">
        <w:rPr>
          <w:sz w:val="28"/>
          <w:szCs w:val="28"/>
        </w:rPr>
        <w:t xml:space="preserve"> ar funkcionāl</w:t>
      </w:r>
      <w:r w:rsidR="00504C5D">
        <w:rPr>
          <w:sz w:val="28"/>
          <w:szCs w:val="28"/>
        </w:rPr>
        <w:t>iem</w:t>
      </w:r>
      <w:r w:rsidR="00801DA2">
        <w:rPr>
          <w:sz w:val="28"/>
          <w:szCs w:val="28"/>
        </w:rPr>
        <w:t xml:space="preserve"> traucējumiem</w:t>
      </w:r>
      <w:r w:rsidR="00BB20B4">
        <w:rPr>
          <w:sz w:val="28"/>
          <w:szCs w:val="28"/>
        </w:rPr>
        <w:t xml:space="preserve"> </w:t>
      </w:r>
      <w:r w:rsidR="00C17EB8" w:rsidRPr="00E4699A">
        <w:rPr>
          <w:sz w:val="28"/>
          <w:szCs w:val="28"/>
        </w:rPr>
        <w:t xml:space="preserve">individuālo vajadzību izvērtēšana un </w:t>
      </w:r>
      <w:r w:rsidR="000F61B5">
        <w:rPr>
          <w:sz w:val="28"/>
          <w:szCs w:val="28"/>
        </w:rPr>
        <w:t xml:space="preserve">individuālo </w:t>
      </w:r>
      <w:r w:rsidR="00D4779E">
        <w:rPr>
          <w:sz w:val="28"/>
          <w:szCs w:val="28"/>
        </w:rPr>
        <w:t>sociālās aprūpes vai sociālās rehabilitācijas</w:t>
      </w:r>
      <w:r w:rsidR="00BB20B4">
        <w:rPr>
          <w:sz w:val="28"/>
          <w:szCs w:val="28"/>
        </w:rPr>
        <w:t xml:space="preserve"> </w:t>
      </w:r>
      <w:r w:rsidR="00C17EB8" w:rsidRPr="00E4699A">
        <w:rPr>
          <w:sz w:val="28"/>
          <w:szCs w:val="28"/>
        </w:rPr>
        <w:t>plānu</w:t>
      </w:r>
      <w:r w:rsidR="000F2109">
        <w:rPr>
          <w:sz w:val="28"/>
          <w:szCs w:val="28"/>
        </w:rPr>
        <w:t xml:space="preserve"> (turpmāk – atbalsta plān</w:t>
      </w:r>
      <w:r w:rsidR="00300D98">
        <w:rPr>
          <w:sz w:val="28"/>
          <w:szCs w:val="28"/>
        </w:rPr>
        <w:t>s</w:t>
      </w:r>
      <w:r w:rsidR="000F2109">
        <w:rPr>
          <w:sz w:val="28"/>
          <w:szCs w:val="28"/>
        </w:rPr>
        <w:t xml:space="preserve">) </w:t>
      </w:r>
      <w:r w:rsidR="00521064">
        <w:rPr>
          <w:sz w:val="28"/>
          <w:szCs w:val="28"/>
        </w:rPr>
        <w:t>izstrāde</w:t>
      </w:r>
      <w:r w:rsidR="00AA4BEF" w:rsidRPr="00E4699A">
        <w:rPr>
          <w:sz w:val="28"/>
          <w:szCs w:val="28"/>
        </w:rPr>
        <w:t>;</w:t>
      </w:r>
    </w:p>
    <w:p w14:paraId="4AF71D2B" w14:textId="34D34CBE" w:rsidR="003C330A" w:rsidRDefault="005F3626" w:rsidP="008356B0">
      <w:pPr>
        <w:pStyle w:val="ListParagraph"/>
        <w:spacing w:after="120"/>
        <w:ind w:left="284"/>
        <w:jc w:val="both"/>
        <w:rPr>
          <w:sz w:val="28"/>
          <w:szCs w:val="28"/>
        </w:rPr>
      </w:pPr>
      <w:r>
        <w:rPr>
          <w:sz w:val="28"/>
          <w:szCs w:val="28"/>
        </w:rPr>
        <w:t>20</w:t>
      </w:r>
      <w:r w:rsidR="00772F09">
        <w:rPr>
          <w:sz w:val="28"/>
          <w:szCs w:val="28"/>
        </w:rPr>
        <w:t xml:space="preserve">.2. </w:t>
      </w:r>
      <w:r w:rsidR="00CE3B3F">
        <w:rPr>
          <w:sz w:val="28"/>
          <w:szCs w:val="28"/>
        </w:rPr>
        <w:t xml:space="preserve">plānošanas reģionu </w:t>
      </w:r>
      <w:r w:rsidR="00326009">
        <w:rPr>
          <w:sz w:val="28"/>
          <w:szCs w:val="28"/>
        </w:rPr>
        <w:t>deinstitucionalizācijas plānu izstrāde</w:t>
      </w:r>
      <w:r w:rsidR="003C330A">
        <w:rPr>
          <w:sz w:val="28"/>
          <w:szCs w:val="28"/>
        </w:rPr>
        <w:t>;</w:t>
      </w:r>
    </w:p>
    <w:p w14:paraId="0526CA0D" w14:textId="77777777" w:rsidR="002870C8" w:rsidRPr="00CA3332" w:rsidRDefault="002870C8" w:rsidP="008356B0">
      <w:pPr>
        <w:pStyle w:val="ListParagraph"/>
        <w:spacing w:after="120"/>
        <w:ind w:left="284"/>
        <w:jc w:val="both"/>
        <w:rPr>
          <w:sz w:val="12"/>
          <w:szCs w:val="12"/>
        </w:rPr>
      </w:pPr>
    </w:p>
    <w:p w14:paraId="3C21F684" w14:textId="7E640A60" w:rsidR="000413E1" w:rsidRPr="008356B0" w:rsidRDefault="005F3626" w:rsidP="008356B0">
      <w:pPr>
        <w:pStyle w:val="ListParagraph"/>
        <w:spacing w:after="120"/>
        <w:ind w:left="284"/>
        <w:jc w:val="both"/>
      </w:pPr>
      <w:r>
        <w:rPr>
          <w:sz w:val="28"/>
          <w:szCs w:val="28"/>
        </w:rPr>
        <w:lastRenderedPageBreak/>
        <w:t>20</w:t>
      </w:r>
      <w:r w:rsidR="003C330A">
        <w:rPr>
          <w:sz w:val="28"/>
          <w:szCs w:val="28"/>
        </w:rPr>
        <w:t xml:space="preserve">.3. </w:t>
      </w:r>
      <w:r w:rsidR="00D21ACE">
        <w:rPr>
          <w:sz w:val="28"/>
          <w:szCs w:val="28"/>
        </w:rPr>
        <w:t xml:space="preserve">bērnu aprūpes iestāžu un </w:t>
      </w:r>
      <w:r>
        <w:rPr>
          <w:sz w:val="28"/>
          <w:szCs w:val="28"/>
        </w:rPr>
        <w:t xml:space="preserve">slēgšanai atbalstīto </w:t>
      </w:r>
      <w:r w:rsidR="00CA4520">
        <w:rPr>
          <w:sz w:val="28"/>
          <w:szCs w:val="28"/>
        </w:rPr>
        <w:t xml:space="preserve">valsts </w:t>
      </w:r>
      <w:r w:rsidR="008C3D9A">
        <w:rPr>
          <w:sz w:val="28"/>
          <w:szCs w:val="28"/>
        </w:rPr>
        <w:t>sociālās</w:t>
      </w:r>
      <w:r w:rsidR="00A040FB">
        <w:rPr>
          <w:sz w:val="28"/>
          <w:szCs w:val="28"/>
        </w:rPr>
        <w:t xml:space="preserve"> </w:t>
      </w:r>
      <w:r w:rsidR="008D70EA">
        <w:rPr>
          <w:sz w:val="28"/>
          <w:szCs w:val="28"/>
        </w:rPr>
        <w:t xml:space="preserve">aprūpes </w:t>
      </w:r>
      <w:r w:rsidR="008C3D9A">
        <w:rPr>
          <w:sz w:val="28"/>
          <w:szCs w:val="28"/>
        </w:rPr>
        <w:t xml:space="preserve">centru filiāļu </w:t>
      </w:r>
      <w:r w:rsidR="008D70EA">
        <w:rPr>
          <w:sz w:val="28"/>
          <w:szCs w:val="28"/>
        </w:rPr>
        <w:t xml:space="preserve">reorganizācijas plānu </w:t>
      </w:r>
      <w:r w:rsidR="00C33111">
        <w:rPr>
          <w:sz w:val="28"/>
          <w:szCs w:val="28"/>
        </w:rPr>
        <w:t>(turpmāk – reorganizācijas plāni)</w:t>
      </w:r>
      <w:r w:rsidR="00201E41">
        <w:rPr>
          <w:sz w:val="28"/>
          <w:szCs w:val="28"/>
        </w:rPr>
        <w:t xml:space="preserve"> izstrāde;</w:t>
      </w:r>
    </w:p>
    <w:p w14:paraId="7DFAFCB7" w14:textId="01E1B3A7" w:rsidR="009F119F" w:rsidRDefault="006F0556" w:rsidP="004F5688">
      <w:pPr>
        <w:spacing w:after="120"/>
        <w:ind w:left="284"/>
        <w:jc w:val="both"/>
        <w:rPr>
          <w:sz w:val="28"/>
          <w:szCs w:val="28"/>
        </w:rPr>
      </w:pPr>
      <w:r>
        <w:rPr>
          <w:sz w:val="28"/>
          <w:szCs w:val="28"/>
        </w:rPr>
        <w:t>20</w:t>
      </w:r>
      <w:r w:rsidR="00772F09">
        <w:rPr>
          <w:sz w:val="28"/>
          <w:szCs w:val="28"/>
        </w:rPr>
        <w:t>.</w:t>
      </w:r>
      <w:r w:rsidR="003C330A">
        <w:rPr>
          <w:sz w:val="28"/>
          <w:szCs w:val="28"/>
        </w:rPr>
        <w:t>4</w:t>
      </w:r>
      <w:r w:rsidR="00772F09">
        <w:rPr>
          <w:sz w:val="28"/>
          <w:szCs w:val="28"/>
        </w:rPr>
        <w:t xml:space="preserve">. </w:t>
      </w:r>
      <w:r w:rsidR="00326009" w:rsidDel="000413E1">
        <w:rPr>
          <w:sz w:val="28"/>
          <w:szCs w:val="28"/>
        </w:rPr>
        <w:t>šo noteikumu 3.</w:t>
      </w:r>
      <w:r w:rsidR="006810BF" w:rsidDel="000413E1">
        <w:rPr>
          <w:sz w:val="28"/>
          <w:szCs w:val="28"/>
        </w:rPr>
        <w:t>1</w:t>
      </w:r>
      <w:r w:rsidR="00344857" w:rsidDel="000413E1">
        <w:rPr>
          <w:sz w:val="28"/>
          <w:szCs w:val="28"/>
        </w:rPr>
        <w:t>.</w:t>
      </w:r>
      <w:r w:rsidR="00301065">
        <w:rPr>
          <w:sz w:val="28"/>
          <w:szCs w:val="28"/>
        </w:rPr>
        <w:t>apakšpunktā minētās</w:t>
      </w:r>
      <w:r w:rsidR="00D71C68" w:rsidDel="000413E1">
        <w:rPr>
          <w:sz w:val="28"/>
          <w:szCs w:val="28"/>
        </w:rPr>
        <w:t xml:space="preserve"> </w:t>
      </w:r>
      <w:r w:rsidR="00FF6A85">
        <w:rPr>
          <w:sz w:val="28"/>
          <w:szCs w:val="28"/>
        </w:rPr>
        <w:t>mērķa grupas personu</w:t>
      </w:r>
      <w:r w:rsidR="00D71C68" w:rsidDel="000413E1">
        <w:rPr>
          <w:sz w:val="28"/>
          <w:szCs w:val="28"/>
        </w:rPr>
        <w:t>, k</w:t>
      </w:r>
      <w:r w:rsidR="00044185">
        <w:rPr>
          <w:sz w:val="28"/>
          <w:szCs w:val="28"/>
        </w:rPr>
        <w:t>uras</w:t>
      </w:r>
      <w:r w:rsidR="00D71C68" w:rsidDel="000413E1">
        <w:rPr>
          <w:sz w:val="28"/>
          <w:szCs w:val="28"/>
        </w:rPr>
        <w:t xml:space="preserve"> uzturas</w:t>
      </w:r>
      <w:r w:rsidR="00BB20B4">
        <w:rPr>
          <w:sz w:val="28"/>
          <w:szCs w:val="28"/>
        </w:rPr>
        <w:t xml:space="preserve"> </w:t>
      </w:r>
      <w:r w:rsidR="00CA4520">
        <w:rPr>
          <w:sz w:val="28"/>
          <w:szCs w:val="28"/>
        </w:rPr>
        <w:t xml:space="preserve">valsts </w:t>
      </w:r>
      <w:r w:rsidR="009C6F44" w:rsidDel="000413E1">
        <w:rPr>
          <w:sz w:val="28"/>
          <w:szCs w:val="28"/>
        </w:rPr>
        <w:t>ilgstoš</w:t>
      </w:r>
      <w:r w:rsidR="00795D80" w:rsidDel="000413E1">
        <w:rPr>
          <w:sz w:val="28"/>
          <w:szCs w:val="28"/>
        </w:rPr>
        <w:t>a</w:t>
      </w:r>
      <w:r w:rsidR="009C6F44" w:rsidDel="000413E1">
        <w:rPr>
          <w:sz w:val="28"/>
          <w:szCs w:val="28"/>
        </w:rPr>
        <w:t>s</w:t>
      </w:r>
      <w:r w:rsidR="00BB20B4">
        <w:rPr>
          <w:sz w:val="28"/>
          <w:szCs w:val="28"/>
        </w:rPr>
        <w:t xml:space="preserve"> </w:t>
      </w:r>
      <w:r w:rsidR="009F119F" w:rsidRPr="003C6628" w:rsidDel="000413E1">
        <w:rPr>
          <w:sz w:val="28"/>
          <w:szCs w:val="28"/>
        </w:rPr>
        <w:t xml:space="preserve">aprūpes </w:t>
      </w:r>
      <w:r w:rsidR="009C6F44" w:rsidDel="000413E1">
        <w:rPr>
          <w:sz w:val="28"/>
          <w:szCs w:val="28"/>
        </w:rPr>
        <w:t xml:space="preserve">institūcijās, </w:t>
      </w:r>
      <w:r w:rsidR="009F119F" w:rsidRPr="003C6628" w:rsidDel="000413E1">
        <w:rPr>
          <w:sz w:val="28"/>
          <w:szCs w:val="28"/>
        </w:rPr>
        <w:t xml:space="preserve">sagatavošana pārejai uz dzīvi </w:t>
      </w:r>
      <w:r w:rsidR="00326009" w:rsidDel="000413E1">
        <w:rPr>
          <w:sz w:val="28"/>
          <w:szCs w:val="28"/>
        </w:rPr>
        <w:t>sabiedr</w:t>
      </w:r>
      <w:r w:rsidR="00326009" w:rsidRPr="003C6628" w:rsidDel="000413E1">
        <w:rPr>
          <w:sz w:val="28"/>
          <w:szCs w:val="28"/>
        </w:rPr>
        <w:t>ībā</w:t>
      </w:r>
      <w:r w:rsidR="005A3871">
        <w:rPr>
          <w:sz w:val="28"/>
          <w:szCs w:val="28"/>
        </w:rPr>
        <w:t>;</w:t>
      </w:r>
      <w:r w:rsidR="00621A0B" w:rsidDel="000413E1">
        <w:rPr>
          <w:sz w:val="28"/>
          <w:szCs w:val="28"/>
        </w:rPr>
        <w:t xml:space="preserve"> </w:t>
      </w:r>
    </w:p>
    <w:p w14:paraId="20BE05B9" w14:textId="15964828" w:rsidR="003C271A" w:rsidRDefault="006F0556" w:rsidP="004F5688">
      <w:pPr>
        <w:pStyle w:val="ListParagraph"/>
        <w:spacing w:after="120"/>
        <w:ind w:left="284"/>
        <w:jc w:val="both"/>
        <w:rPr>
          <w:sz w:val="28"/>
          <w:szCs w:val="28"/>
        </w:rPr>
      </w:pPr>
      <w:r>
        <w:rPr>
          <w:sz w:val="28"/>
          <w:szCs w:val="28"/>
        </w:rPr>
        <w:t>20</w:t>
      </w:r>
      <w:r w:rsidR="00772F09">
        <w:rPr>
          <w:sz w:val="28"/>
          <w:szCs w:val="28"/>
        </w:rPr>
        <w:t>.</w:t>
      </w:r>
      <w:r w:rsidR="00A3339F">
        <w:rPr>
          <w:sz w:val="28"/>
          <w:szCs w:val="28"/>
        </w:rPr>
        <w:t>5</w:t>
      </w:r>
      <w:r w:rsidR="00CA4520">
        <w:rPr>
          <w:sz w:val="28"/>
          <w:szCs w:val="28"/>
        </w:rPr>
        <w:t xml:space="preserve">. </w:t>
      </w:r>
      <w:r w:rsidR="003C271A" w:rsidRPr="003C6628" w:rsidDel="000413E1">
        <w:rPr>
          <w:sz w:val="28"/>
          <w:szCs w:val="28"/>
        </w:rPr>
        <w:t xml:space="preserve">sabiedrībā balstītu pakalpojumu </w:t>
      </w:r>
      <w:r w:rsidR="00326009" w:rsidDel="000413E1">
        <w:rPr>
          <w:sz w:val="28"/>
          <w:szCs w:val="28"/>
        </w:rPr>
        <w:t>īstenošana</w:t>
      </w:r>
      <w:r w:rsidR="00BB20B4">
        <w:rPr>
          <w:sz w:val="28"/>
          <w:szCs w:val="28"/>
        </w:rPr>
        <w:t xml:space="preserve"> </w:t>
      </w:r>
      <w:r w:rsidR="00245CFE" w:rsidDel="000413E1">
        <w:rPr>
          <w:sz w:val="28"/>
          <w:szCs w:val="28"/>
        </w:rPr>
        <w:t xml:space="preserve">šo noteikumu 3.1.apakšpunktā </w:t>
      </w:r>
      <w:r w:rsidR="00245CFE">
        <w:rPr>
          <w:sz w:val="28"/>
          <w:szCs w:val="28"/>
        </w:rPr>
        <w:t>minēt</w:t>
      </w:r>
      <w:r w:rsidR="00EC6151">
        <w:rPr>
          <w:sz w:val="28"/>
          <w:szCs w:val="28"/>
        </w:rPr>
        <w:t>ās</w:t>
      </w:r>
      <w:r w:rsidR="00BB20B4">
        <w:rPr>
          <w:sz w:val="28"/>
          <w:szCs w:val="28"/>
        </w:rPr>
        <w:t xml:space="preserve"> </w:t>
      </w:r>
      <w:r w:rsidR="00EC6151">
        <w:rPr>
          <w:sz w:val="28"/>
          <w:szCs w:val="28"/>
        </w:rPr>
        <w:t>mērķa grupas</w:t>
      </w:r>
      <w:r w:rsidR="00441BB0">
        <w:rPr>
          <w:sz w:val="28"/>
          <w:szCs w:val="28"/>
        </w:rPr>
        <w:t xml:space="preserve"> personu</w:t>
      </w:r>
      <w:r w:rsidR="00BB20B4">
        <w:rPr>
          <w:sz w:val="28"/>
          <w:szCs w:val="28"/>
        </w:rPr>
        <w:t xml:space="preserve"> </w:t>
      </w:r>
      <w:r w:rsidR="003C271A" w:rsidRPr="003C6628" w:rsidDel="000413E1">
        <w:rPr>
          <w:sz w:val="28"/>
          <w:szCs w:val="28"/>
        </w:rPr>
        <w:t xml:space="preserve">neatkarīgai dzīvei </w:t>
      </w:r>
      <w:r w:rsidR="003C271A" w:rsidDel="000413E1">
        <w:rPr>
          <w:sz w:val="28"/>
          <w:szCs w:val="28"/>
        </w:rPr>
        <w:t>sabiedrībā;</w:t>
      </w:r>
    </w:p>
    <w:p w14:paraId="34EE4CD2" w14:textId="77777777" w:rsidR="002870C8" w:rsidRPr="00CA3332" w:rsidRDefault="002870C8" w:rsidP="004F5688">
      <w:pPr>
        <w:pStyle w:val="ListParagraph"/>
        <w:spacing w:after="120"/>
        <w:ind w:left="284"/>
        <w:jc w:val="both"/>
        <w:rPr>
          <w:sz w:val="12"/>
          <w:szCs w:val="12"/>
        </w:rPr>
      </w:pPr>
    </w:p>
    <w:p w14:paraId="3505DA20" w14:textId="02B5358D" w:rsidR="00A975EE" w:rsidRDefault="006F0556" w:rsidP="004F5688">
      <w:pPr>
        <w:pStyle w:val="ListParagraph"/>
        <w:spacing w:after="120"/>
        <w:ind w:left="284"/>
        <w:jc w:val="both"/>
        <w:rPr>
          <w:sz w:val="28"/>
          <w:szCs w:val="28"/>
        </w:rPr>
      </w:pPr>
      <w:r>
        <w:rPr>
          <w:sz w:val="28"/>
          <w:szCs w:val="28"/>
        </w:rPr>
        <w:t>20</w:t>
      </w:r>
      <w:r w:rsidR="00386A92">
        <w:rPr>
          <w:sz w:val="28"/>
          <w:szCs w:val="28"/>
        </w:rPr>
        <w:t>.</w:t>
      </w:r>
      <w:r w:rsidR="00A3339F">
        <w:rPr>
          <w:sz w:val="28"/>
          <w:szCs w:val="28"/>
        </w:rPr>
        <w:t>6</w:t>
      </w:r>
      <w:r w:rsidR="00386A92">
        <w:rPr>
          <w:sz w:val="28"/>
          <w:szCs w:val="28"/>
        </w:rPr>
        <w:t>.</w:t>
      </w:r>
      <w:r w:rsidR="00CA4520">
        <w:rPr>
          <w:sz w:val="28"/>
          <w:szCs w:val="28"/>
        </w:rPr>
        <w:t xml:space="preserve"> </w:t>
      </w:r>
      <w:r w:rsidR="00D71C68" w:rsidDel="000413E1">
        <w:rPr>
          <w:sz w:val="28"/>
          <w:szCs w:val="28"/>
        </w:rPr>
        <w:t>soci</w:t>
      </w:r>
      <w:r w:rsidR="00621A0B" w:rsidDel="000413E1">
        <w:rPr>
          <w:sz w:val="28"/>
          <w:szCs w:val="28"/>
        </w:rPr>
        <w:t>ālās rehabilitācijas pakalpojum</w:t>
      </w:r>
      <w:r w:rsidR="009805B2" w:rsidDel="000413E1">
        <w:rPr>
          <w:sz w:val="28"/>
          <w:szCs w:val="28"/>
        </w:rPr>
        <w:t>u</w:t>
      </w:r>
      <w:r w:rsidR="00700779" w:rsidDel="000413E1">
        <w:rPr>
          <w:sz w:val="28"/>
          <w:szCs w:val="28"/>
        </w:rPr>
        <w:t>,</w:t>
      </w:r>
      <w:r w:rsidR="00BB20B4">
        <w:rPr>
          <w:sz w:val="28"/>
          <w:szCs w:val="28"/>
        </w:rPr>
        <w:t xml:space="preserve"> </w:t>
      </w:r>
      <w:r w:rsidR="00C24DD9" w:rsidDel="000413E1">
        <w:rPr>
          <w:sz w:val="28"/>
          <w:szCs w:val="28"/>
        </w:rPr>
        <w:t>“atelpas brī</w:t>
      </w:r>
      <w:r w:rsidR="009805B2" w:rsidDel="000413E1">
        <w:rPr>
          <w:sz w:val="28"/>
          <w:szCs w:val="28"/>
        </w:rPr>
        <w:t>ža</w:t>
      </w:r>
      <w:r w:rsidR="00C24DD9" w:rsidDel="000413E1">
        <w:rPr>
          <w:sz w:val="28"/>
          <w:szCs w:val="28"/>
        </w:rPr>
        <w:t>” je</w:t>
      </w:r>
      <w:r w:rsidR="009805B2" w:rsidDel="000413E1">
        <w:rPr>
          <w:sz w:val="28"/>
          <w:szCs w:val="28"/>
        </w:rPr>
        <w:t>b īslaicīgās aprūpes pakalpojum</w:t>
      </w:r>
      <w:r>
        <w:rPr>
          <w:sz w:val="28"/>
          <w:szCs w:val="28"/>
        </w:rPr>
        <w:t>u</w:t>
      </w:r>
      <w:r w:rsidR="00714E84">
        <w:rPr>
          <w:sz w:val="28"/>
          <w:szCs w:val="28"/>
        </w:rPr>
        <w:t xml:space="preserve"> (turpmāk – “atelpas brīža</w:t>
      </w:r>
      <w:r w:rsidR="002D22B4" w:rsidDel="000413E1">
        <w:rPr>
          <w:sz w:val="28"/>
          <w:szCs w:val="28"/>
        </w:rPr>
        <w:t>”</w:t>
      </w:r>
      <w:r w:rsidR="00714E84">
        <w:rPr>
          <w:sz w:val="28"/>
          <w:szCs w:val="28"/>
        </w:rPr>
        <w:t xml:space="preserve"> pakalpojums</w:t>
      </w:r>
      <w:r w:rsidR="002D22B4" w:rsidDel="000413E1">
        <w:rPr>
          <w:sz w:val="28"/>
          <w:szCs w:val="28"/>
        </w:rPr>
        <w:t>)</w:t>
      </w:r>
      <w:r w:rsidR="00C24DD9" w:rsidDel="000413E1">
        <w:rPr>
          <w:sz w:val="28"/>
          <w:szCs w:val="28"/>
        </w:rPr>
        <w:t xml:space="preserve"> un</w:t>
      </w:r>
      <w:r w:rsidR="002D22B4" w:rsidDel="000413E1">
        <w:rPr>
          <w:sz w:val="28"/>
          <w:szCs w:val="28"/>
        </w:rPr>
        <w:t xml:space="preserve"> </w:t>
      </w:r>
      <w:r w:rsidR="00E223C3" w:rsidDel="000413E1">
        <w:rPr>
          <w:sz w:val="28"/>
          <w:szCs w:val="28"/>
        </w:rPr>
        <w:t xml:space="preserve">sociālās </w:t>
      </w:r>
      <w:r w:rsidR="009C6F44" w:rsidDel="000413E1">
        <w:rPr>
          <w:sz w:val="28"/>
          <w:szCs w:val="28"/>
        </w:rPr>
        <w:t>aprūp</w:t>
      </w:r>
      <w:r w:rsidR="008F03B5" w:rsidDel="000413E1">
        <w:rPr>
          <w:sz w:val="28"/>
          <w:szCs w:val="28"/>
        </w:rPr>
        <w:t>es</w:t>
      </w:r>
      <w:r w:rsidR="00BB20B4">
        <w:rPr>
          <w:sz w:val="28"/>
          <w:szCs w:val="28"/>
        </w:rPr>
        <w:t xml:space="preserve"> </w:t>
      </w:r>
      <w:r w:rsidR="009805B2" w:rsidDel="000413E1">
        <w:rPr>
          <w:sz w:val="28"/>
          <w:szCs w:val="28"/>
        </w:rPr>
        <w:t>pakalpojum</w:t>
      </w:r>
      <w:r>
        <w:rPr>
          <w:sz w:val="28"/>
          <w:szCs w:val="28"/>
        </w:rPr>
        <w:t>u</w:t>
      </w:r>
      <w:r w:rsidR="00BB20B4">
        <w:rPr>
          <w:sz w:val="28"/>
          <w:szCs w:val="28"/>
        </w:rPr>
        <w:t xml:space="preserve"> </w:t>
      </w:r>
      <w:r w:rsidR="002D22B4" w:rsidDel="000413E1">
        <w:rPr>
          <w:sz w:val="28"/>
          <w:szCs w:val="28"/>
        </w:rPr>
        <w:t xml:space="preserve">(turpmāk – aprūpes pakalpojums) </w:t>
      </w:r>
      <w:r w:rsidR="00621A0B" w:rsidDel="000413E1">
        <w:rPr>
          <w:sz w:val="28"/>
          <w:szCs w:val="28"/>
        </w:rPr>
        <w:t xml:space="preserve">īstenošana </w:t>
      </w:r>
      <w:r w:rsidR="008105BE" w:rsidDel="000413E1">
        <w:rPr>
          <w:sz w:val="28"/>
          <w:szCs w:val="28"/>
        </w:rPr>
        <w:t>šo noteikumu 3.</w:t>
      </w:r>
      <w:r w:rsidR="006810BF" w:rsidDel="000413E1">
        <w:rPr>
          <w:sz w:val="28"/>
          <w:szCs w:val="28"/>
        </w:rPr>
        <w:t>3</w:t>
      </w:r>
      <w:r w:rsidR="008105BE" w:rsidDel="000413E1">
        <w:rPr>
          <w:sz w:val="28"/>
          <w:szCs w:val="28"/>
        </w:rPr>
        <w:t>.apakšpu</w:t>
      </w:r>
      <w:r w:rsidR="00FF6A85">
        <w:rPr>
          <w:sz w:val="28"/>
          <w:szCs w:val="28"/>
        </w:rPr>
        <w:t>nktā minētā</w:t>
      </w:r>
      <w:r w:rsidR="00735189">
        <w:rPr>
          <w:sz w:val="28"/>
          <w:szCs w:val="28"/>
        </w:rPr>
        <w:t>s</w:t>
      </w:r>
      <w:r w:rsidR="00FF6A85">
        <w:rPr>
          <w:sz w:val="28"/>
          <w:szCs w:val="28"/>
        </w:rPr>
        <w:t xml:space="preserve"> mērķa grupas personām</w:t>
      </w:r>
      <w:r w:rsidR="00CA2DA5" w:rsidDel="000413E1">
        <w:rPr>
          <w:sz w:val="28"/>
          <w:szCs w:val="28"/>
        </w:rPr>
        <w:t>;</w:t>
      </w:r>
    </w:p>
    <w:p w14:paraId="3C8DBC31" w14:textId="77777777" w:rsidR="002870C8" w:rsidRPr="00CA3332" w:rsidRDefault="002870C8" w:rsidP="004F5688">
      <w:pPr>
        <w:pStyle w:val="ListParagraph"/>
        <w:spacing w:after="120"/>
        <w:ind w:left="284"/>
        <w:jc w:val="both"/>
        <w:rPr>
          <w:sz w:val="12"/>
          <w:szCs w:val="12"/>
        </w:rPr>
      </w:pPr>
    </w:p>
    <w:p w14:paraId="247970FB" w14:textId="00DBC733" w:rsidR="00592045" w:rsidRDefault="0034715B" w:rsidP="004F5688">
      <w:pPr>
        <w:pStyle w:val="ListParagraph"/>
        <w:spacing w:after="120"/>
        <w:ind w:left="284"/>
        <w:jc w:val="both"/>
        <w:rPr>
          <w:sz w:val="28"/>
          <w:szCs w:val="28"/>
        </w:rPr>
      </w:pPr>
      <w:r>
        <w:rPr>
          <w:sz w:val="28"/>
          <w:szCs w:val="28"/>
        </w:rPr>
        <w:t>20</w:t>
      </w:r>
      <w:r w:rsidR="00326009">
        <w:rPr>
          <w:sz w:val="28"/>
          <w:szCs w:val="28"/>
        </w:rPr>
        <w:t>.</w:t>
      </w:r>
      <w:r w:rsidR="00A3339F">
        <w:rPr>
          <w:sz w:val="28"/>
          <w:szCs w:val="28"/>
        </w:rPr>
        <w:t>7</w:t>
      </w:r>
      <w:r w:rsidR="00326009">
        <w:rPr>
          <w:sz w:val="28"/>
          <w:szCs w:val="28"/>
        </w:rPr>
        <w:t>. speciālistu apmācība</w:t>
      </w:r>
      <w:r w:rsidR="002B28AF">
        <w:rPr>
          <w:sz w:val="28"/>
          <w:szCs w:val="28"/>
        </w:rPr>
        <w:t>s</w:t>
      </w:r>
      <w:r w:rsidR="00326009">
        <w:rPr>
          <w:sz w:val="28"/>
          <w:szCs w:val="28"/>
        </w:rPr>
        <w:t xml:space="preserve"> sabiedrībā balstītu pakalpojumu sniegšanai</w:t>
      </w:r>
      <w:r w:rsidR="00CA2DA5">
        <w:rPr>
          <w:sz w:val="28"/>
          <w:szCs w:val="28"/>
        </w:rPr>
        <w:t>;</w:t>
      </w:r>
    </w:p>
    <w:p w14:paraId="61F0041B" w14:textId="77777777" w:rsidR="002870C8" w:rsidRPr="00CA3332" w:rsidRDefault="002870C8" w:rsidP="004F5688">
      <w:pPr>
        <w:pStyle w:val="ListParagraph"/>
        <w:spacing w:after="120"/>
        <w:ind w:left="284"/>
        <w:jc w:val="both"/>
        <w:rPr>
          <w:sz w:val="12"/>
          <w:szCs w:val="12"/>
        </w:rPr>
      </w:pPr>
    </w:p>
    <w:p w14:paraId="4FDA5F1E" w14:textId="0FD1F041" w:rsidR="00B137B1" w:rsidRDefault="0034715B" w:rsidP="004F5688">
      <w:pPr>
        <w:pStyle w:val="ListParagraph"/>
        <w:spacing w:after="120"/>
        <w:ind w:left="284"/>
        <w:jc w:val="both"/>
        <w:rPr>
          <w:sz w:val="28"/>
          <w:szCs w:val="28"/>
        </w:rPr>
      </w:pPr>
      <w:r>
        <w:rPr>
          <w:sz w:val="28"/>
          <w:szCs w:val="28"/>
        </w:rPr>
        <w:t>20</w:t>
      </w:r>
      <w:r w:rsidR="00386A92">
        <w:rPr>
          <w:sz w:val="28"/>
          <w:szCs w:val="28"/>
        </w:rPr>
        <w:t>.</w:t>
      </w:r>
      <w:r w:rsidR="00A3339F">
        <w:rPr>
          <w:sz w:val="28"/>
          <w:szCs w:val="28"/>
        </w:rPr>
        <w:t>8</w:t>
      </w:r>
      <w:r w:rsidR="00386A92">
        <w:rPr>
          <w:sz w:val="28"/>
          <w:szCs w:val="28"/>
        </w:rPr>
        <w:t xml:space="preserve">. </w:t>
      </w:r>
      <w:r w:rsidR="00B137B1" w:rsidRPr="003C6628">
        <w:rPr>
          <w:sz w:val="28"/>
          <w:szCs w:val="28"/>
        </w:rPr>
        <w:t>informatīvi un izglītojoši pasākumi sabiedrības attieksmes maiņai, audžuģimeņu</w:t>
      </w:r>
      <w:r w:rsidR="00CA2DA5">
        <w:rPr>
          <w:sz w:val="28"/>
          <w:szCs w:val="28"/>
        </w:rPr>
        <w:t>, adoptētāju</w:t>
      </w:r>
      <w:r w:rsidR="00B137B1" w:rsidRPr="003C6628">
        <w:rPr>
          <w:sz w:val="28"/>
          <w:szCs w:val="28"/>
        </w:rPr>
        <w:t xml:space="preserve"> un aizbildņu skaita palielināšanai;</w:t>
      </w:r>
    </w:p>
    <w:p w14:paraId="077FDD8A" w14:textId="77777777" w:rsidR="002870C8" w:rsidRPr="00CA3332" w:rsidRDefault="002870C8" w:rsidP="004F5688">
      <w:pPr>
        <w:pStyle w:val="ListParagraph"/>
        <w:spacing w:after="120"/>
        <w:ind w:left="284"/>
        <w:jc w:val="both"/>
        <w:rPr>
          <w:sz w:val="12"/>
          <w:szCs w:val="12"/>
        </w:rPr>
      </w:pPr>
    </w:p>
    <w:p w14:paraId="4F62B03A" w14:textId="1FCD1EDF" w:rsidR="00F11037" w:rsidRDefault="0034715B" w:rsidP="004F5688">
      <w:pPr>
        <w:pStyle w:val="ListParagraph"/>
        <w:spacing w:after="120"/>
        <w:ind w:left="284"/>
        <w:jc w:val="both"/>
        <w:rPr>
          <w:sz w:val="28"/>
          <w:szCs w:val="28"/>
        </w:rPr>
      </w:pPr>
      <w:r>
        <w:rPr>
          <w:sz w:val="28"/>
          <w:szCs w:val="28"/>
        </w:rPr>
        <w:t>20</w:t>
      </w:r>
      <w:r w:rsidR="00386A92">
        <w:rPr>
          <w:sz w:val="28"/>
          <w:szCs w:val="28"/>
        </w:rPr>
        <w:t>.</w:t>
      </w:r>
      <w:r w:rsidR="00A3339F">
        <w:rPr>
          <w:sz w:val="28"/>
          <w:szCs w:val="28"/>
        </w:rPr>
        <w:t>9</w:t>
      </w:r>
      <w:r w:rsidR="00386A92">
        <w:rPr>
          <w:sz w:val="28"/>
          <w:szCs w:val="28"/>
        </w:rPr>
        <w:t xml:space="preserve">. </w:t>
      </w:r>
      <w:r w:rsidR="00D4757F" w:rsidRPr="00386A92">
        <w:rPr>
          <w:sz w:val="28"/>
          <w:szCs w:val="28"/>
        </w:rPr>
        <w:t>informācijas un publicitātes pasākumi par projekta īstenošanu</w:t>
      </w:r>
      <w:r w:rsidR="00326009" w:rsidRPr="00386A92" w:rsidDel="00386A92">
        <w:rPr>
          <w:sz w:val="28"/>
          <w:szCs w:val="28"/>
        </w:rPr>
        <w:t>;</w:t>
      </w:r>
    </w:p>
    <w:p w14:paraId="180F8AA6" w14:textId="77777777" w:rsidR="002870C8" w:rsidRPr="00CA3332" w:rsidRDefault="002870C8" w:rsidP="004F5688">
      <w:pPr>
        <w:pStyle w:val="ListParagraph"/>
        <w:spacing w:after="120"/>
        <w:ind w:left="284"/>
        <w:jc w:val="both"/>
        <w:rPr>
          <w:sz w:val="12"/>
          <w:szCs w:val="12"/>
        </w:rPr>
      </w:pPr>
    </w:p>
    <w:p w14:paraId="2746B329" w14:textId="40F092AA" w:rsidR="00E84829" w:rsidRPr="000E5B0F" w:rsidRDefault="0034715B" w:rsidP="004F5688">
      <w:pPr>
        <w:pStyle w:val="ListParagraph"/>
        <w:spacing w:after="120"/>
        <w:ind w:left="284"/>
        <w:jc w:val="both"/>
        <w:rPr>
          <w:b/>
          <w:sz w:val="28"/>
          <w:szCs w:val="28"/>
        </w:rPr>
      </w:pPr>
      <w:r>
        <w:rPr>
          <w:sz w:val="28"/>
          <w:szCs w:val="28"/>
        </w:rPr>
        <w:t>20</w:t>
      </w:r>
      <w:r w:rsidR="00386A92">
        <w:rPr>
          <w:sz w:val="28"/>
          <w:szCs w:val="28"/>
        </w:rPr>
        <w:t>.</w:t>
      </w:r>
      <w:r w:rsidR="00A3339F">
        <w:rPr>
          <w:sz w:val="28"/>
          <w:szCs w:val="28"/>
        </w:rPr>
        <w:t>10</w:t>
      </w:r>
      <w:r w:rsidR="00386A92">
        <w:rPr>
          <w:sz w:val="28"/>
          <w:szCs w:val="28"/>
        </w:rPr>
        <w:t xml:space="preserve">. </w:t>
      </w:r>
      <w:r w:rsidR="00D4757F">
        <w:rPr>
          <w:sz w:val="28"/>
          <w:szCs w:val="28"/>
        </w:rPr>
        <w:t xml:space="preserve">projekta </w:t>
      </w:r>
      <w:r w:rsidR="00394879">
        <w:rPr>
          <w:sz w:val="28"/>
          <w:szCs w:val="28"/>
        </w:rPr>
        <w:t>vadība</w:t>
      </w:r>
      <w:r w:rsidR="00B137B1" w:rsidRPr="00883024">
        <w:rPr>
          <w:sz w:val="28"/>
          <w:szCs w:val="28"/>
        </w:rPr>
        <w:t>.</w:t>
      </w:r>
    </w:p>
    <w:p w14:paraId="5E53EFDA" w14:textId="31812C10" w:rsidR="001E436A" w:rsidRDefault="00422DFF" w:rsidP="001E436A">
      <w:pPr>
        <w:spacing w:after="120"/>
        <w:jc w:val="both"/>
        <w:rPr>
          <w:bCs/>
          <w:sz w:val="28"/>
          <w:szCs w:val="28"/>
        </w:rPr>
      </w:pPr>
      <w:r>
        <w:rPr>
          <w:bCs/>
          <w:sz w:val="28"/>
          <w:szCs w:val="28"/>
        </w:rPr>
        <w:t>2</w:t>
      </w:r>
      <w:r w:rsidR="0034715B">
        <w:rPr>
          <w:bCs/>
          <w:sz w:val="28"/>
          <w:szCs w:val="28"/>
        </w:rPr>
        <w:t>1</w:t>
      </w:r>
      <w:r w:rsidR="001E436A" w:rsidRPr="00A81368">
        <w:rPr>
          <w:bCs/>
          <w:sz w:val="28"/>
          <w:szCs w:val="28"/>
        </w:rPr>
        <w:t xml:space="preserve">. </w:t>
      </w:r>
      <w:r w:rsidR="002870C8">
        <w:rPr>
          <w:bCs/>
          <w:sz w:val="28"/>
          <w:szCs w:val="28"/>
        </w:rPr>
        <w:t>P</w:t>
      </w:r>
      <w:r w:rsidR="00386A92">
        <w:rPr>
          <w:bCs/>
          <w:sz w:val="28"/>
          <w:szCs w:val="28"/>
        </w:rPr>
        <w:t>asākuma</w:t>
      </w:r>
      <w:r w:rsidR="00395016">
        <w:rPr>
          <w:bCs/>
          <w:sz w:val="28"/>
          <w:szCs w:val="28"/>
        </w:rPr>
        <w:t xml:space="preserve"> ietvaros plāno šādas </w:t>
      </w:r>
      <w:r w:rsidR="001E436A" w:rsidRPr="00C84E09">
        <w:rPr>
          <w:bCs/>
          <w:sz w:val="28"/>
          <w:szCs w:val="28"/>
        </w:rPr>
        <w:t>izmaksas</w:t>
      </w:r>
      <w:r w:rsidR="001E436A" w:rsidRPr="00A81368">
        <w:rPr>
          <w:bCs/>
          <w:sz w:val="28"/>
          <w:szCs w:val="28"/>
        </w:rPr>
        <w:t>:</w:t>
      </w:r>
    </w:p>
    <w:p w14:paraId="552574BB" w14:textId="4078E3CB" w:rsidR="00386A92" w:rsidRDefault="00422DFF" w:rsidP="0066186D">
      <w:pPr>
        <w:spacing w:after="120"/>
        <w:ind w:left="284"/>
        <w:jc w:val="both"/>
        <w:rPr>
          <w:bCs/>
          <w:sz w:val="28"/>
          <w:szCs w:val="28"/>
        </w:rPr>
      </w:pPr>
      <w:r>
        <w:rPr>
          <w:bCs/>
          <w:sz w:val="28"/>
          <w:szCs w:val="28"/>
        </w:rPr>
        <w:t>2</w:t>
      </w:r>
      <w:r w:rsidR="0034715B">
        <w:rPr>
          <w:bCs/>
          <w:sz w:val="28"/>
          <w:szCs w:val="28"/>
        </w:rPr>
        <w:t>1</w:t>
      </w:r>
      <w:r w:rsidR="00386A92">
        <w:rPr>
          <w:bCs/>
          <w:sz w:val="28"/>
          <w:szCs w:val="28"/>
        </w:rPr>
        <w:t>.1. tiešās attiecināmās izmaksas;</w:t>
      </w:r>
    </w:p>
    <w:p w14:paraId="18FC116A" w14:textId="1F6CF141" w:rsidR="00386A92" w:rsidRDefault="00422DFF" w:rsidP="0066186D">
      <w:pPr>
        <w:spacing w:after="120"/>
        <w:ind w:left="284"/>
        <w:jc w:val="both"/>
        <w:rPr>
          <w:bCs/>
          <w:sz w:val="28"/>
          <w:szCs w:val="28"/>
        </w:rPr>
      </w:pPr>
      <w:r>
        <w:rPr>
          <w:bCs/>
          <w:sz w:val="28"/>
          <w:szCs w:val="28"/>
        </w:rPr>
        <w:t>2</w:t>
      </w:r>
      <w:r w:rsidR="0034715B">
        <w:rPr>
          <w:bCs/>
          <w:sz w:val="28"/>
          <w:szCs w:val="28"/>
        </w:rPr>
        <w:t>1</w:t>
      </w:r>
      <w:r w:rsidR="00386A92">
        <w:rPr>
          <w:bCs/>
          <w:sz w:val="28"/>
          <w:szCs w:val="28"/>
        </w:rPr>
        <w:t>.2. netiešās attiecināmās izmaksas</w:t>
      </w:r>
      <w:r w:rsidR="00BE1DA1">
        <w:rPr>
          <w:bCs/>
          <w:sz w:val="28"/>
          <w:szCs w:val="28"/>
        </w:rPr>
        <w:t>;</w:t>
      </w:r>
      <w:r w:rsidR="00AC3BFB">
        <w:rPr>
          <w:bCs/>
          <w:sz w:val="28"/>
          <w:szCs w:val="28"/>
        </w:rPr>
        <w:t xml:space="preserve"> </w:t>
      </w:r>
    </w:p>
    <w:p w14:paraId="1934BD11" w14:textId="35365332" w:rsidR="002E6338" w:rsidRDefault="002E6338" w:rsidP="0066186D">
      <w:pPr>
        <w:spacing w:after="120"/>
        <w:ind w:left="284"/>
        <w:jc w:val="both"/>
        <w:rPr>
          <w:bCs/>
          <w:sz w:val="28"/>
          <w:szCs w:val="28"/>
        </w:rPr>
      </w:pPr>
      <w:r>
        <w:rPr>
          <w:bCs/>
          <w:sz w:val="28"/>
          <w:szCs w:val="28"/>
        </w:rPr>
        <w:t>2</w:t>
      </w:r>
      <w:r w:rsidR="0034715B">
        <w:rPr>
          <w:bCs/>
          <w:sz w:val="28"/>
          <w:szCs w:val="28"/>
        </w:rPr>
        <w:t>1</w:t>
      </w:r>
      <w:r>
        <w:rPr>
          <w:bCs/>
          <w:sz w:val="28"/>
          <w:szCs w:val="28"/>
        </w:rPr>
        <w:t>.3. neparedzētās izmaksas.</w:t>
      </w:r>
    </w:p>
    <w:p w14:paraId="1745F970" w14:textId="54A3F304" w:rsidR="006F7739" w:rsidRDefault="00422DFF" w:rsidP="006F7739">
      <w:pPr>
        <w:spacing w:after="120"/>
        <w:jc w:val="both"/>
        <w:rPr>
          <w:bCs/>
          <w:sz w:val="28"/>
          <w:szCs w:val="28"/>
        </w:rPr>
      </w:pPr>
      <w:r>
        <w:rPr>
          <w:bCs/>
          <w:sz w:val="28"/>
          <w:szCs w:val="28"/>
        </w:rPr>
        <w:t>2</w:t>
      </w:r>
      <w:r w:rsidR="0034715B">
        <w:rPr>
          <w:bCs/>
          <w:sz w:val="28"/>
          <w:szCs w:val="28"/>
        </w:rPr>
        <w:t>2</w:t>
      </w:r>
      <w:r w:rsidR="006F7739">
        <w:rPr>
          <w:bCs/>
          <w:sz w:val="28"/>
          <w:szCs w:val="28"/>
        </w:rPr>
        <w:t xml:space="preserve">. Šo noteikumu </w:t>
      </w:r>
      <w:r w:rsidRPr="00441BB0">
        <w:rPr>
          <w:bCs/>
          <w:sz w:val="28"/>
          <w:szCs w:val="28"/>
        </w:rPr>
        <w:t>2</w:t>
      </w:r>
      <w:r w:rsidR="0034715B">
        <w:rPr>
          <w:bCs/>
          <w:sz w:val="28"/>
          <w:szCs w:val="28"/>
        </w:rPr>
        <w:t>1</w:t>
      </w:r>
      <w:r w:rsidR="006F7739" w:rsidRPr="00441BB0">
        <w:rPr>
          <w:bCs/>
          <w:sz w:val="28"/>
          <w:szCs w:val="28"/>
        </w:rPr>
        <w:t>.1.</w:t>
      </w:r>
      <w:r w:rsidR="006F7739" w:rsidRPr="006F7739">
        <w:rPr>
          <w:bCs/>
          <w:sz w:val="28"/>
          <w:szCs w:val="28"/>
        </w:rPr>
        <w:t>apakšpunktā minētās tiešās attiecināmās izmaksas ietver šādas izmaksu pozīcijas</w:t>
      </w:r>
      <w:r w:rsidR="00B33DE6">
        <w:rPr>
          <w:bCs/>
          <w:sz w:val="28"/>
          <w:szCs w:val="28"/>
        </w:rPr>
        <w:t>:</w:t>
      </w:r>
    </w:p>
    <w:p w14:paraId="727F035E" w14:textId="28546237" w:rsidR="00AA2C8A" w:rsidRDefault="00AA2C8A" w:rsidP="00922A3C">
      <w:pPr>
        <w:spacing w:after="120"/>
        <w:ind w:left="284"/>
        <w:jc w:val="both"/>
        <w:rPr>
          <w:bCs/>
          <w:sz w:val="28"/>
          <w:szCs w:val="28"/>
        </w:rPr>
      </w:pPr>
      <w:r>
        <w:rPr>
          <w:bCs/>
          <w:sz w:val="28"/>
          <w:szCs w:val="28"/>
        </w:rPr>
        <w:t>2</w:t>
      </w:r>
      <w:r w:rsidR="00352A1C">
        <w:rPr>
          <w:bCs/>
          <w:sz w:val="28"/>
          <w:szCs w:val="28"/>
        </w:rPr>
        <w:t>2</w:t>
      </w:r>
      <w:r>
        <w:rPr>
          <w:bCs/>
          <w:sz w:val="28"/>
          <w:szCs w:val="28"/>
        </w:rPr>
        <w:t xml:space="preserve">.1. </w:t>
      </w:r>
      <w:r w:rsidRPr="00AA2C8A">
        <w:rPr>
          <w:bCs/>
          <w:sz w:val="28"/>
          <w:szCs w:val="28"/>
        </w:rPr>
        <w:t>tiešās personāla izmaksas</w:t>
      </w:r>
      <w:r w:rsidR="008B3274">
        <w:rPr>
          <w:bCs/>
          <w:sz w:val="28"/>
          <w:szCs w:val="28"/>
        </w:rPr>
        <w:t xml:space="preserve"> </w:t>
      </w:r>
      <w:r w:rsidRPr="00AA2C8A">
        <w:rPr>
          <w:bCs/>
          <w:sz w:val="28"/>
          <w:szCs w:val="28"/>
        </w:rPr>
        <w:t>atbilstoši Valsts un pašvaldību institūciju amatpersonu un darbinieku</w:t>
      </w:r>
      <w:r>
        <w:rPr>
          <w:bCs/>
          <w:sz w:val="28"/>
          <w:szCs w:val="28"/>
        </w:rPr>
        <w:t xml:space="preserve"> atlīdzības likumā noteiktajam</w:t>
      </w:r>
      <w:r w:rsidR="005A3871">
        <w:rPr>
          <w:bCs/>
          <w:sz w:val="28"/>
          <w:szCs w:val="28"/>
        </w:rPr>
        <w:t>,</w:t>
      </w:r>
      <w:r>
        <w:rPr>
          <w:bCs/>
          <w:sz w:val="28"/>
          <w:szCs w:val="28"/>
        </w:rPr>
        <w:t xml:space="preserve"> </w:t>
      </w:r>
      <w:r w:rsidRPr="00AA2C8A">
        <w:rPr>
          <w:bCs/>
          <w:sz w:val="28"/>
          <w:szCs w:val="28"/>
        </w:rPr>
        <w:t>izņemot virsstundas</w:t>
      </w:r>
      <w:r w:rsidR="00EE2CDB">
        <w:rPr>
          <w:bCs/>
          <w:sz w:val="28"/>
          <w:szCs w:val="28"/>
        </w:rPr>
        <w:t>:</w:t>
      </w:r>
      <w:r w:rsidR="005A3871">
        <w:rPr>
          <w:bCs/>
          <w:sz w:val="28"/>
          <w:szCs w:val="28"/>
        </w:rPr>
        <w:t xml:space="preserve"> </w:t>
      </w:r>
    </w:p>
    <w:p w14:paraId="0DB12A82" w14:textId="1A5AC5C5" w:rsidR="00AA2C8A" w:rsidRPr="00336F87" w:rsidRDefault="00AA2C8A" w:rsidP="00AA2C8A">
      <w:pPr>
        <w:spacing w:after="120"/>
        <w:ind w:left="567"/>
        <w:jc w:val="both"/>
        <w:rPr>
          <w:bCs/>
          <w:sz w:val="28"/>
          <w:szCs w:val="28"/>
        </w:rPr>
      </w:pPr>
      <w:r>
        <w:rPr>
          <w:bCs/>
          <w:sz w:val="28"/>
          <w:szCs w:val="28"/>
        </w:rPr>
        <w:t>2</w:t>
      </w:r>
      <w:r w:rsidR="00352A1C">
        <w:rPr>
          <w:bCs/>
          <w:sz w:val="28"/>
          <w:szCs w:val="28"/>
        </w:rPr>
        <w:t>2</w:t>
      </w:r>
      <w:r>
        <w:rPr>
          <w:bCs/>
          <w:sz w:val="28"/>
          <w:szCs w:val="28"/>
        </w:rPr>
        <w:t xml:space="preserve">.1.1. </w:t>
      </w:r>
      <w:r w:rsidR="0032089B">
        <w:rPr>
          <w:bCs/>
          <w:sz w:val="28"/>
          <w:szCs w:val="28"/>
        </w:rPr>
        <w:t xml:space="preserve">sadarbības partneru </w:t>
      </w:r>
      <w:r>
        <w:rPr>
          <w:bCs/>
          <w:sz w:val="28"/>
          <w:szCs w:val="28"/>
        </w:rPr>
        <w:t>projekta īstenošanas personāla izmaksas</w:t>
      </w:r>
      <w:r w:rsidR="00315A30">
        <w:rPr>
          <w:bCs/>
          <w:sz w:val="28"/>
          <w:szCs w:val="28"/>
        </w:rPr>
        <w:t xml:space="preserve">,           </w:t>
      </w:r>
      <w:r w:rsidR="001A47D4">
        <w:rPr>
          <w:bCs/>
          <w:sz w:val="28"/>
          <w:szCs w:val="28"/>
        </w:rPr>
        <w:t xml:space="preserve"> </w:t>
      </w:r>
      <w:r w:rsidR="001A47D4" w:rsidRPr="00C47161">
        <w:rPr>
          <w:bCs/>
          <w:sz w:val="28"/>
          <w:szCs w:val="28"/>
        </w:rPr>
        <w:t>kas attiecināmas, ja personāla iesaiste projektā ir nodrošināta</w:t>
      </w:r>
      <w:r w:rsidR="00315A30" w:rsidRPr="00C47161">
        <w:rPr>
          <w:bCs/>
          <w:sz w:val="28"/>
          <w:szCs w:val="28"/>
        </w:rPr>
        <w:t xml:space="preserve"> ar ne</w:t>
      </w:r>
      <w:r w:rsidR="001A47D4" w:rsidRPr="00C47161">
        <w:rPr>
          <w:bCs/>
          <w:sz w:val="28"/>
          <w:szCs w:val="28"/>
        </w:rPr>
        <w:t xml:space="preserve"> </w:t>
      </w:r>
      <w:r w:rsidR="00315A30" w:rsidRPr="00C47161">
        <w:rPr>
          <w:bCs/>
          <w:sz w:val="28"/>
          <w:szCs w:val="28"/>
        </w:rPr>
        <w:t xml:space="preserve">mazāk kā 30 procentu noslodzi, </w:t>
      </w:r>
      <w:r w:rsidR="001A47D4" w:rsidRPr="00C47161">
        <w:rPr>
          <w:bCs/>
          <w:sz w:val="28"/>
          <w:szCs w:val="28"/>
        </w:rPr>
        <w:t>saskaņā ar daļlaika attiecināmības principu</w:t>
      </w:r>
      <w:r w:rsidRPr="00C47161">
        <w:rPr>
          <w:bCs/>
          <w:sz w:val="28"/>
          <w:szCs w:val="28"/>
        </w:rPr>
        <w:t>:</w:t>
      </w:r>
    </w:p>
    <w:p w14:paraId="18536B29" w14:textId="77777777" w:rsidR="001A47D4" w:rsidRDefault="00AA2C8A" w:rsidP="00172DF5">
      <w:pPr>
        <w:spacing w:after="120"/>
        <w:ind w:left="851"/>
        <w:jc w:val="both"/>
        <w:rPr>
          <w:bCs/>
          <w:sz w:val="28"/>
          <w:szCs w:val="28"/>
        </w:rPr>
      </w:pPr>
      <w:r>
        <w:rPr>
          <w:bCs/>
          <w:sz w:val="28"/>
          <w:szCs w:val="28"/>
        </w:rPr>
        <w:t>2</w:t>
      </w:r>
      <w:r w:rsidR="00352A1C">
        <w:rPr>
          <w:bCs/>
          <w:sz w:val="28"/>
          <w:szCs w:val="28"/>
        </w:rPr>
        <w:t>2</w:t>
      </w:r>
      <w:r>
        <w:rPr>
          <w:bCs/>
          <w:sz w:val="28"/>
          <w:szCs w:val="28"/>
        </w:rPr>
        <w:t xml:space="preserve">.1.1.1. </w:t>
      </w:r>
      <w:r w:rsidR="006C4679">
        <w:rPr>
          <w:bCs/>
          <w:sz w:val="28"/>
          <w:szCs w:val="28"/>
        </w:rPr>
        <w:t xml:space="preserve">kompensācija </w:t>
      </w:r>
      <w:r w:rsidR="006C4679">
        <w:rPr>
          <w:sz w:val="28"/>
          <w:szCs w:val="28"/>
        </w:rPr>
        <w:t xml:space="preserve">valsts sociālās </w:t>
      </w:r>
      <w:r w:rsidR="006C4679" w:rsidRPr="00D66001">
        <w:rPr>
          <w:sz w:val="28"/>
          <w:szCs w:val="28"/>
        </w:rPr>
        <w:t xml:space="preserve">aprūpes </w:t>
      </w:r>
      <w:r w:rsidR="006C4679">
        <w:rPr>
          <w:sz w:val="28"/>
          <w:szCs w:val="28"/>
        </w:rPr>
        <w:t>centriem par</w:t>
      </w:r>
      <w:r w:rsidR="006C4679" w:rsidRPr="007A5168">
        <w:rPr>
          <w:sz w:val="28"/>
          <w:szCs w:val="28"/>
        </w:rPr>
        <w:t xml:space="preserve"> </w:t>
      </w:r>
      <w:r w:rsidRPr="007A5168">
        <w:rPr>
          <w:sz w:val="28"/>
          <w:szCs w:val="28"/>
        </w:rPr>
        <w:t>piemaks</w:t>
      </w:r>
      <w:r w:rsidR="006C4679">
        <w:rPr>
          <w:sz w:val="28"/>
          <w:szCs w:val="28"/>
        </w:rPr>
        <w:t>ām</w:t>
      </w:r>
      <w:r>
        <w:rPr>
          <w:sz w:val="28"/>
          <w:szCs w:val="28"/>
        </w:rPr>
        <w:t xml:space="preserve"> un </w:t>
      </w:r>
      <w:r w:rsidRPr="00C7265B">
        <w:rPr>
          <w:bCs/>
          <w:sz w:val="28"/>
          <w:szCs w:val="28"/>
        </w:rPr>
        <w:t>darba devēja valsts sociālās apdrošin</w:t>
      </w:r>
      <w:r w:rsidR="006C4679">
        <w:rPr>
          <w:bCs/>
          <w:sz w:val="28"/>
          <w:szCs w:val="28"/>
        </w:rPr>
        <w:t>āšanas obligāto iemaksu izmaksām</w:t>
      </w:r>
      <w:r>
        <w:rPr>
          <w:bCs/>
          <w:sz w:val="28"/>
          <w:szCs w:val="28"/>
        </w:rPr>
        <w:t xml:space="preserve"> </w:t>
      </w:r>
      <w:r w:rsidR="00EE2CDB">
        <w:rPr>
          <w:bCs/>
          <w:sz w:val="28"/>
          <w:szCs w:val="28"/>
        </w:rPr>
        <w:t xml:space="preserve">valsts sociālās aprūpes centru </w:t>
      </w:r>
      <w:r w:rsidRPr="00D66001">
        <w:rPr>
          <w:sz w:val="28"/>
          <w:szCs w:val="28"/>
        </w:rPr>
        <w:t>speciālistiem</w:t>
      </w:r>
      <w:r>
        <w:rPr>
          <w:sz w:val="28"/>
          <w:szCs w:val="28"/>
        </w:rPr>
        <w:t xml:space="preserve"> šo noteikumu </w:t>
      </w:r>
      <w:r w:rsidR="00352A1C">
        <w:rPr>
          <w:sz w:val="28"/>
          <w:szCs w:val="28"/>
        </w:rPr>
        <w:t>20</w:t>
      </w:r>
      <w:r w:rsidRPr="00340CA2">
        <w:rPr>
          <w:sz w:val="28"/>
          <w:szCs w:val="28"/>
        </w:rPr>
        <w:t>.4.</w:t>
      </w:r>
      <w:r>
        <w:rPr>
          <w:sz w:val="28"/>
          <w:szCs w:val="28"/>
        </w:rPr>
        <w:t>apakšpunktā minētās atbalstāmās darbības īstenošanai</w:t>
      </w:r>
      <w:r w:rsidR="001A47D4">
        <w:rPr>
          <w:sz w:val="28"/>
          <w:szCs w:val="28"/>
        </w:rPr>
        <w:t>;</w:t>
      </w:r>
      <w:r w:rsidR="00441561" w:rsidRPr="00441561">
        <w:rPr>
          <w:bCs/>
          <w:sz w:val="28"/>
          <w:szCs w:val="28"/>
        </w:rPr>
        <w:t xml:space="preserve"> </w:t>
      </w:r>
    </w:p>
    <w:p w14:paraId="1E21C291" w14:textId="5342D292" w:rsidR="00AA2C8A" w:rsidRDefault="00AA2C8A" w:rsidP="00172DF5">
      <w:pPr>
        <w:spacing w:after="120"/>
        <w:ind w:left="851"/>
        <w:jc w:val="both"/>
        <w:rPr>
          <w:bCs/>
          <w:sz w:val="28"/>
          <w:szCs w:val="28"/>
        </w:rPr>
      </w:pPr>
      <w:r>
        <w:rPr>
          <w:sz w:val="28"/>
          <w:szCs w:val="28"/>
        </w:rPr>
        <w:t>2</w:t>
      </w:r>
      <w:r w:rsidR="00352A1C">
        <w:rPr>
          <w:sz w:val="28"/>
          <w:szCs w:val="28"/>
        </w:rPr>
        <w:t>2</w:t>
      </w:r>
      <w:r>
        <w:rPr>
          <w:sz w:val="28"/>
          <w:szCs w:val="28"/>
        </w:rPr>
        <w:t xml:space="preserve">.1.1.2. </w:t>
      </w:r>
      <w:r w:rsidR="006C4679">
        <w:rPr>
          <w:sz w:val="28"/>
          <w:szCs w:val="28"/>
        </w:rPr>
        <w:t>kompensācija pašvaldībām par</w:t>
      </w:r>
      <w:r w:rsidR="00596B4B">
        <w:rPr>
          <w:sz w:val="28"/>
          <w:szCs w:val="28"/>
        </w:rPr>
        <w:t xml:space="preserve"> </w:t>
      </w:r>
      <w:r w:rsidR="006C4679">
        <w:rPr>
          <w:sz w:val="28"/>
          <w:szCs w:val="28"/>
        </w:rPr>
        <w:t>atlīdzības izmaksām</w:t>
      </w:r>
      <w:r w:rsidR="00596B4B">
        <w:rPr>
          <w:sz w:val="28"/>
          <w:szCs w:val="28"/>
        </w:rPr>
        <w:t xml:space="preserve"> </w:t>
      </w:r>
      <w:r w:rsidR="002F6A48" w:rsidRPr="0099694B">
        <w:rPr>
          <w:sz w:val="28"/>
          <w:szCs w:val="28"/>
        </w:rPr>
        <w:t>“</w:t>
      </w:r>
      <w:r w:rsidR="002F6A48" w:rsidRPr="00294FFC">
        <w:rPr>
          <w:sz w:val="28"/>
          <w:szCs w:val="28"/>
        </w:rPr>
        <w:t xml:space="preserve">sociālajam mentoram” šo noteikumu </w:t>
      </w:r>
      <w:r w:rsidR="00352A1C">
        <w:rPr>
          <w:sz w:val="28"/>
          <w:szCs w:val="28"/>
        </w:rPr>
        <w:t>20</w:t>
      </w:r>
      <w:r w:rsidR="002F6A48" w:rsidRPr="00294FFC">
        <w:rPr>
          <w:sz w:val="28"/>
          <w:szCs w:val="28"/>
        </w:rPr>
        <w:t xml:space="preserve">.4.apakšpunktā minētās atbalstāmās darbības īstenošanai. </w:t>
      </w:r>
      <w:r w:rsidR="002F6A48" w:rsidRPr="00294FFC">
        <w:rPr>
          <w:bCs/>
          <w:sz w:val="28"/>
          <w:szCs w:val="28"/>
        </w:rPr>
        <w:t>Ja “sociālajam mentoram” ir piesaistīt</w:t>
      </w:r>
      <w:r w:rsidR="00A17E31">
        <w:rPr>
          <w:bCs/>
          <w:sz w:val="28"/>
          <w:szCs w:val="28"/>
        </w:rPr>
        <w:t>as mazāk kā piecas</w:t>
      </w:r>
      <w:r w:rsidR="002F6A48" w:rsidRPr="00294FFC">
        <w:rPr>
          <w:bCs/>
          <w:sz w:val="28"/>
          <w:szCs w:val="28"/>
        </w:rPr>
        <w:t xml:space="preserve"> šo noteikumu 3.1.apakšpunktā minēt</w:t>
      </w:r>
      <w:r w:rsidR="00A17E31">
        <w:rPr>
          <w:bCs/>
          <w:sz w:val="28"/>
          <w:szCs w:val="28"/>
        </w:rPr>
        <w:t>ās</w:t>
      </w:r>
      <w:r w:rsidR="002F6A48" w:rsidRPr="00294FFC">
        <w:rPr>
          <w:bCs/>
          <w:sz w:val="28"/>
          <w:szCs w:val="28"/>
        </w:rPr>
        <w:t xml:space="preserve"> </w:t>
      </w:r>
      <w:r w:rsidR="00A17E31">
        <w:rPr>
          <w:bCs/>
          <w:sz w:val="28"/>
          <w:szCs w:val="28"/>
        </w:rPr>
        <w:lastRenderedPageBreak/>
        <w:t>mērķa grupas personas</w:t>
      </w:r>
      <w:r w:rsidR="002F6A48" w:rsidRPr="00294FFC">
        <w:rPr>
          <w:bCs/>
          <w:sz w:val="28"/>
          <w:szCs w:val="28"/>
        </w:rPr>
        <w:t xml:space="preserve">, </w:t>
      </w:r>
      <w:r w:rsidR="0032089B">
        <w:rPr>
          <w:bCs/>
          <w:sz w:val="28"/>
          <w:szCs w:val="28"/>
        </w:rPr>
        <w:t>kuras saņem valsts ilgstošas aprūpes institūciju pakalpojumus, “sociālo</w:t>
      </w:r>
      <w:r w:rsidR="002F6A48" w:rsidRPr="00294FFC">
        <w:rPr>
          <w:bCs/>
          <w:sz w:val="28"/>
          <w:szCs w:val="28"/>
        </w:rPr>
        <w:t xml:space="preserve"> mentor</w:t>
      </w:r>
      <w:r w:rsidR="0032089B">
        <w:rPr>
          <w:bCs/>
          <w:sz w:val="28"/>
          <w:szCs w:val="28"/>
        </w:rPr>
        <w:t>u</w:t>
      </w:r>
      <w:r w:rsidR="002F6A48" w:rsidRPr="00294FFC">
        <w:rPr>
          <w:bCs/>
          <w:sz w:val="28"/>
          <w:szCs w:val="28"/>
        </w:rPr>
        <w:t>”</w:t>
      </w:r>
      <w:r w:rsidR="0032089B">
        <w:rPr>
          <w:bCs/>
          <w:sz w:val="28"/>
          <w:szCs w:val="28"/>
        </w:rPr>
        <w:t xml:space="preserve"> piesaista uz </w:t>
      </w:r>
      <w:r w:rsidR="0032089B" w:rsidRPr="00AD2065">
        <w:rPr>
          <w:bCs/>
          <w:sz w:val="28"/>
          <w:szCs w:val="28"/>
        </w:rPr>
        <w:t>nepilnu darba laiku un</w:t>
      </w:r>
      <w:r w:rsidR="00553662" w:rsidRPr="00AD2065">
        <w:rPr>
          <w:bCs/>
          <w:sz w:val="28"/>
          <w:szCs w:val="28"/>
        </w:rPr>
        <w:t xml:space="preserve"> </w:t>
      </w:r>
      <w:r w:rsidR="00A17E31" w:rsidRPr="00AD2065">
        <w:rPr>
          <w:bCs/>
          <w:sz w:val="28"/>
          <w:szCs w:val="28"/>
        </w:rPr>
        <w:t xml:space="preserve">atlīdzības izmaksas </w:t>
      </w:r>
      <w:r w:rsidR="002F6A48" w:rsidRPr="00AD2065">
        <w:rPr>
          <w:bCs/>
          <w:sz w:val="28"/>
          <w:szCs w:val="28"/>
        </w:rPr>
        <w:t xml:space="preserve">aprēķina proporcionāli piesaistīto </w:t>
      </w:r>
      <w:r w:rsidR="00A17E31" w:rsidRPr="00AD2065">
        <w:rPr>
          <w:bCs/>
          <w:sz w:val="28"/>
          <w:szCs w:val="28"/>
        </w:rPr>
        <w:t>mērķa grupas personu</w:t>
      </w:r>
      <w:r w:rsidR="002F6A48" w:rsidRPr="00AD2065">
        <w:rPr>
          <w:bCs/>
          <w:sz w:val="28"/>
          <w:szCs w:val="28"/>
        </w:rPr>
        <w:t xml:space="preserve"> skaitam</w:t>
      </w:r>
      <w:r w:rsidR="002F6A48">
        <w:rPr>
          <w:bCs/>
          <w:sz w:val="28"/>
          <w:szCs w:val="28"/>
        </w:rPr>
        <w:t>;</w:t>
      </w:r>
    </w:p>
    <w:p w14:paraId="12A6CAC0" w14:textId="706B3ACD" w:rsidR="00717D92" w:rsidRPr="005E5014" w:rsidRDefault="00717D92" w:rsidP="00172DF5">
      <w:pPr>
        <w:spacing w:after="120"/>
        <w:ind w:left="851"/>
        <w:jc w:val="both"/>
        <w:rPr>
          <w:sz w:val="28"/>
          <w:szCs w:val="28"/>
        </w:rPr>
      </w:pPr>
      <w:r w:rsidRPr="005E5014">
        <w:rPr>
          <w:bCs/>
          <w:sz w:val="28"/>
          <w:szCs w:val="28"/>
        </w:rPr>
        <w:t>2</w:t>
      </w:r>
      <w:r w:rsidR="005E5014" w:rsidRPr="005E5014">
        <w:rPr>
          <w:bCs/>
          <w:sz w:val="28"/>
          <w:szCs w:val="28"/>
        </w:rPr>
        <w:t>2</w:t>
      </w:r>
      <w:r w:rsidRPr="005E5014">
        <w:rPr>
          <w:bCs/>
          <w:sz w:val="28"/>
          <w:szCs w:val="28"/>
        </w:rPr>
        <w:t xml:space="preserve">.1.1.3. </w:t>
      </w:r>
      <w:r w:rsidR="006C4679" w:rsidRPr="005E5014">
        <w:rPr>
          <w:bCs/>
          <w:sz w:val="28"/>
          <w:szCs w:val="28"/>
        </w:rPr>
        <w:t xml:space="preserve">kompensācija pašvaldībām </w:t>
      </w:r>
      <w:r w:rsidR="006C4679">
        <w:rPr>
          <w:bCs/>
          <w:sz w:val="28"/>
          <w:szCs w:val="28"/>
        </w:rPr>
        <w:t xml:space="preserve">par </w:t>
      </w:r>
      <w:r w:rsidRPr="005E5014">
        <w:rPr>
          <w:bCs/>
          <w:sz w:val="28"/>
          <w:szCs w:val="28"/>
        </w:rPr>
        <w:t>atlīdzības izmaks</w:t>
      </w:r>
      <w:r w:rsidR="006C4679">
        <w:rPr>
          <w:bCs/>
          <w:sz w:val="28"/>
          <w:szCs w:val="28"/>
        </w:rPr>
        <w:t>ām</w:t>
      </w:r>
      <w:r w:rsidRPr="005E5014">
        <w:rPr>
          <w:bCs/>
          <w:sz w:val="28"/>
          <w:szCs w:val="28"/>
        </w:rPr>
        <w:t xml:space="preserve"> šo noteikumu </w:t>
      </w:r>
      <w:r w:rsidR="0032089B" w:rsidRPr="005E5014">
        <w:rPr>
          <w:bCs/>
          <w:sz w:val="28"/>
          <w:szCs w:val="28"/>
        </w:rPr>
        <w:t>20</w:t>
      </w:r>
      <w:r w:rsidRPr="005E5014">
        <w:rPr>
          <w:bCs/>
          <w:sz w:val="28"/>
          <w:szCs w:val="28"/>
        </w:rPr>
        <w:t>.6.apakšpunktā minētā aprūpes pakalpojuma nodrošināš</w:t>
      </w:r>
      <w:r w:rsidR="006C4679">
        <w:rPr>
          <w:bCs/>
          <w:sz w:val="28"/>
          <w:szCs w:val="28"/>
        </w:rPr>
        <w:t>anai</w:t>
      </w:r>
      <w:r w:rsidR="0032089B" w:rsidRPr="005E5014">
        <w:rPr>
          <w:bCs/>
          <w:sz w:val="28"/>
          <w:szCs w:val="28"/>
        </w:rPr>
        <w:t>, ja pašvaldība aprūpes pakalpojuma sniedzēju piesaista uz darba līguma pamata.</w:t>
      </w:r>
      <w:r w:rsidRPr="005E5014">
        <w:rPr>
          <w:bCs/>
          <w:sz w:val="28"/>
          <w:szCs w:val="28"/>
        </w:rPr>
        <w:t xml:space="preserve"> </w:t>
      </w:r>
      <w:r w:rsidR="005E5014" w:rsidRPr="005E5014">
        <w:rPr>
          <w:bCs/>
          <w:sz w:val="28"/>
          <w:szCs w:val="28"/>
        </w:rPr>
        <w:t xml:space="preserve">Atlīdzības izmaksu kompensācija </w:t>
      </w:r>
      <w:r w:rsidRPr="005E5014">
        <w:rPr>
          <w:bCs/>
          <w:sz w:val="28"/>
          <w:szCs w:val="28"/>
        </w:rPr>
        <w:t xml:space="preserve">nepārsniedz kārtējam gadam valstī </w:t>
      </w:r>
      <w:r w:rsidRPr="005E5014">
        <w:rPr>
          <w:sz w:val="28"/>
          <w:szCs w:val="28"/>
        </w:rPr>
        <w:t>noteikto minimālo stundas tarifa likmi normālā darba laika ietvaros</w:t>
      </w:r>
      <w:r w:rsidR="005C3428">
        <w:rPr>
          <w:sz w:val="28"/>
          <w:szCs w:val="28"/>
        </w:rPr>
        <w:t xml:space="preserve"> par katru</w:t>
      </w:r>
      <w:r w:rsidR="006C4679">
        <w:rPr>
          <w:sz w:val="28"/>
          <w:szCs w:val="28"/>
        </w:rPr>
        <w:t xml:space="preserve"> šo noteikumu 3.3.apakšpunktā minētās mērķa grupas personu – bērnu ar funkcionāliem traucējumiem</w:t>
      </w:r>
      <w:r w:rsidR="00803A97">
        <w:rPr>
          <w:sz w:val="28"/>
          <w:szCs w:val="28"/>
        </w:rPr>
        <w:t>;</w:t>
      </w:r>
    </w:p>
    <w:p w14:paraId="1031F08C" w14:textId="706C3A84" w:rsidR="0025603B" w:rsidRPr="00AA2C8A" w:rsidRDefault="0025603B" w:rsidP="00172DF5">
      <w:pPr>
        <w:spacing w:after="120"/>
        <w:ind w:left="567"/>
        <w:jc w:val="both"/>
        <w:rPr>
          <w:sz w:val="28"/>
          <w:szCs w:val="28"/>
        </w:rPr>
      </w:pPr>
      <w:r>
        <w:rPr>
          <w:sz w:val="28"/>
          <w:szCs w:val="28"/>
        </w:rPr>
        <w:t>2</w:t>
      </w:r>
      <w:r w:rsidR="005E5014">
        <w:rPr>
          <w:sz w:val="28"/>
          <w:szCs w:val="28"/>
        </w:rPr>
        <w:t>2</w:t>
      </w:r>
      <w:r>
        <w:rPr>
          <w:sz w:val="28"/>
          <w:szCs w:val="28"/>
        </w:rPr>
        <w:t xml:space="preserve">.1.2. </w:t>
      </w:r>
      <w:r w:rsidR="00D5746F">
        <w:rPr>
          <w:sz w:val="28"/>
          <w:szCs w:val="28"/>
        </w:rPr>
        <w:t xml:space="preserve">finansējuma saņēmēja </w:t>
      </w:r>
      <w:r>
        <w:rPr>
          <w:sz w:val="28"/>
          <w:szCs w:val="28"/>
        </w:rPr>
        <w:t>projekta vadības personāla atlīdzības izmaksas</w:t>
      </w:r>
      <w:r w:rsidR="00E56C00">
        <w:rPr>
          <w:sz w:val="28"/>
          <w:szCs w:val="28"/>
        </w:rPr>
        <w:t xml:space="preserve">. </w:t>
      </w:r>
      <w:r w:rsidR="00E56C00" w:rsidRPr="005A3871">
        <w:rPr>
          <w:bCs/>
          <w:sz w:val="28"/>
          <w:szCs w:val="28"/>
        </w:rPr>
        <w:t xml:space="preserve">Ja </w:t>
      </w:r>
      <w:r w:rsidR="00E56C00">
        <w:rPr>
          <w:bCs/>
          <w:sz w:val="28"/>
          <w:szCs w:val="28"/>
        </w:rPr>
        <w:t xml:space="preserve">projekta vadības </w:t>
      </w:r>
      <w:r w:rsidR="00E56C00" w:rsidRPr="005A3871">
        <w:rPr>
          <w:bCs/>
          <w:sz w:val="28"/>
          <w:szCs w:val="28"/>
        </w:rPr>
        <w:t>personāla iesaiste projektā ir nodrošināta saskaņā ar daļlaika attiecināmības principu, attiecināma ir ne mazāk kā 30 procentu noslodze</w:t>
      </w:r>
      <w:r w:rsidR="00493002">
        <w:rPr>
          <w:sz w:val="28"/>
          <w:szCs w:val="28"/>
        </w:rPr>
        <w:t>;</w:t>
      </w:r>
    </w:p>
    <w:p w14:paraId="66E5E35A" w14:textId="2B028C83" w:rsidR="006A31BE" w:rsidRDefault="00422DFF" w:rsidP="0066186D">
      <w:pPr>
        <w:ind w:left="284"/>
        <w:jc w:val="both"/>
        <w:rPr>
          <w:bCs/>
          <w:sz w:val="28"/>
          <w:szCs w:val="28"/>
        </w:rPr>
      </w:pPr>
      <w:r>
        <w:rPr>
          <w:bCs/>
          <w:sz w:val="28"/>
          <w:szCs w:val="28"/>
        </w:rPr>
        <w:t>2</w:t>
      </w:r>
      <w:r w:rsidR="005E5014">
        <w:rPr>
          <w:bCs/>
          <w:sz w:val="28"/>
          <w:szCs w:val="28"/>
        </w:rPr>
        <w:t>2</w:t>
      </w:r>
      <w:r w:rsidR="00395016">
        <w:rPr>
          <w:bCs/>
          <w:sz w:val="28"/>
          <w:szCs w:val="28"/>
        </w:rPr>
        <w:t>.</w:t>
      </w:r>
      <w:r w:rsidR="00AA2C8A">
        <w:rPr>
          <w:bCs/>
          <w:sz w:val="28"/>
          <w:szCs w:val="28"/>
        </w:rPr>
        <w:t>2</w:t>
      </w:r>
      <w:r w:rsidR="001E436A" w:rsidRPr="00AA2271">
        <w:rPr>
          <w:bCs/>
          <w:sz w:val="28"/>
          <w:szCs w:val="28"/>
        </w:rPr>
        <w:t>.</w:t>
      </w:r>
      <w:r w:rsidR="006A31BE">
        <w:rPr>
          <w:bCs/>
          <w:sz w:val="28"/>
          <w:szCs w:val="28"/>
        </w:rPr>
        <w:t xml:space="preserve"> </w:t>
      </w:r>
      <w:r w:rsidR="00AA2C8A">
        <w:rPr>
          <w:bCs/>
          <w:sz w:val="28"/>
          <w:szCs w:val="28"/>
        </w:rPr>
        <w:t xml:space="preserve">tiešās </w:t>
      </w:r>
      <w:r w:rsidR="002F6A48">
        <w:rPr>
          <w:bCs/>
          <w:sz w:val="28"/>
          <w:szCs w:val="28"/>
        </w:rPr>
        <w:t>projekta īstenošanas izmaksas</w:t>
      </w:r>
      <w:r w:rsidR="006A31BE">
        <w:rPr>
          <w:bCs/>
          <w:sz w:val="28"/>
          <w:szCs w:val="28"/>
        </w:rPr>
        <w:t>:</w:t>
      </w:r>
    </w:p>
    <w:p w14:paraId="1C4FF240" w14:textId="77777777" w:rsidR="008303EB" w:rsidRPr="00AC3BFB" w:rsidRDefault="008303EB" w:rsidP="00493002">
      <w:pPr>
        <w:jc w:val="both"/>
        <w:rPr>
          <w:bCs/>
          <w:sz w:val="16"/>
          <w:szCs w:val="16"/>
        </w:rPr>
      </w:pPr>
    </w:p>
    <w:p w14:paraId="420D5312" w14:textId="5D57E461" w:rsidR="0025603B" w:rsidRDefault="0025603B" w:rsidP="00493002">
      <w:pPr>
        <w:spacing w:after="120"/>
        <w:ind w:left="567"/>
        <w:jc w:val="both"/>
        <w:rPr>
          <w:bCs/>
          <w:sz w:val="28"/>
          <w:szCs w:val="28"/>
        </w:rPr>
      </w:pPr>
      <w:r>
        <w:rPr>
          <w:bCs/>
          <w:sz w:val="28"/>
          <w:szCs w:val="28"/>
        </w:rPr>
        <w:t>2</w:t>
      </w:r>
      <w:r w:rsidR="005E5014">
        <w:rPr>
          <w:bCs/>
          <w:sz w:val="28"/>
          <w:szCs w:val="28"/>
        </w:rPr>
        <w:t>2</w:t>
      </w:r>
      <w:r w:rsidR="00493002">
        <w:rPr>
          <w:bCs/>
          <w:sz w:val="28"/>
          <w:szCs w:val="28"/>
        </w:rPr>
        <w:t>.2.</w:t>
      </w:r>
      <w:r>
        <w:rPr>
          <w:bCs/>
          <w:sz w:val="28"/>
          <w:szCs w:val="28"/>
        </w:rPr>
        <w:t xml:space="preserve">1. </w:t>
      </w:r>
      <w:r w:rsidR="00493002">
        <w:rPr>
          <w:bCs/>
          <w:sz w:val="28"/>
          <w:szCs w:val="28"/>
        </w:rPr>
        <w:t>pakalpojumu (uzņēmuma līgumu)</w:t>
      </w:r>
      <w:r w:rsidRPr="00946877">
        <w:rPr>
          <w:bCs/>
          <w:sz w:val="28"/>
          <w:szCs w:val="28"/>
        </w:rPr>
        <w:t xml:space="preserve"> izmaksas</w:t>
      </w:r>
      <w:r w:rsidRPr="004012CE">
        <w:rPr>
          <w:bCs/>
          <w:sz w:val="28"/>
          <w:szCs w:val="28"/>
        </w:rPr>
        <w:t>;</w:t>
      </w:r>
    </w:p>
    <w:p w14:paraId="3E07E8FE" w14:textId="346F6A45" w:rsidR="00271B71" w:rsidRDefault="00271B71" w:rsidP="00C1275C">
      <w:pPr>
        <w:spacing w:after="120"/>
        <w:ind w:left="567"/>
        <w:jc w:val="both"/>
        <w:rPr>
          <w:sz w:val="28"/>
          <w:szCs w:val="28"/>
        </w:rPr>
      </w:pPr>
      <w:r>
        <w:rPr>
          <w:sz w:val="28"/>
          <w:szCs w:val="28"/>
        </w:rPr>
        <w:t>2</w:t>
      </w:r>
      <w:r w:rsidR="005E5014">
        <w:rPr>
          <w:sz w:val="28"/>
          <w:szCs w:val="28"/>
        </w:rPr>
        <w:t>2</w:t>
      </w:r>
      <w:r w:rsidR="00493002">
        <w:rPr>
          <w:sz w:val="28"/>
          <w:szCs w:val="28"/>
        </w:rPr>
        <w:t>.2.</w:t>
      </w:r>
      <w:r w:rsidR="00473588">
        <w:rPr>
          <w:sz w:val="28"/>
          <w:szCs w:val="28"/>
        </w:rPr>
        <w:t>2</w:t>
      </w:r>
      <w:r>
        <w:rPr>
          <w:sz w:val="28"/>
          <w:szCs w:val="28"/>
        </w:rPr>
        <w:t xml:space="preserve">. </w:t>
      </w:r>
      <w:r w:rsidR="00A17E31">
        <w:rPr>
          <w:bCs/>
          <w:sz w:val="28"/>
          <w:szCs w:val="28"/>
        </w:rPr>
        <w:t>kompensācija</w:t>
      </w:r>
      <w:r w:rsidRPr="000D7258">
        <w:rPr>
          <w:bCs/>
          <w:sz w:val="28"/>
          <w:szCs w:val="28"/>
        </w:rPr>
        <w:t xml:space="preserve"> pašvaldībām par </w:t>
      </w:r>
      <w:r w:rsidRPr="000D7258">
        <w:rPr>
          <w:sz w:val="28"/>
          <w:szCs w:val="28"/>
        </w:rPr>
        <w:t>šo noteikumu</w:t>
      </w:r>
      <w:r w:rsidR="005E5014">
        <w:rPr>
          <w:sz w:val="28"/>
          <w:szCs w:val="28"/>
        </w:rPr>
        <w:t xml:space="preserve"> 20.4., 20.5. un 20.6.</w:t>
      </w:r>
      <w:r w:rsidRPr="000D7258">
        <w:rPr>
          <w:sz w:val="28"/>
          <w:szCs w:val="28"/>
        </w:rPr>
        <w:t xml:space="preserve">apakšpunktā minēto </w:t>
      </w:r>
      <w:r w:rsidR="005E5014">
        <w:rPr>
          <w:bCs/>
          <w:sz w:val="28"/>
          <w:szCs w:val="28"/>
        </w:rPr>
        <w:t>atbalstāmo darbību īstenošan</w:t>
      </w:r>
      <w:r w:rsidR="00823BF1">
        <w:rPr>
          <w:bCs/>
          <w:sz w:val="28"/>
          <w:szCs w:val="28"/>
        </w:rPr>
        <w:t>u</w:t>
      </w:r>
      <w:r w:rsidR="004C17D5">
        <w:rPr>
          <w:bCs/>
          <w:sz w:val="28"/>
          <w:szCs w:val="28"/>
        </w:rPr>
        <w:t>;</w:t>
      </w:r>
      <w:r w:rsidR="005E5014">
        <w:rPr>
          <w:bCs/>
          <w:sz w:val="28"/>
          <w:szCs w:val="28"/>
        </w:rPr>
        <w:t xml:space="preserve"> </w:t>
      </w:r>
    </w:p>
    <w:p w14:paraId="37F4172D" w14:textId="32E4CD7B" w:rsidR="00473588" w:rsidRPr="00594B7D" w:rsidRDefault="00473588" w:rsidP="00C1275C">
      <w:pPr>
        <w:spacing w:after="120"/>
        <w:ind w:left="567"/>
        <w:jc w:val="both"/>
        <w:rPr>
          <w:b/>
          <w:bCs/>
          <w:sz w:val="28"/>
          <w:szCs w:val="28"/>
        </w:rPr>
      </w:pPr>
      <w:r w:rsidRPr="00F96628">
        <w:rPr>
          <w:sz w:val="28"/>
          <w:szCs w:val="28"/>
        </w:rPr>
        <w:t>22.2.</w:t>
      </w:r>
      <w:r w:rsidR="004C17D5" w:rsidRPr="00F96628">
        <w:rPr>
          <w:sz w:val="28"/>
          <w:szCs w:val="28"/>
        </w:rPr>
        <w:t>3</w:t>
      </w:r>
      <w:r w:rsidRPr="00F96628">
        <w:rPr>
          <w:sz w:val="28"/>
          <w:szCs w:val="28"/>
        </w:rPr>
        <w:t xml:space="preserve">. </w:t>
      </w:r>
      <w:r w:rsidR="00F03274" w:rsidRPr="00C47161">
        <w:rPr>
          <w:sz w:val="28"/>
          <w:szCs w:val="28"/>
        </w:rPr>
        <w:t>darba vietas aprīkojuma</w:t>
      </w:r>
      <w:r w:rsidR="004C17D5" w:rsidRPr="00C47161">
        <w:rPr>
          <w:sz w:val="28"/>
          <w:szCs w:val="28"/>
        </w:rPr>
        <w:t xml:space="preserve"> iegādes</w:t>
      </w:r>
      <w:r w:rsidRPr="00C47161">
        <w:rPr>
          <w:sz w:val="28"/>
          <w:szCs w:val="28"/>
        </w:rPr>
        <w:t xml:space="preserve"> izmaksas finansējuma saņēmēja </w:t>
      </w:r>
      <w:r w:rsidRPr="00C47161">
        <w:rPr>
          <w:bCs/>
          <w:sz w:val="28"/>
          <w:szCs w:val="28"/>
        </w:rPr>
        <w:t>projekta vadības personālam</w:t>
      </w:r>
      <w:r w:rsidRPr="00C47161">
        <w:rPr>
          <w:sz w:val="28"/>
          <w:szCs w:val="28"/>
        </w:rPr>
        <w:t xml:space="preserve"> </w:t>
      </w:r>
      <w:r w:rsidRPr="00C47161">
        <w:rPr>
          <w:bCs/>
          <w:sz w:val="28"/>
          <w:szCs w:val="28"/>
        </w:rPr>
        <w:t>jaunu darba vietu radīšanai vai esošu darba vietu atjaunošanai ne vairāk kā EUR 3 000 apmērā vienai darba vietai visā projekta īstenošanas laikā. Ja finansējuma saņēmēja projekta vadības personāls ir nodarbināts normāl</w:t>
      </w:r>
      <w:r w:rsidR="00BA1018" w:rsidRPr="00C47161">
        <w:rPr>
          <w:bCs/>
          <w:sz w:val="28"/>
          <w:szCs w:val="28"/>
        </w:rPr>
        <w:t>o</w:t>
      </w:r>
      <w:r w:rsidRPr="00C47161">
        <w:rPr>
          <w:bCs/>
          <w:sz w:val="28"/>
          <w:szCs w:val="28"/>
        </w:rPr>
        <w:t xml:space="preserve"> darba laiku,</w:t>
      </w:r>
      <w:r w:rsidRPr="00C47161">
        <w:rPr>
          <w:bCs/>
          <w:i/>
          <w:sz w:val="28"/>
          <w:szCs w:val="28"/>
        </w:rPr>
        <w:t xml:space="preserve"> </w:t>
      </w:r>
      <w:r w:rsidRPr="00C47161">
        <w:rPr>
          <w:bCs/>
          <w:sz w:val="28"/>
          <w:szCs w:val="28"/>
        </w:rPr>
        <w:t>darba vietas aprīkojuma</w:t>
      </w:r>
      <w:r w:rsidR="000128D0" w:rsidRPr="00C47161">
        <w:rPr>
          <w:bCs/>
          <w:sz w:val="28"/>
          <w:szCs w:val="28"/>
        </w:rPr>
        <w:t xml:space="preserve"> iegādes</w:t>
      </w:r>
      <w:r w:rsidRPr="00C47161">
        <w:rPr>
          <w:bCs/>
          <w:sz w:val="28"/>
          <w:szCs w:val="28"/>
        </w:rPr>
        <w:t xml:space="preserve"> izmaksas ir attiecināmas 100 procentu apmērā. Ja </w:t>
      </w:r>
      <w:r w:rsidR="003D049C" w:rsidRPr="00C47161">
        <w:rPr>
          <w:bCs/>
          <w:sz w:val="28"/>
          <w:szCs w:val="28"/>
        </w:rPr>
        <w:t>finansējuma saņēmēja projekta vadības personāls ir nodarbināts uz nepilnu darba laiku vai daļlaiku</w:t>
      </w:r>
      <w:r w:rsidRPr="00C47161">
        <w:rPr>
          <w:bCs/>
          <w:sz w:val="28"/>
          <w:szCs w:val="28"/>
        </w:rPr>
        <w:t xml:space="preserve">, darba vietas aprīkojuma </w:t>
      </w:r>
      <w:r w:rsidR="003D049C" w:rsidRPr="00C47161">
        <w:rPr>
          <w:bCs/>
          <w:sz w:val="28"/>
          <w:szCs w:val="28"/>
        </w:rPr>
        <w:t xml:space="preserve">iegādes </w:t>
      </w:r>
      <w:r w:rsidRPr="00C47161">
        <w:rPr>
          <w:bCs/>
          <w:sz w:val="28"/>
          <w:szCs w:val="28"/>
        </w:rPr>
        <w:t xml:space="preserve">izmaksas </w:t>
      </w:r>
      <w:r w:rsidR="003D049C" w:rsidRPr="00C47161">
        <w:rPr>
          <w:bCs/>
          <w:sz w:val="28"/>
          <w:szCs w:val="28"/>
        </w:rPr>
        <w:t xml:space="preserve">ir attiecināmas </w:t>
      </w:r>
      <w:r w:rsidRPr="00C47161">
        <w:rPr>
          <w:bCs/>
          <w:sz w:val="28"/>
          <w:szCs w:val="28"/>
        </w:rPr>
        <w:t>proporcionāli atlīdzības procentuālajam sadalījumam;</w:t>
      </w:r>
    </w:p>
    <w:p w14:paraId="07F11B4D" w14:textId="0C48ACD9" w:rsidR="002B694B" w:rsidRDefault="002B694B" w:rsidP="00C1275C">
      <w:pPr>
        <w:spacing w:after="120"/>
        <w:ind w:left="567"/>
        <w:jc w:val="both"/>
        <w:rPr>
          <w:bCs/>
          <w:sz w:val="28"/>
          <w:szCs w:val="28"/>
        </w:rPr>
      </w:pPr>
      <w:r>
        <w:rPr>
          <w:bCs/>
          <w:sz w:val="28"/>
          <w:szCs w:val="28"/>
        </w:rPr>
        <w:t xml:space="preserve">22.2.4. komandējumu un dienesta braucienu izmaksas </w:t>
      </w:r>
      <w:r w:rsidR="00CC12F2" w:rsidRPr="00CC12F2">
        <w:rPr>
          <w:bCs/>
          <w:sz w:val="28"/>
          <w:szCs w:val="28"/>
        </w:rPr>
        <w:t>šo noteikumu 22.1.2.apakšpunktā minētajam</w:t>
      </w:r>
      <w:r w:rsidR="00CC12F2">
        <w:rPr>
          <w:bCs/>
          <w:sz w:val="28"/>
          <w:szCs w:val="28"/>
        </w:rPr>
        <w:t xml:space="preserve"> </w:t>
      </w:r>
      <w:r>
        <w:rPr>
          <w:bCs/>
          <w:sz w:val="28"/>
          <w:szCs w:val="28"/>
        </w:rPr>
        <w:t>finansējuma saņēmēja projekta vadības personālam</w:t>
      </w:r>
      <w:r w:rsidR="00E33ACF">
        <w:rPr>
          <w:bCs/>
          <w:sz w:val="28"/>
          <w:szCs w:val="28"/>
        </w:rPr>
        <w:t xml:space="preserve">, </w:t>
      </w:r>
      <w:r w:rsidR="00E33ACF" w:rsidRPr="00C47161">
        <w:rPr>
          <w:bCs/>
          <w:sz w:val="28"/>
          <w:szCs w:val="28"/>
        </w:rPr>
        <w:t>atbilstoši normatīvajiem aktiem, kas nosaka kārtību, kādā atlīdzināmi ar komandējumiem saistīti izdevumi</w:t>
      </w:r>
      <w:r w:rsidR="00BC46FC" w:rsidRPr="00C47161">
        <w:rPr>
          <w:bCs/>
          <w:sz w:val="28"/>
          <w:szCs w:val="28"/>
        </w:rPr>
        <w:t>;</w:t>
      </w:r>
    </w:p>
    <w:p w14:paraId="4698A43B" w14:textId="2EC9FEA8" w:rsidR="006E0D54" w:rsidRPr="00BC46FC" w:rsidRDefault="000C570C" w:rsidP="00937E9B">
      <w:pPr>
        <w:spacing w:after="120"/>
        <w:ind w:left="567"/>
        <w:jc w:val="both"/>
        <w:rPr>
          <w:bCs/>
          <w:sz w:val="28"/>
          <w:szCs w:val="28"/>
        </w:rPr>
      </w:pPr>
      <w:r w:rsidRPr="00BC46FC">
        <w:rPr>
          <w:bCs/>
          <w:sz w:val="28"/>
          <w:szCs w:val="28"/>
        </w:rPr>
        <w:t>22.2.</w:t>
      </w:r>
      <w:r w:rsidR="002B694B" w:rsidRPr="00BC46FC">
        <w:rPr>
          <w:bCs/>
          <w:sz w:val="28"/>
          <w:szCs w:val="28"/>
        </w:rPr>
        <w:t>5</w:t>
      </w:r>
      <w:r w:rsidRPr="00BC46FC">
        <w:rPr>
          <w:bCs/>
          <w:sz w:val="28"/>
          <w:szCs w:val="28"/>
        </w:rPr>
        <w:t xml:space="preserve">. </w:t>
      </w:r>
      <w:r>
        <w:rPr>
          <w:bCs/>
          <w:sz w:val="28"/>
          <w:szCs w:val="28"/>
        </w:rPr>
        <w:t>transporta izmaksas</w:t>
      </w:r>
      <w:r w:rsidR="005106B2">
        <w:rPr>
          <w:bCs/>
          <w:sz w:val="28"/>
          <w:szCs w:val="28"/>
        </w:rPr>
        <w:t xml:space="preserve"> </w:t>
      </w:r>
      <w:r w:rsidR="005106B2" w:rsidRPr="00BC46FC">
        <w:rPr>
          <w:bCs/>
          <w:sz w:val="28"/>
          <w:szCs w:val="28"/>
        </w:rPr>
        <w:t>šo noteikumu 22.1.2.apakšpunktā minēta</w:t>
      </w:r>
      <w:r w:rsidR="00CC12F2" w:rsidRPr="00BC46FC">
        <w:rPr>
          <w:bCs/>
          <w:sz w:val="28"/>
          <w:szCs w:val="28"/>
        </w:rPr>
        <w:t>jam</w:t>
      </w:r>
      <w:r w:rsidR="005106B2" w:rsidRPr="00BC46FC">
        <w:rPr>
          <w:bCs/>
          <w:sz w:val="28"/>
          <w:szCs w:val="28"/>
        </w:rPr>
        <w:t xml:space="preserve"> finansējuma saņēmēja projekta vadības personālam</w:t>
      </w:r>
      <w:r w:rsidR="00BC46FC">
        <w:rPr>
          <w:bCs/>
          <w:sz w:val="28"/>
          <w:szCs w:val="28"/>
        </w:rPr>
        <w:t>;</w:t>
      </w:r>
    </w:p>
    <w:p w14:paraId="2D5A7A18" w14:textId="68EC6910" w:rsidR="006E0D54" w:rsidRPr="0085580C" w:rsidRDefault="006E0D54" w:rsidP="0085580C">
      <w:pPr>
        <w:spacing w:after="120"/>
        <w:ind w:left="567"/>
        <w:jc w:val="both"/>
        <w:rPr>
          <w:bCs/>
          <w:sz w:val="28"/>
          <w:szCs w:val="28"/>
        </w:rPr>
      </w:pPr>
      <w:r w:rsidRPr="00BC46FC">
        <w:rPr>
          <w:bCs/>
          <w:sz w:val="28"/>
          <w:szCs w:val="28"/>
        </w:rPr>
        <w:t>22.2.</w:t>
      </w:r>
      <w:r w:rsidR="00CC12F2" w:rsidRPr="00BC46FC">
        <w:rPr>
          <w:bCs/>
          <w:sz w:val="28"/>
          <w:szCs w:val="28"/>
        </w:rPr>
        <w:t>6</w:t>
      </w:r>
      <w:r w:rsidRPr="00BC46FC">
        <w:rPr>
          <w:bCs/>
          <w:sz w:val="28"/>
          <w:szCs w:val="28"/>
        </w:rPr>
        <w:t>.</w:t>
      </w:r>
      <w:r w:rsidRPr="006E0D54">
        <w:rPr>
          <w:bCs/>
          <w:sz w:val="28"/>
          <w:szCs w:val="28"/>
        </w:rPr>
        <w:t xml:space="preserve"> </w:t>
      </w:r>
      <w:r w:rsidRPr="000A7D38">
        <w:rPr>
          <w:bCs/>
          <w:sz w:val="28"/>
          <w:szCs w:val="28"/>
        </w:rPr>
        <w:t>obligāt</w:t>
      </w:r>
      <w:r w:rsidR="00637E4D">
        <w:rPr>
          <w:bCs/>
          <w:sz w:val="28"/>
          <w:szCs w:val="28"/>
        </w:rPr>
        <w:t>o</w:t>
      </w:r>
      <w:r w:rsidRPr="000A7D38">
        <w:rPr>
          <w:bCs/>
          <w:sz w:val="28"/>
          <w:szCs w:val="28"/>
        </w:rPr>
        <w:t xml:space="preserve"> veselības pārbau</w:t>
      </w:r>
      <w:r w:rsidR="00637E4D">
        <w:rPr>
          <w:bCs/>
          <w:sz w:val="28"/>
          <w:szCs w:val="28"/>
        </w:rPr>
        <w:t>žu un</w:t>
      </w:r>
      <w:r w:rsidR="003B3896">
        <w:rPr>
          <w:bCs/>
          <w:sz w:val="28"/>
          <w:szCs w:val="28"/>
        </w:rPr>
        <w:t xml:space="preserve"> </w:t>
      </w:r>
      <w:r w:rsidRPr="000A7D38">
        <w:rPr>
          <w:bCs/>
          <w:sz w:val="28"/>
          <w:szCs w:val="28"/>
        </w:rPr>
        <w:t xml:space="preserve">redzes korekcijas </w:t>
      </w:r>
      <w:r>
        <w:rPr>
          <w:bCs/>
          <w:sz w:val="28"/>
          <w:szCs w:val="28"/>
        </w:rPr>
        <w:t xml:space="preserve">līdzekļu kompensācijas izmaksas finansējuma saņēmēja projekta vadības </w:t>
      </w:r>
      <w:r w:rsidRPr="0085580C">
        <w:rPr>
          <w:bCs/>
          <w:sz w:val="28"/>
          <w:szCs w:val="28"/>
        </w:rPr>
        <w:t>personālam.</w:t>
      </w:r>
    </w:p>
    <w:p w14:paraId="0C76A8BB" w14:textId="37D553F3" w:rsidR="00937E9B" w:rsidRPr="0085580C" w:rsidRDefault="00937E9B" w:rsidP="0085580C">
      <w:pPr>
        <w:spacing w:after="120"/>
        <w:jc w:val="both"/>
        <w:rPr>
          <w:bCs/>
          <w:sz w:val="28"/>
          <w:szCs w:val="28"/>
        </w:rPr>
      </w:pPr>
      <w:r w:rsidRPr="0085580C">
        <w:rPr>
          <w:bCs/>
          <w:sz w:val="28"/>
          <w:szCs w:val="28"/>
        </w:rPr>
        <w:lastRenderedPageBreak/>
        <w:t>23.</w:t>
      </w:r>
      <w:r w:rsidR="00A73209">
        <w:rPr>
          <w:bCs/>
          <w:sz w:val="28"/>
          <w:szCs w:val="28"/>
        </w:rPr>
        <w:t xml:space="preserve"> </w:t>
      </w:r>
      <w:r w:rsidRPr="0085580C">
        <w:rPr>
          <w:bCs/>
          <w:sz w:val="28"/>
          <w:szCs w:val="28"/>
        </w:rPr>
        <w:t>Šo</w:t>
      </w:r>
      <w:r>
        <w:rPr>
          <w:bCs/>
          <w:sz w:val="28"/>
          <w:szCs w:val="28"/>
        </w:rPr>
        <w:t xml:space="preserve"> noteikumu </w:t>
      </w:r>
      <w:r w:rsidRPr="009822F2">
        <w:rPr>
          <w:bCs/>
          <w:sz w:val="28"/>
          <w:szCs w:val="28"/>
        </w:rPr>
        <w:t>22.2.2.</w:t>
      </w:r>
      <w:r>
        <w:rPr>
          <w:bCs/>
          <w:sz w:val="28"/>
          <w:szCs w:val="28"/>
        </w:rPr>
        <w:t xml:space="preserve">apakšpunktā minētā </w:t>
      </w:r>
      <w:r w:rsidRPr="002B694B">
        <w:rPr>
          <w:bCs/>
          <w:sz w:val="28"/>
          <w:szCs w:val="28"/>
        </w:rPr>
        <w:t xml:space="preserve">kompensācija </w:t>
      </w:r>
      <w:r>
        <w:rPr>
          <w:bCs/>
          <w:sz w:val="28"/>
          <w:szCs w:val="28"/>
        </w:rPr>
        <w:t xml:space="preserve">pašvaldībām šo </w:t>
      </w:r>
      <w:r w:rsidRPr="0085580C">
        <w:rPr>
          <w:bCs/>
          <w:sz w:val="28"/>
          <w:szCs w:val="28"/>
        </w:rPr>
        <w:t>noteikumu 20.4.apakšpunktā minētās atbalstāmās darbības īstenošanai ietver:</w:t>
      </w:r>
    </w:p>
    <w:p w14:paraId="6DDEFBE4" w14:textId="4D885B0C" w:rsidR="0085580C" w:rsidRPr="0085580C" w:rsidRDefault="00BE7BAF" w:rsidP="0085580C">
      <w:pPr>
        <w:spacing w:after="120"/>
        <w:ind w:left="284"/>
        <w:jc w:val="both"/>
        <w:rPr>
          <w:bCs/>
          <w:sz w:val="28"/>
          <w:szCs w:val="28"/>
        </w:rPr>
      </w:pPr>
      <w:r w:rsidRPr="0085580C">
        <w:rPr>
          <w:sz w:val="28"/>
          <w:szCs w:val="28"/>
        </w:rPr>
        <w:t xml:space="preserve">23.1. kompensāciju </w:t>
      </w:r>
      <w:r w:rsidR="002B694B" w:rsidRPr="0085580C">
        <w:rPr>
          <w:sz w:val="28"/>
          <w:szCs w:val="28"/>
        </w:rPr>
        <w:t xml:space="preserve">par ēdināšanas </w:t>
      </w:r>
      <w:r w:rsidR="002D7A3C">
        <w:rPr>
          <w:sz w:val="28"/>
          <w:szCs w:val="28"/>
        </w:rPr>
        <w:t xml:space="preserve">izdevumiem, </w:t>
      </w:r>
      <w:r w:rsidR="002D7A3C" w:rsidRPr="0085580C">
        <w:rPr>
          <w:sz w:val="28"/>
          <w:szCs w:val="28"/>
        </w:rPr>
        <w:t xml:space="preserve">kas nepārsniedz EUR 5 dienā, ja laiks nokļūšanai </w:t>
      </w:r>
      <w:r w:rsidR="002D7A3C" w:rsidRPr="0085580C">
        <w:rPr>
          <w:bCs/>
          <w:sz w:val="28"/>
          <w:szCs w:val="28"/>
        </w:rPr>
        <w:t>atpakaļ valsts ilgstošas aprūpes institūcijā pārsniedz piecas stundas</w:t>
      </w:r>
      <w:r w:rsidR="002D7A3C">
        <w:rPr>
          <w:bCs/>
          <w:sz w:val="28"/>
          <w:szCs w:val="28"/>
        </w:rPr>
        <w:t>,</w:t>
      </w:r>
      <w:r w:rsidR="002D7A3C" w:rsidRPr="0085580C">
        <w:rPr>
          <w:sz w:val="28"/>
          <w:szCs w:val="28"/>
        </w:rPr>
        <w:t xml:space="preserve"> </w:t>
      </w:r>
      <w:r w:rsidR="002B694B" w:rsidRPr="0085580C">
        <w:rPr>
          <w:sz w:val="28"/>
          <w:szCs w:val="28"/>
        </w:rPr>
        <w:t>šo noteikumu 3.1.apakšpunktā minētās mērķa grupas personām, kuras saņem valsts ilgstošas a</w:t>
      </w:r>
      <w:r w:rsidR="002D7A3C">
        <w:rPr>
          <w:sz w:val="28"/>
          <w:szCs w:val="28"/>
        </w:rPr>
        <w:t>prūpes institūciju pakalpojumus</w:t>
      </w:r>
      <w:r w:rsidRPr="0085580C">
        <w:rPr>
          <w:bCs/>
          <w:sz w:val="28"/>
          <w:szCs w:val="28"/>
        </w:rPr>
        <w:t>;</w:t>
      </w:r>
    </w:p>
    <w:p w14:paraId="5B8FE89E" w14:textId="71F47842" w:rsidR="0085580C" w:rsidRDefault="00BE7BAF" w:rsidP="0085580C">
      <w:pPr>
        <w:spacing w:after="120"/>
        <w:ind w:left="284"/>
        <w:jc w:val="both"/>
        <w:rPr>
          <w:bCs/>
          <w:sz w:val="28"/>
          <w:szCs w:val="28"/>
        </w:rPr>
      </w:pPr>
      <w:r w:rsidRPr="0085580C">
        <w:rPr>
          <w:bCs/>
          <w:sz w:val="28"/>
          <w:szCs w:val="28"/>
        </w:rPr>
        <w:t>23.2.</w:t>
      </w:r>
      <w:r w:rsidRPr="0085580C">
        <w:rPr>
          <w:sz w:val="28"/>
          <w:szCs w:val="28"/>
        </w:rPr>
        <w:t xml:space="preserve"> kompensāciju par uzturēšanās izdevumiem viesnīcā (naktsmītnē) atbilstoši normatīvajiem aktiem par kārtību, kādā atlīdzināmi ar komandējumiem saistītie izdevumi šo noteikumu 3.1.apakšpunktā minētās mērķa grupas personām, kuras saņem valsts ilgstošas aprūpes institūciju pakalpojumus, ja nav iespējams līdz jaunajai dzīvesvietai nokļūt un atgriezties </w:t>
      </w:r>
      <w:r w:rsidRPr="0085580C">
        <w:rPr>
          <w:bCs/>
          <w:sz w:val="28"/>
          <w:szCs w:val="28"/>
        </w:rPr>
        <w:t>atpakaļ valsts ilgstošas aprūpes institūcijā 12 stundu laikā;</w:t>
      </w:r>
    </w:p>
    <w:p w14:paraId="34CE9140" w14:textId="72B28B20" w:rsidR="00BE7BAF" w:rsidRDefault="00BE7BAF" w:rsidP="0085580C">
      <w:pPr>
        <w:spacing w:after="120"/>
        <w:ind w:left="284"/>
        <w:jc w:val="both"/>
        <w:rPr>
          <w:bCs/>
          <w:sz w:val="28"/>
          <w:szCs w:val="28"/>
        </w:rPr>
      </w:pPr>
      <w:r>
        <w:rPr>
          <w:bCs/>
          <w:sz w:val="28"/>
          <w:szCs w:val="28"/>
        </w:rPr>
        <w:t xml:space="preserve">23.3. kompensāciju </w:t>
      </w:r>
      <w:r w:rsidRPr="00CC12F2">
        <w:rPr>
          <w:bCs/>
          <w:sz w:val="28"/>
          <w:szCs w:val="28"/>
        </w:rPr>
        <w:t xml:space="preserve">par transporta izdevumiem (par </w:t>
      </w:r>
      <w:r>
        <w:rPr>
          <w:bCs/>
          <w:sz w:val="28"/>
          <w:szCs w:val="28"/>
        </w:rPr>
        <w:t>degvielu, transportlīdzekļu nomu</w:t>
      </w:r>
      <w:r w:rsidRPr="00CC12F2">
        <w:rPr>
          <w:bCs/>
          <w:sz w:val="28"/>
          <w:szCs w:val="28"/>
        </w:rPr>
        <w:t>, transporta un specializētā</w:t>
      </w:r>
      <w:r>
        <w:rPr>
          <w:bCs/>
          <w:sz w:val="28"/>
          <w:szCs w:val="28"/>
        </w:rPr>
        <w:t xml:space="preserve"> transporta pakalpojumu pirkšanu</w:t>
      </w:r>
      <w:r w:rsidRPr="00CC12F2">
        <w:rPr>
          <w:bCs/>
          <w:sz w:val="28"/>
          <w:szCs w:val="28"/>
        </w:rPr>
        <w:t>, sa</w:t>
      </w:r>
      <w:r>
        <w:rPr>
          <w:bCs/>
          <w:sz w:val="28"/>
          <w:szCs w:val="28"/>
        </w:rPr>
        <w:t>biedriskā transporta izmantošanu</w:t>
      </w:r>
      <w:r w:rsidRPr="00CC12F2">
        <w:rPr>
          <w:bCs/>
          <w:sz w:val="28"/>
          <w:szCs w:val="28"/>
        </w:rPr>
        <w:t>) šo noteikumu 3.1.apakšpunktā minētās mērķa grupas personām, kuras saņem valsts ilgstošas aprūpes institūciju pakalpojumus</w:t>
      </w:r>
      <w:r w:rsidR="0006098E">
        <w:rPr>
          <w:bCs/>
          <w:sz w:val="28"/>
          <w:szCs w:val="28"/>
        </w:rPr>
        <w:t xml:space="preserve"> un </w:t>
      </w:r>
      <w:r w:rsidR="0006098E" w:rsidRPr="00C47161">
        <w:rPr>
          <w:bCs/>
          <w:sz w:val="28"/>
          <w:szCs w:val="28"/>
        </w:rPr>
        <w:t>pasākuma īstenošanas laikā plāno pāriet uz dzīvi sabiedrībā</w:t>
      </w:r>
      <w:r w:rsidRPr="00C47161">
        <w:rPr>
          <w:bCs/>
          <w:sz w:val="28"/>
          <w:szCs w:val="28"/>
        </w:rPr>
        <w:t>, nokļūšanai līdz jaunajai dzīves vietai un atpakaļ</w:t>
      </w:r>
      <w:r w:rsidRPr="00CC12F2">
        <w:rPr>
          <w:bCs/>
          <w:sz w:val="28"/>
          <w:szCs w:val="28"/>
        </w:rPr>
        <w:t xml:space="preserve"> valsts ilgstošas aprūpes institūcijā</w:t>
      </w:r>
      <w:r w:rsidR="00EA5A4F">
        <w:rPr>
          <w:bCs/>
          <w:sz w:val="28"/>
          <w:szCs w:val="28"/>
        </w:rPr>
        <w:t>;</w:t>
      </w:r>
    </w:p>
    <w:p w14:paraId="51ABEEDE" w14:textId="14A5130A" w:rsidR="0085580C" w:rsidRDefault="00EA5A4F" w:rsidP="0085580C">
      <w:pPr>
        <w:spacing w:after="120"/>
        <w:ind w:left="284"/>
        <w:jc w:val="both"/>
        <w:rPr>
          <w:bCs/>
          <w:sz w:val="28"/>
          <w:szCs w:val="28"/>
        </w:rPr>
      </w:pPr>
      <w:r>
        <w:rPr>
          <w:bCs/>
          <w:sz w:val="28"/>
          <w:szCs w:val="28"/>
        </w:rPr>
        <w:t>23.4. kompensāciju</w:t>
      </w:r>
      <w:r w:rsidRPr="002B694B">
        <w:rPr>
          <w:bCs/>
          <w:sz w:val="28"/>
          <w:szCs w:val="28"/>
        </w:rPr>
        <w:t xml:space="preserve"> par iekšzemes komandējumu un dienesta braucienu izmaksām atbilstoši normatīvajiem aktiem par kārtību, kādā atlīdzināmi ar komandējumiem saistītie izdevumi šo noteikumu </w:t>
      </w:r>
      <w:r w:rsidR="005932CC">
        <w:rPr>
          <w:bCs/>
          <w:sz w:val="28"/>
          <w:szCs w:val="28"/>
        </w:rPr>
        <w:t>40.5</w:t>
      </w:r>
      <w:r w:rsidRPr="002B694B">
        <w:rPr>
          <w:bCs/>
          <w:sz w:val="28"/>
          <w:szCs w:val="28"/>
        </w:rPr>
        <w:t>.apakšpunktā minētiem “sociālajiem mentoriem”;</w:t>
      </w:r>
    </w:p>
    <w:p w14:paraId="20FF2953" w14:textId="2E78AB27" w:rsidR="002B694B" w:rsidRDefault="00EA5A4F" w:rsidP="0085580C">
      <w:pPr>
        <w:spacing w:after="120"/>
        <w:ind w:left="284"/>
        <w:jc w:val="both"/>
        <w:rPr>
          <w:bCs/>
          <w:sz w:val="28"/>
          <w:szCs w:val="28"/>
        </w:rPr>
      </w:pPr>
      <w:r>
        <w:rPr>
          <w:bCs/>
          <w:sz w:val="28"/>
          <w:szCs w:val="28"/>
        </w:rPr>
        <w:t xml:space="preserve">23.5. </w:t>
      </w:r>
      <w:r w:rsidRPr="00EA5A4F">
        <w:rPr>
          <w:bCs/>
          <w:sz w:val="28"/>
          <w:szCs w:val="28"/>
        </w:rPr>
        <w:t xml:space="preserve">kompensāciju par </w:t>
      </w:r>
      <w:r>
        <w:rPr>
          <w:bCs/>
          <w:sz w:val="28"/>
          <w:szCs w:val="28"/>
        </w:rPr>
        <w:t>“sociālo mentoru” piesaisti</w:t>
      </w:r>
      <w:r w:rsidRPr="00EA5A4F">
        <w:rPr>
          <w:bCs/>
          <w:sz w:val="28"/>
          <w:szCs w:val="28"/>
        </w:rPr>
        <w:t>, ja pašvaldība “sociālo mentoru” piesaista uz uzņēmuma līguma pamata. Pakalpojuma izmaksas “sociālajam mentoram” nosaka par vienu šo noteikumu 3.1.apakšpunktā minētās mērķa grupas personu, kura saņem valsts ilgstošas aprūpes institūciju pakalpojumus.</w:t>
      </w:r>
    </w:p>
    <w:p w14:paraId="0A4BAF07" w14:textId="0C8F8F3C" w:rsidR="00CC12F2" w:rsidRDefault="00CC12F2" w:rsidP="00292BE1">
      <w:pPr>
        <w:spacing w:after="120"/>
        <w:jc w:val="both"/>
        <w:rPr>
          <w:bCs/>
          <w:sz w:val="28"/>
          <w:szCs w:val="28"/>
        </w:rPr>
      </w:pPr>
      <w:r>
        <w:rPr>
          <w:bCs/>
          <w:sz w:val="28"/>
          <w:szCs w:val="28"/>
        </w:rPr>
        <w:t xml:space="preserve">24. </w:t>
      </w:r>
      <w:r w:rsidR="00292BE1">
        <w:rPr>
          <w:bCs/>
          <w:sz w:val="28"/>
          <w:szCs w:val="28"/>
        </w:rPr>
        <w:t>Šo noteikumu 22.2.2.</w:t>
      </w:r>
      <w:r w:rsidR="00EA5A4F" w:rsidRPr="00EA5A4F">
        <w:rPr>
          <w:bCs/>
          <w:sz w:val="28"/>
          <w:szCs w:val="28"/>
        </w:rPr>
        <w:t xml:space="preserve">apakšpunktā minēto kompensāciju pašvaldībām par šo noteikumu 20.5.apakšpunktā minēto sabiedrībā balstītu sociālo pakalpojumu nodrošināšanu ne ilgāk kā divus gadus piešķir par katrai šo noteikumu 3.1.apakšpunktā minētās mērķa grupas personai sniegto sabiedrībā balstītu sociālo pakalpojumu kopumu, piemērojot vienas vienības izmaksu metodi saskaņā ar šo noteikumu </w:t>
      </w:r>
      <w:r w:rsidR="009822F2" w:rsidRPr="00C47161">
        <w:rPr>
          <w:bCs/>
          <w:sz w:val="28"/>
          <w:szCs w:val="28"/>
        </w:rPr>
        <w:t>5</w:t>
      </w:r>
      <w:r w:rsidR="00E22800" w:rsidRPr="00C47161">
        <w:rPr>
          <w:bCs/>
          <w:sz w:val="28"/>
          <w:szCs w:val="28"/>
        </w:rPr>
        <w:t>8</w:t>
      </w:r>
      <w:r w:rsidR="009822F2" w:rsidRPr="00C47161">
        <w:rPr>
          <w:bCs/>
          <w:sz w:val="28"/>
          <w:szCs w:val="28"/>
        </w:rPr>
        <w:t>.</w:t>
      </w:r>
      <w:r w:rsidR="00EA5A4F" w:rsidRPr="009822F2">
        <w:rPr>
          <w:bCs/>
          <w:sz w:val="28"/>
          <w:szCs w:val="28"/>
        </w:rPr>
        <w:t>punktā</w:t>
      </w:r>
      <w:r w:rsidR="00EA5A4F" w:rsidRPr="00EA5A4F">
        <w:rPr>
          <w:bCs/>
          <w:sz w:val="28"/>
          <w:szCs w:val="28"/>
        </w:rPr>
        <w:t xml:space="preserve"> minēto vienas vienības izmaksu metodiku.</w:t>
      </w:r>
    </w:p>
    <w:p w14:paraId="2DB7BEDB" w14:textId="1B7C654E" w:rsidR="00EA5A4F" w:rsidRDefault="00292BE1" w:rsidP="00292BE1">
      <w:pPr>
        <w:spacing w:after="120"/>
        <w:jc w:val="both"/>
        <w:rPr>
          <w:bCs/>
          <w:sz w:val="28"/>
          <w:szCs w:val="28"/>
        </w:rPr>
      </w:pPr>
      <w:r>
        <w:rPr>
          <w:bCs/>
          <w:sz w:val="28"/>
          <w:szCs w:val="28"/>
        </w:rPr>
        <w:t xml:space="preserve">25. Šo </w:t>
      </w:r>
      <w:r w:rsidR="00EC4478">
        <w:rPr>
          <w:bCs/>
          <w:sz w:val="28"/>
          <w:szCs w:val="28"/>
        </w:rPr>
        <w:t>noteikumu 22.2.2.apakšpunktā minēt</w:t>
      </w:r>
      <w:r w:rsidR="00EA5A4F">
        <w:rPr>
          <w:bCs/>
          <w:sz w:val="28"/>
          <w:szCs w:val="28"/>
        </w:rPr>
        <w:t>ā</w:t>
      </w:r>
      <w:r w:rsidR="00EC4478">
        <w:rPr>
          <w:bCs/>
          <w:sz w:val="28"/>
          <w:szCs w:val="28"/>
        </w:rPr>
        <w:t xml:space="preserve"> </w:t>
      </w:r>
      <w:r w:rsidR="00EA5A4F">
        <w:rPr>
          <w:bCs/>
          <w:sz w:val="28"/>
          <w:szCs w:val="28"/>
        </w:rPr>
        <w:t>kompensācija</w:t>
      </w:r>
      <w:r w:rsidR="00EC4478" w:rsidRPr="00CC12F2">
        <w:rPr>
          <w:bCs/>
          <w:sz w:val="28"/>
          <w:szCs w:val="28"/>
        </w:rPr>
        <w:t xml:space="preserve"> </w:t>
      </w:r>
      <w:r w:rsidR="00EA5A4F">
        <w:rPr>
          <w:bCs/>
          <w:sz w:val="28"/>
          <w:szCs w:val="28"/>
        </w:rPr>
        <w:t>pašvaldībām šo noteikumu 20.6.apakšpunktā minētās atbalstāmās darbības īstenošanai ietver:</w:t>
      </w:r>
    </w:p>
    <w:p w14:paraId="6D290EB6" w14:textId="0E4717BD" w:rsidR="00EA5A4F" w:rsidRDefault="00EA5A4F" w:rsidP="00344C71">
      <w:pPr>
        <w:spacing w:after="120"/>
        <w:ind w:left="284"/>
        <w:jc w:val="both"/>
        <w:rPr>
          <w:bCs/>
          <w:sz w:val="28"/>
          <w:szCs w:val="28"/>
        </w:rPr>
      </w:pPr>
      <w:r>
        <w:rPr>
          <w:bCs/>
          <w:sz w:val="28"/>
          <w:szCs w:val="28"/>
        </w:rPr>
        <w:t xml:space="preserve">25.1. kompensāciju </w:t>
      </w:r>
      <w:r w:rsidRPr="00EA5A4F">
        <w:rPr>
          <w:bCs/>
          <w:sz w:val="28"/>
          <w:szCs w:val="28"/>
        </w:rPr>
        <w:t xml:space="preserve">par transporta izdevumiem (par degvielu, transportlīdzekļu nomu, transporta un specializētā transporta pakalpojumu pirkšanu, sabiedriskā transporta izmantošanu) </w:t>
      </w:r>
      <w:r w:rsidRPr="00CC12F2">
        <w:rPr>
          <w:bCs/>
          <w:sz w:val="28"/>
          <w:szCs w:val="28"/>
        </w:rPr>
        <w:t xml:space="preserve">šo noteikumu 3.3.apakšpunktā </w:t>
      </w:r>
      <w:r w:rsidRPr="00CC12F2">
        <w:rPr>
          <w:bCs/>
          <w:sz w:val="28"/>
          <w:szCs w:val="28"/>
        </w:rPr>
        <w:lastRenderedPageBreak/>
        <w:t>minētās mērķa grupas personām – bērnu ar funkcionāliem traucējumiem likumiskajiem pārstāvjiem bērna nogādāšanai uz un no “atelpas brīža” pakalpojuma sniegšanas vietas</w:t>
      </w:r>
      <w:r>
        <w:rPr>
          <w:bCs/>
          <w:sz w:val="28"/>
          <w:szCs w:val="28"/>
        </w:rPr>
        <w:t xml:space="preserve"> un </w:t>
      </w:r>
      <w:r w:rsidRPr="00CC12F2">
        <w:rPr>
          <w:bCs/>
          <w:sz w:val="28"/>
          <w:szCs w:val="28"/>
        </w:rPr>
        <w:t>šo noteikumu 22.1.1.3.apakšpunktā minētiem aprūpes pakalpojuma sniedzējiem</w:t>
      </w:r>
      <w:r>
        <w:rPr>
          <w:bCs/>
          <w:sz w:val="28"/>
          <w:szCs w:val="28"/>
        </w:rPr>
        <w:t>;</w:t>
      </w:r>
    </w:p>
    <w:p w14:paraId="1996E338" w14:textId="22DE01DB" w:rsidR="00EA5A4F" w:rsidRPr="00C47161" w:rsidRDefault="00EA5A4F" w:rsidP="00A47EC4">
      <w:pPr>
        <w:spacing w:after="120"/>
        <w:ind w:left="284"/>
        <w:jc w:val="both"/>
        <w:rPr>
          <w:sz w:val="28"/>
          <w:szCs w:val="28"/>
        </w:rPr>
      </w:pPr>
      <w:r>
        <w:rPr>
          <w:bCs/>
          <w:sz w:val="28"/>
          <w:szCs w:val="28"/>
        </w:rPr>
        <w:t xml:space="preserve">25.2. kompensāciju par </w:t>
      </w:r>
      <w:r w:rsidRPr="00EA5A4F">
        <w:rPr>
          <w:bCs/>
          <w:sz w:val="28"/>
          <w:szCs w:val="28"/>
        </w:rPr>
        <w:t>aprūpes p</w:t>
      </w:r>
      <w:r>
        <w:rPr>
          <w:bCs/>
          <w:sz w:val="28"/>
          <w:szCs w:val="28"/>
        </w:rPr>
        <w:t>akalpojuma nodrošināšanu</w:t>
      </w:r>
      <w:r w:rsidRPr="00EA5A4F">
        <w:rPr>
          <w:bCs/>
          <w:sz w:val="28"/>
          <w:szCs w:val="28"/>
        </w:rPr>
        <w:t xml:space="preserve">, ja pašvaldība aprūpes pakalpojuma nodrošināšanai piesaista pakalpojuma sniedzēju uz </w:t>
      </w:r>
      <w:r w:rsidR="00B2226A">
        <w:rPr>
          <w:bCs/>
          <w:sz w:val="28"/>
          <w:szCs w:val="28"/>
        </w:rPr>
        <w:t>pakalpojuma (</w:t>
      </w:r>
      <w:r w:rsidRPr="00EA5A4F">
        <w:rPr>
          <w:bCs/>
          <w:sz w:val="28"/>
          <w:szCs w:val="28"/>
        </w:rPr>
        <w:t>uzņēmuma</w:t>
      </w:r>
      <w:r w:rsidR="00B2226A">
        <w:rPr>
          <w:bCs/>
          <w:sz w:val="28"/>
          <w:szCs w:val="28"/>
        </w:rPr>
        <w:t>)</w:t>
      </w:r>
      <w:r w:rsidRPr="00EA5A4F">
        <w:rPr>
          <w:bCs/>
          <w:sz w:val="28"/>
          <w:szCs w:val="28"/>
        </w:rPr>
        <w:t xml:space="preserve"> līguma pamata. Aprūpes pakalpojuma izmaksas nepārsniedz kārtējam gadam valstī noteikto minimālo stundas tarifa likmi par vienu aprūpes pakalpojuma stundu vienai šo noteikumu 3.3.apakšpunktā minētās mērķa grupas personai – bērnam ar funkcionāliem traucējumiem</w:t>
      </w:r>
      <w:r w:rsidR="00A47EC4" w:rsidRPr="00C47161">
        <w:rPr>
          <w:bCs/>
          <w:sz w:val="28"/>
          <w:szCs w:val="28"/>
        </w:rPr>
        <w:t xml:space="preserve">. </w:t>
      </w:r>
      <w:r w:rsidR="00A47EC4" w:rsidRPr="00C47161">
        <w:rPr>
          <w:sz w:val="28"/>
          <w:szCs w:val="28"/>
        </w:rPr>
        <w:t>Ja persona, kura sniedz aprūpes pakalpojumu</w:t>
      </w:r>
      <w:r w:rsidR="00CE44C3" w:rsidRPr="00C47161">
        <w:rPr>
          <w:sz w:val="28"/>
          <w:szCs w:val="28"/>
        </w:rPr>
        <w:t>,</w:t>
      </w:r>
      <w:r w:rsidR="00A47EC4" w:rsidRPr="00C47161">
        <w:rPr>
          <w:sz w:val="28"/>
          <w:szCs w:val="28"/>
        </w:rPr>
        <w:t xml:space="preserve"> ir reģistrēta Valsts ieņēmumu dienestā kā projekta sadarbības partnera darba ņēmējs, attiecināmas ir arī darba devēja valsts sociālās apdrošināšanas obligāto iemaksu izmaksas;</w:t>
      </w:r>
    </w:p>
    <w:p w14:paraId="1E3E653B" w14:textId="5FBB17C6" w:rsidR="00EA5A4F" w:rsidRDefault="00EA5A4F" w:rsidP="00344C71">
      <w:pPr>
        <w:spacing w:after="120"/>
        <w:ind w:left="284"/>
        <w:jc w:val="both"/>
        <w:rPr>
          <w:bCs/>
          <w:sz w:val="28"/>
          <w:szCs w:val="28"/>
        </w:rPr>
      </w:pPr>
      <w:r>
        <w:rPr>
          <w:bCs/>
          <w:sz w:val="28"/>
          <w:szCs w:val="28"/>
        </w:rPr>
        <w:t xml:space="preserve">25.3. </w:t>
      </w:r>
      <w:r w:rsidR="00B36121">
        <w:rPr>
          <w:bCs/>
          <w:sz w:val="28"/>
          <w:szCs w:val="28"/>
        </w:rPr>
        <w:t xml:space="preserve">kompensāciju par </w:t>
      </w:r>
      <w:r w:rsidR="00B36121" w:rsidRPr="00B36121">
        <w:rPr>
          <w:bCs/>
          <w:sz w:val="28"/>
          <w:szCs w:val="28"/>
        </w:rPr>
        <w:t>“atelpas brīža” nodrošināšanu</w:t>
      </w:r>
      <w:r w:rsidR="00B36121">
        <w:rPr>
          <w:bCs/>
          <w:sz w:val="28"/>
          <w:szCs w:val="28"/>
        </w:rPr>
        <w:t>, kas</w:t>
      </w:r>
      <w:r w:rsidR="00B36121" w:rsidRPr="00B36121">
        <w:rPr>
          <w:bCs/>
          <w:sz w:val="28"/>
          <w:szCs w:val="28"/>
        </w:rPr>
        <w:t xml:space="preserve"> nepārsniedz</w:t>
      </w:r>
      <w:r w:rsidR="00B36121">
        <w:rPr>
          <w:bCs/>
          <w:sz w:val="28"/>
          <w:szCs w:val="28"/>
        </w:rPr>
        <w:t>:</w:t>
      </w:r>
    </w:p>
    <w:p w14:paraId="66558262" w14:textId="3D5D96B8" w:rsidR="00B36121" w:rsidRPr="00B36121" w:rsidRDefault="00B36121" w:rsidP="00344C71">
      <w:pPr>
        <w:spacing w:after="120"/>
        <w:ind w:left="567"/>
        <w:jc w:val="both"/>
        <w:rPr>
          <w:bCs/>
          <w:sz w:val="28"/>
          <w:szCs w:val="28"/>
        </w:rPr>
      </w:pPr>
      <w:r w:rsidRPr="00B36121">
        <w:rPr>
          <w:bCs/>
          <w:sz w:val="28"/>
          <w:szCs w:val="28"/>
        </w:rPr>
        <w:t>25.</w:t>
      </w:r>
      <w:r>
        <w:rPr>
          <w:bCs/>
          <w:sz w:val="28"/>
          <w:szCs w:val="28"/>
        </w:rPr>
        <w:t>3.</w:t>
      </w:r>
      <w:r w:rsidR="009822F2">
        <w:rPr>
          <w:bCs/>
          <w:sz w:val="28"/>
          <w:szCs w:val="28"/>
        </w:rPr>
        <w:t xml:space="preserve">1. EUR 29 </w:t>
      </w:r>
      <w:r w:rsidRPr="00B36121">
        <w:rPr>
          <w:bCs/>
          <w:sz w:val="28"/>
          <w:szCs w:val="28"/>
        </w:rPr>
        <w:t>dienā, ja pakalpojumu nodrošina darba dienā bez izmitināšanas (pakalpojuma sniedzējs nodrošina vismaz šādus speciālistus – māsa vai atbilstošas specialitātes māsa, māsas palīgs, sociālais aprūpētājs, sociālais pedagogs, interešu izglītības pedagogs, sociālais darbinieks un ārsts, kurš nodrošina pirmreizējo konsultāciju, uzsākot pakalpojuma saņemšanu);</w:t>
      </w:r>
    </w:p>
    <w:p w14:paraId="7977CA55" w14:textId="06FE37D3" w:rsidR="00B36121" w:rsidRPr="00B36121" w:rsidRDefault="00B36121" w:rsidP="00344C71">
      <w:pPr>
        <w:spacing w:after="120"/>
        <w:ind w:left="567"/>
        <w:jc w:val="both"/>
        <w:rPr>
          <w:bCs/>
          <w:sz w:val="28"/>
          <w:szCs w:val="28"/>
        </w:rPr>
      </w:pPr>
      <w:r w:rsidRPr="00B36121">
        <w:rPr>
          <w:bCs/>
          <w:sz w:val="28"/>
          <w:szCs w:val="28"/>
        </w:rPr>
        <w:t>25.</w:t>
      </w:r>
      <w:r>
        <w:rPr>
          <w:bCs/>
          <w:sz w:val="28"/>
          <w:szCs w:val="28"/>
        </w:rPr>
        <w:t>3.</w:t>
      </w:r>
      <w:r w:rsidRPr="00B36121">
        <w:rPr>
          <w:bCs/>
          <w:sz w:val="28"/>
          <w:szCs w:val="28"/>
        </w:rPr>
        <w:t>2. EUR 40 diennaktī, ja pakalpojumu nodrošina darba dienās ar izmitināšanu (pakalpojuma sniedzējs nodrošina vismaz šādus speciālistus – māsa vai atbilstošas specialitātes māsa, māsas palīgs, sociālais aprūpētājs, sociālais pedagogs, interešu izglītības pedagogs, sociālais darbinieks un ārsts, kurš nodrošina pirmreizējo konsultāciju, uzsākot pakalpojuma saņemšanu);</w:t>
      </w:r>
    </w:p>
    <w:p w14:paraId="039A0BD4" w14:textId="61B06002" w:rsidR="00B36121" w:rsidRPr="00B36121" w:rsidRDefault="00B36121" w:rsidP="00344C71">
      <w:pPr>
        <w:spacing w:after="120"/>
        <w:ind w:left="567"/>
        <w:jc w:val="both"/>
        <w:rPr>
          <w:bCs/>
          <w:sz w:val="28"/>
          <w:szCs w:val="28"/>
        </w:rPr>
      </w:pPr>
      <w:r w:rsidRPr="00B36121">
        <w:rPr>
          <w:bCs/>
          <w:sz w:val="28"/>
          <w:szCs w:val="28"/>
        </w:rPr>
        <w:t>25.</w:t>
      </w:r>
      <w:r>
        <w:rPr>
          <w:bCs/>
          <w:sz w:val="28"/>
          <w:szCs w:val="28"/>
        </w:rPr>
        <w:t>3.</w:t>
      </w:r>
      <w:r w:rsidRPr="00B36121">
        <w:rPr>
          <w:bCs/>
          <w:sz w:val="28"/>
          <w:szCs w:val="28"/>
        </w:rPr>
        <w:t>3. EUR 43 diennaktī, ja pakalpojumu nodrošina brīvdienās un svētku dienās ar izmitināšanu (pakalpojuma sniedzējs nodrošina vismaz šādus speciālistus – māsa vai atbilstošas specialitātes māsa, māsas palīgs, sociālais aprūpētājs un sociālais darbinieks);</w:t>
      </w:r>
    </w:p>
    <w:p w14:paraId="47C47BB0" w14:textId="46601C12" w:rsidR="00B36121" w:rsidRPr="00B36121" w:rsidRDefault="00B36121" w:rsidP="00344C71">
      <w:pPr>
        <w:spacing w:after="120"/>
        <w:ind w:left="567"/>
        <w:jc w:val="both"/>
        <w:rPr>
          <w:bCs/>
          <w:sz w:val="28"/>
          <w:szCs w:val="28"/>
        </w:rPr>
      </w:pPr>
      <w:r w:rsidRPr="00B36121">
        <w:rPr>
          <w:bCs/>
          <w:sz w:val="28"/>
          <w:szCs w:val="28"/>
        </w:rPr>
        <w:t>25.</w:t>
      </w:r>
      <w:r>
        <w:rPr>
          <w:bCs/>
          <w:sz w:val="28"/>
          <w:szCs w:val="28"/>
        </w:rPr>
        <w:t>3.</w:t>
      </w:r>
      <w:r w:rsidRPr="00B36121">
        <w:rPr>
          <w:bCs/>
          <w:sz w:val="28"/>
          <w:szCs w:val="28"/>
        </w:rPr>
        <w:t>4. EUR 29 dienā, ja pakalpojumu nodrošina brīvdienās un svētku dienās bez izmitināšanas (pakalpojuma sniedzējs nodrošina vismaz šādus speciālistus – māsa vai atbilstošas specialitātes māsa, māsas palīgs, sociālais aprūpētājs un sociālais darbinieks);</w:t>
      </w:r>
    </w:p>
    <w:p w14:paraId="5C6D4D1C" w14:textId="77777777" w:rsidR="000701B9" w:rsidRDefault="00B36121" w:rsidP="00344C71">
      <w:pPr>
        <w:spacing w:after="120"/>
        <w:ind w:left="567"/>
        <w:jc w:val="both"/>
        <w:rPr>
          <w:bCs/>
          <w:sz w:val="28"/>
          <w:szCs w:val="28"/>
        </w:rPr>
      </w:pPr>
      <w:r w:rsidRPr="00B36121">
        <w:rPr>
          <w:bCs/>
          <w:sz w:val="28"/>
          <w:szCs w:val="28"/>
        </w:rPr>
        <w:t>25.</w:t>
      </w:r>
      <w:r>
        <w:rPr>
          <w:bCs/>
          <w:sz w:val="28"/>
          <w:szCs w:val="28"/>
        </w:rPr>
        <w:t>3.</w:t>
      </w:r>
      <w:r w:rsidRPr="00B36121">
        <w:rPr>
          <w:bCs/>
          <w:sz w:val="28"/>
          <w:szCs w:val="28"/>
        </w:rPr>
        <w:t>5. EUR 22 naktī, ja pakalpojumu nodrošina tikai darba dienu, brīvdienu un svētku dienu naktīs, un, ja pakalpojums netiek sniegts tās pašas diennakts laikā, kad šo noteikumu 25.</w:t>
      </w:r>
      <w:r w:rsidR="00344C71">
        <w:rPr>
          <w:bCs/>
          <w:sz w:val="28"/>
          <w:szCs w:val="28"/>
        </w:rPr>
        <w:t>3.</w:t>
      </w:r>
      <w:r w:rsidRPr="00B36121">
        <w:rPr>
          <w:bCs/>
          <w:sz w:val="28"/>
          <w:szCs w:val="28"/>
        </w:rPr>
        <w:t>1. un 25.</w:t>
      </w:r>
      <w:r w:rsidR="00344C71">
        <w:rPr>
          <w:bCs/>
          <w:sz w:val="28"/>
          <w:szCs w:val="28"/>
        </w:rPr>
        <w:t>3.4</w:t>
      </w:r>
      <w:r w:rsidRPr="00B36121">
        <w:rPr>
          <w:bCs/>
          <w:sz w:val="28"/>
          <w:szCs w:val="28"/>
        </w:rPr>
        <w:t>.apakšpunktā minētais pakalpojums (pakalpojuma sniedzējs nodrošina vismaz šādus speciālistus – māsa vai atbilstošas specialitātes māsa, māsas palīgs un sociālais aprūpētājs)</w:t>
      </w:r>
      <w:r w:rsidR="000701B9">
        <w:rPr>
          <w:bCs/>
          <w:sz w:val="28"/>
          <w:szCs w:val="28"/>
        </w:rPr>
        <w:t>;</w:t>
      </w:r>
    </w:p>
    <w:p w14:paraId="652BE347" w14:textId="52EF918B" w:rsidR="00B36121" w:rsidRPr="00C459E8" w:rsidRDefault="000701B9" w:rsidP="00344C71">
      <w:pPr>
        <w:spacing w:after="120"/>
        <w:ind w:left="567"/>
        <w:jc w:val="both"/>
        <w:rPr>
          <w:bCs/>
          <w:sz w:val="28"/>
          <w:szCs w:val="28"/>
        </w:rPr>
      </w:pPr>
      <w:r w:rsidRPr="00C459E8">
        <w:rPr>
          <w:bCs/>
          <w:sz w:val="28"/>
          <w:szCs w:val="28"/>
        </w:rPr>
        <w:lastRenderedPageBreak/>
        <w:t>25.</w:t>
      </w:r>
      <w:r w:rsidR="00271C6D" w:rsidRPr="00C459E8">
        <w:rPr>
          <w:bCs/>
          <w:sz w:val="28"/>
          <w:szCs w:val="28"/>
        </w:rPr>
        <w:t>4</w:t>
      </w:r>
      <w:r w:rsidRPr="00C459E8">
        <w:rPr>
          <w:bCs/>
          <w:sz w:val="28"/>
          <w:szCs w:val="28"/>
        </w:rPr>
        <w:t>.</w:t>
      </w:r>
      <w:r w:rsidRPr="00C459E8">
        <w:rPr>
          <w:sz w:val="28"/>
          <w:szCs w:val="28"/>
        </w:rPr>
        <w:t xml:space="preserve"> izmaksas </w:t>
      </w:r>
      <w:r w:rsidRPr="00C459E8">
        <w:rPr>
          <w:bCs/>
          <w:sz w:val="28"/>
          <w:szCs w:val="28"/>
        </w:rPr>
        <w:t>pašvaldībām nepieciešamo speciālistu piesaistei šo noteikumu 20.6.apakšpunktā minēto sociālās rehabilitācijas sniegšanai</w:t>
      </w:r>
      <w:r w:rsidRPr="00C459E8">
        <w:rPr>
          <w:sz w:val="28"/>
          <w:szCs w:val="28"/>
        </w:rPr>
        <w:t>.</w:t>
      </w:r>
    </w:p>
    <w:p w14:paraId="74DE2B93" w14:textId="630D20E5" w:rsidR="00922A3C" w:rsidRPr="00442E3F" w:rsidRDefault="00922A3C" w:rsidP="00922A3C">
      <w:pPr>
        <w:spacing w:after="120"/>
        <w:jc w:val="both"/>
        <w:rPr>
          <w:b/>
          <w:bCs/>
          <w:sz w:val="28"/>
          <w:szCs w:val="28"/>
        </w:rPr>
      </w:pPr>
      <w:r w:rsidRPr="00442E3F">
        <w:rPr>
          <w:b/>
          <w:bCs/>
          <w:sz w:val="28"/>
          <w:szCs w:val="28"/>
        </w:rPr>
        <w:t>2</w:t>
      </w:r>
      <w:r w:rsidR="00B36121" w:rsidRPr="00442E3F">
        <w:rPr>
          <w:b/>
          <w:bCs/>
          <w:sz w:val="28"/>
          <w:szCs w:val="28"/>
        </w:rPr>
        <w:t>6</w:t>
      </w:r>
      <w:r w:rsidRPr="00442E3F">
        <w:rPr>
          <w:b/>
          <w:bCs/>
          <w:sz w:val="28"/>
          <w:szCs w:val="28"/>
        </w:rPr>
        <w:t xml:space="preserve">. </w:t>
      </w:r>
      <w:r w:rsidR="009A089E" w:rsidRPr="00442E3F">
        <w:rPr>
          <w:b/>
          <w:bCs/>
          <w:sz w:val="28"/>
          <w:szCs w:val="28"/>
        </w:rPr>
        <w:t>Šo noteikumu 2</w:t>
      </w:r>
      <w:r w:rsidR="00DD2EF5" w:rsidRPr="00442E3F">
        <w:rPr>
          <w:b/>
          <w:bCs/>
          <w:sz w:val="28"/>
          <w:szCs w:val="28"/>
        </w:rPr>
        <w:t>1</w:t>
      </w:r>
      <w:r w:rsidR="00EB2DDC" w:rsidRPr="00442E3F">
        <w:rPr>
          <w:b/>
          <w:bCs/>
          <w:sz w:val="28"/>
          <w:szCs w:val="28"/>
        </w:rPr>
        <w:t>.2.</w:t>
      </w:r>
      <w:r w:rsidR="009A089E" w:rsidRPr="00442E3F">
        <w:rPr>
          <w:b/>
          <w:bCs/>
          <w:sz w:val="28"/>
          <w:szCs w:val="28"/>
        </w:rPr>
        <w:t>apakšpunktā minētās netiešās attiecināmās izmaksas finansējuma saņēmējs plāno kā vienu izmaksu pozīciju 15 procentu apmērā</w:t>
      </w:r>
      <w:r w:rsidR="00D20BFF" w:rsidRPr="00442E3F">
        <w:rPr>
          <w:b/>
          <w:bCs/>
          <w:sz w:val="28"/>
          <w:szCs w:val="28"/>
        </w:rPr>
        <w:t xml:space="preserve"> no šo noteikumu 2</w:t>
      </w:r>
      <w:r w:rsidR="00DD2EF5" w:rsidRPr="00442E3F">
        <w:rPr>
          <w:b/>
          <w:bCs/>
          <w:sz w:val="28"/>
          <w:szCs w:val="28"/>
        </w:rPr>
        <w:t>2</w:t>
      </w:r>
      <w:r w:rsidR="0013732C" w:rsidRPr="00442E3F">
        <w:rPr>
          <w:b/>
          <w:bCs/>
          <w:sz w:val="28"/>
          <w:szCs w:val="28"/>
        </w:rPr>
        <w:t>.1.</w:t>
      </w:r>
      <w:r w:rsidR="00DD2EF5" w:rsidRPr="00442E3F">
        <w:rPr>
          <w:b/>
          <w:bCs/>
          <w:sz w:val="28"/>
          <w:szCs w:val="28"/>
        </w:rPr>
        <w:t>apakšpunktā minēt</w:t>
      </w:r>
      <w:r w:rsidR="00407156" w:rsidRPr="00442E3F">
        <w:rPr>
          <w:b/>
          <w:bCs/>
          <w:sz w:val="28"/>
          <w:szCs w:val="28"/>
        </w:rPr>
        <w:t>ām</w:t>
      </w:r>
      <w:r w:rsidR="00D20BFF" w:rsidRPr="00442E3F">
        <w:rPr>
          <w:b/>
          <w:bCs/>
          <w:sz w:val="28"/>
          <w:szCs w:val="28"/>
        </w:rPr>
        <w:t xml:space="preserve"> tiešajām personāla</w:t>
      </w:r>
      <w:r w:rsidR="004B524E" w:rsidRPr="00442E3F">
        <w:rPr>
          <w:b/>
          <w:bCs/>
          <w:sz w:val="28"/>
          <w:szCs w:val="28"/>
        </w:rPr>
        <w:t xml:space="preserve"> atalgojuma</w:t>
      </w:r>
      <w:r w:rsidR="00D20BFF" w:rsidRPr="00442E3F">
        <w:rPr>
          <w:b/>
          <w:bCs/>
          <w:sz w:val="28"/>
          <w:szCs w:val="28"/>
        </w:rPr>
        <w:t xml:space="preserve"> izmaksām</w:t>
      </w:r>
      <w:r w:rsidR="009A089E" w:rsidRPr="00442E3F">
        <w:rPr>
          <w:b/>
          <w:bCs/>
          <w:sz w:val="28"/>
          <w:szCs w:val="28"/>
        </w:rPr>
        <w:t xml:space="preserve">. </w:t>
      </w:r>
    </w:p>
    <w:p w14:paraId="239E66B5" w14:textId="0FF1EB10" w:rsidR="005E692C" w:rsidRPr="005E692C" w:rsidRDefault="005E692C" w:rsidP="005E692C">
      <w:pPr>
        <w:spacing w:after="120"/>
        <w:jc w:val="both"/>
        <w:rPr>
          <w:bCs/>
          <w:sz w:val="28"/>
          <w:szCs w:val="28"/>
        </w:rPr>
      </w:pPr>
      <w:r>
        <w:rPr>
          <w:bCs/>
          <w:sz w:val="28"/>
          <w:szCs w:val="28"/>
        </w:rPr>
        <w:t>2</w:t>
      </w:r>
      <w:r w:rsidR="00A520D7">
        <w:rPr>
          <w:bCs/>
          <w:sz w:val="28"/>
          <w:szCs w:val="28"/>
        </w:rPr>
        <w:t>7</w:t>
      </w:r>
      <w:r>
        <w:rPr>
          <w:bCs/>
          <w:sz w:val="28"/>
          <w:szCs w:val="28"/>
        </w:rPr>
        <w:t>. Šo noteikumu 2</w:t>
      </w:r>
      <w:r w:rsidR="00C518E5">
        <w:rPr>
          <w:bCs/>
          <w:sz w:val="28"/>
          <w:szCs w:val="28"/>
        </w:rPr>
        <w:t>1</w:t>
      </w:r>
      <w:r w:rsidRPr="005E692C">
        <w:rPr>
          <w:bCs/>
          <w:sz w:val="28"/>
          <w:szCs w:val="28"/>
        </w:rPr>
        <w:t>.3.apakšpunktā minētās neparedzētās izmaksas</w:t>
      </w:r>
      <w:r w:rsidR="004515CC">
        <w:rPr>
          <w:bCs/>
          <w:sz w:val="28"/>
          <w:szCs w:val="28"/>
        </w:rPr>
        <w:t xml:space="preserve"> (izdevumi papildu darbu vai pakalpojumu veikšanai, kas neparedzamu apstākļu dēļ ir kļuvuši nepieciešami noslēgtās vienošanās par projekta īstenošanu izpildes nodrošināšanai) </w:t>
      </w:r>
      <w:r w:rsidRPr="005E692C">
        <w:rPr>
          <w:bCs/>
          <w:sz w:val="28"/>
          <w:szCs w:val="28"/>
        </w:rPr>
        <w:t>projektā p</w:t>
      </w:r>
      <w:r w:rsidR="0090031C">
        <w:rPr>
          <w:bCs/>
          <w:sz w:val="28"/>
          <w:szCs w:val="28"/>
        </w:rPr>
        <w:t>lāno kā vienu izdevumu pozīciju</w:t>
      </w:r>
      <w:r w:rsidR="0006098E">
        <w:rPr>
          <w:bCs/>
          <w:sz w:val="28"/>
          <w:szCs w:val="28"/>
        </w:rPr>
        <w:t xml:space="preserve"> </w:t>
      </w:r>
      <w:r w:rsidRPr="005E692C">
        <w:rPr>
          <w:bCs/>
          <w:sz w:val="28"/>
          <w:szCs w:val="28"/>
        </w:rPr>
        <w:t xml:space="preserve">un tā nepārsniedz divus procentus no </w:t>
      </w:r>
      <w:r w:rsidR="000233A5">
        <w:rPr>
          <w:bCs/>
          <w:sz w:val="28"/>
          <w:szCs w:val="28"/>
        </w:rPr>
        <w:t>šo noteikumu 2</w:t>
      </w:r>
      <w:r w:rsidR="00C518E5">
        <w:rPr>
          <w:bCs/>
          <w:sz w:val="28"/>
          <w:szCs w:val="28"/>
        </w:rPr>
        <w:t>1</w:t>
      </w:r>
      <w:r w:rsidR="00244B82">
        <w:rPr>
          <w:bCs/>
          <w:sz w:val="28"/>
          <w:szCs w:val="28"/>
        </w:rPr>
        <w:t xml:space="preserve">.1.apakšpunktā </w:t>
      </w:r>
      <w:r w:rsidR="00EB5D7F">
        <w:rPr>
          <w:bCs/>
          <w:sz w:val="28"/>
          <w:szCs w:val="28"/>
        </w:rPr>
        <w:t>minēt</w:t>
      </w:r>
      <w:r w:rsidR="004515CC">
        <w:rPr>
          <w:bCs/>
          <w:sz w:val="28"/>
          <w:szCs w:val="28"/>
        </w:rPr>
        <w:t>ām</w:t>
      </w:r>
      <w:r w:rsidR="000233A5">
        <w:rPr>
          <w:bCs/>
          <w:sz w:val="28"/>
          <w:szCs w:val="28"/>
        </w:rPr>
        <w:t xml:space="preserve"> tiešajām attiecināmajām </w:t>
      </w:r>
      <w:r w:rsidR="005E26DF">
        <w:rPr>
          <w:bCs/>
          <w:sz w:val="28"/>
          <w:szCs w:val="28"/>
        </w:rPr>
        <w:t>izmaksām</w:t>
      </w:r>
      <w:r w:rsidR="004515CC">
        <w:rPr>
          <w:bCs/>
          <w:sz w:val="28"/>
          <w:szCs w:val="28"/>
        </w:rPr>
        <w:t xml:space="preserve">. </w:t>
      </w:r>
      <w:r w:rsidR="00BB2E51" w:rsidRPr="00C47161">
        <w:rPr>
          <w:bCs/>
          <w:sz w:val="28"/>
          <w:szCs w:val="28"/>
        </w:rPr>
        <w:t>Neparedzēto</w:t>
      </w:r>
      <w:r w:rsidR="00BB2E51">
        <w:rPr>
          <w:bCs/>
          <w:sz w:val="28"/>
          <w:szCs w:val="28"/>
        </w:rPr>
        <w:t xml:space="preserve"> </w:t>
      </w:r>
      <w:r w:rsidR="004515CC">
        <w:rPr>
          <w:bCs/>
          <w:sz w:val="28"/>
          <w:szCs w:val="28"/>
        </w:rPr>
        <w:t xml:space="preserve">izmaksu </w:t>
      </w:r>
      <w:r w:rsidRPr="005E692C">
        <w:rPr>
          <w:bCs/>
          <w:sz w:val="28"/>
          <w:szCs w:val="28"/>
        </w:rPr>
        <w:t>izlietošanu</w:t>
      </w:r>
      <w:r w:rsidR="004515CC">
        <w:rPr>
          <w:bCs/>
          <w:sz w:val="28"/>
          <w:szCs w:val="28"/>
        </w:rPr>
        <w:t xml:space="preserve"> pirms izdevumu veikšanas </w:t>
      </w:r>
      <w:r w:rsidRPr="005E692C">
        <w:rPr>
          <w:bCs/>
          <w:sz w:val="28"/>
          <w:szCs w:val="28"/>
        </w:rPr>
        <w:t>finansējuma saņēmējs saskaņo ar sadarbības iestādi vienošanās par projekta īstenošanu noteiktajā kārtībā.</w:t>
      </w:r>
    </w:p>
    <w:p w14:paraId="0ED7026D" w14:textId="6789DF4D" w:rsidR="00D13BF1" w:rsidRPr="00A63E81" w:rsidRDefault="00A520D7" w:rsidP="00A63E81">
      <w:pPr>
        <w:spacing w:after="120"/>
        <w:jc w:val="both"/>
        <w:rPr>
          <w:bCs/>
          <w:sz w:val="28"/>
          <w:szCs w:val="28"/>
        </w:rPr>
      </w:pPr>
      <w:r>
        <w:rPr>
          <w:bCs/>
          <w:sz w:val="28"/>
          <w:szCs w:val="28"/>
        </w:rPr>
        <w:t>28</w:t>
      </w:r>
      <w:r w:rsidR="00086E5E" w:rsidRPr="00A63E81">
        <w:rPr>
          <w:bCs/>
          <w:sz w:val="28"/>
          <w:szCs w:val="28"/>
        </w:rPr>
        <w:t xml:space="preserve">. </w:t>
      </w:r>
      <w:r w:rsidR="00047B60" w:rsidRPr="00A63E81">
        <w:rPr>
          <w:bCs/>
          <w:sz w:val="28"/>
          <w:szCs w:val="28"/>
        </w:rPr>
        <w:t xml:space="preserve">Pasākuma ietvaros šo noteikumu </w:t>
      </w:r>
      <w:r w:rsidR="004363F5" w:rsidRPr="00A63E81">
        <w:rPr>
          <w:bCs/>
          <w:sz w:val="28"/>
          <w:szCs w:val="28"/>
        </w:rPr>
        <w:t>2</w:t>
      </w:r>
      <w:r w:rsidR="00C518E5">
        <w:rPr>
          <w:bCs/>
          <w:sz w:val="28"/>
          <w:szCs w:val="28"/>
        </w:rPr>
        <w:t>1</w:t>
      </w:r>
      <w:r w:rsidR="00047B60" w:rsidRPr="00A63E81">
        <w:rPr>
          <w:bCs/>
          <w:sz w:val="28"/>
          <w:szCs w:val="28"/>
        </w:rPr>
        <w:t xml:space="preserve">.punktā minēto izmaksu </w:t>
      </w:r>
      <w:r w:rsidR="0016710A" w:rsidRPr="00A63E81">
        <w:rPr>
          <w:bCs/>
          <w:sz w:val="28"/>
          <w:szCs w:val="28"/>
        </w:rPr>
        <w:t>pievienotās vērtības nodokļa izmaksas</w:t>
      </w:r>
      <w:r w:rsidR="00047B60" w:rsidRPr="00A63E81">
        <w:rPr>
          <w:bCs/>
          <w:sz w:val="28"/>
          <w:szCs w:val="28"/>
        </w:rPr>
        <w:t xml:space="preserve"> ir attiecināmās izmaksas</w:t>
      </w:r>
      <w:r w:rsidR="0016710A" w:rsidRPr="00A63E81">
        <w:rPr>
          <w:bCs/>
          <w:sz w:val="28"/>
          <w:szCs w:val="28"/>
        </w:rPr>
        <w:t>, ja t</w:t>
      </w:r>
      <w:r w:rsidR="00047B60" w:rsidRPr="00A63E81">
        <w:rPr>
          <w:bCs/>
          <w:sz w:val="28"/>
          <w:szCs w:val="28"/>
        </w:rPr>
        <w:t>ā</w:t>
      </w:r>
      <w:r w:rsidR="0016710A" w:rsidRPr="00A63E81">
        <w:rPr>
          <w:bCs/>
          <w:sz w:val="28"/>
          <w:szCs w:val="28"/>
        </w:rPr>
        <w:t xml:space="preserve">s nav </w:t>
      </w:r>
      <w:r w:rsidR="007B2A1B" w:rsidRPr="00C47161">
        <w:rPr>
          <w:bCs/>
          <w:sz w:val="28"/>
          <w:szCs w:val="28"/>
        </w:rPr>
        <w:t>atmaksājamas</w:t>
      </w:r>
      <w:r w:rsidR="007B2A1B" w:rsidRPr="00594B7D">
        <w:rPr>
          <w:b/>
          <w:bCs/>
          <w:sz w:val="28"/>
          <w:szCs w:val="28"/>
        </w:rPr>
        <w:t xml:space="preserve"> </w:t>
      </w:r>
      <w:r w:rsidR="0016710A" w:rsidRPr="00A63E81">
        <w:rPr>
          <w:bCs/>
          <w:sz w:val="28"/>
          <w:szCs w:val="28"/>
        </w:rPr>
        <w:t xml:space="preserve">atbilstoši </w:t>
      </w:r>
      <w:r w:rsidR="00047B60" w:rsidRPr="00A63E81">
        <w:rPr>
          <w:bCs/>
          <w:sz w:val="28"/>
          <w:szCs w:val="28"/>
        </w:rPr>
        <w:t xml:space="preserve">normatīvajos aktos </w:t>
      </w:r>
      <w:r w:rsidR="0016710A" w:rsidRPr="00A63E81">
        <w:rPr>
          <w:bCs/>
          <w:sz w:val="28"/>
          <w:szCs w:val="28"/>
        </w:rPr>
        <w:t>nodokļu politikas jomā</w:t>
      </w:r>
      <w:r w:rsidR="00047B60" w:rsidRPr="00A63E81">
        <w:rPr>
          <w:bCs/>
          <w:sz w:val="28"/>
          <w:szCs w:val="28"/>
        </w:rPr>
        <w:t xml:space="preserve"> noteiktajā kārtībā</w:t>
      </w:r>
      <w:r w:rsidR="001B1B9C" w:rsidRPr="00A63E81">
        <w:rPr>
          <w:bCs/>
          <w:sz w:val="28"/>
          <w:szCs w:val="28"/>
        </w:rPr>
        <w:t>.</w:t>
      </w:r>
    </w:p>
    <w:p w14:paraId="094B4250" w14:textId="77777777" w:rsidR="000F04EB" w:rsidRPr="00172B8D" w:rsidRDefault="000F04EB" w:rsidP="00AC4456">
      <w:pPr>
        <w:spacing w:after="120"/>
        <w:jc w:val="both"/>
        <w:rPr>
          <w:bCs/>
          <w:sz w:val="28"/>
          <w:szCs w:val="28"/>
        </w:rPr>
      </w:pPr>
    </w:p>
    <w:p w14:paraId="26B230C4" w14:textId="77777777" w:rsidR="00873585" w:rsidRDefault="00873585" w:rsidP="00172B8D">
      <w:pPr>
        <w:pStyle w:val="ListParagraph"/>
        <w:spacing w:after="120"/>
        <w:ind w:left="0"/>
        <w:jc w:val="center"/>
        <w:rPr>
          <w:b/>
          <w:bCs/>
          <w:sz w:val="28"/>
          <w:szCs w:val="28"/>
        </w:rPr>
      </w:pPr>
      <w:r>
        <w:rPr>
          <w:b/>
          <w:bCs/>
          <w:sz w:val="28"/>
          <w:szCs w:val="28"/>
        </w:rPr>
        <w:t xml:space="preserve">IV. </w:t>
      </w:r>
      <w:r w:rsidR="002E13DA">
        <w:rPr>
          <w:b/>
          <w:bCs/>
          <w:sz w:val="28"/>
          <w:szCs w:val="28"/>
        </w:rPr>
        <w:t>Pasākuma un p</w:t>
      </w:r>
      <w:r w:rsidRPr="00845F1F">
        <w:rPr>
          <w:b/>
          <w:bCs/>
          <w:sz w:val="28"/>
          <w:szCs w:val="28"/>
        </w:rPr>
        <w:t>rojekt</w:t>
      </w:r>
      <w:r w:rsidR="00890907">
        <w:rPr>
          <w:b/>
          <w:bCs/>
          <w:sz w:val="28"/>
          <w:szCs w:val="28"/>
        </w:rPr>
        <w:t>a</w:t>
      </w:r>
      <w:r w:rsidRPr="00845F1F">
        <w:rPr>
          <w:b/>
          <w:bCs/>
          <w:sz w:val="28"/>
          <w:szCs w:val="28"/>
        </w:rPr>
        <w:t xml:space="preserve"> īstenošanas nosacījumi</w:t>
      </w:r>
    </w:p>
    <w:p w14:paraId="1D058395" w14:textId="77777777" w:rsidR="00172B8D" w:rsidRPr="00172B8D" w:rsidRDefault="00172B8D" w:rsidP="00172B8D">
      <w:pPr>
        <w:pStyle w:val="ListParagraph"/>
        <w:spacing w:after="120"/>
        <w:ind w:left="0"/>
        <w:jc w:val="center"/>
        <w:rPr>
          <w:b/>
          <w:bCs/>
          <w:sz w:val="28"/>
          <w:szCs w:val="28"/>
        </w:rPr>
      </w:pPr>
    </w:p>
    <w:p w14:paraId="77959D54" w14:textId="17EFC4F9" w:rsidR="007A6A29" w:rsidRDefault="000F04EB" w:rsidP="00873585">
      <w:pPr>
        <w:spacing w:after="120"/>
        <w:jc w:val="both"/>
        <w:rPr>
          <w:sz w:val="28"/>
          <w:szCs w:val="28"/>
        </w:rPr>
      </w:pPr>
      <w:r>
        <w:rPr>
          <w:sz w:val="28"/>
          <w:szCs w:val="28"/>
        </w:rPr>
        <w:t>29</w:t>
      </w:r>
      <w:r w:rsidR="00FA775B" w:rsidRPr="004363F5">
        <w:rPr>
          <w:sz w:val="28"/>
          <w:szCs w:val="28"/>
        </w:rPr>
        <w:t>.</w:t>
      </w:r>
      <w:r w:rsidR="005D74EA">
        <w:rPr>
          <w:sz w:val="28"/>
          <w:szCs w:val="28"/>
        </w:rPr>
        <w:t xml:space="preserve"> </w:t>
      </w:r>
      <w:r w:rsidR="0043532D" w:rsidRPr="0043532D">
        <w:rPr>
          <w:sz w:val="28"/>
          <w:szCs w:val="28"/>
        </w:rPr>
        <w:t xml:space="preserve">Pasākuma </w:t>
      </w:r>
      <w:r w:rsidR="00CD1207">
        <w:rPr>
          <w:sz w:val="28"/>
          <w:szCs w:val="28"/>
        </w:rPr>
        <w:t>ieviešanu</w:t>
      </w:r>
      <w:r w:rsidR="00996521">
        <w:rPr>
          <w:sz w:val="28"/>
          <w:szCs w:val="28"/>
        </w:rPr>
        <w:t xml:space="preserve"> uzrauga</w:t>
      </w:r>
      <w:r w:rsidR="00963956">
        <w:rPr>
          <w:sz w:val="28"/>
          <w:szCs w:val="28"/>
        </w:rPr>
        <w:t xml:space="preserve"> </w:t>
      </w:r>
      <w:r w:rsidR="0043532D" w:rsidRPr="0043532D">
        <w:rPr>
          <w:sz w:val="28"/>
          <w:szCs w:val="28"/>
        </w:rPr>
        <w:t>Labklājības ministrija</w:t>
      </w:r>
      <w:r w:rsidR="00963956">
        <w:rPr>
          <w:sz w:val="28"/>
          <w:szCs w:val="28"/>
        </w:rPr>
        <w:t>s</w:t>
      </w:r>
      <w:r w:rsidR="00AC407C">
        <w:rPr>
          <w:sz w:val="28"/>
          <w:szCs w:val="28"/>
        </w:rPr>
        <w:t xml:space="preserve"> izveidota </w:t>
      </w:r>
      <w:r w:rsidR="00963956">
        <w:rPr>
          <w:sz w:val="28"/>
          <w:szCs w:val="28"/>
        </w:rPr>
        <w:t>Sociālo pakalpojumu attīstības</w:t>
      </w:r>
      <w:r w:rsidR="00BB20B4">
        <w:rPr>
          <w:sz w:val="28"/>
          <w:szCs w:val="28"/>
        </w:rPr>
        <w:t xml:space="preserve"> </w:t>
      </w:r>
      <w:r w:rsidR="0043532D" w:rsidRPr="0043532D">
        <w:rPr>
          <w:sz w:val="28"/>
          <w:szCs w:val="28"/>
        </w:rPr>
        <w:t>padom</w:t>
      </w:r>
      <w:r w:rsidR="00963956">
        <w:rPr>
          <w:sz w:val="28"/>
          <w:szCs w:val="28"/>
        </w:rPr>
        <w:t>e</w:t>
      </w:r>
      <w:r w:rsidR="00F91ED1">
        <w:rPr>
          <w:sz w:val="28"/>
          <w:szCs w:val="28"/>
        </w:rPr>
        <w:t xml:space="preserve"> (turpmāk – </w:t>
      </w:r>
      <w:r w:rsidR="006F4B8E">
        <w:rPr>
          <w:sz w:val="28"/>
          <w:szCs w:val="28"/>
        </w:rPr>
        <w:t>padome)</w:t>
      </w:r>
      <w:r w:rsidR="00BF41C2">
        <w:rPr>
          <w:sz w:val="28"/>
          <w:szCs w:val="28"/>
        </w:rPr>
        <w:t>.</w:t>
      </w:r>
      <w:r w:rsidR="0043532D" w:rsidRPr="0043532D">
        <w:rPr>
          <w:sz w:val="28"/>
          <w:szCs w:val="28"/>
        </w:rPr>
        <w:t xml:space="preserve"> </w:t>
      </w:r>
      <w:r w:rsidR="00BF41C2">
        <w:rPr>
          <w:sz w:val="28"/>
          <w:szCs w:val="28"/>
        </w:rPr>
        <w:t>Padomes sēdēs uzaicina piedalīties</w:t>
      </w:r>
      <w:r w:rsidR="00915405">
        <w:rPr>
          <w:sz w:val="28"/>
          <w:szCs w:val="28"/>
        </w:rPr>
        <w:t xml:space="preserve"> </w:t>
      </w:r>
      <w:r w:rsidR="00E55FC9">
        <w:rPr>
          <w:sz w:val="28"/>
          <w:szCs w:val="28"/>
        </w:rPr>
        <w:t>vadošās iestādes,</w:t>
      </w:r>
      <w:r w:rsidR="00BF41C2">
        <w:rPr>
          <w:sz w:val="28"/>
          <w:szCs w:val="28"/>
        </w:rPr>
        <w:t xml:space="preserve"> </w:t>
      </w:r>
      <w:r w:rsidR="0043532D" w:rsidRPr="0043532D">
        <w:rPr>
          <w:sz w:val="28"/>
          <w:szCs w:val="28"/>
        </w:rPr>
        <w:t>Ekonomikas ministrijas, Izglītības un zinātnes ministrijas, Satiksmes mini</w:t>
      </w:r>
      <w:r w:rsidR="0043532D">
        <w:rPr>
          <w:sz w:val="28"/>
          <w:szCs w:val="28"/>
        </w:rPr>
        <w:t>s</w:t>
      </w:r>
      <w:r w:rsidR="00D832D1">
        <w:rPr>
          <w:sz w:val="28"/>
          <w:szCs w:val="28"/>
        </w:rPr>
        <w:t>trijas, Veselības ministrijas,</w:t>
      </w:r>
      <w:r w:rsidR="0043532D" w:rsidRPr="0043532D">
        <w:rPr>
          <w:sz w:val="28"/>
          <w:szCs w:val="28"/>
        </w:rPr>
        <w:t xml:space="preserve"> Vides aizsardzības un re</w:t>
      </w:r>
      <w:r w:rsidR="00C07E62">
        <w:rPr>
          <w:sz w:val="28"/>
          <w:szCs w:val="28"/>
        </w:rPr>
        <w:t xml:space="preserve">ģionālās attīstības </w:t>
      </w:r>
      <w:r w:rsidR="007C3FEA">
        <w:rPr>
          <w:sz w:val="28"/>
          <w:szCs w:val="28"/>
        </w:rPr>
        <w:t>ministrijas, Latvijas</w:t>
      </w:r>
      <w:r w:rsidR="00BB20B4">
        <w:rPr>
          <w:sz w:val="28"/>
          <w:szCs w:val="28"/>
        </w:rPr>
        <w:t xml:space="preserve"> </w:t>
      </w:r>
      <w:r w:rsidR="0006077D">
        <w:rPr>
          <w:sz w:val="28"/>
          <w:szCs w:val="28"/>
        </w:rPr>
        <w:t>L</w:t>
      </w:r>
      <w:r w:rsidR="002F35CC">
        <w:rPr>
          <w:sz w:val="28"/>
          <w:szCs w:val="28"/>
        </w:rPr>
        <w:t>ielo pilsētu asociācijas</w:t>
      </w:r>
      <w:r w:rsidR="00A63E81">
        <w:rPr>
          <w:sz w:val="28"/>
          <w:szCs w:val="28"/>
        </w:rPr>
        <w:t>, kā arī</w:t>
      </w:r>
      <w:r w:rsidR="002F35CC">
        <w:rPr>
          <w:sz w:val="28"/>
          <w:szCs w:val="28"/>
        </w:rPr>
        <w:t xml:space="preserve"> citu </w:t>
      </w:r>
      <w:r w:rsidR="00D832D1">
        <w:rPr>
          <w:sz w:val="28"/>
          <w:szCs w:val="28"/>
        </w:rPr>
        <w:t>nevalstisko organizāciju</w:t>
      </w:r>
      <w:r w:rsidR="00BB20B4">
        <w:rPr>
          <w:sz w:val="28"/>
          <w:szCs w:val="28"/>
        </w:rPr>
        <w:t xml:space="preserve"> </w:t>
      </w:r>
      <w:r w:rsidR="00BF41C2">
        <w:rPr>
          <w:sz w:val="28"/>
          <w:szCs w:val="28"/>
        </w:rPr>
        <w:t>pārstāvjus</w:t>
      </w:r>
      <w:r w:rsidR="00F624B1">
        <w:rPr>
          <w:sz w:val="28"/>
          <w:szCs w:val="28"/>
        </w:rPr>
        <w:t>, kuri pārstāv deinstitucionalizētās personas un to ģimenes locekļus</w:t>
      </w:r>
      <w:r w:rsidR="0043532D" w:rsidRPr="0043532D">
        <w:rPr>
          <w:sz w:val="28"/>
          <w:szCs w:val="28"/>
        </w:rPr>
        <w:t xml:space="preserve">. </w:t>
      </w:r>
      <w:r w:rsidR="00972449">
        <w:rPr>
          <w:sz w:val="28"/>
          <w:szCs w:val="28"/>
        </w:rPr>
        <w:t>P</w:t>
      </w:r>
      <w:r w:rsidR="00BF41C2">
        <w:rPr>
          <w:sz w:val="28"/>
          <w:szCs w:val="28"/>
        </w:rPr>
        <w:t>adomes sēdēs p</w:t>
      </w:r>
      <w:r w:rsidR="0043532D" w:rsidRPr="00F91ED1">
        <w:rPr>
          <w:sz w:val="28"/>
          <w:szCs w:val="28"/>
        </w:rPr>
        <w:t>lānoša</w:t>
      </w:r>
      <w:r w:rsidR="00714E84">
        <w:rPr>
          <w:sz w:val="28"/>
          <w:szCs w:val="28"/>
        </w:rPr>
        <w:t xml:space="preserve">nas reģionu pārstāvji </w:t>
      </w:r>
      <w:r w:rsidR="00AC407C">
        <w:rPr>
          <w:sz w:val="28"/>
          <w:szCs w:val="28"/>
        </w:rPr>
        <w:t xml:space="preserve">un atbildīgā iestāde </w:t>
      </w:r>
      <w:r w:rsidR="00714E84">
        <w:rPr>
          <w:sz w:val="28"/>
          <w:szCs w:val="28"/>
        </w:rPr>
        <w:t xml:space="preserve">piedalās </w:t>
      </w:r>
      <w:r w:rsidR="0043532D" w:rsidRPr="00F91ED1">
        <w:rPr>
          <w:sz w:val="28"/>
          <w:szCs w:val="28"/>
        </w:rPr>
        <w:t xml:space="preserve">bez balsstiesībām. </w:t>
      </w:r>
    </w:p>
    <w:p w14:paraId="41C1942E" w14:textId="7EA94909" w:rsidR="00FA775B" w:rsidRPr="00FA775B" w:rsidRDefault="00ED2208" w:rsidP="00FA775B">
      <w:pPr>
        <w:spacing w:after="120"/>
        <w:jc w:val="both"/>
        <w:rPr>
          <w:sz w:val="28"/>
          <w:szCs w:val="28"/>
        </w:rPr>
      </w:pPr>
      <w:r>
        <w:rPr>
          <w:sz w:val="28"/>
          <w:szCs w:val="28"/>
        </w:rPr>
        <w:t>3</w:t>
      </w:r>
      <w:r w:rsidR="007A7027">
        <w:rPr>
          <w:sz w:val="28"/>
          <w:szCs w:val="28"/>
        </w:rPr>
        <w:t>0</w:t>
      </w:r>
      <w:r w:rsidR="00FA775B" w:rsidRPr="00FA775B">
        <w:rPr>
          <w:sz w:val="28"/>
          <w:szCs w:val="28"/>
        </w:rPr>
        <w:t xml:space="preserve">. </w:t>
      </w:r>
      <w:r w:rsidR="00FA775B">
        <w:rPr>
          <w:sz w:val="28"/>
          <w:szCs w:val="28"/>
        </w:rPr>
        <w:t xml:space="preserve">Šo noteikumu </w:t>
      </w:r>
      <w:r w:rsidR="007A7027">
        <w:rPr>
          <w:sz w:val="28"/>
          <w:szCs w:val="28"/>
        </w:rPr>
        <w:t>29</w:t>
      </w:r>
      <w:r w:rsidR="00FA775B" w:rsidRPr="00AA63A0">
        <w:rPr>
          <w:sz w:val="28"/>
          <w:szCs w:val="28"/>
        </w:rPr>
        <w:t>.</w:t>
      </w:r>
      <w:r w:rsidR="00F91ED1">
        <w:rPr>
          <w:sz w:val="28"/>
          <w:szCs w:val="28"/>
        </w:rPr>
        <w:t xml:space="preserve">punktā minētā </w:t>
      </w:r>
      <w:r w:rsidR="00FA775B" w:rsidRPr="00FA775B">
        <w:rPr>
          <w:sz w:val="28"/>
          <w:szCs w:val="28"/>
        </w:rPr>
        <w:t>padome:</w:t>
      </w:r>
    </w:p>
    <w:p w14:paraId="3A5E7B82" w14:textId="08C4B49F" w:rsidR="00FA775B" w:rsidRPr="00FA775B" w:rsidRDefault="007A7027" w:rsidP="00172B8D">
      <w:pPr>
        <w:spacing w:after="120"/>
        <w:ind w:left="284"/>
        <w:jc w:val="both"/>
        <w:rPr>
          <w:sz w:val="28"/>
          <w:szCs w:val="28"/>
        </w:rPr>
      </w:pPr>
      <w:r>
        <w:rPr>
          <w:sz w:val="28"/>
          <w:szCs w:val="28"/>
        </w:rPr>
        <w:t>29</w:t>
      </w:r>
      <w:r w:rsidR="008B2778">
        <w:rPr>
          <w:sz w:val="28"/>
          <w:szCs w:val="28"/>
        </w:rPr>
        <w:t>.1. sniedz ieteikumus</w:t>
      </w:r>
      <w:r w:rsidR="00FA775B" w:rsidRPr="00FA775B">
        <w:rPr>
          <w:sz w:val="28"/>
          <w:szCs w:val="28"/>
        </w:rPr>
        <w:t xml:space="preserve"> </w:t>
      </w:r>
      <w:r w:rsidR="00A9452C">
        <w:rPr>
          <w:sz w:val="28"/>
          <w:szCs w:val="28"/>
        </w:rPr>
        <w:t xml:space="preserve">plānošanas reģionu </w:t>
      </w:r>
      <w:r w:rsidR="00FA775B" w:rsidRPr="00FA775B">
        <w:rPr>
          <w:sz w:val="28"/>
          <w:szCs w:val="28"/>
        </w:rPr>
        <w:t>deinstitucionalizāc</w:t>
      </w:r>
      <w:r w:rsidR="008B2778">
        <w:rPr>
          <w:sz w:val="28"/>
          <w:szCs w:val="28"/>
        </w:rPr>
        <w:t>ijas plānu sagatavošanas procesā</w:t>
      </w:r>
      <w:r w:rsidR="00FA775B" w:rsidRPr="00FA775B">
        <w:rPr>
          <w:sz w:val="28"/>
          <w:szCs w:val="28"/>
        </w:rPr>
        <w:t>;</w:t>
      </w:r>
    </w:p>
    <w:p w14:paraId="55B4F90D" w14:textId="26B92D0A" w:rsidR="00FA775B" w:rsidRDefault="007A7027" w:rsidP="00172B8D">
      <w:pPr>
        <w:spacing w:after="120"/>
        <w:ind w:left="284"/>
        <w:jc w:val="both"/>
        <w:rPr>
          <w:sz w:val="28"/>
          <w:szCs w:val="28"/>
        </w:rPr>
      </w:pPr>
      <w:r>
        <w:rPr>
          <w:sz w:val="28"/>
          <w:szCs w:val="28"/>
        </w:rPr>
        <w:t>29</w:t>
      </w:r>
      <w:r w:rsidR="00FA775B" w:rsidRPr="00FA775B">
        <w:rPr>
          <w:sz w:val="28"/>
          <w:szCs w:val="28"/>
        </w:rPr>
        <w:t>.2. apstiprina plānošanas reģionu izstrādātos deinstitucionalizācijas plānus;</w:t>
      </w:r>
    </w:p>
    <w:p w14:paraId="1AC344DC" w14:textId="4A899534" w:rsidR="00FA775B" w:rsidRPr="00FA775B" w:rsidRDefault="007A7027" w:rsidP="00172B8D">
      <w:pPr>
        <w:spacing w:after="120"/>
        <w:ind w:left="284"/>
        <w:jc w:val="both"/>
        <w:rPr>
          <w:sz w:val="28"/>
          <w:szCs w:val="28"/>
        </w:rPr>
      </w:pPr>
      <w:r>
        <w:rPr>
          <w:sz w:val="28"/>
          <w:szCs w:val="28"/>
        </w:rPr>
        <w:t>29</w:t>
      </w:r>
      <w:r w:rsidR="00FA775B">
        <w:rPr>
          <w:sz w:val="28"/>
          <w:szCs w:val="28"/>
        </w:rPr>
        <w:t xml:space="preserve">.3. </w:t>
      </w:r>
      <w:r w:rsidR="008B2778">
        <w:rPr>
          <w:sz w:val="28"/>
          <w:szCs w:val="28"/>
        </w:rPr>
        <w:t>izvērtē</w:t>
      </w:r>
      <w:r w:rsidR="00FA775B" w:rsidRPr="00FA775B">
        <w:rPr>
          <w:sz w:val="28"/>
          <w:szCs w:val="28"/>
        </w:rPr>
        <w:t xml:space="preserve"> </w:t>
      </w:r>
      <w:r w:rsidR="008916DB">
        <w:rPr>
          <w:sz w:val="28"/>
          <w:szCs w:val="28"/>
        </w:rPr>
        <w:t xml:space="preserve">plānošanas reģionu </w:t>
      </w:r>
      <w:r w:rsidR="00FA775B" w:rsidRPr="00FA775B">
        <w:rPr>
          <w:sz w:val="28"/>
          <w:szCs w:val="28"/>
        </w:rPr>
        <w:t>deinstitucionalizācijas plānu ieviešanas procesu</w:t>
      </w:r>
      <w:r w:rsidR="00253039">
        <w:rPr>
          <w:sz w:val="28"/>
          <w:szCs w:val="28"/>
        </w:rPr>
        <w:t xml:space="preserve"> un sabiedrībā balstītu pakalpojumu </w:t>
      </w:r>
      <w:r w:rsidR="00D64BF5">
        <w:rPr>
          <w:sz w:val="28"/>
          <w:szCs w:val="28"/>
        </w:rPr>
        <w:t xml:space="preserve">izveidošanas </w:t>
      </w:r>
      <w:r w:rsidR="00253039">
        <w:rPr>
          <w:sz w:val="28"/>
          <w:szCs w:val="28"/>
        </w:rPr>
        <w:t>gaitu</w:t>
      </w:r>
      <w:r w:rsidR="00FA775B" w:rsidRPr="00FA775B">
        <w:rPr>
          <w:sz w:val="28"/>
          <w:szCs w:val="28"/>
        </w:rPr>
        <w:t>, analizē problēmas un sniedz priekšlikumus plānošanas reģioniem un atbild</w:t>
      </w:r>
      <w:r w:rsidR="00253039">
        <w:rPr>
          <w:sz w:val="28"/>
          <w:szCs w:val="28"/>
        </w:rPr>
        <w:t xml:space="preserve">īgajai iestādei nepieciešamo </w:t>
      </w:r>
      <w:r w:rsidR="00322AE3">
        <w:rPr>
          <w:sz w:val="28"/>
          <w:szCs w:val="28"/>
        </w:rPr>
        <w:t>uzlabojumu</w:t>
      </w:r>
      <w:r w:rsidR="00253039">
        <w:rPr>
          <w:sz w:val="28"/>
          <w:szCs w:val="28"/>
        </w:rPr>
        <w:t xml:space="preserve"> veikšanai;</w:t>
      </w:r>
    </w:p>
    <w:p w14:paraId="50357D4B" w14:textId="7BA4834B" w:rsidR="00FA775B" w:rsidRDefault="007A7027" w:rsidP="00172B8D">
      <w:pPr>
        <w:spacing w:after="120"/>
        <w:ind w:left="284"/>
        <w:jc w:val="both"/>
        <w:rPr>
          <w:sz w:val="28"/>
          <w:szCs w:val="28"/>
        </w:rPr>
      </w:pPr>
      <w:r>
        <w:rPr>
          <w:sz w:val="28"/>
          <w:szCs w:val="28"/>
        </w:rPr>
        <w:lastRenderedPageBreak/>
        <w:t>29</w:t>
      </w:r>
      <w:r w:rsidR="00FA775B">
        <w:rPr>
          <w:sz w:val="28"/>
          <w:szCs w:val="28"/>
        </w:rPr>
        <w:t>.4</w:t>
      </w:r>
      <w:r w:rsidR="00FA775B" w:rsidRPr="00FA775B">
        <w:rPr>
          <w:sz w:val="28"/>
          <w:szCs w:val="28"/>
        </w:rPr>
        <w:t xml:space="preserve">. </w:t>
      </w:r>
      <w:r w:rsidR="00C07E62">
        <w:rPr>
          <w:sz w:val="28"/>
          <w:szCs w:val="28"/>
        </w:rPr>
        <w:t>sniedz priekšlikumus</w:t>
      </w:r>
      <w:r w:rsidR="00FA775B" w:rsidRPr="00FA775B">
        <w:rPr>
          <w:sz w:val="28"/>
          <w:szCs w:val="28"/>
        </w:rPr>
        <w:t xml:space="preserve"> par nepieciešamajām izmaiņām finansējuma sadalījumā pa plānošanas reģioniem atbilstoši š</w:t>
      </w:r>
      <w:r w:rsidR="00253039">
        <w:rPr>
          <w:sz w:val="28"/>
          <w:szCs w:val="28"/>
        </w:rPr>
        <w:t xml:space="preserve">o noteikumu </w:t>
      </w:r>
      <w:r w:rsidR="00253039" w:rsidRPr="00624984">
        <w:rPr>
          <w:sz w:val="28"/>
          <w:szCs w:val="28"/>
        </w:rPr>
        <w:t>11.</w:t>
      </w:r>
      <w:r w:rsidR="00253039">
        <w:rPr>
          <w:sz w:val="28"/>
          <w:szCs w:val="28"/>
        </w:rPr>
        <w:t>punktā minētajam.</w:t>
      </w:r>
    </w:p>
    <w:p w14:paraId="2F148A20" w14:textId="2C8A1CD4" w:rsidR="00322AE3" w:rsidRDefault="00ED2208" w:rsidP="00FA775B">
      <w:pPr>
        <w:spacing w:after="120"/>
        <w:jc w:val="both"/>
        <w:rPr>
          <w:sz w:val="28"/>
          <w:szCs w:val="28"/>
        </w:rPr>
      </w:pPr>
      <w:r>
        <w:rPr>
          <w:sz w:val="28"/>
          <w:szCs w:val="28"/>
        </w:rPr>
        <w:t>3</w:t>
      </w:r>
      <w:r w:rsidR="007A7027">
        <w:rPr>
          <w:sz w:val="28"/>
          <w:szCs w:val="28"/>
        </w:rPr>
        <w:t>1</w:t>
      </w:r>
      <w:r w:rsidR="00E55FC9" w:rsidRPr="00B11FB0">
        <w:rPr>
          <w:sz w:val="28"/>
          <w:szCs w:val="28"/>
        </w:rPr>
        <w:t>. Pasākumu īsteno tiešā</w:t>
      </w:r>
      <w:r w:rsidR="00322AE3" w:rsidRPr="00B11FB0">
        <w:rPr>
          <w:sz w:val="28"/>
          <w:szCs w:val="28"/>
        </w:rPr>
        <w:t xml:space="preserve"> </w:t>
      </w:r>
      <w:r w:rsidR="00E55FC9" w:rsidRPr="00B11FB0">
        <w:rPr>
          <w:sz w:val="28"/>
          <w:szCs w:val="28"/>
        </w:rPr>
        <w:t>sinerģijā ar</w:t>
      </w:r>
      <w:r w:rsidR="00F91ED1" w:rsidRPr="00B11FB0">
        <w:rPr>
          <w:sz w:val="28"/>
          <w:szCs w:val="28"/>
        </w:rPr>
        <w:t xml:space="preserve"> </w:t>
      </w:r>
      <w:r w:rsidR="00E4707B" w:rsidRPr="00B11FB0">
        <w:rPr>
          <w:sz w:val="28"/>
          <w:szCs w:val="28"/>
        </w:rPr>
        <w:t>9.2.3.</w:t>
      </w:r>
      <w:r w:rsidR="00E55FC9" w:rsidRPr="00B11FB0">
        <w:rPr>
          <w:sz w:val="28"/>
          <w:szCs w:val="28"/>
        </w:rPr>
        <w:t>specifiskā atbalsta mērķi</w:t>
      </w:r>
      <w:r w:rsidR="00AA63A0" w:rsidRPr="00B11FB0">
        <w:rPr>
          <w:sz w:val="28"/>
          <w:szCs w:val="28"/>
        </w:rPr>
        <w:t xml:space="preserve"> “Atbalstīt prioritāro (sirds un asinsvadu, onkoloģijas, perinatālā un neonatālā perioda aprūpes un garīgās veselības) veselības jomu veselības tīklu attīstības vadlīniju un kvalitātes nodrošināšanas sistēmas izstrādi un iev</w:t>
      </w:r>
      <w:r w:rsidR="005542D8">
        <w:rPr>
          <w:sz w:val="28"/>
          <w:szCs w:val="28"/>
        </w:rPr>
        <w:t>i</w:t>
      </w:r>
      <w:r w:rsidR="00AA63A0" w:rsidRPr="00B11FB0">
        <w:rPr>
          <w:sz w:val="28"/>
          <w:szCs w:val="28"/>
        </w:rPr>
        <w:t xml:space="preserve">ešanu, jo īpaši sociālās atstumtības un nabadzības riskam pakļauto iedzīvotāju veselības uzlabošanai” (turpmāk – 9.2.3.specifiskā atbalsta mērķis) un </w:t>
      </w:r>
      <w:r w:rsidR="00E55FC9" w:rsidRPr="00B11FB0">
        <w:rPr>
          <w:sz w:val="28"/>
          <w:szCs w:val="28"/>
        </w:rPr>
        <w:t>9.3.1.specifiskā atbalsta mērķi</w:t>
      </w:r>
      <w:r w:rsidR="00322AE3" w:rsidRPr="00B11FB0">
        <w:rPr>
          <w:sz w:val="28"/>
          <w:szCs w:val="28"/>
        </w:rPr>
        <w:t xml:space="preserve"> </w:t>
      </w:r>
      <w:r w:rsidR="004F7678" w:rsidRPr="00B11FB0">
        <w:rPr>
          <w:sz w:val="28"/>
          <w:szCs w:val="28"/>
        </w:rPr>
        <w:t>„</w:t>
      </w:r>
      <w:r w:rsidR="004F7678" w:rsidRPr="00B11FB0">
        <w:t>A</w:t>
      </w:r>
      <w:r w:rsidR="004F7678" w:rsidRPr="00B11FB0">
        <w:rPr>
          <w:sz w:val="28"/>
          <w:szCs w:val="28"/>
        </w:rPr>
        <w:t>ttīstīt pakalpojumu infrastruktūru bērnu aprūpei ģimeniskā vidē un personu ar invaliditāti neatkarīgai dzīvei un integrācijai sabiedrībā</w:t>
      </w:r>
      <w:r w:rsidR="00322AE3" w:rsidRPr="00B11FB0">
        <w:rPr>
          <w:sz w:val="28"/>
          <w:szCs w:val="28"/>
        </w:rPr>
        <w:t>”</w:t>
      </w:r>
      <w:r w:rsidR="00044ECB" w:rsidRPr="00B11FB0">
        <w:rPr>
          <w:sz w:val="28"/>
          <w:szCs w:val="28"/>
        </w:rPr>
        <w:t xml:space="preserve"> (turpmāk </w:t>
      </w:r>
      <w:r w:rsidR="0012234C" w:rsidRPr="00B11FB0">
        <w:rPr>
          <w:sz w:val="28"/>
          <w:szCs w:val="28"/>
        </w:rPr>
        <w:t>–</w:t>
      </w:r>
      <w:r w:rsidR="00044ECB" w:rsidRPr="00B11FB0">
        <w:rPr>
          <w:sz w:val="28"/>
          <w:szCs w:val="28"/>
        </w:rPr>
        <w:t xml:space="preserve"> 9.3.1.</w:t>
      </w:r>
      <w:r w:rsidR="0012234C" w:rsidRPr="00B11FB0">
        <w:rPr>
          <w:sz w:val="28"/>
          <w:szCs w:val="28"/>
        </w:rPr>
        <w:t xml:space="preserve">specifiskā </w:t>
      </w:r>
      <w:r w:rsidR="00044ECB" w:rsidRPr="00B11FB0">
        <w:rPr>
          <w:sz w:val="28"/>
          <w:szCs w:val="28"/>
        </w:rPr>
        <w:t>atbalsta mērķis)</w:t>
      </w:r>
      <w:r w:rsidR="00BB20B4" w:rsidRPr="00B11FB0">
        <w:rPr>
          <w:sz w:val="28"/>
          <w:szCs w:val="28"/>
        </w:rPr>
        <w:t xml:space="preserve"> </w:t>
      </w:r>
      <w:r w:rsidR="00A75EFB" w:rsidRPr="00B11FB0">
        <w:rPr>
          <w:sz w:val="28"/>
          <w:szCs w:val="28"/>
        </w:rPr>
        <w:t>īstenošan</w:t>
      </w:r>
      <w:r w:rsidR="00AA63A0" w:rsidRPr="00B11FB0">
        <w:rPr>
          <w:sz w:val="28"/>
          <w:szCs w:val="28"/>
        </w:rPr>
        <w:t>u.</w:t>
      </w:r>
      <w:r w:rsidR="00BB20B4" w:rsidRPr="00B11FB0">
        <w:rPr>
          <w:sz w:val="28"/>
          <w:szCs w:val="28"/>
        </w:rPr>
        <w:t xml:space="preserve"> </w:t>
      </w:r>
      <w:r w:rsidR="00E55FC9" w:rsidRPr="00B11FB0">
        <w:rPr>
          <w:sz w:val="28"/>
          <w:szCs w:val="28"/>
        </w:rPr>
        <w:t>Pasākuma ietvaros</w:t>
      </w:r>
      <w:r w:rsidR="00B11FB0" w:rsidRPr="00B11FB0">
        <w:rPr>
          <w:sz w:val="28"/>
          <w:szCs w:val="28"/>
        </w:rPr>
        <w:t xml:space="preserve"> plānošanas reģionu deinstitucionalizācijas plāni </w:t>
      </w:r>
      <w:r w:rsidR="00002769">
        <w:rPr>
          <w:sz w:val="28"/>
          <w:szCs w:val="28"/>
        </w:rPr>
        <w:t>tiek</w:t>
      </w:r>
      <w:r w:rsidR="00B11FB0" w:rsidRPr="00B11FB0">
        <w:rPr>
          <w:sz w:val="28"/>
          <w:szCs w:val="28"/>
        </w:rPr>
        <w:t xml:space="preserve"> izstrādā</w:t>
      </w:r>
      <w:r w:rsidR="00002769">
        <w:rPr>
          <w:sz w:val="28"/>
          <w:szCs w:val="28"/>
        </w:rPr>
        <w:t>t</w:t>
      </w:r>
      <w:r w:rsidR="00B11FB0" w:rsidRPr="00B11FB0">
        <w:rPr>
          <w:sz w:val="28"/>
          <w:szCs w:val="28"/>
        </w:rPr>
        <w:t>i balstoties uz 9.2.3.specifiskā atbalsta mērķa ietvaros veiktā pētījuma rezultātiem un vesel</w:t>
      </w:r>
      <w:r w:rsidR="00166922">
        <w:rPr>
          <w:sz w:val="28"/>
          <w:szCs w:val="28"/>
        </w:rPr>
        <w:t>ības tīklu</w:t>
      </w:r>
      <w:r w:rsidR="00B11FB0" w:rsidRPr="00B11FB0">
        <w:rPr>
          <w:sz w:val="28"/>
          <w:szCs w:val="28"/>
        </w:rPr>
        <w:t xml:space="preserve"> attīstības </w:t>
      </w:r>
      <w:r w:rsidR="00166922">
        <w:rPr>
          <w:sz w:val="28"/>
          <w:szCs w:val="28"/>
        </w:rPr>
        <w:t>vadlīnijām</w:t>
      </w:r>
      <w:r w:rsidR="00B11FB0" w:rsidRPr="00B11FB0">
        <w:rPr>
          <w:sz w:val="28"/>
          <w:szCs w:val="28"/>
        </w:rPr>
        <w:t>. I</w:t>
      </w:r>
      <w:r w:rsidR="00044ECB" w:rsidRPr="00B11FB0">
        <w:rPr>
          <w:sz w:val="28"/>
          <w:szCs w:val="28"/>
        </w:rPr>
        <w:t>eguldījumi infrastruktūrā 9.3.1.</w:t>
      </w:r>
      <w:r w:rsidR="0012234C" w:rsidRPr="00B11FB0">
        <w:rPr>
          <w:sz w:val="28"/>
          <w:szCs w:val="28"/>
        </w:rPr>
        <w:t xml:space="preserve">specifiskā </w:t>
      </w:r>
      <w:r w:rsidR="00044ECB" w:rsidRPr="00B11FB0">
        <w:rPr>
          <w:sz w:val="28"/>
          <w:szCs w:val="28"/>
        </w:rPr>
        <w:t>atbalsta mērķa ietvaros ti</w:t>
      </w:r>
      <w:r w:rsidR="003F46A0" w:rsidRPr="00B11FB0">
        <w:rPr>
          <w:sz w:val="28"/>
          <w:szCs w:val="28"/>
        </w:rPr>
        <w:t>e</w:t>
      </w:r>
      <w:r w:rsidR="00044ECB" w:rsidRPr="00B11FB0">
        <w:rPr>
          <w:sz w:val="28"/>
          <w:szCs w:val="28"/>
        </w:rPr>
        <w:t>k veikti atbilstoši pasākuma ietvaros izstrādātajiem plānošanas reģionu deinstitucionalizācijas plāniem</w:t>
      </w:r>
      <w:r w:rsidR="00322AE3" w:rsidRPr="00B11FB0">
        <w:rPr>
          <w:sz w:val="28"/>
          <w:szCs w:val="28"/>
        </w:rPr>
        <w:t>.</w:t>
      </w:r>
    </w:p>
    <w:p w14:paraId="4203CC56" w14:textId="51ED2CEB" w:rsidR="00322AE3" w:rsidRDefault="00ED2208" w:rsidP="00873585">
      <w:pPr>
        <w:spacing w:after="120"/>
        <w:jc w:val="both"/>
        <w:rPr>
          <w:sz w:val="28"/>
          <w:szCs w:val="28"/>
        </w:rPr>
      </w:pPr>
      <w:r>
        <w:rPr>
          <w:sz w:val="28"/>
          <w:szCs w:val="28"/>
        </w:rPr>
        <w:t>3</w:t>
      </w:r>
      <w:r w:rsidR="007A7027">
        <w:rPr>
          <w:sz w:val="28"/>
          <w:szCs w:val="28"/>
        </w:rPr>
        <w:t>2</w:t>
      </w:r>
      <w:r w:rsidR="00233096">
        <w:rPr>
          <w:sz w:val="28"/>
          <w:szCs w:val="28"/>
        </w:rPr>
        <w:t xml:space="preserve">. Šo noteikumu </w:t>
      </w:r>
      <w:r>
        <w:rPr>
          <w:sz w:val="28"/>
          <w:szCs w:val="28"/>
        </w:rPr>
        <w:t>20</w:t>
      </w:r>
      <w:r w:rsidR="0006077D" w:rsidRPr="00AA63A0">
        <w:rPr>
          <w:sz w:val="28"/>
          <w:szCs w:val="28"/>
        </w:rPr>
        <w:t>.1</w:t>
      </w:r>
      <w:r w:rsidR="00233096" w:rsidRPr="00AA63A0">
        <w:rPr>
          <w:sz w:val="28"/>
          <w:szCs w:val="28"/>
        </w:rPr>
        <w:t>.</w:t>
      </w:r>
      <w:r w:rsidR="00233096">
        <w:rPr>
          <w:sz w:val="28"/>
          <w:szCs w:val="28"/>
        </w:rPr>
        <w:t xml:space="preserve">apakšpunktā </w:t>
      </w:r>
      <w:r w:rsidR="001B6C40">
        <w:rPr>
          <w:sz w:val="28"/>
          <w:szCs w:val="28"/>
        </w:rPr>
        <w:t>minētās atbalstāmās</w:t>
      </w:r>
      <w:r w:rsidR="0006077D">
        <w:rPr>
          <w:sz w:val="28"/>
          <w:szCs w:val="28"/>
        </w:rPr>
        <w:t xml:space="preserve"> darbīb</w:t>
      </w:r>
      <w:r w:rsidR="00D94391">
        <w:rPr>
          <w:sz w:val="28"/>
          <w:szCs w:val="28"/>
        </w:rPr>
        <w:t>as</w:t>
      </w:r>
      <w:r w:rsidR="00BB20B4">
        <w:rPr>
          <w:sz w:val="28"/>
          <w:szCs w:val="28"/>
        </w:rPr>
        <w:t xml:space="preserve"> </w:t>
      </w:r>
      <w:r w:rsidR="00AA63A0">
        <w:rPr>
          <w:sz w:val="28"/>
          <w:szCs w:val="28"/>
        </w:rPr>
        <w:t>īsteno</w:t>
      </w:r>
      <w:r w:rsidR="00D94391">
        <w:rPr>
          <w:sz w:val="28"/>
          <w:szCs w:val="28"/>
        </w:rPr>
        <w:t>šanu</w:t>
      </w:r>
      <w:r w:rsidR="00BB20B4">
        <w:rPr>
          <w:sz w:val="28"/>
          <w:szCs w:val="28"/>
        </w:rPr>
        <w:t xml:space="preserve"> </w:t>
      </w:r>
      <w:r w:rsidR="00D94391">
        <w:rPr>
          <w:sz w:val="28"/>
          <w:szCs w:val="28"/>
        </w:rPr>
        <w:t xml:space="preserve">nodrošina </w:t>
      </w:r>
      <w:r w:rsidR="0006077D">
        <w:rPr>
          <w:sz w:val="28"/>
          <w:szCs w:val="28"/>
        </w:rPr>
        <w:t>finansējuma saņēmēj</w:t>
      </w:r>
      <w:r w:rsidR="002A2225">
        <w:rPr>
          <w:sz w:val="28"/>
          <w:szCs w:val="28"/>
        </w:rPr>
        <w:t>a</w:t>
      </w:r>
      <w:r w:rsidR="00D94391">
        <w:rPr>
          <w:sz w:val="28"/>
          <w:szCs w:val="28"/>
        </w:rPr>
        <w:t xml:space="preserve"> piesaist</w:t>
      </w:r>
      <w:r w:rsidR="002A2225">
        <w:rPr>
          <w:sz w:val="28"/>
          <w:szCs w:val="28"/>
        </w:rPr>
        <w:t>īts</w:t>
      </w:r>
      <w:r w:rsidR="00BB20B4">
        <w:rPr>
          <w:sz w:val="28"/>
          <w:szCs w:val="28"/>
        </w:rPr>
        <w:t xml:space="preserve"> </w:t>
      </w:r>
      <w:r w:rsidR="0006077D">
        <w:rPr>
          <w:sz w:val="28"/>
          <w:szCs w:val="28"/>
        </w:rPr>
        <w:t>pakalpojuma sniedzēj</w:t>
      </w:r>
      <w:r w:rsidR="002A2225">
        <w:rPr>
          <w:sz w:val="28"/>
          <w:szCs w:val="28"/>
        </w:rPr>
        <w:t>s</w:t>
      </w:r>
      <w:r w:rsidR="0006077D">
        <w:rPr>
          <w:sz w:val="28"/>
          <w:szCs w:val="28"/>
        </w:rPr>
        <w:t xml:space="preserve"> un šīs darbības ietvaros: </w:t>
      </w:r>
    </w:p>
    <w:p w14:paraId="26C2C97F" w14:textId="00FA192D" w:rsidR="0006077D" w:rsidRDefault="00844E19" w:rsidP="0006077D">
      <w:pPr>
        <w:spacing w:after="120"/>
        <w:ind w:firstLine="284"/>
        <w:jc w:val="both"/>
        <w:rPr>
          <w:sz w:val="28"/>
          <w:szCs w:val="28"/>
        </w:rPr>
      </w:pPr>
      <w:r>
        <w:rPr>
          <w:sz w:val="28"/>
          <w:szCs w:val="28"/>
        </w:rPr>
        <w:t>3</w:t>
      </w:r>
      <w:r w:rsidR="007A7027">
        <w:rPr>
          <w:sz w:val="28"/>
          <w:szCs w:val="28"/>
        </w:rPr>
        <w:t>2</w:t>
      </w:r>
      <w:r w:rsidR="0006077D">
        <w:rPr>
          <w:sz w:val="28"/>
          <w:szCs w:val="28"/>
        </w:rPr>
        <w:t xml:space="preserve">.1. </w:t>
      </w:r>
      <w:r w:rsidR="00B406A0">
        <w:rPr>
          <w:sz w:val="28"/>
          <w:szCs w:val="28"/>
        </w:rPr>
        <w:t>šo noteikumu 3.1.apakšpunktā minēt</w:t>
      </w:r>
      <w:r w:rsidR="00FD2285">
        <w:rPr>
          <w:sz w:val="28"/>
          <w:szCs w:val="28"/>
        </w:rPr>
        <w:t>ās</w:t>
      </w:r>
      <w:r>
        <w:rPr>
          <w:sz w:val="28"/>
          <w:szCs w:val="28"/>
        </w:rPr>
        <w:t xml:space="preserve"> </w:t>
      </w:r>
      <w:r w:rsidR="00B218A7">
        <w:rPr>
          <w:sz w:val="28"/>
          <w:szCs w:val="28"/>
        </w:rPr>
        <w:t>mērķa grupas</w:t>
      </w:r>
      <w:r>
        <w:rPr>
          <w:sz w:val="28"/>
          <w:szCs w:val="28"/>
        </w:rPr>
        <w:t xml:space="preserve"> personu</w:t>
      </w:r>
      <w:r w:rsidR="00BB20B4">
        <w:rPr>
          <w:sz w:val="28"/>
          <w:szCs w:val="28"/>
        </w:rPr>
        <w:t xml:space="preserve"> </w:t>
      </w:r>
      <w:r w:rsidR="00B406A0">
        <w:rPr>
          <w:sz w:val="28"/>
          <w:szCs w:val="28"/>
        </w:rPr>
        <w:t>izvērtēšanai:</w:t>
      </w:r>
    </w:p>
    <w:p w14:paraId="19B8E734" w14:textId="655C0CBC" w:rsidR="00D24DAC" w:rsidRDefault="00844E19" w:rsidP="00661ED3">
      <w:pPr>
        <w:spacing w:after="120"/>
        <w:ind w:left="567"/>
        <w:jc w:val="both"/>
        <w:rPr>
          <w:sz w:val="28"/>
          <w:szCs w:val="28"/>
        </w:rPr>
      </w:pPr>
      <w:r>
        <w:rPr>
          <w:sz w:val="28"/>
          <w:szCs w:val="28"/>
        </w:rPr>
        <w:t>3</w:t>
      </w:r>
      <w:r w:rsidR="007A7027">
        <w:rPr>
          <w:sz w:val="28"/>
          <w:szCs w:val="28"/>
        </w:rPr>
        <w:t>2</w:t>
      </w:r>
      <w:r w:rsidR="00322AE3">
        <w:rPr>
          <w:sz w:val="28"/>
          <w:szCs w:val="28"/>
        </w:rPr>
        <w:t>.1.</w:t>
      </w:r>
      <w:r w:rsidR="00B406A0">
        <w:rPr>
          <w:sz w:val="28"/>
          <w:szCs w:val="28"/>
        </w:rPr>
        <w:t>1.</w:t>
      </w:r>
      <w:r w:rsidR="003A4145">
        <w:rPr>
          <w:sz w:val="28"/>
          <w:szCs w:val="28"/>
        </w:rPr>
        <w:t xml:space="preserve"> </w:t>
      </w:r>
      <w:r w:rsidR="007A6A29">
        <w:rPr>
          <w:sz w:val="28"/>
          <w:szCs w:val="28"/>
        </w:rPr>
        <w:t>piesaist</w:t>
      </w:r>
      <w:r w:rsidR="007A5F59">
        <w:rPr>
          <w:sz w:val="28"/>
          <w:szCs w:val="28"/>
        </w:rPr>
        <w:t>a</w:t>
      </w:r>
      <w:r w:rsidR="00BB20B4">
        <w:rPr>
          <w:sz w:val="28"/>
          <w:szCs w:val="28"/>
        </w:rPr>
        <w:t xml:space="preserve"> </w:t>
      </w:r>
      <w:r w:rsidR="00562789">
        <w:rPr>
          <w:sz w:val="28"/>
          <w:szCs w:val="28"/>
        </w:rPr>
        <w:t xml:space="preserve">vismaz </w:t>
      </w:r>
      <w:r w:rsidR="0043532D" w:rsidRPr="001A49D8">
        <w:rPr>
          <w:sz w:val="28"/>
          <w:szCs w:val="28"/>
        </w:rPr>
        <w:t>sociāl</w:t>
      </w:r>
      <w:r w:rsidR="0043532D">
        <w:rPr>
          <w:sz w:val="28"/>
          <w:szCs w:val="28"/>
        </w:rPr>
        <w:t>o</w:t>
      </w:r>
      <w:r w:rsidR="0043532D" w:rsidRPr="001A49D8">
        <w:rPr>
          <w:sz w:val="28"/>
          <w:szCs w:val="28"/>
        </w:rPr>
        <w:t xml:space="preserve"> darbiniek</w:t>
      </w:r>
      <w:r w:rsidR="0043532D">
        <w:rPr>
          <w:sz w:val="28"/>
          <w:szCs w:val="28"/>
        </w:rPr>
        <w:t>u</w:t>
      </w:r>
      <w:r w:rsidR="0043532D" w:rsidRPr="001A49D8">
        <w:rPr>
          <w:sz w:val="28"/>
          <w:szCs w:val="28"/>
        </w:rPr>
        <w:t xml:space="preserve">, </w:t>
      </w:r>
      <w:r w:rsidR="00AD29F7">
        <w:rPr>
          <w:sz w:val="28"/>
          <w:szCs w:val="28"/>
        </w:rPr>
        <w:t xml:space="preserve">klīnisko </w:t>
      </w:r>
      <w:r w:rsidR="00E7453A">
        <w:rPr>
          <w:sz w:val="28"/>
          <w:szCs w:val="28"/>
        </w:rPr>
        <w:t xml:space="preserve">psihologu, </w:t>
      </w:r>
      <w:r w:rsidR="0043532D">
        <w:rPr>
          <w:sz w:val="28"/>
          <w:szCs w:val="28"/>
        </w:rPr>
        <w:t>psihiatru</w:t>
      </w:r>
      <w:r w:rsidR="0043532D" w:rsidRPr="001A49D8">
        <w:rPr>
          <w:sz w:val="28"/>
          <w:szCs w:val="28"/>
        </w:rPr>
        <w:t>,</w:t>
      </w:r>
      <w:r w:rsidR="00BB20B4">
        <w:rPr>
          <w:sz w:val="28"/>
          <w:szCs w:val="28"/>
        </w:rPr>
        <w:t xml:space="preserve"> </w:t>
      </w:r>
      <w:r w:rsidR="0043532D">
        <w:rPr>
          <w:sz w:val="28"/>
          <w:szCs w:val="28"/>
        </w:rPr>
        <w:t>ergoterapeitu</w:t>
      </w:r>
      <w:r w:rsidR="008666C4">
        <w:rPr>
          <w:sz w:val="28"/>
          <w:szCs w:val="28"/>
        </w:rPr>
        <w:t xml:space="preserve"> un</w:t>
      </w:r>
      <w:r w:rsidR="0043532D">
        <w:rPr>
          <w:sz w:val="28"/>
          <w:szCs w:val="28"/>
        </w:rPr>
        <w:t xml:space="preserve"> garīgās veselības aprūpes māsu</w:t>
      </w:r>
      <w:r w:rsidR="00AB086F">
        <w:rPr>
          <w:sz w:val="28"/>
          <w:szCs w:val="28"/>
        </w:rPr>
        <w:t>;</w:t>
      </w:r>
    </w:p>
    <w:p w14:paraId="658A761A" w14:textId="0FB38C61" w:rsidR="007A6A29" w:rsidRDefault="00844E19" w:rsidP="00661ED3">
      <w:pPr>
        <w:spacing w:after="120"/>
        <w:ind w:left="567"/>
        <w:jc w:val="both"/>
        <w:rPr>
          <w:sz w:val="28"/>
          <w:szCs w:val="28"/>
        </w:rPr>
      </w:pPr>
      <w:r>
        <w:rPr>
          <w:sz w:val="28"/>
          <w:szCs w:val="28"/>
        </w:rPr>
        <w:t>3</w:t>
      </w:r>
      <w:r w:rsidR="007A7027">
        <w:rPr>
          <w:sz w:val="28"/>
          <w:szCs w:val="28"/>
        </w:rPr>
        <w:t>2</w:t>
      </w:r>
      <w:r w:rsidR="00322AE3">
        <w:rPr>
          <w:sz w:val="28"/>
          <w:szCs w:val="28"/>
        </w:rPr>
        <w:t>.</w:t>
      </w:r>
      <w:r w:rsidR="00B406A0">
        <w:rPr>
          <w:sz w:val="28"/>
          <w:szCs w:val="28"/>
        </w:rPr>
        <w:t>1.2</w:t>
      </w:r>
      <w:r w:rsidR="00322AE3">
        <w:rPr>
          <w:sz w:val="28"/>
          <w:szCs w:val="28"/>
        </w:rPr>
        <w:t xml:space="preserve">. </w:t>
      </w:r>
      <w:r w:rsidR="007A5F59" w:rsidRPr="007A5F59">
        <w:rPr>
          <w:sz w:val="28"/>
          <w:szCs w:val="28"/>
        </w:rPr>
        <w:t>izmanto Labklājības ministrijas izstrādātos vērtēšanas kritērijus un metodiku</w:t>
      </w:r>
      <w:r w:rsidR="00AC3BFB">
        <w:rPr>
          <w:sz w:val="28"/>
          <w:szCs w:val="28"/>
        </w:rPr>
        <w:t xml:space="preserve"> individuālā izvērtējuma veikšanai</w:t>
      </w:r>
      <w:r w:rsidR="007A5F59" w:rsidRPr="007A5F59">
        <w:rPr>
          <w:sz w:val="28"/>
          <w:szCs w:val="28"/>
        </w:rPr>
        <w:t xml:space="preserve">, kas ievietota Labklājības ministrijas </w:t>
      </w:r>
      <w:r w:rsidR="002477E4">
        <w:rPr>
          <w:sz w:val="28"/>
          <w:szCs w:val="28"/>
        </w:rPr>
        <w:t>tīmekļa</w:t>
      </w:r>
      <w:r w:rsidR="00BB20B4">
        <w:rPr>
          <w:sz w:val="28"/>
          <w:szCs w:val="28"/>
        </w:rPr>
        <w:t xml:space="preserve"> </w:t>
      </w:r>
      <w:r w:rsidR="007A5F59" w:rsidRPr="007A5F59">
        <w:rPr>
          <w:sz w:val="28"/>
          <w:szCs w:val="28"/>
        </w:rPr>
        <w:t xml:space="preserve">vietnē </w:t>
      </w:r>
      <w:hyperlink r:id="rId8" w:history="1">
        <w:r w:rsidR="008666C4" w:rsidRPr="008666C4">
          <w:rPr>
            <w:rStyle w:val="Hyperlink"/>
            <w:i/>
            <w:color w:val="auto"/>
            <w:sz w:val="28"/>
            <w:szCs w:val="28"/>
          </w:rPr>
          <w:t>www.lm.gov.lv</w:t>
        </w:r>
      </w:hyperlink>
      <w:r w:rsidR="00CE653E">
        <w:rPr>
          <w:rStyle w:val="Hyperlink"/>
          <w:i/>
          <w:color w:val="auto"/>
          <w:sz w:val="28"/>
          <w:szCs w:val="28"/>
        </w:rPr>
        <w:t xml:space="preserve"> </w:t>
      </w:r>
      <w:r w:rsidR="00296AB9">
        <w:rPr>
          <w:sz w:val="28"/>
          <w:szCs w:val="28"/>
        </w:rPr>
        <w:t>(turpmāk – L</w:t>
      </w:r>
      <w:r w:rsidR="006C3BB8">
        <w:rPr>
          <w:sz w:val="28"/>
          <w:szCs w:val="28"/>
        </w:rPr>
        <w:t>abklājības ministrijas</w:t>
      </w:r>
      <w:r w:rsidR="00296AB9">
        <w:rPr>
          <w:sz w:val="28"/>
          <w:szCs w:val="28"/>
        </w:rPr>
        <w:t xml:space="preserve"> </w:t>
      </w:r>
      <w:r w:rsidR="006F4B8E">
        <w:rPr>
          <w:sz w:val="28"/>
          <w:szCs w:val="28"/>
        </w:rPr>
        <w:t>tīmekļa vietn</w:t>
      </w:r>
      <w:r w:rsidR="0006077D">
        <w:rPr>
          <w:sz w:val="28"/>
          <w:szCs w:val="28"/>
        </w:rPr>
        <w:t>e</w:t>
      </w:r>
      <w:r w:rsidR="00296AB9">
        <w:rPr>
          <w:sz w:val="28"/>
          <w:szCs w:val="28"/>
        </w:rPr>
        <w:t>)</w:t>
      </w:r>
      <w:r w:rsidR="00F205FB">
        <w:rPr>
          <w:sz w:val="28"/>
          <w:szCs w:val="28"/>
        </w:rPr>
        <w:t xml:space="preserve"> </w:t>
      </w:r>
      <w:r w:rsidR="00F205FB" w:rsidRPr="00F205FB">
        <w:rPr>
          <w:b/>
          <w:sz w:val="28"/>
          <w:szCs w:val="28"/>
        </w:rPr>
        <w:t>līdz 2015.gada 30.septembrim</w:t>
      </w:r>
      <w:r w:rsidR="00296AB9">
        <w:rPr>
          <w:sz w:val="28"/>
          <w:szCs w:val="28"/>
        </w:rPr>
        <w:t xml:space="preserve"> </w:t>
      </w:r>
      <w:r w:rsidR="008666C4">
        <w:rPr>
          <w:sz w:val="28"/>
          <w:szCs w:val="28"/>
        </w:rPr>
        <w:t>un nosaka</w:t>
      </w:r>
      <w:r w:rsidR="00E03646">
        <w:rPr>
          <w:sz w:val="28"/>
          <w:szCs w:val="28"/>
        </w:rPr>
        <w:t xml:space="preserve"> personas </w:t>
      </w:r>
      <w:r w:rsidR="00991769">
        <w:rPr>
          <w:sz w:val="28"/>
          <w:szCs w:val="28"/>
        </w:rPr>
        <w:t xml:space="preserve">spējas </w:t>
      </w:r>
      <w:r w:rsidR="00F5705E">
        <w:rPr>
          <w:sz w:val="28"/>
          <w:szCs w:val="28"/>
        </w:rPr>
        <w:t xml:space="preserve">šādās </w:t>
      </w:r>
      <w:r w:rsidR="00E03646">
        <w:rPr>
          <w:sz w:val="28"/>
          <w:szCs w:val="28"/>
        </w:rPr>
        <w:t>kategorijās</w:t>
      </w:r>
      <w:r w:rsidR="007A6A29">
        <w:rPr>
          <w:sz w:val="28"/>
          <w:szCs w:val="28"/>
        </w:rPr>
        <w:t>:</w:t>
      </w:r>
    </w:p>
    <w:p w14:paraId="0BE1B6D7" w14:textId="57D291B0" w:rsidR="00F5705E" w:rsidRDefault="00844E19" w:rsidP="00B26A52">
      <w:pPr>
        <w:spacing w:after="120"/>
        <w:ind w:left="851"/>
        <w:jc w:val="both"/>
        <w:rPr>
          <w:sz w:val="28"/>
          <w:szCs w:val="28"/>
        </w:rPr>
      </w:pPr>
      <w:r>
        <w:rPr>
          <w:sz w:val="28"/>
          <w:szCs w:val="28"/>
        </w:rPr>
        <w:t>3</w:t>
      </w:r>
      <w:r w:rsidR="007A7027">
        <w:rPr>
          <w:sz w:val="28"/>
          <w:szCs w:val="28"/>
        </w:rPr>
        <w:t>2</w:t>
      </w:r>
      <w:r w:rsidR="00F5705E">
        <w:rPr>
          <w:sz w:val="28"/>
          <w:szCs w:val="28"/>
        </w:rPr>
        <w:t>.</w:t>
      </w:r>
      <w:r w:rsidR="00B406A0">
        <w:rPr>
          <w:sz w:val="28"/>
          <w:szCs w:val="28"/>
        </w:rPr>
        <w:t>1</w:t>
      </w:r>
      <w:r w:rsidR="00322AE3">
        <w:rPr>
          <w:sz w:val="28"/>
          <w:szCs w:val="28"/>
        </w:rPr>
        <w:t>.</w:t>
      </w:r>
      <w:r w:rsidR="00B406A0">
        <w:rPr>
          <w:sz w:val="28"/>
          <w:szCs w:val="28"/>
        </w:rPr>
        <w:t>2</w:t>
      </w:r>
      <w:r w:rsidR="00F5705E">
        <w:rPr>
          <w:sz w:val="28"/>
          <w:szCs w:val="28"/>
        </w:rPr>
        <w:t>.</w:t>
      </w:r>
      <w:r w:rsidR="00B406A0">
        <w:rPr>
          <w:sz w:val="28"/>
          <w:szCs w:val="28"/>
        </w:rPr>
        <w:t>1.</w:t>
      </w:r>
      <w:r w:rsidR="00F5705E">
        <w:rPr>
          <w:sz w:val="28"/>
          <w:szCs w:val="28"/>
        </w:rPr>
        <w:t xml:space="preserve"> veselība;</w:t>
      </w:r>
    </w:p>
    <w:p w14:paraId="6D2FFF17" w14:textId="677FC114" w:rsidR="00F5705E" w:rsidRDefault="00844E19" w:rsidP="00B26A52">
      <w:pPr>
        <w:spacing w:after="120"/>
        <w:ind w:left="851"/>
        <w:jc w:val="both"/>
        <w:rPr>
          <w:sz w:val="28"/>
          <w:szCs w:val="28"/>
        </w:rPr>
      </w:pPr>
      <w:r>
        <w:rPr>
          <w:sz w:val="28"/>
          <w:szCs w:val="28"/>
        </w:rPr>
        <w:t>3</w:t>
      </w:r>
      <w:r w:rsidR="007A7027">
        <w:rPr>
          <w:sz w:val="28"/>
          <w:szCs w:val="28"/>
        </w:rPr>
        <w:t>2</w:t>
      </w:r>
      <w:r w:rsidR="00F5705E">
        <w:rPr>
          <w:sz w:val="28"/>
          <w:szCs w:val="28"/>
        </w:rPr>
        <w:t>.</w:t>
      </w:r>
      <w:r w:rsidR="00B406A0">
        <w:rPr>
          <w:sz w:val="28"/>
          <w:szCs w:val="28"/>
        </w:rPr>
        <w:t>1</w:t>
      </w:r>
      <w:r w:rsidR="00322AE3">
        <w:rPr>
          <w:sz w:val="28"/>
          <w:szCs w:val="28"/>
        </w:rPr>
        <w:t>.</w:t>
      </w:r>
      <w:r w:rsidR="00F5705E">
        <w:rPr>
          <w:sz w:val="28"/>
          <w:szCs w:val="28"/>
        </w:rPr>
        <w:t>2.</w:t>
      </w:r>
      <w:r w:rsidR="00B406A0">
        <w:rPr>
          <w:sz w:val="28"/>
          <w:szCs w:val="28"/>
        </w:rPr>
        <w:t>2.</w:t>
      </w:r>
      <w:r w:rsidR="003A4145">
        <w:rPr>
          <w:sz w:val="28"/>
          <w:szCs w:val="28"/>
        </w:rPr>
        <w:t xml:space="preserve"> </w:t>
      </w:r>
      <w:r w:rsidR="00F5705E">
        <w:rPr>
          <w:sz w:val="28"/>
          <w:szCs w:val="28"/>
        </w:rPr>
        <w:t>pašaprūpes spējas;</w:t>
      </w:r>
    </w:p>
    <w:p w14:paraId="6559FCE8" w14:textId="6007A222" w:rsidR="00F5705E" w:rsidRDefault="00844E19" w:rsidP="00B26A52">
      <w:pPr>
        <w:spacing w:after="120"/>
        <w:ind w:left="851"/>
        <w:jc w:val="both"/>
        <w:rPr>
          <w:sz w:val="28"/>
          <w:szCs w:val="28"/>
        </w:rPr>
      </w:pPr>
      <w:r>
        <w:rPr>
          <w:sz w:val="28"/>
          <w:szCs w:val="28"/>
        </w:rPr>
        <w:t>3</w:t>
      </w:r>
      <w:r w:rsidR="007A7027">
        <w:rPr>
          <w:sz w:val="28"/>
          <w:szCs w:val="28"/>
        </w:rPr>
        <w:t>2</w:t>
      </w:r>
      <w:r w:rsidR="00F5705E">
        <w:rPr>
          <w:sz w:val="28"/>
          <w:szCs w:val="28"/>
        </w:rPr>
        <w:t>.</w:t>
      </w:r>
      <w:r w:rsidR="00B406A0">
        <w:rPr>
          <w:sz w:val="28"/>
          <w:szCs w:val="28"/>
        </w:rPr>
        <w:t>1</w:t>
      </w:r>
      <w:r w:rsidR="00322AE3">
        <w:rPr>
          <w:sz w:val="28"/>
          <w:szCs w:val="28"/>
        </w:rPr>
        <w:t>.</w:t>
      </w:r>
      <w:r w:rsidR="00B406A0">
        <w:rPr>
          <w:sz w:val="28"/>
          <w:szCs w:val="28"/>
        </w:rPr>
        <w:t>2</w:t>
      </w:r>
      <w:r w:rsidR="00322AE3">
        <w:rPr>
          <w:sz w:val="28"/>
          <w:szCs w:val="28"/>
        </w:rPr>
        <w:t>.</w:t>
      </w:r>
      <w:r w:rsidR="00B406A0">
        <w:rPr>
          <w:sz w:val="28"/>
          <w:szCs w:val="28"/>
        </w:rPr>
        <w:t>3.</w:t>
      </w:r>
      <w:r w:rsidR="00535147">
        <w:rPr>
          <w:sz w:val="28"/>
          <w:szCs w:val="28"/>
        </w:rPr>
        <w:t xml:space="preserve"> saskarsmes spējas;</w:t>
      </w:r>
    </w:p>
    <w:p w14:paraId="48482B52" w14:textId="1566D9AB" w:rsidR="00C12841" w:rsidRDefault="00844E19" w:rsidP="00B26A52">
      <w:pPr>
        <w:spacing w:after="120"/>
        <w:ind w:left="284"/>
        <w:jc w:val="both"/>
        <w:rPr>
          <w:sz w:val="28"/>
          <w:szCs w:val="28"/>
        </w:rPr>
      </w:pPr>
      <w:r>
        <w:rPr>
          <w:sz w:val="28"/>
          <w:szCs w:val="28"/>
        </w:rPr>
        <w:t>3</w:t>
      </w:r>
      <w:r w:rsidR="007A7027">
        <w:rPr>
          <w:sz w:val="28"/>
          <w:szCs w:val="28"/>
        </w:rPr>
        <w:t>2</w:t>
      </w:r>
      <w:r w:rsidR="00B406A0">
        <w:rPr>
          <w:sz w:val="28"/>
          <w:szCs w:val="28"/>
        </w:rPr>
        <w:t>.2</w:t>
      </w:r>
      <w:r w:rsidR="003A4145">
        <w:rPr>
          <w:sz w:val="28"/>
          <w:szCs w:val="28"/>
        </w:rPr>
        <w:t xml:space="preserve">. </w:t>
      </w:r>
      <w:r w:rsidR="00661ED3">
        <w:rPr>
          <w:sz w:val="28"/>
          <w:szCs w:val="28"/>
        </w:rPr>
        <w:t>š</w:t>
      </w:r>
      <w:r w:rsidR="00661ED3" w:rsidRPr="00C12841">
        <w:rPr>
          <w:sz w:val="28"/>
          <w:szCs w:val="28"/>
        </w:rPr>
        <w:t xml:space="preserve">o </w:t>
      </w:r>
      <w:r w:rsidR="00C12841" w:rsidRPr="00C12841">
        <w:rPr>
          <w:sz w:val="28"/>
          <w:szCs w:val="28"/>
        </w:rPr>
        <w:t>noteikumu 3.</w:t>
      </w:r>
      <w:r w:rsidR="00DC60E5">
        <w:rPr>
          <w:sz w:val="28"/>
          <w:szCs w:val="28"/>
        </w:rPr>
        <w:t>2</w:t>
      </w:r>
      <w:r w:rsidR="00C12841" w:rsidRPr="00C12841">
        <w:rPr>
          <w:sz w:val="28"/>
          <w:szCs w:val="28"/>
        </w:rPr>
        <w:t>.</w:t>
      </w:r>
      <w:r w:rsidR="00F5705E">
        <w:rPr>
          <w:sz w:val="28"/>
          <w:szCs w:val="28"/>
        </w:rPr>
        <w:t>apakšpunktā</w:t>
      </w:r>
      <w:r w:rsidR="00CE653E">
        <w:rPr>
          <w:sz w:val="28"/>
          <w:szCs w:val="28"/>
        </w:rPr>
        <w:t xml:space="preserve"> </w:t>
      </w:r>
      <w:r w:rsidR="00F5705E" w:rsidRPr="00C12841">
        <w:rPr>
          <w:sz w:val="28"/>
          <w:szCs w:val="28"/>
        </w:rPr>
        <w:t>minēt</w:t>
      </w:r>
      <w:r w:rsidR="009532C2">
        <w:rPr>
          <w:sz w:val="28"/>
          <w:szCs w:val="28"/>
        </w:rPr>
        <w:t>ās</w:t>
      </w:r>
      <w:r w:rsidR="00F5705E" w:rsidRPr="00C12841">
        <w:rPr>
          <w:sz w:val="28"/>
          <w:szCs w:val="28"/>
        </w:rPr>
        <w:t xml:space="preserve"> mērķ</w:t>
      </w:r>
      <w:r w:rsidR="00242F2B">
        <w:rPr>
          <w:sz w:val="28"/>
          <w:szCs w:val="28"/>
        </w:rPr>
        <w:t xml:space="preserve">a </w:t>
      </w:r>
      <w:r w:rsidR="00F5705E" w:rsidRPr="00C12841">
        <w:rPr>
          <w:sz w:val="28"/>
          <w:szCs w:val="28"/>
        </w:rPr>
        <w:t xml:space="preserve">grupas </w:t>
      </w:r>
      <w:r>
        <w:rPr>
          <w:sz w:val="28"/>
          <w:szCs w:val="28"/>
        </w:rPr>
        <w:t xml:space="preserve">personu </w:t>
      </w:r>
      <w:r w:rsidR="00C12841" w:rsidRPr="00C12841">
        <w:rPr>
          <w:sz w:val="28"/>
          <w:szCs w:val="28"/>
        </w:rPr>
        <w:t>un 3.</w:t>
      </w:r>
      <w:r w:rsidR="00245CFE">
        <w:rPr>
          <w:sz w:val="28"/>
          <w:szCs w:val="28"/>
        </w:rPr>
        <w:t>3</w:t>
      </w:r>
      <w:r w:rsidR="00C12841" w:rsidRPr="00C12841">
        <w:rPr>
          <w:sz w:val="28"/>
          <w:szCs w:val="28"/>
        </w:rPr>
        <w:t xml:space="preserve">.apakšpunktā </w:t>
      </w:r>
      <w:r w:rsidR="009532C2">
        <w:rPr>
          <w:sz w:val="28"/>
          <w:szCs w:val="28"/>
        </w:rPr>
        <w:t>minētās</w:t>
      </w:r>
      <w:r>
        <w:rPr>
          <w:sz w:val="28"/>
          <w:szCs w:val="28"/>
        </w:rPr>
        <w:t xml:space="preserve"> mērķa grupas personu – </w:t>
      </w:r>
      <w:r w:rsidR="00F5705E">
        <w:rPr>
          <w:sz w:val="28"/>
          <w:szCs w:val="28"/>
        </w:rPr>
        <w:t xml:space="preserve">bērnu ar funkcionāliem traucējumiem </w:t>
      </w:r>
      <w:r w:rsidR="0006706D">
        <w:rPr>
          <w:sz w:val="28"/>
          <w:szCs w:val="28"/>
        </w:rPr>
        <w:t>iz</w:t>
      </w:r>
      <w:r w:rsidR="00C12841" w:rsidRPr="00C12841">
        <w:rPr>
          <w:sz w:val="28"/>
          <w:szCs w:val="28"/>
        </w:rPr>
        <w:t>vērtēšanai</w:t>
      </w:r>
      <w:r w:rsidR="00C12841">
        <w:rPr>
          <w:sz w:val="28"/>
          <w:szCs w:val="28"/>
        </w:rPr>
        <w:t>:</w:t>
      </w:r>
    </w:p>
    <w:p w14:paraId="13B2B6DE" w14:textId="4BA4E3C3" w:rsidR="00D24DAC" w:rsidRDefault="00844E19" w:rsidP="00FC6B61">
      <w:pPr>
        <w:spacing w:after="120"/>
        <w:ind w:left="567"/>
        <w:jc w:val="both"/>
        <w:rPr>
          <w:sz w:val="28"/>
          <w:szCs w:val="28"/>
        </w:rPr>
      </w:pPr>
      <w:r>
        <w:rPr>
          <w:sz w:val="28"/>
          <w:szCs w:val="28"/>
        </w:rPr>
        <w:t>3</w:t>
      </w:r>
      <w:r w:rsidR="007A7027">
        <w:rPr>
          <w:sz w:val="28"/>
          <w:szCs w:val="28"/>
        </w:rPr>
        <w:t>2</w:t>
      </w:r>
      <w:r w:rsidR="0016180C">
        <w:rPr>
          <w:sz w:val="28"/>
          <w:szCs w:val="28"/>
        </w:rPr>
        <w:t>.</w:t>
      </w:r>
      <w:r w:rsidR="00B406A0">
        <w:rPr>
          <w:sz w:val="28"/>
          <w:szCs w:val="28"/>
        </w:rPr>
        <w:t>2</w:t>
      </w:r>
      <w:r w:rsidR="0016180C">
        <w:rPr>
          <w:sz w:val="28"/>
          <w:szCs w:val="28"/>
        </w:rPr>
        <w:t>.</w:t>
      </w:r>
      <w:r w:rsidR="00B406A0">
        <w:rPr>
          <w:sz w:val="28"/>
          <w:szCs w:val="28"/>
        </w:rPr>
        <w:t>1.</w:t>
      </w:r>
      <w:r w:rsidR="0016180C">
        <w:rPr>
          <w:sz w:val="28"/>
          <w:szCs w:val="28"/>
        </w:rPr>
        <w:t xml:space="preserve"> p</w:t>
      </w:r>
      <w:r w:rsidR="0016180C" w:rsidRPr="0016180C">
        <w:rPr>
          <w:sz w:val="28"/>
          <w:szCs w:val="28"/>
        </w:rPr>
        <w:t>iesaist</w:t>
      </w:r>
      <w:r w:rsidR="00233096">
        <w:rPr>
          <w:sz w:val="28"/>
          <w:szCs w:val="28"/>
        </w:rPr>
        <w:t>a</w:t>
      </w:r>
      <w:r w:rsidR="00BB20B4">
        <w:rPr>
          <w:sz w:val="28"/>
          <w:szCs w:val="28"/>
        </w:rPr>
        <w:t xml:space="preserve"> </w:t>
      </w:r>
      <w:r w:rsidR="00562789">
        <w:rPr>
          <w:sz w:val="28"/>
          <w:szCs w:val="28"/>
        </w:rPr>
        <w:t xml:space="preserve">vismaz </w:t>
      </w:r>
      <w:r w:rsidR="000D7258" w:rsidRPr="000D7258">
        <w:rPr>
          <w:sz w:val="28"/>
          <w:szCs w:val="28"/>
        </w:rPr>
        <w:t xml:space="preserve">sociālo darbinieku, </w:t>
      </w:r>
      <w:r w:rsidR="00FC6B61">
        <w:rPr>
          <w:sz w:val="28"/>
          <w:szCs w:val="28"/>
        </w:rPr>
        <w:t xml:space="preserve">speciālo </w:t>
      </w:r>
      <w:r w:rsidR="000D7258">
        <w:rPr>
          <w:sz w:val="28"/>
          <w:szCs w:val="28"/>
        </w:rPr>
        <w:t xml:space="preserve">pedagogu, neirologu, logopēdu, </w:t>
      </w:r>
      <w:r w:rsidR="000D7258" w:rsidRPr="000D7258">
        <w:rPr>
          <w:sz w:val="28"/>
          <w:szCs w:val="28"/>
        </w:rPr>
        <w:t>fizioterapeit</w:t>
      </w:r>
      <w:r w:rsidR="0065176F">
        <w:rPr>
          <w:sz w:val="28"/>
          <w:szCs w:val="28"/>
        </w:rPr>
        <w:t>u</w:t>
      </w:r>
      <w:r w:rsidR="000D7258" w:rsidRPr="000D7258">
        <w:rPr>
          <w:sz w:val="28"/>
          <w:szCs w:val="28"/>
        </w:rPr>
        <w:t xml:space="preserve"> un </w:t>
      </w:r>
      <w:r w:rsidR="00B94574">
        <w:rPr>
          <w:sz w:val="28"/>
          <w:szCs w:val="28"/>
        </w:rPr>
        <w:t xml:space="preserve">klīnisko </w:t>
      </w:r>
      <w:r w:rsidR="000D7258" w:rsidRPr="000D7258">
        <w:rPr>
          <w:sz w:val="28"/>
          <w:szCs w:val="28"/>
        </w:rPr>
        <w:t>psihologu</w:t>
      </w:r>
      <w:r w:rsidR="00FC6B61">
        <w:rPr>
          <w:sz w:val="28"/>
          <w:szCs w:val="28"/>
        </w:rPr>
        <w:t>. Veicot individuālo vajadzību izvērtējumu 3.2.apakšpunktā minēt</w:t>
      </w:r>
      <w:r w:rsidR="00EC6FE0">
        <w:rPr>
          <w:sz w:val="28"/>
          <w:szCs w:val="28"/>
        </w:rPr>
        <w:t>ās</w:t>
      </w:r>
      <w:r>
        <w:rPr>
          <w:sz w:val="28"/>
          <w:szCs w:val="28"/>
        </w:rPr>
        <w:t xml:space="preserve"> mērķa grupas personām</w:t>
      </w:r>
      <w:r w:rsidR="00FC6B61">
        <w:rPr>
          <w:sz w:val="28"/>
          <w:szCs w:val="28"/>
        </w:rPr>
        <w:t>, k</w:t>
      </w:r>
      <w:r>
        <w:rPr>
          <w:sz w:val="28"/>
          <w:szCs w:val="28"/>
        </w:rPr>
        <w:t>uras</w:t>
      </w:r>
      <w:r w:rsidR="00FC6B61">
        <w:rPr>
          <w:sz w:val="28"/>
          <w:szCs w:val="28"/>
        </w:rPr>
        <w:t xml:space="preserve"> uzturas </w:t>
      </w:r>
      <w:r w:rsidR="006449F2">
        <w:rPr>
          <w:sz w:val="28"/>
          <w:szCs w:val="28"/>
        </w:rPr>
        <w:t>valsts sociālās aprūpes centros</w:t>
      </w:r>
      <w:r w:rsidR="00FC6B61">
        <w:rPr>
          <w:sz w:val="28"/>
          <w:szCs w:val="28"/>
        </w:rPr>
        <w:t>, piesaista arī ergoterapeitu;</w:t>
      </w:r>
    </w:p>
    <w:p w14:paraId="4A1E2077" w14:textId="35AA0410" w:rsidR="0016180C" w:rsidRDefault="00844E19" w:rsidP="00DF583A">
      <w:pPr>
        <w:spacing w:after="120"/>
        <w:ind w:left="567"/>
        <w:jc w:val="both"/>
        <w:rPr>
          <w:sz w:val="28"/>
          <w:szCs w:val="28"/>
        </w:rPr>
      </w:pPr>
      <w:r>
        <w:rPr>
          <w:sz w:val="28"/>
          <w:szCs w:val="28"/>
        </w:rPr>
        <w:lastRenderedPageBreak/>
        <w:t>3</w:t>
      </w:r>
      <w:r w:rsidR="007A7027">
        <w:rPr>
          <w:sz w:val="28"/>
          <w:szCs w:val="28"/>
        </w:rPr>
        <w:t>2</w:t>
      </w:r>
      <w:r w:rsidR="0016180C">
        <w:rPr>
          <w:sz w:val="28"/>
          <w:szCs w:val="28"/>
        </w:rPr>
        <w:t>.2.</w:t>
      </w:r>
      <w:r w:rsidR="00B406A0">
        <w:rPr>
          <w:sz w:val="28"/>
          <w:szCs w:val="28"/>
        </w:rPr>
        <w:t>2.</w:t>
      </w:r>
      <w:r w:rsidR="003A4145">
        <w:rPr>
          <w:sz w:val="28"/>
          <w:szCs w:val="28"/>
        </w:rPr>
        <w:t xml:space="preserve"> </w:t>
      </w:r>
      <w:r w:rsidR="0016180C" w:rsidRPr="0016180C">
        <w:rPr>
          <w:sz w:val="28"/>
          <w:szCs w:val="28"/>
        </w:rPr>
        <w:t>izmanto Labklājības ministrijas izstrādāt</w:t>
      </w:r>
      <w:r w:rsidR="00D24DAC">
        <w:rPr>
          <w:sz w:val="28"/>
          <w:szCs w:val="28"/>
        </w:rPr>
        <w:t>os</w:t>
      </w:r>
      <w:r w:rsidR="0016180C" w:rsidRPr="0016180C">
        <w:rPr>
          <w:sz w:val="28"/>
          <w:szCs w:val="28"/>
        </w:rPr>
        <w:t xml:space="preserve"> vērtēšanas kritērij</w:t>
      </w:r>
      <w:r w:rsidR="00D24DAC">
        <w:rPr>
          <w:sz w:val="28"/>
          <w:szCs w:val="28"/>
        </w:rPr>
        <w:t>us</w:t>
      </w:r>
      <w:r w:rsidR="00DC60E5">
        <w:rPr>
          <w:sz w:val="28"/>
          <w:szCs w:val="28"/>
        </w:rPr>
        <w:t xml:space="preserve"> un metodik</w:t>
      </w:r>
      <w:r w:rsidR="00D24DAC">
        <w:rPr>
          <w:sz w:val="28"/>
          <w:szCs w:val="28"/>
        </w:rPr>
        <w:t>u</w:t>
      </w:r>
      <w:r w:rsidR="00FE58ED">
        <w:rPr>
          <w:sz w:val="28"/>
          <w:szCs w:val="28"/>
        </w:rPr>
        <w:t xml:space="preserve"> individuālā izvērtējuma veikšanai</w:t>
      </w:r>
      <w:r w:rsidR="00DC60E5">
        <w:rPr>
          <w:sz w:val="28"/>
          <w:szCs w:val="28"/>
        </w:rPr>
        <w:t xml:space="preserve">, kas </w:t>
      </w:r>
      <w:r w:rsidR="00561C2C">
        <w:rPr>
          <w:sz w:val="28"/>
          <w:szCs w:val="28"/>
        </w:rPr>
        <w:t xml:space="preserve">ievietota </w:t>
      </w:r>
      <w:r w:rsidR="00300924">
        <w:rPr>
          <w:sz w:val="28"/>
          <w:szCs w:val="28"/>
        </w:rPr>
        <w:t>L</w:t>
      </w:r>
      <w:r w:rsidR="006C3BB8">
        <w:rPr>
          <w:sz w:val="28"/>
          <w:szCs w:val="28"/>
        </w:rPr>
        <w:t>abklājības ministrijas</w:t>
      </w:r>
      <w:r w:rsidR="00BB20B4">
        <w:rPr>
          <w:sz w:val="28"/>
          <w:szCs w:val="28"/>
        </w:rPr>
        <w:t xml:space="preserve"> </w:t>
      </w:r>
      <w:r w:rsidR="00EC5F1C">
        <w:rPr>
          <w:sz w:val="28"/>
          <w:szCs w:val="28"/>
        </w:rPr>
        <w:t>tīmekļa vietnē</w:t>
      </w:r>
      <w:r w:rsidR="00300924">
        <w:rPr>
          <w:sz w:val="28"/>
          <w:szCs w:val="28"/>
        </w:rPr>
        <w:t>;</w:t>
      </w:r>
    </w:p>
    <w:p w14:paraId="00D04974" w14:textId="575DF51F" w:rsidR="0016180C" w:rsidRDefault="003938B2" w:rsidP="00DF583A">
      <w:pPr>
        <w:spacing w:after="120"/>
        <w:ind w:left="567"/>
        <w:jc w:val="both"/>
        <w:rPr>
          <w:sz w:val="28"/>
          <w:szCs w:val="28"/>
        </w:rPr>
      </w:pPr>
      <w:r>
        <w:rPr>
          <w:sz w:val="28"/>
          <w:szCs w:val="28"/>
        </w:rPr>
        <w:t>3</w:t>
      </w:r>
      <w:r w:rsidR="007A7027">
        <w:rPr>
          <w:sz w:val="28"/>
          <w:szCs w:val="28"/>
        </w:rPr>
        <w:t>2</w:t>
      </w:r>
      <w:r w:rsidR="00B406A0">
        <w:rPr>
          <w:sz w:val="28"/>
          <w:szCs w:val="28"/>
        </w:rPr>
        <w:t>.2.3.</w:t>
      </w:r>
      <w:r w:rsidR="003A4145">
        <w:rPr>
          <w:sz w:val="28"/>
          <w:szCs w:val="28"/>
        </w:rPr>
        <w:t xml:space="preserve"> </w:t>
      </w:r>
      <w:r w:rsidR="0016180C" w:rsidRPr="0016180C">
        <w:rPr>
          <w:sz w:val="28"/>
          <w:szCs w:val="28"/>
        </w:rPr>
        <w:t>izdal</w:t>
      </w:r>
      <w:r w:rsidR="00D24DAC">
        <w:rPr>
          <w:sz w:val="28"/>
          <w:szCs w:val="28"/>
        </w:rPr>
        <w:t>a</w:t>
      </w:r>
      <w:r w:rsidR="0016180C" w:rsidRPr="0016180C">
        <w:rPr>
          <w:sz w:val="28"/>
          <w:szCs w:val="28"/>
        </w:rPr>
        <w:t xml:space="preserve"> atsevišķas vecuma grupas:</w:t>
      </w:r>
    </w:p>
    <w:p w14:paraId="519EA0E9" w14:textId="4DCEF5E1" w:rsidR="0016180C" w:rsidRDefault="003938B2" w:rsidP="00661ED3">
      <w:pPr>
        <w:spacing w:after="120"/>
        <w:ind w:left="851"/>
        <w:jc w:val="both"/>
        <w:rPr>
          <w:sz w:val="28"/>
          <w:szCs w:val="28"/>
        </w:rPr>
      </w:pPr>
      <w:r>
        <w:rPr>
          <w:sz w:val="28"/>
          <w:szCs w:val="28"/>
        </w:rPr>
        <w:t>3</w:t>
      </w:r>
      <w:r w:rsidR="007A7027">
        <w:rPr>
          <w:sz w:val="28"/>
          <w:szCs w:val="28"/>
        </w:rPr>
        <w:t>2</w:t>
      </w:r>
      <w:r w:rsidR="00B406A0">
        <w:rPr>
          <w:sz w:val="28"/>
          <w:szCs w:val="28"/>
        </w:rPr>
        <w:t>.2.3.1.</w:t>
      </w:r>
      <w:r w:rsidR="003A4145">
        <w:rPr>
          <w:sz w:val="28"/>
          <w:szCs w:val="28"/>
        </w:rPr>
        <w:t xml:space="preserve"> </w:t>
      </w:r>
      <w:r w:rsidR="0016180C" w:rsidRPr="0016180C">
        <w:rPr>
          <w:sz w:val="28"/>
          <w:szCs w:val="28"/>
        </w:rPr>
        <w:t>0</w:t>
      </w:r>
      <w:r w:rsidR="00281251">
        <w:rPr>
          <w:sz w:val="28"/>
          <w:szCs w:val="28"/>
        </w:rPr>
        <w:t>–</w:t>
      </w:r>
      <w:r w:rsidR="00FC6B61">
        <w:rPr>
          <w:sz w:val="28"/>
          <w:szCs w:val="28"/>
        </w:rPr>
        <w:t>2</w:t>
      </w:r>
      <w:r w:rsidR="0016180C" w:rsidRPr="0016180C">
        <w:rPr>
          <w:sz w:val="28"/>
          <w:szCs w:val="28"/>
        </w:rPr>
        <w:t xml:space="preserve"> gadi;</w:t>
      </w:r>
    </w:p>
    <w:p w14:paraId="4D8FE635" w14:textId="14239039" w:rsidR="0016180C" w:rsidRDefault="003938B2" w:rsidP="00661ED3">
      <w:pPr>
        <w:spacing w:after="120"/>
        <w:ind w:left="851"/>
        <w:jc w:val="both"/>
        <w:rPr>
          <w:sz w:val="28"/>
          <w:szCs w:val="28"/>
        </w:rPr>
      </w:pPr>
      <w:r>
        <w:rPr>
          <w:sz w:val="28"/>
          <w:szCs w:val="28"/>
        </w:rPr>
        <w:t>3</w:t>
      </w:r>
      <w:r w:rsidR="007A7027">
        <w:rPr>
          <w:sz w:val="28"/>
          <w:szCs w:val="28"/>
        </w:rPr>
        <w:t>2</w:t>
      </w:r>
      <w:r w:rsidR="00B406A0">
        <w:rPr>
          <w:sz w:val="28"/>
          <w:szCs w:val="28"/>
        </w:rPr>
        <w:t>.2.3.2.</w:t>
      </w:r>
      <w:r w:rsidR="003A4145">
        <w:rPr>
          <w:sz w:val="28"/>
          <w:szCs w:val="28"/>
        </w:rPr>
        <w:t xml:space="preserve"> 3</w:t>
      </w:r>
      <w:r w:rsidR="00281251">
        <w:rPr>
          <w:sz w:val="28"/>
          <w:szCs w:val="28"/>
        </w:rPr>
        <w:t>–</w:t>
      </w:r>
      <w:r w:rsidR="0016180C" w:rsidRPr="0016180C">
        <w:rPr>
          <w:sz w:val="28"/>
          <w:szCs w:val="28"/>
        </w:rPr>
        <w:t>6 gadi;</w:t>
      </w:r>
    </w:p>
    <w:p w14:paraId="247F6336" w14:textId="1A77D008" w:rsidR="0016180C" w:rsidRDefault="003938B2" w:rsidP="00661ED3">
      <w:pPr>
        <w:spacing w:after="120"/>
        <w:ind w:left="851"/>
        <w:jc w:val="both"/>
        <w:rPr>
          <w:sz w:val="28"/>
          <w:szCs w:val="28"/>
        </w:rPr>
      </w:pPr>
      <w:r>
        <w:rPr>
          <w:sz w:val="28"/>
          <w:szCs w:val="28"/>
        </w:rPr>
        <w:t>3</w:t>
      </w:r>
      <w:r w:rsidR="007A7027">
        <w:rPr>
          <w:sz w:val="28"/>
          <w:szCs w:val="28"/>
        </w:rPr>
        <w:t>2</w:t>
      </w:r>
      <w:r w:rsidR="00B406A0">
        <w:rPr>
          <w:sz w:val="28"/>
          <w:szCs w:val="28"/>
        </w:rPr>
        <w:t>.2.3.3</w:t>
      </w:r>
      <w:r w:rsidR="0016180C">
        <w:rPr>
          <w:sz w:val="28"/>
          <w:szCs w:val="28"/>
        </w:rPr>
        <w:t xml:space="preserve">. </w:t>
      </w:r>
      <w:r w:rsidR="0016180C" w:rsidRPr="0016180C">
        <w:rPr>
          <w:sz w:val="28"/>
          <w:szCs w:val="28"/>
        </w:rPr>
        <w:t>7</w:t>
      </w:r>
      <w:r w:rsidR="00281251">
        <w:rPr>
          <w:sz w:val="28"/>
          <w:szCs w:val="28"/>
        </w:rPr>
        <w:t>–</w:t>
      </w:r>
      <w:r w:rsidR="0016180C" w:rsidRPr="0016180C">
        <w:rPr>
          <w:sz w:val="28"/>
          <w:szCs w:val="28"/>
        </w:rPr>
        <w:t>14 gadi;</w:t>
      </w:r>
    </w:p>
    <w:p w14:paraId="460DCDEE" w14:textId="70244EC6" w:rsidR="008675B4" w:rsidRDefault="003938B2" w:rsidP="00B218A7">
      <w:pPr>
        <w:spacing w:after="120"/>
        <w:ind w:left="851"/>
        <w:jc w:val="both"/>
        <w:rPr>
          <w:sz w:val="28"/>
          <w:szCs w:val="28"/>
        </w:rPr>
      </w:pPr>
      <w:r>
        <w:rPr>
          <w:sz w:val="28"/>
          <w:szCs w:val="28"/>
        </w:rPr>
        <w:t>3</w:t>
      </w:r>
      <w:r w:rsidR="007A7027">
        <w:rPr>
          <w:sz w:val="28"/>
          <w:szCs w:val="28"/>
        </w:rPr>
        <w:t>2</w:t>
      </w:r>
      <w:r w:rsidR="00B406A0">
        <w:rPr>
          <w:sz w:val="28"/>
          <w:szCs w:val="28"/>
        </w:rPr>
        <w:t>.2.3.4</w:t>
      </w:r>
      <w:r w:rsidR="0016180C">
        <w:rPr>
          <w:sz w:val="28"/>
          <w:szCs w:val="28"/>
        </w:rPr>
        <w:t xml:space="preserve">. </w:t>
      </w:r>
      <w:r w:rsidR="0016180C" w:rsidRPr="0016180C">
        <w:rPr>
          <w:sz w:val="28"/>
          <w:szCs w:val="28"/>
        </w:rPr>
        <w:t>15</w:t>
      </w:r>
      <w:r w:rsidR="00281251">
        <w:rPr>
          <w:sz w:val="28"/>
          <w:szCs w:val="28"/>
        </w:rPr>
        <w:t>–</w:t>
      </w:r>
      <w:r w:rsidR="00D0247E" w:rsidRPr="0016180C">
        <w:rPr>
          <w:sz w:val="28"/>
          <w:szCs w:val="28"/>
        </w:rPr>
        <w:t>1</w:t>
      </w:r>
      <w:r w:rsidR="003B101B">
        <w:rPr>
          <w:sz w:val="28"/>
          <w:szCs w:val="28"/>
        </w:rPr>
        <w:t xml:space="preserve">7 </w:t>
      </w:r>
      <w:r w:rsidR="0016180C" w:rsidRPr="0016180C">
        <w:rPr>
          <w:sz w:val="28"/>
          <w:szCs w:val="28"/>
        </w:rPr>
        <w:t>gadi</w:t>
      </w:r>
      <w:r w:rsidR="00D0247E">
        <w:rPr>
          <w:sz w:val="28"/>
          <w:szCs w:val="28"/>
        </w:rPr>
        <w:t xml:space="preserve"> (ieskaitot)</w:t>
      </w:r>
      <w:r w:rsidR="0016180C" w:rsidRPr="0016180C">
        <w:rPr>
          <w:sz w:val="28"/>
          <w:szCs w:val="28"/>
        </w:rPr>
        <w:t>;</w:t>
      </w:r>
    </w:p>
    <w:p w14:paraId="1AA20FF6" w14:textId="597FA317" w:rsidR="00D24DAC" w:rsidRPr="00B218A7" w:rsidRDefault="003938B2" w:rsidP="003A4145">
      <w:pPr>
        <w:spacing w:after="120"/>
        <w:ind w:left="284"/>
        <w:jc w:val="both"/>
        <w:rPr>
          <w:sz w:val="28"/>
          <w:szCs w:val="28"/>
        </w:rPr>
      </w:pPr>
      <w:r>
        <w:rPr>
          <w:sz w:val="28"/>
          <w:szCs w:val="28"/>
        </w:rPr>
        <w:t>3</w:t>
      </w:r>
      <w:r w:rsidR="007A7027">
        <w:rPr>
          <w:sz w:val="28"/>
          <w:szCs w:val="28"/>
        </w:rPr>
        <w:t>2</w:t>
      </w:r>
      <w:r w:rsidR="00B406A0" w:rsidRPr="00B218A7">
        <w:rPr>
          <w:sz w:val="28"/>
          <w:szCs w:val="28"/>
        </w:rPr>
        <w:t>.3</w:t>
      </w:r>
      <w:r w:rsidR="00F5705E" w:rsidRPr="00B218A7">
        <w:rPr>
          <w:sz w:val="28"/>
          <w:szCs w:val="28"/>
        </w:rPr>
        <w:t xml:space="preserve">. </w:t>
      </w:r>
      <w:r w:rsidR="00EA1A1C">
        <w:rPr>
          <w:sz w:val="28"/>
          <w:szCs w:val="28"/>
        </w:rPr>
        <w:t>š</w:t>
      </w:r>
      <w:r w:rsidR="00D24DAC" w:rsidRPr="00B218A7">
        <w:rPr>
          <w:sz w:val="28"/>
          <w:szCs w:val="28"/>
        </w:rPr>
        <w:t xml:space="preserve">o noteikumu </w:t>
      </w:r>
      <w:r w:rsidR="00B218A7" w:rsidRPr="00B218A7">
        <w:rPr>
          <w:sz w:val="28"/>
          <w:szCs w:val="28"/>
        </w:rPr>
        <w:t>3.1. un 3.</w:t>
      </w:r>
      <w:r w:rsidR="009532C2">
        <w:rPr>
          <w:sz w:val="28"/>
          <w:szCs w:val="28"/>
        </w:rPr>
        <w:t>2.apakšpunktā minētās</w:t>
      </w:r>
      <w:r w:rsidR="00954F95">
        <w:rPr>
          <w:sz w:val="28"/>
          <w:szCs w:val="28"/>
        </w:rPr>
        <w:t xml:space="preserve"> mērķa grupas personu</w:t>
      </w:r>
      <w:r w:rsidR="009532C2">
        <w:rPr>
          <w:sz w:val="28"/>
          <w:szCs w:val="28"/>
        </w:rPr>
        <w:t xml:space="preserve"> un 3.3.apakšpunktā minētās</w:t>
      </w:r>
      <w:r w:rsidR="00B218A7" w:rsidRPr="00B218A7">
        <w:rPr>
          <w:sz w:val="28"/>
          <w:szCs w:val="28"/>
        </w:rPr>
        <w:t xml:space="preserve"> </w:t>
      </w:r>
      <w:r>
        <w:rPr>
          <w:sz w:val="28"/>
          <w:szCs w:val="28"/>
        </w:rPr>
        <w:t xml:space="preserve">mērķa grupas personu – </w:t>
      </w:r>
      <w:r w:rsidR="00B218A7" w:rsidRPr="00B218A7">
        <w:rPr>
          <w:sz w:val="28"/>
          <w:szCs w:val="28"/>
        </w:rPr>
        <w:t>bērnu ar funkcionāliem traucējumiem</w:t>
      </w:r>
      <w:r w:rsidR="00D24DAC" w:rsidRPr="00B218A7">
        <w:rPr>
          <w:sz w:val="28"/>
          <w:szCs w:val="28"/>
        </w:rPr>
        <w:t xml:space="preserve"> izvērtēšanas procesā nodrošina</w:t>
      </w:r>
      <w:r w:rsidR="00FD11B0" w:rsidRPr="00B218A7">
        <w:rPr>
          <w:sz w:val="28"/>
          <w:szCs w:val="28"/>
        </w:rPr>
        <w:t xml:space="preserve"> arī </w:t>
      </w:r>
      <w:r w:rsidR="00D24DAC" w:rsidRPr="00B218A7">
        <w:rPr>
          <w:sz w:val="28"/>
          <w:szCs w:val="28"/>
        </w:rPr>
        <w:t>mērķ</w:t>
      </w:r>
      <w:r w:rsidR="00F0016E" w:rsidRPr="00B218A7">
        <w:rPr>
          <w:sz w:val="28"/>
          <w:szCs w:val="28"/>
        </w:rPr>
        <w:t xml:space="preserve">a </w:t>
      </w:r>
      <w:r w:rsidR="007A5F59" w:rsidRPr="00B218A7">
        <w:rPr>
          <w:sz w:val="28"/>
          <w:szCs w:val="28"/>
        </w:rPr>
        <w:t xml:space="preserve">grupas </w:t>
      </w:r>
      <w:r>
        <w:rPr>
          <w:sz w:val="28"/>
          <w:szCs w:val="28"/>
        </w:rPr>
        <w:t xml:space="preserve">personu </w:t>
      </w:r>
      <w:r w:rsidR="00295710" w:rsidRPr="00B218A7">
        <w:rPr>
          <w:sz w:val="28"/>
          <w:szCs w:val="28"/>
        </w:rPr>
        <w:t xml:space="preserve">likumisko pārstāvju, </w:t>
      </w:r>
      <w:r w:rsidR="007A5F59" w:rsidRPr="00B218A7">
        <w:rPr>
          <w:sz w:val="28"/>
          <w:szCs w:val="28"/>
        </w:rPr>
        <w:t>ģimenes locekļu, aprūpētāju</w:t>
      </w:r>
      <w:r w:rsidR="00D24DAC" w:rsidRPr="00B218A7">
        <w:rPr>
          <w:sz w:val="28"/>
          <w:szCs w:val="28"/>
        </w:rPr>
        <w:t xml:space="preserve"> vai cit</w:t>
      </w:r>
      <w:r w:rsidR="007A5F59" w:rsidRPr="00B218A7">
        <w:rPr>
          <w:sz w:val="28"/>
          <w:szCs w:val="28"/>
        </w:rPr>
        <w:t>u atbalsta personu līdzdalību</w:t>
      </w:r>
      <w:r w:rsidR="00535147">
        <w:rPr>
          <w:sz w:val="28"/>
          <w:szCs w:val="28"/>
        </w:rPr>
        <w:t>;</w:t>
      </w:r>
    </w:p>
    <w:p w14:paraId="564B0471" w14:textId="79E13ACE" w:rsidR="00D24DAC" w:rsidRDefault="003938B2" w:rsidP="003A4145">
      <w:pPr>
        <w:spacing w:after="120"/>
        <w:ind w:left="284"/>
        <w:jc w:val="both"/>
        <w:rPr>
          <w:sz w:val="28"/>
          <w:szCs w:val="28"/>
        </w:rPr>
      </w:pPr>
      <w:r>
        <w:rPr>
          <w:sz w:val="28"/>
          <w:szCs w:val="28"/>
        </w:rPr>
        <w:t>3</w:t>
      </w:r>
      <w:r w:rsidR="007A7027">
        <w:rPr>
          <w:sz w:val="28"/>
          <w:szCs w:val="28"/>
        </w:rPr>
        <w:t>2</w:t>
      </w:r>
      <w:r w:rsidR="00B406A0">
        <w:rPr>
          <w:sz w:val="28"/>
          <w:szCs w:val="28"/>
        </w:rPr>
        <w:t>.4</w:t>
      </w:r>
      <w:r w:rsidR="00D24DAC">
        <w:rPr>
          <w:sz w:val="28"/>
          <w:szCs w:val="28"/>
        </w:rPr>
        <w:t xml:space="preserve">. </w:t>
      </w:r>
      <w:r w:rsidR="00EA1A1C">
        <w:rPr>
          <w:sz w:val="28"/>
          <w:szCs w:val="28"/>
        </w:rPr>
        <w:t>k</w:t>
      </w:r>
      <w:r w:rsidR="00D24DAC">
        <w:rPr>
          <w:sz w:val="28"/>
          <w:szCs w:val="28"/>
        </w:rPr>
        <w:t>atrai izvērtētajai</w:t>
      </w:r>
      <w:r w:rsidRPr="003938B2">
        <w:rPr>
          <w:sz w:val="28"/>
          <w:szCs w:val="28"/>
        </w:rPr>
        <w:t xml:space="preserve"> </w:t>
      </w:r>
      <w:r>
        <w:rPr>
          <w:sz w:val="28"/>
          <w:szCs w:val="28"/>
        </w:rPr>
        <w:t>š</w:t>
      </w:r>
      <w:r w:rsidRPr="00B218A7">
        <w:rPr>
          <w:sz w:val="28"/>
          <w:szCs w:val="28"/>
        </w:rPr>
        <w:t>o noteikumu 3.1. un 3.</w:t>
      </w:r>
      <w:r>
        <w:rPr>
          <w:sz w:val="28"/>
          <w:szCs w:val="28"/>
        </w:rPr>
        <w:t>2.apa</w:t>
      </w:r>
      <w:r w:rsidR="009532C2">
        <w:rPr>
          <w:sz w:val="28"/>
          <w:szCs w:val="28"/>
        </w:rPr>
        <w:t>kšpunktā minētās</w:t>
      </w:r>
      <w:r>
        <w:rPr>
          <w:sz w:val="28"/>
          <w:szCs w:val="28"/>
        </w:rPr>
        <w:t xml:space="preserve"> mērķa grupas personai</w:t>
      </w:r>
      <w:r w:rsidRPr="00B218A7">
        <w:rPr>
          <w:sz w:val="28"/>
          <w:szCs w:val="28"/>
        </w:rPr>
        <w:t xml:space="preserve"> un 3.3.apakšpunktā minēt</w:t>
      </w:r>
      <w:r w:rsidR="009532C2">
        <w:rPr>
          <w:sz w:val="28"/>
          <w:szCs w:val="28"/>
        </w:rPr>
        <w:t>ās</w:t>
      </w:r>
      <w:r w:rsidRPr="00B218A7">
        <w:rPr>
          <w:sz w:val="28"/>
          <w:szCs w:val="28"/>
        </w:rPr>
        <w:t xml:space="preserve"> </w:t>
      </w:r>
      <w:r>
        <w:rPr>
          <w:sz w:val="28"/>
          <w:szCs w:val="28"/>
        </w:rPr>
        <w:t xml:space="preserve">mērķa grupas personai – </w:t>
      </w:r>
      <w:r w:rsidRPr="00B218A7">
        <w:rPr>
          <w:sz w:val="28"/>
          <w:szCs w:val="28"/>
        </w:rPr>
        <w:t>bērn</w:t>
      </w:r>
      <w:r>
        <w:rPr>
          <w:sz w:val="28"/>
          <w:szCs w:val="28"/>
        </w:rPr>
        <w:t>am</w:t>
      </w:r>
      <w:r w:rsidRPr="00B218A7">
        <w:rPr>
          <w:sz w:val="28"/>
          <w:szCs w:val="28"/>
        </w:rPr>
        <w:t xml:space="preserve"> ar funkcionāliem traucējumiem</w:t>
      </w:r>
      <w:r w:rsidR="00D24DAC">
        <w:rPr>
          <w:sz w:val="28"/>
          <w:szCs w:val="28"/>
        </w:rPr>
        <w:t xml:space="preserve"> </w:t>
      </w:r>
      <w:r w:rsidR="008C7408">
        <w:rPr>
          <w:sz w:val="28"/>
          <w:szCs w:val="28"/>
        </w:rPr>
        <w:t xml:space="preserve">izstrādā </w:t>
      </w:r>
      <w:r w:rsidR="00D24DAC">
        <w:rPr>
          <w:sz w:val="28"/>
          <w:szCs w:val="28"/>
        </w:rPr>
        <w:t>atbalsta plānu, kas ietver</w:t>
      </w:r>
      <w:r w:rsidR="00B2799A">
        <w:rPr>
          <w:sz w:val="28"/>
          <w:szCs w:val="28"/>
        </w:rPr>
        <w:t xml:space="preserve"> vismaz</w:t>
      </w:r>
      <w:r w:rsidR="00D24DAC">
        <w:rPr>
          <w:sz w:val="28"/>
          <w:szCs w:val="28"/>
        </w:rPr>
        <w:t xml:space="preserve"> šādu informāciju:</w:t>
      </w:r>
    </w:p>
    <w:p w14:paraId="16F6461C" w14:textId="3CBDFE96" w:rsidR="00D24DAC" w:rsidRDefault="003938B2" w:rsidP="00661ED3">
      <w:pPr>
        <w:spacing w:after="120"/>
        <w:ind w:left="567"/>
        <w:jc w:val="both"/>
        <w:rPr>
          <w:sz w:val="28"/>
          <w:szCs w:val="28"/>
        </w:rPr>
      </w:pPr>
      <w:r>
        <w:rPr>
          <w:sz w:val="28"/>
          <w:szCs w:val="28"/>
        </w:rPr>
        <w:t>3</w:t>
      </w:r>
      <w:r w:rsidR="007A7027">
        <w:rPr>
          <w:sz w:val="28"/>
          <w:szCs w:val="28"/>
        </w:rPr>
        <w:t>2</w:t>
      </w:r>
      <w:r w:rsidR="00B406A0">
        <w:rPr>
          <w:sz w:val="28"/>
          <w:szCs w:val="28"/>
        </w:rPr>
        <w:t>.4</w:t>
      </w:r>
      <w:r w:rsidR="00D24DAC">
        <w:rPr>
          <w:sz w:val="28"/>
          <w:szCs w:val="28"/>
        </w:rPr>
        <w:t>.1</w:t>
      </w:r>
      <w:r w:rsidR="007A5F59">
        <w:rPr>
          <w:sz w:val="28"/>
          <w:szCs w:val="28"/>
        </w:rPr>
        <w:t>.</w:t>
      </w:r>
      <w:r w:rsidR="003B7078">
        <w:rPr>
          <w:sz w:val="28"/>
          <w:szCs w:val="28"/>
        </w:rPr>
        <w:t xml:space="preserve"> personas vārdu, uzvārdu un personas kodu</w:t>
      </w:r>
      <w:r w:rsidR="00B2799A" w:rsidRPr="004C3530">
        <w:rPr>
          <w:sz w:val="28"/>
          <w:szCs w:val="28"/>
        </w:rPr>
        <w:t>;</w:t>
      </w:r>
    </w:p>
    <w:p w14:paraId="00EC5899" w14:textId="29FD4460" w:rsidR="003B7078" w:rsidRPr="003B7078" w:rsidRDefault="003938B2" w:rsidP="00661ED3">
      <w:pPr>
        <w:spacing w:after="120"/>
        <w:ind w:left="567"/>
        <w:jc w:val="both"/>
        <w:rPr>
          <w:sz w:val="28"/>
          <w:szCs w:val="28"/>
        </w:rPr>
      </w:pPr>
      <w:r>
        <w:rPr>
          <w:sz w:val="28"/>
          <w:szCs w:val="28"/>
        </w:rPr>
        <w:t>3</w:t>
      </w:r>
      <w:r w:rsidR="007A7027">
        <w:rPr>
          <w:sz w:val="28"/>
          <w:szCs w:val="28"/>
        </w:rPr>
        <w:t>2</w:t>
      </w:r>
      <w:r w:rsidR="003B7078" w:rsidRPr="003B7078">
        <w:rPr>
          <w:sz w:val="28"/>
          <w:szCs w:val="28"/>
        </w:rPr>
        <w:t xml:space="preserve">.4.2. </w:t>
      </w:r>
      <w:r w:rsidR="003B7078">
        <w:rPr>
          <w:sz w:val="28"/>
          <w:szCs w:val="28"/>
        </w:rPr>
        <w:t>personas problēmu un vajadzību definējumu;</w:t>
      </w:r>
    </w:p>
    <w:p w14:paraId="060F9072" w14:textId="2C8ADF18" w:rsidR="00D24DAC" w:rsidRDefault="003938B2" w:rsidP="00661ED3">
      <w:pPr>
        <w:spacing w:after="120"/>
        <w:ind w:left="567"/>
        <w:jc w:val="both"/>
        <w:rPr>
          <w:sz w:val="28"/>
          <w:szCs w:val="28"/>
        </w:rPr>
      </w:pPr>
      <w:r>
        <w:rPr>
          <w:sz w:val="28"/>
          <w:szCs w:val="28"/>
        </w:rPr>
        <w:t>3</w:t>
      </w:r>
      <w:r w:rsidR="007A7027">
        <w:rPr>
          <w:sz w:val="28"/>
          <w:szCs w:val="28"/>
        </w:rPr>
        <w:t>2</w:t>
      </w:r>
      <w:r w:rsidR="00B406A0">
        <w:rPr>
          <w:sz w:val="28"/>
          <w:szCs w:val="28"/>
        </w:rPr>
        <w:t>.4</w:t>
      </w:r>
      <w:r w:rsidR="00D24DAC">
        <w:rPr>
          <w:sz w:val="28"/>
          <w:szCs w:val="28"/>
        </w:rPr>
        <w:t>.</w:t>
      </w:r>
      <w:r w:rsidR="003B7078">
        <w:rPr>
          <w:sz w:val="28"/>
          <w:szCs w:val="28"/>
        </w:rPr>
        <w:t>3</w:t>
      </w:r>
      <w:r w:rsidR="00EA1A1C">
        <w:rPr>
          <w:sz w:val="28"/>
          <w:szCs w:val="28"/>
        </w:rPr>
        <w:t xml:space="preserve">. </w:t>
      </w:r>
      <w:r w:rsidR="00B2799A">
        <w:rPr>
          <w:sz w:val="28"/>
          <w:szCs w:val="28"/>
        </w:rPr>
        <w:t>personas sociālo vajadzību</w:t>
      </w:r>
      <w:r w:rsidR="008666C4">
        <w:rPr>
          <w:sz w:val="28"/>
          <w:szCs w:val="28"/>
        </w:rPr>
        <w:t>, veselības</w:t>
      </w:r>
      <w:r w:rsidR="00B2799A">
        <w:rPr>
          <w:sz w:val="28"/>
          <w:szCs w:val="28"/>
        </w:rPr>
        <w:t xml:space="preserve"> un funkcion</w:t>
      </w:r>
      <w:r w:rsidR="008666C4">
        <w:rPr>
          <w:sz w:val="28"/>
          <w:szCs w:val="28"/>
        </w:rPr>
        <w:t>ēšanas spēju raksturojumu</w:t>
      </w:r>
      <w:r w:rsidR="00B2799A">
        <w:rPr>
          <w:sz w:val="28"/>
          <w:szCs w:val="28"/>
        </w:rPr>
        <w:t>;</w:t>
      </w:r>
    </w:p>
    <w:p w14:paraId="1E2514FF" w14:textId="420FBC7C" w:rsidR="001E6347" w:rsidRDefault="003938B2" w:rsidP="00661ED3">
      <w:pPr>
        <w:spacing w:after="120"/>
        <w:ind w:left="567"/>
        <w:jc w:val="both"/>
        <w:rPr>
          <w:sz w:val="28"/>
          <w:szCs w:val="28"/>
        </w:rPr>
      </w:pPr>
      <w:r>
        <w:rPr>
          <w:sz w:val="28"/>
          <w:szCs w:val="28"/>
        </w:rPr>
        <w:t>3</w:t>
      </w:r>
      <w:r w:rsidR="007A7027">
        <w:rPr>
          <w:sz w:val="28"/>
          <w:szCs w:val="28"/>
        </w:rPr>
        <w:t>2</w:t>
      </w:r>
      <w:r w:rsidR="00B406A0">
        <w:rPr>
          <w:sz w:val="28"/>
          <w:szCs w:val="28"/>
        </w:rPr>
        <w:t>.4</w:t>
      </w:r>
      <w:r w:rsidR="001E6347">
        <w:rPr>
          <w:sz w:val="28"/>
          <w:szCs w:val="28"/>
        </w:rPr>
        <w:t>.</w:t>
      </w:r>
      <w:r w:rsidR="003B7078">
        <w:rPr>
          <w:sz w:val="28"/>
          <w:szCs w:val="28"/>
        </w:rPr>
        <w:t>4</w:t>
      </w:r>
      <w:r w:rsidR="001E6347">
        <w:rPr>
          <w:sz w:val="28"/>
          <w:szCs w:val="28"/>
        </w:rPr>
        <w:t>.</w:t>
      </w:r>
      <w:r w:rsidR="003A6134">
        <w:rPr>
          <w:sz w:val="28"/>
          <w:szCs w:val="28"/>
        </w:rPr>
        <w:t xml:space="preserve"> </w:t>
      </w:r>
      <w:r w:rsidR="00AC0316">
        <w:rPr>
          <w:sz w:val="28"/>
          <w:szCs w:val="28"/>
        </w:rPr>
        <w:t>m</w:t>
      </w:r>
      <w:r w:rsidR="008666C4">
        <w:rPr>
          <w:sz w:val="28"/>
          <w:szCs w:val="28"/>
        </w:rPr>
        <w:t>ērķi, uzdevumus un veicamos pasākumus</w:t>
      </w:r>
      <w:r w:rsidR="00B2799A">
        <w:rPr>
          <w:sz w:val="28"/>
          <w:szCs w:val="28"/>
        </w:rPr>
        <w:t>;</w:t>
      </w:r>
    </w:p>
    <w:p w14:paraId="0FA346BA" w14:textId="5D7F45E1" w:rsidR="00B2799A" w:rsidRDefault="003938B2" w:rsidP="00661ED3">
      <w:pPr>
        <w:spacing w:after="120"/>
        <w:ind w:left="567"/>
        <w:jc w:val="both"/>
        <w:rPr>
          <w:sz w:val="28"/>
          <w:szCs w:val="28"/>
        </w:rPr>
      </w:pPr>
      <w:r>
        <w:rPr>
          <w:sz w:val="28"/>
          <w:szCs w:val="28"/>
        </w:rPr>
        <w:t>3</w:t>
      </w:r>
      <w:r w:rsidR="007A7027">
        <w:rPr>
          <w:sz w:val="28"/>
          <w:szCs w:val="28"/>
        </w:rPr>
        <w:t>2</w:t>
      </w:r>
      <w:r w:rsidR="00B406A0">
        <w:rPr>
          <w:sz w:val="28"/>
          <w:szCs w:val="28"/>
        </w:rPr>
        <w:t>.4</w:t>
      </w:r>
      <w:r w:rsidR="00AC0316">
        <w:rPr>
          <w:sz w:val="28"/>
          <w:szCs w:val="28"/>
        </w:rPr>
        <w:t>.</w:t>
      </w:r>
      <w:r w:rsidR="003B7078">
        <w:rPr>
          <w:sz w:val="28"/>
          <w:szCs w:val="28"/>
        </w:rPr>
        <w:t>5</w:t>
      </w:r>
      <w:r w:rsidR="00AC0316">
        <w:rPr>
          <w:sz w:val="28"/>
          <w:szCs w:val="28"/>
        </w:rPr>
        <w:t>. p</w:t>
      </w:r>
      <w:r w:rsidR="008666C4">
        <w:rPr>
          <w:sz w:val="28"/>
          <w:szCs w:val="28"/>
        </w:rPr>
        <w:t>ieejam</w:t>
      </w:r>
      <w:r w:rsidR="009E508D">
        <w:rPr>
          <w:sz w:val="28"/>
          <w:szCs w:val="28"/>
        </w:rPr>
        <w:t>os</w:t>
      </w:r>
      <w:r w:rsidR="008666C4">
        <w:rPr>
          <w:sz w:val="28"/>
          <w:szCs w:val="28"/>
        </w:rPr>
        <w:t xml:space="preserve"> un nepieciešam</w:t>
      </w:r>
      <w:r w:rsidR="009E508D">
        <w:rPr>
          <w:sz w:val="28"/>
          <w:szCs w:val="28"/>
        </w:rPr>
        <w:t>os</w:t>
      </w:r>
      <w:r w:rsidR="008666C4">
        <w:rPr>
          <w:sz w:val="28"/>
          <w:szCs w:val="28"/>
        </w:rPr>
        <w:t xml:space="preserve"> resurs</w:t>
      </w:r>
      <w:r w:rsidR="009E508D">
        <w:rPr>
          <w:sz w:val="28"/>
          <w:szCs w:val="28"/>
        </w:rPr>
        <w:t>us</w:t>
      </w:r>
      <w:r w:rsidR="005656E2">
        <w:rPr>
          <w:sz w:val="28"/>
          <w:szCs w:val="28"/>
        </w:rPr>
        <w:t>;</w:t>
      </w:r>
    </w:p>
    <w:p w14:paraId="05DCF7B9" w14:textId="42712B66" w:rsidR="008666C4" w:rsidRDefault="003938B2" w:rsidP="00661ED3">
      <w:pPr>
        <w:spacing w:after="120"/>
        <w:ind w:left="567"/>
        <w:jc w:val="both"/>
        <w:rPr>
          <w:sz w:val="28"/>
          <w:szCs w:val="28"/>
        </w:rPr>
      </w:pPr>
      <w:r>
        <w:rPr>
          <w:sz w:val="28"/>
          <w:szCs w:val="28"/>
        </w:rPr>
        <w:t>3</w:t>
      </w:r>
      <w:r w:rsidR="007A7027">
        <w:rPr>
          <w:sz w:val="28"/>
          <w:szCs w:val="28"/>
        </w:rPr>
        <w:t>2</w:t>
      </w:r>
      <w:r w:rsidR="00B406A0">
        <w:rPr>
          <w:sz w:val="28"/>
          <w:szCs w:val="28"/>
        </w:rPr>
        <w:t>.4</w:t>
      </w:r>
      <w:r w:rsidR="008666C4">
        <w:rPr>
          <w:sz w:val="28"/>
          <w:szCs w:val="28"/>
        </w:rPr>
        <w:t>.</w:t>
      </w:r>
      <w:r w:rsidR="003B7078">
        <w:rPr>
          <w:sz w:val="28"/>
          <w:szCs w:val="28"/>
        </w:rPr>
        <w:t>6</w:t>
      </w:r>
      <w:r w:rsidR="008666C4">
        <w:rPr>
          <w:sz w:val="28"/>
          <w:szCs w:val="28"/>
        </w:rPr>
        <w:t xml:space="preserve">. </w:t>
      </w:r>
      <w:r w:rsidR="00CD1207" w:rsidRPr="00216910">
        <w:rPr>
          <w:sz w:val="28"/>
          <w:szCs w:val="28"/>
        </w:rPr>
        <w:t xml:space="preserve">veiktā </w:t>
      </w:r>
      <w:r w:rsidR="00996521">
        <w:rPr>
          <w:sz w:val="28"/>
          <w:szCs w:val="28"/>
        </w:rPr>
        <w:t xml:space="preserve">individuālā </w:t>
      </w:r>
      <w:r w:rsidR="00CD1207" w:rsidRPr="00216910">
        <w:rPr>
          <w:sz w:val="28"/>
          <w:szCs w:val="28"/>
        </w:rPr>
        <w:t>izvērtējuma procesuālo aprakstu</w:t>
      </w:r>
      <w:r w:rsidR="005656E2" w:rsidRPr="00216910">
        <w:rPr>
          <w:sz w:val="28"/>
          <w:szCs w:val="28"/>
        </w:rPr>
        <w:t>.</w:t>
      </w:r>
    </w:p>
    <w:p w14:paraId="09181B23" w14:textId="5844D331" w:rsidR="00A31642" w:rsidRDefault="003938B2" w:rsidP="00A31642">
      <w:pPr>
        <w:spacing w:after="120"/>
        <w:jc w:val="both"/>
        <w:rPr>
          <w:sz w:val="28"/>
          <w:szCs w:val="28"/>
        </w:rPr>
      </w:pPr>
      <w:r>
        <w:rPr>
          <w:sz w:val="28"/>
          <w:szCs w:val="28"/>
        </w:rPr>
        <w:t>3</w:t>
      </w:r>
      <w:r w:rsidR="007A7027">
        <w:rPr>
          <w:sz w:val="28"/>
          <w:szCs w:val="28"/>
        </w:rPr>
        <w:t>3</w:t>
      </w:r>
      <w:r w:rsidR="009050F2">
        <w:rPr>
          <w:sz w:val="28"/>
          <w:szCs w:val="28"/>
        </w:rPr>
        <w:t xml:space="preserve">. </w:t>
      </w:r>
      <w:r w:rsidR="00B3526D">
        <w:rPr>
          <w:sz w:val="28"/>
          <w:szCs w:val="28"/>
        </w:rPr>
        <w:t>Š</w:t>
      </w:r>
      <w:r w:rsidR="009050F2">
        <w:rPr>
          <w:sz w:val="28"/>
          <w:szCs w:val="28"/>
        </w:rPr>
        <w:t xml:space="preserve">o noteikumu </w:t>
      </w:r>
      <w:r>
        <w:rPr>
          <w:sz w:val="28"/>
          <w:szCs w:val="28"/>
        </w:rPr>
        <w:t>3</w:t>
      </w:r>
      <w:r w:rsidR="007A7027">
        <w:rPr>
          <w:sz w:val="28"/>
          <w:szCs w:val="28"/>
        </w:rPr>
        <w:t>2</w:t>
      </w:r>
      <w:r w:rsidR="009050F2" w:rsidRPr="00253199">
        <w:rPr>
          <w:sz w:val="28"/>
          <w:szCs w:val="28"/>
        </w:rPr>
        <w:t>.4.</w:t>
      </w:r>
      <w:r w:rsidR="009050F2">
        <w:rPr>
          <w:sz w:val="28"/>
          <w:szCs w:val="28"/>
        </w:rPr>
        <w:t>apakšpunktā minēto atbalsta plānu</w:t>
      </w:r>
      <w:r w:rsidR="00A31642">
        <w:rPr>
          <w:sz w:val="28"/>
          <w:szCs w:val="28"/>
        </w:rPr>
        <w:t>:</w:t>
      </w:r>
    </w:p>
    <w:p w14:paraId="7CD5BBE8" w14:textId="7ED097DF" w:rsidR="00B3526D" w:rsidRDefault="003938B2" w:rsidP="003A6134">
      <w:pPr>
        <w:spacing w:after="120"/>
        <w:ind w:left="284"/>
        <w:jc w:val="both"/>
        <w:rPr>
          <w:sz w:val="28"/>
          <w:szCs w:val="28"/>
        </w:rPr>
      </w:pPr>
      <w:r>
        <w:rPr>
          <w:sz w:val="28"/>
          <w:szCs w:val="28"/>
        </w:rPr>
        <w:t>3</w:t>
      </w:r>
      <w:r w:rsidR="007A7027">
        <w:rPr>
          <w:sz w:val="28"/>
          <w:szCs w:val="28"/>
        </w:rPr>
        <w:t>3</w:t>
      </w:r>
      <w:r w:rsidR="00A31642">
        <w:rPr>
          <w:sz w:val="28"/>
          <w:szCs w:val="28"/>
        </w:rPr>
        <w:t>.1.</w:t>
      </w:r>
      <w:r w:rsidR="009050F2">
        <w:rPr>
          <w:sz w:val="28"/>
          <w:szCs w:val="28"/>
        </w:rPr>
        <w:t xml:space="preserve"> paraksta šo noteikumu 3.1.</w:t>
      </w:r>
      <w:r w:rsidR="00C76E6C" w:rsidRPr="00253199">
        <w:rPr>
          <w:sz w:val="28"/>
          <w:szCs w:val="28"/>
        </w:rPr>
        <w:t>apakšpunktā</w:t>
      </w:r>
      <w:r w:rsidR="00CD1207" w:rsidRPr="00253199">
        <w:rPr>
          <w:sz w:val="28"/>
          <w:szCs w:val="28"/>
        </w:rPr>
        <w:t xml:space="preserve"> </w:t>
      </w:r>
      <w:r w:rsidR="00C76E6C" w:rsidRPr="00253199">
        <w:rPr>
          <w:sz w:val="28"/>
          <w:szCs w:val="28"/>
        </w:rPr>
        <w:t>minētā</w:t>
      </w:r>
      <w:r w:rsidR="00B22A01">
        <w:rPr>
          <w:sz w:val="28"/>
          <w:szCs w:val="28"/>
        </w:rPr>
        <w:t>s</w:t>
      </w:r>
      <w:r w:rsidR="00C76E6C" w:rsidRPr="00253199">
        <w:rPr>
          <w:sz w:val="28"/>
          <w:szCs w:val="28"/>
        </w:rPr>
        <w:t xml:space="preserve"> </w:t>
      </w:r>
      <w:r w:rsidR="00954F95">
        <w:rPr>
          <w:sz w:val="28"/>
          <w:szCs w:val="28"/>
        </w:rPr>
        <w:t xml:space="preserve">mērķa grupas </w:t>
      </w:r>
      <w:r w:rsidR="00C76E6C" w:rsidRPr="00253199">
        <w:rPr>
          <w:sz w:val="28"/>
          <w:szCs w:val="28"/>
        </w:rPr>
        <w:t>persona</w:t>
      </w:r>
      <w:r w:rsidR="009C1CED" w:rsidRPr="00253199">
        <w:rPr>
          <w:sz w:val="28"/>
          <w:szCs w:val="28"/>
        </w:rPr>
        <w:t xml:space="preserve"> un </w:t>
      </w:r>
      <w:r w:rsidR="00C76E6C" w:rsidRPr="00253199">
        <w:rPr>
          <w:sz w:val="28"/>
          <w:szCs w:val="28"/>
        </w:rPr>
        <w:t xml:space="preserve">šo noteikumu </w:t>
      </w:r>
      <w:r w:rsidR="00CD1207" w:rsidRPr="00253199">
        <w:rPr>
          <w:sz w:val="28"/>
          <w:szCs w:val="28"/>
        </w:rPr>
        <w:t>3.2.</w:t>
      </w:r>
      <w:r w:rsidR="00B22A01">
        <w:rPr>
          <w:sz w:val="28"/>
          <w:szCs w:val="28"/>
        </w:rPr>
        <w:t>apakšpunktā minētās</w:t>
      </w:r>
      <w:r w:rsidR="000613A0">
        <w:rPr>
          <w:sz w:val="28"/>
          <w:szCs w:val="28"/>
        </w:rPr>
        <w:t xml:space="preserve"> mērķa grupas person</w:t>
      </w:r>
      <w:r w:rsidR="000631B6">
        <w:rPr>
          <w:sz w:val="28"/>
          <w:szCs w:val="28"/>
        </w:rPr>
        <w:t>as</w:t>
      </w:r>
      <w:r w:rsidR="000613A0">
        <w:rPr>
          <w:sz w:val="28"/>
          <w:szCs w:val="28"/>
        </w:rPr>
        <w:t xml:space="preserve"> </w:t>
      </w:r>
      <w:r w:rsidR="006859DE" w:rsidRPr="00253199">
        <w:rPr>
          <w:sz w:val="28"/>
          <w:szCs w:val="28"/>
        </w:rPr>
        <w:t>un</w:t>
      </w:r>
      <w:r w:rsidR="003A6134" w:rsidRPr="00253199">
        <w:rPr>
          <w:sz w:val="28"/>
          <w:szCs w:val="28"/>
        </w:rPr>
        <w:t xml:space="preserve"> </w:t>
      </w:r>
      <w:r w:rsidR="009050F2" w:rsidRPr="00253199">
        <w:rPr>
          <w:sz w:val="28"/>
          <w:szCs w:val="28"/>
        </w:rPr>
        <w:t xml:space="preserve">3.3.apakšpunktā </w:t>
      </w:r>
      <w:r w:rsidR="00C677ED" w:rsidRPr="00253199">
        <w:rPr>
          <w:sz w:val="28"/>
          <w:szCs w:val="28"/>
        </w:rPr>
        <w:t>minēt</w:t>
      </w:r>
      <w:r w:rsidR="00B22A01">
        <w:rPr>
          <w:sz w:val="28"/>
          <w:szCs w:val="28"/>
        </w:rPr>
        <w:t>ās</w:t>
      </w:r>
      <w:r>
        <w:rPr>
          <w:sz w:val="28"/>
          <w:szCs w:val="28"/>
        </w:rPr>
        <w:t xml:space="preserve"> mērķa grup</w:t>
      </w:r>
      <w:r w:rsidR="000631B6">
        <w:rPr>
          <w:sz w:val="28"/>
          <w:szCs w:val="28"/>
        </w:rPr>
        <w:t>as</w:t>
      </w:r>
      <w:r>
        <w:rPr>
          <w:sz w:val="28"/>
          <w:szCs w:val="28"/>
        </w:rPr>
        <w:t xml:space="preserve"> person</w:t>
      </w:r>
      <w:r w:rsidR="000631B6">
        <w:rPr>
          <w:sz w:val="28"/>
          <w:szCs w:val="28"/>
        </w:rPr>
        <w:t>as</w:t>
      </w:r>
      <w:r>
        <w:rPr>
          <w:sz w:val="28"/>
          <w:szCs w:val="28"/>
        </w:rPr>
        <w:t xml:space="preserve"> – </w:t>
      </w:r>
      <w:r w:rsidR="00C677ED" w:rsidRPr="00253199">
        <w:rPr>
          <w:sz w:val="28"/>
          <w:szCs w:val="28"/>
        </w:rPr>
        <w:t>bērn</w:t>
      </w:r>
      <w:r w:rsidR="000631B6">
        <w:rPr>
          <w:sz w:val="28"/>
          <w:szCs w:val="28"/>
        </w:rPr>
        <w:t>a</w:t>
      </w:r>
      <w:r w:rsidR="009050F2" w:rsidRPr="00253199">
        <w:rPr>
          <w:sz w:val="28"/>
          <w:szCs w:val="28"/>
        </w:rPr>
        <w:t xml:space="preserve"> </w:t>
      </w:r>
      <w:r w:rsidR="00EA1A1C">
        <w:rPr>
          <w:sz w:val="28"/>
          <w:szCs w:val="28"/>
        </w:rPr>
        <w:t xml:space="preserve">ar funkcionāliem traucējumiem </w:t>
      </w:r>
      <w:r w:rsidR="009050F2" w:rsidRPr="00253199">
        <w:rPr>
          <w:sz w:val="28"/>
          <w:szCs w:val="28"/>
        </w:rPr>
        <w:t>likumisk</w:t>
      </w:r>
      <w:r w:rsidR="000631B6">
        <w:rPr>
          <w:sz w:val="28"/>
          <w:szCs w:val="28"/>
        </w:rPr>
        <w:t>ais</w:t>
      </w:r>
      <w:r w:rsidR="00FD113F">
        <w:rPr>
          <w:sz w:val="28"/>
          <w:szCs w:val="28"/>
        </w:rPr>
        <w:t xml:space="preserve"> pārstāv</w:t>
      </w:r>
      <w:r w:rsidR="00C76E6C">
        <w:rPr>
          <w:sz w:val="28"/>
          <w:szCs w:val="28"/>
        </w:rPr>
        <w:t>i</w:t>
      </w:r>
      <w:r w:rsidR="000631B6">
        <w:rPr>
          <w:sz w:val="28"/>
          <w:szCs w:val="28"/>
        </w:rPr>
        <w:t>s</w:t>
      </w:r>
      <w:r w:rsidR="009050F2">
        <w:rPr>
          <w:sz w:val="28"/>
          <w:szCs w:val="28"/>
        </w:rPr>
        <w:t>, kā arī visi personas izvē</w:t>
      </w:r>
      <w:r w:rsidR="00C23405">
        <w:rPr>
          <w:sz w:val="28"/>
          <w:szCs w:val="28"/>
        </w:rPr>
        <w:t>rtēšanā iesaistītie speciālisti;</w:t>
      </w:r>
      <w:r w:rsidR="009050F2">
        <w:rPr>
          <w:sz w:val="28"/>
          <w:szCs w:val="28"/>
        </w:rPr>
        <w:t xml:space="preserve"> </w:t>
      </w:r>
    </w:p>
    <w:p w14:paraId="2ACF651B" w14:textId="77777777" w:rsidR="00EC7E5B" w:rsidRPr="008F1943" w:rsidRDefault="003938B2" w:rsidP="00EC7E5B">
      <w:pPr>
        <w:spacing w:after="120"/>
        <w:ind w:left="284"/>
        <w:jc w:val="both"/>
        <w:rPr>
          <w:sz w:val="28"/>
          <w:szCs w:val="28"/>
        </w:rPr>
      </w:pPr>
      <w:r w:rsidRPr="008F1943">
        <w:rPr>
          <w:sz w:val="28"/>
          <w:szCs w:val="28"/>
        </w:rPr>
        <w:t>3</w:t>
      </w:r>
      <w:r w:rsidR="007A7027" w:rsidRPr="008F1943">
        <w:rPr>
          <w:sz w:val="28"/>
          <w:szCs w:val="28"/>
        </w:rPr>
        <w:t>3</w:t>
      </w:r>
      <w:r w:rsidR="00A31642" w:rsidRPr="008F1943">
        <w:rPr>
          <w:sz w:val="28"/>
          <w:szCs w:val="28"/>
        </w:rPr>
        <w:t>.2</w:t>
      </w:r>
      <w:r w:rsidR="00B3526D" w:rsidRPr="008F1943">
        <w:rPr>
          <w:sz w:val="28"/>
          <w:szCs w:val="28"/>
        </w:rPr>
        <w:t xml:space="preserve">. </w:t>
      </w:r>
      <w:r w:rsidR="00EC7E5B" w:rsidRPr="008F1943">
        <w:rPr>
          <w:sz w:val="28"/>
          <w:szCs w:val="28"/>
        </w:rPr>
        <w:t>sagatavo vienā eksemplārā:</w:t>
      </w:r>
    </w:p>
    <w:p w14:paraId="7F046B83" w14:textId="7BBDF225" w:rsidR="00EC7E5B" w:rsidRPr="008F1943" w:rsidRDefault="00EC7E5B" w:rsidP="00EC7E5B">
      <w:pPr>
        <w:spacing w:after="120"/>
        <w:ind w:left="567"/>
        <w:jc w:val="both"/>
        <w:rPr>
          <w:sz w:val="28"/>
          <w:szCs w:val="28"/>
        </w:rPr>
      </w:pPr>
      <w:r w:rsidRPr="008F1943">
        <w:rPr>
          <w:sz w:val="28"/>
          <w:szCs w:val="28"/>
        </w:rPr>
        <w:t>33.2.1. šo noteikumu 3.1.apakšpunktā minētās mērķa grupas personai, kura dzīvo sabiedrībā</w:t>
      </w:r>
      <w:r w:rsidR="0078795C" w:rsidRPr="008F1943">
        <w:rPr>
          <w:sz w:val="28"/>
          <w:szCs w:val="28"/>
        </w:rPr>
        <w:t>,</w:t>
      </w:r>
      <w:r w:rsidRPr="008F1943">
        <w:rPr>
          <w:sz w:val="28"/>
          <w:szCs w:val="28"/>
        </w:rPr>
        <w:t xml:space="preserve"> un </w:t>
      </w:r>
      <w:r w:rsidR="008F1943" w:rsidRPr="008F1943">
        <w:rPr>
          <w:sz w:val="28"/>
          <w:szCs w:val="28"/>
        </w:rPr>
        <w:t>uzglabā</w:t>
      </w:r>
      <w:r w:rsidRPr="008F1943">
        <w:rPr>
          <w:sz w:val="28"/>
          <w:szCs w:val="28"/>
        </w:rPr>
        <w:t xml:space="preserve"> tās pašvaldības sociālajā dienestā, kuras</w:t>
      </w:r>
      <w:r w:rsidRPr="008F1943">
        <w:rPr>
          <w:i/>
          <w:sz w:val="28"/>
          <w:szCs w:val="28"/>
        </w:rPr>
        <w:t xml:space="preserve"> </w:t>
      </w:r>
      <w:r w:rsidRPr="008F1943">
        <w:rPr>
          <w:sz w:val="28"/>
          <w:szCs w:val="28"/>
        </w:rPr>
        <w:t>administratīvajā teritorijā šo noteikumu 3.1.apakšpunktā minētās mērķa grupas persona dzīvo un saņem sabiedrībā balstītus pakalpojumus;</w:t>
      </w:r>
    </w:p>
    <w:p w14:paraId="7CAEE484" w14:textId="1FDB3AA1" w:rsidR="00EC7E5B" w:rsidRPr="008F1943" w:rsidRDefault="00EC7E5B" w:rsidP="00EC7E5B">
      <w:pPr>
        <w:spacing w:after="120"/>
        <w:ind w:left="567"/>
        <w:jc w:val="both"/>
        <w:rPr>
          <w:sz w:val="28"/>
          <w:szCs w:val="28"/>
        </w:rPr>
      </w:pPr>
      <w:r w:rsidRPr="008F1943">
        <w:rPr>
          <w:sz w:val="28"/>
          <w:szCs w:val="28"/>
        </w:rPr>
        <w:lastRenderedPageBreak/>
        <w:t xml:space="preserve">33.2.2. šo noteikumu 3.3.apakšpunktā minētās mērķa grupas personai – bērnam ar funkcionāliem traucējumiem un </w:t>
      </w:r>
      <w:r w:rsidR="008F1943" w:rsidRPr="008F1943">
        <w:rPr>
          <w:sz w:val="28"/>
          <w:szCs w:val="28"/>
        </w:rPr>
        <w:t>uzglabā</w:t>
      </w:r>
      <w:r w:rsidRPr="008F1943">
        <w:rPr>
          <w:sz w:val="28"/>
          <w:szCs w:val="28"/>
        </w:rPr>
        <w:t xml:space="preserve"> pašvaldības sociālajā dienestā, kuras administratīvajā teritorijā noteikumu 3.3.apakšpunktā minētās mērķa grupas persona – bērns ar funkcionāliem traucējumiem faktiski dzīvo;</w:t>
      </w:r>
    </w:p>
    <w:p w14:paraId="2E969F97" w14:textId="08252F39" w:rsidR="00CD1207" w:rsidRPr="008F1943" w:rsidRDefault="00EC7E5B" w:rsidP="003A6134">
      <w:pPr>
        <w:spacing w:after="120"/>
        <w:ind w:left="284"/>
        <w:jc w:val="both"/>
        <w:rPr>
          <w:sz w:val="28"/>
          <w:szCs w:val="28"/>
        </w:rPr>
      </w:pPr>
      <w:r w:rsidRPr="008F1943">
        <w:rPr>
          <w:sz w:val="28"/>
          <w:szCs w:val="28"/>
        </w:rPr>
        <w:t xml:space="preserve"> 33.3. sagatavo divos eksemplāros un:</w:t>
      </w:r>
    </w:p>
    <w:p w14:paraId="145F78F6" w14:textId="17C39FFC" w:rsidR="00EC7E5B" w:rsidRPr="008F1943" w:rsidRDefault="00EC7E5B" w:rsidP="00EC7E5B">
      <w:pPr>
        <w:spacing w:after="120"/>
        <w:ind w:left="567"/>
        <w:jc w:val="both"/>
        <w:rPr>
          <w:sz w:val="28"/>
          <w:szCs w:val="28"/>
        </w:rPr>
      </w:pPr>
      <w:r w:rsidRPr="008F1943">
        <w:rPr>
          <w:sz w:val="28"/>
          <w:szCs w:val="28"/>
        </w:rPr>
        <w:t xml:space="preserve">33.3.1. vienu eksemplāru uzglabā šo noteikumu 3.1.apakšpunktā minētās mērķa grupas personas, kura saņem valsts ilgstošas aprūpes institūciju pakalpojumus lietā, bet otru eksemplāru </w:t>
      </w:r>
      <w:r w:rsidR="008F1943" w:rsidRPr="008F1943">
        <w:rPr>
          <w:sz w:val="28"/>
          <w:szCs w:val="28"/>
        </w:rPr>
        <w:t>uzglabā</w:t>
      </w:r>
      <w:r w:rsidRPr="008F1943">
        <w:rPr>
          <w:sz w:val="28"/>
          <w:szCs w:val="28"/>
        </w:rPr>
        <w:t xml:space="preserve"> tās pašvaldības sociālajā dienestā, kuras</w:t>
      </w:r>
      <w:r w:rsidRPr="008F1943">
        <w:rPr>
          <w:i/>
          <w:sz w:val="28"/>
          <w:szCs w:val="28"/>
        </w:rPr>
        <w:t xml:space="preserve"> </w:t>
      </w:r>
      <w:r w:rsidRPr="008F1943">
        <w:rPr>
          <w:sz w:val="28"/>
          <w:szCs w:val="28"/>
        </w:rPr>
        <w:t>administratīvajā teritorijā šo noteikumu 3.1.apakšpunktā minētās mērķa grupas persona ir izvēlējusies saņemt sabiedrībā balstītus pakalpojumus;</w:t>
      </w:r>
    </w:p>
    <w:p w14:paraId="2446CDC9" w14:textId="06221B77" w:rsidR="00EC7E5B" w:rsidRPr="008F1943" w:rsidRDefault="00EC7E5B" w:rsidP="0078795C">
      <w:pPr>
        <w:spacing w:after="120"/>
        <w:ind w:left="567"/>
        <w:jc w:val="both"/>
        <w:rPr>
          <w:sz w:val="28"/>
          <w:szCs w:val="28"/>
        </w:rPr>
      </w:pPr>
      <w:r w:rsidRPr="008F1943">
        <w:rPr>
          <w:sz w:val="28"/>
          <w:szCs w:val="28"/>
        </w:rPr>
        <w:t>33.3.2. vien</w:t>
      </w:r>
      <w:r w:rsidR="00937BE1" w:rsidRPr="008F1943">
        <w:rPr>
          <w:sz w:val="28"/>
          <w:szCs w:val="28"/>
        </w:rPr>
        <w:t>u</w:t>
      </w:r>
      <w:r w:rsidRPr="008F1943">
        <w:rPr>
          <w:sz w:val="28"/>
          <w:szCs w:val="28"/>
        </w:rPr>
        <w:t xml:space="preserve"> eksemplār</w:t>
      </w:r>
      <w:r w:rsidR="00937BE1" w:rsidRPr="008F1943">
        <w:rPr>
          <w:sz w:val="28"/>
          <w:szCs w:val="28"/>
        </w:rPr>
        <w:t>u uzglabā</w:t>
      </w:r>
      <w:r w:rsidRPr="008F1943">
        <w:rPr>
          <w:sz w:val="28"/>
          <w:szCs w:val="28"/>
        </w:rPr>
        <w:t xml:space="preserve"> </w:t>
      </w:r>
      <w:r w:rsidR="00937BE1" w:rsidRPr="008F1943">
        <w:rPr>
          <w:sz w:val="28"/>
          <w:szCs w:val="28"/>
        </w:rPr>
        <w:t>šo noteikumu 3.2.apakšpunktā minētās mērķa grupas personas lietā bērnu aprūpes iestādē, bet otru eksemplāru</w:t>
      </w:r>
      <w:r w:rsidR="00450674" w:rsidRPr="008F1943">
        <w:rPr>
          <w:sz w:val="28"/>
          <w:szCs w:val="28"/>
        </w:rPr>
        <w:t xml:space="preserve"> </w:t>
      </w:r>
      <w:r w:rsidR="008F1943" w:rsidRPr="008F1943">
        <w:rPr>
          <w:sz w:val="28"/>
          <w:szCs w:val="28"/>
        </w:rPr>
        <w:t>uzglabā</w:t>
      </w:r>
      <w:r w:rsidR="00937BE1" w:rsidRPr="008F1943">
        <w:rPr>
          <w:sz w:val="28"/>
          <w:szCs w:val="28"/>
        </w:rPr>
        <w:t xml:space="preserve"> tās pašvaldības sociālajā dienestā, kas</w:t>
      </w:r>
      <w:r w:rsidR="00937BE1" w:rsidRPr="008F1943">
        <w:rPr>
          <w:i/>
          <w:sz w:val="28"/>
          <w:szCs w:val="28"/>
        </w:rPr>
        <w:t xml:space="preserve"> </w:t>
      </w:r>
      <w:r w:rsidR="00937BE1" w:rsidRPr="008F1943">
        <w:rPr>
          <w:sz w:val="28"/>
          <w:szCs w:val="28"/>
        </w:rPr>
        <w:t>šo noteikumu 3.2.apakšpunktā minētās mērķa grupas personu ir ie</w:t>
      </w:r>
      <w:r w:rsidR="0078795C" w:rsidRPr="008F1943">
        <w:rPr>
          <w:sz w:val="28"/>
          <w:szCs w:val="28"/>
        </w:rPr>
        <w:t>vietojusi bērnu aprūpes iestādē.</w:t>
      </w:r>
    </w:p>
    <w:p w14:paraId="7AEA8690" w14:textId="12C7C737" w:rsidR="00FD113F" w:rsidRPr="00D94391" w:rsidRDefault="001E6347" w:rsidP="00D24DAC">
      <w:pPr>
        <w:spacing w:after="120"/>
        <w:jc w:val="both"/>
        <w:rPr>
          <w:sz w:val="28"/>
          <w:szCs w:val="28"/>
        </w:rPr>
      </w:pPr>
      <w:r w:rsidRPr="00504C0F">
        <w:rPr>
          <w:sz w:val="28"/>
          <w:szCs w:val="28"/>
        </w:rPr>
        <w:t>3</w:t>
      </w:r>
      <w:r w:rsidR="007A7027">
        <w:rPr>
          <w:sz w:val="28"/>
          <w:szCs w:val="28"/>
        </w:rPr>
        <w:t>4</w:t>
      </w:r>
      <w:r w:rsidRPr="00504C0F">
        <w:rPr>
          <w:sz w:val="28"/>
          <w:szCs w:val="28"/>
        </w:rPr>
        <w:t>.</w:t>
      </w:r>
      <w:r w:rsidR="008036CB">
        <w:rPr>
          <w:sz w:val="28"/>
          <w:szCs w:val="28"/>
        </w:rPr>
        <w:t xml:space="preserve"> </w:t>
      </w:r>
      <w:r w:rsidR="008666C4">
        <w:rPr>
          <w:sz w:val="28"/>
          <w:szCs w:val="28"/>
        </w:rPr>
        <w:t>Š</w:t>
      </w:r>
      <w:r w:rsidR="008666C4" w:rsidRPr="00E92600">
        <w:rPr>
          <w:sz w:val="28"/>
          <w:szCs w:val="28"/>
        </w:rPr>
        <w:t xml:space="preserve">o noteikumu 3.1. </w:t>
      </w:r>
      <w:r w:rsidR="008666C4">
        <w:rPr>
          <w:sz w:val="28"/>
          <w:szCs w:val="28"/>
        </w:rPr>
        <w:t xml:space="preserve">un </w:t>
      </w:r>
      <w:r w:rsidR="008666C4" w:rsidRPr="00C12841">
        <w:rPr>
          <w:sz w:val="28"/>
          <w:szCs w:val="28"/>
        </w:rPr>
        <w:t>3.</w:t>
      </w:r>
      <w:r w:rsidR="008666C4">
        <w:rPr>
          <w:sz w:val="28"/>
          <w:szCs w:val="28"/>
        </w:rPr>
        <w:t>2</w:t>
      </w:r>
      <w:r w:rsidR="008666C4" w:rsidRPr="00C12841">
        <w:rPr>
          <w:sz w:val="28"/>
          <w:szCs w:val="28"/>
        </w:rPr>
        <w:t>.</w:t>
      </w:r>
      <w:r w:rsidR="008666C4">
        <w:rPr>
          <w:sz w:val="28"/>
          <w:szCs w:val="28"/>
        </w:rPr>
        <w:t>apakšpunktā</w:t>
      </w:r>
      <w:r w:rsidR="008666C4" w:rsidRPr="00C12841">
        <w:rPr>
          <w:sz w:val="28"/>
          <w:szCs w:val="28"/>
        </w:rPr>
        <w:t xml:space="preserve"> minētās mērķ</w:t>
      </w:r>
      <w:r w:rsidR="008666C4">
        <w:rPr>
          <w:sz w:val="28"/>
          <w:szCs w:val="28"/>
        </w:rPr>
        <w:t xml:space="preserve">a </w:t>
      </w:r>
      <w:r w:rsidR="008666C4" w:rsidRPr="00C12841">
        <w:rPr>
          <w:sz w:val="28"/>
          <w:szCs w:val="28"/>
        </w:rPr>
        <w:t>grupas</w:t>
      </w:r>
      <w:r w:rsidR="00FD113F">
        <w:rPr>
          <w:sz w:val="28"/>
          <w:szCs w:val="28"/>
        </w:rPr>
        <w:t xml:space="preserve"> personu</w:t>
      </w:r>
      <w:r w:rsidR="008666C4" w:rsidRPr="00C12841">
        <w:rPr>
          <w:sz w:val="28"/>
          <w:szCs w:val="28"/>
        </w:rPr>
        <w:t xml:space="preserve"> un </w:t>
      </w:r>
      <w:r w:rsidR="008666C4" w:rsidRPr="00F233A3">
        <w:rPr>
          <w:sz w:val="28"/>
          <w:szCs w:val="28"/>
        </w:rPr>
        <w:t>3.3.apakšpunktā minēt</w:t>
      </w:r>
      <w:r w:rsidR="00DC28B9">
        <w:rPr>
          <w:sz w:val="28"/>
          <w:szCs w:val="28"/>
        </w:rPr>
        <w:t>ās</w:t>
      </w:r>
      <w:r w:rsidR="006267C7" w:rsidRPr="006267C7">
        <w:rPr>
          <w:sz w:val="28"/>
          <w:szCs w:val="28"/>
        </w:rPr>
        <w:t xml:space="preserve"> </w:t>
      </w:r>
      <w:r w:rsidR="006267C7" w:rsidRPr="00C12841">
        <w:rPr>
          <w:sz w:val="28"/>
          <w:szCs w:val="28"/>
        </w:rPr>
        <w:t>mērķ</w:t>
      </w:r>
      <w:r w:rsidR="006267C7">
        <w:rPr>
          <w:sz w:val="28"/>
          <w:szCs w:val="28"/>
        </w:rPr>
        <w:t xml:space="preserve">a </w:t>
      </w:r>
      <w:r w:rsidR="006267C7" w:rsidRPr="00C12841">
        <w:rPr>
          <w:sz w:val="28"/>
          <w:szCs w:val="28"/>
        </w:rPr>
        <w:t>grupas</w:t>
      </w:r>
      <w:r w:rsidR="006267C7">
        <w:rPr>
          <w:sz w:val="28"/>
          <w:szCs w:val="28"/>
        </w:rPr>
        <w:t xml:space="preserve"> personu – </w:t>
      </w:r>
      <w:r w:rsidR="008666C4" w:rsidRPr="00F233A3">
        <w:rPr>
          <w:sz w:val="28"/>
          <w:szCs w:val="28"/>
        </w:rPr>
        <w:t>bērnu ar funkcionāliem traucējumiem individuālo vajadzību atkārtota izvērtēšana</w:t>
      </w:r>
      <w:r w:rsidR="008666C4" w:rsidRPr="00D94391">
        <w:rPr>
          <w:sz w:val="28"/>
          <w:szCs w:val="28"/>
        </w:rPr>
        <w:t xml:space="preserve"> un atbalsta plānu aktualizēšana tiek veikta</w:t>
      </w:r>
      <w:r w:rsidR="00FD113F" w:rsidRPr="00D94391">
        <w:rPr>
          <w:sz w:val="28"/>
          <w:szCs w:val="28"/>
        </w:rPr>
        <w:t>:</w:t>
      </w:r>
    </w:p>
    <w:p w14:paraId="123936D4" w14:textId="42EA2A50" w:rsidR="00FD113F" w:rsidRPr="00D94391" w:rsidRDefault="00105C24" w:rsidP="00FD113F">
      <w:pPr>
        <w:spacing w:after="120"/>
        <w:ind w:left="284"/>
        <w:jc w:val="both"/>
        <w:rPr>
          <w:sz w:val="28"/>
          <w:szCs w:val="28"/>
        </w:rPr>
      </w:pPr>
      <w:r>
        <w:rPr>
          <w:sz w:val="28"/>
          <w:szCs w:val="28"/>
        </w:rPr>
        <w:t>3</w:t>
      </w:r>
      <w:r w:rsidR="007A7027">
        <w:rPr>
          <w:sz w:val="28"/>
          <w:szCs w:val="28"/>
        </w:rPr>
        <w:t>4</w:t>
      </w:r>
      <w:r w:rsidR="00FD113F" w:rsidRPr="00D94391">
        <w:rPr>
          <w:sz w:val="28"/>
          <w:szCs w:val="28"/>
        </w:rPr>
        <w:t>.1</w:t>
      </w:r>
      <w:r w:rsidR="007240DB">
        <w:rPr>
          <w:sz w:val="28"/>
          <w:szCs w:val="28"/>
        </w:rPr>
        <w:t>.</w:t>
      </w:r>
      <w:r w:rsidR="00FD113F" w:rsidRPr="00D94391">
        <w:rPr>
          <w:sz w:val="28"/>
          <w:szCs w:val="28"/>
        </w:rPr>
        <w:t xml:space="preserve"> </w:t>
      </w:r>
      <w:r w:rsidR="008666C4" w:rsidRPr="00D94391">
        <w:rPr>
          <w:sz w:val="28"/>
          <w:szCs w:val="28"/>
        </w:rPr>
        <w:t xml:space="preserve">atbilstoši </w:t>
      </w:r>
      <w:r w:rsidR="002477E4" w:rsidRPr="00D94391">
        <w:rPr>
          <w:sz w:val="28"/>
          <w:szCs w:val="28"/>
        </w:rPr>
        <w:t xml:space="preserve">normatīvajos aktos </w:t>
      </w:r>
      <w:r w:rsidR="008666C4" w:rsidRPr="00D94391">
        <w:rPr>
          <w:sz w:val="28"/>
          <w:szCs w:val="28"/>
        </w:rPr>
        <w:t>par prasībām sociālo pakalpojumu sniedzējiem noteiktajam</w:t>
      </w:r>
      <w:r w:rsidR="00FD113F" w:rsidRPr="00D94391">
        <w:rPr>
          <w:sz w:val="28"/>
          <w:szCs w:val="28"/>
        </w:rPr>
        <w:t>;</w:t>
      </w:r>
    </w:p>
    <w:p w14:paraId="37F927E0" w14:textId="6648CB65" w:rsidR="00FC7C42" w:rsidRDefault="00FC7C42" w:rsidP="00FD113F">
      <w:pPr>
        <w:spacing w:after="120"/>
        <w:ind w:left="284"/>
        <w:jc w:val="both"/>
        <w:rPr>
          <w:sz w:val="28"/>
          <w:szCs w:val="28"/>
        </w:rPr>
      </w:pPr>
      <w:r w:rsidRPr="00D94391">
        <w:rPr>
          <w:sz w:val="28"/>
          <w:szCs w:val="28"/>
        </w:rPr>
        <w:t>3</w:t>
      </w:r>
      <w:r w:rsidR="007A7027">
        <w:rPr>
          <w:sz w:val="28"/>
          <w:szCs w:val="28"/>
        </w:rPr>
        <w:t>4</w:t>
      </w:r>
      <w:r w:rsidR="00FD11B0" w:rsidRPr="00D94391">
        <w:rPr>
          <w:sz w:val="28"/>
          <w:szCs w:val="28"/>
        </w:rPr>
        <w:t>.</w:t>
      </w:r>
      <w:r w:rsidR="00FD113F" w:rsidRPr="00D94391">
        <w:rPr>
          <w:sz w:val="28"/>
          <w:szCs w:val="28"/>
        </w:rPr>
        <w:t>2</w:t>
      </w:r>
      <w:r w:rsidR="00253199">
        <w:rPr>
          <w:sz w:val="28"/>
          <w:szCs w:val="28"/>
        </w:rPr>
        <w:t>.</w:t>
      </w:r>
      <w:r w:rsidR="00FD113F" w:rsidRPr="00D94391">
        <w:rPr>
          <w:sz w:val="28"/>
          <w:szCs w:val="28"/>
        </w:rPr>
        <w:t xml:space="preserve"> ietverot </w:t>
      </w:r>
      <w:r w:rsidR="004135F4">
        <w:rPr>
          <w:sz w:val="28"/>
          <w:szCs w:val="28"/>
        </w:rPr>
        <w:t xml:space="preserve">šo noteikumu </w:t>
      </w:r>
      <w:r w:rsidR="00FD113F" w:rsidRPr="00D94391">
        <w:rPr>
          <w:sz w:val="28"/>
          <w:szCs w:val="28"/>
        </w:rPr>
        <w:t>3.1</w:t>
      </w:r>
      <w:r w:rsidR="00FD113F" w:rsidRPr="00253199">
        <w:rPr>
          <w:sz w:val="28"/>
          <w:szCs w:val="28"/>
        </w:rPr>
        <w:t>.</w:t>
      </w:r>
      <w:r w:rsidR="00C76E6C" w:rsidRPr="00253199">
        <w:rPr>
          <w:sz w:val="28"/>
          <w:szCs w:val="28"/>
        </w:rPr>
        <w:t>apakšpunktā</w:t>
      </w:r>
      <w:r w:rsidR="00FD113F" w:rsidRPr="00253199">
        <w:rPr>
          <w:sz w:val="28"/>
          <w:szCs w:val="28"/>
        </w:rPr>
        <w:t xml:space="preserve"> minētās mērķa grupas person</w:t>
      </w:r>
      <w:r w:rsidR="006267C7">
        <w:rPr>
          <w:sz w:val="28"/>
          <w:szCs w:val="28"/>
        </w:rPr>
        <w:t>as</w:t>
      </w:r>
      <w:r w:rsidR="00FD113F" w:rsidRPr="00253199">
        <w:rPr>
          <w:sz w:val="28"/>
          <w:szCs w:val="28"/>
        </w:rPr>
        <w:t xml:space="preserve"> apmierinātības novērtējumu </w:t>
      </w:r>
      <w:r w:rsidRPr="00253199">
        <w:rPr>
          <w:sz w:val="28"/>
          <w:szCs w:val="28"/>
        </w:rPr>
        <w:t>p</w:t>
      </w:r>
      <w:r w:rsidR="00FD113F" w:rsidRPr="00253199">
        <w:rPr>
          <w:sz w:val="28"/>
          <w:szCs w:val="28"/>
        </w:rPr>
        <w:t xml:space="preserve">ar </w:t>
      </w:r>
      <w:r w:rsidRPr="00253199">
        <w:rPr>
          <w:sz w:val="28"/>
          <w:szCs w:val="28"/>
        </w:rPr>
        <w:t>saņemtajiem sabiedrībā balstītajiem pakalpojumiem</w:t>
      </w:r>
      <w:r w:rsidR="00C677ED" w:rsidRPr="00253199">
        <w:rPr>
          <w:sz w:val="28"/>
          <w:szCs w:val="28"/>
        </w:rPr>
        <w:t xml:space="preserve"> un </w:t>
      </w:r>
      <w:r w:rsidRPr="00253199">
        <w:rPr>
          <w:sz w:val="28"/>
          <w:szCs w:val="28"/>
        </w:rPr>
        <w:t xml:space="preserve">šo noteikumu </w:t>
      </w:r>
      <w:r w:rsidR="00D80650" w:rsidRPr="00253199">
        <w:rPr>
          <w:sz w:val="28"/>
          <w:szCs w:val="28"/>
        </w:rPr>
        <w:t>3.2.</w:t>
      </w:r>
      <w:r w:rsidR="000113DD" w:rsidRPr="000113DD">
        <w:rPr>
          <w:sz w:val="28"/>
          <w:szCs w:val="28"/>
        </w:rPr>
        <w:t xml:space="preserve"> </w:t>
      </w:r>
      <w:r w:rsidR="000113DD">
        <w:rPr>
          <w:sz w:val="28"/>
          <w:szCs w:val="28"/>
        </w:rPr>
        <w:t>apakšpunktā minēt</w:t>
      </w:r>
      <w:r w:rsidR="006267C7">
        <w:rPr>
          <w:sz w:val="28"/>
          <w:szCs w:val="28"/>
        </w:rPr>
        <w:t>ās</w:t>
      </w:r>
      <w:r w:rsidR="000113DD">
        <w:rPr>
          <w:sz w:val="28"/>
          <w:szCs w:val="28"/>
        </w:rPr>
        <w:t xml:space="preserve"> mērķa grupas person</w:t>
      </w:r>
      <w:r w:rsidR="006267C7">
        <w:rPr>
          <w:sz w:val="28"/>
          <w:szCs w:val="28"/>
        </w:rPr>
        <w:t>as</w:t>
      </w:r>
      <w:r w:rsidR="00D80650" w:rsidRPr="00253199">
        <w:rPr>
          <w:sz w:val="28"/>
          <w:szCs w:val="28"/>
        </w:rPr>
        <w:t xml:space="preserve"> un</w:t>
      </w:r>
      <w:r w:rsidR="00D80650" w:rsidRPr="00D94391">
        <w:rPr>
          <w:sz w:val="28"/>
          <w:szCs w:val="28"/>
        </w:rPr>
        <w:t xml:space="preserve"> </w:t>
      </w:r>
      <w:r w:rsidR="006267C7">
        <w:rPr>
          <w:sz w:val="28"/>
          <w:szCs w:val="28"/>
        </w:rPr>
        <w:t>3.3.apakšpunktā minētās</w:t>
      </w:r>
      <w:r w:rsidR="006267C7" w:rsidRPr="006267C7">
        <w:rPr>
          <w:sz w:val="28"/>
          <w:szCs w:val="28"/>
        </w:rPr>
        <w:t xml:space="preserve"> </w:t>
      </w:r>
      <w:r w:rsidR="006267C7">
        <w:rPr>
          <w:sz w:val="28"/>
          <w:szCs w:val="28"/>
        </w:rPr>
        <w:t xml:space="preserve">mērķa grupas personas – bērna ar funkcionāliem traucējumiem likumiskā pārstāvja </w:t>
      </w:r>
      <w:r w:rsidR="00C677ED" w:rsidRPr="00D94391">
        <w:rPr>
          <w:sz w:val="28"/>
          <w:szCs w:val="28"/>
        </w:rPr>
        <w:t>vērtējumu par soci</w:t>
      </w:r>
      <w:r w:rsidR="001B6C40">
        <w:rPr>
          <w:sz w:val="28"/>
          <w:szCs w:val="28"/>
        </w:rPr>
        <w:t>ālās rehabilitācijas pakalpojumiem un atbalsta pasākumiem</w:t>
      </w:r>
      <w:r w:rsidR="0033125E">
        <w:rPr>
          <w:sz w:val="28"/>
          <w:szCs w:val="28"/>
        </w:rPr>
        <w:t>.</w:t>
      </w:r>
    </w:p>
    <w:p w14:paraId="6C7B9370" w14:textId="73B13560" w:rsidR="009E6DB2" w:rsidRDefault="001E6347" w:rsidP="00FC7C42">
      <w:pPr>
        <w:spacing w:after="120"/>
        <w:jc w:val="both"/>
        <w:rPr>
          <w:sz w:val="28"/>
          <w:szCs w:val="28"/>
        </w:rPr>
      </w:pPr>
      <w:r>
        <w:rPr>
          <w:sz w:val="28"/>
          <w:szCs w:val="28"/>
        </w:rPr>
        <w:t>3</w:t>
      </w:r>
      <w:r w:rsidR="007A7027">
        <w:rPr>
          <w:sz w:val="28"/>
          <w:szCs w:val="28"/>
        </w:rPr>
        <w:t>5</w:t>
      </w:r>
      <w:r w:rsidR="009E6DB2">
        <w:rPr>
          <w:sz w:val="28"/>
          <w:szCs w:val="28"/>
        </w:rPr>
        <w:t xml:space="preserve">. </w:t>
      </w:r>
      <w:r w:rsidR="007B6A46">
        <w:rPr>
          <w:sz w:val="28"/>
          <w:szCs w:val="28"/>
        </w:rPr>
        <w:t xml:space="preserve">Šo noteikumu </w:t>
      </w:r>
      <w:r w:rsidR="0060074D">
        <w:rPr>
          <w:sz w:val="28"/>
          <w:szCs w:val="28"/>
        </w:rPr>
        <w:t>20</w:t>
      </w:r>
      <w:r w:rsidR="007B6A46" w:rsidRPr="00D94391">
        <w:rPr>
          <w:sz w:val="28"/>
          <w:szCs w:val="28"/>
        </w:rPr>
        <w:t>.</w:t>
      </w:r>
      <w:r w:rsidR="00A93248" w:rsidRPr="00D94391">
        <w:rPr>
          <w:sz w:val="28"/>
          <w:szCs w:val="28"/>
        </w:rPr>
        <w:t>2</w:t>
      </w:r>
      <w:r w:rsidR="00D832D1" w:rsidRPr="00D94391">
        <w:rPr>
          <w:sz w:val="28"/>
          <w:szCs w:val="28"/>
        </w:rPr>
        <w:t>.</w:t>
      </w:r>
      <w:r w:rsidR="007B6A46">
        <w:rPr>
          <w:sz w:val="28"/>
          <w:szCs w:val="28"/>
        </w:rPr>
        <w:t xml:space="preserve">apakšpunktā minētās atbalstāmās darbības </w:t>
      </w:r>
      <w:r w:rsidR="0029614E">
        <w:rPr>
          <w:sz w:val="28"/>
          <w:szCs w:val="28"/>
        </w:rPr>
        <w:t>īstenošanu nodrošina finansējuma saņēmēj</w:t>
      </w:r>
      <w:r w:rsidR="003F2382">
        <w:rPr>
          <w:sz w:val="28"/>
          <w:szCs w:val="28"/>
        </w:rPr>
        <w:t>a</w:t>
      </w:r>
      <w:r w:rsidR="00D94391">
        <w:rPr>
          <w:sz w:val="28"/>
          <w:szCs w:val="28"/>
        </w:rPr>
        <w:t xml:space="preserve"> piesaist</w:t>
      </w:r>
      <w:r w:rsidR="003F2382">
        <w:rPr>
          <w:sz w:val="28"/>
          <w:szCs w:val="28"/>
        </w:rPr>
        <w:t>īts</w:t>
      </w:r>
      <w:r w:rsidR="0029614E">
        <w:rPr>
          <w:sz w:val="28"/>
          <w:szCs w:val="28"/>
        </w:rPr>
        <w:t xml:space="preserve"> pakalpojuma sniedzēj</w:t>
      </w:r>
      <w:r w:rsidR="003F2382">
        <w:rPr>
          <w:sz w:val="28"/>
          <w:szCs w:val="28"/>
        </w:rPr>
        <w:t>s</w:t>
      </w:r>
      <w:r w:rsidR="0029614E">
        <w:rPr>
          <w:sz w:val="28"/>
          <w:szCs w:val="28"/>
        </w:rPr>
        <w:t xml:space="preserve"> un šīs darbības ietvaros </w:t>
      </w:r>
      <w:r w:rsidR="003D73A8">
        <w:rPr>
          <w:sz w:val="28"/>
          <w:szCs w:val="28"/>
        </w:rPr>
        <w:t>katrs plānošanas reģions</w:t>
      </w:r>
      <w:r w:rsidR="00BB20B4">
        <w:rPr>
          <w:sz w:val="28"/>
          <w:szCs w:val="28"/>
        </w:rPr>
        <w:t xml:space="preserve"> </w:t>
      </w:r>
      <w:r w:rsidR="00C4581F">
        <w:rPr>
          <w:sz w:val="28"/>
          <w:szCs w:val="28"/>
        </w:rPr>
        <w:t xml:space="preserve">līdz </w:t>
      </w:r>
      <w:r w:rsidR="000766B6">
        <w:rPr>
          <w:sz w:val="28"/>
          <w:szCs w:val="28"/>
        </w:rPr>
        <w:t>2016</w:t>
      </w:r>
      <w:r w:rsidR="008666C4">
        <w:rPr>
          <w:sz w:val="28"/>
          <w:szCs w:val="28"/>
        </w:rPr>
        <w:t>.</w:t>
      </w:r>
      <w:r w:rsidR="000766B6">
        <w:rPr>
          <w:sz w:val="28"/>
          <w:szCs w:val="28"/>
        </w:rPr>
        <w:t xml:space="preserve">gada 31.decembrim </w:t>
      </w:r>
      <w:r w:rsidR="00C4581F">
        <w:rPr>
          <w:sz w:val="28"/>
          <w:szCs w:val="28"/>
        </w:rPr>
        <w:t>izstrādā</w:t>
      </w:r>
      <w:r w:rsidR="00BB20B4">
        <w:rPr>
          <w:sz w:val="28"/>
          <w:szCs w:val="28"/>
        </w:rPr>
        <w:t xml:space="preserve"> </w:t>
      </w:r>
      <w:r w:rsidR="00E03646">
        <w:rPr>
          <w:sz w:val="28"/>
          <w:szCs w:val="28"/>
        </w:rPr>
        <w:t xml:space="preserve">atsevišķu </w:t>
      </w:r>
      <w:r w:rsidR="00CC7918">
        <w:rPr>
          <w:sz w:val="28"/>
          <w:szCs w:val="28"/>
        </w:rPr>
        <w:t xml:space="preserve">plānošanas reģiona </w:t>
      </w:r>
      <w:r w:rsidR="007B6A46">
        <w:rPr>
          <w:sz w:val="28"/>
          <w:szCs w:val="28"/>
        </w:rPr>
        <w:t>deinstitucionalizācijas plān</w:t>
      </w:r>
      <w:r w:rsidR="003D73A8">
        <w:rPr>
          <w:sz w:val="28"/>
          <w:szCs w:val="28"/>
        </w:rPr>
        <w:t>u</w:t>
      </w:r>
      <w:r w:rsidR="003F2382" w:rsidRPr="003F2382">
        <w:rPr>
          <w:sz w:val="28"/>
          <w:szCs w:val="28"/>
        </w:rPr>
        <w:t xml:space="preserve"> </w:t>
      </w:r>
      <w:r w:rsidR="003F2382">
        <w:rPr>
          <w:sz w:val="28"/>
          <w:szCs w:val="28"/>
        </w:rPr>
        <w:t xml:space="preserve">laika periodam līdz 2020.gadam, </w:t>
      </w:r>
      <w:r w:rsidR="00F762FA" w:rsidRPr="00D94391">
        <w:rPr>
          <w:sz w:val="28"/>
          <w:szCs w:val="28"/>
        </w:rPr>
        <w:t>atbilst</w:t>
      </w:r>
      <w:r w:rsidR="009C5D79">
        <w:rPr>
          <w:sz w:val="28"/>
          <w:szCs w:val="28"/>
        </w:rPr>
        <w:t>oši</w:t>
      </w:r>
      <w:r w:rsidR="00F762FA" w:rsidRPr="00D94391">
        <w:rPr>
          <w:sz w:val="28"/>
          <w:szCs w:val="28"/>
        </w:rPr>
        <w:t xml:space="preserve"> attiecīgā plānošanas reģiona teritorijas attīstības plānošanas dokumentiem</w:t>
      </w:r>
      <w:r w:rsidR="003F2382">
        <w:rPr>
          <w:sz w:val="28"/>
          <w:szCs w:val="28"/>
        </w:rPr>
        <w:t>.</w:t>
      </w:r>
      <w:r w:rsidR="00C4581F">
        <w:rPr>
          <w:sz w:val="28"/>
          <w:szCs w:val="28"/>
        </w:rPr>
        <w:t xml:space="preserve"> </w:t>
      </w:r>
      <w:r w:rsidR="003F2382">
        <w:rPr>
          <w:sz w:val="28"/>
          <w:szCs w:val="28"/>
        </w:rPr>
        <w:t>Plānošanas reģiona deinstitucionalizācijas plāns</w:t>
      </w:r>
      <w:r w:rsidR="003F2382" w:rsidRPr="003F2382">
        <w:rPr>
          <w:sz w:val="28"/>
          <w:szCs w:val="28"/>
        </w:rPr>
        <w:t xml:space="preserve"> </w:t>
      </w:r>
      <w:r w:rsidR="007B6A46">
        <w:rPr>
          <w:sz w:val="28"/>
          <w:szCs w:val="28"/>
        </w:rPr>
        <w:t xml:space="preserve">ietver </w:t>
      </w:r>
      <w:r w:rsidR="004E7748">
        <w:rPr>
          <w:sz w:val="28"/>
          <w:szCs w:val="28"/>
        </w:rPr>
        <w:t xml:space="preserve">vismaz </w:t>
      </w:r>
      <w:r w:rsidR="007B6A46">
        <w:rPr>
          <w:sz w:val="28"/>
          <w:szCs w:val="28"/>
        </w:rPr>
        <w:t>šādas sadaļas:</w:t>
      </w:r>
    </w:p>
    <w:p w14:paraId="5BD43270" w14:textId="735625CA" w:rsidR="007B6A46" w:rsidRDefault="001E6347" w:rsidP="009D46F5">
      <w:pPr>
        <w:spacing w:after="120"/>
        <w:ind w:left="284"/>
        <w:jc w:val="both"/>
        <w:rPr>
          <w:sz w:val="28"/>
          <w:szCs w:val="28"/>
        </w:rPr>
      </w:pPr>
      <w:r w:rsidRPr="00D00000">
        <w:rPr>
          <w:sz w:val="28"/>
          <w:szCs w:val="28"/>
        </w:rPr>
        <w:t>3</w:t>
      </w:r>
      <w:r w:rsidR="008E39D2">
        <w:rPr>
          <w:sz w:val="28"/>
          <w:szCs w:val="28"/>
        </w:rPr>
        <w:t>5</w:t>
      </w:r>
      <w:r w:rsidR="007B6A46" w:rsidRPr="00D00000">
        <w:rPr>
          <w:sz w:val="28"/>
          <w:szCs w:val="28"/>
        </w:rPr>
        <w:t>.1.</w:t>
      </w:r>
      <w:r w:rsidR="007B6A46">
        <w:rPr>
          <w:sz w:val="28"/>
          <w:szCs w:val="28"/>
        </w:rPr>
        <w:t xml:space="preserve"> </w:t>
      </w:r>
      <w:r w:rsidR="00C4581F">
        <w:rPr>
          <w:sz w:val="28"/>
          <w:szCs w:val="28"/>
        </w:rPr>
        <w:t xml:space="preserve">plānošanas reģiona </w:t>
      </w:r>
      <w:r w:rsidR="007B6A46">
        <w:rPr>
          <w:sz w:val="28"/>
          <w:szCs w:val="28"/>
        </w:rPr>
        <w:t>deinstitucionalizācijas plāna mērķi</w:t>
      </w:r>
      <w:r w:rsidR="00966492">
        <w:rPr>
          <w:sz w:val="28"/>
          <w:szCs w:val="28"/>
        </w:rPr>
        <w:t>s un uzdevumi</w:t>
      </w:r>
      <w:r w:rsidR="007B6A46">
        <w:rPr>
          <w:sz w:val="28"/>
          <w:szCs w:val="28"/>
        </w:rPr>
        <w:t>;</w:t>
      </w:r>
    </w:p>
    <w:p w14:paraId="606316B5" w14:textId="457F9BD1" w:rsidR="00D6121E" w:rsidRDefault="001E6347" w:rsidP="009D46F5">
      <w:pPr>
        <w:spacing w:after="120"/>
        <w:ind w:left="284"/>
        <w:jc w:val="both"/>
        <w:rPr>
          <w:sz w:val="28"/>
          <w:szCs w:val="28"/>
        </w:rPr>
      </w:pPr>
      <w:r>
        <w:rPr>
          <w:sz w:val="28"/>
          <w:szCs w:val="28"/>
        </w:rPr>
        <w:t>3</w:t>
      </w:r>
      <w:r w:rsidR="008E39D2">
        <w:rPr>
          <w:sz w:val="28"/>
          <w:szCs w:val="28"/>
        </w:rPr>
        <w:t>5</w:t>
      </w:r>
      <w:r w:rsidR="007B6A46">
        <w:rPr>
          <w:sz w:val="28"/>
          <w:szCs w:val="28"/>
        </w:rPr>
        <w:t>.2. informācij</w:t>
      </w:r>
      <w:r w:rsidR="00966492">
        <w:rPr>
          <w:sz w:val="28"/>
          <w:szCs w:val="28"/>
        </w:rPr>
        <w:t>a</w:t>
      </w:r>
      <w:r w:rsidR="007B6A46">
        <w:rPr>
          <w:sz w:val="28"/>
          <w:szCs w:val="28"/>
        </w:rPr>
        <w:t xml:space="preserve"> par </w:t>
      </w:r>
      <w:r w:rsidR="002B5863">
        <w:rPr>
          <w:sz w:val="28"/>
          <w:szCs w:val="28"/>
        </w:rPr>
        <w:t xml:space="preserve">valsts </w:t>
      </w:r>
      <w:r w:rsidR="00CC3B45">
        <w:rPr>
          <w:sz w:val="28"/>
          <w:szCs w:val="28"/>
        </w:rPr>
        <w:t>ilgstoša</w:t>
      </w:r>
      <w:r w:rsidR="00472A0C">
        <w:rPr>
          <w:sz w:val="28"/>
          <w:szCs w:val="28"/>
        </w:rPr>
        <w:t>s aprūpes</w:t>
      </w:r>
      <w:r>
        <w:rPr>
          <w:sz w:val="28"/>
          <w:szCs w:val="28"/>
        </w:rPr>
        <w:t xml:space="preserve"> institūcijām</w:t>
      </w:r>
      <w:r w:rsidR="00BB20B4">
        <w:rPr>
          <w:sz w:val="28"/>
          <w:szCs w:val="28"/>
        </w:rPr>
        <w:t xml:space="preserve"> </w:t>
      </w:r>
      <w:r w:rsidR="00C831EB">
        <w:rPr>
          <w:sz w:val="28"/>
          <w:szCs w:val="28"/>
        </w:rPr>
        <w:t xml:space="preserve">un </w:t>
      </w:r>
      <w:r>
        <w:rPr>
          <w:sz w:val="28"/>
          <w:szCs w:val="28"/>
        </w:rPr>
        <w:t xml:space="preserve">bērnu </w:t>
      </w:r>
      <w:r w:rsidR="002B5863">
        <w:rPr>
          <w:sz w:val="28"/>
          <w:szCs w:val="28"/>
        </w:rPr>
        <w:t>aprūpes iestādēm</w:t>
      </w:r>
      <w:r w:rsidR="002B1575">
        <w:rPr>
          <w:sz w:val="28"/>
          <w:szCs w:val="28"/>
        </w:rPr>
        <w:t>,</w:t>
      </w:r>
      <w:r w:rsidR="005C5F45">
        <w:rPr>
          <w:sz w:val="28"/>
          <w:szCs w:val="28"/>
        </w:rPr>
        <w:t xml:space="preserve"> to </w:t>
      </w:r>
      <w:r w:rsidR="002B1575">
        <w:rPr>
          <w:sz w:val="28"/>
          <w:szCs w:val="28"/>
        </w:rPr>
        <w:t>infrastrukt</w:t>
      </w:r>
      <w:r w:rsidR="00453A52">
        <w:rPr>
          <w:sz w:val="28"/>
          <w:szCs w:val="28"/>
        </w:rPr>
        <w:t>ū</w:t>
      </w:r>
      <w:r w:rsidR="002B1575">
        <w:rPr>
          <w:sz w:val="28"/>
          <w:szCs w:val="28"/>
        </w:rPr>
        <w:t>ru</w:t>
      </w:r>
      <w:r w:rsidR="00BB20B4">
        <w:rPr>
          <w:sz w:val="28"/>
          <w:szCs w:val="28"/>
        </w:rPr>
        <w:t xml:space="preserve"> </w:t>
      </w:r>
      <w:r w:rsidR="007B6A46">
        <w:rPr>
          <w:sz w:val="28"/>
          <w:szCs w:val="28"/>
        </w:rPr>
        <w:t>un taj</w:t>
      </w:r>
      <w:r w:rsidR="007228B9">
        <w:rPr>
          <w:sz w:val="28"/>
          <w:szCs w:val="28"/>
        </w:rPr>
        <w:t>ā</w:t>
      </w:r>
      <w:r w:rsidR="007B6A46">
        <w:rPr>
          <w:sz w:val="28"/>
          <w:szCs w:val="28"/>
        </w:rPr>
        <w:t xml:space="preserve"> esošaj</w:t>
      </w:r>
      <w:r w:rsidR="00545F4C">
        <w:rPr>
          <w:sz w:val="28"/>
          <w:szCs w:val="28"/>
        </w:rPr>
        <w:t>ām</w:t>
      </w:r>
      <w:r w:rsidR="007B6A46">
        <w:rPr>
          <w:sz w:val="28"/>
          <w:szCs w:val="28"/>
        </w:rPr>
        <w:t xml:space="preserve"> </w:t>
      </w:r>
      <w:r w:rsidR="0060074D">
        <w:rPr>
          <w:sz w:val="28"/>
          <w:szCs w:val="28"/>
        </w:rPr>
        <w:t xml:space="preserve">šo noteikumu 3.1. un </w:t>
      </w:r>
      <w:r w:rsidR="0060074D">
        <w:rPr>
          <w:sz w:val="28"/>
          <w:szCs w:val="28"/>
        </w:rPr>
        <w:lastRenderedPageBreak/>
        <w:t>3.2.apakš</w:t>
      </w:r>
      <w:r w:rsidR="00EC6FE0">
        <w:rPr>
          <w:sz w:val="28"/>
          <w:szCs w:val="28"/>
        </w:rPr>
        <w:t>punktā minētās</w:t>
      </w:r>
      <w:r w:rsidR="00545F4C">
        <w:rPr>
          <w:sz w:val="28"/>
          <w:szCs w:val="28"/>
        </w:rPr>
        <w:t xml:space="preserve"> mērķa grupas personām</w:t>
      </w:r>
      <w:r w:rsidR="006E24A9">
        <w:rPr>
          <w:sz w:val="28"/>
          <w:szCs w:val="28"/>
        </w:rPr>
        <w:t>. Informācijas apzināšanai un</w:t>
      </w:r>
      <w:r w:rsidR="00BB20B4">
        <w:rPr>
          <w:sz w:val="28"/>
          <w:szCs w:val="28"/>
        </w:rPr>
        <w:t xml:space="preserve"> </w:t>
      </w:r>
      <w:r w:rsidR="006E24A9">
        <w:rPr>
          <w:sz w:val="28"/>
          <w:szCs w:val="28"/>
        </w:rPr>
        <w:t>apkopošanai izmanto Labklājības ministrijas noteiktās prasīb</w:t>
      </w:r>
      <w:r w:rsidR="00D6121E">
        <w:rPr>
          <w:sz w:val="28"/>
          <w:szCs w:val="28"/>
        </w:rPr>
        <w:t>as</w:t>
      </w:r>
      <w:r w:rsidR="00442E3F">
        <w:rPr>
          <w:sz w:val="28"/>
          <w:szCs w:val="28"/>
        </w:rPr>
        <w:t xml:space="preserve">, kas </w:t>
      </w:r>
      <w:r w:rsidR="00C32C30">
        <w:rPr>
          <w:sz w:val="28"/>
          <w:szCs w:val="28"/>
        </w:rPr>
        <w:t>ievieto</w:t>
      </w:r>
      <w:r w:rsidR="00442E3F">
        <w:rPr>
          <w:sz w:val="28"/>
          <w:szCs w:val="28"/>
        </w:rPr>
        <w:t>tas</w:t>
      </w:r>
      <w:r w:rsidR="00C32C30">
        <w:rPr>
          <w:sz w:val="28"/>
          <w:szCs w:val="28"/>
        </w:rPr>
        <w:t xml:space="preserve"> Labklājības ministrijas tīmekļa vietnē</w:t>
      </w:r>
      <w:r w:rsidR="00701445">
        <w:rPr>
          <w:sz w:val="28"/>
          <w:szCs w:val="28"/>
        </w:rPr>
        <w:t xml:space="preserve"> </w:t>
      </w:r>
      <w:r w:rsidR="00701445" w:rsidRPr="00701445">
        <w:rPr>
          <w:b/>
          <w:sz w:val="28"/>
          <w:szCs w:val="28"/>
        </w:rPr>
        <w:t>līdz 2015.gada 30.septembrim;</w:t>
      </w:r>
    </w:p>
    <w:p w14:paraId="6B426B0A" w14:textId="696631AB" w:rsidR="001D5789" w:rsidRDefault="001E6347" w:rsidP="00491884">
      <w:pPr>
        <w:spacing w:after="120"/>
        <w:ind w:left="284"/>
        <w:jc w:val="both"/>
        <w:rPr>
          <w:sz w:val="28"/>
          <w:szCs w:val="28"/>
        </w:rPr>
      </w:pPr>
      <w:r>
        <w:rPr>
          <w:sz w:val="28"/>
          <w:szCs w:val="28"/>
        </w:rPr>
        <w:t>3</w:t>
      </w:r>
      <w:r w:rsidR="008E39D2">
        <w:rPr>
          <w:sz w:val="28"/>
          <w:szCs w:val="28"/>
        </w:rPr>
        <w:t>5</w:t>
      </w:r>
      <w:r w:rsidR="00104909">
        <w:rPr>
          <w:sz w:val="28"/>
          <w:szCs w:val="28"/>
        </w:rPr>
        <w:t>.3. informācij</w:t>
      </w:r>
      <w:r w:rsidR="007228B9">
        <w:rPr>
          <w:sz w:val="28"/>
          <w:szCs w:val="28"/>
        </w:rPr>
        <w:t>a</w:t>
      </w:r>
      <w:r w:rsidR="00104909">
        <w:rPr>
          <w:sz w:val="28"/>
          <w:szCs w:val="28"/>
        </w:rPr>
        <w:t xml:space="preserve"> par pašvaldībās dzīvojošām</w:t>
      </w:r>
      <w:r w:rsidR="001D5789">
        <w:rPr>
          <w:sz w:val="28"/>
          <w:szCs w:val="28"/>
        </w:rPr>
        <w:t>:</w:t>
      </w:r>
    </w:p>
    <w:p w14:paraId="6E115BD6" w14:textId="54606F8F" w:rsidR="007B6A46" w:rsidRDefault="001D5789" w:rsidP="009D46F5">
      <w:pPr>
        <w:spacing w:after="120"/>
        <w:ind w:left="567"/>
        <w:jc w:val="both"/>
        <w:rPr>
          <w:sz w:val="28"/>
          <w:szCs w:val="28"/>
        </w:rPr>
      </w:pPr>
      <w:r>
        <w:rPr>
          <w:sz w:val="28"/>
          <w:szCs w:val="28"/>
        </w:rPr>
        <w:t>3</w:t>
      </w:r>
      <w:r w:rsidR="008E39D2">
        <w:rPr>
          <w:sz w:val="28"/>
          <w:szCs w:val="28"/>
        </w:rPr>
        <w:t>5</w:t>
      </w:r>
      <w:r>
        <w:rPr>
          <w:sz w:val="28"/>
          <w:szCs w:val="28"/>
        </w:rPr>
        <w:t>.3.1.</w:t>
      </w:r>
      <w:r w:rsidR="00F91ED1">
        <w:rPr>
          <w:sz w:val="28"/>
          <w:szCs w:val="28"/>
        </w:rPr>
        <w:t xml:space="preserve"> </w:t>
      </w:r>
      <w:r w:rsidR="004135F4">
        <w:rPr>
          <w:sz w:val="28"/>
          <w:szCs w:val="28"/>
        </w:rPr>
        <w:t xml:space="preserve">šo noteikumu </w:t>
      </w:r>
      <w:r w:rsidR="004135F4" w:rsidRPr="00D94391">
        <w:rPr>
          <w:sz w:val="28"/>
          <w:szCs w:val="28"/>
        </w:rPr>
        <w:t>3.1</w:t>
      </w:r>
      <w:r w:rsidR="004135F4" w:rsidRPr="00253199">
        <w:rPr>
          <w:sz w:val="28"/>
          <w:szCs w:val="28"/>
        </w:rPr>
        <w:t xml:space="preserve">.apakšpunktā minētās mērķa grupas </w:t>
      </w:r>
      <w:r w:rsidR="00DB2B52" w:rsidRPr="00253199">
        <w:rPr>
          <w:sz w:val="28"/>
          <w:szCs w:val="28"/>
        </w:rPr>
        <w:t>person</w:t>
      </w:r>
      <w:r w:rsidR="00DB2B52">
        <w:rPr>
          <w:sz w:val="28"/>
          <w:szCs w:val="28"/>
        </w:rPr>
        <w:t>ām – p</w:t>
      </w:r>
      <w:r w:rsidR="00313C12">
        <w:rPr>
          <w:sz w:val="28"/>
          <w:szCs w:val="28"/>
        </w:rPr>
        <w:t>ilngadīgām</w:t>
      </w:r>
      <w:r w:rsidR="007228B9">
        <w:rPr>
          <w:sz w:val="28"/>
          <w:szCs w:val="28"/>
        </w:rPr>
        <w:t xml:space="preserve"> </w:t>
      </w:r>
      <w:r w:rsidR="00472A0C">
        <w:rPr>
          <w:sz w:val="28"/>
          <w:szCs w:val="28"/>
        </w:rPr>
        <w:t>personām</w:t>
      </w:r>
      <w:r w:rsidR="007228B9">
        <w:rPr>
          <w:sz w:val="28"/>
          <w:szCs w:val="28"/>
        </w:rPr>
        <w:t xml:space="preserve"> </w:t>
      </w:r>
      <w:r w:rsidR="002B1575" w:rsidRPr="002B1575">
        <w:rPr>
          <w:sz w:val="28"/>
          <w:szCs w:val="28"/>
        </w:rPr>
        <w:t>ar garīga rakstura traucējumiem</w:t>
      </w:r>
      <w:r w:rsidR="007B6A46">
        <w:rPr>
          <w:sz w:val="28"/>
          <w:szCs w:val="28"/>
        </w:rPr>
        <w:t xml:space="preserve">, </w:t>
      </w:r>
      <w:r w:rsidR="00C91695">
        <w:rPr>
          <w:sz w:val="28"/>
          <w:szCs w:val="28"/>
        </w:rPr>
        <w:t>kur</w:t>
      </w:r>
      <w:r w:rsidR="007228B9">
        <w:rPr>
          <w:sz w:val="28"/>
          <w:szCs w:val="28"/>
        </w:rPr>
        <w:t>ā</w:t>
      </w:r>
      <w:r w:rsidR="00C91695">
        <w:rPr>
          <w:sz w:val="28"/>
          <w:szCs w:val="28"/>
        </w:rPr>
        <w:t xml:space="preserve">m </w:t>
      </w:r>
      <w:r w:rsidR="00F65F13">
        <w:rPr>
          <w:sz w:val="28"/>
          <w:szCs w:val="28"/>
        </w:rPr>
        <w:t xml:space="preserve">atbilstoši </w:t>
      </w:r>
      <w:r w:rsidR="00C91695">
        <w:rPr>
          <w:sz w:val="28"/>
          <w:szCs w:val="28"/>
        </w:rPr>
        <w:t>pašvaldības sociāl</w:t>
      </w:r>
      <w:r w:rsidR="00CC3B45">
        <w:rPr>
          <w:sz w:val="28"/>
          <w:szCs w:val="28"/>
        </w:rPr>
        <w:t>ā</w:t>
      </w:r>
      <w:r w:rsidR="00C91695">
        <w:rPr>
          <w:sz w:val="28"/>
          <w:szCs w:val="28"/>
        </w:rPr>
        <w:t xml:space="preserve"> dienest</w:t>
      </w:r>
      <w:r w:rsidR="00CC3B45">
        <w:rPr>
          <w:sz w:val="28"/>
          <w:szCs w:val="28"/>
        </w:rPr>
        <w:t>a</w:t>
      </w:r>
      <w:r w:rsidR="00F65F13">
        <w:rPr>
          <w:sz w:val="28"/>
          <w:szCs w:val="28"/>
        </w:rPr>
        <w:t xml:space="preserve"> izvērtējumam</w:t>
      </w:r>
      <w:r w:rsidR="00BB20B4">
        <w:rPr>
          <w:sz w:val="28"/>
          <w:szCs w:val="28"/>
        </w:rPr>
        <w:t xml:space="preserve"> </w:t>
      </w:r>
      <w:r w:rsidR="007B6A46">
        <w:rPr>
          <w:sz w:val="28"/>
          <w:szCs w:val="28"/>
        </w:rPr>
        <w:t xml:space="preserve">ir risks nonākt </w:t>
      </w:r>
      <w:r w:rsidR="003C35CA">
        <w:rPr>
          <w:sz w:val="28"/>
          <w:szCs w:val="28"/>
        </w:rPr>
        <w:t xml:space="preserve">valsts </w:t>
      </w:r>
      <w:r w:rsidR="0006706D">
        <w:rPr>
          <w:sz w:val="28"/>
          <w:szCs w:val="28"/>
        </w:rPr>
        <w:t>ilgstoš</w:t>
      </w:r>
      <w:r w:rsidR="004D069B">
        <w:rPr>
          <w:sz w:val="28"/>
          <w:szCs w:val="28"/>
        </w:rPr>
        <w:t>a</w:t>
      </w:r>
      <w:r w:rsidR="0006706D">
        <w:rPr>
          <w:sz w:val="28"/>
          <w:szCs w:val="28"/>
        </w:rPr>
        <w:t xml:space="preserve">s aprūpes </w:t>
      </w:r>
      <w:r w:rsidR="007B6A46">
        <w:rPr>
          <w:sz w:val="28"/>
          <w:szCs w:val="28"/>
        </w:rPr>
        <w:t>institūcijā</w:t>
      </w:r>
      <w:r w:rsidR="00777151">
        <w:rPr>
          <w:sz w:val="28"/>
          <w:szCs w:val="28"/>
        </w:rPr>
        <w:t>s</w:t>
      </w:r>
      <w:r w:rsidR="007B6A46">
        <w:rPr>
          <w:sz w:val="28"/>
          <w:szCs w:val="28"/>
        </w:rPr>
        <w:t>;</w:t>
      </w:r>
    </w:p>
    <w:p w14:paraId="2AFD0EAA" w14:textId="4ED34B91" w:rsidR="001D5789" w:rsidRDefault="001D5789" w:rsidP="009D46F5">
      <w:pPr>
        <w:spacing w:after="120"/>
        <w:ind w:left="567"/>
        <w:jc w:val="both"/>
        <w:rPr>
          <w:sz w:val="28"/>
          <w:szCs w:val="28"/>
        </w:rPr>
      </w:pPr>
      <w:r>
        <w:rPr>
          <w:sz w:val="28"/>
          <w:szCs w:val="28"/>
        </w:rPr>
        <w:t>3</w:t>
      </w:r>
      <w:r w:rsidR="008E39D2">
        <w:rPr>
          <w:sz w:val="28"/>
          <w:szCs w:val="28"/>
        </w:rPr>
        <w:t>5</w:t>
      </w:r>
      <w:r>
        <w:rPr>
          <w:sz w:val="28"/>
          <w:szCs w:val="28"/>
        </w:rPr>
        <w:t xml:space="preserve">.3.2. </w:t>
      </w:r>
      <w:r w:rsidR="00DB2B52">
        <w:rPr>
          <w:sz w:val="28"/>
          <w:szCs w:val="28"/>
        </w:rPr>
        <w:t xml:space="preserve">šo noteikumu </w:t>
      </w:r>
      <w:r w:rsidR="00DB2B52" w:rsidRPr="00D94391">
        <w:rPr>
          <w:sz w:val="28"/>
          <w:szCs w:val="28"/>
        </w:rPr>
        <w:t>3.</w:t>
      </w:r>
      <w:r w:rsidR="00DB2B52">
        <w:rPr>
          <w:sz w:val="28"/>
          <w:szCs w:val="28"/>
        </w:rPr>
        <w:t>3</w:t>
      </w:r>
      <w:r w:rsidR="00DB2B52" w:rsidRPr="00253199">
        <w:rPr>
          <w:sz w:val="28"/>
          <w:szCs w:val="28"/>
        </w:rPr>
        <w:t>.apakšpunktā minētās mērķa grupas person</w:t>
      </w:r>
      <w:r w:rsidR="00DB2B52">
        <w:rPr>
          <w:sz w:val="28"/>
          <w:szCs w:val="28"/>
        </w:rPr>
        <w:t>ām –</w:t>
      </w:r>
      <w:r w:rsidR="00DB2B52" w:rsidRPr="001D5789">
        <w:rPr>
          <w:sz w:val="28"/>
          <w:szCs w:val="28"/>
        </w:rPr>
        <w:t xml:space="preserve"> b</w:t>
      </w:r>
      <w:r w:rsidRPr="001D5789">
        <w:rPr>
          <w:sz w:val="28"/>
          <w:szCs w:val="28"/>
        </w:rPr>
        <w:t>ērniem ar funkcionāliem traucējumiem,</w:t>
      </w:r>
      <w:r w:rsidR="00F83FB5">
        <w:rPr>
          <w:sz w:val="28"/>
          <w:szCs w:val="28"/>
        </w:rPr>
        <w:t xml:space="preserve"> k</w:t>
      </w:r>
      <w:r w:rsidR="004E7748">
        <w:rPr>
          <w:sz w:val="28"/>
          <w:szCs w:val="28"/>
        </w:rPr>
        <w:t>uri</w:t>
      </w:r>
      <w:r w:rsidR="00F83FB5">
        <w:rPr>
          <w:sz w:val="28"/>
          <w:szCs w:val="28"/>
        </w:rPr>
        <w:t xml:space="preserve"> dzīvo ģimenēs un</w:t>
      </w:r>
      <w:r w:rsidRPr="001D5789">
        <w:rPr>
          <w:sz w:val="28"/>
          <w:szCs w:val="28"/>
        </w:rPr>
        <w:t xml:space="preserve"> kuriem</w:t>
      </w:r>
      <w:r w:rsidR="00BB20B4">
        <w:rPr>
          <w:sz w:val="28"/>
          <w:szCs w:val="28"/>
        </w:rPr>
        <w:t xml:space="preserve"> </w:t>
      </w:r>
      <w:r w:rsidR="00F65F13">
        <w:rPr>
          <w:sz w:val="28"/>
          <w:szCs w:val="28"/>
        </w:rPr>
        <w:t xml:space="preserve">atbilstoši </w:t>
      </w:r>
      <w:r w:rsidR="00CC3B45">
        <w:rPr>
          <w:sz w:val="28"/>
          <w:szCs w:val="28"/>
        </w:rPr>
        <w:t>pašvaldī</w:t>
      </w:r>
      <w:r w:rsidR="00F65F13">
        <w:rPr>
          <w:sz w:val="28"/>
          <w:szCs w:val="28"/>
        </w:rPr>
        <w:t>bas sociālā dienesta izvērtējumam</w:t>
      </w:r>
      <w:r w:rsidRPr="001D5789">
        <w:rPr>
          <w:sz w:val="28"/>
          <w:szCs w:val="28"/>
        </w:rPr>
        <w:t xml:space="preserve"> ir risks nonākt </w:t>
      </w:r>
      <w:r>
        <w:rPr>
          <w:sz w:val="28"/>
          <w:szCs w:val="28"/>
        </w:rPr>
        <w:t xml:space="preserve">bērnu </w:t>
      </w:r>
      <w:r w:rsidR="0040574A">
        <w:rPr>
          <w:sz w:val="28"/>
          <w:szCs w:val="28"/>
        </w:rPr>
        <w:t>aprūpes iestādēs</w:t>
      </w:r>
      <w:r>
        <w:rPr>
          <w:sz w:val="28"/>
          <w:szCs w:val="28"/>
        </w:rPr>
        <w:t>;</w:t>
      </w:r>
    </w:p>
    <w:p w14:paraId="49285537" w14:textId="5F31590D" w:rsidR="00EE5CF5" w:rsidRDefault="00777151" w:rsidP="009D46F5">
      <w:pPr>
        <w:spacing w:after="120"/>
        <w:ind w:left="284"/>
        <w:jc w:val="both"/>
        <w:rPr>
          <w:sz w:val="28"/>
          <w:szCs w:val="28"/>
        </w:rPr>
      </w:pPr>
      <w:r>
        <w:rPr>
          <w:sz w:val="28"/>
          <w:szCs w:val="28"/>
        </w:rPr>
        <w:t>3</w:t>
      </w:r>
      <w:r w:rsidR="008E39D2">
        <w:rPr>
          <w:sz w:val="28"/>
          <w:szCs w:val="28"/>
        </w:rPr>
        <w:t>5</w:t>
      </w:r>
      <w:r w:rsidR="00EE5CF5">
        <w:rPr>
          <w:sz w:val="28"/>
          <w:szCs w:val="28"/>
        </w:rPr>
        <w:t>.4.</w:t>
      </w:r>
      <w:r w:rsidR="00F91ED1">
        <w:rPr>
          <w:sz w:val="28"/>
          <w:szCs w:val="28"/>
        </w:rPr>
        <w:t xml:space="preserve"> </w:t>
      </w:r>
      <w:r w:rsidR="00026AAB">
        <w:rPr>
          <w:sz w:val="28"/>
          <w:szCs w:val="28"/>
        </w:rPr>
        <w:t>šo noteikumu 3</w:t>
      </w:r>
      <w:r w:rsidR="009D05FE">
        <w:rPr>
          <w:sz w:val="28"/>
          <w:szCs w:val="28"/>
        </w:rPr>
        <w:t>.</w:t>
      </w:r>
      <w:r w:rsidR="002B1575">
        <w:rPr>
          <w:sz w:val="28"/>
          <w:szCs w:val="28"/>
        </w:rPr>
        <w:t>1.</w:t>
      </w:r>
      <w:r w:rsidR="0006706D">
        <w:rPr>
          <w:sz w:val="28"/>
          <w:szCs w:val="28"/>
        </w:rPr>
        <w:t xml:space="preserve"> un</w:t>
      </w:r>
      <w:r w:rsidR="002B1575">
        <w:rPr>
          <w:sz w:val="28"/>
          <w:szCs w:val="28"/>
        </w:rPr>
        <w:t xml:space="preserve"> 3.2.</w:t>
      </w:r>
      <w:r w:rsidR="0006706D">
        <w:rPr>
          <w:sz w:val="28"/>
          <w:szCs w:val="28"/>
        </w:rPr>
        <w:t>apakšpunktā</w:t>
      </w:r>
      <w:r w:rsidR="0088640A">
        <w:rPr>
          <w:sz w:val="28"/>
          <w:szCs w:val="28"/>
        </w:rPr>
        <w:t xml:space="preserve"> </w:t>
      </w:r>
      <w:r w:rsidR="000113DD">
        <w:rPr>
          <w:sz w:val="28"/>
          <w:szCs w:val="28"/>
        </w:rPr>
        <w:t>minēt</w:t>
      </w:r>
      <w:r w:rsidR="00DC28B9">
        <w:rPr>
          <w:sz w:val="28"/>
          <w:szCs w:val="28"/>
        </w:rPr>
        <w:t>ās</w:t>
      </w:r>
      <w:r w:rsidR="000113DD">
        <w:rPr>
          <w:sz w:val="28"/>
          <w:szCs w:val="28"/>
        </w:rPr>
        <w:t xml:space="preserve"> mērķa grupas personu</w:t>
      </w:r>
      <w:r w:rsidR="0006706D">
        <w:rPr>
          <w:sz w:val="28"/>
          <w:szCs w:val="28"/>
        </w:rPr>
        <w:t xml:space="preserve"> </w:t>
      </w:r>
      <w:r w:rsidR="002B1575">
        <w:rPr>
          <w:sz w:val="28"/>
          <w:szCs w:val="28"/>
        </w:rPr>
        <w:t>un 3.3</w:t>
      </w:r>
      <w:r w:rsidR="00026AAB">
        <w:rPr>
          <w:sz w:val="28"/>
          <w:szCs w:val="28"/>
        </w:rPr>
        <w:t>.</w:t>
      </w:r>
      <w:r w:rsidR="002B1575">
        <w:rPr>
          <w:sz w:val="28"/>
          <w:szCs w:val="28"/>
        </w:rPr>
        <w:t>apakš</w:t>
      </w:r>
      <w:r w:rsidR="00026AAB">
        <w:rPr>
          <w:sz w:val="28"/>
          <w:szCs w:val="28"/>
        </w:rPr>
        <w:t xml:space="preserve">punktā </w:t>
      </w:r>
      <w:r w:rsidR="00DC28B9">
        <w:rPr>
          <w:sz w:val="28"/>
          <w:szCs w:val="28"/>
        </w:rPr>
        <w:t>minētās</w:t>
      </w:r>
      <w:r w:rsidR="0060074D" w:rsidRPr="0060074D">
        <w:rPr>
          <w:sz w:val="28"/>
          <w:szCs w:val="28"/>
        </w:rPr>
        <w:t xml:space="preserve"> </w:t>
      </w:r>
      <w:r w:rsidR="0060074D">
        <w:rPr>
          <w:sz w:val="28"/>
          <w:szCs w:val="28"/>
        </w:rPr>
        <w:t xml:space="preserve">mērķa grupas personu – bērnu ar funkcionāliem </w:t>
      </w:r>
      <w:r w:rsidR="0006706D">
        <w:rPr>
          <w:sz w:val="28"/>
          <w:szCs w:val="28"/>
        </w:rPr>
        <w:t xml:space="preserve">traucējumiem </w:t>
      </w:r>
      <w:r w:rsidR="00EE5CF5">
        <w:rPr>
          <w:sz w:val="28"/>
          <w:szCs w:val="28"/>
        </w:rPr>
        <w:t>vajadzību</w:t>
      </w:r>
      <w:r w:rsidR="00BB20B4">
        <w:rPr>
          <w:sz w:val="28"/>
          <w:szCs w:val="28"/>
        </w:rPr>
        <w:t xml:space="preserve"> </w:t>
      </w:r>
      <w:r w:rsidR="002C7E94">
        <w:rPr>
          <w:sz w:val="28"/>
          <w:szCs w:val="28"/>
        </w:rPr>
        <w:t>analīz</w:t>
      </w:r>
      <w:r w:rsidR="00DE750F">
        <w:rPr>
          <w:sz w:val="28"/>
          <w:szCs w:val="28"/>
        </w:rPr>
        <w:t>e</w:t>
      </w:r>
      <w:r w:rsidR="00EE5CF5">
        <w:rPr>
          <w:sz w:val="28"/>
          <w:szCs w:val="28"/>
        </w:rPr>
        <w:t xml:space="preserve">, </w:t>
      </w:r>
      <w:r w:rsidR="00345592">
        <w:rPr>
          <w:sz w:val="28"/>
          <w:szCs w:val="28"/>
        </w:rPr>
        <w:t>kā arī</w:t>
      </w:r>
      <w:r w:rsidR="00BB20B4">
        <w:rPr>
          <w:sz w:val="28"/>
          <w:szCs w:val="28"/>
        </w:rPr>
        <w:t xml:space="preserve"> </w:t>
      </w:r>
      <w:r w:rsidR="002C7E94">
        <w:rPr>
          <w:sz w:val="28"/>
          <w:szCs w:val="28"/>
        </w:rPr>
        <w:t>iemesl</w:t>
      </w:r>
      <w:r w:rsidR="00DE750F">
        <w:rPr>
          <w:sz w:val="28"/>
          <w:szCs w:val="28"/>
        </w:rPr>
        <w:t>i</w:t>
      </w:r>
      <w:r w:rsidR="002C7E94">
        <w:rPr>
          <w:sz w:val="28"/>
          <w:szCs w:val="28"/>
        </w:rPr>
        <w:t xml:space="preserve"> </w:t>
      </w:r>
      <w:r w:rsidR="00CC3B45">
        <w:rPr>
          <w:sz w:val="28"/>
          <w:szCs w:val="28"/>
        </w:rPr>
        <w:t>šo noteikumu 3.1.</w:t>
      </w:r>
      <w:r w:rsidR="005F7CC1">
        <w:rPr>
          <w:sz w:val="28"/>
          <w:szCs w:val="28"/>
        </w:rPr>
        <w:t>apakšpunktā minētās mērķa grupas person</w:t>
      </w:r>
      <w:r w:rsidR="008E39D2">
        <w:rPr>
          <w:sz w:val="28"/>
          <w:szCs w:val="28"/>
        </w:rPr>
        <w:t>u</w:t>
      </w:r>
      <w:r w:rsidR="005F7CC1">
        <w:rPr>
          <w:sz w:val="28"/>
          <w:szCs w:val="28"/>
        </w:rPr>
        <w:t>, kuras saņem valsts ilgstošas aprūpes</w:t>
      </w:r>
      <w:r w:rsidR="008E39D2">
        <w:rPr>
          <w:sz w:val="28"/>
          <w:szCs w:val="28"/>
        </w:rPr>
        <w:t xml:space="preserve"> institūciju</w:t>
      </w:r>
      <w:r w:rsidR="005F7CC1">
        <w:rPr>
          <w:sz w:val="28"/>
          <w:szCs w:val="28"/>
        </w:rPr>
        <w:t xml:space="preserve"> pakalpojumus</w:t>
      </w:r>
      <w:r w:rsidR="00CC3B45">
        <w:rPr>
          <w:sz w:val="28"/>
          <w:szCs w:val="28"/>
        </w:rPr>
        <w:t xml:space="preserve"> un 3.2.apakšpunktā minēt</w:t>
      </w:r>
      <w:r w:rsidR="00DC28B9">
        <w:rPr>
          <w:sz w:val="28"/>
          <w:szCs w:val="28"/>
        </w:rPr>
        <w:t>ās</w:t>
      </w:r>
      <w:r w:rsidR="00CC3B45">
        <w:rPr>
          <w:sz w:val="28"/>
          <w:szCs w:val="28"/>
        </w:rPr>
        <w:t xml:space="preserve"> mērķa grup</w:t>
      </w:r>
      <w:r w:rsidR="000113DD">
        <w:rPr>
          <w:sz w:val="28"/>
          <w:szCs w:val="28"/>
        </w:rPr>
        <w:t>as personu</w:t>
      </w:r>
      <w:r w:rsidR="00CC3B45">
        <w:rPr>
          <w:sz w:val="28"/>
          <w:szCs w:val="28"/>
        </w:rPr>
        <w:t xml:space="preserve"> nonākšanai</w:t>
      </w:r>
      <w:r w:rsidR="00961716">
        <w:rPr>
          <w:sz w:val="28"/>
          <w:szCs w:val="28"/>
        </w:rPr>
        <w:t xml:space="preserve"> valsts</w:t>
      </w:r>
      <w:r w:rsidR="00CC3B45">
        <w:rPr>
          <w:sz w:val="28"/>
          <w:szCs w:val="28"/>
        </w:rPr>
        <w:t xml:space="preserve"> ilgstošas aprūpes institūcijā vai bērnu </w:t>
      </w:r>
      <w:r w:rsidR="0040574A">
        <w:rPr>
          <w:sz w:val="28"/>
          <w:szCs w:val="28"/>
        </w:rPr>
        <w:t xml:space="preserve">aprūpes iestādē </w:t>
      </w:r>
      <w:r w:rsidR="00EE5CF5">
        <w:rPr>
          <w:sz w:val="28"/>
          <w:szCs w:val="28"/>
        </w:rPr>
        <w:t xml:space="preserve">(balstoties uz </w:t>
      </w:r>
      <w:r w:rsidR="00134E3A">
        <w:rPr>
          <w:sz w:val="28"/>
          <w:szCs w:val="28"/>
        </w:rPr>
        <w:t xml:space="preserve">veiktajiem </w:t>
      </w:r>
      <w:r w:rsidR="00EE5CF5">
        <w:rPr>
          <w:sz w:val="28"/>
          <w:szCs w:val="28"/>
        </w:rPr>
        <w:t xml:space="preserve">individuāliem </w:t>
      </w:r>
      <w:r w:rsidR="000113DD">
        <w:rPr>
          <w:sz w:val="28"/>
          <w:szCs w:val="28"/>
        </w:rPr>
        <w:t>personu</w:t>
      </w:r>
      <w:r w:rsidR="00EE5CF5">
        <w:rPr>
          <w:sz w:val="28"/>
          <w:szCs w:val="28"/>
        </w:rPr>
        <w:t xml:space="preserve"> novērtējumiem);</w:t>
      </w:r>
    </w:p>
    <w:p w14:paraId="2B5A076F" w14:textId="2BBF7EDA" w:rsidR="007B6A46" w:rsidRDefault="00777151" w:rsidP="009D46F5">
      <w:pPr>
        <w:spacing w:after="120"/>
        <w:ind w:left="284"/>
        <w:jc w:val="both"/>
        <w:rPr>
          <w:sz w:val="28"/>
          <w:szCs w:val="28"/>
        </w:rPr>
      </w:pPr>
      <w:r>
        <w:rPr>
          <w:sz w:val="28"/>
          <w:szCs w:val="28"/>
        </w:rPr>
        <w:t>3</w:t>
      </w:r>
      <w:r w:rsidR="008E39D2">
        <w:rPr>
          <w:sz w:val="28"/>
          <w:szCs w:val="28"/>
        </w:rPr>
        <w:t>5</w:t>
      </w:r>
      <w:r w:rsidR="007B6A46">
        <w:rPr>
          <w:sz w:val="28"/>
          <w:szCs w:val="28"/>
        </w:rPr>
        <w:t>.</w:t>
      </w:r>
      <w:r w:rsidR="00EE5CF5">
        <w:rPr>
          <w:sz w:val="28"/>
          <w:szCs w:val="28"/>
        </w:rPr>
        <w:t>5</w:t>
      </w:r>
      <w:r w:rsidR="007B6A46">
        <w:rPr>
          <w:sz w:val="28"/>
          <w:szCs w:val="28"/>
        </w:rPr>
        <w:t xml:space="preserve">. </w:t>
      </w:r>
      <w:r w:rsidR="00227B83">
        <w:rPr>
          <w:sz w:val="28"/>
          <w:szCs w:val="28"/>
        </w:rPr>
        <w:t>šo noteikumu 3.1., 3.2. un 3.3.apakšpunktā minēt</w:t>
      </w:r>
      <w:r w:rsidR="008E39D2">
        <w:rPr>
          <w:sz w:val="28"/>
          <w:szCs w:val="28"/>
        </w:rPr>
        <w:t>o</w:t>
      </w:r>
      <w:r w:rsidR="00BB20B4">
        <w:rPr>
          <w:sz w:val="28"/>
          <w:szCs w:val="28"/>
        </w:rPr>
        <w:t xml:space="preserve"> </w:t>
      </w:r>
      <w:r w:rsidR="000113DD">
        <w:rPr>
          <w:sz w:val="28"/>
          <w:szCs w:val="28"/>
        </w:rPr>
        <w:t>mērķa grup</w:t>
      </w:r>
      <w:r w:rsidR="008E39D2">
        <w:rPr>
          <w:sz w:val="28"/>
          <w:szCs w:val="28"/>
        </w:rPr>
        <w:t>u</w:t>
      </w:r>
      <w:r w:rsidR="000113DD">
        <w:rPr>
          <w:sz w:val="28"/>
          <w:szCs w:val="28"/>
        </w:rPr>
        <w:t xml:space="preserve"> personām </w:t>
      </w:r>
      <w:r w:rsidR="00562789">
        <w:rPr>
          <w:sz w:val="28"/>
          <w:szCs w:val="28"/>
        </w:rPr>
        <w:t xml:space="preserve">pieejamo </w:t>
      </w:r>
      <w:r w:rsidR="00080719">
        <w:rPr>
          <w:sz w:val="28"/>
          <w:szCs w:val="28"/>
        </w:rPr>
        <w:t>sabiedrībā balstītu</w:t>
      </w:r>
      <w:r w:rsidR="00BB20B4">
        <w:rPr>
          <w:sz w:val="28"/>
          <w:szCs w:val="28"/>
        </w:rPr>
        <w:t xml:space="preserve"> </w:t>
      </w:r>
      <w:r w:rsidR="007B6A46">
        <w:rPr>
          <w:sz w:val="28"/>
          <w:szCs w:val="28"/>
        </w:rPr>
        <w:t xml:space="preserve">sociālo pakalpojumu </w:t>
      </w:r>
      <w:r w:rsidR="002C7E94">
        <w:rPr>
          <w:sz w:val="28"/>
          <w:szCs w:val="28"/>
        </w:rPr>
        <w:t>analīz</w:t>
      </w:r>
      <w:r w:rsidR="00DE750F">
        <w:rPr>
          <w:sz w:val="28"/>
          <w:szCs w:val="28"/>
        </w:rPr>
        <w:t>e</w:t>
      </w:r>
      <w:r w:rsidR="002C7E94">
        <w:rPr>
          <w:sz w:val="28"/>
          <w:szCs w:val="28"/>
        </w:rPr>
        <w:t xml:space="preserve"> </w:t>
      </w:r>
      <w:r w:rsidR="00C831EB">
        <w:rPr>
          <w:sz w:val="28"/>
          <w:szCs w:val="28"/>
        </w:rPr>
        <w:t>(</w:t>
      </w:r>
      <w:r w:rsidR="00562789">
        <w:rPr>
          <w:sz w:val="28"/>
          <w:szCs w:val="28"/>
        </w:rPr>
        <w:t xml:space="preserve">pakalpojuma veids un saturs, </w:t>
      </w:r>
      <w:r w:rsidR="00522A58">
        <w:rPr>
          <w:sz w:val="28"/>
          <w:szCs w:val="28"/>
        </w:rPr>
        <w:t>minēto mērķa grup</w:t>
      </w:r>
      <w:r w:rsidR="008E39D2">
        <w:rPr>
          <w:sz w:val="28"/>
          <w:szCs w:val="28"/>
        </w:rPr>
        <w:t>u</w:t>
      </w:r>
      <w:r w:rsidR="00522A58">
        <w:rPr>
          <w:sz w:val="28"/>
          <w:szCs w:val="28"/>
        </w:rPr>
        <w:t xml:space="preserve"> personu </w:t>
      </w:r>
      <w:r w:rsidR="00C831EB">
        <w:rPr>
          <w:sz w:val="28"/>
          <w:szCs w:val="28"/>
        </w:rPr>
        <w:t>apkalpošanas kapacitāte,</w:t>
      </w:r>
      <w:r w:rsidR="00562789">
        <w:rPr>
          <w:sz w:val="28"/>
          <w:szCs w:val="28"/>
        </w:rPr>
        <w:t xml:space="preserve"> personāla skaits un sastāvs pa profesijām, infrastruktūras novērtējums</w:t>
      </w:r>
      <w:r w:rsidR="00C831EB">
        <w:rPr>
          <w:sz w:val="28"/>
          <w:szCs w:val="28"/>
        </w:rPr>
        <w:t>)</w:t>
      </w:r>
      <w:r w:rsidR="005C5F45">
        <w:rPr>
          <w:sz w:val="28"/>
          <w:szCs w:val="28"/>
        </w:rPr>
        <w:t>;</w:t>
      </w:r>
    </w:p>
    <w:p w14:paraId="37DBE8BE" w14:textId="072CDAA8" w:rsidR="00EB6C6B" w:rsidRPr="00346B8E" w:rsidRDefault="00777151" w:rsidP="009D46F5">
      <w:pPr>
        <w:spacing w:after="120"/>
        <w:ind w:left="284"/>
        <w:jc w:val="both"/>
        <w:rPr>
          <w:sz w:val="28"/>
          <w:szCs w:val="28"/>
        </w:rPr>
      </w:pPr>
      <w:r>
        <w:rPr>
          <w:sz w:val="28"/>
          <w:szCs w:val="28"/>
        </w:rPr>
        <w:t>3</w:t>
      </w:r>
      <w:r w:rsidR="008E39D2">
        <w:rPr>
          <w:sz w:val="28"/>
          <w:szCs w:val="28"/>
        </w:rPr>
        <w:t>5</w:t>
      </w:r>
      <w:r w:rsidR="007B6A46">
        <w:rPr>
          <w:sz w:val="28"/>
          <w:szCs w:val="28"/>
        </w:rPr>
        <w:t>.</w:t>
      </w:r>
      <w:r w:rsidR="00EE5CF5">
        <w:rPr>
          <w:sz w:val="28"/>
          <w:szCs w:val="28"/>
        </w:rPr>
        <w:t>6</w:t>
      </w:r>
      <w:r w:rsidR="007B6A46">
        <w:rPr>
          <w:sz w:val="28"/>
          <w:szCs w:val="28"/>
        </w:rPr>
        <w:t xml:space="preserve">. </w:t>
      </w:r>
      <w:r w:rsidR="00B802A1">
        <w:rPr>
          <w:sz w:val="28"/>
          <w:szCs w:val="28"/>
        </w:rPr>
        <w:t>šo noteikumu 3.punktā minēt</w:t>
      </w:r>
      <w:r w:rsidR="00717752">
        <w:rPr>
          <w:sz w:val="28"/>
          <w:szCs w:val="28"/>
        </w:rPr>
        <w:t>o</w:t>
      </w:r>
      <w:r w:rsidR="00CE7079">
        <w:rPr>
          <w:sz w:val="28"/>
          <w:szCs w:val="28"/>
        </w:rPr>
        <w:t xml:space="preserve"> </w:t>
      </w:r>
      <w:r w:rsidR="007B6A46">
        <w:rPr>
          <w:sz w:val="28"/>
          <w:szCs w:val="28"/>
        </w:rPr>
        <w:t>mērķa grup</w:t>
      </w:r>
      <w:r w:rsidR="00717752">
        <w:rPr>
          <w:sz w:val="28"/>
          <w:szCs w:val="28"/>
        </w:rPr>
        <w:t>u</w:t>
      </w:r>
      <w:r w:rsidR="000113DD">
        <w:rPr>
          <w:sz w:val="28"/>
          <w:szCs w:val="28"/>
        </w:rPr>
        <w:t xml:space="preserve"> personām</w:t>
      </w:r>
      <w:r w:rsidR="007B6A46">
        <w:rPr>
          <w:sz w:val="28"/>
          <w:szCs w:val="28"/>
        </w:rPr>
        <w:t xml:space="preserve"> pieejamo vispārējo pakalpojumu (veselības aprūpe, izglītība, nodarbinātība, transports, brīvā laika pavadīšana</w:t>
      </w:r>
      <w:r w:rsidR="00E64281" w:rsidRPr="00026AAB">
        <w:rPr>
          <w:sz w:val="28"/>
          <w:szCs w:val="28"/>
        </w:rPr>
        <w:t>)</w:t>
      </w:r>
      <w:r w:rsidR="00BB20B4">
        <w:rPr>
          <w:sz w:val="28"/>
          <w:szCs w:val="28"/>
        </w:rPr>
        <w:t xml:space="preserve"> </w:t>
      </w:r>
      <w:r w:rsidR="002C7E94">
        <w:rPr>
          <w:sz w:val="28"/>
          <w:szCs w:val="28"/>
        </w:rPr>
        <w:t>analīz</w:t>
      </w:r>
      <w:r w:rsidR="00DE750F">
        <w:rPr>
          <w:sz w:val="28"/>
          <w:szCs w:val="28"/>
        </w:rPr>
        <w:t>e</w:t>
      </w:r>
      <w:r w:rsidR="002C7E94">
        <w:rPr>
          <w:sz w:val="28"/>
          <w:szCs w:val="28"/>
        </w:rPr>
        <w:t xml:space="preserve"> </w:t>
      </w:r>
      <w:r w:rsidR="00C91695">
        <w:rPr>
          <w:sz w:val="28"/>
          <w:szCs w:val="28"/>
        </w:rPr>
        <w:t>uz 2016.gada 1.janvāri</w:t>
      </w:r>
      <w:r w:rsidR="000408C9">
        <w:rPr>
          <w:sz w:val="28"/>
          <w:szCs w:val="28"/>
        </w:rPr>
        <w:t xml:space="preserve"> </w:t>
      </w:r>
      <w:r w:rsidR="00171610">
        <w:rPr>
          <w:sz w:val="28"/>
          <w:szCs w:val="28"/>
        </w:rPr>
        <w:t xml:space="preserve">un plānotās </w:t>
      </w:r>
      <w:r w:rsidR="000408C9" w:rsidRPr="00346B8E">
        <w:rPr>
          <w:sz w:val="28"/>
          <w:szCs w:val="28"/>
        </w:rPr>
        <w:t>izmaiņas pakalpojumu nodrošināšanā</w:t>
      </w:r>
      <w:r w:rsidR="005C5F45" w:rsidRPr="00346B8E">
        <w:rPr>
          <w:sz w:val="28"/>
          <w:szCs w:val="28"/>
        </w:rPr>
        <w:t>;</w:t>
      </w:r>
    </w:p>
    <w:p w14:paraId="0A7C9C71" w14:textId="55A711B7" w:rsidR="005C5F45" w:rsidRDefault="00777151" w:rsidP="009D46F5">
      <w:pPr>
        <w:spacing w:after="120"/>
        <w:ind w:left="284"/>
        <w:jc w:val="both"/>
        <w:rPr>
          <w:sz w:val="28"/>
          <w:szCs w:val="28"/>
        </w:rPr>
      </w:pPr>
      <w:r>
        <w:rPr>
          <w:sz w:val="28"/>
          <w:szCs w:val="28"/>
        </w:rPr>
        <w:t>3</w:t>
      </w:r>
      <w:r w:rsidR="008E39D2">
        <w:rPr>
          <w:sz w:val="28"/>
          <w:szCs w:val="28"/>
        </w:rPr>
        <w:t>5</w:t>
      </w:r>
      <w:r w:rsidR="005C5F45">
        <w:rPr>
          <w:sz w:val="28"/>
          <w:szCs w:val="28"/>
        </w:rPr>
        <w:t xml:space="preserve">.7. </w:t>
      </w:r>
      <w:r w:rsidR="002C7E94">
        <w:rPr>
          <w:sz w:val="28"/>
          <w:szCs w:val="28"/>
        </w:rPr>
        <w:t>konstatēt</w:t>
      </w:r>
      <w:r w:rsidR="00DE750F">
        <w:rPr>
          <w:sz w:val="28"/>
          <w:szCs w:val="28"/>
        </w:rPr>
        <w:t>ie</w:t>
      </w:r>
      <w:r w:rsidR="00BB20B4">
        <w:rPr>
          <w:sz w:val="28"/>
          <w:szCs w:val="28"/>
        </w:rPr>
        <w:t xml:space="preserve"> </w:t>
      </w:r>
      <w:r w:rsidR="008F6CCD">
        <w:rPr>
          <w:sz w:val="28"/>
          <w:szCs w:val="28"/>
        </w:rPr>
        <w:t>šķēršļ</w:t>
      </w:r>
      <w:r w:rsidR="00DE750F">
        <w:rPr>
          <w:sz w:val="28"/>
          <w:szCs w:val="28"/>
        </w:rPr>
        <w:t>i</w:t>
      </w:r>
      <w:r w:rsidR="008F6CCD">
        <w:rPr>
          <w:sz w:val="28"/>
          <w:szCs w:val="28"/>
        </w:rPr>
        <w:t xml:space="preserve"> pieejamo pakalpojumu pilnvērtīgai izmantošanai;</w:t>
      </w:r>
    </w:p>
    <w:p w14:paraId="698A3F3D" w14:textId="3E399FE6" w:rsidR="007B6A46" w:rsidRDefault="00777151" w:rsidP="00D94391">
      <w:pPr>
        <w:spacing w:after="120"/>
        <w:ind w:left="284"/>
        <w:jc w:val="both"/>
        <w:rPr>
          <w:sz w:val="28"/>
          <w:szCs w:val="28"/>
        </w:rPr>
      </w:pPr>
      <w:r>
        <w:rPr>
          <w:sz w:val="28"/>
          <w:szCs w:val="28"/>
        </w:rPr>
        <w:t>3</w:t>
      </w:r>
      <w:r w:rsidR="008E39D2">
        <w:rPr>
          <w:sz w:val="28"/>
          <w:szCs w:val="28"/>
        </w:rPr>
        <w:t>5</w:t>
      </w:r>
      <w:r w:rsidR="007B6A46">
        <w:rPr>
          <w:sz w:val="28"/>
          <w:szCs w:val="28"/>
        </w:rPr>
        <w:t>.</w:t>
      </w:r>
      <w:r w:rsidR="008F6CCD">
        <w:rPr>
          <w:sz w:val="28"/>
          <w:szCs w:val="28"/>
        </w:rPr>
        <w:t>8</w:t>
      </w:r>
      <w:r w:rsidR="007B6A46">
        <w:rPr>
          <w:sz w:val="28"/>
          <w:szCs w:val="28"/>
        </w:rPr>
        <w:t xml:space="preserve">. </w:t>
      </w:r>
      <w:r w:rsidR="002C7E94">
        <w:rPr>
          <w:sz w:val="28"/>
          <w:szCs w:val="28"/>
        </w:rPr>
        <w:t>iespējam</w:t>
      </w:r>
      <w:r w:rsidR="00DE750F">
        <w:rPr>
          <w:sz w:val="28"/>
          <w:szCs w:val="28"/>
        </w:rPr>
        <w:t>ie</w:t>
      </w:r>
      <w:r w:rsidR="002C7E94">
        <w:rPr>
          <w:sz w:val="28"/>
          <w:szCs w:val="28"/>
        </w:rPr>
        <w:t xml:space="preserve"> risinājum</w:t>
      </w:r>
      <w:r w:rsidR="00DE750F">
        <w:rPr>
          <w:sz w:val="28"/>
          <w:szCs w:val="28"/>
        </w:rPr>
        <w:t>i</w:t>
      </w:r>
      <w:r w:rsidR="002C7E94">
        <w:rPr>
          <w:sz w:val="28"/>
          <w:szCs w:val="28"/>
        </w:rPr>
        <w:t xml:space="preserve"> </w:t>
      </w:r>
      <w:r w:rsidR="00612F7D">
        <w:rPr>
          <w:sz w:val="28"/>
          <w:szCs w:val="28"/>
        </w:rPr>
        <w:t>šo noteikumu 3.</w:t>
      </w:r>
      <w:r w:rsidR="00171610">
        <w:rPr>
          <w:sz w:val="28"/>
          <w:szCs w:val="28"/>
        </w:rPr>
        <w:t xml:space="preserve">1., 3.2. </w:t>
      </w:r>
      <w:r w:rsidR="008E39D2">
        <w:rPr>
          <w:sz w:val="28"/>
          <w:szCs w:val="28"/>
        </w:rPr>
        <w:t>minēto</w:t>
      </w:r>
      <w:r w:rsidR="002904B5">
        <w:rPr>
          <w:sz w:val="28"/>
          <w:szCs w:val="28"/>
        </w:rPr>
        <w:t xml:space="preserve"> mērķa grup</w:t>
      </w:r>
      <w:r w:rsidR="00A167BF">
        <w:rPr>
          <w:sz w:val="28"/>
          <w:szCs w:val="28"/>
        </w:rPr>
        <w:t>u</w:t>
      </w:r>
      <w:r w:rsidR="002904B5">
        <w:rPr>
          <w:sz w:val="28"/>
          <w:szCs w:val="28"/>
        </w:rPr>
        <w:t xml:space="preserve"> personu </w:t>
      </w:r>
      <w:r w:rsidR="00171610">
        <w:rPr>
          <w:sz w:val="28"/>
          <w:szCs w:val="28"/>
        </w:rPr>
        <w:t>un 3.3.apakšpunktā minēt</w:t>
      </w:r>
      <w:r w:rsidR="002904B5">
        <w:rPr>
          <w:sz w:val="28"/>
          <w:szCs w:val="28"/>
        </w:rPr>
        <w:t>ās</w:t>
      </w:r>
      <w:r w:rsidR="00171610">
        <w:rPr>
          <w:sz w:val="28"/>
          <w:szCs w:val="28"/>
        </w:rPr>
        <w:t xml:space="preserve"> mērķa grup</w:t>
      </w:r>
      <w:r w:rsidR="002904B5">
        <w:rPr>
          <w:sz w:val="28"/>
          <w:szCs w:val="28"/>
        </w:rPr>
        <w:t>as</w:t>
      </w:r>
      <w:r w:rsidR="00171610">
        <w:rPr>
          <w:sz w:val="28"/>
          <w:szCs w:val="28"/>
        </w:rPr>
        <w:t xml:space="preserve"> </w:t>
      </w:r>
      <w:r w:rsidR="00A70976">
        <w:rPr>
          <w:sz w:val="28"/>
          <w:szCs w:val="28"/>
        </w:rPr>
        <w:t>personu</w:t>
      </w:r>
      <w:r w:rsidR="00171610">
        <w:rPr>
          <w:sz w:val="28"/>
          <w:szCs w:val="28"/>
        </w:rPr>
        <w:t xml:space="preserve"> – bērnu ar funkcionāliem traucējumiem</w:t>
      </w:r>
      <w:r w:rsidR="007B6A46">
        <w:rPr>
          <w:sz w:val="28"/>
          <w:szCs w:val="28"/>
        </w:rPr>
        <w:t xml:space="preserve"> vajadzību pēc sociālajiem pakalpojumiem apmierināšanai</w:t>
      </w:r>
      <w:r w:rsidR="00171610" w:rsidRPr="00171610">
        <w:rPr>
          <w:sz w:val="28"/>
          <w:szCs w:val="28"/>
        </w:rPr>
        <w:t xml:space="preserve"> </w:t>
      </w:r>
      <w:r w:rsidR="00171610">
        <w:rPr>
          <w:sz w:val="28"/>
          <w:szCs w:val="28"/>
        </w:rPr>
        <w:t>katrā pašvaldības administratīvajā teritorijā</w:t>
      </w:r>
      <w:r w:rsidR="007B6A46">
        <w:rPr>
          <w:sz w:val="28"/>
          <w:szCs w:val="28"/>
        </w:rPr>
        <w:t>, ņemot vērā sociālekonomisko un demogrāfisko situāciju;</w:t>
      </w:r>
    </w:p>
    <w:p w14:paraId="77A8FD18" w14:textId="7860E174" w:rsidR="007B6A46" w:rsidRDefault="00777151" w:rsidP="009D46F5">
      <w:pPr>
        <w:spacing w:after="120"/>
        <w:ind w:left="284"/>
        <w:jc w:val="both"/>
        <w:rPr>
          <w:sz w:val="28"/>
          <w:szCs w:val="28"/>
        </w:rPr>
      </w:pPr>
      <w:r>
        <w:rPr>
          <w:sz w:val="28"/>
          <w:szCs w:val="28"/>
        </w:rPr>
        <w:t>3</w:t>
      </w:r>
      <w:r w:rsidR="00A167BF">
        <w:rPr>
          <w:sz w:val="28"/>
          <w:szCs w:val="28"/>
        </w:rPr>
        <w:t>5</w:t>
      </w:r>
      <w:r w:rsidR="00EE5CF5">
        <w:rPr>
          <w:sz w:val="28"/>
          <w:szCs w:val="28"/>
        </w:rPr>
        <w:t>.</w:t>
      </w:r>
      <w:r w:rsidR="008F6CCD">
        <w:rPr>
          <w:sz w:val="28"/>
          <w:szCs w:val="28"/>
        </w:rPr>
        <w:t>9</w:t>
      </w:r>
      <w:r w:rsidR="00EE5CF5">
        <w:rPr>
          <w:sz w:val="28"/>
          <w:szCs w:val="28"/>
        </w:rPr>
        <w:t xml:space="preserve">. sociālo pakalpojumu sniegšanai nepieciešamo cilvēkresursu </w:t>
      </w:r>
      <w:r w:rsidR="002C7E94">
        <w:rPr>
          <w:sz w:val="28"/>
          <w:szCs w:val="28"/>
        </w:rPr>
        <w:t>analīz</w:t>
      </w:r>
      <w:r w:rsidR="00DE750F">
        <w:rPr>
          <w:sz w:val="28"/>
          <w:szCs w:val="28"/>
        </w:rPr>
        <w:t>e</w:t>
      </w:r>
      <w:r w:rsidR="002C7E94">
        <w:rPr>
          <w:sz w:val="28"/>
          <w:szCs w:val="28"/>
        </w:rPr>
        <w:t xml:space="preserve"> </w:t>
      </w:r>
      <w:r w:rsidR="00533E60">
        <w:rPr>
          <w:sz w:val="28"/>
          <w:szCs w:val="28"/>
        </w:rPr>
        <w:t xml:space="preserve">(ietverot specifiskas apmācību vajadzības darbam ar </w:t>
      </w:r>
      <w:r w:rsidR="00B80E34">
        <w:rPr>
          <w:sz w:val="28"/>
          <w:szCs w:val="28"/>
        </w:rPr>
        <w:t xml:space="preserve">šo noteikumu 3.punktā minēto </w:t>
      </w:r>
      <w:r w:rsidR="009466CD">
        <w:rPr>
          <w:sz w:val="28"/>
          <w:szCs w:val="28"/>
        </w:rPr>
        <w:t>mērķa grup</w:t>
      </w:r>
      <w:r w:rsidR="00B80E34">
        <w:rPr>
          <w:sz w:val="28"/>
          <w:szCs w:val="28"/>
        </w:rPr>
        <w:t>u</w:t>
      </w:r>
      <w:r w:rsidR="009466CD">
        <w:rPr>
          <w:sz w:val="28"/>
          <w:szCs w:val="28"/>
        </w:rPr>
        <w:t xml:space="preserve"> personām</w:t>
      </w:r>
      <w:r w:rsidR="00533E60">
        <w:rPr>
          <w:sz w:val="28"/>
          <w:szCs w:val="28"/>
        </w:rPr>
        <w:t>)</w:t>
      </w:r>
      <w:r w:rsidR="00BC521C">
        <w:rPr>
          <w:sz w:val="28"/>
          <w:szCs w:val="28"/>
        </w:rPr>
        <w:t xml:space="preserve"> dalījumā pa</w:t>
      </w:r>
      <w:r w:rsidR="00CC3FA2">
        <w:rPr>
          <w:sz w:val="28"/>
          <w:szCs w:val="28"/>
        </w:rPr>
        <w:t xml:space="preserve"> </w:t>
      </w:r>
      <w:r w:rsidR="00FF0105">
        <w:rPr>
          <w:sz w:val="28"/>
          <w:szCs w:val="28"/>
        </w:rPr>
        <w:t xml:space="preserve">pašvaldību </w:t>
      </w:r>
      <w:r w:rsidR="00BC521C">
        <w:rPr>
          <w:sz w:val="28"/>
          <w:szCs w:val="28"/>
        </w:rPr>
        <w:t>administratīvajām teritorijām</w:t>
      </w:r>
      <w:r w:rsidR="00EE5CF5">
        <w:rPr>
          <w:sz w:val="28"/>
          <w:szCs w:val="28"/>
        </w:rPr>
        <w:t>;</w:t>
      </w:r>
    </w:p>
    <w:p w14:paraId="29027E2D" w14:textId="23AE3BC9" w:rsidR="00EE5CF5" w:rsidRDefault="00777151" w:rsidP="009D46F5">
      <w:pPr>
        <w:spacing w:after="120"/>
        <w:ind w:left="284"/>
        <w:jc w:val="both"/>
        <w:rPr>
          <w:sz w:val="28"/>
          <w:szCs w:val="28"/>
        </w:rPr>
      </w:pPr>
      <w:r>
        <w:rPr>
          <w:sz w:val="28"/>
          <w:szCs w:val="28"/>
        </w:rPr>
        <w:t>3</w:t>
      </w:r>
      <w:r w:rsidR="00A167BF">
        <w:rPr>
          <w:sz w:val="28"/>
          <w:szCs w:val="28"/>
        </w:rPr>
        <w:t>5</w:t>
      </w:r>
      <w:r w:rsidR="00EE5CF5">
        <w:rPr>
          <w:sz w:val="28"/>
          <w:szCs w:val="28"/>
        </w:rPr>
        <w:t>.</w:t>
      </w:r>
      <w:r w:rsidR="008F6CCD">
        <w:rPr>
          <w:sz w:val="28"/>
          <w:szCs w:val="28"/>
        </w:rPr>
        <w:t>10</w:t>
      </w:r>
      <w:r w:rsidR="00EE5CF5">
        <w:rPr>
          <w:sz w:val="28"/>
          <w:szCs w:val="28"/>
        </w:rPr>
        <w:t xml:space="preserve">. </w:t>
      </w:r>
      <w:r w:rsidR="002C7E94">
        <w:rPr>
          <w:sz w:val="28"/>
          <w:szCs w:val="28"/>
        </w:rPr>
        <w:t>sasniedzam</w:t>
      </w:r>
      <w:r w:rsidR="00DE750F">
        <w:rPr>
          <w:sz w:val="28"/>
          <w:szCs w:val="28"/>
        </w:rPr>
        <w:t>ie</w:t>
      </w:r>
      <w:r w:rsidR="002C7E94">
        <w:rPr>
          <w:sz w:val="28"/>
          <w:szCs w:val="28"/>
        </w:rPr>
        <w:t xml:space="preserve"> rezultāt</w:t>
      </w:r>
      <w:r w:rsidR="00DE750F">
        <w:rPr>
          <w:sz w:val="28"/>
          <w:szCs w:val="28"/>
        </w:rPr>
        <w:t>i</w:t>
      </w:r>
      <w:r w:rsidR="002C7E94">
        <w:rPr>
          <w:sz w:val="28"/>
          <w:szCs w:val="28"/>
        </w:rPr>
        <w:t xml:space="preserve"> </w:t>
      </w:r>
      <w:r w:rsidR="00EE5CF5">
        <w:rPr>
          <w:sz w:val="28"/>
          <w:szCs w:val="28"/>
        </w:rPr>
        <w:t>(</w:t>
      </w:r>
      <w:r w:rsidR="00EE5CF5" w:rsidRPr="009757DF">
        <w:rPr>
          <w:sz w:val="28"/>
          <w:szCs w:val="28"/>
        </w:rPr>
        <w:t xml:space="preserve">atbilstoši </w:t>
      </w:r>
      <w:r w:rsidR="004918DE">
        <w:rPr>
          <w:sz w:val="28"/>
          <w:szCs w:val="28"/>
        </w:rPr>
        <w:t>pasākuma</w:t>
      </w:r>
      <w:r w:rsidR="00BB20B4">
        <w:rPr>
          <w:sz w:val="28"/>
          <w:szCs w:val="28"/>
        </w:rPr>
        <w:t xml:space="preserve"> </w:t>
      </w:r>
      <w:r w:rsidR="00123B7D" w:rsidRPr="009757DF">
        <w:rPr>
          <w:sz w:val="28"/>
          <w:szCs w:val="28"/>
        </w:rPr>
        <w:t>mērķim</w:t>
      </w:r>
      <w:r w:rsidR="00EE5CF5" w:rsidRPr="009757DF">
        <w:rPr>
          <w:sz w:val="28"/>
          <w:szCs w:val="28"/>
        </w:rPr>
        <w:t>);</w:t>
      </w:r>
    </w:p>
    <w:p w14:paraId="5FAF52F2" w14:textId="030587E8" w:rsidR="00EE5CF5" w:rsidRDefault="00777151" w:rsidP="009D46F5">
      <w:pPr>
        <w:spacing w:after="120"/>
        <w:ind w:left="284"/>
        <w:jc w:val="both"/>
        <w:rPr>
          <w:sz w:val="28"/>
          <w:szCs w:val="28"/>
        </w:rPr>
      </w:pPr>
      <w:r>
        <w:rPr>
          <w:sz w:val="28"/>
          <w:szCs w:val="28"/>
        </w:rPr>
        <w:lastRenderedPageBreak/>
        <w:t>3</w:t>
      </w:r>
      <w:r w:rsidR="00A167BF">
        <w:rPr>
          <w:sz w:val="28"/>
          <w:szCs w:val="28"/>
        </w:rPr>
        <w:t>5</w:t>
      </w:r>
      <w:r w:rsidR="00EE5CF5">
        <w:rPr>
          <w:sz w:val="28"/>
          <w:szCs w:val="28"/>
        </w:rPr>
        <w:t>.</w:t>
      </w:r>
      <w:r w:rsidR="008F6CCD">
        <w:rPr>
          <w:sz w:val="28"/>
          <w:szCs w:val="28"/>
        </w:rPr>
        <w:t>11</w:t>
      </w:r>
      <w:r w:rsidR="00EE5CF5">
        <w:rPr>
          <w:sz w:val="28"/>
          <w:szCs w:val="28"/>
        </w:rPr>
        <w:t xml:space="preserve">. </w:t>
      </w:r>
      <w:r w:rsidR="002C7E94">
        <w:rPr>
          <w:sz w:val="28"/>
          <w:szCs w:val="28"/>
        </w:rPr>
        <w:t>izvēlēt</w:t>
      </w:r>
      <w:r w:rsidR="00DE750F">
        <w:rPr>
          <w:sz w:val="28"/>
          <w:szCs w:val="28"/>
        </w:rPr>
        <w:t>ais</w:t>
      </w:r>
      <w:r w:rsidR="002C7E94">
        <w:rPr>
          <w:sz w:val="28"/>
          <w:szCs w:val="28"/>
        </w:rPr>
        <w:t xml:space="preserve"> risinājum</w:t>
      </w:r>
      <w:r w:rsidR="00DE750F">
        <w:rPr>
          <w:sz w:val="28"/>
          <w:szCs w:val="28"/>
        </w:rPr>
        <w:t>s</w:t>
      </w:r>
      <w:r w:rsidR="002C7E94">
        <w:rPr>
          <w:sz w:val="28"/>
          <w:szCs w:val="28"/>
        </w:rPr>
        <w:t xml:space="preserve"> </w:t>
      </w:r>
      <w:r w:rsidR="00EE5CF5">
        <w:rPr>
          <w:sz w:val="28"/>
          <w:szCs w:val="28"/>
        </w:rPr>
        <w:t>(</w:t>
      </w:r>
      <w:r w:rsidR="00134E3A">
        <w:rPr>
          <w:sz w:val="28"/>
          <w:szCs w:val="28"/>
        </w:rPr>
        <w:t>izvērtējot un</w:t>
      </w:r>
      <w:r w:rsidR="00BB20B4">
        <w:rPr>
          <w:sz w:val="28"/>
          <w:szCs w:val="28"/>
        </w:rPr>
        <w:t xml:space="preserve"> </w:t>
      </w:r>
      <w:r w:rsidR="00EE5CF5">
        <w:rPr>
          <w:sz w:val="28"/>
          <w:szCs w:val="28"/>
        </w:rPr>
        <w:t>samērojot vajadzības, izmaksas un rezultātus</w:t>
      </w:r>
      <w:r w:rsidR="008B3DE0">
        <w:rPr>
          <w:sz w:val="28"/>
          <w:szCs w:val="28"/>
        </w:rPr>
        <w:t xml:space="preserve"> šo noteikumu 3.1.</w:t>
      </w:r>
      <w:r w:rsidR="00D73F04">
        <w:rPr>
          <w:sz w:val="28"/>
          <w:szCs w:val="28"/>
        </w:rPr>
        <w:t xml:space="preserve"> un </w:t>
      </w:r>
      <w:r w:rsidR="00AA56A3">
        <w:rPr>
          <w:sz w:val="28"/>
          <w:szCs w:val="28"/>
        </w:rPr>
        <w:t>3.2.</w:t>
      </w:r>
      <w:r w:rsidR="00A70976">
        <w:rPr>
          <w:sz w:val="28"/>
          <w:szCs w:val="28"/>
        </w:rPr>
        <w:t>apakšpunktā minēt</w:t>
      </w:r>
      <w:r w:rsidR="00D73F04">
        <w:rPr>
          <w:sz w:val="28"/>
          <w:szCs w:val="28"/>
        </w:rPr>
        <w:t>o</w:t>
      </w:r>
      <w:r w:rsidR="00A70976">
        <w:rPr>
          <w:sz w:val="28"/>
          <w:szCs w:val="28"/>
        </w:rPr>
        <w:t xml:space="preserve"> mērķa grup</w:t>
      </w:r>
      <w:r w:rsidR="00D73F04">
        <w:rPr>
          <w:sz w:val="28"/>
          <w:szCs w:val="28"/>
        </w:rPr>
        <w:t>u</w:t>
      </w:r>
      <w:r w:rsidR="00A70976">
        <w:rPr>
          <w:sz w:val="28"/>
          <w:szCs w:val="28"/>
        </w:rPr>
        <w:t xml:space="preserve"> personām </w:t>
      </w:r>
      <w:r w:rsidR="00AA56A3">
        <w:rPr>
          <w:sz w:val="28"/>
          <w:szCs w:val="28"/>
        </w:rPr>
        <w:t>un 3.3.</w:t>
      </w:r>
      <w:r w:rsidR="008B3DE0">
        <w:rPr>
          <w:sz w:val="28"/>
          <w:szCs w:val="28"/>
        </w:rPr>
        <w:t>apakšpunktā</w:t>
      </w:r>
      <w:r w:rsidR="0060074D" w:rsidRPr="0060074D">
        <w:rPr>
          <w:sz w:val="28"/>
          <w:szCs w:val="28"/>
        </w:rPr>
        <w:t xml:space="preserve"> </w:t>
      </w:r>
      <w:r w:rsidR="0060074D">
        <w:rPr>
          <w:sz w:val="28"/>
          <w:szCs w:val="28"/>
        </w:rPr>
        <w:t>minētā</w:t>
      </w:r>
      <w:r w:rsidR="00612F7D">
        <w:rPr>
          <w:sz w:val="28"/>
          <w:szCs w:val="28"/>
        </w:rPr>
        <w:t>s</w:t>
      </w:r>
      <w:r w:rsidR="0060074D">
        <w:rPr>
          <w:sz w:val="28"/>
          <w:szCs w:val="28"/>
        </w:rPr>
        <w:t xml:space="preserve"> mērķa grupas personām – bērniem ar funkcionāliem</w:t>
      </w:r>
      <w:r w:rsidR="00AA56A3">
        <w:rPr>
          <w:sz w:val="28"/>
          <w:szCs w:val="28"/>
        </w:rPr>
        <w:t xml:space="preserve"> </w:t>
      </w:r>
      <w:r w:rsidR="00C839A3">
        <w:rPr>
          <w:sz w:val="28"/>
          <w:szCs w:val="28"/>
        </w:rPr>
        <w:t>traucējumiem)</w:t>
      </w:r>
      <w:r w:rsidR="00F44701">
        <w:rPr>
          <w:sz w:val="28"/>
          <w:szCs w:val="28"/>
        </w:rPr>
        <w:t>, kas ietver:</w:t>
      </w:r>
    </w:p>
    <w:p w14:paraId="640DFC82" w14:textId="33030A70" w:rsidR="00EE5CF5" w:rsidRDefault="0060074D" w:rsidP="009D46F5">
      <w:pPr>
        <w:spacing w:after="120"/>
        <w:ind w:left="567"/>
        <w:jc w:val="both"/>
        <w:rPr>
          <w:sz w:val="28"/>
          <w:szCs w:val="28"/>
        </w:rPr>
      </w:pPr>
      <w:r>
        <w:rPr>
          <w:sz w:val="28"/>
          <w:szCs w:val="28"/>
        </w:rPr>
        <w:t>3</w:t>
      </w:r>
      <w:r w:rsidR="00D73F04">
        <w:rPr>
          <w:sz w:val="28"/>
          <w:szCs w:val="28"/>
        </w:rPr>
        <w:t>5</w:t>
      </w:r>
      <w:r>
        <w:rPr>
          <w:sz w:val="28"/>
          <w:szCs w:val="28"/>
        </w:rPr>
        <w:t>.</w:t>
      </w:r>
      <w:r w:rsidR="008F6CCD">
        <w:rPr>
          <w:sz w:val="28"/>
          <w:szCs w:val="28"/>
        </w:rPr>
        <w:t>11</w:t>
      </w:r>
      <w:r w:rsidR="000A2F39">
        <w:rPr>
          <w:sz w:val="28"/>
          <w:szCs w:val="28"/>
        </w:rPr>
        <w:t>.</w:t>
      </w:r>
      <w:r w:rsidR="00EE5CF5">
        <w:rPr>
          <w:sz w:val="28"/>
          <w:szCs w:val="28"/>
        </w:rPr>
        <w:t>1. mērķa grupas</w:t>
      </w:r>
      <w:r w:rsidR="00590A9C">
        <w:rPr>
          <w:sz w:val="28"/>
          <w:szCs w:val="28"/>
        </w:rPr>
        <w:t xml:space="preserve"> personu </w:t>
      </w:r>
      <w:r w:rsidR="00EE5CF5">
        <w:rPr>
          <w:sz w:val="28"/>
          <w:szCs w:val="28"/>
        </w:rPr>
        <w:t>vajadzībām atbilstošāk</w:t>
      </w:r>
      <w:r w:rsidR="009D05FE">
        <w:rPr>
          <w:sz w:val="28"/>
          <w:szCs w:val="28"/>
        </w:rPr>
        <w:t>o</w:t>
      </w:r>
      <w:r w:rsidR="00EE5CF5">
        <w:rPr>
          <w:sz w:val="28"/>
          <w:szCs w:val="28"/>
        </w:rPr>
        <w:t xml:space="preserve"> pakalpojumu izvietojuma plān</w:t>
      </w:r>
      <w:r w:rsidR="00FF0105">
        <w:rPr>
          <w:sz w:val="28"/>
          <w:szCs w:val="28"/>
        </w:rPr>
        <w:t>u</w:t>
      </w:r>
      <w:r w:rsidR="00EE5CF5">
        <w:rPr>
          <w:sz w:val="28"/>
          <w:szCs w:val="28"/>
        </w:rPr>
        <w:t>;</w:t>
      </w:r>
    </w:p>
    <w:p w14:paraId="079CE4F7" w14:textId="1B84B274" w:rsidR="00EE5CF5" w:rsidRDefault="00777151" w:rsidP="009D46F5">
      <w:pPr>
        <w:spacing w:after="120"/>
        <w:ind w:left="567"/>
        <w:jc w:val="both"/>
        <w:rPr>
          <w:sz w:val="28"/>
          <w:szCs w:val="28"/>
        </w:rPr>
      </w:pPr>
      <w:r>
        <w:rPr>
          <w:sz w:val="28"/>
          <w:szCs w:val="28"/>
        </w:rPr>
        <w:t>3</w:t>
      </w:r>
      <w:r w:rsidR="00D73F04">
        <w:rPr>
          <w:sz w:val="28"/>
          <w:szCs w:val="28"/>
        </w:rPr>
        <w:t>5</w:t>
      </w:r>
      <w:r w:rsidR="00EE5CF5">
        <w:rPr>
          <w:sz w:val="28"/>
          <w:szCs w:val="28"/>
        </w:rPr>
        <w:t>.</w:t>
      </w:r>
      <w:r w:rsidR="008F6CCD">
        <w:rPr>
          <w:sz w:val="28"/>
          <w:szCs w:val="28"/>
        </w:rPr>
        <w:t>11</w:t>
      </w:r>
      <w:r w:rsidR="000A2F39">
        <w:rPr>
          <w:sz w:val="28"/>
          <w:szCs w:val="28"/>
        </w:rPr>
        <w:t>.</w:t>
      </w:r>
      <w:r w:rsidR="00EE5CF5">
        <w:rPr>
          <w:sz w:val="28"/>
          <w:szCs w:val="28"/>
        </w:rPr>
        <w:t>2. plāna ieviešanas laika grafik</w:t>
      </w:r>
      <w:r w:rsidR="00FF0105">
        <w:rPr>
          <w:sz w:val="28"/>
          <w:szCs w:val="28"/>
        </w:rPr>
        <w:t>u līdz 2020.gadam</w:t>
      </w:r>
      <w:r w:rsidR="00EE5CF5">
        <w:rPr>
          <w:sz w:val="28"/>
          <w:szCs w:val="28"/>
        </w:rPr>
        <w:t>;</w:t>
      </w:r>
    </w:p>
    <w:p w14:paraId="29089420" w14:textId="4C4717F4" w:rsidR="00EE5CF5" w:rsidRDefault="00777151" w:rsidP="009D46F5">
      <w:pPr>
        <w:spacing w:after="120"/>
        <w:ind w:left="567"/>
        <w:jc w:val="both"/>
        <w:rPr>
          <w:sz w:val="28"/>
          <w:szCs w:val="28"/>
        </w:rPr>
      </w:pPr>
      <w:r>
        <w:rPr>
          <w:sz w:val="28"/>
          <w:szCs w:val="28"/>
        </w:rPr>
        <w:t>3</w:t>
      </w:r>
      <w:r w:rsidR="00D73F04">
        <w:rPr>
          <w:sz w:val="28"/>
          <w:szCs w:val="28"/>
        </w:rPr>
        <w:t>5</w:t>
      </w:r>
      <w:r w:rsidR="00EE5CF5">
        <w:rPr>
          <w:sz w:val="28"/>
          <w:szCs w:val="28"/>
        </w:rPr>
        <w:t>.</w:t>
      </w:r>
      <w:r w:rsidR="008F6CCD">
        <w:rPr>
          <w:sz w:val="28"/>
          <w:szCs w:val="28"/>
        </w:rPr>
        <w:t>11</w:t>
      </w:r>
      <w:r w:rsidR="000A2F39">
        <w:rPr>
          <w:sz w:val="28"/>
          <w:szCs w:val="28"/>
        </w:rPr>
        <w:t>.</w:t>
      </w:r>
      <w:r w:rsidR="00EE5CF5">
        <w:rPr>
          <w:sz w:val="28"/>
          <w:szCs w:val="28"/>
        </w:rPr>
        <w:t xml:space="preserve">3. pašvaldību sadarbības koordinācijas modeli plānoto </w:t>
      </w:r>
      <w:r w:rsidR="00FF0105">
        <w:rPr>
          <w:sz w:val="28"/>
          <w:szCs w:val="28"/>
        </w:rPr>
        <w:t xml:space="preserve">sociālo </w:t>
      </w:r>
      <w:r w:rsidR="00EE5CF5">
        <w:rPr>
          <w:sz w:val="28"/>
          <w:szCs w:val="28"/>
        </w:rPr>
        <w:t>pakalpojumu</w:t>
      </w:r>
      <w:r w:rsidR="00D0520F">
        <w:rPr>
          <w:sz w:val="28"/>
          <w:szCs w:val="28"/>
        </w:rPr>
        <w:t xml:space="preserve"> (izvēlētā risinājuma)</w:t>
      </w:r>
      <w:r w:rsidR="00EE5CF5">
        <w:rPr>
          <w:sz w:val="28"/>
          <w:szCs w:val="28"/>
        </w:rPr>
        <w:t xml:space="preserve"> attīstībai un sniegšanai</w:t>
      </w:r>
      <w:r w:rsidR="00992159">
        <w:rPr>
          <w:sz w:val="28"/>
          <w:szCs w:val="28"/>
        </w:rPr>
        <w:t>, ja ir situācija, kad nepieciešamais pakalpojums pieejams</w:t>
      </w:r>
      <w:r w:rsidR="00D0442C">
        <w:rPr>
          <w:sz w:val="28"/>
          <w:szCs w:val="28"/>
        </w:rPr>
        <w:t xml:space="preserve"> vai plānots</w:t>
      </w:r>
      <w:r w:rsidR="00992159">
        <w:rPr>
          <w:sz w:val="28"/>
          <w:szCs w:val="28"/>
        </w:rPr>
        <w:t xml:space="preserve"> citas pašvaldības administratīvajā teritorijā</w:t>
      </w:r>
      <w:r w:rsidR="00EE5CF5">
        <w:rPr>
          <w:sz w:val="28"/>
          <w:szCs w:val="28"/>
        </w:rPr>
        <w:t>;</w:t>
      </w:r>
    </w:p>
    <w:p w14:paraId="49275289" w14:textId="5CC59865" w:rsidR="009D05FE" w:rsidRDefault="00777151" w:rsidP="009D46F5">
      <w:pPr>
        <w:spacing w:after="120"/>
        <w:ind w:left="567"/>
        <w:jc w:val="both"/>
        <w:rPr>
          <w:sz w:val="28"/>
          <w:szCs w:val="28"/>
        </w:rPr>
      </w:pPr>
      <w:r>
        <w:rPr>
          <w:sz w:val="28"/>
          <w:szCs w:val="28"/>
        </w:rPr>
        <w:t>3</w:t>
      </w:r>
      <w:r w:rsidR="00D73F04">
        <w:rPr>
          <w:sz w:val="28"/>
          <w:szCs w:val="28"/>
        </w:rPr>
        <w:t>5</w:t>
      </w:r>
      <w:r w:rsidR="00EE5CF5">
        <w:rPr>
          <w:sz w:val="28"/>
          <w:szCs w:val="28"/>
        </w:rPr>
        <w:t>.</w:t>
      </w:r>
      <w:r w:rsidR="008F6CCD">
        <w:rPr>
          <w:sz w:val="28"/>
          <w:szCs w:val="28"/>
        </w:rPr>
        <w:t>11</w:t>
      </w:r>
      <w:r w:rsidR="00ED1422">
        <w:rPr>
          <w:sz w:val="28"/>
          <w:szCs w:val="28"/>
        </w:rPr>
        <w:t>.4</w:t>
      </w:r>
      <w:r w:rsidR="00EE5CF5">
        <w:rPr>
          <w:sz w:val="28"/>
          <w:szCs w:val="28"/>
        </w:rPr>
        <w:t>. plāna ieviešanai nepieciešam</w:t>
      </w:r>
      <w:r w:rsidR="002468C2">
        <w:rPr>
          <w:sz w:val="28"/>
          <w:szCs w:val="28"/>
        </w:rPr>
        <w:t>o</w:t>
      </w:r>
      <w:r w:rsidR="00EE5CF5">
        <w:rPr>
          <w:sz w:val="28"/>
          <w:szCs w:val="28"/>
        </w:rPr>
        <w:t xml:space="preserve"> finansējum</w:t>
      </w:r>
      <w:r w:rsidR="002468C2">
        <w:rPr>
          <w:sz w:val="28"/>
          <w:szCs w:val="28"/>
        </w:rPr>
        <w:t>u un finansējuma avotus</w:t>
      </w:r>
      <w:r w:rsidR="00375F4E">
        <w:rPr>
          <w:sz w:val="28"/>
          <w:szCs w:val="28"/>
        </w:rPr>
        <w:t>;</w:t>
      </w:r>
    </w:p>
    <w:p w14:paraId="0496337B" w14:textId="3D88A623" w:rsidR="00C745A8" w:rsidRDefault="00777151" w:rsidP="009D46F5">
      <w:pPr>
        <w:spacing w:after="120"/>
        <w:ind w:left="284"/>
        <w:jc w:val="both"/>
        <w:rPr>
          <w:sz w:val="28"/>
          <w:szCs w:val="28"/>
        </w:rPr>
      </w:pPr>
      <w:r>
        <w:rPr>
          <w:sz w:val="28"/>
          <w:szCs w:val="28"/>
        </w:rPr>
        <w:t>3</w:t>
      </w:r>
      <w:r w:rsidR="00D73F04">
        <w:rPr>
          <w:sz w:val="28"/>
          <w:szCs w:val="28"/>
        </w:rPr>
        <w:t>5</w:t>
      </w:r>
      <w:r w:rsidR="00ED1422">
        <w:rPr>
          <w:sz w:val="28"/>
          <w:szCs w:val="28"/>
        </w:rPr>
        <w:t>.</w:t>
      </w:r>
      <w:r w:rsidR="00BE4ABA">
        <w:rPr>
          <w:sz w:val="28"/>
          <w:szCs w:val="28"/>
        </w:rPr>
        <w:t>12</w:t>
      </w:r>
      <w:r w:rsidR="009D46F5">
        <w:rPr>
          <w:sz w:val="28"/>
          <w:szCs w:val="28"/>
        </w:rPr>
        <w:t>.</w:t>
      </w:r>
      <w:r w:rsidR="00F91ED1">
        <w:rPr>
          <w:sz w:val="28"/>
          <w:szCs w:val="28"/>
        </w:rPr>
        <w:t xml:space="preserve"> </w:t>
      </w:r>
      <w:r w:rsidR="00ED1422">
        <w:rPr>
          <w:sz w:val="28"/>
          <w:szCs w:val="28"/>
        </w:rPr>
        <w:t>plāna īstenošanas uzraudzības un rezultātu novērtēšanas kārtīb</w:t>
      </w:r>
      <w:r w:rsidR="009D05FE">
        <w:rPr>
          <w:sz w:val="28"/>
          <w:szCs w:val="28"/>
        </w:rPr>
        <w:t>u</w:t>
      </w:r>
      <w:r w:rsidR="002174FF">
        <w:rPr>
          <w:sz w:val="28"/>
          <w:szCs w:val="28"/>
        </w:rPr>
        <w:t>.</w:t>
      </w:r>
    </w:p>
    <w:p w14:paraId="1141A3C5" w14:textId="13B3F17E" w:rsidR="003F5886" w:rsidRDefault="00777151" w:rsidP="003F5886">
      <w:pPr>
        <w:spacing w:after="120"/>
        <w:jc w:val="both"/>
        <w:rPr>
          <w:sz w:val="28"/>
          <w:szCs w:val="28"/>
        </w:rPr>
      </w:pPr>
      <w:r>
        <w:rPr>
          <w:sz w:val="28"/>
          <w:szCs w:val="28"/>
        </w:rPr>
        <w:t>3</w:t>
      </w:r>
      <w:r w:rsidR="00D73F04">
        <w:rPr>
          <w:sz w:val="28"/>
          <w:szCs w:val="28"/>
        </w:rPr>
        <w:t>6</w:t>
      </w:r>
      <w:r w:rsidR="003B47A9">
        <w:rPr>
          <w:sz w:val="28"/>
          <w:szCs w:val="28"/>
        </w:rPr>
        <w:t xml:space="preserve">. </w:t>
      </w:r>
      <w:r w:rsidR="006C4302">
        <w:rPr>
          <w:sz w:val="28"/>
          <w:szCs w:val="28"/>
        </w:rPr>
        <w:t>Š</w:t>
      </w:r>
      <w:r w:rsidR="002468C2">
        <w:rPr>
          <w:sz w:val="28"/>
          <w:szCs w:val="28"/>
        </w:rPr>
        <w:t xml:space="preserve">o noteikumu </w:t>
      </w:r>
      <w:r w:rsidR="00A457C0" w:rsidRPr="0060074D">
        <w:rPr>
          <w:sz w:val="28"/>
          <w:szCs w:val="28"/>
        </w:rPr>
        <w:t>3</w:t>
      </w:r>
      <w:r w:rsidR="00D73F04">
        <w:rPr>
          <w:sz w:val="28"/>
          <w:szCs w:val="28"/>
        </w:rPr>
        <w:t>5</w:t>
      </w:r>
      <w:r w:rsidR="00A457C0" w:rsidRPr="0060074D">
        <w:rPr>
          <w:sz w:val="28"/>
          <w:szCs w:val="28"/>
        </w:rPr>
        <w:t>.5</w:t>
      </w:r>
      <w:r w:rsidR="0040574A" w:rsidRPr="0060074D">
        <w:rPr>
          <w:sz w:val="28"/>
          <w:szCs w:val="28"/>
        </w:rPr>
        <w:t>.</w:t>
      </w:r>
      <w:r w:rsidR="00635F57" w:rsidRPr="0060074D">
        <w:rPr>
          <w:sz w:val="28"/>
          <w:szCs w:val="28"/>
        </w:rPr>
        <w:t xml:space="preserve"> un </w:t>
      </w:r>
      <w:r w:rsidR="00A457C0" w:rsidRPr="0060074D">
        <w:rPr>
          <w:sz w:val="28"/>
          <w:szCs w:val="28"/>
        </w:rPr>
        <w:t>3</w:t>
      </w:r>
      <w:r w:rsidR="00D73F04">
        <w:rPr>
          <w:sz w:val="28"/>
          <w:szCs w:val="28"/>
        </w:rPr>
        <w:t>5</w:t>
      </w:r>
      <w:r w:rsidR="00F351DC" w:rsidRPr="0060074D">
        <w:rPr>
          <w:sz w:val="28"/>
          <w:szCs w:val="28"/>
        </w:rPr>
        <w:t>.6</w:t>
      </w:r>
      <w:r w:rsidR="002468C2" w:rsidRPr="0060074D">
        <w:rPr>
          <w:sz w:val="28"/>
          <w:szCs w:val="28"/>
        </w:rPr>
        <w:t>.</w:t>
      </w:r>
      <w:r w:rsidR="002468C2">
        <w:rPr>
          <w:sz w:val="28"/>
          <w:szCs w:val="28"/>
        </w:rPr>
        <w:t>apakšpunktā minēt</w:t>
      </w:r>
      <w:r w:rsidR="00635F57">
        <w:rPr>
          <w:sz w:val="28"/>
          <w:szCs w:val="28"/>
        </w:rPr>
        <w:t>ās</w:t>
      </w:r>
      <w:r w:rsidR="00462990">
        <w:rPr>
          <w:sz w:val="28"/>
          <w:szCs w:val="28"/>
        </w:rPr>
        <w:t xml:space="preserve"> plānošanas reģiona</w:t>
      </w:r>
      <w:r w:rsidR="00BB20B4">
        <w:rPr>
          <w:sz w:val="28"/>
          <w:szCs w:val="28"/>
        </w:rPr>
        <w:t xml:space="preserve"> </w:t>
      </w:r>
      <w:r w:rsidR="006B0C80">
        <w:rPr>
          <w:sz w:val="28"/>
          <w:szCs w:val="28"/>
        </w:rPr>
        <w:t>d</w:t>
      </w:r>
      <w:r w:rsidR="00635F57" w:rsidRPr="00635F57">
        <w:rPr>
          <w:sz w:val="28"/>
          <w:szCs w:val="28"/>
        </w:rPr>
        <w:t>ein</w:t>
      </w:r>
      <w:r w:rsidR="00635F57">
        <w:rPr>
          <w:sz w:val="28"/>
          <w:szCs w:val="28"/>
        </w:rPr>
        <w:t>stitucionalizācijas plāna sadaļas</w:t>
      </w:r>
      <w:r w:rsidR="006C4302">
        <w:rPr>
          <w:sz w:val="28"/>
          <w:szCs w:val="28"/>
        </w:rPr>
        <w:t xml:space="preserve"> izstrādā</w:t>
      </w:r>
      <w:r w:rsidR="00635F57" w:rsidRPr="00635F57">
        <w:rPr>
          <w:sz w:val="28"/>
          <w:szCs w:val="28"/>
        </w:rPr>
        <w:t xml:space="preserve">, </w:t>
      </w:r>
      <w:r w:rsidR="006C4302">
        <w:rPr>
          <w:sz w:val="28"/>
          <w:szCs w:val="28"/>
        </w:rPr>
        <w:t>ņemot vērā</w:t>
      </w:r>
      <w:r w:rsidR="00635F57" w:rsidRPr="00635F57">
        <w:rPr>
          <w:sz w:val="28"/>
          <w:szCs w:val="28"/>
        </w:rPr>
        <w:t xml:space="preserve"> Reģionālās politikas pamatnostādnēs 2013.</w:t>
      </w:r>
      <w:r w:rsidR="00C24944" w:rsidRPr="003B5273">
        <w:rPr>
          <w:sz w:val="28"/>
          <w:szCs w:val="28"/>
        </w:rPr>
        <w:t>–</w:t>
      </w:r>
      <w:r w:rsidR="00C24944">
        <w:rPr>
          <w:sz w:val="28"/>
          <w:szCs w:val="28"/>
        </w:rPr>
        <w:t xml:space="preserve"> </w:t>
      </w:r>
      <w:r w:rsidR="00635F57" w:rsidRPr="00635F57">
        <w:rPr>
          <w:sz w:val="28"/>
          <w:szCs w:val="28"/>
        </w:rPr>
        <w:t>2019.gadam noteikto publisko individuālo pakalpojumu klāstu („grozu”) pa apdzīvoto vietu grupām</w:t>
      </w:r>
      <w:r w:rsidR="00E02AFB">
        <w:rPr>
          <w:sz w:val="28"/>
          <w:szCs w:val="28"/>
        </w:rPr>
        <w:t xml:space="preserve"> un </w:t>
      </w:r>
      <w:r w:rsidR="00294FFC">
        <w:rPr>
          <w:sz w:val="28"/>
          <w:szCs w:val="28"/>
        </w:rPr>
        <w:t>9.2.3.</w:t>
      </w:r>
      <w:r w:rsidR="00433885">
        <w:rPr>
          <w:sz w:val="28"/>
          <w:szCs w:val="28"/>
        </w:rPr>
        <w:t>specifiskā atbalsta mērķa  ietvaros izstrādāt</w:t>
      </w:r>
      <w:r w:rsidR="006C4302">
        <w:rPr>
          <w:sz w:val="28"/>
          <w:szCs w:val="28"/>
        </w:rPr>
        <w:t>ās</w:t>
      </w:r>
      <w:r w:rsidR="00433885">
        <w:rPr>
          <w:sz w:val="28"/>
          <w:szCs w:val="28"/>
        </w:rPr>
        <w:t xml:space="preserve"> veselības </w:t>
      </w:r>
      <w:r w:rsidR="006C4302">
        <w:rPr>
          <w:sz w:val="28"/>
          <w:szCs w:val="28"/>
        </w:rPr>
        <w:t>tīklu attīstības vadlīnijas</w:t>
      </w:r>
      <w:r w:rsidR="003B1812">
        <w:rPr>
          <w:sz w:val="28"/>
          <w:szCs w:val="28"/>
        </w:rPr>
        <w:t>.</w:t>
      </w:r>
    </w:p>
    <w:p w14:paraId="1E3464E1" w14:textId="37D83F71" w:rsidR="00D832D1" w:rsidRDefault="001D13E3" w:rsidP="003F5886">
      <w:pPr>
        <w:spacing w:after="120"/>
        <w:jc w:val="both"/>
        <w:rPr>
          <w:sz w:val="28"/>
          <w:szCs w:val="28"/>
        </w:rPr>
      </w:pPr>
      <w:r>
        <w:rPr>
          <w:sz w:val="28"/>
          <w:szCs w:val="28"/>
        </w:rPr>
        <w:t>3</w:t>
      </w:r>
      <w:r w:rsidR="00D73F04">
        <w:rPr>
          <w:sz w:val="28"/>
          <w:szCs w:val="28"/>
        </w:rPr>
        <w:t>7</w:t>
      </w:r>
      <w:r w:rsidR="00D832D1">
        <w:rPr>
          <w:sz w:val="28"/>
          <w:szCs w:val="28"/>
        </w:rPr>
        <w:t>.</w:t>
      </w:r>
      <w:r w:rsidR="00D73F04">
        <w:rPr>
          <w:sz w:val="28"/>
          <w:szCs w:val="28"/>
        </w:rPr>
        <w:t xml:space="preserve"> </w:t>
      </w:r>
      <w:r w:rsidR="00D832D1">
        <w:rPr>
          <w:sz w:val="28"/>
          <w:szCs w:val="28"/>
        </w:rPr>
        <w:t xml:space="preserve">Plānošanas reģioni nodrošina izstrādāto </w:t>
      </w:r>
      <w:r w:rsidR="008A2096">
        <w:rPr>
          <w:sz w:val="28"/>
          <w:szCs w:val="28"/>
        </w:rPr>
        <w:t xml:space="preserve">plānošanas reģionu </w:t>
      </w:r>
      <w:r w:rsidR="00D832D1">
        <w:rPr>
          <w:sz w:val="28"/>
          <w:szCs w:val="28"/>
        </w:rPr>
        <w:t xml:space="preserve">deinstitucionalizācijas plānu </w:t>
      </w:r>
      <w:r w:rsidR="007119B8">
        <w:rPr>
          <w:sz w:val="28"/>
          <w:szCs w:val="28"/>
        </w:rPr>
        <w:t xml:space="preserve">ieviešanas progresa izvērtējumu </w:t>
      </w:r>
      <w:r w:rsidR="00D832D1">
        <w:rPr>
          <w:sz w:val="28"/>
          <w:szCs w:val="28"/>
        </w:rPr>
        <w:t>ne retāk kā reizi divos gados. Projekta īstenošanas laikā</w:t>
      </w:r>
      <w:r w:rsidR="008A2096">
        <w:rPr>
          <w:sz w:val="28"/>
          <w:szCs w:val="28"/>
        </w:rPr>
        <w:t xml:space="preserve"> plānošanas reģionu</w:t>
      </w:r>
      <w:r w:rsidR="00D832D1">
        <w:rPr>
          <w:sz w:val="28"/>
          <w:szCs w:val="28"/>
        </w:rPr>
        <w:t xml:space="preserve"> deinstitucionalizācijas plānu </w:t>
      </w:r>
      <w:r w:rsidR="004C3215">
        <w:rPr>
          <w:sz w:val="28"/>
          <w:szCs w:val="28"/>
        </w:rPr>
        <w:t>ieviešanas progresa izvērtējumu</w:t>
      </w:r>
      <w:r w:rsidR="00BB20B4">
        <w:rPr>
          <w:sz w:val="28"/>
          <w:szCs w:val="28"/>
        </w:rPr>
        <w:t xml:space="preserve"> </w:t>
      </w:r>
      <w:r w:rsidR="00D832D1">
        <w:rPr>
          <w:sz w:val="28"/>
          <w:szCs w:val="28"/>
        </w:rPr>
        <w:t xml:space="preserve">veic </w:t>
      </w:r>
      <w:r w:rsidR="00063F7A">
        <w:rPr>
          <w:sz w:val="28"/>
          <w:szCs w:val="28"/>
        </w:rPr>
        <w:t xml:space="preserve">līdz </w:t>
      </w:r>
      <w:r w:rsidR="00294FFC">
        <w:rPr>
          <w:sz w:val="28"/>
          <w:szCs w:val="28"/>
        </w:rPr>
        <w:t>2019.</w:t>
      </w:r>
      <w:r w:rsidR="00D832D1">
        <w:rPr>
          <w:sz w:val="28"/>
          <w:szCs w:val="28"/>
        </w:rPr>
        <w:t>gad</w:t>
      </w:r>
      <w:r w:rsidR="00063F7A">
        <w:rPr>
          <w:sz w:val="28"/>
          <w:szCs w:val="28"/>
        </w:rPr>
        <w:t>a 1.aprīlim par periodu līdz 2018.gada 31.decembrim</w:t>
      </w:r>
      <w:r w:rsidR="00D832D1">
        <w:rPr>
          <w:sz w:val="28"/>
          <w:szCs w:val="28"/>
        </w:rPr>
        <w:t xml:space="preserve"> un </w:t>
      </w:r>
      <w:r w:rsidR="00063F7A">
        <w:rPr>
          <w:sz w:val="28"/>
          <w:szCs w:val="28"/>
        </w:rPr>
        <w:t>līdz 2021.gada 1.aprīlim par periodu līdz 2020.gada 31.decembrim</w:t>
      </w:r>
      <w:r w:rsidR="00D832D1">
        <w:rPr>
          <w:sz w:val="28"/>
          <w:szCs w:val="28"/>
        </w:rPr>
        <w:t>.</w:t>
      </w:r>
    </w:p>
    <w:p w14:paraId="5B0EDAF0" w14:textId="5DAB7EA8" w:rsidR="003B1812" w:rsidRPr="00F35537" w:rsidRDefault="00D73F04" w:rsidP="00781B9F">
      <w:pPr>
        <w:spacing w:after="120"/>
        <w:jc w:val="both"/>
        <w:rPr>
          <w:sz w:val="28"/>
          <w:szCs w:val="28"/>
        </w:rPr>
      </w:pPr>
      <w:r>
        <w:rPr>
          <w:sz w:val="28"/>
          <w:szCs w:val="28"/>
        </w:rPr>
        <w:t>38</w:t>
      </w:r>
      <w:r w:rsidR="003B1812" w:rsidRPr="00F35537">
        <w:rPr>
          <w:sz w:val="28"/>
          <w:szCs w:val="28"/>
        </w:rPr>
        <w:t xml:space="preserve">. Šo noteikumu </w:t>
      </w:r>
      <w:r w:rsidR="0060074D">
        <w:rPr>
          <w:sz w:val="28"/>
          <w:szCs w:val="28"/>
        </w:rPr>
        <w:t>20</w:t>
      </w:r>
      <w:r w:rsidR="003B1812" w:rsidRPr="00F35537">
        <w:rPr>
          <w:sz w:val="28"/>
          <w:szCs w:val="28"/>
        </w:rPr>
        <w:t>.3</w:t>
      </w:r>
      <w:r w:rsidR="00D832D1" w:rsidRPr="00F35537">
        <w:rPr>
          <w:sz w:val="28"/>
          <w:szCs w:val="28"/>
        </w:rPr>
        <w:t>.</w:t>
      </w:r>
      <w:r w:rsidR="003B1812" w:rsidRPr="00F35537">
        <w:rPr>
          <w:sz w:val="28"/>
          <w:szCs w:val="28"/>
        </w:rPr>
        <w:t xml:space="preserve">apakšpunktā minētās atbalstāmās darbības </w:t>
      </w:r>
      <w:r w:rsidR="0029614E" w:rsidRPr="00F35537">
        <w:rPr>
          <w:sz w:val="28"/>
          <w:szCs w:val="28"/>
        </w:rPr>
        <w:t>īstenošanu nodrošina</w:t>
      </w:r>
      <w:r w:rsidR="00BB20B4">
        <w:rPr>
          <w:sz w:val="28"/>
          <w:szCs w:val="28"/>
        </w:rPr>
        <w:t xml:space="preserve"> </w:t>
      </w:r>
      <w:r w:rsidR="00586323" w:rsidRPr="00F35537">
        <w:rPr>
          <w:sz w:val="28"/>
          <w:szCs w:val="28"/>
        </w:rPr>
        <w:t>fin</w:t>
      </w:r>
      <w:r w:rsidR="00F65F13" w:rsidRPr="00F35537">
        <w:rPr>
          <w:sz w:val="28"/>
          <w:szCs w:val="28"/>
        </w:rPr>
        <w:t>ansējuma saņēmēj</w:t>
      </w:r>
      <w:r w:rsidR="00D47E9D">
        <w:rPr>
          <w:sz w:val="28"/>
          <w:szCs w:val="28"/>
        </w:rPr>
        <w:t>a</w:t>
      </w:r>
      <w:r w:rsidR="00F35537" w:rsidRPr="00F35537">
        <w:rPr>
          <w:sz w:val="28"/>
          <w:szCs w:val="28"/>
        </w:rPr>
        <w:t xml:space="preserve"> piesaist</w:t>
      </w:r>
      <w:r w:rsidR="00D47E9D">
        <w:rPr>
          <w:sz w:val="28"/>
          <w:szCs w:val="28"/>
        </w:rPr>
        <w:t>īts</w:t>
      </w:r>
      <w:r w:rsidR="0029614E" w:rsidRPr="00F35537">
        <w:rPr>
          <w:sz w:val="28"/>
          <w:szCs w:val="28"/>
        </w:rPr>
        <w:t xml:space="preserve"> pakalpojuma sniedzēj</w:t>
      </w:r>
      <w:r w:rsidR="00D47E9D">
        <w:rPr>
          <w:sz w:val="28"/>
          <w:szCs w:val="28"/>
        </w:rPr>
        <w:t xml:space="preserve">s </w:t>
      </w:r>
      <w:r w:rsidR="0029614E" w:rsidRPr="00F35537">
        <w:rPr>
          <w:sz w:val="28"/>
          <w:szCs w:val="28"/>
        </w:rPr>
        <w:t>un šīs darbības ie</w:t>
      </w:r>
      <w:r w:rsidR="00F35537" w:rsidRPr="00F35537">
        <w:rPr>
          <w:sz w:val="28"/>
          <w:szCs w:val="28"/>
        </w:rPr>
        <w:t>tvaros</w:t>
      </w:r>
      <w:r w:rsidR="00F65F13" w:rsidRPr="00F35537">
        <w:rPr>
          <w:sz w:val="28"/>
          <w:szCs w:val="28"/>
        </w:rPr>
        <w:t xml:space="preserve"> izstrādā </w:t>
      </w:r>
      <w:r w:rsidR="00586323" w:rsidRPr="00F35537">
        <w:rPr>
          <w:sz w:val="28"/>
          <w:szCs w:val="28"/>
        </w:rPr>
        <w:t>reorganizācijas plānus</w:t>
      </w:r>
      <w:r w:rsidR="003B1812" w:rsidRPr="00F35537">
        <w:rPr>
          <w:sz w:val="28"/>
          <w:szCs w:val="28"/>
        </w:rPr>
        <w:t>, k</w:t>
      </w:r>
      <w:r w:rsidR="00D47E9D">
        <w:rPr>
          <w:sz w:val="28"/>
          <w:szCs w:val="28"/>
        </w:rPr>
        <w:t>as</w:t>
      </w:r>
      <w:r w:rsidR="003B1812" w:rsidRPr="00F35537">
        <w:rPr>
          <w:sz w:val="28"/>
          <w:szCs w:val="28"/>
        </w:rPr>
        <w:t xml:space="preserve"> ietver</w:t>
      </w:r>
      <w:r w:rsidR="00941E25">
        <w:rPr>
          <w:sz w:val="28"/>
          <w:szCs w:val="28"/>
        </w:rPr>
        <w:t xml:space="preserve"> vismaz</w:t>
      </w:r>
      <w:r w:rsidR="003B1812" w:rsidRPr="00F35537">
        <w:rPr>
          <w:sz w:val="28"/>
          <w:szCs w:val="28"/>
        </w:rPr>
        <w:t xml:space="preserve"> šādas sadaļas:</w:t>
      </w:r>
    </w:p>
    <w:p w14:paraId="63F202CD" w14:textId="190CB3B3" w:rsidR="003B1812" w:rsidRDefault="00D73F04" w:rsidP="00864ECD">
      <w:pPr>
        <w:spacing w:after="120"/>
        <w:ind w:left="284"/>
        <w:jc w:val="both"/>
        <w:rPr>
          <w:sz w:val="28"/>
          <w:szCs w:val="28"/>
        </w:rPr>
      </w:pPr>
      <w:r>
        <w:rPr>
          <w:sz w:val="28"/>
          <w:szCs w:val="28"/>
        </w:rPr>
        <w:t>38</w:t>
      </w:r>
      <w:r w:rsidR="003B1812">
        <w:rPr>
          <w:sz w:val="28"/>
          <w:szCs w:val="28"/>
        </w:rPr>
        <w:t>.1.</w:t>
      </w:r>
      <w:r w:rsidR="00C33111">
        <w:rPr>
          <w:sz w:val="28"/>
          <w:szCs w:val="28"/>
        </w:rPr>
        <w:t xml:space="preserve"> </w:t>
      </w:r>
      <w:r w:rsidR="00694456">
        <w:rPr>
          <w:sz w:val="28"/>
          <w:szCs w:val="28"/>
        </w:rPr>
        <w:t xml:space="preserve">ēku </w:t>
      </w:r>
      <w:r w:rsidR="003231F8">
        <w:rPr>
          <w:sz w:val="28"/>
          <w:szCs w:val="28"/>
        </w:rPr>
        <w:t>esoš</w:t>
      </w:r>
      <w:r w:rsidR="00D47E9D">
        <w:rPr>
          <w:sz w:val="28"/>
          <w:szCs w:val="28"/>
        </w:rPr>
        <w:t xml:space="preserve">o </w:t>
      </w:r>
      <w:r w:rsidR="00EE05D6">
        <w:rPr>
          <w:sz w:val="28"/>
          <w:szCs w:val="28"/>
        </w:rPr>
        <w:t>infrastruktūr</w:t>
      </w:r>
      <w:r w:rsidR="00D47E9D">
        <w:rPr>
          <w:sz w:val="28"/>
          <w:szCs w:val="28"/>
        </w:rPr>
        <w:t>u</w:t>
      </w:r>
      <w:r w:rsidR="00EE05D6">
        <w:rPr>
          <w:sz w:val="28"/>
          <w:szCs w:val="28"/>
        </w:rPr>
        <w:t xml:space="preserve"> </w:t>
      </w:r>
      <w:r w:rsidR="00694456">
        <w:rPr>
          <w:sz w:val="28"/>
          <w:szCs w:val="28"/>
        </w:rPr>
        <w:t xml:space="preserve">un </w:t>
      </w:r>
      <w:r w:rsidR="00EE05D6">
        <w:rPr>
          <w:sz w:val="28"/>
          <w:szCs w:val="28"/>
        </w:rPr>
        <w:t>funkcionāl</w:t>
      </w:r>
      <w:r w:rsidR="00D47E9D">
        <w:rPr>
          <w:sz w:val="28"/>
          <w:szCs w:val="28"/>
        </w:rPr>
        <w:t>o</w:t>
      </w:r>
      <w:r w:rsidR="00EE05D6">
        <w:rPr>
          <w:sz w:val="28"/>
          <w:szCs w:val="28"/>
        </w:rPr>
        <w:t xml:space="preserve"> pielietojum</w:t>
      </w:r>
      <w:r w:rsidR="00D47E9D">
        <w:rPr>
          <w:sz w:val="28"/>
          <w:szCs w:val="28"/>
        </w:rPr>
        <w:t>u</w:t>
      </w:r>
      <w:r w:rsidR="00C33111">
        <w:rPr>
          <w:sz w:val="28"/>
          <w:szCs w:val="28"/>
        </w:rPr>
        <w:t xml:space="preserve"> analīz</w:t>
      </w:r>
      <w:r w:rsidR="005A6F70">
        <w:rPr>
          <w:sz w:val="28"/>
          <w:szCs w:val="28"/>
        </w:rPr>
        <w:t>e</w:t>
      </w:r>
      <w:r w:rsidR="00B0043B">
        <w:rPr>
          <w:sz w:val="28"/>
          <w:szCs w:val="28"/>
        </w:rPr>
        <w:t>;</w:t>
      </w:r>
    </w:p>
    <w:p w14:paraId="5662559A" w14:textId="1750DACC" w:rsidR="007D08BF" w:rsidRDefault="00D73F04" w:rsidP="00864ECD">
      <w:pPr>
        <w:spacing w:after="120"/>
        <w:ind w:left="284"/>
        <w:jc w:val="both"/>
        <w:rPr>
          <w:sz w:val="28"/>
          <w:szCs w:val="28"/>
        </w:rPr>
      </w:pPr>
      <w:r>
        <w:rPr>
          <w:sz w:val="28"/>
          <w:szCs w:val="28"/>
        </w:rPr>
        <w:t>38</w:t>
      </w:r>
      <w:r w:rsidR="007D08BF">
        <w:rPr>
          <w:sz w:val="28"/>
          <w:szCs w:val="28"/>
        </w:rPr>
        <w:t>.2</w:t>
      </w:r>
      <w:r w:rsidR="00781B9F">
        <w:rPr>
          <w:sz w:val="28"/>
          <w:szCs w:val="28"/>
        </w:rPr>
        <w:t>.</w:t>
      </w:r>
      <w:r w:rsidR="006B0C80">
        <w:rPr>
          <w:sz w:val="28"/>
          <w:szCs w:val="28"/>
        </w:rPr>
        <w:t xml:space="preserve"> </w:t>
      </w:r>
      <w:r w:rsidR="005A6F70">
        <w:rPr>
          <w:sz w:val="28"/>
          <w:szCs w:val="28"/>
        </w:rPr>
        <w:t xml:space="preserve">risinājumi </w:t>
      </w:r>
      <w:r w:rsidR="00BE0DEC">
        <w:rPr>
          <w:sz w:val="28"/>
          <w:szCs w:val="28"/>
        </w:rPr>
        <w:t xml:space="preserve">infrastruktūras </w:t>
      </w:r>
      <w:r w:rsidR="00B0043B">
        <w:rPr>
          <w:sz w:val="28"/>
          <w:szCs w:val="28"/>
        </w:rPr>
        <w:t>pielāgojum</w:t>
      </w:r>
      <w:r w:rsidR="005A6F70">
        <w:rPr>
          <w:sz w:val="28"/>
          <w:szCs w:val="28"/>
        </w:rPr>
        <w:t>iem</w:t>
      </w:r>
      <w:r w:rsidR="00BE0DEC">
        <w:rPr>
          <w:sz w:val="28"/>
          <w:szCs w:val="28"/>
        </w:rPr>
        <w:t xml:space="preserve">, ja </w:t>
      </w:r>
      <w:r w:rsidR="00D84417">
        <w:rPr>
          <w:sz w:val="28"/>
          <w:szCs w:val="28"/>
        </w:rPr>
        <w:t xml:space="preserve">tādi </w:t>
      </w:r>
      <w:r w:rsidR="000750D8">
        <w:rPr>
          <w:sz w:val="28"/>
          <w:szCs w:val="28"/>
        </w:rPr>
        <w:t>nepieciešami</w:t>
      </w:r>
      <w:r w:rsidR="00BB20B4">
        <w:rPr>
          <w:sz w:val="28"/>
          <w:szCs w:val="28"/>
        </w:rPr>
        <w:t xml:space="preserve"> </w:t>
      </w:r>
      <w:r w:rsidR="00BE0DEC">
        <w:rPr>
          <w:sz w:val="28"/>
          <w:szCs w:val="28"/>
        </w:rPr>
        <w:t>reorgan</w:t>
      </w:r>
      <w:r w:rsidR="00285BE6">
        <w:rPr>
          <w:sz w:val="28"/>
          <w:szCs w:val="28"/>
        </w:rPr>
        <w:t xml:space="preserve">izācijas </w:t>
      </w:r>
      <w:r w:rsidR="00F41A0B">
        <w:rPr>
          <w:sz w:val="28"/>
          <w:szCs w:val="28"/>
        </w:rPr>
        <w:t>plān</w:t>
      </w:r>
      <w:r w:rsidR="000750D8">
        <w:rPr>
          <w:sz w:val="28"/>
          <w:szCs w:val="28"/>
        </w:rPr>
        <w:t>a īstenošanai</w:t>
      </w:r>
      <w:r w:rsidR="00B0043B">
        <w:rPr>
          <w:sz w:val="28"/>
          <w:szCs w:val="28"/>
        </w:rPr>
        <w:t xml:space="preserve">; </w:t>
      </w:r>
    </w:p>
    <w:p w14:paraId="157ADAB3" w14:textId="700A2584" w:rsidR="007D08BF" w:rsidRDefault="00D73F04" w:rsidP="00864ECD">
      <w:pPr>
        <w:spacing w:after="120"/>
        <w:ind w:left="284"/>
        <w:jc w:val="both"/>
        <w:rPr>
          <w:sz w:val="28"/>
          <w:szCs w:val="28"/>
        </w:rPr>
      </w:pPr>
      <w:r>
        <w:rPr>
          <w:sz w:val="28"/>
          <w:szCs w:val="28"/>
        </w:rPr>
        <w:t>38</w:t>
      </w:r>
      <w:r w:rsidR="007D08BF">
        <w:rPr>
          <w:sz w:val="28"/>
          <w:szCs w:val="28"/>
        </w:rPr>
        <w:t>.3</w:t>
      </w:r>
      <w:r w:rsidR="00781B9F">
        <w:rPr>
          <w:sz w:val="28"/>
          <w:szCs w:val="28"/>
        </w:rPr>
        <w:t>.</w:t>
      </w:r>
      <w:r w:rsidR="006B0C80">
        <w:rPr>
          <w:sz w:val="28"/>
          <w:szCs w:val="28"/>
        </w:rPr>
        <w:t xml:space="preserve"> </w:t>
      </w:r>
      <w:r w:rsidR="00EE05D6">
        <w:rPr>
          <w:sz w:val="28"/>
          <w:szCs w:val="28"/>
        </w:rPr>
        <w:t>priekšlikum</w:t>
      </w:r>
      <w:r w:rsidR="005A6F70">
        <w:rPr>
          <w:sz w:val="28"/>
          <w:szCs w:val="28"/>
        </w:rPr>
        <w:t>i</w:t>
      </w:r>
      <w:r w:rsidR="00EE05D6">
        <w:rPr>
          <w:sz w:val="28"/>
          <w:szCs w:val="28"/>
        </w:rPr>
        <w:t xml:space="preserve"> </w:t>
      </w:r>
      <w:r w:rsidR="005A6F70">
        <w:rPr>
          <w:sz w:val="28"/>
          <w:szCs w:val="28"/>
        </w:rPr>
        <w:t xml:space="preserve">bērnu aprūpes iestāžu reorganizēšanai un valsts sociālās aprūpes centru filiāļu slēgšanai </w:t>
      </w:r>
      <w:r>
        <w:rPr>
          <w:sz w:val="28"/>
          <w:szCs w:val="28"/>
        </w:rPr>
        <w:t>(tai skaitā</w:t>
      </w:r>
      <w:r w:rsidR="005A6F70">
        <w:rPr>
          <w:sz w:val="28"/>
          <w:szCs w:val="28"/>
        </w:rPr>
        <w:t xml:space="preserve"> </w:t>
      </w:r>
      <w:r w:rsidR="000750D8">
        <w:rPr>
          <w:sz w:val="28"/>
          <w:szCs w:val="28"/>
        </w:rPr>
        <w:t>veicamās darbības</w:t>
      </w:r>
      <w:r w:rsidR="005A6F70">
        <w:rPr>
          <w:sz w:val="28"/>
          <w:szCs w:val="28"/>
        </w:rPr>
        <w:t xml:space="preserve">, </w:t>
      </w:r>
      <w:r w:rsidR="000750D8">
        <w:rPr>
          <w:sz w:val="28"/>
          <w:szCs w:val="28"/>
        </w:rPr>
        <w:t>laika grafiks</w:t>
      </w:r>
      <w:r w:rsidR="005A6F70">
        <w:rPr>
          <w:sz w:val="28"/>
          <w:szCs w:val="28"/>
        </w:rPr>
        <w:t xml:space="preserve"> un šo noteikumu 3.1.apakšpunktā minētās mērķa grupas personu, kuras saņem </w:t>
      </w:r>
      <w:r w:rsidR="005A6F70" w:rsidRPr="00161117">
        <w:rPr>
          <w:sz w:val="28"/>
          <w:szCs w:val="28"/>
        </w:rPr>
        <w:t xml:space="preserve">valsts finansētus ilgstošas sociālās aprūpes pakalpojumus </w:t>
      </w:r>
      <w:r w:rsidR="005A6F70">
        <w:rPr>
          <w:sz w:val="28"/>
          <w:szCs w:val="28"/>
        </w:rPr>
        <w:t>valsts sociālās aprūpes centros, pārvietošanas plāns</w:t>
      </w:r>
      <w:r w:rsidR="000750D8">
        <w:rPr>
          <w:sz w:val="28"/>
          <w:szCs w:val="28"/>
        </w:rPr>
        <w:t>)</w:t>
      </w:r>
      <w:r w:rsidR="00B0043B">
        <w:rPr>
          <w:sz w:val="28"/>
          <w:szCs w:val="28"/>
        </w:rPr>
        <w:t>;</w:t>
      </w:r>
    </w:p>
    <w:p w14:paraId="2524D221" w14:textId="4FA438BB" w:rsidR="00B0043B" w:rsidRDefault="00CA04B0" w:rsidP="00864ECD">
      <w:pPr>
        <w:spacing w:after="120"/>
        <w:ind w:left="284"/>
        <w:jc w:val="both"/>
        <w:rPr>
          <w:sz w:val="28"/>
          <w:szCs w:val="28"/>
        </w:rPr>
      </w:pPr>
      <w:r>
        <w:rPr>
          <w:sz w:val="28"/>
          <w:szCs w:val="28"/>
        </w:rPr>
        <w:lastRenderedPageBreak/>
        <w:t>38</w:t>
      </w:r>
      <w:r w:rsidR="006B0C80">
        <w:rPr>
          <w:sz w:val="28"/>
          <w:szCs w:val="28"/>
        </w:rPr>
        <w:t xml:space="preserve">.4. </w:t>
      </w:r>
      <w:r w:rsidR="00762C7D">
        <w:rPr>
          <w:sz w:val="28"/>
          <w:szCs w:val="28"/>
        </w:rPr>
        <w:t xml:space="preserve">valsts </w:t>
      </w:r>
      <w:r w:rsidR="008C3D9A">
        <w:rPr>
          <w:sz w:val="28"/>
          <w:szCs w:val="28"/>
        </w:rPr>
        <w:t xml:space="preserve">sociālās </w:t>
      </w:r>
      <w:r w:rsidR="003231F8">
        <w:rPr>
          <w:sz w:val="28"/>
          <w:szCs w:val="28"/>
        </w:rPr>
        <w:t>aprūpes</w:t>
      </w:r>
      <w:r w:rsidR="00777151">
        <w:rPr>
          <w:sz w:val="28"/>
          <w:szCs w:val="28"/>
        </w:rPr>
        <w:t xml:space="preserve"> </w:t>
      </w:r>
      <w:r w:rsidR="008C3D9A">
        <w:rPr>
          <w:sz w:val="28"/>
          <w:szCs w:val="28"/>
        </w:rPr>
        <w:t xml:space="preserve">centru </w:t>
      </w:r>
      <w:r w:rsidR="00BF4002">
        <w:rPr>
          <w:sz w:val="28"/>
          <w:szCs w:val="28"/>
        </w:rPr>
        <w:t xml:space="preserve">filiāļu </w:t>
      </w:r>
      <w:r w:rsidR="00777151">
        <w:rPr>
          <w:sz w:val="28"/>
          <w:szCs w:val="28"/>
        </w:rPr>
        <w:t xml:space="preserve">un bērnu </w:t>
      </w:r>
      <w:r w:rsidR="0040574A">
        <w:rPr>
          <w:sz w:val="28"/>
          <w:szCs w:val="28"/>
        </w:rPr>
        <w:t xml:space="preserve">aprūpes iestāžu </w:t>
      </w:r>
      <w:r w:rsidR="003231F8">
        <w:rPr>
          <w:sz w:val="28"/>
          <w:szCs w:val="28"/>
        </w:rPr>
        <w:t xml:space="preserve">nodarbināto </w:t>
      </w:r>
      <w:r w:rsidR="00B0043B">
        <w:rPr>
          <w:sz w:val="28"/>
          <w:szCs w:val="28"/>
        </w:rPr>
        <w:t>speciālistu</w:t>
      </w:r>
      <w:r w:rsidR="004A079D">
        <w:rPr>
          <w:sz w:val="28"/>
          <w:szCs w:val="28"/>
        </w:rPr>
        <w:t xml:space="preserve"> un darbinieku </w:t>
      </w:r>
      <w:r w:rsidR="009857FC">
        <w:rPr>
          <w:sz w:val="28"/>
          <w:szCs w:val="28"/>
        </w:rPr>
        <w:t>kompeten</w:t>
      </w:r>
      <w:r w:rsidR="000750D8">
        <w:rPr>
          <w:sz w:val="28"/>
          <w:szCs w:val="28"/>
        </w:rPr>
        <w:t>ču</w:t>
      </w:r>
      <w:r w:rsidR="00BB20B4">
        <w:rPr>
          <w:sz w:val="28"/>
          <w:szCs w:val="28"/>
        </w:rPr>
        <w:t xml:space="preserve"> </w:t>
      </w:r>
      <w:r w:rsidR="00B0043B">
        <w:rPr>
          <w:sz w:val="28"/>
          <w:szCs w:val="28"/>
        </w:rPr>
        <w:t>t</w:t>
      </w:r>
      <w:r w:rsidR="001F1496">
        <w:rPr>
          <w:sz w:val="28"/>
          <w:szCs w:val="28"/>
        </w:rPr>
        <w:t>ālā</w:t>
      </w:r>
      <w:r w:rsidR="00B0043B">
        <w:rPr>
          <w:sz w:val="28"/>
          <w:szCs w:val="28"/>
        </w:rPr>
        <w:t>k</w:t>
      </w:r>
      <w:r w:rsidR="007F611A">
        <w:rPr>
          <w:sz w:val="28"/>
          <w:szCs w:val="28"/>
        </w:rPr>
        <w:t>a</w:t>
      </w:r>
      <w:r w:rsidR="00B0043B">
        <w:rPr>
          <w:sz w:val="28"/>
          <w:szCs w:val="28"/>
        </w:rPr>
        <w:t xml:space="preserve">s </w:t>
      </w:r>
      <w:r w:rsidR="003231F8">
        <w:rPr>
          <w:sz w:val="28"/>
          <w:szCs w:val="28"/>
        </w:rPr>
        <w:t xml:space="preserve">izmantošanas </w:t>
      </w:r>
      <w:r w:rsidR="000750D8">
        <w:rPr>
          <w:sz w:val="28"/>
          <w:szCs w:val="28"/>
        </w:rPr>
        <w:t>plān</w:t>
      </w:r>
      <w:r w:rsidR="005A6F70">
        <w:rPr>
          <w:sz w:val="28"/>
          <w:szCs w:val="28"/>
        </w:rPr>
        <w:t>s</w:t>
      </w:r>
      <w:r w:rsidR="009857FC">
        <w:rPr>
          <w:sz w:val="28"/>
          <w:szCs w:val="28"/>
        </w:rPr>
        <w:t>.</w:t>
      </w:r>
    </w:p>
    <w:p w14:paraId="109E124F" w14:textId="59DC2118" w:rsidR="007D08BF" w:rsidRPr="00701445" w:rsidRDefault="00CA04B0" w:rsidP="003F5886">
      <w:pPr>
        <w:spacing w:after="120"/>
        <w:jc w:val="both"/>
        <w:rPr>
          <w:b/>
          <w:sz w:val="28"/>
          <w:szCs w:val="28"/>
        </w:rPr>
      </w:pPr>
      <w:r>
        <w:rPr>
          <w:sz w:val="28"/>
          <w:szCs w:val="28"/>
        </w:rPr>
        <w:t>39</w:t>
      </w:r>
      <w:r w:rsidR="007D08BF" w:rsidRPr="00762C7D">
        <w:rPr>
          <w:sz w:val="28"/>
          <w:szCs w:val="28"/>
        </w:rPr>
        <w:t xml:space="preserve">. Šo noteikumu </w:t>
      </w:r>
      <w:r>
        <w:rPr>
          <w:sz w:val="28"/>
          <w:szCs w:val="28"/>
        </w:rPr>
        <w:t>38</w:t>
      </w:r>
      <w:r w:rsidR="009857FC" w:rsidRPr="00762C7D">
        <w:rPr>
          <w:sz w:val="28"/>
          <w:szCs w:val="28"/>
        </w:rPr>
        <w:t>.</w:t>
      </w:r>
      <w:r w:rsidR="007D08BF" w:rsidRPr="00762C7D">
        <w:rPr>
          <w:sz w:val="28"/>
          <w:szCs w:val="28"/>
        </w:rPr>
        <w:t>punktā minētie reorganizācijas plāni ir izstrādājami</w:t>
      </w:r>
      <w:r w:rsidR="00BB20B4">
        <w:rPr>
          <w:sz w:val="28"/>
          <w:szCs w:val="28"/>
        </w:rPr>
        <w:t xml:space="preserve"> </w:t>
      </w:r>
      <w:r w:rsidR="007D08BF" w:rsidRPr="00762C7D">
        <w:rPr>
          <w:sz w:val="28"/>
          <w:szCs w:val="28"/>
        </w:rPr>
        <w:t xml:space="preserve">kā atsevišķi plāni vai arī tie ir integrējami </w:t>
      </w:r>
      <w:r w:rsidR="00854179">
        <w:rPr>
          <w:sz w:val="28"/>
          <w:szCs w:val="28"/>
        </w:rPr>
        <w:t xml:space="preserve">plānošanas reģionu </w:t>
      </w:r>
      <w:r w:rsidR="007D08BF" w:rsidRPr="00762C7D">
        <w:rPr>
          <w:sz w:val="28"/>
          <w:szCs w:val="28"/>
        </w:rPr>
        <w:t xml:space="preserve">deinstitucionalizācijas plānos kā viena no </w:t>
      </w:r>
      <w:r w:rsidR="00854179">
        <w:rPr>
          <w:sz w:val="28"/>
          <w:szCs w:val="28"/>
        </w:rPr>
        <w:t xml:space="preserve">plānošanas reģionu </w:t>
      </w:r>
      <w:r w:rsidR="00C745A8" w:rsidRPr="00762C7D">
        <w:rPr>
          <w:sz w:val="28"/>
          <w:szCs w:val="28"/>
        </w:rPr>
        <w:t>deinstitucionalizācijas</w:t>
      </w:r>
      <w:r w:rsidR="00BB20B4">
        <w:rPr>
          <w:sz w:val="28"/>
          <w:szCs w:val="28"/>
        </w:rPr>
        <w:t xml:space="preserve"> </w:t>
      </w:r>
      <w:r w:rsidR="00F65F13" w:rsidRPr="00762C7D">
        <w:rPr>
          <w:sz w:val="28"/>
          <w:szCs w:val="28"/>
        </w:rPr>
        <w:t>plāna</w:t>
      </w:r>
      <w:r w:rsidR="00BB20B4">
        <w:rPr>
          <w:sz w:val="28"/>
          <w:szCs w:val="28"/>
        </w:rPr>
        <w:t xml:space="preserve"> </w:t>
      </w:r>
      <w:r w:rsidR="007D08BF" w:rsidRPr="00762C7D">
        <w:rPr>
          <w:sz w:val="28"/>
          <w:szCs w:val="28"/>
        </w:rPr>
        <w:t>sadaļām.</w:t>
      </w:r>
      <w:r w:rsidR="00701445">
        <w:rPr>
          <w:sz w:val="28"/>
          <w:szCs w:val="28"/>
        </w:rPr>
        <w:t xml:space="preserve"> </w:t>
      </w:r>
      <w:r w:rsidR="00701445" w:rsidRPr="00701445">
        <w:rPr>
          <w:b/>
          <w:sz w:val="28"/>
          <w:szCs w:val="28"/>
        </w:rPr>
        <w:t>Slēgšanai atbalstītās valsts sociālās aprūpes centru filiāles nosaka Labklājības ministrija līdz 2016.gada 31.martam.</w:t>
      </w:r>
    </w:p>
    <w:p w14:paraId="1B311DC5" w14:textId="0A47CA22" w:rsidR="00A7690A" w:rsidRDefault="00CA04B0" w:rsidP="00A7690A">
      <w:pPr>
        <w:spacing w:after="120"/>
        <w:jc w:val="both"/>
        <w:rPr>
          <w:sz w:val="28"/>
          <w:szCs w:val="28"/>
        </w:rPr>
      </w:pPr>
      <w:r>
        <w:rPr>
          <w:sz w:val="28"/>
          <w:szCs w:val="28"/>
        </w:rPr>
        <w:t>40</w:t>
      </w:r>
      <w:r w:rsidR="00A7690A">
        <w:rPr>
          <w:sz w:val="28"/>
          <w:szCs w:val="28"/>
        </w:rPr>
        <w:t xml:space="preserve">. Šo noteikumu </w:t>
      </w:r>
      <w:r w:rsidR="0060074D">
        <w:rPr>
          <w:sz w:val="28"/>
          <w:szCs w:val="28"/>
        </w:rPr>
        <w:t>20</w:t>
      </w:r>
      <w:r w:rsidR="00A7690A" w:rsidRPr="00762C7D">
        <w:rPr>
          <w:sz w:val="28"/>
          <w:szCs w:val="28"/>
        </w:rPr>
        <w:t>.</w:t>
      </w:r>
      <w:r w:rsidR="007D08BF" w:rsidRPr="00762C7D">
        <w:rPr>
          <w:sz w:val="28"/>
          <w:szCs w:val="28"/>
        </w:rPr>
        <w:t>4</w:t>
      </w:r>
      <w:r w:rsidR="00A7690A" w:rsidRPr="00762C7D">
        <w:rPr>
          <w:sz w:val="28"/>
          <w:szCs w:val="28"/>
        </w:rPr>
        <w:t>.</w:t>
      </w:r>
      <w:r w:rsidR="00A7690A">
        <w:rPr>
          <w:sz w:val="28"/>
          <w:szCs w:val="28"/>
        </w:rPr>
        <w:t xml:space="preserve">apakšpunktā minētās atbalstāmās darbības </w:t>
      </w:r>
      <w:r w:rsidR="00831A07">
        <w:rPr>
          <w:sz w:val="28"/>
          <w:szCs w:val="28"/>
        </w:rPr>
        <w:t>īstenošanu nodrošina finansējuma saņēmēj</w:t>
      </w:r>
      <w:r w:rsidR="00B562D1">
        <w:rPr>
          <w:sz w:val="28"/>
          <w:szCs w:val="28"/>
        </w:rPr>
        <w:t>s</w:t>
      </w:r>
      <w:r w:rsidR="00092887">
        <w:rPr>
          <w:sz w:val="28"/>
          <w:szCs w:val="28"/>
        </w:rPr>
        <w:t xml:space="preserve"> </w:t>
      </w:r>
      <w:r w:rsidR="00B562D1">
        <w:rPr>
          <w:sz w:val="28"/>
          <w:szCs w:val="28"/>
        </w:rPr>
        <w:t xml:space="preserve">un </w:t>
      </w:r>
      <w:r w:rsidR="00A10266" w:rsidRPr="00B562D1">
        <w:rPr>
          <w:sz w:val="28"/>
          <w:szCs w:val="28"/>
        </w:rPr>
        <w:t>sadarbības partneri – valsts sociālās aprūpes centri un pašvaldības</w:t>
      </w:r>
      <w:r w:rsidR="00941E25" w:rsidRPr="00B562D1">
        <w:rPr>
          <w:sz w:val="28"/>
          <w:szCs w:val="28"/>
        </w:rPr>
        <w:t xml:space="preserve"> </w:t>
      </w:r>
      <w:r w:rsidR="00281143">
        <w:rPr>
          <w:sz w:val="28"/>
          <w:szCs w:val="28"/>
        </w:rPr>
        <w:t>un tās ietvaros</w:t>
      </w:r>
      <w:r w:rsidR="009857FC">
        <w:rPr>
          <w:sz w:val="28"/>
          <w:szCs w:val="28"/>
        </w:rPr>
        <w:t>:</w:t>
      </w:r>
    </w:p>
    <w:p w14:paraId="464FC377" w14:textId="702C9049" w:rsidR="00F62961" w:rsidRPr="00674521" w:rsidRDefault="0060074D" w:rsidP="00864ECD">
      <w:pPr>
        <w:spacing w:after="120"/>
        <w:ind w:left="284"/>
        <w:jc w:val="both"/>
        <w:rPr>
          <w:sz w:val="28"/>
          <w:szCs w:val="28"/>
        </w:rPr>
      </w:pPr>
      <w:r>
        <w:rPr>
          <w:sz w:val="28"/>
          <w:szCs w:val="28"/>
        </w:rPr>
        <w:t>4</w:t>
      </w:r>
      <w:r w:rsidR="00CA04B0">
        <w:rPr>
          <w:sz w:val="28"/>
          <w:szCs w:val="28"/>
        </w:rPr>
        <w:t>0</w:t>
      </w:r>
      <w:r w:rsidR="00F62961" w:rsidRPr="00674521">
        <w:rPr>
          <w:sz w:val="28"/>
          <w:szCs w:val="28"/>
        </w:rPr>
        <w:t>.1</w:t>
      </w:r>
      <w:r w:rsidR="006B0C80" w:rsidRPr="00674521">
        <w:rPr>
          <w:sz w:val="28"/>
          <w:szCs w:val="28"/>
        </w:rPr>
        <w:t>.</w:t>
      </w:r>
      <w:r w:rsidR="00F91ED1" w:rsidRPr="00674521">
        <w:rPr>
          <w:sz w:val="28"/>
          <w:szCs w:val="28"/>
        </w:rPr>
        <w:t xml:space="preserve"> </w:t>
      </w:r>
      <w:r w:rsidR="00A10266" w:rsidRPr="00674521">
        <w:rPr>
          <w:sz w:val="28"/>
          <w:szCs w:val="28"/>
        </w:rPr>
        <w:t xml:space="preserve">īsteno sagatavošanas pasākumu kopumu </w:t>
      </w:r>
      <w:r w:rsidR="00874EBE" w:rsidRPr="00674521">
        <w:rPr>
          <w:sz w:val="28"/>
          <w:szCs w:val="28"/>
        </w:rPr>
        <w:t>šo noteikumu 3.1.apakšpunktā minētā</w:t>
      </w:r>
      <w:r w:rsidR="004766E3">
        <w:rPr>
          <w:sz w:val="28"/>
          <w:szCs w:val="28"/>
        </w:rPr>
        <w:t>s</w:t>
      </w:r>
      <w:r w:rsidR="00874EBE" w:rsidRPr="00674521">
        <w:rPr>
          <w:sz w:val="28"/>
          <w:szCs w:val="28"/>
        </w:rPr>
        <w:t xml:space="preserve"> </w:t>
      </w:r>
      <w:r w:rsidR="00A10266">
        <w:rPr>
          <w:sz w:val="28"/>
          <w:szCs w:val="28"/>
        </w:rPr>
        <w:t>mērķa grupas personām</w:t>
      </w:r>
      <w:r w:rsidR="00874EBE">
        <w:rPr>
          <w:sz w:val="28"/>
          <w:szCs w:val="28"/>
        </w:rPr>
        <w:t>, kur</w:t>
      </w:r>
      <w:r w:rsidR="00A10266">
        <w:rPr>
          <w:sz w:val="28"/>
          <w:szCs w:val="28"/>
        </w:rPr>
        <w:t>as</w:t>
      </w:r>
      <w:r w:rsidR="00874EBE">
        <w:rPr>
          <w:sz w:val="28"/>
          <w:szCs w:val="28"/>
        </w:rPr>
        <w:t xml:space="preserve"> </w:t>
      </w:r>
      <w:r w:rsidR="00092887">
        <w:rPr>
          <w:sz w:val="28"/>
          <w:szCs w:val="28"/>
        </w:rPr>
        <w:t>sa</w:t>
      </w:r>
      <w:r w:rsidR="0063506D">
        <w:rPr>
          <w:sz w:val="28"/>
          <w:szCs w:val="28"/>
        </w:rPr>
        <w:t>ņem</w:t>
      </w:r>
      <w:r w:rsidR="00092887">
        <w:rPr>
          <w:sz w:val="28"/>
          <w:szCs w:val="28"/>
        </w:rPr>
        <w:t xml:space="preserve"> valsts ilgstošas aprūpes</w:t>
      </w:r>
      <w:r w:rsidR="00CA04B0">
        <w:rPr>
          <w:sz w:val="28"/>
          <w:szCs w:val="28"/>
        </w:rPr>
        <w:t xml:space="preserve"> institūciju</w:t>
      </w:r>
      <w:r w:rsidR="00092887">
        <w:rPr>
          <w:sz w:val="28"/>
          <w:szCs w:val="28"/>
        </w:rPr>
        <w:t xml:space="preserve"> pakalpojumus</w:t>
      </w:r>
      <w:r w:rsidR="0063506D">
        <w:rPr>
          <w:sz w:val="28"/>
          <w:szCs w:val="28"/>
        </w:rPr>
        <w:t xml:space="preserve"> </w:t>
      </w:r>
      <w:r w:rsidR="00092887">
        <w:rPr>
          <w:sz w:val="28"/>
          <w:szCs w:val="28"/>
        </w:rPr>
        <w:t xml:space="preserve">un </w:t>
      </w:r>
      <w:r w:rsidR="00874EBE">
        <w:rPr>
          <w:sz w:val="28"/>
          <w:szCs w:val="28"/>
        </w:rPr>
        <w:t>izteikuš</w:t>
      </w:r>
      <w:r w:rsidR="00A10266">
        <w:rPr>
          <w:sz w:val="28"/>
          <w:szCs w:val="28"/>
        </w:rPr>
        <w:t>as</w:t>
      </w:r>
      <w:r w:rsidR="00874EBE">
        <w:rPr>
          <w:sz w:val="28"/>
          <w:szCs w:val="28"/>
        </w:rPr>
        <w:t xml:space="preserve"> vēlmi dzīvot sabiedrībā, </w:t>
      </w:r>
      <w:r w:rsidR="0023681A" w:rsidRPr="00674521">
        <w:rPr>
          <w:sz w:val="28"/>
          <w:szCs w:val="28"/>
        </w:rPr>
        <w:t>palīdzot uzlabot pašaprūpes, neatkarības un patstāvīgas dzīves prasmes, tai skaitā praktizējot to pielietošanu sabiedrības vidē un veidojot izpratni par dzīvi sabiedrībā</w:t>
      </w:r>
      <w:r w:rsidR="00F62961" w:rsidRPr="00674521">
        <w:rPr>
          <w:sz w:val="28"/>
          <w:szCs w:val="28"/>
        </w:rPr>
        <w:t>;</w:t>
      </w:r>
    </w:p>
    <w:p w14:paraId="1924E270" w14:textId="3127AA7C" w:rsidR="00C24DAD" w:rsidRDefault="002267BB" w:rsidP="00864ECD">
      <w:pPr>
        <w:spacing w:after="120"/>
        <w:ind w:left="284"/>
        <w:jc w:val="both"/>
        <w:rPr>
          <w:sz w:val="28"/>
          <w:szCs w:val="28"/>
        </w:rPr>
      </w:pPr>
      <w:r>
        <w:rPr>
          <w:sz w:val="28"/>
          <w:szCs w:val="28"/>
        </w:rPr>
        <w:t>4</w:t>
      </w:r>
      <w:r w:rsidR="00893074">
        <w:rPr>
          <w:sz w:val="28"/>
          <w:szCs w:val="28"/>
        </w:rPr>
        <w:t>0</w:t>
      </w:r>
      <w:r w:rsidR="003F5886" w:rsidRPr="0060494C">
        <w:rPr>
          <w:sz w:val="28"/>
          <w:szCs w:val="28"/>
        </w:rPr>
        <w:t>.</w:t>
      </w:r>
      <w:r w:rsidR="002F314A">
        <w:rPr>
          <w:sz w:val="28"/>
          <w:szCs w:val="28"/>
        </w:rPr>
        <w:t>2</w:t>
      </w:r>
      <w:r w:rsidR="003F5886" w:rsidRPr="0060494C">
        <w:rPr>
          <w:sz w:val="28"/>
          <w:szCs w:val="28"/>
        </w:rPr>
        <w:t xml:space="preserve">. </w:t>
      </w:r>
      <w:r w:rsidR="00106C17" w:rsidRPr="0060494C">
        <w:rPr>
          <w:sz w:val="28"/>
          <w:szCs w:val="28"/>
        </w:rPr>
        <w:t xml:space="preserve">šo noteikumu </w:t>
      </w:r>
      <w:r>
        <w:rPr>
          <w:sz w:val="28"/>
          <w:szCs w:val="28"/>
        </w:rPr>
        <w:t>4</w:t>
      </w:r>
      <w:r w:rsidR="00893074">
        <w:rPr>
          <w:sz w:val="28"/>
          <w:szCs w:val="28"/>
        </w:rPr>
        <w:t>0</w:t>
      </w:r>
      <w:r w:rsidR="00106C17" w:rsidRPr="0060494C">
        <w:rPr>
          <w:sz w:val="28"/>
          <w:szCs w:val="28"/>
        </w:rPr>
        <w:t>.1.apakšpunktā minēto pasākumu kopumu</w:t>
      </w:r>
      <w:r w:rsidR="00C24DAD">
        <w:rPr>
          <w:sz w:val="28"/>
          <w:szCs w:val="28"/>
        </w:rPr>
        <w:t>:</w:t>
      </w:r>
    </w:p>
    <w:p w14:paraId="370F91AB" w14:textId="0E0D4132" w:rsidR="00AB69FB" w:rsidRPr="00DD4775" w:rsidRDefault="002267BB" w:rsidP="00C24DAD">
      <w:pPr>
        <w:spacing w:after="120"/>
        <w:ind w:left="567"/>
        <w:jc w:val="both"/>
        <w:rPr>
          <w:sz w:val="28"/>
          <w:szCs w:val="28"/>
        </w:rPr>
      </w:pPr>
      <w:r>
        <w:rPr>
          <w:sz w:val="28"/>
          <w:szCs w:val="28"/>
        </w:rPr>
        <w:t>4</w:t>
      </w:r>
      <w:r w:rsidR="00893074">
        <w:rPr>
          <w:sz w:val="28"/>
          <w:szCs w:val="28"/>
        </w:rPr>
        <w:t>0</w:t>
      </w:r>
      <w:r w:rsidR="00C24DAD">
        <w:rPr>
          <w:sz w:val="28"/>
          <w:szCs w:val="28"/>
        </w:rPr>
        <w:t>.</w:t>
      </w:r>
      <w:r w:rsidR="002F314A">
        <w:rPr>
          <w:sz w:val="28"/>
          <w:szCs w:val="28"/>
        </w:rPr>
        <w:t>2</w:t>
      </w:r>
      <w:r w:rsidR="00C24DAD">
        <w:rPr>
          <w:sz w:val="28"/>
          <w:szCs w:val="28"/>
        </w:rPr>
        <w:t>.1.</w:t>
      </w:r>
      <w:r w:rsidR="00106C17" w:rsidRPr="0060494C">
        <w:rPr>
          <w:sz w:val="28"/>
          <w:szCs w:val="28"/>
        </w:rPr>
        <w:t xml:space="preserve"> </w:t>
      </w:r>
      <w:r w:rsidR="002934EC">
        <w:rPr>
          <w:sz w:val="28"/>
          <w:szCs w:val="28"/>
        </w:rPr>
        <w:t xml:space="preserve">nosaka </w:t>
      </w:r>
      <w:r w:rsidR="00F62961" w:rsidRPr="0060494C">
        <w:rPr>
          <w:sz w:val="28"/>
          <w:szCs w:val="28"/>
        </w:rPr>
        <w:t xml:space="preserve">katrai </w:t>
      </w:r>
      <w:r w:rsidR="002934EC">
        <w:rPr>
          <w:sz w:val="28"/>
          <w:szCs w:val="28"/>
        </w:rPr>
        <w:t xml:space="preserve">šo noteikumu </w:t>
      </w:r>
      <w:r w:rsidR="002934EC" w:rsidRPr="008F79F8">
        <w:rPr>
          <w:sz w:val="28"/>
          <w:szCs w:val="28"/>
        </w:rPr>
        <w:t>3.1</w:t>
      </w:r>
      <w:r w:rsidR="00DB2311" w:rsidRPr="008F79F8">
        <w:rPr>
          <w:sz w:val="28"/>
          <w:szCs w:val="28"/>
        </w:rPr>
        <w:t>.</w:t>
      </w:r>
      <w:r w:rsidR="002934EC" w:rsidRPr="008F79F8">
        <w:rPr>
          <w:sz w:val="28"/>
          <w:szCs w:val="28"/>
        </w:rPr>
        <w:t>apakšpunktā minēt</w:t>
      </w:r>
      <w:r w:rsidR="00E978EF" w:rsidRPr="008F79F8">
        <w:rPr>
          <w:sz w:val="28"/>
          <w:szCs w:val="28"/>
        </w:rPr>
        <w:t>ās</w:t>
      </w:r>
      <w:r w:rsidR="00676F39" w:rsidRPr="008F79F8">
        <w:rPr>
          <w:sz w:val="28"/>
          <w:szCs w:val="28"/>
        </w:rPr>
        <w:t xml:space="preserve"> mērķa grupas personai, kura</w:t>
      </w:r>
      <w:r w:rsidR="002F314A" w:rsidRPr="008F79F8">
        <w:rPr>
          <w:sz w:val="28"/>
          <w:szCs w:val="28"/>
        </w:rPr>
        <w:t xml:space="preserve"> saņem</w:t>
      </w:r>
      <w:r w:rsidR="00893074">
        <w:rPr>
          <w:sz w:val="28"/>
          <w:szCs w:val="28"/>
        </w:rPr>
        <w:t xml:space="preserve"> valsts ilgstošas </w:t>
      </w:r>
      <w:r w:rsidR="002F314A">
        <w:rPr>
          <w:sz w:val="28"/>
          <w:szCs w:val="28"/>
        </w:rPr>
        <w:t>aprūpes</w:t>
      </w:r>
      <w:r w:rsidR="00893074">
        <w:rPr>
          <w:sz w:val="28"/>
          <w:szCs w:val="28"/>
        </w:rPr>
        <w:t xml:space="preserve"> institūciju</w:t>
      </w:r>
      <w:r w:rsidR="002F314A">
        <w:rPr>
          <w:sz w:val="28"/>
          <w:szCs w:val="28"/>
        </w:rPr>
        <w:t xml:space="preserve"> pakalpojumus </w:t>
      </w:r>
      <w:r w:rsidR="00106C17" w:rsidRPr="0060494C">
        <w:rPr>
          <w:sz w:val="28"/>
          <w:szCs w:val="28"/>
        </w:rPr>
        <w:t xml:space="preserve">šo noteikumu </w:t>
      </w:r>
      <w:r>
        <w:rPr>
          <w:sz w:val="28"/>
          <w:szCs w:val="28"/>
        </w:rPr>
        <w:t>20</w:t>
      </w:r>
      <w:r w:rsidR="00106C17" w:rsidRPr="0060494C">
        <w:rPr>
          <w:sz w:val="28"/>
          <w:szCs w:val="28"/>
        </w:rPr>
        <w:t xml:space="preserve">.1.apakšpunktā minētās </w:t>
      </w:r>
      <w:r w:rsidR="00F23E29" w:rsidRPr="0060494C">
        <w:rPr>
          <w:sz w:val="28"/>
          <w:szCs w:val="28"/>
        </w:rPr>
        <w:t>individuāl</w:t>
      </w:r>
      <w:r w:rsidR="00106C17" w:rsidRPr="0060494C">
        <w:rPr>
          <w:sz w:val="28"/>
          <w:szCs w:val="28"/>
        </w:rPr>
        <w:t>ās</w:t>
      </w:r>
      <w:r w:rsidR="00F23E29" w:rsidRPr="0060494C">
        <w:rPr>
          <w:sz w:val="28"/>
          <w:szCs w:val="28"/>
        </w:rPr>
        <w:t xml:space="preserve"> izvērtē</w:t>
      </w:r>
      <w:r w:rsidR="00106C17" w:rsidRPr="0060494C">
        <w:rPr>
          <w:sz w:val="28"/>
          <w:szCs w:val="28"/>
        </w:rPr>
        <w:t>šanas laikā</w:t>
      </w:r>
      <w:r w:rsidR="005D0A2D">
        <w:rPr>
          <w:sz w:val="28"/>
          <w:szCs w:val="28"/>
        </w:rPr>
        <w:t>,</w:t>
      </w:r>
      <w:r w:rsidR="00F23E29" w:rsidRPr="0060494C">
        <w:rPr>
          <w:sz w:val="28"/>
          <w:szCs w:val="28"/>
        </w:rPr>
        <w:t xml:space="preserve"> un</w:t>
      </w:r>
      <w:r w:rsidR="00BB20B4">
        <w:rPr>
          <w:sz w:val="28"/>
          <w:szCs w:val="28"/>
        </w:rPr>
        <w:t xml:space="preserve"> </w:t>
      </w:r>
      <w:r w:rsidR="00106C17" w:rsidRPr="0060494C">
        <w:rPr>
          <w:sz w:val="28"/>
          <w:szCs w:val="28"/>
        </w:rPr>
        <w:t>to</w:t>
      </w:r>
      <w:r w:rsidR="00BB20B4">
        <w:rPr>
          <w:sz w:val="28"/>
          <w:szCs w:val="28"/>
        </w:rPr>
        <w:t xml:space="preserve"> </w:t>
      </w:r>
      <w:r w:rsidR="00F65F13" w:rsidRPr="0060494C">
        <w:rPr>
          <w:sz w:val="28"/>
          <w:szCs w:val="28"/>
        </w:rPr>
        <w:t>ietver</w:t>
      </w:r>
      <w:r w:rsidR="00BB20B4" w:rsidRPr="00DD4775">
        <w:rPr>
          <w:sz w:val="28"/>
          <w:szCs w:val="28"/>
        </w:rPr>
        <w:t xml:space="preserve"> </w:t>
      </w:r>
      <w:r w:rsidR="00F23E29" w:rsidRPr="00DD4775">
        <w:rPr>
          <w:sz w:val="28"/>
          <w:szCs w:val="28"/>
        </w:rPr>
        <w:t>atbalsta plān</w:t>
      </w:r>
      <w:r w:rsidR="00106C17" w:rsidRPr="00DD4775">
        <w:rPr>
          <w:sz w:val="28"/>
          <w:szCs w:val="28"/>
        </w:rPr>
        <w:t>ā</w:t>
      </w:r>
      <w:r w:rsidR="00F23E29" w:rsidRPr="00DD4775">
        <w:rPr>
          <w:sz w:val="28"/>
          <w:szCs w:val="28"/>
        </w:rPr>
        <w:t>;</w:t>
      </w:r>
    </w:p>
    <w:p w14:paraId="6B5422B0" w14:textId="7B4C10D8" w:rsidR="005A3871" w:rsidRPr="00DD4775" w:rsidRDefault="002267BB" w:rsidP="00F61FE7">
      <w:pPr>
        <w:spacing w:after="120"/>
        <w:ind w:left="567"/>
        <w:jc w:val="both"/>
        <w:rPr>
          <w:sz w:val="28"/>
          <w:szCs w:val="28"/>
        </w:rPr>
      </w:pPr>
      <w:r>
        <w:rPr>
          <w:sz w:val="28"/>
          <w:szCs w:val="28"/>
        </w:rPr>
        <w:t>4</w:t>
      </w:r>
      <w:r w:rsidR="00893074">
        <w:rPr>
          <w:sz w:val="28"/>
          <w:szCs w:val="28"/>
        </w:rPr>
        <w:t>0</w:t>
      </w:r>
      <w:r w:rsidR="00C24DAD" w:rsidRPr="00DD4775">
        <w:rPr>
          <w:sz w:val="28"/>
          <w:szCs w:val="28"/>
        </w:rPr>
        <w:t>.</w:t>
      </w:r>
      <w:r w:rsidR="002F314A">
        <w:rPr>
          <w:sz w:val="28"/>
          <w:szCs w:val="28"/>
        </w:rPr>
        <w:t>2</w:t>
      </w:r>
      <w:r w:rsidR="00C24DAD" w:rsidRPr="00DD4775">
        <w:rPr>
          <w:sz w:val="28"/>
          <w:szCs w:val="28"/>
        </w:rPr>
        <w:t>.</w:t>
      </w:r>
      <w:r w:rsidR="00F61FE7" w:rsidRPr="00DD4775">
        <w:rPr>
          <w:sz w:val="28"/>
          <w:szCs w:val="28"/>
        </w:rPr>
        <w:t>2. īsteno</w:t>
      </w:r>
      <w:r w:rsidR="005A3871" w:rsidRPr="00DD4775">
        <w:rPr>
          <w:sz w:val="28"/>
          <w:szCs w:val="28"/>
        </w:rPr>
        <w:t xml:space="preserve"> viena gada laikā no </w:t>
      </w:r>
      <w:r w:rsidR="005B5E8F">
        <w:rPr>
          <w:sz w:val="28"/>
          <w:szCs w:val="28"/>
        </w:rPr>
        <w:t xml:space="preserve">šo noteikumu </w:t>
      </w:r>
      <w:r w:rsidR="00676F39" w:rsidRPr="008F79F8">
        <w:rPr>
          <w:sz w:val="28"/>
          <w:szCs w:val="28"/>
        </w:rPr>
        <w:t>3.1.apakšpunktā minētās</w:t>
      </w:r>
      <w:r w:rsidR="005B5E8F" w:rsidRPr="008F79F8">
        <w:rPr>
          <w:sz w:val="28"/>
          <w:szCs w:val="28"/>
        </w:rPr>
        <w:t xml:space="preserve"> mērķa grupas personas</w:t>
      </w:r>
      <w:r w:rsidR="00676F39" w:rsidRPr="008F79F8">
        <w:rPr>
          <w:sz w:val="28"/>
          <w:szCs w:val="28"/>
        </w:rPr>
        <w:t>, kuras saņem</w:t>
      </w:r>
      <w:r w:rsidR="00676F39">
        <w:rPr>
          <w:sz w:val="28"/>
          <w:szCs w:val="28"/>
        </w:rPr>
        <w:t xml:space="preserve"> valsts ilgstošas aprūpes </w:t>
      </w:r>
      <w:r w:rsidR="002E0421">
        <w:rPr>
          <w:sz w:val="28"/>
          <w:szCs w:val="28"/>
        </w:rPr>
        <w:t xml:space="preserve">institūciju </w:t>
      </w:r>
      <w:r w:rsidR="00676F39">
        <w:rPr>
          <w:sz w:val="28"/>
          <w:szCs w:val="28"/>
        </w:rPr>
        <w:t>pakalpojumus</w:t>
      </w:r>
      <w:r w:rsidR="005B5E8F">
        <w:rPr>
          <w:sz w:val="28"/>
          <w:szCs w:val="28"/>
        </w:rPr>
        <w:t>,</w:t>
      </w:r>
      <w:r w:rsidR="00676F39" w:rsidRPr="00DD4775">
        <w:rPr>
          <w:sz w:val="28"/>
          <w:szCs w:val="28"/>
        </w:rPr>
        <w:t xml:space="preserve"> </w:t>
      </w:r>
      <w:r w:rsidR="005A3871" w:rsidRPr="00DD4775">
        <w:rPr>
          <w:sz w:val="28"/>
          <w:szCs w:val="28"/>
        </w:rPr>
        <w:t>atbalsta plāna izstrādes un sagatavošanas procesa</w:t>
      </w:r>
      <w:r w:rsidR="00F61FE7" w:rsidRPr="00DD4775">
        <w:rPr>
          <w:sz w:val="28"/>
          <w:szCs w:val="28"/>
        </w:rPr>
        <w:t xml:space="preserve"> </w:t>
      </w:r>
      <w:r w:rsidR="005A3871" w:rsidRPr="00DD4775">
        <w:rPr>
          <w:sz w:val="28"/>
          <w:szCs w:val="28"/>
        </w:rPr>
        <w:t>uzsākšanas</w:t>
      </w:r>
      <w:r w:rsidR="00F61FE7" w:rsidRPr="00DD4775">
        <w:rPr>
          <w:sz w:val="28"/>
          <w:szCs w:val="28"/>
        </w:rPr>
        <w:t xml:space="preserve"> brīža</w:t>
      </w:r>
      <w:r w:rsidR="005A3871" w:rsidRPr="00DD4775">
        <w:rPr>
          <w:sz w:val="28"/>
          <w:szCs w:val="28"/>
        </w:rPr>
        <w:t>;</w:t>
      </w:r>
    </w:p>
    <w:p w14:paraId="15C3A46A" w14:textId="125B4951" w:rsidR="00701BD6" w:rsidRDefault="002267BB" w:rsidP="00864ECD">
      <w:pPr>
        <w:spacing w:after="120"/>
        <w:ind w:left="284"/>
        <w:jc w:val="both"/>
        <w:rPr>
          <w:sz w:val="28"/>
          <w:szCs w:val="28"/>
        </w:rPr>
      </w:pPr>
      <w:r>
        <w:rPr>
          <w:sz w:val="28"/>
          <w:szCs w:val="28"/>
        </w:rPr>
        <w:t>4</w:t>
      </w:r>
      <w:r w:rsidR="002E0421">
        <w:rPr>
          <w:sz w:val="28"/>
          <w:szCs w:val="28"/>
        </w:rPr>
        <w:t>0</w:t>
      </w:r>
      <w:r w:rsidR="00AB69FB">
        <w:rPr>
          <w:sz w:val="28"/>
          <w:szCs w:val="28"/>
        </w:rPr>
        <w:t>.</w:t>
      </w:r>
      <w:r w:rsidR="00676F39">
        <w:rPr>
          <w:sz w:val="28"/>
          <w:szCs w:val="28"/>
        </w:rPr>
        <w:t>3</w:t>
      </w:r>
      <w:r w:rsidR="00AB69FB">
        <w:rPr>
          <w:sz w:val="28"/>
          <w:szCs w:val="28"/>
        </w:rPr>
        <w:t xml:space="preserve">. </w:t>
      </w:r>
      <w:r w:rsidR="00AB69FB" w:rsidRPr="00AB69FB">
        <w:rPr>
          <w:sz w:val="28"/>
          <w:szCs w:val="28"/>
        </w:rPr>
        <w:t>sagatavošanas pasākumus īsteno</w:t>
      </w:r>
      <w:r w:rsidR="00701BD6">
        <w:rPr>
          <w:sz w:val="28"/>
          <w:szCs w:val="28"/>
        </w:rPr>
        <w:t>:</w:t>
      </w:r>
    </w:p>
    <w:p w14:paraId="0D872E55" w14:textId="5964048C" w:rsidR="00AB69FB" w:rsidRDefault="002267BB" w:rsidP="00701BD6">
      <w:pPr>
        <w:spacing w:after="120"/>
        <w:ind w:left="567"/>
        <w:jc w:val="both"/>
        <w:rPr>
          <w:sz w:val="28"/>
          <w:szCs w:val="28"/>
        </w:rPr>
      </w:pPr>
      <w:r>
        <w:rPr>
          <w:sz w:val="28"/>
          <w:szCs w:val="28"/>
        </w:rPr>
        <w:t>4</w:t>
      </w:r>
      <w:r w:rsidR="002E0421">
        <w:rPr>
          <w:sz w:val="28"/>
          <w:szCs w:val="28"/>
        </w:rPr>
        <w:t>0</w:t>
      </w:r>
      <w:r w:rsidR="00701BD6">
        <w:rPr>
          <w:sz w:val="28"/>
          <w:szCs w:val="28"/>
        </w:rPr>
        <w:t>.</w:t>
      </w:r>
      <w:r w:rsidR="00676F39">
        <w:rPr>
          <w:sz w:val="28"/>
          <w:szCs w:val="28"/>
        </w:rPr>
        <w:t>3</w:t>
      </w:r>
      <w:r w:rsidR="00701BD6">
        <w:rPr>
          <w:sz w:val="28"/>
          <w:szCs w:val="28"/>
        </w:rPr>
        <w:t xml:space="preserve">.1. </w:t>
      </w:r>
      <w:r w:rsidR="002934EC">
        <w:rPr>
          <w:sz w:val="28"/>
          <w:szCs w:val="28"/>
        </w:rPr>
        <w:t>šo noteikumu 3.1.apakšpunktā minētā</w:t>
      </w:r>
      <w:r w:rsidR="001E2BFD">
        <w:rPr>
          <w:sz w:val="28"/>
          <w:szCs w:val="28"/>
        </w:rPr>
        <w:t>s</w:t>
      </w:r>
      <w:r w:rsidR="002934EC">
        <w:rPr>
          <w:sz w:val="28"/>
          <w:szCs w:val="28"/>
        </w:rPr>
        <w:t xml:space="preserve"> </w:t>
      </w:r>
      <w:r w:rsidR="00701BD6">
        <w:rPr>
          <w:sz w:val="28"/>
          <w:szCs w:val="28"/>
        </w:rPr>
        <w:t>mērķa grupas personām,</w:t>
      </w:r>
      <w:r w:rsidR="002E0421">
        <w:rPr>
          <w:sz w:val="28"/>
          <w:szCs w:val="28"/>
        </w:rPr>
        <w:t xml:space="preserve"> kuras saņem valsts ilgstošas aprūpes institūciju </w:t>
      </w:r>
      <w:r w:rsidR="005B5E8F">
        <w:rPr>
          <w:sz w:val="28"/>
          <w:szCs w:val="28"/>
        </w:rPr>
        <w:t xml:space="preserve">pakalpojumus un </w:t>
      </w:r>
      <w:r w:rsidR="00701BD6">
        <w:rPr>
          <w:sz w:val="28"/>
          <w:szCs w:val="28"/>
        </w:rPr>
        <w:t xml:space="preserve">kuras pāriet uz dzīvi sabiedrībā no valsts sociālās aprūpes centra filiāles </w:t>
      </w:r>
      <w:r w:rsidR="00305224">
        <w:rPr>
          <w:sz w:val="28"/>
          <w:szCs w:val="28"/>
        </w:rPr>
        <w:t>–</w:t>
      </w:r>
      <w:r w:rsidR="008C1C40">
        <w:rPr>
          <w:sz w:val="28"/>
          <w:szCs w:val="28"/>
        </w:rPr>
        <w:t xml:space="preserve"> </w:t>
      </w:r>
      <w:r w:rsidR="008A699C">
        <w:rPr>
          <w:sz w:val="28"/>
          <w:szCs w:val="28"/>
        </w:rPr>
        <w:t xml:space="preserve">valsts </w:t>
      </w:r>
      <w:r w:rsidR="00701BD6">
        <w:rPr>
          <w:sz w:val="28"/>
          <w:szCs w:val="28"/>
        </w:rPr>
        <w:t xml:space="preserve">sociālās </w:t>
      </w:r>
      <w:r w:rsidR="008A699C">
        <w:rPr>
          <w:sz w:val="28"/>
          <w:szCs w:val="28"/>
        </w:rPr>
        <w:t xml:space="preserve">aprūpes </w:t>
      </w:r>
      <w:r w:rsidR="00701BD6">
        <w:rPr>
          <w:sz w:val="28"/>
          <w:szCs w:val="28"/>
        </w:rPr>
        <w:t xml:space="preserve">centra </w:t>
      </w:r>
      <w:r w:rsidR="008A699C">
        <w:rPr>
          <w:sz w:val="28"/>
          <w:szCs w:val="28"/>
        </w:rPr>
        <w:t>speciālisti</w:t>
      </w:r>
      <w:r w:rsidR="00701BD6">
        <w:rPr>
          <w:sz w:val="28"/>
          <w:szCs w:val="28"/>
        </w:rPr>
        <w:t>,</w:t>
      </w:r>
      <w:r w:rsidR="00B67E92">
        <w:rPr>
          <w:sz w:val="28"/>
          <w:szCs w:val="28"/>
        </w:rPr>
        <w:t xml:space="preserve"> </w:t>
      </w:r>
      <w:r w:rsidR="00701BD6" w:rsidRPr="00AB69FB">
        <w:rPr>
          <w:sz w:val="28"/>
          <w:szCs w:val="28"/>
        </w:rPr>
        <w:t>piesaistīt</w:t>
      </w:r>
      <w:r w:rsidR="00701BD6">
        <w:rPr>
          <w:sz w:val="28"/>
          <w:szCs w:val="28"/>
        </w:rPr>
        <w:t xml:space="preserve">ais </w:t>
      </w:r>
      <w:r w:rsidR="00452DB3">
        <w:rPr>
          <w:sz w:val="28"/>
          <w:szCs w:val="28"/>
        </w:rPr>
        <w:t>“</w:t>
      </w:r>
      <w:r w:rsidR="00701BD6">
        <w:rPr>
          <w:sz w:val="28"/>
          <w:szCs w:val="28"/>
        </w:rPr>
        <w:t>sociālais mentors</w:t>
      </w:r>
      <w:r w:rsidR="00452DB3">
        <w:rPr>
          <w:sz w:val="28"/>
          <w:szCs w:val="28"/>
        </w:rPr>
        <w:t>”</w:t>
      </w:r>
      <w:r w:rsidR="00BB20B4">
        <w:rPr>
          <w:sz w:val="28"/>
          <w:szCs w:val="28"/>
        </w:rPr>
        <w:t xml:space="preserve"> </w:t>
      </w:r>
      <w:r w:rsidR="00A457C0">
        <w:rPr>
          <w:sz w:val="28"/>
          <w:szCs w:val="28"/>
        </w:rPr>
        <w:t>un</w:t>
      </w:r>
      <w:r w:rsidR="00BB20B4">
        <w:rPr>
          <w:sz w:val="28"/>
          <w:szCs w:val="28"/>
        </w:rPr>
        <w:t xml:space="preserve"> </w:t>
      </w:r>
      <w:r w:rsidR="00AB69FB" w:rsidRPr="00AB69FB">
        <w:rPr>
          <w:sz w:val="28"/>
          <w:szCs w:val="28"/>
        </w:rPr>
        <w:t xml:space="preserve">šo noteikumu </w:t>
      </w:r>
      <w:r>
        <w:rPr>
          <w:sz w:val="28"/>
          <w:szCs w:val="28"/>
        </w:rPr>
        <w:t>4</w:t>
      </w:r>
      <w:r w:rsidR="002E0421">
        <w:rPr>
          <w:sz w:val="28"/>
          <w:szCs w:val="28"/>
        </w:rPr>
        <w:t>0</w:t>
      </w:r>
      <w:r w:rsidR="002045E5" w:rsidRPr="0060494C">
        <w:rPr>
          <w:sz w:val="28"/>
          <w:szCs w:val="28"/>
        </w:rPr>
        <w:t>.</w:t>
      </w:r>
      <w:r w:rsidR="002E0421">
        <w:rPr>
          <w:sz w:val="28"/>
          <w:szCs w:val="28"/>
        </w:rPr>
        <w:t>4</w:t>
      </w:r>
      <w:r w:rsidR="002045E5" w:rsidRPr="0060494C">
        <w:rPr>
          <w:sz w:val="28"/>
          <w:szCs w:val="28"/>
        </w:rPr>
        <w:t>.</w:t>
      </w:r>
      <w:r w:rsidR="00AB69FB" w:rsidRPr="00AB69FB">
        <w:rPr>
          <w:sz w:val="28"/>
          <w:szCs w:val="28"/>
        </w:rPr>
        <w:t xml:space="preserve">apakšpunktā </w:t>
      </w:r>
      <w:r w:rsidR="00701BD6" w:rsidRPr="00AB69FB">
        <w:rPr>
          <w:sz w:val="28"/>
          <w:szCs w:val="28"/>
        </w:rPr>
        <w:t>minēt</w:t>
      </w:r>
      <w:r w:rsidR="00701BD6">
        <w:rPr>
          <w:sz w:val="28"/>
          <w:szCs w:val="28"/>
        </w:rPr>
        <w:t>ie</w:t>
      </w:r>
      <w:r w:rsidR="00701BD6" w:rsidRPr="00AB69FB">
        <w:rPr>
          <w:sz w:val="28"/>
          <w:szCs w:val="28"/>
        </w:rPr>
        <w:t xml:space="preserve"> </w:t>
      </w:r>
      <w:r w:rsidR="00AB69FB" w:rsidRPr="00AB69FB">
        <w:rPr>
          <w:sz w:val="28"/>
          <w:szCs w:val="28"/>
        </w:rPr>
        <w:t>speciālisti;</w:t>
      </w:r>
    </w:p>
    <w:p w14:paraId="160932B8" w14:textId="075FEF71" w:rsidR="00701BD6" w:rsidRDefault="002267BB" w:rsidP="00B67E92">
      <w:pPr>
        <w:spacing w:after="120"/>
        <w:ind w:left="567"/>
        <w:jc w:val="both"/>
        <w:rPr>
          <w:sz w:val="28"/>
          <w:szCs w:val="28"/>
        </w:rPr>
      </w:pPr>
      <w:r>
        <w:rPr>
          <w:sz w:val="28"/>
          <w:szCs w:val="28"/>
        </w:rPr>
        <w:t>4</w:t>
      </w:r>
      <w:r w:rsidR="002E0421">
        <w:rPr>
          <w:sz w:val="28"/>
          <w:szCs w:val="28"/>
        </w:rPr>
        <w:t>0</w:t>
      </w:r>
      <w:r w:rsidR="00701BD6">
        <w:rPr>
          <w:sz w:val="28"/>
          <w:szCs w:val="28"/>
        </w:rPr>
        <w:t>.</w:t>
      </w:r>
      <w:r w:rsidR="002E0421">
        <w:rPr>
          <w:sz w:val="28"/>
          <w:szCs w:val="28"/>
        </w:rPr>
        <w:t>3</w:t>
      </w:r>
      <w:r w:rsidR="00701BD6">
        <w:rPr>
          <w:sz w:val="28"/>
          <w:szCs w:val="28"/>
        </w:rPr>
        <w:t xml:space="preserve">.2. </w:t>
      </w:r>
      <w:r w:rsidR="002934EC">
        <w:rPr>
          <w:sz w:val="28"/>
          <w:szCs w:val="28"/>
        </w:rPr>
        <w:t>šo n</w:t>
      </w:r>
      <w:r w:rsidR="00122FC1">
        <w:rPr>
          <w:sz w:val="28"/>
          <w:szCs w:val="28"/>
        </w:rPr>
        <w:t>oteikumu 3.1.apakšpunktā minētās</w:t>
      </w:r>
      <w:r w:rsidR="002934EC">
        <w:rPr>
          <w:sz w:val="28"/>
          <w:szCs w:val="28"/>
        </w:rPr>
        <w:t xml:space="preserve"> </w:t>
      </w:r>
      <w:r w:rsidR="00701BD6">
        <w:rPr>
          <w:sz w:val="28"/>
          <w:szCs w:val="28"/>
        </w:rPr>
        <w:t xml:space="preserve">mērķa grupas personām, kuras </w:t>
      </w:r>
      <w:r w:rsidR="00B67DC3">
        <w:rPr>
          <w:sz w:val="28"/>
          <w:szCs w:val="28"/>
        </w:rPr>
        <w:t xml:space="preserve">saņem valsts ilgstošas sociālās aprūpes pakalpojumus un kuras </w:t>
      </w:r>
      <w:r w:rsidR="00701BD6">
        <w:rPr>
          <w:sz w:val="28"/>
          <w:szCs w:val="28"/>
        </w:rPr>
        <w:t>pāriet uz dzīvi sabiedrībā no citas valsts ilgstošas aprūpes institūcijas –</w:t>
      </w:r>
      <w:r w:rsidR="00545F4C">
        <w:rPr>
          <w:sz w:val="28"/>
          <w:szCs w:val="28"/>
        </w:rPr>
        <w:t xml:space="preserve"> </w:t>
      </w:r>
      <w:r w:rsidR="00701BD6">
        <w:rPr>
          <w:sz w:val="28"/>
          <w:szCs w:val="28"/>
        </w:rPr>
        <w:t>piesaistītais</w:t>
      </w:r>
      <w:r w:rsidR="003B5A1C">
        <w:rPr>
          <w:sz w:val="28"/>
          <w:szCs w:val="28"/>
        </w:rPr>
        <w:t xml:space="preserve"> </w:t>
      </w:r>
      <w:r w:rsidR="00701BD6">
        <w:rPr>
          <w:sz w:val="28"/>
          <w:szCs w:val="28"/>
        </w:rPr>
        <w:t xml:space="preserve">“sociālais mentors” un </w:t>
      </w:r>
      <w:r w:rsidR="00701BD6" w:rsidRPr="00AB69FB">
        <w:rPr>
          <w:sz w:val="28"/>
          <w:szCs w:val="28"/>
        </w:rPr>
        <w:t xml:space="preserve">šo noteikumu </w:t>
      </w:r>
      <w:r w:rsidR="002E0421">
        <w:rPr>
          <w:sz w:val="28"/>
          <w:szCs w:val="28"/>
        </w:rPr>
        <w:t>40</w:t>
      </w:r>
      <w:r w:rsidR="00701BD6" w:rsidRPr="0060494C">
        <w:rPr>
          <w:sz w:val="28"/>
          <w:szCs w:val="28"/>
        </w:rPr>
        <w:t>.</w:t>
      </w:r>
      <w:r w:rsidR="00B67DC3">
        <w:rPr>
          <w:sz w:val="28"/>
          <w:szCs w:val="28"/>
        </w:rPr>
        <w:t>4</w:t>
      </w:r>
      <w:r w:rsidR="00701BD6" w:rsidRPr="0060494C">
        <w:rPr>
          <w:sz w:val="28"/>
          <w:szCs w:val="28"/>
        </w:rPr>
        <w:t>.</w:t>
      </w:r>
      <w:r w:rsidR="00701BD6" w:rsidRPr="00AB69FB">
        <w:rPr>
          <w:sz w:val="28"/>
          <w:szCs w:val="28"/>
        </w:rPr>
        <w:t>apakšpunktā minēt</w:t>
      </w:r>
      <w:r w:rsidR="00701BD6">
        <w:rPr>
          <w:sz w:val="28"/>
          <w:szCs w:val="28"/>
        </w:rPr>
        <w:t>ie</w:t>
      </w:r>
      <w:r w:rsidR="00701BD6" w:rsidRPr="00AB69FB">
        <w:rPr>
          <w:sz w:val="28"/>
          <w:szCs w:val="28"/>
        </w:rPr>
        <w:t xml:space="preserve"> speciālisti;</w:t>
      </w:r>
    </w:p>
    <w:p w14:paraId="424E63D8" w14:textId="417F0579" w:rsidR="00676F39" w:rsidRDefault="00676F39" w:rsidP="00676F39">
      <w:pPr>
        <w:spacing w:after="120"/>
        <w:ind w:left="284"/>
        <w:jc w:val="both"/>
        <w:rPr>
          <w:sz w:val="28"/>
          <w:szCs w:val="28"/>
        </w:rPr>
      </w:pPr>
      <w:r w:rsidRPr="00B67DC3">
        <w:rPr>
          <w:sz w:val="28"/>
          <w:szCs w:val="28"/>
        </w:rPr>
        <w:lastRenderedPageBreak/>
        <w:t>4</w:t>
      </w:r>
      <w:r w:rsidR="002E0421">
        <w:rPr>
          <w:sz w:val="28"/>
          <w:szCs w:val="28"/>
        </w:rPr>
        <w:t>0</w:t>
      </w:r>
      <w:r w:rsidRPr="00B67DC3">
        <w:rPr>
          <w:sz w:val="28"/>
          <w:szCs w:val="28"/>
        </w:rPr>
        <w:t>.</w:t>
      </w:r>
      <w:r w:rsidR="002E0421">
        <w:rPr>
          <w:sz w:val="28"/>
          <w:szCs w:val="28"/>
        </w:rPr>
        <w:t>4</w:t>
      </w:r>
      <w:r w:rsidRPr="00B67DC3">
        <w:rPr>
          <w:sz w:val="28"/>
          <w:szCs w:val="28"/>
        </w:rPr>
        <w:t>.</w:t>
      </w:r>
      <w:r>
        <w:rPr>
          <w:sz w:val="28"/>
          <w:szCs w:val="28"/>
        </w:rPr>
        <w:t xml:space="preserve"> </w:t>
      </w:r>
      <w:r w:rsidR="00EE0EAE" w:rsidRPr="00B562D1">
        <w:rPr>
          <w:sz w:val="28"/>
          <w:szCs w:val="28"/>
        </w:rPr>
        <w:t>finansējuma saņēmējs</w:t>
      </w:r>
      <w:r w:rsidR="00E66730">
        <w:rPr>
          <w:sz w:val="28"/>
          <w:szCs w:val="28"/>
        </w:rPr>
        <w:t xml:space="preserve"> uz pakalpojuma (uzņēmuma) līguma piesaista</w:t>
      </w:r>
      <w:r w:rsidR="00EE0EAE" w:rsidRPr="00B562D1">
        <w:rPr>
          <w:sz w:val="28"/>
          <w:szCs w:val="28"/>
        </w:rPr>
        <w:t xml:space="preserve"> sociālo darbinieku, sociālo rehabilitētāju, sociālo aprūpētāju, ergoterapeitu, logopēdu, psihologu un mākslas terapeitu, kuram ir darba pieredze saskarsmē ar personām ar invaliditāti</w:t>
      </w:r>
      <w:r w:rsidR="00EE0EAE">
        <w:rPr>
          <w:sz w:val="28"/>
          <w:szCs w:val="28"/>
        </w:rPr>
        <w:t>;</w:t>
      </w:r>
    </w:p>
    <w:p w14:paraId="4D6DBEE9" w14:textId="0492AE78" w:rsidR="00BC1E9D" w:rsidRDefault="002267BB" w:rsidP="00864ECD">
      <w:pPr>
        <w:spacing w:after="120"/>
        <w:ind w:left="284"/>
        <w:jc w:val="both"/>
        <w:rPr>
          <w:sz w:val="28"/>
          <w:szCs w:val="28"/>
        </w:rPr>
      </w:pPr>
      <w:r w:rsidRPr="002E0421">
        <w:rPr>
          <w:sz w:val="28"/>
          <w:szCs w:val="28"/>
        </w:rPr>
        <w:t>4</w:t>
      </w:r>
      <w:r w:rsidR="002E0421" w:rsidRPr="002E0421">
        <w:rPr>
          <w:sz w:val="28"/>
          <w:szCs w:val="28"/>
        </w:rPr>
        <w:t>0</w:t>
      </w:r>
      <w:r w:rsidR="00AB69FB" w:rsidRPr="002E0421">
        <w:rPr>
          <w:sz w:val="28"/>
          <w:szCs w:val="28"/>
        </w:rPr>
        <w:t>.</w:t>
      </w:r>
      <w:r w:rsidR="002045E5" w:rsidRPr="002E0421">
        <w:rPr>
          <w:sz w:val="28"/>
          <w:szCs w:val="28"/>
        </w:rPr>
        <w:t>5</w:t>
      </w:r>
      <w:r w:rsidR="00AB69FB" w:rsidRPr="002E0421">
        <w:rPr>
          <w:sz w:val="28"/>
          <w:szCs w:val="28"/>
        </w:rPr>
        <w:t>.</w:t>
      </w:r>
      <w:r w:rsidR="00AB69FB">
        <w:rPr>
          <w:sz w:val="28"/>
          <w:szCs w:val="28"/>
        </w:rPr>
        <w:t xml:space="preserve"> </w:t>
      </w:r>
      <w:r w:rsidR="003737D0">
        <w:rPr>
          <w:sz w:val="28"/>
          <w:szCs w:val="28"/>
        </w:rPr>
        <w:t xml:space="preserve">pašvaldība piesaista </w:t>
      </w:r>
      <w:r w:rsidR="00452DB3">
        <w:rPr>
          <w:sz w:val="28"/>
          <w:szCs w:val="28"/>
        </w:rPr>
        <w:t>“sociāl</w:t>
      </w:r>
      <w:r w:rsidR="003737D0">
        <w:rPr>
          <w:sz w:val="28"/>
          <w:szCs w:val="28"/>
        </w:rPr>
        <w:t>o</w:t>
      </w:r>
      <w:r w:rsidR="00452DB3">
        <w:rPr>
          <w:sz w:val="28"/>
          <w:szCs w:val="28"/>
        </w:rPr>
        <w:t xml:space="preserve"> mentor</w:t>
      </w:r>
      <w:r w:rsidR="003737D0">
        <w:rPr>
          <w:sz w:val="28"/>
          <w:szCs w:val="28"/>
        </w:rPr>
        <w:t>u</w:t>
      </w:r>
      <w:r w:rsidR="00452DB3">
        <w:rPr>
          <w:sz w:val="28"/>
          <w:szCs w:val="28"/>
        </w:rPr>
        <w:t>”</w:t>
      </w:r>
      <w:r w:rsidR="005072AE">
        <w:rPr>
          <w:sz w:val="28"/>
          <w:szCs w:val="28"/>
        </w:rPr>
        <w:t xml:space="preserve">, </w:t>
      </w:r>
      <w:r w:rsidR="003737D0">
        <w:rPr>
          <w:sz w:val="28"/>
          <w:szCs w:val="28"/>
        </w:rPr>
        <w:t xml:space="preserve">kurš </w:t>
      </w:r>
      <w:r w:rsidR="00A457C0" w:rsidRPr="00AB69FB">
        <w:rPr>
          <w:sz w:val="28"/>
          <w:szCs w:val="28"/>
        </w:rPr>
        <w:t xml:space="preserve">veido </w:t>
      </w:r>
      <w:r w:rsidR="00E3431D">
        <w:rPr>
          <w:sz w:val="28"/>
          <w:szCs w:val="28"/>
        </w:rPr>
        <w:t>šo n</w:t>
      </w:r>
      <w:r w:rsidR="005072AE">
        <w:rPr>
          <w:sz w:val="28"/>
          <w:szCs w:val="28"/>
        </w:rPr>
        <w:t>oteikumu 3.1.apakšpunktā minētās mērķa grupas</w:t>
      </w:r>
      <w:r w:rsidR="00E3431D">
        <w:rPr>
          <w:sz w:val="28"/>
          <w:szCs w:val="28"/>
        </w:rPr>
        <w:t xml:space="preserve"> personas</w:t>
      </w:r>
      <w:r w:rsidR="008F79F8">
        <w:rPr>
          <w:sz w:val="28"/>
          <w:szCs w:val="28"/>
        </w:rPr>
        <w:t>, kura saņem valsts ilgstošas sociālās aprūpes pakalpojumus,</w:t>
      </w:r>
      <w:r w:rsidR="00E3431D">
        <w:rPr>
          <w:sz w:val="28"/>
          <w:szCs w:val="28"/>
        </w:rPr>
        <w:t xml:space="preserve"> </w:t>
      </w:r>
      <w:r w:rsidR="00A457C0" w:rsidRPr="00AB69FB">
        <w:rPr>
          <w:sz w:val="28"/>
          <w:szCs w:val="28"/>
        </w:rPr>
        <w:t>izpratni par dzīvi sabiedrībā, snie</w:t>
      </w:r>
      <w:r w:rsidR="00D43D70">
        <w:rPr>
          <w:sz w:val="28"/>
          <w:szCs w:val="28"/>
        </w:rPr>
        <w:t>dz</w:t>
      </w:r>
      <w:r w:rsidR="00BC1E9D">
        <w:rPr>
          <w:sz w:val="28"/>
          <w:szCs w:val="28"/>
        </w:rPr>
        <w:t xml:space="preserve"> </w:t>
      </w:r>
      <w:r w:rsidR="00A457C0" w:rsidRPr="00AB69FB">
        <w:rPr>
          <w:sz w:val="28"/>
          <w:szCs w:val="28"/>
        </w:rPr>
        <w:t xml:space="preserve">atbalstu, palīdz </w:t>
      </w:r>
      <w:r w:rsidR="00E3431D">
        <w:rPr>
          <w:sz w:val="28"/>
          <w:szCs w:val="28"/>
        </w:rPr>
        <w:t xml:space="preserve">viņam </w:t>
      </w:r>
      <w:r w:rsidR="00A457C0" w:rsidRPr="00AB69FB">
        <w:rPr>
          <w:sz w:val="28"/>
          <w:szCs w:val="28"/>
        </w:rPr>
        <w:t>reālā sabiedrības vidē apgūt ikdien</w:t>
      </w:r>
      <w:r w:rsidR="00BC1E9D">
        <w:rPr>
          <w:sz w:val="28"/>
          <w:szCs w:val="28"/>
        </w:rPr>
        <w:t>a</w:t>
      </w:r>
      <w:r w:rsidR="00D43D70">
        <w:rPr>
          <w:sz w:val="28"/>
          <w:szCs w:val="28"/>
        </w:rPr>
        <w:t>i nepieciešamās prasmes, rosina</w:t>
      </w:r>
      <w:r w:rsidR="000A489F">
        <w:rPr>
          <w:sz w:val="28"/>
          <w:szCs w:val="28"/>
        </w:rPr>
        <w:t xml:space="preserve"> attīstīt esoša</w:t>
      </w:r>
      <w:r w:rsidR="00A457C0" w:rsidRPr="00AB69FB">
        <w:rPr>
          <w:sz w:val="28"/>
          <w:szCs w:val="28"/>
        </w:rPr>
        <w:t>s</w:t>
      </w:r>
      <w:r w:rsidR="000A489F">
        <w:rPr>
          <w:sz w:val="28"/>
          <w:szCs w:val="28"/>
        </w:rPr>
        <w:t xml:space="preserve"> un jaunas</w:t>
      </w:r>
      <w:r w:rsidR="00A457C0" w:rsidRPr="00AB69FB">
        <w:rPr>
          <w:sz w:val="28"/>
          <w:szCs w:val="28"/>
        </w:rPr>
        <w:t xml:space="preserve"> iemaņas</w:t>
      </w:r>
      <w:r w:rsidR="00BC1E9D">
        <w:rPr>
          <w:sz w:val="28"/>
          <w:szCs w:val="28"/>
        </w:rPr>
        <w:t>;</w:t>
      </w:r>
    </w:p>
    <w:p w14:paraId="075FDA19" w14:textId="11A57F97" w:rsidR="00EE1D27" w:rsidRPr="00F52BCE" w:rsidRDefault="002267BB" w:rsidP="00864ECD">
      <w:pPr>
        <w:spacing w:after="120"/>
        <w:ind w:left="284"/>
        <w:jc w:val="both"/>
        <w:rPr>
          <w:sz w:val="28"/>
          <w:szCs w:val="28"/>
        </w:rPr>
      </w:pPr>
      <w:r w:rsidRPr="00F52BCE">
        <w:rPr>
          <w:sz w:val="28"/>
          <w:szCs w:val="28"/>
        </w:rPr>
        <w:t>4</w:t>
      </w:r>
      <w:r w:rsidR="002E0421">
        <w:rPr>
          <w:sz w:val="28"/>
          <w:szCs w:val="28"/>
        </w:rPr>
        <w:t>0</w:t>
      </w:r>
      <w:r w:rsidR="00EE1D27" w:rsidRPr="00F52BCE">
        <w:rPr>
          <w:sz w:val="28"/>
          <w:szCs w:val="28"/>
        </w:rPr>
        <w:t xml:space="preserve">.6. </w:t>
      </w:r>
      <w:r w:rsidR="00E3431D" w:rsidRPr="00F52BCE">
        <w:rPr>
          <w:sz w:val="28"/>
          <w:szCs w:val="28"/>
        </w:rPr>
        <w:t>vienam “sociālajam mentoram”</w:t>
      </w:r>
      <w:r w:rsidR="00D43D70" w:rsidRPr="00F52BCE">
        <w:rPr>
          <w:sz w:val="28"/>
          <w:szCs w:val="28"/>
        </w:rPr>
        <w:t xml:space="preserve"> vienlaikus var tikt piesaistītas</w:t>
      </w:r>
      <w:r w:rsidR="00E3431D" w:rsidRPr="00F52BCE">
        <w:rPr>
          <w:sz w:val="28"/>
          <w:szCs w:val="28"/>
        </w:rPr>
        <w:t xml:space="preserve"> ne vairāk kā piec</w:t>
      </w:r>
      <w:r w:rsidR="00D43D70" w:rsidRPr="00F52BCE">
        <w:rPr>
          <w:sz w:val="28"/>
          <w:szCs w:val="28"/>
        </w:rPr>
        <w:t>as</w:t>
      </w:r>
      <w:r w:rsidR="00E3431D" w:rsidRPr="00F52BCE">
        <w:rPr>
          <w:sz w:val="28"/>
          <w:szCs w:val="28"/>
        </w:rPr>
        <w:t xml:space="preserve"> šo no</w:t>
      </w:r>
      <w:r w:rsidR="007903BC" w:rsidRPr="00F52BCE">
        <w:rPr>
          <w:sz w:val="28"/>
          <w:szCs w:val="28"/>
        </w:rPr>
        <w:t>teikumu 3.1.apakšpunktā minētās mērķa grupas personas</w:t>
      </w:r>
      <w:r w:rsidR="008F79F8">
        <w:rPr>
          <w:sz w:val="28"/>
          <w:szCs w:val="28"/>
        </w:rPr>
        <w:t>, kuras saņem valsts ilgstošas aprūpes</w:t>
      </w:r>
      <w:r w:rsidR="00D44ABE">
        <w:rPr>
          <w:sz w:val="28"/>
          <w:szCs w:val="28"/>
        </w:rPr>
        <w:t xml:space="preserve"> institūciju</w:t>
      </w:r>
      <w:r w:rsidR="008F79F8">
        <w:rPr>
          <w:sz w:val="28"/>
          <w:szCs w:val="28"/>
        </w:rPr>
        <w:t xml:space="preserve"> pakalpojumus</w:t>
      </w:r>
      <w:r w:rsidR="000A489F">
        <w:rPr>
          <w:sz w:val="28"/>
          <w:szCs w:val="28"/>
        </w:rPr>
        <w:t>;</w:t>
      </w:r>
      <w:r w:rsidR="007903BC" w:rsidRPr="00F52BCE">
        <w:rPr>
          <w:sz w:val="28"/>
          <w:szCs w:val="28"/>
        </w:rPr>
        <w:t xml:space="preserve"> </w:t>
      </w:r>
    </w:p>
    <w:p w14:paraId="5C9C1948" w14:textId="7B46F1DF" w:rsidR="000A7BE6" w:rsidRDefault="002267BB" w:rsidP="0060494C">
      <w:pPr>
        <w:spacing w:after="120"/>
        <w:ind w:left="284"/>
        <w:jc w:val="both"/>
        <w:rPr>
          <w:sz w:val="28"/>
          <w:szCs w:val="28"/>
        </w:rPr>
      </w:pPr>
      <w:r>
        <w:rPr>
          <w:sz w:val="28"/>
          <w:szCs w:val="28"/>
        </w:rPr>
        <w:t>4</w:t>
      </w:r>
      <w:r w:rsidR="002E0421">
        <w:rPr>
          <w:sz w:val="28"/>
          <w:szCs w:val="28"/>
        </w:rPr>
        <w:t>0</w:t>
      </w:r>
      <w:r w:rsidR="000A7BE6" w:rsidRPr="004226BA">
        <w:rPr>
          <w:sz w:val="28"/>
          <w:szCs w:val="28"/>
        </w:rPr>
        <w:t>.</w:t>
      </w:r>
      <w:r w:rsidR="00F52BCE">
        <w:rPr>
          <w:sz w:val="28"/>
          <w:szCs w:val="28"/>
        </w:rPr>
        <w:t>7</w:t>
      </w:r>
      <w:r w:rsidR="000A7BE6" w:rsidRPr="004226BA">
        <w:rPr>
          <w:sz w:val="28"/>
          <w:szCs w:val="28"/>
        </w:rPr>
        <w:t xml:space="preserve">. </w:t>
      </w:r>
      <w:r w:rsidR="00452DB3" w:rsidRPr="004226BA">
        <w:rPr>
          <w:iCs/>
          <w:sz w:val="28"/>
          <w:szCs w:val="28"/>
        </w:rPr>
        <w:t>“sociālā mentora”</w:t>
      </w:r>
      <w:r w:rsidR="009A30B1" w:rsidRPr="004226BA">
        <w:rPr>
          <w:iCs/>
          <w:sz w:val="28"/>
          <w:szCs w:val="28"/>
        </w:rPr>
        <w:t xml:space="preserve"> </w:t>
      </w:r>
      <w:r w:rsidR="00C820C6" w:rsidRPr="004226BA">
        <w:rPr>
          <w:iCs/>
          <w:sz w:val="28"/>
          <w:szCs w:val="28"/>
        </w:rPr>
        <w:t>pakalpojumu</w:t>
      </w:r>
      <w:r w:rsidR="00F65F13" w:rsidRPr="004226BA">
        <w:rPr>
          <w:iCs/>
          <w:sz w:val="28"/>
          <w:szCs w:val="28"/>
        </w:rPr>
        <w:t xml:space="preserve"> var sniegt persona, </w:t>
      </w:r>
      <w:r w:rsidR="00EE32F7" w:rsidRPr="004226BA">
        <w:rPr>
          <w:iCs/>
          <w:sz w:val="28"/>
          <w:szCs w:val="28"/>
        </w:rPr>
        <w:t xml:space="preserve">kura ir apmācīta darbam </w:t>
      </w:r>
      <w:r w:rsidR="00EE32F7" w:rsidRPr="004226BA">
        <w:rPr>
          <w:bCs/>
          <w:iCs/>
          <w:sz w:val="28"/>
          <w:szCs w:val="28"/>
        </w:rPr>
        <w:t xml:space="preserve">ar </w:t>
      </w:r>
      <w:r w:rsidR="00653E63">
        <w:rPr>
          <w:bCs/>
          <w:iCs/>
          <w:sz w:val="28"/>
          <w:szCs w:val="28"/>
        </w:rPr>
        <w:t xml:space="preserve">pilngadīgām </w:t>
      </w:r>
      <w:r w:rsidR="00EE32F7" w:rsidRPr="004226BA">
        <w:rPr>
          <w:bCs/>
          <w:iCs/>
          <w:sz w:val="28"/>
          <w:szCs w:val="28"/>
        </w:rPr>
        <w:t>personām</w:t>
      </w:r>
      <w:r w:rsidR="00653E63">
        <w:rPr>
          <w:bCs/>
          <w:iCs/>
          <w:sz w:val="28"/>
          <w:szCs w:val="28"/>
        </w:rPr>
        <w:t xml:space="preserve"> ar garīga rakstura traucējumiem</w:t>
      </w:r>
      <w:r w:rsidR="001A3151">
        <w:rPr>
          <w:bCs/>
          <w:iCs/>
          <w:color w:val="FF0000"/>
          <w:sz w:val="28"/>
          <w:szCs w:val="28"/>
        </w:rPr>
        <w:t xml:space="preserve"> </w:t>
      </w:r>
      <w:r w:rsidR="001A3151" w:rsidRPr="00632B8A">
        <w:rPr>
          <w:bCs/>
          <w:iCs/>
          <w:sz w:val="28"/>
          <w:szCs w:val="28"/>
        </w:rPr>
        <w:t>un</w:t>
      </w:r>
      <w:r w:rsidR="00EE32F7" w:rsidRPr="00FD0AA6">
        <w:rPr>
          <w:iCs/>
          <w:color w:val="FF0000"/>
          <w:sz w:val="28"/>
          <w:szCs w:val="28"/>
        </w:rPr>
        <w:t xml:space="preserve"> </w:t>
      </w:r>
      <w:r w:rsidR="00A17886" w:rsidRPr="00FD0AA6">
        <w:rPr>
          <w:bCs/>
          <w:iCs/>
          <w:sz w:val="28"/>
          <w:szCs w:val="28"/>
        </w:rPr>
        <w:t>kurai</w:t>
      </w:r>
      <w:r w:rsidR="00A17886" w:rsidRPr="00FD0AA6">
        <w:rPr>
          <w:bCs/>
          <w:iCs/>
          <w:color w:val="FF0000"/>
          <w:sz w:val="28"/>
          <w:szCs w:val="28"/>
        </w:rPr>
        <w:t xml:space="preserve"> </w:t>
      </w:r>
      <w:r w:rsidR="00A17886" w:rsidRPr="00FD0AA6">
        <w:rPr>
          <w:bCs/>
          <w:iCs/>
          <w:sz w:val="28"/>
          <w:szCs w:val="28"/>
        </w:rPr>
        <w:t>ir labas komunikācijas prasmes</w:t>
      </w:r>
      <w:r w:rsidR="000A7BE6" w:rsidRPr="00FD0AA6">
        <w:rPr>
          <w:bCs/>
          <w:iCs/>
          <w:sz w:val="28"/>
          <w:szCs w:val="28"/>
        </w:rPr>
        <w:t>;</w:t>
      </w:r>
    </w:p>
    <w:p w14:paraId="12CBCB9F" w14:textId="21E8A5D1" w:rsidR="00A24A33" w:rsidRPr="00DD4775" w:rsidRDefault="002267BB" w:rsidP="00864ECD">
      <w:pPr>
        <w:spacing w:after="120"/>
        <w:ind w:left="284"/>
        <w:jc w:val="both"/>
        <w:rPr>
          <w:sz w:val="28"/>
          <w:szCs w:val="28"/>
        </w:rPr>
      </w:pPr>
      <w:r>
        <w:rPr>
          <w:sz w:val="28"/>
          <w:szCs w:val="28"/>
        </w:rPr>
        <w:t>4</w:t>
      </w:r>
      <w:r w:rsidR="00D44ABE">
        <w:rPr>
          <w:sz w:val="28"/>
          <w:szCs w:val="28"/>
        </w:rPr>
        <w:t>0</w:t>
      </w:r>
      <w:r w:rsidR="00A24A33">
        <w:rPr>
          <w:sz w:val="28"/>
          <w:szCs w:val="28"/>
        </w:rPr>
        <w:t>.</w:t>
      </w:r>
      <w:r w:rsidR="000F5BF7">
        <w:rPr>
          <w:sz w:val="28"/>
          <w:szCs w:val="28"/>
        </w:rPr>
        <w:t>8</w:t>
      </w:r>
      <w:r w:rsidR="00A24A33">
        <w:rPr>
          <w:sz w:val="28"/>
          <w:szCs w:val="28"/>
        </w:rPr>
        <w:t>. šo noteikumu 3.1.apakšpunktā minētā</w:t>
      </w:r>
      <w:r w:rsidR="00857F7F">
        <w:rPr>
          <w:sz w:val="28"/>
          <w:szCs w:val="28"/>
        </w:rPr>
        <w:t>s</w:t>
      </w:r>
      <w:r w:rsidR="00A24A33">
        <w:rPr>
          <w:sz w:val="28"/>
          <w:szCs w:val="28"/>
        </w:rPr>
        <w:t xml:space="preserve"> </w:t>
      </w:r>
      <w:r w:rsidR="00D43D70">
        <w:rPr>
          <w:sz w:val="28"/>
          <w:szCs w:val="28"/>
        </w:rPr>
        <w:t>mērķa grupas</w:t>
      </w:r>
      <w:r w:rsidR="00522A58">
        <w:rPr>
          <w:sz w:val="28"/>
          <w:szCs w:val="28"/>
        </w:rPr>
        <w:t xml:space="preserve"> </w:t>
      </w:r>
      <w:r w:rsidR="00A24A33">
        <w:rPr>
          <w:sz w:val="28"/>
          <w:szCs w:val="28"/>
        </w:rPr>
        <w:t>persona</w:t>
      </w:r>
      <w:r w:rsidR="002C4066">
        <w:rPr>
          <w:sz w:val="28"/>
          <w:szCs w:val="28"/>
        </w:rPr>
        <w:t>, kura saņem valsts ilgstošas sociālās aprūpes pakalpojumus,</w:t>
      </w:r>
      <w:r w:rsidR="00AF683D">
        <w:rPr>
          <w:sz w:val="28"/>
          <w:szCs w:val="28"/>
        </w:rPr>
        <w:t xml:space="preserve"> </w:t>
      </w:r>
      <w:r w:rsidR="00A24A33" w:rsidRPr="00DD4775">
        <w:rPr>
          <w:sz w:val="28"/>
          <w:szCs w:val="28"/>
        </w:rPr>
        <w:t xml:space="preserve">savu vēlmi pāriet uz dzīvi sabiedrībā izsaka uz rakstiska iesnieguma pamata valsts </w:t>
      </w:r>
      <w:r w:rsidR="00C820C6" w:rsidRPr="00DD4775">
        <w:rPr>
          <w:sz w:val="28"/>
          <w:szCs w:val="28"/>
        </w:rPr>
        <w:t>ilgstošas</w:t>
      </w:r>
      <w:r w:rsidR="00A24A33" w:rsidRPr="00DD4775">
        <w:rPr>
          <w:sz w:val="28"/>
          <w:szCs w:val="28"/>
        </w:rPr>
        <w:t xml:space="preserve"> aprūpes </w:t>
      </w:r>
      <w:r w:rsidR="00C820C6" w:rsidRPr="00DD4775">
        <w:rPr>
          <w:sz w:val="28"/>
          <w:szCs w:val="28"/>
        </w:rPr>
        <w:t>institūcijas vadībai</w:t>
      </w:r>
      <w:r w:rsidR="00A045B1" w:rsidRPr="00DD4775">
        <w:rPr>
          <w:sz w:val="28"/>
          <w:szCs w:val="28"/>
        </w:rPr>
        <w:t>. G</w:t>
      </w:r>
      <w:r w:rsidR="00A24A33" w:rsidRPr="00DD4775">
        <w:rPr>
          <w:sz w:val="28"/>
          <w:szCs w:val="28"/>
        </w:rPr>
        <w:t>adījumā, ja rodas apstākļi, k</w:t>
      </w:r>
      <w:r w:rsidR="00A045B1" w:rsidRPr="00DD4775">
        <w:rPr>
          <w:sz w:val="28"/>
          <w:szCs w:val="28"/>
        </w:rPr>
        <w:t>uru</w:t>
      </w:r>
      <w:r w:rsidR="00A24A33" w:rsidRPr="00DD4775">
        <w:rPr>
          <w:sz w:val="28"/>
          <w:szCs w:val="28"/>
        </w:rPr>
        <w:t xml:space="preserve"> dēļ nav iespējams turpināt uzsākto pārejas posmu uz dzīvi sabiedrībā, </w:t>
      </w:r>
      <w:r w:rsidR="00B053EB">
        <w:rPr>
          <w:sz w:val="28"/>
          <w:szCs w:val="28"/>
        </w:rPr>
        <w:t xml:space="preserve">šo </w:t>
      </w:r>
      <w:r w:rsidR="00281D2C">
        <w:rPr>
          <w:sz w:val="28"/>
          <w:szCs w:val="28"/>
        </w:rPr>
        <w:t xml:space="preserve">noteikumu </w:t>
      </w:r>
      <w:r w:rsidR="00281D2C" w:rsidRPr="00AF683D">
        <w:rPr>
          <w:sz w:val="28"/>
          <w:szCs w:val="28"/>
        </w:rPr>
        <w:t>3.1.apakšpunktā minētā</w:t>
      </w:r>
      <w:r w:rsidR="00C86A17" w:rsidRPr="00AF683D">
        <w:rPr>
          <w:sz w:val="28"/>
          <w:szCs w:val="28"/>
        </w:rPr>
        <w:t>s</w:t>
      </w:r>
      <w:r w:rsidR="00281D2C" w:rsidRPr="00AF683D">
        <w:rPr>
          <w:sz w:val="28"/>
          <w:szCs w:val="28"/>
        </w:rPr>
        <w:t xml:space="preserve"> mērķa grupas</w:t>
      </w:r>
      <w:r w:rsidR="00B053EB">
        <w:rPr>
          <w:sz w:val="28"/>
          <w:szCs w:val="28"/>
        </w:rPr>
        <w:t xml:space="preserve"> personai</w:t>
      </w:r>
      <w:r w:rsidR="00AF683D">
        <w:rPr>
          <w:sz w:val="28"/>
          <w:szCs w:val="28"/>
        </w:rPr>
        <w:t>,</w:t>
      </w:r>
      <w:r w:rsidR="00AF683D" w:rsidRPr="00AF683D">
        <w:rPr>
          <w:sz w:val="28"/>
          <w:szCs w:val="28"/>
        </w:rPr>
        <w:t xml:space="preserve"> </w:t>
      </w:r>
      <w:r w:rsidR="00AF683D">
        <w:rPr>
          <w:sz w:val="28"/>
          <w:szCs w:val="28"/>
        </w:rPr>
        <w:t xml:space="preserve">kura saņem valsts ilgstošas sociālās aprūpes pakalpojumus, </w:t>
      </w:r>
      <w:r w:rsidR="001F26D4" w:rsidRPr="00DD4775">
        <w:rPr>
          <w:sz w:val="28"/>
          <w:szCs w:val="28"/>
        </w:rPr>
        <w:t xml:space="preserve">ir tiesības </w:t>
      </w:r>
      <w:r w:rsidR="00F61FE7" w:rsidRPr="00DD4775">
        <w:rPr>
          <w:sz w:val="28"/>
          <w:szCs w:val="28"/>
        </w:rPr>
        <w:t>rakstveidā</w:t>
      </w:r>
      <w:r w:rsidR="00324829" w:rsidRPr="00DD4775">
        <w:rPr>
          <w:sz w:val="28"/>
          <w:szCs w:val="28"/>
        </w:rPr>
        <w:t xml:space="preserve"> par to informē</w:t>
      </w:r>
      <w:r w:rsidR="001F26D4" w:rsidRPr="00DD4775">
        <w:rPr>
          <w:sz w:val="28"/>
          <w:szCs w:val="28"/>
        </w:rPr>
        <w:t>t</w:t>
      </w:r>
      <w:r w:rsidR="00324829" w:rsidRPr="00DD4775">
        <w:rPr>
          <w:sz w:val="28"/>
          <w:szCs w:val="28"/>
        </w:rPr>
        <w:t xml:space="preserve"> valsts </w:t>
      </w:r>
      <w:r w:rsidR="00C820C6" w:rsidRPr="00DD4775">
        <w:rPr>
          <w:sz w:val="28"/>
          <w:szCs w:val="28"/>
        </w:rPr>
        <w:t xml:space="preserve">ilgstošas </w:t>
      </w:r>
      <w:r w:rsidR="00324829" w:rsidRPr="00DD4775">
        <w:rPr>
          <w:sz w:val="28"/>
          <w:szCs w:val="28"/>
        </w:rPr>
        <w:t xml:space="preserve">aprūpes </w:t>
      </w:r>
      <w:r w:rsidR="00C820C6" w:rsidRPr="00DD4775">
        <w:rPr>
          <w:sz w:val="28"/>
          <w:szCs w:val="28"/>
        </w:rPr>
        <w:t xml:space="preserve">institūcijas </w:t>
      </w:r>
      <w:r w:rsidR="00335A7F" w:rsidRPr="00DD4775">
        <w:rPr>
          <w:sz w:val="28"/>
          <w:szCs w:val="28"/>
        </w:rPr>
        <w:t>vadību;</w:t>
      </w:r>
    </w:p>
    <w:p w14:paraId="2F4F3EBF" w14:textId="4F62C722" w:rsidR="00335A7F" w:rsidRPr="00F61FE7" w:rsidRDefault="002267BB" w:rsidP="00864ECD">
      <w:pPr>
        <w:spacing w:after="120"/>
        <w:ind w:left="284"/>
        <w:jc w:val="both"/>
        <w:rPr>
          <w:color w:val="FF0000"/>
          <w:sz w:val="28"/>
          <w:szCs w:val="28"/>
        </w:rPr>
      </w:pPr>
      <w:r w:rsidRPr="008A0D87">
        <w:rPr>
          <w:sz w:val="28"/>
          <w:szCs w:val="28"/>
        </w:rPr>
        <w:t>4</w:t>
      </w:r>
      <w:r w:rsidR="00E62293" w:rsidRPr="008A0D87">
        <w:rPr>
          <w:sz w:val="28"/>
          <w:szCs w:val="28"/>
        </w:rPr>
        <w:t>0</w:t>
      </w:r>
      <w:r w:rsidR="00335A7F" w:rsidRPr="008A0D87">
        <w:rPr>
          <w:sz w:val="28"/>
          <w:szCs w:val="28"/>
        </w:rPr>
        <w:t>.</w:t>
      </w:r>
      <w:r w:rsidR="000F5BF7">
        <w:rPr>
          <w:sz w:val="28"/>
          <w:szCs w:val="28"/>
        </w:rPr>
        <w:t>9</w:t>
      </w:r>
      <w:r w:rsidR="00335A7F" w:rsidRPr="008A0D87">
        <w:rPr>
          <w:sz w:val="28"/>
          <w:szCs w:val="28"/>
        </w:rPr>
        <w:t xml:space="preserve">. šo noteikumu </w:t>
      </w:r>
      <w:r w:rsidR="000E7181" w:rsidRPr="008A0D87">
        <w:rPr>
          <w:sz w:val="28"/>
          <w:szCs w:val="28"/>
        </w:rPr>
        <w:t>23.1.,</w:t>
      </w:r>
      <w:r w:rsidR="00064E09" w:rsidRPr="008A0D87">
        <w:rPr>
          <w:sz w:val="28"/>
          <w:szCs w:val="28"/>
        </w:rPr>
        <w:t xml:space="preserve"> 23.2</w:t>
      </w:r>
      <w:r w:rsidR="00B00060" w:rsidRPr="008A0D87">
        <w:rPr>
          <w:sz w:val="28"/>
          <w:szCs w:val="28"/>
        </w:rPr>
        <w:t>.</w:t>
      </w:r>
      <w:r w:rsidR="00335A7F" w:rsidRPr="008A0D87">
        <w:rPr>
          <w:sz w:val="28"/>
          <w:szCs w:val="28"/>
        </w:rPr>
        <w:t xml:space="preserve"> un </w:t>
      </w:r>
      <w:r w:rsidR="00064E09" w:rsidRPr="008A0D87">
        <w:rPr>
          <w:sz w:val="28"/>
          <w:szCs w:val="28"/>
        </w:rPr>
        <w:t>23.3</w:t>
      </w:r>
      <w:r w:rsidR="00B00060" w:rsidRPr="008A0D87">
        <w:rPr>
          <w:sz w:val="28"/>
          <w:szCs w:val="28"/>
        </w:rPr>
        <w:t>.</w:t>
      </w:r>
      <w:r w:rsidR="00335A7F" w:rsidRPr="008A0D87">
        <w:rPr>
          <w:sz w:val="28"/>
          <w:szCs w:val="28"/>
        </w:rPr>
        <w:t>apakšpunktā minētās izmaksas šo noteikumu 3.1.ap</w:t>
      </w:r>
      <w:r w:rsidR="006D0016" w:rsidRPr="008A0D87">
        <w:rPr>
          <w:sz w:val="28"/>
          <w:szCs w:val="28"/>
        </w:rPr>
        <w:t>akšpunktā minētās</w:t>
      </w:r>
      <w:r w:rsidR="006841B5" w:rsidRPr="008A0D87">
        <w:rPr>
          <w:sz w:val="28"/>
          <w:szCs w:val="28"/>
        </w:rPr>
        <w:t xml:space="preserve"> mērķa grupas personām</w:t>
      </w:r>
      <w:r w:rsidR="00335A7F" w:rsidRPr="008A0D87">
        <w:rPr>
          <w:sz w:val="28"/>
          <w:szCs w:val="28"/>
        </w:rPr>
        <w:t>,</w:t>
      </w:r>
      <w:r w:rsidR="00800E91" w:rsidRPr="008A0D87">
        <w:rPr>
          <w:sz w:val="28"/>
          <w:szCs w:val="28"/>
        </w:rPr>
        <w:t xml:space="preserve"> kuras saņem valsts ilgstošas aprūpes</w:t>
      </w:r>
      <w:r w:rsidR="00064E09" w:rsidRPr="008A0D87">
        <w:rPr>
          <w:sz w:val="28"/>
          <w:szCs w:val="28"/>
        </w:rPr>
        <w:t xml:space="preserve"> institūciju</w:t>
      </w:r>
      <w:r w:rsidR="00800E91" w:rsidRPr="008A0D87">
        <w:rPr>
          <w:sz w:val="28"/>
          <w:szCs w:val="28"/>
        </w:rPr>
        <w:t xml:space="preserve"> pakalpojumus, </w:t>
      </w:r>
      <w:r w:rsidR="00335A7F" w:rsidRPr="008A0D87">
        <w:rPr>
          <w:sz w:val="28"/>
          <w:szCs w:val="28"/>
        </w:rPr>
        <w:t xml:space="preserve">kā arī šo noteikumu </w:t>
      </w:r>
      <w:r w:rsidR="00567C4C" w:rsidRPr="008A0D87">
        <w:rPr>
          <w:sz w:val="28"/>
          <w:szCs w:val="28"/>
        </w:rPr>
        <w:t>2</w:t>
      </w:r>
      <w:r w:rsidR="00D23E18" w:rsidRPr="008A0D87">
        <w:rPr>
          <w:sz w:val="28"/>
          <w:szCs w:val="28"/>
        </w:rPr>
        <w:t>2</w:t>
      </w:r>
      <w:r w:rsidR="007B2347" w:rsidRPr="008A0D87">
        <w:rPr>
          <w:sz w:val="28"/>
          <w:szCs w:val="28"/>
        </w:rPr>
        <w:t>.</w:t>
      </w:r>
      <w:r w:rsidR="00B00060" w:rsidRPr="008A0D87">
        <w:rPr>
          <w:sz w:val="28"/>
          <w:szCs w:val="28"/>
        </w:rPr>
        <w:t>1</w:t>
      </w:r>
      <w:r w:rsidR="007B2347" w:rsidRPr="008A0D87">
        <w:rPr>
          <w:sz w:val="28"/>
          <w:szCs w:val="28"/>
        </w:rPr>
        <w:t xml:space="preserve">.1.2., </w:t>
      </w:r>
      <w:r w:rsidR="00C525B9" w:rsidRPr="008A0D87">
        <w:rPr>
          <w:sz w:val="28"/>
          <w:szCs w:val="28"/>
        </w:rPr>
        <w:t>23.</w:t>
      </w:r>
      <w:r w:rsidR="008A0D87">
        <w:rPr>
          <w:sz w:val="28"/>
          <w:szCs w:val="28"/>
        </w:rPr>
        <w:t>3</w:t>
      </w:r>
      <w:r w:rsidR="00335A7F" w:rsidRPr="008A0D87">
        <w:rPr>
          <w:sz w:val="28"/>
          <w:szCs w:val="28"/>
        </w:rPr>
        <w:t xml:space="preserve">. un </w:t>
      </w:r>
      <w:r w:rsidR="00C525B9" w:rsidRPr="008A0D87">
        <w:rPr>
          <w:sz w:val="28"/>
          <w:szCs w:val="28"/>
        </w:rPr>
        <w:t>23.</w:t>
      </w:r>
      <w:r w:rsidR="008A0D87">
        <w:rPr>
          <w:sz w:val="28"/>
          <w:szCs w:val="28"/>
        </w:rPr>
        <w:t>4</w:t>
      </w:r>
      <w:r w:rsidR="00C525B9" w:rsidRPr="008A0D87">
        <w:rPr>
          <w:sz w:val="28"/>
          <w:szCs w:val="28"/>
        </w:rPr>
        <w:t>.</w:t>
      </w:r>
      <w:r w:rsidR="00335A7F" w:rsidRPr="008A0D87">
        <w:rPr>
          <w:sz w:val="28"/>
          <w:szCs w:val="28"/>
        </w:rPr>
        <w:t>apakšpunktā minētās izmaksas</w:t>
      </w:r>
      <w:r w:rsidR="00C525B9" w:rsidRPr="008A0D87">
        <w:rPr>
          <w:sz w:val="28"/>
          <w:szCs w:val="28"/>
        </w:rPr>
        <w:t xml:space="preserve"> šo noteikumu 40.5.apakšpunktā minētam “sociālajam mentoram” </w:t>
      </w:r>
      <w:r w:rsidR="006841B5" w:rsidRPr="008A0D87">
        <w:rPr>
          <w:sz w:val="28"/>
          <w:szCs w:val="28"/>
        </w:rPr>
        <w:t>pašvaldības priekšfinansē, ja “sociālo mentoru” pašvaldība ir piesaistījusi uz darba l</w:t>
      </w:r>
      <w:r w:rsidR="00756A47" w:rsidRPr="008A0D87">
        <w:rPr>
          <w:sz w:val="28"/>
          <w:szCs w:val="28"/>
        </w:rPr>
        <w:t>īguma pamata</w:t>
      </w:r>
      <w:r w:rsidR="00567C4C" w:rsidRPr="008A0D87">
        <w:rPr>
          <w:sz w:val="28"/>
          <w:szCs w:val="28"/>
        </w:rPr>
        <w:t>.</w:t>
      </w:r>
      <w:r w:rsidR="00756A47" w:rsidRPr="008A0D87">
        <w:rPr>
          <w:sz w:val="28"/>
          <w:szCs w:val="28"/>
        </w:rPr>
        <w:t xml:space="preserve"> </w:t>
      </w:r>
      <w:r w:rsidR="00756A47" w:rsidRPr="000747E6">
        <w:rPr>
          <w:sz w:val="28"/>
          <w:szCs w:val="28"/>
        </w:rPr>
        <w:t xml:space="preserve">Ja pašvaldība šo noteikumu </w:t>
      </w:r>
      <w:r w:rsidR="00B562D1" w:rsidRPr="000747E6">
        <w:rPr>
          <w:sz w:val="28"/>
          <w:szCs w:val="28"/>
        </w:rPr>
        <w:t>4</w:t>
      </w:r>
      <w:r w:rsidR="000747E6" w:rsidRPr="000747E6">
        <w:rPr>
          <w:sz w:val="28"/>
          <w:szCs w:val="28"/>
        </w:rPr>
        <w:t>0</w:t>
      </w:r>
      <w:r w:rsidR="00756A47" w:rsidRPr="000747E6">
        <w:rPr>
          <w:sz w:val="28"/>
          <w:szCs w:val="28"/>
        </w:rPr>
        <w:t>.5.apakšpunktā minēto “sociālo mentoru” ir piesaist</w:t>
      </w:r>
      <w:r w:rsidR="008A0D87">
        <w:rPr>
          <w:sz w:val="28"/>
          <w:szCs w:val="28"/>
        </w:rPr>
        <w:t>a</w:t>
      </w:r>
      <w:r w:rsidR="00756A47" w:rsidRPr="000747E6">
        <w:rPr>
          <w:sz w:val="28"/>
          <w:szCs w:val="28"/>
        </w:rPr>
        <w:t xml:space="preserve"> uz </w:t>
      </w:r>
      <w:r w:rsidR="008A0D87">
        <w:rPr>
          <w:sz w:val="28"/>
          <w:szCs w:val="28"/>
        </w:rPr>
        <w:t xml:space="preserve">pakalpojuma (uzņēmuma) </w:t>
      </w:r>
      <w:r w:rsidR="00756A47" w:rsidRPr="000747E6">
        <w:rPr>
          <w:sz w:val="28"/>
          <w:szCs w:val="28"/>
        </w:rPr>
        <w:t xml:space="preserve">līguma pamata, tad šo noteikumu </w:t>
      </w:r>
      <w:r w:rsidR="000747E6">
        <w:rPr>
          <w:sz w:val="28"/>
          <w:szCs w:val="28"/>
        </w:rPr>
        <w:t>23.</w:t>
      </w:r>
      <w:r w:rsidR="00756A47" w:rsidRPr="000747E6">
        <w:rPr>
          <w:sz w:val="28"/>
          <w:szCs w:val="28"/>
        </w:rPr>
        <w:t xml:space="preserve">punktā minētās izmaksas </w:t>
      </w:r>
      <w:r w:rsidR="00EA0B57" w:rsidRPr="000747E6">
        <w:rPr>
          <w:sz w:val="28"/>
          <w:szCs w:val="28"/>
        </w:rPr>
        <w:t xml:space="preserve">pašvaldība kompensē pēc </w:t>
      </w:r>
      <w:r w:rsidR="00756A47" w:rsidRPr="000747E6">
        <w:rPr>
          <w:sz w:val="28"/>
          <w:szCs w:val="28"/>
        </w:rPr>
        <w:t xml:space="preserve">pakalpojuma </w:t>
      </w:r>
      <w:r w:rsidR="00EA0B57" w:rsidRPr="000747E6">
        <w:rPr>
          <w:sz w:val="28"/>
          <w:szCs w:val="28"/>
        </w:rPr>
        <w:t>sniedzēja iesniegtā</w:t>
      </w:r>
      <w:r w:rsidR="00756A47" w:rsidRPr="000747E6">
        <w:rPr>
          <w:sz w:val="28"/>
          <w:szCs w:val="28"/>
        </w:rPr>
        <w:t xml:space="preserve"> </w:t>
      </w:r>
      <w:r w:rsidR="00EA0B57" w:rsidRPr="000747E6">
        <w:rPr>
          <w:sz w:val="28"/>
          <w:szCs w:val="28"/>
        </w:rPr>
        <w:t xml:space="preserve">rēķina </w:t>
      </w:r>
      <w:r w:rsidR="00756A47" w:rsidRPr="000747E6">
        <w:rPr>
          <w:sz w:val="28"/>
          <w:szCs w:val="28"/>
        </w:rPr>
        <w:t xml:space="preserve">par sniegtajiem pakalpojumiem un </w:t>
      </w:r>
      <w:r w:rsidR="00276779" w:rsidRPr="000747E6">
        <w:rPr>
          <w:sz w:val="28"/>
          <w:szCs w:val="28"/>
        </w:rPr>
        <w:t xml:space="preserve">faktiskajām </w:t>
      </w:r>
      <w:r w:rsidR="00756A47" w:rsidRPr="000747E6">
        <w:rPr>
          <w:sz w:val="28"/>
          <w:szCs w:val="28"/>
        </w:rPr>
        <w:t>izmaksām.</w:t>
      </w:r>
    </w:p>
    <w:p w14:paraId="0E26F0C5" w14:textId="7A91B235" w:rsidR="00285BE6" w:rsidRDefault="002267BB" w:rsidP="00A7690A">
      <w:pPr>
        <w:spacing w:after="120"/>
        <w:jc w:val="both"/>
        <w:rPr>
          <w:sz w:val="28"/>
          <w:szCs w:val="28"/>
        </w:rPr>
      </w:pPr>
      <w:r>
        <w:rPr>
          <w:sz w:val="28"/>
          <w:szCs w:val="28"/>
        </w:rPr>
        <w:t>4</w:t>
      </w:r>
      <w:r w:rsidR="00C936FE">
        <w:rPr>
          <w:sz w:val="28"/>
          <w:szCs w:val="28"/>
        </w:rPr>
        <w:t>1</w:t>
      </w:r>
      <w:r w:rsidR="00A7690A">
        <w:rPr>
          <w:sz w:val="28"/>
          <w:szCs w:val="28"/>
        </w:rPr>
        <w:t xml:space="preserve">. </w:t>
      </w:r>
      <w:r w:rsidR="00A7690A" w:rsidRPr="00A7690A">
        <w:rPr>
          <w:sz w:val="28"/>
          <w:szCs w:val="28"/>
        </w:rPr>
        <w:t>Šo not</w:t>
      </w:r>
      <w:r w:rsidR="00A7690A">
        <w:rPr>
          <w:sz w:val="28"/>
          <w:szCs w:val="28"/>
        </w:rPr>
        <w:t xml:space="preserve">eikumu </w:t>
      </w:r>
      <w:r>
        <w:rPr>
          <w:sz w:val="28"/>
          <w:szCs w:val="28"/>
        </w:rPr>
        <w:t>20</w:t>
      </w:r>
      <w:r w:rsidR="00A7690A" w:rsidRPr="000F3FD3">
        <w:rPr>
          <w:sz w:val="28"/>
          <w:szCs w:val="28"/>
        </w:rPr>
        <w:t>.</w:t>
      </w:r>
      <w:r w:rsidR="007D08BF" w:rsidRPr="000F3FD3">
        <w:rPr>
          <w:sz w:val="28"/>
          <w:szCs w:val="28"/>
        </w:rPr>
        <w:t>5</w:t>
      </w:r>
      <w:r w:rsidR="00A7690A" w:rsidRPr="000F3FD3">
        <w:rPr>
          <w:sz w:val="28"/>
          <w:szCs w:val="28"/>
        </w:rPr>
        <w:t>.</w:t>
      </w:r>
      <w:r w:rsidR="00A7690A" w:rsidRPr="00A7690A">
        <w:rPr>
          <w:sz w:val="28"/>
          <w:szCs w:val="28"/>
        </w:rPr>
        <w:t>apakšpunktā minēt</w:t>
      </w:r>
      <w:r w:rsidR="000F3FD3">
        <w:rPr>
          <w:sz w:val="28"/>
          <w:szCs w:val="28"/>
        </w:rPr>
        <w:t>o</w:t>
      </w:r>
      <w:r w:rsidR="00A7690A" w:rsidRPr="00A7690A">
        <w:rPr>
          <w:sz w:val="28"/>
          <w:szCs w:val="28"/>
        </w:rPr>
        <w:t xml:space="preserve"> atbalstām</w:t>
      </w:r>
      <w:r w:rsidR="000F3FD3">
        <w:rPr>
          <w:sz w:val="28"/>
          <w:szCs w:val="28"/>
        </w:rPr>
        <w:t>o</w:t>
      </w:r>
      <w:r w:rsidR="00A7690A" w:rsidRPr="00A7690A">
        <w:rPr>
          <w:sz w:val="28"/>
          <w:szCs w:val="28"/>
        </w:rPr>
        <w:t xml:space="preserve"> darbīb</w:t>
      </w:r>
      <w:r w:rsidR="000F3FD3">
        <w:rPr>
          <w:sz w:val="28"/>
          <w:szCs w:val="28"/>
        </w:rPr>
        <w:t>u</w:t>
      </w:r>
      <w:r w:rsidR="009A30B1">
        <w:rPr>
          <w:sz w:val="28"/>
          <w:szCs w:val="28"/>
        </w:rPr>
        <w:t xml:space="preserve"> </w:t>
      </w:r>
      <w:r w:rsidR="000F3FD3">
        <w:rPr>
          <w:sz w:val="28"/>
          <w:szCs w:val="28"/>
        </w:rPr>
        <w:t>īsteno</w:t>
      </w:r>
      <w:r w:rsidR="009A30B1">
        <w:rPr>
          <w:sz w:val="28"/>
          <w:szCs w:val="28"/>
        </w:rPr>
        <w:t xml:space="preserve"> </w:t>
      </w:r>
      <w:r w:rsidR="001F16B8">
        <w:rPr>
          <w:sz w:val="28"/>
          <w:szCs w:val="28"/>
        </w:rPr>
        <w:t>pašvaldības</w:t>
      </w:r>
      <w:r w:rsidR="00C820C6">
        <w:rPr>
          <w:sz w:val="28"/>
          <w:szCs w:val="28"/>
        </w:rPr>
        <w:t xml:space="preserve">, </w:t>
      </w:r>
      <w:r w:rsidR="00BD435D">
        <w:rPr>
          <w:sz w:val="28"/>
          <w:szCs w:val="28"/>
        </w:rPr>
        <w:t>k</w:t>
      </w:r>
      <w:r w:rsidR="00C820C6">
        <w:rPr>
          <w:sz w:val="28"/>
          <w:szCs w:val="28"/>
        </w:rPr>
        <w:t>as</w:t>
      </w:r>
      <w:r w:rsidR="00F51463">
        <w:rPr>
          <w:sz w:val="28"/>
          <w:szCs w:val="28"/>
        </w:rPr>
        <w:t>,</w:t>
      </w:r>
      <w:r w:rsidR="009A30B1">
        <w:rPr>
          <w:sz w:val="28"/>
          <w:szCs w:val="28"/>
        </w:rPr>
        <w:t xml:space="preserve"> </w:t>
      </w:r>
      <w:r w:rsidR="00281143" w:rsidRPr="000F3FD3">
        <w:rPr>
          <w:sz w:val="28"/>
          <w:szCs w:val="28"/>
        </w:rPr>
        <w:t xml:space="preserve">papildus jau šobrīd </w:t>
      </w:r>
      <w:r w:rsidR="00184398">
        <w:rPr>
          <w:sz w:val="28"/>
          <w:szCs w:val="28"/>
        </w:rPr>
        <w:t>sniegtajiem sabiedrībā balstītiem</w:t>
      </w:r>
      <w:r w:rsidR="000F3FD3" w:rsidRPr="000F3FD3">
        <w:rPr>
          <w:sz w:val="28"/>
          <w:szCs w:val="28"/>
        </w:rPr>
        <w:t xml:space="preserve"> </w:t>
      </w:r>
      <w:r w:rsidR="008B0FF2">
        <w:rPr>
          <w:sz w:val="28"/>
          <w:szCs w:val="28"/>
        </w:rPr>
        <w:t xml:space="preserve">sociālajiem </w:t>
      </w:r>
      <w:r w:rsidR="000F3FD3" w:rsidRPr="000F3FD3">
        <w:rPr>
          <w:sz w:val="28"/>
          <w:szCs w:val="28"/>
        </w:rPr>
        <w:t>pakalpojumiem</w:t>
      </w:r>
      <w:r w:rsidR="00F51463">
        <w:rPr>
          <w:sz w:val="28"/>
          <w:szCs w:val="28"/>
        </w:rPr>
        <w:t>,</w:t>
      </w:r>
      <w:r w:rsidR="009A30B1">
        <w:rPr>
          <w:sz w:val="28"/>
          <w:szCs w:val="28"/>
        </w:rPr>
        <w:t xml:space="preserve"> </w:t>
      </w:r>
      <w:r w:rsidR="00787776">
        <w:rPr>
          <w:sz w:val="28"/>
          <w:szCs w:val="28"/>
        </w:rPr>
        <w:t xml:space="preserve">nodrošina </w:t>
      </w:r>
      <w:r w:rsidR="00284822">
        <w:rPr>
          <w:sz w:val="28"/>
          <w:szCs w:val="28"/>
        </w:rPr>
        <w:t xml:space="preserve">vismaz </w:t>
      </w:r>
      <w:r w:rsidR="00787776">
        <w:rPr>
          <w:sz w:val="28"/>
          <w:szCs w:val="28"/>
        </w:rPr>
        <w:t xml:space="preserve">šādu </w:t>
      </w:r>
      <w:r w:rsidR="00991769">
        <w:rPr>
          <w:sz w:val="28"/>
          <w:szCs w:val="28"/>
        </w:rPr>
        <w:t xml:space="preserve">sabiedrībā balstītu </w:t>
      </w:r>
      <w:r w:rsidR="00146373">
        <w:rPr>
          <w:sz w:val="28"/>
          <w:szCs w:val="28"/>
        </w:rPr>
        <w:t xml:space="preserve">sociālo </w:t>
      </w:r>
      <w:r w:rsidR="00787776">
        <w:rPr>
          <w:sz w:val="28"/>
          <w:szCs w:val="28"/>
        </w:rPr>
        <w:t xml:space="preserve">pakalpojumu </w:t>
      </w:r>
      <w:r w:rsidR="00146373">
        <w:rPr>
          <w:sz w:val="28"/>
          <w:szCs w:val="28"/>
        </w:rPr>
        <w:t>sniegšanu</w:t>
      </w:r>
      <w:r w:rsidR="00787776">
        <w:rPr>
          <w:sz w:val="28"/>
          <w:szCs w:val="28"/>
        </w:rPr>
        <w:t xml:space="preserve"> šo noteikumu 3.1</w:t>
      </w:r>
      <w:r w:rsidR="00D30AFB">
        <w:rPr>
          <w:sz w:val="28"/>
          <w:szCs w:val="28"/>
        </w:rPr>
        <w:t>.</w:t>
      </w:r>
      <w:r w:rsidR="00787776">
        <w:rPr>
          <w:sz w:val="28"/>
          <w:szCs w:val="28"/>
        </w:rPr>
        <w:t>apakšpunktā minēt</w:t>
      </w:r>
      <w:r w:rsidR="00937E4F">
        <w:rPr>
          <w:sz w:val="28"/>
          <w:szCs w:val="28"/>
        </w:rPr>
        <w:t>ā</w:t>
      </w:r>
      <w:r w:rsidR="00871A8C">
        <w:rPr>
          <w:sz w:val="28"/>
          <w:szCs w:val="28"/>
        </w:rPr>
        <w:t>s</w:t>
      </w:r>
      <w:r w:rsidR="00937E4F">
        <w:rPr>
          <w:sz w:val="28"/>
          <w:szCs w:val="28"/>
        </w:rPr>
        <w:t xml:space="preserve"> mērķa grupas personām</w:t>
      </w:r>
      <w:r w:rsidR="00787776">
        <w:rPr>
          <w:sz w:val="28"/>
          <w:szCs w:val="28"/>
        </w:rPr>
        <w:t>:</w:t>
      </w:r>
    </w:p>
    <w:p w14:paraId="06EF5EB5" w14:textId="28266B10" w:rsidR="003F5886" w:rsidRDefault="002267BB" w:rsidP="008036CB">
      <w:pPr>
        <w:spacing w:after="120"/>
        <w:ind w:left="284"/>
        <w:jc w:val="both"/>
        <w:rPr>
          <w:sz w:val="28"/>
          <w:szCs w:val="28"/>
        </w:rPr>
      </w:pPr>
      <w:r>
        <w:rPr>
          <w:sz w:val="28"/>
          <w:szCs w:val="28"/>
        </w:rPr>
        <w:t>4</w:t>
      </w:r>
      <w:r w:rsidR="00C936FE">
        <w:rPr>
          <w:sz w:val="28"/>
          <w:szCs w:val="28"/>
        </w:rPr>
        <w:t>1</w:t>
      </w:r>
      <w:r w:rsidR="003F5886">
        <w:rPr>
          <w:sz w:val="28"/>
          <w:szCs w:val="28"/>
        </w:rPr>
        <w:t xml:space="preserve">.1. </w:t>
      </w:r>
      <w:r w:rsidR="00FD4659" w:rsidRPr="00AF7473">
        <w:rPr>
          <w:sz w:val="28"/>
          <w:szCs w:val="28"/>
        </w:rPr>
        <w:t>aprūpe mājās</w:t>
      </w:r>
      <w:r w:rsidR="00787776" w:rsidRPr="00AF7473">
        <w:rPr>
          <w:sz w:val="28"/>
          <w:szCs w:val="28"/>
        </w:rPr>
        <w:t>;</w:t>
      </w:r>
    </w:p>
    <w:p w14:paraId="2810EE84" w14:textId="6952B3EF" w:rsidR="00146373" w:rsidRDefault="002267BB" w:rsidP="008036CB">
      <w:pPr>
        <w:spacing w:after="120"/>
        <w:ind w:left="284"/>
        <w:jc w:val="both"/>
        <w:rPr>
          <w:sz w:val="28"/>
          <w:szCs w:val="28"/>
        </w:rPr>
      </w:pPr>
      <w:r>
        <w:rPr>
          <w:sz w:val="28"/>
          <w:szCs w:val="28"/>
        </w:rPr>
        <w:lastRenderedPageBreak/>
        <w:t>4</w:t>
      </w:r>
      <w:r w:rsidR="00C936FE">
        <w:rPr>
          <w:sz w:val="28"/>
          <w:szCs w:val="28"/>
        </w:rPr>
        <w:t>1</w:t>
      </w:r>
      <w:r w:rsidR="00146373">
        <w:rPr>
          <w:sz w:val="28"/>
          <w:szCs w:val="28"/>
        </w:rPr>
        <w:t>.2. dienas aprūpes centrs;</w:t>
      </w:r>
    </w:p>
    <w:p w14:paraId="2C9B109A" w14:textId="077AFB01" w:rsidR="003F5886" w:rsidRDefault="002267BB" w:rsidP="008036CB">
      <w:pPr>
        <w:spacing w:after="120"/>
        <w:ind w:left="284"/>
        <w:jc w:val="both"/>
        <w:rPr>
          <w:sz w:val="28"/>
          <w:szCs w:val="28"/>
        </w:rPr>
      </w:pPr>
      <w:r>
        <w:rPr>
          <w:sz w:val="28"/>
          <w:szCs w:val="28"/>
        </w:rPr>
        <w:t>4</w:t>
      </w:r>
      <w:r w:rsidR="00C936FE">
        <w:rPr>
          <w:sz w:val="28"/>
          <w:szCs w:val="28"/>
        </w:rPr>
        <w:t>1</w:t>
      </w:r>
      <w:r w:rsidR="00146373">
        <w:rPr>
          <w:sz w:val="28"/>
          <w:szCs w:val="28"/>
        </w:rPr>
        <w:t>.3</w:t>
      </w:r>
      <w:r w:rsidR="003F5886">
        <w:rPr>
          <w:sz w:val="28"/>
          <w:szCs w:val="28"/>
        </w:rPr>
        <w:t xml:space="preserve">. </w:t>
      </w:r>
      <w:r w:rsidR="00787776">
        <w:rPr>
          <w:sz w:val="28"/>
          <w:szCs w:val="28"/>
        </w:rPr>
        <w:t>specializēt</w:t>
      </w:r>
      <w:r w:rsidR="00284822">
        <w:rPr>
          <w:sz w:val="28"/>
          <w:szCs w:val="28"/>
        </w:rPr>
        <w:t>ās</w:t>
      </w:r>
      <w:r w:rsidR="00787776">
        <w:rPr>
          <w:sz w:val="28"/>
          <w:szCs w:val="28"/>
        </w:rPr>
        <w:t xml:space="preserve"> darbnīca</w:t>
      </w:r>
      <w:r w:rsidR="00284822">
        <w:rPr>
          <w:sz w:val="28"/>
          <w:szCs w:val="28"/>
        </w:rPr>
        <w:t>s</w:t>
      </w:r>
      <w:r w:rsidR="00787776">
        <w:rPr>
          <w:sz w:val="28"/>
          <w:szCs w:val="28"/>
        </w:rPr>
        <w:t>;</w:t>
      </w:r>
    </w:p>
    <w:p w14:paraId="53D8A4D5" w14:textId="46B5543C" w:rsidR="003F5886" w:rsidRDefault="002267BB" w:rsidP="008036CB">
      <w:pPr>
        <w:spacing w:after="120"/>
        <w:ind w:left="284"/>
        <w:jc w:val="both"/>
        <w:rPr>
          <w:sz w:val="28"/>
          <w:szCs w:val="28"/>
        </w:rPr>
      </w:pPr>
      <w:r>
        <w:rPr>
          <w:sz w:val="28"/>
          <w:szCs w:val="28"/>
        </w:rPr>
        <w:t>4</w:t>
      </w:r>
      <w:r w:rsidR="00C936FE">
        <w:rPr>
          <w:sz w:val="28"/>
          <w:szCs w:val="28"/>
        </w:rPr>
        <w:t>1</w:t>
      </w:r>
      <w:r w:rsidR="00146373">
        <w:rPr>
          <w:sz w:val="28"/>
          <w:szCs w:val="28"/>
        </w:rPr>
        <w:t>.4</w:t>
      </w:r>
      <w:r w:rsidR="00787776">
        <w:rPr>
          <w:sz w:val="28"/>
          <w:szCs w:val="28"/>
        </w:rPr>
        <w:t xml:space="preserve">. </w:t>
      </w:r>
      <w:r w:rsidR="00991769">
        <w:rPr>
          <w:sz w:val="28"/>
          <w:szCs w:val="28"/>
        </w:rPr>
        <w:t>grupu dzīvokļ</w:t>
      </w:r>
      <w:r w:rsidR="00284822">
        <w:rPr>
          <w:sz w:val="28"/>
          <w:szCs w:val="28"/>
        </w:rPr>
        <w:t>i</w:t>
      </w:r>
      <w:r w:rsidR="00787776">
        <w:rPr>
          <w:sz w:val="28"/>
          <w:szCs w:val="28"/>
        </w:rPr>
        <w:t>;</w:t>
      </w:r>
    </w:p>
    <w:p w14:paraId="393864C2" w14:textId="3F8C6BF2" w:rsidR="005319AD" w:rsidRDefault="002267BB" w:rsidP="008036CB">
      <w:pPr>
        <w:spacing w:after="120"/>
        <w:ind w:left="284"/>
        <w:jc w:val="both"/>
        <w:rPr>
          <w:sz w:val="28"/>
          <w:szCs w:val="28"/>
        </w:rPr>
      </w:pPr>
      <w:r>
        <w:rPr>
          <w:sz w:val="28"/>
          <w:szCs w:val="28"/>
        </w:rPr>
        <w:t>4</w:t>
      </w:r>
      <w:r w:rsidR="00C936FE">
        <w:rPr>
          <w:sz w:val="28"/>
          <w:szCs w:val="28"/>
        </w:rPr>
        <w:t>1</w:t>
      </w:r>
      <w:r w:rsidR="00146373">
        <w:rPr>
          <w:sz w:val="28"/>
          <w:szCs w:val="28"/>
        </w:rPr>
        <w:t>.5</w:t>
      </w:r>
      <w:r w:rsidR="00562955">
        <w:rPr>
          <w:sz w:val="28"/>
          <w:szCs w:val="28"/>
        </w:rPr>
        <w:t>.</w:t>
      </w:r>
      <w:r w:rsidR="00E77E99">
        <w:rPr>
          <w:sz w:val="28"/>
          <w:szCs w:val="28"/>
        </w:rPr>
        <w:t xml:space="preserve"> </w:t>
      </w:r>
      <w:r w:rsidR="00991769">
        <w:rPr>
          <w:sz w:val="28"/>
          <w:szCs w:val="28"/>
        </w:rPr>
        <w:t xml:space="preserve">īslaicīgās </w:t>
      </w:r>
      <w:r w:rsidR="00284822">
        <w:rPr>
          <w:sz w:val="28"/>
          <w:szCs w:val="28"/>
        </w:rPr>
        <w:t xml:space="preserve">sociālās </w:t>
      </w:r>
      <w:r w:rsidR="00991769">
        <w:rPr>
          <w:sz w:val="28"/>
          <w:szCs w:val="28"/>
        </w:rPr>
        <w:t>aprūpes pakalpojum</w:t>
      </w:r>
      <w:r w:rsidR="00284822">
        <w:rPr>
          <w:sz w:val="28"/>
          <w:szCs w:val="28"/>
        </w:rPr>
        <w:t>i</w:t>
      </w:r>
      <w:r w:rsidR="00991769">
        <w:rPr>
          <w:sz w:val="28"/>
          <w:szCs w:val="28"/>
        </w:rPr>
        <w:t>;</w:t>
      </w:r>
    </w:p>
    <w:p w14:paraId="437E3719" w14:textId="2DB910D4" w:rsidR="00991769" w:rsidRDefault="002267BB" w:rsidP="008036CB">
      <w:pPr>
        <w:spacing w:after="120"/>
        <w:ind w:left="284"/>
        <w:jc w:val="both"/>
        <w:rPr>
          <w:sz w:val="28"/>
          <w:szCs w:val="28"/>
        </w:rPr>
      </w:pPr>
      <w:r>
        <w:rPr>
          <w:sz w:val="28"/>
          <w:szCs w:val="28"/>
        </w:rPr>
        <w:t>4</w:t>
      </w:r>
      <w:r w:rsidR="00C936FE">
        <w:rPr>
          <w:sz w:val="28"/>
          <w:szCs w:val="28"/>
        </w:rPr>
        <w:t>1</w:t>
      </w:r>
      <w:r w:rsidR="00146373">
        <w:rPr>
          <w:sz w:val="28"/>
          <w:szCs w:val="28"/>
        </w:rPr>
        <w:t>.6</w:t>
      </w:r>
      <w:r w:rsidR="00991769">
        <w:rPr>
          <w:sz w:val="28"/>
          <w:szCs w:val="28"/>
        </w:rPr>
        <w:t>. speciālistu konsultācijas un individuāl</w:t>
      </w:r>
      <w:r w:rsidR="00983AF5">
        <w:rPr>
          <w:sz w:val="28"/>
          <w:szCs w:val="28"/>
        </w:rPr>
        <w:t>ais</w:t>
      </w:r>
      <w:r w:rsidR="00991769">
        <w:rPr>
          <w:sz w:val="28"/>
          <w:szCs w:val="28"/>
        </w:rPr>
        <w:t xml:space="preserve"> atbalst</w:t>
      </w:r>
      <w:r w:rsidR="00983AF5">
        <w:rPr>
          <w:sz w:val="28"/>
          <w:szCs w:val="28"/>
        </w:rPr>
        <w:t>s</w:t>
      </w:r>
      <w:r w:rsidR="00991769">
        <w:rPr>
          <w:sz w:val="28"/>
          <w:szCs w:val="28"/>
        </w:rPr>
        <w:t>;</w:t>
      </w:r>
    </w:p>
    <w:p w14:paraId="5C14A501" w14:textId="0B3AA198" w:rsidR="00BF4708" w:rsidRDefault="002267BB" w:rsidP="008036CB">
      <w:pPr>
        <w:spacing w:after="120"/>
        <w:ind w:left="284"/>
        <w:jc w:val="both"/>
        <w:rPr>
          <w:sz w:val="28"/>
          <w:szCs w:val="28"/>
        </w:rPr>
      </w:pPr>
      <w:r>
        <w:rPr>
          <w:sz w:val="28"/>
          <w:szCs w:val="28"/>
        </w:rPr>
        <w:t>4</w:t>
      </w:r>
      <w:r w:rsidR="00C936FE">
        <w:rPr>
          <w:sz w:val="28"/>
          <w:szCs w:val="28"/>
        </w:rPr>
        <w:t>1</w:t>
      </w:r>
      <w:r w:rsidR="00E22026">
        <w:rPr>
          <w:sz w:val="28"/>
          <w:szCs w:val="28"/>
        </w:rPr>
        <w:t>.</w:t>
      </w:r>
      <w:r w:rsidR="00146373">
        <w:rPr>
          <w:sz w:val="28"/>
          <w:szCs w:val="28"/>
        </w:rPr>
        <w:t>7</w:t>
      </w:r>
      <w:r w:rsidR="00E22026">
        <w:rPr>
          <w:sz w:val="28"/>
          <w:szCs w:val="28"/>
        </w:rPr>
        <w:t xml:space="preserve">. </w:t>
      </w:r>
      <w:r w:rsidR="00DF5322">
        <w:rPr>
          <w:sz w:val="28"/>
          <w:szCs w:val="28"/>
        </w:rPr>
        <w:t>atbalsta grupas</w:t>
      </w:r>
      <w:r w:rsidR="00594B7D">
        <w:rPr>
          <w:sz w:val="28"/>
          <w:szCs w:val="28"/>
        </w:rPr>
        <w:t xml:space="preserve"> un grupu nodarbības</w:t>
      </w:r>
      <w:r w:rsidR="00BF4708">
        <w:rPr>
          <w:sz w:val="28"/>
          <w:szCs w:val="28"/>
        </w:rPr>
        <w:t>.</w:t>
      </w:r>
    </w:p>
    <w:p w14:paraId="1F0AF8EC" w14:textId="4D9B209F" w:rsidR="00F3720A" w:rsidRDefault="002267BB" w:rsidP="00A7690A">
      <w:pPr>
        <w:spacing w:after="120"/>
        <w:jc w:val="both"/>
        <w:rPr>
          <w:sz w:val="28"/>
          <w:szCs w:val="28"/>
        </w:rPr>
      </w:pPr>
      <w:r>
        <w:rPr>
          <w:sz w:val="28"/>
          <w:szCs w:val="28"/>
        </w:rPr>
        <w:t>4</w:t>
      </w:r>
      <w:r w:rsidR="00C936FE">
        <w:rPr>
          <w:sz w:val="28"/>
          <w:szCs w:val="28"/>
        </w:rPr>
        <w:t>2</w:t>
      </w:r>
      <w:r w:rsidR="00A7690A">
        <w:rPr>
          <w:sz w:val="28"/>
          <w:szCs w:val="28"/>
        </w:rPr>
        <w:t xml:space="preserve">. Šo noteikumu </w:t>
      </w:r>
      <w:r>
        <w:rPr>
          <w:sz w:val="28"/>
          <w:szCs w:val="28"/>
        </w:rPr>
        <w:t>20</w:t>
      </w:r>
      <w:r w:rsidR="00A7690A" w:rsidRPr="000F3FD3">
        <w:rPr>
          <w:sz w:val="28"/>
          <w:szCs w:val="28"/>
        </w:rPr>
        <w:t>.</w:t>
      </w:r>
      <w:r w:rsidR="007D08BF" w:rsidRPr="000F3FD3">
        <w:rPr>
          <w:sz w:val="28"/>
          <w:szCs w:val="28"/>
        </w:rPr>
        <w:t>6</w:t>
      </w:r>
      <w:r w:rsidR="00A7690A" w:rsidRPr="000F3FD3">
        <w:rPr>
          <w:sz w:val="28"/>
          <w:szCs w:val="28"/>
        </w:rPr>
        <w:t>.</w:t>
      </w:r>
      <w:r w:rsidR="00A7690A" w:rsidRPr="00A7690A">
        <w:rPr>
          <w:sz w:val="28"/>
          <w:szCs w:val="28"/>
        </w:rPr>
        <w:t>apakšpunktā minēt</w:t>
      </w:r>
      <w:r w:rsidR="000F3FD3">
        <w:rPr>
          <w:sz w:val="28"/>
          <w:szCs w:val="28"/>
        </w:rPr>
        <w:t>o</w:t>
      </w:r>
      <w:r w:rsidR="00A7690A" w:rsidRPr="00A7690A">
        <w:rPr>
          <w:sz w:val="28"/>
          <w:szCs w:val="28"/>
        </w:rPr>
        <w:t xml:space="preserve"> atbalstām</w:t>
      </w:r>
      <w:r w:rsidR="000F3FD3">
        <w:rPr>
          <w:sz w:val="28"/>
          <w:szCs w:val="28"/>
        </w:rPr>
        <w:t>o</w:t>
      </w:r>
      <w:r w:rsidR="00A7690A" w:rsidRPr="00A7690A">
        <w:rPr>
          <w:sz w:val="28"/>
          <w:szCs w:val="28"/>
        </w:rPr>
        <w:t xml:space="preserve"> darbīb</w:t>
      </w:r>
      <w:r w:rsidR="000F3FD3">
        <w:rPr>
          <w:sz w:val="28"/>
          <w:szCs w:val="28"/>
        </w:rPr>
        <w:t>u</w:t>
      </w:r>
      <w:r w:rsidR="009A30B1">
        <w:rPr>
          <w:sz w:val="28"/>
          <w:szCs w:val="28"/>
        </w:rPr>
        <w:t xml:space="preserve"> </w:t>
      </w:r>
      <w:r w:rsidR="000F3FD3">
        <w:rPr>
          <w:sz w:val="28"/>
          <w:szCs w:val="28"/>
        </w:rPr>
        <w:t>īsteno</w:t>
      </w:r>
      <w:r w:rsidR="009A30B1">
        <w:rPr>
          <w:sz w:val="28"/>
          <w:szCs w:val="28"/>
        </w:rPr>
        <w:t xml:space="preserve"> </w:t>
      </w:r>
      <w:r w:rsidR="00B52486">
        <w:rPr>
          <w:sz w:val="28"/>
          <w:szCs w:val="28"/>
        </w:rPr>
        <w:t>pašvaldības</w:t>
      </w:r>
      <w:r w:rsidR="00C61CBB">
        <w:rPr>
          <w:sz w:val="28"/>
          <w:szCs w:val="28"/>
        </w:rPr>
        <w:t>, k</w:t>
      </w:r>
      <w:r w:rsidR="000F3FD3">
        <w:rPr>
          <w:sz w:val="28"/>
          <w:szCs w:val="28"/>
        </w:rPr>
        <w:t>as nodrošina</w:t>
      </w:r>
      <w:r w:rsidR="009A30B1">
        <w:rPr>
          <w:sz w:val="28"/>
          <w:szCs w:val="28"/>
        </w:rPr>
        <w:t xml:space="preserve"> </w:t>
      </w:r>
      <w:r w:rsidR="00B52486">
        <w:rPr>
          <w:sz w:val="28"/>
          <w:szCs w:val="28"/>
        </w:rPr>
        <w:t xml:space="preserve">šādu pakalpojumu </w:t>
      </w:r>
      <w:r w:rsidR="00146373">
        <w:rPr>
          <w:sz w:val="28"/>
          <w:szCs w:val="28"/>
        </w:rPr>
        <w:t>sniegšanu</w:t>
      </w:r>
      <w:r w:rsidR="00F3720A">
        <w:rPr>
          <w:sz w:val="28"/>
          <w:szCs w:val="28"/>
        </w:rPr>
        <w:t>:</w:t>
      </w:r>
    </w:p>
    <w:p w14:paraId="02FC3C3F" w14:textId="2BB5D287" w:rsidR="00F3720A" w:rsidRDefault="002267BB" w:rsidP="00864ECD">
      <w:pPr>
        <w:spacing w:after="120"/>
        <w:ind w:left="284"/>
        <w:jc w:val="both"/>
        <w:rPr>
          <w:sz w:val="28"/>
          <w:szCs w:val="28"/>
        </w:rPr>
      </w:pPr>
      <w:r>
        <w:rPr>
          <w:sz w:val="28"/>
          <w:szCs w:val="28"/>
        </w:rPr>
        <w:t>4</w:t>
      </w:r>
      <w:r w:rsidR="00C936FE">
        <w:rPr>
          <w:sz w:val="28"/>
          <w:szCs w:val="28"/>
        </w:rPr>
        <w:t>2</w:t>
      </w:r>
      <w:r w:rsidR="00F3720A">
        <w:rPr>
          <w:sz w:val="28"/>
          <w:szCs w:val="28"/>
        </w:rPr>
        <w:t>.1. aprūp</w:t>
      </w:r>
      <w:r w:rsidR="005D002F">
        <w:rPr>
          <w:sz w:val="28"/>
          <w:szCs w:val="28"/>
        </w:rPr>
        <w:t>e</w:t>
      </w:r>
      <w:r w:rsidR="008F03B5">
        <w:rPr>
          <w:sz w:val="28"/>
          <w:szCs w:val="28"/>
        </w:rPr>
        <w:t>s</w:t>
      </w:r>
      <w:r w:rsidR="006C7CCF">
        <w:rPr>
          <w:sz w:val="28"/>
          <w:szCs w:val="28"/>
        </w:rPr>
        <w:t xml:space="preserve"> pakalpojums</w:t>
      </w:r>
      <w:r w:rsidR="00BF285A">
        <w:rPr>
          <w:sz w:val="28"/>
          <w:szCs w:val="28"/>
        </w:rPr>
        <w:t xml:space="preserve"> (ne vairāk kā 50 stundas nedēļā)</w:t>
      </w:r>
      <w:r w:rsidR="00F3720A" w:rsidRPr="00F3720A">
        <w:rPr>
          <w:sz w:val="28"/>
          <w:szCs w:val="28"/>
        </w:rPr>
        <w:t xml:space="preserve"> šo </w:t>
      </w:r>
      <w:r>
        <w:rPr>
          <w:sz w:val="28"/>
          <w:szCs w:val="28"/>
        </w:rPr>
        <w:t>n</w:t>
      </w:r>
      <w:r w:rsidR="00A2502C">
        <w:rPr>
          <w:sz w:val="28"/>
          <w:szCs w:val="28"/>
        </w:rPr>
        <w:t>oteikumu 3.3.apakšpunktā minētās</w:t>
      </w:r>
      <w:r>
        <w:rPr>
          <w:sz w:val="28"/>
          <w:szCs w:val="28"/>
        </w:rPr>
        <w:t xml:space="preserve"> mērķa grupas personām –</w:t>
      </w:r>
      <w:r w:rsidR="008A6B22">
        <w:rPr>
          <w:sz w:val="28"/>
          <w:szCs w:val="28"/>
        </w:rPr>
        <w:t xml:space="preserve"> </w:t>
      </w:r>
      <w:r w:rsidR="00F3720A" w:rsidRPr="00F3720A">
        <w:rPr>
          <w:sz w:val="28"/>
          <w:szCs w:val="28"/>
        </w:rPr>
        <w:t xml:space="preserve">bērniem </w:t>
      </w:r>
      <w:r w:rsidR="00A01CDE">
        <w:rPr>
          <w:sz w:val="28"/>
          <w:szCs w:val="28"/>
        </w:rPr>
        <w:t>ar funkcionāliem traucējumiem</w:t>
      </w:r>
      <w:r w:rsidR="003C4EFF">
        <w:rPr>
          <w:sz w:val="28"/>
          <w:szCs w:val="28"/>
        </w:rPr>
        <w:t>,</w:t>
      </w:r>
      <w:r w:rsidR="009A30B1">
        <w:rPr>
          <w:sz w:val="28"/>
          <w:szCs w:val="28"/>
        </w:rPr>
        <w:t xml:space="preserve"> </w:t>
      </w:r>
      <w:r w:rsidR="003A3EE5">
        <w:rPr>
          <w:sz w:val="28"/>
          <w:szCs w:val="28"/>
        </w:rPr>
        <w:t>k</w:t>
      </w:r>
      <w:r w:rsidR="00F3720A" w:rsidRPr="00F3720A">
        <w:rPr>
          <w:sz w:val="28"/>
          <w:szCs w:val="28"/>
        </w:rPr>
        <w:t>uriem</w:t>
      </w:r>
      <w:r w:rsidR="009607F8">
        <w:rPr>
          <w:sz w:val="28"/>
          <w:szCs w:val="28"/>
        </w:rPr>
        <w:t xml:space="preserve"> izsniegts </w:t>
      </w:r>
      <w:r w:rsidR="0030433D">
        <w:rPr>
          <w:sz w:val="28"/>
          <w:szCs w:val="28"/>
        </w:rPr>
        <w:t>Veselības un</w:t>
      </w:r>
      <w:r w:rsidR="009A30B1">
        <w:rPr>
          <w:sz w:val="28"/>
          <w:szCs w:val="28"/>
        </w:rPr>
        <w:t xml:space="preserve"> </w:t>
      </w:r>
      <w:r w:rsidR="00492428">
        <w:rPr>
          <w:sz w:val="28"/>
          <w:szCs w:val="28"/>
        </w:rPr>
        <w:t>darb</w:t>
      </w:r>
      <w:r w:rsidR="0030433D">
        <w:rPr>
          <w:sz w:val="28"/>
          <w:szCs w:val="28"/>
        </w:rPr>
        <w:t xml:space="preserve">spēju ekspertīzes ārstu valsts komisijas (turpmāk – VDEĀVK) </w:t>
      </w:r>
      <w:r w:rsidR="009607F8">
        <w:rPr>
          <w:sz w:val="28"/>
          <w:szCs w:val="28"/>
        </w:rPr>
        <w:t>atzinums par īpašas kopšanas nepieciešamību sakarā ar smagiem funkcionāliem traucējumiem</w:t>
      </w:r>
      <w:r w:rsidR="00550533">
        <w:rPr>
          <w:sz w:val="28"/>
          <w:szCs w:val="28"/>
        </w:rPr>
        <w:t xml:space="preserve"> </w:t>
      </w:r>
      <w:r w:rsidR="00550533" w:rsidRPr="00D52A79">
        <w:rPr>
          <w:sz w:val="28"/>
          <w:szCs w:val="28"/>
        </w:rPr>
        <w:t>(turpmāk – bērn</w:t>
      </w:r>
      <w:r w:rsidR="006C7CCF" w:rsidRPr="00D52A79">
        <w:rPr>
          <w:sz w:val="28"/>
          <w:szCs w:val="28"/>
        </w:rPr>
        <w:t>s) līdz</w:t>
      </w:r>
      <w:r w:rsidR="006C7CCF" w:rsidRPr="006C7CCF">
        <w:rPr>
          <w:sz w:val="28"/>
          <w:szCs w:val="28"/>
        </w:rPr>
        <w:t xml:space="preserve"> </w:t>
      </w:r>
      <w:r w:rsidR="006C7CCF">
        <w:rPr>
          <w:sz w:val="28"/>
          <w:szCs w:val="28"/>
        </w:rPr>
        <w:t>četru gadu vecumam (ieskaitot)</w:t>
      </w:r>
      <w:r w:rsidR="00F3720A" w:rsidRPr="006C7CCF">
        <w:rPr>
          <w:sz w:val="28"/>
          <w:szCs w:val="28"/>
        </w:rPr>
        <w:t>;</w:t>
      </w:r>
    </w:p>
    <w:p w14:paraId="219FED71" w14:textId="1DF9CEE0" w:rsidR="00F3720A" w:rsidRDefault="008A6B22" w:rsidP="00864ECD">
      <w:pPr>
        <w:spacing w:after="120"/>
        <w:ind w:left="284"/>
        <w:jc w:val="both"/>
        <w:rPr>
          <w:sz w:val="28"/>
          <w:szCs w:val="28"/>
        </w:rPr>
      </w:pPr>
      <w:r>
        <w:rPr>
          <w:sz w:val="28"/>
          <w:szCs w:val="28"/>
        </w:rPr>
        <w:t>4</w:t>
      </w:r>
      <w:r w:rsidR="00C936FE">
        <w:rPr>
          <w:sz w:val="28"/>
          <w:szCs w:val="28"/>
        </w:rPr>
        <w:t>2</w:t>
      </w:r>
      <w:r w:rsidR="00F3720A">
        <w:rPr>
          <w:sz w:val="28"/>
          <w:szCs w:val="28"/>
        </w:rPr>
        <w:t xml:space="preserve">.2. </w:t>
      </w:r>
      <w:r w:rsidR="001B6C40">
        <w:rPr>
          <w:sz w:val="28"/>
          <w:szCs w:val="28"/>
        </w:rPr>
        <w:t>“atelpas brīža</w:t>
      </w:r>
      <w:r w:rsidR="00F3720A" w:rsidRPr="00F3720A">
        <w:rPr>
          <w:sz w:val="28"/>
          <w:szCs w:val="28"/>
        </w:rPr>
        <w:t>”</w:t>
      </w:r>
      <w:r w:rsidR="001B6C40">
        <w:rPr>
          <w:sz w:val="28"/>
          <w:szCs w:val="28"/>
        </w:rPr>
        <w:t xml:space="preserve"> pakalpojums</w:t>
      </w:r>
      <w:r w:rsidR="00F3720A" w:rsidRPr="00F3720A">
        <w:rPr>
          <w:sz w:val="28"/>
          <w:szCs w:val="28"/>
        </w:rPr>
        <w:t xml:space="preserve"> </w:t>
      </w:r>
      <w:r w:rsidR="00F3720A">
        <w:rPr>
          <w:sz w:val="28"/>
          <w:szCs w:val="28"/>
        </w:rPr>
        <w:t>bērn</w:t>
      </w:r>
      <w:r w:rsidR="006C7CCF">
        <w:rPr>
          <w:sz w:val="28"/>
          <w:szCs w:val="28"/>
        </w:rPr>
        <w:t>u</w:t>
      </w:r>
      <w:r w:rsidR="00F3720A" w:rsidRPr="00F3720A">
        <w:rPr>
          <w:sz w:val="28"/>
          <w:szCs w:val="28"/>
        </w:rPr>
        <w:t xml:space="preserve"> </w:t>
      </w:r>
      <w:r w:rsidR="009757DF">
        <w:rPr>
          <w:sz w:val="28"/>
          <w:szCs w:val="28"/>
        </w:rPr>
        <w:t>likumiskajiem pārstāvjiem</w:t>
      </w:r>
      <w:r w:rsidR="00F3720A">
        <w:rPr>
          <w:sz w:val="28"/>
          <w:szCs w:val="28"/>
        </w:rPr>
        <w:t>;</w:t>
      </w:r>
    </w:p>
    <w:p w14:paraId="5E42D332" w14:textId="2682710B" w:rsidR="00C61CBB" w:rsidRDefault="008A6B22" w:rsidP="00C936FE">
      <w:pPr>
        <w:spacing w:after="120"/>
        <w:ind w:left="284"/>
        <w:jc w:val="both"/>
        <w:rPr>
          <w:sz w:val="28"/>
          <w:szCs w:val="28"/>
        </w:rPr>
      </w:pPr>
      <w:r>
        <w:rPr>
          <w:sz w:val="28"/>
          <w:szCs w:val="28"/>
        </w:rPr>
        <w:t>4</w:t>
      </w:r>
      <w:r w:rsidR="00C936FE">
        <w:rPr>
          <w:sz w:val="28"/>
          <w:szCs w:val="28"/>
        </w:rPr>
        <w:t>2</w:t>
      </w:r>
      <w:r w:rsidR="00F3720A">
        <w:rPr>
          <w:sz w:val="28"/>
          <w:szCs w:val="28"/>
        </w:rPr>
        <w:t xml:space="preserve">.3. </w:t>
      </w:r>
      <w:r w:rsidR="00F3720A" w:rsidRPr="00F3720A">
        <w:rPr>
          <w:sz w:val="28"/>
          <w:szCs w:val="28"/>
        </w:rPr>
        <w:t>soci</w:t>
      </w:r>
      <w:r w:rsidR="00F3720A">
        <w:rPr>
          <w:sz w:val="28"/>
          <w:szCs w:val="28"/>
        </w:rPr>
        <w:t>ālās rehabilitācijas</w:t>
      </w:r>
      <w:r w:rsidR="001B6C40">
        <w:rPr>
          <w:sz w:val="28"/>
          <w:szCs w:val="28"/>
        </w:rPr>
        <w:t xml:space="preserve"> pakalpojum</w:t>
      </w:r>
      <w:r w:rsidR="00136C0A">
        <w:rPr>
          <w:sz w:val="28"/>
          <w:szCs w:val="28"/>
        </w:rPr>
        <w:t>us</w:t>
      </w:r>
      <w:r w:rsidR="009A30B1">
        <w:rPr>
          <w:sz w:val="28"/>
          <w:szCs w:val="28"/>
        </w:rPr>
        <w:t xml:space="preserve"> </w:t>
      </w:r>
      <w:r w:rsidR="00EB2B84">
        <w:rPr>
          <w:sz w:val="28"/>
          <w:szCs w:val="28"/>
        </w:rPr>
        <w:t>šo</w:t>
      </w:r>
      <w:r w:rsidR="00D43D70">
        <w:rPr>
          <w:sz w:val="28"/>
          <w:szCs w:val="28"/>
        </w:rPr>
        <w:t xml:space="preserve"> noteikumu 3.3.apakšpunktā </w:t>
      </w:r>
      <w:r>
        <w:rPr>
          <w:sz w:val="28"/>
          <w:szCs w:val="28"/>
        </w:rPr>
        <w:t>minētā</w:t>
      </w:r>
      <w:r w:rsidR="00296654">
        <w:rPr>
          <w:sz w:val="28"/>
          <w:szCs w:val="28"/>
        </w:rPr>
        <w:t>s</w:t>
      </w:r>
      <w:r>
        <w:rPr>
          <w:sz w:val="28"/>
          <w:szCs w:val="28"/>
        </w:rPr>
        <w:t xml:space="preserve"> mērķa grupas personām</w:t>
      </w:r>
      <w:r w:rsidR="00C61CBB">
        <w:rPr>
          <w:sz w:val="28"/>
          <w:szCs w:val="28"/>
        </w:rPr>
        <w:t>:</w:t>
      </w:r>
    </w:p>
    <w:p w14:paraId="20010A37" w14:textId="0BE24857" w:rsidR="00C61CBB" w:rsidRDefault="00C61CBB" w:rsidP="00136C0A">
      <w:pPr>
        <w:spacing w:after="120"/>
        <w:ind w:left="567"/>
        <w:jc w:val="both"/>
        <w:rPr>
          <w:sz w:val="28"/>
          <w:szCs w:val="28"/>
        </w:rPr>
      </w:pPr>
      <w:r>
        <w:rPr>
          <w:sz w:val="28"/>
          <w:szCs w:val="28"/>
        </w:rPr>
        <w:t>4</w:t>
      </w:r>
      <w:r w:rsidR="00C936FE">
        <w:rPr>
          <w:sz w:val="28"/>
          <w:szCs w:val="28"/>
        </w:rPr>
        <w:t>2</w:t>
      </w:r>
      <w:r>
        <w:rPr>
          <w:sz w:val="28"/>
          <w:szCs w:val="28"/>
        </w:rPr>
        <w:t xml:space="preserve">.3.1. </w:t>
      </w:r>
      <w:r w:rsidR="00435814">
        <w:rPr>
          <w:sz w:val="28"/>
          <w:szCs w:val="28"/>
        </w:rPr>
        <w:t>b</w:t>
      </w:r>
      <w:r w:rsidR="002F5421">
        <w:rPr>
          <w:sz w:val="28"/>
          <w:szCs w:val="28"/>
        </w:rPr>
        <w:t>ērniem</w:t>
      </w:r>
      <w:r w:rsidR="003B4F88">
        <w:rPr>
          <w:sz w:val="28"/>
          <w:szCs w:val="28"/>
        </w:rPr>
        <w:t xml:space="preserve"> </w:t>
      </w:r>
      <w:r w:rsidR="005072AE">
        <w:rPr>
          <w:sz w:val="28"/>
          <w:szCs w:val="28"/>
        </w:rPr>
        <w:t>–</w:t>
      </w:r>
      <w:r w:rsidR="00D43D70">
        <w:rPr>
          <w:sz w:val="28"/>
          <w:szCs w:val="28"/>
        </w:rPr>
        <w:t xml:space="preserve"> </w:t>
      </w:r>
      <w:r w:rsidR="00AE526B">
        <w:rPr>
          <w:sz w:val="28"/>
          <w:szCs w:val="28"/>
        </w:rPr>
        <w:t>psihologa pakalpojums, logopēda pakalpojums</w:t>
      </w:r>
      <w:r w:rsidR="00EB2B84">
        <w:rPr>
          <w:sz w:val="28"/>
          <w:szCs w:val="28"/>
        </w:rPr>
        <w:t>,</w:t>
      </w:r>
      <w:r w:rsidR="009A30B1">
        <w:rPr>
          <w:sz w:val="28"/>
          <w:szCs w:val="28"/>
        </w:rPr>
        <w:t xml:space="preserve"> </w:t>
      </w:r>
      <w:r w:rsidR="00AE526B">
        <w:rPr>
          <w:sz w:val="28"/>
          <w:szCs w:val="28"/>
        </w:rPr>
        <w:t>rehabilitologa pakalpojums, fizioterapija, reitterapija, hidroterapija, kā arī izglītojošās atbalsta grupas</w:t>
      </w:r>
      <w:r>
        <w:rPr>
          <w:sz w:val="28"/>
          <w:szCs w:val="28"/>
        </w:rPr>
        <w:t>;</w:t>
      </w:r>
    </w:p>
    <w:p w14:paraId="0F64D682" w14:textId="5D25BD76" w:rsidR="00CF436D" w:rsidRPr="002F5421" w:rsidRDefault="002F5421" w:rsidP="00136C0A">
      <w:pPr>
        <w:spacing w:after="120"/>
        <w:ind w:left="567"/>
        <w:jc w:val="both"/>
        <w:rPr>
          <w:sz w:val="28"/>
          <w:szCs w:val="28"/>
        </w:rPr>
      </w:pPr>
      <w:r>
        <w:rPr>
          <w:sz w:val="28"/>
          <w:szCs w:val="28"/>
        </w:rPr>
        <w:t xml:space="preserve"> </w:t>
      </w:r>
      <w:r w:rsidR="00C61CBB">
        <w:rPr>
          <w:sz w:val="28"/>
          <w:szCs w:val="28"/>
        </w:rPr>
        <w:t>4</w:t>
      </w:r>
      <w:r w:rsidR="00C936FE">
        <w:rPr>
          <w:sz w:val="28"/>
          <w:szCs w:val="28"/>
        </w:rPr>
        <w:t>2</w:t>
      </w:r>
      <w:r w:rsidR="00C61CBB">
        <w:rPr>
          <w:sz w:val="28"/>
          <w:szCs w:val="28"/>
        </w:rPr>
        <w:t>.3.2.</w:t>
      </w:r>
      <w:r w:rsidR="00D43D70">
        <w:rPr>
          <w:sz w:val="28"/>
          <w:szCs w:val="28"/>
        </w:rPr>
        <w:t xml:space="preserve"> </w:t>
      </w:r>
      <w:r w:rsidR="002E5FA2">
        <w:rPr>
          <w:sz w:val="28"/>
          <w:szCs w:val="28"/>
        </w:rPr>
        <w:t>b</w:t>
      </w:r>
      <w:r w:rsidR="00AE526B">
        <w:rPr>
          <w:sz w:val="28"/>
          <w:szCs w:val="28"/>
        </w:rPr>
        <w:t xml:space="preserve">ērnu </w:t>
      </w:r>
      <w:r>
        <w:rPr>
          <w:sz w:val="28"/>
          <w:szCs w:val="28"/>
        </w:rPr>
        <w:t>likumiskajiem</w:t>
      </w:r>
      <w:r w:rsidR="00AE526B">
        <w:rPr>
          <w:sz w:val="28"/>
          <w:szCs w:val="28"/>
        </w:rPr>
        <w:t xml:space="preserve"> pārst</w:t>
      </w:r>
      <w:r>
        <w:rPr>
          <w:sz w:val="28"/>
          <w:szCs w:val="28"/>
        </w:rPr>
        <w:t>āvjie</w:t>
      </w:r>
      <w:r w:rsidR="00AE526B">
        <w:rPr>
          <w:sz w:val="28"/>
          <w:szCs w:val="28"/>
        </w:rPr>
        <w:t>m</w:t>
      </w:r>
      <w:r w:rsidR="00C61CBB">
        <w:rPr>
          <w:sz w:val="28"/>
          <w:szCs w:val="28"/>
        </w:rPr>
        <w:t xml:space="preserve"> – </w:t>
      </w:r>
      <w:r w:rsidR="002E58D6">
        <w:rPr>
          <w:sz w:val="28"/>
          <w:szCs w:val="28"/>
        </w:rPr>
        <w:t>ne vairāk kā divus</w:t>
      </w:r>
      <w:r w:rsidR="00AE526B">
        <w:rPr>
          <w:sz w:val="28"/>
          <w:szCs w:val="28"/>
        </w:rPr>
        <w:t xml:space="preserve"> </w:t>
      </w:r>
      <w:r w:rsidR="001340FB">
        <w:rPr>
          <w:sz w:val="28"/>
          <w:szCs w:val="28"/>
        </w:rPr>
        <w:t xml:space="preserve">no šādiem </w:t>
      </w:r>
      <w:r w:rsidR="00AE526B">
        <w:rPr>
          <w:sz w:val="28"/>
          <w:szCs w:val="28"/>
        </w:rPr>
        <w:t>sociālās rehabilitācijas pakalpojumi</w:t>
      </w:r>
      <w:r w:rsidR="00B23B1F">
        <w:rPr>
          <w:sz w:val="28"/>
          <w:szCs w:val="28"/>
        </w:rPr>
        <w:t>em</w:t>
      </w:r>
      <w:r w:rsidR="00AE526B">
        <w:rPr>
          <w:sz w:val="28"/>
          <w:szCs w:val="28"/>
        </w:rPr>
        <w:t xml:space="preserve"> – psihologa pakalpojums, </w:t>
      </w:r>
      <w:r w:rsidR="00A60B6E">
        <w:rPr>
          <w:sz w:val="28"/>
          <w:szCs w:val="28"/>
        </w:rPr>
        <w:t>rehabilitologa pakalpojums</w:t>
      </w:r>
      <w:r w:rsidR="00AE526B">
        <w:rPr>
          <w:sz w:val="28"/>
          <w:szCs w:val="28"/>
        </w:rPr>
        <w:t>, fizioterapija, kā arī izglītojošās atbalsta grupas.</w:t>
      </w:r>
    </w:p>
    <w:p w14:paraId="2A85E42A" w14:textId="58A355C4" w:rsidR="00074D9D" w:rsidRPr="008D2154" w:rsidRDefault="008A6B22" w:rsidP="00A7690A">
      <w:pPr>
        <w:spacing w:after="120"/>
        <w:jc w:val="both"/>
        <w:rPr>
          <w:sz w:val="28"/>
          <w:szCs w:val="28"/>
        </w:rPr>
      </w:pPr>
      <w:r>
        <w:rPr>
          <w:sz w:val="28"/>
          <w:szCs w:val="28"/>
        </w:rPr>
        <w:t>4</w:t>
      </w:r>
      <w:r w:rsidR="00C936FE">
        <w:rPr>
          <w:sz w:val="28"/>
          <w:szCs w:val="28"/>
        </w:rPr>
        <w:t>3</w:t>
      </w:r>
      <w:r w:rsidR="001D39DF">
        <w:rPr>
          <w:sz w:val="28"/>
          <w:szCs w:val="28"/>
        </w:rPr>
        <w:t xml:space="preserve">. Šo noteikumu </w:t>
      </w:r>
      <w:r w:rsidRPr="00C936FE">
        <w:rPr>
          <w:sz w:val="28"/>
          <w:szCs w:val="28"/>
        </w:rPr>
        <w:t>4</w:t>
      </w:r>
      <w:r w:rsidR="00C936FE" w:rsidRPr="00C936FE">
        <w:rPr>
          <w:sz w:val="28"/>
          <w:szCs w:val="28"/>
        </w:rPr>
        <w:t>2</w:t>
      </w:r>
      <w:r w:rsidR="001D39DF" w:rsidRPr="00C936FE">
        <w:rPr>
          <w:sz w:val="28"/>
          <w:szCs w:val="28"/>
        </w:rPr>
        <w:t>.1</w:t>
      </w:r>
      <w:r w:rsidR="001D39DF" w:rsidRPr="002E5FA2">
        <w:rPr>
          <w:sz w:val="28"/>
          <w:szCs w:val="28"/>
        </w:rPr>
        <w:t>.</w:t>
      </w:r>
      <w:r w:rsidR="00C936FE">
        <w:rPr>
          <w:sz w:val="28"/>
          <w:szCs w:val="28"/>
        </w:rPr>
        <w:t>apakšpunktā minētais</w:t>
      </w:r>
      <w:r w:rsidR="001D39DF">
        <w:rPr>
          <w:sz w:val="28"/>
          <w:szCs w:val="28"/>
        </w:rPr>
        <w:t xml:space="preserve"> </w:t>
      </w:r>
      <w:r w:rsidR="00074D9D">
        <w:rPr>
          <w:sz w:val="28"/>
          <w:szCs w:val="28"/>
        </w:rPr>
        <w:t>aprūp</w:t>
      </w:r>
      <w:r w:rsidR="008F03B5">
        <w:rPr>
          <w:sz w:val="28"/>
          <w:szCs w:val="28"/>
        </w:rPr>
        <w:t>es</w:t>
      </w:r>
      <w:r w:rsidR="009A30B1">
        <w:rPr>
          <w:sz w:val="28"/>
          <w:szCs w:val="28"/>
        </w:rPr>
        <w:t xml:space="preserve"> </w:t>
      </w:r>
      <w:r w:rsidR="00987736">
        <w:rPr>
          <w:sz w:val="28"/>
          <w:szCs w:val="28"/>
        </w:rPr>
        <w:t>pakalpojum</w:t>
      </w:r>
      <w:r w:rsidR="0018156E">
        <w:rPr>
          <w:sz w:val="28"/>
          <w:szCs w:val="28"/>
        </w:rPr>
        <w:t>s</w:t>
      </w:r>
      <w:r w:rsidR="00A01CDE">
        <w:rPr>
          <w:sz w:val="28"/>
          <w:szCs w:val="28"/>
        </w:rPr>
        <w:t xml:space="preserve"> ietver </w:t>
      </w:r>
      <w:r w:rsidR="00761940">
        <w:rPr>
          <w:sz w:val="28"/>
          <w:szCs w:val="28"/>
        </w:rPr>
        <w:t xml:space="preserve">bērna </w:t>
      </w:r>
      <w:r w:rsidR="00A01CDE">
        <w:rPr>
          <w:sz w:val="28"/>
          <w:szCs w:val="28"/>
        </w:rPr>
        <w:t>aprūpi</w:t>
      </w:r>
      <w:r w:rsidR="007158E9">
        <w:rPr>
          <w:sz w:val="28"/>
          <w:szCs w:val="28"/>
        </w:rPr>
        <w:t xml:space="preserve"> un</w:t>
      </w:r>
      <w:r w:rsidR="00A01CDE">
        <w:rPr>
          <w:sz w:val="28"/>
          <w:szCs w:val="28"/>
        </w:rPr>
        <w:t xml:space="preserve"> uzraudzību, pašaprūpes spēju attīstību un brīvā laika saturīgu </w:t>
      </w:r>
      <w:r w:rsidR="00A01CDE" w:rsidRPr="008D2154">
        <w:rPr>
          <w:sz w:val="28"/>
          <w:szCs w:val="28"/>
        </w:rPr>
        <w:t>pavadīšanu</w:t>
      </w:r>
      <w:r w:rsidR="0018156E">
        <w:rPr>
          <w:sz w:val="28"/>
          <w:szCs w:val="28"/>
        </w:rPr>
        <w:t xml:space="preserve"> un</w:t>
      </w:r>
      <w:r w:rsidR="00B21150">
        <w:rPr>
          <w:sz w:val="28"/>
          <w:szCs w:val="28"/>
        </w:rPr>
        <w:t xml:space="preserve"> </w:t>
      </w:r>
      <w:r w:rsidR="00990ACE" w:rsidRPr="008D2154">
        <w:rPr>
          <w:sz w:val="28"/>
          <w:szCs w:val="28"/>
        </w:rPr>
        <w:t>pašvaldība</w:t>
      </w:r>
      <w:r w:rsidR="0082546E">
        <w:rPr>
          <w:sz w:val="28"/>
          <w:szCs w:val="28"/>
        </w:rPr>
        <w:t>s sociālais dienests</w:t>
      </w:r>
      <w:r w:rsidR="0018156E">
        <w:rPr>
          <w:sz w:val="28"/>
          <w:szCs w:val="28"/>
        </w:rPr>
        <w:t xml:space="preserve"> to</w:t>
      </w:r>
      <w:r w:rsidR="00990ACE" w:rsidRPr="008D2154">
        <w:rPr>
          <w:sz w:val="28"/>
          <w:szCs w:val="28"/>
        </w:rPr>
        <w:t xml:space="preserve"> </w:t>
      </w:r>
      <w:r w:rsidR="00074D9D" w:rsidRPr="008D2154">
        <w:rPr>
          <w:sz w:val="28"/>
          <w:szCs w:val="28"/>
        </w:rPr>
        <w:t>organizē šādā kārtībā:</w:t>
      </w:r>
    </w:p>
    <w:p w14:paraId="6D8ED5CE" w14:textId="5A46310C" w:rsidR="00F32012" w:rsidRPr="008D2154" w:rsidRDefault="008A6B22" w:rsidP="00864ECD">
      <w:pPr>
        <w:spacing w:after="120"/>
        <w:ind w:left="284"/>
        <w:jc w:val="both"/>
        <w:rPr>
          <w:sz w:val="28"/>
          <w:szCs w:val="28"/>
          <w:shd w:val="clear" w:color="auto" w:fill="FFFFFF"/>
        </w:rPr>
      </w:pPr>
      <w:r>
        <w:rPr>
          <w:sz w:val="28"/>
          <w:szCs w:val="28"/>
        </w:rPr>
        <w:t>4</w:t>
      </w:r>
      <w:r w:rsidR="00C936FE">
        <w:rPr>
          <w:sz w:val="28"/>
          <w:szCs w:val="28"/>
        </w:rPr>
        <w:t>3</w:t>
      </w:r>
      <w:r w:rsidR="00074D9D" w:rsidRPr="008D2154">
        <w:rPr>
          <w:sz w:val="28"/>
          <w:szCs w:val="28"/>
        </w:rPr>
        <w:t xml:space="preserve">.1. </w:t>
      </w:r>
      <w:r w:rsidR="00DC67B8" w:rsidRPr="008D2154">
        <w:rPr>
          <w:sz w:val="28"/>
          <w:szCs w:val="28"/>
        </w:rPr>
        <w:t>pieņem no</w:t>
      </w:r>
      <w:r w:rsidR="008A5125" w:rsidRPr="008A5125">
        <w:rPr>
          <w:sz w:val="28"/>
          <w:szCs w:val="28"/>
        </w:rPr>
        <w:t xml:space="preserve"> </w:t>
      </w:r>
      <w:r w:rsidR="002E5FA2" w:rsidRPr="008D2154">
        <w:rPr>
          <w:sz w:val="28"/>
          <w:szCs w:val="28"/>
        </w:rPr>
        <w:t xml:space="preserve">bērna </w:t>
      </w:r>
      <w:r w:rsidR="004F6895" w:rsidRPr="008D2154">
        <w:rPr>
          <w:sz w:val="28"/>
          <w:szCs w:val="28"/>
        </w:rPr>
        <w:t>likumisk</w:t>
      </w:r>
      <w:r w:rsidR="00DC67B8" w:rsidRPr="008D2154">
        <w:rPr>
          <w:sz w:val="28"/>
          <w:szCs w:val="28"/>
        </w:rPr>
        <w:t>ā</w:t>
      </w:r>
      <w:r w:rsidR="004F6895" w:rsidRPr="008D2154">
        <w:rPr>
          <w:sz w:val="28"/>
          <w:szCs w:val="28"/>
        </w:rPr>
        <w:t xml:space="preserve"> pārstāv</w:t>
      </w:r>
      <w:r w:rsidR="00DC67B8" w:rsidRPr="008D2154">
        <w:rPr>
          <w:sz w:val="28"/>
          <w:szCs w:val="28"/>
        </w:rPr>
        <w:t>ja</w:t>
      </w:r>
      <w:r w:rsidR="004F6895" w:rsidRPr="008D2154">
        <w:rPr>
          <w:sz w:val="28"/>
          <w:szCs w:val="28"/>
        </w:rPr>
        <w:t xml:space="preserve"> </w:t>
      </w:r>
      <w:r w:rsidR="00074D9D" w:rsidRPr="008D2154">
        <w:rPr>
          <w:sz w:val="28"/>
          <w:szCs w:val="28"/>
        </w:rPr>
        <w:t xml:space="preserve">iesniegumu par nepieciešamību nodrošināt </w:t>
      </w:r>
      <w:r w:rsidR="00291DA0" w:rsidRPr="008D2154">
        <w:rPr>
          <w:sz w:val="28"/>
          <w:szCs w:val="28"/>
        </w:rPr>
        <w:t>aprūpes</w:t>
      </w:r>
      <w:r w:rsidR="009A30B1" w:rsidRPr="008D2154">
        <w:rPr>
          <w:sz w:val="28"/>
          <w:szCs w:val="28"/>
        </w:rPr>
        <w:t xml:space="preserve"> </w:t>
      </w:r>
      <w:r w:rsidR="00074D9D" w:rsidRPr="008D2154">
        <w:rPr>
          <w:sz w:val="28"/>
          <w:szCs w:val="28"/>
        </w:rPr>
        <w:t>pakalpojumu</w:t>
      </w:r>
      <w:r w:rsidR="00F32012" w:rsidRPr="008D2154">
        <w:rPr>
          <w:sz w:val="28"/>
          <w:szCs w:val="28"/>
          <w:shd w:val="clear" w:color="auto" w:fill="FFFFFF"/>
        </w:rPr>
        <w:t>;</w:t>
      </w:r>
    </w:p>
    <w:p w14:paraId="1BAD22AB" w14:textId="623F7010" w:rsidR="00074D9D" w:rsidRPr="008D2154" w:rsidRDefault="008A6B22" w:rsidP="00864ECD">
      <w:pPr>
        <w:spacing w:after="120"/>
        <w:ind w:left="284"/>
        <w:jc w:val="both"/>
        <w:rPr>
          <w:sz w:val="28"/>
          <w:szCs w:val="28"/>
        </w:rPr>
      </w:pPr>
      <w:r>
        <w:rPr>
          <w:sz w:val="28"/>
          <w:szCs w:val="28"/>
          <w:shd w:val="clear" w:color="auto" w:fill="FFFFFF"/>
        </w:rPr>
        <w:t>4</w:t>
      </w:r>
      <w:r w:rsidR="00C936FE">
        <w:rPr>
          <w:sz w:val="28"/>
          <w:szCs w:val="28"/>
          <w:shd w:val="clear" w:color="auto" w:fill="FFFFFF"/>
        </w:rPr>
        <w:t>3</w:t>
      </w:r>
      <w:r w:rsidR="00F32012" w:rsidRPr="008D2154">
        <w:rPr>
          <w:sz w:val="28"/>
          <w:szCs w:val="28"/>
          <w:shd w:val="clear" w:color="auto" w:fill="FFFFFF"/>
        </w:rPr>
        <w:t>.2.</w:t>
      </w:r>
      <w:r w:rsidR="006B0C80" w:rsidRPr="008D2154">
        <w:rPr>
          <w:sz w:val="28"/>
          <w:szCs w:val="28"/>
          <w:shd w:val="clear" w:color="auto" w:fill="FFFFFF"/>
        </w:rPr>
        <w:t xml:space="preserve"> </w:t>
      </w:r>
      <w:r w:rsidR="00DC67B8" w:rsidRPr="008D2154">
        <w:rPr>
          <w:sz w:val="28"/>
          <w:szCs w:val="28"/>
          <w:shd w:val="clear" w:color="auto" w:fill="FFFFFF"/>
        </w:rPr>
        <w:t xml:space="preserve">pārbauda, vai </w:t>
      </w:r>
      <w:r w:rsidR="00DC67B8" w:rsidRPr="008D2154">
        <w:rPr>
          <w:sz w:val="28"/>
          <w:szCs w:val="28"/>
        </w:rPr>
        <w:t>i</w:t>
      </w:r>
      <w:r w:rsidR="00074D9D" w:rsidRPr="008D2154">
        <w:rPr>
          <w:sz w:val="28"/>
          <w:szCs w:val="28"/>
        </w:rPr>
        <w:t xml:space="preserve">esniegumā </w:t>
      </w:r>
      <w:r w:rsidR="00DC67B8" w:rsidRPr="008D2154">
        <w:rPr>
          <w:sz w:val="28"/>
          <w:szCs w:val="28"/>
        </w:rPr>
        <w:t xml:space="preserve">ir </w:t>
      </w:r>
      <w:r w:rsidR="00074D9D" w:rsidRPr="008D2154">
        <w:rPr>
          <w:sz w:val="28"/>
          <w:szCs w:val="28"/>
        </w:rPr>
        <w:t>norād</w:t>
      </w:r>
      <w:r w:rsidR="00DC67B8" w:rsidRPr="008D2154">
        <w:rPr>
          <w:sz w:val="28"/>
          <w:szCs w:val="28"/>
        </w:rPr>
        <w:t>īta šāda informācija</w:t>
      </w:r>
      <w:r w:rsidR="00074D9D" w:rsidRPr="008D2154">
        <w:rPr>
          <w:sz w:val="28"/>
          <w:szCs w:val="28"/>
        </w:rPr>
        <w:t>:</w:t>
      </w:r>
    </w:p>
    <w:p w14:paraId="5C17C413" w14:textId="408C4840" w:rsidR="00074D9D" w:rsidRPr="001D39DF" w:rsidRDefault="008A6B22" w:rsidP="008036CB">
      <w:pPr>
        <w:spacing w:after="120"/>
        <w:ind w:left="567"/>
        <w:jc w:val="both"/>
        <w:rPr>
          <w:sz w:val="28"/>
          <w:szCs w:val="28"/>
        </w:rPr>
      </w:pPr>
      <w:r>
        <w:rPr>
          <w:sz w:val="28"/>
          <w:szCs w:val="28"/>
        </w:rPr>
        <w:t>4</w:t>
      </w:r>
      <w:r w:rsidR="00C936FE">
        <w:rPr>
          <w:sz w:val="28"/>
          <w:szCs w:val="28"/>
        </w:rPr>
        <w:t>3</w:t>
      </w:r>
      <w:r w:rsidR="00074D9D" w:rsidRPr="001D39DF">
        <w:rPr>
          <w:sz w:val="28"/>
          <w:szCs w:val="28"/>
        </w:rPr>
        <w:t>.</w:t>
      </w:r>
      <w:r w:rsidR="00F32012" w:rsidRPr="001D39DF">
        <w:rPr>
          <w:sz w:val="28"/>
          <w:szCs w:val="28"/>
        </w:rPr>
        <w:t>2</w:t>
      </w:r>
      <w:r w:rsidR="00074D9D" w:rsidRPr="001D39DF">
        <w:rPr>
          <w:sz w:val="28"/>
          <w:szCs w:val="28"/>
        </w:rPr>
        <w:t>.</w:t>
      </w:r>
      <w:r w:rsidR="00A95D3C" w:rsidRPr="001D39DF">
        <w:rPr>
          <w:sz w:val="28"/>
          <w:szCs w:val="28"/>
        </w:rPr>
        <w:t>1.</w:t>
      </w:r>
      <w:r w:rsidR="00074D9D" w:rsidRPr="001D39DF">
        <w:rPr>
          <w:sz w:val="28"/>
          <w:szCs w:val="28"/>
        </w:rPr>
        <w:t xml:space="preserve"> bērna, k</w:t>
      </w:r>
      <w:r w:rsidR="00A01CDE">
        <w:rPr>
          <w:sz w:val="28"/>
          <w:szCs w:val="28"/>
        </w:rPr>
        <w:t>uram</w:t>
      </w:r>
      <w:r w:rsidR="00074D9D" w:rsidRPr="001D39DF">
        <w:rPr>
          <w:sz w:val="28"/>
          <w:szCs w:val="28"/>
        </w:rPr>
        <w:t xml:space="preserve"> nepieciešams </w:t>
      </w:r>
      <w:r w:rsidR="00291DA0" w:rsidRPr="001D39DF">
        <w:rPr>
          <w:sz w:val="28"/>
          <w:szCs w:val="28"/>
        </w:rPr>
        <w:t>aprūp</w:t>
      </w:r>
      <w:r w:rsidR="00291DA0">
        <w:rPr>
          <w:sz w:val="28"/>
          <w:szCs w:val="28"/>
        </w:rPr>
        <w:t>es</w:t>
      </w:r>
      <w:r w:rsidR="009A30B1">
        <w:rPr>
          <w:sz w:val="28"/>
          <w:szCs w:val="28"/>
        </w:rPr>
        <w:t xml:space="preserve"> </w:t>
      </w:r>
      <w:r w:rsidR="00074D9D" w:rsidRPr="001D39DF">
        <w:rPr>
          <w:sz w:val="28"/>
          <w:szCs w:val="28"/>
        </w:rPr>
        <w:t>pakalpojums, vārd</w:t>
      </w:r>
      <w:r w:rsidR="00DC67B8">
        <w:rPr>
          <w:sz w:val="28"/>
          <w:szCs w:val="28"/>
        </w:rPr>
        <w:t>s</w:t>
      </w:r>
      <w:r w:rsidR="00074D9D" w:rsidRPr="001D39DF">
        <w:rPr>
          <w:sz w:val="28"/>
          <w:szCs w:val="28"/>
        </w:rPr>
        <w:t>, uzvārd</w:t>
      </w:r>
      <w:r w:rsidR="00DC67B8">
        <w:rPr>
          <w:sz w:val="28"/>
          <w:szCs w:val="28"/>
        </w:rPr>
        <w:t>s</w:t>
      </w:r>
      <w:r w:rsidR="00074D9D" w:rsidRPr="001D39DF">
        <w:rPr>
          <w:sz w:val="28"/>
          <w:szCs w:val="28"/>
        </w:rPr>
        <w:t>, personas kod</w:t>
      </w:r>
      <w:r w:rsidR="00DC67B8">
        <w:rPr>
          <w:sz w:val="28"/>
          <w:szCs w:val="28"/>
        </w:rPr>
        <w:t>s</w:t>
      </w:r>
      <w:r w:rsidR="00B651E2">
        <w:rPr>
          <w:sz w:val="28"/>
          <w:szCs w:val="28"/>
        </w:rPr>
        <w:t xml:space="preserve"> un dzīvesvietas adres</w:t>
      </w:r>
      <w:r w:rsidR="00DC67B8">
        <w:rPr>
          <w:sz w:val="28"/>
          <w:szCs w:val="28"/>
        </w:rPr>
        <w:t>e</w:t>
      </w:r>
      <w:r w:rsidR="00712C44">
        <w:rPr>
          <w:sz w:val="28"/>
          <w:szCs w:val="28"/>
        </w:rPr>
        <w:t>, kur</w:t>
      </w:r>
      <w:r w:rsidR="00D12043">
        <w:rPr>
          <w:sz w:val="28"/>
          <w:szCs w:val="28"/>
        </w:rPr>
        <w:t xml:space="preserve"> nepieciešams sniegt pakalpojumu</w:t>
      </w:r>
      <w:r w:rsidR="00B651E2">
        <w:rPr>
          <w:sz w:val="28"/>
          <w:szCs w:val="28"/>
        </w:rPr>
        <w:t>;</w:t>
      </w:r>
    </w:p>
    <w:p w14:paraId="16C9F175" w14:textId="16B74592" w:rsidR="005147A8" w:rsidRDefault="008A6B22" w:rsidP="008036CB">
      <w:pPr>
        <w:spacing w:after="120"/>
        <w:ind w:left="567"/>
        <w:jc w:val="both"/>
        <w:rPr>
          <w:sz w:val="28"/>
          <w:szCs w:val="28"/>
        </w:rPr>
      </w:pPr>
      <w:r>
        <w:rPr>
          <w:sz w:val="28"/>
          <w:szCs w:val="28"/>
        </w:rPr>
        <w:t>4</w:t>
      </w:r>
      <w:r w:rsidR="00C936FE">
        <w:rPr>
          <w:sz w:val="28"/>
          <w:szCs w:val="28"/>
        </w:rPr>
        <w:t>3</w:t>
      </w:r>
      <w:r w:rsidR="005147A8" w:rsidRPr="001D39DF">
        <w:rPr>
          <w:sz w:val="28"/>
          <w:szCs w:val="28"/>
        </w:rPr>
        <w:t xml:space="preserve">.2.2. </w:t>
      </w:r>
      <w:r w:rsidR="0082546E">
        <w:rPr>
          <w:sz w:val="28"/>
          <w:szCs w:val="28"/>
        </w:rPr>
        <w:t xml:space="preserve">bērna </w:t>
      </w:r>
      <w:r w:rsidR="005147A8" w:rsidRPr="001D39DF">
        <w:rPr>
          <w:sz w:val="28"/>
          <w:szCs w:val="28"/>
        </w:rPr>
        <w:t>likumiskā pārstāvja kontaktinformācij</w:t>
      </w:r>
      <w:r w:rsidR="00DC67B8">
        <w:rPr>
          <w:sz w:val="28"/>
          <w:szCs w:val="28"/>
        </w:rPr>
        <w:t>a</w:t>
      </w:r>
      <w:r w:rsidR="001340FB">
        <w:rPr>
          <w:sz w:val="28"/>
          <w:szCs w:val="28"/>
        </w:rPr>
        <w:t xml:space="preserve"> un faktiskās dzīvesvietas adres</w:t>
      </w:r>
      <w:r w:rsidR="00906175">
        <w:rPr>
          <w:sz w:val="28"/>
          <w:szCs w:val="28"/>
        </w:rPr>
        <w:t>e</w:t>
      </w:r>
      <w:r w:rsidR="00B651E2">
        <w:rPr>
          <w:sz w:val="28"/>
          <w:szCs w:val="28"/>
        </w:rPr>
        <w:t>;</w:t>
      </w:r>
    </w:p>
    <w:p w14:paraId="5C40E633" w14:textId="38C91BC1" w:rsidR="00B651E2" w:rsidRDefault="008A6B22" w:rsidP="008036CB">
      <w:pPr>
        <w:spacing w:after="120"/>
        <w:ind w:left="567"/>
        <w:jc w:val="both"/>
        <w:rPr>
          <w:sz w:val="28"/>
          <w:szCs w:val="28"/>
        </w:rPr>
      </w:pPr>
      <w:r>
        <w:rPr>
          <w:sz w:val="28"/>
          <w:szCs w:val="28"/>
        </w:rPr>
        <w:lastRenderedPageBreak/>
        <w:t>4</w:t>
      </w:r>
      <w:r w:rsidR="00C936FE">
        <w:rPr>
          <w:sz w:val="28"/>
          <w:szCs w:val="28"/>
        </w:rPr>
        <w:t>3</w:t>
      </w:r>
      <w:r w:rsidR="00B651E2">
        <w:rPr>
          <w:sz w:val="28"/>
          <w:szCs w:val="28"/>
        </w:rPr>
        <w:t>.2.3. vēlam</w:t>
      </w:r>
      <w:r w:rsidR="00DC67B8">
        <w:rPr>
          <w:sz w:val="28"/>
          <w:szCs w:val="28"/>
        </w:rPr>
        <w:t>ais</w:t>
      </w:r>
      <w:r w:rsidR="00B651E2">
        <w:rPr>
          <w:sz w:val="28"/>
          <w:szCs w:val="28"/>
        </w:rPr>
        <w:t xml:space="preserve"> aprūpes pakalpojuma saņemšanas apjom</w:t>
      </w:r>
      <w:r w:rsidR="00DC67B8">
        <w:rPr>
          <w:sz w:val="28"/>
          <w:szCs w:val="28"/>
        </w:rPr>
        <w:t>s</w:t>
      </w:r>
      <w:r w:rsidR="00B651E2">
        <w:rPr>
          <w:sz w:val="28"/>
          <w:szCs w:val="28"/>
        </w:rPr>
        <w:t>, norādot kopējo stundu skaitu nedēļā un konkrētu nedēļas dienu vai dienas, kad sociālās aprūpes pakalpojums būs nepieciešams (ja tas ir zināms)</w:t>
      </w:r>
      <w:r w:rsidR="000A26B0">
        <w:rPr>
          <w:sz w:val="28"/>
          <w:szCs w:val="28"/>
        </w:rPr>
        <w:t>;</w:t>
      </w:r>
    </w:p>
    <w:p w14:paraId="40CC246B" w14:textId="5E579E7F" w:rsidR="000A26B0" w:rsidRDefault="008A6B22" w:rsidP="008036CB">
      <w:pPr>
        <w:spacing w:after="120"/>
        <w:ind w:left="567"/>
        <w:jc w:val="both"/>
        <w:rPr>
          <w:sz w:val="28"/>
          <w:szCs w:val="28"/>
        </w:rPr>
      </w:pPr>
      <w:r>
        <w:rPr>
          <w:sz w:val="28"/>
          <w:szCs w:val="28"/>
        </w:rPr>
        <w:t>4</w:t>
      </w:r>
      <w:r w:rsidR="00C936FE">
        <w:rPr>
          <w:sz w:val="28"/>
          <w:szCs w:val="28"/>
        </w:rPr>
        <w:t>3</w:t>
      </w:r>
      <w:r w:rsidR="000A26B0">
        <w:rPr>
          <w:sz w:val="28"/>
          <w:szCs w:val="28"/>
        </w:rPr>
        <w:t>.2.4. vēlamā aprūpes pakalpojuma sniedzēja vārd</w:t>
      </w:r>
      <w:r w:rsidR="00DC67B8">
        <w:rPr>
          <w:sz w:val="28"/>
          <w:szCs w:val="28"/>
        </w:rPr>
        <w:t>s</w:t>
      </w:r>
      <w:r w:rsidR="000A26B0">
        <w:rPr>
          <w:sz w:val="28"/>
          <w:szCs w:val="28"/>
        </w:rPr>
        <w:t xml:space="preserve"> un uzvārd</w:t>
      </w:r>
      <w:r w:rsidR="00DC67B8">
        <w:rPr>
          <w:sz w:val="28"/>
          <w:szCs w:val="28"/>
        </w:rPr>
        <w:t>s</w:t>
      </w:r>
      <w:r w:rsidR="000A26B0">
        <w:rPr>
          <w:sz w:val="28"/>
          <w:szCs w:val="28"/>
        </w:rPr>
        <w:t xml:space="preserve"> vai nosaukum</w:t>
      </w:r>
      <w:r w:rsidR="00DC67B8">
        <w:rPr>
          <w:sz w:val="28"/>
          <w:szCs w:val="28"/>
        </w:rPr>
        <w:t>s</w:t>
      </w:r>
      <w:r w:rsidR="000A26B0">
        <w:rPr>
          <w:sz w:val="28"/>
          <w:szCs w:val="28"/>
        </w:rPr>
        <w:t xml:space="preserve"> un reģistrācijas numur</w:t>
      </w:r>
      <w:r w:rsidR="00DC67B8">
        <w:rPr>
          <w:sz w:val="28"/>
          <w:szCs w:val="28"/>
        </w:rPr>
        <w:t>s</w:t>
      </w:r>
      <w:r w:rsidR="006F7DF2">
        <w:rPr>
          <w:sz w:val="28"/>
          <w:szCs w:val="28"/>
        </w:rPr>
        <w:t xml:space="preserve"> (ja tas ir zināms)</w:t>
      </w:r>
      <w:r w:rsidR="000A26B0">
        <w:rPr>
          <w:sz w:val="28"/>
          <w:szCs w:val="28"/>
        </w:rPr>
        <w:t>;</w:t>
      </w:r>
    </w:p>
    <w:p w14:paraId="729DFA4E" w14:textId="46202B64" w:rsidR="00B651E2" w:rsidRPr="004226BA" w:rsidRDefault="008A6B22" w:rsidP="00864ECD">
      <w:pPr>
        <w:spacing w:after="120"/>
        <w:ind w:left="284"/>
        <w:jc w:val="both"/>
        <w:rPr>
          <w:b/>
          <w:sz w:val="28"/>
          <w:szCs w:val="28"/>
        </w:rPr>
      </w:pPr>
      <w:r>
        <w:rPr>
          <w:sz w:val="28"/>
          <w:szCs w:val="28"/>
        </w:rPr>
        <w:t>4</w:t>
      </w:r>
      <w:r w:rsidR="00C936FE">
        <w:rPr>
          <w:sz w:val="28"/>
          <w:szCs w:val="28"/>
        </w:rPr>
        <w:t>3</w:t>
      </w:r>
      <w:r w:rsidR="003E0647">
        <w:rPr>
          <w:sz w:val="28"/>
          <w:szCs w:val="28"/>
        </w:rPr>
        <w:t xml:space="preserve">.3. </w:t>
      </w:r>
      <w:r w:rsidR="00DC67B8" w:rsidRPr="00674521">
        <w:rPr>
          <w:sz w:val="28"/>
          <w:szCs w:val="28"/>
          <w:shd w:val="clear" w:color="auto" w:fill="FFFFFF"/>
        </w:rPr>
        <w:t xml:space="preserve">pārliecinās, vai </w:t>
      </w:r>
      <w:r w:rsidR="00DC67B8" w:rsidRPr="00674521">
        <w:rPr>
          <w:sz w:val="28"/>
          <w:szCs w:val="28"/>
        </w:rPr>
        <w:t>i</w:t>
      </w:r>
      <w:r w:rsidR="00B651E2" w:rsidRPr="00674521">
        <w:rPr>
          <w:sz w:val="28"/>
          <w:szCs w:val="28"/>
        </w:rPr>
        <w:t xml:space="preserve">esniegumam </w:t>
      </w:r>
      <w:r w:rsidR="00DC67B8" w:rsidRPr="00674521">
        <w:rPr>
          <w:sz w:val="28"/>
          <w:szCs w:val="28"/>
        </w:rPr>
        <w:t xml:space="preserve">ir </w:t>
      </w:r>
      <w:r w:rsidR="00B651E2" w:rsidRPr="00674521">
        <w:rPr>
          <w:sz w:val="28"/>
          <w:szCs w:val="28"/>
        </w:rPr>
        <w:t>pievieno</w:t>
      </w:r>
      <w:r w:rsidR="00DC67B8" w:rsidRPr="00674521">
        <w:rPr>
          <w:sz w:val="28"/>
          <w:szCs w:val="28"/>
        </w:rPr>
        <w:t>t</w:t>
      </w:r>
      <w:r w:rsidR="00733D14" w:rsidRPr="00674521">
        <w:rPr>
          <w:sz w:val="28"/>
          <w:szCs w:val="28"/>
        </w:rPr>
        <w:t>i šādi dokumenti vai papildu informācija</w:t>
      </w:r>
      <w:r w:rsidR="00B651E2" w:rsidRPr="00674521">
        <w:rPr>
          <w:sz w:val="28"/>
          <w:szCs w:val="28"/>
        </w:rPr>
        <w:t>:</w:t>
      </w:r>
    </w:p>
    <w:p w14:paraId="31986F95" w14:textId="7A4540AB" w:rsidR="000A26B0" w:rsidRPr="001D39DF" w:rsidRDefault="008A6B22" w:rsidP="00864ECD">
      <w:pPr>
        <w:spacing w:after="120"/>
        <w:ind w:left="567"/>
        <w:jc w:val="both"/>
        <w:rPr>
          <w:sz w:val="28"/>
          <w:szCs w:val="28"/>
        </w:rPr>
      </w:pPr>
      <w:r>
        <w:rPr>
          <w:sz w:val="28"/>
          <w:szCs w:val="28"/>
        </w:rPr>
        <w:t>4</w:t>
      </w:r>
      <w:r w:rsidR="00C936FE">
        <w:rPr>
          <w:sz w:val="28"/>
          <w:szCs w:val="28"/>
        </w:rPr>
        <w:t>3</w:t>
      </w:r>
      <w:r w:rsidR="000A26B0">
        <w:rPr>
          <w:sz w:val="28"/>
          <w:szCs w:val="28"/>
        </w:rPr>
        <w:t xml:space="preserve">.3.1. </w:t>
      </w:r>
      <w:r w:rsidR="00550533">
        <w:rPr>
          <w:sz w:val="28"/>
          <w:szCs w:val="28"/>
        </w:rPr>
        <w:t xml:space="preserve">bērna </w:t>
      </w:r>
      <w:r w:rsidR="000A26B0">
        <w:rPr>
          <w:sz w:val="28"/>
          <w:szCs w:val="28"/>
        </w:rPr>
        <w:t>likumiskā pārstāvja pārstāvības tiesības apliecinoša dokumenta kopij</w:t>
      </w:r>
      <w:r w:rsidR="00DC67B8">
        <w:rPr>
          <w:sz w:val="28"/>
          <w:szCs w:val="28"/>
        </w:rPr>
        <w:t>a</w:t>
      </w:r>
      <w:r w:rsidR="006F7DF2">
        <w:rPr>
          <w:sz w:val="28"/>
          <w:szCs w:val="28"/>
        </w:rPr>
        <w:t>;</w:t>
      </w:r>
    </w:p>
    <w:p w14:paraId="3FFD7AAD" w14:textId="1463E332" w:rsidR="001D39DF" w:rsidRDefault="008A6B22" w:rsidP="00864ECD">
      <w:pPr>
        <w:spacing w:after="120"/>
        <w:ind w:left="567"/>
        <w:jc w:val="both"/>
        <w:rPr>
          <w:sz w:val="28"/>
          <w:szCs w:val="28"/>
        </w:rPr>
      </w:pPr>
      <w:r>
        <w:rPr>
          <w:sz w:val="28"/>
          <w:szCs w:val="28"/>
        </w:rPr>
        <w:t>4</w:t>
      </w:r>
      <w:r w:rsidR="00C936FE">
        <w:rPr>
          <w:sz w:val="28"/>
          <w:szCs w:val="28"/>
        </w:rPr>
        <w:t>3</w:t>
      </w:r>
      <w:r w:rsidR="00A95D3C" w:rsidRPr="002362C4">
        <w:rPr>
          <w:sz w:val="28"/>
          <w:szCs w:val="28"/>
        </w:rPr>
        <w:t>.</w:t>
      </w:r>
      <w:r w:rsidR="000A26B0">
        <w:rPr>
          <w:sz w:val="28"/>
          <w:szCs w:val="28"/>
        </w:rPr>
        <w:t>3</w:t>
      </w:r>
      <w:r w:rsidR="00A95D3C" w:rsidRPr="002362C4">
        <w:rPr>
          <w:sz w:val="28"/>
          <w:szCs w:val="28"/>
        </w:rPr>
        <w:t>.</w:t>
      </w:r>
      <w:r w:rsidR="000A26B0">
        <w:rPr>
          <w:sz w:val="28"/>
          <w:szCs w:val="28"/>
        </w:rPr>
        <w:t>2</w:t>
      </w:r>
      <w:r w:rsidR="0058535C">
        <w:rPr>
          <w:sz w:val="28"/>
          <w:szCs w:val="28"/>
        </w:rPr>
        <w:t>. VDEĀVK</w:t>
      </w:r>
      <w:r w:rsidR="009A30B1">
        <w:rPr>
          <w:sz w:val="28"/>
          <w:szCs w:val="28"/>
        </w:rPr>
        <w:t xml:space="preserve"> </w:t>
      </w:r>
      <w:r w:rsidR="005202B7" w:rsidRPr="002362C4">
        <w:rPr>
          <w:sz w:val="28"/>
          <w:szCs w:val="28"/>
        </w:rPr>
        <w:t>atzinum</w:t>
      </w:r>
      <w:r w:rsidR="005202B7">
        <w:rPr>
          <w:sz w:val="28"/>
          <w:szCs w:val="28"/>
        </w:rPr>
        <w:t>a kopij</w:t>
      </w:r>
      <w:r w:rsidR="00DC67B8">
        <w:rPr>
          <w:sz w:val="28"/>
          <w:szCs w:val="28"/>
        </w:rPr>
        <w:t>a</w:t>
      </w:r>
      <w:r w:rsidR="009A30B1">
        <w:rPr>
          <w:sz w:val="28"/>
          <w:szCs w:val="28"/>
        </w:rPr>
        <w:t xml:space="preserve"> </w:t>
      </w:r>
      <w:r w:rsidR="00A95D3C" w:rsidRPr="002362C4">
        <w:rPr>
          <w:sz w:val="28"/>
          <w:szCs w:val="28"/>
        </w:rPr>
        <w:t>par īpašas kopšanas nepieciešamību</w:t>
      </w:r>
      <w:r w:rsidR="009A30B1">
        <w:rPr>
          <w:sz w:val="28"/>
          <w:szCs w:val="28"/>
        </w:rPr>
        <w:t xml:space="preserve"> </w:t>
      </w:r>
      <w:r w:rsidR="00D12043">
        <w:rPr>
          <w:sz w:val="28"/>
          <w:szCs w:val="28"/>
        </w:rPr>
        <w:t xml:space="preserve">bērnam </w:t>
      </w:r>
      <w:r w:rsidR="000A26B0">
        <w:rPr>
          <w:sz w:val="28"/>
          <w:szCs w:val="28"/>
        </w:rPr>
        <w:t>sakarā ar smagiem funkcionāliem traucējumiem</w:t>
      </w:r>
      <w:r w:rsidR="00A95D3C" w:rsidRPr="002362C4">
        <w:rPr>
          <w:sz w:val="28"/>
          <w:szCs w:val="28"/>
        </w:rPr>
        <w:t>;</w:t>
      </w:r>
    </w:p>
    <w:p w14:paraId="7A5806A0" w14:textId="51C205A6" w:rsidR="00A95D3C" w:rsidRDefault="008A6B22" w:rsidP="00864ECD">
      <w:pPr>
        <w:spacing w:after="120"/>
        <w:ind w:left="567"/>
        <w:jc w:val="both"/>
        <w:rPr>
          <w:sz w:val="28"/>
          <w:szCs w:val="28"/>
        </w:rPr>
      </w:pPr>
      <w:r>
        <w:rPr>
          <w:sz w:val="28"/>
          <w:szCs w:val="28"/>
        </w:rPr>
        <w:t>4</w:t>
      </w:r>
      <w:r w:rsidR="00C936FE">
        <w:rPr>
          <w:sz w:val="28"/>
          <w:szCs w:val="28"/>
        </w:rPr>
        <w:t>3</w:t>
      </w:r>
      <w:r w:rsidR="00A95D3C">
        <w:rPr>
          <w:sz w:val="28"/>
          <w:szCs w:val="28"/>
        </w:rPr>
        <w:t>.</w:t>
      </w:r>
      <w:r w:rsidR="000A26B0">
        <w:rPr>
          <w:sz w:val="28"/>
          <w:szCs w:val="28"/>
        </w:rPr>
        <w:t>3</w:t>
      </w:r>
      <w:r w:rsidR="00A95D3C">
        <w:rPr>
          <w:sz w:val="28"/>
          <w:szCs w:val="28"/>
        </w:rPr>
        <w:t>.</w:t>
      </w:r>
      <w:r w:rsidR="000A26B0">
        <w:rPr>
          <w:sz w:val="28"/>
          <w:szCs w:val="28"/>
        </w:rPr>
        <w:t>3</w:t>
      </w:r>
      <w:r w:rsidR="00A95D3C">
        <w:rPr>
          <w:sz w:val="28"/>
          <w:szCs w:val="28"/>
        </w:rPr>
        <w:t xml:space="preserve">. </w:t>
      </w:r>
      <w:r w:rsidR="00A95D3C" w:rsidRPr="00A95D3C">
        <w:rPr>
          <w:sz w:val="28"/>
          <w:szCs w:val="28"/>
        </w:rPr>
        <w:t>d</w:t>
      </w:r>
      <w:r w:rsidR="001D39DF">
        <w:rPr>
          <w:sz w:val="28"/>
          <w:szCs w:val="28"/>
        </w:rPr>
        <w:t>arba devēja apliecinājum</w:t>
      </w:r>
      <w:r w:rsidR="00733D14">
        <w:rPr>
          <w:sz w:val="28"/>
          <w:szCs w:val="28"/>
        </w:rPr>
        <w:t>s</w:t>
      </w:r>
      <w:r w:rsidR="00A95D3C" w:rsidRPr="00F73E6F">
        <w:rPr>
          <w:sz w:val="28"/>
          <w:szCs w:val="28"/>
        </w:rPr>
        <w:t xml:space="preserve">, </w:t>
      </w:r>
      <w:r w:rsidR="00091A1C">
        <w:rPr>
          <w:sz w:val="28"/>
          <w:szCs w:val="28"/>
        </w:rPr>
        <w:t>ja</w:t>
      </w:r>
      <w:r w:rsidR="00A95D3C" w:rsidRPr="00F73E6F">
        <w:rPr>
          <w:sz w:val="28"/>
          <w:szCs w:val="28"/>
        </w:rPr>
        <w:t xml:space="preserve"> </w:t>
      </w:r>
      <w:r w:rsidR="006F7DF2">
        <w:rPr>
          <w:sz w:val="28"/>
          <w:szCs w:val="28"/>
        </w:rPr>
        <w:t xml:space="preserve">bērna </w:t>
      </w:r>
      <w:r w:rsidR="00A95D3C" w:rsidRPr="00F73E6F">
        <w:rPr>
          <w:sz w:val="28"/>
          <w:szCs w:val="28"/>
        </w:rPr>
        <w:t xml:space="preserve">likumiskais pārstāvis ir darba ņēmējs, norādot darba </w:t>
      </w:r>
      <w:r w:rsidR="006F7DF2">
        <w:rPr>
          <w:sz w:val="28"/>
          <w:szCs w:val="28"/>
        </w:rPr>
        <w:t>stundas nedēļā</w:t>
      </w:r>
      <w:r w:rsidR="007D29B6">
        <w:rPr>
          <w:sz w:val="28"/>
          <w:szCs w:val="28"/>
        </w:rPr>
        <w:t>, k</w:t>
      </w:r>
      <w:r w:rsidR="00DB7450">
        <w:rPr>
          <w:sz w:val="28"/>
          <w:szCs w:val="28"/>
        </w:rPr>
        <w:t>ad</w:t>
      </w:r>
      <w:r w:rsidR="007D29B6">
        <w:rPr>
          <w:sz w:val="28"/>
          <w:szCs w:val="28"/>
        </w:rPr>
        <w:t xml:space="preserve"> veic darb</w:t>
      </w:r>
      <w:r w:rsidR="0049797A">
        <w:rPr>
          <w:sz w:val="28"/>
          <w:szCs w:val="28"/>
        </w:rPr>
        <w:t>a pienākumus</w:t>
      </w:r>
      <w:r w:rsidR="00C936FE">
        <w:rPr>
          <w:sz w:val="28"/>
          <w:szCs w:val="28"/>
        </w:rPr>
        <w:t xml:space="preserve"> </w:t>
      </w:r>
      <w:r w:rsidR="004433C9">
        <w:rPr>
          <w:sz w:val="28"/>
          <w:szCs w:val="28"/>
        </w:rPr>
        <w:t>vai</w:t>
      </w:r>
      <w:r w:rsidR="00091A1C">
        <w:rPr>
          <w:sz w:val="28"/>
          <w:szCs w:val="28"/>
        </w:rPr>
        <w:t xml:space="preserve"> ja</w:t>
      </w:r>
      <w:r w:rsidR="00C936FE">
        <w:rPr>
          <w:sz w:val="28"/>
          <w:szCs w:val="28"/>
        </w:rPr>
        <w:t xml:space="preserve"> </w:t>
      </w:r>
      <w:r w:rsidR="005F235B">
        <w:rPr>
          <w:sz w:val="28"/>
          <w:szCs w:val="28"/>
        </w:rPr>
        <w:t xml:space="preserve">bērna likumiskais pārstāvis ir pašnodarbinātā persona vai individuālais komersants, </w:t>
      </w:r>
      <w:r w:rsidR="00091A1C">
        <w:rPr>
          <w:sz w:val="28"/>
          <w:szCs w:val="28"/>
        </w:rPr>
        <w:t>informāciju par stundām</w:t>
      </w:r>
      <w:r w:rsidR="00C936FE">
        <w:rPr>
          <w:sz w:val="28"/>
          <w:szCs w:val="28"/>
        </w:rPr>
        <w:t xml:space="preserve"> nedēļā, k</w:t>
      </w:r>
      <w:r w:rsidR="00DB7450">
        <w:rPr>
          <w:sz w:val="28"/>
          <w:szCs w:val="28"/>
        </w:rPr>
        <w:t>ad</w:t>
      </w:r>
      <w:r w:rsidR="00C936FE">
        <w:rPr>
          <w:sz w:val="28"/>
          <w:szCs w:val="28"/>
        </w:rPr>
        <w:t xml:space="preserve"> </w:t>
      </w:r>
      <w:r w:rsidR="005F235B">
        <w:rPr>
          <w:sz w:val="28"/>
          <w:szCs w:val="28"/>
        </w:rPr>
        <w:t>veic saimniecisko darbību</w:t>
      </w:r>
      <w:r w:rsidR="002E5FA2">
        <w:rPr>
          <w:sz w:val="28"/>
          <w:szCs w:val="28"/>
        </w:rPr>
        <w:t>;</w:t>
      </w:r>
    </w:p>
    <w:p w14:paraId="1E0328C7" w14:textId="709597DE" w:rsidR="00A95D3C" w:rsidRDefault="008A6B22" w:rsidP="00864ECD">
      <w:pPr>
        <w:spacing w:after="120"/>
        <w:ind w:left="567"/>
        <w:jc w:val="both"/>
        <w:rPr>
          <w:sz w:val="28"/>
          <w:szCs w:val="28"/>
          <w:shd w:val="clear" w:color="auto" w:fill="FFFFFF"/>
        </w:rPr>
      </w:pPr>
      <w:r>
        <w:rPr>
          <w:sz w:val="28"/>
          <w:szCs w:val="28"/>
        </w:rPr>
        <w:t>4</w:t>
      </w:r>
      <w:r w:rsidR="00C936FE">
        <w:rPr>
          <w:sz w:val="28"/>
          <w:szCs w:val="28"/>
        </w:rPr>
        <w:t>3</w:t>
      </w:r>
      <w:r w:rsidR="00A95D3C" w:rsidRPr="00F73E6F">
        <w:rPr>
          <w:sz w:val="28"/>
          <w:szCs w:val="28"/>
        </w:rPr>
        <w:t>.</w:t>
      </w:r>
      <w:r w:rsidR="00550A66">
        <w:rPr>
          <w:sz w:val="28"/>
          <w:szCs w:val="28"/>
        </w:rPr>
        <w:t>3</w:t>
      </w:r>
      <w:r w:rsidR="005F235B">
        <w:rPr>
          <w:sz w:val="28"/>
          <w:szCs w:val="28"/>
        </w:rPr>
        <w:t>.4</w:t>
      </w:r>
      <w:r w:rsidR="006F7DF2">
        <w:rPr>
          <w:sz w:val="28"/>
          <w:szCs w:val="28"/>
        </w:rPr>
        <w:t>.</w:t>
      </w:r>
      <w:r w:rsidR="00A95D3C" w:rsidRPr="00F73E6F">
        <w:rPr>
          <w:sz w:val="28"/>
          <w:szCs w:val="28"/>
        </w:rPr>
        <w:t xml:space="preserve"> izglītības iestādes </w:t>
      </w:r>
      <w:r w:rsidR="00B63020" w:rsidRPr="00F73E6F">
        <w:rPr>
          <w:sz w:val="28"/>
          <w:szCs w:val="28"/>
        </w:rPr>
        <w:t>apliecinājum</w:t>
      </w:r>
      <w:r w:rsidR="00733D14">
        <w:rPr>
          <w:sz w:val="28"/>
          <w:szCs w:val="28"/>
        </w:rPr>
        <w:t>s</w:t>
      </w:r>
      <w:r w:rsidR="00A95D3C" w:rsidRPr="00F73E6F">
        <w:rPr>
          <w:sz w:val="28"/>
          <w:szCs w:val="28"/>
        </w:rPr>
        <w:t xml:space="preserve">, </w:t>
      </w:r>
      <w:r w:rsidR="0021655C">
        <w:rPr>
          <w:sz w:val="28"/>
          <w:szCs w:val="28"/>
        </w:rPr>
        <w:t>j</w:t>
      </w:r>
      <w:r w:rsidR="00A95D3C" w:rsidRPr="00F73E6F">
        <w:rPr>
          <w:sz w:val="28"/>
          <w:szCs w:val="28"/>
        </w:rPr>
        <w:t xml:space="preserve">a </w:t>
      </w:r>
      <w:r w:rsidR="002E5FA2">
        <w:rPr>
          <w:sz w:val="28"/>
          <w:szCs w:val="28"/>
        </w:rPr>
        <w:t xml:space="preserve">bērna </w:t>
      </w:r>
      <w:r w:rsidR="00A95D3C" w:rsidRPr="00F73E6F">
        <w:rPr>
          <w:sz w:val="28"/>
          <w:szCs w:val="28"/>
        </w:rPr>
        <w:t>likumiskais pārstāvis apgūst attiecīgu izglītības programmu konkrētajā izglītības iestādē</w:t>
      </w:r>
      <w:r w:rsidR="0007639D">
        <w:rPr>
          <w:sz w:val="28"/>
          <w:szCs w:val="28"/>
        </w:rPr>
        <w:t xml:space="preserve">. </w:t>
      </w:r>
      <w:r w:rsidR="00F25B3F">
        <w:rPr>
          <w:sz w:val="28"/>
          <w:szCs w:val="28"/>
        </w:rPr>
        <w:t>Ja</w:t>
      </w:r>
      <w:r w:rsidR="00540116">
        <w:rPr>
          <w:sz w:val="28"/>
          <w:szCs w:val="28"/>
        </w:rPr>
        <w:t xml:space="preserve"> bērna</w:t>
      </w:r>
      <w:r w:rsidR="009A30B1">
        <w:rPr>
          <w:sz w:val="28"/>
          <w:szCs w:val="28"/>
        </w:rPr>
        <w:t xml:space="preserve"> </w:t>
      </w:r>
      <w:r w:rsidR="0007639D">
        <w:rPr>
          <w:sz w:val="28"/>
          <w:szCs w:val="28"/>
        </w:rPr>
        <w:t xml:space="preserve">likumiskais pārstāvis </w:t>
      </w:r>
      <w:r w:rsidR="008C773A" w:rsidRPr="00F73E6F">
        <w:rPr>
          <w:sz w:val="28"/>
          <w:szCs w:val="28"/>
          <w:shd w:val="clear" w:color="auto" w:fill="FFFFFF"/>
        </w:rPr>
        <w:t>apgūst izglītības programmu neklātienē</w:t>
      </w:r>
      <w:r w:rsidR="008C773A">
        <w:rPr>
          <w:sz w:val="28"/>
          <w:szCs w:val="28"/>
          <w:shd w:val="clear" w:color="auto" w:fill="FFFFFF"/>
        </w:rPr>
        <w:t>,</w:t>
      </w:r>
      <w:r w:rsidR="009A30B1">
        <w:rPr>
          <w:sz w:val="28"/>
          <w:szCs w:val="28"/>
          <w:shd w:val="clear" w:color="auto" w:fill="FFFFFF"/>
        </w:rPr>
        <w:t xml:space="preserve"> </w:t>
      </w:r>
      <w:r w:rsidR="00A95D3C" w:rsidRPr="00F73E6F">
        <w:rPr>
          <w:sz w:val="28"/>
          <w:szCs w:val="28"/>
          <w:shd w:val="clear" w:color="auto" w:fill="FFFFFF"/>
        </w:rPr>
        <w:t xml:space="preserve">pakalpojumu piešķir tikai </w:t>
      </w:r>
      <w:r w:rsidR="00E529F6">
        <w:rPr>
          <w:sz w:val="28"/>
          <w:szCs w:val="28"/>
          <w:shd w:val="clear" w:color="auto" w:fill="FFFFFF"/>
        </w:rPr>
        <w:t xml:space="preserve">studiju dienās </w:t>
      </w:r>
      <w:r w:rsidR="00A95D3C" w:rsidRPr="00F73E6F">
        <w:rPr>
          <w:sz w:val="28"/>
          <w:szCs w:val="28"/>
          <w:shd w:val="clear" w:color="auto" w:fill="FFFFFF"/>
        </w:rPr>
        <w:t xml:space="preserve">mācību gada laikā </w:t>
      </w:r>
      <w:r w:rsidR="00E529F6">
        <w:rPr>
          <w:sz w:val="28"/>
          <w:szCs w:val="28"/>
          <w:shd w:val="clear" w:color="auto" w:fill="FFFFFF"/>
        </w:rPr>
        <w:t>un</w:t>
      </w:r>
      <w:r w:rsidR="00A95D3C" w:rsidRPr="00F73E6F">
        <w:rPr>
          <w:sz w:val="28"/>
          <w:szCs w:val="28"/>
          <w:shd w:val="clear" w:color="auto" w:fill="FFFFFF"/>
        </w:rPr>
        <w:t xml:space="preserve"> sesijas laikā;</w:t>
      </w:r>
    </w:p>
    <w:p w14:paraId="7A402F7C" w14:textId="563114E4" w:rsidR="00A95D3C" w:rsidRDefault="008A6B22" w:rsidP="00864ECD">
      <w:pPr>
        <w:spacing w:after="120"/>
        <w:ind w:left="567"/>
        <w:jc w:val="both"/>
        <w:rPr>
          <w:sz w:val="28"/>
          <w:szCs w:val="28"/>
        </w:rPr>
      </w:pPr>
      <w:r>
        <w:rPr>
          <w:sz w:val="28"/>
          <w:szCs w:val="28"/>
          <w:shd w:val="clear" w:color="auto" w:fill="FFFFFF"/>
        </w:rPr>
        <w:t>4</w:t>
      </w:r>
      <w:r w:rsidR="00C936FE">
        <w:rPr>
          <w:sz w:val="28"/>
          <w:szCs w:val="28"/>
          <w:shd w:val="clear" w:color="auto" w:fill="FFFFFF"/>
        </w:rPr>
        <w:t>3</w:t>
      </w:r>
      <w:r w:rsidR="004F6895">
        <w:rPr>
          <w:sz w:val="28"/>
          <w:szCs w:val="28"/>
          <w:shd w:val="clear" w:color="auto" w:fill="FFFFFF"/>
        </w:rPr>
        <w:t>.</w:t>
      </w:r>
      <w:r w:rsidR="00550A66">
        <w:rPr>
          <w:sz w:val="28"/>
          <w:szCs w:val="28"/>
          <w:shd w:val="clear" w:color="auto" w:fill="FFFFFF"/>
        </w:rPr>
        <w:t>3</w:t>
      </w:r>
      <w:r w:rsidR="004F6895">
        <w:rPr>
          <w:sz w:val="28"/>
          <w:szCs w:val="28"/>
          <w:shd w:val="clear" w:color="auto" w:fill="FFFFFF"/>
        </w:rPr>
        <w:t>.</w:t>
      </w:r>
      <w:r w:rsidR="005F235B">
        <w:rPr>
          <w:sz w:val="28"/>
          <w:szCs w:val="28"/>
          <w:shd w:val="clear" w:color="auto" w:fill="FFFFFF"/>
        </w:rPr>
        <w:t>5</w:t>
      </w:r>
      <w:r w:rsidR="004F6895">
        <w:rPr>
          <w:sz w:val="28"/>
          <w:szCs w:val="28"/>
          <w:shd w:val="clear" w:color="auto" w:fill="FFFFFF"/>
        </w:rPr>
        <w:t xml:space="preserve">. Nodarbinātības valsts aģentūras </w:t>
      </w:r>
      <w:r w:rsidR="00B63020" w:rsidRPr="00F73E6F">
        <w:rPr>
          <w:sz w:val="28"/>
          <w:szCs w:val="28"/>
        </w:rPr>
        <w:t>apliecinājum</w:t>
      </w:r>
      <w:r w:rsidR="00733D14">
        <w:rPr>
          <w:sz w:val="28"/>
          <w:szCs w:val="28"/>
        </w:rPr>
        <w:t>s</w:t>
      </w:r>
      <w:r w:rsidR="00A95D3C" w:rsidRPr="00F73E6F">
        <w:rPr>
          <w:sz w:val="28"/>
          <w:szCs w:val="28"/>
        </w:rPr>
        <w:t xml:space="preserve">, </w:t>
      </w:r>
      <w:r w:rsidR="0021655C">
        <w:rPr>
          <w:sz w:val="28"/>
          <w:szCs w:val="28"/>
        </w:rPr>
        <w:t>j</w:t>
      </w:r>
      <w:r w:rsidR="00A95D3C" w:rsidRPr="00F73E6F">
        <w:rPr>
          <w:sz w:val="28"/>
          <w:szCs w:val="28"/>
        </w:rPr>
        <w:t>a</w:t>
      </w:r>
      <w:r w:rsidR="009A30B1">
        <w:rPr>
          <w:sz w:val="28"/>
          <w:szCs w:val="28"/>
        </w:rPr>
        <w:t xml:space="preserve"> </w:t>
      </w:r>
      <w:r w:rsidR="002E5FA2">
        <w:rPr>
          <w:sz w:val="28"/>
          <w:szCs w:val="28"/>
        </w:rPr>
        <w:t xml:space="preserve">bērna </w:t>
      </w:r>
      <w:r w:rsidR="00A95D3C" w:rsidRPr="00F73E6F">
        <w:rPr>
          <w:sz w:val="28"/>
          <w:szCs w:val="28"/>
        </w:rPr>
        <w:t>likumiskais pārstāvis piedalās N</w:t>
      </w:r>
      <w:r w:rsidR="004F6895">
        <w:rPr>
          <w:sz w:val="28"/>
          <w:szCs w:val="28"/>
        </w:rPr>
        <w:t xml:space="preserve">odarbinātības valsts aģentūras </w:t>
      </w:r>
      <w:r w:rsidR="00A95D3C" w:rsidRPr="00F73E6F">
        <w:rPr>
          <w:sz w:val="28"/>
          <w:szCs w:val="28"/>
        </w:rPr>
        <w:t>organizētajos pasākumos, norādot pasākumā pavad</w:t>
      </w:r>
      <w:r w:rsidR="00CF1950">
        <w:rPr>
          <w:sz w:val="28"/>
          <w:szCs w:val="28"/>
        </w:rPr>
        <w:t>āmās</w:t>
      </w:r>
      <w:r w:rsidR="00A95D3C" w:rsidRPr="00F73E6F">
        <w:rPr>
          <w:sz w:val="28"/>
          <w:szCs w:val="28"/>
        </w:rPr>
        <w:t xml:space="preserve"> stundas</w:t>
      </w:r>
      <w:r w:rsidR="00550A66">
        <w:rPr>
          <w:sz w:val="28"/>
          <w:szCs w:val="28"/>
        </w:rPr>
        <w:t xml:space="preserve"> nedēļā</w:t>
      </w:r>
      <w:r w:rsidR="00A95D3C" w:rsidRPr="00F73E6F">
        <w:rPr>
          <w:sz w:val="28"/>
          <w:szCs w:val="28"/>
        </w:rPr>
        <w:t>;</w:t>
      </w:r>
    </w:p>
    <w:p w14:paraId="0B6A960C" w14:textId="4D69D3E6" w:rsidR="00316ABF" w:rsidRDefault="008A6B22" w:rsidP="00864ECD">
      <w:pPr>
        <w:spacing w:after="120"/>
        <w:ind w:left="567"/>
        <w:jc w:val="both"/>
        <w:rPr>
          <w:sz w:val="28"/>
          <w:szCs w:val="28"/>
        </w:rPr>
      </w:pPr>
      <w:r>
        <w:rPr>
          <w:sz w:val="28"/>
          <w:szCs w:val="28"/>
        </w:rPr>
        <w:t>4</w:t>
      </w:r>
      <w:r w:rsidR="00C936FE">
        <w:rPr>
          <w:sz w:val="28"/>
          <w:szCs w:val="28"/>
        </w:rPr>
        <w:t>3</w:t>
      </w:r>
      <w:r w:rsidR="004F6895">
        <w:rPr>
          <w:sz w:val="28"/>
          <w:szCs w:val="28"/>
        </w:rPr>
        <w:t>.</w:t>
      </w:r>
      <w:r w:rsidR="00550A66">
        <w:rPr>
          <w:sz w:val="28"/>
          <w:szCs w:val="28"/>
        </w:rPr>
        <w:t>3</w:t>
      </w:r>
      <w:r w:rsidR="004F6895">
        <w:rPr>
          <w:sz w:val="28"/>
          <w:szCs w:val="28"/>
        </w:rPr>
        <w:t>.</w:t>
      </w:r>
      <w:r w:rsidR="005F235B">
        <w:rPr>
          <w:sz w:val="28"/>
          <w:szCs w:val="28"/>
        </w:rPr>
        <w:t>6</w:t>
      </w:r>
      <w:r w:rsidR="004F6895">
        <w:rPr>
          <w:sz w:val="28"/>
          <w:szCs w:val="28"/>
        </w:rPr>
        <w:t xml:space="preserve">. </w:t>
      </w:r>
      <w:r w:rsidR="004F6895" w:rsidRPr="002D4E3E">
        <w:rPr>
          <w:sz w:val="28"/>
          <w:szCs w:val="28"/>
        </w:rPr>
        <w:t>d</w:t>
      </w:r>
      <w:r w:rsidR="00A95D3C" w:rsidRPr="002D4E3E">
        <w:rPr>
          <w:sz w:val="28"/>
          <w:szCs w:val="28"/>
        </w:rPr>
        <w:t xml:space="preserve">ienas aprūpes centra, </w:t>
      </w:r>
      <w:r w:rsidR="00A95D3C" w:rsidRPr="00F73E6F">
        <w:rPr>
          <w:sz w:val="28"/>
          <w:szCs w:val="28"/>
        </w:rPr>
        <w:t>dienas centra vai cita sociālās rehabilitācijas pakalpojumu sniedzēja apliecinājum</w:t>
      </w:r>
      <w:r w:rsidR="00733D14">
        <w:rPr>
          <w:sz w:val="28"/>
          <w:szCs w:val="28"/>
        </w:rPr>
        <w:t>s</w:t>
      </w:r>
      <w:r w:rsidR="00A95D3C" w:rsidRPr="00F73E6F">
        <w:rPr>
          <w:sz w:val="28"/>
          <w:szCs w:val="28"/>
        </w:rPr>
        <w:t xml:space="preserve">, </w:t>
      </w:r>
      <w:r w:rsidR="0021655C">
        <w:rPr>
          <w:sz w:val="28"/>
          <w:szCs w:val="28"/>
        </w:rPr>
        <w:t>j</w:t>
      </w:r>
      <w:r w:rsidR="00A95D3C" w:rsidRPr="00F73E6F">
        <w:rPr>
          <w:sz w:val="28"/>
          <w:szCs w:val="28"/>
        </w:rPr>
        <w:t xml:space="preserve">a </w:t>
      </w:r>
      <w:r w:rsidR="002E5FA2">
        <w:rPr>
          <w:sz w:val="28"/>
          <w:szCs w:val="28"/>
        </w:rPr>
        <w:t xml:space="preserve">bērna </w:t>
      </w:r>
      <w:r w:rsidR="00A95D3C" w:rsidRPr="00F73E6F">
        <w:rPr>
          <w:sz w:val="28"/>
          <w:szCs w:val="28"/>
        </w:rPr>
        <w:t>likumiskais pārstāvis izmanto attiecīgus pakalpojumus</w:t>
      </w:r>
      <w:r w:rsidR="00F32012" w:rsidRPr="00F32012">
        <w:rPr>
          <w:sz w:val="28"/>
          <w:szCs w:val="28"/>
        </w:rPr>
        <w:t xml:space="preserve">, norādot </w:t>
      </w:r>
      <w:r w:rsidR="00316ABF">
        <w:rPr>
          <w:sz w:val="28"/>
          <w:szCs w:val="28"/>
        </w:rPr>
        <w:t xml:space="preserve">tajos </w:t>
      </w:r>
      <w:r w:rsidR="00F32012" w:rsidRPr="00F32012">
        <w:rPr>
          <w:sz w:val="28"/>
          <w:szCs w:val="28"/>
        </w:rPr>
        <w:t>pavad</w:t>
      </w:r>
      <w:r w:rsidR="00CF1950">
        <w:rPr>
          <w:sz w:val="28"/>
          <w:szCs w:val="28"/>
        </w:rPr>
        <w:t>āmās</w:t>
      </w:r>
      <w:r w:rsidR="00F32012" w:rsidRPr="00F32012">
        <w:rPr>
          <w:sz w:val="28"/>
          <w:szCs w:val="28"/>
        </w:rPr>
        <w:t xml:space="preserve"> stundas</w:t>
      </w:r>
      <w:r w:rsidR="00550A66">
        <w:rPr>
          <w:sz w:val="28"/>
          <w:szCs w:val="28"/>
        </w:rPr>
        <w:t xml:space="preserve"> nedēļā</w:t>
      </w:r>
      <w:r w:rsidR="0021655C">
        <w:rPr>
          <w:sz w:val="28"/>
          <w:szCs w:val="28"/>
        </w:rPr>
        <w:t>;</w:t>
      </w:r>
    </w:p>
    <w:p w14:paraId="130AF05A" w14:textId="5A240A59" w:rsidR="00530538" w:rsidRDefault="008A6B22" w:rsidP="00864ECD">
      <w:pPr>
        <w:spacing w:after="120"/>
        <w:ind w:left="567"/>
        <w:jc w:val="both"/>
        <w:rPr>
          <w:sz w:val="28"/>
          <w:szCs w:val="28"/>
        </w:rPr>
      </w:pPr>
      <w:r>
        <w:rPr>
          <w:sz w:val="28"/>
          <w:szCs w:val="28"/>
        </w:rPr>
        <w:t>4</w:t>
      </w:r>
      <w:r w:rsidR="00C936FE">
        <w:rPr>
          <w:sz w:val="28"/>
          <w:szCs w:val="28"/>
        </w:rPr>
        <w:t>3</w:t>
      </w:r>
      <w:r w:rsidR="005F235B">
        <w:rPr>
          <w:sz w:val="28"/>
          <w:szCs w:val="28"/>
        </w:rPr>
        <w:t>.3.7</w:t>
      </w:r>
      <w:r w:rsidR="00550A66">
        <w:rPr>
          <w:sz w:val="28"/>
          <w:szCs w:val="28"/>
        </w:rPr>
        <w:t>. informācij</w:t>
      </w:r>
      <w:r w:rsidR="00733D14">
        <w:rPr>
          <w:sz w:val="28"/>
          <w:szCs w:val="28"/>
        </w:rPr>
        <w:t>a</w:t>
      </w:r>
      <w:r w:rsidR="00550A66">
        <w:rPr>
          <w:sz w:val="28"/>
          <w:szCs w:val="28"/>
        </w:rPr>
        <w:t xml:space="preserve"> par vienreizēju pasākumu apmeklēšanai</w:t>
      </w:r>
      <w:r w:rsidR="00347D25">
        <w:rPr>
          <w:sz w:val="28"/>
          <w:szCs w:val="28"/>
        </w:rPr>
        <w:t xml:space="preserve"> un saturīga brīvā laika pavadīšanai</w:t>
      </w:r>
      <w:r w:rsidR="00550A66">
        <w:rPr>
          <w:sz w:val="28"/>
          <w:szCs w:val="28"/>
        </w:rPr>
        <w:t xml:space="preserve"> nep</w:t>
      </w:r>
      <w:r w:rsidR="00347D25">
        <w:rPr>
          <w:sz w:val="28"/>
          <w:szCs w:val="28"/>
        </w:rPr>
        <w:t>ieciešamo stundu skaitu nedēļā (ne vairāk kā 10 stundas nedēļā)</w:t>
      </w:r>
      <w:r w:rsidR="00D7136C">
        <w:rPr>
          <w:sz w:val="28"/>
          <w:szCs w:val="28"/>
        </w:rPr>
        <w:t>;</w:t>
      </w:r>
    </w:p>
    <w:p w14:paraId="25B363B2" w14:textId="32A342C6" w:rsidR="004D034C" w:rsidRDefault="008A6B22" w:rsidP="00B97684">
      <w:pPr>
        <w:spacing w:after="120"/>
        <w:ind w:left="284"/>
        <w:jc w:val="both"/>
        <w:rPr>
          <w:sz w:val="28"/>
          <w:szCs w:val="28"/>
        </w:rPr>
      </w:pPr>
      <w:r>
        <w:rPr>
          <w:sz w:val="28"/>
          <w:szCs w:val="28"/>
        </w:rPr>
        <w:t>4</w:t>
      </w:r>
      <w:r w:rsidR="00C936FE">
        <w:rPr>
          <w:sz w:val="28"/>
          <w:szCs w:val="28"/>
        </w:rPr>
        <w:t>3</w:t>
      </w:r>
      <w:r w:rsidR="004F6895" w:rsidRPr="00316ABF">
        <w:rPr>
          <w:sz w:val="28"/>
          <w:szCs w:val="28"/>
        </w:rPr>
        <w:t>.</w:t>
      </w:r>
      <w:r w:rsidR="00585490">
        <w:rPr>
          <w:sz w:val="28"/>
          <w:szCs w:val="28"/>
        </w:rPr>
        <w:t>4</w:t>
      </w:r>
      <w:r w:rsidR="004F6895" w:rsidRPr="00316ABF">
        <w:rPr>
          <w:sz w:val="28"/>
          <w:szCs w:val="28"/>
        </w:rPr>
        <w:t>.</w:t>
      </w:r>
      <w:r w:rsidR="00F32012" w:rsidRPr="00316ABF">
        <w:rPr>
          <w:sz w:val="28"/>
          <w:szCs w:val="28"/>
        </w:rPr>
        <w:t xml:space="preserve"> izvērtē iesniegumā minēto informāciju un </w:t>
      </w:r>
      <w:r w:rsidR="00CF1950">
        <w:rPr>
          <w:sz w:val="28"/>
          <w:szCs w:val="28"/>
        </w:rPr>
        <w:t xml:space="preserve">ne ilgāk kā </w:t>
      </w:r>
      <w:r w:rsidR="00F32012" w:rsidRPr="00316ABF">
        <w:rPr>
          <w:sz w:val="28"/>
          <w:szCs w:val="28"/>
        </w:rPr>
        <w:t xml:space="preserve">viena mēneša laikā no iesnieguma saņemšanas </w:t>
      </w:r>
      <w:r w:rsidR="0019130B">
        <w:rPr>
          <w:sz w:val="28"/>
          <w:szCs w:val="28"/>
        </w:rPr>
        <w:t xml:space="preserve">dienas </w:t>
      </w:r>
      <w:r w:rsidR="00F32012" w:rsidRPr="00316ABF">
        <w:rPr>
          <w:sz w:val="28"/>
          <w:szCs w:val="28"/>
        </w:rPr>
        <w:t>pieņem</w:t>
      </w:r>
      <w:r w:rsidR="004D034C">
        <w:rPr>
          <w:sz w:val="28"/>
          <w:szCs w:val="28"/>
        </w:rPr>
        <w:t xml:space="preserve"> vienu no šādiem</w:t>
      </w:r>
      <w:r w:rsidR="00F32012" w:rsidRPr="00316ABF">
        <w:rPr>
          <w:sz w:val="28"/>
          <w:szCs w:val="28"/>
        </w:rPr>
        <w:t xml:space="preserve"> lēmum</w:t>
      </w:r>
      <w:r w:rsidR="004D034C">
        <w:rPr>
          <w:sz w:val="28"/>
          <w:szCs w:val="28"/>
        </w:rPr>
        <w:t>iem:</w:t>
      </w:r>
    </w:p>
    <w:p w14:paraId="6E046393" w14:textId="4DB7231B" w:rsidR="004D034C" w:rsidRDefault="008A6B22" w:rsidP="00B97684">
      <w:pPr>
        <w:spacing w:after="120"/>
        <w:ind w:left="567"/>
        <w:jc w:val="both"/>
        <w:rPr>
          <w:sz w:val="28"/>
          <w:szCs w:val="28"/>
        </w:rPr>
      </w:pPr>
      <w:r>
        <w:rPr>
          <w:sz w:val="28"/>
          <w:szCs w:val="28"/>
        </w:rPr>
        <w:t>4</w:t>
      </w:r>
      <w:r w:rsidR="00C936FE">
        <w:rPr>
          <w:sz w:val="28"/>
          <w:szCs w:val="28"/>
        </w:rPr>
        <w:t>3</w:t>
      </w:r>
      <w:r w:rsidR="004D034C">
        <w:rPr>
          <w:sz w:val="28"/>
          <w:szCs w:val="28"/>
        </w:rPr>
        <w:t>.</w:t>
      </w:r>
      <w:r w:rsidR="00585490">
        <w:rPr>
          <w:sz w:val="28"/>
          <w:szCs w:val="28"/>
        </w:rPr>
        <w:t>4</w:t>
      </w:r>
      <w:r w:rsidR="004D034C">
        <w:rPr>
          <w:sz w:val="28"/>
          <w:szCs w:val="28"/>
        </w:rPr>
        <w:t>.1.</w:t>
      </w:r>
      <w:r w:rsidR="00F32012" w:rsidRPr="00316ABF">
        <w:rPr>
          <w:sz w:val="28"/>
          <w:szCs w:val="28"/>
        </w:rPr>
        <w:t xml:space="preserve"> par aprūp</w:t>
      </w:r>
      <w:r w:rsidR="00F25B3F">
        <w:rPr>
          <w:sz w:val="28"/>
          <w:szCs w:val="28"/>
        </w:rPr>
        <w:t>es</w:t>
      </w:r>
      <w:r w:rsidR="00F32012" w:rsidRPr="00316ABF">
        <w:rPr>
          <w:sz w:val="28"/>
          <w:szCs w:val="28"/>
        </w:rPr>
        <w:t xml:space="preserve"> pakalpojuma piešķiršanu</w:t>
      </w:r>
      <w:r w:rsidR="004D034C">
        <w:rPr>
          <w:sz w:val="28"/>
          <w:szCs w:val="28"/>
        </w:rPr>
        <w:t>, nosakot aprūpes pakalpojuma apjomu (stundas nedēļā);</w:t>
      </w:r>
    </w:p>
    <w:p w14:paraId="396CFC48" w14:textId="3B8C5A90" w:rsidR="00060001" w:rsidRPr="002E5FA2" w:rsidRDefault="008A6B22" w:rsidP="00B97684">
      <w:pPr>
        <w:spacing w:after="120"/>
        <w:ind w:left="567"/>
        <w:jc w:val="both"/>
        <w:rPr>
          <w:sz w:val="28"/>
          <w:szCs w:val="28"/>
        </w:rPr>
      </w:pPr>
      <w:r>
        <w:rPr>
          <w:sz w:val="28"/>
          <w:szCs w:val="28"/>
        </w:rPr>
        <w:t>4</w:t>
      </w:r>
      <w:r w:rsidR="00C936FE">
        <w:rPr>
          <w:sz w:val="28"/>
          <w:szCs w:val="28"/>
        </w:rPr>
        <w:t>3</w:t>
      </w:r>
      <w:r w:rsidR="004D034C" w:rsidRPr="002E5FA2">
        <w:rPr>
          <w:sz w:val="28"/>
          <w:szCs w:val="28"/>
        </w:rPr>
        <w:t>.</w:t>
      </w:r>
      <w:r w:rsidR="00585490" w:rsidRPr="002E5FA2">
        <w:rPr>
          <w:sz w:val="28"/>
          <w:szCs w:val="28"/>
        </w:rPr>
        <w:t>4</w:t>
      </w:r>
      <w:r w:rsidR="004D034C" w:rsidRPr="002E5FA2">
        <w:rPr>
          <w:sz w:val="28"/>
          <w:szCs w:val="28"/>
        </w:rPr>
        <w:t>.2. par ap</w:t>
      </w:r>
      <w:r w:rsidR="00F25B3F" w:rsidRPr="002E5FA2">
        <w:rPr>
          <w:sz w:val="28"/>
          <w:szCs w:val="28"/>
        </w:rPr>
        <w:t>rūpes</w:t>
      </w:r>
      <w:r w:rsidR="009A30B1">
        <w:rPr>
          <w:sz w:val="28"/>
          <w:szCs w:val="28"/>
        </w:rPr>
        <w:t xml:space="preserve"> </w:t>
      </w:r>
      <w:r w:rsidR="00DC5259" w:rsidRPr="002E5FA2">
        <w:rPr>
          <w:sz w:val="28"/>
          <w:szCs w:val="28"/>
        </w:rPr>
        <w:t>pakalpojuma atteikumu, ja bērns</w:t>
      </w:r>
      <w:r w:rsidR="009A30B1">
        <w:rPr>
          <w:sz w:val="28"/>
          <w:szCs w:val="28"/>
        </w:rPr>
        <w:t xml:space="preserve"> </w:t>
      </w:r>
      <w:r w:rsidR="00174C0C" w:rsidRPr="002E5FA2">
        <w:rPr>
          <w:sz w:val="28"/>
          <w:szCs w:val="28"/>
        </w:rPr>
        <w:t xml:space="preserve">neatbilst šo noteikumu </w:t>
      </w:r>
      <w:r>
        <w:rPr>
          <w:sz w:val="28"/>
          <w:szCs w:val="28"/>
        </w:rPr>
        <w:t>4</w:t>
      </w:r>
      <w:r w:rsidR="00C936FE">
        <w:rPr>
          <w:sz w:val="28"/>
          <w:szCs w:val="28"/>
        </w:rPr>
        <w:t>2</w:t>
      </w:r>
      <w:r w:rsidR="006D0016">
        <w:rPr>
          <w:sz w:val="28"/>
          <w:szCs w:val="28"/>
        </w:rPr>
        <w:t>.1.apakšpunktā minēt</w:t>
      </w:r>
      <w:r w:rsidR="004433C9">
        <w:rPr>
          <w:sz w:val="28"/>
          <w:szCs w:val="28"/>
        </w:rPr>
        <w:t>ām prasībām</w:t>
      </w:r>
      <w:r w:rsidR="00174C0C" w:rsidRPr="002E5FA2">
        <w:rPr>
          <w:sz w:val="28"/>
          <w:szCs w:val="28"/>
        </w:rPr>
        <w:t xml:space="preserve"> vai </w:t>
      </w:r>
      <w:r w:rsidR="00984F56">
        <w:rPr>
          <w:sz w:val="28"/>
          <w:szCs w:val="28"/>
        </w:rPr>
        <w:t xml:space="preserve">bērna </w:t>
      </w:r>
      <w:r w:rsidR="00174C0C" w:rsidRPr="002E5FA2">
        <w:rPr>
          <w:sz w:val="28"/>
          <w:szCs w:val="28"/>
        </w:rPr>
        <w:t>likumiskā pārstāvja iesniegtā informācija neatbilst šo noteikumu</w:t>
      </w:r>
      <w:r>
        <w:rPr>
          <w:sz w:val="28"/>
          <w:szCs w:val="28"/>
        </w:rPr>
        <w:t xml:space="preserve"> </w:t>
      </w:r>
      <w:r w:rsidRPr="00C936FE">
        <w:rPr>
          <w:sz w:val="28"/>
          <w:szCs w:val="28"/>
        </w:rPr>
        <w:t>4</w:t>
      </w:r>
      <w:r w:rsidR="00C936FE" w:rsidRPr="00C936FE">
        <w:rPr>
          <w:sz w:val="28"/>
          <w:szCs w:val="28"/>
        </w:rPr>
        <w:t>3</w:t>
      </w:r>
      <w:r w:rsidR="00174C0C" w:rsidRPr="00C936FE">
        <w:rPr>
          <w:sz w:val="28"/>
          <w:szCs w:val="28"/>
        </w:rPr>
        <w:t xml:space="preserve">.2. un </w:t>
      </w:r>
      <w:r w:rsidRPr="00C936FE">
        <w:rPr>
          <w:sz w:val="28"/>
          <w:szCs w:val="28"/>
        </w:rPr>
        <w:t>4</w:t>
      </w:r>
      <w:r w:rsidR="00C936FE" w:rsidRPr="00C936FE">
        <w:rPr>
          <w:sz w:val="28"/>
          <w:szCs w:val="28"/>
        </w:rPr>
        <w:t>3</w:t>
      </w:r>
      <w:r w:rsidR="00C86A17" w:rsidRPr="00C936FE">
        <w:rPr>
          <w:sz w:val="28"/>
          <w:szCs w:val="28"/>
        </w:rPr>
        <w:t>.3.</w:t>
      </w:r>
      <w:r w:rsidR="00C86A17">
        <w:rPr>
          <w:sz w:val="28"/>
          <w:szCs w:val="28"/>
        </w:rPr>
        <w:t>apakšpunktā minēt</w:t>
      </w:r>
      <w:r w:rsidR="00174C0C" w:rsidRPr="002E5FA2">
        <w:rPr>
          <w:sz w:val="28"/>
          <w:szCs w:val="28"/>
        </w:rPr>
        <w:t>ām prasībām</w:t>
      </w:r>
      <w:r w:rsidR="00D7136C" w:rsidRPr="002E5FA2">
        <w:rPr>
          <w:sz w:val="28"/>
          <w:szCs w:val="28"/>
        </w:rPr>
        <w:t>;</w:t>
      </w:r>
    </w:p>
    <w:p w14:paraId="251735FE" w14:textId="1683FC38" w:rsidR="00A95D3C" w:rsidRPr="00316ABF" w:rsidRDefault="008A6B22" w:rsidP="00B97684">
      <w:pPr>
        <w:spacing w:after="120"/>
        <w:ind w:left="284"/>
        <w:jc w:val="both"/>
        <w:rPr>
          <w:sz w:val="28"/>
          <w:szCs w:val="28"/>
        </w:rPr>
      </w:pPr>
      <w:r>
        <w:rPr>
          <w:sz w:val="28"/>
          <w:szCs w:val="28"/>
        </w:rPr>
        <w:lastRenderedPageBreak/>
        <w:t>4</w:t>
      </w:r>
      <w:r w:rsidR="00C936FE">
        <w:rPr>
          <w:sz w:val="28"/>
          <w:szCs w:val="28"/>
        </w:rPr>
        <w:t>3</w:t>
      </w:r>
      <w:r w:rsidR="00400172">
        <w:rPr>
          <w:sz w:val="28"/>
          <w:szCs w:val="28"/>
        </w:rPr>
        <w:t>.</w:t>
      </w:r>
      <w:r w:rsidR="00585490">
        <w:rPr>
          <w:sz w:val="28"/>
          <w:szCs w:val="28"/>
        </w:rPr>
        <w:t>5</w:t>
      </w:r>
      <w:r w:rsidR="00400172">
        <w:rPr>
          <w:sz w:val="28"/>
          <w:szCs w:val="28"/>
        </w:rPr>
        <w:t>.</w:t>
      </w:r>
      <w:r w:rsidR="00517BE7">
        <w:rPr>
          <w:sz w:val="28"/>
          <w:szCs w:val="28"/>
        </w:rPr>
        <w:t xml:space="preserve"> </w:t>
      </w:r>
      <w:r w:rsidR="00B97684">
        <w:rPr>
          <w:sz w:val="28"/>
          <w:szCs w:val="28"/>
          <w:shd w:val="clear" w:color="auto" w:fill="FFFFFF"/>
        </w:rPr>
        <w:t>l</w:t>
      </w:r>
      <w:r w:rsidR="00F32012" w:rsidRPr="00316ABF">
        <w:rPr>
          <w:sz w:val="28"/>
          <w:szCs w:val="28"/>
          <w:shd w:val="clear" w:color="auto" w:fill="FFFFFF"/>
        </w:rPr>
        <w:t xml:space="preserve">ēmumu adresātam </w:t>
      </w:r>
      <w:r w:rsidR="005147A8" w:rsidRPr="00316ABF">
        <w:rPr>
          <w:sz w:val="28"/>
          <w:szCs w:val="28"/>
          <w:shd w:val="clear" w:color="auto" w:fill="FFFFFF"/>
        </w:rPr>
        <w:t>(</w:t>
      </w:r>
      <w:r w:rsidR="002E5FA2">
        <w:rPr>
          <w:sz w:val="28"/>
          <w:szCs w:val="28"/>
          <w:shd w:val="clear" w:color="auto" w:fill="FFFFFF"/>
        </w:rPr>
        <w:t xml:space="preserve">bērna </w:t>
      </w:r>
      <w:r w:rsidR="005147A8" w:rsidRPr="00316ABF">
        <w:rPr>
          <w:sz w:val="28"/>
          <w:szCs w:val="28"/>
          <w:shd w:val="clear" w:color="auto" w:fill="FFFFFF"/>
        </w:rPr>
        <w:t xml:space="preserve">likumiskajam pārstāvim) </w:t>
      </w:r>
      <w:r w:rsidR="00F32012" w:rsidRPr="00316ABF">
        <w:rPr>
          <w:sz w:val="28"/>
          <w:szCs w:val="28"/>
          <w:shd w:val="clear" w:color="auto" w:fill="FFFFFF"/>
        </w:rPr>
        <w:t>paziņo Paziņošanas likumā noteiktajā kārtībā</w:t>
      </w:r>
      <w:r w:rsidR="00C936FE">
        <w:rPr>
          <w:sz w:val="28"/>
          <w:szCs w:val="28"/>
          <w:shd w:val="clear" w:color="auto" w:fill="FFFFFF"/>
        </w:rPr>
        <w:t>.</w:t>
      </w:r>
    </w:p>
    <w:p w14:paraId="067F10F7" w14:textId="354123B8" w:rsidR="00585490" w:rsidRDefault="00761940" w:rsidP="00C936FE">
      <w:pPr>
        <w:spacing w:after="120"/>
        <w:jc w:val="both"/>
        <w:rPr>
          <w:sz w:val="28"/>
          <w:szCs w:val="28"/>
        </w:rPr>
      </w:pPr>
      <w:r>
        <w:rPr>
          <w:sz w:val="28"/>
          <w:szCs w:val="28"/>
          <w:shd w:val="clear" w:color="auto" w:fill="FFFFFF"/>
        </w:rPr>
        <w:t>4</w:t>
      </w:r>
      <w:r w:rsidR="00C936FE">
        <w:rPr>
          <w:sz w:val="28"/>
          <w:szCs w:val="28"/>
          <w:shd w:val="clear" w:color="auto" w:fill="FFFFFF"/>
        </w:rPr>
        <w:t>4</w:t>
      </w:r>
      <w:r>
        <w:rPr>
          <w:sz w:val="28"/>
          <w:szCs w:val="28"/>
          <w:shd w:val="clear" w:color="auto" w:fill="FFFFFF"/>
        </w:rPr>
        <w:t>.</w:t>
      </w:r>
      <w:r w:rsidR="004F6895" w:rsidRPr="00316ABF">
        <w:rPr>
          <w:sz w:val="28"/>
          <w:szCs w:val="28"/>
          <w:shd w:val="clear" w:color="auto" w:fill="FFFFFF"/>
        </w:rPr>
        <w:t xml:space="preserve"> </w:t>
      </w:r>
      <w:r>
        <w:rPr>
          <w:sz w:val="28"/>
          <w:szCs w:val="28"/>
          <w:shd w:val="clear" w:color="auto" w:fill="FFFFFF"/>
        </w:rPr>
        <w:t>P</w:t>
      </w:r>
      <w:r w:rsidR="00565643">
        <w:rPr>
          <w:sz w:val="28"/>
          <w:szCs w:val="28"/>
          <w:shd w:val="clear" w:color="auto" w:fill="FFFFFF"/>
        </w:rPr>
        <w:t xml:space="preserve">ašvaldības </w:t>
      </w:r>
      <w:r w:rsidR="00F32012" w:rsidRPr="00316ABF">
        <w:rPr>
          <w:sz w:val="28"/>
          <w:szCs w:val="28"/>
          <w:shd w:val="clear" w:color="auto" w:fill="FFFFFF"/>
        </w:rPr>
        <w:t>aprūp</w:t>
      </w:r>
      <w:r w:rsidR="00400172">
        <w:rPr>
          <w:sz w:val="28"/>
          <w:szCs w:val="28"/>
          <w:shd w:val="clear" w:color="auto" w:fill="FFFFFF"/>
        </w:rPr>
        <w:t>es</w:t>
      </w:r>
      <w:r w:rsidR="00565643">
        <w:rPr>
          <w:sz w:val="28"/>
          <w:szCs w:val="28"/>
          <w:shd w:val="clear" w:color="auto" w:fill="FFFFFF"/>
        </w:rPr>
        <w:t xml:space="preserve"> pakalpojuma nodrošināšanai var piesaistīt</w:t>
      </w:r>
      <w:r w:rsidR="0086156A">
        <w:rPr>
          <w:sz w:val="28"/>
          <w:szCs w:val="28"/>
          <w:shd w:val="clear" w:color="auto" w:fill="FFFFFF"/>
        </w:rPr>
        <w:t xml:space="preserve"> </w:t>
      </w:r>
      <w:r w:rsidR="00E308CA">
        <w:rPr>
          <w:sz w:val="28"/>
          <w:szCs w:val="28"/>
        </w:rPr>
        <w:t>juridisk</w:t>
      </w:r>
      <w:r w:rsidR="00565643">
        <w:rPr>
          <w:sz w:val="28"/>
          <w:szCs w:val="28"/>
        </w:rPr>
        <w:t>u personu</w:t>
      </w:r>
      <w:r w:rsidR="00E308CA">
        <w:rPr>
          <w:sz w:val="28"/>
          <w:szCs w:val="28"/>
        </w:rPr>
        <w:t xml:space="preserve"> vai </w:t>
      </w:r>
      <w:r w:rsidR="00565643">
        <w:rPr>
          <w:sz w:val="28"/>
          <w:szCs w:val="28"/>
        </w:rPr>
        <w:t xml:space="preserve">uz darba līguma vai </w:t>
      </w:r>
      <w:r w:rsidR="00402AE0">
        <w:rPr>
          <w:sz w:val="28"/>
          <w:szCs w:val="28"/>
        </w:rPr>
        <w:t>pakalpojuma (</w:t>
      </w:r>
      <w:r w:rsidR="00565643">
        <w:rPr>
          <w:sz w:val="28"/>
          <w:szCs w:val="28"/>
        </w:rPr>
        <w:t>uzņēmuma</w:t>
      </w:r>
      <w:r w:rsidR="00402AE0">
        <w:rPr>
          <w:sz w:val="28"/>
          <w:szCs w:val="28"/>
        </w:rPr>
        <w:t>)</w:t>
      </w:r>
      <w:r w:rsidR="00565643">
        <w:rPr>
          <w:sz w:val="28"/>
          <w:szCs w:val="28"/>
        </w:rPr>
        <w:t xml:space="preserve"> līguma pamata </w:t>
      </w:r>
      <w:r w:rsidR="00E308CA">
        <w:rPr>
          <w:sz w:val="28"/>
          <w:szCs w:val="28"/>
        </w:rPr>
        <w:t>fizisk</w:t>
      </w:r>
      <w:r w:rsidR="00565643">
        <w:rPr>
          <w:sz w:val="28"/>
          <w:szCs w:val="28"/>
        </w:rPr>
        <w:t>u</w:t>
      </w:r>
      <w:r w:rsidR="00E308CA">
        <w:rPr>
          <w:sz w:val="28"/>
          <w:szCs w:val="28"/>
        </w:rPr>
        <w:t xml:space="preserve"> </w:t>
      </w:r>
      <w:r w:rsidR="00BB352F" w:rsidRPr="00BB352F">
        <w:rPr>
          <w:sz w:val="28"/>
          <w:szCs w:val="28"/>
        </w:rPr>
        <w:t>person</w:t>
      </w:r>
      <w:r w:rsidR="00565643">
        <w:rPr>
          <w:sz w:val="28"/>
          <w:szCs w:val="28"/>
        </w:rPr>
        <w:t>u</w:t>
      </w:r>
      <w:r w:rsidR="00E308CA">
        <w:rPr>
          <w:sz w:val="28"/>
          <w:szCs w:val="28"/>
        </w:rPr>
        <w:t xml:space="preserve"> (izņ</w:t>
      </w:r>
      <w:r w:rsidR="00F25B3F">
        <w:rPr>
          <w:sz w:val="28"/>
          <w:szCs w:val="28"/>
        </w:rPr>
        <w:t xml:space="preserve">emot bērna </w:t>
      </w:r>
      <w:r w:rsidR="00B63020">
        <w:rPr>
          <w:sz w:val="28"/>
          <w:szCs w:val="28"/>
        </w:rPr>
        <w:t>1.</w:t>
      </w:r>
      <w:r w:rsidR="00F25B3F">
        <w:rPr>
          <w:sz w:val="28"/>
          <w:szCs w:val="28"/>
        </w:rPr>
        <w:t>pakāpes radiniekus</w:t>
      </w:r>
      <w:r w:rsidR="00E308CA">
        <w:rPr>
          <w:sz w:val="28"/>
          <w:szCs w:val="28"/>
        </w:rPr>
        <w:t xml:space="preserve"> un vienas mājsaimniecības locekļus), kur</w:t>
      </w:r>
      <w:r w:rsidR="004F47E6">
        <w:rPr>
          <w:sz w:val="28"/>
          <w:szCs w:val="28"/>
        </w:rPr>
        <w:t>ai</w:t>
      </w:r>
      <w:r w:rsidR="00E308CA">
        <w:rPr>
          <w:sz w:val="28"/>
          <w:szCs w:val="28"/>
        </w:rPr>
        <w:t xml:space="preserve"> ir darba vai personīgā pieredze saskarsmē ar </w:t>
      </w:r>
      <w:r w:rsidR="00F25B3F">
        <w:rPr>
          <w:sz w:val="28"/>
          <w:szCs w:val="28"/>
        </w:rPr>
        <w:t>personu ar</w:t>
      </w:r>
      <w:r w:rsidR="00E308CA">
        <w:rPr>
          <w:sz w:val="28"/>
          <w:szCs w:val="28"/>
        </w:rPr>
        <w:t xml:space="preserve"> inval</w:t>
      </w:r>
      <w:r w:rsidR="00F25B3F">
        <w:rPr>
          <w:sz w:val="28"/>
          <w:szCs w:val="28"/>
        </w:rPr>
        <w:t>iditāti</w:t>
      </w:r>
      <w:r w:rsidR="00D0546B">
        <w:rPr>
          <w:sz w:val="28"/>
          <w:szCs w:val="28"/>
        </w:rPr>
        <w:t>.</w:t>
      </w:r>
      <w:r w:rsidR="00BD1DF6">
        <w:rPr>
          <w:sz w:val="28"/>
          <w:szCs w:val="28"/>
        </w:rPr>
        <w:t xml:space="preserve"> </w:t>
      </w:r>
      <w:r w:rsidR="004F47E6">
        <w:rPr>
          <w:sz w:val="28"/>
          <w:szCs w:val="28"/>
        </w:rPr>
        <w:t>A</w:t>
      </w:r>
      <w:r w:rsidR="00E308CA">
        <w:rPr>
          <w:sz w:val="28"/>
          <w:szCs w:val="28"/>
        </w:rPr>
        <w:t>pr</w:t>
      </w:r>
      <w:r w:rsidR="00D0546B">
        <w:rPr>
          <w:sz w:val="28"/>
          <w:szCs w:val="28"/>
        </w:rPr>
        <w:t>ūpes pakalpojuma</w:t>
      </w:r>
      <w:r w:rsidR="00BD1DF6">
        <w:rPr>
          <w:sz w:val="28"/>
          <w:szCs w:val="28"/>
        </w:rPr>
        <w:t xml:space="preserve"> </w:t>
      </w:r>
      <w:r w:rsidR="009510F7">
        <w:rPr>
          <w:sz w:val="28"/>
          <w:szCs w:val="28"/>
        </w:rPr>
        <w:t>s</w:t>
      </w:r>
      <w:r w:rsidR="00D0546B">
        <w:rPr>
          <w:sz w:val="28"/>
          <w:szCs w:val="28"/>
        </w:rPr>
        <w:t>niedzējs</w:t>
      </w:r>
      <w:r w:rsidR="0086156A">
        <w:rPr>
          <w:sz w:val="28"/>
          <w:szCs w:val="28"/>
        </w:rPr>
        <w:t>, ja tā ir fiziska persona</w:t>
      </w:r>
      <w:r w:rsidR="00E57B1A">
        <w:rPr>
          <w:sz w:val="28"/>
          <w:szCs w:val="28"/>
        </w:rPr>
        <w:t>,</w:t>
      </w:r>
      <w:r w:rsidR="00D0546B">
        <w:rPr>
          <w:sz w:val="28"/>
          <w:szCs w:val="28"/>
        </w:rPr>
        <w:t xml:space="preserve"> var sniegt </w:t>
      </w:r>
      <w:r w:rsidR="00F25B3F">
        <w:rPr>
          <w:sz w:val="28"/>
          <w:szCs w:val="28"/>
        </w:rPr>
        <w:t>pakalpojumu</w:t>
      </w:r>
      <w:r w:rsidR="0094129E">
        <w:rPr>
          <w:sz w:val="28"/>
          <w:szCs w:val="28"/>
        </w:rPr>
        <w:t xml:space="preserve"> vienlaicīgi </w:t>
      </w:r>
      <w:r w:rsidR="00CF1950">
        <w:rPr>
          <w:sz w:val="28"/>
          <w:szCs w:val="28"/>
        </w:rPr>
        <w:t>ne vairāk kā četriem šo noteikumu</w:t>
      </w:r>
      <w:r w:rsidR="00360EB0">
        <w:rPr>
          <w:sz w:val="28"/>
          <w:szCs w:val="28"/>
        </w:rPr>
        <w:t xml:space="preserve"> </w:t>
      </w:r>
      <w:r w:rsidR="008A6B22" w:rsidRPr="00C936FE">
        <w:rPr>
          <w:sz w:val="28"/>
          <w:szCs w:val="28"/>
        </w:rPr>
        <w:t>4</w:t>
      </w:r>
      <w:r w:rsidR="00C936FE" w:rsidRPr="00C936FE">
        <w:rPr>
          <w:sz w:val="28"/>
          <w:szCs w:val="28"/>
        </w:rPr>
        <w:t>2</w:t>
      </w:r>
      <w:r w:rsidR="00D12043" w:rsidRPr="00C936FE">
        <w:rPr>
          <w:sz w:val="28"/>
          <w:szCs w:val="28"/>
        </w:rPr>
        <w:t>.1</w:t>
      </w:r>
      <w:r w:rsidR="00B97684" w:rsidRPr="00CF1950">
        <w:rPr>
          <w:sz w:val="28"/>
          <w:szCs w:val="28"/>
        </w:rPr>
        <w:t>.</w:t>
      </w:r>
      <w:r w:rsidR="0074537B">
        <w:rPr>
          <w:sz w:val="28"/>
          <w:szCs w:val="28"/>
        </w:rPr>
        <w:t>apakšpunktā minēt</w:t>
      </w:r>
      <w:r w:rsidR="00565643">
        <w:rPr>
          <w:sz w:val="28"/>
          <w:szCs w:val="28"/>
        </w:rPr>
        <w:t>iem bērniem;</w:t>
      </w:r>
    </w:p>
    <w:p w14:paraId="53BA9657" w14:textId="193C86FE" w:rsidR="000D4EFE" w:rsidRDefault="00585490" w:rsidP="00A7690A">
      <w:pPr>
        <w:spacing w:after="120"/>
        <w:jc w:val="both"/>
        <w:rPr>
          <w:sz w:val="28"/>
          <w:szCs w:val="28"/>
        </w:rPr>
      </w:pPr>
      <w:r>
        <w:rPr>
          <w:sz w:val="28"/>
          <w:szCs w:val="28"/>
        </w:rPr>
        <w:t>4</w:t>
      </w:r>
      <w:r w:rsidR="00C936FE">
        <w:rPr>
          <w:sz w:val="28"/>
          <w:szCs w:val="28"/>
        </w:rPr>
        <w:t>5</w:t>
      </w:r>
      <w:r>
        <w:rPr>
          <w:sz w:val="28"/>
          <w:szCs w:val="28"/>
        </w:rPr>
        <w:t xml:space="preserve">. </w:t>
      </w:r>
      <w:r w:rsidR="0062403E">
        <w:rPr>
          <w:sz w:val="28"/>
          <w:szCs w:val="28"/>
        </w:rPr>
        <w:t>Š</w:t>
      </w:r>
      <w:r w:rsidR="00316ABF">
        <w:rPr>
          <w:sz w:val="28"/>
          <w:szCs w:val="28"/>
        </w:rPr>
        <w:t xml:space="preserve">o noteikumu </w:t>
      </w:r>
      <w:r w:rsidR="008A6B22" w:rsidRPr="00C936FE">
        <w:rPr>
          <w:sz w:val="28"/>
          <w:szCs w:val="28"/>
        </w:rPr>
        <w:t>4</w:t>
      </w:r>
      <w:r w:rsidR="00C936FE" w:rsidRPr="00C936FE">
        <w:rPr>
          <w:sz w:val="28"/>
          <w:szCs w:val="28"/>
        </w:rPr>
        <w:t>2</w:t>
      </w:r>
      <w:r w:rsidR="00316ABF" w:rsidRPr="00C936FE">
        <w:rPr>
          <w:sz w:val="28"/>
          <w:szCs w:val="28"/>
        </w:rPr>
        <w:t>.2.</w:t>
      </w:r>
      <w:r w:rsidR="00316ABF">
        <w:rPr>
          <w:sz w:val="28"/>
          <w:szCs w:val="28"/>
        </w:rPr>
        <w:t>apakšpunktā minēto</w:t>
      </w:r>
      <w:r w:rsidR="00BD1DF6">
        <w:rPr>
          <w:sz w:val="28"/>
          <w:szCs w:val="28"/>
        </w:rPr>
        <w:t xml:space="preserve"> </w:t>
      </w:r>
      <w:r w:rsidR="0019130B">
        <w:rPr>
          <w:sz w:val="28"/>
          <w:szCs w:val="28"/>
        </w:rPr>
        <w:t>“atelpas brīža</w:t>
      </w:r>
      <w:r w:rsidR="00F25B3F">
        <w:rPr>
          <w:sz w:val="28"/>
          <w:szCs w:val="28"/>
        </w:rPr>
        <w:t>”</w:t>
      </w:r>
      <w:r w:rsidR="0019130B">
        <w:rPr>
          <w:sz w:val="28"/>
          <w:szCs w:val="28"/>
        </w:rPr>
        <w:t xml:space="preserve"> pakalpojum</w:t>
      </w:r>
      <w:r w:rsidR="0062403E">
        <w:rPr>
          <w:sz w:val="28"/>
          <w:szCs w:val="28"/>
        </w:rPr>
        <w:t>s</w:t>
      </w:r>
      <w:r w:rsidR="00984F56">
        <w:rPr>
          <w:sz w:val="28"/>
          <w:szCs w:val="28"/>
        </w:rPr>
        <w:t xml:space="preserve"> </w:t>
      </w:r>
      <w:r w:rsidR="00984F56" w:rsidRPr="0001710D">
        <w:rPr>
          <w:sz w:val="28"/>
          <w:szCs w:val="28"/>
        </w:rPr>
        <w:t xml:space="preserve">ietver </w:t>
      </w:r>
      <w:r w:rsidR="00984F56">
        <w:rPr>
          <w:sz w:val="28"/>
          <w:szCs w:val="28"/>
        </w:rPr>
        <w:t>bērna</w:t>
      </w:r>
      <w:r w:rsidR="00984F56" w:rsidRPr="0001710D">
        <w:rPr>
          <w:sz w:val="28"/>
          <w:szCs w:val="28"/>
          <w:shd w:val="clear" w:color="auto" w:fill="FFFFFF"/>
        </w:rPr>
        <w:t xml:space="preserve"> uzraudzību, pašaprūpes nodrošināšanu, speciālistu konsultācijas, ēdināšanu 4 reizes dienā, pastaigas un saturīgu brīvā laika pavadīšanu</w:t>
      </w:r>
      <w:r w:rsidR="00BD1DF6">
        <w:rPr>
          <w:sz w:val="28"/>
          <w:szCs w:val="28"/>
          <w:shd w:val="clear" w:color="auto" w:fill="FFFFFF"/>
        </w:rPr>
        <w:t xml:space="preserve"> </w:t>
      </w:r>
      <w:r w:rsidR="00AF60FB" w:rsidRPr="00674521">
        <w:rPr>
          <w:sz w:val="28"/>
          <w:szCs w:val="28"/>
        </w:rPr>
        <w:t>piedāvā</w:t>
      </w:r>
      <w:r w:rsidR="00AF60FB">
        <w:rPr>
          <w:sz w:val="28"/>
          <w:szCs w:val="28"/>
        </w:rPr>
        <w:t xml:space="preserve"> </w:t>
      </w:r>
      <w:r w:rsidR="000D4EFE">
        <w:rPr>
          <w:sz w:val="28"/>
          <w:szCs w:val="28"/>
        </w:rPr>
        <w:t>uz laiku līdz 30 dien</w:t>
      </w:r>
      <w:r w:rsidR="00CF1950">
        <w:rPr>
          <w:sz w:val="28"/>
          <w:szCs w:val="28"/>
        </w:rPr>
        <w:t>naktīm</w:t>
      </w:r>
      <w:r w:rsidR="000D4EFE">
        <w:rPr>
          <w:sz w:val="28"/>
          <w:szCs w:val="28"/>
        </w:rPr>
        <w:t xml:space="preserve"> gadā</w:t>
      </w:r>
      <w:r w:rsidR="004F47E6">
        <w:rPr>
          <w:sz w:val="28"/>
          <w:szCs w:val="28"/>
        </w:rPr>
        <w:t>.</w:t>
      </w:r>
      <w:r w:rsidR="00BD1DF6">
        <w:rPr>
          <w:sz w:val="28"/>
          <w:szCs w:val="28"/>
        </w:rPr>
        <w:t xml:space="preserve"> </w:t>
      </w:r>
      <w:r w:rsidR="00F25B3F">
        <w:rPr>
          <w:sz w:val="28"/>
          <w:szCs w:val="28"/>
        </w:rPr>
        <w:t>“</w:t>
      </w:r>
      <w:r w:rsidR="0019130B">
        <w:rPr>
          <w:sz w:val="28"/>
          <w:szCs w:val="28"/>
        </w:rPr>
        <w:t>Atelpas brīža</w:t>
      </w:r>
      <w:r w:rsidR="00F25B3F">
        <w:rPr>
          <w:sz w:val="28"/>
          <w:szCs w:val="28"/>
        </w:rPr>
        <w:t>”</w:t>
      </w:r>
      <w:r w:rsidR="000D4EFE">
        <w:rPr>
          <w:sz w:val="28"/>
          <w:szCs w:val="28"/>
        </w:rPr>
        <w:t xml:space="preserve"> </w:t>
      </w:r>
      <w:r w:rsidR="0019130B">
        <w:rPr>
          <w:sz w:val="28"/>
          <w:szCs w:val="28"/>
        </w:rPr>
        <w:t xml:space="preserve">pakalpojumu </w:t>
      </w:r>
      <w:r w:rsidR="00733D14" w:rsidRPr="00674521">
        <w:rPr>
          <w:sz w:val="28"/>
          <w:szCs w:val="28"/>
        </w:rPr>
        <w:t>pašvaldība</w:t>
      </w:r>
      <w:r w:rsidR="0062403E">
        <w:rPr>
          <w:sz w:val="28"/>
          <w:szCs w:val="28"/>
        </w:rPr>
        <w:t>s sociālais dienests</w:t>
      </w:r>
      <w:r w:rsidR="00733D14">
        <w:rPr>
          <w:sz w:val="28"/>
          <w:szCs w:val="28"/>
        </w:rPr>
        <w:t xml:space="preserve"> </w:t>
      </w:r>
      <w:r w:rsidR="000D4EFE">
        <w:rPr>
          <w:sz w:val="28"/>
          <w:szCs w:val="28"/>
        </w:rPr>
        <w:t>organizē šādā kārtībā:</w:t>
      </w:r>
    </w:p>
    <w:p w14:paraId="382673CD" w14:textId="006F93DF" w:rsidR="000D4EFE" w:rsidRPr="00674521" w:rsidRDefault="000D4EFE" w:rsidP="00B97684">
      <w:pPr>
        <w:spacing w:after="120"/>
        <w:ind w:left="284"/>
        <w:jc w:val="both"/>
        <w:rPr>
          <w:sz w:val="28"/>
          <w:szCs w:val="28"/>
          <w:shd w:val="clear" w:color="auto" w:fill="FFFFFF"/>
        </w:rPr>
      </w:pPr>
      <w:r w:rsidRPr="00316ABF">
        <w:rPr>
          <w:sz w:val="28"/>
          <w:szCs w:val="28"/>
        </w:rPr>
        <w:t>4</w:t>
      </w:r>
      <w:r w:rsidR="00C936FE">
        <w:rPr>
          <w:sz w:val="28"/>
          <w:szCs w:val="28"/>
        </w:rPr>
        <w:t>5</w:t>
      </w:r>
      <w:r w:rsidRPr="00674521">
        <w:rPr>
          <w:sz w:val="28"/>
          <w:szCs w:val="28"/>
        </w:rPr>
        <w:t>.1</w:t>
      </w:r>
      <w:r w:rsidR="00D00B36" w:rsidRPr="00674521">
        <w:rPr>
          <w:sz w:val="28"/>
          <w:szCs w:val="28"/>
        </w:rPr>
        <w:t xml:space="preserve">. </w:t>
      </w:r>
      <w:r w:rsidR="00733D14" w:rsidRPr="00674521">
        <w:rPr>
          <w:sz w:val="28"/>
          <w:szCs w:val="28"/>
        </w:rPr>
        <w:t xml:space="preserve">pieņem no </w:t>
      </w:r>
      <w:r w:rsidR="00CF1950" w:rsidRPr="00674521">
        <w:rPr>
          <w:sz w:val="28"/>
          <w:szCs w:val="28"/>
        </w:rPr>
        <w:t xml:space="preserve">bērna </w:t>
      </w:r>
      <w:r w:rsidRPr="00674521">
        <w:rPr>
          <w:sz w:val="28"/>
          <w:szCs w:val="28"/>
        </w:rPr>
        <w:t>likumisk</w:t>
      </w:r>
      <w:r w:rsidR="00733D14" w:rsidRPr="00674521">
        <w:rPr>
          <w:sz w:val="28"/>
          <w:szCs w:val="28"/>
        </w:rPr>
        <w:t>ā</w:t>
      </w:r>
      <w:r w:rsidRPr="00674521">
        <w:rPr>
          <w:sz w:val="28"/>
          <w:szCs w:val="28"/>
        </w:rPr>
        <w:t xml:space="preserve"> pārstāv</w:t>
      </w:r>
      <w:r w:rsidR="00733D14" w:rsidRPr="00674521">
        <w:rPr>
          <w:sz w:val="28"/>
          <w:szCs w:val="28"/>
        </w:rPr>
        <w:t>ja</w:t>
      </w:r>
      <w:r w:rsidRPr="00674521">
        <w:rPr>
          <w:sz w:val="28"/>
          <w:szCs w:val="28"/>
        </w:rPr>
        <w:t xml:space="preserve"> iesniegumu par nepieciešamību </w:t>
      </w:r>
      <w:r w:rsidR="00316ABF" w:rsidRPr="00674521">
        <w:rPr>
          <w:sz w:val="28"/>
          <w:szCs w:val="28"/>
        </w:rPr>
        <w:t xml:space="preserve">nodrošināt </w:t>
      </w:r>
      <w:r w:rsidR="0019130B" w:rsidRPr="00674521">
        <w:rPr>
          <w:sz w:val="28"/>
          <w:szCs w:val="28"/>
        </w:rPr>
        <w:t>“atelpas brīža</w:t>
      </w:r>
      <w:r w:rsidR="004F47E6" w:rsidRPr="00674521">
        <w:rPr>
          <w:sz w:val="28"/>
          <w:szCs w:val="28"/>
        </w:rPr>
        <w:t>”</w:t>
      </w:r>
      <w:r w:rsidR="0019130B" w:rsidRPr="00674521">
        <w:rPr>
          <w:sz w:val="28"/>
          <w:szCs w:val="28"/>
        </w:rPr>
        <w:t xml:space="preserve"> pakalpojumu</w:t>
      </w:r>
      <w:r w:rsidRPr="00674521">
        <w:rPr>
          <w:sz w:val="28"/>
          <w:szCs w:val="28"/>
          <w:shd w:val="clear" w:color="auto" w:fill="FFFFFF"/>
        </w:rPr>
        <w:t>;</w:t>
      </w:r>
    </w:p>
    <w:p w14:paraId="36356467" w14:textId="38D48E4E" w:rsidR="000D4EFE" w:rsidRPr="00674521" w:rsidRDefault="000D4EFE" w:rsidP="00B97684">
      <w:pPr>
        <w:spacing w:after="120"/>
        <w:ind w:left="284"/>
        <w:jc w:val="both"/>
        <w:rPr>
          <w:sz w:val="28"/>
          <w:szCs w:val="28"/>
        </w:rPr>
      </w:pPr>
      <w:r w:rsidRPr="00674521">
        <w:rPr>
          <w:sz w:val="28"/>
          <w:szCs w:val="28"/>
          <w:shd w:val="clear" w:color="auto" w:fill="FFFFFF"/>
        </w:rPr>
        <w:t>4</w:t>
      </w:r>
      <w:r w:rsidR="00C936FE">
        <w:rPr>
          <w:sz w:val="28"/>
          <w:szCs w:val="28"/>
          <w:shd w:val="clear" w:color="auto" w:fill="FFFFFF"/>
        </w:rPr>
        <w:t>5</w:t>
      </w:r>
      <w:r w:rsidRPr="00674521">
        <w:rPr>
          <w:sz w:val="28"/>
          <w:szCs w:val="28"/>
          <w:shd w:val="clear" w:color="auto" w:fill="FFFFFF"/>
        </w:rPr>
        <w:t>.2.</w:t>
      </w:r>
      <w:r w:rsidR="00C96616" w:rsidRPr="00674521">
        <w:rPr>
          <w:sz w:val="28"/>
          <w:szCs w:val="28"/>
          <w:shd w:val="clear" w:color="auto" w:fill="FFFFFF"/>
        </w:rPr>
        <w:t xml:space="preserve"> </w:t>
      </w:r>
      <w:r w:rsidR="00733D14" w:rsidRPr="00674521">
        <w:rPr>
          <w:sz w:val="28"/>
          <w:szCs w:val="28"/>
          <w:shd w:val="clear" w:color="auto" w:fill="FFFFFF"/>
        </w:rPr>
        <w:t xml:space="preserve">pārbauda, vai </w:t>
      </w:r>
      <w:r w:rsidR="00C96616" w:rsidRPr="00674521">
        <w:rPr>
          <w:sz w:val="28"/>
          <w:szCs w:val="28"/>
        </w:rPr>
        <w:t>i</w:t>
      </w:r>
      <w:r w:rsidRPr="00674521">
        <w:rPr>
          <w:sz w:val="28"/>
          <w:szCs w:val="28"/>
        </w:rPr>
        <w:t xml:space="preserve">esniegumā </w:t>
      </w:r>
      <w:r w:rsidR="00733D14" w:rsidRPr="00674521">
        <w:rPr>
          <w:sz w:val="28"/>
          <w:szCs w:val="28"/>
        </w:rPr>
        <w:t xml:space="preserve">ir </w:t>
      </w:r>
      <w:r w:rsidRPr="00674521">
        <w:rPr>
          <w:sz w:val="28"/>
          <w:szCs w:val="28"/>
        </w:rPr>
        <w:t>norād</w:t>
      </w:r>
      <w:r w:rsidR="00733D14" w:rsidRPr="00674521">
        <w:rPr>
          <w:sz w:val="28"/>
          <w:szCs w:val="28"/>
        </w:rPr>
        <w:t>īta šāda informācija</w:t>
      </w:r>
      <w:r w:rsidRPr="00674521">
        <w:rPr>
          <w:sz w:val="28"/>
          <w:szCs w:val="28"/>
        </w:rPr>
        <w:t>:</w:t>
      </w:r>
    </w:p>
    <w:p w14:paraId="39599098" w14:textId="163E83FF" w:rsidR="000D4EFE" w:rsidRPr="00674521" w:rsidRDefault="000D4EFE" w:rsidP="00B97684">
      <w:pPr>
        <w:spacing w:after="120"/>
        <w:ind w:left="567"/>
        <w:jc w:val="both"/>
        <w:rPr>
          <w:sz w:val="28"/>
          <w:szCs w:val="28"/>
        </w:rPr>
      </w:pPr>
      <w:r w:rsidRPr="00674521">
        <w:rPr>
          <w:sz w:val="28"/>
          <w:szCs w:val="28"/>
        </w:rPr>
        <w:t>4</w:t>
      </w:r>
      <w:r w:rsidR="00C936FE">
        <w:rPr>
          <w:sz w:val="28"/>
          <w:szCs w:val="28"/>
        </w:rPr>
        <w:t>5</w:t>
      </w:r>
      <w:r w:rsidRPr="00674521">
        <w:rPr>
          <w:sz w:val="28"/>
          <w:szCs w:val="28"/>
        </w:rPr>
        <w:t xml:space="preserve">.2.1. bērna, kam nepieciešams </w:t>
      </w:r>
      <w:r w:rsidR="004F47E6" w:rsidRPr="00674521">
        <w:rPr>
          <w:sz w:val="28"/>
          <w:szCs w:val="28"/>
        </w:rPr>
        <w:t>“atelpas brīža”</w:t>
      </w:r>
      <w:r w:rsidR="0019130B" w:rsidRPr="00674521">
        <w:rPr>
          <w:sz w:val="28"/>
          <w:szCs w:val="28"/>
        </w:rPr>
        <w:t xml:space="preserve"> pakalpojums, vārd</w:t>
      </w:r>
      <w:r w:rsidR="00733D14" w:rsidRPr="00674521">
        <w:rPr>
          <w:sz w:val="28"/>
          <w:szCs w:val="28"/>
        </w:rPr>
        <w:t>s</w:t>
      </w:r>
      <w:r w:rsidR="0019130B" w:rsidRPr="00674521">
        <w:rPr>
          <w:sz w:val="28"/>
          <w:szCs w:val="28"/>
        </w:rPr>
        <w:t>, uzvārd</w:t>
      </w:r>
      <w:r w:rsidR="00733D14" w:rsidRPr="00674521">
        <w:rPr>
          <w:sz w:val="28"/>
          <w:szCs w:val="28"/>
        </w:rPr>
        <w:t>s</w:t>
      </w:r>
      <w:r w:rsidR="0019130B" w:rsidRPr="00674521">
        <w:rPr>
          <w:sz w:val="28"/>
          <w:szCs w:val="28"/>
        </w:rPr>
        <w:t xml:space="preserve"> un</w:t>
      </w:r>
      <w:r w:rsidRPr="00674521">
        <w:rPr>
          <w:sz w:val="28"/>
          <w:szCs w:val="28"/>
        </w:rPr>
        <w:t xml:space="preserve"> personas kod</w:t>
      </w:r>
      <w:r w:rsidR="00733D14" w:rsidRPr="00674521">
        <w:rPr>
          <w:sz w:val="28"/>
          <w:szCs w:val="28"/>
        </w:rPr>
        <w:t>s</w:t>
      </w:r>
      <w:r w:rsidR="003E0647" w:rsidRPr="00674521">
        <w:rPr>
          <w:sz w:val="28"/>
          <w:szCs w:val="28"/>
        </w:rPr>
        <w:t>;</w:t>
      </w:r>
    </w:p>
    <w:p w14:paraId="3C0CF481" w14:textId="66152756" w:rsidR="005147A8" w:rsidRPr="00674521" w:rsidRDefault="005147A8" w:rsidP="00B97684">
      <w:pPr>
        <w:spacing w:after="120"/>
        <w:ind w:left="567"/>
        <w:jc w:val="both"/>
        <w:rPr>
          <w:sz w:val="28"/>
          <w:szCs w:val="28"/>
        </w:rPr>
      </w:pPr>
      <w:r w:rsidRPr="00674521">
        <w:rPr>
          <w:sz w:val="28"/>
          <w:szCs w:val="28"/>
        </w:rPr>
        <w:t>4</w:t>
      </w:r>
      <w:r w:rsidR="00C936FE">
        <w:rPr>
          <w:sz w:val="28"/>
          <w:szCs w:val="28"/>
        </w:rPr>
        <w:t>5</w:t>
      </w:r>
      <w:r w:rsidRPr="00674521">
        <w:rPr>
          <w:sz w:val="28"/>
          <w:szCs w:val="28"/>
        </w:rPr>
        <w:t xml:space="preserve">.2.2. </w:t>
      </w:r>
      <w:r w:rsidR="00CF1950" w:rsidRPr="00674521">
        <w:rPr>
          <w:sz w:val="28"/>
          <w:szCs w:val="28"/>
        </w:rPr>
        <w:t xml:space="preserve">bērna </w:t>
      </w:r>
      <w:r w:rsidRPr="00674521">
        <w:rPr>
          <w:sz w:val="28"/>
          <w:szCs w:val="28"/>
        </w:rPr>
        <w:t>likumiskā pārstāvja kontaktinformācij</w:t>
      </w:r>
      <w:r w:rsidR="00733D14" w:rsidRPr="00674521">
        <w:rPr>
          <w:sz w:val="28"/>
          <w:szCs w:val="28"/>
        </w:rPr>
        <w:t>a</w:t>
      </w:r>
      <w:r w:rsidR="003E0647" w:rsidRPr="00674521">
        <w:rPr>
          <w:sz w:val="28"/>
          <w:szCs w:val="28"/>
        </w:rPr>
        <w:t xml:space="preserve"> un</w:t>
      </w:r>
      <w:r w:rsidR="00BD1DF6" w:rsidRPr="00674521">
        <w:rPr>
          <w:sz w:val="28"/>
          <w:szCs w:val="28"/>
        </w:rPr>
        <w:t xml:space="preserve"> </w:t>
      </w:r>
      <w:r w:rsidR="00CF1950" w:rsidRPr="00674521">
        <w:rPr>
          <w:sz w:val="28"/>
          <w:szCs w:val="28"/>
        </w:rPr>
        <w:t xml:space="preserve">faktiskās </w:t>
      </w:r>
      <w:r w:rsidRPr="00674521">
        <w:rPr>
          <w:sz w:val="28"/>
          <w:szCs w:val="28"/>
        </w:rPr>
        <w:t>dzīvesvietas adres</w:t>
      </w:r>
      <w:r w:rsidR="00733D14" w:rsidRPr="00674521">
        <w:rPr>
          <w:sz w:val="28"/>
          <w:szCs w:val="28"/>
        </w:rPr>
        <w:t>e</w:t>
      </w:r>
      <w:r w:rsidRPr="00674521">
        <w:rPr>
          <w:sz w:val="28"/>
          <w:szCs w:val="28"/>
        </w:rPr>
        <w:t>;</w:t>
      </w:r>
    </w:p>
    <w:p w14:paraId="580CD82C" w14:textId="236DF8D6" w:rsidR="003E0647" w:rsidRPr="00674521" w:rsidRDefault="003E0647" w:rsidP="00B97684">
      <w:pPr>
        <w:spacing w:after="120"/>
        <w:ind w:left="284"/>
        <w:jc w:val="both"/>
        <w:rPr>
          <w:sz w:val="28"/>
          <w:szCs w:val="28"/>
        </w:rPr>
      </w:pPr>
      <w:r w:rsidRPr="00674521">
        <w:rPr>
          <w:sz w:val="28"/>
          <w:szCs w:val="28"/>
        </w:rPr>
        <w:t>4</w:t>
      </w:r>
      <w:r w:rsidR="00C936FE">
        <w:rPr>
          <w:sz w:val="28"/>
          <w:szCs w:val="28"/>
        </w:rPr>
        <w:t>5</w:t>
      </w:r>
      <w:r w:rsidR="00C96616" w:rsidRPr="00674521">
        <w:rPr>
          <w:sz w:val="28"/>
          <w:szCs w:val="28"/>
        </w:rPr>
        <w:t xml:space="preserve">.3. </w:t>
      </w:r>
      <w:r w:rsidR="00733D14" w:rsidRPr="00674521">
        <w:rPr>
          <w:sz w:val="28"/>
          <w:szCs w:val="28"/>
          <w:shd w:val="clear" w:color="auto" w:fill="FFFFFF"/>
        </w:rPr>
        <w:t xml:space="preserve">pārliecinās, vai </w:t>
      </w:r>
      <w:r w:rsidR="00C96616" w:rsidRPr="00674521">
        <w:rPr>
          <w:sz w:val="28"/>
          <w:szCs w:val="28"/>
        </w:rPr>
        <w:t>i</w:t>
      </w:r>
      <w:r w:rsidRPr="00674521">
        <w:rPr>
          <w:sz w:val="28"/>
          <w:szCs w:val="28"/>
        </w:rPr>
        <w:t xml:space="preserve">esniegumam </w:t>
      </w:r>
      <w:r w:rsidR="00733D14" w:rsidRPr="00674521">
        <w:rPr>
          <w:sz w:val="28"/>
          <w:szCs w:val="28"/>
        </w:rPr>
        <w:t xml:space="preserve">ir </w:t>
      </w:r>
      <w:r w:rsidRPr="00674521">
        <w:rPr>
          <w:sz w:val="28"/>
          <w:szCs w:val="28"/>
        </w:rPr>
        <w:t>pievieno</w:t>
      </w:r>
      <w:r w:rsidR="00733D14" w:rsidRPr="00674521">
        <w:rPr>
          <w:sz w:val="28"/>
          <w:szCs w:val="28"/>
        </w:rPr>
        <w:t>ti šādi dokumenti</w:t>
      </w:r>
      <w:r w:rsidRPr="00674521">
        <w:rPr>
          <w:sz w:val="28"/>
          <w:szCs w:val="28"/>
        </w:rPr>
        <w:t>:</w:t>
      </w:r>
    </w:p>
    <w:p w14:paraId="7FCDEB9E" w14:textId="2C92D626" w:rsidR="003E0647" w:rsidRPr="001D39DF" w:rsidRDefault="003E0647" w:rsidP="00B97684">
      <w:pPr>
        <w:spacing w:after="120"/>
        <w:ind w:left="567"/>
        <w:jc w:val="both"/>
        <w:rPr>
          <w:sz w:val="28"/>
          <w:szCs w:val="28"/>
        </w:rPr>
      </w:pPr>
      <w:r>
        <w:rPr>
          <w:sz w:val="28"/>
          <w:szCs w:val="28"/>
        </w:rPr>
        <w:t>4</w:t>
      </w:r>
      <w:r w:rsidR="00C936FE">
        <w:rPr>
          <w:sz w:val="28"/>
          <w:szCs w:val="28"/>
        </w:rPr>
        <w:t>5</w:t>
      </w:r>
      <w:r>
        <w:rPr>
          <w:sz w:val="28"/>
          <w:szCs w:val="28"/>
        </w:rPr>
        <w:t xml:space="preserve">.3.1. </w:t>
      </w:r>
      <w:r w:rsidR="00CF1950">
        <w:rPr>
          <w:sz w:val="28"/>
          <w:szCs w:val="28"/>
        </w:rPr>
        <w:t xml:space="preserve">bērna </w:t>
      </w:r>
      <w:r>
        <w:rPr>
          <w:sz w:val="28"/>
          <w:szCs w:val="28"/>
        </w:rPr>
        <w:t>likumiskā pārstāvja pārstāvības tiesīb</w:t>
      </w:r>
      <w:r w:rsidR="00A30069">
        <w:rPr>
          <w:sz w:val="28"/>
          <w:szCs w:val="28"/>
        </w:rPr>
        <w:t>u</w:t>
      </w:r>
      <w:r>
        <w:rPr>
          <w:sz w:val="28"/>
          <w:szCs w:val="28"/>
        </w:rPr>
        <w:t xml:space="preserve"> apliecinoša dokumenta kopij</w:t>
      </w:r>
      <w:r w:rsidR="00592396">
        <w:rPr>
          <w:sz w:val="28"/>
          <w:szCs w:val="28"/>
        </w:rPr>
        <w:t>a</w:t>
      </w:r>
      <w:r>
        <w:rPr>
          <w:sz w:val="28"/>
          <w:szCs w:val="28"/>
        </w:rPr>
        <w:t>;</w:t>
      </w:r>
    </w:p>
    <w:p w14:paraId="19D51239" w14:textId="430B4DC5" w:rsidR="003E0647" w:rsidRDefault="003E0647" w:rsidP="000F0F1D">
      <w:pPr>
        <w:spacing w:after="120"/>
        <w:ind w:left="567"/>
        <w:jc w:val="both"/>
        <w:rPr>
          <w:sz w:val="28"/>
          <w:szCs w:val="28"/>
        </w:rPr>
      </w:pPr>
      <w:r w:rsidRPr="002362C4">
        <w:rPr>
          <w:sz w:val="28"/>
          <w:szCs w:val="28"/>
        </w:rPr>
        <w:t>4</w:t>
      </w:r>
      <w:r w:rsidR="00C936FE">
        <w:rPr>
          <w:sz w:val="28"/>
          <w:szCs w:val="28"/>
        </w:rPr>
        <w:t>5</w:t>
      </w:r>
      <w:r w:rsidRPr="002362C4">
        <w:rPr>
          <w:sz w:val="28"/>
          <w:szCs w:val="28"/>
        </w:rPr>
        <w:t>.</w:t>
      </w:r>
      <w:r>
        <w:rPr>
          <w:sz w:val="28"/>
          <w:szCs w:val="28"/>
        </w:rPr>
        <w:t>3</w:t>
      </w:r>
      <w:r w:rsidRPr="002362C4">
        <w:rPr>
          <w:sz w:val="28"/>
          <w:szCs w:val="28"/>
        </w:rPr>
        <w:t>.</w:t>
      </w:r>
      <w:r>
        <w:rPr>
          <w:sz w:val="28"/>
          <w:szCs w:val="28"/>
        </w:rPr>
        <w:t>2</w:t>
      </w:r>
      <w:r w:rsidR="0058535C">
        <w:rPr>
          <w:sz w:val="28"/>
          <w:szCs w:val="28"/>
        </w:rPr>
        <w:t>. VDEĀVK</w:t>
      </w:r>
      <w:r w:rsidRPr="002362C4">
        <w:rPr>
          <w:sz w:val="28"/>
          <w:szCs w:val="28"/>
        </w:rPr>
        <w:t xml:space="preserve"> atzinum</w:t>
      </w:r>
      <w:r>
        <w:rPr>
          <w:sz w:val="28"/>
          <w:szCs w:val="28"/>
        </w:rPr>
        <w:t>a kopij</w:t>
      </w:r>
      <w:r w:rsidR="00592396">
        <w:rPr>
          <w:sz w:val="28"/>
          <w:szCs w:val="28"/>
        </w:rPr>
        <w:t>a</w:t>
      </w:r>
      <w:r w:rsidRPr="002362C4">
        <w:rPr>
          <w:sz w:val="28"/>
          <w:szCs w:val="28"/>
        </w:rPr>
        <w:t xml:space="preserve"> par īpašas kopšanas nepieciešamību</w:t>
      </w:r>
      <w:r>
        <w:rPr>
          <w:sz w:val="28"/>
          <w:szCs w:val="28"/>
        </w:rPr>
        <w:t xml:space="preserve"> bērnam sakarā ar smagiem funkcionāliem traucējumiem</w:t>
      </w:r>
      <w:r w:rsidRPr="002362C4">
        <w:rPr>
          <w:sz w:val="28"/>
          <w:szCs w:val="28"/>
        </w:rPr>
        <w:t>;</w:t>
      </w:r>
    </w:p>
    <w:p w14:paraId="1E28D812" w14:textId="302B7849" w:rsidR="000D4EFE" w:rsidRDefault="003E0647" w:rsidP="000F0F1D">
      <w:pPr>
        <w:spacing w:after="120"/>
        <w:ind w:left="567"/>
        <w:jc w:val="both"/>
        <w:rPr>
          <w:color w:val="414142"/>
          <w:sz w:val="28"/>
          <w:szCs w:val="28"/>
        </w:rPr>
      </w:pPr>
      <w:r>
        <w:rPr>
          <w:sz w:val="28"/>
          <w:szCs w:val="28"/>
        </w:rPr>
        <w:t>4</w:t>
      </w:r>
      <w:r w:rsidR="00C936FE">
        <w:rPr>
          <w:sz w:val="28"/>
          <w:szCs w:val="28"/>
        </w:rPr>
        <w:t>5</w:t>
      </w:r>
      <w:r>
        <w:rPr>
          <w:sz w:val="28"/>
          <w:szCs w:val="28"/>
        </w:rPr>
        <w:t xml:space="preserve">.3.3. </w:t>
      </w:r>
      <w:r w:rsidR="001340FB">
        <w:rPr>
          <w:sz w:val="28"/>
          <w:szCs w:val="28"/>
        </w:rPr>
        <w:t>ģimenes (vispārējās prakses)</w:t>
      </w:r>
      <w:r w:rsidR="00161687">
        <w:rPr>
          <w:sz w:val="28"/>
          <w:szCs w:val="28"/>
        </w:rPr>
        <w:t xml:space="preserve"> ārsta izsniegt</w:t>
      </w:r>
      <w:r w:rsidR="00204B85">
        <w:rPr>
          <w:sz w:val="28"/>
          <w:szCs w:val="28"/>
        </w:rPr>
        <w:t>a</w:t>
      </w:r>
      <w:r w:rsidR="00161687">
        <w:rPr>
          <w:sz w:val="28"/>
          <w:szCs w:val="28"/>
        </w:rPr>
        <w:t xml:space="preserve"> izrakst</w:t>
      </w:r>
      <w:r w:rsidR="00CF1950">
        <w:rPr>
          <w:sz w:val="28"/>
          <w:szCs w:val="28"/>
        </w:rPr>
        <w:t>a kopij</w:t>
      </w:r>
      <w:r w:rsidR="00592396">
        <w:rPr>
          <w:sz w:val="28"/>
          <w:szCs w:val="28"/>
        </w:rPr>
        <w:t>a</w:t>
      </w:r>
      <w:r w:rsidR="00161687">
        <w:rPr>
          <w:sz w:val="28"/>
          <w:szCs w:val="28"/>
        </w:rPr>
        <w:t xml:space="preserve"> no bērna medicīniskās ambulatorās kartes vai izrakst</w:t>
      </w:r>
      <w:r w:rsidR="00592396">
        <w:rPr>
          <w:sz w:val="28"/>
          <w:szCs w:val="28"/>
        </w:rPr>
        <w:t>s</w:t>
      </w:r>
      <w:r w:rsidR="00161687">
        <w:rPr>
          <w:sz w:val="28"/>
          <w:szCs w:val="28"/>
        </w:rPr>
        <w:t xml:space="preserve"> no ārstniecības iestādes “Izraksts no stacionārā pacienta/ambulatorā pacienta medicīniskās kartes” (veidlapa Nr.027/u) par bērna veselības stāvokli (izraksta derīguma termiņš 6 mēneši)</w:t>
      </w:r>
      <w:r w:rsidR="008B52AA">
        <w:rPr>
          <w:sz w:val="28"/>
          <w:szCs w:val="28"/>
        </w:rPr>
        <w:t>;</w:t>
      </w:r>
    </w:p>
    <w:p w14:paraId="1FF5E955" w14:textId="6A3B0EB3" w:rsidR="00CF1950" w:rsidRDefault="00CF1950" w:rsidP="00CF1950">
      <w:pPr>
        <w:spacing w:after="120"/>
        <w:ind w:left="284"/>
        <w:jc w:val="both"/>
        <w:rPr>
          <w:sz w:val="28"/>
          <w:szCs w:val="28"/>
        </w:rPr>
      </w:pPr>
      <w:r w:rsidRPr="00316ABF">
        <w:rPr>
          <w:sz w:val="28"/>
          <w:szCs w:val="28"/>
        </w:rPr>
        <w:t>4</w:t>
      </w:r>
      <w:r w:rsidR="00C936FE">
        <w:rPr>
          <w:sz w:val="28"/>
          <w:szCs w:val="28"/>
        </w:rPr>
        <w:t>5</w:t>
      </w:r>
      <w:r w:rsidRPr="00316ABF">
        <w:rPr>
          <w:sz w:val="28"/>
          <w:szCs w:val="28"/>
        </w:rPr>
        <w:t>.</w:t>
      </w:r>
      <w:r>
        <w:rPr>
          <w:sz w:val="28"/>
          <w:szCs w:val="28"/>
        </w:rPr>
        <w:t>4</w:t>
      </w:r>
      <w:r w:rsidRPr="00316ABF">
        <w:rPr>
          <w:sz w:val="28"/>
          <w:szCs w:val="28"/>
        </w:rPr>
        <w:t xml:space="preserve">. izvērtē iesniegumā minēto informāciju un </w:t>
      </w:r>
      <w:r>
        <w:rPr>
          <w:sz w:val="28"/>
          <w:szCs w:val="28"/>
        </w:rPr>
        <w:t xml:space="preserve">ne ilgāk kā </w:t>
      </w:r>
      <w:r w:rsidRPr="00316ABF">
        <w:rPr>
          <w:sz w:val="28"/>
          <w:szCs w:val="28"/>
        </w:rPr>
        <w:t>viena mēneša laikā no iesnieguma saņemšanas pieņ</w:t>
      </w:r>
      <w:r>
        <w:rPr>
          <w:sz w:val="28"/>
          <w:szCs w:val="28"/>
        </w:rPr>
        <w:t>em vienu no šādiem lēmumiem:</w:t>
      </w:r>
    </w:p>
    <w:p w14:paraId="38051D99" w14:textId="514EFF40" w:rsidR="00CF1950" w:rsidRPr="00984F56" w:rsidRDefault="00CF1950" w:rsidP="00CF1950">
      <w:pPr>
        <w:spacing w:after="120"/>
        <w:ind w:left="567"/>
        <w:jc w:val="both"/>
        <w:rPr>
          <w:sz w:val="28"/>
          <w:szCs w:val="28"/>
        </w:rPr>
      </w:pPr>
      <w:r w:rsidRPr="00984F56">
        <w:rPr>
          <w:sz w:val="28"/>
          <w:szCs w:val="28"/>
        </w:rPr>
        <w:t>4</w:t>
      </w:r>
      <w:r w:rsidR="00C936FE">
        <w:rPr>
          <w:sz w:val="28"/>
          <w:szCs w:val="28"/>
        </w:rPr>
        <w:t>5</w:t>
      </w:r>
      <w:r w:rsidRPr="00984F56">
        <w:rPr>
          <w:sz w:val="28"/>
          <w:szCs w:val="28"/>
        </w:rPr>
        <w:t>.4.1. par “atelpas brīža” pakalpojuma piešķiršanu;</w:t>
      </w:r>
    </w:p>
    <w:p w14:paraId="374D4781" w14:textId="155F5B5B" w:rsidR="00CF1950" w:rsidRDefault="00CF1950" w:rsidP="00984F56">
      <w:pPr>
        <w:spacing w:after="120"/>
        <w:ind w:left="567"/>
        <w:jc w:val="both"/>
        <w:rPr>
          <w:sz w:val="28"/>
          <w:szCs w:val="28"/>
        </w:rPr>
      </w:pPr>
      <w:r w:rsidRPr="00984F56">
        <w:rPr>
          <w:sz w:val="28"/>
          <w:szCs w:val="28"/>
        </w:rPr>
        <w:t>4</w:t>
      </w:r>
      <w:r w:rsidR="00C936FE">
        <w:rPr>
          <w:sz w:val="28"/>
          <w:szCs w:val="28"/>
        </w:rPr>
        <w:t>5</w:t>
      </w:r>
      <w:r w:rsidRPr="00984F56">
        <w:rPr>
          <w:sz w:val="28"/>
          <w:szCs w:val="28"/>
        </w:rPr>
        <w:t xml:space="preserve">.4.2. par “atelpas brīža” pakalpojuma atteikumu, ja bērns neatbilst šo noteikumu </w:t>
      </w:r>
      <w:r w:rsidR="008A6B22" w:rsidRPr="009B3BC8">
        <w:rPr>
          <w:sz w:val="28"/>
          <w:szCs w:val="28"/>
        </w:rPr>
        <w:t>4</w:t>
      </w:r>
      <w:r w:rsidR="00C936FE" w:rsidRPr="009B3BC8">
        <w:rPr>
          <w:sz w:val="28"/>
          <w:szCs w:val="28"/>
        </w:rPr>
        <w:t>2</w:t>
      </w:r>
      <w:r w:rsidRPr="009B3BC8">
        <w:rPr>
          <w:sz w:val="28"/>
          <w:szCs w:val="28"/>
        </w:rPr>
        <w:t>.</w:t>
      </w:r>
      <w:r w:rsidR="00C936FE" w:rsidRPr="009B3BC8">
        <w:rPr>
          <w:sz w:val="28"/>
          <w:szCs w:val="28"/>
        </w:rPr>
        <w:t>1</w:t>
      </w:r>
      <w:r w:rsidRPr="009B3BC8">
        <w:rPr>
          <w:sz w:val="28"/>
          <w:szCs w:val="28"/>
        </w:rPr>
        <w:t>.</w:t>
      </w:r>
      <w:r w:rsidRPr="00984F56">
        <w:rPr>
          <w:sz w:val="28"/>
          <w:szCs w:val="28"/>
        </w:rPr>
        <w:t>apakšpunktā minēt</w:t>
      </w:r>
      <w:r w:rsidR="00BB05C4">
        <w:rPr>
          <w:sz w:val="28"/>
          <w:szCs w:val="28"/>
        </w:rPr>
        <w:t>iem</w:t>
      </w:r>
      <w:r w:rsidRPr="00984F56">
        <w:rPr>
          <w:sz w:val="28"/>
          <w:szCs w:val="28"/>
        </w:rPr>
        <w:t xml:space="preserve"> nosacījumiem, vai bērna likumiskā </w:t>
      </w:r>
      <w:r w:rsidRPr="00984F56">
        <w:rPr>
          <w:sz w:val="28"/>
          <w:szCs w:val="28"/>
        </w:rPr>
        <w:lastRenderedPageBreak/>
        <w:t>pārstāvja iesniegtā informācija neatbi</w:t>
      </w:r>
      <w:r w:rsidR="0007657D">
        <w:rPr>
          <w:sz w:val="28"/>
          <w:szCs w:val="28"/>
        </w:rPr>
        <w:t xml:space="preserve">lst šo noteikumu </w:t>
      </w:r>
      <w:r w:rsidR="0007657D" w:rsidRPr="00C936FE">
        <w:rPr>
          <w:sz w:val="28"/>
          <w:szCs w:val="28"/>
        </w:rPr>
        <w:t>4</w:t>
      </w:r>
      <w:r w:rsidR="008A6B22" w:rsidRPr="00C936FE">
        <w:rPr>
          <w:sz w:val="28"/>
          <w:szCs w:val="28"/>
        </w:rPr>
        <w:t>5</w:t>
      </w:r>
      <w:r w:rsidR="0007657D" w:rsidRPr="00C936FE">
        <w:rPr>
          <w:sz w:val="28"/>
          <w:szCs w:val="28"/>
        </w:rPr>
        <w:t>.2.</w:t>
      </w:r>
      <w:r w:rsidR="0007657D">
        <w:rPr>
          <w:sz w:val="28"/>
          <w:szCs w:val="28"/>
        </w:rPr>
        <w:t xml:space="preserve"> un </w:t>
      </w:r>
      <w:r w:rsidR="0007657D" w:rsidRPr="00C936FE">
        <w:rPr>
          <w:sz w:val="28"/>
          <w:szCs w:val="28"/>
        </w:rPr>
        <w:t>4</w:t>
      </w:r>
      <w:r w:rsidR="008A6B22" w:rsidRPr="00C936FE">
        <w:rPr>
          <w:sz w:val="28"/>
          <w:szCs w:val="28"/>
        </w:rPr>
        <w:t>5</w:t>
      </w:r>
      <w:r w:rsidR="0007657D" w:rsidRPr="00C936FE">
        <w:rPr>
          <w:sz w:val="28"/>
          <w:szCs w:val="28"/>
        </w:rPr>
        <w:t>.3.</w:t>
      </w:r>
      <w:r w:rsidR="00CB1739">
        <w:rPr>
          <w:sz w:val="28"/>
          <w:szCs w:val="28"/>
        </w:rPr>
        <w:t>apakšpunktā minēt</w:t>
      </w:r>
      <w:r w:rsidRPr="00984F56">
        <w:rPr>
          <w:sz w:val="28"/>
          <w:szCs w:val="28"/>
        </w:rPr>
        <w:t>ām prasībām;</w:t>
      </w:r>
    </w:p>
    <w:p w14:paraId="2ABD004C" w14:textId="1AB6B9BE" w:rsidR="00984F56" w:rsidRPr="00984F56" w:rsidRDefault="00984F56" w:rsidP="00984F56">
      <w:pPr>
        <w:spacing w:after="120"/>
        <w:ind w:left="284"/>
        <w:jc w:val="both"/>
        <w:rPr>
          <w:sz w:val="28"/>
          <w:szCs w:val="28"/>
        </w:rPr>
      </w:pPr>
      <w:r>
        <w:rPr>
          <w:sz w:val="28"/>
          <w:szCs w:val="28"/>
        </w:rPr>
        <w:t>4</w:t>
      </w:r>
      <w:r w:rsidR="00C936FE">
        <w:rPr>
          <w:sz w:val="28"/>
          <w:szCs w:val="28"/>
        </w:rPr>
        <w:t>5</w:t>
      </w:r>
      <w:r>
        <w:rPr>
          <w:sz w:val="28"/>
          <w:szCs w:val="28"/>
        </w:rPr>
        <w:t xml:space="preserve">.5. </w:t>
      </w:r>
      <w:r>
        <w:rPr>
          <w:sz w:val="28"/>
          <w:szCs w:val="28"/>
          <w:shd w:val="clear" w:color="auto" w:fill="FFFFFF"/>
        </w:rPr>
        <w:t>l</w:t>
      </w:r>
      <w:r w:rsidRPr="00316ABF">
        <w:rPr>
          <w:sz w:val="28"/>
          <w:szCs w:val="28"/>
          <w:shd w:val="clear" w:color="auto" w:fill="FFFFFF"/>
        </w:rPr>
        <w:t>ēmumu adresātam (</w:t>
      </w:r>
      <w:r>
        <w:rPr>
          <w:sz w:val="28"/>
          <w:szCs w:val="28"/>
          <w:shd w:val="clear" w:color="auto" w:fill="FFFFFF"/>
        </w:rPr>
        <w:t xml:space="preserve">bērna </w:t>
      </w:r>
      <w:r w:rsidRPr="00316ABF">
        <w:rPr>
          <w:sz w:val="28"/>
          <w:szCs w:val="28"/>
          <w:shd w:val="clear" w:color="auto" w:fill="FFFFFF"/>
        </w:rPr>
        <w:t>likumiskajam pārstāvim) paziņo Paziņ</w:t>
      </w:r>
      <w:r w:rsidR="00C936FE">
        <w:rPr>
          <w:sz w:val="28"/>
          <w:szCs w:val="28"/>
          <w:shd w:val="clear" w:color="auto" w:fill="FFFFFF"/>
        </w:rPr>
        <w:t>ošanas likumā noteiktajā kārtībā.</w:t>
      </w:r>
    </w:p>
    <w:p w14:paraId="2FC134AF" w14:textId="79224D0D" w:rsidR="00EF41D9" w:rsidRDefault="00C936FE" w:rsidP="00C936FE">
      <w:pPr>
        <w:spacing w:after="120"/>
        <w:jc w:val="both"/>
        <w:rPr>
          <w:sz w:val="28"/>
          <w:szCs w:val="28"/>
        </w:rPr>
      </w:pPr>
      <w:r>
        <w:rPr>
          <w:sz w:val="28"/>
          <w:szCs w:val="28"/>
        </w:rPr>
        <w:t>46</w:t>
      </w:r>
      <w:r w:rsidR="008B52AA" w:rsidRPr="006A2836">
        <w:rPr>
          <w:sz w:val="28"/>
          <w:szCs w:val="28"/>
        </w:rPr>
        <w:t>. “</w:t>
      </w:r>
      <w:r w:rsidR="0062403E">
        <w:rPr>
          <w:sz w:val="28"/>
          <w:szCs w:val="28"/>
        </w:rPr>
        <w:t>A</w:t>
      </w:r>
      <w:r w:rsidR="002165A1" w:rsidRPr="006A2836">
        <w:rPr>
          <w:sz w:val="28"/>
          <w:szCs w:val="28"/>
        </w:rPr>
        <w:t xml:space="preserve">telpas </w:t>
      </w:r>
      <w:r w:rsidR="008B52AA" w:rsidRPr="006A2836">
        <w:rPr>
          <w:sz w:val="28"/>
          <w:szCs w:val="28"/>
        </w:rPr>
        <w:t>brīža” pakalpojumu var s</w:t>
      </w:r>
      <w:r w:rsidR="0019130B">
        <w:rPr>
          <w:sz w:val="28"/>
          <w:szCs w:val="28"/>
        </w:rPr>
        <w:t>niegt normatīvajos aktos noteiktajā kārtībā sociālo pakalpojumu sniedzēju reģistrā reģistrētie pašvaldības izveidotie vai atbilstoši normatīvajiem aktiem publisko iepirkumu jomā piesaistītie sociālo pakalpojumu sniedzēji</w:t>
      </w:r>
      <w:r w:rsidR="00402AE0">
        <w:rPr>
          <w:sz w:val="28"/>
          <w:szCs w:val="28"/>
        </w:rPr>
        <w:t>.</w:t>
      </w:r>
    </w:p>
    <w:p w14:paraId="220EE595" w14:textId="06B3F30E" w:rsidR="00CC0C57" w:rsidRPr="000B295B" w:rsidRDefault="00C936FE" w:rsidP="00C936FE">
      <w:pPr>
        <w:spacing w:after="120"/>
        <w:jc w:val="both"/>
        <w:rPr>
          <w:sz w:val="28"/>
          <w:szCs w:val="28"/>
        </w:rPr>
      </w:pPr>
      <w:r>
        <w:rPr>
          <w:sz w:val="28"/>
          <w:szCs w:val="28"/>
        </w:rPr>
        <w:t>47</w:t>
      </w:r>
      <w:r w:rsidR="009C1CED" w:rsidRPr="000B295B">
        <w:rPr>
          <w:sz w:val="28"/>
          <w:szCs w:val="28"/>
        </w:rPr>
        <w:t xml:space="preserve">. </w:t>
      </w:r>
      <w:r>
        <w:rPr>
          <w:sz w:val="28"/>
          <w:szCs w:val="28"/>
        </w:rPr>
        <w:t>P</w:t>
      </w:r>
      <w:r w:rsidR="009C1CED" w:rsidRPr="000B295B">
        <w:rPr>
          <w:sz w:val="28"/>
          <w:szCs w:val="28"/>
        </w:rPr>
        <w:t xml:space="preserve">ašvaldība pieņem no “atelpas brīža” pakalpojuma sniedzēja pamatojošos dokumentus par “atelpas brīža” pakalpojuma sniegšanas izmaksām, tai skaitā arī bērna likumiskā pārstāvja iesniegtos šo noteikumu </w:t>
      </w:r>
      <w:r w:rsidR="00C734B6" w:rsidRPr="00C734B6">
        <w:rPr>
          <w:sz w:val="28"/>
          <w:szCs w:val="28"/>
        </w:rPr>
        <w:t>25</w:t>
      </w:r>
      <w:r w:rsidR="003F6200" w:rsidRPr="00C734B6">
        <w:rPr>
          <w:sz w:val="28"/>
          <w:szCs w:val="28"/>
        </w:rPr>
        <w:t>.1</w:t>
      </w:r>
      <w:r w:rsidR="009C1CED" w:rsidRPr="00C734B6">
        <w:rPr>
          <w:sz w:val="28"/>
          <w:szCs w:val="28"/>
        </w:rPr>
        <w:t>.</w:t>
      </w:r>
      <w:r w:rsidR="009C1CED" w:rsidRPr="000B295B">
        <w:rPr>
          <w:sz w:val="28"/>
          <w:szCs w:val="28"/>
        </w:rPr>
        <w:t xml:space="preserve">apakšpunktā minētos iekšzemes transporta izdevumus bērna nogādāšanai uz un no “atelpas brīža” pakalpojuma sniegšanas vietas. Pašvaldība minētos izmaksu pamatojošos dokumentus iesniedz finansējuma saņēmējam izmaksu kompensēšanai šo noteikumu </w:t>
      </w:r>
      <w:r w:rsidR="000943EB" w:rsidRPr="00C734B6">
        <w:rPr>
          <w:sz w:val="28"/>
          <w:szCs w:val="28"/>
        </w:rPr>
        <w:t>5</w:t>
      </w:r>
      <w:r w:rsidR="00C734B6">
        <w:rPr>
          <w:sz w:val="28"/>
          <w:szCs w:val="28"/>
        </w:rPr>
        <w:t>1</w:t>
      </w:r>
      <w:r w:rsidR="00161BDC" w:rsidRPr="000943EB">
        <w:rPr>
          <w:sz w:val="28"/>
          <w:szCs w:val="28"/>
        </w:rPr>
        <w:t>.</w:t>
      </w:r>
      <w:r w:rsidR="009C1CED" w:rsidRPr="000B295B">
        <w:rPr>
          <w:sz w:val="28"/>
          <w:szCs w:val="28"/>
        </w:rPr>
        <w:t xml:space="preserve">punktā </w:t>
      </w:r>
      <w:r w:rsidR="00BB05C4">
        <w:rPr>
          <w:sz w:val="28"/>
          <w:szCs w:val="28"/>
        </w:rPr>
        <w:t>minētā</w:t>
      </w:r>
      <w:r w:rsidR="009C1CED" w:rsidRPr="000B295B">
        <w:rPr>
          <w:sz w:val="28"/>
          <w:szCs w:val="28"/>
        </w:rPr>
        <w:t xml:space="preserve"> kārtībā. Pēc izdevumu kompensācijas saņemšanas no finansējuma saņēmēja, pašvaldība (vai ar pakalpojuma sniedzēja starpniecību) nodrošina šo noteikumu </w:t>
      </w:r>
      <w:r w:rsidR="00C734B6" w:rsidRPr="00C734B6">
        <w:rPr>
          <w:sz w:val="28"/>
          <w:szCs w:val="28"/>
        </w:rPr>
        <w:t>25.</w:t>
      </w:r>
      <w:r w:rsidR="003F6200" w:rsidRPr="00C734B6">
        <w:rPr>
          <w:sz w:val="28"/>
          <w:szCs w:val="28"/>
        </w:rPr>
        <w:t>1.</w:t>
      </w:r>
      <w:r w:rsidR="009C1CED" w:rsidRPr="000B295B">
        <w:rPr>
          <w:sz w:val="28"/>
          <w:szCs w:val="28"/>
        </w:rPr>
        <w:t>apakšpunktā minēto transporta izmaksu kompensēša</w:t>
      </w:r>
      <w:r w:rsidR="00402AE0">
        <w:rPr>
          <w:sz w:val="28"/>
          <w:szCs w:val="28"/>
        </w:rPr>
        <w:t>nu bērna likumiskajam pārstāvim.</w:t>
      </w:r>
    </w:p>
    <w:p w14:paraId="308A4DF6" w14:textId="193D499B" w:rsidR="001D6DAB" w:rsidRPr="00EF41D9" w:rsidRDefault="00C936FE" w:rsidP="00C936FE">
      <w:pPr>
        <w:spacing w:after="120"/>
        <w:jc w:val="both"/>
        <w:rPr>
          <w:sz w:val="28"/>
          <w:szCs w:val="28"/>
          <w:shd w:val="clear" w:color="auto" w:fill="FFFFFF"/>
        </w:rPr>
      </w:pPr>
      <w:r>
        <w:rPr>
          <w:sz w:val="28"/>
          <w:szCs w:val="28"/>
        </w:rPr>
        <w:t>48</w:t>
      </w:r>
      <w:r w:rsidR="001D6DAB" w:rsidRPr="00CC0C57">
        <w:rPr>
          <w:sz w:val="28"/>
          <w:szCs w:val="28"/>
        </w:rPr>
        <w:t xml:space="preserve">. </w:t>
      </w:r>
      <w:r>
        <w:rPr>
          <w:sz w:val="28"/>
          <w:szCs w:val="28"/>
          <w:shd w:val="clear" w:color="auto" w:fill="FFFFFF"/>
        </w:rPr>
        <w:t>N</w:t>
      </w:r>
      <w:r w:rsidR="00984F56" w:rsidRPr="00CC0C57">
        <w:rPr>
          <w:sz w:val="28"/>
          <w:szCs w:val="28"/>
          <w:shd w:val="clear" w:color="auto" w:fill="FFFFFF"/>
        </w:rPr>
        <w:t xml:space="preserve">akts </w:t>
      </w:r>
      <w:r w:rsidR="00471A4E" w:rsidRPr="00CC0C57">
        <w:rPr>
          <w:sz w:val="28"/>
          <w:szCs w:val="28"/>
          <w:shd w:val="clear" w:color="auto" w:fill="FFFFFF"/>
        </w:rPr>
        <w:t>“atelpas brī</w:t>
      </w:r>
      <w:r w:rsidR="006900EA" w:rsidRPr="00CC0C57">
        <w:rPr>
          <w:sz w:val="28"/>
          <w:szCs w:val="28"/>
          <w:shd w:val="clear" w:color="auto" w:fill="FFFFFF"/>
        </w:rPr>
        <w:t>ža</w:t>
      </w:r>
      <w:r w:rsidR="00471A4E" w:rsidRPr="00CC0C57">
        <w:rPr>
          <w:sz w:val="28"/>
          <w:szCs w:val="28"/>
          <w:shd w:val="clear" w:color="auto" w:fill="FFFFFF"/>
        </w:rPr>
        <w:t xml:space="preserve">” </w:t>
      </w:r>
      <w:r w:rsidR="006900EA" w:rsidRPr="00CC0C57">
        <w:rPr>
          <w:sz w:val="28"/>
          <w:szCs w:val="28"/>
          <w:shd w:val="clear" w:color="auto" w:fill="FFFFFF"/>
        </w:rPr>
        <w:t xml:space="preserve">pakalpojuma </w:t>
      </w:r>
      <w:r w:rsidR="00471A4E" w:rsidRPr="00CC0C57">
        <w:rPr>
          <w:sz w:val="28"/>
          <w:szCs w:val="28"/>
          <w:shd w:val="clear" w:color="auto" w:fill="FFFFFF"/>
        </w:rPr>
        <w:t xml:space="preserve">sniegšanas izpratnē </w:t>
      </w:r>
      <w:r w:rsidR="00045F01" w:rsidRPr="00CC0C57">
        <w:rPr>
          <w:sz w:val="28"/>
          <w:szCs w:val="28"/>
          <w:shd w:val="clear" w:color="auto" w:fill="FFFFFF"/>
        </w:rPr>
        <w:t xml:space="preserve">ir laikā </w:t>
      </w:r>
      <w:r w:rsidR="00471A4E" w:rsidRPr="00CC0C57">
        <w:rPr>
          <w:sz w:val="28"/>
          <w:szCs w:val="28"/>
          <w:shd w:val="clear" w:color="auto" w:fill="FFFFFF"/>
        </w:rPr>
        <w:t>no plkst.20.00</w:t>
      </w:r>
      <w:r w:rsidR="006E7140">
        <w:rPr>
          <w:sz w:val="28"/>
          <w:szCs w:val="28"/>
          <w:shd w:val="clear" w:color="auto" w:fill="FFFFFF"/>
        </w:rPr>
        <w:t>.</w:t>
      </w:r>
      <w:r w:rsidR="00045F01" w:rsidRPr="00CC0C57">
        <w:rPr>
          <w:sz w:val="28"/>
          <w:szCs w:val="28"/>
          <w:shd w:val="clear" w:color="auto" w:fill="FFFFFF"/>
        </w:rPr>
        <w:t xml:space="preserve"> līdz plkst.</w:t>
      </w:r>
      <w:r w:rsidR="00471A4E" w:rsidRPr="00CC0C57">
        <w:rPr>
          <w:sz w:val="28"/>
          <w:szCs w:val="28"/>
          <w:shd w:val="clear" w:color="auto" w:fill="FFFFFF"/>
        </w:rPr>
        <w:t>8.00</w:t>
      </w:r>
      <w:r w:rsidR="00D7136C" w:rsidRPr="00CC0C57">
        <w:rPr>
          <w:sz w:val="28"/>
          <w:szCs w:val="28"/>
          <w:shd w:val="clear" w:color="auto" w:fill="FFFFFF"/>
        </w:rPr>
        <w:t>.</w:t>
      </w:r>
    </w:p>
    <w:p w14:paraId="44DD9F1F" w14:textId="5C0E3555" w:rsidR="00586143" w:rsidRPr="006900EA" w:rsidRDefault="00837261" w:rsidP="001310B8">
      <w:pPr>
        <w:spacing w:after="120"/>
        <w:jc w:val="both"/>
        <w:rPr>
          <w:sz w:val="28"/>
          <w:szCs w:val="28"/>
        </w:rPr>
      </w:pPr>
      <w:r>
        <w:rPr>
          <w:sz w:val="28"/>
          <w:szCs w:val="28"/>
        </w:rPr>
        <w:t>4</w:t>
      </w:r>
      <w:r w:rsidR="00C936FE">
        <w:rPr>
          <w:sz w:val="28"/>
          <w:szCs w:val="28"/>
        </w:rPr>
        <w:t>9</w:t>
      </w:r>
      <w:r w:rsidR="001310B8">
        <w:rPr>
          <w:sz w:val="28"/>
          <w:szCs w:val="28"/>
        </w:rPr>
        <w:t xml:space="preserve">. </w:t>
      </w:r>
      <w:r w:rsidR="001310B8" w:rsidRPr="006900EA">
        <w:rPr>
          <w:sz w:val="28"/>
          <w:szCs w:val="28"/>
        </w:rPr>
        <w:t xml:space="preserve">Šo noteikumu </w:t>
      </w:r>
      <w:r w:rsidR="000943EB" w:rsidRPr="00C734B6">
        <w:rPr>
          <w:sz w:val="28"/>
          <w:szCs w:val="28"/>
        </w:rPr>
        <w:t>4</w:t>
      </w:r>
      <w:r w:rsidR="00C734B6" w:rsidRPr="00C734B6">
        <w:rPr>
          <w:sz w:val="28"/>
          <w:szCs w:val="28"/>
        </w:rPr>
        <w:t>1</w:t>
      </w:r>
      <w:r w:rsidRPr="00C734B6">
        <w:rPr>
          <w:sz w:val="28"/>
          <w:szCs w:val="28"/>
        </w:rPr>
        <w:t>.</w:t>
      </w:r>
      <w:r w:rsidRPr="006900EA">
        <w:rPr>
          <w:sz w:val="28"/>
          <w:szCs w:val="28"/>
        </w:rPr>
        <w:t xml:space="preserve">punktā minētos sabiedrībā balstītus </w:t>
      </w:r>
      <w:r w:rsidR="007725AC" w:rsidRPr="006900EA">
        <w:rPr>
          <w:sz w:val="28"/>
          <w:szCs w:val="28"/>
        </w:rPr>
        <w:t xml:space="preserve">sociālos </w:t>
      </w:r>
      <w:r w:rsidRPr="006900EA">
        <w:rPr>
          <w:sz w:val="28"/>
          <w:szCs w:val="28"/>
        </w:rPr>
        <w:t xml:space="preserve">pakalpojumus, kā arī šo noteikumu </w:t>
      </w:r>
      <w:r w:rsidR="000943EB" w:rsidRPr="00C734B6">
        <w:rPr>
          <w:sz w:val="28"/>
          <w:szCs w:val="28"/>
        </w:rPr>
        <w:t>4</w:t>
      </w:r>
      <w:r w:rsidR="0021708A">
        <w:rPr>
          <w:sz w:val="28"/>
          <w:szCs w:val="28"/>
        </w:rPr>
        <w:t>2</w:t>
      </w:r>
      <w:r w:rsidRPr="00C734B6">
        <w:rPr>
          <w:sz w:val="28"/>
          <w:szCs w:val="28"/>
        </w:rPr>
        <w:t>.</w:t>
      </w:r>
      <w:r w:rsidR="00517BE7" w:rsidRPr="00C734B6">
        <w:rPr>
          <w:sz w:val="28"/>
          <w:szCs w:val="28"/>
        </w:rPr>
        <w:t>3</w:t>
      </w:r>
      <w:r w:rsidR="00517BE7">
        <w:rPr>
          <w:sz w:val="28"/>
          <w:szCs w:val="28"/>
        </w:rPr>
        <w:t>.</w:t>
      </w:r>
      <w:r w:rsidR="00623349" w:rsidRPr="006900EA">
        <w:rPr>
          <w:sz w:val="28"/>
          <w:szCs w:val="28"/>
        </w:rPr>
        <w:t>apakš</w:t>
      </w:r>
      <w:r w:rsidRPr="006900EA">
        <w:rPr>
          <w:sz w:val="28"/>
          <w:szCs w:val="28"/>
        </w:rPr>
        <w:t>punktā minētos pakalpojumus</w:t>
      </w:r>
      <w:r w:rsidR="00586143" w:rsidRPr="006900EA">
        <w:rPr>
          <w:sz w:val="28"/>
          <w:szCs w:val="28"/>
        </w:rPr>
        <w:t>:</w:t>
      </w:r>
    </w:p>
    <w:p w14:paraId="052E506A" w14:textId="649F37C8" w:rsidR="00586143" w:rsidRPr="006900EA" w:rsidRDefault="000D48B2" w:rsidP="00586143">
      <w:pPr>
        <w:spacing w:after="120"/>
        <w:ind w:left="284"/>
        <w:jc w:val="both"/>
        <w:rPr>
          <w:sz w:val="28"/>
          <w:szCs w:val="28"/>
        </w:rPr>
      </w:pPr>
      <w:r w:rsidRPr="006900EA">
        <w:rPr>
          <w:sz w:val="28"/>
          <w:szCs w:val="28"/>
        </w:rPr>
        <w:t>4</w:t>
      </w:r>
      <w:r w:rsidR="00C936FE">
        <w:rPr>
          <w:sz w:val="28"/>
          <w:szCs w:val="28"/>
        </w:rPr>
        <w:t>9</w:t>
      </w:r>
      <w:r w:rsidR="00586143" w:rsidRPr="006900EA">
        <w:rPr>
          <w:sz w:val="28"/>
          <w:szCs w:val="28"/>
        </w:rPr>
        <w:t>.1.</w:t>
      </w:r>
      <w:r w:rsidR="0087758D">
        <w:rPr>
          <w:sz w:val="28"/>
          <w:szCs w:val="28"/>
        </w:rPr>
        <w:t xml:space="preserve"> </w:t>
      </w:r>
      <w:r w:rsidR="009B3AEC" w:rsidRPr="006900EA">
        <w:rPr>
          <w:sz w:val="28"/>
          <w:szCs w:val="28"/>
        </w:rPr>
        <w:t>īsteno atbilstoši atbalsta plāniem</w:t>
      </w:r>
      <w:r w:rsidR="00586143" w:rsidRPr="006900EA">
        <w:rPr>
          <w:sz w:val="28"/>
          <w:szCs w:val="28"/>
        </w:rPr>
        <w:t>;</w:t>
      </w:r>
    </w:p>
    <w:p w14:paraId="5CCFB86A" w14:textId="6E5FA5CD" w:rsidR="001310B8" w:rsidRDefault="00586143" w:rsidP="00586143">
      <w:pPr>
        <w:spacing w:after="120"/>
        <w:ind w:left="284"/>
        <w:jc w:val="both"/>
        <w:rPr>
          <w:sz w:val="28"/>
          <w:szCs w:val="28"/>
        </w:rPr>
      </w:pPr>
      <w:r>
        <w:rPr>
          <w:sz w:val="28"/>
          <w:szCs w:val="28"/>
        </w:rPr>
        <w:t>4</w:t>
      </w:r>
      <w:r w:rsidR="00C936FE">
        <w:rPr>
          <w:sz w:val="28"/>
          <w:szCs w:val="28"/>
        </w:rPr>
        <w:t>9</w:t>
      </w:r>
      <w:r>
        <w:rPr>
          <w:sz w:val="28"/>
          <w:szCs w:val="28"/>
        </w:rPr>
        <w:t>.2.</w:t>
      </w:r>
      <w:r w:rsidR="0087758D">
        <w:rPr>
          <w:sz w:val="28"/>
          <w:szCs w:val="28"/>
        </w:rPr>
        <w:t xml:space="preserve"> </w:t>
      </w:r>
      <w:r w:rsidR="000943EB">
        <w:rPr>
          <w:sz w:val="28"/>
          <w:szCs w:val="28"/>
        </w:rPr>
        <w:t>nodrošina</w:t>
      </w:r>
      <w:r w:rsidR="009B3AEC">
        <w:rPr>
          <w:sz w:val="28"/>
          <w:szCs w:val="28"/>
        </w:rPr>
        <w:t xml:space="preserve"> </w:t>
      </w:r>
      <w:r>
        <w:rPr>
          <w:sz w:val="28"/>
          <w:szCs w:val="28"/>
        </w:rPr>
        <w:t xml:space="preserve">normatīvajos aktos noteiktajā </w:t>
      </w:r>
      <w:r w:rsidR="00C85487">
        <w:rPr>
          <w:sz w:val="28"/>
          <w:szCs w:val="28"/>
        </w:rPr>
        <w:t>kārtībā sociālo pakalpojumu snie</w:t>
      </w:r>
      <w:r>
        <w:rPr>
          <w:sz w:val="28"/>
          <w:szCs w:val="28"/>
        </w:rPr>
        <w:t xml:space="preserve">dzēju reģistrā reģistrētie </w:t>
      </w:r>
      <w:r w:rsidR="001310B8">
        <w:rPr>
          <w:sz w:val="28"/>
          <w:szCs w:val="28"/>
        </w:rPr>
        <w:t>pašvaldības izveidotie vai atbilstoši normatīvajiem aktiem</w:t>
      </w:r>
      <w:r w:rsidR="00BD1DF6">
        <w:rPr>
          <w:sz w:val="28"/>
          <w:szCs w:val="28"/>
        </w:rPr>
        <w:t xml:space="preserve"> </w:t>
      </w:r>
      <w:r w:rsidR="00C85487">
        <w:rPr>
          <w:sz w:val="28"/>
          <w:szCs w:val="28"/>
        </w:rPr>
        <w:t>publisko iepirkumu</w:t>
      </w:r>
      <w:r w:rsidR="001310B8">
        <w:rPr>
          <w:sz w:val="28"/>
          <w:szCs w:val="28"/>
        </w:rPr>
        <w:t xml:space="preserve"> jomā piesaistītie sociālo pakalpojumu sniedzēji</w:t>
      </w:r>
      <w:r>
        <w:rPr>
          <w:sz w:val="28"/>
          <w:szCs w:val="28"/>
        </w:rPr>
        <w:t>.</w:t>
      </w:r>
    </w:p>
    <w:p w14:paraId="27E2A668" w14:textId="3B40C10E" w:rsidR="00505D64" w:rsidRPr="00F7561C" w:rsidRDefault="00455940" w:rsidP="0066685E">
      <w:pPr>
        <w:spacing w:after="120"/>
        <w:jc w:val="both"/>
        <w:rPr>
          <w:sz w:val="28"/>
          <w:szCs w:val="28"/>
        </w:rPr>
      </w:pPr>
      <w:r>
        <w:rPr>
          <w:sz w:val="28"/>
          <w:szCs w:val="28"/>
        </w:rPr>
        <w:t>50</w:t>
      </w:r>
      <w:r w:rsidR="00505D64" w:rsidRPr="00F7561C">
        <w:rPr>
          <w:sz w:val="28"/>
          <w:szCs w:val="28"/>
        </w:rPr>
        <w:t xml:space="preserve">. Šo noteikumu </w:t>
      </w:r>
      <w:r w:rsidR="000943EB" w:rsidRPr="00C734B6">
        <w:rPr>
          <w:sz w:val="28"/>
          <w:szCs w:val="28"/>
        </w:rPr>
        <w:t>4</w:t>
      </w:r>
      <w:r w:rsidR="00C734B6" w:rsidRPr="00C734B6">
        <w:rPr>
          <w:sz w:val="28"/>
          <w:szCs w:val="28"/>
        </w:rPr>
        <w:t>2</w:t>
      </w:r>
      <w:r w:rsidR="00505D64" w:rsidRPr="00C734B6">
        <w:rPr>
          <w:sz w:val="28"/>
          <w:szCs w:val="28"/>
        </w:rPr>
        <w:t>.1.</w:t>
      </w:r>
      <w:r w:rsidR="00505D64" w:rsidRPr="00F7561C">
        <w:rPr>
          <w:sz w:val="28"/>
          <w:szCs w:val="28"/>
        </w:rPr>
        <w:t xml:space="preserve"> un </w:t>
      </w:r>
      <w:r w:rsidR="000943EB" w:rsidRPr="00C734B6">
        <w:rPr>
          <w:sz w:val="28"/>
          <w:szCs w:val="28"/>
        </w:rPr>
        <w:t>4</w:t>
      </w:r>
      <w:r w:rsidR="00C734B6" w:rsidRPr="00C734B6">
        <w:rPr>
          <w:sz w:val="28"/>
          <w:szCs w:val="28"/>
        </w:rPr>
        <w:t>2</w:t>
      </w:r>
      <w:r w:rsidR="00505D64" w:rsidRPr="00C734B6">
        <w:rPr>
          <w:sz w:val="28"/>
          <w:szCs w:val="28"/>
        </w:rPr>
        <w:t>.2.</w:t>
      </w:r>
      <w:r w:rsidR="00505D64" w:rsidRPr="00F7561C">
        <w:rPr>
          <w:sz w:val="28"/>
          <w:szCs w:val="28"/>
        </w:rPr>
        <w:t xml:space="preserve">apakšpunktā minētos pakalpojumus </w:t>
      </w:r>
      <w:r w:rsidR="00830B0D" w:rsidRPr="00F7561C">
        <w:rPr>
          <w:sz w:val="28"/>
          <w:szCs w:val="28"/>
        </w:rPr>
        <w:t xml:space="preserve">pašvaldības </w:t>
      </w:r>
      <w:r w:rsidR="00505D64" w:rsidRPr="00F7561C">
        <w:rPr>
          <w:sz w:val="28"/>
          <w:szCs w:val="28"/>
        </w:rPr>
        <w:t xml:space="preserve">var </w:t>
      </w:r>
      <w:r w:rsidR="00830B0D" w:rsidRPr="00F7561C">
        <w:rPr>
          <w:sz w:val="28"/>
          <w:szCs w:val="28"/>
        </w:rPr>
        <w:t>nodrošināt</w:t>
      </w:r>
      <w:r w:rsidR="00505D64" w:rsidRPr="00F7561C">
        <w:rPr>
          <w:sz w:val="28"/>
          <w:szCs w:val="28"/>
        </w:rPr>
        <w:t xml:space="preserve"> no </w:t>
      </w:r>
      <w:r w:rsidR="00CB403C">
        <w:rPr>
          <w:sz w:val="28"/>
          <w:szCs w:val="28"/>
        </w:rPr>
        <w:t xml:space="preserve">brīža, kad plānošanas reģions ir noslēdzis ar sadarbības iestādi </w:t>
      </w:r>
      <w:r w:rsidR="008F6A96">
        <w:rPr>
          <w:sz w:val="28"/>
          <w:szCs w:val="28"/>
        </w:rPr>
        <w:t>vienošano</w:t>
      </w:r>
      <w:r w:rsidR="00DD4775">
        <w:rPr>
          <w:sz w:val="28"/>
          <w:szCs w:val="28"/>
        </w:rPr>
        <w:t xml:space="preserve">s par </w:t>
      </w:r>
      <w:r w:rsidR="00505D64" w:rsidRPr="00F7561C">
        <w:rPr>
          <w:sz w:val="28"/>
          <w:szCs w:val="28"/>
        </w:rPr>
        <w:t xml:space="preserve">projekta </w:t>
      </w:r>
      <w:r w:rsidR="00DD4775">
        <w:rPr>
          <w:sz w:val="28"/>
          <w:szCs w:val="28"/>
        </w:rPr>
        <w:t>īstenošanu</w:t>
      </w:r>
      <w:r w:rsidR="00CB403C">
        <w:rPr>
          <w:sz w:val="28"/>
          <w:szCs w:val="28"/>
        </w:rPr>
        <w:t>.</w:t>
      </w:r>
      <w:r w:rsidR="00DD4775">
        <w:rPr>
          <w:sz w:val="28"/>
          <w:szCs w:val="28"/>
        </w:rPr>
        <w:t xml:space="preserve"> </w:t>
      </w:r>
    </w:p>
    <w:p w14:paraId="29F16B67" w14:textId="1B7E36E6" w:rsidR="00DB3446" w:rsidRPr="00BC40B0" w:rsidRDefault="00B507F7" w:rsidP="001310B8">
      <w:pPr>
        <w:spacing w:after="120"/>
        <w:jc w:val="both"/>
        <w:rPr>
          <w:sz w:val="28"/>
          <w:szCs w:val="28"/>
        </w:rPr>
      </w:pPr>
      <w:r>
        <w:rPr>
          <w:sz w:val="28"/>
          <w:szCs w:val="28"/>
        </w:rPr>
        <w:t>5</w:t>
      </w:r>
      <w:r w:rsidR="00455940">
        <w:rPr>
          <w:sz w:val="28"/>
          <w:szCs w:val="28"/>
        </w:rPr>
        <w:t>1</w:t>
      </w:r>
      <w:r w:rsidR="00DB3446" w:rsidRPr="00BC40B0">
        <w:rPr>
          <w:sz w:val="28"/>
          <w:szCs w:val="28"/>
        </w:rPr>
        <w:t xml:space="preserve">. </w:t>
      </w:r>
      <w:r w:rsidR="001310B8" w:rsidRPr="00BC40B0">
        <w:rPr>
          <w:sz w:val="28"/>
          <w:szCs w:val="28"/>
        </w:rPr>
        <w:t>Pašvaldība</w:t>
      </w:r>
      <w:r w:rsidR="006352D0" w:rsidRPr="00BC40B0">
        <w:rPr>
          <w:sz w:val="28"/>
          <w:szCs w:val="28"/>
        </w:rPr>
        <w:t xml:space="preserve"> ne retāk kā</w:t>
      </w:r>
      <w:r w:rsidR="001310B8" w:rsidRPr="00BC40B0">
        <w:rPr>
          <w:sz w:val="28"/>
          <w:szCs w:val="28"/>
        </w:rPr>
        <w:t xml:space="preserve"> reizi ceturksnī</w:t>
      </w:r>
      <w:r w:rsidR="006352D0" w:rsidRPr="00BC40B0">
        <w:rPr>
          <w:sz w:val="28"/>
          <w:szCs w:val="28"/>
        </w:rPr>
        <w:t xml:space="preserve"> un ne biežāk kā reizi mēnesī</w:t>
      </w:r>
      <w:r w:rsidR="001310B8" w:rsidRPr="00BC40B0">
        <w:rPr>
          <w:sz w:val="28"/>
          <w:szCs w:val="28"/>
        </w:rPr>
        <w:t xml:space="preserve"> iesniedz finansējuma saņēmējam atskaiti</w:t>
      </w:r>
      <w:r w:rsidR="006900EA" w:rsidRPr="00BC40B0">
        <w:rPr>
          <w:sz w:val="28"/>
          <w:szCs w:val="28"/>
        </w:rPr>
        <w:t xml:space="preserve"> par </w:t>
      </w:r>
      <w:r w:rsidR="00901FD9" w:rsidRPr="00BC40B0">
        <w:rPr>
          <w:sz w:val="28"/>
          <w:szCs w:val="28"/>
        </w:rPr>
        <w:t>šo noteikumu 3.1. un 3.3.ap</w:t>
      </w:r>
      <w:r w:rsidR="0023568B">
        <w:rPr>
          <w:sz w:val="28"/>
          <w:szCs w:val="28"/>
        </w:rPr>
        <w:t>akšpunktā minētās</w:t>
      </w:r>
      <w:r w:rsidR="00CB403C">
        <w:rPr>
          <w:sz w:val="28"/>
          <w:szCs w:val="28"/>
        </w:rPr>
        <w:t xml:space="preserve"> mērķa grupas personām</w:t>
      </w:r>
      <w:r w:rsidR="00901FD9" w:rsidRPr="00BC40B0">
        <w:rPr>
          <w:sz w:val="28"/>
          <w:szCs w:val="28"/>
        </w:rPr>
        <w:t xml:space="preserve"> </w:t>
      </w:r>
      <w:r w:rsidR="006900EA" w:rsidRPr="00BC40B0">
        <w:rPr>
          <w:sz w:val="28"/>
          <w:szCs w:val="28"/>
        </w:rPr>
        <w:t>sniegtajiem pakalpojumiem</w:t>
      </w:r>
      <w:r w:rsidR="00275ED4" w:rsidRPr="00BC40B0">
        <w:rPr>
          <w:sz w:val="28"/>
          <w:szCs w:val="28"/>
        </w:rPr>
        <w:t xml:space="preserve">, kā arī </w:t>
      </w:r>
      <w:r w:rsidR="000C53A5">
        <w:rPr>
          <w:sz w:val="28"/>
          <w:szCs w:val="28"/>
        </w:rPr>
        <w:t xml:space="preserve">par </w:t>
      </w:r>
      <w:r w:rsidR="00275ED4" w:rsidRPr="00BC40B0">
        <w:rPr>
          <w:sz w:val="28"/>
          <w:szCs w:val="28"/>
        </w:rPr>
        <w:t>izdevumiem, kas pašvaldībai radušies</w:t>
      </w:r>
      <w:r w:rsidR="00FE58ED" w:rsidRPr="00BC40B0">
        <w:rPr>
          <w:sz w:val="28"/>
          <w:szCs w:val="28"/>
        </w:rPr>
        <w:t xml:space="preserve"> atbilstoši šo noteikumu </w:t>
      </w:r>
      <w:r w:rsidR="000943EB" w:rsidRPr="009822F2">
        <w:rPr>
          <w:sz w:val="28"/>
          <w:szCs w:val="28"/>
        </w:rPr>
        <w:t>4</w:t>
      </w:r>
      <w:r w:rsidR="009822F2" w:rsidRPr="009822F2">
        <w:rPr>
          <w:sz w:val="28"/>
          <w:szCs w:val="28"/>
        </w:rPr>
        <w:t>0</w:t>
      </w:r>
      <w:r w:rsidR="00FE58ED" w:rsidRPr="009822F2">
        <w:rPr>
          <w:sz w:val="28"/>
          <w:szCs w:val="28"/>
        </w:rPr>
        <w:t>.</w:t>
      </w:r>
      <w:r w:rsidR="00471245">
        <w:rPr>
          <w:sz w:val="28"/>
          <w:szCs w:val="28"/>
        </w:rPr>
        <w:t>9</w:t>
      </w:r>
      <w:r w:rsidR="00FE58ED" w:rsidRPr="009822F2">
        <w:rPr>
          <w:sz w:val="28"/>
          <w:szCs w:val="28"/>
        </w:rPr>
        <w:t>.</w:t>
      </w:r>
      <w:r w:rsidR="00FE58ED" w:rsidRPr="00BC40B0">
        <w:rPr>
          <w:sz w:val="28"/>
          <w:szCs w:val="28"/>
        </w:rPr>
        <w:t>apakšpunktam</w:t>
      </w:r>
      <w:r w:rsidR="00BC40B0" w:rsidRPr="00BC40B0">
        <w:rPr>
          <w:sz w:val="28"/>
          <w:szCs w:val="28"/>
        </w:rPr>
        <w:t xml:space="preserve"> un izdevumiem, kas šo noteikumu </w:t>
      </w:r>
      <w:r w:rsidR="00BC40B0" w:rsidRPr="009F0296">
        <w:rPr>
          <w:sz w:val="28"/>
          <w:szCs w:val="28"/>
        </w:rPr>
        <w:t>3.3.apakšpunktā minē</w:t>
      </w:r>
      <w:r w:rsidR="00A906F8" w:rsidRPr="009F0296">
        <w:rPr>
          <w:sz w:val="28"/>
          <w:szCs w:val="28"/>
        </w:rPr>
        <w:t>tās</w:t>
      </w:r>
      <w:r w:rsidRPr="009F0296">
        <w:rPr>
          <w:sz w:val="28"/>
          <w:szCs w:val="28"/>
        </w:rPr>
        <w:t xml:space="preserve"> mērķa grupas personām</w:t>
      </w:r>
      <w:r w:rsidR="000943EB" w:rsidRPr="009F0296">
        <w:rPr>
          <w:sz w:val="28"/>
          <w:szCs w:val="28"/>
        </w:rPr>
        <w:t xml:space="preserve"> </w:t>
      </w:r>
      <w:r w:rsidRPr="009F0296">
        <w:rPr>
          <w:sz w:val="28"/>
          <w:szCs w:val="28"/>
        </w:rPr>
        <w:t xml:space="preserve">– </w:t>
      </w:r>
      <w:r w:rsidR="00BC40B0" w:rsidRPr="009F0296">
        <w:rPr>
          <w:sz w:val="28"/>
          <w:szCs w:val="28"/>
        </w:rPr>
        <w:t>bērnu ar funkcionāliem traucējumiem likumiskajiem pārstāvjiem</w:t>
      </w:r>
      <w:r w:rsidR="00BC40B0" w:rsidRPr="00BC40B0">
        <w:rPr>
          <w:sz w:val="28"/>
          <w:szCs w:val="28"/>
        </w:rPr>
        <w:t xml:space="preserve"> radušies atbilstoši šo noteikumu </w:t>
      </w:r>
      <w:r w:rsidR="009822F2">
        <w:rPr>
          <w:sz w:val="28"/>
          <w:szCs w:val="28"/>
        </w:rPr>
        <w:t>47</w:t>
      </w:r>
      <w:r w:rsidR="006900EA" w:rsidRPr="000943EB">
        <w:rPr>
          <w:sz w:val="28"/>
          <w:szCs w:val="28"/>
        </w:rPr>
        <w:t>.</w:t>
      </w:r>
      <w:r w:rsidR="00BC40B0" w:rsidRPr="00BC40B0">
        <w:rPr>
          <w:sz w:val="28"/>
          <w:szCs w:val="28"/>
        </w:rPr>
        <w:t>punktam.</w:t>
      </w:r>
      <w:r w:rsidR="006900EA" w:rsidRPr="00BC40B0">
        <w:rPr>
          <w:sz w:val="28"/>
          <w:szCs w:val="28"/>
        </w:rPr>
        <w:t xml:space="preserve"> </w:t>
      </w:r>
      <w:r w:rsidR="00901FD9" w:rsidRPr="00BC40B0">
        <w:rPr>
          <w:sz w:val="28"/>
          <w:szCs w:val="28"/>
        </w:rPr>
        <w:t>Atskaites formā iekļauj vismaz šādu informāciju</w:t>
      </w:r>
      <w:r w:rsidR="00BC40B0">
        <w:rPr>
          <w:sz w:val="28"/>
          <w:szCs w:val="28"/>
        </w:rPr>
        <w:t xml:space="preserve"> par</w:t>
      </w:r>
      <w:r w:rsidR="00DB3446" w:rsidRPr="00BC40B0">
        <w:rPr>
          <w:sz w:val="28"/>
          <w:szCs w:val="28"/>
        </w:rPr>
        <w:t>:</w:t>
      </w:r>
    </w:p>
    <w:p w14:paraId="2DB22A35" w14:textId="5674FE70" w:rsidR="00DB3446" w:rsidRPr="00BC40B0" w:rsidRDefault="00B507F7" w:rsidP="000F0F1D">
      <w:pPr>
        <w:spacing w:after="120"/>
        <w:ind w:left="284"/>
        <w:jc w:val="both"/>
        <w:rPr>
          <w:sz w:val="28"/>
          <w:szCs w:val="28"/>
        </w:rPr>
      </w:pPr>
      <w:r>
        <w:rPr>
          <w:sz w:val="28"/>
          <w:szCs w:val="28"/>
        </w:rPr>
        <w:lastRenderedPageBreak/>
        <w:t>5</w:t>
      </w:r>
      <w:r w:rsidR="00455940">
        <w:rPr>
          <w:sz w:val="28"/>
          <w:szCs w:val="28"/>
        </w:rPr>
        <w:t>1</w:t>
      </w:r>
      <w:r w:rsidR="006B0C80" w:rsidRPr="00BC40B0">
        <w:rPr>
          <w:sz w:val="28"/>
          <w:szCs w:val="28"/>
        </w:rPr>
        <w:t>.1.</w:t>
      </w:r>
      <w:r w:rsidR="009F0296">
        <w:rPr>
          <w:sz w:val="28"/>
          <w:szCs w:val="28"/>
        </w:rPr>
        <w:t xml:space="preserve"> </w:t>
      </w:r>
      <w:r w:rsidR="00DB3446" w:rsidRPr="00BC40B0">
        <w:rPr>
          <w:sz w:val="28"/>
          <w:szCs w:val="28"/>
        </w:rPr>
        <w:t>person</w:t>
      </w:r>
      <w:r w:rsidR="00BC40B0">
        <w:rPr>
          <w:sz w:val="28"/>
          <w:szCs w:val="28"/>
        </w:rPr>
        <w:t>ām</w:t>
      </w:r>
      <w:r w:rsidR="00DB3446" w:rsidRPr="00BC40B0">
        <w:rPr>
          <w:sz w:val="28"/>
          <w:szCs w:val="28"/>
        </w:rPr>
        <w:t xml:space="preserve">, kuras saņēmušas šo noteikumu </w:t>
      </w:r>
      <w:r w:rsidR="004F535C" w:rsidRPr="009822F2">
        <w:rPr>
          <w:sz w:val="28"/>
          <w:szCs w:val="28"/>
        </w:rPr>
        <w:t>4</w:t>
      </w:r>
      <w:r w:rsidR="009822F2">
        <w:rPr>
          <w:sz w:val="28"/>
          <w:szCs w:val="28"/>
        </w:rPr>
        <w:t>1</w:t>
      </w:r>
      <w:r w:rsidR="00DB3446" w:rsidRPr="004F535C">
        <w:rPr>
          <w:sz w:val="28"/>
          <w:szCs w:val="28"/>
        </w:rPr>
        <w:t>.</w:t>
      </w:r>
      <w:r w:rsidR="00DB3446" w:rsidRPr="00BC40B0">
        <w:rPr>
          <w:sz w:val="28"/>
          <w:szCs w:val="28"/>
        </w:rPr>
        <w:t>punktā minētos pakalpojumus, norādot</w:t>
      </w:r>
      <w:r w:rsidR="00F6693F" w:rsidRPr="00BC40B0">
        <w:rPr>
          <w:sz w:val="28"/>
          <w:szCs w:val="28"/>
        </w:rPr>
        <w:t xml:space="preserve"> </w:t>
      </w:r>
      <w:r w:rsidR="0058535C" w:rsidRPr="00BC40B0">
        <w:rPr>
          <w:sz w:val="28"/>
          <w:szCs w:val="28"/>
        </w:rPr>
        <w:t>personām sniegto pakalpojumu veidus</w:t>
      </w:r>
      <w:r w:rsidR="009F0296">
        <w:rPr>
          <w:sz w:val="28"/>
          <w:szCs w:val="28"/>
        </w:rPr>
        <w:t xml:space="preserve"> un apjomu</w:t>
      </w:r>
      <w:r w:rsidR="00DB3446" w:rsidRPr="00BC40B0">
        <w:rPr>
          <w:sz w:val="28"/>
          <w:szCs w:val="28"/>
        </w:rPr>
        <w:t>;</w:t>
      </w:r>
    </w:p>
    <w:p w14:paraId="2709FA4A" w14:textId="75539A68" w:rsidR="00DB3446" w:rsidRPr="00BC40B0" w:rsidRDefault="00B507F7" w:rsidP="000F0F1D">
      <w:pPr>
        <w:spacing w:after="120"/>
        <w:ind w:left="284"/>
        <w:jc w:val="both"/>
        <w:rPr>
          <w:sz w:val="28"/>
          <w:szCs w:val="28"/>
        </w:rPr>
      </w:pPr>
      <w:r>
        <w:rPr>
          <w:sz w:val="28"/>
          <w:szCs w:val="28"/>
        </w:rPr>
        <w:t>5</w:t>
      </w:r>
      <w:r w:rsidR="00455940">
        <w:rPr>
          <w:sz w:val="28"/>
          <w:szCs w:val="28"/>
        </w:rPr>
        <w:t>1</w:t>
      </w:r>
      <w:r w:rsidR="00DB3446" w:rsidRPr="00BC40B0">
        <w:rPr>
          <w:sz w:val="28"/>
          <w:szCs w:val="28"/>
        </w:rPr>
        <w:t>.2. person</w:t>
      </w:r>
      <w:r w:rsidR="00BC40B0" w:rsidRPr="00BC40B0">
        <w:rPr>
          <w:sz w:val="28"/>
          <w:szCs w:val="28"/>
        </w:rPr>
        <w:t>ām</w:t>
      </w:r>
      <w:r w:rsidR="00DB3446" w:rsidRPr="00BC40B0">
        <w:rPr>
          <w:sz w:val="28"/>
          <w:szCs w:val="28"/>
        </w:rPr>
        <w:t xml:space="preserve">, kuras saņēmušas šo noteikumu </w:t>
      </w:r>
      <w:r w:rsidR="00CA5BEA" w:rsidRPr="009822F2">
        <w:rPr>
          <w:sz w:val="28"/>
          <w:szCs w:val="28"/>
        </w:rPr>
        <w:t>4</w:t>
      </w:r>
      <w:r w:rsidR="000C53A5">
        <w:rPr>
          <w:sz w:val="28"/>
          <w:szCs w:val="28"/>
        </w:rPr>
        <w:t>2</w:t>
      </w:r>
      <w:r w:rsidR="00DB3446" w:rsidRPr="009822F2">
        <w:rPr>
          <w:sz w:val="28"/>
          <w:szCs w:val="28"/>
        </w:rPr>
        <w:t>.3</w:t>
      </w:r>
      <w:r w:rsidR="00DB3446" w:rsidRPr="004F535C">
        <w:rPr>
          <w:sz w:val="28"/>
          <w:szCs w:val="28"/>
        </w:rPr>
        <w:t>.</w:t>
      </w:r>
      <w:r w:rsidR="00DB3446" w:rsidRPr="00BC40B0">
        <w:rPr>
          <w:sz w:val="28"/>
          <w:szCs w:val="28"/>
        </w:rPr>
        <w:t xml:space="preserve">apakšpunktā minētos pakalpojumus, </w:t>
      </w:r>
      <w:r w:rsidR="00F6693F">
        <w:rPr>
          <w:sz w:val="28"/>
          <w:szCs w:val="28"/>
        </w:rPr>
        <w:t>norādot pakalpojumu veidus</w:t>
      </w:r>
      <w:r w:rsidR="009F0296">
        <w:rPr>
          <w:sz w:val="28"/>
          <w:szCs w:val="28"/>
        </w:rPr>
        <w:t xml:space="preserve"> un </w:t>
      </w:r>
      <w:r w:rsidR="00C21B30" w:rsidRPr="00BC40B0">
        <w:rPr>
          <w:sz w:val="28"/>
          <w:szCs w:val="28"/>
        </w:rPr>
        <w:t xml:space="preserve">rēķinu kopijas </w:t>
      </w:r>
      <w:r w:rsidR="00DB3446" w:rsidRPr="00BC40B0">
        <w:rPr>
          <w:sz w:val="28"/>
          <w:szCs w:val="28"/>
        </w:rPr>
        <w:t>par šo pakalpojumu izmaksām;</w:t>
      </w:r>
    </w:p>
    <w:p w14:paraId="44D3A3DA" w14:textId="03F8D57F" w:rsidR="00DB3446" w:rsidRPr="00BC40B0" w:rsidRDefault="00B507F7" w:rsidP="000F0F1D">
      <w:pPr>
        <w:spacing w:after="120"/>
        <w:ind w:left="284"/>
        <w:jc w:val="both"/>
        <w:rPr>
          <w:sz w:val="28"/>
          <w:szCs w:val="28"/>
        </w:rPr>
      </w:pPr>
      <w:r>
        <w:rPr>
          <w:sz w:val="28"/>
          <w:szCs w:val="28"/>
        </w:rPr>
        <w:t>5</w:t>
      </w:r>
      <w:r w:rsidR="00455940">
        <w:rPr>
          <w:sz w:val="28"/>
          <w:szCs w:val="28"/>
        </w:rPr>
        <w:t>1</w:t>
      </w:r>
      <w:r w:rsidR="00DB3446" w:rsidRPr="00BC40B0">
        <w:rPr>
          <w:sz w:val="28"/>
          <w:szCs w:val="28"/>
        </w:rPr>
        <w:t>.3. person</w:t>
      </w:r>
      <w:r w:rsidR="00BC40B0" w:rsidRPr="00BC40B0">
        <w:rPr>
          <w:sz w:val="28"/>
          <w:szCs w:val="28"/>
        </w:rPr>
        <w:t>ām</w:t>
      </w:r>
      <w:r w:rsidR="00DB3446" w:rsidRPr="00BC40B0">
        <w:rPr>
          <w:sz w:val="28"/>
          <w:szCs w:val="28"/>
        </w:rPr>
        <w:t xml:space="preserve">, kuras saņēmušas šo noteikumu </w:t>
      </w:r>
      <w:r w:rsidR="00CA5BEA" w:rsidRPr="009822F2">
        <w:rPr>
          <w:sz w:val="28"/>
          <w:szCs w:val="28"/>
        </w:rPr>
        <w:t>4</w:t>
      </w:r>
      <w:r w:rsidR="009822F2" w:rsidRPr="009822F2">
        <w:rPr>
          <w:sz w:val="28"/>
          <w:szCs w:val="28"/>
        </w:rPr>
        <w:t>2</w:t>
      </w:r>
      <w:r w:rsidR="008C3565" w:rsidRPr="009822F2">
        <w:rPr>
          <w:sz w:val="28"/>
          <w:szCs w:val="28"/>
        </w:rPr>
        <w:t>.1.</w:t>
      </w:r>
      <w:r w:rsidR="008C3565" w:rsidRPr="00BC40B0">
        <w:rPr>
          <w:sz w:val="28"/>
          <w:szCs w:val="28"/>
        </w:rPr>
        <w:t xml:space="preserve"> un </w:t>
      </w:r>
      <w:r w:rsidR="00CA5BEA" w:rsidRPr="009822F2">
        <w:rPr>
          <w:sz w:val="28"/>
          <w:szCs w:val="28"/>
        </w:rPr>
        <w:t>4</w:t>
      </w:r>
      <w:r w:rsidR="009822F2" w:rsidRPr="009822F2">
        <w:rPr>
          <w:sz w:val="28"/>
          <w:szCs w:val="28"/>
        </w:rPr>
        <w:t>2</w:t>
      </w:r>
      <w:r w:rsidR="00DB3446" w:rsidRPr="009822F2">
        <w:rPr>
          <w:sz w:val="28"/>
          <w:szCs w:val="28"/>
        </w:rPr>
        <w:t>.2</w:t>
      </w:r>
      <w:r w:rsidR="00DB3446" w:rsidRPr="00CA5BEA">
        <w:rPr>
          <w:sz w:val="28"/>
          <w:szCs w:val="28"/>
        </w:rPr>
        <w:t>.</w:t>
      </w:r>
      <w:r w:rsidR="00DB3446" w:rsidRPr="00BC40B0">
        <w:rPr>
          <w:sz w:val="28"/>
          <w:szCs w:val="28"/>
        </w:rPr>
        <w:t>apakšpunktā minēto</w:t>
      </w:r>
      <w:r w:rsidR="0035485A" w:rsidRPr="00BC40B0">
        <w:rPr>
          <w:sz w:val="28"/>
          <w:szCs w:val="28"/>
        </w:rPr>
        <w:t>s</w:t>
      </w:r>
      <w:r w:rsidR="00DB3446" w:rsidRPr="00BC40B0">
        <w:rPr>
          <w:sz w:val="28"/>
          <w:szCs w:val="28"/>
        </w:rPr>
        <w:t xml:space="preserve"> pakalpojumu</w:t>
      </w:r>
      <w:r w:rsidR="0035485A" w:rsidRPr="00BC40B0">
        <w:rPr>
          <w:sz w:val="28"/>
          <w:szCs w:val="28"/>
        </w:rPr>
        <w:t>s</w:t>
      </w:r>
      <w:r w:rsidR="00DB3446" w:rsidRPr="00BC40B0">
        <w:rPr>
          <w:sz w:val="28"/>
          <w:szCs w:val="28"/>
        </w:rPr>
        <w:t xml:space="preserve">, </w:t>
      </w:r>
      <w:r w:rsidR="006C799A" w:rsidRPr="00BC40B0">
        <w:rPr>
          <w:sz w:val="28"/>
          <w:szCs w:val="28"/>
        </w:rPr>
        <w:t xml:space="preserve">ievērojot šo noteikumu </w:t>
      </w:r>
      <w:r w:rsidR="006C799A" w:rsidRPr="009822F2">
        <w:rPr>
          <w:sz w:val="28"/>
          <w:szCs w:val="28"/>
        </w:rPr>
        <w:t>2</w:t>
      </w:r>
      <w:r w:rsidR="00CA5BEA" w:rsidRPr="009822F2">
        <w:rPr>
          <w:sz w:val="28"/>
          <w:szCs w:val="28"/>
        </w:rPr>
        <w:t>2</w:t>
      </w:r>
      <w:r w:rsidR="006C799A" w:rsidRPr="009822F2">
        <w:rPr>
          <w:sz w:val="28"/>
          <w:szCs w:val="28"/>
        </w:rPr>
        <w:t>.</w:t>
      </w:r>
      <w:r w:rsidR="00CA5BEA" w:rsidRPr="009822F2">
        <w:rPr>
          <w:sz w:val="28"/>
          <w:szCs w:val="28"/>
        </w:rPr>
        <w:t>1</w:t>
      </w:r>
      <w:r w:rsidR="006C799A" w:rsidRPr="009822F2">
        <w:rPr>
          <w:sz w:val="28"/>
          <w:szCs w:val="28"/>
        </w:rPr>
        <w:t>.</w:t>
      </w:r>
      <w:r w:rsidR="00CA5BEA" w:rsidRPr="009822F2">
        <w:rPr>
          <w:sz w:val="28"/>
          <w:szCs w:val="28"/>
        </w:rPr>
        <w:t>1.3</w:t>
      </w:r>
      <w:r w:rsidR="006C799A" w:rsidRPr="009822F2">
        <w:rPr>
          <w:sz w:val="28"/>
          <w:szCs w:val="28"/>
        </w:rPr>
        <w:t>.</w:t>
      </w:r>
      <w:r w:rsidR="00510A9F">
        <w:rPr>
          <w:sz w:val="28"/>
          <w:szCs w:val="28"/>
        </w:rPr>
        <w:t xml:space="preserve">, 25.2. </w:t>
      </w:r>
      <w:r w:rsidR="006C799A" w:rsidRPr="00195B05">
        <w:rPr>
          <w:sz w:val="28"/>
          <w:szCs w:val="28"/>
        </w:rPr>
        <w:t xml:space="preserve">un </w:t>
      </w:r>
      <w:r w:rsidR="00CA5BEA" w:rsidRPr="009822F2">
        <w:rPr>
          <w:sz w:val="28"/>
          <w:szCs w:val="28"/>
        </w:rPr>
        <w:t>2</w:t>
      </w:r>
      <w:r w:rsidR="006C799A" w:rsidRPr="009822F2">
        <w:rPr>
          <w:sz w:val="28"/>
          <w:szCs w:val="28"/>
        </w:rPr>
        <w:t>5.</w:t>
      </w:r>
      <w:r w:rsidR="009822F2">
        <w:rPr>
          <w:sz w:val="28"/>
          <w:szCs w:val="28"/>
        </w:rPr>
        <w:t xml:space="preserve">3.apakšpunktā </w:t>
      </w:r>
      <w:r w:rsidR="006C799A" w:rsidRPr="00195B05">
        <w:rPr>
          <w:sz w:val="28"/>
          <w:szCs w:val="28"/>
        </w:rPr>
        <w:t>minēto izmaksu ierobežojumus</w:t>
      </w:r>
      <w:r w:rsidR="006C799A" w:rsidRPr="00BC40B0">
        <w:rPr>
          <w:sz w:val="28"/>
          <w:szCs w:val="28"/>
        </w:rPr>
        <w:t>, kā arī</w:t>
      </w:r>
      <w:r w:rsidR="00DB3446" w:rsidRPr="00BC40B0">
        <w:rPr>
          <w:sz w:val="28"/>
          <w:szCs w:val="28"/>
        </w:rPr>
        <w:t xml:space="preserve"> </w:t>
      </w:r>
      <w:r w:rsidR="00C21B30" w:rsidRPr="00BC40B0">
        <w:rPr>
          <w:sz w:val="28"/>
          <w:szCs w:val="28"/>
        </w:rPr>
        <w:t xml:space="preserve">rēķinu kopijas </w:t>
      </w:r>
      <w:r w:rsidR="00DB3446" w:rsidRPr="00BC40B0">
        <w:rPr>
          <w:sz w:val="28"/>
          <w:szCs w:val="28"/>
        </w:rPr>
        <w:t>par š</w:t>
      </w:r>
      <w:r w:rsidR="0035485A" w:rsidRPr="00BC40B0">
        <w:rPr>
          <w:sz w:val="28"/>
          <w:szCs w:val="28"/>
        </w:rPr>
        <w:t>o</w:t>
      </w:r>
      <w:r w:rsidR="00DB3446" w:rsidRPr="00BC40B0">
        <w:rPr>
          <w:sz w:val="28"/>
          <w:szCs w:val="28"/>
        </w:rPr>
        <w:t xml:space="preserve"> pakalpojuma izmaksām, </w:t>
      </w:r>
      <w:r w:rsidR="00CC0C57" w:rsidRPr="00BC40B0">
        <w:rPr>
          <w:sz w:val="28"/>
          <w:szCs w:val="28"/>
        </w:rPr>
        <w:t xml:space="preserve">tai skaitā par šo noteikumu </w:t>
      </w:r>
      <w:r w:rsidR="009822F2" w:rsidRPr="009822F2">
        <w:rPr>
          <w:sz w:val="28"/>
          <w:szCs w:val="28"/>
        </w:rPr>
        <w:t>25.</w:t>
      </w:r>
      <w:r w:rsidR="003C6C06" w:rsidRPr="009822F2">
        <w:rPr>
          <w:sz w:val="28"/>
          <w:szCs w:val="28"/>
        </w:rPr>
        <w:t>1</w:t>
      </w:r>
      <w:r w:rsidR="003C6C06">
        <w:rPr>
          <w:sz w:val="28"/>
          <w:szCs w:val="28"/>
        </w:rPr>
        <w:t>.</w:t>
      </w:r>
      <w:r w:rsidR="0023568B">
        <w:rPr>
          <w:sz w:val="28"/>
          <w:szCs w:val="28"/>
        </w:rPr>
        <w:t>apakšpunktā minēt</w:t>
      </w:r>
      <w:r w:rsidR="00CC0C57" w:rsidRPr="00BC40B0">
        <w:rPr>
          <w:sz w:val="28"/>
          <w:szCs w:val="28"/>
        </w:rPr>
        <w:t>ām transporta izmaksām</w:t>
      </w:r>
      <w:r w:rsidR="00B73401" w:rsidRPr="00195B05">
        <w:rPr>
          <w:sz w:val="28"/>
          <w:szCs w:val="28"/>
        </w:rPr>
        <w:t>;</w:t>
      </w:r>
    </w:p>
    <w:p w14:paraId="0641BA2A" w14:textId="540CDD56" w:rsidR="00B73401" w:rsidRPr="00901FD9" w:rsidRDefault="00B507F7" w:rsidP="000F0F1D">
      <w:pPr>
        <w:spacing w:after="120"/>
        <w:ind w:left="284"/>
        <w:jc w:val="both"/>
        <w:rPr>
          <w:sz w:val="28"/>
          <w:szCs w:val="28"/>
        </w:rPr>
      </w:pPr>
      <w:r>
        <w:rPr>
          <w:sz w:val="28"/>
          <w:szCs w:val="28"/>
        </w:rPr>
        <w:t>5</w:t>
      </w:r>
      <w:r w:rsidR="00455940">
        <w:rPr>
          <w:sz w:val="28"/>
          <w:szCs w:val="28"/>
        </w:rPr>
        <w:t>1</w:t>
      </w:r>
      <w:r w:rsidR="001909A4" w:rsidRPr="001909A4">
        <w:rPr>
          <w:sz w:val="28"/>
          <w:szCs w:val="28"/>
        </w:rPr>
        <w:t>.4. pašvaldības</w:t>
      </w:r>
      <w:r w:rsidR="001909A4">
        <w:rPr>
          <w:sz w:val="28"/>
          <w:szCs w:val="28"/>
        </w:rPr>
        <w:t xml:space="preserve"> piesaistītā “sociālā mentora” sagatavotu pārskatu un izmaksu pamatojošus dokumentus (t</w:t>
      </w:r>
      <w:r w:rsidR="003A4B64">
        <w:rPr>
          <w:sz w:val="28"/>
          <w:szCs w:val="28"/>
        </w:rPr>
        <w:t>ai skaitā</w:t>
      </w:r>
      <w:r w:rsidR="001909A4">
        <w:rPr>
          <w:sz w:val="28"/>
          <w:szCs w:val="28"/>
        </w:rPr>
        <w:t xml:space="preserve"> rēķinu kopijas) par izmaksām, kas pašvaldībai radušās atbilstoši šo noteikumu </w:t>
      </w:r>
      <w:r w:rsidR="00034205" w:rsidRPr="009822F2">
        <w:rPr>
          <w:sz w:val="28"/>
          <w:szCs w:val="28"/>
        </w:rPr>
        <w:t>4</w:t>
      </w:r>
      <w:r w:rsidR="009822F2" w:rsidRPr="009822F2">
        <w:rPr>
          <w:sz w:val="28"/>
          <w:szCs w:val="28"/>
        </w:rPr>
        <w:t>0</w:t>
      </w:r>
      <w:r w:rsidR="001909A4" w:rsidRPr="009822F2">
        <w:rPr>
          <w:sz w:val="28"/>
          <w:szCs w:val="28"/>
        </w:rPr>
        <w:t>.</w:t>
      </w:r>
      <w:r w:rsidR="00F26D1D">
        <w:rPr>
          <w:sz w:val="28"/>
          <w:szCs w:val="28"/>
        </w:rPr>
        <w:t>9</w:t>
      </w:r>
      <w:r w:rsidR="001909A4" w:rsidRPr="00034205">
        <w:rPr>
          <w:sz w:val="28"/>
          <w:szCs w:val="28"/>
        </w:rPr>
        <w:t>.</w:t>
      </w:r>
      <w:r w:rsidR="001909A4">
        <w:rPr>
          <w:sz w:val="28"/>
          <w:szCs w:val="28"/>
        </w:rPr>
        <w:t>apakšpunktam.</w:t>
      </w:r>
    </w:p>
    <w:p w14:paraId="228F9A2D" w14:textId="6D6037BF" w:rsidR="003A3F47" w:rsidRDefault="00B507F7" w:rsidP="001310B8">
      <w:pPr>
        <w:spacing w:after="120"/>
        <w:jc w:val="both"/>
        <w:rPr>
          <w:sz w:val="28"/>
          <w:szCs w:val="28"/>
        </w:rPr>
      </w:pPr>
      <w:r>
        <w:rPr>
          <w:sz w:val="28"/>
          <w:szCs w:val="28"/>
        </w:rPr>
        <w:t>5</w:t>
      </w:r>
      <w:r w:rsidR="00455940">
        <w:rPr>
          <w:sz w:val="28"/>
          <w:szCs w:val="28"/>
        </w:rPr>
        <w:t>2</w:t>
      </w:r>
      <w:r w:rsidR="003A3F47">
        <w:rPr>
          <w:sz w:val="28"/>
          <w:szCs w:val="28"/>
        </w:rPr>
        <w:t>. Finansējuma saņēmējs</w:t>
      </w:r>
      <w:r w:rsidR="00EA1397">
        <w:rPr>
          <w:sz w:val="28"/>
          <w:szCs w:val="28"/>
        </w:rPr>
        <w:t xml:space="preserve"> atbilstoši pašvaldību iesniegto atskaišu par sniegtajiem pakalpojumiem biežumam, bet</w:t>
      </w:r>
      <w:r w:rsidR="00543CD8">
        <w:rPr>
          <w:sz w:val="28"/>
          <w:szCs w:val="28"/>
        </w:rPr>
        <w:t xml:space="preserve"> </w:t>
      </w:r>
      <w:r w:rsidR="008F7586">
        <w:rPr>
          <w:sz w:val="28"/>
          <w:szCs w:val="28"/>
        </w:rPr>
        <w:t>ne retāk kā reizi ceturksnī</w:t>
      </w:r>
      <w:r w:rsidR="00EA1397">
        <w:rPr>
          <w:sz w:val="28"/>
          <w:szCs w:val="28"/>
        </w:rPr>
        <w:t xml:space="preserve"> un</w:t>
      </w:r>
      <w:r w:rsidR="008F7586">
        <w:rPr>
          <w:sz w:val="28"/>
          <w:szCs w:val="28"/>
        </w:rPr>
        <w:t xml:space="preserve"> ne biežāk kā reizi mēnesī kompensē</w:t>
      </w:r>
      <w:r w:rsidR="003A3F47">
        <w:rPr>
          <w:sz w:val="28"/>
          <w:szCs w:val="28"/>
        </w:rPr>
        <w:t xml:space="preserve"> pašvaldīb</w:t>
      </w:r>
      <w:r w:rsidR="00CB403C">
        <w:rPr>
          <w:sz w:val="28"/>
          <w:szCs w:val="28"/>
        </w:rPr>
        <w:t>ai</w:t>
      </w:r>
      <w:r w:rsidR="003A3F47">
        <w:rPr>
          <w:sz w:val="28"/>
          <w:szCs w:val="28"/>
        </w:rPr>
        <w:t>:</w:t>
      </w:r>
    </w:p>
    <w:p w14:paraId="7A1A7DAC" w14:textId="3FE0E55B" w:rsidR="003A3F47" w:rsidRPr="00195B05" w:rsidRDefault="00B507F7" w:rsidP="000F0F1D">
      <w:pPr>
        <w:spacing w:after="120"/>
        <w:ind w:left="284"/>
        <w:jc w:val="both"/>
        <w:rPr>
          <w:sz w:val="28"/>
          <w:szCs w:val="28"/>
        </w:rPr>
      </w:pPr>
      <w:r>
        <w:rPr>
          <w:sz w:val="28"/>
          <w:szCs w:val="28"/>
        </w:rPr>
        <w:t>5</w:t>
      </w:r>
      <w:r w:rsidR="00455940">
        <w:rPr>
          <w:sz w:val="28"/>
          <w:szCs w:val="28"/>
        </w:rPr>
        <w:t>2</w:t>
      </w:r>
      <w:r w:rsidR="006B0C80">
        <w:rPr>
          <w:sz w:val="28"/>
          <w:szCs w:val="28"/>
        </w:rPr>
        <w:t xml:space="preserve">.1. </w:t>
      </w:r>
      <w:r w:rsidR="0058535C" w:rsidRPr="00EA1397">
        <w:rPr>
          <w:sz w:val="28"/>
          <w:szCs w:val="28"/>
        </w:rPr>
        <w:t xml:space="preserve">šo noteikumu </w:t>
      </w:r>
      <w:r w:rsidR="00034205" w:rsidRPr="009822F2">
        <w:rPr>
          <w:sz w:val="28"/>
          <w:szCs w:val="28"/>
        </w:rPr>
        <w:t>4</w:t>
      </w:r>
      <w:r w:rsidR="009822F2" w:rsidRPr="009822F2">
        <w:rPr>
          <w:sz w:val="28"/>
          <w:szCs w:val="28"/>
        </w:rPr>
        <w:t>1</w:t>
      </w:r>
      <w:r w:rsidR="0058535C" w:rsidRPr="009822F2">
        <w:rPr>
          <w:sz w:val="28"/>
          <w:szCs w:val="28"/>
        </w:rPr>
        <w:t>.</w:t>
      </w:r>
      <w:r w:rsidR="00A64189" w:rsidRPr="00EA1397">
        <w:rPr>
          <w:sz w:val="28"/>
          <w:szCs w:val="28"/>
        </w:rPr>
        <w:t xml:space="preserve">punktā </w:t>
      </w:r>
      <w:r w:rsidR="0058535C" w:rsidRPr="00EA1397">
        <w:rPr>
          <w:sz w:val="28"/>
          <w:szCs w:val="28"/>
        </w:rPr>
        <w:t>minēto sabiedrīb</w:t>
      </w:r>
      <w:r w:rsidR="007E682B">
        <w:rPr>
          <w:sz w:val="28"/>
          <w:szCs w:val="28"/>
        </w:rPr>
        <w:t>ā balstītu pakalpojumu izmaksas</w:t>
      </w:r>
      <w:r w:rsidR="0058535C" w:rsidRPr="00EA1397">
        <w:rPr>
          <w:sz w:val="28"/>
          <w:szCs w:val="28"/>
        </w:rPr>
        <w:t xml:space="preserve"> </w:t>
      </w:r>
      <w:r w:rsidR="00F6693F">
        <w:rPr>
          <w:sz w:val="28"/>
          <w:szCs w:val="28"/>
        </w:rPr>
        <w:t xml:space="preserve">atbilstoši </w:t>
      </w:r>
      <w:r w:rsidR="0058535C" w:rsidRPr="00EA1397">
        <w:rPr>
          <w:sz w:val="28"/>
          <w:szCs w:val="28"/>
        </w:rPr>
        <w:t xml:space="preserve">šo noteikumu </w:t>
      </w:r>
      <w:r w:rsidR="009822F2" w:rsidRPr="007027F0">
        <w:rPr>
          <w:sz w:val="28"/>
          <w:szCs w:val="28"/>
        </w:rPr>
        <w:t>59.</w:t>
      </w:r>
      <w:r w:rsidR="0058535C" w:rsidRPr="00195B05">
        <w:rPr>
          <w:sz w:val="28"/>
          <w:szCs w:val="28"/>
        </w:rPr>
        <w:t xml:space="preserve">punktā </w:t>
      </w:r>
      <w:r>
        <w:rPr>
          <w:sz w:val="28"/>
          <w:szCs w:val="28"/>
        </w:rPr>
        <w:t>minēt</w:t>
      </w:r>
      <w:r w:rsidR="0032780E" w:rsidRPr="00195B05">
        <w:rPr>
          <w:sz w:val="28"/>
          <w:szCs w:val="28"/>
        </w:rPr>
        <w:t>ai</w:t>
      </w:r>
      <w:r w:rsidR="0058535C" w:rsidRPr="00195B05">
        <w:rPr>
          <w:sz w:val="28"/>
          <w:szCs w:val="28"/>
        </w:rPr>
        <w:t xml:space="preserve"> </w:t>
      </w:r>
      <w:r w:rsidR="00C96616" w:rsidRPr="00195B05">
        <w:rPr>
          <w:sz w:val="28"/>
          <w:szCs w:val="28"/>
        </w:rPr>
        <w:t>vienas vienības izmaksu metodei;</w:t>
      </w:r>
    </w:p>
    <w:p w14:paraId="65541AB4" w14:textId="05773DE1" w:rsidR="001310B8" w:rsidRDefault="00B507F7" w:rsidP="000F0F1D">
      <w:pPr>
        <w:spacing w:after="120"/>
        <w:ind w:left="284"/>
        <w:jc w:val="both"/>
        <w:rPr>
          <w:sz w:val="28"/>
          <w:szCs w:val="28"/>
        </w:rPr>
      </w:pPr>
      <w:r>
        <w:rPr>
          <w:sz w:val="28"/>
          <w:szCs w:val="28"/>
        </w:rPr>
        <w:t>52</w:t>
      </w:r>
      <w:r w:rsidR="003A3F47" w:rsidRPr="00195B05">
        <w:rPr>
          <w:sz w:val="28"/>
          <w:szCs w:val="28"/>
        </w:rPr>
        <w:t xml:space="preserve">.2. šo noteikumu </w:t>
      </w:r>
      <w:r w:rsidR="00E54D15" w:rsidRPr="00D06202">
        <w:rPr>
          <w:sz w:val="28"/>
          <w:szCs w:val="28"/>
        </w:rPr>
        <w:t>4</w:t>
      </w:r>
      <w:r w:rsidR="00D06202">
        <w:rPr>
          <w:sz w:val="28"/>
          <w:szCs w:val="28"/>
        </w:rPr>
        <w:t>2</w:t>
      </w:r>
      <w:r w:rsidR="003A3F47" w:rsidRPr="00E54D15">
        <w:rPr>
          <w:sz w:val="28"/>
          <w:szCs w:val="28"/>
        </w:rPr>
        <w:t>.</w:t>
      </w:r>
      <w:r w:rsidR="003A3F47" w:rsidRPr="00195B05">
        <w:rPr>
          <w:sz w:val="28"/>
          <w:szCs w:val="28"/>
        </w:rPr>
        <w:t>punktā minēto pakalpojumu izmaksas</w:t>
      </w:r>
      <w:r w:rsidR="00EE1A3B" w:rsidRPr="00195B05">
        <w:rPr>
          <w:sz w:val="28"/>
          <w:szCs w:val="28"/>
        </w:rPr>
        <w:t xml:space="preserve"> un šo not</w:t>
      </w:r>
      <w:r w:rsidR="002E4CFD" w:rsidRPr="00195B05">
        <w:rPr>
          <w:sz w:val="28"/>
          <w:szCs w:val="28"/>
        </w:rPr>
        <w:t xml:space="preserve">eikumu </w:t>
      </w:r>
      <w:r w:rsidR="009822F2" w:rsidRPr="009822F2">
        <w:rPr>
          <w:sz w:val="28"/>
          <w:szCs w:val="28"/>
        </w:rPr>
        <w:t>25</w:t>
      </w:r>
      <w:r w:rsidR="003C6C06" w:rsidRPr="009822F2">
        <w:rPr>
          <w:sz w:val="28"/>
          <w:szCs w:val="28"/>
        </w:rPr>
        <w:t>.1</w:t>
      </w:r>
      <w:r w:rsidR="002E4CFD" w:rsidRPr="009822F2">
        <w:rPr>
          <w:sz w:val="28"/>
          <w:szCs w:val="28"/>
        </w:rPr>
        <w:t>.</w:t>
      </w:r>
      <w:r w:rsidR="002E4CFD" w:rsidRPr="00195B05">
        <w:rPr>
          <w:sz w:val="28"/>
          <w:szCs w:val="28"/>
        </w:rPr>
        <w:t>ap</w:t>
      </w:r>
      <w:r w:rsidR="003C6C06">
        <w:rPr>
          <w:sz w:val="28"/>
          <w:szCs w:val="28"/>
        </w:rPr>
        <w:t>a</w:t>
      </w:r>
      <w:r w:rsidR="002E4CFD" w:rsidRPr="00195B05">
        <w:rPr>
          <w:sz w:val="28"/>
          <w:szCs w:val="28"/>
        </w:rPr>
        <w:t>kšpunktā</w:t>
      </w:r>
      <w:r w:rsidR="002E4CFD">
        <w:rPr>
          <w:sz w:val="28"/>
          <w:szCs w:val="28"/>
        </w:rPr>
        <w:t xml:space="preserve"> minētos</w:t>
      </w:r>
      <w:r w:rsidR="00EE1A3B">
        <w:rPr>
          <w:sz w:val="28"/>
          <w:szCs w:val="28"/>
        </w:rPr>
        <w:t xml:space="preserve"> </w:t>
      </w:r>
      <w:r w:rsidR="002E4CFD">
        <w:rPr>
          <w:sz w:val="28"/>
          <w:szCs w:val="28"/>
        </w:rPr>
        <w:t>iekšzemes transporta izdevumus</w:t>
      </w:r>
      <w:r w:rsidR="007A0DA5">
        <w:rPr>
          <w:sz w:val="28"/>
          <w:szCs w:val="28"/>
        </w:rPr>
        <w:t xml:space="preserve"> </w:t>
      </w:r>
      <w:r w:rsidR="003A3F47" w:rsidRPr="00EA1397">
        <w:rPr>
          <w:sz w:val="28"/>
          <w:szCs w:val="28"/>
        </w:rPr>
        <w:t>atbilstoši iesniegta</w:t>
      </w:r>
      <w:r w:rsidR="00F6693F">
        <w:rPr>
          <w:sz w:val="28"/>
          <w:szCs w:val="28"/>
        </w:rPr>
        <w:t>jiem</w:t>
      </w:r>
      <w:r w:rsidR="003A3F47" w:rsidRPr="00EA1397">
        <w:rPr>
          <w:sz w:val="28"/>
          <w:szCs w:val="28"/>
        </w:rPr>
        <w:t xml:space="preserve"> </w:t>
      </w:r>
      <w:r w:rsidR="00EE1A3B">
        <w:rPr>
          <w:sz w:val="28"/>
          <w:szCs w:val="28"/>
        </w:rPr>
        <w:t>rēķiniem;</w:t>
      </w:r>
    </w:p>
    <w:p w14:paraId="669168E5" w14:textId="0C940689" w:rsidR="00EE1A3B" w:rsidRPr="00EA1397" w:rsidRDefault="00B507F7" w:rsidP="000F0F1D">
      <w:pPr>
        <w:spacing w:after="120"/>
        <w:ind w:left="284"/>
        <w:jc w:val="both"/>
        <w:rPr>
          <w:sz w:val="28"/>
          <w:szCs w:val="28"/>
        </w:rPr>
      </w:pPr>
      <w:r>
        <w:rPr>
          <w:sz w:val="28"/>
          <w:szCs w:val="28"/>
        </w:rPr>
        <w:t>52</w:t>
      </w:r>
      <w:r w:rsidR="00EE1A3B">
        <w:rPr>
          <w:sz w:val="28"/>
          <w:szCs w:val="28"/>
        </w:rPr>
        <w:t xml:space="preserve">.3. izmaksas, kas radušās atbilstoši šo noteikumu </w:t>
      </w:r>
      <w:r w:rsidR="00E54D15" w:rsidRPr="003B7FED">
        <w:rPr>
          <w:sz w:val="28"/>
          <w:szCs w:val="28"/>
        </w:rPr>
        <w:t>4</w:t>
      </w:r>
      <w:r w:rsidR="003B7FED" w:rsidRPr="003B7FED">
        <w:rPr>
          <w:sz w:val="28"/>
          <w:szCs w:val="28"/>
        </w:rPr>
        <w:t>0</w:t>
      </w:r>
      <w:r w:rsidR="00EE1A3B" w:rsidRPr="003B7FED">
        <w:rPr>
          <w:sz w:val="28"/>
          <w:szCs w:val="28"/>
        </w:rPr>
        <w:t>.</w:t>
      </w:r>
      <w:r w:rsidR="0032702B">
        <w:rPr>
          <w:sz w:val="28"/>
          <w:szCs w:val="28"/>
        </w:rPr>
        <w:t>9</w:t>
      </w:r>
      <w:r w:rsidR="00EE1A3B" w:rsidRPr="00E54D15">
        <w:rPr>
          <w:sz w:val="28"/>
          <w:szCs w:val="28"/>
        </w:rPr>
        <w:t>.</w:t>
      </w:r>
      <w:r w:rsidR="00EE1A3B">
        <w:rPr>
          <w:sz w:val="28"/>
          <w:szCs w:val="28"/>
        </w:rPr>
        <w:t>apakšpunktam.</w:t>
      </w:r>
    </w:p>
    <w:p w14:paraId="7371FC8B" w14:textId="03D77A86" w:rsidR="001D63B2" w:rsidRPr="00EA1397" w:rsidRDefault="00B507F7" w:rsidP="001D63B2">
      <w:pPr>
        <w:spacing w:after="120"/>
        <w:jc w:val="both"/>
        <w:rPr>
          <w:sz w:val="28"/>
          <w:szCs w:val="28"/>
        </w:rPr>
      </w:pPr>
      <w:r>
        <w:rPr>
          <w:sz w:val="28"/>
          <w:szCs w:val="28"/>
        </w:rPr>
        <w:t>53</w:t>
      </w:r>
      <w:r w:rsidR="001310B8" w:rsidRPr="00EE1A3B">
        <w:rPr>
          <w:sz w:val="28"/>
          <w:szCs w:val="28"/>
        </w:rPr>
        <w:t xml:space="preserve">. </w:t>
      </w:r>
      <w:r w:rsidR="00A7690A" w:rsidRPr="00EE1A3B">
        <w:rPr>
          <w:sz w:val="28"/>
          <w:szCs w:val="28"/>
        </w:rPr>
        <w:t xml:space="preserve">Šo noteikumu </w:t>
      </w:r>
      <w:r>
        <w:rPr>
          <w:sz w:val="28"/>
          <w:szCs w:val="28"/>
        </w:rPr>
        <w:t>20</w:t>
      </w:r>
      <w:r w:rsidR="00A7690A" w:rsidRPr="00EE1A3B">
        <w:rPr>
          <w:sz w:val="28"/>
          <w:szCs w:val="28"/>
        </w:rPr>
        <w:t>.</w:t>
      </w:r>
      <w:r w:rsidR="007D08BF" w:rsidRPr="00EE1A3B">
        <w:rPr>
          <w:sz w:val="28"/>
          <w:szCs w:val="28"/>
        </w:rPr>
        <w:t>7</w:t>
      </w:r>
      <w:r w:rsidR="00EE1A3B" w:rsidRPr="00EE1A3B">
        <w:rPr>
          <w:sz w:val="28"/>
          <w:szCs w:val="28"/>
        </w:rPr>
        <w:t>.apakšpunktā</w:t>
      </w:r>
      <w:r w:rsidR="00A7690A" w:rsidRPr="00EE1A3B">
        <w:rPr>
          <w:sz w:val="28"/>
          <w:szCs w:val="28"/>
        </w:rPr>
        <w:t xml:space="preserve"> </w:t>
      </w:r>
      <w:r w:rsidR="00EE1A3B" w:rsidRPr="00EE1A3B">
        <w:rPr>
          <w:sz w:val="28"/>
          <w:szCs w:val="28"/>
        </w:rPr>
        <w:t xml:space="preserve">minētās atbalstāmās darbības īstenošanu nodrošina </w:t>
      </w:r>
      <w:r w:rsidR="00DA097F" w:rsidRPr="00E74773">
        <w:rPr>
          <w:sz w:val="28"/>
          <w:szCs w:val="28"/>
        </w:rPr>
        <w:t>fina</w:t>
      </w:r>
      <w:r w:rsidR="00DA097F">
        <w:rPr>
          <w:sz w:val="28"/>
          <w:szCs w:val="28"/>
        </w:rPr>
        <w:t>nsējuma saņēmēja p</w:t>
      </w:r>
      <w:r w:rsidR="00DA097F" w:rsidRPr="00E74773">
        <w:rPr>
          <w:sz w:val="28"/>
          <w:szCs w:val="28"/>
        </w:rPr>
        <w:t>iesaist</w:t>
      </w:r>
      <w:r w:rsidR="007027F0">
        <w:rPr>
          <w:sz w:val="28"/>
          <w:szCs w:val="28"/>
        </w:rPr>
        <w:t xml:space="preserve">īts pakalpojuma sniedzējs </w:t>
      </w:r>
      <w:r w:rsidR="00DA097F" w:rsidRPr="00E74773">
        <w:rPr>
          <w:sz w:val="28"/>
          <w:szCs w:val="28"/>
        </w:rPr>
        <w:t xml:space="preserve">un </w:t>
      </w:r>
      <w:r w:rsidR="00EE1A3B" w:rsidRPr="00EE1A3B">
        <w:rPr>
          <w:sz w:val="28"/>
          <w:szCs w:val="28"/>
        </w:rPr>
        <w:t xml:space="preserve">šīs </w:t>
      </w:r>
      <w:r w:rsidR="00A7690A" w:rsidRPr="00EE1A3B">
        <w:rPr>
          <w:sz w:val="28"/>
          <w:szCs w:val="28"/>
        </w:rPr>
        <w:t xml:space="preserve">atbalstāmās </w:t>
      </w:r>
      <w:r w:rsidR="00282CD5" w:rsidRPr="00EE1A3B">
        <w:rPr>
          <w:sz w:val="28"/>
          <w:szCs w:val="28"/>
        </w:rPr>
        <w:t>darbības īstenošana</w:t>
      </w:r>
      <w:r w:rsidR="005439CB" w:rsidRPr="00EE1A3B">
        <w:rPr>
          <w:sz w:val="28"/>
          <w:szCs w:val="28"/>
        </w:rPr>
        <w:t xml:space="preserve"> ietver:</w:t>
      </w:r>
    </w:p>
    <w:p w14:paraId="76F25B27" w14:textId="38822EB3" w:rsidR="00CA2DA5" w:rsidRPr="003A0017" w:rsidRDefault="00B507F7" w:rsidP="000F0F1D">
      <w:pPr>
        <w:spacing w:after="120"/>
        <w:ind w:left="284"/>
        <w:jc w:val="both"/>
        <w:rPr>
          <w:sz w:val="28"/>
          <w:szCs w:val="28"/>
        </w:rPr>
      </w:pPr>
      <w:r>
        <w:rPr>
          <w:sz w:val="28"/>
          <w:szCs w:val="28"/>
        </w:rPr>
        <w:t>53</w:t>
      </w:r>
      <w:r w:rsidR="00CA2DA5" w:rsidRPr="003A0017">
        <w:rPr>
          <w:sz w:val="28"/>
          <w:szCs w:val="28"/>
        </w:rPr>
        <w:t>.</w:t>
      </w:r>
      <w:r w:rsidR="00585490" w:rsidRPr="003A0017">
        <w:rPr>
          <w:sz w:val="28"/>
          <w:szCs w:val="28"/>
        </w:rPr>
        <w:t>1</w:t>
      </w:r>
      <w:r w:rsidR="00CA2DA5" w:rsidRPr="003A0017">
        <w:rPr>
          <w:sz w:val="28"/>
          <w:szCs w:val="28"/>
        </w:rPr>
        <w:t xml:space="preserve">. valsts </w:t>
      </w:r>
      <w:r w:rsidR="00F54D80">
        <w:rPr>
          <w:sz w:val="28"/>
          <w:szCs w:val="28"/>
        </w:rPr>
        <w:t>sociālās</w:t>
      </w:r>
      <w:r w:rsidR="00E74773">
        <w:rPr>
          <w:sz w:val="28"/>
          <w:szCs w:val="28"/>
        </w:rPr>
        <w:t xml:space="preserve"> aprūpes</w:t>
      </w:r>
      <w:r w:rsidR="00BD1DF6">
        <w:rPr>
          <w:sz w:val="28"/>
          <w:szCs w:val="28"/>
        </w:rPr>
        <w:t xml:space="preserve"> </w:t>
      </w:r>
      <w:r w:rsidR="00F54D80">
        <w:rPr>
          <w:sz w:val="28"/>
          <w:szCs w:val="28"/>
        </w:rPr>
        <w:t>centru</w:t>
      </w:r>
      <w:r w:rsidR="00BD1DF6">
        <w:rPr>
          <w:sz w:val="28"/>
          <w:szCs w:val="28"/>
        </w:rPr>
        <w:t xml:space="preserve"> </w:t>
      </w:r>
      <w:r w:rsidR="00751F0A" w:rsidRPr="003A0017">
        <w:rPr>
          <w:sz w:val="28"/>
          <w:szCs w:val="28"/>
        </w:rPr>
        <w:t xml:space="preserve">speciālistu </w:t>
      </w:r>
      <w:r w:rsidR="005439CB" w:rsidRPr="003A0017">
        <w:rPr>
          <w:sz w:val="28"/>
          <w:szCs w:val="28"/>
        </w:rPr>
        <w:t>un</w:t>
      </w:r>
      <w:r w:rsidR="00F6693F">
        <w:rPr>
          <w:sz w:val="28"/>
          <w:szCs w:val="28"/>
        </w:rPr>
        <w:t xml:space="preserve"> pašvaldīb</w:t>
      </w:r>
      <w:r w:rsidR="00EB22A1">
        <w:rPr>
          <w:sz w:val="28"/>
          <w:szCs w:val="28"/>
        </w:rPr>
        <w:t>u</w:t>
      </w:r>
      <w:r w:rsidR="00F6693F">
        <w:rPr>
          <w:sz w:val="28"/>
          <w:szCs w:val="28"/>
        </w:rPr>
        <w:t xml:space="preserve"> </w:t>
      </w:r>
      <w:r w:rsidR="00E373C8" w:rsidRPr="003A0017">
        <w:rPr>
          <w:sz w:val="28"/>
          <w:szCs w:val="28"/>
        </w:rPr>
        <w:t xml:space="preserve">“sociālo </w:t>
      </w:r>
      <w:r w:rsidR="005439CB" w:rsidRPr="003A0017">
        <w:rPr>
          <w:sz w:val="28"/>
          <w:szCs w:val="28"/>
        </w:rPr>
        <w:t xml:space="preserve">mentoru” </w:t>
      </w:r>
      <w:r w:rsidR="00CA2DA5" w:rsidRPr="003A0017">
        <w:rPr>
          <w:sz w:val="28"/>
          <w:szCs w:val="28"/>
        </w:rPr>
        <w:t>apmācīb</w:t>
      </w:r>
      <w:r w:rsidR="005439CB" w:rsidRPr="003A0017">
        <w:rPr>
          <w:sz w:val="28"/>
          <w:szCs w:val="28"/>
        </w:rPr>
        <w:t>u</w:t>
      </w:r>
      <w:r w:rsidR="00CA2DA5" w:rsidRPr="003A0017">
        <w:rPr>
          <w:sz w:val="28"/>
          <w:szCs w:val="28"/>
        </w:rPr>
        <w:t xml:space="preserve"> darbam ar </w:t>
      </w:r>
      <w:r w:rsidR="00545F4C">
        <w:rPr>
          <w:sz w:val="28"/>
          <w:szCs w:val="28"/>
        </w:rPr>
        <w:t xml:space="preserve">šo </w:t>
      </w:r>
      <w:r>
        <w:rPr>
          <w:sz w:val="28"/>
          <w:szCs w:val="28"/>
        </w:rPr>
        <w:t>n</w:t>
      </w:r>
      <w:r w:rsidR="00DC3D52">
        <w:rPr>
          <w:sz w:val="28"/>
          <w:szCs w:val="28"/>
        </w:rPr>
        <w:t>oteikumu 3.1.apakšpunktā minētās</w:t>
      </w:r>
      <w:r w:rsidR="00545F4C">
        <w:rPr>
          <w:sz w:val="28"/>
          <w:szCs w:val="28"/>
        </w:rPr>
        <w:t xml:space="preserve"> mērķa grupas personām</w:t>
      </w:r>
      <w:r w:rsidR="00CA2DA5" w:rsidRPr="003A0017">
        <w:rPr>
          <w:sz w:val="28"/>
          <w:szCs w:val="28"/>
        </w:rPr>
        <w:t>,</w:t>
      </w:r>
      <w:r w:rsidR="00EB22A1">
        <w:rPr>
          <w:sz w:val="28"/>
          <w:szCs w:val="28"/>
        </w:rPr>
        <w:t xml:space="preserve"> kuras saņem valsts ilgstošas sociālās aprūpes pakal</w:t>
      </w:r>
      <w:r w:rsidR="007A51B1">
        <w:rPr>
          <w:sz w:val="28"/>
          <w:szCs w:val="28"/>
        </w:rPr>
        <w:t xml:space="preserve">pojumus un </w:t>
      </w:r>
      <w:r w:rsidR="00CA2DA5" w:rsidRPr="003A0017">
        <w:rPr>
          <w:sz w:val="28"/>
          <w:szCs w:val="28"/>
        </w:rPr>
        <w:t>kur</w:t>
      </w:r>
      <w:r w:rsidR="00545F4C">
        <w:rPr>
          <w:sz w:val="28"/>
          <w:szCs w:val="28"/>
        </w:rPr>
        <w:t>as</w:t>
      </w:r>
      <w:r w:rsidR="00CA2DA5" w:rsidRPr="003A0017">
        <w:rPr>
          <w:sz w:val="28"/>
          <w:szCs w:val="28"/>
        </w:rPr>
        <w:t xml:space="preserve"> pāriet uz dzīvi sabiedrībā</w:t>
      </w:r>
      <w:r w:rsidR="003A0017" w:rsidRPr="003A0017">
        <w:rPr>
          <w:sz w:val="28"/>
          <w:szCs w:val="28"/>
        </w:rPr>
        <w:t>;</w:t>
      </w:r>
    </w:p>
    <w:p w14:paraId="4A9FCE58" w14:textId="71DE0E5B" w:rsidR="00CA2DA5" w:rsidRPr="00CA2DA5" w:rsidRDefault="00B507F7" w:rsidP="000F0F1D">
      <w:pPr>
        <w:spacing w:after="120"/>
        <w:ind w:left="284"/>
        <w:jc w:val="both"/>
        <w:rPr>
          <w:sz w:val="28"/>
          <w:szCs w:val="28"/>
        </w:rPr>
      </w:pPr>
      <w:r>
        <w:rPr>
          <w:sz w:val="28"/>
          <w:szCs w:val="28"/>
        </w:rPr>
        <w:t>53</w:t>
      </w:r>
      <w:r w:rsidR="00CA2DA5" w:rsidRPr="00CA2DA5">
        <w:rPr>
          <w:sz w:val="28"/>
          <w:szCs w:val="28"/>
        </w:rPr>
        <w:t>.</w:t>
      </w:r>
      <w:r w:rsidR="00585490">
        <w:rPr>
          <w:sz w:val="28"/>
          <w:szCs w:val="28"/>
        </w:rPr>
        <w:t>2</w:t>
      </w:r>
      <w:r w:rsidR="00CA2DA5" w:rsidRPr="00CA2DA5">
        <w:rPr>
          <w:sz w:val="28"/>
          <w:szCs w:val="28"/>
        </w:rPr>
        <w:t xml:space="preserve">. bērnu </w:t>
      </w:r>
      <w:r w:rsidR="000165B4">
        <w:rPr>
          <w:sz w:val="28"/>
          <w:szCs w:val="28"/>
        </w:rPr>
        <w:t>aprūpes iestā</w:t>
      </w:r>
      <w:r w:rsidR="003A0017">
        <w:rPr>
          <w:sz w:val="28"/>
          <w:szCs w:val="28"/>
        </w:rPr>
        <w:t>žu</w:t>
      </w:r>
      <w:r w:rsidR="00BD1DF6">
        <w:rPr>
          <w:sz w:val="28"/>
          <w:szCs w:val="28"/>
        </w:rPr>
        <w:t xml:space="preserve"> </w:t>
      </w:r>
      <w:r w:rsidR="001C3A1B">
        <w:rPr>
          <w:sz w:val="28"/>
          <w:szCs w:val="28"/>
        </w:rPr>
        <w:t>speciālistu</w:t>
      </w:r>
      <w:r w:rsidR="00CA2DA5" w:rsidRPr="00CA2DA5">
        <w:rPr>
          <w:sz w:val="28"/>
          <w:szCs w:val="28"/>
        </w:rPr>
        <w:t xml:space="preserve"> apmācīb</w:t>
      </w:r>
      <w:r w:rsidR="005439CB">
        <w:rPr>
          <w:sz w:val="28"/>
          <w:szCs w:val="28"/>
        </w:rPr>
        <w:t>u</w:t>
      </w:r>
      <w:r w:rsidR="00CA2DA5" w:rsidRPr="00CA2DA5">
        <w:rPr>
          <w:sz w:val="28"/>
          <w:szCs w:val="28"/>
        </w:rPr>
        <w:t xml:space="preserve"> darbam</w:t>
      </w:r>
      <w:r w:rsidR="00AD6019">
        <w:rPr>
          <w:sz w:val="28"/>
          <w:szCs w:val="28"/>
        </w:rPr>
        <w:t xml:space="preserve"> ar šo noteikumu 3.2.apakšpunktā minētās mērķa grupas personām</w:t>
      </w:r>
      <w:r w:rsidR="00CA2DA5" w:rsidRPr="00CA2DA5">
        <w:rPr>
          <w:sz w:val="28"/>
          <w:szCs w:val="28"/>
        </w:rPr>
        <w:t xml:space="preserve"> </w:t>
      </w:r>
      <w:r w:rsidR="00AD6019">
        <w:rPr>
          <w:sz w:val="28"/>
          <w:szCs w:val="28"/>
        </w:rPr>
        <w:t>ģimeniskai videi pietuvinātā pakalpojuma nodrošināšanai, tai skaitā</w:t>
      </w:r>
      <w:r w:rsidR="007027F0">
        <w:rPr>
          <w:sz w:val="28"/>
          <w:szCs w:val="28"/>
        </w:rPr>
        <w:t xml:space="preserve"> </w:t>
      </w:r>
      <w:r w:rsidR="00AD6019">
        <w:rPr>
          <w:sz w:val="28"/>
          <w:szCs w:val="28"/>
        </w:rPr>
        <w:t xml:space="preserve">darbam </w:t>
      </w:r>
      <w:r w:rsidR="00CA2DA5" w:rsidRPr="00CA2DA5">
        <w:rPr>
          <w:sz w:val="28"/>
          <w:szCs w:val="28"/>
        </w:rPr>
        <w:t xml:space="preserve">ar jauniešiem </w:t>
      </w:r>
      <w:r w:rsidR="002C79AD">
        <w:rPr>
          <w:sz w:val="28"/>
          <w:szCs w:val="28"/>
        </w:rPr>
        <w:t>„</w:t>
      </w:r>
      <w:r w:rsidR="005439CB">
        <w:rPr>
          <w:sz w:val="28"/>
          <w:szCs w:val="28"/>
        </w:rPr>
        <w:t>jauniešu mājās</w:t>
      </w:r>
      <w:r w:rsidR="002C79AD">
        <w:rPr>
          <w:sz w:val="28"/>
          <w:szCs w:val="28"/>
        </w:rPr>
        <w:t>”</w:t>
      </w:r>
      <w:r w:rsidR="00CA2DA5" w:rsidRPr="00CA2DA5">
        <w:rPr>
          <w:sz w:val="28"/>
          <w:szCs w:val="28"/>
        </w:rPr>
        <w:t>;</w:t>
      </w:r>
    </w:p>
    <w:p w14:paraId="6FBBE473" w14:textId="04BAB995" w:rsidR="00DA1631" w:rsidRDefault="00B507F7" w:rsidP="000F0F1D">
      <w:pPr>
        <w:spacing w:after="120"/>
        <w:ind w:left="284"/>
        <w:jc w:val="both"/>
        <w:rPr>
          <w:sz w:val="28"/>
          <w:szCs w:val="28"/>
        </w:rPr>
      </w:pPr>
      <w:r>
        <w:rPr>
          <w:sz w:val="28"/>
          <w:szCs w:val="28"/>
        </w:rPr>
        <w:t>53</w:t>
      </w:r>
      <w:r w:rsidR="00DA1631">
        <w:rPr>
          <w:sz w:val="28"/>
          <w:szCs w:val="28"/>
        </w:rPr>
        <w:t>.</w:t>
      </w:r>
      <w:r w:rsidR="008E43C7">
        <w:rPr>
          <w:sz w:val="28"/>
          <w:szCs w:val="28"/>
        </w:rPr>
        <w:t>3</w:t>
      </w:r>
      <w:r w:rsidR="00DA1631">
        <w:rPr>
          <w:sz w:val="28"/>
          <w:szCs w:val="28"/>
        </w:rPr>
        <w:t xml:space="preserve">. </w:t>
      </w:r>
      <w:r w:rsidR="000165B4">
        <w:rPr>
          <w:sz w:val="28"/>
          <w:szCs w:val="28"/>
        </w:rPr>
        <w:t>slē</w:t>
      </w:r>
      <w:r w:rsidR="00E74773">
        <w:rPr>
          <w:sz w:val="28"/>
          <w:szCs w:val="28"/>
        </w:rPr>
        <w:t xml:space="preserve">gšanai atbalstīto </w:t>
      </w:r>
      <w:r w:rsidR="00DA1631">
        <w:rPr>
          <w:sz w:val="28"/>
          <w:szCs w:val="28"/>
        </w:rPr>
        <w:t xml:space="preserve">valsts </w:t>
      </w:r>
      <w:r w:rsidR="00F6693F">
        <w:rPr>
          <w:sz w:val="28"/>
          <w:szCs w:val="28"/>
        </w:rPr>
        <w:t>sociālās aprūpes centru</w:t>
      </w:r>
      <w:r w:rsidR="00AD6019">
        <w:rPr>
          <w:sz w:val="28"/>
          <w:szCs w:val="28"/>
        </w:rPr>
        <w:t xml:space="preserve"> filiāļu</w:t>
      </w:r>
      <w:r w:rsidR="00BD1DF6">
        <w:rPr>
          <w:sz w:val="28"/>
          <w:szCs w:val="28"/>
        </w:rPr>
        <w:t xml:space="preserve"> </w:t>
      </w:r>
      <w:r w:rsidR="002C79AD">
        <w:rPr>
          <w:sz w:val="28"/>
          <w:szCs w:val="28"/>
        </w:rPr>
        <w:t>speciālistu</w:t>
      </w:r>
      <w:r w:rsidR="00BD1DF6">
        <w:rPr>
          <w:sz w:val="28"/>
          <w:szCs w:val="28"/>
        </w:rPr>
        <w:t xml:space="preserve"> </w:t>
      </w:r>
      <w:r w:rsidR="004F3860">
        <w:rPr>
          <w:sz w:val="28"/>
          <w:szCs w:val="28"/>
        </w:rPr>
        <w:t xml:space="preserve">pārkvalificēšanu un </w:t>
      </w:r>
      <w:r w:rsidR="00DA1631">
        <w:rPr>
          <w:sz w:val="28"/>
          <w:szCs w:val="28"/>
        </w:rPr>
        <w:t>apmācību</w:t>
      </w:r>
      <w:r w:rsidR="00BD1DF6">
        <w:rPr>
          <w:sz w:val="28"/>
          <w:szCs w:val="28"/>
        </w:rPr>
        <w:t xml:space="preserve"> </w:t>
      </w:r>
      <w:r w:rsidR="000D4F91">
        <w:rPr>
          <w:sz w:val="28"/>
          <w:szCs w:val="28"/>
        </w:rPr>
        <w:t xml:space="preserve">sabiedrībā balstītu </w:t>
      </w:r>
      <w:r w:rsidR="00FE59F5">
        <w:rPr>
          <w:sz w:val="28"/>
          <w:szCs w:val="28"/>
        </w:rPr>
        <w:t xml:space="preserve">sociālo </w:t>
      </w:r>
      <w:r w:rsidR="000D4F91">
        <w:rPr>
          <w:sz w:val="28"/>
          <w:szCs w:val="28"/>
        </w:rPr>
        <w:t>pakalpojumu sniegšanā</w:t>
      </w:r>
      <w:r w:rsidR="009F6797">
        <w:rPr>
          <w:sz w:val="28"/>
          <w:szCs w:val="28"/>
        </w:rPr>
        <w:t>.</w:t>
      </w:r>
    </w:p>
    <w:p w14:paraId="163811DB" w14:textId="014694CE" w:rsidR="00A7690A" w:rsidRPr="00E74773" w:rsidRDefault="00B507F7" w:rsidP="00A7690A">
      <w:pPr>
        <w:spacing w:after="120"/>
        <w:jc w:val="both"/>
        <w:rPr>
          <w:sz w:val="28"/>
          <w:szCs w:val="28"/>
        </w:rPr>
      </w:pPr>
      <w:r>
        <w:rPr>
          <w:sz w:val="28"/>
          <w:szCs w:val="28"/>
        </w:rPr>
        <w:lastRenderedPageBreak/>
        <w:t>54</w:t>
      </w:r>
      <w:r w:rsidR="00562955" w:rsidRPr="00E74773">
        <w:rPr>
          <w:sz w:val="28"/>
          <w:szCs w:val="28"/>
        </w:rPr>
        <w:t xml:space="preserve">. </w:t>
      </w:r>
      <w:r w:rsidR="00A7690A" w:rsidRPr="00E74773">
        <w:rPr>
          <w:sz w:val="28"/>
          <w:szCs w:val="28"/>
        </w:rPr>
        <w:t xml:space="preserve">Šo noteikumu </w:t>
      </w:r>
      <w:r>
        <w:rPr>
          <w:sz w:val="28"/>
          <w:szCs w:val="28"/>
        </w:rPr>
        <w:t>20</w:t>
      </w:r>
      <w:r w:rsidR="00A7690A" w:rsidRPr="00E74773">
        <w:rPr>
          <w:sz w:val="28"/>
          <w:szCs w:val="28"/>
        </w:rPr>
        <w:t>.</w:t>
      </w:r>
      <w:r w:rsidR="007D08BF" w:rsidRPr="00E74773">
        <w:rPr>
          <w:sz w:val="28"/>
          <w:szCs w:val="28"/>
        </w:rPr>
        <w:t>8</w:t>
      </w:r>
      <w:r w:rsidR="00A7690A" w:rsidRPr="00E74773">
        <w:rPr>
          <w:sz w:val="28"/>
          <w:szCs w:val="28"/>
        </w:rPr>
        <w:t>.apakšpunktā minēt</w:t>
      </w:r>
      <w:r w:rsidR="003A0017" w:rsidRPr="00E74773">
        <w:rPr>
          <w:sz w:val="28"/>
          <w:szCs w:val="28"/>
        </w:rPr>
        <w:t>ās</w:t>
      </w:r>
      <w:r w:rsidR="00A7690A" w:rsidRPr="00E74773">
        <w:rPr>
          <w:sz w:val="28"/>
          <w:szCs w:val="28"/>
        </w:rPr>
        <w:t xml:space="preserve"> atbalstāmā</w:t>
      </w:r>
      <w:r w:rsidR="00A664BB" w:rsidRPr="00E74773">
        <w:rPr>
          <w:sz w:val="28"/>
          <w:szCs w:val="28"/>
        </w:rPr>
        <w:t>s</w:t>
      </w:r>
      <w:r w:rsidR="00A7690A" w:rsidRPr="00E74773">
        <w:rPr>
          <w:sz w:val="28"/>
          <w:szCs w:val="28"/>
        </w:rPr>
        <w:t xml:space="preserve"> darbība</w:t>
      </w:r>
      <w:r w:rsidR="00A664BB" w:rsidRPr="00E74773">
        <w:rPr>
          <w:sz w:val="28"/>
          <w:szCs w:val="28"/>
        </w:rPr>
        <w:t>s īstenošanu nodrošina fina</w:t>
      </w:r>
      <w:r w:rsidR="00DA097F">
        <w:rPr>
          <w:sz w:val="28"/>
          <w:szCs w:val="28"/>
        </w:rPr>
        <w:t>nsējuma saņēmēj</w:t>
      </w:r>
      <w:r w:rsidR="00906F54">
        <w:rPr>
          <w:sz w:val="28"/>
          <w:szCs w:val="28"/>
        </w:rPr>
        <w:t>a projekta vadības personāls vai</w:t>
      </w:r>
      <w:r w:rsidR="00906F54" w:rsidRPr="00906F54">
        <w:rPr>
          <w:sz w:val="28"/>
          <w:szCs w:val="28"/>
        </w:rPr>
        <w:t xml:space="preserve"> </w:t>
      </w:r>
      <w:r w:rsidR="00906F54" w:rsidRPr="00E74773">
        <w:rPr>
          <w:sz w:val="28"/>
          <w:szCs w:val="28"/>
        </w:rPr>
        <w:t>fina</w:t>
      </w:r>
      <w:r w:rsidR="00906F54">
        <w:rPr>
          <w:sz w:val="28"/>
          <w:szCs w:val="28"/>
        </w:rPr>
        <w:t>nsējuma saņēmēja piesaistīts pakalpojuma sniedzējs</w:t>
      </w:r>
      <w:r w:rsidR="009F3513">
        <w:rPr>
          <w:sz w:val="28"/>
          <w:szCs w:val="28"/>
        </w:rPr>
        <w:t>, kas</w:t>
      </w:r>
      <w:r w:rsidR="00F67FCF" w:rsidRPr="00E74773">
        <w:rPr>
          <w:sz w:val="28"/>
          <w:szCs w:val="28"/>
        </w:rPr>
        <w:t>:</w:t>
      </w:r>
    </w:p>
    <w:p w14:paraId="0011BEA0" w14:textId="40E6D4EB" w:rsidR="0012652E" w:rsidRDefault="00B507F7" w:rsidP="0012652E">
      <w:pPr>
        <w:spacing w:after="120"/>
        <w:ind w:left="284"/>
        <w:jc w:val="both"/>
        <w:rPr>
          <w:sz w:val="28"/>
          <w:szCs w:val="28"/>
        </w:rPr>
      </w:pPr>
      <w:r>
        <w:rPr>
          <w:sz w:val="28"/>
          <w:szCs w:val="28"/>
        </w:rPr>
        <w:t>54</w:t>
      </w:r>
      <w:r w:rsidR="0012652E">
        <w:rPr>
          <w:sz w:val="28"/>
          <w:szCs w:val="28"/>
        </w:rPr>
        <w:t xml:space="preserve">.1. </w:t>
      </w:r>
      <w:r w:rsidR="003A0017">
        <w:rPr>
          <w:sz w:val="28"/>
          <w:szCs w:val="28"/>
        </w:rPr>
        <w:t xml:space="preserve">īsteno </w:t>
      </w:r>
      <w:r w:rsidR="0012652E" w:rsidRPr="003C6628">
        <w:rPr>
          <w:sz w:val="28"/>
          <w:szCs w:val="28"/>
        </w:rPr>
        <w:t>informatīv</w:t>
      </w:r>
      <w:r w:rsidR="003A0017">
        <w:rPr>
          <w:sz w:val="28"/>
          <w:szCs w:val="28"/>
        </w:rPr>
        <w:t>us</w:t>
      </w:r>
      <w:r w:rsidR="0012652E" w:rsidRPr="003C6628">
        <w:rPr>
          <w:sz w:val="28"/>
          <w:szCs w:val="28"/>
        </w:rPr>
        <w:t xml:space="preserve"> un izglītojoš</w:t>
      </w:r>
      <w:r w:rsidR="003A0017">
        <w:rPr>
          <w:sz w:val="28"/>
          <w:szCs w:val="28"/>
        </w:rPr>
        <w:t>us</w:t>
      </w:r>
      <w:r w:rsidR="0012652E" w:rsidRPr="003C6628">
        <w:rPr>
          <w:sz w:val="28"/>
          <w:szCs w:val="28"/>
        </w:rPr>
        <w:t xml:space="preserve"> pasākum</w:t>
      </w:r>
      <w:r w:rsidR="003A0017">
        <w:rPr>
          <w:sz w:val="28"/>
          <w:szCs w:val="28"/>
        </w:rPr>
        <w:t>us</w:t>
      </w:r>
      <w:r w:rsidR="0012652E" w:rsidRPr="003C6628">
        <w:rPr>
          <w:sz w:val="28"/>
          <w:szCs w:val="28"/>
        </w:rPr>
        <w:t xml:space="preserve"> sabiedrības attieksmes maiņai</w:t>
      </w:r>
      <w:r w:rsidR="00BD1DF6">
        <w:rPr>
          <w:sz w:val="28"/>
          <w:szCs w:val="28"/>
        </w:rPr>
        <w:t xml:space="preserve"> </w:t>
      </w:r>
      <w:r w:rsidR="003A0017">
        <w:rPr>
          <w:sz w:val="28"/>
          <w:szCs w:val="28"/>
        </w:rPr>
        <w:t>attiecībā uz šo noteikumu 3.1. un 3.2.apakšpunktā minēt</w:t>
      </w:r>
      <w:r w:rsidR="00DC3D52">
        <w:rPr>
          <w:sz w:val="28"/>
          <w:szCs w:val="28"/>
        </w:rPr>
        <w:t>ās</w:t>
      </w:r>
      <w:r w:rsidR="003A0017">
        <w:rPr>
          <w:sz w:val="28"/>
          <w:szCs w:val="28"/>
        </w:rPr>
        <w:t xml:space="preserve"> mērķa grup</w:t>
      </w:r>
      <w:r>
        <w:rPr>
          <w:sz w:val="28"/>
          <w:szCs w:val="28"/>
        </w:rPr>
        <w:t>as personām</w:t>
      </w:r>
      <w:r w:rsidR="00E74773">
        <w:rPr>
          <w:sz w:val="28"/>
          <w:szCs w:val="28"/>
        </w:rPr>
        <w:t xml:space="preserve"> un šo noteikumu 3.3.apakšpunktā</w:t>
      </w:r>
      <w:r w:rsidR="00DC3D52">
        <w:rPr>
          <w:sz w:val="28"/>
          <w:szCs w:val="28"/>
        </w:rPr>
        <w:t xml:space="preserve"> minētās</w:t>
      </w:r>
      <w:r>
        <w:rPr>
          <w:sz w:val="28"/>
          <w:szCs w:val="28"/>
        </w:rPr>
        <w:t xml:space="preserve"> mērķa grupas personām – </w:t>
      </w:r>
      <w:r w:rsidR="00E74773">
        <w:rPr>
          <w:sz w:val="28"/>
          <w:szCs w:val="28"/>
        </w:rPr>
        <w:t>bērniem ar funkcionāliem traucējumiem</w:t>
      </w:r>
      <w:r w:rsidR="0012652E">
        <w:rPr>
          <w:sz w:val="28"/>
          <w:szCs w:val="28"/>
        </w:rPr>
        <w:t>;</w:t>
      </w:r>
    </w:p>
    <w:p w14:paraId="43CABF37" w14:textId="403094AF" w:rsidR="00BD1491" w:rsidRDefault="00B507F7" w:rsidP="000F0F1D">
      <w:pPr>
        <w:spacing w:after="120"/>
        <w:ind w:left="284"/>
        <w:jc w:val="both"/>
        <w:rPr>
          <w:sz w:val="28"/>
          <w:szCs w:val="28"/>
        </w:rPr>
      </w:pPr>
      <w:r>
        <w:rPr>
          <w:sz w:val="28"/>
          <w:szCs w:val="28"/>
        </w:rPr>
        <w:t>54</w:t>
      </w:r>
      <w:r w:rsidR="00BD1491">
        <w:rPr>
          <w:sz w:val="28"/>
          <w:szCs w:val="28"/>
        </w:rPr>
        <w:t>.</w:t>
      </w:r>
      <w:r w:rsidR="0012652E">
        <w:rPr>
          <w:sz w:val="28"/>
          <w:szCs w:val="28"/>
        </w:rPr>
        <w:t>2</w:t>
      </w:r>
      <w:r w:rsidR="00BD1491">
        <w:rPr>
          <w:sz w:val="28"/>
          <w:szCs w:val="28"/>
        </w:rPr>
        <w:t xml:space="preserve">. </w:t>
      </w:r>
      <w:r w:rsidR="00E74773">
        <w:rPr>
          <w:sz w:val="28"/>
          <w:szCs w:val="28"/>
        </w:rPr>
        <w:t xml:space="preserve">izstrādā </w:t>
      </w:r>
      <w:r w:rsidR="00DA1631">
        <w:rPr>
          <w:sz w:val="28"/>
          <w:szCs w:val="28"/>
        </w:rPr>
        <w:t>pasākumu plā</w:t>
      </w:r>
      <w:r w:rsidR="00E74773">
        <w:rPr>
          <w:sz w:val="28"/>
          <w:szCs w:val="28"/>
        </w:rPr>
        <w:t>nu</w:t>
      </w:r>
      <w:r w:rsidR="00BD1DF6">
        <w:rPr>
          <w:sz w:val="28"/>
          <w:szCs w:val="28"/>
        </w:rPr>
        <w:t xml:space="preserve"> </w:t>
      </w:r>
      <w:r w:rsidR="00DA1631">
        <w:rPr>
          <w:sz w:val="28"/>
          <w:szCs w:val="28"/>
        </w:rPr>
        <w:t xml:space="preserve">šo noteikumu </w:t>
      </w:r>
      <w:r w:rsidR="00F67FCF">
        <w:rPr>
          <w:sz w:val="28"/>
          <w:szCs w:val="28"/>
        </w:rPr>
        <w:t>3.4.apakšpunktā minēt</w:t>
      </w:r>
      <w:r w:rsidR="009E469A">
        <w:rPr>
          <w:sz w:val="28"/>
          <w:szCs w:val="28"/>
        </w:rPr>
        <w:t>ās</w:t>
      </w:r>
      <w:r w:rsidR="00F67FCF">
        <w:rPr>
          <w:sz w:val="28"/>
          <w:szCs w:val="28"/>
        </w:rPr>
        <w:t xml:space="preserve"> mērķa grupas </w:t>
      </w:r>
      <w:r>
        <w:rPr>
          <w:sz w:val="28"/>
          <w:szCs w:val="28"/>
        </w:rPr>
        <w:t xml:space="preserve">personu </w:t>
      </w:r>
      <w:r w:rsidR="00F67FCF">
        <w:rPr>
          <w:sz w:val="28"/>
          <w:szCs w:val="28"/>
        </w:rPr>
        <w:t>informēšanai un izglītošanai;</w:t>
      </w:r>
    </w:p>
    <w:p w14:paraId="08BE67F8" w14:textId="75BC6157" w:rsidR="00A71198" w:rsidRDefault="00B507F7" w:rsidP="00B507F7">
      <w:pPr>
        <w:spacing w:after="120"/>
        <w:ind w:left="284"/>
        <w:jc w:val="both"/>
        <w:rPr>
          <w:sz w:val="28"/>
          <w:szCs w:val="28"/>
        </w:rPr>
      </w:pPr>
      <w:r>
        <w:rPr>
          <w:sz w:val="28"/>
          <w:szCs w:val="28"/>
        </w:rPr>
        <w:t>54</w:t>
      </w:r>
      <w:r w:rsidR="00BD1491">
        <w:rPr>
          <w:sz w:val="28"/>
          <w:szCs w:val="28"/>
        </w:rPr>
        <w:t>.</w:t>
      </w:r>
      <w:r w:rsidR="0012652E">
        <w:rPr>
          <w:sz w:val="28"/>
          <w:szCs w:val="28"/>
        </w:rPr>
        <w:t>3</w:t>
      </w:r>
      <w:r w:rsidR="00BD1491">
        <w:rPr>
          <w:sz w:val="28"/>
          <w:szCs w:val="28"/>
        </w:rPr>
        <w:t xml:space="preserve">. </w:t>
      </w:r>
      <w:r w:rsidR="00E74773">
        <w:rPr>
          <w:sz w:val="28"/>
          <w:szCs w:val="28"/>
        </w:rPr>
        <w:t xml:space="preserve">īsteno </w:t>
      </w:r>
      <w:r w:rsidR="00F67FCF">
        <w:rPr>
          <w:sz w:val="28"/>
          <w:szCs w:val="28"/>
        </w:rPr>
        <w:t>šo noteikumu 3.4.apakšpunktā minēt</w:t>
      </w:r>
      <w:r w:rsidR="009E469A">
        <w:rPr>
          <w:sz w:val="28"/>
          <w:szCs w:val="28"/>
        </w:rPr>
        <w:t>ās</w:t>
      </w:r>
      <w:r w:rsidR="00F67FCF">
        <w:rPr>
          <w:sz w:val="28"/>
          <w:szCs w:val="28"/>
        </w:rPr>
        <w:t xml:space="preserve"> mērķa grupas</w:t>
      </w:r>
      <w:r>
        <w:rPr>
          <w:sz w:val="28"/>
          <w:szCs w:val="28"/>
        </w:rPr>
        <w:t xml:space="preserve"> personu</w:t>
      </w:r>
      <w:r w:rsidR="00F67FCF">
        <w:rPr>
          <w:sz w:val="28"/>
          <w:szCs w:val="28"/>
        </w:rPr>
        <w:t xml:space="preserve"> individuālās konsult</w:t>
      </w:r>
      <w:r w:rsidR="00FE59F5">
        <w:rPr>
          <w:sz w:val="28"/>
          <w:szCs w:val="28"/>
        </w:rPr>
        <w:t>ēšanas un motivēšanas</w:t>
      </w:r>
      <w:r w:rsidR="005602AD">
        <w:rPr>
          <w:sz w:val="28"/>
          <w:szCs w:val="28"/>
        </w:rPr>
        <w:t xml:space="preserve"> pasākumus</w:t>
      </w:r>
      <w:r w:rsidR="00D2699F">
        <w:rPr>
          <w:sz w:val="28"/>
          <w:szCs w:val="28"/>
        </w:rPr>
        <w:t>.</w:t>
      </w:r>
    </w:p>
    <w:p w14:paraId="7D1C6D79" w14:textId="45ECA0BD" w:rsidR="0080085F" w:rsidRPr="009F3513" w:rsidRDefault="00B507F7" w:rsidP="009F3513">
      <w:pPr>
        <w:spacing w:after="120"/>
        <w:jc w:val="both"/>
        <w:rPr>
          <w:sz w:val="28"/>
          <w:szCs w:val="28"/>
        </w:rPr>
      </w:pPr>
      <w:r>
        <w:rPr>
          <w:sz w:val="28"/>
          <w:szCs w:val="28"/>
        </w:rPr>
        <w:t>55</w:t>
      </w:r>
      <w:r w:rsidR="00E74773">
        <w:rPr>
          <w:sz w:val="28"/>
          <w:szCs w:val="28"/>
        </w:rPr>
        <w:t xml:space="preserve">. </w:t>
      </w:r>
      <w:r w:rsidR="00053148">
        <w:rPr>
          <w:sz w:val="28"/>
          <w:szCs w:val="28"/>
        </w:rPr>
        <w:t>Š</w:t>
      </w:r>
      <w:r w:rsidR="00E74773">
        <w:rPr>
          <w:sz w:val="28"/>
          <w:szCs w:val="28"/>
        </w:rPr>
        <w:t xml:space="preserve">o noteikumu </w:t>
      </w:r>
      <w:r>
        <w:rPr>
          <w:sz w:val="28"/>
          <w:szCs w:val="28"/>
        </w:rPr>
        <w:t>20</w:t>
      </w:r>
      <w:r w:rsidR="00E74773">
        <w:rPr>
          <w:sz w:val="28"/>
          <w:szCs w:val="28"/>
        </w:rPr>
        <w:t>.9.apakšpunk</w:t>
      </w:r>
      <w:r>
        <w:rPr>
          <w:sz w:val="28"/>
          <w:szCs w:val="28"/>
        </w:rPr>
        <w:t>tā minēto atbalstāmo darbību</w:t>
      </w:r>
      <w:r w:rsidR="00053148">
        <w:rPr>
          <w:sz w:val="28"/>
          <w:szCs w:val="28"/>
        </w:rPr>
        <w:t xml:space="preserve"> īsteno </w:t>
      </w:r>
      <w:r w:rsidR="00053148" w:rsidRPr="00E74773">
        <w:rPr>
          <w:sz w:val="28"/>
          <w:szCs w:val="28"/>
        </w:rPr>
        <w:t>fina</w:t>
      </w:r>
      <w:r w:rsidR="00053148">
        <w:rPr>
          <w:sz w:val="28"/>
          <w:szCs w:val="28"/>
        </w:rPr>
        <w:t>nsējuma saņēmēja projekta vadības personāls vai</w:t>
      </w:r>
      <w:r w:rsidR="00053148" w:rsidRPr="00906F54">
        <w:rPr>
          <w:sz w:val="28"/>
          <w:szCs w:val="28"/>
        </w:rPr>
        <w:t xml:space="preserve"> </w:t>
      </w:r>
      <w:r w:rsidR="00053148" w:rsidRPr="00E74773">
        <w:rPr>
          <w:sz w:val="28"/>
          <w:szCs w:val="28"/>
        </w:rPr>
        <w:t>fina</w:t>
      </w:r>
      <w:r w:rsidR="00053148">
        <w:rPr>
          <w:sz w:val="28"/>
          <w:szCs w:val="28"/>
        </w:rPr>
        <w:t>nsējuma saņēmēja piesaistīts pakalpojuma sniedzējs, kas nodrošina</w:t>
      </w:r>
      <w:r w:rsidR="003F2D2C">
        <w:rPr>
          <w:sz w:val="28"/>
          <w:szCs w:val="28"/>
        </w:rPr>
        <w:t xml:space="preserve"> informācijas un publicitātes pasākumus</w:t>
      </w:r>
      <w:r w:rsidR="00682215">
        <w:rPr>
          <w:sz w:val="28"/>
          <w:szCs w:val="28"/>
        </w:rPr>
        <w:t>, kas noteikti</w:t>
      </w:r>
      <w:r w:rsidR="00053148">
        <w:rPr>
          <w:sz w:val="28"/>
          <w:szCs w:val="28"/>
        </w:rPr>
        <w:t xml:space="preserve"> </w:t>
      </w:r>
      <w:r w:rsidR="00E74773" w:rsidRPr="00A66D34">
        <w:rPr>
          <w:sz w:val="28"/>
          <w:szCs w:val="28"/>
        </w:rPr>
        <w:t>Eiropas Parlamenta un Padomes 2013.gada 17.decembra Regul</w:t>
      </w:r>
      <w:r w:rsidR="00053148">
        <w:rPr>
          <w:sz w:val="28"/>
          <w:szCs w:val="28"/>
        </w:rPr>
        <w:t>ā</w:t>
      </w:r>
      <w:r w:rsidR="00E74773" w:rsidRPr="00A66D34">
        <w:rPr>
          <w:sz w:val="28"/>
          <w:szCs w:val="28"/>
        </w:rPr>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w:t>
      </w:r>
      <w:r w:rsidR="00E74773">
        <w:rPr>
          <w:sz w:val="28"/>
          <w:szCs w:val="28"/>
        </w:rPr>
        <w:t xml:space="preserve"> fondu, Eiropas Sociālo fondu, </w:t>
      </w:r>
      <w:r w:rsidR="00E74773" w:rsidRPr="00A66D34">
        <w:rPr>
          <w:sz w:val="28"/>
          <w:szCs w:val="28"/>
        </w:rPr>
        <w:t>Kohēzijas fondu un Eiropas Jūrlietu un zivsaimniecības fondu u</w:t>
      </w:r>
      <w:r w:rsidR="00AD521F">
        <w:rPr>
          <w:sz w:val="28"/>
          <w:szCs w:val="28"/>
        </w:rPr>
        <w:t>n atceļ Padomes Regulu (EK) Nr.</w:t>
      </w:r>
      <w:r w:rsidR="00E74773" w:rsidRPr="00A66D34">
        <w:rPr>
          <w:sz w:val="28"/>
          <w:szCs w:val="28"/>
        </w:rPr>
        <w:t>1083/2006</w:t>
      </w:r>
      <w:r w:rsidR="00D32FED">
        <w:rPr>
          <w:sz w:val="28"/>
          <w:szCs w:val="28"/>
        </w:rPr>
        <w:t>,</w:t>
      </w:r>
      <w:r w:rsidR="00E74773" w:rsidRPr="00A66D34">
        <w:rPr>
          <w:sz w:val="28"/>
          <w:szCs w:val="28"/>
        </w:rPr>
        <w:t xml:space="preserve"> </w:t>
      </w:r>
      <w:r w:rsidR="00E74773" w:rsidRPr="0080085F">
        <w:rPr>
          <w:sz w:val="28"/>
          <w:szCs w:val="28"/>
        </w:rPr>
        <w:t>un</w:t>
      </w:r>
      <w:r w:rsidR="00053148">
        <w:rPr>
          <w:sz w:val="28"/>
          <w:szCs w:val="28"/>
        </w:rPr>
        <w:t xml:space="preserve"> normatīvajos aktos par </w:t>
      </w:r>
      <w:r w:rsidR="0080085F" w:rsidRPr="00B62EAB">
        <w:rPr>
          <w:bCs/>
          <w:sz w:val="28"/>
          <w:szCs w:val="28"/>
        </w:rPr>
        <w:t>kārtīb</w:t>
      </w:r>
      <w:r w:rsidR="00053148">
        <w:rPr>
          <w:bCs/>
          <w:sz w:val="28"/>
          <w:szCs w:val="28"/>
        </w:rPr>
        <w:t>u</w:t>
      </w:r>
      <w:r w:rsidR="0080085F" w:rsidRPr="00B62EAB">
        <w:rPr>
          <w:bCs/>
          <w:sz w:val="28"/>
          <w:szCs w:val="28"/>
        </w:rPr>
        <w:t>, kādā Eiropas Savienības struktūrfondu un Kohēzijas fonda ieviešanā 2014.</w:t>
      </w:r>
      <w:r w:rsidR="0080085F" w:rsidRPr="00B62EAB">
        <w:rPr>
          <w:color w:val="000000"/>
          <w:sz w:val="28"/>
          <w:szCs w:val="28"/>
          <w:lang w:eastAsia="en-US"/>
        </w:rPr>
        <w:t>–</w:t>
      </w:r>
      <w:r w:rsidR="0080085F" w:rsidRPr="00B62EAB">
        <w:rPr>
          <w:bCs/>
          <w:sz w:val="28"/>
          <w:szCs w:val="28"/>
        </w:rPr>
        <w:t>2020.gada plānošanas periodā nodrošināma komunikācijas un vizuālā</w:t>
      </w:r>
      <w:r w:rsidR="001036FF">
        <w:rPr>
          <w:bCs/>
          <w:sz w:val="28"/>
          <w:szCs w:val="28"/>
        </w:rPr>
        <w:t>s id</w:t>
      </w:r>
      <w:r w:rsidR="00D32FED">
        <w:rPr>
          <w:bCs/>
          <w:sz w:val="28"/>
          <w:szCs w:val="28"/>
        </w:rPr>
        <w:t>entitātes prasību ievērošana</w:t>
      </w:r>
      <w:r w:rsidR="0079641B">
        <w:rPr>
          <w:bCs/>
          <w:sz w:val="28"/>
          <w:szCs w:val="28"/>
        </w:rPr>
        <w:t>.</w:t>
      </w:r>
      <w:r w:rsidR="009F3513">
        <w:rPr>
          <w:sz w:val="28"/>
          <w:szCs w:val="28"/>
        </w:rPr>
        <w:t xml:space="preserve"> </w:t>
      </w:r>
    </w:p>
    <w:p w14:paraId="46A0C580" w14:textId="508E4F47" w:rsidR="00C53B22" w:rsidRDefault="00B507F7" w:rsidP="00E74773">
      <w:pPr>
        <w:spacing w:after="120"/>
        <w:jc w:val="both"/>
        <w:rPr>
          <w:sz w:val="28"/>
          <w:szCs w:val="28"/>
        </w:rPr>
      </w:pPr>
      <w:r>
        <w:rPr>
          <w:sz w:val="28"/>
          <w:szCs w:val="28"/>
        </w:rPr>
        <w:t>56</w:t>
      </w:r>
      <w:r w:rsidR="00C53B22">
        <w:rPr>
          <w:sz w:val="28"/>
          <w:szCs w:val="28"/>
        </w:rPr>
        <w:t xml:space="preserve">. </w:t>
      </w:r>
      <w:r w:rsidR="00C53B22" w:rsidRPr="00A66D34">
        <w:rPr>
          <w:sz w:val="28"/>
          <w:szCs w:val="28"/>
        </w:rPr>
        <w:t xml:space="preserve">Finansējuma saņēmējs </w:t>
      </w:r>
      <w:r w:rsidR="00064B33">
        <w:rPr>
          <w:sz w:val="28"/>
          <w:szCs w:val="28"/>
        </w:rPr>
        <w:t xml:space="preserve">un sadarbības partneri </w:t>
      </w:r>
      <w:r w:rsidR="00C53B22" w:rsidRPr="00A66D34">
        <w:rPr>
          <w:sz w:val="28"/>
          <w:szCs w:val="28"/>
        </w:rPr>
        <w:t>savā tīmekļa vietnē ne retāk kā reizi trijos mēnešos ievieto aktuālu informāciju par projekta īstenošanu.</w:t>
      </w:r>
    </w:p>
    <w:p w14:paraId="20C593CC" w14:textId="51A238C1" w:rsidR="00195EC0" w:rsidRDefault="00E83A78" w:rsidP="00195EC0">
      <w:pPr>
        <w:jc w:val="both"/>
        <w:rPr>
          <w:sz w:val="28"/>
          <w:szCs w:val="28"/>
        </w:rPr>
      </w:pPr>
      <w:r>
        <w:rPr>
          <w:sz w:val="28"/>
          <w:szCs w:val="28"/>
        </w:rPr>
        <w:t>5</w:t>
      </w:r>
      <w:r w:rsidR="00B507F7">
        <w:rPr>
          <w:sz w:val="28"/>
          <w:szCs w:val="28"/>
        </w:rPr>
        <w:t>7</w:t>
      </w:r>
      <w:r w:rsidR="00440B97" w:rsidRPr="00E74773">
        <w:rPr>
          <w:sz w:val="28"/>
          <w:szCs w:val="28"/>
        </w:rPr>
        <w:t xml:space="preserve">. Šo noteikumu 3.2.apakšpunktā </w:t>
      </w:r>
      <w:r w:rsidR="00B507F7">
        <w:rPr>
          <w:sz w:val="28"/>
          <w:szCs w:val="28"/>
        </w:rPr>
        <w:t>minētā</w:t>
      </w:r>
      <w:r w:rsidR="006A7A29">
        <w:rPr>
          <w:sz w:val="28"/>
          <w:szCs w:val="28"/>
        </w:rPr>
        <w:t>s</w:t>
      </w:r>
      <w:r w:rsidR="00B507F7">
        <w:rPr>
          <w:sz w:val="28"/>
          <w:szCs w:val="28"/>
        </w:rPr>
        <w:t xml:space="preserve"> mērķa grupas persona</w:t>
      </w:r>
      <w:r w:rsidR="00440B97" w:rsidRPr="00E74773">
        <w:rPr>
          <w:sz w:val="28"/>
          <w:szCs w:val="28"/>
        </w:rPr>
        <w:t>, kur</w:t>
      </w:r>
      <w:r w:rsidR="00B507F7">
        <w:rPr>
          <w:sz w:val="28"/>
          <w:szCs w:val="28"/>
        </w:rPr>
        <w:t>a</w:t>
      </w:r>
      <w:r w:rsidR="00E1449A">
        <w:rPr>
          <w:sz w:val="28"/>
          <w:szCs w:val="28"/>
        </w:rPr>
        <w:t xml:space="preserve"> </w:t>
      </w:r>
      <w:r w:rsidR="002E3C57">
        <w:rPr>
          <w:sz w:val="28"/>
          <w:szCs w:val="28"/>
        </w:rPr>
        <w:t xml:space="preserve">individuālo vajadzību </w:t>
      </w:r>
      <w:r w:rsidR="00440B97">
        <w:rPr>
          <w:sz w:val="28"/>
          <w:szCs w:val="28"/>
        </w:rPr>
        <w:t>izvērtējuma un atbalsta plāna izstrādes</w:t>
      </w:r>
      <w:r w:rsidR="00440B97" w:rsidRPr="00E74773">
        <w:rPr>
          <w:sz w:val="28"/>
          <w:szCs w:val="28"/>
        </w:rPr>
        <w:t xml:space="preserve"> brīd</w:t>
      </w:r>
      <w:r w:rsidR="00440B97">
        <w:rPr>
          <w:sz w:val="28"/>
          <w:szCs w:val="28"/>
        </w:rPr>
        <w:t>ī</w:t>
      </w:r>
      <w:r w:rsidR="00440B97" w:rsidRPr="00E74773">
        <w:rPr>
          <w:sz w:val="28"/>
          <w:szCs w:val="28"/>
        </w:rPr>
        <w:t xml:space="preserve"> ir sasnie</w:t>
      </w:r>
      <w:r w:rsidR="00B507F7">
        <w:rPr>
          <w:sz w:val="28"/>
          <w:szCs w:val="28"/>
        </w:rPr>
        <w:t>gusi</w:t>
      </w:r>
      <w:r w:rsidR="00440B97" w:rsidRPr="00E74773">
        <w:rPr>
          <w:sz w:val="28"/>
          <w:szCs w:val="28"/>
        </w:rPr>
        <w:t xml:space="preserve"> 17 gadu vecumu, bet </w:t>
      </w:r>
      <w:r w:rsidR="008C1040">
        <w:rPr>
          <w:sz w:val="28"/>
          <w:szCs w:val="28"/>
        </w:rPr>
        <w:t xml:space="preserve">atbalsta </w:t>
      </w:r>
      <w:r w:rsidR="00440B97">
        <w:rPr>
          <w:sz w:val="28"/>
          <w:szCs w:val="28"/>
        </w:rPr>
        <w:t>plānā ietvertos pakalpojumus uzsāk saņemt 18 gadu vecumā</w:t>
      </w:r>
      <w:r w:rsidR="00440B97" w:rsidRPr="00C53B22">
        <w:rPr>
          <w:sz w:val="28"/>
          <w:szCs w:val="28"/>
        </w:rPr>
        <w:t xml:space="preserve">, turpina saņemt </w:t>
      </w:r>
      <w:r w:rsidR="008C1040">
        <w:rPr>
          <w:sz w:val="28"/>
          <w:szCs w:val="28"/>
        </w:rPr>
        <w:t xml:space="preserve">pakalpojumus </w:t>
      </w:r>
      <w:r w:rsidR="00440B97">
        <w:rPr>
          <w:sz w:val="28"/>
          <w:szCs w:val="28"/>
        </w:rPr>
        <w:t xml:space="preserve">līdz brīdim, kamēr </w:t>
      </w:r>
      <w:r w:rsidR="008C1040">
        <w:rPr>
          <w:sz w:val="28"/>
          <w:szCs w:val="28"/>
        </w:rPr>
        <w:t xml:space="preserve">persona </w:t>
      </w:r>
      <w:r w:rsidR="00440B97">
        <w:rPr>
          <w:sz w:val="28"/>
          <w:szCs w:val="28"/>
        </w:rPr>
        <w:t>ir tiesīg</w:t>
      </w:r>
      <w:r w:rsidR="00B507F7">
        <w:rPr>
          <w:sz w:val="28"/>
          <w:szCs w:val="28"/>
        </w:rPr>
        <w:t>a</w:t>
      </w:r>
      <w:r w:rsidR="00440B97">
        <w:rPr>
          <w:sz w:val="28"/>
          <w:szCs w:val="28"/>
        </w:rPr>
        <w:t xml:space="preserve"> uzturēties bērnu aprūpes iestādē</w:t>
      </w:r>
      <w:r w:rsidR="008C1040" w:rsidRPr="008C1040">
        <w:rPr>
          <w:sz w:val="28"/>
          <w:szCs w:val="28"/>
        </w:rPr>
        <w:t xml:space="preserve"> </w:t>
      </w:r>
      <w:r w:rsidR="008C1040">
        <w:rPr>
          <w:sz w:val="28"/>
          <w:szCs w:val="28"/>
        </w:rPr>
        <w:t>atbilstoši Bērnu tiesību aizsardzības likumam</w:t>
      </w:r>
      <w:r w:rsidR="00440B97" w:rsidRPr="00C53B22">
        <w:rPr>
          <w:sz w:val="28"/>
          <w:szCs w:val="28"/>
        </w:rPr>
        <w:t>.</w:t>
      </w:r>
    </w:p>
    <w:p w14:paraId="56C3B9D9" w14:textId="77777777" w:rsidR="00195EC0" w:rsidRPr="00195EC0" w:rsidRDefault="00195EC0" w:rsidP="00195EC0">
      <w:pPr>
        <w:jc w:val="both"/>
        <w:rPr>
          <w:sz w:val="16"/>
          <w:szCs w:val="16"/>
        </w:rPr>
      </w:pPr>
    </w:p>
    <w:p w14:paraId="763A3E6B" w14:textId="3E20598F" w:rsidR="00E969DB" w:rsidRPr="00C47161" w:rsidRDefault="005C7474" w:rsidP="00CF6BEA">
      <w:pPr>
        <w:spacing w:after="120"/>
        <w:jc w:val="both"/>
        <w:rPr>
          <w:color w:val="000000"/>
          <w:sz w:val="28"/>
          <w:szCs w:val="28"/>
        </w:rPr>
      </w:pPr>
      <w:r w:rsidRPr="00C47161">
        <w:rPr>
          <w:sz w:val="28"/>
          <w:szCs w:val="28"/>
        </w:rPr>
        <w:t>5</w:t>
      </w:r>
      <w:r w:rsidR="00E22800" w:rsidRPr="00C47161">
        <w:rPr>
          <w:sz w:val="28"/>
          <w:szCs w:val="28"/>
        </w:rPr>
        <w:t>8</w:t>
      </w:r>
      <w:r w:rsidRPr="00C47161">
        <w:rPr>
          <w:sz w:val="28"/>
          <w:szCs w:val="28"/>
        </w:rPr>
        <w:t xml:space="preserve">. </w:t>
      </w:r>
      <w:r w:rsidRPr="00C47161">
        <w:rPr>
          <w:color w:val="000000"/>
          <w:sz w:val="28"/>
          <w:szCs w:val="28"/>
        </w:rPr>
        <w:t xml:space="preserve">Šo noteikumu </w:t>
      </w:r>
      <w:r w:rsidR="00CF6BEA" w:rsidRPr="00C47161">
        <w:rPr>
          <w:color w:val="000000"/>
          <w:sz w:val="28"/>
          <w:szCs w:val="28"/>
        </w:rPr>
        <w:t>24.</w:t>
      </w:r>
      <w:r w:rsidRPr="00C47161">
        <w:rPr>
          <w:color w:val="000000"/>
          <w:sz w:val="28"/>
          <w:szCs w:val="28"/>
        </w:rPr>
        <w:t>punktā</w:t>
      </w:r>
      <w:r w:rsidR="00442D28" w:rsidRPr="00C47161">
        <w:rPr>
          <w:color w:val="000000"/>
          <w:sz w:val="28"/>
          <w:szCs w:val="28"/>
        </w:rPr>
        <w:t xml:space="preserve"> minētās </w:t>
      </w:r>
      <w:r w:rsidR="00CF6BEA" w:rsidRPr="00C47161">
        <w:rPr>
          <w:color w:val="000000"/>
          <w:sz w:val="28"/>
          <w:szCs w:val="28"/>
        </w:rPr>
        <w:t xml:space="preserve">vienas vienības izmaksas un atskaitīšanās kārtību </w:t>
      </w:r>
      <w:r w:rsidR="00BC598F" w:rsidRPr="00C47161">
        <w:rPr>
          <w:color w:val="000000"/>
          <w:sz w:val="28"/>
          <w:szCs w:val="28"/>
        </w:rPr>
        <w:t>nosaka</w:t>
      </w:r>
      <w:r w:rsidR="000062F8" w:rsidRPr="00C47161">
        <w:rPr>
          <w:color w:val="000000"/>
          <w:sz w:val="28"/>
          <w:szCs w:val="28"/>
        </w:rPr>
        <w:t xml:space="preserve"> </w:t>
      </w:r>
      <w:r w:rsidR="00BC598F" w:rsidRPr="00C47161">
        <w:rPr>
          <w:color w:val="000000"/>
          <w:sz w:val="28"/>
          <w:szCs w:val="28"/>
        </w:rPr>
        <w:t>atbildīgā iestāde vienas vienības izmaksu metodikā, ko apstiprina vadošā iestāde</w:t>
      </w:r>
      <w:r w:rsidR="00CF6BEA" w:rsidRPr="00C47161">
        <w:rPr>
          <w:color w:val="000000"/>
          <w:sz w:val="28"/>
          <w:szCs w:val="28"/>
        </w:rPr>
        <w:t>.</w:t>
      </w:r>
    </w:p>
    <w:p w14:paraId="0C90C423" w14:textId="16E5A944" w:rsidR="00336F87" w:rsidRPr="00C47161" w:rsidRDefault="00E22800" w:rsidP="00CF6BEA">
      <w:pPr>
        <w:spacing w:after="120"/>
        <w:jc w:val="both"/>
        <w:rPr>
          <w:sz w:val="28"/>
          <w:szCs w:val="28"/>
        </w:rPr>
      </w:pPr>
      <w:r w:rsidRPr="00C47161">
        <w:rPr>
          <w:sz w:val="28"/>
          <w:szCs w:val="28"/>
        </w:rPr>
        <w:t>59</w:t>
      </w:r>
      <w:r w:rsidR="00336F87" w:rsidRPr="00C47161">
        <w:rPr>
          <w:sz w:val="28"/>
          <w:szCs w:val="28"/>
        </w:rPr>
        <w:t>. Šo noteikumu 21.2.apakšpunktā minētās izmaksas netiek rēķinātas no tām projekta vadības un projekta īstenošanas personāla atlīdzības izmaksām, kas iekļautas šo noteikumu 5</w:t>
      </w:r>
      <w:r w:rsidRPr="00C47161">
        <w:rPr>
          <w:sz w:val="28"/>
          <w:szCs w:val="28"/>
        </w:rPr>
        <w:t>8</w:t>
      </w:r>
      <w:r w:rsidR="00336F87" w:rsidRPr="00C47161">
        <w:rPr>
          <w:sz w:val="28"/>
          <w:szCs w:val="28"/>
        </w:rPr>
        <w:t>.punktā minētā vienas vienības izmaksu metodē.</w:t>
      </w:r>
    </w:p>
    <w:p w14:paraId="3C8D2F1E" w14:textId="7B77EBA9" w:rsidR="005924D2" w:rsidRPr="00336F87" w:rsidRDefault="00B507F7" w:rsidP="00A7690A">
      <w:pPr>
        <w:spacing w:after="120"/>
        <w:jc w:val="both"/>
        <w:rPr>
          <w:sz w:val="28"/>
          <w:szCs w:val="28"/>
        </w:rPr>
      </w:pPr>
      <w:r w:rsidRPr="00C47161">
        <w:rPr>
          <w:sz w:val="28"/>
          <w:szCs w:val="28"/>
        </w:rPr>
        <w:t>6</w:t>
      </w:r>
      <w:r w:rsidR="00E22800" w:rsidRPr="00C47161">
        <w:rPr>
          <w:sz w:val="28"/>
          <w:szCs w:val="28"/>
        </w:rPr>
        <w:t>0</w:t>
      </w:r>
      <w:r w:rsidR="00A66D34" w:rsidRPr="00C47161">
        <w:rPr>
          <w:sz w:val="28"/>
          <w:szCs w:val="28"/>
        </w:rPr>
        <w:t>.</w:t>
      </w:r>
      <w:r w:rsidR="00D64C2B">
        <w:rPr>
          <w:sz w:val="28"/>
          <w:szCs w:val="28"/>
        </w:rPr>
        <w:t xml:space="preserve"> </w:t>
      </w:r>
      <w:r w:rsidR="00C53B22" w:rsidRPr="00C53B22">
        <w:rPr>
          <w:sz w:val="28"/>
          <w:szCs w:val="28"/>
        </w:rPr>
        <w:t>Piesaistot projekta īstenošanas un vadības personālu uz darba līguma pamata un paredzot tam atlīdzības izmaksas, finansējuma saņēmēj</w:t>
      </w:r>
      <w:r w:rsidR="00856190">
        <w:rPr>
          <w:sz w:val="28"/>
          <w:szCs w:val="28"/>
        </w:rPr>
        <w:t>s</w:t>
      </w:r>
      <w:r w:rsidR="00435242">
        <w:rPr>
          <w:sz w:val="28"/>
          <w:szCs w:val="28"/>
        </w:rPr>
        <w:t xml:space="preserve"> un sadarbības </w:t>
      </w:r>
      <w:r w:rsidR="00435242">
        <w:rPr>
          <w:sz w:val="28"/>
          <w:szCs w:val="28"/>
        </w:rPr>
        <w:lastRenderedPageBreak/>
        <w:t>partneri</w:t>
      </w:r>
      <w:r w:rsidR="00C53B22" w:rsidRPr="00C53B22">
        <w:rPr>
          <w:sz w:val="28"/>
          <w:szCs w:val="28"/>
        </w:rPr>
        <w:t xml:space="preserve"> nodrošina, ka projekta īstenošanas un vadības personāls tiek piesaistīts uz normālo darba laiku </w:t>
      </w:r>
      <w:r w:rsidR="0015146C">
        <w:rPr>
          <w:sz w:val="28"/>
          <w:szCs w:val="28"/>
        </w:rPr>
        <w:t>vai</w:t>
      </w:r>
      <w:r w:rsidR="00C53B22" w:rsidRPr="00C53B22">
        <w:rPr>
          <w:sz w:val="28"/>
          <w:szCs w:val="28"/>
        </w:rPr>
        <w:t xml:space="preserve"> nepiln</w:t>
      </w:r>
      <w:r w:rsidR="00FB45A4">
        <w:rPr>
          <w:sz w:val="28"/>
          <w:szCs w:val="28"/>
        </w:rPr>
        <w:t>o</w:t>
      </w:r>
      <w:r w:rsidR="00C53B22" w:rsidRPr="00C53B22">
        <w:rPr>
          <w:sz w:val="28"/>
          <w:szCs w:val="28"/>
        </w:rPr>
        <w:t xml:space="preserve"> darba laiku (tai skaitā atlīdzībai var piemērot daļlaika attiecināmības principu), attiecīgi veicot projekta īstenošanas un vadības personāla darba laika uzskaiti par veiktajām funkcijām un nostrādāto laiku.</w:t>
      </w:r>
    </w:p>
    <w:p w14:paraId="6C6F9E3B" w14:textId="734B3477" w:rsidR="00631696" w:rsidRPr="00C47161" w:rsidRDefault="00B507F7" w:rsidP="00A7690A">
      <w:pPr>
        <w:spacing w:after="120"/>
        <w:jc w:val="both"/>
        <w:rPr>
          <w:sz w:val="28"/>
          <w:szCs w:val="28"/>
        </w:rPr>
      </w:pPr>
      <w:r w:rsidRPr="00C47161">
        <w:rPr>
          <w:sz w:val="28"/>
          <w:szCs w:val="28"/>
        </w:rPr>
        <w:t>6</w:t>
      </w:r>
      <w:r w:rsidR="00E22800" w:rsidRPr="00C47161">
        <w:rPr>
          <w:sz w:val="28"/>
          <w:szCs w:val="28"/>
        </w:rPr>
        <w:t>1</w:t>
      </w:r>
      <w:r w:rsidR="000B100A" w:rsidRPr="00C47161">
        <w:rPr>
          <w:sz w:val="28"/>
          <w:szCs w:val="28"/>
        </w:rPr>
        <w:t xml:space="preserve">. </w:t>
      </w:r>
      <w:r w:rsidR="00A229C1" w:rsidRPr="00C47161">
        <w:rPr>
          <w:sz w:val="28"/>
          <w:szCs w:val="28"/>
        </w:rPr>
        <w:t>Pakalpojumu (uzņēmuma) līgumos</w:t>
      </w:r>
      <w:r w:rsidR="000B100A" w:rsidRPr="00C47161">
        <w:rPr>
          <w:sz w:val="28"/>
          <w:szCs w:val="28"/>
        </w:rPr>
        <w:t>, k</w:t>
      </w:r>
      <w:r w:rsidR="00183F5C" w:rsidRPr="00C47161">
        <w:rPr>
          <w:sz w:val="28"/>
          <w:szCs w:val="28"/>
        </w:rPr>
        <w:t>o</w:t>
      </w:r>
      <w:r w:rsidR="000B100A" w:rsidRPr="00C47161">
        <w:rPr>
          <w:sz w:val="28"/>
          <w:szCs w:val="28"/>
        </w:rPr>
        <w:t xml:space="preserve"> finansējuma saņēmējs slēdz šo noteikumu </w:t>
      </w:r>
      <w:r w:rsidRPr="00C47161">
        <w:rPr>
          <w:sz w:val="28"/>
          <w:szCs w:val="28"/>
        </w:rPr>
        <w:t>20</w:t>
      </w:r>
      <w:r w:rsidR="000B100A" w:rsidRPr="00C47161">
        <w:rPr>
          <w:sz w:val="28"/>
          <w:szCs w:val="28"/>
        </w:rPr>
        <w:t xml:space="preserve">.1., </w:t>
      </w:r>
      <w:r w:rsidRPr="00C47161">
        <w:rPr>
          <w:sz w:val="28"/>
          <w:szCs w:val="28"/>
        </w:rPr>
        <w:t>20</w:t>
      </w:r>
      <w:r w:rsidR="000B100A" w:rsidRPr="00C47161">
        <w:rPr>
          <w:sz w:val="28"/>
          <w:szCs w:val="28"/>
        </w:rPr>
        <w:t xml:space="preserve">.2., </w:t>
      </w:r>
      <w:r w:rsidRPr="00C47161">
        <w:rPr>
          <w:sz w:val="28"/>
          <w:szCs w:val="28"/>
        </w:rPr>
        <w:t>20</w:t>
      </w:r>
      <w:r w:rsidR="000B100A" w:rsidRPr="00C47161">
        <w:rPr>
          <w:sz w:val="28"/>
          <w:szCs w:val="28"/>
        </w:rPr>
        <w:t>.3.</w:t>
      </w:r>
      <w:r w:rsidR="006C4C68" w:rsidRPr="00C47161">
        <w:rPr>
          <w:sz w:val="28"/>
          <w:szCs w:val="28"/>
        </w:rPr>
        <w:t xml:space="preserve">, </w:t>
      </w:r>
      <w:r w:rsidR="00A229C1" w:rsidRPr="00C47161">
        <w:rPr>
          <w:sz w:val="28"/>
          <w:szCs w:val="28"/>
        </w:rPr>
        <w:t xml:space="preserve">20.4., </w:t>
      </w:r>
      <w:r w:rsidRPr="00C47161">
        <w:rPr>
          <w:sz w:val="28"/>
          <w:szCs w:val="28"/>
        </w:rPr>
        <w:t>20</w:t>
      </w:r>
      <w:r w:rsidR="006C4C68" w:rsidRPr="00C47161">
        <w:rPr>
          <w:sz w:val="28"/>
          <w:szCs w:val="28"/>
        </w:rPr>
        <w:t>.7.</w:t>
      </w:r>
      <w:r w:rsidR="00D02CC6" w:rsidRPr="00C47161">
        <w:rPr>
          <w:sz w:val="28"/>
          <w:szCs w:val="28"/>
        </w:rPr>
        <w:t xml:space="preserve">, </w:t>
      </w:r>
      <w:r w:rsidRPr="00C47161">
        <w:rPr>
          <w:sz w:val="28"/>
          <w:szCs w:val="28"/>
        </w:rPr>
        <w:t>20</w:t>
      </w:r>
      <w:r w:rsidR="000B100A" w:rsidRPr="00C47161">
        <w:rPr>
          <w:sz w:val="28"/>
          <w:szCs w:val="28"/>
        </w:rPr>
        <w:t>.</w:t>
      </w:r>
      <w:r w:rsidR="006C4C68" w:rsidRPr="00C47161">
        <w:rPr>
          <w:sz w:val="28"/>
          <w:szCs w:val="28"/>
        </w:rPr>
        <w:t>8</w:t>
      </w:r>
      <w:r w:rsidR="000B100A" w:rsidRPr="00C47161">
        <w:rPr>
          <w:sz w:val="28"/>
          <w:szCs w:val="28"/>
        </w:rPr>
        <w:t>.</w:t>
      </w:r>
      <w:r w:rsidR="00B01EA7" w:rsidRPr="00C47161">
        <w:rPr>
          <w:sz w:val="28"/>
          <w:szCs w:val="28"/>
        </w:rPr>
        <w:t xml:space="preserve"> un </w:t>
      </w:r>
      <w:r w:rsidRPr="00C47161">
        <w:rPr>
          <w:sz w:val="28"/>
          <w:szCs w:val="28"/>
        </w:rPr>
        <w:t>20</w:t>
      </w:r>
      <w:r w:rsidR="00B01EA7" w:rsidRPr="00C47161">
        <w:rPr>
          <w:sz w:val="28"/>
          <w:szCs w:val="28"/>
        </w:rPr>
        <w:t>.9.</w:t>
      </w:r>
      <w:r w:rsidR="000B100A" w:rsidRPr="00C47161">
        <w:rPr>
          <w:sz w:val="28"/>
          <w:szCs w:val="28"/>
        </w:rPr>
        <w:t xml:space="preserve">apakšpunktā minēto atbalstāmo darbību īstenošanai, finansējuma saņēmējs avansa maksājumus </w:t>
      </w:r>
      <w:r w:rsidR="003532FB" w:rsidRPr="00C47161">
        <w:rPr>
          <w:sz w:val="28"/>
          <w:szCs w:val="28"/>
        </w:rPr>
        <w:t xml:space="preserve">var paredzēt </w:t>
      </w:r>
      <w:r w:rsidR="000B100A" w:rsidRPr="00C47161">
        <w:rPr>
          <w:sz w:val="28"/>
          <w:szCs w:val="28"/>
        </w:rPr>
        <w:t xml:space="preserve">ne vairāk kā </w:t>
      </w:r>
      <w:r w:rsidR="00C53B22" w:rsidRPr="00C47161">
        <w:rPr>
          <w:sz w:val="28"/>
          <w:szCs w:val="28"/>
        </w:rPr>
        <w:t>2</w:t>
      </w:r>
      <w:r w:rsidR="000B100A" w:rsidRPr="00C47161">
        <w:rPr>
          <w:sz w:val="28"/>
          <w:szCs w:val="28"/>
        </w:rPr>
        <w:t>0 procentu apmērā no attiecīgā</w:t>
      </w:r>
      <w:r w:rsidR="00FA0EE3" w:rsidRPr="00C47161">
        <w:rPr>
          <w:sz w:val="28"/>
          <w:szCs w:val="28"/>
        </w:rPr>
        <w:t>s</w:t>
      </w:r>
      <w:r w:rsidR="000B100A" w:rsidRPr="00C47161">
        <w:rPr>
          <w:sz w:val="28"/>
          <w:szCs w:val="28"/>
        </w:rPr>
        <w:t xml:space="preserve"> līguma summas.</w:t>
      </w:r>
    </w:p>
    <w:p w14:paraId="11162F1A" w14:textId="6113C0FF" w:rsidR="0058535C" w:rsidRPr="00C47161" w:rsidRDefault="00B507F7" w:rsidP="0058535C">
      <w:pPr>
        <w:spacing w:after="120"/>
        <w:jc w:val="both"/>
        <w:rPr>
          <w:sz w:val="28"/>
          <w:szCs w:val="28"/>
        </w:rPr>
      </w:pPr>
      <w:r w:rsidRPr="00C47161">
        <w:rPr>
          <w:sz w:val="28"/>
          <w:szCs w:val="28"/>
        </w:rPr>
        <w:t>6</w:t>
      </w:r>
      <w:r w:rsidR="00E22800" w:rsidRPr="00C47161">
        <w:rPr>
          <w:sz w:val="28"/>
          <w:szCs w:val="28"/>
        </w:rPr>
        <w:t>2</w:t>
      </w:r>
      <w:r w:rsidR="0058535C" w:rsidRPr="00C47161">
        <w:rPr>
          <w:sz w:val="28"/>
          <w:szCs w:val="28"/>
        </w:rPr>
        <w:t>. Īstenojot projektu, finansējuma saņēmēj</w:t>
      </w:r>
      <w:r w:rsidR="00C53B22" w:rsidRPr="00C47161">
        <w:rPr>
          <w:sz w:val="28"/>
          <w:szCs w:val="28"/>
        </w:rPr>
        <w:t>s</w:t>
      </w:r>
      <w:r w:rsidR="00BD1DF6" w:rsidRPr="00C47161">
        <w:rPr>
          <w:sz w:val="28"/>
          <w:szCs w:val="28"/>
        </w:rPr>
        <w:t xml:space="preserve"> </w:t>
      </w:r>
      <w:r w:rsidR="007B2347" w:rsidRPr="00C47161">
        <w:rPr>
          <w:sz w:val="28"/>
          <w:szCs w:val="28"/>
        </w:rPr>
        <w:t>uzkrāj datus par šādiem</w:t>
      </w:r>
      <w:r w:rsidR="0058535C" w:rsidRPr="00C47161">
        <w:rPr>
          <w:sz w:val="28"/>
          <w:szCs w:val="28"/>
        </w:rPr>
        <w:t xml:space="preserve"> horizontālā principa “Vienlīdzīga</w:t>
      </w:r>
      <w:r w:rsidR="002E4CFD" w:rsidRPr="00C47161">
        <w:rPr>
          <w:sz w:val="28"/>
          <w:szCs w:val="28"/>
        </w:rPr>
        <w:t>s iespējas” horizontālajiem</w:t>
      </w:r>
      <w:r w:rsidR="007B2347" w:rsidRPr="00C47161">
        <w:rPr>
          <w:sz w:val="28"/>
          <w:szCs w:val="28"/>
        </w:rPr>
        <w:t xml:space="preserve"> rādītājiem</w:t>
      </w:r>
      <w:r w:rsidR="0058535C" w:rsidRPr="00C47161">
        <w:rPr>
          <w:sz w:val="28"/>
          <w:szCs w:val="28"/>
        </w:rPr>
        <w:t xml:space="preserve">: </w:t>
      </w:r>
    </w:p>
    <w:p w14:paraId="1B19C10E" w14:textId="21A92353" w:rsidR="0058535C" w:rsidRPr="00C47161" w:rsidRDefault="00B507F7" w:rsidP="00D05008">
      <w:pPr>
        <w:spacing w:after="120"/>
        <w:ind w:left="284"/>
        <w:jc w:val="both"/>
        <w:rPr>
          <w:sz w:val="28"/>
          <w:szCs w:val="28"/>
        </w:rPr>
      </w:pPr>
      <w:r w:rsidRPr="00C47161">
        <w:rPr>
          <w:sz w:val="28"/>
          <w:szCs w:val="28"/>
        </w:rPr>
        <w:t>6</w:t>
      </w:r>
      <w:r w:rsidR="00E22800" w:rsidRPr="00C47161">
        <w:rPr>
          <w:sz w:val="28"/>
          <w:szCs w:val="28"/>
        </w:rPr>
        <w:t>2</w:t>
      </w:r>
      <w:r w:rsidR="0058535C" w:rsidRPr="00C47161">
        <w:rPr>
          <w:sz w:val="28"/>
          <w:szCs w:val="28"/>
        </w:rPr>
        <w:t xml:space="preserve">.1. </w:t>
      </w:r>
      <w:r w:rsidR="0058535C" w:rsidRPr="00C47161">
        <w:rPr>
          <w:color w:val="000000"/>
          <w:sz w:val="28"/>
          <w:szCs w:val="28"/>
        </w:rPr>
        <w:t>par vienlīdzīgu iespēju aspektiem (dzimumu līdztiesība, invaliditāte, vecums vai etniskā piederība) apmācīto personu skaits</w:t>
      </w:r>
      <w:r w:rsidR="0058535C" w:rsidRPr="00C47161">
        <w:rPr>
          <w:sz w:val="28"/>
          <w:szCs w:val="28"/>
        </w:rPr>
        <w:t>;</w:t>
      </w:r>
    </w:p>
    <w:p w14:paraId="460FE9F0" w14:textId="1D1B4A9D" w:rsidR="0058535C" w:rsidRPr="00C47161" w:rsidRDefault="00B507F7" w:rsidP="00D05008">
      <w:pPr>
        <w:spacing w:after="120"/>
        <w:ind w:left="284"/>
        <w:jc w:val="both"/>
        <w:rPr>
          <w:sz w:val="28"/>
          <w:szCs w:val="28"/>
        </w:rPr>
      </w:pPr>
      <w:r w:rsidRPr="00C47161">
        <w:rPr>
          <w:sz w:val="28"/>
          <w:szCs w:val="28"/>
        </w:rPr>
        <w:t>6</w:t>
      </w:r>
      <w:r w:rsidR="00E22800" w:rsidRPr="00C47161">
        <w:rPr>
          <w:sz w:val="28"/>
          <w:szCs w:val="28"/>
        </w:rPr>
        <w:t>2</w:t>
      </w:r>
      <w:r w:rsidR="0058535C" w:rsidRPr="00C47161">
        <w:rPr>
          <w:sz w:val="28"/>
          <w:szCs w:val="28"/>
        </w:rPr>
        <w:t>.2. atbalstu saņēmušo sociālās atstumtības un nabadzības riskam pakļauto iedzīvotāju skaits.</w:t>
      </w:r>
    </w:p>
    <w:p w14:paraId="6B8E6A56" w14:textId="0F0892DA" w:rsidR="00281A22" w:rsidRPr="00C47161" w:rsidRDefault="00B507F7" w:rsidP="00A7690A">
      <w:pPr>
        <w:spacing w:after="120"/>
        <w:jc w:val="both"/>
        <w:rPr>
          <w:sz w:val="28"/>
          <w:szCs w:val="28"/>
        </w:rPr>
      </w:pPr>
      <w:r w:rsidRPr="00C47161">
        <w:rPr>
          <w:sz w:val="28"/>
          <w:szCs w:val="28"/>
        </w:rPr>
        <w:t>6</w:t>
      </w:r>
      <w:r w:rsidR="00E22800" w:rsidRPr="00C47161">
        <w:rPr>
          <w:sz w:val="28"/>
          <w:szCs w:val="28"/>
        </w:rPr>
        <w:t>3</w:t>
      </w:r>
      <w:r w:rsidR="00C57A2B" w:rsidRPr="00C47161">
        <w:rPr>
          <w:sz w:val="28"/>
          <w:szCs w:val="28"/>
        </w:rPr>
        <w:t>.</w:t>
      </w:r>
      <w:r w:rsidR="006B0C80" w:rsidRPr="00C47161">
        <w:rPr>
          <w:sz w:val="28"/>
          <w:szCs w:val="28"/>
        </w:rPr>
        <w:t xml:space="preserve"> </w:t>
      </w:r>
      <w:r w:rsidR="00544456" w:rsidRPr="00C47161">
        <w:rPr>
          <w:sz w:val="28"/>
          <w:szCs w:val="28"/>
        </w:rPr>
        <w:t xml:space="preserve">Finansējuma saņēmējs </w:t>
      </w:r>
      <w:r w:rsidR="007A3258" w:rsidRPr="00C47161">
        <w:rPr>
          <w:sz w:val="28"/>
          <w:szCs w:val="28"/>
        </w:rPr>
        <w:t xml:space="preserve">uzkrāj informāciju </w:t>
      </w:r>
      <w:r w:rsidR="00544456" w:rsidRPr="00C47161">
        <w:rPr>
          <w:sz w:val="28"/>
          <w:szCs w:val="28"/>
        </w:rPr>
        <w:t xml:space="preserve">par projekta ietvaros atbalstu saņēmušajām personām </w:t>
      </w:r>
      <w:r w:rsidR="007A3258" w:rsidRPr="00C47161">
        <w:rPr>
          <w:sz w:val="28"/>
          <w:szCs w:val="28"/>
        </w:rPr>
        <w:t>atbilstoši normatīvajos aktos, kas nosaka ES struktūrfondu un Kohēzijas fonda projektu pārbaužu veikšanas kārtību 2014.–2020.gada plānošanas periodā, maksājuma pieprasījuma veidlapā noteiktajiem datiem un atbi</w:t>
      </w:r>
      <w:r w:rsidR="006C799A" w:rsidRPr="00C47161">
        <w:rPr>
          <w:sz w:val="28"/>
          <w:szCs w:val="28"/>
        </w:rPr>
        <w:t>lstoši Eiropas Parlamenta 2013.gada 17.</w:t>
      </w:r>
      <w:r w:rsidR="00544456" w:rsidRPr="00C47161">
        <w:rPr>
          <w:sz w:val="28"/>
          <w:szCs w:val="28"/>
        </w:rPr>
        <w:t>decembra Regulas  (ES) Nr.</w:t>
      </w:r>
      <w:r w:rsidR="007A3258" w:rsidRPr="00C47161">
        <w:rPr>
          <w:sz w:val="28"/>
          <w:szCs w:val="28"/>
        </w:rPr>
        <w:t>1304/2013 par Eiropas Sociālo fon</w:t>
      </w:r>
      <w:r w:rsidR="00544456" w:rsidRPr="00C47161">
        <w:rPr>
          <w:sz w:val="28"/>
          <w:szCs w:val="28"/>
        </w:rPr>
        <w:t>du un ar ko atceļ Padomes Regulu (EK) Nr.</w:t>
      </w:r>
      <w:r w:rsidR="007A3258" w:rsidRPr="00C47161">
        <w:rPr>
          <w:sz w:val="28"/>
          <w:szCs w:val="28"/>
        </w:rPr>
        <w:t>1081/2006, un pēc vadošās iestādes pieprasījuma nodrošina šo datu pieejamību izvērtēšanas vajadzībām.</w:t>
      </w:r>
      <w:r w:rsidR="007A3258" w:rsidRPr="00C47161" w:rsidDel="007A3258">
        <w:rPr>
          <w:sz w:val="28"/>
          <w:szCs w:val="28"/>
        </w:rPr>
        <w:t xml:space="preserve"> </w:t>
      </w:r>
    </w:p>
    <w:p w14:paraId="7522DC93" w14:textId="443D35A0" w:rsidR="005C7474" w:rsidRPr="00C47161" w:rsidRDefault="00B507F7" w:rsidP="00705984">
      <w:pPr>
        <w:spacing w:after="120"/>
        <w:jc w:val="both"/>
        <w:rPr>
          <w:sz w:val="28"/>
          <w:szCs w:val="28"/>
        </w:rPr>
      </w:pPr>
      <w:r w:rsidRPr="00C47161">
        <w:rPr>
          <w:sz w:val="28"/>
          <w:szCs w:val="28"/>
        </w:rPr>
        <w:t>6</w:t>
      </w:r>
      <w:r w:rsidR="00E22800" w:rsidRPr="00C47161">
        <w:rPr>
          <w:sz w:val="28"/>
          <w:szCs w:val="28"/>
        </w:rPr>
        <w:t>4</w:t>
      </w:r>
      <w:r w:rsidR="00A66D34" w:rsidRPr="00C47161">
        <w:rPr>
          <w:sz w:val="28"/>
          <w:szCs w:val="28"/>
        </w:rPr>
        <w:t>. Grozījumus projektā izdara atbilstoši normatīvajiem aktiem par kārtību, kādā Eiropas Savienības struktūrfondu un Kohēzijas fonda vadībā iesaistītās institūcijas nodrošina š</w:t>
      </w:r>
      <w:r w:rsidR="00EA2F33" w:rsidRPr="00C47161">
        <w:rPr>
          <w:sz w:val="28"/>
          <w:szCs w:val="28"/>
        </w:rPr>
        <w:t>o fondu ieviešanu 2014.–2020.</w:t>
      </w:r>
      <w:r w:rsidR="00A66D34" w:rsidRPr="00C47161">
        <w:rPr>
          <w:sz w:val="28"/>
          <w:szCs w:val="28"/>
        </w:rPr>
        <w:t>gada plānošanas periodā.</w:t>
      </w:r>
    </w:p>
    <w:p w14:paraId="5574E1D8" w14:textId="3D0BA54D" w:rsidR="0058535C" w:rsidRPr="00C47161" w:rsidRDefault="00B507F7" w:rsidP="0058535C">
      <w:pPr>
        <w:spacing w:after="120"/>
        <w:jc w:val="both"/>
        <w:rPr>
          <w:sz w:val="28"/>
          <w:szCs w:val="28"/>
        </w:rPr>
      </w:pPr>
      <w:r w:rsidRPr="00C47161">
        <w:rPr>
          <w:sz w:val="28"/>
          <w:szCs w:val="28"/>
        </w:rPr>
        <w:t>6</w:t>
      </w:r>
      <w:r w:rsidR="00E22800" w:rsidRPr="00C47161">
        <w:rPr>
          <w:sz w:val="28"/>
          <w:szCs w:val="28"/>
        </w:rPr>
        <w:t>5</w:t>
      </w:r>
      <w:r w:rsidR="0058535C" w:rsidRPr="00C47161">
        <w:rPr>
          <w:sz w:val="28"/>
          <w:szCs w:val="28"/>
        </w:rPr>
        <w:t>. Sadarbības iestādei ir tiesības vienpusēji atkāpties no vienošanās jebkurā no šādiem gadījumiem:</w:t>
      </w:r>
    </w:p>
    <w:p w14:paraId="000911C9" w14:textId="32F78983" w:rsidR="0058535C" w:rsidRPr="00C47161" w:rsidRDefault="00B507F7" w:rsidP="00D05008">
      <w:pPr>
        <w:spacing w:after="120"/>
        <w:ind w:left="284"/>
        <w:jc w:val="both"/>
        <w:rPr>
          <w:sz w:val="28"/>
          <w:szCs w:val="28"/>
        </w:rPr>
      </w:pPr>
      <w:r w:rsidRPr="00C47161">
        <w:rPr>
          <w:sz w:val="28"/>
          <w:szCs w:val="28"/>
        </w:rPr>
        <w:t>6</w:t>
      </w:r>
      <w:r w:rsidR="00E22800" w:rsidRPr="00C47161">
        <w:rPr>
          <w:sz w:val="28"/>
          <w:szCs w:val="28"/>
        </w:rPr>
        <w:t>5</w:t>
      </w:r>
      <w:r w:rsidR="006B0C80" w:rsidRPr="00C47161">
        <w:rPr>
          <w:sz w:val="28"/>
          <w:szCs w:val="28"/>
        </w:rPr>
        <w:t>.1.</w:t>
      </w:r>
      <w:r w:rsidR="000F38A2" w:rsidRPr="00C47161">
        <w:rPr>
          <w:sz w:val="28"/>
          <w:szCs w:val="28"/>
        </w:rPr>
        <w:t xml:space="preserve"> </w:t>
      </w:r>
      <w:r w:rsidR="0058535C" w:rsidRPr="00C47161">
        <w:rPr>
          <w:sz w:val="28"/>
          <w:szCs w:val="28"/>
        </w:rPr>
        <w:t>finansējuma saņēmējs nepilda vienošanās par projekta īstenošanu noteikumus, tai skaitā projekta īstenošana nenotiek atbilstoši projektā noteiktajiem termiņiem vai ir iestājušies citi apstākļi, kas negatīvi</w:t>
      </w:r>
      <w:r w:rsidR="00BD1DF6" w:rsidRPr="00C47161">
        <w:rPr>
          <w:sz w:val="28"/>
          <w:szCs w:val="28"/>
        </w:rPr>
        <w:t xml:space="preserve"> </w:t>
      </w:r>
      <w:r w:rsidR="0058535C" w:rsidRPr="00C47161">
        <w:rPr>
          <w:sz w:val="28"/>
          <w:szCs w:val="28"/>
        </w:rPr>
        <w:t>ietekmē vai var ietekmēt atbalsta mērķa, pasākuma uzraudzības rādītāju sasniegšanu;</w:t>
      </w:r>
    </w:p>
    <w:p w14:paraId="76FBF839" w14:textId="42E26DB0" w:rsidR="0058535C" w:rsidRPr="00C47161" w:rsidRDefault="00B507F7" w:rsidP="00D05008">
      <w:pPr>
        <w:spacing w:after="120"/>
        <w:ind w:left="284"/>
        <w:jc w:val="both"/>
        <w:rPr>
          <w:sz w:val="28"/>
          <w:szCs w:val="28"/>
        </w:rPr>
      </w:pPr>
      <w:r w:rsidRPr="00C47161">
        <w:rPr>
          <w:sz w:val="28"/>
          <w:szCs w:val="28"/>
        </w:rPr>
        <w:t>6</w:t>
      </w:r>
      <w:r w:rsidR="00E22800" w:rsidRPr="00C47161">
        <w:rPr>
          <w:sz w:val="28"/>
          <w:szCs w:val="28"/>
        </w:rPr>
        <w:t>5</w:t>
      </w:r>
      <w:r w:rsidR="0058535C" w:rsidRPr="00C47161">
        <w:rPr>
          <w:sz w:val="28"/>
          <w:szCs w:val="28"/>
        </w:rPr>
        <w:t>.2. citos gadījumos, kas noteikti vienošanās par projekta īstenošanu.</w:t>
      </w:r>
    </w:p>
    <w:p w14:paraId="3B6EA95B" w14:textId="4DB07BFD" w:rsidR="00A66D34" w:rsidRPr="00C47161" w:rsidRDefault="00B507F7" w:rsidP="00A66D34">
      <w:pPr>
        <w:spacing w:after="120"/>
        <w:jc w:val="both"/>
        <w:rPr>
          <w:sz w:val="28"/>
          <w:szCs w:val="28"/>
        </w:rPr>
      </w:pPr>
      <w:r w:rsidRPr="00C47161">
        <w:rPr>
          <w:sz w:val="28"/>
          <w:szCs w:val="28"/>
        </w:rPr>
        <w:t>6</w:t>
      </w:r>
      <w:r w:rsidR="00E22800" w:rsidRPr="00C47161">
        <w:rPr>
          <w:sz w:val="28"/>
          <w:szCs w:val="28"/>
        </w:rPr>
        <w:t>6</w:t>
      </w:r>
      <w:r w:rsidR="00A66D34" w:rsidRPr="00C47161">
        <w:rPr>
          <w:sz w:val="28"/>
          <w:szCs w:val="28"/>
        </w:rPr>
        <w:t xml:space="preserve">. </w:t>
      </w:r>
      <w:r w:rsidR="00664B38" w:rsidRPr="00C47161">
        <w:rPr>
          <w:sz w:val="28"/>
          <w:szCs w:val="28"/>
        </w:rPr>
        <w:t>P</w:t>
      </w:r>
      <w:r w:rsidR="00A66D34" w:rsidRPr="00C47161">
        <w:rPr>
          <w:sz w:val="28"/>
          <w:szCs w:val="28"/>
        </w:rPr>
        <w:t>asākuma ietvaros projektu</w:t>
      </w:r>
      <w:r w:rsidR="00FA775B" w:rsidRPr="00C47161">
        <w:rPr>
          <w:sz w:val="28"/>
          <w:szCs w:val="28"/>
        </w:rPr>
        <w:t>s</w:t>
      </w:r>
      <w:r w:rsidR="00A66D34" w:rsidRPr="00C47161">
        <w:rPr>
          <w:sz w:val="28"/>
          <w:szCs w:val="28"/>
        </w:rPr>
        <w:t xml:space="preserve"> īsteno </w:t>
      </w:r>
      <w:r w:rsidR="00932A93" w:rsidRPr="00C47161">
        <w:rPr>
          <w:sz w:val="28"/>
          <w:szCs w:val="28"/>
        </w:rPr>
        <w:t>no vienošanās par projekta īstenošanu noslēgšanas dienas</w:t>
      </w:r>
      <w:r w:rsidR="00A66D34" w:rsidRPr="00C47161">
        <w:rPr>
          <w:sz w:val="28"/>
          <w:szCs w:val="28"/>
        </w:rPr>
        <w:t xml:space="preserve">, bet ne ilgāk kā līdz </w:t>
      </w:r>
      <w:r w:rsidR="0006274A" w:rsidRPr="00C47161">
        <w:rPr>
          <w:sz w:val="28"/>
          <w:szCs w:val="28"/>
        </w:rPr>
        <w:t>2022</w:t>
      </w:r>
      <w:r w:rsidR="00C82247" w:rsidRPr="00C47161">
        <w:rPr>
          <w:sz w:val="28"/>
          <w:szCs w:val="28"/>
        </w:rPr>
        <w:t>.gada 31.</w:t>
      </w:r>
      <w:r w:rsidR="00A66D34" w:rsidRPr="00C47161">
        <w:rPr>
          <w:sz w:val="28"/>
          <w:szCs w:val="28"/>
        </w:rPr>
        <w:t>decembrim</w:t>
      </w:r>
      <w:r w:rsidR="00932A93" w:rsidRPr="00C47161">
        <w:rPr>
          <w:sz w:val="28"/>
          <w:szCs w:val="28"/>
        </w:rPr>
        <w:t>.</w:t>
      </w:r>
    </w:p>
    <w:p w14:paraId="1F63D8E9" w14:textId="153F5DAD" w:rsidR="00A66D34" w:rsidRDefault="00824AEE" w:rsidP="00A66D34">
      <w:pPr>
        <w:spacing w:after="120"/>
        <w:jc w:val="both"/>
        <w:rPr>
          <w:sz w:val="28"/>
          <w:szCs w:val="28"/>
        </w:rPr>
      </w:pPr>
      <w:r w:rsidRPr="00C47161">
        <w:rPr>
          <w:sz w:val="28"/>
          <w:szCs w:val="28"/>
        </w:rPr>
        <w:t>6</w:t>
      </w:r>
      <w:r w:rsidR="00E22800" w:rsidRPr="00C47161">
        <w:rPr>
          <w:sz w:val="28"/>
          <w:szCs w:val="28"/>
        </w:rPr>
        <w:t>7</w:t>
      </w:r>
      <w:r w:rsidR="00A66D34" w:rsidRPr="00C47161">
        <w:rPr>
          <w:sz w:val="28"/>
          <w:szCs w:val="28"/>
        </w:rPr>
        <w:t>. Projektu</w:t>
      </w:r>
      <w:r w:rsidR="00A66D34" w:rsidRPr="00A66D34">
        <w:rPr>
          <w:sz w:val="28"/>
          <w:szCs w:val="28"/>
        </w:rPr>
        <w:t xml:space="preserve"> īstenošanas vieta ir Latvijas Republikas teritorija</w:t>
      </w:r>
      <w:r w:rsidR="00A66D34">
        <w:rPr>
          <w:sz w:val="28"/>
          <w:szCs w:val="28"/>
        </w:rPr>
        <w:t>.</w:t>
      </w:r>
    </w:p>
    <w:p w14:paraId="10A01595" w14:textId="77777777" w:rsidR="00294FFC" w:rsidRDefault="00294FFC" w:rsidP="00AC4456">
      <w:pPr>
        <w:spacing w:after="120"/>
        <w:jc w:val="both"/>
        <w:rPr>
          <w:sz w:val="28"/>
          <w:szCs w:val="28"/>
        </w:rPr>
      </w:pPr>
      <w:bookmarkStart w:id="1" w:name="294724"/>
      <w:bookmarkEnd w:id="1"/>
    </w:p>
    <w:p w14:paraId="6AE4170D" w14:textId="77777777" w:rsidR="009B3BC8" w:rsidRDefault="009B3BC8" w:rsidP="00AC4456">
      <w:pPr>
        <w:spacing w:after="120"/>
        <w:jc w:val="both"/>
        <w:rPr>
          <w:sz w:val="28"/>
          <w:szCs w:val="28"/>
        </w:rPr>
      </w:pPr>
    </w:p>
    <w:p w14:paraId="57D899D9" w14:textId="77777777" w:rsidR="00C47161" w:rsidRDefault="00C47161" w:rsidP="00AC4456">
      <w:pPr>
        <w:spacing w:after="120"/>
        <w:jc w:val="both"/>
        <w:rPr>
          <w:sz w:val="28"/>
          <w:szCs w:val="28"/>
        </w:rPr>
      </w:pPr>
    </w:p>
    <w:p w14:paraId="2B93008F" w14:textId="77777777" w:rsidR="00C47161" w:rsidRDefault="00C47161" w:rsidP="00AC4456">
      <w:pPr>
        <w:spacing w:after="120"/>
        <w:jc w:val="both"/>
        <w:rPr>
          <w:sz w:val="28"/>
          <w:szCs w:val="28"/>
        </w:rPr>
      </w:pPr>
    </w:p>
    <w:p w14:paraId="6868BCC2" w14:textId="77777777" w:rsidR="00F05756" w:rsidRPr="003C6628" w:rsidRDefault="00A11EA8" w:rsidP="00AC4456">
      <w:pPr>
        <w:spacing w:after="120"/>
        <w:jc w:val="both"/>
        <w:rPr>
          <w:sz w:val="28"/>
          <w:szCs w:val="28"/>
        </w:rPr>
      </w:pPr>
      <w:r>
        <w:rPr>
          <w:sz w:val="28"/>
          <w:szCs w:val="28"/>
        </w:rPr>
        <w:t>Ministru prezidente</w:t>
      </w:r>
      <w:r w:rsidR="00145CAB" w:rsidRPr="003C6628">
        <w:rPr>
          <w:sz w:val="28"/>
          <w:szCs w:val="28"/>
        </w:rPr>
        <w:tab/>
      </w:r>
      <w:r w:rsidR="00145CAB" w:rsidRPr="003C6628">
        <w:rPr>
          <w:sz w:val="28"/>
          <w:szCs w:val="28"/>
        </w:rPr>
        <w:tab/>
      </w:r>
      <w:r w:rsidR="00145CAB" w:rsidRPr="003C6628">
        <w:rPr>
          <w:sz w:val="28"/>
          <w:szCs w:val="28"/>
        </w:rPr>
        <w:tab/>
      </w:r>
      <w:r w:rsidR="00145CAB" w:rsidRPr="003C6628">
        <w:rPr>
          <w:sz w:val="28"/>
          <w:szCs w:val="28"/>
        </w:rPr>
        <w:tab/>
      </w:r>
      <w:r w:rsidR="00145CAB" w:rsidRPr="003C6628">
        <w:rPr>
          <w:sz w:val="28"/>
          <w:szCs w:val="28"/>
        </w:rPr>
        <w:tab/>
      </w:r>
      <w:r w:rsidR="00145CAB" w:rsidRPr="003C6628">
        <w:rPr>
          <w:sz w:val="28"/>
          <w:szCs w:val="28"/>
        </w:rPr>
        <w:tab/>
      </w:r>
      <w:r>
        <w:rPr>
          <w:sz w:val="28"/>
          <w:szCs w:val="28"/>
        </w:rPr>
        <w:t>L.Straujuma</w:t>
      </w:r>
    </w:p>
    <w:p w14:paraId="471DA229" w14:textId="77777777" w:rsidR="00294FFC" w:rsidRDefault="00294FFC" w:rsidP="00AC4456">
      <w:pPr>
        <w:spacing w:after="120"/>
        <w:jc w:val="both"/>
        <w:rPr>
          <w:sz w:val="28"/>
          <w:szCs w:val="28"/>
        </w:rPr>
      </w:pPr>
    </w:p>
    <w:p w14:paraId="4B5539C5" w14:textId="77777777" w:rsidR="009B3BC8" w:rsidRDefault="009B3BC8" w:rsidP="00AC4456">
      <w:pPr>
        <w:spacing w:after="120"/>
        <w:jc w:val="both"/>
        <w:rPr>
          <w:sz w:val="28"/>
          <w:szCs w:val="28"/>
        </w:rPr>
      </w:pPr>
    </w:p>
    <w:p w14:paraId="2F6C7678" w14:textId="77777777" w:rsidR="009B3BC8" w:rsidRPr="003C6628" w:rsidRDefault="009B3BC8" w:rsidP="00AC4456">
      <w:pPr>
        <w:spacing w:after="120"/>
        <w:jc w:val="both"/>
        <w:rPr>
          <w:sz w:val="28"/>
          <w:szCs w:val="28"/>
        </w:rPr>
      </w:pPr>
    </w:p>
    <w:p w14:paraId="5E728652" w14:textId="6D2998B7" w:rsidR="009B3BC8" w:rsidRDefault="00A11EA8" w:rsidP="00D47B77">
      <w:pPr>
        <w:spacing w:after="120"/>
        <w:jc w:val="both"/>
        <w:rPr>
          <w:sz w:val="28"/>
          <w:szCs w:val="28"/>
        </w:rPr>
      </w:pPr>
      <w:r>
        <w:rPr>
          <w:sz w:val="28"/>
          <w:szCs w:val="28"/>
        </w:rPr>
        <w:t>Labklājības ministrs</w:t>
      </w:r>
      <w:r w:rsidR="00F05756" w:rsidRPr="003C6628">
        <w:rPr>
          <w:sz w:val="28"/>
          <w:szCs w:val="28"/>
        </w:rPr>
        <w:tab/>
      </w:r>
      <w:r w:rsidR="00F05756" w:rsidRPr="003C6628">
        <w:rPr>
          <w:sz w:val="28"/>
          <w:szCs w:val="28"/>
        </w:rPr>
        <w:tab/>
      </w:r>
      <w:r w:rsidR="00F05756" w:rsidRPr="003C6628">
        <w:rPr>
          <w:sz w:val="28"/>
          <w:szCs w:val="28"/>
        </w:rPr>
        <w:tab/>
      </w:r>
      <w:r w:rsidR="00F05756" w:rsidRPr="003C6628">
        <w:rPr>
          <w:sz w:val="28"/>
          <w:szCs w:val="28"/>
        </w:rPr>
        <w:tab/>
      </w:r>
      <w:r w:rsidR="00F05756" w:rsidRPr="003C6628">
        <w:rPr>
          <w:sz w:val="28"/>
          <w:szCs w:val="28"/>
        </w:rPr>
        <w:tab/>
      </w:r>
      <w:r w:rsidR="00F05756" w:rsidRPr="003C6628">
        <w:rPr>
          <w:sz w:val="28"/>
          <w:szCs w:val="28"/>
        </w:rPr>
        <w:tab/>
      </w:r>
      <w:r>
        <w:rPr>
          <w:sz w:val="28"/>
          <w:szCs w:val="28"/>
        </w:rPr>
        <w:t>U.Augulis</w:t>
      </w:r>
    </w:p>
    <w:p w14:paraId="6FD49D30" w14:textId="77777777" w:rsidR="00705984" w:rsidRDefault="00705984" w:rsidP="00D47B77">
      <w:pPr>
        <w:spacing w:after="120"/>
        <w:jc w:val="both"/>
        <w:rPr>
          <w:sz w:val="28"/>
          <w:szCs w:val="28"/>
        </w:rPr>
      </w:pPr>
    </w:p>
    <w:p w14:paraId="4A9F2C41" w14:textId="77777777" w:rsidR="00705984" w:rsidRDefault="00705984" w:rsidP="00D47B77">
      <w:pPr>
        <w:spacing w:after="120"/>
        <w:jc w:val="both"/>
        <w:rPr>
          <w:sz w:val="28"/>
          <w:szCs w:val="28"/>
        </w:rPr>
      </w:pPr>
    </w:p>
    <w:p w14:paraId="57719028" w14:textId="77777777" w:rsidR="00705984" w:rsidRDefault="00705984" w:rsidP="00D47B77">
      <w:pPr>
        <w:spacing w:after="120"/>
        <w:jc w:val="both"/>
        <w:rPr>
          <w:sz w:val="28"/>
          <w:szCs w:val="28"/>
        </w:rPr>
      </w:pPr>
    </w:p>
    <w:p w14:paraId="3AB42081" w14:textId="77777777" w:rsidR="00705984" w:rsidRDefault="00705984" w:rsidP="00D47B77">
      <w:pPr>
        <w:spacing w:after="120"/>
        <w:jc w:val="both"/>
        <w:rPr>
          <w:sz w:val="28"/>
          <w:szCs w:val="28"/>
        </w:rPr>
      </w:pPr>
    </w:p>
    <w:p w14:paraId="4168B558" w14:textId="77777777" w:rsidR="00962F7E" w:rsidRDefault="00962F7E" w:rsidP="00D47B77">
      <w:pPr>
        <w:spacing w:after="120"/>
        <w:jc w:val="both"/>
        <w:rPr>
          <w:sz w:val="28"/>
          <w:szCs w:val="28"/>
        </w:rPr>
      </w:pPr>
    </w:p>
    <w:p w14:paraId="6901DB5D" w14:textId="77777777" w:rsidR="00962F7E" w:rsidRDefault="00962F7E" w:rsidP="00D47B77">
      <w:pPr>
        <w:spacing w:after="120"/>
        <w:jc w:val="both"/>
        <w:rPr>
          <w:sz w:val="28"/>
          <w:szCs w:val="28"/>
        </w:rPr>
      </w:pPr>
    </w:p>
    <w:p w14:paraId="07497C4B" w14:textId="77777777" w:rsidR="00962F7E" w:rsidRDefault="00962F7E" w:rsidP="00D47B77">
      <w:pPr>
        <w:spacing w:after="120"/>
        <w:jc w:val="both"/>
        <w:rPr>
          <w:sz w:val="28"/>
          <w:szCs w:val="28"/>
        </w:rPr>
      </w:pPr>
    </w:p>
    <w:p w14:paraId="2932063D" w14:textId="77777777" w:rsidR="00962F7E" w:rsidRDefault="00962F7E" w:rsidP="00D47B77">
      <w:pPr>
        <w:spacing w:after="120"/>
        <w:jc w:val="both"/>
        <w:rPr>
          <w:sz w:val="28"/>
          <w:szCs w:val="28"/>
        </w:rPr>
      </w:pPr>
    </w:p>
    <w:p w14:paraId="7F262673" w14:textId="77777777" w:rsidR="00962F7E" w:rsidRDefault="00962F7E" w:rsidP="00D47B77">
      <w:pPr>
        <w:spacing w:after="120"/>
        <w:jc w:val="both"/>
        <w:rPr>
          <w:sz w:val="28"/>
          <w:szCs w:val="28"/>
        </w:rPr>
      </w:pPr>
    </w:p>
    <w:p w14:paraId="759E173D" w14:textId="77777777" w:rsidR="00962F7E" w:rsidRDefault="00962F7E" w:rsidP="00D47B77">
      <w:pPr>
        <w:spacing w:after="120"/>
        <w:jc w:val="both"/>
        <w:rPr>
          <w:sz w:val="28"/>
          <w:szCs w:val="28"/>
        </w:rPr>
      </w:pPr>
    </w:p>
    <w:p w14:paraId="4CEE7CF7" w14:textId="77777777" w:rsidR="00962F7E" w:rsidRDefault="00962F7E" w:rsidP="00D47B77">
      <w:pPr>
        <w:spacing w:after="120"/>
        <w:jc w:val="both"/>
        <w:rPr>
          <w:sz w:val="28"/>
          <w:szCs w:val="28"/>
        </w:rPr>
      </w:pPr>
    </w:p>
    <w:p w14:paraId="743CE8AB" w14:textId="77777777" w:rsidR="00962F7E" w:rsidRDefault="00962F7E" w:rsidP="00D47B77">
      <w:pPr>
        <w:spacing w:after="120"/>
        <w:jc w:val="both"/>
        <w:rPr>
          <w:sz w:val="28"/>
          <w:szCs w:val="28"/>
        </w:rPr>
      </w:pPr>
    </w:p>
    <w:p w14:paraId="5FB6D943" w14:textId="77777777" w:rsidR="00962F7E" w:rsidRDefault="00962F7E" w:rsidP="00D47B77">
      <w:pPr>
        <w:spacing w:after="120"/>
        <w:jc w:val="both"/>
        <w:rPr>
          <w:sz w:val="28"/>
          <w:szCs w:val="28"/>
        </w:rPr>
      </w:pPr>
    </w:p>
    <w:p w14:paraId="04B9C3F9" w14:textId="77777777" w:rsidR="00962F7E" w:rsidRDefault="00962F7E" w:rsidP="00D47B77">
      <w:pPr>
        <w:spacing w:after="120"/>
        <w:jc w:val="both"/>
        <w:rPr>
          <w:sz w:val="28"/>
          <w:szCs w:val="28"/>
        </w:rPr>
      </w:pPr>
    </w:p>
    <w:p w14:paraId="659FD8C2" w14:textId="77777777" w:rsidR="00962F7E" w:rsidRDefault="00962F7E" w:rsidP="00D47B77">
      <w:pPr>
        <w:spacing w:after="120"/>
        <w:jc w:val="both"/>
        <w:rPr>
          <w:sz w:val="28"/>
          <w:szCs w:val="28"/>
        </w:rPr>
      </w:pPr>
    </w:p>
    <w:p w14:paraId="404B783F" w14:textId="77777777" w:rsidR="00962F7E" w:rsidRDefault="00962F7E" w:rsidP="00D47B77">
      <w:pPr>
        <w:spacing w:after="120"/>
        <w:jc w:val="both"/>
        <w:rPr>
          <w:sz w:val="28"/>
          <w:szCs w:val="28"/>
        </w:rPr>
      </w:pPr>
    </w:p>
    <w:p w14:paraId="2A50E6B3" w14:textId="77777777" w:rsidR="00962F7E" w:rsidRDefault="00962F7E" w:rsidP="00D47B77">
      <w:pPr>
        <w:spacing w:after="120"/>
        <w:jc w:val="both"/>
        <w:rPr>
          <w:sz w:val="28"/>
          <w:szCs w:val="28"/>
        </w:rPr>
      </w:pPr>
    </w:p>
    <w:p w14:paraId="7CAF2462" w14:textId="77777777" w:rsidR="00962F7E" w:rsidRPr="00D47B77" w:rsidRDefault="00962F7E" w:rsidP="00D47B77">
      <w:pPr>
        <w:spacing w:after="120"/>
        <w:jc w:val="both"/>
        <w:rPr>
          <w:sz w:val="28"/>
          <w:szCs w:val="28"/>
        </w:rPr>
      </w:pPr>
    </w:p>
    <w:p w14:paraId="09329531" w14:textId="5EE8559B" w:rsidR="00A00617" w:rsidRPr="00A17886" w:rsidRDefault="00962F7E" w:rsidP="00A00617">
      <w:pPr>
        <w:jc w:val="both"/>
        <w:rPr>
          <w:sz w:val="20"/>
          <w:szCs w:val="20"/>
        </w:rPr>
      </w:pPr>
      <w:r>
        <w:rPr>
          <w:sz w:val="20"/>
          <w:szCs w:val="20"/>
        </w:rPr>
        <w:t>22</w:t>
      </w:r>
      <w:r w:rsidR="00F97F0E">
        <w:rPr>
          <w:sz w:val="20"/>
          <w:szCs w:val="20"/>
        </w:rPr>
        <w:t>.05.</w:t>
      </w:r>
      <w:r w:rsidR="00A00617" w:rsidRPr="00A17886">
        <w:rPr>
          <w:sz w:val="20"/>
          <w:szCs w:val="20"/>
        </w:rPr>
        <w:t>201</w:t>
      </w:r>
      <w:r w:rsidR="00A17886" w:rsidRPr="00A17886">
        <w:rPr>
          <w:sz w:val="20"/>
          <w:szCs w:val="20"/>
        </w:rPr>
        <w:t>5</w:t>
      </w:r>
      <w:r w:rsidR="0058535C" w:rsidRPr="00A17886">
        <w:rPr>
          <w:sz w:val="20"/>
          <w:szCs w:val="20"/>
        </w:rPr>
        <w:t xml:space="preserve">. </w:t>
      </w:r>
      <w:r w:rsidR="008A42F4">
        <w:rPr>
          <w:sz w:val="20"/>
          <w:szCs w:val="20"/>
        </w:rPr>
        <w:t>11</w:t>
      </w:r>
      <w:r w:rsidR="008E7271">
        <w:rPr>
          <w:sz w:val="20"/>
          <w:szCs w:val="20"/>
        </w:rPr>
        <w:t>:</w:t>
      </w:r>
      <w:r w:rsidR="008A42F4">
        <w:rPr>
          <w:sz w:val="20"/>
          <w:szCs w:val="20"/>
        </w:rPr>
        <w:t>15</w:t>
      </w:r>
      <w:bookmarkStart w:id="2" w:name="_GoBack"/>
      <w:bookmarkEnd w:id="2"/>
    </w:p>
    <w:p w14:paraId="74923C02" w14:textId="35962A68" w:rsidR="00A00617" w:rsidRPr="00A17886" w:rsidRDefault="00C47161" w:rsidP="00A00617">
      <w:pPr>
        <w:jc w:val="both"/>
        <w:rPr>
          <w:sz w:val="20"/>
          <w:szCs w:val="20"/>
        </w:rPr>
      </w:pPr>
      <w:r>
        <w:rPr>
          <w:sz w:val="20"/>
          <w:szCs w:val="20"/>
          <w:lang w:val="en-US"/>
        </w:rPr>
        <w:t>67</w:t>
      </w:r>
      <w:r w:rsidR="00BA0530">
        <w:rPr>
          <w:sz w:val="20"/>
          <w:szCs w:val="20"/>
          <w:lang w:val="en-US"/>
        </w:rPr>
        <w:t>32</w:t>
      </w:r>
    </w:p>
    <w:p w14:paraId="6F27CF8B" w14:textId="1926CF2B" w:rsidR="00BA0530" w:rsidRPr="00A74A7B" w:rsidRDefault="00BA0530" w:rsidP="00BA0530">
      <w:pPr>
        <w:rPr>
          <w:color w:val="000000"/>
          <w:sz w:val="20"/>
          <w:szCs w:val="28"/>
        </w:rPr>
      </w:pPr>
      <w:r>
        <w:rPr>
          <w:color w:val="000000"/>
          <w:sz w:val="20"/>
          <w:szCs w:val="28"/>
        </w:rPr>
        <w:t>Vjačeslavs Makarovs</w:t>
      </w:r>
      <w:r>
        <w:rPr>
          <w:color w:val="000000"/>
          <w:sz w:val="20"/>
          <w:szCs w:val="28"/>
        </w:rPr>
        <w:br/>
        <w:t>Tālr</w:t>
      </w:r>
      <w:r w:rsidRPr="00A74A7B">
        <w:rPr>
          <w:color w:val="000000"/>
          <w:sz w:val="20"/>
          <w:szCs w:val="28"/>
        </w:rPr>
        <w:t xml:space="preserve">.: </w:t>
      </w:r>
      <w:r w:rsidR="008A42F4" w:rsidRPr="008A42F4">
        <w:rPr>
          <w:color w:val="000000"/>
          <w:sz w:val="20"/>
          <w:szCs w:val="20"/>
        </w:rPr>
        <w:t>67782958</w:t>
      </w:r>
    </w:p>
    <w:p w14:paraId="56BE5B91" w14:textId="2AE383BD" w:rsidR="00666836" w:rsidRPr="00BA0530" w:rsidRDefault="00BA0530" w:rsidP="00BA0530">
      <w:pPr>
        <w:rPr>
          <w:color w:val="000000"/>
          <w:sz w:val="20"/>
          <w:szCs w:val="28"/>
        </w:rPr>
      </w:pPr>
      <w:r w:rsidRPr="00A74A7B">
        <w:rPr>
          <w:color w:val="000000"/>
          <w:sz w:val="20"/>
          <w:szCs w:val="28"/>
        </w:rPr>
        <w:t>Vjaceslavs.Makarovs@lm.gov.lv</w:t>
      </w:r>
    </w:p>
    <w:sectPr w:rsidR="00666836" w:rsidRPr="00BA0530" w:rsidSect="000F0F1D">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10A56" w14:textId="77777777" w:rsidR="00E264E8" w:rsidRDefault="00E264E8">
      <w:r>
        <w:separator/>
      </w:r>
    </w:p>
  </w:endnote>
  <w:endnote w:type="continuationSeparator" w:id="0">
    <w:p w14:paraId="5B12913B" w14:textId="77777777" w:rsidR="00E264E8" w:rsidRDefault="00E2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5B27" w14:textId="2B86B322" w:rsidR="002A1466" w:rsidRDefault="002A1466" w:rsidP="00DF50B7">
    <w:pPr>
      <w:pStyle w:val="Footer"/>
      <w:jc w:val="both"/>
      <w:rPr>
        <w:sz w:val="20"/>
        <w:szCs w:val="20"/>
      </w:rPr>
    </w:pPr>
    <w:r>
      <w:rPr>
        <w:sz w:val="20"/>
        <w:szCs w:val="20"/>
      </w:rPr>
      <w:t>LMNot_922_DI_</w:t>
    </w:r>
    <w:r w:rsidR="00962F7E">
      <w:rPr>
        <w:sz w:val="20"/>
        <w:szCs w:val="20"/>
      </w:rPr>
      <w:t>22</w:t>
    </w:r>
    <w:r w:rsidR="00532443">
      <w:rPr>
        <w:sz w:val="20"/>
        <w:szCs w:val="20"/>
      </w:rPr>
      <w:t>05</w:t>
    </w:r>
    <w:r>
      <w:rPr>
        <w:sz w:val="20"/>
        <w:szCs w:val="20"/>
      </w:rPr>
      <w:t>2015; D</w:t>
    </w:r>
    <w:r w:rsidRPr="001C7476">
      <w:rPr>
        <w:sz w:val="20"/>
        <w:szCs w:val="20"/>
      </w:rPr>
      <w:t>arbības programma</w:t>
    </w:r>
    <w:r>
      <w:rPr>
        <w:sz w:val="20"/>
        <w:szCs w:val="20"/>
      </w:rPr>
      <w:t xml:space="preserve">s „Izaugsme un nodarbinātība” 9.2.2. </w:t>
    </w:r>
    <w:r w:rsidRPr="001C7476">
      <w:rPr>
        <w:sz w:val="20"/>
        <w:szCs w:val="20"/>
      </w:rPr>
      <w:t xml:space="preserve">specifiskā atbalsta mērķa „Palielināt kvalitatīvu institucionālai aprūpei alternatīvu sociālo pakalpojumu dzīvesvietā un ģimeniskai videi pietuvinātu pakalpojumu pieejamību personām ar invaliditāti un bērniem” </w:t>
    </w:r>
    <w:r>
      <w:rPr>
        <w:sz w:val="20"/>
        <w:szCs w:val="20"/>
      </w:rPr>
      <w:t>9.2.2.1.</w:t>
    </w:r>
    <w:r w:rsidR="002F1CDA">
      <w:rPr>
        <w:sz w:val="20"/>
        <w:szCs w:val="20"/>
      </w:rPr>
      <w:t xml:space="preserve"> </w:t>
    </w:r>
    <w:r>
      <w:rPr>
        <w:sz w:val="20"/>
        <w:szCs w:val="20"/>
      </w:rPr>
      <w:t>pasākuma “Deinstitucionalizācija”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F883" w14:textId="012740A1" w:rsidR="002A1466" w:rsidRDefault="002A1466" w:rsidP="001C7476">
    <w:pPr>
      <w:pStyle w:val="Footer"/>
      <w:jc w:val="both"/>
      <w:rPr>
        <w:sz w:val="20"/>
        <w:szCs w:val="20"/>
      </w:rPr>
    </w:pPr>
    <w:r>
      <w:rPr>
        <w:sz w:val="20"/>
        <w:szCs w:val="20"/>
      </w:rPr>
      <w:t>LMNot_922_DI_</w:t>
    </w:r>
    <w:r w:rsidR="00962F7E">
      <w:rPr>
        <w:sz w:val="20"/>
        <w:szCs w:val="20"/>
      </w:rPr>
      <w:t>22</w:t>
    </w:r>
    <w:r w:rsidR="00532443">
      <w:rPr>
        <w:sz w:val="20"/>
        <w:szCs w:val="20"/>
      </w:rPr>
      <w:t>05</w:t>
    </w:r>
    <w:r>
      <w:rPr>
        <w:sz w:val="20"/>
        <w:szCs w:val="20"/>
      </w:rPr>
      <w:t>2015; D</w:t>
    </w:r>
    <w:r w:rsidRPr="001C7476">
      <w:rPr>
        <w:sz w:val="20"/>
        <w:szCs w:val="20"/>
      </w:rPr>
      <w:t>arbības programma</w:t>
    </w:r>
    <w:r>
      <w:rPr>
        <w:sz w:val="20"/>
        <w:szCs w:val="20"/>
      </w:rPr>
      <w:t xml:space="preserve">s „Izaugsme un nodarbinātība” 9.2.2. </w:t>
    </w:r>
    <w:r w:rsidRPr="001C7476">
      <w:rPr>
        <w:sz w:val="20"/>
        <w:szCs w:val="20"/>
      </w:rPr>
      <w:t xml:space="preserve">specifiskā atbalsta mērķa „Palielināt kvalitatīvu institucionālai aprūpei alternatīvu sociālo pakalpojumu dzīvesvietā un ģimeniskai videi pietuvinātu pakalpojumu pieejamību personām ar invaliditāti un bērniem” </w:t>
    </w:r>
    <w:r>
      <w:rPr>
        <w:sz w:val="20"/>
        <w:szCs w:val="20"/>
      </w:rPr>
      <w:t>9.2.2.1.</w:t>
    </w:r>
    <w:r w:rsidR="002F1CDA">
      <w:rPr>
        <w:sz w:val="20"/>
        <w:szCs w:val="20"/>
      </w:rPr>
      <w:t xml:space="preserve"> </w:t>
    </w:r>
    <w:r w:rsidRPr="001C7476">
      <w:rPr>
        <w:sz w:val="20"/>
        <w:szCs w:val="20"/>
      </w:rPr>
      <w:t>p</w:t>
    </w:r>
    <w:r>
      <w:rPr>
        <w:sz w:val="20"/>
        <w:szCs w:val="20"/>
      </w:rPr>
      <w:t>asākuma “Deinstitucionalizācija”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35921" w14:textId="77777777" w:rsidR="00E264E8" w:rsidRDefault="00E264E8">
      <w:r>
        <w:separator/>
      </w:r>
    </w:p>
  </w:footnote>
  <w:footnote w:type="continuationSeparator" w:id="0">
    <w:p w14:paraId="29B9F150" w14:textId="77777777" w:rsidR="00E264E8" w:rsidRDefault="00E26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1512D" w14:textId="77777777" w:rsidR="002A1466" w:rsidRDefault="002A146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3DC93" w14:textId="77777777" w:rsidR="002A1466" w:rsidRDefault="002A1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CDED3" w14:textId="77777777" w:rsidR="002A1466" w:rsidRDefault="002A146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2F4">
      <w:rPr>
        <w:rStyle w:val="PageNumber"/>
        <w:noProof/>
      </w:rPr>
      <w:t>26</w:t>
    </w:r>
    <w:r>
      <w:rPr>
        <w:rStyle w:val="PageNumber"/>
      </w:rPr>
      <w:fldChar w:fldCharType="end"/>
    </w:r>
  </w:p>
  <w:p w14:paraId="2D3D07A4" w14:textId="77777777" w:rsidR="002A1466" w:rsidRDefault="002A1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08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4350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865D12"/>
    <w:multiLevelType w:val="hybridMultilevel"/>
    <w:tmpl w:val="A9269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F840CF"/>
    <w:multiLevelType w:val="multilevel"/>
    <w:tmpl w:val="AA5C2EEA"/>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64D69E3"/>
    <w:multiLevelType w:val="hybridMultilevel"/>
    <w:tmpl w:val="DB98D570"/>
    <w:lvl w:ilvl="0" w:tplc="7550082A">
      <w:start w:val="18"/>
      <w:numFmt w:val="decimal"/>
      <w:lvlText w:val="%1."/>
      <w:lvlJc w:val="left"/>
      <w:pPr>
        <w:ind w:left="2345" w:hanging="360"/>
      </w:pPr>
      <w:rPr>
        <w:rFonts w:hint="default"/>
      </w:rPr>
    </w:lvl>
    <w:lvl w:ilvl="1" w:tplc="04260019">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6">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BD72EE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D711BF9"/>
    <w:multiLevelType w:val="multilevel"/>
    <w:tmpl w:val="BB984E34"/>
    <w:lvl w:ilvl="0">
      <w:start w:val="4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8"/>
  </w:num>
  <w:num w:numId="3">
    <w:abstractNumId w:val="6"/>
  </w:num>
  <w:num w:numId="4">
    <w:abstractNumId w:val="9"/>
  </w:num>
  <w:num w:numId="5">
    <w:abstractNumId w:val="2"/>
  </w:num>
  <w:num w:numId="6">
    <w:abstractNumId w:val="5"/>
  </w:num>
  <w:num w:numId="7">
    <w:abstractNumId w:val="1"/>
  </w:num>
  <w:num w:numId="8">
    <w:abstractNumId w:val="0"/>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E2"/>
    <w:rsid w:val="00000DB0"/>
    <w:rsid w:val="00000E7D"/>
    <w:rsid w:val="000017F9"/>
    <w:rsid w:val="00002769"/>
    <w:rsid w:val="00003B29"/>
    <w:rsid w:val="0000544D"/>
    <w:rsid w:val="000062F8"/>
    <w:rsid w:val="00007C4F"/>
    <w:rsid w:val="000113DD"/>
    <w:rsid w:val="000118F7"/>
    <w:rsid w:val="000128D0"/>
    <w:rsid w:val="00013034"/>
    <w:rsid w:val="00013352"/>
    <w:rsid w:val="000136A1"/>
    <w:rsid w:val="00013E7E"/>
    <w:rsid w:val="00013F92"/>
    <w:rsid w:val="000159AD"/>
    <w:rsid w:val="00015B89"/>
    <w:rsid w:val="0001620C"/>
    <w:rsid w:val="000165B4"/>
    <w:rsid w:val="0001710D"/>
    <w:rsid w:val="000172A5"/>
    <w:rsid w:val="00017AD1"/>
    <w:rsid w:val="00017B9E"/>
    <w:rsid w:val="00017BC0"/>
    <w:rsid w:val="0002038F"/>
    <w:rsid w:val="00020749"/>
    <w:rsid w:val="0002089C"/>
    <w:rsid w:val="00021199"/>
    <w:rsid w:val="0002143D"/>
    <w:rsid w:val="00021CEB"/>
    <w:rsid w:val="00021EAC"/>
    <w:rsid w:val="00023124"/>
    <w:rsid w:val="000233A5"/>
    <w:rsid w:val="00023EFB"/>
    <w:rsid w:val="00024790"/>
    <w:rsid w:val="00024F1E"/>
    <w:rsid w:val="000250EF"/>
    <w:rsid w:val="00026AAB"/>
    <w:rsid w:val="00027B21"/>
    <w:rsid w:val="000306A4"/>
    <w:rsid w:val="00030794"/>
    <w:rsid w:val="00031CCE"/>
    <w:rsid w:val="0003219D"/>
    <w:rsid w:val="000334CF"/>
    <w:rsid w:val="00034205"/>
    <w:rsid w:val="0003631A"/>
    <w:rsid w:val="00036D7A"/>
    <w:rsid w:val="00040585"/>
    <w:rsid w:val="00040718"/>
    <w:rsid w:val="000408C9"/>
    <w:rsid w:val="00040A75"/>
    <w:rsid w:val="00041318"/>
    <w:rsid w:val="000413E1"/>
    <w:rsid w:val="00041434"/>
    <w:rsid w:val="00041F01"/>
    <w:rsid w:val="000428F6"/>
    <w:rsid w:val="00042BCD"/>
    <w:rsid w:val="00042BF1"/>
    <w:rsid w:val="00044185"/>
    <w:rsid w:val="00044A81"/>
    <w:rsid w:val="00044ECB"/>
    <w:rsid w:val="0004576A"/>
    <w:rsid w:val="00045F01"/>
    <w:rsid w:val="00046EC9"/>
    <w:rsid w:val="00047B60"/>
    <w:rsid w:val="00050DA8"/>
    <w:rsid w:val="00051A77"/>
    <w:rsid w:val="00052E60"/>
    <w:rsid w:val="00053148"/>
    <w:rsid w:val="00053C7E"/>
    <w:rsid w:val="00054C94"/>
    <w:rsid w:val="000556B5"/>
    <w:rsid w:val="00056F43"/>
    <w:rsid w:val="00057A2A"/>
    <w:rsid w:val="00057EF1"/>
    <w:rsid w:val="00060001"/>
    <w:rsid w:val="0006077D"/>
    <w:rsid w:val="0006098E"/>
    <w:rsid w:val="00060E06"/>
    <w:rsid w:val="000613A0"/>
    <w:rsid w:val="00062007"/>
    <w:rsid w:val="0006274A"/>
    <w:rsid w:val="000631B6"/>
    <w:rsid w:val="00063E0E"/>
    <w:rsid w:val="00063F7A"/>
    <w:rsid w:val="00064ACA"/>
    <w:rsid w:val="00064B33"/>
    <w:rsid w:val="00064E09"/>
    <w:rsid w:val="00066C80"/>
    <w:rsid w:val="00066ED8"/>
    <w:rsid w:val="0006706D"/>
    <w:rsid w:val="000701B9"/>
    <w:rsid w:val="00070465"/>
    <w:rsid w:val="00072735"/>
    <w:rsid w:val="000728DE"/>
    <w:rsid w:val="000730A0"/>
    <w:rsid w:val="00074633"/>
    <w:rsid w:val="000747E6"/>
    <w:rsid w:val="00074D9D"/>
    <w:rsid w:val="000750D8"/>
    <w:rsid w:val="0007602E"/>
    <w:rsid w:val="0007639D"/>
    <w:rsid w:val="0007657D"/>
    <w:rsid w:val="000766B6"/>
    <w:rsid w:val="00076C6A"/>
    <w:rsid w:val="000777E6"/>
    <w:rsid w:val="00080119"/>
    <w:rsid w:val="00080719"/>
    <w:rsid w:val="00080DCD"/>
    <w:rsid w:val="00081BF7"/>
    <w:rsid w:val="000832CA"/>
    <w:rsid w:val="0008394F"/>
    <w:rsid w:val="00084E6B"/>
    <w:rsid w:val="000853F4"/>
    <w:rsid w:val="00085AB3"/>
    <w:rsid w:val="0008623D"/>
    <w:rsid w:val="00086B4F"/>
    <w:rsid w:val="00086E5E"/>
    <w:rsid w:val="00087CB0"/>
    <w:rsid w:val="000910ED"/>
    <w:rsid w:val="00091954"/>
    <w:rsid w:val="00091A1C"/>
    <w:rsid w:val="000923D2"/>
    <w:rsid w:val="000924C2"/>
    <w:rsid w:val="00092887"/>
    <w:rsid w:val="00093803"/>
    <w:rsid w:val="00093CDD"/>
    <w:rsid w:val="00093D4B"/>
    <w:rsid w:val="00093E84"/>
    <w:rsid w:val="00093F7C"/>
    <w:rsid w:val="000943EB"/>
    <w:rsid w:val="00094F5F"/>
    <w:rsid w:val="0009588C"/>
    <w:rsid w:val="00096BD3"/>
    <w:rsid w:val="00096FC3"/>
    <w:rsid w:val="000A0BEF"/>
    <w:rsid w:val="000A192C"/>
    <w:rsid w:val="000A26B0"/>
    <w:rsid w:val="000A2F39"/>
    <w:rsid w:val="000A427C"/>
    <w:rsid w:val="000A43E7"/>
    <w:rsid w:val="000A489F"/>
    <w:rsid w:val="000A68BE"/>
    <w:rsid w:val="000A6D6C"/>
    <w:rsid w:val="000A74C1"/>
    <w:rsid w:val="000A7511"/>
    <w:rsid w:val="000A79E7"/>
    <w:rsid w:val="000A7BE6"/>
    <w:rsid w:val="000A7F89"/>
    <w:rsid w:val="000B03D7"/>
    <w:rsid w:val="000B06B9"/>
    <w:rsid w:val="000B100A"/>
    <w:rsid w:val="000B1E82"/>
    <w:rsid w:val="000B295B"/>
    <w:rsid w:val="000B2BA1"/>
    <w:rsid w:val="000B4220"/>
    <w:rsid w:val="000B4CF2"/>
    <w:rsid w:val="000B7496"/>
    <w:rsid w:val="000C0794"/>
    <w:rsid w:val="000C07CD"/>
    <w:rsid w:val="000C14FB"/>
    <w:rsid w:val="000C1A2D"/>
    <w:rsid w:val="000C1C02"/>
    <w:rsid w:val="000C2992"/>
    <w:rsid w:val="000C34BC"/>
    <w:rsid w:val="000C4B2D"/>
    <w:rsid w:val="000C53A5"/>
    <w:rsid w:val="000C5542"/>
    <w:rsid w:val="000C570C"/>
    <w:rsid w:val="000C5F07"/>
    <w:rsid w:val="000C63E7"/>
    <w:rsid w:val="000D2C1F"/>
    <w:rsid w:val="000D393A"/>
    <w:rsid w:val="000D3B79"/>
    <w:rsid w:val="000D4317"/>
    <w:rsid w:val="000D476E"/>
    <w:rsid w:val="000D48B2"/>
    <w:rsid w:val="000D4C9B"/>
    <w:rsid w:val="000D4EFE"/>
    <w:rsid w:val="000D4F91"/>
    <w:rsid w:val="000D500D"/>
    <w:rsid w:val="000D527F"/>
    <w:rsid w:val="000D63D7"/>
    <w:rsid w:val="000D6488"/>
    <w:rsid w:val="000D6F44"/>
    <w:rsid w:val="000D7258"/>
    <w:rsid w:val="000D7C59"/>
    <w:rsid w:val="000E0144"/>
    <w:rsid w:val="000E1A49"/>
    <w:rsid w:val="000E1B4D"/>
    <w:rsid w:val="000E2E7A"/>
    <w:rsid w:val="000E307A"/>
    <w:rsid w:val="000E3170"/>
    <w:rsid w:val="000E3493"/>
    <w:rsid w:val="000E35D4"/>
    <w:rsid w:val="000E5722"/>
    <w:rsid w:val="000E5B0F"/>
    <w:rsid w:val="000E635F"/>
    <w:rsid w:val="000E63E7"/>
    <w:rsid w:val="000E6419"/>
    <w:rsid w:val="000E6840"/>
    <w:rsid w:val="000E6EB8"/>
    <w:rsid w:val="000E7181"/>
    <w:rsid w:val="000E73CF"/>
    <w:rsid w:val="000E73E3"/>
    <w:rsid w:val="000E7957"/>
    <w:rsid w:val="000F04EB"/>
    <w:rsid w:val="000F0E44"/>
    <w:rsid w:val="000F0F1D"/>
    <w:rsid w:val="000F14F4"/>
    <w:rsid w:val="000F1717"/>
    <w:rsid w:val="000F1B03"/>
    <w:rsid w:val="000F2109"/>
    <w:rsid w:val="000F211D"/>
    <w:rsid w:val="000F2B3A"/>
    <w:rsid w:val="000F2C17"/>
    <w:rsid w:val="000F38A2"/>
    <w:rsid w:val="000F3FD3"/>
    <w:rsid w:val="000F468C"/>
    <w:rsid w:val="000F5045"/>
    <w:rsid w:val="000F5BF7"/>
    <w:rsid w:val="000F6041"/>
    <w:rsid w:val="000F61B5"/>
    <w:rsid w:val="000F65E6"/>
    <w:rsid w:val="000F6955"/>
    <w:rsid w:val="000F7784"/>
    <w:rsid w:val="001003F9"/>
    <w:rsid w:val="001005EB"/>
    <w:rsid w:val="00100E14"/>
    <w:rsid w:val="00101E7B"/>
    <w:rsid w:val="0010221D"/>
    <w:rsid w:val="001026C2"/>
    <w:rsid w:val="00102A73"/>
    <w:rsid w:val="001036FF"/>
    <w:rsid w:val="00104909"/>
    <w:rsid w:val="00105535"/>
    <w:rsid w:val="00105C24"/>
    <w:rsid w:val="00106C17"/>
    <w:rsid w:val="0010710B"/>
    <w:rsid w:val="00107CF0"/>
    <w:rsid w:val="00107D21"/>
    <w:rsid w:val="001128D1"/>
    <w:rsid w:val="001148CE"/>
    <w:rsid w:val="00117784"/>
    <w:rsid w:val="0012234C"/>
    <w:rsid w:val="00122FC1"/>
    <w:rsid w:val="0012313A"/>
    <w:rsid w:val="00123B77"/>
    <w:rsid w:val="00123B7D"/>
    <w:rsid w:val="001250D2"/>
    <w:rsid w:val="00125105"/>
    <w:rsid w:val="0012652E"/>
    <w:rsid w:val="001271E3"/>
    <w:rsid w:val="00127346"/>
    <w:rsid w:val="0012768E"/>
    <w:rsid w:val="00130170"/>
    <w:rsid w:val="00130A47"/>
    <w:rsid w:val="00130DD2"/>
    <w:rsid w:val="001310B8"/>
    <w:rsid w:val="00131B30"/>
    <w:rsid w:val="0013259D"/>
    <w:rsid w:val="0013325B"/>
    <w:rsid w:val="00133916"/>
    <w:rsid w:val="00133B45"/>
    <w:rsid w:val="001340FB"/>
    <w:rsid w:val="00134841"/>
    <w:rsid w:val="00134E3A"/>
    <w:rsid w:val="00136C0A"/>
    <w:rsid w:val="0013732C"/>
    <w:rsid w:val="0013774C"/>
    <w:rsid w:val="00137861"/>
    <w:rsid w:val="0014013B"/>
    <w:rsid w:val="001404C7"/>
    <w:rsid w:val="00140928"/>
    <w:rsid w:val="001411F1"/>
    <w:rsid w:val="00141293"/>
    <w:rsid w:val="001417D8"/>
    <w:rsid w:val="00143BBB"/>
    <w:rsid w:val="00143EB7"/>
    <w:rsid w:val="00144468"/>
    <w:rsid w:val="00144EB3"/>
    <w:rsid w:val="001452C8"/>
    <w:rsid w:val="00145CAB"/>
    <w:rsid w:val="00146373"/>
    <w:rsid w:val="00146E36"/>
    <w:rsid w:val="00147607"/>
    <w:rsid w:val="001511F8"/>
    <w:rsid w:val="0015146C"/>
    <w:rsid w:val="001514E2"/>
    <w:rsid w:val="00151D6F"/>
    <w:rsid w:val="001527C8"/>
    <w:rsid w:val="001533D0"/>
    <w:rsid w:val="001555F9"/>
    <w:rsid w:val="0015691E"/>
    <w:rsid w:val="00156B29"/>
    <w:rsid w:val="00157265"/>
    <w:rsid w:val="00157B08"/>
    <w:rsid w:val="00160D74"/>
    <w:rsid w:val="00161117"/>
    <w:rsid w:val="001615EB"/>
    <w:rsid w:val="00161687"/>
    <w:rsid w:val="0016180C"/>
    <w:rsid w:val="00161BDC"/>
    <w:rsid w:val="00161D69"/>
    <w:rsid w:val="00161DC9"/>
    <w:rsid w:val="00161FAB"/>
    <w:rsid w:val="0016242F"/>
    <w:rsid w:val="00162D8B"/>
    <w:rsid w:val="0016499B"/>
    <w:rsid w:val="0016505C"/>
    <w:rsid w:val="00166922"/>
    <w:rsid w:val="00166FAA"/>
    <w:rsid w:val="0016710A"/>
    <w:rsid w:val="001675B0"/>
    <w:rsid w:val="00167761"/>
    <w:rsid w:val="00170078"/>
    <w:rsid w:val="00171610"/>
    <w:rsid w:val="00171710"/>
    <w:rsid w:val="00171D15"/>
    <w:rsid w:val="00172B8D"/>
    <w:rsid w:val="00172DF5"/>
    <w:rsid w:val="00174955"/>
    <w:rsid w:val="00174C0C"/>
    <w:rsid w:val="00177120"/>
    <w:rsid w:val="0018156E"/>
    <w:rsid w:val="001822F3"/>
    <w:rsid w:val="00183F5C"/>
    <w:rsid w:val="00184398"/>
    <w:rsid w:val="001854B9"/>
    <w:rsid w:val="0018583B"/>
    <w:rsid w:val="0018617C"/>
    <w:rsid w:val="001865E1"/>
    <w:rsid w:val="00187CAA"/>
    <w:rsid w:val="001908C4"/>
    <w:rsid w:val="001909A4"/>
    <w:rsid w:val="001911C5"/>
    <w:rsid w:val="0019130B"/>
    <w:rsid w:val="00191CE9"/>
    <w:rsid w:val="0019234D"/>
    <w:rsid w:val="001936FB"/>
    <w:rsid w:val="001959D8"/>
    <w:rsid w:val="00195B05"/>
    <w:rsid w:val="00195EC0"/>
    <w:rsid w:val="001A07B5"/>
    <w:rsid w:val="001A1847"/>
    <w:rsid w:val="001A3151"/>
    <w:rsid w:val="001A34C4"/>
    <w:rsid w:val="001A36A4"/>
    <w:rsid w:val="001A47D4"/>
    <w:rsid w:val="001A49D8"/>
    <w:rsid w:val="001A51B1"/>
    <w:rsid w:val="001A5911"/>
    <w:rsid w:val="001A7584"/>
    <w:rsid w:val="001B08B0"/>
    <w:rsid w:val="001B175D"/>
    <w:rsid w:val="001B1B9C"/>
    <w:rsid w:val="001B303F"/>
    <w:rsid w:val="001B316C"/>
    <w:rsid w:val="001B37F7"/>
    <w:rsid w:val="001B3816"/>
    <w:rsid w:val="001B3865"/>
    <w:rsid w:val="001B3F6C"/>
    <w:rsid w:val="001B4CB5"/>
    <w:rsid w:val="001B4D30"/>
    <w:rsid w:val="001B5856"/>
    <w:rsid w:val="001B6C40"/>
    <w:rsid w:val="001B6FDC"/>
    <w:rsid w:val="001B756F"/>
    <w:rsid w:val="001C1A33"/>
    <w:rsid w:val="001C266F"/>
    <w:rsid w:val="001C2911"/>
    <w:rsid w:val="001C3A1B"/>
    <w:rsid w:val="001C3BF2"/>
    <w:rsid w:val="001C3E17"/>
    <w:rsid w:val="001C662B"/>
    <w:rsid w:val="001C683E"/>
    <w:rsid w:val="001C6BCA"/>
    <w:rsid w:val="001C6C57"/>
    <w:rsid w:val="001C7476"/>
    <w:rsid w:val="001D13E3"/>
    <w:rsid w:val="001D16DC"/>
    <w:rsid w:val="001D213D"/>
    <w:rsid w:val="001D23BF"/>
    <w:rsid w:val="001D2AFD"/>
    <w:rsid w:val="001D2F83"/>
    <w:rsid w:val="001D39DF"/>
    <w:rsid w:val="001D5789"/>
    <w:rsid w:val="001D5A7D"/>
    <w:rsid w:val="001D611A"/>
    <w:rsid w:val="001D63B2"/>
    <w:rsid w:val="001D64D9"/>
    <w:rsid w:val="001D6DAB"/>
    <w:rsid w:val="001E0525"/>
    <w:rsid w:val="001E1B82"/>
    <w:rsid w:val="001E1D22"/>
    <w:rsid w:val="001E2BFD"/>
    <w:rsid w:val="001E3777"/>
    <w:rsid w:val="001E38E4"/>
    <w:rsid w:val="001E42E4"/>
    <w:rsid w:val="001E436A"/>
    <w:rsid w:val="001E6347"/>
    <w:rsid w:val="001E664C"/>
    <w:rsid w:val="001E665D"/>
    <w:rsid w:val="001E68D7"/>
    <w:rsid w:val="001F021E"/>
    <w:rsid w:val="001F0C98"/>
    <w:rsid w:val="001F1496"/>
    <w:rsid w:val="001F160E"/>
    <w:rsid w:val="001F16B8"/>
    <w:rsid w:val="001F2290"/>
    <w:rsid w:val="001F2672"/>
    <w:rsid w:val="001F26D4"/>
    <w:rsid w:val="001F2E36"/>
    <w:rsid w:val="001F3BBD"/>
    <w:rsid w:val="001F4EBF"/>
    <w:rsid w:val="001F6041"/>
    <w:rsid w:val="001F63DF"/>
    <w:rsid w:val="002005C7"/>
    <w:rsid w:val="00200970"/>
    <w:rsid w:val="002009EE"/>
    <w:rsid w:val="00200D9C"/>
    <w:rsid w:val="00201852"/>
    <w:rsid w:val="0020197F"/>
    <w:rsid w:val="00201D6C"/>
    <w:rsid w:val="00201E41"/>
    <w:rsid w:val="0020247F"/>
    <w:rsid w:val="0020384D"/>
    <w:rsid w:val="002045E5"/>
    <w:rsid w:val="00204B85"/>
    <w:rsid w:val="00206D8D"/>
    <w:rsid w:val="002076A1"/>
    <w:rsid w:val="00210428"/>
    <w:rsid w:val="00210793"/>
    <w:rsid w:val="00212BE0"/>
    <w:rsid w:val="00213A80"/>
    <w:rsid w:val="0021464E"/>
    <w:rsid w:val="00214C31"/>
    <w:rsid w:val="00215092"/>
    <w:rsid w:val="0021513D"/>
    <w:rsid w:val="002161CF"/>
    <w:rsid w:val="0021655C"/>
    <w:rsid w:val="002165A1"/>
    <w:rsid w:val="00216910"/>
    <w:rsid w:val="00216A6E"/>
    <w:rsid w:val="0021708A"/>
    <w:rsid w:val="0021737A"/>
    <w:rsid w:val="002174FF"/>
    <w:rsid w:val="002209A0"/>
    <w:rsid w:val="00221177"/>
    <w:rsid w:val="0022204C"/>
    <w:rsid w:val="002220D5"/>
    <w:rsid w:val="002227ED"/>
    <w:rsid w:val="00223188"/>
    <w:rsid w:val="002238F1"/>
    <w:rsid w:val="002245BC"/>
    <w:rsid w:val="002267BB"/>
    <w:rsid w:val="00227B83"/>
    <w:rsid w:val="00230898"/>
    <w:rsid w:val="00231113"/>
    <w:rsid w:val="00232062"/>
    <w:rsid w:val="00233096"/>
    <w:rsid w:val="00234492"/>
    <w:rsid w:val="00234846"/>
    <w:rsid w:val="00235194"/>
    <w:rsid w:val="00235556"/>
    <w:rsid w:val="0023568B"/>
    <w:rsid w:val="002362C4"/>
    <w:rsid w:val="00236353"/>
    <w:rsid w:val="0023659F"/>
    <w:rsid w:val="0023681A"/>
    <w:rsid w:val="002415E5"/>
    <w:rsid w:val="00242F2B"/>
    <w:rsid w:val="002432F5"/>
    <w:rsid w:val="00244365"/>
    <w:rsid w:val="00244650"/>
    <w:rsid w:val="002447BC"/>
    <w:rsid w:val="00244B82"/>
    <w:rsid w:val="00245927"/>
    <w:rsid w:val="00245CFE"/>
    <w:rsid w:val="00246511"/>
    <w:rsid w:val="002468C2"/>
    <w:rsid w:val="002472B0"/>
    <w:rsid w:val="002477E4"/>
    <w:rsid w:val="002509D8"/>
    <w:rsid w:val="00250FA5"/>
    <w:rsid w:val="002519B0"/>
    <w:rsid w:val="00251C8D"/>
    <w:rsid w:val="00252414"/>
    <w:rsid w:val="00252FFD"/>
    <w:rsid w:val="00253039"/>
    <w:rsid w:val="00253199"/>
    <w:rsid w:val="0025490E"/>
    <w:rsid w:val="00255E62"/>
    <w:rsid w:val="0025603B"/>
    <w:rsid w:val="002575D9"/>
    <w:rsid w:val="00257D1B"/>
    <w:rsid w:val="0026053F"/>
    <w:rsid w:val="00261332"/>
    <w:rsid w:val="00261D0F"/>
    <w:rsid w:val="002625E3"/>
    <w:rsid w:val="0026450B"/>
    <w:rsid w:val="0026480A"/>
    <w:rsid w:val="00267B9A"/>
    <w:rsid w:val="00267C18"/>
    <w:rsid w:val="002702B0"/>
    <w:rsid w:val="00271445"/>
    <w:rsid w:val="002715CF"/>
    <w:rsid w:val="00271B71"/>
    <w:rsid w:val="00271C6D"/>
    <w:rsid w:val="002724BB"/>
    <w:rsid w:val="00272977"/>
    <w:rsid w:val="00273E52"/>
    <w:rsid w:val="0027472E"/>
    <w:rsid w:val="002747D1"/>
    <w:rsid w:val="00275306"/>
    <w:rsid w:val="00275ED4"/>
    <w:rsid w:val="00276779"/>
    <w:rsid w:val="0027700B"/>
    <w:rsid w:val="00277294"/>
    <w:rsid w:val="00277EA1"/>
    <w:rsid w:val="002801C7"/>
    <w:rsid w:val="00280596"/>
    <w:rsid w:val="00280949"/>
    <w:rsid w:val="00280F2E"/>
    <w:rsid w:val="00281143"/>
    <w:rsid w:val="00281251"/>
    <w:rsid w:val="002816AD"/>
    <w:rsid w:val="00281A22"/>
    <w:rsid w:val="00281D2C"/>
    <w:rsid w:val="00282CD5"/>
    <w:rsid w:val="00283106"/>
    <w:rsid w:val="00283BD2"/>
    <w:rsid w:val="002840A4"/>
    <w:rsid w:val="002841B6"/>
    <w:rsid w:val="00284822"/>
    <w:rsid w:val="00285BE6"/>
    <w:rsid w:val="00286E6F"/>
    <w:rsid w:val="00286F2A"/>
    <w:rsid w:val="002870C8"/>
    <w:rsid w:val="002904B5"/>
    <w:rsid w:val="002907EA"/>
    <w:rsid w:val="00291008"/>
    <w:rsid w:val="00291DA0"/>
    <w:rsid w:val="00292BE1"/>
    <w:rsid w:val="00292EE2"/>
    <w:rsid w:val="00293189"/>
    <w:rsid w:val="002934EC"/>
    <w:rsid w:val="00294305"/>
    <w:rsid w:val="00294A28"/>
    <w:rsid w:val="00294E24"/>
    <w:rsid w:val="00294FFC"/>
    <w:rsid w:val="0029550E"/>
    <w:rsid w:val="00295710"/>
    <w:rsid w:val="00295D6F"/>
    <w:rsid w:val="0029614E"/>
    <w:rsid w:val="00296228"/>
    <w:rsid w:val="00296654"/>
    <w:rsid w:val="00296AB9"/>
    <w:rsid w:val="002A081B"/>
    <w:rsid w:val="002A125A"/>
    <w:rsid w:val="002A1466"/>
    <w:rsid w:val="002A1535"/>
    <w:rsid w:val="002A2225"/>
    <w:rsid w:val="002A2443"/>
    <w:rsid w:val="002A2EBF"/>
    <w:rsid w:val="002A39BA"/>
    <w:rsid w:val="002A3BFE"/>
    <w:rsid w:val="002A468E"/>
    <w:rsid w:val="002A4B72"/>
    <w:rsid w:val="002A4C5B"/>
    <w:rsid w:val="002A5A95"/>
    <w:rsid w:val="002A6E47"/>
    <w:rsid w:val="002A78E9"/>
    <w:rsid w:val="002B1008"/>
    <w:rsid w:val="002B1575"/>
    <w:rsid w:val="002B2263"/>
    <w:rsid w:val="002B28AF"/>
    <w:rsid w:val="002B2902"/>
    <w:rsid w:val="002B31D3"/>
    <w:rsid w:val="002B3304"/>
    <w:rsid w:val="002B5863"/>
    <w:rsid w:val="002B6361"/>
    <w:rsid w:val="002B694B"/>
    <w:rsid w:val="002C0D4A"/>
    <w:rsid w:val="002C253B"/>
    <w:rsid w:val="002C29EA"/>
    <w:rsid w:val="002C3608"/>
    <w:rsid w:val="002C3DF7"/>
    <w:rsid w:val="002C4066"/>
    <w:rsid w:val="002C42F2"/>
    <w:rsid w:val="002C54D1"/>
    <w:rsid w:val="002C57E0"/>
    <w:rsid w:val="002C60AF"/>
    <w:rsid w:val="002C67B3"/>
    <w:rsid w:val="002C79AD"/>
    <w:rsid w:val="002C7E94"/>
    <w:rsid w:val="002D144E"/>
    <w:rsid w:val="002D1F6D"/>
    <w:rsid w:val="002D22B4"/>
    <w:rsid w:val="002D2F1E"/>
    <w:rsid w:val="002D4CC3"/>
    <w:rsid w:val="002D4DB7"/>
    <w:rsid w:val="002D4DC0"/>
    <w:rsid w:val="002D4E3E"/>
    <w:rsid w:val="002D55D7"/>
    <w:rsid w:val="002D5C77"/>
    <w:rsid w:val="002D7A3C"/>
    <w:rsid w:val="002E0421"/>
    <w:rsid w:val="002E05E5"/>
    <w:rsid w:val="002E13DA"/>
    <w:rsid w:val="002E2649"/>
    <w:rsid w:val="002E3758"/>
    <w:rsid w:val="002E3C57"/>
    <w:rsid w:val="002E44B2"/>
    <w:rsid w:val="002E4B1F"/>
    <w:rsid w:val="002E4CFD"/>
    <w:rsid w:val="002E58D6"/>
    <w:rsid w:val="002E5A88"/>
    <w:rsid w:val="002E5FA2"/>
    <w:rsid w:val="002E6338"/>
    <w:rsid w:val="002E6E2D"/>
    <w:rsid w:val="002E7B49"/>
    <w:rsid w:val="002F00B3"/>
    <w:rsid w:val="002F05F6"/>
    <w:rsid w:val="002F0E46"/>
    <w:rsid w:val="002F1CDA"/>
    <w:rsid w:val="002F314A"/>
    <w:rsid w:val="002F3527"/>
    <w:rsid w:val="002F35CC"/>
    <w:rsid w:val="002F3982"/>
    <w:rsid w:val="002F3DEF"/>
    <w:rsid w:val="002F448A"/>
    <w:rsid w:val="002F4A2E"/>
    <w:rsid w:val="002F4FEB"/>
    <w:rsid w:val="002F5421"/>
    <w:rsid w:val="002F66F6"/>
    <w:rsid w:val="002F6A48"/>
    <w:rsid w:val="00300924"/>
    <w:rsid w:val="00300B6F"/>
    <w:rsid w:val="00300D98"/>
    <w:rsid w:val="00301065"/>
    <w:rsid w:val="003038F6"/>
    <w:rsid w:val="0030433D"/>
    <w:rsid w:val="00305224"/>
    <w:rsid w:val="0030527B"/>
    <w:rsid w:val="003075A7"/>
    <w:rsid w:val="00312AA1"/>
    <w:rsid w:val="00313C12"/>
    <w:rsid w:val="00314E37"/>
    <w:rsid w:val="00315A30"/>
    <w:rsid w:val="00316ABF"/>
    <w:rsid w:val="00317E9F"/>
    <w:rsid w:val="0032089B"/>
    <w:rsid w:val="00322813"/>
    <w:rsid w:val="00322AE3"/>
    <w:rsid w:val="00322EE0"/>
    <w:rsid w:val="003231F8"/>
    <w:rsid w:val="003234E0"/>
    <w:rsid w:val="00323DF4"/>
    <w:rsid w:val="00324829"/>
    <w:rsid w:val="00324973"/>
    <w:rsid w:val="00325982"/>
    <w:rsid w:val="00326009"/>
    <w:rsid w:val="0032702B"/>
    <w:rsid w:val="0032780E"/>
    <w:rsid w:val="00327C42"/>
    <w:rsid w:val="0033050B"/>
    <w:rsid w:val="0033125E"/>
    <w:rsid w:val="00331A94"/>
    <w:rsid w:val="00331C3E"/>
    <w:rsid w:val="00333142"/>
    <w:rsid w:val="0033338D"/>
    <w:rsid w:val="00333CCE"/>
    <w:rsid w:val="0033431D"/>
    <w:rsid w:val="00334345"/>
    <w:rsid w:val="0033598F"/>
    <w:rsid w:val="00335A7F"/>
    <w:rsid w:val="003364EF"/>
    <w:rsid w:val="00336AF0"/>
    <w:rsid w:val="00336D5A"/>
    <w:rsid w:val="00336D68"/>
    <w:rsid w:val="00336F87"/>
    <w:rsid w:val="0034056D"/>
    <w:rsid w:val="00340834"/>
    <w:rsid w:val="00340CA2"/>
    <w:rsid w:val="0034218E"/>
    <w:rsid w:val="0034260C"/>
    <w:rsid w:val="003427BB"/>
    <w:rsid w:val="00344080"/>
    <w:rsid w:val="00344857"/>
    <w:rsid w:val="00344C71"/>
    <w:rsid w:val="0034500E"/>
    <w:rsid w:val="0034520A"/>
    <w:rsid w:val="003453A6"/>
    <w:rsid w:val="00345592"/>
    <w:rsid w:val="003458F2"/>
    <w:rsid w:val="00346150"/>
    <w:rsid w:val="00346B8E"/>
    <w:rsid w:val="0034715B"/>
    <w:rsid w:val="00347D25"/>
    <w:rsid w:val="00350D38"/>
    <w:rsid w:val="0035159D"/>
    <w:rsid w:val="00352A1C"/>
    <w:rsid w:val="003532FB"/>
    <w:rsid w:val="0035485A"/>
    <w:rsid w:val="0035576A"/>
    <w:rsid w:val="00356048"/>
    <w:rsid w:val="00356EA3"/>
    <w:rsid w:val="00360EB0"/>
    <w:rsid w:val="00361CC5"/>
    <w:rsid w:val="00362ABC"/>
    <w:rsid w:val="00363708"/>
    <w:rsid w:val="00363F73"/>
    <w:rsid w:val="00364284"/>
    <w:rsid w:val="00364BFC"/>
    <w:rsid w:val="00365594"/>
    <w:rsid w:val="00371A56"/>
    <w:rsid w:val="00371DC9"/>
    <w:rsid w:val="00371E05"/>
    <w:rsid w:val="00372D56"/>
    <w:rsid w:val="003737D0"/>
    <w:rsid w:val="00373A4E"/>
    <w:rsid w:val="003740D2"/>
    <w:rsid w:val="00374BDD"/>
    <w:rsid w:val="00375F4E"/>
    <w:rsid w:val="0037604A"/>
    <w:rsid w:val="003805D7"/>
    <w:rsid w:val="003807B6"/>
    <w:rsid w:val="00381AA6"/>
    <w:rsid w:val="00382322"/>
    <w:rsid w:val="00383AF4"/>
    <w:rsid w:val="0038402E"/>
    <w:rsid w:val="003841BC"/>
    <w:rsid w:val="00384F5D"/>
    <w:rsid w:val="003853B7"/>
    <w:rsid w:val="00385B59"/>
    <w:rsid w:val="00386037"/>
    <w:rsid w:val="003862B2"/>
    <w:rsid w:val="00386A92"/>
    <w:rsid w:val="00387EBE"/>
    <w:rsid w:val="00390077"/>
    <w:rsid w:val="00391503"/>
    <w:rsid w:val="00391997"/>
    <w:rsid w:val="00391DBF"/>
    <w:rsid w:val="00392D99"/>
    <w:rsid w:val="003931B1"/>
    <w:rsid w:val="003935B0"/>
    <w:rsid w:val="003938B2"/>
    <w:rsid w:val="0039394B"/>
    <w:rsid w:val="00393E6B"/>
    <w:rsid w:val="00394324"/>
    <w:rsid w:val="00394548"/>
    <w:rsid w:val="00394879"/>
    <w:rsid w:val="0039487A"/>
    <w:rsid w:val="00395016"/>
    <w:rsid w:val="003958D7"/>
    <w:rsid w:val="00396F2C"/>
    <w:rsid w:val="003975E0"/>
    <w:rsid w:val="003A0017"/>
    <w:rsid w:val="003A3CE9"/>
    <w:rsid w:val="003A3EE5"/>
    <w:rsid w:val="003A3F47"/>
    <w:rsid w:val="003A4145"/>
    <w:rsid w:val="003A4B64"/>
    <w:rsid w:val="003A4BCF"/>
    <w:rsid w:val="003A5998"/>
    <w:rsid w:val="003A5EB6"/>
    <w:rsid w:val="003A6134"/>
    <w:rsid w:val="003A665E"/>
    <w:rsid w:val="003A6966"/>
    <w:rsid w:val="003A6A41"/>
    <w:rsid w:val="003A717B"/>
    <w:rsid w:val="003A7D58"/>
    <w:rsid w:val="003B08B1"/>
    <w:rsid w:val="003B101B"/>
    <w:rsid w:val="003B143A"/>
    <w:rsid w:val="003B1812"/>
    <w:rsid w:val="003B2296"/>
    <w:rsid w:val="003B2822"/>
    <w:rsid w:val="003B2B5A"/>
    <w:rsid w:val="003B3896"/>
    <w:rsid w:val="003B3FF7"/>
    <w:rsid w:val="003B47A9"/>
    <w:rsid w:val="003B4989"/>
    <w:rsid w:val="003B4A79"/>
    <w:rsid w:val="003B4D2B"/>
    <w:rsid w:val="003B4F88"/>
    <w:rsid w:val="003B5273"/>
    <w:rsid w:val="003B5A1C"/>
    <w:rsid w:val="003B7078"/>
    <w:rsid w:val="003B7B9A"/>
    <w:rsid w:val="003B7FED"/>
    <w:rsid w:val="003C0181"/>
    <w:rsid w:val="003C06D5"/>
    <w:rsid w:val="003C1D41"/>
    <w:rsid w:val="003C21F8"/>
    <w:rsid w:val="003C271A"/>
    <w:rsid w:val="003C330A"/>
    <w:rsid w:val="003C35CA"/>
    <w:rsid w:val="003C3BEB"/>
    <w:rsid w:val="003C3FC5"/>
    <w:rsid w:val="003C4EFF"/>
    <w:rsid w:val="003C58F0"/>
    <w:rsid w:val="003C65F6"/>
    <w:rsid w:val="003C6628"/>
    <w:rsid w:val="003C6C06"/>
    <w:rsid w:val="003D049C"/>
    <w:rsid w:val="003D1061"/>
    <w:rsid w:val="003D1897"/>
    <w:rsid w:val="003D1F25"/>
    <w:rsid w:val="003D26B0"/>
    <w:rsid w:val="003D36FA"/>
    <w:rsid w:val="003D3954"/>
    <w:rsid w:val="003D3AEC"/>
    <w:rsid w:val="003D3D7E"/>
    <w:rsid w:val="003D5664"/>
    <w:rsid w:val="003D5C41"/>
    <w:rsid w:val="003D60D9"/>
    <w:rsid w:val="003D6BF3"/>
    <w:rsid w:val="003D73A8"/>
    <w:rsid w:val="003D76A3"/>
    <w:rsid w:val="003D78DA"/>
    <w:rsid w:val="003E01EA"/>
    <w:rsid w:val="003E0647"/>
    <w:rsid w:val="003E07BC"/>
    <w:rsid w:val="003E0C9B"/>
    <w:rsid w:val="003E39EA"/>
    <w:rsid w:val="003E3CE0"/>
    <w:rsid w:val="003E3F72"/>
    <w:rsid w:val="003E43CF"/>
    <w:rsid w:val="003E46E1"/>
    <w:rsid w:val="003E4805"/>
    <w:rsid w:val="003E5014"/>
    <w:rsid w:val="003E56C9"/>
    <w:rsid w:val="003E6530"/>
    <w:rsid w:val="003F2110"/>
    <w:rsid w:val="003F22E3"/>
    <w:rsid w:val="003F2382"/>
    <w:rsid w:val="003F2636"/>
    <w:rsid w:val="003F2A16"/>
    <w:rsid w:val="003F2B02"/>
    <w:rsid w:val="003F2D2C"/>
    <w:rsid w:val="003F45FE"/>
    <w:rsid w:val="003F46A0"/>
    <w:rsid w:val="003F5886"/>
    <w:rsid w:val="003F5905"/>
    <w:rsid w:val="003F6050"/>
    <w:rsid w:val="003F6200"/>
    <w:rsid w:val="003F64FF"/>
    <w:rsid w:val="003F70C1"/>
    <w:rsid w:val="00400172"/>
    <w:rsid w:val="00400A62"/>
    <w:rsid w:val="004012CE"/>
    <w:rsid w:val="00402171"/>
    <w:rsid w:val="004021E2"/>
    <w:rsid w:val="00402963"/>
    <w:rsid w:val="00402AE0"/>
    <w:rsid w:val="004038D6"/>
    <w:rsid w:val="00404182"/>
    <w:rsid w:val="004048BD"/>
    <w:rsid w:val="00404A9A"/>
    <w:rsid w:val="00404DFB"/>
    <w:rsid w:val="0040574A"/>
    <w:rsid w:val="00405D2B"/>
    <w:rsid w:val="00407156"/>
    <w:rsid w:val="00407428"/>
    <w:rsid w:val="00407585"/>
    <w:rsid w:val="00410447"/>
    <w:rsid w:val="004108C1"/>
    <w:rsid w:val="00411AB5"/>
    <w:rsid w:val="004131A8"/>
    <w:rsid w:val="004135F4"/>
    <w:rsid w:val="004136E1"/>
    <w:rsid w:val="00414F32"/>
    <w:rsid w:val="00415A32"/>
    <w:rsid w:val="00420266"/>
    <w:rsid w:val="00421443"/>
    <w:rsid w:val="0042145E"/>
    <w:rsid w:val="00421AA4"/>
    <w:rsid w:val="00421BE1"/>
    <w:rsid w:val="004226BA"/>
    <w:rsid w:val="00422DFF"/>
    <w:rsid w:val="004234ED"/>
    <w:rsid w:val="00423703"/>
    <w:rsid w:val="00425D35"/>
    <w:rsid w:val="004265E5"/>
    <w:rsid w:val="004303D5"/>
    <w:rsid w:val="004309EC"/>
    <w:rsid w:val="00432C52"/>
    <w:rsid w:val="00433885"/>
    <w:rsid w:val="00435170"/>
    <w:rsid w:val="00435242"/>
    <w:rsid w:val="0043532D"/>
    <w:rsid w:val="00435814"/>
    <w:rsid w:val="004363F5"/>
    <w:rsid w:val="004378B1"/>
    <w:rsid w:val="0044076A"/>
    <w:rsid w:val="004408D3"/>
    <w:rsid w:val="00440B97"/>
    <w:rsid w:val="00441561"/>
    <w:rsid w:val="00441BB0"/>
    <w:rsid w:val="00441D36"/>
    <w:rsid w:val="0044245D"/>
    <w:rsid w:val="00442D28"/>
    <w:rsid w:val="00442E3F"/>
    <w:rsid w:val="004433C9"/>
    <w:rsid w:val="0044392F"/>
    <w:rsid w:val="00443E7B"/>
    <w:rsid w:val="00444DF3"/>
    <w:rsid w:val="004450AD"/>
    <w:rsid w:val="00446188"/>
    <w:rsid w:val="004472E4"/>
    <w:rsid w:val="004501D2"/>
    <w:rsid w:val="00450674"/>
    <w:rsid w:val="004508C8"/>
    <w:rsid w:val="0045109D"/>
    <w:rsid w:val="004515CC"/>
    <w:rsid w:val="004522DE"/>
    <w:rsid w:val="00452723"/>
    <w:rsid w:val="00452DB3"/>
    <w:rsid w:val="00452E73"/>
    <w:rsid w:val="00453A52"/>
    <w:rsid w:val="0045529E"/>
    <w:rsid w:val="004556E9"/>
    <w:rsid w:val="00455940"/>
    <w:rsid w:val="00455EC6"/>
    <w:rsid w:val="0045715C"/>
    <w:rsid w:val="00457546"/>
    <w:rsid w:val="0046217E"/>
    <w:rsid w:val="00462990"/>
    <w:rsid w:val="00462E86"/>
    <w:rsid w:val="00463AD3"/>
    <w:rsid w:val="004640B6"/>
    <w:rsid w:val="0046443C"/>
    <w:rsid w:val="0046508D"/>
    <w:rsid w:val="00466785"/>
    <w:rsid w:val="00470423"/>
    <w:rsid w:val="00470AEE"/>
    <w:rsid w:val="00470F69"/>
    <w:rsid w:val="00471245"/>
    <w:rsid w:val="00471A4E"/>
    <w:rsid w:val="00471AD0"/>
    <w:rsid w:val="004722C0"/>
    <w:rsid w:val="00472A0C"/>
    <w:rsid w:val="00473056"/>
    <w:rsid w:val="00473588"/>
    <w:rsid w:val="00473F05"/>
    <w:rsid w:val="0047426E"/>
    <w:rsid w:val="0047433F"/>
    <w:rsid w:val="004747C3"/>
    <w:rsid w:val="004766E3"/>
    <w:rsid w:val="00476908"/>
    <w:rsid w:val="00480976"/>
    <w:rsid w:val="00481CC3"/>
    <w:rsid w:val="004842ED"/>
    <w:rsid w:val="00484E98"/>
    <w:rsid w:val="004851F0"/>
    <w:rsid w:val="004858A6"/>
    <w:rsid w:val="00486B98"/>
    <w:rsid w:val="004879F0"/>
    <w:rsid w:val="00487DA8"/>
    <w:rsid w:val="00487F2E"/>
    <w:rsid w:val="00490874"/>
    <w:rsid w:val="00491884"/>
    <w:rsid w:val="004918DE"/>
    <w:rsid w:val="00492428"/>
    <w:rsid w:val="00493002"/>
    <w:rsid w:val="004931CB"/>
    <w:rsid w:val="0049371B"/>
    <w:rsid w:val="004944A8"/>
    <w:rsid w:val="00494B65"/>
    <w:rsid w:val="0049797A"/>
    <w:rsid w:val="00497FAF"/>
    <w:rsid w:val="004A067E"/>
    <w:rsid w:val="004A079D"/>
    <w:rsid w:val="004A111B"/>
    <w:rsid w:val="004A2B54"/>
    <w:rsid w:val="004A444F"/>
    <w:rsid w:val="004A4ADC"/>
    <w:rsid w:val="004A4FA5"/>
    <w:rsid w:val="004A61B1"/>
    <w:rsid w:val="004A6E68"/>
    <w:rsid w:val="004B03B1"/>
    <w:rsid w:val="004B2546"/>
    <w:rsid w:val="004B489D"/>
    <w:rsid w:val="004B524E"/>
    <w:rsid w:val="004B5B38"/>
    <w:rsid w:val="004B5BDC"/>
    <w:rsid w:val="004B5D32"/>
    <w:rsid w:val="004B6A8E"/>
    <w:rsid w:val="004C0E95"/>
    <w:rsid w:val="004C100F"/>
    <w:rsid w:val="004C17D5"/>
    <w:rsid w:val="004C24EE"/>
    <w:rsid w:val="004C2E18"/>
    <w:rsid w:val="004C2FF2"/>
    <w:rsid w:val="004C3215"/>
    <w:rsid w:val="004C3530"/>
    <w:rsid w:val="004C3C28"/>
    <w:rsid w:val="004C40D5"/>
    <w:rsid w:val="004C473D"/>
    <w:rsid w:val="004C5727"/>
    <w:rsid w:val="004C63B8"/>
    <w:rsid w:val="004C6B07"/>
    <w:rsid w:val="004D034C"/>
    <w:rsid w:val="004D069B"/>
    <w:rsid w:val="004D0B09"/>
    <w:rsid w:val="004D2714"/>
    <w:rsid w:val="004D2748"/>
    <w:rsid w:val="004D291A"/>
    <w:rsid w:val="004D31E3"/>
    <w:rsid w:val="004D50C3"/>
    <w:rsid w:val="004D520F"/>
    <w:rsid w:val="004D54A3"/>
    <w:rsid w:val="004D68DD"/>
    <w:rsid w:val="004E05DB"/>
    <w:rsid w:val="004E1772"/>
    <w:rsid w:val="004E1C92"/>
    <w:rsid w:val="004E43CF"/>
    <w:rsid w:val="004E4809"/>
    <w:rsid w:val="004E572F"/>
    <w:rsid w:val="004E657E"/>
    <w:rsid w:val="004E772E"/>
    <w:rsid w:val="004E7748"/>
    <w:rsid w:val="004E7D20"/>
    <w:rsid w:val="004E7E00"/>
    <w:rsid w:val="004F084F"/>
    <w:rsid w:val="004F2ABB"/>
    <w:rsid w:val="004F33F3"/>
    <w:rsid w:val="004F3860"/>
    <w:rsid w:val="004F40AF"/>
    <w:rsid w:val="004F47E6"/>
    <w:rsid w:val="004F5318"/>
    <w:rsid w:val="004F535C"/>
    <w:rsid w:val="004F5688"/>
    <w:rsid w:val="004F5CF7"/>
    <w:rsid w:val="004F6895"/>
    <w:rsid w:val="004F6A87"/>
    <w:rsid w:val="004F70C8"/>
    <w:rsid w:val="004F73FE"/>
    <w:rsid w:val="004F7678"/>
    <w:rsid w:val="004F7CDD"/>
    <w:rsid w:val="00501FFA"/>
    <w:rsid w:val="00503D83"/>
    <w:rsid w:val="00504217"/>
    <w:rsid w:val="00504C0F"/>
    <w:rsid w:val="00504C5D"/>
    <w:rsid w:val="00505D64"/>
    <w:rsid w:val="00505E6A"/>
    <w:rsid w:val="0050600E"/>
    <w:rsid w:val="005072AE"/>
    <w:rsid w:val="005072D1"/>
    <w:rsid w:val="00507E27"/>
    <w:rsid w:val="005106B2"/>
    <w:rsid w:val="00510A9F"/>
    <w:rsid w:val="0051190D"/>
    <w:rsid w:val="00513048"/>
    <w:rsid w:val="005147A8"/>
    <w:rsid w:val="00515657"/>
    <w:rsid w:val="00516734"/>
    <w:rsid w:val="00516D80"/>
    <w:rsid w:val="00516DFD"/>
    <w:rsid w:val="00517BE7"/>
    <w:rsid w:val="0052009B"/>
    <w:rsid w:val="005202B7"/>
    <w:rsid w:val="00521064"/>
    <w:rsid w:val="0052261F"/>
    <w:rsid w:val="00522A58"/>
    <w:rsid w:val="0052460E"/>
    <w:rsid w:val="00524D43"/>
    <w:rsid w:val="00525790"/>
    <w:rsid w:val="005259C2"/>
    <w:rsid w:val="00526F3B"/>
    <w:rsid w:val="00527193"/>
    <w:rsid w:val="005302FB"/>
    <w:rsid w:val="00530538"/>
    <w:rsid w:val="005319AD"/>
    <w:rsid w:val="00532127"/>
    <w:rsid w:val="00532443"/>
    <w:rsid w:val="00533BD3"/>
    <w:rsid w:val="00533E60"/>
    <w:rsid w:val="005350D7"/>
    <w:rsid w:val="00535147"/>
    <w:rsid w:val="00535672"/>
    <w:rsid w:val="00535EFA"/>
    <w:rsid w:val="00537FDE"/>
    <w:rsid w:val="00540116"/>
    <w:rsid w:val="005407B6"/>
    <w:rsid w:val="0054129A"/>
    <w:rsid w:val="00541699"/>
    <w:rsid w:val="00542D38"/>
    <w:rsid w:val="00543601"/>
    <w:rsid w:val="005437C9"/>
    <w:rsid w:val="005439CB"/>
    <w:rsid w:val="00543CD8"/>
    <w:rsid w:val="00544456"/>
    <w:rsid w:val="00545711"/>
    <w:rsid w:val="00545F4C"/>
    <w:rsid w:val="00546346"/>
    <w:rsid w:val="00546D36"/>
    <w:rsid w:val="00547166"/>
    <w:rsid w:val="0054776D"/>
    <w:rsid w:val="00550533"/>
    <w:rsid w:val="00550A66"/>
    <w:rsid w:val="00551720"/>
    <w:rsid w:val="00551F4F"/>
    <w:rsid w:val="0055293B"/>
    <w:rsid w:val="00552FCD"/>
    <w:rsid w:val="005534AB"/>
    <w:rsid w:val="00553662"/>
    <w:rsid w:val="00553B5C"/>
    <w:rsid w:val="00553E55"/>
    <w:rsid w:val="005542D8"/>
    <w:rsid w:val="005548FF"/>
    <w:rsid w:val="00554E58"/>
    <w:rsid w:val="005550C4"/>
    <w:rsid w:val="005552B8"/>
    <w:rsid w:val="005572A8"/>
    <w:rsid w:val="00557AB7"/>
    <w:rsid w:val="0056017B"/>
    <w:rsid w:val="005602AD"/>
    <w:rsid w:val="0056043B"/>
    <w:rsid w:val="00560E2F"/>
    <w:rsid w:val="005613C0"/>
    <w:rsid w:val="00561C2C"/>
    <w:rsid w:val="00562130"/>
    <w:rsid w:val="00562789"/>
    <w:rsid w:val="00562955"/>
    <w:rsid w:val="00562EB6"/>
    <w:rsid w:val="00564AFD"/>
    <w:rsid w:val="00565643"/>
    <w:rsid w:val="0056567C"/>
    <w:rsid w:val="005656E2"/>
    <w:rsid w:val="005657DC"/>
    <w:rsid w:val="00565F6A"/>
    <w:rsid w:val="005663EA"/>
    <w:rsid w:val="005664ED"/>
    <w:rsid w:val="00566751"/>
    <w:rsid w:val="005667E9"/>
    <w:rsid w:val="0056710E"/>
    <w:rsid w:val="00567C4C"/>
    <w:rsid w:val="005703A5"/>
    <w:rsid w:val="00570CD7"/>
    <w:rsid w:val="005752CA"/>
    <w:rsid w:val="00575375"/>
    <w:rsid w:val="005755FA"/>
    <w:rsid w:val="0057647E"/>
    <w:rsid w:val="00576DA0"/>
    <w:rsid w:val="00577A89"/>
    <w:rsid w:val="005800B7"/>
    <w:rsid w:val="00580742"/>
    <w:rsid w:val="00580C8E"/>
    <w:rsid w:val="0058196B"/>
    <w:rsid w:val="00582121"/>
    <w:rsid w:val="005831FC"/>
    <w:rsid w:val="00583F73"/>
    <w:rsid w:val="0058401B"/>
    <w:rsid w:val="005851C9"/>
    <w:rsid w:val="0058535C"/>
    <w:rsid w:val="00585490"/>
    <w:rsid w:val="00586143"/>
    <w:rsid w:val="00586308"/>
    <w:rsid w:val="00586323"/>
    <w:rsid w:val="005866CC"/>
    <w:rsid w:val="00590A9C"/>
    <w:rsid w:val="00590D9A"/>
    <w:rsid w:val="00592045"/>
    <w:rsid w:val="00592396"/>
    <w:rsid w:val="005924D2"/>
    <w:rsid w:val="005932CC"/>
    <w:rsid w:val="00593A11"/>
    <w:rsid w:val="00594082"/>
    <w:rsid w:val="00594B7D"/>
    <w:rsid w:val="00596034"/>
    <w:rsid w:val="005964B3"/>
    <w:rsid w:val="00596504"/>
    <w:rsid w:val="00596875"/>
    <w:rsid w:val="00596954"/>
    <w:rsid w:val="00596B4B"/>
    <w:rsid w:val="005970B3"/>
    <w:rsid w:val="005974A2"/>
    <w:rsid w:val="005A0048"/>
    <w:rsid w:val="005A066A"/>
    <w:rsid w:val="005A098B"/>
    <w:rsid w:val="005A0E08"/>
    <w:rsid w:val="005A1DB4"/>
    <w:rsid w:val="005A24A7"/>
    <w:rsid w:val="005A2BF7"/>
    <w:rsid w:val="005A3871"/>
    <w:rsid w:val="005A43ED"/>
    <w:rsid w:val="005A4AD1"/>
    <w:rsid w:val="005A5071"/>
    <w:rsid w:val="005A6A14"/>
    <w:rsid w:val="005A6F70"/>
    <w:rsid w:val="005A7ABF"/>
    <w:rsid w:val="005B0021"/>
    <w:rsid w:val="005B1639"/>
    <w:rsid w:val="005B2EBB"/>
    <w:rsid w:val="005B2F2B"/>
    <w:rsid w:val="005B3B6A"/>
    <w:rsid w:val="005B47C5"/>
    <w:rsid w:val="005B51CA"/>
    <w:rsid w:val="005B5BAC"/>
    <w:rsid w:val="005B5E8F"/>
    <w:rsid w:val="005B5F23"/>
    <w:rsid w:val="005B66F0"/>
    <w:rsid w:val="005C0FB1"/>
    <w:rsid w:val="005C1B28"/>
    <w:rsid w:val="005C22FC"/>
    <w:rsid w:val="005C3428"/>
    <w:rsid w:val="005C4F40"/>
    <w:rsid w:val="005C57A6"/>
    <w:rsid w:val="005C5BE8"/>
    <w:rsid w:val="005C5F45"/>
    <w:rsid w:val="005C6A27"/>
    <w:rsid w:val="005C7474"/>
    <w:rsid w:val="005C7D5E"/>
    <w:rsid w:val="005D002F"/>
    <w:rsid w:val="005D0395"/>
    <w:rsid w:val="005D0961"/>
    <w:rsid w:val="005D0A2D"/>
    <w:rsid w:val="005D0B04"/>
    <w:rsid w:val="005D1253"/>
    <w:rsid w:val="005D1B76"/>
    <w:rsid w:val="005D27E2"/>
    <w:rsid w:val="005D2C0F"/>
    <w:rsid w:val="005D30A4"/>
    <w:rsid w:val="005D30B3"/>
    <w:rsid w:val="005D3150"/>
    <w:rsid w:val="005D4298"/>
    <w:rsid w:val="005D5BA9"/>
    <w:rsid w:val="005D5F13"/>
    <w:rsid w:val="005D6D64"/>
    <w:rsid w:val="005D74EA"/>
    <w:rsid w:val="005D753E"/>
    <w:rsid w:val="005D788D"/>
    <w:rsid w:val="005D7902"/>
    <w:rsid w:val="005E12C6"/>
    <w:rsid w:val="005E26DF"/>
    <w:rsid w:val="005E5014"/>
    <w:rsid w:val="005E6672"/>
    <w:rsid w:val="005E6683"/>
    <w:rsid w:val="005E692C"/>
    <w:rsid w:val="005E6E4A"/>
    <w:rsid w:val="005E7F2E"/>
    <w:rsid w:val="005F0CD3"/>
    <w:rsid w:val="005F0F90"/>
    <w:rsid w:val="005F1150"/>
    <w:rsid w:val="005F1CD1"/>
    <w:rsid w:val="005F235B"/>
    <w:rsid w:val="005F26F4"/>
    <w:rsid w:val="005F3626"/>
    <w:rsid w:val="005F3745"/>
    <w:rsid w:val="005F3C48"/>
    <w:rsid w:val="005F3E6C"/>
    <w:rsid w:val="005F4EFB"/>
    <w:rsid w:val="005F5021"/>
    <w:rsid w:val="005F56D6"/>
    <w:rsid w:val="005F5B0D"/>
    <w:rsid w:val="005F5E0B"/>
    <w:rsid w:val="005F62DB"/>
    <w:rsid w:val="005F6503"/>
    <w:rsid w:val="005F6517"/>
    <w:rsid w:val="005F6754"/>
    <w:rsid w:val="005F719E"/>
    <w:rsid w:val="005F76A3"/>
    <w:rsid w:val="005F7AEC"/>
    <w:rsid w:val="005F7CC1"/>
    <w:rsid w:val="0060074D"/>
    <w:rsid w:val="006023B2"/>
    <w:rsid w:val="00603072"/>
    <w:rsid w:val="006031C8"/>
    <w:rsid w:val="0060368E"/>
    <w:rsid w:val="0060494C"/>
    <w:rsid w:val="00604CFE"/>
    <w:rsid w:val="00605045"/>
    <w:rsid w:val="00605C66"/>
    <w:rsid w:val="0060718D"/>
    <w:rsid w:val="006071FF"/>
    <w:rsid w:val="00607438"/>
    <w:rsid w:val="00610710"/>
    <w:rsid w:val="006109FB"/>
    <w:rsid w:val="006119F0"/>
    <w:rsid w:val="00611A5E"/>
    <w:rsid w:val="00611AD6"/>
    <w:rsid w:val="00611CCA"/>
    <w:rsid w:val="00611DD4"/>
    <w:rsid w:val="00612433"/>
    <w:rsid w:val="00612F7D"/>
    <w:rsid w:val="006138F2"/>
    <w:rsid w:val="00613E74"/>
    <w:rsid w:val="00614342"/>
    <w:rsid w:val="00615937"/>
    <w:rsid w:val="00615C59"/>
    <w:rsid w:val="00617AD0"/>
    <w:rsid w:val="00620FDF"/>
    <w:rsid w:val="00621A0B"/>
    <w:rsid w:val="00621D5D"/>
    <w:rsid w:val="00621D90"/>
    <w:rsid w:val="0062229E"/>
    <w:rsid w:val="006222BD"/>
    <w:rsid w:val="00622D58"/>
    <w:rsid w:val="00623349"/>
    <w:rsid w:val="00623E37"/>
    <w:rsid w:val="0062403E"/>
    <w:rsid w:val="00624984"/>
    <w:rsid w:val="00624B13"/>
    <w:rsid w:val="00624EBF"/>
    <w:rsid w:val="006267C7"/>
    <w:rsid w:val="00626B77"/>
    <w:rsid w:val="00626E61"/>
    <w:rsid w:val="00627CFF"/>
    <w:rsid w:val="00627DFE"/>
    <w:rsid w:val="00627E04"/>
    <w:rsid w:val="00630648"/>
    <w:rsid w:val="00630E9E"/>
    <w:rsid w:val="00631696"/>
    <w:rsid w:val="0063173C"/>
    <w:rsid w:val="00631ADA"/>
    <w:rsid w:val="00632B3E"/>
    <w:rsid w:val="00632B8A"/>
    <w:rsid w:val="00633453"/>
    <w:rsid w:val="00633AEB"/>
    <w:rsid w:val="00633CED"/>
    <w:rsid w:val="00634F6D"/>
    <w:rsid w:val="00635043"/>
    <w:rsid w:val="0063506D"/>
    <w:rsid w:val="006352D0"/>
    <w:rsid w:val="00635F57"/>
    <w:rsid w:val="0063636D"/>
    <w:rsid w:val="006376BB"/>
    <w:rsid w:val="00637D21"/>
    <w:rsid w:val="00637E4D"/>
    <w:rsid w:val="00637FBD"/>
    <w:rsid w:val="00641DF7"/>
    <w:rsid w:val="0064346C"/>
    <w:rsid w:val="00644125"/>
    <w:rsid w:val="006449F2"/>
    <w:rsid w:val="00647D76"/>
    <w:rsid w:val="00650DBA"/>
    <w:rsid w:val="006510A3"/>
    <w:rsid w:val="0065176F"/>
    <w:rsid w:val="00651E69"/>
    <w:rsid w:val="00652197"/>
    <w:rsid w:val="00653097"/>
    <w:rsid w:val="00653750"/>
    <w:rsid w:val="00653E63"/>
    <w:rsid w:val="00660B8C"/>
    <w:rsid w:val="0066186D"/>
    <w:rsid w:val="00661AA0"/>
    <w:rsid w:val="00661C76"/>
    <w:rsid w:val="00661ED3"/>
    <w:rsid w:val="006628B6"/>
    <w:rsid w:val="0066347B"/>
    <w:rsid w:val="00663495"/>
    <w:rsid w:val="006643A9"/>
    <w:rsid w:val="00664B38"/>
    <w:rsid w:val="00665B35"/>
    <w:rsid w:val="00666836"/>
    <w:rsid w:val="0066685E"/>
    <w:rsid w:val="00667461"/>
    <w:rsid w:val="00670077"/>
    <w:rsid w:val="006703B1"/>
    <w:rsid w:val="00671288"/>
    <w:rsid w:val="006739EE"/>
    <w:rsid w:val="00673C50"/>
    <w:rsid w:val="00674507"/>
    <w:rsid w:val="00674521"/>
    <w:rsid w:val="00675768"/>
    <w:rsid w:val="00675BDA"/>
    <w:rsid w:val="006763AC"/>
    <w:rsid w:val="00676827"/>
    <w:rsid w:val="0067697A"/>
    <w:rsid w:val="00676F39"/>
    <w:rsid w:val="006778E8"/>
    <w:rsid w:val="00680B76"/>
    <w:rsid w:val="00680FFA"/>
    <w:rsid w:val="006810BF"/>
    <w:rsid w:val="006814F8"/>
    <w:rsid w:val="00682215"/>
    <w:rsid w:val="00683B5C"/>
    <w:rsid w:val="00683D20"/>
    <w:rsid w:val="006840F9"/>
    <w:rsid w:val="006840FE"/>
    <w:rsid w:val="006841B5"/>
    <w:rsid w:val="006859DE"/>
    <w:rsid w:val="00685B6D"/>
    <w:rsid w:val="00685D9E"/>
    <w:rsid w:val="0068609C"/>
    <w:rsid w:val="006875CC"/>
    <w:rsid w:val="00687D67"/>
    <w:rsid w:val="00687E74"/>
    <w:rsid w:val="006900EA"/>
    <w:rsid w:val="00691159"/>
    <w:rsid w:val="00691EE6"/>
    <w:rsid w:val="00691F89"/>
    <w:rsid w:val="006920F3"/>
    <w:rsid w:val="00692ACA"/>
    <w:rsid w:val="0069399D"/>
    <w:rsid w:val="00693CBF"/>
    <w:rsid w:val="00694456"/>
    <w:rsid w:val="006965C1"/>
    <w:rsid w:val="00696989"/>
    <w:rsid w:val="00696F2A"/>
    <w:rsid w:val="006A1149"/>
    <w:rsid w:val="006A19AD"/>
    <w:rsid w:val="006A2690"/>
    <w:rsid w:val="006A2836"/>
    <w:rsid w:val="006A2B5E"/>
    <w:rsid w:val="006A31BE"/>
    <w:rsid w:val="006A4A51"/>
    <w:rsid w:val="006A4C75"/>
    <w:rsid w:val="006A66EA"/>
    <w:rsid w:val="006A7310"/>
    <w:rsid w:val="006A7A29"/>
    <w:rsid w:val="006B03C2"/>
    <w:rsid w:val="006B07BC"/>
    <w:rsid w:val="006B0C80"/>
    <w:rsid w:val="006B1DB7"/>
    <w:rsid w:val="006B2E27"/>
    <w:rsid w:val="006B3429"/>
    <w:rsid w:val="006B42CC"/>
    <w:rsid w:val="006B6726"/>
    <w:rsid w:val="006B751C"/>
    <w:rsid w:val="006B770C"/>
    <w:rsid w:val="006B7935"/>
    <w:rsid w:val="006C04F3"/>
    <w:rsid w:val="006C07EB"/>
    <w:rsid w:val="006C1FFB"/>
    <w:rsid w:val="006C22E7"/>
    <w:rsid w:val="006C2A27"/>
    <w:rsid w:val="006C3BB8"/>
    <w:rsid w:val="006C4302"/>
    <w:rsid w:val="006C45CF"/>
    <w:rsid w:val="006C4679"/>
    <w:rsid w:val="006C4796"/>
    <w:rsid w:val="006C4C68"/>
    <w:rsid w:val="006C50B3"/>
    <w:rsid w:val="006C799A"/>
    <w:rsid w:val="006C7CCF"/>
    <w:rsid w:val="006D0016"/>
    <w:rsid w:val="006D06CB"/>
    <w:rsid w:val="006D0D29"/>
    <w:rsid w:val="006D1294"/>
    <w:rsid w:val="006D1DDF"/>
    <w:rsid w:val="006D1E3F"/>
    <w:rsid w:val="006D4029"/>
    <w:rsid w:val="006D4813"/>
    <w:rsid w:val="006D54ED"/>
    <w:rsid w:val="006D5EC3"/>
    <w:rsid w:val="006E0D54"/>
    <w:rsid w:val="006E10DF"/>
    <w:rsid w:val="006E24A9"/>
    <w:rsid w:val="006E3D33"/>
    <w:rsid w:val="006E4A46"/>
    <w:rsid w:val="006E4ABE"/>
    <w:rsid w:val="006E4AF4"/>
    <w:rsid w:val="006E5543"/>
    <w:rsid w:val="006E567D"/>
    <w:rsid w:val="006E5803"/>
    <w:rsid w:val="006E7140"/>
    <w:rsid w:val="006E71AA"/>
    <w:rsid w:val="006E71D9"/>
    <w:rsid w:val="006E7AFE"/>
    <w:rsid w:val="006F0556"/>
    <w:rsid w:val="006F1A4B"/>
    <w:rsid w:val="006F1F9E"/>
    <w:rsid w:val="006F2274"/>
    <w:rsid w:val="006F22F4"/>
    <w:rsid w:val="006F24D1"/>
    <w:rsid w:val="006F253A"/>
    <w:rsid w:val="006F2EBA"/>
    <w:rsid w:val="006F390C"/>
    <w:rsid w:val="006F4B8E"/>
    <w:rsid w:val="006F611F"/>
    <w:rsid w:val="006F7085"/>
    <w:rsid w:val="006F7739"/>
    <w:rsid w:val="006F7DF2"/>
    <w:rsid w:val="006F7EAF"/>
    <w:rsid w:val="00700779"/>
    <w:rsid w:val="00701445"/>
    <w:rsid w:val="007019C1"/>
    <w:rsid w:val="00701BD6"/>
    <w:rsid w:val="007021F5"/>
    <w:rsid w:val="007027F0"/>
    <w:rsid w:val="00702F24"/>
    <w:rsid w:val="0070375F"/>
    <w:rsid w:val="00703D2B"/>
    <w:rsid w:val="00703E67"/>
    <w:rsid w:val="00704439"/>
    <w:rsid w:val="00704C1C"/>
    <w:rsid w:val="00704F23"/>
    <w:rsid w:val="007053B1"/>
    <w:rsid w:val="00705984"/>
    <w:rsid w:val="00705D2A"/>
    <w:rsid w:val="00705F02"/>
    <w:rsid w:val="0070721F"/>
    <w:rsid w:val="007073EC"/>
    <w:rsid w:val="0071041C"/>
    <w:rsid w:val="00710697"/>
    <w:rsid w:val="0071133D"/>
    <w:rsid w:val="007119B8"/>
    <w:rsid w:val="007119C7"/>
    <w:rsid w:val="00711BC5"/>
    <w:rsid w:val="00712744"/>
    <w:rsid w:val="00712AE0"/>
    <w:rsid w:val="00712C44"/>
    <w:rsid w:val="00714E84"/>
    <w:rsid w:val="007158E9"/>
    <w:rsid w:val="00715B39"/>
    <w:rsid w:val="007161AB"/>
    <w:rsid w:val="00716BEF"/>
    <w:rsid w:val="00717752"/>
    <w:rsid w:val="00717D92"/>
    <w:rsid w:val="007228B9"/>
    <w:rsid w:val="007240DB"/>
    <w:rsid w:val="00724D95"/>
    <w:rsid w:val="00725CC0"/>
    <w:rsid w:val="0072624C"/>
    <w:rsid w:val="00727073"/>
    <w:rsid w:val="007276FB"/>
    <w:rsid w:val="007308B2"/>
    <w:rsid w:val="00730FC8"/>
    <w:rsid w:val="00733121"/>
    <w:rsid w:val="00733993"/>
    <w:rsid w:val="00733D14"/>
    <w:rsid w:val="00733FA8"/>
    <w:rsid w:val="00735189"/>
    <w:rsid w:val="00735879"/>
    <w:rsid w:val="00736E8C"/>
    <w:rsid w:val="00736FC6"/>
    <w:rsid w:val="007402B1"/>
    <w:rsid w:val="00741622"/>
    <w:rsid w:val="00742606"/>
    <w:rsid w:val="00742913"/>
    <w:rsid w:val="007433C6"/>
    <w:rsid w:val="0074422C"/>
    <w:rsid w:val="0074537B"/>
    <w:rsid w:val="007453B9"/>
    <w:rsid w:val="00745C3E"/>
    <w:rsid w:val="007465D0"/>
    <w:rsid w:val="00747131"/>
    <w:rsid w:val="0074792D"/>
    <w:rsid w:val="00747CBE"/>
    <w:rsid w:val="00750759"/>
    <w:rsid w:val="007515F3"/>
    <w:rsid w:val="00751919"/>
    <w:rsid w:val="00751F0A"/>
    <w:rsid w:val="00755071"/>
    <w:rsid w:val="007557D1"/>
    <w:rsid w:val="007560ED"/>
    <w:rsid w:val="00756A47"/>
    <w:rsid w:val="007574DF"/>
    <w:rsid w:val="00760E76"/>
    <w:rsid w:val="00760EA1"/>
    <w:rsid w:val="00761940"/>
    <w:rsid w:val="007623CE"/>
    <w:rsid w:val="00762C7D"/>
    <w:rsid w:val="0076395C"/>
    <w:rsid w:val="007654A2"/>
    <w:rsid w:val="00765AFC"/>
    <w:rsid w:val="00765CAA"/>
    <w:rsid w:val="00765E1F"/>
    <w:rsid w:val="0076611D"/>
    <w:rsid w:val="00766A2A"/>
    <w:rsid w:val="00767CC9"/>
    <w:rsid w:val="0077046C"/>
    <w:rsid w:val="00770DDB"/>
    <w:rsid w:val="00770ECD"/>
    <w:rsid w:val="007725AC"/>
    <w:rsid w:val="00772BB3"/>
    <w:rsid w:val="00772EDF"/>
    <w:rsid w:val="00772F09"/>
    <w:rsid w:val="0077369E"/>
    <w:rsid w:val="00773CEA"/>
    <w:rsid w:val="0077453A"/>
    <w:rsid w:val="00774799"/>
    <w:rsid w:val="00774D8C"/>
    <w:rsid w:val="00775608"/>
    <w:rsid w:val="007758F5"/>
    <w:rsid w:val="007765B8"/>
    <w:rsid w:val="0077663D"/>
    <w:rsid w:val="00776A31"/>
    <w:rsid w:val="00776B07"/>
    <w:rsid w:val="00777151"/>
    <w:rsid w:val="0077726A"/>
    <w:rsid w:val="007813C4"/>
    <w:rsid w:val="00781B9F"/>
    <w:rsid w:val="00781F22"/>
    <w:rsid w:val="00782BFB"/>
    <w:rsid w:val="007836A6"/>
    <w:rsid w:val="00783753"/>
    <w:rsid w:val="00784C4E"/>
    <w:rsid w:val="007853F4"/>
    <w:rsid w:val="00785B06"/>
    <w:rsid w:val="00786649"/>
    <w:rsid w:val="00786D75"/>
    <w:rsid w:val="007876E9"/>
    <w:rsid w:val="00787776"/>
    <w:rsid w:val="0078795C"/>
    <w:rsid w:val="007879DF"/>
    <w:rsid w:val="007903BC"/>
    <w:rsid w:val="00790550"/>
    <w:rsid w:val="0079095B"/>
    <w:rsid w:val="00791629"/>
    <w:rsid w:val="007917EC"/>
    <w:rsid w:val="0079204F"/>
    <w:rsid w:val="0079214F"/>
    <w:rsid w:val="0079346D"/>
    <w:rsid w:val="00793EB2"/>
    <w:rsid w:val="00795D80"/>
    <w:rsid w:val="0079641B"/>
    <w:rsid w:val="00796652"/>
    <w:rsid w:val="0079667D"/>
    <w:rsid w:val="00797628"/>
    <w:rsid w:val="007A0DA5"/>
    <w:rsid w:val="007A0DB2"/>
    <w:rsid w:val="007A1FAC"/>
    <w:rsid w:val="007A2C8E"/>
    <w:rsid w:val="007A3258"/>
    <w:rsid w:val="007A3891"/>
    <w:rsid w:val="007A4A15"/>
    <w:rsid w:val="007A5168"/>
    <w:rsid w:val="007A51B1"/>
    <w:rsid w:val="007A5F59"/>
    <w:rsid w:val="007A6911"/>
    <w:rsid w:val="007A6A29"/>
    <w:rsid w:val="007A7027"/>
    <w:rsid w:val="007B0153"/>
    <w:rsid w:val="007B0BAF"/>
    <w:rsid w:val="007B1385"/>
    <w:rsid w:val="007B2347"/>
    <w:rsid w:val="007B257A"/>
    <w:rsid w:val="007B2A1B"/>
    <w:rsid w:val="007B2A9F"/>
    <w:rsid w:val="007B2B72"/>
    <w:rsid w:val="007B2BBC"/>
    <w:rsid w:val="007B2C6B"/>
    <w:rsid w:val="007B3481"/>
    <w:rsid w:val="007B5203"/>
    <w:rsid w:val="007B611D"/>
    <w:rsid w:val="007B6742"/>
    <w:rsid w:val="007B6771"/>
    <w:rsid w:val="007B6A00"/>
    <w:rsid w:val="007B6A1E"/>
    <w:rsid w:val="007B6A46"/>
    <w:rsid w:val="007B707A"/>
    <w:rsid w:val="007C05AF"/>
    <w:rsid w:val="007C09A2"/>
    <w:rsid w:val="007C0EB9"/>
    <w:rsid w:val="007C3FEA"/>
    <w:rsid w:val="007C429B"/>
    <w:rsid w:val="007C483B"/>
    <w:rsid w:val="007C4FA3"/>
    <w:rsid w:val="007C52B0"/>
    <w:rsid w:val="007C55E5"/>
    <w:rsid w:val="007C614F"/>
    <w:rsid w:val="007C6D4C"/>
    <w:rsid w:val="007C754F"/>
    <w:rsid w:val="007C7B1C"/>
    <w:rsid w:val="007D0449"/>
    <w:rsid w:val="007D04A8"/>
    <w:rsid w:val="007D04AD"/>
    <w:rsid w:val="007D0510"/>
    <w:rsid w:val="007D08BF"/>
    <w:rsid w:val="007D19D8"/>
    <w:rsid w:val="007D25C1"/>
    <w:rsid w:val="007D29B6"/>
    <w:rsid w:val="007D4D55"/>
    <w:rsid w:val="007D4EE7"/>
    <w:rsid w:val="007D6958"/>
    <w:rsid w:val="007D7D2F"/>
    <w:rsid w:val="007E0D6E"/>
    <w:rsid w:val="007E14D6"/>
    <w:rsid w:val="007E20B4"/>
    <w:rsid w:val="007E2390"/>
    <w:rsid w:val="007E2471"/>
    <w:rsid w:val="007E2BB2"/>
    <w:rsid w:val="007E33D0"/>
    <w:rsid w:val="007E373A"/>
    <w:rsid w:val="007E442B"/>
    <w:rsid w:val="007E55A4"/>
    <w:rsid w:val="007E5EE1"/>
    <w:rsid w:val="007E682B"/>
    <w:rsid w:val="007E6919"/>
    <w:rsid w:val="007E754C"/>
    <w:rsid w:val="007E7B6D"/>
    <w:rsid w:val="007F05F5"/>
    <w:rsid w:val="007F12DC"/>
    <w:rsid w:val="007F310A"/>
    <w:rsid w:val="007F32ED"/>
    <w:rsid w:val="007F36D4"/>
    <w:rsid w:val="007F3D07"/>
    <w:rsid w:val="007F3D1E"/>
    <w:rsid w:val="007F513C"/>
    <w:rsid w:val="007F57FA"/>
    <w:rsid w:val="007F611A"/>
    <w:rsid w:val="007F72CC"/>
    <w:rsid w:val="007F778F"/>
    <w:rsid w:val="007F7CD3"/>
    <w:rsid w:val="008003B8"/>
    <w:rsid w:val="008005BB"/>
    <w:rsid w:val="0080085F"/>
    <w:rsid w:val="00800E91"/>
    <w:rsid w:val="00801BBD"/>
    <w:rsid w:val="00801DA2"/>
    <w:rsid w:val="008029AA"/>
    <w:rsid w:val="00803575"/>
    <w:rsid w:val="008036CB"/>
    <w:rsid w:val="00803A97"/>
    <w:rsid w:val="00803AB4"/>
    <w:rsid w:val="00803F93"/>
    <w:rsid w:val="00804630"/>
    <w:rsid w:val="00804C4A"/>
    <w:rsid w:val="00804ECA"/>
    <w:rsid w:val="00805F09"/>
    <w:rsid w:val="00806647"/>
    <w:rsid w:val="00806709"/>
    <w:rsid w:val="00807377"/>
    <w:rsid w:val="008102B9"/>
    <w:rsid w:val="008105BE"/>
    <w:rsid w:val="00810754"/>
    <w:rsid w:val="00810A42"/>
    <w:rsid w:val="00812B38"/>
    <w:rsid w:val="00814638"/>
    <w:rsid w:val="0081480D"/>
    <w:rsid w:val="00815241"/>
    <w:rsid w:val="00816C0D"/>
    <w:rsid w:val="008179B5"/>
    <w:rsid w:val="0082029D"/>
    <w:rsid w:val="008223DB"/>
    <w:rsid w:val="00823BF1"/>
    <w:rsid w:val="00823C8A"/>
    <w:rsid w:val="008247E9"/>
    <w:rsid w:val="00824AEE"/>
    <w:rsid w:val="00824D9A"/>
    <w:rsid w:val="0082546E"/>
    <w:rsid w:val="00826B39"/>
    <w:rsid w:val="00830366"/>
    <w:rsid w:val="008303EB"/>
    <w:rsid w:val="00830B0D"/>
    <w:rsid w:val="008312B9"/>
    <w:rsid w:val="00831573"/>
    <w:rsid w:val="00831A07"/>
    <w:rsid w:val="00832084"/>
    <w:rsid w:val="00832DFB"/>
    <w:rsid w:val="0083351D"/>
    <w:rsid w:val="008356B0"/>
    <w:rsid w:val="008363D4"/>
    <w:rsid w:val="00836D5A"/>
    <w:rsid w:val="00836D92"/>
    <w:rsid w:val="00836E4B"/>
    <w:rsid w:val="00837261"/>
    <w:rsid w:val="0083743B"/>
    <w:rsid w:val="008376C4"/>
    <w:rsid w:val="00837F7B"/>
    <w:rsid w:val="0084100C"/>
    <w:rsid w:val="00841E62"/>
    <w:rsid w:val="00842155"/>
    <w:rsid w:val="00842C44"/>
    <w:rsid w:val="00843847"/>
    <w:rsid w:val="00844116"/>
    <w:rsid w:val="00844E19"/>
    <w:rsid w:val="00845BFA"/>
    <w:rsid w:val="008463DC"/>
    <w:rsid w:val="00850068"/>
    <w:rsid w:val="00850E11"/>
    <w:rsid w:val="00851DB4"/>
    <w:rsid w:val="008526D6"/>
    <w:rsid w:val="00852947"/>
    <w:rsid w:val="00854179"/>
    <w:rsid w:val="0085420F"/>
    <w:rsid w:val="00855567"/>
    <w:rsid w:val="0085580C"/>
    <w:rsid w:val="00856190"/>
    <w:rsid w:val="00857F7F"/>
    <w:rsid w:val="0086154D"/>
    <w:rsid w:val="0086156A"/>
    <w:rsid w:val="0086325E"/>
    <w:rsid w:val="00864310"/>
    <w:rsid w:val="0086451B"/>
    <w:rsid w:val="00864ECD"/>
    <w:rsid w:val="008666C4"/>
    <w:rsid w:val="00866D73"/>
    <w:rsid w:val="00867583"/>
    <w:rsid w:val="008675B4"/>
    <w:rsid w:val="0087107F"/>
    <w:rsid w:val="00871A8C"/>
    <w:rsid w:val="00871D6E"/>
    <w:rsid w:val="0087292B"/>
    <w:rsid w:val="00872974"/>
    <w:rsid w:val="00873318"/>
    <w:rsid w:val="00873585"/>
    <w:rsid w:val="00874D5C"/>
    <w:rsid w:val="00874EBE"/>
    <w:rsid w:val="0087597A"/>
    <w:rsid w:val="0087758D"/>
    <w:rsid w:val="00877758"/>
    <w:rsid w:val="00877C47"/>
    <w:rsid w:val="00881A91"/>
    <w:rsid w:val="00882B67"/>
    <w:rsid w:val="00882BC7"/>
    <w:rsid w:val="00883024"/>
    <w:rsid w:val="00884380"/>
    <w:rsid w:val="0088450C"/>
    <w:rsid w:val="00885FDA"/>
    <w:rsid w:val="0088640A"/>
    <w:rsid w:val="0088694B"/>
    <w:rsid w:val="00886C0A"/>
    <w:rsid w:val="008872BE"/>
    <w:rsid w:val="00890907"/>
    <w:rsid w:val="008916DB"/>
    <w:rsid w:val="00891D2F"/>
    <w:rsid w:val="00891EC1"/>
    <w:rsid w:val="008923AE"/>
    <w:rsid w:val="00892874"/>
    <w:rsid w:val="00893074"/>
    <w:rsid w:val="00893631"/>
    <w:rsid w:val="00893C5D"/>
    <w:rsid w:val="00894F17"/>
    <w:rsid w:val="00895EFB"/>
    <w:rsid w:val="00896789"/>
    <w:rsid w:val="00896807"/>
    <w:rsid w:val="008A0D87"/>
    <w:rsid w:val="008A0EA5"/>
    <w:rsid w:val="008A12F2"/>
    <w:rsid w:val="008A2096"/>
    <w:rsid w:val="008A2559"/>
    <w:rsid w:val="008A3AE7"/>
    <w:rsid w:val="008A40A3"/>
    <w:rsid w:val="008A40F1"/>
    <w:rsid w:val="008A42F4"/>
    <w:rsid w:val="008A4667"/>
    <w:rsid w:val="008A48A7"/>
    <w:rsid w:val="008A4EB0"/>
    <w:rsid w:val="008A5125"/>
    <w:rsid w:val="008A699C"/>
    <w:rsid w:val="008A6B22"/>
    <w:rsid w:val="008B08A6"/>
    <w:rsid w:val="008B0D36"/>
    <w:rsid w:val="008B0FF2"/>
    <w:rsid w:val="008B11A8"/>
    <w:rsid w:val="008B12B2"/>
    <w:rsid w:val="008B179A"/>
    <w:rsid w:val="008B1A74"/>
    <w:rsid w:val="008B1BA8"/>
    <w:rsid w:val="008B2507"/>
    <w:rsid w:val="008B2778"/>
    <w:rsid w:val="008B3274"/>
    <w:rsid w:val="008B3630"/>
    <w:rsid w:val="008B3DE0"/>
    <w:rsid w:val="008B41EC"/>
    <w:rsid w:val="008B456F"/>
    <w:rsid w:val="008B52AA"/>
    <w:rsid w:val="008B6006"/>
    <w:rsid w:val="008B633D"/>
    <w:rsid w:val="008B689F"/>
    <w:rsid w:val="008B7367"/>
    <w:rsid w:val="008C1040"/>
    <w:rsid w:val="008C1C40"/>
    <w:rsid w:val="008C3426"/>
    <w:rsid w:val="008C3565"/>
    <w:rsid w:val="008C3D9A"/>
    <w:rsid w:val="008C449B"/>
    <w:rsid w:val="008C4BC6"/>
    <w:rsid w:val="008C59BA"/>
    <w:rsid w:val="008C5A0D"/>
    <w:rsid w:val="008C6E31"/>
    <w:rsid w:val="008C7408"/>
    <w:rsid w:val="008C773A"/>
    <w:rsid w:val="008D0050"/>
    <w:rsid w:val="008D1010"/>
    <w:rsid w:val="008D1753"/>
    <w:rsid w:val="008D2154"/>
    <w:rsid w:val="008D221A"/>
    <w:rsid w:val="008D289E"/>
    <w:rsid w:val="008D335D"/>
    <w:rsid w:val="008D3D9C"/>
    <w:rsid w:val="008D48FC"/>
    <w:rsid w:val="008D70EA"/>
    <w:rsid w:val="008D79AF"/>
    <w:rsid w:val="008D7DDC"/>
    <w:rsid w:val="008E037E"/>
    <w:rsid w:val="008E1627"/>
    <w:rsid w:val="008E2604"/>
    <w:rsid w:val="008E2ACC"/>
    <w:rsid w:val="008E367D"/>
    <w:rsid w:val="008E39D2"/>
    <w:rsid w:val="008E43C7"/>
    <w:rsid w:val="008E502B"/>
    <w:rsid w:val="008E654F"/>
    <w:rsid w:val="008E6839"/>
    <w:rsid w:val="008E7271"/>
    <w:rsid w:val="008E7371"/>
    <w:rsid w:val="008F03B5"/>
    <w:rsid w:val="008F0795"/>
    <w:rsid w:val="008F1943"/>
    <w:rsid w:val="008F42C1"/>
    <w:rsid w:val="008F519D"/>
    <w:rsid w:val="008F5D91"/>
    <w:rsid w:val="008F6758"/>
    <w:rsid w:val="008F6A96"/>
    <w:rsid w:val="008F6CCD"/>
    <w:rsid w:val="008F7586"/>
    <w:rsid w:val="008F79F8"/>
    <w:rsid w:val="0090031C"/>
    <w:rsid w:val="009005BB"/>
    <w:rsid w:val="00900F6C"/>
    <w:rsid w:val="009015D6"/>
    <w:rsid w:val="00901FD9"/>
    <w:rsid w:val="00902D1A"/>
    <w:rsid w:val="00902EF0"/>
    <w:rsid w:val="00903C92"/>
    <w:rsid w:val="00904083"/>
    <w:rsid w:val="009050F2"/>
    <w:rsid w:val="00906175"/>
    <w:rsid w:val="00906F54"/>
    <w:rsid w:val="009071DF"/>
    <w:rsid w:val="0090783B"/>
    <w:rsid w:val="0091095B"/>
    <w:rsid w:val="00910E65"/>
    <w:rsid w:val="00911BAE"/>
    <w:rsid w:val="009140C7"/>
    <w:rsid w:val="009144B4"/>
    <w:rsid w:val="009148EB"/>
    <w:rsid w:val="00914DD8"/>
    <w:rsid w:val="00915405"/>
    <w:rsid w:val="009156D8"/>
    <w:rsid w:val="00916BBA"/>
    <w:rsid w:val="0091758C"/>
    <w:rsid w:val="00917A2B"/>
    <w:rsid w:val="00917B36"/>
    <w:rsid w:val="009200C7"/>
    <w:rsid w:val="0092141E"/>
    <w:rsid w:val="0092270A"/>
    <w:rsid w:val="00922A3C"/>
    <w:rsid w:val="00922AD7"/>
    <w:rsid w:val="00924B87"/>
    <w:rsid w:val="00925CAE"/>
    <w:rsid w:val="0092657C"/>
    <w:rsid w:val="00927FB0"/>
    <w:rsid w:val="00930E2F"/>
    <w:rsid w:val="00931D18"/>
    <w:rsid w:val="00931F13"/>
    <w:rsid w:val="009321C2"/>
    <w:rsid w:val="00932A93"/>
    <w:rsid w:val="00932E2E"/>
    <w:rsid w:val="00933389"/>
    <w:rsid w:val="00933AEA"/>
    <w:rsid w:val="00933E01"/>
    <w:rsid w:val="0093425E"/>
    <w:rsid w:val="0093441A"/>
    <w:rsid w:val="00935635"/>
    <w:rsid w:val="00935677"/>
    <w:rsid w:val="009356E5"/>
    <w:rsid w:val="00935A3A"/>
    <w:rsid w:val="00935D57"/>
    <w:rsid w:val="00935E20"/>
    <w:rsid w:val="009364A4"/>
    <w:rsid w:val="009369D0"/>
    <w:rsid w:val="009372DB"/>
    <w:rsid w:val="00937BE1"/>
    <w:rsid w:val="00937E44"/>
    <w:rsid w:val="00937E4F"/>
    <w:rsid w:val="00937E9B"/>
    <w:rsid w:val="00940962"/>
    <w:rsid w:val="0094129E"/>
    <w:rsid w:val="00941363"/>
    <w:rsid w:val="00941E25"/>
    <w:rsid w:val="00941F2B"/>
    <w:rsid w:val="00942110"/>
    <w:rsid w:val="00944D1D"/>
    <w:rsid w:val="00944DA8"/>
    <w:rsid w:val="00944EA9"/>
    <w:rsid w:val="00945C44"/>
    <w:rsid w:val="009466CD"/>
    <w:rsid w:val="00946790"/>
    <w:rsid w:val="00946877"/>
    <w:rsid w:val="009505E7"/>
    <w:rsid w:val="009510F7"/>
    <w:rsid w:val="00951248"/>
    <w:rsid w:val="0095284F"/>
    <w:rsid w:val="00952D7B"/>
    <w:rsid w:val="009532C2"/>
    <w:rsid w:val="00954F95"/>
    <w:rsid w:val="009561D1"/>
    <w:rsid w:val="009601CC"/>
    <w:rsid w:val="009607F8"/>
    <w:rsid w:val="00960A86"/>
    <w:rsid w:val="00960CFF"/>
    <w:rsid w:val="00961716"/>
    <w:rsid w:val="00962F7E"/>
    <w:rsid w:val="00963956"/>
    <w:rsid w:val="00963ADF"/>
    <w:rsid w:val="00965B07"/>
    <w:rsid w:val="00966492"/>
    <w:rsid w:val="00966766"/>
    <w:rsid w:val="00966C6D"/>
    <w:rsid w:val="00970CCC"/>
    <w:rsid w:val="00971919"/>
    <w:rsid w:val="00972449"/>
    <w:rsid w:val="00974280"/>
    <w:rsid w:val="009747B2"/>
    <w:rsid w:val="009757DF"/>
    <w:rsid w:val="00976EFE"/>
    <w:rsid w:val="0097709B"/>
    <w:rsid w:val="0097752D"/>
    <w:rsid w:val="009805B2"/>
    <w:rsid w:val="009807D3"/>
    <w:rsid w:val="00981023"/>
    <w:rsid w:val="0098225E"/>
    <w:rsid w:val="009822F2"/>
    <w:rsid w:val="0098328F"/>
    <w:rsid w:val="00983AF5"/>
    <w:rsid w:val="00984AD3"/>
    <w:rsid w:val="00984F56"/>
    <w:rsid w:val="009857FC"/>
    <w:rsid w:val="0098713B"/>
    <w:rsid w:val="00987736"/>
    <w:rsid w:val="0099062F"/>
    <w:rsid w:val="00990ACE"/>
    <w:rsid w:val="00990EFB"/>
    <w:rsid w:val="009910EC"/>
    <w:rsid w:val="00991769"/>
    <w:rsid w:val="00992159"/>
    <w:rsid w:val="0099228F"/>
    <w:rsid w:val="00992836"/>
    <w:rsid w:val="00992C53"/>
    <w:rsid w:val="00995019"/>
    <w:rsid w:val="00995472"/>
    <w:rsid w:val="009961E5"/>
    <w:rsid w:val="00996521"/>
    <w:rsid w:val="0099687C"/>
    <w:rsid w:val="0099694B"/>
    <w:rsid w:val="00996AB5"/>
    <w:rsid w:val="00997461"/>
    <w:rsid w:val="0099790E"/>
    <w:rsid w:val="009979D3"/>
    <w:rsid w:val="009A089E"/>
    <w:rsid w:val="009A0958"/>
    <w:rsid w:val="009A0987"/>
    <w:rsid w:val="009A1AF6"/>
    <w:rsid w:val="009A1E70"/>
    <w:rsid w:val="009A225F"/>
    <w:rsid w:val="009A254D"/>
    <w:rsid w:val="009A2760"/>
    <w:rsid w:val="009A30B1"/>
    <w:rsid w:val="009A31F0"/>
    <w:rsid w:val="009A6541"/>
    <w:rsid w:val="009A7080"/>
    <w:rsid w:val="009A74C1"/>
    <w:rsid w:val="009B0EAA"/>
    <w:rsid w:val="009B1008"/>
    <w:rsid w:val="009B1114"/>
    <w:rsid w:val="009B1797"/>
    <w:rsid w:val="009B1E3C"/>
    <w:rsid w:val="009B2241"/>
    <w:rsid w:val="009B3AEC"/>
    <w:rsid w:val="009B3BC8"/>
    <w:rsid w:val="009B3E44"/>
    <w:rsid w:val="009B4E51"/>
    <w:rsid w:val="009B513B"/>
    <w:rsid w:val="009B58A3"/>
    <w:rsid w:val="009B5E9A"/>
    <w:rsid w:val="009B6145"/>
    <w:rsid w:val="009C0922"/>
    <w:rsid w:val="009C15EF"/>
    <w:rsid w:val="009C1737"/>
    <w:rsid w:val="009C1CED"/>
    <w:rsid w:val="009C25AA"/>
    <w:rsid w:val="009C2A58"/>
    <w:rsid w:val="009C3723"/>
    <w:rsid w:val="009C5290"/>
    <w:rsid w:val="009C5D79"/>
    <w:rsid w:val="009C6DD8"/>
    <w:rsid w:val="009C6F44"/>
    <w:rsid w:val="009D05FE"/>
    <w:rsid w:val="009D29DF"/>
    <w:rsid w:val="009D3012"/>
    <w:rsid w:val="009D3CB3"/>
    <w:rsid w:val="009D3D32"/>
    <w:rsid w:val="009D46F5"/>
    <w:rsid w:val="009D57B2"/>
    <w:rsid w:val="009D6F65"/>
    <w:rsid w:val="009D73F5"/>
    <w:rsid w:val="009D744B"/>
    <w:rsid w:val="009E0506"/>
    <w:rsid w:val="009E1047"/>
    <w:rsid w:val="009E176A"/>
    <w:rsid w:val="009E1A49"/>
    <w:rsid w:val="009E1F36"/>
    <w:rsid w:val="009E469A"/>
    <w:rsid w:val="009E508D"/>
    <w:rsid w:val="009E6832"/>
    <w:rsid w:val="009E6DB2"/>
    <w:rsid w:val="009E773F"/>
    <w:rsid w:val="009F0296"/>
    <w:rsid w:val="009F119F"/>
    <w:rsid w:val="009F1315"/>
    <w:rsid w:val="009F16AB"/>
    <w:rsid w:val="009F1BDB"/>
    <w:rsid w:val="009F1FC2"/>
    <w:rsid w:val="009F2791"/>
    <w:rsid w:val="009F2E56"/>
    <w:rsid w:val="009F3468"/>
    <w:rsid w:val="009F3513"/>
    <w:rsid w:val="009F3814"/>
    <w:rsid w:val="009F47F6"/>
    <w:rsid w:val="009F6797"/>
    <w:rsid w:val="009F6EAD"/>
    <w:rsid w:val="009F7A5A"/>
    <w:rsid w:val="00A00083"/>
    <w:rsid w:val="00A00617"/>
    <w:rsid w:val="00A0095E"/>
    <w:rsid w:val="00A01BF0"/>
    <w:rsid w:val="00A01CDE"/>
    <w:rsid w:val="00A024E3"/>
    <w:rsid w:val="00A03EFA"/>
    <w:rsid w:val="00A040FB"/>
    <w:rsid w:val="00A045B1"/>
    <w:rsid w:val="00A055F6"/>
    <w:rsid w:val="00A058F0"/>
    <w:rsid w:val="00A0647E"/>
    <w:rsid w:val="00A06796"/>
    <w:rsid w:val="00A06FC3"/>
    <w:rsid w:val="00A07045"/>
    <w:rsid w:val="00A0731A"/>
    <w:rsid w:val="00A07DC6"/>
    <w:rsid w:val="00A10266"/>
    <w:rsid w:val="00A103BE"/>
    <w:rsid w:val="00A10AD9"/>
    <w:rsid w:val="00A10EE0"/>
    <w:rsid w:val="00A11E17"/>
    <w:rsid w:val="00A11EA8"/>
    <w:rsid w:val="00A12AA0"/>
    <w:rsid w:val="00A1356F"/>
    <w:rsid w:val="00A142BD"/>
    <w:rsid w:val="00A167BF"/>
    <w:rsid w:val="00A16A14"/>
    <w:rsid w:val="00A16BCB"/>
    <w:rsid w:val="00A16D2D"/>
    <w:rsid w:val="00A17886"/>
    <w:rsid w:val="00A17E31"/>
    <w:rsid w:val="00A211AE"/>
    <w:rsid w:val="00A21559"/>
    <w:rsid w:val="00A21A62"/>
    <w:rsid w:val="00A21CAD"/>
    <w:rsid w:val="00A2230A"/>
    <w:rsid w:val="00A229C1"/>
    <w:rsid w:val="00A22F62"/>
    <w:rsid w:val="00A2301E"/>
    <w:rsid w:val="00A2373B"/>
    <w:rsid w:val="00A238F0"/>
    <w:rsid w:val="00A23C5E"/>
    <w:rsid w:val="00A241D2"/>
    <w:rsid w:val="00A2424D"/>
    <w:rsid w:val="00A24A33"/>
    <w:rsid w:val="00A2502C"/>
    <w:rsid w:val="00A259A4"/>
    <w:rsid w:val="00A30069"/>
    <w:rsid w:val="00A31642"/>
    <w:rsid w:val="00A31AA8"/>
    <w:rsid w:val="00A3339F"/>
    <w:rsid w:val="00A33C9C"/>
    <w:rsid w:val="00A34722"/>
    <w:rsid w:val="00A34F23"/>
    <w:rsid w:val="00A354EF"/>
    <w:rsid w:val="00A35B15"/>
    <w:rsid w:val="00A35E73"/>
    <w:rsid w:val="00A36346"/>
    <w:rsid w:val="00A36628"/>
    <w:rsid w:val="00A3752A"/>
    <w:rsid w:val="00A41133"/>
    <w:rsid w:val="00A41C78"/>
    <w:rsid w:val="00A42B39"/>
    <w:rsid w:val="00A42BAA"/>
    <w:rsid w:val="00A43AC2"/>
    <w:rsid w:val="00A44E80"/>
    <w:rsid w:val="00A457C0"/>
    <w:rsid w:val="00A465BA"/>
    <w:rsid w:val="00A46F31"/>
    <w:rsid w:val="00A46FEE"/>
    <w:rsid w:val="00A47EC2"/>
    <w:rsid w:val="00A47EC4"/>
    <w:rsid w:val="00A50F22"/>
    <w:rsid w:val="00A520D7"/>
    <w:rsid w:val="00A5271F"/>
    <w:rsid w:val="00A5342A"/>
    <w:rsid w:val="00A5426E"/>
    <w:rsid w:val="00A54782"/>
    <w:rsid w:val="00A54EAE"/>
    <w:rsid w:val="00A56C73"/>
    <w:rsid w:val="00A56DE0"/>
    <w:rsid w:val="00A57904"/>
    <w:rsid w:val="00A60167"/>
    <w:rsid w:val="00A60B6E"/>
    <w:rsid w:val="00A615AF"/>
    <w:rsid w:val="00A619C9"/>
    <w:rsid w:val="00A624B1"/>
    <w:rsid w:val="00A633DB"/>
    <w:rsid w:val="00A635F3"/>
    <w:rsid w:val="00A637D4"/>
    <w:rsid w:val="00A63E81"/>
    <w:rsid w:val="00A63E99"/>
    <w:rsid w:val="00A63EC9"/>
    <w:rsid w:val="00A64189"/>
    <w:rsid w:val="00A6502C"/>
    <w:rsid w:val="00A664BB"/>
    <w:rsid w:val="00A66D34"/>
    <w:rsid w:val="00A67464"/>
    <w:rsid w:val="00A70976"/>
    <w:rsid w:val="00A7116C"/>
    <w:rsid w:val="00A71198"/>
    <w:rsid w:val="00A714FE"/>
    <w:rsid w:val="00A71697"/>
    <w:rsid w:val="00A73209"/>
    <w:rsid w:val="00A739F0"/>
    <w:rsid w:val="00A7503B"/>
    <w:rsid w:val="00A752D4"/>
    <w:rsid w:val="00A75740"/>
    <w:rsid w:val="00A75EFB"/>
    <w:rsid w:val="00A7690A"/>
    <w:rsid w:val="00A76BAB"/>
    <w:rsid w:val="00A77557"/>
    <w:rsid w:val="00A77849"/>
    <w:rsid w:val="00A7794A"/>
    <w:rsid w:val="00A77B85"/>
    <w:rsid w:val="00A77BD1"/>
    <w:rsid w:val="00A80279"/>
    <w:rsid w:val="00A81798"/>
    <w:rsid w:val="00A823DD"/>
    <w:rsid w:val="00A8314A"/>
    <w:rsid w:val="00A849D5"/>
    <w:rsid w:val="00A8683C"/>
    <w:rsid w:val="00A906F8"/>
    <w:rsid w:val="00A9092C"/>
    <w:rsid w:val="00A92220"/>
    <w:rsid w:val="00A93248"/>
    <w:rsid w:val="00A9349E"/>
    <w:rsid w:val="00A94404"/>
    <w:rsid w:val="00A9452C"/>
    <w:rsid w:val="00A94D1D"/>
    <w:rsid w:val="00A951B6"/>
    <w:rsid w:val="00A95333"/>
    <w:rsid w:val="00A956CF"/>
    <w:rsid w:val="00A95B9A"/>
    <w:rsid w:val="00A95D3C"/>
    <w:rsid w:val="00A964E6"/>
    <w:rsid w:val="00A96924"/>
    <w:rsid w:val="00A975EE"/>
    <w:rsid w:val="00A97667"/>
    <w:rsid w:val="00AA0FF6"/>
    <w:rsid w:val="00AA15D3"/>
    <w:rsid w:val="00AA1A0F"/>
    <w:rsid w:val="00AA2271"/>
    <w:rsid w:val="00AA2968"/>
    <w:rsid w:val="00AA2C76"/>
    <w:rsid w:val="00AA2C8A"/>
    <w:rsid w:val="00AA3E5F"/>
    <w:rsid w:val="00AA481A"/>
    <w:rsid w:val="00AA4BEF"/>
    <w:rsid w:val="00AA4E1F"/>
    <w:rsid w:val="00AA53D4"/>
    <w:rsid w:val="00AA5698"/>
    <w:rsid w:val="00AA56A3"/>
    <w:rsid w:val="00AA63A0"/>
    <w:rsid w:val="00AA67FE"/>
    <w:rsid w:val="00AB086F"/>
    <w:rsid w:val="00AB0E57"/>
    <w:rsid w:val="00AB16A6"/>
    <w:rsid w:val="00AB1F91"/>
    <w:rsid w:val="00AB1FB5"/>
    <w:rsid w:val="00AB2388"/>
    <w:rsid w:val="00AB387E"/>
    <w:rsid w:val="00AB39E4"/>
    <w:rsid w:val="00AB3DDB"/>
    <w:rsid w:val="00AB5281"/>
    <w:rsid w:val="00AB665E"/>
    <w:rsid w:val="00AB69FB"/>
    <w:rsid w:val="00AB6EAF"/>
    <w:rsid w:val="00AB712D"/>
    <w:rsid w:val="00AB7523"/>
    <w:rsid w:val="00AC01B4"/>
    <w:rsid w:val="00AC0316"/>
    <w:rsid w:val="00AC0827"/>
    <w:rsid w:val="00AC0C50"/>
    <w:rsid w:val="00AC0F89"/>
    <w:rsid w:val="00AC1030"/>
    <w:rsid w:val="00AC126E"/>
    <w:rsid w:val="00AC1B10"/>
    <w:rsid w:val="00AC237A"/>
    <w:rsid w:val="00AC39DA"/>
    <w:rsid w:val="00AC3BFB"/>
    <w:rsid w:val="00AC3EA0"/>
    <w:rsid w:val="00AC407C"/>
    <w:rsid w:val="00AC4456"/>
    <w:rsid w:val="00AC451E"/>
    <w:rsid w:val="00AC4CA6"/>
    <w:rsid w:val="00AC5E7F"/>
    <w:rsid w:val="00AC6773"/>
    <w:rsid w:val="00AC7816"/>
    <w:rsid w:val="00AD04A5"/>
    <w:rsid w:val="00AD0740"/>
    <w:rsid w:val="00AD12A8"/>
    <w:rsid w:val="00AD2065"/>
    <w:rsid w:val="00AD20A1"/>
    <w:rsid w:val="00AD29F7"/>
    <w:rsid w:val="00AD3336"/>
    <w:rsid w:val="00AD503D"/>
    <w:rsid w:val="00AD521F"/>
    <w:rsid w:val="00AD532C"/>
    <w:rsid w:val="00AD5899"/>
    <w:rsid w:val="00AD6019"/>
    <w:rsid w:val="00AD7867"/>
    <w:rsid w:val="00AE0542"/>
    <w:rsid w:val="00AE0D45"/>
    <w:rsid w:val="00AE2354"/>
    <w:rsid w:val="00AE24F8"/>
    <w:rsid w:val="00AE25C0"/>
    <w:rsid w:val="00AE4494"/>
    <w:rsid w:val="00AE4502"/>
    <w:rsid w:val="00AE4C9C"/>
    <w:rsid w:val="00AE4CA5"/>
    <w:rsid w:val="00AE526B"/>
    <w:rsid w:val="00AE55A8"/>
    <w:rsid w:val="00AE621B"/>
    <w:rsid w:val="00AE68AB"/>
    <w:rsid w:val="00AE7341"/>
    <w:rsid w:val="00AE735D"/>
    <w:rsid w:val="00AE75DF"/>
    <w:rsid w:val="00AE76B5"/>
    <w:rsid w:val="00AF071D"/>
    <w:rsid w:val="00AF0C10"/>
    <w:rsid w:val="00AF11E3"/>
    <w:rsid w:val="00AF1B3C"/>
    <w:rsid w:val="00AF2F80"/>
    <w:rsid w:val="00AF60FB"/>
    <w:rsid w:val="00AF683D"/>
    <w:rsid w:val="00AF7031"/>
    <w:rsid w:val="00AF7473"/>
    <w:rsid w:val="00AF7576"/>
    <w:rsid w:val="00AF7722"/>
    <w:rsid w:val="00B00060"/>
    <w:rsid w:val="00B0043B"/>
    <w:rsid w:val="00B00693"/>
    <w:rsid w:val="00B01EA7"/>
    <w:rsid w:val="00B05100"/>
    <w:rsid w:val="00B053EB"/>
    <w:rsid w:val="00B06201"/>
    <w:rsid w:val="00B06AAF"/>
    <w:rsid w:val="00B06BAD"/>
    <w:rsid w:val="00B06E43"/>
    <w:rsid w:val="00B10C92"/>
    <w:rsid w:val="00B1145E"/>
    <w:rsid w:val="00B11C6A"/>
    <w:rsid w:val="00B11FB0"/>
    <w:rsid w:val="00B11FE4"/>
    <w:rsid w:val="00B137B1"/>
    <w:rsid w:val="00B14426"/>
    <w:rsid w:val="00B15B92"/>
    <w:rsid w:val="00B167DE"/>
    <w:rsid w:val="00B20DA7"/>
    <w:rsid w:val="00B21150"/>
    <w:rsid w:val="00B218A7"/>
    <w:rsid w:val="00B2226A"/>
    <w:rsid w:val="00B22414"/>
    <w:rsid w:val="00B229F2"/>
    <w:rsid w:val="00B22A01"/>
    <w:rsid w:val="00B23B1F"/>
    <w:rsid w:val="00B257A6"/>
    <w:rsid w:val="00B26766"/>
    <w:rsid w:val="00B26A52"/>
    <w:rsid w:val="00B2799A"/>
    <w:rsid w:val="00B27A83"/>
    <w:rsid w:val="00B30A3F"/>
    <w:rsid w:val="00B31021"/>
    <w:rsid w:val="00B31911"/>
    <w:rsid w:val="00B31951"/>
    <w:rsid w:val="00B3210E"/>
    <w:rsid w:val="00B334BE"/>
    <w:rsid w:val="00B334E5"/>
    <w:rsid w:val="00B33DE6"/>
    <w:rsid w:val="00B3526D"/>
    <w:rsid w:val="00B3598F"/>
    <w:rsid w:val="00B36121"/>
    <w:rsid w:val="00B36864"/>
    <w:rsid w:val="00B37168"/>
    <w:rsid w:val="00B37750"/>
    <w:rsid w:val="00B37CBD"/>
    <w:rsid w:val="00B40589"/>
    <w:rsid w:val="00B406A0"/>
    <w:rsid w:val="00B40714"/>
    <w:rsid w:val="00B426D3"/>
    <w:rsid w:val="00B434F9"/>
    <w:rsid w:val="00B442AA"/>
    <w:rsid w:val="00B44ED2"/>
    <w:rsid w:val="00B4521E"/>
    <w:rsid w:val="00B45C84"/>
    <w:rsid w:val="00B45FEB"/>
    <w:rsid w:val="00B5018E"/>
    <w:rsid w:val="00B507F7"/>
    <w:rsid w:val="00B514A2"/>
    <w:rsid w:val="00B52486"/>
    <w:rsid w:val="00B52BA5"/>
    <w:rsid w:val="00B52DC1"/>
    <w:rsid w:val="00B52DE5"/>
    <w:rsid w:val="00B5396F"/>
    <w:rsid w:val="00B562D1"/>
    <w:rsid w:val="00B56ABE"/>
    <w:rsid w:val="00B576BC"/>
    <w:rsid w:val="00B6148B"/>
    <w:rsid w:val="00B61C10"/>
    <w:rsid w:val="00B620D8"/>
    <w:rsid w:val="00B620FF"/>
    <w:rsid w:val="00B62EAB"/>
    <w:rsid w:val="00B63020"/>
    <w:rsid w:val="00B633BF"/>
    <w:rsid w:val="00B63697"/>
    <w:rsid w:val="00B63790"/>
    <w:rsid w:val="00B645F8"/>
    <w:rsid w:val="00B647E2"/>
    <w:rsid w:val="00B64998"/>
    <w:rsid w:val="00B651E2"/>
    <w:rsid w:val="00B66551"/>
    <w:rsid w:val="00B67401"/>
    <w:rsid w:val="00B67DC3"/>
    <w:rsid w:val="00B67E92"/>
    <w:rsid w:val="00B71BEE"/>
    <w:rsid w:val="00B71EAC"/>
    <w:rsid w:val="00B71F87"/>
    <w:rsid w:val="00B73401"/>
    <w:rsid w:val="00B7353A"/>
    <w:rsid w:val="00B73BA7"/>
    <w:rsid w:val="00B74715"/>
    <w:rsid w:val="00B74AB5"/>
    <w:rsid w:val="00B751DE"/>
    <w:rsid w:val="00B75CD2"/>
    <w:rsid w:val="00B76374"/>
    <w:rsid w:val="00B76D6F"/>
    <w:rsid w:val="00B802A1"/>
    <w:rsid w:val="00B80BD4"/>
    <w:rsid w:val="00B80E34"/>
    <w:rsid w:val="00B81723"/>
    <w:rsid w:val="00B819AE"/>
    <w:rsid w:val="00B82047"/>
    <w:rsid w:val="00B821A4"/>
    <w:rsid w:val="00B8243A"/>
    <w:rsid w:val="00B8293C"/>
    <w:rsid w:val="00B82B51"/>
    <w:rsid w:val="00B8336E"/>
    <w:rsid w:val="00B8371A"/>
    <w:rsid w:val="00B83790"/>
    <w:rsid w:val="00B84188"/>
    <w:rsid w:val="00B8535A"/>
    <w:rsid w:val="00B85961"/>
    <w:rsid w:val="00B8683D"/>
    <w:rsid w:val="00B87F08"/>
    <w:rsid w:val="00B90E5E"/>
    <w:rsid w:val="00B91059"/>
    <w:rsid w:val="00B9161F"/>
    <w:rsid w:val="00B91B37"/>
    <w:rsid w:val="00B923E6"/>
    <w:rsid w:val="00B925B9"/>
    <w:rsid w:val="00B92826"/>
    <w:rsid w:val="00B92F12"/>
    <w:rsid w:val="00B9305A"/>
    <w:rsid w:val="00B93E1E"/>
    <w:rsid w:val="00B94574"/>
    <w:rsid w:val="00B9559A"/>
    <w:rsid w:val="00B97684"/>
    <w:rsid w:val="00B97BF2"/>
    <w:rsid w:val="00BA0530"/>
    <w:rsid w:val="00BA0E18"/>
    <w:rsid w:val="00BA1018"/>
    <w:rsid w:val="00BA1FB8"/>
    <w:rsid w:val="00BA28B4"/>
    <w:rsid w:val="00BA33BC"/>
    <w:rsid w:val="00BA6DC7"/>
    <w:rsid w:val="00BA7307"/>
    <w:rsid w:val="00BB05C4"/>
    <w:rsid w:val="00BB11A8"/>
    <w:rsid w:val="00BB17FC"/>
    <w:rsid w:val="00BB20B4"/>
    <w:rsid w:val="00BB238E"/>
    <w:rsid w:val="00BB2967"/>
    <w:rsid w:val="00BB2E51"/>
    <w:rsid w:val="00BB31EB"/>
    <w:rsid w:val="00BB352F"/>
    <w:rsid w:val="00BB3761"/>
    <w:rsid w:val="00BB4245"/>
    <w:rsid w:val="00BB43C3"/>
    <w:rsid w:val="00BB5ED4"/>
    <w:rsid w:val="00BB741B"/>
    <w:rsid w:val="00BC0C0D"/>
    <w:rsid w:val="00BC1C56"/>
    <w:rsid w:val="00BC1E9D"/>
    <w:rsid w:val="00BC2CF5"/>
    <w:rsid w:val="00BC35BA"/>
    <w:rsid w:val="00BC3C66"/>
    <w:rsid w:val="00BC40B0"/>
    <w:rsid w:val="00BC41D7"/>
    <w:rsid w:val="00BC46FC"/>
    <w:rsid w:val="00BC521C"/>
    <w:rsid w:val="00BC5614"/>
    <w:rsid w:val="00BC598F"/>
    <w:rsid w:val="00BC5F99"/>
    <w:rsid w:val="00BC6809"/>
    <w:rsid w:val="00BD09CC"/>
    <w:rsid w:val="00BD09DD"/>
    <w:rsid w:val="00BD0C0C"/>
    <w:rsid w:val="00BD1491"/>
    <w:rsid w:val="00BD1C34"/>
    <w:rsid w:val="00BD1DF6"/>
    <w:rsid w:val="00BD435D"/>
    <w:rsid w:val="00BD7C63"/>
    <w:rsid w:val="00BD7C71"/>
    <w:rsid w:val="00BE0DEC"/>
    <w:rsid w:val="00BE0FD0"/>
    <w:rsid w:val="00BE1309"/>
    <w:rsid w:val="00BE1BF5"/>
    <w:rsid w:val="00BE1DA1"/>
    <w:rsid w:val="00BE26FB"/>
    <w:rsid w:val="00BE2C15"/>
    <w:rsid w:val="00BE45CD"/>
    <w:rsid w:val="00BE4ABA"/>
    <w:rsid w:val="00BE617D"/>
    <w:rsid w:val="00BE65AA"/>
    <w:rsid w:val="00BE6C65"/>
    <w:rsid w:val="00BE6F83"/>
    <w:rsid w:val="00BE7BAF"/>
    <w:rsid w:val="00BF0606"/>
    <w:rsid w:val="00BF0E27"/>
    <w:rsid w:val="00BF1478"/>
    <w:rsid w:val="00BF2312"/>
    <w:rsid w:val="00BF285A"/>
    <w:rsid w:val="00BF365D"/>
    <w:rsid w:val="00BF3A16"/>
    <w:rsid w:val="00BF3F0D"/>
    <w:rsid w:val="00BF3F44"/>
    <w:rsid w:val="00BF4002"/>
    <w:rsid w:val="00BF41C2"/>
    <w:rsid w:val="00BF4625"/>
    <w:rsid w:val="00BF4708"/>
    <w:rsid w:val="00BF55A2"/>
    <w:rsid w:val="00BF5F94"/>
    <w:rsid w:val="00BF7E43"/>
    <w:rsid w:val="00C00773"/>
    <w:rsid w:val="00C01019"/>
    <w:rsid w:val="00C02B74"/>
    <w:rsid w:val="00C04038"/>
    <w:rsid w:val="00C04267"/>
    <w:rsid w:val="00C04A04"/>
    <w:rsid w:val="00C053F5"/>
    <w:rsid w:val="00C054D7"/>
    <w:rsid w:val="00C0567A"/>
    <w:rsid w:val="00C06A94"/>
    <w:rsid w:val="00C07E62"/>
    <w:rsid w:val="00C10B4E"/>
    <w:rsid w:val="00C118AB"/>
    <w:rsid w:val="00C11F72"/>
    <w:rsid w:val="00C12107"/>
    <w:rsid w:val="00C1275C"/>
    <w:rsid w:val="00C12841"/>
    <w:rsid w:val="00C14E10"/>
    <w:rsid w:val="00C15CDC"/>
    <w:rsid w:val="00C172A7"/>
    <w:rsid w:val="00C17EB8"/>
    <w:rsid w:val="00C21874"/>
    <w:rsid w:val="00C218A0"/>
    <w:rsid w:val="00C219B6"/>
    <w:rsid w:val="00C21A8E"/>
    <w:rsid w:val="00C21B30"/>
    <w:rsid w:val="00C23405"/>
    <w:rsid w:val="00C23DFC"/>
    <w:rsid w:val="00C24263"/>
    <w:rsid w:val="00C24312"/>
    <w:rsid w:val="00C24404"/>
    <w:rsid w:val="00C24944"/>
    <w:rsid w:val="00C24C43"/>
    <w:rsid w:val="00C24D3F"/>
    <w:rsid w:val="00C24DAD"/>
    <w:rsid w:val="00C24DD9"/>
    <w:rsid w:val="00C25D1C"/>
    <w:rsid w:val="00C26BB2"/>
    <w:rsid w:val="00C26C3A"/>
    <w:rsid w:val="00C30542"/>
    <w:rsid w:val="00C3165B"/>
    <w:rsid w:val="00C31E3A"/>
    <w:rsid w:val="00C32C30"/>
    <w:rsid w:val="00C33111"/>
    <w:rsid w:val="00C347C5"/>
    <w:rsid w:val="00C363C3"/>
    <w:rsid w:val="00C372D0"/>
    <w:rsid w:val="00C40AB0"/>
    <w:rsid w:val="00C4129F"/>
    <w:rsid w:val="00C412A5"/>
    <w:rsid w:val="00C414D3"/>
    <w:rsid w:val="00C41522"/>
    <w:rsid w:val="00C41B01"/>
    <w:rsid w:val="00C4210D"/>
    <w:rsid w:val="00C423BB"/>
    <w:rsid w:val="00C42434"/>
    <w:rsid w:val="00C4284E"/>
    <w:rsid w:val="00C42B69"/>
    <w:rsid w:val="00C434CC"/>
    <w:rsid w:val="00C43D24"/>
    <w:rsid w:val="00C44D1B"/>
    <w:rsid w:val="00C4581F"/>
    <w:rsid w:val="00C459E8"/>
    <w:rsid w:val="00C45B3E"/>
    <w:rsid w:val="00C45E66"/>
    <w:rsid w:val="00C47161"/>
    <w:rsid w:val="00C474D1"/>
    <w:rsid w:val="00C47673"/>
    <w:rsid w:val="00C518E5"/>
    <w:rsid w:val="00C521BE"/>
    <w:rsid w:val="00C525B9"/>
    <w:rsid w:val="00C53B22"/>
    <w:rsid w:val="00C53F6C"/>
    <w:rsid w:val="00C54026"/>
    <w:rsid w:val="00C558D2"/>
    <w:rsid w:val="00C57A2B"/>
    <w:rsid w:val="00C57C1F"/>
    <w:rsid w:val="00C61190"/>
    <w:rsid w:val="00C61CBB"/>
    <w:rsid w:val="00C62799"/>
    <w:rsid w:val="00C633A6"/>
    <w:rsid w:val="00C666AF"/>
    <w:rsid w:val="00C6730A"/>
    <w:rsid w:val="00C677ED"/>
    <w:rsid w:val="00C6786B"/>
    <w:rsid w:val="00C67D2D"/>
    <w:rsid w:val="00C71936"/>
    <w:rsid w:val="00C733BA"/>
    <w:rsid w:val="00C734B6"/>
    <w:rsid w:val="00C73BFB"/>
    <w:rsid w:val="00C745A8"/>
    <w:rsid w:val="00C75C38"/>
    <w:rsid w:val="00C7667F"/>
    <w:rsid w:val="00C769A1"/>
    <w:rsid w:val="00C76E6C"/>
    <w:rsid w:val="00C8066E"/>
    <w:rsid w:val="00C820C6"/>
    <w:rsid w:val="00C82247"/>
    <w:rsid w:val="00C823E7"/>
    <w:rsid w:val="00C823E9"/>
    <w:rsid w:val="00C82C4C"/>
    <w:rsid w:val="00C82D3E"/>
    <w:rsid w:val="00C831D6"/>
    <w:rsid w:val="00C831EB"/>
    <w:rsid w:val="00C836C6"/>
    <w:rsid w:val="00C839A3"/>
    <w:rsid w:val="00C84AE3"/>
    <w:rsid w:val="00C84E14"/>
    <w:rsid w:val="00C8541F"/>
    <w:rsid w:val="00C85487"/>
    <w:rsid w:val="00C8587C"/>
    <w:rsid w:val="00C86A17"/>
    <w:rsid w:val="00C8708E"/>
    <w:rsid w:val="00C872D4"/>
    <w:rsid w:val="00C87B4C"/>
    <w:rsid w:val="00C90776"/>
    <w:rsid w:val="00C91695"/>
    <w:rsid w:val="00C9243D"/>
    <w:rsid w:val="00C924AE"/>
    <w:rsid w:val="00C925B0"/>
    <w:rsid w:val="00C936FE"/>
    <w:rsid w:val="00C94088"/>
    <w:rsid w:val="00C94350"/>
    <w:rsid w:val="00C94D1E"/>
    <w:rsid w:val="00C95EDF"/>
    <w:rsid w:val="00C96616"/>
    <w:rsid w:val="00C97423"/>
    <w:rsid w:val="00C97B29"/>
    <w:rsid w:val="00C97B57"/>
    <w:rsid w:val="00CA0254"/>
    <w:rsid w:val="00CA04B0"/>
    <w:rsid w:val="00CA1422"/>
    <w:rsid w:val="00CA1679"/>
    <w:rsid w:val="00CA1C73"/>
    <w:rsid w:val="00CA2DA5"/>
    <w:rsid w:val="00CA3332"/>
    <w:rsid w:val="00CA33A9"/>
    <w:rsid w:val="00CA34CA"/>
    <w:rsid w:val="00CA3CA9"/>
    <w:rsid w:val="00CA442A"/>
    <w:rsid w:val="00CA4520"/>
    <w:rsid w:val="00CA4954"/>
    <w:rsid w:val="00CA4BFD"/>
    <w:rsid w:val="00CA5BEA"/>
    <w:rsid w:val="00CA7138"/>
    <w:rsid w:val="00CB0C6A"/>
    <w:rsid w:val="00CB1739"/>
    <w:rsid w:val="00CB1B22"/>
    <w:rsid w:val="00CB1F16"/>
    <w:rsid w:val="00CB2772"/>
    <w:rsid w:val="00CB38C9"/>
    <w:rsid w:val="00CB403C"/>
    <w:rsid w:val="00CB4BE2"/>
    <w:rsid w:val="00CB5394"/>
    <w:rsid w:val="00CB5D52"/>
    <w:rsid w:val="00CB66D2"/>
    <w:rsid w:val="00CB6D9B"/>
    <w:rsid w:val="00CB7715"/>
    <w:rsid w:val="00CB7846"/>
    <w:rsid w:val="00CB7ABA"/>
    <w:rsid w:val="00CC07AD"/>
    <w:rsid w:val="00CC08A5"/>
    <w:rsid w:val="00CC0C57"/>
    <w:rsid w:val="00CC12F2"/>
    <w:rsid w:val="00CC137F"/>
    <w:rsid w:val="00CC3B45"/>
    <w:rsid w:val="00CC3FA2"/>
    <w:rsid w:val="00CC4C13"/>
    <w:rsid w:val="00CC55B8"/>
    <w:rsid w:val="00CC64B1"/>
    <w:rsid w:val="00CC6A24"/>
    <w:rsid w:val="00CC6A67"/>
    <w:rsid w:val="00CC6BBF"/>
    <w:rsid w:val="00CC7341"/>
    <w:rsid w:val="00CC73B1"/>
    <w:rsid w:val="00CC7918"/>
    <w:rsid w:val="00CC7B48"/>
    <w:rsid w:val="00CD1207"/>
    <w:rsid w:val="00CD2AB8"/>
    <w:rsid w:val="00CD5255"/>
    <w:rsid w:val="00CD54AD"/>
    <w:rsid w:val="00CD63B5"/>
    <w:rsid w:val="00CD64C4"/>
    <w:rsid w:val="00CD6E08"/>
    <w:rsid w:val="00CD7D24"/>
    <w:rsid w:val="00CE0761"/>
    <w:rsid w:val="00CE0990"/>
    <w:rsid w:val="00CE1778"/>
    <w:rsid w:val="00CE1BB2"/>
    <w:rsid w:val="00CE28EC"/>
    <w:rsid w:val="00CE3961"/>
    <w:rsid w:val="00CE39A7"/>
    <w:rsid w:val="00CE3B3F"/>
    <w:rsid w:val="00CE44C3"/>
    <w:rsid w:val="00CE55F9"/>
    <w:rsid w:val="00CE5EE8"/>
    <w:rsid w:val="00CE602A"/>
    <w:rsid w:val="00CE6230"/>
    <w:rsid w:val="00CE62AD"/>
    <w:rsid w:val="00CE62CE"/>
    <w:rsid w:val="00CE653E"/>
    <w:rsid w:val="00CE7079"/>
    <w:rsid w:val="00CE7219"/>
    <w:rsid w:val="00CE7382"/>
    <w:rsid w:val="00CE756B"/>
    <w:rsid w:val="00CE79A2"/>
    <w:rsid w:val="00CF0B0F"/>
    <w:rsid w:val="00CF0D11"/>
    <w:rsid w:val="00CF14D9"/>
    <w:rsid w:val="00CF1950"/>
    <w:rsid w:val="00CF1E96"/>
    <w:rsid w:val="00CF1EDC"/>
    <w:rsid w:val="00CF26C8"/>
    <w:rsid w:val="00CF2B18"/>
    <w:rsid w:val="00CF2EC8"/>
    <w:rsid w:val="00CF436D"/>
    <w:rsid w:val="00CF4F04"/>
    <w:rsid w:val="00CF6711"/>
    <w:rsid w:val="00CF6BEA"/>
    <w:rsid w:val="00CF6CA1"/>
    <w:rsid w:val="00D00000"/>
    <w:rsid w:val="00D00B36"/>
    <w:rsid w:val="00D0247E"/>
    <w:rsid w:val="00D02CC6"/>
    <w:rsid w:val="00D02D5F"/>
    <w:rsid w:val="00D04348"/>
    <w:rsid w:val="00D0442C"/>
    <w:rsid w:val="00D04879"/>
    <w:rsid w:val="00D049E8"/>
    <w:rsid w:val="00D04A8B"/>
    <w:rsid w:val="00D05008"/>
    <w:rsid w:val="00D05051"/>
    <w:rsid w:val="00D0520F"/>
    <w:rsid w:val="00D0546B"/>
    <w:rsid w:val="00D05A5D"/>
    <w:rsid w:val="00D06168"/>
    <w:rsid w:val="00D06202"/>
    <w:rsid w:val="00D06271"/>
    <w:rsid w:val="00D0674E"/>
    <w:rsid w:val="00D10FA5"/>
    <w:rsid w:val="00D11E37"/>
    <w:rsid w:val="00D12043"/>
    <w:rsid w:val="00D12B0D"/>
    <w:rsid w:val="00D13BF1"/>
    <w:rsid w:val="00D15AE2"/>
    <w:rsid w:val="00D1601A"/>
    <w:rsid w:val="00D168BF"/>
    <w:rsid w:val="00D16D52"/>
    <w:rsid w:val="00D17444"/>
    <w:rsid w:val="00D20BFF"/>
    <w:rsid w:val="00D21094"/>
    <w:rsid w:val="00D21ACE"/>
    <w:rsid w:val="00D222F1"/>
    <w:rsid w:val="00D22E13"/>
    <w:rsid w:val="00D23E18"/>
    <w:rsid w:val="00D24DAC"/>
    <w:rsid w:val="00D2699F"/>
    <w:rsid w:val="00D304F7"/>
    <w:rsid w:val="00D30AFB"/>
    <w:rsid w:val="00D30CF7"/>
    <w:rsid w:val="00D32FED"/>
    <w:rsid w:val="00D330CB"/>
    <w:rsid w:val="00D336AC"/>
    <w:rsid w:val="00D34089"/>
    <w:rsid w:val="00D34B2D"/>
    <w:rsid w:val="00D36A1D"/>
    <w:rsid w:val="00D379D7"/>
    <w:rsid w:val="00D404DE"/>
    <w:rsid w:val="00D41BE8"/>
    <w:rsid w:val="00D41F79"/>
    <w:rsid w:val="00D42328"/>
    <w:rsid w:val="00D429FD"/>
    <w:rsid w:val="00D42EE3"/>
    <w:rsid w:val="00D43D70"/>
    <w:rsid w:val="00D442FD"/>
    <w:rsid w:val="00D44ABE"/>
    <w:rsid w:val="00D451F5"/>
    <w:rsid w:val="00D4757F"/>
    <w:rsid w:val="00D4779E"/>
    <w:rsid w:val="00D47B77"/>
    <w:rsid w:val="00D47E9D"/>
    <w:rsid w:val="00D500D1"/>
    <w:rsid w:val="00D50A9F"/>
    <w:rsid w:val="00D52A79"/>
    <w:rsid w:val="00D533F8"/>
    <w:rsid w:val="00D53845"/>
    <w:rsid w:val="00D539C2"/>
    <w:rsid w:val="00D5595F"/>
    <w:rsid w:val="00D563C6"/>
    <w:rsid w:val="00D571EC"/>
    <w:rsid w:val="00D5746F"/>
    <w:rsid w:val="00D600D0"/>
    <w:rsid w:val="00D607A2"/>
    <w:rsid w:val="00D60A2D"/>
    <w:rsid w:val="00D6121E"/>
    <w:rsid w:val="00D625A5"/>
    <w:rsid w:val="00D647B1"/>
    <w:rsid w:val="00D64BF5"/>
    <w:rsid w:val="00D64C2B"/>
    <w:rsid w:val="00D65211"/>
    <w:rsid w:val="00D66001"/>
    <w:rsid w:val="00D66256"/>
    <w:rsid w:val="00D67631"/>
    <w:rsid w:val="00D677A3"/>
    <w:rsid w:val="00D678F8"/>
    <w:rsid w:val="00D70ADB"/>
    <w:rsid w:val="00D70B5F"/>
    <w:rsid w:val="00D70C0B"/>
    <w:rsid w:val="00D7136C"/>
    <w:rsid w:val="00D71C68"/>
    <w:rsid w:val="00D72BD7"/>
    <w:rsid w:val="00D73417"/>
    <w:rsid w:val="00D73D63"/>
    <w:rsid w:val="00D73F04"/>
    <w:rsid w:val="00D75067"/>
    <w:rsid w:val="00D76325"/>
    <w:rsid w:val="00D767FA"/>
    <w:rsid w:val="00D80650"/>
    <w:rsid w:val="00D832D1"/>
    <w:rsid w:val="00D835ED"/>
    <w:rsid w:val="00D83CC0"/>
    <w:rsid w:val="00D84417"/>
    <w:rsid w:val="00D85398"/>
    <w:rsid w:val="00D85781"/>
    <w:rsid w:val="00D85976"/>
    <w:rsid w:val="00D86346"/>
    <w:rsid w:val="00D87962"/>
    <w:rsid w:val="00D903C9"/>
    <w:rsid w:val="00D90DA1"/>
    <w:rsid w:val="00D93803"/>
    <w:rsid w:val="00D94391"/>
    <w:rsid w:val="00D94749"/>
    <w:rsid w:val="00D94CFD"/>
    <w:rsid w:val="00D97083"/>
    <w:rsid w:val="00D97D7E"/>
    <w:rsid w:val="00DA0126"/>
    <w:rsid w:val="00DA094C"/>
    <w:rsid w:val="00DA097F"/>
    <w:rsid w:val="00DA1631"/>
    <w:rsid w:val="00DA16B0"/>
    <w:rsid w:val="00DA18EF"/>
    <w:rsid w:val="00DA21BC"/>
    <w:rsid w:val="00DA2832"/>
    <w:rsid w:val="00DA2FB9"/>
    <w:rsid w:val="00DA3FAB"/>
    <w:rsid w:val="00DB2311"/>
    <w:rsid w:val="00DB27D0"/>
    <w:rsid w:val="00DB2B52"/>
    <w:rsid w:val="00DB3446"/>
    <w:rsid w:val="00DB51F3"/>
    <w:rsid w:val="00DB5639"/>
    <w:rsid w:val="00DB5A94"/>
    <w:rsid w:val="00DB5BA7"/>
    <w:rsid w:val="00DB61F5"/>
    <w:rsid w:val="00DB678B"/>
    <w:rsid w:val="00DB6ED4"/>
    <w:rsid w:val="00DB7450"/>
    <w:rsid w:val="00DB7FF4"/>
    <w:rsid w:val="00DC1824"/>
    <w:rsid w:val="00DC219E"/>
    <w:rsid w:val="00DC28B9"/>
    <w:rsid w:val="00DC3D52"/>
    <w:rsid w:val="00DC5259"/>
    <w:rsid w:val="00DC5471"/>
    <w:rsid w:val="00DC60E5"/>
    <w:rsid w:val="00DC67B8"/>
    <w:rsid w:val="00DC6B4C"/>
    <w:rsid w:val="00DC6FE1"/>
    <w:rsid w:val="00DC72A3"/>
    <w:rsid w:val="00DC7619"/>
    <w:rsid w:val="00DD09BE"/>
    <w:rsid w:val="00DD0C04"/>
    <w:rsid w:val="00DD1A14"/>
    <w:rsid w:val="00DD1DFD"/>
    <w:rsid w:val="00DD2453"/>
    <w:rsid w:val="00DD2EF5"/>
    <w:rsid w:val="00DD2F6A"/>
    <w:rsid w:val="00DD3684"/>
    <w:rsid w:val="00DD4775"/>
    <w:rsid w:val="00DD7343"/>
    <w:rsid w:val="00DE135E"/>
    <w:rsid w:val="00DE18FE"/>
    <w:rsid w:val="00DE307E"/>
    <w:rsid w:val="00DE3F7E"/>
    <w:rsid w:val="00DE4BF3"/>
    <w:rsid w:val="00DE5279"/>
    <w:rsid w:val="00DE5BD7"/>
    <w:rsid w:val="00DE5D97"/>
    <w:rsid w:val="00DE6729"/>
    <w:rsid w:val="00DE6F60"/>
    <w:rsid w:val="00DE711F"/>
    <w:rsid w:val="00DE7309"/>
    <w:rsid w:val="00DE750F"/>
    <w:rsid w:val="00DE777F"/>
    <w:rsid w:val="00DE780A"/>
    <w:rsid w:val="00DE7CB6"/>
    <w:rsid w:val="00DE7EC2"/>
    <w:rsid w:val="00DF04FA"/>
    <w:rsid w:val="00DF2492"/>
    <w:rsid w:val="00DF3424"/>
    <w:rsid w:val="00DF4B78"/>
    <w:rsid w:val="00DF50B7"/>
    <w:rsid w:val="00DF526C"/>
    <w:rsid w:val="00DF5322"/>
    <w:rsid w:val="00DF583A"/>
    <w:rsid w:val="00DF5EDA"/>
    <w:rsid w:val="00DF7524"/>
    <w:rsid w:val="00DF7CE3"/>
    <w:rsid w:val="00E00D5D"/>
    <w:rsid w:val="00E02AFB"/>
    <w:rsid w:val="00E03646"/>
    <w:rsid w:val="00E038C2"/>
    <w:rsid w:val="00E03FD0"/>
    <w:rsid w:val="00E040EC"/>
    <w:rsid w:val="00E05757"/>
    <w:rsid w:val="00E1075F"/>
    <w:rsid w:val="00E110CA"/>
    <w:rsid w:val="00E12F51"/>
    <w:rsid w:val="00E138B8"/>
    <w:rsid w:val="00E1449A"/>
    <w:rsid w:val="00E1629F"/>
    <w:rsid w:val="00E20002"/>
    <w:rsid w:val="00E20B95"/>
    <w:rsid w:val="00E20D9A"/>
    <w:rsid w:val="00E20FC0"/>
    <w:rsid w:val="00E214D0"/>
    <w:rsid w:val="00E22026"/>
    <w:rsid w:val="00E223C3"/>
    <w:rsid w:val="00E22800"/>
    <w:rsid w:val="00E255D2"/>
    <w:rsid w:val="00E25601"/>
    <w:rsid w:val="00E25A26"/>
    <w:rsid w:val="00E25CDF"/>
    <w:rsid w:val="00E264E8"/>
    <w:rsid w:val="00E265D5"/>
    <w:rsid w:val="00E27380"/>
    <w:rsid w:val="00E30353"/>
    <w:rsid w:val="00E3070B"/>
    <w:rsid w:val="00E30887"/>
    <w:rsid w:val="00E308CA"/>
    <w:rsid w:val="00E30E83"/>
    <w:rsid w:val="00E30F5E"/>
    <w:rsid w:val="00E30F7B"/>
    <w:rsid w:val="00E3218B"/>
    <w:rsid w:val="00E32E06"/>
    <w:rsid w:val="00E3311A"/>
    <w:rsid w:val="00E33ACF"/>
    <w:rsid w:val="00E3431D"/>
    <w:rsid w:val="00E34DF6"/>
    <w:rsid w:val="00E350B8"/>
    <w:rsid w:val="00E35405"/>
    <w:rsid w:val="00E35994"/>
    <w:rsid w:val="00E373C8"/>
    <w:rsid w:val="00E373DF"/>
    <w:rsid w:val="00E37614"/>
    <w:rsid w:val="00E40E21"/>
    <w:rsid w:val="00E4334B"/>
    <w:rsid w:val="00E441F1"/>
    <w:rsid w:val="00E45F14"/>
    <w:rsid w:val="00E46952"/>
    <w:rsid w:val="00E4699A"/>
    <w:rsid w:val="00E4707B"/>
    <w:rsid w:val="00E47252"/>
    <w:rsid w:val="00E5178E"/>
    <w:rsid w:val="00E522D1"/>
    <w:rsid w:val="00E529F6"/>
    <w:rsid w:val="00E52E0A"/>
    <w:rsid w:val="00E53609"/>
    <w:rsid w:val="00E53AFC"/>
    <w:rsid w:val="00E53C9D"/>
    <w:rsid w:val="00E5435E"/>
    <w:rsid w:val="00E54762"/>
    <w:rsid w:val="00E54D15"/>
    <w:rsid w:val="00E54DA5"/>
    <w:rsid w:val="00E55FC9"/>
    <w:rsid w:val="00E5647D"/>
    <w:rsid w:val="00E56C00"/>
    <w:rsid w:val="00E57B1A"/>
    <w:rsid w:val="00E57CC1"/>
    <w:rsid w:val="00E6087D"/>
    <w:rsid w:val="00E60AE5"/>
    <w:rsid w:val="00E62293"/>
    <w:rsid w:val="00E62854"/>
    <w:rsid w:val="00E62F2B"/>
    <w:rsid w:val="00E63BB0"/>
    <w:rsid w:val="00E64281"/>
    <w:rsid w:val="00E64889"/>
    <w:rsid w:val="00E64D89"/>
    <w:rsid w:val="00E6562D"/>
    <w:rsid w:val="00E65B08"/>
    <w:rsid w:val="00E66628"/>
    <w:rsid w:val="00E66730"/>
    <w:rsid w:val="00E66E26"/>
    <w:rsid w:val="00E6712E"/>
    <w:rsid w:val="00E67E3F"/>
    <w:rsid w:val="00E70480"/>
    <w:rsid w:val="00E70874"/>
    <w:rsid w:val="00E7195C"/>
    <w:rsid w:val="00E72E0B"/>
    <w:rsid w:val="00E731D9"/>
    <w:rsid w:val="00E733B7"/>
    <w:rsid w:val="00E73602"/>
    <w:rsid w:val="00E73B95"/>
    <w:rsid w:val="00E7453A"/>
    <w:rsid w:val="00E74773"/>
    <w:rsid w:val="00E7503C"/>
    <w:rsid w:val="00E75D6F"/>
    <w:rsid w:val="00E76464"/>
    <w:rsid w:val="00E76853"/>
    <w:rsid w:val="00E77E99"/>
    <w:rsid w:val="00E800E6"/>
    <w:rsid w:val="00E80D2C"/>
    <w:rsid w:val="00E81953"/>
    <w:rsid w:val="00E83A78"/>
    <w:rsid w:val="00E83DFF"/>
    <w:rsid w:val="00E842F8"/>
    <w:rsid w:val="00E843A9"/>
    <w:rsid w:val="00E84829"/>
    <w:rsid w:val="00E85016"/>
    <w:rsid w:val="00E856AD"/>
    <w:rsid w:val="00E85C99"/>
    <w:rsid w:val="00E86C45"/>
    <w:rsid w:val="00E87641"/>
    <w:rsid w:val="00E9025F"/>
    <w:rsid w:val="00E90940"/>
    <w:rsid w:val="00E91636"/>
    <w:rsid w:val="00E923D3"/>
    <w:rsid w:val="00E92600"/>
    <w:rsid w:val="00E928C7"/>
    <w:rsid w:val="00E92CD0"/>
    <w:rsid w:val="00E9386A"/>
    <w:rsid w:val="00E93991"/>
    <w:rsid w:val="00E93D5E"/>
    <w:rsid w:val="00E94110"/>
    <w:rsid w:val="00E943A2"/>
    <w:rsid w:val="00E94434"/>
    <w:rsid w:val="00E969DB"/>
    <w:rsid w:val="00E96B56"/>
    <w:rsid w:val="00E978EF"/>
    <w:rsid w:val="00EA09CE"/>
    <w:rsid w:val="00EA0B57"/>
    <w:rsid w:val="00EA1397"/>
    <w:rsid w:val="00EA1A1C"/>
    <w:rsid w:val="00EA1FFB"/>
    <w:rsid w:val="00EA2540"/>
    <w:rsid w:val="00EA26E5"/>
    <w:rsid w:val="00EA2F03"/>
    <w:rsid w:val="00EA2F33"/>
    <w:rsid w:val="00EA2F65"/>
    <w:rsid w:val="00EA43E0"/>
    <w:rsid w:val="00EA5A4F"/>
    <w:rsid w:val="00EA681B"/>
    <w:rsid w:val="00EA7D31"/>
    <w:rsid w:val="00EB14E5"/>
    <w:rsid w:val="00EB18AC"/>
    <w:rsid w:val="00EB1A51"/>
    <w:rsid w:val="00EB22A1"/>
    <w:rsid w:val="00EB2331"/>
    <w:rsid w:val="00EB2429"/>
    <w:rsid w:val="00EB2971"/>
    <w:rsid w:val="00EB2B84"/>
    <w:rsid w:val="00EB2DDC"/>
    <w:rsid w:val="00EB3230"/>
    <w:rsid w:val="00EB411E"/>
    <w:rsid w:val="00EB567D"/>
    <w:rsid w:val="00EB5D7F"/>
    <w:rsid w:val="00EB65F5"/>
    <w:rsid w:val="00EB66DA"/>
    <w:rsid w:val="00EB67CB"/>
    <w:rsid w:val="00EB6BA7"/>
    <w:rsid w:val="00EB6C6B"/>
    <w:rsid w:val="00EC0B9D"/>
    <w:rsid w:val="00EC11A7"/>
    <w:rsid w:val="00EC12B9"/>
    <w:rsid w:val="00EC1FF8"/>
    <w:rsid w:val="00EC29C1"/>
    <w:rsid w:val="00EC3122"/>
    <w:rsid w:val="00EC328A"/>
    <w:rsid w:val="00EC3EE3"/>
    <w:rsid w:val="00EC43E9"/>
    <w:rsid w:val="00EC4478"/>
    <w:rsid w:val="00EC4690"/>
    <w:rsid w:val="00EC5BCD"/>
    <w:rsid w:val="00EC5F1C"/>
    <w:rsid w:val="00EC6151"/>
    <w:rsid w:val="00EC68B4"/>
    <w:rsid w:val="00EC6FE0"/>
    <w:rsid w:val="00EC750A"/>
    <w:rsid w:val="00EC7D55"/>
    <w:rsid w:val="00EC7E5B"/>
    <w:rsid w:val="00ED1422"/>
    <w:rsid w:val="00ED1C6F"/>
    <w:rsid w:val="00ED2017"/>
    <w:rsid w:val="00ED2208"/>
    <w:rsid w:val="00ED27F3"/>
    <w:rsid w:val="00ED3359"/>
    <w:rsid w:val="00ED39C7"/>
    <w:rsid w:val="00ED409F"/>
    <w:rsid w:val="00ED4D77"/>
    <w:rsid w:val="00ED6FF5"/>
    <w:rsid w:val="00ED7338"/>
    <w:rsid w:val="00ED7B83"/>
    <w:rsid w:val="00EE053E"/>
    <w:rsid w:val="00EE05D6"/>
    <w:rsid w:val="00EE0EAE"/>
    <w:rsid w:val="00EE116C"/>
    <w:rsid w:val="00EE1A3B"/>
    <w:rsid w:val="00EE1D27"/>
    <w:rsid w:val="00EE2915"/>
    <w:rsid w:val="00EE2CDB"/>
    <w:rsid w:val="00EE2D76"/>
    <w:rsid w:val="00EE32F7"/>
    <w:rsid w:val="00EE3371"/>
    <w:rsid w:val="00EE37BA"/>
    <w:rsid w:val="00EE3EF7"/>
    <w:rsid w:val="00EE4677"/>
    <w:rsid w:val="00EE48CA"/>
    <w:rsid w:val="00EE4B36"/>
    <w:rsid w:val="00EE4C23"/>
    <w:rsid w:val="00EE546E"/>
    <w:rsid w:val="00EE5CF5"/>
    <w:rsid w:val="00EE77B3"/>
    <w:rsid w:val="00EE7C0E"/>
    <w:rsid w:val="00EF25C4"/>
    <w:rsid w:val="00EF41D9"/>
    <w:rsid w:val="00F0016E"/>
    <w:rsid w:val="00F0078A"/>
    <w:rsid w:val="00F00B59"/>
    <w:rsid w:val="00F013FC"/>
    <w:rsid w:val="00F01E83"/>
    <w:rsid w:val="00F02064"/>
    <w:rsid w:val="00F02CBE"/>
    <w:rsid w:val="00F03274"/>
    <w:rsid w:val="00F0373C"/>
    <w:rsid w:val="00F03C24"/>
    <w:rsid w:val="00F03C34"/>
    <w:rsid w:val="00F03FAB"/>
    <w:rsid w:val="00F04F4E"/>
    <w:rsid w:val="00F05756"/>
    <w:rsid w:val="00F057F1"/>
    <w:rsid w:val="00F059E0"/>
    <w:rsid w:val="00F06413"/>
    <w:rsid w:val="00F06F41"/>
    <w:rsid w:val="00F07681"/>
    <w:rsid w:val="00F10606"/>
    <w:rsid w:val="00F10948"/>
    <w:rsid w:val="00F10DA7"/>
    <w:rsid w:val="00F11037"/>
    <w:rsid w:val="00F11B39"/>
    <w:rsid w:val="00F13B53"/>
    <w:rsid w:val="00F17375"/>
    <w:rsid w:val="00F17571"/>
    <w:rsid w:val="00F17775"/>
    <w:rsid w:val="00F203D7"/>
    <w:rsid w:val="00F205FB"/>
    <w:rsid w:val="00F212A9"/>
    <w:rsid w:val="00F233A3"/>
    <w:rsid w:val="00F23E29"/>
    <w:rsid w:val="00F240CD"/>
    <w:rsid w:val="00F24D1E"/>
    <w:rsid w:val="00F256CD"/>
    <w:rsid w:val="00F25B3F"/>
    <w:rsid w:val="00F25FE4"/>
    <w:rsid w:val="00F26D1D"/>
    <w:rsid w:val="00F27345"/>
    <w:rsid w:val="00F27474"/>
    <w:rsid w:val="00F27894"/>
    <w:rsid w:val="00F27CE0"/>
    <w:rsid w:val="00F32012"/>
    <w:rsid w:val="00F32B4C"/>
    <w:rsid w:val="00F33A4B"/>
    <w:rsid w:val="00F33EAC"/>
    <w:rsid w:val="00F34884"/>
    <w:rsid w:val="00F351DC"/>
    <w:rsid w:val="00F35537"/>
    <w:rsid w:val="00F36C18"/>
    <w:rsid w:val="00F3720A"/>
    <w:rsid w:val="00F37AAC"/>
    <w:rsid w:val="00F37C96"/>
    <w:rsid w:val="00F4043D"/>
    <w:rsid w:val="00F41884"/>
    <w:rsid w:val="00F41A0B"/>
    <w:rsid w:val="00F44701"/>
    <w:rsid w:val="00F449E4"/>
    <w:rsid w:val="00F456FA"/>
    <w:rsid w:val="00F45C29"/>
    <w:rsid w:val="00F45EF1"/>
    <w:rsid w:val="00F46E0C"/>
    <w:rsid w:val="00F47941"/>
    <w:rsid w:val="00F50057"/>
    <w:rsid w:val="00F51291"/>
    <w:rsid w:val="00F51463"/>
    <w:rsid w:val="00F51841"/>
    <w:rsid w:val="00F52028"/>
    <w:rsid w:val="00F52BCE"/>
    <w:rsid w:val="00F533AC"/>
    <w:rsid w:val="00F534F4"/>
    <w:rsid w:val="00F538E0"/>
    <w:rsid w:val="00F540A9"/>
    <w:rsid w:val="00F54D80"/>
    <w:rsid w:val="00F54F5E"/>
    <w:rsid w:val="00F55FD1"/>
    <w:rsid w:val="00F56154"/>
    <w:rsid w:val="00F56FE2"/>
    <w:rsid w:val="00F5705E"/>
    <w:rsid w:val="00F57438"/>
    <w:rsid w:val="00F575C0"/>
    <w:rsid w:val="00F61679"/>
    <w:rsid w:val="00F619B7"/>
    <w:rsid w:val="00F61FE7"/>
    <w:rsid w:val="00F624B1"/>
    <w:rsid w:val="00F62652"/>
    <w:rsid w:val="00F62961"/>
    <w:rsid w:val="00F6297E"/>
    <w:rsid w:val="00F645D5"/>
    <w:rsid w:val="00F6532F"/>
    <w:rsid w:val="00F654A5"/>
    <w:rsid w:val="00F65F13"/>
    <w:rsid w:val="00F6693F"/>
    <w:rsid w:val="00F67FCF"/>
    <w:rsid w:val="00F70957"/>
    <w:rsid w:val="00F710E1"/>
    <w:rsid w:val="00F72733"/>
    <w:rsid w:val="00F73E6F"/>
    <w:rsid w:val="00F7561C"/>
    <w:rsid w:val="00F758DB"/>
    <w:rsid w:val="00F75C83"/>
    <w:rsid w:val="00F75E1B"/>
    <w:rsid w:val="00F762FA"/>
    <w:rsid w:val="00F76620"/>
    <w:rsid w:val="00F76746"/>
    <w:rsid w:val="00F77373"/>
    <w:rsid w:val="00F7747E"/>
    <w:rsid w:val="00F77DE3"/>
    <w:rsid w:val="00F80199"/>
    <w:rsid w:val="00F8237A"/>
    <w:rsid w:val="00F83FB5"/>
    <w:rsid w:val="00F8443C"/>
    <w:rsid w:val="00F844CF"/>
    <w:rsid w:val="00F851A1"/>
    <w:rsid w:val="00F85A0E"/>
    <w:rsid w:val="00F86CFF"/>
    <w:rsid w:val="00F87084"/>
    <w:rsid w:val="00F87D39"/>
    <w:rsid w:val="00F90B15"/>
    <w:rsid w:val="00F90EA5"/>
    <w:rsid w:val="00F91B22"/>
    <w:rsid w:val="00F91ED1"/>
    <w:rsid w:val="00F92715"/>
    <w:rsid w:val="00F9291F"/>
    <w:rsid w:val="00F94468"/>
    <w:rsid w:val="00F96628"/>
    <w:rsid w:val="00F97615"/>
    <w:rsid w:val="00F97F0E"/>
    <w:rsid w:val="00FA0CDF"/>
    <w:rsid w:val="00FA0EE3"/>
    <w:rsid w:val="00FA17A1"/>
    <w:rsid w:val="00FA2463"/>
    <w:rsid w:val="00FA2A3C"/>
    <w:rsid w:val="00FA3051"/>
    <w:rsid w:val="00FA3739"/>
    <w:rsid w:val="00FA3B19"/>
    <w:rsid w:val="00FA3F8D"/>
    <w:rsid w:val="00FA4284"/>
    <w:rsid w:val="00FA49E5"/>
    <w:rsid w:val="00FA5ECB"/>
    <w:rsid w:val="00FA6772"/>
    <w:rsid w:val="00FA775B"/>
    <w:rsid w:val="00FB0C5E"/>
    <w:rsid w:val="00FB225C"/>
    <w:rsid w:val="00FB23AD"/>
    <w:rsid w:val="00FB33BF"/>
    <w:rsid w:val="00FB3A59"/>
    <w:rsid w:val="00FB43C2"/>
    <w:rsid w:val="00FB45A4"/>
    <w:rsid w:val="00FB4CE2"/>
    <w:rsid w:val="00FB4E21"/>
    <w:rsid w:val="00FB6007"/>
    <w:rsid w:val="00FB6C59"/>
    <w:rsid w:val="00FB6EAD"/>
    <w:rsid w:val="00FB7D3E"/>
    <w:rsid w:val="00FC0501"/>
    <w:rsid w:val="00FC231F"/>
    <w:rsid w:val="00FC2608"/>
    <w:rsid w:val="00FC2AB2"/>
    <w:rsid w:val="00FC3C63"/>
    <w:rsid w:val="00FC416A"/>
    <w:rsid w:val="00FC4451"/>
    <w:rsid w:val="00FC62E3"/>
    <w:rsid w:val="00FC6B61"/>
    <w:rsid w:val="00FC6E14"/>
    <w:rsid w:val="00FC787B"/>
    <w:rsid w:val="00FC7C42"/>
    <w:rsid w:val="00FC7F66"/>
    <w:rsid w:val="00FD0511"/>
    <w:rsid w:val="00FD05B7"/>
    <w:rsid w:val="00FD0AA6"/>
    <w:rsid w:val="00FD113F"/>
    <w:rsid w:val="00FD11B0"/>
    <w:rsid w:val="00FD1287"/>
    <w:rsid w:val="00FD13B7"/>
    <w:rsid w:val="00FD2285"/>
    <w:rsid w:val="00FD4659"/>
    <w:rsid w:val="00FD5339"/>
    <w:rsid w:val="00FD5466"/>
    <w:rsid w:val="00FE1D08"/>
    <w:rsid w:val="00FE1E7E"/>
    <w:rsid w:val="00FE331B"/>
    <w:rsid w:val="00FE435E"/>
    <w:rsid w:val="00FE58ED"/>
    <w:rsid w:val="00FE59F5"/>
    <w:rsid w:val="00FE66CF"/>
    <w:rsid w:val="00FF0105"/>
    <w:rsid w:val="00FF0586"/>
    <w:rsid w:val="00FF0A55"/>
    <w:rsid w:val="00FF0C89"/>
    <w:rsid w:val="00FF0F02"/>
    <w:rsid w:val="00FF32AE"/>
    <w:rsid w:val="00FF47EE"/>
    <w:rsid w:val="00FF4D74"/>
    <w:rsid w:val="00FF4DC5"/>
    <w:rsid w:val="00FF5AB8"/>
    <w:rsid w:val="00FF5BBC"/>
    <w:rsid w:val="00FF673B"/>
    <w:rsid w:val="00FF6A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507DA2"/>
  <w15:docId w15:val="{434EAB5B-A0AD-4319-BF23-A61A3E8C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7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sid w:val="00D41F7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sid w:val="00D41F7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sid w:val="00D41F7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sid w:val="00D41F79"/>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character" w:customStyle="1" w:styleId="apple-converted-space">
    <w:name w:val="apple-converted-space"/>
    <w:basedOn w:val="DefaultParagraphFont"/>
    <w:rsid w:val="004F6895"/>
  </w:style>
  <w:style w:type="paragraph" w:customStyle="1" w:styleId="default">
    <w:name w:val="default"/>
    <w:basedOn w:val="Normal"/>
    <w:rsid w:val="00CD64C4"/>
    <w:pPr>
      <w:spacing w:before="100" w:beforeAutospacing="1" w:after="100" w:afterAutospacing="1"/>
    </w:pPr>
  </w:style>
  <w:style w:type="character" w:styleId="FollowedHyperlink">
    <w:name w:val="FollowedHyperlink"/>
    <w:uiPriority w:val="99"/>
    <w:semiHidden/>
    <w:rsid w:val="00FC7C42"/>
    <w:rPr>
      <w:rFonts w:cs="Times New Roman"/>
      <w:color w:val="800080"/>
      <w:u w:val="single"/>
    </w:rPr>
  </w:style>
  <w:style w:type="paragraph" w:styleId="NoSpacing">
    <w:name w:val="No Spacing"/>
    <w:uiPriority w:val="1"/>
    <w:qFormat/>
    <w:rsid w:val="00937E9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89306">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38443975">
      <w:bodyDiv w:val="1"/>
      <w:marLeft w:val="0"/>
      <w:marRight w:val="0"/>
      <w:marTop w:val="0"/>
      <w:marBottom w:val="0"/>
      <w:divBdr>
        <w:top w:val="none" w:sz="0" w:space="0" w:color="auto"/>
        <w:left w:val="none" w:sz="0" w:space="0" w:color="auto"/>
        <w:bottom w:val="none" w:sz="0" w:space="0" w:color="auto"/>
        <w:right w:val="none" w:sz="0" w:space="0" w:color="auto"/>
      </w:divBdr>
      <w:divsChild>
        <w:div w:id="198124432">
          <w:marLeft w:val="165"/>
          <w:marRight w:val="0"/>
          <w:marTop w:val="0"/>
          <w:marBottom w:val="0"/>
          <w:divBdr>
            <w:top w:val="none" w:sz="0" w:space="0" w:color="auto"/>
            <w:left w:val="none" w:sz="0" w:space="0" w:color="auto"/>
            <w:bottom w:val="none" w:sz="0" w:space="0" w:color="auto"/>
            <w:right w:val="none" w:sz="0" w:space="0" w:color="auto"/>
          </w:divBdr>
        </w:div>
        <w:div w:id="1449618734">
          <w:marLeft w:val="600"/>
          <w:marRight w:val="0"/>
          <w:marTop w:val="0"/>
          <w:marBottom w:val="0"/>
          <w:divBdr>
            <w:top w:val="none" w:sz="0" w:space="0" w:color="auto"/>
            <w:left w:val="none" w:sz="0" w:space="0" w:color="auto"/>
            <w:bottom w:val="none" w:sz="0" w:space="0" w:color="auto"/>
            <w:right w:val="none" w:sz="0" w:space="0" w:color="auto"/>
          </w:divBdr>
        </w:div>
        <w:div w:id="819612013">
          <w:marLeft w:val="600"/>
          <w:marRight w:val="0"/>
          <w:marTop w:val="0"/>
          <w:marBottom w:val="0"/>
          <w:divBdr>
            <w:top w:val="none" w:sz="0" w:space="0" w:color="auto"/>
            <w:left w:val="none" w:sz="0" w:space="0" w:color="auto"/>
            <w:bottom w:val="none" w:sz="0" w:space="0" w:color="auto"/>
            <w:right w:val="none" w:sz="0" w:space="0" w:color="auto"/>
          </w:divBdr>
        </w:div>
        <w:div w:id="171993436">
          <w:marLeft w:val="600"/>
          <w:marRight w:val="0"/>
          <w:marTop w:val="0"/>
          <w:marBottom w:val="0"/>
          <w:divBdr>
            <w:top w:val="none" w:sz="0" w:space="0" w:color="auto"/>
            <w:left w:val="none" w:sz="0" w:space="0" w:color="auto"/>
            <w:bottom w:val="none" w:sz="0" w:space="0" w:color="auto"/>
            <w:right w:val="none" w:sz="0" w:space="0" w:color="auto"/>
          </w:divBdr>
        </w:div>
        <w:div w:id="88889271">
          <w:marLeft w:val="600"/>
          <w:marRight w:val="0"/>
          <w:marTop w:val="0"/>
          <w:marBottom w:val="0"/>
          <w:divBdr>
            <w:top w:val="none" w:sz="0" w:space="0" w:color="auto"/>
            <w:left w:val="none" w:sz="0" w:space="0" w:color="auto"/>
            <w:bottom w:val="none" w:sz="0" w:space="0" w:color="auto"/>
            <w:right w:val="none" w:sz="0" w:space="0" w:color="auto"/>
          </w:divBdr>
        </w:div>
        <w:div w:id="717322431">
          <w:marLeft w:val="600"/>
          <w:marRight w:val="0"/>
          <w:marTop w:val="0"/>
          <w:marBottom w:val="0"/>
          <w:divBdr>
            <w:top w:val="none" w:sz="0" w:space="0" w:color="auto"/>
            <w:left w:val="none" w:sz="0" w:space="0" w:color="auto"/>
            <w:bottom w:val="none" w:sz="0" w:space="0" w:color="auto"/>
            <w:right w:val="none" w:sz="0" w:space="0" w:color="auto"/>
          </w:divBdr>
        </w:div>
        <w:div w:id="714041443">
          <w:marLeft w:val="0"/>
          <w:marRight w:val="0"/>
          <w:marTop w:val="0"/>
          <w:marBottom w:val="0"/>
          <w:divBdr>
            <w:top w:val="none" w:sz="0" w:space="0" w:color="auto"/>
            <w:left w:val="none" w:sz="0" w:space="0" w:color="auto"/>
            <w:bottom w:val="none" w:sz="0" w:space="0" w:color="auto"/>
            <w:right w:val="none" w:sz="0" w:space="0" w:color="auto"/>
          </w:divBdr>
        </w:div>
        <w:div w:id="842622963">
          <w:marLeft w:val="0"/>
          <w:marRight w:val="0"/>
          <w:marTop w:val="0"/>
          <w:marBottom w:val="0"/>
          <w:divBdr>
            <w:top w:val="none" w:sz="0" w:space="0" w:color="auto"/>
            <w:left w:val="none" w:sz="0" w:space="0" w:color="auto"/>
            <w:bottom w:val="none" w:sz="0" w:space="0" w:color="auto"/>
            <w:right w:val="none" w:sz="0" w:space="0" w:color="auto"/>
          </w:divBdr>
        </w:div>
        <w:div w:id="78334801">
          <w:marLeft w:val="0"/>
          <w:marRight w:val="0"/>
          <w:marTop w:val="0"/>
          <w:marBottom w:val="0"/>
          <w:divBdr>
            <w:top w:val="none" w:sz="0" w:space="0" w:color="auto"/>
            <w:left w:val="none" w:sz="0" w:space="0" w:color="auto"/>
            <w:bottom w:val="none" w:sz="0" w:space="0" w:color="auto"/>
            <w:right w:val="none" w:sz="0" w:space="0" w:color="auto"/>
          </w:divBdr>
        </w:div>
        <w:div w:id="175845331">
          <w:marLeft w:val="0"/>
          <w:marRight w:val="0"/>
          <w:marTop w:val="0"/>
          <w:marBottom w:val="0"/>
          <w:divBdr>
            <w:top w:val="none" w:sz="0" w:space="0" w:color="auto"/>
            <w:left w:val="none" w:sz="0" w:space="0" w:color="auto"/>
            <w:bottom w:val="none" w:sz="0" w:space="0" w:color="auto"/>
            <w:right w:val="none" w:sz="0" w:space="0" w:color="auto"/>
          </w:divBdr>
        </w:div>
        <w:div w:id="1023285010">
          <w:marLeft w:val="0"/>
          <w:marRight w:val="0"/>
          <w:marTop w:val="0"/>
          <w:marBottom w:val="0"/>
          <w:divBdr>
            <w:top w:val="none" w:sz="0" w:space="0" w:color="auto"/>
            <w:left w:val="none" w:sz="0" w:space="0" w:color="auto"/>
            <w:bottom w:val="none" w:sz="0" w:space="0" w:color="auto"/>
            <w:right w:val="none" w:sz="0" w:space="0" w:color="auto"/>
          </w:divBdr>
        </w:div>
        <w:div w:id="608706623">
          <w:marLeft w:val="0"/>
          <w:marRight w:val="0"/>
          <w:marTop w:val="0"/>
          <w:marBottom w:val="0"/>
          <w:divBdr>
            <w:top w:val="none" w:sz="0" w:space="0" w:color="auto"/>
            <w:left w:val="none" w:sz="0" w:space="0" w:color="auto"/>
            <w:bottom w:val="none" w:sz="0" w:space="0" w:color="auto"/>
            <w:right w:val="none" w:sz="0" w:space="0" w:color="auto"/>
          </w:divBdr>
        </w:div>
        <w:div w:id="820346736">
          <w:marLeft w:val="0"/>
          <w:marRight w:val="0"/>
          <w:marTop w:val="0"/>
          <w:marBottom w:val="0"/>
          <w:divBdr>
            <w:top w:val="none" w:sz="0" w:space="0" w:color="auto"/>
            <w:left w:val="none" w:sz="0" w:space="0" w:color="auto"/>
            <w:bottom w:val="none" w:sz="0" w:space="0" w:color="auto"/>
            <w:right w:val="none" w:sz="0" w:space="0" w:color="auto"/>
          </w:divBdr>
        </w:div>
        <w:div w:id="751002969">
          <w:marLeft w:val="0"/>
          <w:marRight w:val="0"/>
          <w:marTop w:val="0"/>
          <w:marBottom w:val="0"/>
          <w:divBdr>
            <w:top w:val="none" w:sz="0" w:space="0" w:color="auto"/>
            <w:left w:val="none" w:sz="0" w:space="0" w:color="auto"/>
            <w:bottom w:val="none" w:sz="0" w:space="0" w:color="auto"/>
            <w:right w:val="none" w:sz="0" w:space="0" w:color="auto"/>
          </w:divBdr>
        </w:div>
        <w:div w:id="454177196">
          <w:marLeft w:val="0"/>
          <w:marRight w:val="0"/>
          <w:marTop w:val="0"/>
          <w:marBottom w:val="0"/>
          <w:divBdr>
            <w:top w:val="none" w:sz="0" w:space="0" w:color="auto"/>
            <w:left w:val="none" w:sz="0" w:space="0" w:color="auto"/>
            <w:bottom w:val="none" w:sz="0" w:space="0" w:color="auto"/>
            <w:right w:val="none" w:sz="0" w:space="0" w:color="auto"/>
          </w:divBdr>
        </w:div>
        <w:div w:id="685866522">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89747134">
      <w:bodyDiv w:val="1"/>
      <w:marLeft w:val="0"/>
      <w:marRight w:val="0"/>
      <w:marTop w:val="0"/>
      <w:marBottom w:val="0"/>
      <w:divBdr>
        <w:top w:val="none" w:sz="0" w:space="0" w:color="auto"/>
        <w:left w:val="none" w:sz="0" w:space="0" w:color="auto"/>
        <w:bottom w:val="none" w:sz="0" w:space="0" w:color="auto"/>
        <w:right w:val="none" w:sz="0" w:space="0" w:color="auto"/>
      </w:divBdr>
      <w:divsChild>
        <w:div w:id="244800194">
          <w:marLeft w:val="0"/>
          <w:marRight w:val="0"/>
          <w:marTop w:val="0"/>
          <w:marBottom w:val="0"/>
          <w:divBdr>
            <w:top w:val="none" w:sz="0" w:space="0" w:color="auto"/>
            <w:left w:val="none" w:sz="0" w:space="0" w:color="auto"/>
            <w:bottom w:val="none" w:sz="0" w:space="0" w:color="auto"/>
            <w:right w:val="none" w:sz="0" w:space="0" w:color="auto"/>
          </w:divBdr>
        </w:div>
        <w:div w:id="886646784">
          <w:marLeft w:val="0"/>
          <w:marRight w:val="0"/>
          <w:marTop w:val="0"/>
          <w:marBottom w:val="0"/>
          <w:divBdr>
            <w:top w:val="none" w:sz="0" w:space="0" w:color="auto"/>
            <w:left w:val="none" w:sz="0" w:space="0" w:color="auto"/>
            <w:bottom w:val="none" w:sz="0" w:space="0" w:color="auto"/>
            <w:right w:val="none" w:sz="0" w:space="0" w:color="auto"/>
          </w:divBdr>
        </w:div>
        <w:div w:id="975377669">
          <w:marLeft w:val="0"/>
          <w:marRight w:val="0"/>
          <w:marTop w:val="0"/>
          <w:marBottom w:val="0"/>
          <w:divBdr>
            <w:top w:val="none" w:sz="0" w:space="0" w:color="auto"/>
            <w:left w:val="none" w:sz="0" w:space="0" w:color="auto"/>
            <w:bottom w:val="none" w:sz="0" w:space="0" w:color="auto"/>
            <w:right w:val="none" w:sz="0" w:space="0" w:color="auto"/>
          </w:divBdr>
        </w:div>
        <w:div w:id="1471437705">
          <w:marLeft w:val="0"/>
          <w:marRight w:val="0"/>
          <w:marTop w:val="0"/>
          <w:marBottom w:val="0"/>
          <w:divBdr>
            <w:top w:val="none" w:sz="0" w:space="0" w:color="auto"/>
            <w:left w:val="none" w:sz="0" w:space="0" w:color="auto"/>
            <w:bottom w:val="none" w:sz="0" w:space="0" w:color="auto"/>
            <w:right w:val="none" w:sz="0" w:space="0" w:color="auto"/>
          </w:divBdr>
        </w:div>
        <w:div w:id="1508128787">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8226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410E-3B23-46C5-A25B-70217DF4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36629</Words>
  <Characters>20879</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LMNot_260614_752_1; Noteikumi par Eiropas Savienības fondu darbības programmas „Izaugsme un nodarbinātība” 7.5.2.specifiskā atbalsta mērķa „Palielināt kvalitatīvu institucionālai aprūpei alternatīvu sociālo pakalpojumu dzīvesvietā un ģimeniskai videi piet</vt:lpstr>
    </vt:vector>
  </TitlesOfParts>
  <Company>LaBmin</Company>
  <LinksUpToDate>false</LinksUpToDate>
  <CharactersWithSpaces>57394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LMNot_260614_752_1; Noteikumi par Eiropas Savienības fondu darbības programmas „Izaugsme un nodarbinātība” 7.5.2.specifiskā atbalsta mērķa „Palielināt kvalitatīvu institucionālai aprūpei alternatīvu sociālo pakalpojumu dzīvesvietā un ģimeniskai videi piet</dc:title>
  <dc:subject>MK noteikumi</dc:subject>
  <dc:creator>Dace Zvaigzne</dc:creator>
  <cp:lastModifiedBy>Vjaceslavs Makarovs</cp:lastModifiedBy>
  <cp:revision>214</cp:revision>
  <cp:lastPrinted>2015-05-19T06:33:00Z</cp:lastPrinted>
  <dcterms:created xsi:type="dcterms:W3CDTF">2015-03-25T14:09:00Z</dcterms:created>
  <dcterms:modified xsi:type="dcterms:W3CDTF">2015-05-22T08:15:00Z</dcterms:modified>
</cp:coreProperties>
</file>