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E05" w:rsidRDefault="008F489D" w:rsidP="00172CE8">
      <w:pPr>
        <w:rPr>
          <w:rFonts w:ascii="Times New Roman" w:hAnsi="Times New Roman" w:cs="Times New Roman"/>
          <w:b/>
          <w:sz w:val="24"/>
          <w:szCs w:val="24"/>
        </w:rPr>
      </w:pPr>
      <w:r w:rsidRPr="004B489D">
        <w:rPr>
          <w:rFonts w:ascii="Times New Roman" w:hAnsi="Times New Roman" w:cs="Times New Roman"/>
          <w:b/>
          <w:sz w:val="24"/>
          <w:szCs w:val="24"/>
        </w:rPr>
        <w:t xml:space="preserve">Latvijas - </w:t>
      </w:r>
      <w:r w:rsidR="004B489D" w:rsidRPr="004B489D">
        <w:rPr>
          <w:rFonts w:ascii="Times New Roman" w:hAnsi="Times New Roman" w:cs="Times New Roman"/>
          <w:b/>
          <w:sz w:val="24"/>
          <w:szCs w:val="24"/>
        </w:rPr>
        <w:t>Krievijas</w:t>
      </w:r>
      <w:r w:rsidR="008D1155" w:rsidRPr="004B489D">
        <w:rPr>
          <w:rFonts w:ascii="Times New Roman" w:hAnsi="Times New Roman" w:cs="Times New Roman"/>
          <w:b/>
          <w:sz w:val="24"/>
          <w:szCs w:val="24"/>
        </w:rPr>
        <w:t xml:space="preserve"> </w:t>
      </w:r>
      <w:r w:rsidR="009940FE" w:rsidRPr="004B489D">
        <w:rPr>
          <w:rFonts w:ascii="Times New Roman" w:hAnsi="Times New Roman" w:cs="Times New Roman"/>
          <w:b/>
          <w:sz w:val="24"/>
          <w:szCs w:val="24"/>
        </w:rPr>
        <w:t>pārrobežu sadarbības programmas 2</w:t>
      </w:r>
      <w:r w:rsidR="008D1155" w:rsidRPr="004B489D">
        <w:rPr>
          <w:rFonts w:ascii="Times New Roman" w:hAnsi="Times New Roman" w:cs="Times New Roman"/>
          <w:b/>
          <w:sz w:val="24"/>
          <w:szCs w:val="24"/>
        </w:rPr>
        <w:t xml:space="preserve">014.-2020.gadam </w:t>
      </w:r>
      <w:r w:rsidR="004B489D" w:rsidRPr="004B489D">
        <w:rPr>
          <w:rFonts w:ascii="Times New Roman" w:hAnsi="Times New Roman" w:cs="Times New Roman"/>
          <w:b/>
          <w:color w:val="000000" w:themeColor="text1"/>
          <w:sz w:val="24"/>
          <w:szCs w:val="24"/>
        </w:rPr>
        <w:t xml:space="preserve">Eiropas </w:t>
      </w:r>
      <w:r w:rsidR="004B489D" w:rsidRPr="00437F7A">
        <w:rPr>
          <w:rFonts w:ascii="Times New Roman" w:hAnsi="Times New Roman" w:cs="Times New Roman"/>
          <w:b/>
          <w:color w:val="000000" w:themeColor="text1"/>
          <w:sz w:val="24"/>
          <w:szCs w:val="24"/>
        </w:rPr>
        <w:t>Kaimiņattiecību instrumenta</w:t>
      </w:r>
      <w:r w:rsidR="004B489D" w:rsidRPr="00437F7A">
        <w:rPr>
          <w:rFonts w:ascii="Times New Roman" w:hAnsi="Times New Roman" w:cs="Times New Roman"/>
          <w:b/>
          <w:color w:val="000000"/>
          <w:sz w:val="24"/>
          <w:szCs w:val="24"/>
        </w:rPr>
        <w:t xml:space="preserve"> ietvaros</w:t>
      </w:r>
      <w:r w:rsidR="004B489D" w:rsidRPr="00437F7A">
        <w:rPr>
          <w:rFonts w:ascii="Times New Roman" w:hAnsi="Times New Roman" w:cs="Times New Roman"/>
          <w:b/>
          <w:sz w:val="24"/>
          <w:szCs w:val="24"/>
        </w:rPr>
        <w:t xml:space="preserve"> </w:t>
      </w:r>
      <w:r w:rsidR="00C07435" w:rsidRPr="00437F7A">
        <w:rPr>
          <w:rFonts w:ascii="Times New Roman" w:hAnsi="Times New Roman" w:cs="Times New Roman"/>
          <w:b/>
          <w:sz w:val="24"/>
          <w:szCs w:val="24"/>
        </w:rPr>
        <w:t>projekt</w:t>
      </w:r>
      <w:r w:rsidR="004B489D" w:rsidRPr="00437F7A">
        <w:rPr>
          <w:rFonts w:ascii="Times New Roman" w:hAnsi="Times New Roman" w:cs="Times New Roman"/>
          <w:b/>
          <w:sz w:val="24"/>
          <w:szCs w:val="24"/>
        </w:rPr>
        <w:t>a</w:t>
      </w:r>
      <w:r w:rsidR="00C07435" w:rsidRPr="00437F7A">
        <w:rPr>
          <w:rFonts w:ascii="Times New Roman" w:hAnsi="Times New Roman" w:cs="Times New Roman"/>
          <w:b/>
          <w:sz w:val="24"/>
          <w:szCs w:val="24"/>
        </w:rPr>
        <w:t xml:space="preserve"> </w:t>
      </w:r>
    </w:p>
    <w:p w:rsidR="008D1155" w:rsidRPr="00437F7A" w:rsidRDefault="008D1155" w:rsidP="00172CE8">
      <w:pPr>
        <w:rPr>
          <w:rFonts w:ascii="Times New Roman" w:hAnsi="Times New Roman" w:cs="Times New Roman"/>
          <w:b/>
          <w:sz w:val="24"/>
          <w:szCs w:val="24"/>
        </w:rPr>
      </w:pPr>
      <w:r w:rsidRPr="00437F7A">
        <w:rPr>
          <w:rFonts w:ascii="Times New Roman" w:hAnsi="Times New Roman" w:cs="Times New Roman"/>
          <w:b/>
          <w:sz w:val="24"/>
          <w:szCs w:val="24"/>
        </w:rPr>
        <w:t>KOPSAVILKUMS</w:t>
      </w:r>
    </w:p>
    <w:p w:rsidR="008D1155" w:rsidRPr="00437F7A" w:rsidRDefault="008D1155" w:rsidP="00172CE8">
      <w:pPr>
        <w:rPr>
          <w:rFonts w:ascii="Times New Roman" w:hAnsi="Times New Roman" w:cs="Times New Roman"/>
          <w:b/>
          <w:sz w:val="24"/>
          <w:szCs w:val="24"/>
        </w:rPr>
      </w:pPr>
    </w:p>
    <w:p w:rsidR="008D1155" w:rsidRPr="00437F7A" w:rsidRDefault="008D1155" w:rsidP="00172CE8">
      <w:pPr>
        <w:rPr>
          <w:rFonts w:ascii="Times New Roman" w:hAnsi="Times New Roman" w:cs="Times New Roman"/>
          <w:b/>
          <w:sz w:val="24"/>
          <w:szCs w:val="24"/>
        </w:rPr>
      </w:pPr>
    </w:p>
    <w:p w:rsidR="008D1155" w:rsidRPr="00437F7A" w:rsidRDefault="008D1155" w:rsidP="00172CE8">
      <w:pPr>
        <w:jc w:val="both"/>
        <w:rPr>
          <w:rFonts w:ascii="Times New Roman" w:hAnsi="Times New Roman" w:cs="Times New Roman"/>
          <w:b/>
          <w:sz w:val="24"/>
          <w:szCs w:val="24"/>
        </w:rPr>
      </w:pPr>
      <w:r w:rsidRPr="00437F7A">
        <w:rPr>
          <w:rFonts w:ascii="Times New Roman" w:hAnsi="Times New Roman" w:cs="Times New Roman"/>
          <w:b/>
          <w:sz w:val="24"/>
          <w:szCs w:val="24"/>
        </w:rPr>
        <w:t>1.Risināmā jautājuma būtība</w:t>
      </w:r>
    </w:p>
    <w:p w:rsidR="008D1155" w:rsidRPr="00437F7A" w:rsidRDefault="008D1155" w:rsidP="00172CE8">
      <w:pPr>
        <w:jc w:val="both"/>
        <w:rPr>
          <w:rFonts w:ascii="Times New Roman" w:hAnsi="Times New Roman" w:cs="Times New Roman"/>
          <w:b/>
          <w:sz w:val="24"/>
          <w:szCs w:val="24"/>
        </w:rPr>
      </w:pPr>
    </w:p>
    <w:p w:rsidR="00437F7A" w:rsidRPr="00437F7A" w:rsidRDefault="004B489D" w:rsidP="00437F7A">
      <w:pPr>
        <w:jc w:val="both"/>
        <w:rPr>
          <w:rFonts w:ascii="Times New Roman" w:hAnsi="Times New Roman" w:cs="Times New Roman"/>
          <w:sz w:val="24"/>
          <w:szCs w:val="24"/>
        </w:rPr>
      </w:pPr>
      <w:r w:rsidRPr="00437F7A">
        <w:rPr>
          <w:rFonts w:ascii="Times New Roman" w:hAnsi="Times New Roman" w:cs="Times New Roman"/>
          <w:color w:val="000000" w:themeColor="text1"/>
          <w:sz w:val="24"/>
          <w:szCs w:val="24"/>
        </w:rPr>
        <w:t>Pamatojoties uz Ministru Kabineta (turpmāk – MK) 2015.gada 28.</w:t>
      </w:r>
      <w:r w:rsidR="007D446F">
        <w:rPr>
          <w:rFonts w:ascii="Times New Roman" w:hAnsi="Times New Roman" w:cs="Times New Roman"/>
          <w:color w:val="000000" w:themeColor="text1"/>
          <w:sz w:val="24"/>
          <w:szCs w:val="24"/>
        </w:rPr>
        <w:t>janvāra</w:t>
      </w:r>
      <w:r w:rsidRPr="00437F7A">
        <w:rPr>
          <w:rFonts w:ascii="Times New Roman" w:hAnsi="Times New Roman" w:cs="Times New Roman"/>
          <w:color w:val="000000" w:themeColor="text1"/>
          <w:sz w:val="24"/>
          <w:szCs w:val="24"/>
        </w:rPr>
        <w:t xml:space="preserve"> „Grozījumu Ministru kabineta 2013.gada 22.novembra rīkojumā Nr.561 "Par uzdevumiem Eiropas Savienības strukturālo un investīciju fondu mērķa "Eiropas teritoriālā sadarbība" 2014.-2020.gada plānošanas periodam vadības, uzraudzības un kontroles sistēmas ieviešanai"” </w:t>
      </w:r>
      <w:r w:rsidRPr="00437F7A">
        <w:rPr>
          <w:rFonts w:ascii="Times New Roman" w:hAnsi="Times New Roman" w:cs="Times New Roman"/>
          <w:sz w:val="24"/>
          <w:szCs w:val="24"/>
        </w:rPr>
        <w:t xml:space="preserve">(turpmāk – MK rīkojums Nr.561) 2.3.apakšpunktā doto uzdevumu, Vides aizsardzības un reģionālās attīstības ministrija (turpmāk – VARAM) ir sagatavojusi Latvijas – Krievijas pārrobežu sadarbības programmas 2014.-2020.gadam </w:t>
      </w:r>
      <w:r w:rsidRPr="00437F7A">
        <w:rPr>
          <w:rFonts w:ascii="Times New Roman" w:hAnsi="Times New Roman" w:cs="Times New Roman"/>
          <w:b/>
          <w:color w:val="000000" w:themeColor="text1"/>
          <w:sz w:val="24"/>
          <w:szCs w:val="24"/>
        </w:rPr>
        <w:t>Eiropas Kaimiņattiecību instrumenta</w:t>
      </w:r>
      <w:r w:rsidRPr="00437F7A">
        <w:rPr>
          <w:rFonts w:ascii="Times New Roman" w:hAnsi="Times New Roman" w:cs="Times New Roman"/>
          <w:b/>
          <w:color w:val="000000"/>
          <w:sz w:val="24"/>
          <w:szCs w:val="24"/>
        </w:rPr>
        <w:t xml:space="preserve"> ietvaros</w:t>
      </w:r>
      <w:r w:rsidRPr="00437F7A">
        <w:rPr>
          <w:rFonts w:ascii="Times New Roman" w:hAnsi="Times New Roman" w:cs="Times New Roman"/>
          <w:b/>
          <w:sz w:val="24"/>
          <w:szCs w:val="24"/>
        </w:rPr>
        <w:t xml:space="preserve"> </w:t>
      </w:r>
      <w:r w:rsidRPr="00437F7A">
        <w:rPr>
          <w:rFonts w:ascii="Times New Roman" w:hAnsi="Times New Roman" w:cs="Times New Roman"/>
          <w:sz w:val="24"/>
          <w:szCs w:val="24"/>
        </w:rPr>
        <w:t>projektu (turpmāk – Programma) turpmākai virzībai apstiprināšanai Eiropas Komisijā (turpmāk – EK). Programma tiks īstenota Eiropas Strukturālo un investīciju fondu mērķa „Eiropas teritoriālā sadarbība” (turpmāk – ETS) ietvaros.</w:t>
      </w:r>
    </w:p>
    <w:p w:rsidR="00437F7A" w:rsidRPr="00437F7A" w:rsidRDefault="00437F7A" w:rsidP="00437F7A">
      <w:pPr>
        <w:jc w:val="both"/>
        <w:rPr>
          <w:rFonts w:ascii="Times New Roman" w:hAnsi="Times New Roman" w:cs="Times New Roman"/>
          <w:sz w:val="24"/>
          <w:szCs w:val="24"/>
        </w:rPr>
      </w:pPr>
    </w:p>
    <w:p w:rsidR="00437F7A" w:rsidRPr="00437F7A" w:rsidRDefault="008D1155" w:rsidP="00437F7A">
      <w:pPr>
        <w:jc w:val="both"/>
        <w:rPr>
          <w:rFonts w:ascii="Times New Roman" w:hAnsi="Times New Roman" w:cs="Times New Roman"/>
          <w:sz w:val="24"/>
          <w:szCs w:val="24"/>
        </w:rPr>
      </w:pPr>
      <w:r w:rsidRPr="00437F7A">
        <w:rPr>
          <w:rFonts w:ascii="Times New Roman" w:hAnsi="Times New Roman" w:cs="Times New Roman"/>
          <w:sz w:val="24"/>
          <w:szCs w:val="24"/>
        </w:rPr>
        <w:t>Eiropas Strukturālo un investīciju fondu 2014.-2020.gadam perioda ETS mērķis paredz pārrobežu, transnacionālās un starpreģionu sadarbības programmu ieviešanu, kas tiks finansētas no Eiropas Reģionālās attīstības fonda līdzekļiem.</w:t>
      </w:r>
      <w:r w:rsidR="004B489D" w:rsidRPr="00437F7A">
        <w:rPr>
          <w:rFonts w:ascii="Times New Roman" w:hAnsi="Times New Roman" w:cs="Times New Roman"/>
          <w:sz w:val="24"/>
          <w:szCs w:val="24"/>
        </w:rPr>
        <w:t xml:space="preserve"> </w:t>
      </w:r>
    </w:p>
    <w:p w:rsidR="00437F7A" w:rsidRPr="00437F7A" w:rsidRDefault="00437F7A" w:rsidP="00437F7A">
      <w:pPr>
        <w:jc w:val="both"/>
        <w:rPr>
          <w:rFonts w:ascii="Times New Roman" w:hAnsi="Times New Roman" w:cs="Times New Roman"/>
          <w:sz w:val="24"/>
          <w:szCs w:val="24"/>
        </w:rPr>
      </w:pPr>
    </w:p>
    <w:p w:rsidR="00437F7A" w:rsidRDefault="004B489D" w:rsidP="00437F7A">
      <w:pPr>
        <w:jc w:val="both"/>
        <w:rPr>
          <w:rFonts w:ascii="Times New Roman" w:hAnsi="Times New Roman" w:cs="Times New Roman"/>
          <w:sz w:val="24"/>
          <w:szCs w:val="24"/>
        </w:rPr>
      </w:pPr>
      <w:r w:rsidRPr="00437F7A">
        <w:rPr>
          <w:rFonts w:ascii="Times New Roman" w:hAnsi="Times New Roman" w:cs="Times New Roman"/>
          <w:sz w:val="24"/>
          <w:szCs w:val="24"/>
        </w:rPr>
        <w:t xml:space="preserve">Savukārt, saskaņā ar </w:t>
      </w:r>
      <w:r w:rsidRPr="00437F7A">
        <w:rPr>
          <w:rFonts w:ascii="Times New Roman" w:hAnsi="Times New Roman" w:cs="Times New Roman"/>
          <w:color w:val="000000"/>
          <w:sz w:val="24"/>
          <w:szCs w:val="24"/>
        </w:rPr>
        <w:t xml:space="preserve">mērķi "Eiropas teritoriālā sadarbība" ERAF atbalsta šādus elementus: pārrobežu sadarbību starp blakus esošiem reģioniem, lai veicinātu integrētu reģionālo attīstību starp kaimiņu sauszemes un jūras pierobežas reģioniem divās vai vairākās dalībvalstīs vai </w:t>
      </w:r>
      <w:r w:rsidRPr="00437F7A">
        <w:rPr>
          <w:rFonts w:ascii="Times New Roman" w:hAnsi="Times New Roman" w:cs="Times New Roman"/>
          <w:color w:val="000000"/>
          <w:sz w:val="24"/>
          <w:szCs w:val="24"/>
          <w:u w:val="single"/>
        </w:rPr>
        <w:t>starp kaimiņu pierobežas reģioniem vismaz vienā dalībvalstī un vienā trešā valstī, kuri atrodas pie Savienības ārējām robežām</w:t>
      </w:r>
      <w:r w:rsidRPr="00437F7A">
        <w:rPr>
          <w:rFonts w:ascii="Times New Roman" w:hAnsi="Times New Roman" w:cs="Times New Roman"/>
          <w:color w:val="000000"/>
          <w:sz w:val="24"/>
          <w:szCs w:val="24"/>
        </w:rPr>
        <w:t xml:space="preserve"> un uz kuriem neattiecas programmas saistībā ar Savienība</w:t>
      </w:r>
      <w:r w:rsidR="00437F7A" w:rsidRPr="00437F7A">
        <w:rPr>
          <w:rFonts w:ascii="Times New Roman" w:hAnsi="Times New Roman" w:cs="Times New Roman"/>
          <w:color w:val="000000"/>
          <w:sz w:val="24"/>
          <w:szCs w:val="24"/>
        </w:rPr>
        <w:t xml:space="preserve">s ārējiem finanšu instrumentiem. </w:t>
      </w:r>
    </w:p>
    <w:p w:rsidR="00437F7A" w:rsidRDefault="00437F7A" w:rsidP="00437F7A">
      <w:pPr>
        <w:jc w:val="both"/>
        <w:rPr>
          <w:rFonts w:ascii="Times New Roman" w:hAnsi="Times New Roman" w:cs="Times New Roman"/>
          <w:sz w:val="24"/>
          <w:szCs w:val="24"/>
        </w:rPr>
      </w:pPr>
    </w:p>
    <w:p w:rsidR="008D1155" w:rsidRPr="00437F7A" w:rsidRDefault="008D1155" w:rsidP="00437F7A">
      <w:pPr>
        <w:jc w:val="both"/>
        <w:rPr>
          <w:rFonts w:ascii="Times New Roman" w:hAnsi="Times New Roman" w:cs="Times New Roman"/>
          <w:sz w:val="24"/>
          <w:szCs w:val="24"/>
        </w:rPr>
      </w:pPr>
      <w:r w:rsidRPr="00172CE8">
        <w:rPr>
          <w:rFonts w:ascii="Times New Roman" w:hAnsi="Times New Roman" w:cs="Times New Roman"/>
          <w:b/>
          <w:sz w:val="24"/>
          <w:szCs w:val="24"/>
        </w:rPr>
        <w:t>Programma ir izstrādāta atbilstoši:</w:t>
      </w:r>
    </w:p>
    <w:p w:rsidR="00437F7A" w:rsidRDefault="00437F7A" w:rsidP="00437F7A">
      <w:pPr>
        <w:pStyle w:val="ListParagraph"/>
        <w:numPr>
          <w:ilvl w:val="0"/>
          <w:numId w:val="10"/>
        </w:numPr>
        <w:ind w:right="67"/>
        <w:jc w:val="both"/>
        <w:rPr>
          <w:rFonts w:ascii="Times New Roman" w:hAnsi="Times New Roman"/>
          <w:sz w:val="24"/>
          <w:szCs w:val="24"/>
        </w:rPr>
      </w:pPr>
      <w:r>
        <w:rPr>
          <w:rFonts w:ascii="Times New Roman" w:hAnsi="Times New Roman"/>
          <w:sz w:val="24"/>
          <w:szCs w:val="24"/>
        </w:rPr>
        <w:t>Eiropas Kaimiņattiecību instrumenta 2014.-2020.gadam programmēšanas dokumentam;</w:t>
      </w:r>
    </w:p>
    <w:p w:rsidR="00437F7A" w:rsidRDefault="00437F7A" w:rsidP="00437F7A">
      <w:pPr>
        <w:pStyle w:val="ListParagraph"/>
        <w:ind w:right="67"/>
        <w:jc w:val="both"/>
        <w:rPr>
          <w:rFonts w:ascii="Times New Roman" w:hAnsi="Times New Roman"/>
          <w:sz w:val="24"/>
          <w:szCs w:val="24"/>
        </w:rPr>
      </w:pPr>
    </w:p>
    <w:p w:rsidR="00437F7A" w:rsidRPr="00271B73" w:rsidRDefault="002A613D" w:rsidP="00437F7A">
      <w:pPr>
        <w:pStyle w:val="ListParagraph"/>
        <w:numPr>
          <w:ilvl w:val="0"/>
          <w:numId w:val="10"/>
        </w:numPr>
        <w:ind w:right="67"/>
        <w:jc w:val="both"/>
        <w:rPr>
          <w:rFonts w:ascii="Times New Roman" w:hAnsi="Times New Roman"/>
          <w:sz w:val="24"/>
          <w:szCs w:val="24"/>
        </w:rPr>
      </w:pPr>
      <w:r>
        <w:rPr>
          <w:rFonts w:ascii="Times New Roman" w:hAnsi="Times New Roman"/>
          <w:sz w:val="24"/>
          <w:szCs w:val="24"/>
        </w:rPr>
        <w:t xml:space="preserve">Eiropas Parlamenta un Padomes </w:t>
      </w:r>
      <w:bookmarkStart w:id="0" w:name="_GoBack"/>
      <w:bookmarkEnd w:id="0"/>
      <w:r w:rsidR="004C65F2">
        <w:rPr>
          <w:rFonts w:ascii="Times New Roman" w:hAnsi="Times New Roman"/>
          <w:sz w:val="24"/>
          <w:szCs w:val="24"/>
        </w:rPr>
        <w:t xml:space="preserve">2013.gada </w:t>
      </w:r>
      <w:r w:rsidR="004C65F2" w:rsidRPr="00271B73">
        <w:rPr>
          <w:rFonts w:ascii="Times New Roman" w:hAnsi="Times New Roman"/>
          <w:sz w:val="24"/>
          <w:szCs w:val="24"/>
        </w:rPr>
        <w:t>17.decembr</w:t>
      </w:r>
      <w:r w:rsidR="004C65F2">
        <w:rPr>
          <w:rFonts w:ascii="Times New Roman" w:hAnsi="Times New Roman"/>
          <w:sz w:val="24"/>
          <w:szCs w:val="24"/>
        </w:rPr>
        <w:t>a</w:t>
      </w:r>
      <w:r w:rsidR="004C65F2" w:rsidRPr="00FC06CF">
        <w:rPr>
          <w:rFonts w:ascii="Times New Roman" w:hAnsi="Times New Roman"/>
          <w:sz w:val="24"/>
          <w:szCs w:val="24"/>
        </w:rPr>
        <w:t xml:space="preserve"> </w:t>
      </w:r>
      <w:r w:rsidR="00437F7A" w:rsidRPr="00FC06CF">
        <w:rPr>
          <w:rFonts w:ascii="Times New Roman" w:hAnsi="Times New Roman"/>
          <w:sz w:val="24"/>
          <w:szCs w:val="24"/>
        </w:rPr>
        <w:t>Regulai (ES) Nr.1299/2013</w:t>
      </w:r>
      <w:r w:rsidR="00437F7A" w:rsidRPr="00271B73">
        <w:rPr>
          <w:rFonts w:ascii="Times New Roman" w:hAnsi="Times New Roman"/>
          <w:sz w:val="24"/>
          <w:szCs w:val="24"/>
        </w:rPr>
        <w:t xml:space="preserve"> par īpašiem noteikumiem par atbalstu no Eiropas Reģionālās attīstības fonda saistībā ar mērķi „Eiropas teritoriālā sadarbība” (turpmāk – Regula (ES) Nr.1299/2013);</w:t>
      </w:r>
    </w:p>
    <w:p w:rsidR="00437F7A" w:rsidRPr="00271B73" w:rsidRDefault="00437F7A" w:rsidP="00437F7A">
      <w:pPr>
        <w:ind w:left="0" w:right="67"/>
        <w:jc w:val="both"/>
        <w:rPr>
          <w:rFonts w:ascii="Times New Roman" w:hAnsi="Times New Roman"/>
          <w:sz w:val="24"/>
          <w:szCs w:val="24"/>
        </w:rPr>
      </w:pPr>
    </w:p>
    <w:p w:rsidR="00437F7A" w:rsidRPr="00271B73" w:rsidRDefault="00437F7A" w:rsidP="00437F7A">
      <w:pPr>
        <w:pStyle w:val="ListParagraph"/>
        <w:numPr>
          <w:ilvl w:val="0"/>
          <w:numId w:val="10"/>
        </w:numPr>
        <w:ind w:right="67"/>
        <w:jc w:val="both"/>
        <w:rPr>
          <w:rFonts w:ascii="Times New Roman" w:hAnsi="Times New Roman"/>
          <w:sz w:val="24"/>
          <w:szCs w:val="24"/>
        </w:rPr>
      </w:pPr>
      <w:r w:rsidRPr="00271B73">
        <w:rPr>
          <w:rFonts w:ascii="Times New Roman" w:hAnsi="Times New Roman"/>
          <w:sz w:val="24"/>
          <w:szCs w:val="24"/>
          <w:lang w:eastAsia="lv-LV"/>
        </w:rPr>
        <w:t xml:space="preserve">Eiropas Parlamenta un Padomes </w:t>
      </w:r>
      <w:r w:rsidR="00055E05">
        <w:rPr>
          <w:rFonts w:ascii="Times New Roman" w:hAnsi="Times New Roman"/>
          <w:bCs/>
          <w:color w:val="000000"/>
          <w:sz w:val="24"/>
          <w:szCs w:val="24"/>
          <w:lang w:eastAsia="lv-LV"/>
        </w:rPr>
        <w:t>2014.gada 11.</w:t>
      </w:r>
      <w:r w:rsidR="004C65F2" w:rsidRPr="00271B73">
        <w:rPr>
          <w:rFonts w:ascii="Times New Roman" w:hAnsi="Times New Roman"/>
          <w:bCs/>
          <w:color w:val="000000"/>
          <w:sz w:val="24"/>
          <w:szCs w:val="24"/>
          <w:lang w:eastAsia="lv-LV"/>
        </w:rPr>
        <w:t>mart</w:t>
      </w:r>
      <w:r w:rsidR="004C65F2">
        <w:rPr>
          <w:rFonts w:ascii="Times New Roman" w:hAnsi="Times New Roman"/>
          <w:bCs/>
          <w:color w:val="000000"/>
          <w:sz w:val="24"/>
          <w:szCs w:val="24"/>
          <w:lang w:eastAsia="lv-LV"/>
        </w:rPr>
        <w:t>a</w:t>
      </w:r>
      <w:r w:rsidR="004C65F2" w:rsidRPr="00271B73">
        <w:rPr>
          <w:rFonts w:ascii="Times New Roman" w:hAnsi="Times New Roman"/>
          <w:sz w:val="24"/>
          <w:szCs w:val="24"/>
          <w:lang w:eastAsia="lv-LV"/>
        </w:rPr>
        <w:t xml:space="preserve"> </w:t>
      </w:r>
      <w:r w:rsidRPr="00271B73">
        <w:rPr>
          <w:rFonts w:ascii="Times New Roman" w:hAnsi="Times New Roman"/>
          <w:sz w:val="24"/>
          <w:szCs w:val="24"/>
          <w:lang w:eastAsia="lv-LV"/>
        </w:rPr>
        <w:t xml:space="preserve">Regulai </w:t>
      </w:r>
      <w:r w:rsidR="00055E05">
        <w:rPr>
          <w:rFonts w:ascii="Times New Roman" w:hAnsi="Times New Roman"/>
          <w:bCs/>
          <w:color w:val="000000"/>
          <w:sz w:val="24"/>
          <w:szCs w:val="24"/>
          <w:lang w:eastAsia="lv-LV"/>
        </w:rPr>
        <w:t>(ES) Nr.</w:t>
      </w:r>
      <w:r w:rsidRPr="00271B73">
        <w:rPr>
          <w:rFonts w:ascii="Times New Roman" w:hAnsi="Times New Roman"/>
          <w:bCs/>
          <w:color w:val="000000"/>
          <w:sz w:val="24"/>
          <w:szCs w:val="24"/>
          <w:lang w:eastAsia="lv-LV"/>
        </w:rPr>
        <w:t xml:space="preserve">232/2014, ar ko izveido Eiropas </w:t>
      </w:r>
      <w:r w:rsidR="00182E83">
        <w:rPr>
          <w:rFonts w:ascii="Times New Roman" w:hAnsi="Times New Roman"/>
          <w:bCs/>
          <w:color w:val="000000"/>
          <w:sz w:val="24"/>
          <w:szCs w:val="24"/>
          <w:lang w:eastAsia="lv-LV"/>
        </w:rPr>
        <w:t>K</w:t>
      </w:r>
      <w:r w:rsidRPr="00271B73">
        <w:rPr>
          <w:rFonts w:ascii="Times New Roman" w:hAnsi="Times New Roman"/>
          <w:bCs/>
          <w:color w:val="000000"/>
          <w:sz w:val="24"/>
          <w:szCs w:val="24"/>
          <w:lang w:eastAsia="lv-LV"/>
        </w:rPr>
        <w:t>aimiņattiecību instrumentu;</w:t>
      </w:r>
    </w:p>
    <w:p w:rsidR="00437F7A" w:rsidRPr="00271B73" w:rsidRDefault="00437F7A" w:rsidP="00437F7A">
      <w:pPr>
        <w:ind w:left="0" w:right="67"/>
        <w:jc w:val="both"/>
        <w:rPr>
          <w:rFonts w:ascii="Times New Roman" w:hAnsi="Times New Roman"/>
          <w:sz w:val="24"/>
          <w:szCs w:val="24"/>
        </w:rPr>
      </w:pPr>
    </w:p>
    <w:p w:rsidR="00105B9D" w:rsidRPr="00271B73" w:rsidRDefault="00437F7A" w:rsidP="00105B9D">
      <w:pPr>
        <w:pStyle w:val="ListParagraph"/>
        <w:numPr>
          <w:ilvl w:val="0"/>
          <w:numId w:val="10"/>
        </w:numPr>
        <w:ind w:right="67"/>
        <w:jc w:val="both"/>
        <w:rPr>
          <w:rFonts w:ascii="Times New Roman" w:hAnsi="Times New Roman"/>
          <w:sz w:val="24"/>
          <w:szCs w:val="24"/>
        </w:rPr>
      </w:pPr>
      <w:r w:rsidRPr="00271B73">
        <w:rPr>
          <w:rFonts w:ascii="Times New Roman" w:hAnsi="Times New Roman"/>
          <w:bCs/>
          <w:sz w:val="24"/>
          <w:szCs w:val="24"/>
        </w:rPr>
        <w:t xml:space="preserve">Komisijas </w:t>
      </w:r>
      <w:r w:rsidR="00055E05">
        <w:rPr>
          <w:rFonts w:ascii="Times New Roman" w:hAnsi="Times New Roman"/>
          <w:bCs/>
          <w:sz w:val="24"/>
          <w:szCs w:val="24"/>
        </w:rPr>
        <w:t>2014.gada 18.</w:t>
      </w:r>
      <w:r w:rsidR="004C65F2" w:rsidRPr="00271B73">
        <w:rPr>
          <w:rFonts w:ascii="Times New Roman" w:hAnsi="Times New Roman"/>
          <w:bCs/>
          <w:sz w:val="24"/>
          <w:szCs w:val="24"/>
        </w:rPr>
        <w:t>august</w:t>
      </w:r>
      <w:r w:rsidR="004C65F2">
        <w:rPr>
          <w:rFonts w:ascii="Times New Roman" w:hAnsi="Times New Roman"/>
          <w:bCs/>
          <w:sz w:val="24"/>
          <w:szCs w:val="24"/>
        </w:rPr>
        <w:t>a</w:t>
      </w:r>
      <w:r w:rsidR="004C65F2" w:rsidRPr="00271B73">
        <w:rPr>
          <w:rFonts w:ascii="Times New Roman" w:hAnsi="Times New Roman"/>
          <w:bCs/>
          <w:sz w:val="24"/>
          <w:szCs w:val="24"/>
        </w:rPr>
        <w:t xml:space="preserve"> </w:t>
      </w:r>
      <w:r w:rsidRPr="00271B73">
        <w:rPr>
          <w:rFonts w:ascii="Times New Roman" w:hAnsi="Times New Roman"/>
          <w:bCs/>
          <w:sz w:val="24"/>
          <w:szCs w:val="24"/>
        </w:rPr>
        <w:t xml:space="preserve">īstenošanas Regulai (ES) </w:t>
      </w:r>
      <w:r w:rsidR="00055E05">
        <w:rPr>
          <w:rFonts w:ascii="Times New Roman" w:hAnsi="Times New Roman"/>
          <w:bCs/>
          <w:sz w:val="24"/>
          <w:szCs w:val="24"/>
        </w:rPr>
        <w:t>Nr.</w:t>
      </w:r>
      <w:r w:rsidRPr="00271B73">
        <w:rPr>
          <w:rFonts w:ascii="Times New Roman" w:hAnsi="Times New Roman"/>
          <w:bCs/>
          <w:sz w:val="24"/>
          <w:szCs w:val="24"/>
        </w:rPr>
        <w:t>897/2014</w:t>
      </w:r>
      <w:r w:rsidR="004C65F2">
        <w:rPr>
          <w:rFonts w:ascii="Times New Roman" w:hAnsi="Times New Roman"/>
          <w:bCs/>
          <w:sz w:val="24"/>
          <w:szCs w:val="24"/>
        </w:rPr>
        <w:t>,</w:t>
      </w:r>
      <w:r w:rsidRPr="00271B73">
        <w:rPr>
          <w:rFonts w:ascii="Times New Roman" w:hAnsi="Times New Roman"/>
          <w:bCs/>
          <w:sz w:val="24"/>
          <w:szCs w:val="24"/>
        </w:rPr>
        <w:t xml:space="preserve"> ar ko paredz īpašus noteikumus to pārrobežu sadarbības programmu īstenošanai, kuras finansē saskaņā ar Eiropas Parlam</w:t>
      </w:r>
      <w:r w:rsidR="00055E05">
        <w:rPr>
          <w:rFonts w:ascii="Times New Roman" w:hAnsi="Times New Roman"/>
          <w:bCs/>
          <w:sz w:val="24"/>
          <w:szCs w:val="24"/>
        </w:rPr>
        <w:t>enta un Padomes Regulu (ES) Nr.</w:t>
      </w:r>
      <w:r w:rsidRPr="00271B73">
        <w:rPr>
          <w:rFonts w:ascii="Times New Roman" w:hAnsi="Times New Roman"/>
          <w:bCs/>
          <w:sz w:val="24"/>
          <w:szCs w:val="24"/>
        </w:rPr>
        <w:t xml:space="preserve">232/2014, ar ko izveido Eiropas </w:t>
      </w:r>
      <w:r w:rsidR="00182E83">
        <w:rPr>
          <w:rFonts w:ascii="Times New Roman" w:hAnsi="Times New Roman"/>
          <w:bCs/>
          <w:sz w:val="24"/>
          <w:szCs w:val="24"/>
        </w:rPr>
        <w:t>K</w:t>
      </w:r>
      <w:r w:rsidRPr="00271B73">
        <w:rPr>
          <w:rFonts w:ascii="Times New Roman" w:hAnsi="Times New Roman"/>
          <w:bCs/>
          <w:sz w:val="24"/>
          <w:szCs w:val="24"/>
        </w:rPr>
        <w:t>aimiņattiecību instrumentu;</w:t>
      </w:r>
    </w:p>
    <w:p w:rsidR="00105B9D" w:rsidRPr="00271B73" w:rsidRDefault="00105B9D" w:rsidP="00105B9D">
      <w:pPr>
        <w:pStyle w:val="ListParagraph"/>
        <w:rPr>
          <w:rFonts w:ascii="Times New Roman" w:hAnsi="Times New Roman"/>
          <w:sz w:val="24"/>
          <w:szCs w:val="24"/>
        </w:rPr>
      </w:pPr>
    </w:p>
    <w:p w:rsidR="009117F1" w:rsidRPr="00271B73" w:rsidRDefault="009117F1" w:rsidP="00105B9D">
      <w:pPr>
        <w:pStyle w:val="ListParagraph"/>
        <w:numPr>
          <w:ilvl w:val="0"/>
          <w:numId w:val="10"/>
        </w:numPr>
        <w:ind w:right="67"/>
        <w:jc w:val="both"/>
        <w:rPr>
          <w:rFonts w:ascii="Times New Roman" w:hAnsi="Times New Roman"/>
          <w:sz w:val="24"/>
          <w:szCs w:val="24"/>
        </w:rPr>
      </w:pPr>
      <w:r w:rsidRPr="00271B73">
        <w:rPr>
          <w:rFonts w:ascii="Times New Roman" w:hAnsi="Times New Roman"/>
          <w:sz w:val="24"/>
          <w:szCs w:val="24"/>
        </w:rPr>
        <w:t xml:space="preserve">ES </w:t>
      </w:r>
      <w:r w:rsidRPr="00271B73">
        <w:rPr>
          <w:rFonts w:ascii="TimesNewRoman,Bold" w:hAnsi="TimesNewRoman,Bold" w:cs="TimesNewRoman,Bold"/>
          <w:bCs/>
          <w:sz w:val="24"/>
          <w:szCs w:val="24"/>
          <w:lang w:eastAsia="lv-LV"/>
        </w:rPr>
        <w:t>Stratēģijai "Eiropa 2020" gudrai, ilgtspējīgai un</w:t>
      </w:r>
      <w:r w:rsidR="00105B9D" w:rsidRPr="00271B73">
        <w:rPr>
          <w:rFonts w:ascii="TimesNewRoman,Bold" w:hAnsi="TimesNewRoman,Bold" w:cs="TimesNewRoman,Bold"/>
          <w:bCs/>
          <w:sz w:val="24"/>
          <w:szCs w:val="24"/>
          <w:lang w:eastAsia="lv-LV"/>
        </w:rPr>
        <w:t xml:space="preserve"> </w:t>
      </w:r>
      <w:r w:rsidRPr="00271B73">
        <w:rPr>
          <w:rFonts w:ascii="TimesNewRoman,Bold" w:hAnsi="TimesNewRoman,Bold" w:cs="TimesNewRoman,Bold"/>
          <w:bCs/>
          <w:sz w:val="24"/>
          <w:szCs w:val="24"/>
          <w:lang w:eastAsia="lv-LV"/>
        </w:rPr>
        <w:t>integrējošai izaugsmei;</w:t>
      </w:r>
    </w:p>
    <w:p w:rsidR="00437F7A" w:rsidRPr="00271B73" w:rsidRDefault="00437F7A" w:rsidP="009117F1">
      <w:pPr>
        <w:ind w:left="0" w:right="67"/>
        <w:jc w:val="both"/>
        <w:rPr>
          <w:rFonts w:ascii="Times New Roman" w:hAnsi="Times New Roman"/>
          <w:sz w:val="24"/>
          <w:szCs w:val="24"/>
        </w:rPr>
      </w:pPr>
    </w:p>
    <w:p w:rsidR="00437F7A" w:rsidRDefault="00437F7A" w:rsidP="00437F7A">
      <w:pPr>
        <w:pStyle w:val="ListParagraph"/>
        <w:numPr>
          <w:ilvl w:val="0"/>
          <w:numId w:val="10"/>
        </w:numPr>
        <w:ind w:right="67"/>
        <w:jc w:val="both"/>
        <w:rPr>
          <w:rFonts w:ascii="Times New Roman" w:hAnsi="Times New Roman"/>
          <w:sz w:val="24"/>
          <w:szCs w:val="24"/>
        </w:rPr>
      </w:pPr>
      <w:r w:rsidRPr="00271B73">
        <w:rPr>
          <w:rFonts w:ascii="Times New Roman" w:hAnsi="Times New Roman"/>
          <w:sz w:val="24"/>
          <w:szCs w:val="24"/>
        </w:rPr>
        <w:t>ES Stratēģija</w:t>
      </w:r>
      <w:r w:rsidR="00105B9D" w:rsidRPr="00271B73">
        <w:rPr>
          <w:rFonts w:ascii="Times New Roman" w:hAnsi="Times New Roman"/>
          <w:sz w:val="24"/>
          <w:szCs w:val="24"/>
        </w:rPr>
        <w:t>i</w:t>
      </w:r>
      <w:r w:rsidRPr="00271B73">
        <w:rPr>
          <w:rFonts w:ascii="Times New Roman" w:hAnsi="Times New Roman"/>
          <w:sz w:val="24"/>
          <w:szCs w:val="24"/>
        </w:rPr>
        <w:t xml:space="preserve"> Baltijas jūras reģionam;</w:t>
      </w:r>
    </w:p>
    <w:p w:rsidR="00255AB1" w:rsidRPr="00255AB1" w:rsidRDefault="00255AB1" w:rsidP="00255AB1">
      <w:pPr>
        <w:ind w:left="0" w:right="67"/>
        <w:jc w:val="both"/>
        <w:rPr>
          <w:rFonts w:ascii="Times New Roman" w:hAnsi="Times New Roman"/>
          <w:sz w:val="24"/>
          <w:szCs w:val="24"/>
        </w:rPr>
      </w:pPr>
    </w:p>
    <w:p w:rsidR="00437F7A" w:rsidRPr="00271B73" w:rsidRDefault="00437F7A" w:rsidP="00437F7A">
      <w:pPr>
        <w:pStyle w:val="ListParagraph"/>
        <w:numPr>
          <w:ilvl w:val="0"/>
          <w:numId w:val="10"/>
        </w:numPr>
        <w:ind w:right="67"/>
        <w:jc w:val="both"/>
        <w:rPr>
          <w:rFonts w:ascii="Times New Roman" w:hAnsi="Times New Roman"/>
          <w:sz w:val="24"/>
          <w:szCs w:val="24"/>
        </w:rPr>
      </w:pPr>
      <w:r w:rsidRPr="00271B73">
        <w:rPr>
          <w:rFonts w:ascii="Times New Roman" w:hAnsi="Times New Roman"/>
          <w:sz w:val="24"/>
          <w:szCs w:val="24"/>
        </w:rPr>
        <w:t>nacionālajiem plānošanas dokumentiem.</w:t>
      </w:r>
      <w:r w:rsidR="00440C52" w:rsidRPr="00271B73">
        <w:rPr>
          <w:rFonts w:ascii="Times New Roman" w:hAnsi="Times New Roman"/>
          <w:sz w:val="24"/>
          <w:szCs w:val="24"/>
        </w:rPr>
        <w:t xml:space="preserve"> </w:t>
      </w:r>
    </w:p>
    <w:p w:rsidR="008D1155" w:rsidRPr="00271B73" w:rsidRDefault="008D1155" w:rsidP="00172CE8">
      <w:pPr>
        <w:jc w:val="both"/>
        <w:rPr>
          <w:rFonts w:ascii="Times New Roman" w:hAnsi="Times New Roman" w:cs="Times New Roman"/>
          <w:sz w:val="24"/>
          <w:szCs w:val="24"/>
        </w:rPr>
      </w:pPr>
    </w:p>
    <w:p w:rsidR="008D1155" w:rsidRDefault="008D1155" w:rsidP="00172CE8">
      <w:pPr>
        <w:jc w:val="both"/>
        <w:rPr>
          <w:rFonts w:ascii="Times New Roman" w:hAnsi="Times New Roman" w:cs="Times New Roman"/>
          <w:sz w:val="24"/>
          <w:szCs w:val="24"/>
        </w:rPr>
      </w:pPr>
      <w:r w:rsidRPr="00271B73">
        <w:rPr>
          <w:rFonts w:ascii="Times New Roman" w:hAnsi="Times New Roman" w:cs="Times New Roman"/>
          <w:sz w:val="24"/>
          <w:szCs w:val="24"/>
        </w:rPr>
        <w:t xml:space="preserve">Saskaņā ar </w:t>
      </w:r>
      <w:r w:rsidR="004C65F2">
        <w:rPr>
          <w:rFonts w:ascii="Times New Roman" w:hAnsi="Times New Roman" w:cs="Times New Roman"/>
          <w:sz w:val="24"/>
          <w:szCs w:val="24"/>
        </w:rPr>
        <w:t xml:space="preserve">Komisijas </w:t>
      </w:r>
      <w:r w:rsidR="00055E05">
        <w:rPr>
          <w:rFonts w:ascii="Times New Roman" w:hAnsi="Times New Roman"/>
          <w:bCs/>
          <w:sz w:val="24"/>
          <w:szCs w:val="24"/>
        </w:rPr>
        <w:t>2014.gada 18.</w:t>
      </w:r>
      <w:r w:rsidR="004C65F2" w:rsidRPr="00271B73">
        <w:rPr>
          <w:rFonts w:ascii="Times New Roman" w:hAnsi="Times New Roman"/>
          <w:bCs/>
          <w:sz w:val="24"/>
          <w:szCs w:val="24"/>
        </w:rPr>
        <w:t>august</w:t>
      </w:r>
      <w:r w:rsidR="004C65F2">
        <w:rPr>
          <w:rFonts w:ascii="Times New Roman" w:hAnsi="Times New Roman"/>
          <w:bCs/>
          <w:sz w:val="24"/>
          <w:szCs w:val="24"/>
        </w:rPr>
        <w:t>a</w:t>
      </w:r>
      <w:r w:rsidR="004C65F2" w:rsidRPr="00271B73">
        <w:rPr>
          <w:rFonts w:ascii="Times New Roman" w:hAnsi="Times New Roman"/>
          <w:bCs/>
          <w:sz w:val="24"/>
          <w:szCs w:val="24"/>
        </w:rPr>
        <w:t xml:space="preserve"> īstenošanas</w:t>
      </w:r>
      <w:r w:rsidR="00055E05">
        <w:rPr>
          <w:rFonts w:ascii="Times New Roman" w:hAnsi="Times New Roman" w:cs="Times New Roman"/>
          <w:sz w:val="24"/>
          <w:szCs w:val="24"/>
        </w:rPr>
        <w:t xml:space="preserve"> Regulas (ES) Nr.</w:t>
      </w:r>
      <w:r w:rsidR="00B10EDB" w:rsidRPr="00271B73">
        <w:rPr>
          <w:rFonts w:ascii="Times New Roman" w:hAnsi="Times New Roman" w:cs="Times New Roman"/>
          <w:sz w:val="24"/>
          <w:szCs w:val="24"/>
        </w:rPr>
        <w:t>897/2014</w:t>
      </w:r>
      <w:r w:rsidRPr="00271B73">
        <w:rPr>
          <w:rFonts w:ascii="Times New Roman" w:hAnsi="Times New Roman" w:cs="Times New Roman"/>
          <w:sz w:val="24"/>
          <w:szCs w:val="24"/>
        </w:rPr>
        <w:t xml:space="preserve"> 8.panta</w:t>
      </w:r>
      <w:r w:rsidRPr="00172CE8">
        <w:rPr>
          <w:rFonts w:ascii="Times New Roman" w:hAnsi="Times New Roman" w:cs="Times New Roman"/>
          <w:sz w:val="24"/>
          <w:szCs w:val="24"/>
        </w:rPr>
        <w:t xml:space="preserve"> 9.punktu pirms sadarbības programmas iesniegšanas Eiropas Komisijā iesaistītajām dalībvalstīm rakstiski jāapstiprina sava piekrišana sadarbības programmas saturam. </w:t>
      </w:r>
    </w:p>
    <w:p w:rsidR="00255AB1" w:rsidRPr="00172CE8" w:rsidRDefault="00255AB1" w:rsidP="00172CE8">
      <w:pPr>
        <w:jc w:val="both"/>
        <w:rPr>
          <w:rFonts w:ascii="Times New Roman" w:hAnsi="Times New Roman" w:cs="Times New Roman"/>
          <w:sz w:val="24"/>
          <w:szCs w:val="24"/>
        </w:rPr>
      </w:pPr>
    </w:p>
    <w:p w:rsidR="00646483" w:rsidRPr="00172CE8" w:rsidRDefault="008D1155" w:rsidP="00172CE8">
      <w:pPr>
        <w:jc w:val="both"/>
        <w:rPr>
          <w:rFonts w:ascii="Times New Roman" w:hAnsi="Times New Roman" w:cs="Times New Roman"/>
          <w:sz w:val="24"/>
          <w:szCs w:val="24"/>
        </w:rPr>
      </w:pPr>
      <w:r w:rsidRPr="00172CE8">
        <w:rPr>
          <w:rFonts w:ascii="Times New Roman" w:hAnsi="Times New Roman" w:cs="Times New Roman"/>
          <w:sz w:val="24"/>
          <w:szCs w:val="24"/>
        </w:rPr>
        <w:t>Saskaņā ar Ministru kabineta 2013.gada 22.novembra rīkojumu Nr. 561 „Par uzdevumiem Eiropas Savienības strukturālo un investīciju fondu mērķa ”Eiropas teritoriālā sadarbība”  2014.-2020.gada plānošanas periodam vadības, uzraudzības un kontroles sistēmas ieviešanai” 1.punktu VARAM noteikta par nacionālo atbildīgo iestādi ETS mērķa  programmu politikas izstrādei un koordinēšanai.</w:t>
      </w:r>
    </w:p>
    <w:p w:rsidR="00646483" w:rsidRPr="00172CE8" w:rsidRDefault="00646483" w:rsidP="00172CE8">
      <w:pPr>
        <w:jc w:val="both"/>
        <w:rPr>
          <w:rFonts w:ascii="Times New Roman" w:hAnsi="Times New Roman" w:cs="Times New Roman"/>
          <w:sz w:val="24"/>
          <w:szCs w:val="24"/>
        </w:rPr>
      </w:pPr>
    </w:p>
    <w:p w:rsidR="00646483" w:rsidRPr="00172CE8" w:rsidRDefault="003C687B" w:rsidP="00172CE8">
      <w:pPr>
        <w:jc w:val="both"/>
        <w:rPr>
          <w:rFonts w:ascii="Times New Roman" w:hAnsi="Times New Roman" w:cs="Times New Roman"/>
          <w:color w:val="000000"/>
          <w:sz w:val="24"/>
          <w:szCs w:val="24"/>
          <w:lang w:eastAsia="lv-LV"/>
        </w:rPr>
      </w:pPr>
      <w:r w:rsidRPr="00172CE8">
        <w:rPr>
          <w:rFonts w:ascii="Times New Roman" w:eastAsia="Calibri" w:hAnsi="Times New Roman" w:cs="Times New Roman"/>
          <w:color w:val="000000"/>
          <w:sz w:val="24"/>
          <w:szCs w:val="24"/>
          <w:lang w:eastAsia="lv-LV"/>
        </w:rPr>
        <w:t xml:space="preserve">2012.gadā </w:t>
      </w:r>
      <w:r w:rsidR="00646483" w:rsidRPr="00172CE8">
        <w:rPr>
          <w:rFonts w:ascii="Times New Roman" w:hAnsi="Times New Roman" w:cs="Times New Roman"/>
          <w:color w:val="000000"/>
          <w:sz w:val="24"/>
          <w:szCs w:val="24"/>
          <w:lang w:eastAsia="lv-LV"/>
        </w:rPr>
        <w:t xml:space="preserve">tika uzsākts Programmas </w:t>
      </w:r>
      <w:r w:rsidRPr="00172CE8">
        <w:rPr>
          <w:rFonts w:ascii="Times New Roman" w:eastAsia="Calibri" w:hAnsi="Times New Roman" w:cs="Times New Roman"/>
          <w:color w:val="000000"/>
          <w:sz w:val="24"/>
          <w:szCs w:val="24"/>
          <w:lang w:eastAsia="lv-LV"/>
        </w:rPr>
        <w:t>sagatavošanas process</w:t>
      </w:r>
      <w:r w:rsidR="00646483" w:rsidRPr="00172CE8">
        <w:rPr>
          <w:rFonts w:ascii="Times New Roman" w:hAnsi="Times New Roman" w:cs="Times New Roman"/>
          <w:color w:val="000000"/>
          <w:sz w:val="24"/>
          <w:szCs w:val="24"/>
          <w:lang w:eastAsia="lv-LV"/>
        </w:rPr>
        <w:t>, tam uzdevumam izveidojot Apvienoto Programmēšanas komiteju</w:t>
      </w:r>
      <w:r w:rsidRPr="00172CE8">
        <w:rPr>
          <w:rFonts w:ascii="Times New Roman" w:eastAsia="Calibri" w:hAnsi="Times New Roman" w:cs="Times New Roman"/>
          <w:color w:val="000000"/>
          <w:sz w:val="24"/>
          <w:szCs w:val="24"/>
          <w:lang w:eastAsia="lv-LV"/>
        </w:rPr>
        <w:t xml:space="preserve"> (turpmāk – APK), kuras sastāvā </w:t>
      </w:r>
      <w:r w:rsidR="00646483" w:rsidRPr="00172CE8">
        <w:rPr>
          <w:rFonts w:ascii="Times New Roman" w:hAnsi="Times New Roman" w:cs="Times New Roman"/>
          <w:color w:val="000000"/>
          <w:sz w:val="24"/>
          <w:szCs w:val="24"/>
          <w:lang w:eastAsia="lv-LV"/>
        </w:rPr>
        <w:t>tika</w:t>
      </w:r>
      <w:r w:rsidRPr="00172CE8">
        <w:rPr>
          <w:rFonts w:ascii="Times New Roman" w:eastAsia="Calibri" w:hAnsi="Times New Roman" w:cs="Times New Roman"/>
          <w:color w:val="000000"/>
          <w:sz w:val="24"/>
          <w:szCs w:val="24"/>
          <w:lang w:eastAsia="lv-LV"/>
        </w:rPr>
        <w:t xml:space="preserve"> nominēti par ETS programmu sagatavošanu nacionālo atbildīgo iestāžu un </w:t>
      </w:r>
      <w:r w:rsidR="00646483" w:rsidRPr="00172CE8">
        <w:rPr>
          <w:rFonts w:ascii="Times New Roman" w:hAnsi="Times New Roman" w:cs="Times New Roman"/>
          <w:color w:val="000000"/>
          <w:sz w:val="24"/>
          <w:szCs w:val="24"/>
          <w:lang w:eastAsia="lv-LV"/>
        </w:rPr>
        <w:t>Programmas attiecināmās</w:t>
      </w:r>
      <w:r w:rsidRPr="00172CE8">
        <w:rPr>
          <w:rFonts w:ascii="Times New Roman" w:eastAsia="Calibri" w:hAnsi="Times New Roman" w:cs="Times New Roman"/>
          <w:color w:val="000000"/>
          <w:sz w:val="24"/>
          <w:szCs w:val="24"/>
          <w:lang w:eastAsia="lv-LV"/>
        </w:rPr>
        <w:t xml:space="preserve"> teritorijas</w:t>
      </w:r>
      <w:r w:rsidR="008F489D">
        <w:rPr>
          <w:rFonts w:ascii="Times New Roman" w:eastAsia="Calibri" w:hAnsi="Times New Roman" w:cs="Times New Roman"/>
          <w:color w:val="000000"/>
          <w:sz w:val="24"/>
          <w:szCs w:val="24"/>
          <w:lang w:eastAsia="lv-LV"/>
        </w:rPr>
        <w:t xml:space="preserve"> reģionu pārstāvji no Latvijas </w:t>
      </w:r>
      <w:r w:rsidR="00646483" w:rsidRPr="00172CE8">
        <w:rPr>
          <w:rFonts w:ascii="Times New Roman" w:hAnsi="Times New Roman" w:cs="Times New Roman"/>
          <w:color w:val="000000"/>
          <w:sz w:val="24"/>
          <w:szCs w:val="24"/>
          <w:lang w:eastAsia="lv-LV"/>
        </w:rPr>
        <w:t>un</w:t>
      </w:r>
      <w:r w:rsidRPr="00172CE8">
        <w:rPr>
          <w:rFonts w:ascii="Times New Roman" w:eastAsia="Calibri" w:hAnsi="Times New Roman" w:cs="Times New Roman"/>
          <w:color w:val="000000"/>
          <w:sz w:val="24"/>
          <w:szCs w:val="24"/>
          <w:lang w:eastAsia="lv-LV"/>
        </w:rPr>
        <w:t xml:space="preserve"> </w:t>
      </w:r>
      <w:r w:rsidR="00055E05">
        <w:rPr>
          <w:rFonts w:ascii="Times New Roman" w:eastAsia="Calibri" w:hAnsi="Times New Roman" w:cs="Times New Roman"/>
          <w:color w:val="000000"/>
          <w:sz w:val="24"/>
          <w:szCs w:val="24"/>
          <w:lang w:eastAsia="lv-LV"/>
        </w:rPr>
        <w:t>Krievijas</w:t>
      </w:r>
      <w:r w:rsidRPr="00172CE8">
        <w:rPr>
          <w:rFonts w:ascii="Times New Roman" w:eastAsia="Calibri" w:hAnsi="Times New Roman" w:cs="Times New Roman"/>
          <w:color w:val="000000"/>
          <w:sz w:val="24"/>
          <w:szCs w:val="24"/>
          <w:lang w:eastAsia="lv-LV"/>
        </w:rPr>
        <w:t xml:space="preserve">.  </w:t>
      </w:r>
    </w:p>
    <w:p w:rsidR="00646483" w:rsidRPr="00172CE8" w:rsidRDefault="00646483" w:rsidP="00172CE8">
      <w:pPr>
        <w:jc w:val="both"/>
        <w:rPr>
          <w:rFonts w:ascii="Times New Roman" w:hAnsi="Times New Roman" w:cs="Times New Roman"/>
          <w:color w:val="000000"/>
          <w:sz w:val="24"/>
          <w:szCs w:val="24"/>
          <w:lang w:eastAsia="lv-LV"/>
        </w:rPr>
      </w:pPr>
    </w:p>
    <w:p w:rsidR="008D1155" w:rsidRPr="00172CE8" w:rsidRDefault="004D46C5" w:rsidP="00172CE8">
      <w:pPr>
        <w:jc w:val="both"/>
        <w:rPr>
          <w:rFonts w:ascii="Times New Roman" w:hAnsi="Times New Roman" w:cs="Times New Roman"/>
          <w:color w:val="000000"/>
          <w:sz w:val="24"/>
          <w:szCs w:val="24"/>
          <w:lang w:eastAsia="lv-LV"/>
        </w:rPr>
      </w:pPr>
      <w:r w:rsidRPr="004D46C5">
        <w:rPr>
          <w:rFonts w:ascii="Times New Roman" w:hAnsi="Times New Roman" w:cs="Times New Roman"/>
          <w:sz w:val="24"/>
          <w:szCs w:val="24"/>
        </w:rPr>
        <w:t xml:space="preserve">Latvijā, lai nodrošinātu Eiropas Savienības Strukturālo un investīciju </w:t>
      </w:r>
      <w:r w:rsidRPr="004D46C5">
        <w:rPr>
          <w:rFonts w:ascii="Times New Roman" w:eastAsia="Calibri" w:hAnsi="Times New Roman" w:cs="Times New Roman"/>
          <w:sz w:val="24"/>
          <w:szCs w:val="24"/>
        </w:rPr>
        <w:t>fondu 2014.-2020.gada plānošanas perioda ETS mērķa darbības programmu izstrādes uzraudzību</w:t>
      </w:r>
      <w:r w:rsidRPr="004D46C5">
        <w:rPr>
          <w:rFonts w:ascii="Times New Roman" w:hAnsi="Times New Roman" w:cs="Times New Roman"/>
          <w:sz w:val="24"/>
          <w:szCs w:val="24"/>
        </w:rPr>
        <w:t xml:space="preserve">, kā arī koordināciju un sinerģiju starp Eiropas Savienības programmām un Latvijas nacionālajām interesēm, tika izveidota un darbojas Latvijas Konsultatīvā darba grupa, kuras sastāvā ir Finanšu ministrijas, Ārlietu ministrijas, </w:t>
      </w:r>
      <w:r w:rsidRPr="004D46C5">
        <w:rPr>
          <w:rFonts w:ascii="Times New Roman" w:hAnsi="Times New Roman" w:cs="Times New Roman"/>
          <w:sz w:val="24"/>
          <w:szCs w:val="24"/>
          <w:shd w:val="clear" w:color="auto" w:fill="FFFFFF"/>
        </w:rPr>
        <w:t>Ekonomikas ministrijas, Iekšlietu ministrijas, Kultūras ministrijas, Izglītības un zinātnes ministrijas, Labklājības ministrijas, Satiksmes ministrijas, Veselības ministrijas, Vides aizsardzības un reģionālās attīstības ministrijas, Zemkopības ministrijas</w:t>
      </w:r>
      <w:r w:rsidRPr="004D46C5">
        <w:rPr>
          <w:rFonts w:ascii="Times New Roman" w:hAnsi="Times New Roman" w:cs="Times New Roman"/>
          <w:sz w:val="24"/>
          <w:szCs w:val="24"/>
        </w:rPr>
        <w:t xml:space="preserve">, Latgales, Vidzemes, Rīgas, Kurzemes un Zemgales plānošanas reģionu, Pārresoru koordinācijas centra, biedrības ”Latvijas Pašvaldību savienība” un biedrības „Latvijas Lielo </w:t>
      </w:r>
      <w:r w:rsidR="00260169">
        <w:rPr>
          <w:rFonts w:ascii="Times New Roman" w:hAnsi="Times New Roman" w:cs="Times New Roman"/>
          <w:sz w:val="24"/>
          <w:szCs w:val="24"/>
        </w:rPr>
        <w:t>p</w:t>
      </w:r>
      <w:r w:rsidRPr="004D46C5">
        <w:rPr>
          <w:rFonts w:ascii="Times New Roman" w:hAnsi="Times New Roman" w:cs="Times New Roman"/>
          <w:sz w:val="24"/>
          <w:szCs w:val="24"/>
        </w:rPr>
        <w:t>ilsētu asociācija” pārstāvji.</w:t>
      </w:r>
      <w:r w:rsidR="008D1155" w:rsidRPr="00172CE8">
        <w:rPr>
          <w:rFonts w:ascii="Times New Roman" w:hAnsi="Times New Roman" w:cs="Times New Roman"/>
          <w:sz w:val="24"/>
          <w:szCs w:val="24"/>
        </w:rPr>
        <w:t xml:space="preserve"> </w:t>
      </w:r>
    </w:p>
    <w:p w:rsidR="00B6613B" w:rsidRPr="00172CE8" w:rsidRDefault="00B6613B" w:rsidP="00172CE8">
      <w:pPr>
        <w:jc w:val="both"/>
        <w:rPr>
          <w:rFonts w:ascii="Times New Roman" w:hAnsi="Times New Roman" w:cs="Times New Roman"/>
          <w:sz w:val="24"/>
          <w:szCs w:val="24"/>
        </w:rPr>
      </w:pPr>
    </w:p>
    <w:p w:rsidR="00D00B94" w:rsidRPr="00271B73" w:rsidRDefault="00D00B94" w:rsidP="00D00B94">
      <w:pPr>
        <w:ind w:left="96" w:right="68"/>
        <w:jc w:val="both"/>
        <w:rPr>
          <w:rFonts w:ascii="Times New Roman" w:hAnsi="Times New Roman"/>
          <w:sz w:val="24"/>
          <w:szCs w:val="24"/>
        </w:rPr>
      </w:pPr>
      <w:r>
        <w:rPr>
          <w:rFonts w:ascii="Times New Roman" w:hAnsi="Times New Roman"/>
          <w:sz w:val="24"/>
          <w:szCs w:val="24"/>
        </w:rPr>
        <w:t>Programmas projektam tika veikts</w:t>
      </w:r>
      <w:r w:rsidRPr="00074196">
        <w:rPr>
          <w:rFonts w:ascii="Times New Roman" w:hAnsi="Times New Roman"/>
          <w:sz w:val="24"/>
          <w:szCs w:val="24"/>
        </w:rPr>
        <w:t xml:space="preserve"> stratēģiskais ietekmes uz vidi novērtējums. </w:t>
      </w:r>
      <w:r>
        <w:rPr>
          <w:rFonts w:ascii="Times New Roman" w:hAnsi="Times New Roman"/>
          <w:sz w:val="24"/>
          <w:szCs w:val="24"/>
        </w:rPr>
        <w:t xml:space="preserve">Sākotnējo </w:t>
      </w:r>
      <w:r w:rsidRPr="00271B73">
        <w:rPr>
          <w:rFonts w:ascii="Times New Roman" w:hAnsi="Times New Roman"/>
          <w:sz w:val="24"/>
          <w:szCs w:val="24"/>
        </w:rPr>
        <w:t>(ex-ante) novērtējumu veiks Eiropas Komisija.</w:t>
      </w:r>
    </w:p>
    <w:p w:rsidR="00B6613B" w:rsidRPr="00271B73" w:rsidRDefault="00B6613B" w:rsidP="00172CE8">
      <w:pPr>
        <w:jc w:val="both"/>
        <w:rPr>
          <w:rFonts w:ascii="Times New Roman" w:hAnsi="Times New Roman" w:cs="Times New Roman"/>
          <w:sz w:val="24"/>
          <w:szCs w:val="24"/>
        </w:rPr>
      </w:pPr>
    </w:p>
    <w:p w:rsidR="007A5F11" w:rsidRDefault="00D00B94" w:rsidP="007A5F11">
      <w:pPr>
        <w:ind w:left="96" w:right="68"/>
        <w:jc w:val="both"/>
        <w:rPr>
          <w:rFonts w:ascii="Times New Roman" w:hAnsi="Times New Roman"/>
          <w:sz w:val="24"/>
          <w:szCs w:val="24"/>
        </w:rPr>
      </w:pPr>
      <w:r w:rsidRPr="00271B73">
        <w:rPr>
          <w:rFonts w:ascii="Times New Roman" w:hAnsi="Times New Roman"/>
          <w:sz w:val="24"/>
          <w:szCs w:val="24"/>
        </w:rPr>
        <w:t xml:space="preserve">2015.gada martā APK apstiprināja Programmas projektu, kas kopā ar stratēģiskā ietekmes uz vidi novērtējuma ietvaros izstrādāto Vides pārskata projektu tika nodots publiskajai apspriešanai. Latvijā Programmas projekta publiskā apspriešana tika organizēta laikā no 2015.gada </w:t>
      </w:r>
      <w:r w:rsidR="009117F1" w:rsidRPr="00271B73">
        <w:rPr>
          <w:rFonts w:ascii="Times New Roman" w:hAnsi="Times New Roman"/>
          <w:sz w:val="24"/>
          <w:szCs w:val="24"/>
        </w:rPr>
        <w:t>6</w:t>
      </w:r>
      <w:r w:rsidRPr="00271B73">
        <w:rPr>
          <w:rFonts w:ascii="Times New Roman" w:hAnsi="Times New Roman"/>
          <w:sz w:val="24"/>
          <w:szCs w:val="24"/>
        </w:rPr>
        <w:t xml:space="preserve">.marta līdz 2015.gada </w:t>
      </w:r>
      <w:r w:rsidR="009117F1" w:rsidRPr="00271B73">
        <w:rPr>
          <w:rFonts w:ascii="Times New Roman" w:hAnsi="Times New Roman"/>
          <w:sz w:val="24"/>
          <w:szCs w:val="24"/>
        </w:rPr>
        <w:t>6</w:t>
      </w:r>
      <w:r w:rsidRPr="00271B73">
        <w:rPr>
          <w:rFonts w:ascii="Times New Roman" w:hAnsi="Times New Roman"/>
          <w:sz w:val="24"/>
          <w:szCs w:val="24"/>
        </w:rPr>
        <w:t xml:space="preserve">.aprīlim, </w:t>
      </w:r>
      <w:r w:rsidR="007A5F11">
        <w:rPr>
          <w:rFonts w:ascii="Times New Roman" w:hAnsi="Times New Roman"/>
          <w:sz w:val="24"/>
          <w:szCs w:val="24"/>
        </w:rPr>
        <w:t>Vides pārskata projekta publiskā apspriešana notik</w:t>
      </w:r>
      <w:r w:rsidR="00711F17">
        <w:rPr>
          <w:rFonts w:ascii="Times New Roman" w:hAnsi="Times New Roman"/>
          <w:sz w:val="24"/>
          <w:szCs w:val="24"/>
        </w:rPr>
        <w:t>a</w:t>
      </w:r>
      <w:r w:rsidR="007A5F11">
        <w:rPr>
          <w:rFonts w:ascii="Times New Roman" w:hAnsi="Times New Roman"/>
          <w:sz w:val="24"/>
          <w:szCs w:val="24"/>
        </w:rPr>
        <w:t xml:space="preserve"> </w:t>
      </w:r>
      <w:r w:rsidR="007A5F11" w:rsidRPr="00980F18">
        <w:rPr>
          <w:rFonts w:ascii="Times New Roman" w:hAnsi="Times New Roman"/>
          <w:sz w:val="24"/>
          <w:szCs w:val="24"/>
        </w:rPr>
        <w:t xml:space="preserve">no 2015.gada 6.marta līdz 2015.gada </w:t>
      </w:r>
      <w:r w:rsidR="007A5F11">
        <w:rPr>
          <w:rFonts w:ascii="Times New Roman" w:hAnsi="Times New Roman"/>
          <w:sz w:val="24"/>
          <w:szCs w:val="24"/>
        </w:rPr>
        <w:t>1</w:t>
      </w:r>
      <w:r w:rsidR="007A5F11" w:rsidRPr="00980F18">
        <w:rPr>
          <w:rFonts w:ascii="Times New Roman" w:hAnsi="Times New Roman"/>
          <w:sz w:val="24"/>
          <w:szCs w:val="24"/>
        </w:rPr>
        <w:t>6.aprīlim</w:t>
      </w:r>
      <w:r w:rsidR="007A5F11">
        <w:rPr>
          <w:rFonts w:ascii="Times New Roman" w:hAnsi="Times New Roman"/>
          <w:sz w:val="24"/>
          <w:szCs w:val="24"/>
        </w:rPr>
        <w:t xml:space="preserve">,  </w:t>
      </w:r>
      <w:r w:rsidR="007A5F11" w:rsidRPr="00980F18">
        <w:rPr>
          <w:rFonts w:ascii="Times New Roman" w:hAnsi="Times New Roman"/>
          <w:sz w:val="24"/>
          <w:szCs w:val="24"/>
        </w:rPr>
        <w:t>savukārt sabiedr</w:t>
      </w:r>
      <w:r w:rsidR="007A5F11">
        <w:rPr>
          <w:rFonts w:ascii="Times New Roman" w:hAnsi="Times New Roman"/>
          <w:sz w:val="24"/>
          <w:szCs w:val="24"/>
        </w:rPr>
        <w:t>iskās apspriedes sanāksme notik</w:t>
      </w:r>
      <w:r w:rsidR="00711F17">
        <w:rPr>
          <w:rFonts w:ascii="Times New Roman" w:hAnsi="Times New Roman"/>
          <w:sz w:val="24"/>
          <w:szCs w:val="24"/>
        </w:rPr>
        <w:t>a</w:t>
      </w:r>
      <w:r w:rsidR="007A5F11" w:rsidRPr="00980F18">
        <w:rPr>
          <w:rFonts w:ascii="Times New Roman" w:hAnsi="Times New Roman"/>
          <w:sz w:val="24"/>
          <w:szCs w:val="24"/>
        </w:rPr>
        <w:t xml:space="preserve"> 2015.gada 23.martā.</w:t>
      </w:r>
    </w:p>
    <w:p w:rsidR="00B6613B" w:rsidRPr="00271B73" w:rsidRDefault="00B6613B" w:rsidP="007A5F11">
      <w:pPr>
        <w:ind w:left="0" w:right="68"/>
        <w:jc w:val="both"/>
        <w:rPr>
          <w:rFonts w:ascii="Times New Roman" w:hAnsi="Times New Roman" w:cs="Times New Roman"/>
          <w:sz w:val="24"/>
          <w:szCs w:val="24"/>
        </w:rPr>
      </w:pPr>
    </w:p>
    <w:p w:rsidR="00EF6CC8" w:rsidRDefault="00EF6CC8" w:rsidP="00172CE8">
      <w:pPr>
        <w:jc w:val="both"/>
        <w:rPr>
          <w:rFonts w:ascii="Times New Roman" w:hAnsi="Times New Roman" w:cs="Times New Roman"/>
          <w:b/>
          <w:sz w:val="24"/>
          <w:szCs w:val="24"/>
        </w:rPr>
      </w:pPr>
    </w:p>
    <w:p w:rsidR="005343ED" w:rsidRPr="00172CE8" w:rsidRDefault="005343ED" w:rsidP="00172CE8">
      <w:pPr>
        <w:jc w:val="both"/>
        <w:rPr>
          <w:rFonts w:ascii="Times New Roman" w:hAnsi="Times New Roman" w:cs="Times New Roman"/>
          <w:b/>
          <w:sz w:val="24"/>
          <w:szCs w:val="24"/>
        </w:rPr>
      </w:pPr>
      <w:r w:rsidRPr="00172CE8">
        <w:rPr>
          <w:rFonts w:ascii="Times New Roman" w:hAnsi="Times New Roman" w:cs="Times New Roman"/>
          <w:b/>
          <w:sz w:val="24"/>
          <w:szCs w:val="24"/>
        </w:rPr>
        <w:t>2.Piedāvātais risinājums</w:t>
      </w:r>
    </w:p>
    <w:p w:rsidR="005343ED" w:rsidRPr="00172CE8" w:rsidRDefault="005343ED" w:rsidP="00172CE8">
      <w:pPr>
        <w:jc w:val="both"/>
        <w:rPr>
          <w:rFonts w:ascii="Times New Roman" w:hAnsi="Times New Roman" w:cs="Times New Roman"/>
          <w:b/>
          <w:sz w:val="24"/>
          <w:szCs w:val="24"/>
        </w:rPr>
      </w:pPr>
    </w:p>
    <w:p w:rsidR="00BC5925" w:rsidRPr="00172CE8" w:rsidRDefault="00850FF6" w:rsidP="000B1A51">
      <w:pPr>
        <w:pStyle w:val="BodyText25"/>
        <w:shd w:val="clear" w:color="auto" w:fill="auto"/>
        <w:spacing w:before="0" w:line="240" w:lineRule="auto"/>
        <w:ind w:left="20" w:right="20" w:firstLine="0"/>
        <w:jc w:val="both"/>
        <w:rPr>
          <w:rFonts w:ascii="Times New Roman" w:hAnsi="Times New Roman" w:cs="Times New Roman"/>
          <w:sz w:val="24"/>
          <w:szCs w:val="24"/>
        </w:rPr>
      </w:pPr>
      <w:r w:rsidRPr="00172CE8">
        <w:rPr>
          <w:rFonts w:ascii="Times New Roman" w:hAnsi="Times New Roman" w:cs="Times New Roman"/>
          <w:sz w:val="24"/>
          <w:szCs w:val="24"/>
        </w:rPr>
        <w:t>Programma</w:t>
      </w:r>
      <w:r w:rsidR="00BC5925" w:rsidRPr="00172CE8">
        <w:rPr>
          <w:rFonts w:ascii="Times New Roman" w:hAnsi="Times New Roman" w:cs="Times New Roman"/>
          <w:sz w:val="24"/>
          <w:szCs w:val="24"/>
        </w:rPr>
        <w:t xml:space="preserve"> ir turpinājums pārrobežu sadarbībai, kura aizsākās ar </w:t>
      </w:r>
      <w:r w:rsidR="00D00B94">
        <w:rPr>
          <w:rFonts w:ascii="Times New Roman" w:hAnsi="Times New Roman" w:cs="Times New Roman"/>
          <w:sz w:val="24"/>
          <w:szCs w:val="24"/>
        </w:rPr>
        <w:t xml:space="preserve">Igaunijas - </w:t>
      </w:r>
      <w:r w:rsidR="00EF6CC8">
        <w:rPr>
          <w:rFonts w:ascii="Times New Roman" w:hAnsi="Times New Roman" w:cs="Times New Roman"/>
          <w:sz w:val="24"/>
          <w:szCs w:val="24"/>
        </w:rPr>
        <w:t xml:space="preserve">Latvijas – </w:t>
      </w:r>
      <w:r w:rsidR="00D00B94">
        <w:rPr>
          <w:rFonts w:ascii="Times New Roman" w:hAnsi="Times New Roman" w:cs="Times New Roman"/>
          <w:sz w:val="24"/>
          <w:szCs w:val="24"/>
        </w:rPr>
        <w:t xml:space="preserve">Krievijas </w:t>
      </w:r>
      <w:r w:rsidR="00BC5925" w:rsidRPr="00172CE8">
        <w:rPr>
          <w:rFonts w:ascii="Times New Roman" w:hAnsi="Times New Roman" w:cs="Times New Roman"/>
          <w:sz w:val="24"/>
          <w:szCs w:val="24"/>
        </w:rPr>
        <w:t xml:space="preserve">pārrobežu sadarbības programmu 2007. - 2013. </w:t>
      </w:r>
      <w:r w:rsidR="00D00B94">
        <w:rPr>
          <w:rFonts w:ascii="Times New Roman" w:hAnsi="Times New Roman" w:cs="Times New Roman"/>
          <w:sz w:val="24"/>
          <w:szCs w:val="24"/>
        </w:rPr>
        <w:t>g</w:t>
      </w:r>
      <w:r w:rsidR="00BC5925" w:rsidRPr="00172CE8">
        <w:rPr>
          <w:rFonts w:ascii="Times New Roman" w:hAnsi="Times New Roman" w:cs="Times New Roman"/>
          <w:sz w:val="24"/>
          <w:szCs w:val="24"/>
        </w:rPr>
        <w:t>adam</w:t>
      </w:r>
      <w:r w:rsidR="00D00B94">
        <w:rPr>
          <w:rFonts w:ascii="Times New Roman" w:hAnsi="Times New Roman" w:cs="Times New Roman"/>
          <w:sz w:val="24"/>
          <w:szCs w:val="24"/>
        </w:rPr>
        <w:t xml:space="preserve"> Eiropas Kaimiņattiecību un partnerības instrumenta ietvaros</w:t>
      </w:r>
      <w:r w:rsidR="00BC5925" w:rsidRPr="00172CE8">
        <w:rPr>
          <w:rFonts w:ascii="Times New Roman" w:hAnsi="Times New Roman" w:cs="Times New Roman"/>
          <w:sz w:val="24"/>
          <w:szCs w:val="24"/>
        </w:rPr>
        <w:t>.</w:t>
      </w:r>
    </w:p>
    <w:p w:rsidR="00BC5925" w:rsidRPr="00172CE8" w:rsidRDefault="00BC5925" w:rsidP="000B1A51">
      <w:pPr>
        <w:pStyle w:val="BodyText25"/>
        <w:shd w:val="clear" w:color="auto" w:fill="auto"/>
        <w:spacing w:before="0" w:line="240" w:lineRule="auto"/>
        <w:ind w:left="20" w:right="20" w:firstLine="0"/>
        <w:jc w:val="both"/>
        <w:rPr>
          <w:rFonts w:ascii="Times New Roman" w:hAnsi="Times New Roman" w:cs="Times New Roman"/>
          <w:sz w:val="24"/>
          <w:szCs w:val="24"/>
          <w:u w:val="single"/>
        </w:rPr>
      </w:pPr>
    </w:p>
    <w:p w:rsidR="005343ED" w:rsidRPr="00172CE8" w:rsidRDefault="005343ED" w:rsidP="000B1A51">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172CE8">
        <w:rPr>
          <w:rFonts w:ascii="Times New Roman" w:hAnsi="Times New Roman" w:cs="Times New Roman"/>
          <w:sz w:val="24"/>
          <w:szCs w:val="24"/>
          <w:u w:val="single"/>
        </w:rPr>
        <w:t>Programmas teritorija</w:t>
      </w:r>
    </w:p>
    <w:p w:rsidR="00A534EE" w:rsidRPr="00A534EE" w:rsidRDefault="00A534EE" w:rsidP="000B1A51">
      <w:pPr>
        <w:ind w:left="0"/>
        <w:jc w:val="both"/>
        <w:rPr>
          <w:rFonts w:ascii="Times New Roman" w:hAnsi="Times New Roman" w:cs="Times New Roman"/>
          <w:sz w:val="24"/>
          <w:szCs w:val="24"/>
        </w:rPr>
      </w:pPr>
      <w:r w:rsidRPr="00A534EE">
        <w:rPr>
          <w:rFonts w:ascii="Times New Roman" w:hAnsi="Times New Roman" w:cs="Times New Roman"/>
          <w:sz w:val="24"/>
          <w:szCs w:val="24"/>
        </w:rPr>
        <w:t xml:space="preserve">Programmas teritorija ietver sevī šādus NUTS III līmeņa reģionus: </w:t>
      </w:r>
    </w:p>
    <w:p w:rsidR="00A534EE" w:rsidRPr="00A534EE" w:rsidRDefault="00A534EE" w:rsidP="000B1A51">
      <w:pPr>
        <w:ind w:left="0"/>
        <w:jc w:val="both"/>
        <w:rPr>
          <w:rFonts w:ascii="Times New Roman" w:hAnsi="Times New Roman" w:cs="Times New Roman"/>
          <w:sz w:val="24"/>
          <w:szCs w:val="24"/>
        </w:rPr>
      </w:pPr>
      <w:r w:rsidRPr="00A534EE">
        <w:rPr>
          <w:rFonts w:ascii="Times New Roman" w:hAnsi="Times New Roman" w:cs="Times New Roman"/>
          <w:sz w:val="24"/>
          <w:szCs w:val="24"/>
        </w:rPr>
        <w:t xml:space="preserve">Latvija: </w:t>
      </w:r>
      <w:r w:rsidR="00D00B94">
        <w:rPr>
          <w:rFonts w:ascii="Times New Roman" w:hAnsi="Times New Roman" w:cs="Times New Roman"/>
          <w:sz w:val="24"/>
          <w:szCs w:val="24"/>
        </w:rPr>
        <w:t>Vidze</w:t>
      </w:r>
      <w:r w:rsidR="002A613D">
        <w:rPr>
          <w:rFonts w:ascii="Times New Roman" w:hAnsi="Times New Roman" w:cs="Times New Roman"/>
          <w:sz w:val="24"/>
          <w:szCs w:val="24"/>
        </w:rPr>
        <w:t>me, Latgale kā pamat</w:t>
      </w:r>
      <w:r w:rsidR="005573D6">
        <w:rPr>
          <w:rFonts w:ascii="Times New Roman" w:hAnsi="Times New Roman" w:cs="Times New Roman"/>
          <w:sz w:val="24"/>
          <w:szCs w:val="24"/>
        </w:rPr>
        <w:t>t</w:t>
      </w:r>
      <w:r w:rsidR="002A613D">
        <w:rPr>
          <w:rFonts w:ascii="Times New Roman" w:hAnsi="Times New Roman" w:cs="Times New Roman"/>
          <w:sz w:val="24"/>
          <w:szCs w:val="24"/>
        </w:rPr>
        <w:t xml:space="preserve">eritorija, </w:t>
      </w:r>
      <w:r w:rsidR="00D00B94">
        <w:rPr>
          <w:rFonts w:ascii="Times New Roman" w:hAnsi="Times New Roman" w:cs="Times New Roman"/>
          <w:sz w:val="24"/>
          <w:szCs w:val="24"/>
        </w:rPr>
        <w:t xml:space="preserve">un Rīga, Pierīga, </w:t>
      </w:r>
      <w:r w:rsidRPr="00A534EE">
        <w:rPr>
          <w:rFonts w:ascii="Times New Roman" w:hAnsi="Times New Roman" w:cs="Times New Roman"/>
          <w:sz w:val="24"/>
          <w:szCs w:val="24"/>
        </w:rPr>
        <w:t>Zemgale</w:t>
      </w:r>
      <w:r w:rsidR="00D00B94">
        <w:rPr>
          <w:rFonts w:ascii="Times New Roman" w:hAnsi="Times New Roman" w:cs="Times New Roman"/>
          <w:sz w:val="24"/>
          <w:szCs w:val="24"/>
        </w:rPr>
        <w:t xml:space="preserve"> kā piekļaujošās teritorijas</w:t>
      </w:r>
      <w:r w:rsidRPr="00A534EE">
        <w:rPr>
          <w:rFonts w:ascii="Times New Roman" w:hAnsi="Times New Roman" w:cs="Times New Roman"/>
          <w:sz w:val="24"/>
          <w:szCs w:val="24"/>
        </w:rPr>
        <w:t xml:space="preserve"> </w:t>
      </w:r>
    </w:p>
    <w:p w:rsidR="000B1A51" w:rsidRDefault="00D00B94" w:rsidP="000B1A51">
      <w:pPr>
        <w:ind w:left="0"/>
        <w:jc w:val="both"/>
        <w:rPr>
          <w:rFonts w:ascii="Times New Roman" w:hAnsi="Times New Roman" w:cs="Times New Roman"/>
          <w:sz w:val="24"/>
          <w:szCs w:val="24"/>
        </w:rPr>
      </w:pPr>
      <w:r>
        <w:rPr>
          <w:rFonts w:ascii="Times New Roman" w:hAnsi="Times New Roman" w:cs="Times New Roman"/>
          <w:sz w:val="24"/>
          <w:szCs w:val="24"/>
        </w:rPr>
        <w:t>Krievijā: Pleskavas apgabals kā pamatteritorija, Ļeņingradas apgabals un Sanktpēterburga kā piekļaujošās teritorijas.</w:t>
      </w:r>
      <w:r w:rsidR="00A534EE" w:rsidRPr="00A534EE">
        <w:rPr>
          <w:rFonts w:ascii="Times New Roman" w:hAnsi="Times New Roman" w:cs="Times New Roman"/>
          <w:sz w:val="24"/>
          <w:szCs w:val="24"/>
        </w:rPr>
        <w:t xml:space="preserve"> </w:t>
      </w:r>
    </w:p>
    <w:p w:rsidR="000B1A51" w:rsidRPr="00271B73" w:rsidRDefault="005343ED" w:rsidP="000B1A51">
      <w:pPr>
        <w:ind w:left="0"/>
        <w:jc w:val="both"/>
        <w:rPr>
          <w:rFonts w:ascii="Times New Roman" w:hAnsi="Times New Roman" w:cs="Times New Roman"/>
          <w:sz w:val="24"/>
          <w:szCs w:val="24"/>
        </w:rPr>
      </w:pPr>
      <w:r w:rsidRPr="00172CE8">
        <w:rPr>
          <w:rFonts w:ascii="Times New Roman" w:hAnsi="Times New Roman" w:cs="Times New Roman"/>
          <w:sz w:val="24"/>
          <w:szCs w:val="24"/>
          <w:u w:val="single"/>
        </w:rPr>
        <w:t>Programmas mērķis</w:t>
      </w:r>
      <w:r w:rsidR="00850FF6" w:rsidRPr="00172CE8">
        <w:rPr>
          <w:rFonts w:ascii="Times New Roman" w:hAnsi="Times New Roman" w:cs="Times New Roman"/>
          <w:sz w:val="24"/>
          <w:szCs w:val="24"/>
        </w:rPr>
        <w:t xml:space="preserve"> ir </w:t>
      </w:r>
      <w:r w:rsidR="00A534EE" w:rsidRPr="00A534EE">
        <w:rPr>
          <w:rFonts w:ascii="Times New Roman" w:hAnsi="Times New Roman" w:cs="Times New Roman"/>
          <w:sz w:val="24"/>
          <w:szCs w:val="24"/>
        </w:rPr>
        <w:t xml:space="preserve">sekmēt Programmas reģionu ilgtspējīgu sociālekonomisko attīstību, </w:t>
      </w:r>
      <w:r w:rsidR="00A534EE" w:rsidRPr="00271B73">
        <w:rPr>
          <w:rFonts w:ascii="Times New Roman" w:hAnsi="Times New Roman" w:cs="Times New Roman"/>
          <w:sz w:val="24"/>
          <w:szCs w:val="24"/>
        </w:rPr>
        <w:t>palīdzot tos padarīt konkurētspējīgākus un pievilcīgākus dzīvošanai, uzņēmējdarbībai un tūrismam.</w:t>
      </w:r>
    </w:p>
    <w:p w:rsidR="000B1A51" w:rsidRPr="00271B73" w:rsidRDefault="000B1A51" w:rsidP="000B1A51">
      <w:pPr>
        <w:ind w:left="0"/>
        <w:jc w:val="both"/>
        <w:rPr>
          <w:rFonts w:ascii="Times New Roman" w:hAnsi="Times New Roman" w:cs="Times New Roman"/>
          <w:sz w:val="24"/>
          <w:szCs w:val="24"/>
        </w:rPr>
      </w:pPr>
    </w:p>
    <w:p w:rsidR="009117F1" w:rsidRPr="00271B73" w:rsidRDefault="003E3B64" w:rsidP="00271B73">
      <w:pPr>
        <w:ind w:left="0"/>
        <w:jc w:val="both"/>
        <w:rPr>
          <w:rFonts w:ascii="Times New Roman" w:hAnsi="Times New Roman" w:cs="Times New Roman"/>
          <w:sz w:val="24"/>
          <w:szCs w:val="24"/>
        </w:rPr>
      </w:pPr>
      <w:r w:rsidRPr="00271B73">
        <w:rPr>
          <w:rFonts w:ascii="Times New Roman" w:hAnsi="Times New Roman" w:cs="Times New Roman"/>
          <w:sz w:val="24"/>
          <w:szCs w:val="24"/>
        </w:rPr>
        <w:t>Programmas partnervalstis vienojušās p</w:t>
      </w:r>
      <w:r w:rsidR="002A613D">
        <w:rPr>
          <w:rFonts w:ascii="Times New Roman" w:hAnsi="Times New Roman" w:cs="Times New Roman"/>
          <w:sz w:val="24"/>
          <w:szCs w:val="24"/>
        </w:rPr>
        <w:t xml:space="preserve">iemērot koncentrācijas principu </w:t>
      </w:r>
      <w:r w:rsidRPr="00271B73">
        <w:rPr>
          <w:rFonts w:ascii="Times New Roman" w:hAnsi="Times New Roman" w:cs="Times New Roman"/>
          <w:sz w:val="24"/>
          <w:szCs w:val="24"/>
        </w:rPr>
        <w:t xml:space="preserve">atbalstot ierobežotu skaitu </w:t>
      </w:r>
      <w:r w:rsidRPr="00271B73">
        <w:rPr>
          <w:rFonts w:ascii="Times New Roman" w:hAnsi="Times New Roman" w:cs="Times New Roman"/>
          <w:b/>
          <w:sz w:val="24"/>
          <w:szCs w:val="24"/>
        </w:rPr>
        <w:t>tematisko mērķu</w:t>
      </w:r>
      <w:r w:rsidR="00172CE8" w:rsidRPr="00271B73">
        <w:rPr>
          <w:rFonts w:ascii="Times New Roman" w:hAnsi="Times New Roman" w:cs="Times New Roman"/>
          <w:b/>
          <w:sz w:val="24"/>
          <w:szCs w:val="24"/>
        </w:rPr>
        <w:t xml:space="preserve"> (TM). </w:t>
      </w:r>
      <w:r w:rsidR="00172CE8" w:rsidRPr="00271B73">
        <w:rPr>
          <w:rFonts w:ascii="Times New Roman" w:hAnsi="Times New Roman" w:cs="Times New Roman"/>
          <w:sz w:val="24"/>
          <w:szCs w:val="24"/>
        </w:rPr>
        <w:t>Izvēle balstās uz reģiona iezīmēm, nepieciešamībām un izaicinājumiem, kurus varētu atri</w:t>
      </w:r>
      <w:r w:rsidR="00096DA7">
        <w:rPr>
          <w:rFonts w:ascii="Times New Roman" w:hAnsi="Times New Roman" w:cs="Times New Roman"/>
          <w:sz w:val="24"/>
          <w:szCs w:val="24"/>
        </w:rPr>
        <w:t>sināt</w:t>
      </w:r>
      <w:r w:rsidR="00172CE8" w:rsidRPr="00271B73">
        <w:rPr>
          <w:rFonts w:ascii="Times New Roman" w:hAnsi="Times New Roman" w:cs="Times New Roman"/>
          <w:sz w:val="24"/>
          <w:szCs w:val="24"/>
        </w:rPr>
        <w:t xml:space="preserve"> starpvalstu sadarbības rezultātā</w:t>
      </w:r>
      <w:r w:rsidR="00271B73">
        <w:rPr>
          <w:rFonts w:ascii="Times New Roman" w:hAnsi="Times New Roman" w:cs="Times New Roman"/>
          <w:sz w:val="24"/>
          <w:szCs w:val="24"/>
        </w:rPr>
        <w:t xml:space="preserve">. </w:t>
      </w:r>
      <w:r w:rsidR="00850FF6" w:rsidRPr="00271B73">
        <w:rPr>
          <w:rFonts w:ascii="Times New Roman" w:hAnsi="Times New Roman" w:cs="Times New Roman"/>
          <w:sz w:val="24"/>
          <w:szCs w:val="24"/>
        </w:rPr>
        <w:t>T</w:t>
      </w:r>
      <w:r w:rsidR="00172CE8" w:rsidRPr="00271B73">
        <w:rPr>
          <w:rFonts w:ascii="Times New Roman" w:hAnsi="Times New Roman" w:cs="Times New Roman"/>
          <w:sz w:val="24"/>
          <w:szCs w:val="24"/>
        </w:rPr>
        <w:t>ematiskie mērķi pārnesti P</w:t>
      </w:r>
      <w:r w:rsidR="00850FF6" w:rsidRPr="00271B73">
        <w:rPr>
          <w:rFonts w:ascii="Times New Roman" w:hAnsi="Times New Roman" w:cs="Times New Roman"/>
          <w:sz w:val="24"/>
          <w:szCs w:val="24"/>
        </w:rPr>
        <w:t xml:space="preserve">rogrammas </w:t>
      </w:r>
      <w:r w:rsidR="00850FF6" w:rsidRPr="00271B73">
        <w:rPr>
          <w:rFonts w:ascii="Times New Roman" w:hAnsi="Times New Roman" w:cs="Times New Roman"/>
          <w:b/>
          <w:sz w:val="24"/>
          <w:szCs w:val="24"/>
        </w:rPr>
        <w:t>prioritārajos virzienos:</w:t>
      </w:r>
      <w:r w:rsidR="00850FF6" w:rsidRPr="00271B73">
        <w:rPr>
          <w:rFonts w:ascii="Times New Roman" w:hAnsi="Times New Roman" w:cs="Times New Roman"/>
          <w:sz w:val="24"/>
          <w:szCs w:val="24"/>
        </w:rPr>
        <w:t xml:space="preserve"> </w:t>
      </w:r>
    </w:p>
    <w:p w:rsidR="009117F1" w:rsidRPr="00271B73" w:rsidRDefault="009117F1" w:rsidP="009117F1">
      <w:pPr>
        <w:pStyle w:val="BodyText25"/>
        <w:numPr>
          <w:ilvl w:val="0"/>
          <w:numId w:val="17"/>
        </w:numPr>
        <w:shd w:val="clear" w:color="auto" w:fill="auto"/>
        <w:tabs>
          <w:tab w:val="left" w:pos="730"/>
        </w:tabs>
        <w:spacing w:before="0" w:line="240" w:lineRule="auto"/>
        <w:rPr>
          <w:rFonts w:ascii="Times New Roman" w:hAnsi="Times New Roman" w:cs="Times New Roman"/>
          <w:b/>
          <w:sz w:val="24"/>
          <w:szCs w:val="24"/>
        </w:rPr>
      </w:pPr>
      <w:r w:rsidRPr="00271B73">
        <w:rPr>
          <w:rFonts w:ascii="Times New Roman" w:hAnsi="Times New Roman" w:cs="Times New Roman"/>
          <w:b/>
          <w:sz w:val="24"/>
          <w:szCs w:val="24"/>
        </w:rPr>
        <w:t xml:space="preserve">„Uzņēmējdarbības un mazo un vidējo uzņēmumu attīstība (TM1):  </w:t>
      </w:r>
    </w:p>
    <w:p w:rsidR="009117F1" w:rsidRPr="00271B73" w:rsidRDefault="009117F1" w:rsidP="009117F1">
      <w:pPr>
        <w:pStyle w:val="BodyText25"/>
        <w:numPr>
          <w:ilvl w:val="0"/>
          <w:numId w:val="14"/>
        </w:numPr>
        <w:shd w:val="clear" w:color="auto" w:fill="auto"/>
        <w:tabs>
          <w:tab w:val="left" w:pos="730"/>
        </w:tabs>
        <w:spacing w:before="0" w:line="240" w:lineRule="auto"/>
        <w:rPr>
          <w:rFonts w:ascii="Times New Roman" w:hAnsi="Times New Roman" w:cs="Times New Roman"/>
          <w:sz w:val="24"/>
          <w:szCs w:val="24"/>
        </w:rPr>
      </w:pPr>
      <w:r w:rsidRPr="00271B73">
        <w:rPr>
          <w:rFonts w:ascii="Times New Roman" w:hAnsi="Times New Roman" w:cs="Times New Roman"/>
          <w:sz w:val="24"/>
          <w:szCs w:val="24"/>
        </w:rPr>
        <w:t xml:space="preserve">uzņēmējdarbības </w:t>
      </w:r>
      <w:r w:rsidR="00D00B94" w:rsidRPr="00271B73">
        <w:rPr>
          <w:rFonts w:ascii="Times New Roman" w:hAnsi="Times New Roman" w:cs="Times New Roman"/>
          <w:sz w:val="24"/>
          <w:szCs w:val="24"/>
        </w:rPr>
        <w:t xml:space="preserve">veicināšana un atbalsts; </w:t>
      </w:r>
    </w:p>
    <w:p w:rsidR="009117F1" w:rsidRPr="00271B73" w:rsidRDefault="00D00B94" w:rsidP="009117F1">
      <w:pPr>
        <w:pStyle w:val="BodyText25"/>
        <w:numPr>
          <w:ilvl w:val="0"/>
          <w:numId w:val="14"/>
        </w:numPr>
        <w:shd w:val="clear" w:color="auto" w:fill="auto"/>
        <w:tabs>
          <w:tab w:val="left" w:pos="730"/>
        </w:tabs>
        <w:spacing w:before="0" w:line="240" w:lineRule="auto"/>
        <w:rPr>
          <w:rFonts w:ascii="Times New Roman" w:hAnsi="Times New Roman" w:cs="Times New Roman"/>
          <w:sz w:val="24"/>
          <w:szCs w:val="24"/>
        </w:rPr>
      </w:pPr>
      <w:r w:rsidRPr="00271B73">
        <w:rPr>
          <w:rFonts w:ascii="Times New Roman" w:hAnsi="Times New Roman" w:cs="Times New Roman"/>
          <w:sz w:val="24"/>
          <w:szCs w:val="24"/>
        </w:rPr>
        <w:t xml:space="preserve">jaunu produktu un pakalpojumu izstrāde un veicināšana, izmantojot vietējos resursus; </w:t>
      </w:r>
    </w:p>
    <w:p w:rsidR="009117F1" w:rsidRPr="00271B73" w:rsidRDefault="009117F1" w:rsidP="009117F1">
      <w:pPr>
        <w:pStyle w:val="BodyAA"/>
        <w:numPr>
          <w:ilvl w:val="0"/>
          <w:numId w:val="17"/>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b/>
          <w:color w:val="auto"/>
          <w:szCs w:val="24"/>
          <w:lang w:val="lv-LV"/>
        </w:rPr>
      </w:pPr>
      <w:r w:rsidRPr="00271B73">
        <w:rPr>
          <w:rFonts w:ascii="Times New Roman" w:hAnsi="Times New Roman"/>
          <w:b/>
          <w:color w:val="auto"/>
          <w:szCs w:val="24"/>
          <w:lang w:val="lv-LV"/>
        </w:rPr>
        <w:t xml:space="preserve">Vides aizsardzība, klimata izmaiņu mazināšana un pielāgošanās (TM6): </w:t>
      </w:r>
    </w:p>
    <w:p w:rsidR="009117F1" w:rsidRPr="00271B73" w:rsidRDefault="00D00B94" w:rsidP="009117F1">
      <w:pPr>
        <w:pStyle w:val="BodyAA"/>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color w:val="auto"/>
          <w:szCs w:val="24"/>
          <w:lang w:val="lv-LV"/>
        </w:rPr>
      </w:pPr>
      <w:r w:rsidRPr="00271B73">
        <w:rPr>
          <w:rFonts w:ascii="Times New Roman" w:hAnsi="Times New Roman"/>
          <w:color w:val="auto"/>
          <w:szCs w:val="24"/>
          <w:lang w:val="lv-LV"/>
        </w:rPr>
        <w:t xml:space="preserve">efektīva dabas </w:t>
      </w:r>
      <w:r w:rsidR="00711F17">
        <w:rPr>
          <w:rFonts w:ascii="Times New Roman" w:hAnsi="Times New Roman"/>
          <w:color w:val="auto"/>
          <w:szCs w:val="24"/>
          <w:lang w:val="lv-LV"/>
        </w:rPr>
        <w:t>objektu apsaimniekošana</w:t>
      </w:r>
      <w:r w:rsidRPr="00271B73">
        <w:rPr>
          <w:rFonts w:ascii="Times New Roman" w:hAnsi="Times New Roman"/>
          <w:color w:val="auto"/>
          <w:szCs w:val="24"/>
          <w:lang w:val="lv-LV"/>
        </w:rPr>
        <w:t xml:space="preserve">; </w:t>
      </w:r>
    </w:p>
    <w:p w:rsidR="009117F1" w:rsidRPr="00271B73" w:rsidRDefault="00D00B94" w:rsidP="009117F1">
      <w:pPr>
        <w:pStyle w:val="BodyAA"/>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color w:val="auto"/>
          <w:szCs w:val="24"/>
          <w:lang w:val="lv-LV"/>
        </w:rPr>
      </w:pPr>
      <w:r w:rsidRPr="00271B73">
        <w:rPr>
          <w:rFonts w:ascii="Times New Roman" w:hAnsi="Times New Roman"/>
          <w:color w:val="auto"/>
          <w:szCs w:val="24"/>
          <w:lang w:val="lv-LV"/>
        </w:rPr>
        <w:t xml:space="preserve">kopīgas darbības vides </w:t>
      </w:r>
      <w:r w:rsidR="00711F17">
        <w:rPr>
          <w:rFonts w:ascii="Times New Roman" w:hAnsi="Times New Roman"/>
          <w:color w:val="auto"/>
          <w:szCs w:val="24"/>
          <w:lang w:val="lv-LV"/>
        </w:rPr>
        <w:t>pārvaldībā</w:t>
      </w:r>
      <w:r w:rsidRPr="00271B73">
        <w:rPr>
          <w:rFonts w:ascii="Times New Roman" w:hAnsi="Times New Roman"/>
          <w:color w:val="auto"/>
          <w:szCs w:val="24"/>
          <w:lang w:val="lv-LV"/>
        </w:rPr>
        <w:t xml:space="preserve">; </w:t>
      </w:r>
    </w:p>
    <w:p w:rsidR="009117F1" w:rsidRPr="00271B73" w:rsidRDefault="00D00B94" w:rsidP="009117F1">
      <w:pPr>
        <w:pStyle w:val="BodyAA"/>
        <w:numPr>
          <w:ilvl w:val="0"/>
          <w:numId w:val="15"/>
        </w:num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0" w:after="0"/>
        <w:rPr>
          <w:rFonts w:ascii="Times New Roman" w:hAnsi="Times New Roman"/>
          <w:color w:val="auto"/>
          <w:szCs w:val="24"/>
          <w:lang w:val="lv-LV"/>
        </w:rPr>
      </w:pPr>
      <w:r w:rsidRPr="00271B73">
        <w:rPr>
          <w:rFonts w:ascii="Times New Roman" w:hAnsi="Times New Roman"/>
          <w:color w:val="auto"/>
          <w:szCs w:val="24"/>
          <w:lang w:val="lv-LV"/>
        </w:rPr>
        <w:t xml:space="preserve">atbalsts ilgtspējīgām atkritumu un notekūdeņu pārvaldības sistēmām; </w:t>
      </w:r>
    </w:p>
    <w:p w:rsidR="009117F1" w:rsidRPr="00271B73" w:rsidRDefault="009117F1" w:rsidP="009117F1">
      <w:pPr>
        <w:pStyle w:val="BodyText25"/>
        <w:numPr>
          <w:ilvl w:val="0"/>
          <w:numId w:val="17"/>
        </w:numPr>
        <w:shd w:val="clear" w:color="auto" w:fill="auto"/>
        <w:tabs>
          <w:tab w:val="left" w:pos="730"/>
        </w:tabs>
        <w:spacing w:before="0" w:line="240" w:lineRule="auto"/>
        <w:rPr>
          <w:rFonts w:ascii="Times New Roman" w:hAnsi="Times New Roman"/>
          <w:b/>
          <w:szCs w:val="24"/>
        </w:rPr>
      </w:pPr>
      <w:r w:rsidRPr="00271B73">
        <w:rPr>
          <w:rFonts w:ascii="Times New Roman" w:hAnsi="Times New Roman" w:cs="Times New Roman"/>
          <w:b/>
          <w:sz w:val="24"/>
          <w:szCs w:val="24"/>
        </w:rPr>
        <w:t xml:space="preserve">Robežas pārvaldības un drošības, mobilitātes un migrācijas pārvaldības veicināšana </w:t>
      </w:r>
      <w:r w:rsidRPr="00271B73">
        <w:rPr>
          <w:rFonts w:ascii="Times New Roman" w:hAnsi="Times New Roman"/>
          <w:b/>
          <w:szCs w:val="24"/>
        </w:rPr>
        <w:t xml:space="preserve">(TM10): </w:t>
      </w:r>
    </w:p>
    <w:p w:rsidR="00D00B94" w:rsidRPr="00271B73" w:rsidRDefault="00D00B94" w:rsidP="009117F1">
      <w:pPr>
        <w:pStyle w:val="BodyText25"/>
        <w:numPr>
          <w:ilvl w:val="0"/>
          <w:numId w:val="16"/>
        </w:numPr>
        <w:shd w:val="clear" w:color="auto" w:fill="auto"/>
        <w:tabs>
          <w:tab w:val="left" w:pos="730"/>
        </w:tabs>
        <w:spacing w:before="0" w:line="240" w:lineRule="auto"/>
        <w:rPr>
          <w:rFonts w:ascii="Times New Roman" w:hAnsi="Times New Roman" w:cs="Times New Roman"/>
          <w:sz w:val="24"/>
          <w:szCs w:val="24"/>
        </w:rPr>
      </w:pPr>
      <w:r w:rsidRPr="00271B73">
        <w:rPr>
          <w:rFonts w:ascii="Times New Roman" w:hAnsi="Times New Roman"/>
          <w:color w:val="000000"/>
          <w:sz w:val="24"/>
          <w:szCs w:val="24"/>
        </w:rPr>
        <w:t>robežšķērsošanas efektivitātes un drošības uzlabošana.</w:t>
      </w:r>
    </w:p>
    <w:p w:rsidR="00271B73" w:rsidRDefault="00271B73" w:rsidP="00B37742">
      <w:pPr>
        <w:ind w:left="-284" w:firstLine="284"/>
        <w:jc w:val="both"/>
        <w:rPr>
          <w:rFonts w:ascii="Times New Roman" w:hAnsi="Times New Roman" w:cs="Times New Roman"/>
          <w:sz w:val="24"/>
          <w:szCs w:val="24"/>
        </w:rPr>
      </w:pPr>
    </w:p>
    <w:p w:rsidR="00B37742" w:rsidRPr="00271B73" w:rsidRDefault="00B37742" w:rsidP="00B37742">
      <w:pPr>
        <w:ind w:left="-284" w:firstLine="284"/>
        <w:jc w:val="both"/>
        <w:rPr>
          <w:rFonts w:ascii="Times New Roman" w:hAnsi="Times New Roman" w:cs="Times New Roman"/>
          <w:sz w:val="24"/>
          <w:szCs w:val="24"/>
        </w:rPr>
      </w:pPr>
      <w:r w:rsidRPr="00271B73">
        <w:rPr>
          <w:rFonts w:ascii="Times New Roman" w:hAnsi="Times New Roman" w:cs="Times New Roman"/>
          <w:sz w:val="24"/>
          <w:szCs w:val="24"/>
        </w:rPr>
        <w:t xml:space="preserve">Kā arī </w:t>
      </w:r>
      <w:r w:rsidR="00D00B94" w:rsidRPr="00271B73">
        <w:rPr>
          <w:rFonts w:ascii="Times New Roman" w:hAnsi="Times New Roman" w:cs="Times New Roman"/>
          <w:sz w:val="24"/>
          <w:szCs w:val="24"/>
        </w:rPr>
        <w:t>4</w:t>
      </w:r>
      <w:r w:rsidRPr="00271B73">
        <w:rPr>
          <w:rFonts w:ascii="Times New Roman" w:hAnsi="Times New Roman" w:cs="Times New Roman"/>
          <w:sz w:val="24"/>
          <w:szCs w:val="24"/>
        </w:rPr>
        <w:t>.Tehniskā palīdzība - atbalsts efektīvai Programmas ieviešanai.</w:t>
      </w:r>
    </w:p>
    <w:p w:rsidR="000B1A51" w:rsidRPr="00271B73" w:rsidRDefault="000B1A51" w:rsidP="000B1A51">
      <w:pPr>
        <w:ind w:left="0"/>
        <w:jc w:val="both"/>
        <w:rPr>
          <w:rFonts w:ascii="Times New Roman" w:hAnsi="Times New Roman" w:cs="Times New Roman"/>
          <w:sz w:val="24"/>
          <w:szCs w:val="24"/>
        </w:rPr>
      </w:pPr>
    </w:p>
    <w:p w:rsidR="00105B9D" w:rsidRPr="00271B73" w:rsidRDefault="003E3B64" w:rsidP="00105B9D">
      <w:pPr>
        <w:ind w:left="0"/>
        <w:jc w:val="both"/>
        <w:rPr>
          <w:rFonts w:ascii="Times New Roman" w:hAnsi="Times New Roman" w:cs="Times New Roman"/>
          <w:sz w:val="24"/>
          <w:szCs w:val="24"/>
        </w:rPr>
      </w:pPr>
      <w:r w:rsidRPr="00271B73">
        <w:rPr>
          <w:rFonts w:ascii="Times New Roman" w:hAnsi="Times New Roman" w:cs="Times New Roman"/>
          <w:sz w:val="24"/>
          <w:szCs w:val="24"/>
        </w:rPr>
        <w:t xml:space="preserve">Papildus, </w:t>
      </w:r>
      <w:r w:rsidR="00172CE8" w:rsidRPr="00271B73">
        <w:rPr>
          <w:rFonts w:ascii="Times New Roman" w:hAnsi="Times New Roman" w:cs="Times New Roman"/>
          <w:sz w:val="24"/>
          <w:szCs w:val="24"/>
        </w:rPr>
        <w:t>P</w:t>
      </w:r>
      <w:r w:rsidRPr="00271B73">
        <w:rPr>
          <w:rFonts w:ascii="Times New Roman" w:hAnsi="Times New Roman" w:cs="Times New Roman"/>
          <w:sz w:val="24"/>
          <w:szCs w:val="24"/>
        </w:rPr>
        <w:t>rogrammā ir noteikt</w:t>
      </w:r>
      <w:r w:rsidR="00105B9D" w:rsidRPr="00271B73">
        <w:rPr>
          <w:rFonts w:ascii="Times New Roman" w:hAnsi="Times New Roman" w:cs="Times New Roman"/>
          <w:sz w:val="24"/>
          <w:szCs w:val="24"/>
        </w:rPr>
        <w:t>s arī</w:t>
      </w:r>
      <w:r w:rsidRPr="00271B73">
        <w:rPr>
          <w:rFonts w:ascii="Times New Roman" w:hAnsi="Times New Roman" w:cs="Times New Roman"/>
          <w:sz w:val="24"/>
          <w:szCs w:val="24"/>
        </w:rPr>
        <w:t xml:space="preserve"> horizontāl</w:t>
      </w:r>
      <w:r w:rsidR="00105B9D" w:rsidRPr="00271B73">
        <w:rPr>
          <w:rFonts w:ascii="Times New Roman" w:hAnsi="Times New Roman" w:cs="Times New Roman"/>
          <w:sz w:val="24"/>
          <w:szCs w:val="24"/>
        </w:rPr>
        <w:t>ais</w:t>
      </w:r>
      <w:r w:rsidRPr="00271B73">
        <w:rPr>
          <w:rFonts w:ascii="Times New Roman" w:hAnsi="Times New Roman" w:cs="Times New Roman"/>
          <w:sz w:val="24"/>
          <w:szCs w:val="24"/>
        </w:rPr>
        <w:t xml:space="preserve"> </w:t>
      </w:r>
      <w:r w:rsidR="000C5BD2" w:rsidRPr="00271B73">
        <w:rPr>
          <w:rFonts w:ascii="Times New Roman" w:hAnsi="Times New Roman" w:cs="Times New Roman"/>
          <w:sz w:val="24"/>
          <w:szCs w:val="24"/>
        </w:rPr>
        <w:t>princip</w:t>
      </w:r>
      <w:r w:rsidR="00105B9D" w:rsidRPr="00271B73">
        <w:rPr>
          <w:rFonts w:ascii="Times New Roman" w:hAnsi="Times New Roman" w:cs="Times New Roman"/>
          <w:sz w:val="24"/>
          <w:szCs w:val="24"/>
        </w:rPr>
        <w:t>s -</w:t>
      </w:r>
      <w:r w:rsidR="000C5BD2" w:rsidRPr="00271B73">
        <w:rPr>
          <w:rFonts w:ascii="Times New Roman" w:hAnsi="Times New Roman" w:cs="Times New Roman"/>
          <w:sz w:val="24"/>
          <w:szCs w:val="24"/>
        </w:rPr>
        <w:t xml:space="preserve"> </w:t>
      </w:r>
      <w:r w:rsidR="00105B9D" w:rsidRPr="00271B73">
        <w:rPr>
          <w:rFonts w:ascii="Times New Roman" w:hAnsi="Times New Roman" w:cs="Times New Roman"/>
          <w:sz w:val="24"/>
          <w:szCs w:val="24"/>
        </w:rPr>
        <w:t>visas Programmas prioritātes būs vērstas uz ilgtspējīgu attīstību. Tas skars plašu klāstu problēmu saistībā ar ekonomikas, vides un sociālo ilgtspēju. Turklāt, kā aprakstīts iepriekš, Programmā izmantota starpnozaru pieeja vides ilgtspējai, panākot, ka aktivitātes atbilst attiecīgās nozares politiskajam regulējumam; savukārt vides ilgtspēja veicinās Programmas efektivitāti un ilgtspēju.</w:t>
      </w:r>
    </w:p>
    <w:p w:rsidR="00172CE8" w:rsidRPr="00271B73"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rPr>
      </w:pPr>
    </w:p>
    <w:p w:rsidR="003432B7" w:rsidRDefault="003432B7" w:rsidP="00172CE8">
      <w:pPr>
        <w:pStyle w:val="BodyText25"/>
        <w:shd w:val="clear" w:color="auto" w:fill="auto"/>
        <w:spacing w:before="0" w:line="240" w:lineRule="auto"/>
        <w:ind w:right="20" w:firstLine="0"/>
        <w:jc w:val="both"/>
        <w:rPr>
          <w:rFonts w:ascii="Times New Roman" w:hAnsi="Times New Roman"/>
          <w:color w:val="000000"/>
          <w:sz w:val="24"/>
          <w:szCs w:val="24"/>
          <w:u w:val="single"/>
          <w:lang w:eastAsia="lv-LV"/>
        </w:rPr>
      </w:pPr>
      <w:r w:rsidRPr="003A03B6">
        <w:rPr>
          <w:rFonts w:ascii="Times New Roman" w:hAnsi="Times New Roman"/>
          <w:color w:val="000000"/>
          <w:sz w:val="24"/>
          <w:szCs w:val="24"/>
          <w:u w:val="single"/>
          <w:lang w:eastAsia="lv-LV"/>
        </w:rPr>
        <w:t>Programmas vadība</w:t>
      </w:r>
    </w:p>
    <w:p w:rsidR="00271802" w:rsidRPr="003A03B6" w:rsidRDefault="00271802" w:rsidP="00172CE8">
      <w:pPr>
        <w:pStyle w:val="BodyText25"/>
        <w:shd w:val="clear" w:color="auto" w:fill="auto"/>
        <w:spacing w:before="0" w:line="240" w:lineRule="auto"/>
        <w:ind w:right="20" w:firstLine="0"/>
        <w:jc w:val="both"/>
        <w:rPr>
          <w:rFonts w:ascii="Times New Roman" w:hAnsi="Times New Roman"/>
          <w:color w:val="000000"/>
          <w:sz w:val="24"/>
          <w:szCs w:val="24"/>
          <w:u w:val="single"/>
          <w:lang w:eastAsia="lv-LV"/>
        </w:rPr>
      </w:pPr>
    </w:p>
    <w:p w:rsidR="003432B7" w:rsidRPr="00271B73" w:rsidRDefault="00B37760" w:rsidP="00172CE8">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271802">
        <w:rPr>
          <w:rFonts w:ascii="Times New Roman" w:hAnsi="Times New Roman" w:cs="Times New Roman"/>
          <w:color w:val="000000"/>
          <w:sz w:val="24"/>
          <w:szCs w:val="24"/>
          <w:lang w:eastAsia="lv-LV"/>
        </w:rPr>
        <w:t>D</w:t>
      </w:r>
      <w:r w:rsidR="003432B7" w:rsidRPr="00271802">
        <w:rPr>
          <w:rFonts w:ascii="Times New Roman" w:hAnsi="Times New Roman" w:cs="Times New Roman"/>
          <w:color w:val="000000"/>
          <w:sz w:val="24"/>
          <w:szCs w:val="24"/>
          <w:lang w:eastAsia="lv-LV"/>
        </w:rPr>
        <w:t>alībvalst</w:t>
      </w:r>
      <w:r w:rsidRPr="00271802">
        <w:rPr>
          <w:rFonts w:ascii="Times New Roman" w:hAnsi="Times New Roman" w:cs="Times New Roman"/>
          <w:color w:val="000000"/>
          <w:sz w:val="24"/>
          <w:szCs w:val="24"/>
          <w:lang w:eastAsia="lv-LV"/>
        </w:rPr>
        <w:t>is vienojās</w:t>
      </w:r>
      <w:r w:rsidR="003432B7" w:rsidRPr="00271802">
        <w:rPr>
          <w:rFonts w:ascii="Times New Roman" w:hAnsi="Times New Roman" w:cs="Times New Roman"/>
          <w:color w:val="000000"/>
          <w:sz w:val="24"/>
          <w:szCs w:val="24"/>
          <w:lang w:eastAsia="lv-LV"/>
        </w:rPr>
        <w:t xml:space="preserve"> </w:t>
      </w:r>
      <w:r w:rsidRPr="00271802">
        <w:rPr>
          <w:rFonts w:ascii="Times New Roman" w:hAnsi="Times New Roman" w:cs="Times New Roman"/>
          <w:color w:val="000000"/>
          <w:sz w:val="24"/>
          <w:szCs w:val="24"/>
          <w:lang w:eastAsia="lv-LV"/>
        </w:rPr>
        <w:t>jaunās P</w:t>
      </w:r>
      <w:r w:rsidR="003432B7" w:rsidRPr="00271802">
        <w:rPr>
          <w:rFonts w:ascii="Times New Roman" w:hAnsi="Times New Roman" w:cs="Times New Roman"/>
          <w:color w:val="000000"/>
          <w:sz w:val="24"/>
          <w:szCs w:val="24"/>
          <w:lang w:eastAsia="lv-LV"/>
        </w:rPr>
        <w:t>rogrammas V</w:t>
      </w:r>
      <w:r w:rsidRPr="00271802">
        <w:rPr>
          <w:rFonts w:ascii="Times New Roman" w:hAnsi="Times New Roman" w:cs="Times New Roman"/>
          <w:color w:val="000000"/>
          <w:sz w:val="24"/>
          <w:szCs w:val="24"/>
          <w:lang w:eastAsia="lv-LV"/>
        </w:rPr>
        <w:t xml:space="preserve">adošās iestādes (VI) </w:t>
      </w:r>
      <w:r w:rsidR="003432B7" w:rsidRPr="00271802">
        <w:rPr>
          <w:rFonts w:ascii="Times New Roman" w:hAnsi="Times New Roman" w:cs="Times New Roman"/>
          <w:color w:val="000000"/>
          <w:sz w:val="24"/>
          <w:szCs w:val="24"/>
          <w:lang w:eastAsia="lv-LV"/>
        </w:rPr>
        <w:t>un Revīzijas iestādes funkcijas</w:t>
      </w:r>
      <w:r w:rsidRPr="00271802">
        <w:rPr>
          <w:rFonts w:ascii="Times New Roman" w:hAnsi="Times New Roman" w:cs="Times New Roman"/>
          <w:color w:val="000000"/>
          <w:sz w:val="24"/>
          <w:szCs w:val="24"/>
          <w:lang w:eastAsia="lv-LV"/>
        </w:rPr>
        <w:t xml:space="preserve"> deleģēt </w:t>
      </w:r>
      <w:r w:rsidRPr="00271802">
        <w:rPr>
          <w:rFonts w:ascii="Times New Roman" w:hAnsi="Times New Roman" w:cs="Times New Roman"/>
          <w:bCs/>
          <w:sz w:val="24"/>
          <w:szCs w:val="24"/>
        </w:rPr>
        <w:t xml:space="preserve">Latvijas Republikas Vides aizsardzības un reģionālās attīstības </w:t>
      </w:r>
      <w:r w:rsidRPr="00271B73">
        <w:rPr>
          <w:rFonts w:ascii="Times New Roman" w:hAnsi="Times New Roman" w:cs="Times New Roman"/>
          <w:bCs/>
          <w:sz w:val="24"/>
          <w:szCs w:val="24"/>
        </w:rPr>
        <w:t>ministrija</w:t>
      </w:r>
      <w:r w:rsidR="000B1A51" w:rsidRPr="00271B73">
        <w:rPr>
          <w:rFonts w:ascii="Times New Roman" w:hAnsi="Times New Roman" w:cs="Times New Roman"/>
          <w:bCs/>
          <w:sz w:val="24"/>
          <w:szCs w:val="24"/>
        </w:rPr>
        <w:t>i</w:t>
      </w:r>
      <w:r w:rsidR="00271802" w:rsidRPr="00271B73">
        <w:rPr>
          <w:rFonts w:ascii="Times New Roman" w:hAnsi="Times New Roman" w:cs="Times New Roman"/>
          <w:sz w:val="24"/>
          <w:szCs w:val="24"/>
        </w:rPr>
        <w:t>.</w:t>
      </w:r>
    </w:p>
    <w:p w:rsidR="0099617C" w:rsidRPr="00271B73" w:rsidRDefault="0099617C" w:rsidP="0099617C">
      <w:pPr>
        <w:pStyle w:val="BodyText25"/>
        <w:shd w:val="clear" w:color="auto" w:fill="auto"/>
        <w:spacing w:before="0" w:line="240" w:lineRule="auto"/>
        <w:ind w:right="20" w:firstLine="0"/>
        <w:jc w:val="both"/>
        <w:rPr>
          <w:rFonts w:ascii="Times New Roman" w:hAnsi="Times New Roman" w:cs="Times New Roman"/>
          <w:sz w:val="24"/>
          <w:szCs w:val="24"/>
          <w:u w:val="single"/>
        </w:rPr>
      </w:pPr>
    </w:p>
    <w:p w:rsidR="0099617C" w:rsidRPr="00271B73" w:rsidRDefault="0099617C" w:rsidP="0099617C">
      <w:pPr>
        <w:pStyle w:val="BodyText25"/>
        <w:shd w:val="clear" w:color="auto" w:fill="auto"/>
        <w:spacing w:before="0" w:line="240" w:lineRule="auto"/>
        <w:ind w:right="20" w:firstLine="0"/>
        <w:jc w:val="both"/>
        <w:rPr>
          <w:rFonts w:ascii="Times New Roman" w:hAnsi="Times New Roman" w:cs="Times New Roman"/>
          <w:sz w:val="24"/>
          <w:szCs w:val="24"/>
          <w:u w:val="single"/>
        </w:rPr>
      </w:pPr>
      <w:r w:rsidRPr="00271B73">
        <w:rPr>
          <w:rFonts w:ascii="Times New Roman" w:hAnsi="Times New Roman" w:cs="Times New Roman"/>
          <w:sz w:val="24"/>
          <w:szCs w:val="24"/>
          <w:u w:val="single"/>
        </w:rPr>
        <w:t>Programmas finansējums</w:t>
      </w:r>
    </w:p>
    <w:p w:rsidR="0099617C" w:rsidRPr="00271B73" w:rsidRDefault="0099617C" w:rsidP="0099617C">
      <w:pPr>
        <w:pStyle w:val="BodyText25"/>
        <w:shd w:val="clear" w:color="auto" w:fill="auto"/>
        <w:spacing w:before="0" w:line="240" w:lineRule="auto"/>
        <w:ind w:right="20" w:firstLine="0"/>
        <w:jc w:val="both"/>
        <w:rPr>
          <w:rFonts w:ascii="Times New Roman" w:hAnsi="Times New Roman" w:cs="Times New Roman"/>
          <w:sz w:val="24"/>
          <w:szCs w:val="24"/>
          <w:u w:val="single"/>
        </w:rPr>
      </w:pPr>
    </w:p>
    <w:p w:rsidR="00182E83" w:rsidRPr="00E6358B" w:rsidRDefault="00182E83" w:rsidP="00182E83">
      <w:pPr>
        <w:jc w:val="both"/>
        <w:rPr>
          <w:rFonts w:ascii="Times New Roman" w:hAnsi="Times New Roman" w:cs="Times New Roman"/>
          <w:sz w:val="24"/>
          <w:szCs w:val="24"/>
        </w:rPr>
      </w:pPr>
      <w:r>
        <w:rPr>
          <w:rFonts w:ascii="Times New Roman" w:hAnsi="Times New Roman" w:cs="Times New Roman"/>
          <w:sz w:val="24"/>
          <w:szCs w:val="24"/>
        </w:rPr>
        <w:t xml:space="preserve">Programmu līdzfinansē Eiropas Savienība Eiropas Kaimiņattiecību instrumenta un Eiropas Reģionālās attīstības fonda ietvaros, Latvijas Republika un Krievijas Federācija. </w:t>
      </w:r>
    </w:p>
    <w:p w:rsidR="00850376" w:rsidRDefault="00850376" w:rsidP="00850376">
      <w:pPr>
        <w:ind w:left="0"/>
        <w:jc w:val="both"/>
        <w:rPr>
          <w:rFonts w:ascii="Times New Roman" w:hAnsi="Times New Roman" w:cs="Times New Roman"/>
          <w:sz w:val="24"/>
          <w:szCs w:val="24"/>
        </w:rPr>
      </w:pPr>
    </w:p>
    <w:p w:rsidR="00850376" w:rsidRDefault="0099617C" w:rsidP="00850376">
      <w:pPr>
        <w:ind w:left="0"/>
        <w:jc w:val="both"/>
        <w:rPr>
          <w:rFonts w:ascii="Times New Roman" w:hAnsi="Times New Roman" w:cs="Times New Roman"/>
          <w:sz w:val="24"/>
          <w:szCs w:val="24"/>
        </w:rPr>
      </w:pPr>
      <w:r w:rsidRPr="00271B73">
        <w:rPr>
          <w:rFonts w:ascii="Times New Roman" w:hAnsi="Times New Roman" w:cs="Times New Roman"/>
          <w:b/>
          <w:sz w:val="24"/>
          <w:szCs w:val="24"/>
        </w:rPr>
        <w:t>3.</w:t>
      </w:r>
      <w:r w:rsidR="008F3BB3" w:rsidRPr="00271B73">
        <w:rPr>
          <w:rFonts w:ascii="Times New Roman" w:hAnsi="Times New Roman" w:cs="Times New Roman"/>
          <w:b/>
          <w:sz w:val="24"/>
          <w:szCs w:val="24"/>
        </w:rPr>
        <w:t xml:space="preserve"> </w:t>
      </w:r>
      <w:r w:rsidRPr="00271B73">
        <w:rPr>
          <w:rFonts w:ascii="Times New Roman" w:hAnsi="Times New Roman" w:cs="Times New Roman"/>
          <w:b/>
          <w:sz w:val="24"/>
          <w:szCs w:val="24"/>
        </w:rPr>
        <w:t>Politikas dokumenta īstenošanai papildus nepieciešamais finansējums un paredzētie finansēšanas avoti</w:t>
      </w:r>
    </w:p>
    <w:p w:rsidR="00850376" w:rsidRDefault="00850376" w:rsidP="00850376">
      <w:pPr>
        <w:ind w:left="0"/>
        <w:jc w:val="both"/>
        <w:rPr>
          <w:rFonts w:ascii="Times New Roman" w:hAnsi="Times New Roman" w:cs="Times New Roman"/>
          <w:sz w:val="24"/>
          <w:szCs w:val="24"/>
        </w:rPr>
      </w:pPr>
    </w:p>
    <w:p w:rsidR="00761F9C" w:rsidRPr="00761F9C" w:rsidRDefault="00761F9C" w:rsidP="00761F9C">
      <w:pPr>
        <w:jc w:val="both"/>
        <w:rPr>
          <w:rFonts w:ascii="Times New Roman" w:hAnsi="Times New Roman" w:cs="Times New Roman"/>
          <w:sz w:val="24"/>
          <w:szCs w:val="24"/>
        </w:rPr>
      </w:pPr>
      <w:r w:rsidRPr="00761F9C">
        <w:rPr>
          <w:rFonts w:ascii="Times New Roman" w:hAnsi="Times New Roman" w:cs="Times New Roman"/>
          <w:sz w:val="24"/>
          <w:szCs w:val="24"/>
        </w:rPr>
        <w:t>Programmas kopējais finansējums ir 27 082 276 euro, no kuriem 15 875 028 euro ir Kopienas finansējums (ERAF un E</w:t>
      </w:r>
      <w:r>
        <w:rPr>
          <w:rFonts w:ascii="Times New Roman" w:hAnsi="Times New Roman" w:cs="Times New Roman"/>
          <w:sz w:val="24"/>
          <w:szCs w:val="24"/>
        </w:rPr>
        <w:t xml:space="preserve">iropas </w:t>
      </w:r>
      <w:r w:rsidRPr="00761F9C">
        <w:rPr>
          <w:rFonts w:ascii="Times New Roman" w:hAnsi="Times New Roman" w:cs="Times New Roman"/>
          <w:sz w:val="24"/>
          <w:szCs w:val="24"/>
        </w:rPr>
        <w:t>K</w:t>
      </w:r>
      <w:r>
        <w:rPr>
          <w:rFonts w:ascii="Times New Roman" w:hAnsi="Times New Roman" w:cs="Times New Roman"/>
          <w:sz w:val="24"/>
          <w:szCs w:val="24"/>
        </w:rPr>
        <w:t>aimiņattiecību instruments</w:t>
      </w:r>
      <w:r w:rsidRPr="00761F9C">
        <w:rPr>
          <w:rFonts w:ascii="Times New Roman" w:hAnsi="Times New Roman" w:cs="Times New Roman"/>
          <w:sz w:val="24"/>
          <w:szCs w:val="24"/>
        </w:rPr>
        <w:t>), 7 937 514 euro ir Krievijas Federācijas finansējums, 999 540 euro ir Latvijas līdzfinansējums tehniskajai palīdzībai.</w:t>
      </w:r>
    </w:p>
    <w:p w:rsidR="000B1A51" w:rsidRPr="00094393" w:rsidRDefault="000B1A51" w:rsidP="0099617C">
      <w:pPr>
        <w:jc w:val="both"/>
        <w:rPr>
          <w:rFonts w:ascii="Times New Roman" w:hAnsi="Times New Roman" w:cs="Times New Roman"/>
          <w:sz w:val="24"/>
          <w:szCs w:val="24"/>
        </w:rPr>
      </w:pPr>
    </w:p>
    <w:p w:rsidR="00D17085" w:rsidRPr="00094393" w:rsidRDefault="00D00B94" w:rsidP="00D17085">
      <w:pPr>
        <w:jc w:val="both"/>
        <w:rPr>
          <w:rFonts w:ascii="Times New Roman" w:hAnsi="Times New Roman" w:cs="Times New Roman"/>
          <w:sz w:val="24"/>
          <w:szCs w:val="24"/>
        </w:rPr>
      </w:pPr>
      <w:r w:rsidRPr="00094393">
        <w:rPr>
          <w:rFonts w:ascii="Times New Roman" w:hAnsi="Times New Roman" w:cs="Times New Roman"/>
          <w:sz w:val="24"/>
          <w:szCs w:val="24"/>
        </w:rPr>
        <w:t>Programmas</w:t>
      </w:r>
      <w:r w:rsidR="008F3BB3" w:rsidRPr="00094393">
        <w:rPr>
          <w:rFonts w:ascii="Times New Roman" w:hAnsi="Times New Roman" w:cs="Times New Roman"/>
          <w:sz w:val="24"/>
          <w:szCs w:val="24"/>
        </w:rPr>
        <w:t xml:space="preserve"> līdzfinansējuma likme</w:t>
      </w:r>
      <w:r w:rsidRPr="00094393">
        <w:rPr>
          <w:rFonts w:ascii="Times New Roman" w:hAnsi="Times New Roman" w:cs="Times New Roman"/>
          <w:sz w:val="24"/>
          <w:szCs w:val="24"/>
        </w:rPr>
        <w:t xml:space="preserve"> projektu partneriem ir 90</w:t>
      </w:r>
      <w:r w:rsidR="0099617C" w:rsidRPr="00094393">
        <w:rPr>
          <w:rFonts w:ascii="Times New Roman" w:hAnsi="Times New Roman" w:cs="Times New Roman"/>
          <w:sz w:val="24"/>
          <w:szCs w:val="24"/>
        </w:rPr>
        <w:t xml:space="preserve">% apmērā no </w:t>
      </w:r>
      <w:r w:rsidRPr="00094393">
        <w:rPr>
          <w:rFonts w:ascii="Times New Roman" w:hAnsi="Times New Roman" w:cs="Times New Roman"/>
          <w:sz w:val="24"/>
          <w:szCs w:val="24"/>
        </w:rPr>
        <w:t xml:space="preserve">projekta kopējiem </w:t>
      </w:r>
      <w:r w:rsidR="0099617C" w:rsidRPr="00094393">
        <w:rPr>
          <w:rFonts w:ascii="Times New Roman" w:hAnsi="Times New Roman" w:cs="Times New Roman"/>
          <w:sz w:val="24"/>
          <w:szCs w:val="24"/>
        </w:rPr>
        <w:t xml:space="preserve">attiecināmajiem izdevumiem. </w:t>
      </w:r>
    </w:p>
    <w:p w:rsidR="00D17085" w:rsidRPr="00094393" w:rsidRDefault="00D17085" w:rsidP="00D17085">
      <w:pPr>
        <w:jc w:val="both"/>
        <w:rPr>
          <w:rFonts w:ascii="Times New Roman" w:hAnsi="Times New Roman" w:cs="Times New Roman"/>
          <w:sz w:val="24"/>
          <w:szCs w:val="24"/>
        </w:rPr>
      </w:pPr>
    </w:p>
    <w:p w:rsidR="0099617C" w:rsidRPr="00E8574E" w:rsidRDefault="0099617C" w:rsidP="00C31BF7">
      <w:pPr>
        <w:jc w:val="both"/>
        <w:rPr>
          <w:rFonts w:ascii="Times New Roman" w:hAnsi="Times New Roman" w:cs="Times New Roman"/>
          <w:sz w:val="24"/>
          <w:szCs w:val="24"/>
          <w:u w:val="single"/>
        </w:rPr>
      </w:pPr>
      <w:r w:rsidRPr="00094393">
        <w:rPr>
          <w:rFonts w:ascii="Times New Roman" w:hAnsi="Times New Roman" w:cs="Times New Roman"/>
          <w:sz w:val="24"/>
          <w:szCs w:val="24"/>
        </w:rPr>
        <w:t>Dalībvalstīm ir jānodrošina nacionālais līdzfinansējums Programmas Tehniskās palīdzības budžetam</w:t>
      </w:r>
      <w:r w:rsidR="008F3BB3" w:rsidRPr="00094393">
        <w:rPr>
          <w:rFonts w:ascii="Times New Roman" w:hAnsi="Times New Roman" w:cs="Times New Roman"/>
          <w:sz w:val="24"/>
          <w:szCs w:val="24"/>
        </w:rPr>
        <w:t xml:space="preserve"> </w:t>
      </w:r>
      <w:r w:rsidR="00D00B94" w:rsidRPr="00094393">
        <w:rPr>
          <w:rFonts w:ascii="Times New Roman" w:hAnsi="Times New Roman" w:cs="Times New Roman"/>
          <w:sz w:val="24"/>
          <w:szCs w:val="24"/>
        </w:rPr>
        <w:t>laikā no 2016</w:t>
      </w:r>
      <w:r w:rsidR="00EF3B60" w:rsidRPr="00094393">
        <w:rPr>
          <w:rFonts w:ascii="Times New Roman" w:hAnsi="Times New Roman" w:cs="Times New Roman"/>
          <w:sz w:val="24"/>
          <w:szCs w:val="24"/>
        </w:rPr>
        <w:t>.-2022</w:t>
      </w:r>
      <w:r w:rsidRPr="00094393">
        <w:rPr>
          <w:rFonts w:ascii="Times New Roman" w:hAnsi="Times New Roman" w:cs="Times New Roman"/>
          <w:sz w:val="24"/>
          <w:szCs w:val="24"/>
        </w:rPr>
        <w:t>.gadam</w:t>
      </w:r>
      <w:r w:rsidR="00C31BF7" w:rsidRPr="00094393">
        <w:rPr>
          <w:rFonts w:ascii="Times New Roman" w:hAnsi="Times New Roman" w:cs="Times New Roman"/>
          <w:sz w:val="24"/>
          <w:szCs w:val="24"/>
        </w:rPr>
        <w:t>. Latvijas nacionā</w:t>
      </w:r>
      <w:r w:rsidR="00094393" w:rsidRPr="00094393">
        <w:rPr>
          <w:rFonts w:ascii="Times New Roman" w:hAnsi="Times New Roman" w:cs="Times New Roman"/>
          <w:sz w:val="24"/>
          <w:szCs w:val="24"/>
        </w:rPr>
        <w:t xml:space="preserve">lā līdzfinansējuma kopēja summa  </w:t>
      </w:r>
      <w:r w:rsidR="00C31BF7" w:rsidRPr="00094393">
        <w:rPr>
          <w:rFonts w:ascii="Times New Roman" w:hAnsi="Times New Roman" w:cs="Times New Roman"/>
          <w:sz w:val="24"/>
          <w:szCs w:val="24"/>
        </w:rPr>
        <w:t>8 gadu periodā</w:t>
      </w:r>
      <w:r w:rsidR="00094393" w:rsidRPr="00094393">
        <w:rPr>
          <w:rFonts w:ascii="Times New Roman" w:hAnsi="Times New Roman" w:cs="Times New Roman"/>
          <w:sz w:val="24"/>
          <w:szCs w:val="24"/>
        </w:rPr>
        <w:t xml:space="preserve"> </w:t>
      </w:r>
      <w:r w:rsidR="001157B8">
        <w:rPr>
          <w:rFonts w:ascii="Times New Roman" w:hAnsi="Times New Roman" w:cs="Times New Roman"/>
          <w:sz w:val="24"/>
          <w:szCs w:val="24"/>
        </w:rPr>
        <w:t xml:space="preserve">ir 999 540 euro. </w:t>
      </w:r>
    </w:p>
    <w:p w:rsidR="008F3BB3" w:rsidRDefault="008F3BB3" w:rsidP="008F3BB3">
      <w:pPr>
        <w:jc w:val="both"/>
        <w:rPr>
          <w:rFonts w:ascii="Times New Roman" w:hAnsi="Times New Roman" w:cs="Times New Roman"/>
          <w:sz w:val="24"/>
          <w:szCs w:val="24"/>
        </w:rPr>
      </w:pPr>
    </w:p>
    <w:p w:rsidR="008F3BB3" w:rsidRDefault="008F3BB3" w:rsidP="008F3BB3">
      <w:pPr>
        <w:jc w:val="both"/>
        <w:rPr>
          <w:rFonts w:ascii="Times New Roman" w:hAnsi="Times New Roman" w:cs="Times New Roman"/>
          <w:sz w:val="24"/>
          <w:szCs w:val="24"/>
        </w:rPr>
      </w:pPr>
    </w:p>
    <w:p w:rsidR="008F3BB3" w:rsidRDefault="008F3BB3" w:rsidP="008F3BB3">
      <w:pPr>
        <w:jc w:val="both"/>
        <w:rPr>
          <w:rFonts w:ascii="Times New Roman" w:hAnsi="Times New Roman" w:cs="Times New Roman"/>
          <w:sz w:val="24"/>
          <w:szCs w:val="24"/>
        </w:rPr>
      </w:pPr>
    </w:p>
    <w:p w:rsidR="008F3BB3" w:rsidRPr="00B13CFA" w:rsidRDefault="00A539CB" w:rsidP="008F3BB3">
      <w:pPr>
        <w:tabs>
          <w:tab w:val="left" w:pos="5820"/>
        </w:tabs>
        <w:jc w:val="both"/>
        <w:rPr>
          <w:rFonts w:ascii="Times New Roman" w:hAnsi="Times New Roman" w:cs="Times New Roman"/>
          <w:sz w:val="20"/>
          <w:szCs w:val="20"/>
        </w:rPr>
      </w:pPr>
      <w:r>
        <w:rPr>
          <w:rFonts w:ascii="Times New Roman" w:hAnsi="Times New Roman" w:cs="Times New Roman"/>
          <w:sz w:val="20"/>
          <w:szCs w:val="20"/>
        </w:rPr>
        <w:t>0</w:t>
      </w:r>
      <w:r w:rsidR="00D07E68">
        <w:rPr>
          <w:rFonts w:ascii="Times New Roman" w:hAnsi="Times New Roman" w:cs="Times New Roman"/>
          <w:sz w:val="20"/>
          <w:szCs w:val="20"/>
        </w:rPr>
        <w:t>4</w:t>
      </w:r>
      <w:r>
        <w:rPr>
          <w:rFonts w:ascii="Times New Roman" w:hAnsi="Times New Roman" w:cs="Times New Roman"/>
          <w:sz w:val="20"/>
          <w:szCs w:val="20"/>
        </w:rPr>
        <w:t>.06</w:t>
      </w:r>
      <w:r w:rsidR="00440C52">
        <w:rPr>
          <w:rFonts w:ascii="Times New Roman" w:hAnsi="Times New Roman" w:cs="Times New Roman"/>
          <w:sz w:val="20"/>
          <w:szCs w:val="20"/>
        </w:rPr>
        <w:t>.2015</w:t>
      </w:r>
      <w:r w:rsidR="008F3BB3" w:rsidRPr="00B13CFA">
        <w:rPr>
          <w:rFonts w:ascii="Times New Roman" w:hAnsi="Times New Roman" w:cs="Times New Roman"/>
          <w:sz w:val="20"/>
          <w:szCs w:val="20"/>
        </w:rPr>
        <w:tab/>
      </w:r>
    </w:p>
    <w:p w:rsidR="008F3BB3" w:rsidRPr="00B13CFA" w:rsidRDefault="00BA0BB8" w:rsidP="008F3BB3">
      <w:pPr>
        <w:tabs>
          <w:tab w:val="left" w:pos="2985"/>
        </w:tabs>
        <w:jc w:val="both"/>
        <w:rPr>
          <w:rFonts w:ascii="Times New Roman" w:hAnsi="Times New Roman" w:cs="Times New Roman"/>
          <w:sz w:val="20"/>
          <w:szCs w:val="20"/>
        </w:rPr>
      </w:pPr>
      <w:r>
        <w:rPr>
          <w:rFonts w:ascii="Times New Roman" w:hAnsi="Times New Roman" w:cs="Times New Roman"/>
          <w:sz w:val="20"/>
          <w:szCs w:val="20"/>
        </w:rPr>
        <w:t>9</w:t>
      </w:r>
      <w:r w:rsidR="001157B8">
        <w:rPr>
          <w:rFonts w:ascii="Times New Roman" w:hAnsi="Times New Roman" w:cs="Times New Roman"/>
          <w:sz w:val="20"/>
          <w:szCs w:val="20"/>
        </w:rPr>
        <w:t>59</w:t>
      </w:r>
      <w:r w:rsidR="008F3BB3" w:rsidRPr="00B13CFA">
        <w:rPr>
          <w:rFonts w:ascii="Times New Roman" w:hAnsi="Times New Roman" w:cs="Times New Roman"/>
          <w:sz w:val="20"/>
          <w:szCs w:val="20"/>
        </w:rPr>
        <w:tab/>
      </w:r>
    </w:p>
    <w:p w:rsidR="00763CBE" w:rsidRPr="00BD3311" w:rsidRDefault="00763CBE" w:rsidP="00763CBE">
      <w:pPr>
        <w:ind w:left="142" w:right="226" w:hanging="142"/>
        <w:jc w:val="both"/>
        <w:rPr>
          <w:rFonts w:ascii="Times New Roman" w:eastAsia="Times New Roman" w:hAnsi="Times New Roman"/>
          <w:color w:val="000000"/>
          <w:sz w:val="20"/>
          <w:szCs w:val="20"/>
        </w:rPr>
      </w:pPr>
      <w:r w:rsidRPr="00BD3311">
        <w:rPr>
          <w:rFonts w:ascii="Times New Roman" w:eastAsia="Times New Roman" w:hAnsi="Times New Roman"/>
          <w:color w:val="000000"/>
          <w:sz w:val="20"/>
          <w:szCs w:val="20"/>
        </w:rPr>
        <w:t xml:space="preserve">Anna </w:t>
      </w:r>
      <w:r>
        <w:rPr>
          <w:rFonts w:ascii="Times New Roman" w:eastAsia="Times New Roman" w:hAnsi="Times New Roman"/>
          <w:color w:val="000000"/>
          <w:sz w:val="20"/>
          <w:szCs w:val="20"/>
        </w:rPr>
        <w:t>Škabireva</w:t>
      </w:r>
    </w:p>
    <w:p w:rsidR="00763CBE" w:rsidRPr="00BD3311" w:rsidRDefault="00763CBE" w:rsidP="00763CBE">
      <w:pPr>
        <w:tabs>
          <w:tab w:val="left" w:pos="5430"/>
        </w:tabs>
        <w:ind w:left="142" w:right="226" w:hanging="142"/>
        <w:jc w:val="both"/>
        <w:rPr>
          <w:rFonts w:ascii="Times New Roman" w:eastAsia="Times New Roman" w:hAnsi="Times New Roman"/>
          <w:color w:val="000000"/>
          <w:sz w:val="20"/>
          <w:szCs w:val="20"/>
        </w:rPr>
      </w:pPr>
      <w:r w:rsidRPr="00BD3311">
        <w:rPr>
          <w:rFonts w:ascii="Times New Roman" w:eastAsia="Times New Roman" w:hAnsi="Times New Roman"/>
          <w:color w:val="000000"/>
          <w:sz w:val="20"/>
          <w:szCs w:val="20"/>
        </w:rPr>
        <w:t xml:space="preserve">Attīstības instrumentu departamenta </w:t>
      </w:r>
      <w:r>
        <w:rPr>
          <w:rFonts w:ascii="Times New Roman" w:eastAsia="Times New Roman" w:hAnsi="Times New Roman"/>
          <w:color w:val="000000"/>
          <w:sz w:val="20"/>
          <w:szCs w:val="20"/>
        </w:rPr>
        <w:tab/>
      </w:r>
    </w:p>
    <w:p w:rsidR="00763CBE" w:rsidRPr="00BD3311" w:rsidRDefault="00763CBE" w:rsidP="00763CBE">
      <w:pPr>
        <w:ind w:left="142" w:right="226" w:hanging="142"/>
        <w:jc w:val="both"/>
        <w:rPr>
          <w:rFonts w:ascii="Times New Roman" w:eastAsia="Times New Roman" w:hAnsi="Times New Roman"/>
          <w:color w:val="000000"/>
          <w:sz w:val="20"/>
          <w:szCs w:val="20"/>
        </w:rPr>
      </w:pPr>
      <w:r w:rsidRPr="00BD3311">
        <w:rPr>
          <w:rFonts w:ascii="Times New Roman" w:eastAsia="Times New Roman" w:hAnsi="Times New Roman"/>
          <w:color w:val="000000"/>
          <w:sz w:val="20"/>
          <w:szCs w:val="20"/>
        </w:rPr>
        <w:t xml:space="preserve">Teritoriālās sadarbības nodaļas </w:t>
      </w:r>
      <w:r>
        <w:rPr>
          <w:rFonts w:ascii="Times New Roman" w:eastAsia="Times New Roman" w:hAnsi="Times New Roman"/>
          <w:color w:val="000000"/>
          <w:sz w:val="20"/>
          <w:szCs w:val="20"/>
        </w:rPr>
        <w:t>vēcākā eksperte</w:t>
      </w:r>
    </w:p>
    <w:p w:rsidR="00763CBE" w:rsidRPr="00926C3E" w:rsidRDefault="00763CBE" w:rsidP="00763CBE">
      <w:pPr>
        <w:ind w:left="142" w:right="226" w:hanging="142"/>
        <w:jc w:val="both"/>
        <w:rPr>
          <w:rFonts w:ascii="Times New Roman" w:hAnsi="Times New Roman"/>
          <w:color w:val="000000"/>
          <w:sz w:val="20"/>
          <w:szCs w:val="20"/>
          <w:lang w:eastAsia="lv-LV"/>
        </w:rPr>
      </w:pPr>
      <w:r>
        <w:rPr>
          <w:rFonts w:ascii="Times New Roman" w:eastAsia="Times New Roman" w:hAnsi="Times New Roman"/>
          <w:bCs/>
          <w:color w:val="000000"/>
          <w:sz w:val="20"/>
          <w:szCs w:val="20"/>
        </w:rPr>
        <w:t>67026468</w:t>
      </w:r>
      <w:r w:rsidRPr="00BD3311">
        <w:rPr>
          <w:rFonts w:ascii="Times New Roman" w:eastAsia="Times New Roman" w:hAnsi="Times New Roman"/>
          <w:color w:val="000000"/>
          <w:sz w:val="20"/>
          <w:szCs w:val="20"/>
        </w:rPr>
        <w:t xml:space="preserve">, </w:t>
      </w:r>
      <w:hyperlink r:id="rId8" w:history="1">
        <w:r w:rsidRPr="00367243">
          <w:rPr>
            <w:rStyle w:val="Hyperlink"/>
            <w:rFonts w:ascii="Times New Roman" w:eastAsia="Times New Roman" w:hAnsi="Times New Roman"/>
            <w:sz w:val="20"/>
            <w:szCs w:val="20"/>
          </w:rPr>
          <w:t>anna.skabireva@varam.gov.lv</w:t>
        </w:r>
      </w:hyperlink>
      <w:r w:rsidRPr="00926C3E">
        <w:rPr>
          <w:rFonts w:ascii="Times New Roman" w:eastAsia="Times New Roman" w:hAnsi="Times New Roman"/>
          <w:color w:val="000000"/>
          <w:sz w:val="20"/>
          <w:szCs w:val="20"/>
        </w:rPr>
        <w:t xml:space="preserve"> </w:t>
      </w:r>
    </w:p>
    <w:p w:rsidR="008F3BB3" w:rsidRPr="008F3BB3" w:rsidRDefault="008F3BB3" w:rsidP="008F3BB3">
      <w:pPr>
        <w:jc w:val="both"/>
        <w:rPr>
          <w:rFonts w:ascii="Times New Roman" w:hAnsi="Times New Roman" w:cs="Times New Roman"/>
          <w:sz w:val="24"/>
          <w:szCs w:val="24"/>
        </w:rPr>
      </w:pPr>
    </w:p>
    <w:p w:rsidR="00172CE8" w:rsidRPr="008F3BB3" w:rsidRDefault="00172CE8" w:rsidP="00172CE8">
      <w:pPr>
        <w:pStyle w:val="BodyText25"/>
        <w:shd w:val="clear" w:color="auto" w:fill="auto"/>
        <w:spacing w:before="0" w:line="240" w:lineRule="auto"/>
        <w:ind w:right="20" w:firstLine="0"/>
        <w:jc w:val="both"/>
        <w:rPr>
          <w:rFonts w:ascii="Times New Roman" w:hAnsi="Times New Roman" w:cs="Times New Roman"/>
          <w:sz w:val="24"/>
          <w:szCs w:val="24"/>
        </w:rPr>
      </w:pPr>
    </w:p>
    <w:p w:rsidR="004B489D" w:rsidRPr="00172CE8" w:rsidRDefault="004B489D" w:rsidP="00172CE8">
      <w:pPr>
        <w:rPr>
          <w:rFonts w:ascii="Times New Roman" w:hAnsi="Times New Roman" w:cs="Times New Roman"/>
          <w:sz w:val="24"/>
          <w:szCs w:val="24"/>
        </w:rPr>
      </w:pPr>
    </w:p>
    <w:p w:rsidR="005343ED" w:rsidRPr="00172CE8" w:rsidRDefault="005343ED" w:rsidP="00172CE8">
      <w:pPr>
        <w:rPr>
          <w:rFonts w:ascii="Times New Roman" w:hAnsi="Times New Roman" w:cs="Times New Roman"/>
          <w:sz w:val="24"/>
          <w:szCs w:val="24"/>
        </w:rPr>
      </w:pPr>
    </w:p>
    <w:p w:rsidR="005343ED" w:rsidRPr="00172CE8" w:rsidRDefault="005343ED" w:rsidP="00172CE8">
      <w:pPr>
        <w:rPr>
          <w:rFonts w:ascii="Times New Roman" w:hAnsi="Times New Roman" w:cs="Times New Roman"/>
          <w:sz w:val="24"/>
          <w:szCs w:val="24"/>
        </w:rPr>
      </w:pPr>
    </w:p>
    <w:sectPr w:rsidR="005343ED" w:rsidRPr="00172CE8" w:rsidSect="008D1155">
      <w:headerReference w:type="default" r:id="rId9"/>
      <w:footerReference w:type="default" r:id="rId10"/>
      <w:pgSz w:w="11906" w:h="16838"/>
      <w:pgMar w:top="1418"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EFB" w:rsidRDefault="00612EFB" w:rsidP="008876D2">
      <w:r>
        <w:separator/>
      </w:r>
    </w:p>
  </w:endnote>
  <w:endnote w:type="continuationSeparator" w:id="0">
    <w:p w:rsidR="00612EFB" w:rsidRDefault="00612EFB" w:rsidP="00887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61002A87" w:usb1="80000000" w:usb2="00000008"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NewRoman,Bold">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B94" w:rsidRPr="008876D2" w:rsidRDefault="00D00B94" w:rsidP="008876D2">
    <w:pPr>
      <w:pStyle w:val="Footer"/>
      <w:jc w:val="both"/>
      <w:rPr>
        <w:rFonts w:ascii="Times New Roman" w:hAnsi="Times New Roman" w:cs="Times New Roman"/>
        <w:sz w:val="20"/>
        <w:szCs w:val="20"/>
      </w:rPr>
    </w:pPr>
    <w:r>
      <w:rPr>
        <w:rFonts w:ascii="Times New Roman" w:hAnsi="Times New Roman" w:cs="Times New Roman"/>
        <w:sz w:val="20"/>
        <w:szCs w:val="20"/>
      </w:rPr>
      <w:t>VARAMK</w:t>
    </w:r>
    <w:r w:rsidRPr="008876D2">
      <w:rPr>
        <w:rFonts w:ascii="Times New Roman" w:hAnsi="Times New Roman" w:cs="Times New Roman"/>
        <w:sz w:val="20"/>
        <w:szCs w:val="20"/>
      </w:rPr>
      <w:t>opsv_</w:t>
    </w:r>
    <w:r w:rsidR="001157B8">
      <w:rPr>
        <w:rFonts w:ascii="Times New Roman" w:hAnsi="Times New Roman" w:cs="Times New Roman"/>
        <w:sz w:val="20"/>
        <w:szCs w:val="20"/>
      </w:rPr>
      <w:t>0</w:t>
    </w:r>
    <w:r w:rsidR="00D07E68">
      <w:rPr>
        <w:rFonts w:ascii="Times New Roman" w:hAnsi="Times New Roman" w:cs="Times New Roman"/>
        <w:sz w:val="20"/>
        <w:szCs w:val="20"/>
      </w:rPr>
      <w:t>4</w:t>
    </w:r>
    <w:r w:rsidR="00A539CB">
      <w:rPr>
        <w:rFonts w:ascii="Times New Roman" w:hAnsi="Times New Roman" w:cs="Times New Roman"/>
        <w:sz w:val="20"/>
        <w:szCs w:val="20"/>
      </w:rPr>
      <w:t>06</w:t>
    </w:r>
    <w:r w:rsidR="002A613D">
      <w:rPr>
        <w:rFonts w:ascii="Times New Roman" w:hAnsi="Times New Roman" w:cs="Times New Roman"/>
        <w:sz w:val="20"/>
        <w:szCs w:val="20"/>
      </w:rPr>
      <w:t>15</w:t>
    </w:r>
    <w:r w:rsidRPr="008876D2">
      <w:rPr>
        <w:rFonts w:ascii="Times New Roman" w:hAnsi="Times New Roman" w:cs="Times New Roman"/>
        <w:sz w:val="20"/>
        <w:szCs w:val="20"/>
      </w:rPr>
      <w:t>_</w:t>
    </w:r>
    <w:r>
      <w:rPr>
        <w:rFonts w:ascii="Times New Roman" w:hAnsi="Times New Roman" w:cs="Times New Roman"/>
        <w:sz w:val="20"/>
        <w:szCs w:val="20"/>
      </w:rPr>
      <w:t>LV</w:t>
    </w:r>
    <w:r w:rsidR="002A613D">
      <w:rPr>
        <w:rFonts w:ascii="Times New Roman" w:hAnsi="Times New Roman" w:cs="Times New Roman"/>
        <w:sz w:val="20"/>
        <w:szCs w:val="20"/>
      </w:rPr>
      <w:t>RU</w:t>
    </w:r>
    <w:r w:rsidRPr="008876D2">
      <w:rPr>
        <w:rFonts w:ascii="Times New Roman" w:hAnsi="Times New Roman" w:cs="Times New Roman"/>
        <w:sz w:val="20"/>
        <w:szCs w:val="20"/>
      </w:rPr>
      <w:t xml:space="preserve">; </w:t>
    </w:r>
    <w:r w:rsidR="002A613D">
      <w:rPr>
        <w:rFonts w:ascii="Times New Roman" w:hAnsi="Times New Roman" w:cs="Times New Roman"/>
        <w:sz w:val="20"/>
        <w:szCs w:val="20"/>
      </w:rPr>
      <w:t>Latvijas - Krievijas</w:t>
    </w:r>
    <w:r w:rsidRPr="008876D2">
      <w:rPr>
        <w:rFonts w:ascii="Times New Roman" w:hAnsi="Times New Roman" w:cs="Times New Roman"/>
        <w:sz w:val="20"/>
        <w:szCs w:val="20"/>
      </w:rPr>
      <w:t xml:space="preserve"> pārrobežu sadarbības programmas 2014.-2020.gadam projekta 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EFB" w:rsidRDefault="00612EFB" w:rsidP="008876D2">
      <w:r>
        <w:separator/>
      </w:r>
    </w:p>
  </w:footnote>
  <w:footnote w:type="continuationSeparator" w:id="0">
    <w:p w:rsidR="00612EFB" w:rsidRDefault="00612EFB" w:rsidP="00887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68174386"/>
      <w:docPartObj>
        <w:docPartGallery w:val="Page Numbers (Top of Page)"/>
        <w:docPartUnique/>
      </w:docPartObj>
    </w:sdtPr>
    <w:sdtEndPr>
      <w:rPr>
        <w:rFonts w:ascii="Times New Roman" w:hAnsi="Times New Roman" w:cs="Times New Roman"/>
      </w:rPr>
    </w:sdtEndPr>
    <w:sdtContent>
      <w:p w:rsidR="00D00B94" w:rsidRPr="005339BC" w:rsidRDefault="007222F3">
        <w:pPr>
          <w:pStyle w:val="Header"/>
          <w:rPr>
            <w:rFonts w:ascii="Times New Roman" w:hAnsi="Times New Roman" w:cs="Times New Roman"/>
            <w:sz w:val="24"/>
            <w:szCs w:val="24"/>
          </w:rPr>
        </w:pPr>
        <w:r w:rsidRPr="005339BC">
          <w:rPr>
            <w:rFonts w:ascii="Times New Roman" w:hAnsi="Times New Roman" w:cs="Times New Roman"/>
            <w:sz w:val="24"/>
            <w:szCs w:val="24"/>
          </w:rPr>
          <w:fldChar w:fldCharType="begin"/>
        </w:r>
        <w:r w:rsidR="00D00B94" w:rsidRPr="005339BC">
          <w:rPr>
            <w:rFonts w:ascii="Times New Roman" w:hAnsi="Times New Roman" w:cs="Times New Roman"/>
            <w:sz w:val="24"/>
            <w:szCs w:val="24"/>
          </w:rPr>
          <w:instrText xml:space="preserve"> PAGE   \* MERGEFORMAT </w:instrText>
        </w:r>
        <w:r w:rsidRPr="005339BC">
          <w:rPr>
            <w:rFonts w:ascii="Times New Roman" w:hAnsi="Times New Roman" w:cs="Times New Roman"/>
            <w:sz w:val="24"/>
            <w:szCs w:val="24"/>
          </w:rPr>
          <w:fldChar w:fldCharType="separate"/>
        </w:r>
        <w:r w:rsidR="00F65731">
          <w:rPr>
            <w:rFonts w:ascii="Times New Roman" w:hAnsi="Times New Roman" w:cs="Times New Roman"/>
            <w:noProof/>
            <w:sz w:val="24"/>
            <w:szCs w:val="24"/>
          </w:rPr>
          <w:t>4</w:t>
        </w:r>
        <w:r w:rsidRPr="005339BC">
          <w:rPr>
            <w:rFonts w:ascii="Times New Roman" w:hAnsi="Times New Roman" w:cs="Times New Roman"/>
            <w:sz w:val="24"/>
            <w:szCs w:val="24"/>
          </w:rPr>
          <w:fldChar w:fldCharType="end"/>
        </w:r>
      </w:p>
    </w:sdtContent>
  </w:sdt>
  <w:p w:rsidR="00D00B94" w:rsidRDefault="00D00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3CF"/>
    <w:multiLevelType w:val="hybridMultilevel"/>
    <w:tmpl w:val="80887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C4772D"/>
    <w:multiLevelType w:val="hybridMultilevel"/>
    <w:tmpl w:val="9E28D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FB5171"/>
    <w:multiLevelType w:val="hybridMultilevel"/>
    <w:tmpl w:val="3D206E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D00C75"/>
    <w:multiLevelType w:val="hybridMultilevel"/>
    <w:tmpl w:val="F334D43A"/>
    <w:lvl w:ilvl="0" w:tplc="0C16ECB2">
      <w:start w:val="1"/>
      <w:numFmt w:val="decimal"/>
      <w:lvlText w:val="%1)"/>
      <w:lvlJc w:val="left"/>
      <w:pPr>
        <w:ind w:left="458" w:hanging="360"/>
      </w:pPr>
      <w:rPr>
        <w:rFonts w:hint="default"/>
      </w:rPr>
    </w:lvl>
    <w:lvl w:ilvl="1" w:tplc="04260019" w:tentative="1">
      <w:start w:val="1"/>
      <w:numFmt w:val="lowerLetter"/>
      <w:lvlText w:val="%2."/>
      <w:lvlJc w:val="left"/>
      <w:pPr>
        <w:ind w:left="1178" w:hanging="360"/>
      </w:pPr>
    </w:lvl>
    <w:lvl w:ilvl="2" w:tplc="0426001B" w:tentative="1">
      <w:start w:val="1"/>
      <w:numFmt w:val="lowerRoman"/>
      <w:lvlText w:val="%3."/>
      <w:lvlJc w:val="right"/>
      <w:pPr>
        <w:ind w:left="1898" w:hanging="180"/>
      </w:pPr>
    </w:lvl>
    <w:lvl w:ilvl="3" w:tplc="0426000F" w:tentative="1">
      <w:start w:val="1"/>
      <w:numFmt w:val="decimal"/>
      <w:lvlText w:val="%4."/>
      <w:lvlJc w:val="left"/>
      <w:pPr>
        <w:ind w:left="2618" w:hanging="360"/>
      </w:pPr>
    </w:lvl>
    <w:lvl w:ilvl="4" w:tplc="04260019" w:tentative="1">
      <w:start w:val="1"/>
      <w:numFmt w:val="lowerLetter"/>
      <w:lvlText w:val="%5."/>
      <w:lvlJc w:val="left"/>
      <w:pPr>
        <w:ind w:left="3338" w:hanging="360"/>
      </w:pPr>
    </w:lvl>
    <w:lvl w:ilvl="5" w:tplc="0426001B" w:tentative="1">
      <w:start w:val="1"/>
      <w:numFmt w:val="lowerRoman"/>
      <w:lvlText w:val="%6."/>
      <w:lvlJc w:val="right"/>
      <w:pPr>
        <w:ind w:left="4058" w:hanging="180"/>
      </w:pPr>
    </w:lvl>
    <w:lvl w:ilvl="6" w:tplc="0426000F" w:tentative="1">
      <w:start w:val="1"/>
      <w:numFmt w:val="decimal"/>
      <w:lvlText w:val="%7."/>
      <w:lvlJc w:val="left"/>
      <w:pPr>
        <w:ind w:left="4778" w:hanging="360"/>
      </w:pPr>
    </w:lvl>
    <w:lvl w:ilvl="7" w:tplc="04260019" w:tentative="1">
      <w:start w:val="1"/>
      <w:numFmt w:val="lowerLetter"/>
      <w:lvlText w:val="%8."/>
      <w:lvlJc w:val="left"/>
      <w:pPr>
        <w:ind w:left="5498" w:hanging="360"/>
      </w:pPr>
    </w:lvl>
    <w:lvl w:ilvl="8" w:tplc="0426001B" w:tentative="1">
      <w:start w:val="1"/>
      <w:numFmt w:val="lowerRoman"/>
      <w:lvlText w:val="%9."/>
      <w:lvlJc w:val="right"/>
      <w:pPr>
        <w:ind w:left="6218" w:hanging="180"/>
      </w:pPr>
    </w:lvl>
  </w:abstractNum>
  <w:abstractNum w:abstractNumId="4">
    <w:nsid w:val="1D8D6423"/>
    <w:multiLevelType w:val="hybridMultilevel"/>
    <w:tmpl w:val="A746D6F6"/>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10C7EAD"/>
    <w:multiLevelType w:val="hybridMultilevel"/>
    <w:tmpl w:val="1EEA75AA"/>
    <w:lvl w:ilvl="0" w:tplc="04260001">
      <w:start w:val="1"/>
      <w:numFmt w:val="bullet"/>
      <w:lvlText w:val=""/>
      <w:lvlJc w:val="left"/>
      <w:pPr>
        <w:ind w:left="1220" w:hanging="360"/>
      </w:pPr>
      <w:rPr>
        <w:rFonts w:ascii="Symbol" w:hAnsi="Symbol" w:hint="default"/>
      </w:rPr>
    </w:lvl>
    <w:lvl w:ilvl="1" w:tplc="04260003" w:tentative="1">
      <w:start w:val="1"/>
      <w:numFmt w:val="bullet"/>
      <w:lvlText w:val="o"/>
      <w:lvlJc w:val="left"/>
      <w:pPr>
        <w:ind w:left="1940" w:hanging="360"/>
      </w:pPr>
      <w:rPr>
        <w:rFonts w:ascii="Courier New" w:hAnsi="Courier New" w:cs="Courier New" w:hint="default"/>
      </w:rPr>
    </w:lvl>
    <w:lvl w:ilvl="2" w:tplc="04260005" w:tentative="1">
      <w:start w:val="1"/>
      <w:numFmt w:val="bullet"/>
      <w:lvlText w:val=""/>
      <w:lvlJc w:val="left"/>
      <w:pPr>
        <w:ind w:left="2660" w:hanging="360"/>
      </w:pPr>
      <w:rPr>
        <w:rFonts w:ascii="Wingdings" w:hAnsi="Wingdings" w:hint="default"/>
      </w:rPr>
    </w:lvl>
    <w:lvl w:ilvl="3" w:tplc="04260001" w:tentative="1">
      <w:start w:val="1"/>
      <w:numFmt w:val="bullet"/>
      <w:lvlText w:val=""/>
      <w:lvlJc w:val="left"/>
      <w:pPr>
        <w:ind w:left="3380" w:hanging="360"/>
      </w:pPr>
      <w:rPr>
        <w:rFonts w:ascii="Symbol" w:hAnsi="Symbol" w:hint="default"/>
      </w:rPr>
    </w:lvl>
    <w:lvl w:ilvl="4" w:tplc="04260003" w:tentative="1">
      <w:start w:val="1"/>
      <w:numFmt w:val="bullet"/>
      <w:lvlText w:val="o"/>
      <w:lvlJc w:val="left"/>
      <w:pPr>
        <w:ind w:left="4100" w:hanging="360"/>
      </w:pPr>
      <w:rPr>
        <w:rFonts w:ascii="Courier New" w:hAnsi="Courier New" w:cs="Courier New" w:hint="default"/>
      </w:rPr>
    </w:lvl>
    <w:lvl w:ilvl="5" w:tplc="04260005" w:tentative="1">
      <w:start w:val="1"/>
      <w:numFmt w:val="bullet"/>
      <w:lvlText w:val=""/>
      <w:lvlJc w:val="left"/>
      <w:pPr>
        <w:ind w:left="4820" w:hanging="360"/>
      </w:pPr>
      <w:rPr>
        <w:rFonts w:ascii="Wingdings" w:hAnsi="Wingdings" w:hint="default"/>
      </w:rPr>
    </w:lvl>
    <w:lvl w:ilvl="6" w:tplc="04260001" w:tentative="1">
      <w:start w:val="1"/>
      <w:numFmt w:val="bullet"/>
      <w:lvlText w:val=""/>
      <w:lvlJc w:val="left"/>
      <w:pPr>
        <w:ind w:left="5540" w:hanging="360"/>
      </w:pPr>
      <w:rPr>
        <w:rFonts w:ascii="Symbol" w:hAnsi="Symbol" w:hint="default"/>
      </w:rPr>
    </w:lvl>
    <w:lvl w:ilvl="7" w:tplc="04260003" w:tentative="1">
      <w:start w:val="1"/>
      <w:numFmt w:val="bullet"/>
      <w:lvlText w:val="o"/>
      <w:lvlJc w:val="left"/>
      <w:pPr>
        <w:ind w:left="6260" w:hanging="360"/>
      </w:pPr>
      <w:rPr>
        <w:rFonts w:ascii="Courier New" w:hAnsi="Courier New" w:cs="Courier New" w:hint="default"/>
      </w:rPr>
    </w:lvl>
    <w:lvl w:ilvl="8" w:tplc="04260005" w:tentative="1">
      <w:start w:val="1"/>
      <w:numFmt w:val="bullet"/>
      <w:lvlText w:val=""/>
      <w:lvlJc w:val="left"/>
      <w:pPr>
        <w:ind w:left="6980" w:hanging="360"/>
      </w:pPr>
      <w:rPr>
        <w:rFonts w:ascii="Wingdings" w:hAnsi="Wingdings" w:hint="default"/>
      </w:rPr>
    </w:lvl>
  </w:abstractNum>
  <w:abstractNum w:abstractNumId="6">
    <w:nsid w:val="24BB443F"/>
    <w:multiLevelType w:val="hybridMultilevel"/>
    <w:tmpl w:val="AD9CE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B93DF6"/>
    <w:multiLevelType w:val="hybridMultilevel"/>
    <w:tmpl w:val="14DEE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EE07961"/>
    <w:multiLevelType w:val="hybridMultilevel"/>
    <w:tmpl w:val="C400CE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07E0FFB"/>
    <w:multiLevelType w:val="hybridMultilevel"/>
    <w:tmpl w:val="ABF8B750"/>
    <w:lvl w:ilvl="0" w:tplc="B0D0AB86">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2AE720D"/>
    <w:multiLevelType w:val="multilevel"/>
    <w:tmpl w:val="5F22114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8F0D2A"/>
    <w:multiLevelType w:val="hybridMultilevel"/>
    <w:tmpl w:val="E86E42FC"/>
    <w:lvl w:ilvl="0" w:tplc="55DE81F4">
      <w:start w:val="2015"/>
      <w:numFmt w:val="bullet"/>
      <w:lvlText w:val="-"/>
      <w:lvlJc w:val="left"/>
      <w:pPr>
        <w:ind w:left="818" w:hanging="360"/>
      </w:pPr>
      <w:rPr>
        <w:rFonts w:ascii="Times New Roman" w:eastAsiaTheme="minorHAnsi" w:hAnsi="Times New Roman" w:cs="Times New Roman"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12">
    <w:nsid w:val="41132782"/>
    <w:multiLevelType w:val="hybridMultilevel"/>
    <w:tmpl w:val="AB02FB5C"/>
    <w:lvl w:ilvl="0" w:tplc="3C8EA07E">
      <w:start w:val="1"/>
      <w:numFmt w:val="bullet"/>
      <w:lvlText w:val="-"/>
      <w:lvlJc w:val="left"/>
      <w:pPr>
        <w:ind w:left="462" w:hanging="360"/>
      </w:pPr>
      <w:rPr>
        <w:rFonts w:ascii="Times New Roman" w:eastAsiaTheme="minorHAnsi" w:hAnsi="Times New Roman" w:cs="Times New Roman" w:hint="default"/>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13">
    <w:nsid w:val="5016330B"/>
    <w:multiLevelType w:val="hybridMultilevel"/>
    <w:tmpl w:val="CA9E8942"/>
    <w:lvl w:ilvl="0" w:tplc="B0D0AB86">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7AE7F1E"/>
    <w:multiLevelType w:val="hybridMultilevel"/>
    <w:tmpl w:val="F878C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3737B73"/>
    <w:multiLevelType w:val="multilevel"/>
    <w:tmpl w:val="992EE20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4A35CEE"/>
    <w:multiLevelType w:val="hybridMultilevel"/>
    <w:tmpl w:val="A16AD984"/>
    <w:lvl w:ilvl="0" w:tplc="B0D0AB86">
      <w:start w:val="5"/>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7141173"/>
    <w:multiLevelType w:val="hybridMultilevel"/>
    <w:tmpl w:val="0688F910"/>
    <w:lvl w:ilvl="0" w:tplc="74602A4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12"/>
  </w:num>
  <w:num w:numId="2">
    <w:abstractNumId w:val="10"/>
  </w:num>
  <w:num w:numId="3">
    <w:abstractNumId w:val="5"/>
  </w:num>
  <w:num w:numId="4">
    <w:abstractNumId w:val="7"/>
  </w:num>
  <w:num w:numId="5">
    <w:abstractNumId w:val="14"/>
  </w:num>
  <w:num w:numId="6">
    <w:abstractNumId w:val="17"/>
  </w:num>
  <w:num w:numId="7">
    <w:abstractNumId w:val="15"/>
  </w:num>
  <w:num w:numId="8">
    <w:abstractNumId w:val="3"/>
  </w:num>
  <w:num w:numId="9">
    <w:abstractNumId w:val="8"/>
  </w:num>
  <w:num w:numId="10">
    <w:abstractNumId w:val="4"/>
  </w:num>
  <w:num w:numId="11">
    <w:abstractNumId w:val="0"/>
  </w:num>
  <w:num w:numId="12">
    <w:abstractNumId w:val="2"/>
  </w:num>
  <w:num w:numId="13">
    <w:abstractNumId w:val="6"/>
  </w:num>
  <w:num w:numId="14">
    <w:abstractNumId w:val="9"/>
  </w:num>
  <w:num w:numId="15">
    <w:abstractNumId w:val="16"/>
  </w:num>
  <w:num w:numId="16">
    <w:abstractNumId w:val="13"/>
  </w:num>
  <w:num w:numId="17">
    <w:abstractNumId w:val="1"/>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hideSpellingErrors/>
  <w:hideGrammaticalErrors/>
  <w:revisionView w:markup="0"/>
  <w:defaultTabStop w:val="720"/>
  <w:doNotShadeFormData/>
  <w:characterSpacingControl w:val="doNotCompress"/>
  <w:footnotePr>
    <w:footnote w:id="-1"/>
    <w:footnote w:id="0"/>
  </w:footnotePr>
  <w:endnotePr>
    <w:endnote w:id="-1"/>
    <w:endnote w:id="0"/>
  </w:endnotePr>
  <w:compat/>
  <w:rsids>
    <w:rsidRoot w:val="008D1155"/>
    <w:rsid w:val="00003AB2"/>
    <w:rsid w:val="000130DB"/>
    <w:rsid w:val="00020ACF"/>
    <w:rsid w:val="00055E05"/>
    <w:rsid w:val="000656AB"/>
    <w:rsid w:val="000756BD"/>
    <w:rsid w:val="00094393"/>
    <w:rsid w:val="00096DA7"/>
    <w:rsid w:val="000A53FD"/>
    <w:rsid w:val="000B1A51"/>
    <w:rsid w:val="000C3E25"/>
    <w:rsid w:val="000C5BD2"/>
    <w:rsid w:val="00105B9D"/>
    <w:rsid w:val="0011331F"/>
    <w:rsid w:val="00114D4A"/>
    <w:rsid w:val="001157B8"/>
    <w:rsid w:val="00116DED"/>
    <w:rsid w:val="00154CF4"/>
    <w:rsid w:val="001625F6"/>
    <w:rsid w:val="00162AA9"/>
    <w:rsid w:val="00170D67"/>
    <w:rsid w:val="00172CE8"/>
    <w:rsid w:val="00182E83"/>
    <w:rsid w:val="001A3848"/>
    <w:rsid w:val="001C20A1"/>
    <w:rsid w:val="001D2383"/>
    <w:rsid w:val="001E2693"/>
    <w:rsid w:val="001F0A06"/>
    <w:rsid w:val="001F1E15"/>
    <w:rsid w:val="00222EA4"/>
    <w:rsid w:val="00224CF6"/>
    <w:rsid w:val="002353D4"/>
    <w:rsid w:val="00244CA5"/>
    <w:rsid w:val="00255AB1"/>
    <w:rsid w:val="002564CD"/>
    <w:rsid w:val="00260169"/>
    <w:rsid w:val="00262087"/>
    <w:rsid w:val="00271183"/>
    <w:rsid w:val="00271802"/>
    <w:rsid w:val="00271B73"/>
    <w:rsid w:val="002776FF"/>
    <w:rsid w:val="00295016"/>
    <w:rsid w:val="002A613D"/>
    <w:rsid w:val="002A6375"/>
    <w:rsid w:val="002B123A"/>
    <w:rsid w:val="002B453C"/>
    <w:rsid w:val="002F60B0"/>
    <w:rsid w:val="003432B7"/>
    <w:rsid w:val="0036727E"/>
    <w:rsid w:val="003944A9"/>
    <w:rsid w:val="003A03B6"/>
    <w:rsid w:val="003B73C8"/>
    <w:rsid w:val="003C687B"/>
    <w:rsid w:val="003E06F3"/>
    <w:rsid w:val="003E10EF"/>
    <w:rsid w:val="003E3B64"/>
    <w:rsid w:val="004121D6"/>
    <w:rsid w:val="00437F7A"/>
    <w:rsid w:val="00440C52"/>
    <w:rsid w:val="00445387"/>
    <w:rsid w:val="004A0D1E"/>
    <w:rsid w:val="004B489D"/>
    <w:rsid w:val="004C65F2"/>
    <w:rsid w:val="004D46C5"/>
    <w:rsid w:val="004F38C6"/>
    <w:rsid w:val="005339BC"/>
    <w:rsid w:val="005343ED"/>
    <w:rsid w:val="005443A1"/>
    <w:rsid w:val="0055056F"/>
    <w:rsid w:val="005573D6"/>
    <w:rsid w:val="00566E03"/>
    <w:rsid w:val="00572DCC"/>
    <w:rsid w:val="005774F1"/>
    <w:rsid w:val="00584385"/>
    <w:rsid w:val="005C04AF"/>
    <w:rsid w:val="005C4047"/>
    <w:rsid w:val="00612EFB"/>
    <w:rsid w:val="006434BF"/>
    <w:rsid w:val="00646483"/>
    <w:rsid w:val="00682708"/>
    <w:rsid w:val="00684E4E"/>
    <w:rsid w:val="006A62D7"/>
    <w:rsid w:val="006D5DAC"/>
    <w:rsid w:val="00711F17"/>
    <w:rsid w:val="00717F02"/>
    <w:rsid w:val="00720C73"/>
    <w:rsid w:val="007216B9"/>
    <w:rsid w:val="007222F3"/>
    <w:rsid w:val="00743873"/>
    <w:rsid w:val="007520CF"/>
    <w:rsid w:val="00761F9C"/>
    <w:rsid w:val="00763CBE"/>
    <w:rsid w:val="00766179"/>
    <w:rsid w:val="00791183"/>
    <w:rsid w:val="007A1033"/>
    <w:rsid w:val="007A5F11"/>
    <w:rsid w:val="007B2B11"/>
    <w:rsid w:val="007C5536"/>
    <w:rsid w:val="007D446F"/>
    <w:rsid w:val="007F39AF"/>
    <w:rsid w:val="008260BC"/>
    <w:rsid w:val="00826212"/>
    <w:rsid w:val="00843EF8"/>
    <w:rsid w:val="00850376"/>
    <w:rsid w:val="00850FF6"/>
    <w:rsid w:val="00852A6A"/>
    <w:rsid w:val="008741FF"/>
    <w:rsid w:val="008876D2"/>
    <w:rsid w:val="008D1155"/>
    <w:rsid w:val="008E3522"/>
    <w:rsid w:val="008F3BB3"/>
    <w:rsid w:val="008F489D"/>
    <w:rsid w:val="008F6D41"/>
    <w:rsid w:val="009117F1"/>
    <w:rsid w:val="00913FCF"/>
    <w:rsid w:val="009466DE"/>
    <w:rsid w:val="009534AE"/>
    <w:rsid w:val="00957493"/>
    <w:rsid w:val="00993048"/>
    <w:rsid w:val="009940FE"/>
    <w:rsid w:val="0099617C"/>
    <w:rsid w:val="00A11C12"/>
    <w:rsid w:val="00A51118"/>
    <w:rsid w:val="00A534EE"/>
    <w:rsid w:val="00A539CB"/>
    <w:rsid w:val="00AC60C2"/>
    <w:rsid w:val="00AD2843"/>
    <w:rsid w:val="00AF1070"/>
    <w:rsid w:val="00B10EDB"/>
    <w:rsid w:val="00B37742"/>
    <w:rsid w:val="00B37760"/>
    <w:rsid w:val="00B6613B"/>
    <w:rsid w:val="00BA0BB8"/>
    <w:rsid w:val="00BC5925"/>
    <w:rsid w:val="00BE6762"/>
    <w:rsid w:val="00C07435"/>
    <w:rsid w:val="00C31BF7"/>
    <w:rsid w:val="00C364EB"/>
    <w:rsid w:val="00C571D9"/>
    <w:rsid w:val="00C664C4"/>
    <w:rsid w:val="00C81BCD"/>
    <w:rsid w:val="00CA5777"/>
    <w:rsid w:val="00CF67E5"/>
    <w:rsid w:val="00D00B94"/>
    <w:rsid w:val="00D028BD"/>
    <w:rsid w:val="00D03B41"/>
    <w:rsid w:val="00D04F27"/>
    <w:rsid w:val="00D0571C"/>
    <w:rsid w:val="00D05C53"/>
    <w:rsid w:val="00D07E68"/>
    <w:rsid w:val="00D160FC"/>
    <w:rsid w:val="00D17085"/>
    <w:rsid w:val="00D45562"/>
    <w:rsid w:val="00D572AF"/>
    <w:rsid w:val="00DD6191"/>
    <w:rsid w:val="00DE35C1"/>
    <w:rsid w:val="00E144A4"/>
    <w:rsid w:val="00E36D19"/>
    <w:rsid w:val="00E528A7"/>
    <w:rsid w:val="00E8574E"/>
    <w:rsid w:val="00ED1FDB"/>
    <w:rsid w:val="00EE16E7"/>
    <w:rsid w:val="00EF3B60"/>
    <w:rsid w:val="00EF6CC8"/>
    <w:rsid w:val="00F0505C"/>
    <w:rsid w:val="00F65731"/>
    <w:rsid w:val="00F73617"/>
    <w:rsid w:val="00F87C6D"/>
    <w:rsid w:val="00FA5EF9"/>
    <w:rsid w:val="00FC045C"/>
    <w:rsid w:val="00FD6330"/>
    <w:rsid w:val="00FE31D0"/>
    <w:rsid w:val="00FF03A4"/>
    <w:rsid w:val="00FF06C8"/>
    <w:rsid w:val="00FF33C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55"/>
    <w:pPr>
      <w:spacing w:after="0" w:line="240" w:lineRule="auto"/>
      <w:ind w:lef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1155"/>
    <w:pPr>
      <w:ind w:left="720"/>
      <w:contextualSpacing/>
    </w:pPr>
  </w:style>
  <w:style w:type="paragraph" w:styleId="Header">
    <w:name w:val="header"/>
    <w:basedOn w:val="Normal"/>
    <w:link w:val="HeaderChar"/>
    <w:uiPriority w:val="99"/>
    <w:unhideWhenUsed/>
    <w:rsid w:val="008876D2"/>
    <w:pPr>
      <w:tabs>
        <w:tab w:val="center" w:pos="4153"/>
        <w:tab w:val="right" w:pos="8306"/>
      </w:tabs>
    </w:pPr>
  </w:style>
  <w:style w:type="character" w:customStyle="1" w:styleId="HeaderChar">
    <w:name w:val="Header Char"/>
    <w:basedOn w:val="DefaultParagraphFont"/>
    <w:link w:val="Header"/>
    <w:uiPriority w:val="99"/>
    <w:rsid w:val="008876D2"/>
  </w:style>
  <w:style w:type="paragraph" w:styleId="Footer">
    <w:name w:val="footer"/>
    <w:basedOn w:val="Normal"/>
    <w:link w:val="FooterChar"/>
    <w:uiPriority w:val="99"/>
    <w:unhideWhenUsed/>
    <w:rsid w:val="008876D2"/>
    <w:pPr>
      <w:tabs>
        <w:tab w:val="center" w:pos="4153"/>
        <w:tab w:val="right" w:pos="8306"/>
      </w:tabs>
    </w:pPr>
  </w:style>
  <w:style w:type="character" w:customStyle="1" w:styleId="FooterChar">
    <w:name w:val="Footer Char"/>
    <w:basedOn w:val="DefaultParagraphFont"/>
    <w:link w:val="Footer"/>
    <w:uiPriority w:val="99"/>
    <w:rsid w:val="008876D2"/>
  </w:style>
  <w:style w:type="character" w:styleId="Strong">
    <w:name w:val="Strong"/>
    <w:basedOn w:val="DefaultParagraphFont"/>
    <w:uiPriority w:val="22"/>
    <w:qFormat/>
    <w:rsid w:val="005343ED"/>
    <w:rPr>
      <w:b/>
      <w:bCs/>
    </w:rPr>
  </w:style>
  <w:style w:type="character" w:customStyle="1" w:styleId="Bodytext">
    <w:name w:val="Body text_"/>
    <w:basedOn w:val="DefaultParagraphFont"/>
    <w:link w:val="BodyText25"/>
    <w:rsid w:val="005343ED"/>
    <w:rPr>
      <w:rFonts w:ascii="Arial Narrow" w:eastAsia="Arial Narrow" w:hAnsi="Arial Narrow" w:cs="Arial Narrow"/>
      <w:shd w:val="clear" w:color="auto" w:fill="FFFFFF"/>
    </w:rPr>
  </w:style>
  <w:style w:type="paragraph" w:customStyle="1" w:styleId="BodyText25">
    <w:name w:val="Body Text25"/>
    <w:basedOn w:val="Normal"/>
    <w:link w:val="Bodytext"/>
    <w:rsid w:val="005343ED"/>
    <w:pPr>
      <w:shd w:val="clear" w:color="auto" w:fill="FFFFFF"/>
      <w:spacing w:before="3300" w:line="274" w:lineRule="exact"/>
      <w:ind w:left="0" w:hanging="540"/>
      <w:jc w:val="left"/>
    </w:pPr>
    <w:rPr>
      <w:rFonts w:ascii="Arial Narrow" w:eastAsia="Arial Narrow" w:hAnsi="Arial Narrow" w:cs="Arial Narrow"/>
    </w:rPr>
  </w:style>
  <w:style w:type="character" w:styleId="Hyperlink">
    <w:name w:val="Hyperlink"/>
    <w:basedOn w:val="DefaultParagraphFont"/>
    <w:uiPriority w:val="99"/>
    <w:rsid w:val="008F3BB3"/>
    <w:rPr>
      <w:color w:val="0000FF"/>
      <w:u w:val="single"/>
    </w:rPr>
  </w:style>
  <w:style w:type="paragraph" w:customStyle="1" w:styleId="Text1">
    <w:name w:val="Text 1"/>
    <w:basedOn w:val="Normal"/>
    <w:link w:val="Text1Char"/>
    <w:uiPriority w:val="99"/>
    <w:rsid w:val="00EE16E7"/>
    <w:pPr>
      <w:spacing w:after="120" w:line="276" w:lineRule="auto"/>
      <w:ind w:left="482"/>
      <w:jc w:val="both"/>
    </w:pPr>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EE16E7"/>
    <w:pPr>
      <w:spacing w:after="120" w:line="276"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E16E7"/>
    <w:rPr>
      <w:rFonts w:ascii="Times New Roman" w:eastAsia="Times New Roman" w:hAnsi="Times New Roman" w:cs="Times New Roman"/>
      <w:sz w:val="20"/>
      <w:szCs w:val="20"/>
    </w:rPr>
  </w:style>
  <w:style w:type="character" w:customStyle="1" w:styleId="Text1Char">
    <w:name w:val="Text 1 Char"/>
    <w:link w:val="Text1"/>
    <w:uiPriority w:val="99"/>
    <w:locked/>
    <w:rsid w:val="00EE16E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4D46C5"/>
    <w:rPr>
      <w:rFonts w:ascii="Tahoma" w:hAnsi="Tahoma" w:cs="Tahoma"/>
      <w:sz w:val="16"/>
      <w:szCs w:val="16"/>
    </w:rPr>
  </w:style>
  <w:style w:type="character" w:customStyle="1" w:styleId="BalloonTextChar">
    <w:name w:val="Balloon Text Char"/>
    <w:basedOn w:val="DefaultParagraphFont"/>
    <w:link w:val="BalloonText"/>
    <w:uiPriority w:val="99"/>
    <w:semiHidden/>
    <w:rsid w:val="004D46C5"/>
    <w:rPr>
      <w:rFonts w:ascii="Tahoma" w:hAnsi="Tahoma" w:cs="Tahoma"/>
      <w:sz w:val="16"/>
      <w:szCs w:val="16"/>
    </w:rPr>
  </w:style>
  <w:style w:type="paragraph" w:customStyle="1" w:styleId="CM1">
    <w:name w:val="CM1"/>
    <w:basedOn w:val="Normal"/>
    <w:next w:val="Normal"/>
    <w:uiPriority w:val="99"/>
    <w:rsid w:val="004B489D"/>
    <w:pPr>
      <w:autoSpaceDE w:val="0"/>
      <w:autoSpaceDN w:val="0"/>
      <w:adjustRightInd w:val="0"/>
      <w:ind w:left="0"/>
      <w:jc w:val="left"/>
    </w:pPr>
    <w:rPr>
      <w:rFonts w:ascii="EUAlbertina" w:hAnsi="EUAlbertina"/>
      <w:sz w:val="24"/>
      <w:szCs w:val="24"/>
    </w:rPr>
  </w:style>
  <w:style w:type="paragraph" w:customStyle="1" w:styleId="CM3">
    <w:name w:val="CM3"/>
    <w:basedOn w:val="Normal"/>
    <w:next w:val="Normal"/>
    <w:uiPriority w:val="99"/>
    <w:rsid w:val="004B489D"/>
    <w:pPr>
      <w:autoSpaceDE w:val="0"/>
      <w:autoSpaceDN w:val="0"/>
      <w:adjustRightInd w:val="0"/>
      <w:ind w:left="0"/>
      <w:jc w:val="left"/>
    </w:pPr>
    <w:rPr>
      <w:rFonts w:ascii="EUAlbertina" w:hAnsi="EUAlbertina"/>
      <w:sz w:val="24"/>
      <w:szCs w:val="24"/>
    </w:rPr>
  </w:style>
  <w:style w:type="paragraph" w:customStyle="1" w:styleId="Default">
    <w:name w:val="Default"/>
    <w:rsid w:val="004B489D"/>
    <w:pPr>
      <w:autoSpaceDE w:val="0"/>
      <w:autoSpaceDN w:val="0"/>
      <w:adjustRightInd w:val="0"/>
      <w:spacing w:after="0" w:line="240" w:lineRule="auto"/>
    </w:pPr>
    <w:rPr>
      <w:rFonts w:ascii="EUAlbertina" w:hAnsi="EUAlbertina" w:cs="EUAlbertina"/>
      <w:color w:val="000000"/>
      <w:sz w:val="24"/>
      <w:szCs w:val="24"/>
    </w:rPr>
  </w:style>
  <w:style w:type="character" w:customStyle="1" w:styleId="ListParagraphChar">
    <w:name w:val="List Paragraph Char"/>
    <w:link w:val="ListParagraph"/>
    <w:uiPriority w:val="34"/>
    <w:rsid w:val="00437F7A"/>
  </w:style>
  <w:style w:type="character" w:styleId="CommentReference">
    <w:name w:val="annotation reference"/>
    <w:basedOn w:val="DefaultParagraphFont"/>
    <w:uiPriority w:val="99"/>
    <w:semiHidden/>
    <w:unhideWhenUsed/>
    <w:rsid w:val="00440C52"/>
    <w:rPr>
      <w:sz w:val="16"/>
      <w:szCs w:val="16"/>
    </w:rPr>
  </w:style>
  <w:style w:type="paragraph" w:styleId="CommentText">
    <w:name w:val="annotation text"/>
    <w:basedOn w:val="Normal"/>
    <w:link w:val="CommentTextChar"/>
    <w:uiPriority w:val="99"/>
    <w:semiHidden/>
    <w:unhideWhenUsed/>
    <w:rsid w:val="00440C52"/>
    <w:rPr>
      <w:sz w:val="20"/>
      <w:szCs w:val="20"/>
    </w:rPr>
  </w:style>
  <w:style w:type="character" w:customStyle="1" w:styleId="CommentTextChar">
    <w:name w:val="Comment Text Char"/>
    <w:basedOn w:val="DefaultParagraphFont"/>
    <w:link w:val="CommentText"/>
    <w:uiPriority w:val="99"/>
    <w:semiHidden/>
    <w:rsid w:val="00440C52"/>
    <w:rPr>
      <w:sz w:val="20"/>
      <w:szCs w:val="20"/>
    </w:rPr>
  </w:style>
  <w:style w:type="paragraph" w:styleId="CommentSubject">
    <w:name w:val="annotation subject"/>
    <w:basedOn w:val="CommentText"/>
    <w:next w:val="CommentText"/>
    <w:link w:val="CommentSubjectChar"/>
    <w:uiPriority w:val="99"/>
    <w:semiHidden/>
    <w:unhideWhenUsed/>
    <w:rsid w:val="00440C52"/>
    <w:rPr>
      <w:b/>
      <w:bCs/>
    </w:rPr>
  </w:style>
  <w:style w:type="character" w:customStyle="1" w:styleId="CommentSubjectChar">
    <w:name w:val="Comment Subject Char"/>
    <w:basedOn w:val="CommentTextChar"/>
    <w:link w:val="CommentSubject"/>
    <w:uiPriority w:val="99"/>
    <w:semiHidden/>
    <w:rsid w:val="00440C52"/>
    <w:rPr>
      <w:b/>
      <w:bCs/>
      <w:sz w:val="20"/>
      <w:szCs w:val="20"/>
    </w:rPr>
  </w:style>
  <w:style w:type="paragraph" w:customStyle="1" w:styleId="BodyAA">
    <w:name w:val="Body A A"/>
    <w:rsid w:val="009117F1"/>
    <w:pPr>
      <w:spacing w:before="120" w:after="120" w:line="240" w:lineRule="auto"/>
    </w:pPr>
    <w:rPr>
      <w:rFonts w:ascii="Helvetica" w:eastAsia="ヒラギノ角ゴ Pro W3" w:hAnsi="Helvetica" w:cs="Times New Roman"/>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155"/>
    <w:pPr>
      <w:spacing w:after="0" w:line="240" w:lineRule="auto"/>
      <w:ind w:left="57"/>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1155"/>
    <w:pPr>
      <w:ind w:left="720"/>
      <w:contextualSpacing/>
    </w:pPr>
  </w:style>
  <w:style w:type="paragraph" w:styleId="Header">
    <w:name w:val="header"/>
    <w:basedOn w:val="Normal"/>
    <w:link w:val="HeaderChar"/>
    <w:uiPriority w:val="99"/>
    <w:unhideWhenUsed/>
    <w:rsid w:val="008876D2"/>
    <w:pPr>
      <w:tabs>
        <w:tab w:val="center" w:pos="4153"/>
        <w:tab w:val="right" w:pos="8306"/>
      </w:tabs>
    </w:pPr>
  </w:style>
  <w:style w:type="character" w:customStyle="1" w:styleId="HeaderChar">
    <w:name w:val="Header Char"/>
    <w:basedOn w:val="DefaultParagraphFont"/>
    <w:link w:val="Header"/>
    <w:uiPriority w:val="99"/>
    <w:rsid w:val="008876D2"/>
  </w:style>
  <w:style w:type="paragraph" w:styleId="Footer">
    <w:name w:val="footer"/>
    <w:basedOn w:val="Normal"/>
    <w:link w:val="FooterChar"/>
    <w:uiPriority w:val="99"/>
    <w:unhideWhenUsed/>
    <w:rsid w:val="008876D2"/>
    <w:pPr>
      <w:tabs>
        <w:tab w:val="center" w:pos="4153"/>
        <w:tab w:val="right" w:pos="8306"/>
      </w:tabs>
    </w:pPr>
  </w:style>
  <w:style w:type="character" w:customStyle="1" w:styleId="FooterChar">
    <w:name w:val="Footer Char"/>
    <w:basedOn w:val="DefaultParagraphFont"/>
    <w:link w:val="Footer"/>
    <w:uiPriority w:val="99"/>
    <w:rsid w:val="008876D2"/>
  </w:style>
  <w:style w:type="character" w:styleId="Strong">
    <w:name w:val="Strong"/>
    <w:basedOn w:val="DefaultParagraphFont"/>
    <w:uiPriority w:val="22"/>
    <w:qFormat/>
    <w:rsid w:val="005343ED"/>
    <w:rPr>
      <w:b/>
      <w:bCs/>
    </w:rPr>
  </w:style>
  <w:style w:type="character" w:customStyle="1" w:styleId="Bodytext">
    <w:name w:val="Body text_"/>
    <w:basedOn w:val="DefaultParagraphFont"/>
    <w:link w:val="BodyText25"/>
    <w:rsid w:val="005343ED"/>
    <w:rPr>
      <w:rFonts w:ascii="Arial Narrow" w:eastAsia="Arial Narrow" w:hAnsi="Arial Narrow" w:cs="Arial Narrow"/>
      <w:shd w:val="clear" w:color="auto" w:fill="FFFFFF"/>
    </w:rPr>
  </w:style>
  <w:style w:type="paragraph" w:customStyle="1" w:styleId="BodyText25">
    <w:name w:val="Body Text25"/>
    <w:basedOn w:val="Normal"/>
    <w:link w:val="Bodytext"/>
    <w:rsid w:val="005343ED"/>
    <w:pPr>
      <w:shd w:val="clear" w:color="auto" w:fill="FFFFFF"/>
      <w:spacing w:before="3300" w:line="274" w:lineRule="exact"/>
      <w:ind w:left="0" w:hanging="540"/>
      <w:jc w:val="left"/>
    </w:pPr>
    <w:rPr>
      <w:rFonts w:ascii="Arial Narrow" w:eastAsia="Arial Narrow" w:hAnsi="Arial Narrow" w:cs="Arial Narrow"/>
    </w:rPr>
  </w:style>
  <w:style w:type="character" w:styleId="Hyperlink">
    <w:name w:val="Hyperlink"/>
    <w:basedOn w:val="DefaultParagraphFont"/>
    <w:rsid w:val="008F3BB3"/>
    <w:rPr>
      <w:color w:val="0000FF"/>
      <w:u w:val="single"/>
    </w:rPr>
  </w:style>
  <w:style w:type="paragraph" w:customStyle="1" w:styleId="Text1">
    <w:name w:val="Text 1"/>
    <w:basedOn w:val="Normal"/>
    <w:link w:val="Text1Char"/>
    <w:uiPriority w:val="99"/>
    <w:rsid w:val="00EE16E7"/>
    <w:pPr>
      <w:spacing w:after="120" w:line="276" w:lineRule="auto"/>
      <w:ind w:left="482"/>
      <w:jc w:val="both"/>
    </w:pPr>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EE16E7"/>
    <w:pPr>
      <w:spacing w:after="120" w:line="276"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E16E7"/>
    <w:rPr>
      <w:rFonts w:ascii="Times New Roman" w:eastAsia="Times New Roman" w:hAnsi="Times New Roman" w:cs="Times New Roman"/>
      <w:sz w:val="20"/>
      <w:szCs w:val="20"/>
    </w:rPr>
  </w:style>
  <w:style w:type="character" w:customStyle="1" w:styleId="Text1Char">
    <w:name w:val="Text 1 Char"/>
    <w:link w:val="Text1"/>
    <w:uiPriority w:val="99"/>
    <w:locked/>
    <w:rsid w:val="00EE16E7"/>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4D46C5"/>
    <w:rPr>
      <w:rFonts w:ascii="Tahoma" w:hAnsi="Tahoma" w:cs="Tahoma"/>
      <w:sz w:val="16"/>
      <w:szCs w:val="16"/>
    </w:rPr>
  </w:style>
  <w:style w:type="character" w:customStyle="1" w:styleId="BalloonTextChar">
    <w:name w:val="Balloon Text Char"/>
    <w:basedOn w:val="DefaultParagraphFont"/>
    <w:link w:val="BalloonText"/>
    <w:uiPriority w:val="99"/>
    <w:semiHidden/>
    <w:rsid w:val="004D46C5"/>
    <w:rPr>
      <w:rFonts w:ascii="Tahoma" w:hAnsi="Tahoma" w:cs="Tahoma"/>
      <w:sz w:val="16"/>
      <w:szCs w:val="16"/>
    </w:rPr>
  </w:style>
  <w:style w:type="paragraph" w:customStyle="1" w:styleId="CM1">
    <w:name w:val="CM1"/>
    <w:basedOn w:val="Normal"/>
    <w:next w:val="Normal"/>
    <w:uiPriority w:val="99"/>
    <w:rsid w:val="004B489D"/>
    <w:pPr>
      <w:autoSpaceDE w:val="0"/>
      <w:autoSpaceDN w:val="0"/>
      <w:adjustRightInd w:val="0"/>
      <w:ind w:left="0"/>
      <w:jc w:val="left"/>
    </w:pPr>
    <w:rPr>
      <w:rFonts w:ascii="EUAlbertina" w:hAnsi="EUAlbertina"/>
      <w:sz w:val="24"/>
      <w:szCs w:val="24"/>
    </w:rPr>
  </w:style>
  <w:style w:type="paragraph" w:customStyle="1" w:styleId="CM3">
    <w:name w:val="CM3"/>
    <w:basedOn w:val="Normal"/>
    <w:next w:val="Normal"/>
    <w:uiPriority w:val="99"/>
    <w:rsid w:val="004B489D"/>
    <w:pPr>
      <w:autoSpaceDE w:val="0"/>
      <w:autoSpaceDN w:val="0"/>
      <w:adjustRightInd w:val="0"/>
      <w:ind w:left="0"/>
      <w:jc w:val="left"/>
    </w:pPr>
    <w:rPr>
      <w:rFonts w:ascii="EUAlbertina" w:hAnsi="EUAlbertina"/>
      <w:sz w:val="24"/>
      <w:szCs w:val="24"/>
    </w:rPr>
  </w:style>
  <w:style w:type="paragraph" w:customStyle="1" w:styleId="Default">
    <w:name w:val="Default"/>
    <w:rsid w:val="004B489D"/>
    <w:pPr>
      <w:autoSpaceDE w:val="0"/>
      <w:autoSpaceDN w:val="0"/>
      <w:adjustRightInd w:val="0"/>
      <w:spacing w:after="0" w:line="240" w:lineRule="auto"/>
    </w:pPr>
    <w:rPr>
      <w:rFonts w:ascii="EUAlbertina" w:hAnsi="EUAlbertina" w:cs="EUAlbertina"/>
      <w:color w:val="000000"/>
      <w:sz w:val="24"/>
      <w:szCs w:val="24"/>
    </w:rPr>
  </w:style>
  <w:style w:type="character" w:customStyle="1" w:styleId="ListParagraphChar">
    <w:name w:val="List Paragraph Char"/>
    <w:link w:val="ListParagraph"/>
    <w:uiPriority w:val="34"/>
    <w:rsid w:val="00437F7A"/>
  </w:style>
  <w:style w:type="character" w:styleId="CommentReference">
    <w:name w:val="annotation reference"/>
    <w:basedOn w:val="DefaultParagraphFont"/>
    <w:uiPriority w:val="99"/>
    <w:semiHidden/>
    <w:unhideWhenUsed/>
    <w:rsid w:val="00440C52"/>
    <w:rPr>
      <w:sz w:val="16"/>
      <w:szCs w:val="16"/>
    </w:rPr>
  </w:style>
  <w:style w:type="paragraph" w:styleId="CommentText">
    <w:name w:val="annotation text"/>
    <w:basedOn w:val="Normal"/>
    <w:link w:val="CommentTextChar"/>
    <w:uiPriority w:val="99"/>
    <w:semiHidden/>
    <w:unhideWhenUsed/>
    <w:rsid w:val="00440C52"/>
    <w:rPr>
      <w:sz w:val="20"/>
      <w:szCs w:val="20"/>
    </w:rPr>
  </w:style>
  <w:style w:type="character" w:customStyle="1" w:styleId="CommentTextChar">
    <w:name w:val="Comment Text Char"/>
    <w:basedOn w:val="DefaultParagraphFont"/>
    <w:link w:val="CommentText"/>
    <w:uiPriority w:val="99"/>
    <w:semiHidden/>
    <w:rsid w:val="00440C52"/>
    <w:rPr>
      <w:sz w:val="20"/>
      <w:szCs w:val="20"/>
    </w:rPr>
  </w:style>
  <w:style w:type="paragraph" w:styleId="CommentSubject">
    <w:name w:val="annotation subject"/>
    <w:basedOn w:val="CommentText"/>
    <w:next w:val="CommentText"/>
    <w:link w:val="CommentSubjectChar"/>
    <w:uiPriority w:val="99"/>
    <w:semiHidden/>
    <w:unhideWhenUsed/>
    <w:rsid w:val="00440C52"/>
    <w:rPr>
      <w:b/>
      <w:bCs/>
    </w:rPr>
  </w:style>
  <w:style w:type="character" w:customStyle="1" w:styleId="CommentSubjectChar">
    <w:name w:val="Comment Subject Char"/>
    <w:basedOn w:val="CommentTextChar"/>
    <w:link w:val="CommentSubject"/>
    <w:uiPriority w:val="99"/>
    <w:semiHidden/>
    <w:rsid w:val="00440C52"/>
    <w:rPr>
      <w:b/>
      <w:bCs/>
      <w:sz w:val="20"/>
      <w:szCs w:val="20"/>
    </w:rPr>
  </w:style>
  <w:style w:type="paragraph" w:customStyle="1" w:styleId="BodyAA">
    <w:name w:val="Body A A"/>
    <w:rsid w:val="009117F1"/>
    <w:pPr>
      <w:spacing w:before="120" w:after="120" w:line="240" w:lineRule="auto"/>
    </w:pPr>
    <w:rPr>
      <w:rFonts w:ascii="Helvetica" w:eastAsia="ヒラギノ角ゴ Pro W3" w:hAnsi="Helvetica"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divs>
    <w:div w:id="16236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kabireva@vara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C920A-F1A6-4653-B8B7-80F27A97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959</Words>
  <Characters>7422</Characters>
  <Application>Microsoft Office Word</Application>
  <DocSecurity>0</DocSecurity>
  <Lines>169</Lines>
  <Paragraphs>53</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 Krievijas pārrobežu sadarbības programmas 2014.-2020.gadam Eiropas Kaimiņattiecību instrumenta ietvaros projekta</dc:title>
  <dc:subject>Kopsavilkums</dc:subject>
  <dc:creator>Anna Škabireva</dc:creator>
  <dc:description>Anna.Skabireva@varam.gov.lv, 67026468</dc:description>
  <cp:lastModifiedBy>Ilze Krieva</cp:lastModifiedBy>
  <cp:revision>22</cp:revision>
  <dcterms:created xsi:type="dcterms:W3CDTF">2015-03-05T20:42:00Z</dcterms:created>
  <dcterms:modified xsi:type="dcterms:W3CDTF">2015-06-12T06:18:00Z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