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092432" w:rsidRDefault="00634461" w:rsidP="0014782C">
      <w:pPr>
        <w:jc w:val="center"/>
        <w:rPr>
          <w:b/>
          <w:sz w:val="28"/>
          <w:szCs w:val="28"/>
        </w:rPr>
      </w:pPr>
      <w:r w:rsidRPr="00092432">
        <w:rPr>
          <w:b/>
          <w:sz w:val="28"/>
          <w:szCs w:val="28"/>
        </w:rPr>
        <w:t xml:space="preserve">Ministru kabineta </w:t>
      </w:r>
      <w:r w:rsidR="00171D15" w:rsidRPr="00092432">
        <w:rPr>
          <w:b/>
          <w:sz w:val="28"/>
          <w:szCs w:val="28"/>
        </w:rPr>
        <w:t>rīkojuma</w:t>
      </w:r>
      <w:r w:rsidRPr="00092432">
        <w:rPr>
          <w:b/>
          <w:sz w:val="28"/>
          <w:szCs w:val="28"/>
        </w:rPr>
        <w:t xml:space="preserve"> </w:t>
      </w:r>
      <w:r w:rsidR="0061378A" w:rsidRPr="00092432">
        <w:rPr>
          <w:b/>
          <w:sz w:val="28"/>
          <w:szCs w:val="28"/>
        </w:rPr>
        <w:t>projekta „</w:t>
      </w:r>
      <w:r w:rsidR="00171D15" w:rsidRPr="00092432">
        <w:rPr>
          <w:b/>
          <w:sz w:val="28"/>
          <w:szCs w:val="28"/>
        </w:rPr>
        <w:t xml:space="preserve">Par Izglītības un zinātnes ministrijas padotībā esošo </w:t>
      </w:r>
      <w:r w:rsidR="00361211" w:rsidRPr="00092432">
        <w:rPr>
          <w:b/>
          <w:sz w:val="28"/>
          <w:szCs w:val="28"/>
        </w:rPr>
        <w:t>Daugavpils medicīnas koledžas un Rīgas 1.medicīnas koledžas</w:t>
      </w:r>
      <w:r w:rsidR="00171D15" w:rsidRPr="00092432">
        <w:rPr>
          <w:b/>
          <w:sz w:val="28"/>
          <w:szCs w:val="28"/>
        </w:rPr>
        <w:t xml:space="preserve"> nodošanu Veselības ministrijas padotībā</w:t>
      </w:r>
      <w:r w:rsidR="0061378A" w:rsidRPr="00092432">
        <w:rPr>
          <w:b/>
          <w:sz w:val="28"/>
          <w:szCs w:val="28"/>
        </w:rPr>
        <w:t xml:space="preserve">” sākotnējās ietekmes novērtējuma </w:t>
      </w:r>
      <w:smartTag w:uri="schemas-tilde-lv/tildestengine" w:element="veidnes">
        <w:smartTagPr>
          <w:attr w:name="text" w:val="ziņojums"/>
          <w:attr w:name="id" w:val="-1"/>
          <w:attr w:name="baseform" w:val="ziņojum|s"/>
        </w:smartTagPr>
        <w:r w:rsidR="0061378A" w:rsidRPr="00092432">
          <w:rPr>
            <w:b/>
            <w:sz w:val="28"/>
            <w:szCs w:val="28"/>
          </w:rPr>
          <w:t>ziņojums</w:t>
        </w:r>
      </w:smartTag>
      <w:r w:rsidR="0061378A" w:rsidRPr="00092432">
        <w:rPr>
          <w:b/>
          <w:sz w:val="28"/>
          <w:szCs w:val="28"/>
        </w:rPr>
        <w:t xml:space="preserve"> (anotācija)</w:t>
      </w:r>
    </w:p>
    <w:p w:rsidR="004C37DB" w:rsidRPr="00092432"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092432" w:rsidTr="00E6717B">
        <w:tc>
          <w:tcPr>
            <w:tcW w:w="9287" w:type="dxa"/>
            <w:gridSpan w:val="3"/>
          </w:tcPr>
          <w:p w:rsidR="009813C5" w:rsidRPr="00092432" w:rsidRDefault="006C4DC1" w:rsidP="00E6717B">
            <w:pPr>
              <w:jc w:val="center"/>
              <w:rPr>
                <w:b/>
                <w:sz w:val="28"/>
                <w:szCs w:val="28"/>
              </w:rPr>
            </w:pPr>
            <w:r w:rsidRPr="00092432">
              <w:rPr>
                <w:b/>
                <w:sz w:val="28"/>
                <w:szCs w:val="28"/>
              </w:rPr>
              <w:t xml:space="preserve">I. </w:t>
            </w:r>
            <w:r w:rsidR="009813C5" w:rsidRPr="00092432">
              <w:rPr>
                <w:b/>
                <w:sz w:val="28"/>
                <w:szCs w:val="28"/>
              </w:rPr>
              <w:t xml:space="preserve">Tiesību </w:t>
            </w:r>
            <w:smartTag w:uri="schemas-tilde-lv/tildestengine" w:element="veidnes">
              <w:smartTagPr>
                <w:attr w:name="baseform" w:val="akt|s"/>
                <w:attr w:name="id" w:val="-1"/>
                <w:attr w:name="text" w:val="akta"/>
              </w:smartTagPr>
              <w:r w:rsidR="009813C5" w:rsidRPr="00092432">
                <w:rPr>
                  <w:b/>
                  <w:sz w:val="28"/>
                  <w:szCs w:val="28"/>
                </w:rPr>
                <w:t>akta</w:t>
              </w:r>
            </w:smartTag>
            <w:r w:rsidR="009813C5" w:rsidRPr="00092432">
              <w:rPr>
                <w:b/>
                <w:sz w:val="28"/>
                <w:szCs w:val="28"/>
              </w:rPr>
              <w:t xml:space="preserve"> projekta izstrādes nepieciešamība</w:t>
            </w:r>
          </w:p>
        </w:tc>
      </w:tr>
      <w:tr w:rsidR="00324FE7" w:rsidRPr="00092432" w:rsidTr="00D50560">
        <w:tc>
          <w:tcPr>
            <w:tcW w:w="426" w:type="dxa"/>
          </w:tcPr>
          <w:p w:rsidR="00324FE7" w:rsidRPr="00092432" w:rsidRDefault="00324FE7" w:rsidP="00C6447F">
            <w:pPr>
              <w:rPr>
                <w:sz w:val="28"/>
                <w:szCs w:val="28"/>
              </w:rPr>
            </w:pPr>
            <w:r w:rsidRPr="00092432">
              <w:rPr>
                <w:sz w:val="28"/>
                <w:szCs w:val="28"/>
              </w:rPr>
              <w:t>1.</w:t>
            </w:r>
          </w:p>
        </w:tc>
        <w:tc>
          <w:tcPr>
            <w:tcW w:w="2801" w:type="dxa"/>
          </w:tcPr>
          <w:p w:rsidR="00324FE7" w:rsidRPr="00092432" w:rsidRDefault="00324FE7" w:rsidP="001B179B">
            <w:pPr>
              <w:jc w:val="both"/>
              <w:rPr>
                <w:sz w:val="28"/>
                <w:szCs w:val="28"/>
              </w:rPr>
            </w:pPr>
            <w:r w:rsidRPr="00092432">
              <w:rPr>
                <w:sz w:val="28"/>
                <w:szCs w:val="28"/>
              </w:rPr>
              <w:t>Pamatojums</w:t>
            </w:r>
          </w:p>
        </w:tc>
        <w:tc>
          <w:tcPr>
            <w:tcW w:w="6060" w:type="dxa"/>
          </w:tcPr>
          <w:p w:rsidR="00327CBE" w:rsidRPr="00092432" w:rsidRDefault="00017EF9" w:rsidP="00327CBE">
            <w:pPr>
              <w:ind w:firstLine="459"/>
              <w:jc w:val="both"/>
              <w:rPr>
                <w:sz w:val="28"/>
                <w:szCs w:val="28"/>
              </w:rPr>
            </w:pPr>
            <w:r w:rsidRPr="00092432">
              <w:rPr>
                <w:sz w:val="28"/>
                <w:szCs w:val="28"/>
              </w:rPr>
              <w:t>Valsts pārvaldes iekārtas likuma 7.panta otrā daļa</w:t>
            </w:r>
          </w:p>
        </w:tc>
      </w:tr>
      <w:tr w:rsidR="009813C5" w:rsidRPr="00092432" w:rsidTr="00D50560">
        <w:tc>
          <w:tcPr>
            <w:tcW w:w="426" w:type="dxa"/>
          </w:tcPr>
          <w:p w:rsidR="009813C5" w:rsidRPr="00092432" w:rsidRDefault="009813C5" w:rsidP="00C6447F">
            <w:pPr>
              <w:rPr>
                <w:sz w:val="28"/>
                <w:szCs w:val="28"/>
              </w:rPr>
            </w:pPr>
            <w:r w:rsidRPr="00092432">
              <w:rPr>
                <w:sz w:val="28"/>
                <w:szCs w:val="28"/>
              </w:rPr>
              <w:t xml:space="preserve">2. </w:t>
            </w:r>
          </w:p>
        </w:tc>
        <w:tc>
          <w:tcPr>
            <w:tcW w:w="2801" w:type="dxa"/>
          </w:tcPr>
          <w:p w:rsidR="009813C5" w:rsidRPr="00092432" w:rsidRDefault="00AC1117" w:rsidP="001B179B">
            <w:pPr>
              <w:jc w:val="both"/>
              <w:rPr>
                <w:sz w:val="28"/>
                <w:szCs w:val="28"/>
              </w:rPr>
            </w:pPr>
            <w:r w:rsidRPr="00092432">
              <w:rPr>
                <w:sz w:val="28"/>
                <w:szCs w:val="28"/>
              </w:rPr>
              <w:t>Pašreizējā situācija un problēmas, kuru risināšanai tiesību akta projekts izstrādāts, tiesiskā regulējuma mērķis un būtība</w:t>
            </w:r>
          </w:p>
        </w:tc>
        <w:tc>
          <w:tcPr>
            <w:tcW w:w="6060" w:type="dxa"/>
          </w:tcPr>
          <w:p w:rsidR="00171D15" w:rsidRPr="00092432" w:rsidRDefault="00171D15" w:rsidP="00754DED">
            <w:pPr>
              <w:ind w:firstLine="459"/>
              <w:jc w:val="both"/>
              <w:rPr>
                <w:bCs/>
                <w:sz w:val="28"/>
                <w:szCs w:val="28"/>
              </w:rPr>
            </w:pPr>
            <w:r w:rsidRPr="00092432">
              <w:rPr>
                <w:bCs/>
                <w:sz w:val="28"/>
                <w:szCs w:val="28"/>
              </w:rPr>
              <w:t xml:space="preserve">Atbilstoši Ministru kabineta 2003.gada 16.septembra noteikumu Nr.528 „Izglītības un zinātnes ministrijas nolikums” 24.26. un 24.33.apakšpunktam Izglītības un zinātnes ministrijas padotībā ir </w:t>
            </w:r>
            <w:r w:rsidR="00593BB5" w:rsidRPr="00092432">
              <w:rPr>
                <w:bCs/>
                <w:sz w:val="28"/>
                <w:szCs w:val="28"/>
              </w:rPr>
              <w:t>Daugavpils medicīnas koledža un Rīgas 1.medicīnas koledža. Minētās izglītības iestādes realizē medicīniskās izglīt</w:t>
            </w:r>
            <w:r w:rsidR="00F94B45" w:rsidRPr="00092432">
              <w:rPr>
                <w:bCs/>
                <w:sz w:val="28"/>
                <w:szCs w:val="28"/>
              </w:rPr>
              <w:t xml:space="preserve">ības programmas, tas ir, sagatavo jaunos veselības aprūpes sistēmas speciālistus. </w:t>
            </w:r>
          </w:p>
          <w:p w:rsidR="00C053B4" w:rsidRPr="00092432" w:rsidRDefault="009D4260" w:rsidP="00754DED">
            <w:pPr>
              <w:ind w:firstLine="459"/>
              <w:jc w:val="both"/>
              <w:rPr>
                <w:sz w:val="28"/>
                <w:szCs w:val="28"/>
              </w:rPr>
            </w:pPr>
            <w:r w:rsidRPr="00092432">
              <w:rPr>
                <w:bCs/>
                <w:sz w:val="28"/>
                <w:szCs w:val="28"/>
              </w:rPr>
              <w:t xml:space="preserve">Pamatojoties uz Ministru kabineta 2004.gada 13.aprīļa noteikumu Nr.286 „Veselības ministrijas nolikums” </w:t>
            </w:r>
            <w:r w:rsidR="00922C18" w:rsidRPr="00092432">
              <w:rPr>
                <w:bCs/>
                <w:sz w:val="28"/>
                <w:szCs w:val="28"/>
              </w:rPr>
              <w:t>5.2.1. un 5.3.apakšpunktu, viens no Veselības ministrijas uzdevumiem ir</w:t>
            </w:r>
            <w:r w:rsidR="00922C18" w:rsidRPr="00092432">
              <w:rPr>
                <w:sz w:val="28"/>
                <w:szCs w:val="28"/>
              </w:rPr>
              <w:t xml:space="preserve"> valsts politikas izstrāde slimību profilakses, diagnostikas, ārstēšanas, pacientu rehabilitācijas un veselības aprūpes organizācijas un farmācijas jomās. </w:t>
            </w:r>
            <w:r w:rsidR="00C053B4" w:rsidRPr="00092432">
              <w:rPr>
                <w:iCs/>
                <w:sz w:val="28"/>
                <w:szCs w:val="28"/>
                <w:lang w:eastAsia="en-US"/>
              </w:rPr>
              <w:t>Veselības aprūpes sistēmas centrālais elements un pamats veselības aprūpes pakalpojumu pieejamībai, kvalitātei un kvantitātei ir cilvēkresursi. Lai nodrošinātu  uz iedzīvotājiem vērstas, racionālas, efektīvas un kvalitatīvas veselības nozares izaugsmi ilgtermiņa posmā, nepieciešams  plānot veselības aprūpes cilvēkresursu attīstību, nodrošinot veselības aprūpes personālu nepieciešamajā skaitā, kvalifikācijā un reģionālajā izvietojumā.</w:t>
            </w:r>
          </w:p>
          <w:p w:rsidR="00F9753E" w:rsidRPr="00092432" w:rsidRDefault="00F9753E" w:rsidP="00F9753E">
            <w:pPr>
              <w:ind w:firstLine="459"/>
              <w:jc w:val="both"/>
              <w:rPr>
                <w:bCs/>
                <w:sz w:val="28"/>
                <w:szCs w:val="28"/>
              </w:rPr>
            </w:pPr>
            <w:r w:rsidRPr="00092432">
              <w:rPr>
                <w:bCs/>
                <w:sz w:val="28"/>
                <w:szCs w:val="28"/>
              </w:rPr>
              <w:t>Viens</w:t>
            </w:r>
            <w:r w:rsidR="00361211" w:rsidRPr="00092432">
              <w:rPr>
                <w:bCs/>
                <w:sz w:val="28"/>
                <w:szCs w:val="28"/>
              </w:rPr>
              <w:t xml:space="preserve"> no</w:t>
            </w:r>
            <w:r w:rsidRPr="00092432">
              <w:rPr>
                <w:bCs/>
                <w:sz w:val="28"/>
                <w:szCs w:val="28"/>
              </w:rPr>
              <w:t xml:space="preserve"> cilvēkresursu plānošanas pasākumiem ir ikgadēja līguma noslēgšana ar Veselības ministrijas </w:t>
            </w:r>
            <w:r w:rsidRPr="00092432">
              <w:rPr>
                <w:sz w:val="28"/>
                <w:szCs w:val="28"/>
              </w:rPr>
              <w:t xml:space="preserve">padotībā esošo izglītības iestādi  (Rīgas Stradiņa universitāti) </w:t>
            </w:r>
            <w:r w:rsidR="00111F73" w:rsidRPr="00092432">
              <w:rPr>
                <w:sz w:val="28"/>
                <w:szCs w:val="28"/>
              </w:rPr>
              <w:t xml:space="preserve">atbilstoši Ministru kabineta 2006.gada 12.decembra noteikumiem Nr.994 „Kārtība, kādā augstskolas un koledžas tiek finansētas no valsts budžeta līdzekļiem” </w:t>
            </w:r>
            <w:r w:rsidRPr="00092432">
              <w:rPr>
                <w:sz w:val="28"/>
                <w:szCs w:val="28"/>
              </w:rPr>
              <w:t>par noteikta skaita speciālistu sagatavošanu</w:t>
            </w:r>
            <w:r w:rsidR="00086848" w:rsidRPr="00092432">
              <w:rPr>
                <w:sz w:val="28"/>
                <w:szCs w:val="28"/>
              </w:rPr>
              <w:t>, tajā skaitā nosakot, konkrētajā studiju gadā attiecīgajā studiju programmā uzņemamo studējošo skaitu</w:t>
            </w:r>
            <w:r w:rsidR="008F25A7" w:rsidRPr="00092432">
              <w:rPr>
                <w:sz w:val="28"/>
                <w:szCs w:val="28"/>
              </w:rPr>
              <w:t xml:space="preserve"> atbilstoši </w:t>
            </w:r>
            <w:r w:rsidR="008F25A7" w:rsidRPr="00092432">
              <w:rPr>
                <w:sz w:val="28"/>
                <w:szCs w:val="28"/>
              </w:rPr>
              <w:lastRenderedPageBreak/>
              <w:t>cilvēkresursu nodrošinājuma izvērtējumam  (absolventu skaits, nodarbināto personu skaits, profesijas pieprasījuma prognozes nākotnē utt.) nozarē</w:t>
            </w:r>
            <w:r w:rsidR="00111F73" w:rsidRPr="00092432">
              <w:rPr>
                <w:sz w:val="28"/>
                <w:szCs w:val="28"/>
              </w:rPr>
              <w:t xml:space="preserve">. Veselības ministrija šobrīd nevar ietekmēt </w:t>
            </w:r>
            <w:r w:rsidR="000D1AF3" w:rsidRPr="00092432">
              <w:rPr>
                <w:sz w:val="28"/>
                <w:szCs w:val="28"/>
              </w:rPr>
              <w:t xml:space="preserve">to izglītības iestāžu darbību veselības aprūpes jomas speciālistu sagatavošanā, kuras nav ministrijas padotībā un netiek finansētas no Veselības ministrijai </w:t>
            </w:r>
            <w:r w:rsidR="00055F15" w:rsidRPr="00092432">
              <w:rPr>
                <w:sz w:val="28"/>
                <w:szCs w:val="28"/>
              </w:rPr>
              <w:t xml:space="preserve">piešķirtajiem valsts budžeta līdzekļiem. </w:t>
            </w:r>
            <w:r w:rsidR="00065F43" w:rsidRPr="00092432">
              <w:rPr>
                <w:sz w:val="28"/>
                <w:szCs w:val="28"/>
              </w:rPr>
              <w:t xml:space="preserve">Ņemot vērā minēto, šobrīd ir </w:t>
            </w:r>
            <w:r w:rsidR="00A07400" w:rsidRPr="00092432">
              <w:rPr>
                <w:sz w:val="28"/>
                <w:szCs w:val="28"/>
              </w:rPr>
              <w:t>apgrūtināta valsts politikas īstenošana veselības aprūpes cilvēkresursu nodrošinājuma jom</w:t>
            </w:r>
            <w:r w:rsidR="009C1738" w:rsidRPr="00092432">
              <w:rPr>
                <w:sz w:val="28"/>
                <w:szCs w:val="28"/>
              </w:rPr>
              <w:t xml:space="preserve">ā. </w:t>
            </w:r>
          </w:p>
          <w:p w:rsidR="00171D15" w:rsidRPr="00092432" w:rsidRDefault="0096751D" w:rsidP="00754DED">
            <w:pPr>
              <w:ind w:firstLine="459"/>
              <w:jc w:val="both"/>
              <w:rPr>
                <w:bCs/>
                <w:sz w:val="28"/>
                <w:szCs w:val="28"/>
              </w:rPr>
            </w:pPr>
            <w:r w:rsidRPr="00092432">
              <w:rPr>
                <w:bCs/>
                <w:sz w:val="28"/>
                <w:szCs w:val="28"/>
              </w:rPr>
              <w:t xml:space="preserve">Ievērojot minēto, </w:t>
            </w:r>
            <w:r w:rsidR="005960BC" w:rsidRPr="00092432">
              <w:rPr>
                <w:bCs/>
                <w:sz w:val="28"/>
                <w:szCs w:val="28"/>
              </w:rPr>
              <w:t>Veselības ministrija ir izstrādājusi Ministru kabineta rīkojuma projektu „</w:t>
            </w:r>
            <w:r w:rsidR="005960BC" w:rsidRPr="00092432">
              <w:rPr>
                <w:sz w:val="28"/>
                <w:szCs w:val="28"/>
              </w:rPr>
              <w:t xml:space="preserve">Par Izglītības un zinātnes ministrijas padotībā esošo </w:t>
            </w:r>
            <w:r w:rsidR="00361211" w:rsidRPr="00092432">
              <w:rPr>
                <w:sz w:val="28"/>
                <w:szCs w:val="28"/>
              </w:rPr>
              <w:t>Daugavpils medicīnas koledžas un Rīgas 1.medicīnas koledžas</w:t>
            </w:r>
            <w:r w:rsidR="005960BC" w:rsidRPr="00092432">
              <w:rPr>
                <w:sz w:val="28"/>
                <w:szCs w:val="28"/>
              </w:rPr>
              <w:t xml:space="preserve"> nodošanu Veselības ministrijas padotībā</w:t>
            </w:r>
            <w:r w:rsidR="005960BC" w:rsidRPr="00092432">
              <w:rPr>
                <w:bCs/>
                <w:sz w:val="28"/>
                <w:szCs w:val="28"/>
              </w:rPr>
              <w:t>”</w:t>
            </w:r>
            <w:r w:rsidR="00E8621D" w:rsidRPr="00092432">
              <w:rPr>
                <w:bCs/>
                <w:sz w:val="28"/>
                <w:szCs w:val="28"/>
              </w:rPr>
              <w:t xml:space="preserve"> (turpmāk – Rīkojuma projekts)</w:t>
            </w:r>
            <w:r w:rsidR="005960BC" w:rsidRPr="00092432">
              <w:rPr>
                <w:bCs/>
                <w:sz w:val="28"/>
                <w:szCs w:val="28"/>
              </w:rPr>
              <w:t>, rosinot Izglītības un zinātnes ministrijas padotībā esošo Daugavpils medicīnas koledžu un Rīgas 1.medicīnas koledžu nodot Veselības ministrijas padotībā</w:t>
            </w:r>
            <w:r w:rsidR="008A2B1E" w:rsidRPr="00092432">
              <w:rPr>
                <w:bCs/>
                <w:sz w:val="28"/>
                <w:szCs w:val="28"/>
              </w:rPr>
              <w:t xml:space="preserve">, lai nodrošinātu </w:t>
            </w:r>
            <w:r w:rsidR="009862E9" w:rsidRPr="00092432">
              <w:rPr>
                <w:bCs/>
                <w:sz w:val="28"/>
                <w:szCs w:val="28"/>
              </w:rPr>
              <w:t xml:space="preserve">vienotas </w:t>
            </w:r>
            <w:r w:rsidR="008A2B1E" w:rsidRPr="00092432">
              <w:rPr>
                <w:bCs/>
                <w:sz w:val="28"/>
                <w:szCs w:val="28"/>
              </w:rPr>
              <w:t>valsts politikas</w:t>
            </w:r>
            <w:r w:rsidR="003966AA" w:rsidRPr="00092432">
              <w:rPr>
                <w:bCs/>
                <w:sz w:val="28"/>
                <w:szCs w:val="28"/>
              </w:rPr>
              <w:t xml:space="preserve"> sekmīgu</w:t>
            </w:r>
            <w:r w:rsidR="008A2B1E" w:rsidRPr="00092432">
              <w:rPr>
                <w:bCs/>
                <w:sz w:val="28"/>
                <w:szCs w:val="28"/>
              </w:rPr>
              <w:t xml:space="preserve"> īstenošanu </w:t>
            </w:r>
            <w:r w:rsidR="003966AA" w:rsidRPr="00092432">
              <w:rPr>
                <w:bCs/>
                <w:sz w:val="28"/>
                <w:szCs w:val="28"/>
              </w:rPr>
              <w:t xml:space="preserve">veselības aprūpes sistēmas cilvēkresursu nodrošinājuma jomā. </w:t>
            </w:r>
          </w:p>
          <w:p w:rsidR="00461335" w:rsidRPr="00092432" w:rsidRDefault="00461335" w:rsidP="00461335">
            <w:pPr>
              <w:ind w:firstLine="459"/>
              <w:jc w:val="both"/>
              <w:rPr>
                <w:sz w:val="28"/>
                <w:szCs w:val="28"/>
              </w:rPr>
            </w:pPr>
            <w:r w:rsidRPr="00092432">
              <w:rPr>
                <w:sz w:val="28"/>
                <w:szCs w:val="28"/>
              </w:rPr>
              <w:t>Ņemot vērā, ka Daugavpils medicīnas koledžas un Rīgas 1.medicīnas koledžas lietošanā ir nodoti Izglītības un zinātnes ministrijas valdījumā esoši valsts nekustamie īpašumi, kas Izglītības un zinātnes ministrijas funkciju nodrošināšanai vairs nebūs nepieciešami, vienlaikus ar izglītības iestāžu pārņemšanu risināms arī jautājums par valsts nekustamo īpašumu, valstij piekritīgā nekustamā īpašuma un nekustamā īpašuma objekta nodošanu Veselības ministrijas valdījumā.</w:t>
            </w:r>
          </w:p>
          <w:p w:rsidR="00461335" w:rsidRPr="00092432" w:rsidRDefault="00461335" w:rsidP="00461335">
            <w:pPr>
              <w:ind w:firstLine="459"/>
              <w:jc w:val="both"/>
              <w:rPr>
                <w:sz w:val="28"/>
                <w:szCs w:val="28"/>
              </w:rPr>
            </w:pPr>
            <w:r w:rsidRPr="00092432">
              <w:rPr>
                <w:bCs/>
                <w:sz w:val="28"/>
                <w:szCs w:val="28"/>
              </w:rPr>
              <w:t xml:space="preserve">Rīkojuma projekts </w:t>
            </w:r>
            <w:r w:rsidRPr="00092432">
              <w:rPr>
                <w:sz w:val="28"/>
                <w:szCs w:val="28"/>
              </w:rPr>
              <w:t>paredz Daugavpils medicīnas koledžas un Rīgas 1.medicīnas koledžas lietošanā un bilancē esošos valsts nekustamos īpašumus, valstij piekritīgo nekustamo īpašumu un nekustamā īpašuma objektu, kopā ar ekspluatācijai nepieciešamajiem piederumiem, inženiertīkliem, inženierbūvēm un komunikācijām, līdz 2015.gada 1.septembrim nodot Veselības ministrijas valdījumā.</w:t>
            </w:r>
          </w:p>
          <w:p w:rsidR="00461335" w:rsidRPr="00092432" w:rsidRDefault="00461335" w:rsidP="00461335">
            <w:pPr>
              <w:ind w:firstLine="459"/>
              <w:jc w:val="both"/>
              <w:rPr>
                <w:sz w:val="28"/>
                <w:szCs w:val="28"/>
              </w:rPr>
            </w:pPr>
            <w:r w:rsidRPr="00092432">
              <w:rPr>
                <w:sz w:val="28"/>
                <w:szCs w:val="28"/>
              </w:rPr>
              <w:t xml:space="preserve">Valsts nekustamais īpašums (nekustamā </w:t>
            </w:r>
            <w:r w:rsidRPr="00092432">
              <w:rPr>
                <w:sz w:val="28"/>
                <w:szCs w:val="28"/>
              </w:rPr>
              <w:lastRenderedPageBreak/>
              <w:t>īpašuma kadastra Nr.0500 004 8305) Miera ielā 3/5, Daugavpilī, ir ierakstīts Daugavpils tiesas Zemesgrāmatu nodaļas Daugavpils pilsētas zemesgrāmatas nodalījumā Nr.100000137063 uz valsts vārda Izglītības un zinātnes ministrijas personā. Noslēgti līgumi par neapdzīvojamo telpu nomu – 2015.gada 20.februāra līgums Nr.1 ar IK “</w:t>
            </w:r>
            <w:proofErr w:type="spellStart"/>
            <w:r w:rsidRPr="00092432">
              <w:rPr>
                <w:sz w:val="28"/>
                <w:szCs w:val="28"/>
              </w:rPr>
              <w:t>IrMan</w:t>
            </w:r>
            <w:proofErr w:type="spellEnd"/>
            <w:r w:rsidRPr="00092432">
              <w:rPr>
                <w:sz w:val="28"/>
                <w:szCs w:val="28"/>
              </w:rPr>
              <w:t>” zobārstniecības kabineta izveidošanai, iznomāto telpu kopējā platība 35,10 m</w:t>
            </w:r>
            <w:r w:rsidRPr="00092432">
              <w:rPr>
                <w:sz w:val="28"/>
                <w:szCs w:val="28"/>
                <w:vertAlign w:val="superscript"/>
              </w:rPr>
              <w:t>2</w:t>
            </w:r>
            <w:r w:rsidRPr="00092432">
              <w:rPr>
                <w:sz w:val="28"/>
                <w:szCs w:val="28"/>
              </w:rPr>
              <w:t>, termiņš 2017.gada 19.februāris, un 2015.gada 20.februāra līgums Nr.2 ar IK “</w:t>
            </w:r>
            <w:proofErr w:type="spellStart"/>
            <w:r w:rsidRPr="00092432">
              <w:rPr>
                <w:sz w:val="28"/>
                <w:szCs w:val="28"/>
              </w:rPr>
              <w:t>Sania</w:t>
            </w:r>
            <w:proofErr w:type="spellEnd"/>
            <w:r w:rsidRPr="00092432">
              <w:rPr>
                <w:sz w:val="28"/>
                <w:szCs w:val="28"/>
              </w:rPr>
              <w:t>” zobārstniecības kabineta izveidošanai, iznomāto telpu kopējā platība 17,6 m</w:t>
            </w:r>
            <w:r w:rsidRPr="00092432">
              <w:rPr>
                <w:sz w:val="28"/>
                <w:szCs w:val="28"/>
                <w:vertAlign w:val="superscript"/>
              </w:rPr>
              <w:t>2</w:t>
            </w:r>
            <w:r w:rsidRPr="00092432">
              <w:rPr>
                <w:sz w:val="28"/>
                <w:szCs w:val="28"/>
              </w:rPr>
              <w:t>, termiņš 2017.gada 19.februāris.</w:t>
            </w:r>
          </w:p>
          <w:p w:rsidR="00461335" w:rsidRPr="00092432" w:rsidRDefault="00461335" w:rsidP="00461335">
            <w:pPr>
              <w:ind w:firstLine="459"/>
              <w:jc w:val="both"/>
              <w:rPr>
                <w:sz w:val="28"/>
                <w:szCs w:val="28"/>
              </w:rPr>
            </w:pPr>
            <w:r w:rsidRPr="00092432">
              <w:rPr>
                <w:sz w:val="28"/>
                <w:szCs w:val="28"/>
              </w:rPr>
              <w:t>Valstij piekritīgais būvju nekustamais īpašums (nekustamā īpašuma kadastra Nr.0500 504 8305) Varšavas ielā 26A, Daugavpilī, saistīts ar Latvijas baptistu draudžu apvienībai piederoša nekustamā īpašuma (nekustamā īpašuma kadastra Nr.0500 004 8302) sastāvā esošu zemes vienību (zemes vienības kadastra apzīmējums 0500 004 8302). Par zemes lietošanu 2014.gada 1.jūlijā ir noslēgts zemes nomas līgums Nr.1/2014 ar Latvijas baptistu draudžu savienību, termiņš - 2015.gada 1.jūlijs.</w:t>
            </w:r>
          </w:p>
          <w:p w:rsidR="00461335" w:rsidRPr="00092432" w:rsidRDefault="00461335" w:rsidP="00461335">
            <w:pPr>
              <w:ind w:firstLine="459"/>
              <w:jc w:val="both"/>
              <w:rPr>
                <w:sz w:val="28"/>
                <w:szCs w:val="28"/>
              </w:rPr>
            </w:pPr>
            <w:r w:rsidRPr="00092432">
              <w:rPr>
                <w:sz w:val="28"/>
                <w:szCs w:val="28"/>
              </w:rPr>
              <w:t xml:space="preserve">Valsts nekustamais īpašums (nekustamā īpašuma kadastra Nr.0100 024 0222) Tomsona ielā 37, Rīgā, ir ierakstīts Rīgas pilsētas Vidzemes priekšpilsētas tiesas Zemesgrāmatu nodaļas Rīgas pilsētas zemesgrāmatas nodalījumā Nr.7422 uz valsts vārda Izglītības un zinātnes ministrijas personā. Uz minētā valsts nekustamā īpašuma sastāvā esošās zemes vienības (zemes vienības kadastra apzīmējums 0100 024 0222) Tomsona ielā 37, Rīgā, atrodas valstij piekritīga būve (nekustamā īpašuma kadastra apzīmējums 0100 024 0222 008) – šķūnis – Tomsona ielā 37, Rīgā, kas saskaņā ar Nekustamā īpašuma valsts kadastra informācijas sistēmas datiem, nav iekļauta īpašuma sastāvā, ir </w:t>
            </w:r>
            <w:proofErr w:type="spellStart"/>
            <w:r w:rsidRPr="00092432">
              <w:rPr>
                <w:sz w:val="28"/>
                <w:szCs w:val="28"/>
              </w:rPr>
              <w:t>mazēka</w:t>
            </w:r>
            <w:proofErr w:type="spellEnd"/>
            <w:r w:rsidRPr="00092432">
              <w:rPr>
                <w:sz w:val="28"/>
                <w:szCs w:val="28"/>
              </w:rPr>
              <w:t xml:space="preserve"> un atbilstoši likuma “</w:t>
            </w:r>
            <w:r w:rsidRPr="00092432">
              <w:rPr>
                <w:bCs/>
                <w:sz w:val="28"/>
                <w:szCs w:val="28"/>
              </w:rPr>
              <w:t>Par nekustamā īpašuma ierakstīšanu zemesgrāmatās” 19.pantam</w:t>
            </w:r>
            <w:r w:rsidRPr="00092432">
              <w:rPr>
                <w:b/>
                <w:bCs/>
                <w:sz w:val="28"/>
                <w:szCs w:val="28"/>
              </w:rPr>
              <w:t xml:space="preserve"> </w:t>
            </w:r>
            <w:r w:rsidRPr="00092432">
              <w:rPr>
                <w:sz w:val="28"/>
                <w:szCs w:val="28"/>
              </w:rPr>
              <w:t>nav ierakstāma zemesgrāmatā. Ir noslēgti spēkā esoši neapdzīvojamo telpu nomas līgumi.</w:t>
            </w:r>
          </w:p>
          <w:p w:rsidR="00461335" w:rsidRPr="00092432" w:rsidRDefault="00461335" w:rsidP="00461335">
            <w:pPr>
              <w:ind w:firstLine="459"/>
              <w:jc w:val="both"/>
              <w:rPr>
                <w:sz w:val="28"/>
                <w:szCs w:val="28"/>
              </w:rPr>
            </w:pPr>
            <w:r w:rsidRPr="00092432">
              <w:rPr>
                <w:sz w:val="28"/>
                <w:szCs w:val="28"/>
              </w:rPr>
              <w:t xml:space="preserve">Valsts nekustamais īpašums (nekustamā īpašuma kadastra Nr.0100 024 2058) Tomsona ielā </w:t>
            </w:r>
            <w:r w:rsidRPr="00092432">
              <w:rPr>
                <w:sz w:val="28"/>
                <w:szCs w:val="28"/>
              </w:rPr>
              <w:lastRenderedPageBreak/>
              <w:t>39, Rīgā, ir ierakstīts Rīgas pilsētas Vidzemes priekšpilsētas tiesas Zemesgrāmatu nodaļas Rīgas pilsētas zemesgrāmatas nodalījumā Nr.</w:t>
            </w:r>
            <w:r w:rsidRPr="00092432">
              <w:rPr>
                <w:bCs/>
                <w:sz w:val="28"/>
                <w:szCs w:val="28"/>
              </w:rPr>
              <w:t>100000528624</w:t>
            </w:r>
            <w:r w:rsidRPr="00092432">
              <w:rPr>
                <w:sz w:val="28"/>
                <w:szCs w:val="28"/>
              </w:rPr>
              <w:t xml:space="preserve"> uz valsts vārda Izglītības un zinātnes ministrijas personā.</w:t>
            </w:r>
          </w:p>
          <w:p w:rsidR="00E81568" w:rsidRPr="00092432" w:rsidRDefault="005D5695" w:rsidP="007D7D84">
            <w:pPr>
              <w:pStyle w:val="naiskr"/>
              <w:tabs>
                <w:tab w:val="left" w:pos="259"/>
              </w:tabs>
              <w:spacing w:before="0" w:after="0"/>
              <w:ind w:firstLine="317"/>
              <w:jc w:val="both"/>
              <w:rPr>
                <w:bCs/>
                <w:sz w:val="28"/>
                <w:szCs w:val="28"/>
              </w:rPr>
            </w:pPr>
            <w:r w:rsidRPr="00092432">
              <w:rPr>
                <w:sz w:val="28"/>
                <w:szCs w:val="28"/>
              </w:rPr>
              <w:t>Rīkojuma</w:t>
            </w:r>
            <w:r w:rsidR="00294ABC" w:rsidRPr="00092432">
              <w:rPr>
                <w:sz w:val="28"/>
                <w:szCs w:val="28"/>
              </w:rPr>
              <w:t xml:space="preserve"> projekts pilnībā atrisinās šajā sadaļā minētās problēmas.</w:t>
            </w:r>
          </w:p>
        </w:tc>
      </w:tr>
      <w:tr w:rsidR="009813C5" w:rsidRPr="00092432" w:rsidTr="00D50560">
        <w:tc>
          <w:tcPr>
            <w:tcW w:w="426" w:type="dxa"/>
          </w:tcPr>
          <w:p w:rsidR="009813C5" w:rsidRPr="00092432" w:rsidRDefault="009813C5" w:rsidP="00C6447F">
            <w:pPr>
              <w:rPr>
                <w:sz w:val="28"/>
                <w:szCs w:val="28"/>
              </w:rPr>
            </w:pPr>
            <w:r w:rsidRPr="00092432">
              <w:rPr>
                <w:sz w:val="28"/>
                <w:szCs w:val="28"/>
              </w:rPr>
              <w:lastRenderedPageBreak/>
              <w:t xml:space="preserve">3. </w:t>
            </w:r>
          </w:p>
        </w:tc>
        <w:tc>
          <w:tcPr>
            <w:tcW w:w="2801" w:type="dxa"/>
          </w:tcPr>
          <w:p w:rsidR="009813C5" w:rsidRPr="00092432" w:rsidRDefault="00AC1117" w:rsidP="001B179B">
            <w:pPr>
              <w:jc w:val="both"/>
              <w:rPr>
                <w:sz w:val="28"/>
                <w:szCs w:val="28"/>
              </w:rPr>
            </w:pPr>
            <w:r w:rsidRPr="00092432">
              <w:rPr>
                <w:sz w:val="28"/>
                <w:szCs w:val="28"/>
              </w:rPr>
              <w:t>Projekta izstrādē iesaistītās institūcijas</w:t>
            </w:r>
          </w:p>
        </w:tc>
        <w:tc>
          <w:tcPr>
            <w:tcW w:w="6060" w:type="dxa"/>
          </w:tcPr>
          <w:p w:rsidR="005C4AE6" w:rsidRPr="00092432" w:rsidRDefault="001D497E" w:rsidP="008F0792">
            <w:pPr>
              <w:autoSpaceDE w:val="0"/>
              <w:autoSpaceDN w:val="0"/>
              <w:adjustRightInd w:val="0"/>
              <w:ind w:firstLine="318"/>
              <w:jc w:val="both"/>
              <w:rPr>
                <w:sz w:val="28"/>
                <w:szCs w:val="28"/>
              </w:rPr>
            </w:pPr>
            <w:r w:rsidRPr="00092432">
              <w:rPr>
                <w:sz w:val="28"/>
                <w:szCs w:val="28"/>
              </w:rPr>
              <w:t xml:space="preserve">Projekts šo jomu neskar </w:t>
            </w:r>
          </w:p>
        </w:tc>
      </w:tr>
      <w:tr w:rsidR="009813C5" w:rsidRPr="00092432" w:rsidTr="00D50560">
        <w:tc>
          <w:tcPr>
            <w:tcW w:w="426" w:type="dxa"/>
          </w:tcPr>
          <w:p w:rsidR="009813C5" w:rsidRPr="00092432" w:rsidRDefault="004F2A5A" w:rsidP="00C6447F">
            <w:pPr>
              <w:rPr>
                <w:sz w:val="28"/>
                <w:szCs w:val="28"/>
              </w:rPr>
            </w:pPr>
            <w:r w:rsidRPr="00092432">
              <w:rPr>
                <w:sz w:val="28"/>
                <w:szCs w:val="28"/>
              </w:rPr>
              <w:t>4</w:t>
            </w:r>
            <w:r w:rsidR="009813C5" w:rsidRPr="00092432">
              <w:rPr>
                <w:sz w:val="28"/>
                <w:szCs w:val="28"/>
              </w:rPr>
              <w:t xml:space="preserve">. </w:t>
            </w:r>
          </w:p>
        </w:tc>
        <w:tc>
          <w:tcPr>
            <w:tcW w:w="2801" w:type="dxa"/>
          </w:tcPr>
          <w:p w:rsidR="009813C5" w:rsidRPr="00092432" w:rsidRDefault="009813C5" w:rsidP="001B179B">
            <w:pPr>
              <w:jc w:val="both"/>
              <w:rPr>
                <w:sz w:val="28"/>
                <w:szCs w:val="28"/>
              </w:rPr>
            </w:pPr>
            <w:r w:rsidRPr="00092432">
              <w:rPr>
                <w:sz w:val="28"/>
                <w:szCs w:val="28"/>
              </w:rPr>
              <w:t>Cita informācija</w:t>
            </w:r>
          </w:p>
        </w:tc>
        <w:tc>
          <w:tcPr>
            <w:tcW w:w="6060" w:type="dxa"/>
          </w:tcPr>
          <w:p w:rsidR="00526797" w:rsidRPr="00092432" w:rsidRDefault="00E20558" w:rsidP="00975E5C">
            <w:pPr>
              <w:pStyle w:val="naisc"/>
              <w:spacing w:before="0" w:after="0"/>
              <w:ind w:firstLine="346"/>
              <w:jc w:val="both"/>
              <w:rPr>
                <w:sz w:val="28"/>
                <w:szCs w:val="28"/>
                <w:lang w:bidi="lo-LA"/>
              </w:rPr>
            </w:pPr>
            <w:r w:rsidRPr="00092432">
              <w:rPr>
                <w:sz w:val="28"/>
                <w:szCs w:val="28"/>
                <w:lang w:bidi="lo-LA"/>
              </w:rPr>
              <w:t>Nav</w:t>
            </w:r>
          </w:p>
        </w:tc>
      </w:tr>
    </w:tbl>
    <w:p w:rsidR="009813C5" w:rsidRPr="00092432"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092432" w:rsidTr="00D40F21">
        <w:tc>
          <w:tcPr>
            <w:tcW w:w="9322" w:type="dxa"/>
            <w:gridSpan w:val="3"/>
          </w:tcPr>
          <w:p w:rsidR="00D40F21" w:rsidRPr="00092432" w:rsidRDefault="00D40F21" w:rsidP="00E412E2">
            <w:pPr>
              <w:jc w:val="center"/>
              <w:rPr>
                <w:b/>
                <w:sz w:val="28"/>
                <w:szCs w:val="28"/>
              </w:rPr>
            </w:pPr>
            <w:r w:rsidRPr="00092432">
              <w:rPr>
                <w:b/>
                <w:sz w:val="28"/>
                <w:szCs w:val="28"/>
              </w:rPr>
              <w:t xml:space="preserve">II. Tiesību </w:t>
            </w:r>
            <w:smartTag w:uri="schemas-tilde-lv/tildestengine" w:element="veidnes">
              <w:smartTagPr>
                <w:attr w:name="baseform" w:val="akt|s"/>
                <w:attr w:name="id" w:val="-1"/>
                <w:attr w:name="text" w:val="akta"/>
              </w:smartTagPr>
              <w:r w:rsidRPr="00092432">
                <w:rPr>
                  <w:b/>
                  <w:sz w:val="28"/>
                  <w:szCs w:val="28"/>
                </w:rPr>
                <w:t>akta</w:t>
              </w:r>
            </w:smartTag>
            <w:r w:rsidRPr="00092432">
              <w:rPr>
                <w:b/>
                <w:sz w:val="28"/>
                <w:szCs w:val="28"/>
              </w:rPr>
              <w:t xml:space="preserve"> projekta ietekme uz sabiedrību, tautsaimniecības attīstību un administratīvo slogu</w:t>
            </w:r>
          </w:p>
        </w:tc>
      </w:tr>
      <w:tr w:rsidR="001A3991" w:rsidRPr="00092432" w:rsidTr="00DF7698">
        <w:tc>
          <w:tcPr>
            <w:tcW w:w="576" w:type="dxa"/>
          </w:tcPr>
          <w:p w:rsidR="001A3991" w:rsidRPr="00092432" w:rsidRDefault="001A3991" w:rsidP="00E412E2">
            <w:pPr>
              <w:rPr>
                <w:sz w:val="28"/>
                <w:szCs w:val="28"/>
              </w:rPr>
            </w:pPr>
            <w:r w:rsidRPr="00092432">
              <w:rPr>
                <w:sz w:val="28"/>
                <w:szCs w:val="28"/>
              </w:rPr>
              <w:t>1.</w:t>
            </w:r>
          </w:p>
        </w:tc>
        <w:tc>
          <w:tcPr>
            <w:tcW w:w="2651" w:type="dxa"/>
          </w:tcPr>
          <w:p w:rsidR="001A3991" w:rsidRPr="00092432" w:rsidRDefault="001A3991" w:rsidP="00E412E2">
            <w:pPr>
              <w:jc w:val="both"/>
              <w:rPr>
                <w:sz w:val="28"/>
                <w:szCs w:val="28"/>
              </w:rPr>
            </w:pPr>
            <w:r w:rsidRPr="00092432">
              <w:rPr>
                <w:sz w:val="28"/>
                <w:szCs w:val="28"/>
              </w:rPr>
              <w:t>Sabiedrības mērķgrupas, kuras tiesiskais regulējums ietekmē vai varētu ietekmēt</w:t>
            </w:r>
          </w:p>
        </w:tc>
        <w:tc>
          <w:tcPr>
            <w:tcW w:w="6095" w:type="dxa"/>
          </w:tcPr>
          <w:p w:rsidR="001A3991" w:rsidRPr="00092432" w:rsidRDefault="00717A67" w:rsidP="00717A67">
            <w:pPr>
              <w:pStyle w:val="naiskr"/>
              <w:spacing w:before="0" w:after="0"/>
              <w:ind w:firstLine="384"/>
              <w:jc w:val="both"/>
              <w:rPr>
                <w:sz w:val="28"/>
                <w:szCs w:val="28"/>
              </w:rPr>
            </w:pPr>
            <w:r w:rsidRPr="00092432">
              <w:rPr>
                <w:sz w:val="28"/>
                <w:szCs w:val="28"/>
              </w:rPr>
              <w:t>Rīkojuma</w:t>
            </w:r>
            <w:r w:rsidR="001A3991" w:rsidRPr="00092432">
              <w:rPr>
                <w:sz w:val="28"/>
                <w:szCs w:val="28"/>
              </w:rPr>
              <w:t xml:space="preserve"> projektā ietvertās prasības attiecas uz </w:t>
            </w:r>
            <w:r w:rsidRPr="00092432">
              <w:rPr>
                <w:sz w:val="28"/>
                <w:szCs w:val="28"/>
              </w:rPr>
              <w:t xml:space="preserve">Veselības ministriju, Izglītības un zinātnes ministriju, Finanšu ministriju, Daugavpils medicīnas koledžu un Rīgas 1.medicīnas koledžu. </w:t>
            </w:r>
            <w:r w:rsidR="001A3991" w:rsidRPr="00092432">
              <w:rPr>
                <w:sz w:val="28"/>
                <w:szCs w:val="28"/>
              </w:rPr>
              <w:t xml:space="preserve"> </w:t>
            </w:r>
          </w:p>
        </w:tc>
      </w:tr>
      <w:tr w:rsidR="00BC0635" w:rsidRPr="00092432" w:rsidTr="00DF7698">
        <w:tc>
          <w:tcPr>
            <w:tcW w:w="576" w:type="dxa"/>
          </w:tcPr>
          <w:p w:rsidR="00BC0635" w:rsidRPr="00092432" w:rsidRDefault="00BC0635" w:rsidP="00E412E2">
            <w:pPr>
              <w:rPr>
                <w:sz w:val="28"/>
                <w:szCs w:val="28"/>
              </w:rPr>
            </w:pPr>
            <w:r w:rsidRPr="00092432">
              <w:rPr>
                <w:sz w:val="28"/>
                <w:szCs w:val="28"/>
              </w:rPr>
              <w:t xml:space="preserve">2. </w:t>
            </w:r>
          </w:p>
        </w:tc>
        <w:tc>
          <w:tcPr>
            <w:tcW w:w="2651" w:type="dxa"/>
          </w:tcPr>
          <w:p w:rsidR="00BC0635" w:rsidRPr="00092432" w:rsidRDefault="00BC0635" w:rsidP="00656FC8">
            <w:pPr>
              <w:jc w:val="both"/>
              <w:rPr>
                <w:sz w:val="28"/>
                <w:szCs w:val="28"/>
              </w:rPr>
            </w:pPr>
            <w:r w:rsidRPr="00092432">
              <w:rPr>
                <w:sz w:val="28"/>
                <w:szCs w:val="28"/>
              </w:rPr>
              <w:t xml:space="preserve">Tiesiskā regulējuma ietekme uz tautsaimniecību un administratīvo slogu </w:t>
            </w:r>
          </w:p>
        </w:tc>
        <w:tc>
          <w:tcPr>
            <w:tcW w:w="6095" w:type="dxa"/>
          </w:tcPr>
          <w:p w:rsidR="00BC0635" w:rsidRPr="00092432" w:rsidRDefault="00B23C6B" w:rsidP="004B7C89">
            <w:pPr>
              <w:ind w:firstLine="317"/>
              <w:jc w:val="both"/>
              <w:rPr>
                <w:sz w:val="28"/>
                <w:szCs w:val="28"/>
              </w:rPr>
            </w:pPr>
            <w:r w:rsidRPr="00092432">
              <w:rPr>
                <w:sz w:val="28"/>
                <w:szCs w:val="28"/>
              </w:rPr>
              <w:t>Projekts šo jomu neskar</w:t>
            </w:r>
          </w:p>
        </w:tc>
      </w:tr>
      <w:tr w:rsidR="00BC0635" w:rsidRPr="00092432" w:rsidTr="00DF7698">
        <w:tc>
          <w:tcPr>
            <w:tcW w:w="576" w:type="dxa"/>
          </w:tcPr>
          <w:p w:rsidR="00BC0635" w:rsidRPr="00092432" w:rsidRDefault="00BC0635" w:rsidP="00E412E2">
            <w:pPr>
              <w:rPr>
                <w:sz w:val="28"/>
                <w:szCs w:val="28"/>
              </w:rPr>
            </w:pPr>
            <w:r w:rsidRPr="00092432">
              <w:rPr>
                <w:sz w:val="28"/>
                <w:szCs w:val="28"/>
              </w:rPr>
              <w:t>3.</w:t>
            </w:r>
          </w:p>
        </w:tc>
        <w:tc>
          <w:tcPr>
            <w:tcW w:w="2651" w:type="dxa"/>
          </w:tcPr>
          <w:p w:rsidR="00BC0635" w:rsidRPr="00092432" w:rsidRDefault="00BC0635" w:rsidP="00E412E2">
            <w:pPr>
              <w:jc w:val="both"/>
              <w:rPr>
                <w:sz w:val="28"/>
                <w:szCs w:val="28"/>
              </w:rPr>
            </w:pPr>
            <w:r w:rsidRPr="00092432">
              <w:rPr>
                <w:sz w:val="28"/>
                <w:szCs w:val="28"/>
              </w:rPr>
              <w:t xml:space="preserve">Administratīvo izmaksu monetārs novērtējums </w:t>
            </w:r>
          </w:p>
        </w:tc>
        <w:tc>
          <w:tcPr>
            <w:tcW w:w="6095" w:type="dxa"/>
          </w:tcPr>
          <w:p w:rsidR="00BC0635" w:rsidRPr="00092432" w:rsidRDefault="003B04A9" w:rsidP="003B04A9">
            <w:pPr>
              <w:ind w:firstLine="317"/>
              <w:jc w:val="both"/>
              <w:rPr>
                <w:sz w:val="28"/>
                <w:szCs w:val="28"/>
              </w:rPr>
            </w:pPr>
            <w:r w:rsidRPr="00092432">
              <w:rPr>
                <w:sz w:val="28"/>
                <w:szCs w:val="28"/>
              </w:rPr>
              <w:t>Projekts šo jomu neskar</w:t>
            </w:r>
          </w:p>
        </w:tc>
      </w:tr>
      <w:tr w:rsidR="00BC0635" w:rsidRPr="00092432" w:rsidTr="00DF7698">
        <w:tc>
          <w:tcPr>
            <w:tcW w:w="576" w:type="dxa"/>
          </w:tcPr>
          <w:p w:rsidR="00BC0635" w:rsidRPr="00092432" w:rsidRDefault="00BC0635" w:rsidP="00E412E2">
            <w:pPr>
              <w:rPr>
                <w:sz w:val="28"/>
                <w:szCs w:val="28"/>
              </w:rPr>
            </w:pPr>
            <w:r w:rsidRPr="00092432">
              <w:rPr>
                <w:sz w:val="28"/>
                <w:szCs w:val="28"/>
              </w:rPr>
              <w:t xml:space="preserve">4. </w:t>
            </w:r>
          </w:p>
        </w:tc>
        <w:tc>
          <w:tcPr>
            <w:tcW w:w="2651" w:type="dxa"/>
          </w:tcPr>
          <w:p w:rsidR="00BC0635" w:rsidRPr="00092432" w:rsidRDefault="00BC0635" w:rsidP="00E412E2">
            <w:pPr>
              <w:jc w:val="both"/>
              <w:rPr>
                <w:sz w:val="28"/>
                <w:szCs w:val="28"/>
              </w:rPr>
            </w:pPr>
            <w:r w:rsidRPr="00092432">
              <w:rPr>
                <w:sz w:val="28"/>
                <w:szCs w:val="28"/>
              </w:rPr>
              <w:t>Cita informācija</w:t>
            </w:r>
          </w:p>
        </w:tc>
        <w:tc>
          <w:tcPr>
            <w:tcW w:w="6095" w:type="dxa"/>
          </w:tcPr>
          <w:p w:rsidR="00BC0635" w:rsidRPr="00092432" w:rsidRDefault="00BC0635" w:rsidP="003B04A9">
            <w:pPr>
              <w:pStyle w:val="naiskr"/>
              <w:spacing w:before="0" w:after="0"/>
              <w:ind w:firstLine="317"/>
              <w:jc w:val="both"/>
              <w:rPr>
                <w:sz w:val="28"/>
                <w:szCs w:val="28"/>
              </w:rPr>
            </w:pPr>
            <w:r w:rsidRPr="00092432">
              <w:rPr>
                <w:sz w:val="28"/>
                <w:szCs w:val="28"/>
              </w:rPr>
              <w:t>Nav</w:t>
            </w:r>
          </w:p>
          <w:p w:rsidR="00BC0635" w:rsidRPr="00092432" w:rsidRDefault="00BC0635" w:rsidP="003B04A9">
            <w:pPr>
              <w:ind w:firstLine="317"/>
              <w:jc w:val="both"/>
              <w:rPr>
                <w:sz w:val="28"/>
                <w:szCs w:val="28"/>
              </w:rPr>
            </w:pPr>
          </w:p>
        </w:tc>
      </w:tr>
    </w:tbl>
    <w:p w:rsidR="005D0E0A" w:rsidRPr="00092432" w:rsidRDefault="005D0E0A" w:rsidP="00A6481F">
      <w:pPr>
        <w:rPr>
          <w:iCs/>
          <w:sz w:val="28"/>
          <w:szCs w:val="28"/>
        </w:rPr>
      </w:pPr>
    </w:p>
    <w:tbl>
      <w:tblPr>
        <w:tblStyle w:val="TableGrid"/>
        <w:tblW w:w="5093" w:type="pct"/>
        <w:tblInd w:w="-85" w:type="dxa"/>
        <w:tblLayout w:type="fixed"/>
        <w:tblCellMar>
          <w:left w:w="57" w:type="dxa"/>
          <w:right w:w="57" w:type="dxa"/>
        </w:tblCellMar>
        <w:tblLook w:val="04A0"/>
      </w:tblPr>
      <w:tblGrid>
        <w:gridCol w:w="2574"/>
        <w:gridCol w:w="1404"/>
        <w:gridCol w:w="1409"/>
        <w:gridCol w:w="1323"/>
        <w:gridCol w:w="1323"/>
        <w:gridCol w:w="1323"/>
      </w:tblGrid>
      <w:tr w:rsidR="00E027EB" w:rsidRPr="00092432" w:rsidTr="00A637A4">
        <w:trPr>
          <w:trHeight w:val="360"/>
        </w:trPr>
        <w:tc>
          <w:tcPr>
            <w:tcW w:w="9356" w:type="dxa"/>
            <w:gridSpan w:val="6"/>
            <w:hideMark/>
          </w:tcPr>
          <w:p w:rsidR="00E027EB" w:rsidRPr="00092432" w:rsidRDefault="00E027EB" w:rsidP="00A637A4">
            <w:pPr>
              <w:spacing w:before="100" w:beforeAutospacing="1"/>
              <w:ind w:firstLine="301"/>
              <w:jc w:val="center"/>
              <w:rPr>
                <w:b/>
                <w:bCs/>
                <w:noProof/>
                <w:sz w:val="28"/>
                <w:szCs w:val="28"/>
                <w:lang w:bidi="gu-IN"/>
              </w:rPr>
            </w:pPr>
            <w:r w:rsidRPr="00092432">
              <w:rPr>
                <w:b/>
                <w:bCs/>
                <w:noProof/>
                <w:sz w:val="28"/>
                <w:szCs w:val="28"/>
                <w:lang w:bidi="gu-IN"/>
              </w:rPr>
              <w:t>III. Tiesību akta projekta ietekme uz valsts budžetu un pašvaldību budžetiem</w:t>
            </w:r>
          </w:p>
        </w:tc>
      </w:tr>
      <w:tr w:rsidR="00E027EB" w:rsidRPr="00092432" w:rsidTr="00A637A4">
        <w:tc>
          <w:tcPr>
            <w:tcW w:w="2574" w:type="dxa"/>
            <w:vMerge w:val="restart"/>
            <w:vAlign w:val="center"/>
            <w:hideMark/>
          </w:tcPr>
          <w:p w:rsidR="00E027EB" w:rsidRPr="00092432" w:rsidRDefault="00E027EB" w:rsidP="00A637A4">
            <w:pPr>
              <w:ind w:firstLine="300"/>
              <w:jc w:val="center"/>
              <w:rPr>
                <w:b/>
                <w:bCs/>
                <w:noProof/>
                <w:sz w:val="20"/>
                <w:szCs w:val="20"/>
                <w:lang w:bidi="gu-IN"/>
              </w:rPr>
            </w:pPr>
            <w:r w:rsidRPr="00092432">
              <w:rPr>
                <w:b/>
                <w:bCs/>
                <w:noProof/>
                <w:sz w:val="20"/>
                <w:szCs w:val="20"/>
                <w:lang w:bidi="gu-IN"/>
              </w:rPr>
              <w:t>Rādītāji</w:t>
            </w:r>
          </w:p>
        </w:tc>
        <w:tc>
          <w:tcPr>
            <w:tcW w:w="2813" w:type="dxa"/>
            <w:gridSpan w:val="2"/>
            <w:vMerge w:val="restart"/>
            <w:vAlign w:val="center"/>
            <w:hideMark/>
          </w:tcPr>
          <w:p w:rsidR="00E027EB" w:rsidRPr="00092432" w:rsidRDefault="00E027EB" w:rsidP="00A637A4">
            <w:pPr>
              <w:ind w:firstLine="4"/>
              <w:jc w:val="center"/>
              <w:rPr>
                <w:b/>
                <w:bCs/>
                <w:noProof/>
                <w:lang w:bidi="gu-IN"/>
              </w:rPr>
            </w:pPr>
            <w:r w:rsidRPr="00092432">
              <w:rPr>
                <w:b/>
                <w:bCs/>
                <w:noProof/>
                <w:lang w:bidi="gu-IN"/>
              </w:rPr>
              <w:t>2015</w:t>
            </w:r>
          </w:p>
        </w:tc>
        <w:tc>
          <w:tcPr>
            <w:tcW w:w="3969" w:type="dxa"/>
            <w:gridSpan w:val="3"/>
            <w:vAlign w:val="center"/>
            <w:hideMark/>
          </w:tcPr>
          <w:p w:rsidR="00E027EB" w:rsidRPr="00092432" w:rsidRDefault="00E027EB" w:rsidP="00A637A4">
            <w:pPr>
              <w:jc w:val="center"/>
              <w:rPr>
                <w:noProof/>
                <w:lang w:bidi="gu-IN"/>
              </w:rPr>
            </w:pPr>
            <w:r w:rsidRPr="00092432">
              <w:rPr>
                <w:noProof/>
                <w:lang w:bidi="gu-IN"/>
              </w:rPr>
              <w:t>Turpmākie trīs gadi (</w:t>
            </w:r>
            <w:r w:rsidRPr="00092432">
              <w:rPr>
                <w:i/>
                <w:iCs/>
                <w:noProof/>
                <w:lang w:bidi="gu-IN"/>
              </w:rPr>
              <w:t>euro</w:t>
            </w:r>
            <w:r w:rsidRPr="00092432">
              <w:rPr>
                <w:noProof/>
                <w:lang w:bidi="gu-IN"/>
              </w:rPr>
              <w:t>)</w:t>
            </w:r>
          </w:p>
        </w:tc>
      </w:tr>
      <w:tr w:rsidR="00E027EB" w:rsidRPr="00092432" w:rsidTr="00A637A4">
        <w:tc>
          <w:tcPr>
            <w:tcW w:w="2574" w:type="dxa"/>
            <w:vMerge/>
            <w:hideMark/>
          </w:tcPr>
          <w:p w:rsidR="00E027EB" w:rsidRPr="00092432" w:rsidRDefault="00E027EB" w:rsidP="00A637A4">
            <w:pPr>
              <w:rPr>
                <w:b/>
                <w:bCs/>
                <w:noProof/>
                <w:sz w:val="20"/>
                <w:szCs w:val="20"/>
                <w:lang w:bidi="gu-IN"/>
              </w:rPr>
            </w:pPr>
          </w:p>
        </w:tc>
        <w:tc>
          <w:tcPr>
            <w:tcW w:w="2813" w:type="dxa"/>
            <w:gridSpan w:val="2"/>
            <w:vMerge/>
            <w:hideMark/>
          </w:tcPr>
          <w:p w:rsidR="00E027EB" w:rsidRPr="00092432" w:rsidRDefault="00E027EB" w:rsidP="00A637A4">
            <w:pPr>
              <w:rPr>
                <w:b/>
                <w:bCs/>
                <w:noProof/>
                <w:lang w:bidi="gu-IN"/>
              </w:rPr>
            </w:pPr>
          </w:p>
        </w:tc>
        <w:tc>
          <w:tcPr>
            <w:tcW w:w="1323" w:type="dxa"/>
            <w:vAlign w:val="center"/>
            <w:hideMark/>
          </w:tcPr>
          <w:p w:rsidR="00E027EB" w:rsidRPr="00092432" w:rsidRDefault="00E027EB" w:rsidP="00A637A4">
            <w:pPr>
              <w:jc w:val="center"/>
              <w:rPr>
                <w:b/>
                <w:bCs/>
                <w:noProof/>
                <w:lang w:bidi="gu-IN"/>
              </w:rPr>
            </w:pPr>
            <w:r w:rsidRPr="00092432">
              <w:rPr>
                <w:b/>
                <w:bCs/>
                <w:noProof/>
                <w:lang w:bidi="gu-IN"/>
              </w:rPr>
              <w:t>2016</w:t>
            </w:r>
          </w:p>
        </w:tc>
        <w:tc>
          <w:tcPr>
            <w:tcW w:w="1323" w:type="dxa"/>
            <w:vAlign w:val="center"/>
            <w:hideMark/>
          </w:tcPr>
          <w:p w:rsidR="00E027EB" w:rsidRPr="00092432" w:rsidRDefault="00E027EB" w:rsidP="00A637A4">
            <w:pPr>
              <w:jc w:val="center"/>
              <w:rPr>
                <w:b/>
                <w:bCs/>
                <w:noProof/>
                <w:lang w:bidi="gu-IN"/>
              </w:rPr>
            </w:pPr>
            <w:r w:rsidRPr="00092432">
              <w:rPr>
                <w:b/>
                <w:bCs/>
                <w:noProof/>
                <w:lang w:bidi="gu-IN"/>
              </w:rPr>
              <w:t>2017</w:t>
            </w:r>
          </w:p>
        </w:tc>
        <w:tc>
          <w:tcPr>
            <w:tcW w:w="1323" w:type="dxa"/>
            <w:vAlign w:val="center"/>
            <w:hideMark/>
          </w:tcPr>
          <w:p w:rsidR="00E027EB" w:rsidRPr="00092432" w:rsidRDefault="00E027EB" w:rsidP="00A637A4">
            <w:pPr>
              <w:jc w:val="center"/>
              <w:rPr>
                <w:b/>
                <w:bCs/>
                <w:noProof/>
                <w:lang w:bidi="gu-IN"/>
              </w:rPr>
            </w:pPr>
            <w:r w:rsidRPr="00092432">
              <w:rPr>
                <w:b/>
                <w:bCs/>
                <w:noProof/>
                <w:lang w:bidi="gu-IN"/>
              </w:rPr>
              <w:t>2018</w:t>
            </w:r>
          </w:p>
        </w:tc>
      </w:tr>
      <w:tr w:rsidR="00E027EB" w:rsidRPr="00092432" w:rsidTr="00A637A4">
        <w:tc>
          <w:tcPr>
            <w:tcW w:w="2574" w:type="dxa"/>
            <w:vMerge/>
            <w:hideMark/>
          </w:tcPr>
          <w:p w:rsidR="00E027EB" w:rsidRPr="00092432" w:rsidRDefault="00E027EB" w:rsidP="00A637A4">
            <w:pPr>
              <w:rPr>
                <w:b/>
                <w:bCs/>
                <w:noProof/>
                <w:sz w:val="20"/>
                <w:szCs w:val="20"/>
                <w:lang w:bidi="gu-IN"/>
              </w:rPr>
            </w:pPr>
          </w:p>
        </w:tc>
        <w:tc>
          <w:tcPr>
            <w:tcW w:w="1404" w:type="dxa"/>
            <w:vAlign w:val="center"/>
            <w:hideMark/>
          </w:tcPr>
          <w:p w:rsidR="00E027EB" w:rsidRPr="00092432" w:rsidRDefault="00E027EB" w:rsidP="00A637A4">
            <w:pPr>
              <w:jc w:val="center"/>
              <w:rPr>
                <w:noProof/>
                <w:lang w:bidi="gu-IN"/>
              </w:rPr>
            </w:pPr>
            <w:r w:rsidRPr="00092432">
              <w:rPr>
                <w:noProof/>
                <w:lang w:bidi="gu-IN"/>
              </w:rPr>
              <w:t>saskaņā ar valsts budžetu kārtējam gadam</w:t>
            </w:r>
          </w:p>
        </w:tc>
        <w:tc>
          <w:tcPr>
            <w:tcW w:w="1409" w:type="dxa"/>
            <w:vAlign w:val="center"/>
            <w:hideMark/>
          </w:tcPr>
          <w:p w:rsidR="00E027EB" w:rsidRPr="00092432" w:rsidRDefault="00E027EB" w:rsidP="00A637A4">
            <w:pPr>
              <w:jc w:val="center"/>
              <w:rPr>
                <w:noProof/>
                <w:lang w:bidi="gu-IN"/>
              </w:rPr>
            </w:pPr>
            <w:r w:rsidRPr="00092432">
              <w:rPr>
                <w:noProof/>
                <w:lang w:bidi="gu-IN"/>
              </w:rPr>
              <w:t>izmaiņas kārtējā gadā, salīdzinot ar valsts budžetu kārtējam gadam</w:t>
            </w:r>
          </w:p>
        </w:tc>
        <w:tc>
          <w:tcPr>
            <w:tcW w:w="1323" w:type="dxa"/>
            <w:vAlign w:val="center"/>
            <w:hideMark/>
          </w:tcPr>
          <w:p w:rsidR="00E027EB" w:rsidRPr="00092432" w:rsidRDefault="00E027EB" w:rsidP="00A637A4">
            <w:pPr>
              <w:jc w:val="center"/>
              <w:rPr>
                <w:noProof/>
                <w:lang w:bidi="gu-IN"/>
              </w:rPr>
            </w:pPr>
            <w:r w:rsidRPr="00092432">
              <w:rPr>
                <w:noProof/>
                <w:lang w:bidi="gu-IN"/>
              </w:rPr>
              <w:t>izmaiņas, salīdzinot ar kārtējo (n) gadu</w:t>
            </w:r>
          </w:p>
        </w:tc>
        <w:tc>
          <w:tcPr>
            <w:tcW w:w="1323" w:type="dxa"/>
            <w:vAlign w:val="center"/>
            <w:hideMark/>
          </w:tcPr>
          <w:p w:rsidR="00E027EB" w:rsidRPr="00092432" w:rsidRDefault="00E027EB" w:rsidP="00A637A4">
            <w:pPr>
              <w:jc w:val="center"/>
              <w:rPr>
                <w:noProof/>
                <w:lang w:bidi="gu-IN"/>
              </w:rPr>
            </w:pPr>
            <w:r w:rsidRPr="00092432">
              <w:rPr>
                <w:noProof/>
                <w:lang w:bidi="gu-IN"/>
              </w:rPr>
              <w:t>izmaiņas, salīdzinot ar kārtējo (n) gadu</w:t>
            </w:r>
          </w:p>
        </w:tc>
        <w:tc>
          <w:tcPr>
            <w:tcW w:w="1323" w:type="dxa"/>
            <w:vAlign w:val="center"/>
            <w:hideMark/>
          </w:tcPr>
          <w:p w:rsidR="00E027EB" w:rsidRPr="00092432" w:rsidRDefault="00E027EB" w:rsidP="00A637A4">
            <w:pPr>
              <w:jc w:val="center"/>
              <w:rPr>
                <w:noProof/>
                <w:lang w:bidi="gu-IN"/>
              </w:rPr>
            </w:pPr>
            <w:r w:rsidRPr="00092432">
              <w:rPr>
                <w:noProof/>
                <w:lang w:bidi="gu-IN"/>
              </w:rPr>
              <w:t>izmaiņas, salīdzinot ar kārtējo (n)</w:t>
            </w:r>
          </w:p>
          <w:p w:rsidR="00E027EB" w:rsidRPr="00092432" w:rsidRDefault="00E027EB" w:rsidP="00A637A4">
            <w:pPr>
              <w:jc w:val="center"/>
              <w:rPr>
                <w:noProof/>
                <w:lang w:bidi="gu-IN"/>
              </w:rPr>
            </w:pPr>
            <w:r w:rsidRPr="00092432">
              <w:rPr>
                <w:noProof/>
                <w:lang w:bidi="gu-IN"/>
              </w:rPr>
              <w:t>gadu</w:t>
            </w:r>
          </w:p>
        </w:tc>
      </w:tr>
      <w:tr w:rsidR="00E027EB" w:rsidRPr="00092432" w:rsidTr="00A637A4">
        <w:trPr>
          <w:trHeight w:val="170"/>
        </w:trPr>
        <w:tc>
          <w:tcPr>
            <w:tcW w:w="2574" w:type="dxa"/>
            <w:hideMark/>
          </w:tcPr>
          <w:p w:rsidR="00E027EB" w:rsidRPr="00092432" w:rsidRDefault="00E027EB" w:rsidP="00A637A4">
            <w:pPr>
              <w:jc w:val="center"/>
              <w:rPr>
                <w:noProof/>
                <w:sz w:val="20"/>
                <w:szCs w:val="20"/>
                <w:lang w:bidi="gu-IN"/>
              </w:rPr>
            </w:pPr>
            <w:r w:rsidRPr="00092432">
              <w:rPr>
                <w:noProof/>
                <w:sz w:val="20"/>
                <w:szCs w:val="20"/>
                <w:lang w:bidi="gu-IN"/>
              </w:rPr>
              <w:t>1</w:t>
            </w:r>
          </w:p>
        </w:tc>
        <w:tc>
          <w:tcPr>
            <w:tcW w:w="1404" w:type="dxa"/>
            <w:hideMark/>
          </w:tcPr>
          <w:p w:rsidR="00E027EB" w:rsidRPr="00092432" w:rsidRDefault="00E027EB" w:rsidP="00A637A4">
            <w:pPr>
              <w:jc w:val="center"/>
              <w:rPr>
                <w:noProof/>
                <w:sz w:val="20"/>
                <w:szCs w:val="20"/>
                <w:lang w:bidi="gu-IN"/>
              </w:rPr>
            </w:pPr>
            <w:r w:rsidRPr="00092432">
              <w:rPr>
                <w:noProof/>
                <w:sz w:val="20"/>
                <w:szCs w:val="20"/>
                <w:lang w:bidi="gu-IN"/>
              </w:rPr>
              <w:t>2</w:t>
            </w:r>
          </w:p>
        </w:tc>
        <w:tc>
          <w:tcPr>
            <w:tcW w:w="1409" w:type="dxa"/>
            <w:hideMark/>
          </w:tcPr>
          <w:p w:rsidR="00E027EB" w:rsidRPr="00092432" w:rsidRDefault="00E027EB" w:rsidP="00A637A4">
            <w:pPr>
              <w:jc w:val="center"/>
              <w:rPr>
                <w:noProof/>
                <w:sz w:val="20"/>
                <w:szCs w:val="20"/>
                <w:lang w:bidi="gu-IN"/>
              </w:rPr>
            </w:pPr>
            <w:r w:rsidRPr="00092432">
              <w:rPr>
                <w:noProof/>
                <w:sz w:val="20"/>
                <w:szCs w:val="20"/>
                <w:lang w:bidi="gu-IN"/>
              </w:rPr>
              <w:t>3</w:t>
            </w:r>
          </w:p>
        </w:tc>
        <w:tc>
          <w:tcPr>
            <w:tcW w:w="1323" w:type="dxa"/>
            <w:hideMark/>
          </w:tcPr>
          <w:p w:rsidR="00E027EB" w:rsidRPr="00092432" w:rsidRDefault="00E027EB" w:rsidP="00A637A4">
            <w:pPr>
              <w:jc w:val="center"/>
              <w:rPr>
                <w:noProof/>
                <w:sz w:val="20"/>
                <w:szCs w:val="20"/>
                <w:lang w:bidi="gu-IN"/>
              </w:rPr>
            </w:pPr>
            <w:r w:rsidRPr="00092432">
              <w:rPr>
                <w:noProof/>
                <w:sz w:val="20"/>
                <w:szCs w:val="20"/>
                <w:lang w:bidi="gu-IN"/>
              </w:rPr>
              <w:t>4</w:t>
            </w:r>
          </w:p>
        </w:tc>
        <w:tc>
          <w:tcPr>
            <w:tcW w:w="1323" w:type="dxa"/>
            <w:hideMark/>
          </w:tcPr>
          <w:p w:rsidR="00E027EB" w:rsidRPr="00092432" w:rsidRDefault="00E027EB" w:rsidP="00A637A4">
            <w:pPr>
              <w:jc w:val="center"/>
              <w:rPr>
                <w:noProof/>
                <w:sz w:val="20"/>
                <w:szCs w:val="20"/>
                <w:lang w:bidi="gu-IN"/>
              </w:rPr>
            </w:pPr>
            <w:r w:rsidRPr="00092432">
              <w:rPr>
                <w:noProof/>
                <w:sz w:val="20"/>
                <w:szCs w:val="20"/>
                <w:lang w:bidi="gu-IN"/>
              </w:rPr>
              <w:t>5</w:t>
            </w:r>
          </w:p>
        </w:tc>
        <w:tc>
          <w:tcPr>
            <w:tcW w:w="1323" w:type="dxa"/>
            <w:hideMark/>
          </w:tcPr>
          <w:p w:rsidR="00E027EB" w:rsidRPr="00092432" w:rsidRDefault="00E027EB" w:rsidP="00A637A4">
            <w:pPr>
              <w:jc w:val="center"/>
              <w:rPr>
                <w:noProof/>
                <w:sz w:val="20"/>
                <w:szCs w:val="20"/>
                <w:lang w:bidi="gu-IN"/>
              </w:rPr>
            </w:pPr>
            <w:r w:rsidRPr="00092432">
              <w:rPr>
                <w:noProof/>
                <w:sz w:val="20"/>
                <w:szCs w:val="20"/>
                <w:lang w:bidi="gu-IN"/>
              </w:rPr>
              <w:t>6</w:t>
            </w:r>
          </w:p>
        </w:tc>
      </w:tr>
      <w:tr w:rsidR="00E027EB" w:rsidRPr="00092432" w:rsidTr="00A637A4">
        <w:tc>
          <w:tcPr>
            <w:tcW w:w="2574" w:type="dxa"/>
            <w:hideMark/>
          </w:tcPr>
          <w:p w:rsidR="00E027EB" w:rsidRPr="00092432" w:rsidRDefault="00E027EB" w:rsidP="00A637A4">
            <w:pPr>
              <w:rPr>
                <w:b/>
                <w:bCs/>
                <w:noProof/>
                <w:lang w:bidi="gu-IN"/>
              </w:rPr>
            </w:pPr>
            <w:r w:rsidRPr="00092432">
              <w:rPr>
                <w:b/>
                <w:bCs/>
                <w:noProof/>
                <w:lang w:bidi="gu-IN"/>
              </w:rPr>
              <w:t>1. Budžeta ieņēmumi:</w:t>
            </w:r>
          </w:p>
        </w:tc>
        <w:tc>
          <w:tcPr>
            <w:tcW w:w="1404" w:type="dxa"/>
            <w:vAlign w:val="center"/>
            <w:hideMark/>
          </w:tcPr>
          <w:p w:rsidR="00E027EB" w:rsidRPr="00092432" w:rsidRDefault="00A637A4" w:rsidP="00A637A4">
            <w:pPr>
              <w:jc w:val="right"/>
              <w:rPr>
                <w:b/>
                <w:bCs/>
                <w:noProof/>
                <w:lang w:bidi="gu-IN"/>
              </w:rPr>
            </w:pPr>
            <w:r w:rsidRPr="00092432">
              <w:rPr>
                <w:b/>
                <w:bCs/>
                <w:noProof/>
                <w:lang w:bidi="gu-IN"/>
              </w:rPr>
              <w:t xml:space="preserve">92 742 683 </w:t>
            </w:r>
          </w:p>
        </w:tc>
        <w:tc>
          <w:tcPr>
            <w:tcW w:w="1409" w:type="dxa"/>
            <w:vAlign w:val="center"/>
            <w:hideMark/>
          </w:tcPr>
          <w:p w:rsidR="00E027EB" w:rsidRPr="00092432" w:rsidRDefault="00E027EB" w:rsidP="00A637A4">
            <w:pPr>
              <w:jc w:val="right"/>
              <w:rPr>
                <w:b/>
                <w:bCs/>
                <w:noProof/>
              </w:rPr>
            </w:pPr>
            <w:r w:rsidRPr="00092432">
              <w:rPr>
                <w:b/>
                <w:bCs/>
                <w:noProof/>
              </w:rPr>
              <w:t>0</w:t>
            </w:r>
          </w:p>
        </w:tc>
        <w:tc>
          <w:tcPr>
            <w:tcW w:w="1323" w:type="dxa"/>
            <w:vAlign w:val="center"/>
            <w:hideMark/>
          </w:tcPr>
          <w:p w:rsidR="00E027EB" w:rsidRPr="00092432" w:rsidRDefault="00E027EB" w:rsidP="00A637A4">
            <w:pPr>
              <w:jc w:val="right"/>
              <w:rPr>
                <w:b/>
                <w:bCs/>
                <w:noProof/>
                <w:lang w:bidi="gu-IN"/>
              </w:rPr>
            </w:pPr>
            <w:r w:rsidRPr="00092432">
              <w:rPr>
                <w:b/>
                <w:bCs/>
                <w:noProof/>
                <w:lang w:bidi="gu-IN"/>
              </w:rPr>
              <w:t>0</w:t>
            </w:r>
          </w:p>
        </w:tc>
        <w:tc>
          <w:tcPr>
            <w:tcW w:w="1323" w:type="dxa"/>
            <w:vAlign w:val="center"/>
            <w:hideMark/>
          </w:tcPr>
          <w:p w:rsidR="00E027EB" w:rsidRPr="00092432" w:rsidRDefault="00E027EB" w:rsidP="00A637A4">
            <w:pPr>
              <w:jc w:val="right"/>
              <w:rPr>
                <w:b/>
                <w:bCs/>
                <w:noProof/>
                <w:lang w:bidi="gu-IN"/>
              </w:rPr>
            </w:pPr>
            <w:r w:rsidRPr="00092432">
              <w:rPr>
                <w:b/>
                <w:bCs/>
                <w:noProof/>
                <w:lang w:bidi="gu-IN"/>
              </w:rPr>
              <w:t>0</w:t>
            </w:r>
          </w:p>
        </w:tc>
        <w:tc>
          <w:tcPr>
            <w:tcW w:w="1323" w:type="dxa"/>
            <w:vAlign w:val="center"/>
            <w:hideMark/>
          </w:tcPr>
          <w:p w:rsidR="00E027EB" w:rsidRPr="00092432" w:rsidRDefault="00E027EB" w:rsidP="00A637A4">
            <w:pPr>
              <w:jc w:val="right"/>
              <w:rPr>
                <w:b/>
                <w:bCs/>
                <w:noProof/>
                <w:lang w:bidi="gu-IN"/>
              </w:rPr>
            </w:pPr>
            <w:r w:rsidRPr="00092432">
              <w:rPr>
                <w:b/>
                <w:bCs/>
                <w:noProof/>
                <w:lang w:bidi="gu-IN"/>
              </w:rPr>
              <w:t>0</w:t>
            </w:r>
          </w:p>
        </w:tc>
      </w:tr>
      <w:tr w:rsidR="00E027EB" w:rsidRPr="00092432" w:rsidTr="00A637A4">
        <w:tc>
          <w:tcPr>
            <w:tcW w:w="2574" w:type="dxa"/>
            <w:hideMark/>
          </w:tcPr>
          <w:p w:rsidR="00E027EB" w:rsidRPr="00092432" w:rsidRDefault="00E027EB" w:rsidP="00A637A4">
            <w:pPr>
              <w:rPr>
                <w:noProof/>
                <w:lang w:bidi="gu-IN"/>
              </w:rPr>
            </w:pPr>
            <w:r w:rsidRPr="00092432">
              <w:rPr>
                <w:noProof/>
                <w:lang w:bidi="gu-IN"/>
              </w:rPr>
              <w:t>1.1. valsts pamatbudžets, tai skaitā ieņēmumi no maksas pakalpojumiem un citi pašu ieņēmumi</w:t>
            </w:r>
          </w:p>
        </w:tc>
        <w:tc>
          <w:tcPr>
            <w:tcW w:w="1404" w:type="dxa"/>
            <w:vAlign w:val="center"/>
            <w:hideMark/>
          </w:tcPr>
          <w:p w:rsidR="00E027EB" w:rsidRPr="00092432" w:rsidRDefault="00A637A4" w:rsidP="00A637A4">
            <w:pPr>
              <w:jc w:val="right"/>
              <w:rPr>
                <w:noProof/>
                <w:lang w:bidi="gu-IN"/>
              </w:rPr>
            </w:pPr>
            <w:r w:rsidRPr="00092432">
              <w:rPr>
                <w:noProof/>
                <w:lang w:bidi="gu-IN"/>
              </w:rPr>
              <w:t>92 742 683</w:t>
            </w:r>
          </w:p>
          <w:p w:rsidR="00A637A4" w:rsidRPr="00092432" w:rsidRDefault="00A637A4" w:rsidP="00A637A4">
            <w:pPr>
              <w:jc w:val="right"/>
              <w:rPr>
                <w:noProof/>
                <w:lang w:bidi="gu-IN"/>
              </w:rPr>
            </w:pPr>
          </w:p>
          <w:p w:rsidR="00A637A4" w:rsidRPr="00092432" w:rsidRDefault="00A637A4" w:rsidP="00A637A4">
            <w:pPr>
              <w:jc w:val="right"/>
              <w:rPr>
                <w:noProof/>
                <w:lang w:bidi="gu-IN"/>
              </w:rPr>
            </w:pPr>
            <w:r w:rsidRPr="00092432">
              <w:rPr>
                <w:noProof/>
                <w:lang w:bidi="gu-IN"/>
              </w:rPr>
              <w:t>6 497 719</w:t>
            </w:r>
          </w:p>
        </w:tc>
        <w:tc>
          <w:tcPr>
            <w:tcW w:w="1409" w:type="dxa"/>
            <w:vAlign w:val="center"/>
            <w:hideMark/>
          </w:tcPr>
          <w:p w:rsidR="00E027EB" w:rsidRPr="00092432" w:rsidRDefault="00E027EB" w:rsidP="00A637A4">
            <w:pPr>
              <w:jc w:val="right"/>
              <w:rPr>
                <w:noProof/>
              </w:rPr>
            </w:pPr>
            <w:r w:rsidRPr="00092432">
              <w:rPr>
                <w:noProof/>
              </w:rPr>
              <w:t>0</w:t>
            </w:r>
          </w:p>
          <w:p w:rsidR="00A637A4" w:rsidRPr="00092432" w:rsidRDefault="00A637A4" w:rsidP="00A637A4">
            <w:pPr>
              <w:jc w:val="right"/>
              <w:rPr>
                <w:noProof/>
              </w:rPr>
            </w:pPr>
          </w:p>
          <w:p w:rsidR="00A637A4" w:rsidRPr="00092432" w:rsidRDefault="00A637A4" w:rsidP="00A637A4">
            <w:pPr>
              <w:jc w:val="right"/>
              <w:rPr>
                <w:noProof/>
              </w:rPr>
            </w:pPr>
            <w:r w:rsidRPr="00092432">
              <w:rPr>
                <w:noProof/>
              </w:rPr>
              <w:t>0</w:t>
            </w:r>
          </w:p>
        </w:tc>
        <w:tc>
          <w:tcPr>
            <w:tcW w:w="1323" w:type="dxa"/>
            <w:vAlign w:val="center"/>
            <w:hideMark/>
          </w:tcPr>
          <w:p w:rsidR="00E027EB" w:rsidRPr="00092432" w:rsidRDefault="00E027EB" w:rsidP="00A637A4">
            <w:pPr>
              <w:jc w:val="right"/>
              <w:rPr>
                <w:noProof/>
                <w:lang w:bidi="gu-IN"/>
              </w:rPr>
            </w:pPr>
            <w:r w:rsidRPr="00092432">
              <w:rPr>
                <w:noProof/>
                <w:lang w:bidi="gu-IN"/>
              </w:rPr>
              <w:t>0</w:t>
            </w:r>
          </w:p>
          <w:p w:rsidR="00A637A4" w:rsidRPr="00092432" w:rsidRDefault="00A637A4" w:rsidP="00A637A4">
            <w:pPr>
              <w:jc w:val="right"/>
              <w:rPr>
                <w:noProof/>
                <w:lang w:bidi="gu-IN"/>
              </w:rPr>
            </w:pPr>
          </w:p>
          <w:p w:rsidR="00A637A4" w:rsidRPr="00092432" w:rsidRDefault="00A637A4" w:rsidP="00A637A4">
            <w:pPr>
              <w:jc w:val="right"/>
              <w:rPr>
                <w:noProof/>
                <w:lang w:bidi="gu-IN"/>
              </w:rPr>
            </w:pPr>
            <w:r w:rsidRPr="00092432">
              <w:rPr>
                <w:noProof/>
                <w:lang w:bidi="gu-IN"/>
              </w:rPr>
              <w:t>0</w:t>
            </w:r>
          </w:p>
        </w:tc>
        <w:tc>
          <w:tcPr>
            <w:tcW w:w="1323" w:type="dxa"/>
            <w:vAlign w:val="center"/>
            <w:hideMark/>
          </w:tcPr>
          <w:p w:rsidR="00E027EB" w:rsidRPr="00092432" w:rsidRDefault="00E027EB" w:rsidP="00A637A4">
            <w:pPr>
              <w:jc w:val="right"/>
              <w:rPr>
                <w:noProof/>
                <w:lang w:bidi="gu-IN"/>
              </w:rPr>
            </w:pPr>
            <w:r w:rsidRPr="00092432">
              <w:rPr>
                <w:noProof/>
                <w:lang w:bidi="gu-IN"/>
              </w:rPr>
              <w:t>0</w:t>
            </w:r>
          </w:p>
          <w:p w:rsidR="00A637A4" w:rsidRPr="00092432" w:rsidRDefault="00A637A4" w:rsidP="00A637A4">
            <w:pPr>
              <w:jc w:val="right"/>
              <w:rPr>
                <w:noProof/>
                <w:lang w:bidi="gu-IN"/>
              </w:rPr>
            </w:pPr>
          </w:p>
          <w:p w:rsidR="00A637A4" w:rsidRPr="00092432" w:rsidRDefault="00A637A4" w:rsidP="00A637A4">
            <w:pPr>
              <w:jc w:val="right"/>
              <w:rPr>
                <w:noProof/>
                <w:lang w:bidi="gu-IN"/>
              </w:rPr>
            </w:pPr>
            <w:r w:rsidRPr="00092432">
              <w:rPr>
                <w:noProof/>
                <w:lang w:bidi="gu-IN"/>
              </w:rPr>
              <w:t>0</w:t>
            </w:r>
          </w:p>
        </w:tc>
        <w:tc>
          <w:tcPr>
            <w:tcW w:w="1323" w:type="dxa"/>
            <w:vAlign w:val="center"/>
            <w:hideMark/>
          </w:tcPr>
          <w:p w:rsidR="00E027EB" w:rsidRPr="00092432" w:rsidRDefault="00E027EB" w:rsidP="00A637A4">
            <w:pPr>
              <w:jc w:val="right"/>
              <w:rPr>
                <w:noProof/>
                <w:lang w:bidi="gu-IN"/>
              </w:rPr>
            </w:pPr>
            <w:r w:rsidRPr="00092432">
              <w:rPr>
                <w:noProof/>
                <w:lang w:bidi="gu-IN"/>
              </w:rPr>
              <w:t>0</w:t>
            </w:r>
          </w:p>
          <w:p w:rsidR="00A637A4" w:rsidRPr="00092432" w:rsidRDefault="00A637A4" w:rsidP="00A637A4">
            <w:pPr>
              <w:jc w:val="right"/>
              <w:rPr>
                <w:noProof/>
                <w:lang w:bidi="gu-IN"/>
              </w:rPr>
            </w:pPr>
          </w:p>
          <w:p w:rsidR="00A637A4" w:rsidRPr="00092432" w:rsidRDefault="00A637A4" w:rsidP="00A637A4">
            <w:pPr>
              <w:jc w:val="right"/>
              <w:rPr>
                <w:noProof/>
                <w:lang w:bidi="gu-IN"/>
              </w:rPr>
            </w:pPr>
            <w:r w:rsidRPr="00092432">
              <w:rPr>
                <w:noProof/>
                <w:lang w:bidi="gu-IN"/>
              </w:rPr>
              <w:t>0</w:t>
            </w:r>
          </w:p>
        </w:tc>
      </w:tr>
      <w:tr w:rsidR="00E027EB" w:rsidRPr="00092432" w:rsidTr="00A637A4">
        <w:tc>
          <w:tcPr>
            <w:tcW w:w="2574" w:type="dxa"/>
            <w:hideMark/>
          </w:tcPr>
          <w:p w:rsidR="00E027EB" w:rsidRPr="00092432" w:rsidRDefault="00E027EB" w:rsidP="00A637A4">
            <w:pPr>
              <w:ind w:left="142"/>
              <w:rPr>
                <w:noProof/>
                <w:lang w:bidi="gu-IN"/>
              </w:rPr>
            </w:pPr>
            <w:r w:rsidRPr="00092432">
              <w:rPr>
                <w:noProof/>
                <w:lang w:bidi="gu-IN"/>
              </w:rPr>
              <w:lastRenderedPageBreak/>
              <w:t>Izglītības un zinātnes ministrija, tai skaitā:</w:t>
            </w:r>
          </w:p>
        </w:tc>
        <w:tc>
          <w:tcPr>
            <w:tcW w:w="1404" w:type="dxa"/>
            <w:vAlign w:val="center"/>
            <w:hideMark/>
          </w:tcPr>
          <w:p w:rsidR="00E027EB" w:rsidRPr="00092432" w:rsidRDefault="005C7DD4" w:rsidP="00A637A4">
            <w:pPr>
              <w:jc w:val="right"/>
              <w:rPr>
                <w:noProof/>
                <w:lang w:bidi="gu-IN"/>
              </w:rPr>
            </w:pPr>
            <w:r w:rsidRPr="00092432">
              <w:rPr>
                <w:noProof/>
                <w:lang w:bidi="gu-IN"/>
              </w:rPr>
              <w:t>7</w:t>
            </w:r>
            <w:r w:rsidR="00C21941" w:rsidRPr="00092432">
              <w:rPr>
                <w:noProof/>
                <w:lang w:bidi="gu-IN"/>
              </w:rPr>
              <w:t>7</w:t>
            </w:r>
            <w:r w:rsidRPr="00092432">
              <w:rPr>
                <w:noProof/>
                <w:lang w:bidi="gu-IN"/>
              </w:rPr>
              <w:t> 119 122</w:t>
            </w:r>
          </w:p>
        </w:tc>
        <w:tc>
          <w:tcPr>
            <w:tcW w:w="1409" w:type="dxa"/>
            <w:vAlign w:val="center"/>
            <w:hideMark/>
          </w:tcPr>
          <w:p w:rsidR="00E027EB" w:rsidRPr="00092432" w:rsidRDefault="00B10B14" w:rsidP="00A637A4">
            <w:pPr>
              <w:jc w:val="right"/>
              <w:rPr>
                <w:noProof/>
              </w:rPr>
            </w:pPr>
            <w:r w:rsidRPr="00092432">
              <w:rPr>
                <w:noProof/>
              </w:rPr>
              <w:t>-996 370</w:t>
            </w:r>
            <w:r w:rsidR="00C11730" w:rsidRPr="00092432">
              <w:rPr>
                <w:noProof/>
                <w:vertAlign w:val="superscript"/>
              </w:rPr>
              <w:t>*</w:t>
            </w:r>
          </w:p>
        </w:tc>
        <w:tc>
          <w:tcPr>
            <w:tcW w:w="1323" w:type="dxa"/>
            <w:vAlign w:val="center"/>
            <w:hideMark/>
          </w:tcPr>
          <w:p w:rsidR="00E027EB" w:rsidRPr="00092432" w:rsidRDefault="00B10B14" w:rsidP="00A637A4">
            <w:pPr>
              <w:jc w:val="right"/>
              <w:rPr>
                <w:noProof/>
                <w:lang w:bidi="gu-IN"/>
              </w:rPr>
            </w:pPr>
            <w:r w:rsidRPr="00092432">
              <w:rPr>
                <w:noProof/>
                <w:lang w:bidi="gu-IN"/>
              </w:rPr>
              <w:t>-3 140 580</w:t>
            </w:r>
          </w:p>
        </w:tc>
        <w:tc>
          <w:tcPr>
            <w:tcW w:w="1323" w:type="dxa"/>
            <w:vAlign w:val="center"/>
            <w:hideMark/>
          </w:tcPr>
          <w:p w:rsidR="00E027EB" w:rsidRPr="00092432" w:rsidRDefault="00B10B14" w:rsidP="00A637A4">
            <w:pPr>
              <w:jc w:val="right"/>
              <w:rPr>
                <w:noProof/>
                <w:lang w:bidi="gu-IN"/>
              </w:rPr>
            </w:pPr>
            <w:r w:rsidRPr="00092432">
              <w:rPr>
                <w:noProof/>
                <w:lang w:bidi="gu-IN"/>
              </w:rPr>
              <w:t>-3 140 580</w:t>
            </w:r>
          </w:p>
        </w:tc>
        <w:tc>
          <w:tcPr>
            <w:tcW w:w="1323" w:type="dxa"/>
            <w:vAlign w:val="center"/>
            <w:hideMark/>
          </w:tcPr>
          <w:p w:rsidR="00E027EB" w:rsidRPr="00092432" w:rsidRDefault="00B10B14" w:rsidP="00A637A4">
            <w:pPr>
              <w:jc w:val="right"/>
              <w:rPr>
                <w:noProof/>
                <w:lang w:bidi="gu-IN"/>
              </w:rPr>
            </w:pPr>
            <w:r w:rsidRPr="00092432">
              <w:rPr>
                <w:noProof/>
                <w:lang w:bidi="gu-IN"/>
              </w:rPr>
              <w:t>-3 140 580</w:t>
            </w:r>
          </w:p>
        </w:tc>
      </w:tr>
      <w:tr w:rsidR="007F6D4B" w:rsidRPr="00092432" w:rsidTr="00A637A4">
        <w:tc>
          <w:tcPr>
            <w:tcW w:w="2574" w:type="dxa"/>
            <w:hideMark/>
          </w:tcPr>
          <w:p w:rsidR="00E027EB" w:rsidRPr="00092432" w:rsidRDefault="00E027EB" w:rsidP="00A637A4">
            <w:pPr>
              <w:ind w:left="284"/>
              <w:rPr>
                <w:noProof/>
                <w:lang w:bidi="gu-IN"/>
              </w:rPr>
            </w:pPr>
            <w:r w:rsidRPr="00092432">
              <w:rPr>
                <w:noProof/>
                <w:lang w:bidi="gu-IN"/>
              </w:rPr>
              <w:t>apakšprogramma 02.01.00</w:t>
            </w:r>
          </w:p>
        </w:tc>
        <w:tc>
          <w:tcPr>
            <w:tcW w:w="1404" w:type="dxa"/>
            <w:vAlign w:val="center"/>
            <w:hideMark/>
          </w:tcPr>
          <w:p w:rsidR="00E027EB" w:rsidRPr="00092432" w:rsidRDefault="007F6D4B" w:rsidP="00A637A4">
            <w:pPr>
              <w:jc w:val="right"/>
              <w:rPr>
                <w:noProof/>
                <w:lang w:bidi="gu-IN"/>
              </w:rPr>
            </w:pPr>
            <w:r w:rsidRPr="00092432">
              <w:rPr>
                <w:noProof/>
                <w:lang w:bidi="gu-IN"/>
              </w:rPr>
              <w:t xml:space="preserve">67 270 511 </w:t>
            </w:r>
          </w:p>
        </w:tc>
        <w:tc>
          <w:tcPr>
            <w:tcW w:w="1409" w:type="dxa"/>
            <w:vAlign w:val="center"/>
          </w:tcPr>
          <w:p w:rsidR="00E027EB" w:rsidRPr="00092432" w:rsidRDefault="007F6D4B" w:rsidP="007F6D4B">
            <w:pPr>
              <w:jc w:val="right"/>
              <w:rPr>
                <w:noProof/>
              </w:rPr>
            </w:pPr>
            <w:r w:rsidRPr="00092432">
              <w:rPr>
                <w:noProof/>
              </w:rPr>
              <w:t>-342 174</w:t>
            </w:r>
          </w:p>
        </w:tc>
        <w:tc>
          <w:tcPr>
            <w:tcW w:w="1323" w:type="dxa"/>
            <w:vAlign w:val="center"/>
            <w:hideMark/>
          </w:tcPr>
          <w:p w:rsidR="00E027EB" w:rsidRPr="00092432" w:rsidRDefault="007F6D4B" w:rsidP="00A637A4">
            <w:pPr>
              <w:jc w:val="right"/>
              <w:rPr>
                <w:noProof/>
                <w:lang w:bidi="gu-IN"/>
              </w:rPr>
            </w:pPr>
            <w:r w:rsidRPr="00092432">
              <w:rPr>
                <w:noProof/>
                <w:lang w:bidi="gu-IN"/>
              </w:rPr>
              <w:t>-1 107 053</w:t>
            </w:r>
          </w:p>
        </w:tc>
        <w:tc>
          <w:tcPr>
            <w:tcW w:w="1323" w:type="dxa"/>
            <w:vAlign w:val="center"/>
            <w:hideMark/>
          </w:tcPr>
          <w:p w:rsidR="00E027EB" w:rsidRPr="00092432" w:rsidRDefault="007F6D4B" w:rsidP="00A637A4">
            <w:pPr>
              <w:jc w:val="right"/>
              <w:rPr>
                <w:noProof/>
                <w:lang w:bidi="gu-IN"/>
              </w:rPr>
            </w:pPr>
            <w:r w:rsidRPr="00092432">
              <w:rPr>
                <w:noProof/>
                <w:lang w:bidi="gu-IN"/>
              </w:rPr>
              <w:t>- 1</w:t>
            </w:r>
            <w:r w:rsidR="00A637A4" w:rsidRPr="00092432">
              <w:rPr>
                <w:noProof/>
                <w:lang w:bidi="gu-IN"/>
              </w:rPr>
              <w:t xml:space="preserve"> </w:t>
            </w:r>
            <w:r w:rsidRPr="00092432">
              <w:rPr>
                <w:noProof/>
                <w:lang w:bidi="gu-IN"/>
              </w:rPr>
              <w:t>107 053</w:t>
            </w:r>
          </w:p>
        </w:tc>
        <w:tc>
          <w:tcPr>
            <w:tcW w:w="1323" w:type="dxa"/>
            <w:vAlign w:val="center"/>
            <w:hideMark/>
          </w:tcPr>
          <w:p w:rsidR="00E027EB" w:rsidRPr="00092432" w:rsidRDefault="007F6D4B" w:rsidP="00A637A4">
            <w:pPr>
              <w:jc w:val="right"/>
              <w:rPr>
                <w:noProof/>
                <w:lang w:bidi="gu-IN"/>
              </w:rPr>
            </w:pPr>
            <w:r w:rsidRPr="00092432">
              <w:rPr>
                <w:noProof/>
                <w:lang w:bidi="gu-IN"/>
              </w:rPr>
              <w:t>-1 107 053</w:t>
            </w:r>
          </w:p>
        </w:tc>
      </w:tr>
      <w:tr w:rsidR="00E027EB" w:rsidRPr="00092432" w:rsidTr="00C11730">
        <w:trPr>
          <w:trHeight w:val="454"/>
        </w:trPr>
        <w:tc>
          <w:tcPr>
            <w:tcW w:w="2574" w:type="dxa"/>
            <w:vAlign w:val="center"/>
            <w:hideMark/>
          </w:tcPr>
          <w:p w:rsidR="00E027EB" w:rsidRPr="00092432" w:rsidRDefault="00E027EB" w:rsidP="00A637A4">
            <w:pPr>
              <w:ind w:left="284"/>
              <w:rPr>
                <w:noProof/>
                <w:lang w:bidi="gu-IN"/>
              </w:rPr>
            </w:pPr>
            <w:r w:rsidRPr="00092432">
              <w:rPr>
                <w:noProof/>
                <w:lang w:bidi="gu-IN"/>
              </w:rPr>
              <w:t>apakšprogramma 03.11.00</w:t>
            </w:r>
          </w:p>
        </w:tc>
        <w:tc>
          <w:tcPr>
            <w:tcW w:w="1404" w:type="dxa"/>
            <w:vAlign w:val="center"/>
            <w:hideMark/>
          </w:tcPr>
          <w:p w:rsidR="00E027EB" w:rsidRPr="00092432" w:rsidRDefault="006D5028" w:rsidP="00A637A4">
            <w:pPr>
              <w:jc w:val="right"/>
              <w:rPr>
                <w:noProof/>
                <w:lang w:bidi="gu-IN"/>
              </w:rPr>
            </w:pPr>
            <w:r w:rsidRPr="00092432">
              <w:rPr>
                <w:noProof/>
                <w:lang w:bidi="gu-IN"/>
              </w:rPr>
              <w:t>9 848</w:t>
            </w:r>
            <w:r w:rsidR="00194908" w:rsidRPr="00092432">
              <w:rPr>
                <w:noProof/>
                <w:lang w:bidi="gu-IN"/>
              </w:rPr>
              <w:t> </w:t>
            </w:r>
            <w:r w:rsidRPr="00092432">
              <w:rPr>
                <w:noProof/>
                <w:lang w:bidi="gu-IN"/>
              </w:rPr>
              <w:t>611</w:t>
            </w:r>
          </w:p>
        </w:tc>
        <w:tc>
          <w:tcPr>
            <w:tcW w:w="1409" w:type="dxa"/>
            <w:vAlign w:val="center"/>
            <w:hideMark/>
          </w:tcPr>
          <w:p w:rsidR="00E027EB" w:rsidRPr="00092432" w:rsidRDefault="006D5028" w:rsidP="00A637A4">
            <w:pPr>
              <w:jc w:val="right"/>
              <w:rPr>
                <w:noProof/>
              </w:rPr>
            </w:pPr>
            <w:r w:rsidRPr="00092432">
              <w:rPr>
                <w:noProof/>
              </w:rPr>
              <w:t>-654</w:t>
            </w:r>
            <w:r w:rsidR="00194908" w:rsidRPr="00092432">
              <w:rPr>
                <w:noProof/>
              </w:rPr>
              <w:t> </w:t>
            </w:r>
            <w:r w:rsidRPr="00092432">
              <w:rPr>
                <w:noProof/>
              </w:rPr>
              <w:t>196</w:t>
            </w:r>
          </w:p>
        </w:tc>
        <w:tc>
          <w:tcPr>
            <w:tcW w:w="1323" w:type="dxa"/>
            <w:vAlign w:val="center"/>
            <w:hideMark/>
          </w:tcPr>
          <w:p w:rsidR="00E027EB" w:rsidRPr="00092432" w:rsidRDefault="00194908" w:rsidP="00A637A4">
            <w:pPr>
              <w:jc w:val="right"/>
              <w:rPr>
                <w:noProof/>
                <w:lang w:bidi="gu-IN"/>
              </w:rPr>
            </w:pPr>
            <w:r w:rsidRPr="00092432">
              <w:rPr>
                <w:noProof/>
                <w:lang w:bidi="gu-IN"/>
              </w:rPr>
              <w:t>-2 033 527</w:t>
            </w:r>
          </w:p>
        </w:tc>
        <w:tc>
          <w:tcPr>
            <w:tcW w:w="1323" w:type="dxa"/>
            <w:vAlign w:val="center"/>
            <w:hideMark/>
          </w:tcPr>
          <w:p w:rsidR="00E027EB" w:rsidRPr="00092432" w:rsidRDefault="00194908" w:rsidP="00A637A4">
            <w:pPr>
              <w:jc w:val="right"/>
              <w:rPr>
                <w:noProof/>
                <w:lang w:bidi="gu-IN"/>
              </w:rPr>
            </w:pPr>
            <w:r w:rsidRPr="00092432">
              <w:rPr>
                <w:noProof/>
                <w:lang w:bidi="gu-IN"/>
              </w:rPr>
              <w:t>-2 033 527</w:t>
            </w:r>
          </w:p>
        </w:tc>
        <w:tc>
          <w:tcPr>
            <w:tcW w:w="1323" w:type="dxa"/>
            <w:vAlign w:val="center"/>
            <w:hideMark/>
          </w:tcPr>
          <w:p w:rsidR="00E027EB" w:rsidRPr="00092432" w:rsidRDefault="00194908" w:rsidP="00092432">
            <w:pPr>
              <w:jc w:val="right"/>
              <w:rPr>
                <w:noProof/>
                <w:lang w:bidi="gu-IN"/>
              </w:rPr>
            </w:pPr>
            <w:r w:rsidRPr="00092432">
              <w:rPr>
                <w:noProof/>
                <w:lang w:bidi="gu-IN"/>
              </w:rPr>
              <w:t>-2 033 527</w:t>
            </w:r>
          </w:p>
        </w:tc>
      </w:tr>
      <w:tr w:rsidR="001D4184" w:rsidRPr="00092432" w:rsidTr="00A637A4">
        <w:trPr>
          <w:trHeight w:val="291"/>
        </w:trPr>
        <w:tc>
          <w:tcPr>
            <w:tcW w:w="2574" w:type="dxa"/>
            <w:hideMark/>
          </w:tcPr>
          <w:p w:rsidR="00092432" w:rsidRDefault="001D4184" w:rsidP="001D4184">
            <w:pPr>
              <w:ind w:left="142"/>
              <w:rPr>
                <w:noProof/>
                <w:lang w:bidi="gu-IN"/>
              </w:rPr>
            </w:pPr>
            <w:r w:rsidRPr="00092432">
              <w:rPr>
                <w:noProof/>
                <w:lang w:bidi="gu-IN"/>
              </w:rPr>
              <w:t xml:space="preserve">Veselības ministrija, </w:t>
            </w:r>
          </w:p>
          <w:p w:rsidR="001D4184" w:rsidRPr="00092432" w:rsidRDefault="001D4184" w:rsidP="001D4184">
            <w:pPr>
              <w:ind w:left="142"/>
              <w:rPr>
                <w:noProof/>
                <w:lang w:bidi="gu-IN"/>
              </w:rPr>
            </w:pPr>
            <w:r w:rsidRPr="00092432">
              <w:rPr>
                <w:noProof/>
                <w:lang w:bidi="gu-IN"/>
              </w:rPr>
              <w:t>tai skaitā:</w:t>
            </w:r>
          </w:p>
        </w:tc>
        <w:tc>
          <w:tcPr>
            <w:tcW w:w="1404" w:type="dxa"/>
            <w:vAlign w:val="center"/>
            <w:hideMark/>
          </w:tcPr>
          <w:p w:rsidR="001D4184" w:rsidRPr="00092432" w:rsidRDefault="001D4184" w:rsidP="001D4184">
            <w:pPr>
              <w:jc w:val="right"/>
              <w:rPr>
                <w:noProof/>
                <w:lang w:bidi="gu-IN"/>
              </w:rPr>
            </w:pPr>
            <w:r w:rsidRPr="00092432">
              <w:rPr>
                <w:noProof/>
                <w:lang w:bidi="gu-IN"/>
              </w:rPr>
              <w:t>15 623 561</w:t>
            </w:r>
          </w:p>
        </w:tc>
        <w:tc>
          <w:tcPr>
            <w:tcW w:w="1409" w:type="dxa"/>
            <w:vAlign w:val="center"/>
            <w:hideMark/>
          </w:tcPr>
          <w:p w:rsidR="001D4184" w:rsidRPr="00092432" w:rsidRDefault="001D4184" w:rsidP="00C11730">
            <w:pPr>
              <w:jc w:val="right"/>
              <w:rPr>
                <w:noProof/>
              </w:rPr>
            </w:pPr>
            <w:r w:rsidRPr="00092432">
              <w:rPr>
                <w:noProof/>
              </w:rPr>
              <w:t>996 370</w:t>
            </w:r>
            <w:r w:rsidR="00C11730" w:rsidRPr="00092432">
              <w:rPr>
                <w:noProof/>
                <w:vertAlign w:val="superscript"/>
              </w:rPr>
              <w:t>*</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r>
      <w:tr w:rsidR="001D4184" w:rsidRPr="00092432" w:rsidTr="00A637A4">
        <w:trPr>
          <w:trHeight w:val="291"/>
        </w:trPr>
        <w:tc>
          <w:tcPr>
            <w:tcW w:w="2574" w:type="dxa"/>
            <w:hideMark/>
          </w:tcPr>
          <w:p w:rsidR="001D4184" w:rsidRPr="00092432" w:rsidRDefault="001D4184" w:rsidP="001D4184">
            <w:pPr>
              <w:ind w:left="284"/>
              <w:rPr>
                <w:noProof/>
                <w:lang w:bidi="gu-IN"/>
              </w:rPr>
            </w:pPr>
            <w:r w:rsidRPr="00092432">
              <w:rPr>
                <w:noProof/>
                <w:lang w:bidi="gu-IN"/>
              </w:rPr>
              <w:t>apakšprogramma 02.03.00</w:t>
            </w:r>
          </w:p>
        </w:tc>
        <w:tc>
          <w:tcPr>
            <w:tcW w:w="1404" w:type="dxa"/>
            <w:vAlign w:val="center"/>
            <w:hideMark/>
          </w:tcPr>
          <w:p w:rsidR="001D4184" w:rsidRPr="00092432" w:rsidRDefault="001D4184" w:rsidP="001D4184">
            <w:pPr>
              <w:jc w:val="right"/>
              <w:rPr>
                <w:noProof/>
                <w:lang w:bidi="gu-IN"/>
              </w:rPr>
            </w:pPr>
            <w:r w:rsidRPr="00092432">
              <w:rPr>
                <w:noProof/>
                <w:lang w:bidi="gu-IN"/>
              </w:rPr>
              <w:t>15 623 561</w:t>
            </w:r>
          </w:p>
        </w:tc>
        <w:tc>
          <w:tcPr>
            <w:tcW w:w="1409" w:type="dxa"/>
            <w:vAlign w:val="center"/>
            <w:hideMark/>
          </w:tcPr>
          <w:p w:rsidR="001D4184" w:rsidRPr="00092432" w:rsidRDefault="001D4184" w:rsidP="001D4184">
            <w:pPr>
              <w:jc w:val="right"/>
              <w:rPr>
                <w:noProof/>
              </w:rPr>
            </w:pPr>
            <w:r w:rsidRPr="00092432">
              <w:rPr>
                <w:noProof/>
              </w:rPr>
              <w:t>996 370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r>
      <w:tr w:rsidR="001D4184" w:rsidRPr="00092432" w:rsidTr="00A637A4">
        <w:trPr>
          <w:trHeight w:val="291"/>
        </w:trPr>
        <w:tc>
          <w:tcPr>
            <w:tcW w:w="2574" w:type="dxa"/>
            <w:hideMark/>
          </w:tcPr>
          <w:p w:rsidR="001D4184" w:rsidRPr="00092432" w:rsidRDefault="001D4184" w:rsidP="001D4184">
            <w:pPr>
              <w:rPr>
                <w:noProof/>
                <w:lang w:bidi="gu-IN"/>
              </w:rPr>
            </w:pPr>
            <w:r w:rsidRPr="00092432">
              <w:rPr>
                <w:noProof/>
                <w:lang w:bidi="gu-IN"/>
              </w:rPr>
              <w:t>1.2. speciālais budžets</w:t>
            </w:r>
          </w:p>
        </w:tc>
        <w:tc>
          <w:tcPr>
            <w:tcW w:w="1404" w:type="dxa"/>
            <w:vAlign w:val="center"/>
            <w:hideMark/>
          </w:tcPr>
          <w:p w:rsidR="001D4184" w:rsidRPr="00092432" w:rsidRDefault="001D4184" w:rsidP="001D4184">
            <w:pPr>
              <w:ind w:right="-49"/>
              <w:jc w:val="right"/>
              <w:rPr>
                <w:noProof/>
                <w:lang w:bidi="gu-IN"/>
              </w:rPr>
            </w:pPr>
            <w:r w:rsidRPr="00092432">
              <w:rPr>
                <w:noProof/>
                <w:lang w:bidi="gu-IN"/>
              </w:rPr>
              <w:t>0 </w:t>
            </w: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rPr>
          <w:trHeight w:val="291"/>
        </w:trPr>
        <w:tc>
          <w:tcPr>
            <w:tcW w:w="2574" w:type="dxa"/>
            <w:hideMark/>
          </w:tcPr>
          <w:p w:rsidR="001D4184" w:rsidRPr="00092432" w:rsidRDefault="001D4184" w:rsidP="001D4184">
            <w:pPr>
              <w:rPr>
                <w:noProof/>
                <w:lang w:bidi="gu-IN"/>
              </w:rPr>
            </w:pPr>
            <w:r w:rsidRPr="00092432">
              <w:rPr>
                <w:noProof/>
                <w:lang w:bidi="gu-IN"/>
              </w:rPr>
              <w:t>1.3. pašvaldību budžets</w:t>
            </w:r>
          </w:p>
        </w:tc>
        <w:tc>
          <w:tcPr>
            <w:tcW w:w="1404" w:type="dxa"/>
            <w:vAlign w:val="center"/>
            <w:hideMark/>
          </w:tcPr>
          <w:p w:rsidR="001D4184" w:rsidRPr="00092432" w:rsidRDefault="001D4184" w:rsidP="001D4184">
            <w:pPr>
              <w:ind w:right="-49"/>
              <w:jc w:val="right"/>
              <w:rPr>
                <w:noProof/>
                <w:lang w:bidi="gu-IN"/>
              </w:rPr>
            </w:pPr>
            <w:r w:rsidRPr="00092432">
              <w:rPr>
                <w:noProof/>
                <w:lang w:bidi="gu-IN"/>
              </w:rPr>
              <w:t>0 </w:t>
            </w: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b/>
                <w:bCs/>
                <w:noProof/>
                <w:lang w:bidi="gu-IN"/>
              </w:rPr>
            </w:pPr>
          </w:p>
        </w:tc>
        <w:tc>
          <w:tcPr>
            <w:tcW w:w="1404" w:type="dxa"/>
            <w:vAlign w:val="center"/>
            <w:hideMark/>
          </w:tcPr>
          <w:p w:rsidR="001D4184" w:rsidRPr="00092432" w:rsidRDefault="001D4184" w:rsidP="001D4184">
            <w:pPr>
              <w:jc w:val="right"/>
              <w:rPr>
                <w:b/>
                <w:bCs/>
                <w:noProof/>
                <w:lang w:bidi="gu-IN"/>
              </w:rPr>
            </w:pPr>
          </w:p>
        </w:tc>
        <w:tc>
          <w:tcPr>
            <w:tcW w:w="1409" w:type="dxa"/>
            <w:vAlign w:val="center"/>
            <w:hideMark/>
          </w:tcPr>
          <w:p w:rsidR="001D4184" w:rsidRPr="00092432" w:rsidRDefault="001D4184" w:rsidP="001D4184">
            <w:pPr>
              <w:jc w:val="right"/>
              <w:rPr>
                <w:b/>
                <w:noProof/>
              </w:rPr>
            </w:pPr>
          </w:p>
        </w:tc>
        <w:tc>
          <w:tcPr>
            <w:tcW w:w="1323" w:type="dxa"/>
            <w:vAlign w:val="center"/>
            <w:hideMark/>
          </w:tcPr>
          <w:p w:rsidR="001D4184" w:rsidRPr="00092432" w:rsidRDefault="001D4184" w:rsidP="001D4184">
            <w:pPr>
              <w:jc w:val="right"/>
              <w:rPr>
                <w:b/>
                <w:bCs/>
                <w:noProof/>
                <w:lang w:bidi="gu-IN"/>
              </w:rPr>
            </w:pPr>
          </w:p>
        </w:tc>
        <w:tc>
          <w:tcPr>
            <w:tcW w:w="1323" w:type="dxa"/>
            <w:vAlign w:val="center"/>
            <w:hideMark/>
          </w:tcPr>
          <w:p w:rsidR="001D4184" w:rsidRPr="00092432" w:rsidRDefault="001D4184" w:rsidP="001D4184">
            <w:pPr>
              <w:jc w:val="right"/>
              <w:rPr>
                <w:b/>
                <w:bCs/>
                <w:noProof/>
                <w:lang w:bidi="gu-IN"/>
              </w:rPr>
            </w:pPr>
          </w:p>
        </w:tc>
        <w:tc>
          <w:tcPr>
            <w:tcW w:w="1323" w:type="dxa"/>
            <w:vAlign w:val="center"/>
            <w:hideMark/>
          </w:tcPr>
          <w:p w:rsidR="001D4184" w:rsidRPr="00092432" w:rsidRDefault="001D4184" w:rsidP="001D4184">
            <w:pPr>
              <w:jc w:val="right"/>
              <w:rPr>
                <w:b/>
                <w:bCs/>
                <w:noProof/>
                <w:lang w:bidi="gu-IN"/>
              </w:rPr>
            </w:pPr>
          </w:p>
        </w:tc>
      </w:tr>
      <w:tr w:rsidR="00A637A4" w:rsidRPr="00092432" w:rsidTr="00A637A4">
        <w:tc>
          <w:tcPr>
            <w:tcW w:w="2574" w:type="dxa"/>
            <w:hideMark/>
          </w:tcPr>
          <w:p w:rsidR="00A637A4" w:rsidRPr="00092432" w:rsidRDefault="00A637A4" w:rsidP="001D4184">
            <w:pPr>
              <w:rPr>
                <w:b/>
                <w:bCs/>
                <w:noProof/>
                <w:lang w:bidi="gu-IN"/>
              </w:rPr>
            </w:pPr>
            <w:r w:rsidRPr="00092432">
              <w:rPr>
                <w:b/>
                <w:bCs/>
                <w:noProof/>
                <w:lang w:bidi="gu-IN"/>
              </w:rPr>
              <w:t>2. Budžeta izdevumi:</w:t>
            </w:r>
          </w:p>
        </w:tc>
        <w:tc>
          <w:tcPr>
            <w:tcW w:w="1404" w:type="dxa"/>
            <w:vAlign w:val="center"/>
            <w:hideMark/>
          </w:tcPr>
          <w:p w:rsidR="00A637A4" w:rsidRPr="00092432" w:rsidRDefault="00A637A4" w:rsidP="00A637A4">
            <w:pPr>
              <w:jc w:val="right"/>
              <w:rPr>
                <w:b/>
                <w:bCs/>
                <w:noProof/>
                <w:lang w:bidi="gu-IN"/>
              </w:rPr>
            </w:pPr>
            <w:r w:rsidRPr="00092432">
              <w:rPr>
                <w:b/>
                <w:bCs/>
                <w:noProof/>
                <w:lang w:bidi="gu-IN"/>
              </w:rPr>
              <w:t xml:space="preserve">92 742 683 </w:t>
            </w:r>
          </w:p>
        </w:tc>
        <w:tc>
          <w:tcPr>
            <w:tcW w:w="1409" w:type="dxa"/>
            <w:vAlign w:val="center"/>
            <w:hideMark/>
          </w:tcPr>
          <w:p w:rsidR="00A637A4" w:rsidRPr="00092432" w:rsidRDefault="00A637A4" w:rsidP="001D4184">
            <w:pPr>
              <w:jc w:val="right"/>
              <w:rPr>
                <w:b/>
                <w:bCs/>
                <w:noProof/>
              </w:rPr>
            </w:pPr>
            <w:r w:rsidRPr="00092432">
              <w:rPr>
                <w:b/>
                <w:bCs/>
                <w:noProof/>
              </w:rPr>
              <w:t>0</w:t>
            </w:r>
          </w:p>
        </w:tc>
        <w:tc>
          <w:tcPr>
            <w:tcW w:w="1323" w:type="dxa"/>
            <w:vAlign w:val="center"/>
            <w:hideMark/>
          </w:tcPr>
          <w:p w:rsidR="00A637A4" w:rsidRPr="00092432" w:rsidRDefault="00A637A4" w:rsidP="001D4184">
            <w:pPr>
              <w:jc w:val="right"/>
              <w:rPr>
                <w:b/>
                <w:bCs/>
                <w:noProof/>
                <w:lang w:bidi="gu-IN"/>
              </w:rPr>
            </w:pPr>
            <w:r w:rsidRPr="00092432">
              <w:rPr>
                <w:b/>
                <w:bCs/>
                <w:noProof/>
                <w:lang w:bidi="gu-IN"/>
              </w:rPr>
              <w:t>0</w:t>
            </w:r>
          </w:p>
        </w:tc>
        <w:tc>
          <w:tcPr>
            <w:tcW w:w="1323" w:type="dxa"/>
            <w:vAlign w:val="center"/>
            <w:hideMark/>
          </w:tcPr>
          <w:p w:rsidR="00A637A4" w:rsidRPr="00092432" w:rsidRDefault="00A637A4" w:rsidP="001D4184">
            <w:pPr>
              <w:jc w:val="right"/>
              <w:rPr>
                <w:b/>
                <w:bCs/>
                <w:noProof/>
                <w:lang w:bidi="gu-IN"/>
              </w:rPr>
            </w:pPr>
            <w:r w:rsidRPr="00092432">
              <w:rPr>
                <w:b/>
                <w:bCs/>
                <w:noProof/>
                <w:lang w:bidi="gu-IN"/>
              </w:rPr>
              <w:t>0</w:t>
            </w:r>
          </w:p>
        </w:tc>
        <w:tc>
          <w:tcPr>
            <w:tcW w:w="1323" w:type="dxa"/>
            <w:vAlign w:val="center"/>
            <w:hideMark/>
          </w:tcPr>
          <w:p w:rsidR="00A637A4" w:rsidRPr="00092432" w:rsidRDefault="00A637A4" w:rsidP="001D4184">
            <w:pPr>
              <w:jc w:val="right"/>
              <w:rPr>
                <w:b/>
                <w:bCs/>
                <w:noProof/>
                <w:lang w:bidi="gu-IN"/>
              </w:rPr>
            </w:pPr>
            <w:r w:rsidRPr="00092432">
              <w:rPr>
                <w:b/>
                <w:bCs/>
                <w:noProof/>
                <w:lang w:bidi="gu-IN"/>
              </w:rPr>
              <w:t>0</w:t>
            </w:r>
          </w:p>
        </w:tc>
      </w:tr>
      <w:tr w:rsidR="00A637A4" w:rsidRPr="00092432" w:rsidTr="00A637A4">
        <w:tc>
          <w:tcPr>
            <w:tcW w:w="2574" w:type="dxa"/>
            <w:hideMark/>
          </w:tcPr>
          <w:p w:rsidR="00A637A4" w:rsidRPr="00092432" w:rsidRDefault="00A637A4" w:rsidP="001D4184">
            <w:pPr>
              <w:rPr>
                <w:noProof/>
                <w:lang w:bidi="gu-IN"/>
              </w:rPr>
            </w:pPr>
            <w:r w:rsidRPr="00092432">
              <w:rPr>
                <w:noProof/>
                <w:lang w:bidi="gu-IN"/>
              </w:rPr>
              <w:t>2.1. valsts pamatbudžets</w:t>
            </w:r>
          </w:p>
        </w:tc>
        <w:tc>
          <w:tcPr>
            <w:tcW w:w="1404" w:type="dxa"/>
            <w:vAlign w:val="center"/>
            <w:hideMark/>
          </w:tcPr>
          <w:p w:rsidR="00A637A4" w:rsidRPr="00092432" w:rsidRDefault="00A637A4" w:rsidP="00A637A4">
            <w:pPr>
              <w:jc w:val="right"/>
              <w:rPr>
                <w:noProof/>
                <w:lang w:bidi="gu-IN"/>
              </w:rPr>
            </w:pPr>
            <w:r w:rsidRPr="00092432">
              <w:rPr>
                <w:noProof/>
                <w:lang w:bidi="gu-IN"/>
              </w:rPr>
              <w:t>92 742 683</w:t>
            </w:r>
          </w:p>
        </w:tc>
        <w:tc>
          <w:tcPr>
            <w:tcW w:w="1409" w:type="dxa"/>
            <w:vAlign w:val="center"/>
            <w:hideMark/>
          </w:tcPr>
          <w:p w:rsidR="00A637A4" w:rsidRPr="00092432" w:rsidRDefault="00A637A4" w:rsidP="001D4184">
            <w:pPr>
              <w:jc w:val="right"/>
              <w:rPr>
                <w:noProof/>
              </w:rPr>
            </w:pPr>
            <w:r w:rsidRPr="00092432">
              <w:rPr>
                <w:noProof/>
              </w:rPr>
              <w:t>0</w:t>
            </w:r>
          </w:p>
        </w:tc>
        <w:tc>
          <w:tcPr>
            <w:tcW w:w="1323" w:type="dxa"/>
            <w:vAlign w:val="center"/>
            <w:hideMark/>
          </w:tcPr>
          <w:p w:rsidR="00A637A4" w:rsidRPr="00092432" w:rsidRDefault="00A637A4" w:rsidP="001D4184">
            <w:pPr>
              <w:jc w:val="right"/>
              <w:rPr>
                <w:noProof/>
                <w:lang w:bidi="gu-IN"/>
              </w:rPr>
            </w:pPr>
            <w:r w:rsidRPr="00092432">
              <w:rPr>
                <w:noProof/>
                <w:lang w:bidi="gu-IN"/>
              </w:rPr>
              <w:t>0</w:t>
            </w:r>
          </w:p>
        </w:tc>
        <w:tc>
          <w:tcPr>
            <w:tcW w:w="1323" w:type="dxa"/>
            <w:vAlign w:val="center"/>
            <w:hideMark/>
          </w:tcPr>
          <w:p w:rsidR="00A637A4" w:rsidRPr="00092432" w:rsidRDefault="00A637A4" w:rsidP="001D4184">
            <w:pPr>
              <w:jc w:val="right"/>
              <w:rPr>
                <w:noProof/>
                <w:lang w:bidi="gu-IN"/>
              </w:rPr>
            </w:pPr>
            <w:r w:rsidRPr="00092432">
              <w:rPr>
                <w:noProof/>
                <w:lang w:bidi="gu-IN"/>
              </w:rPr>
              <w:t>0</w:t>
            </w:r>
          </w:p>
        </w:tc>
        <w:tc>
          <w:tcPr>
            <w:tcW w:w="1323" w:type="dxa"/>
            <w:vAlign w:val="center"/>
            <w:hideMark/>
          </w:tcPr>
          <w:p w:rsidR="00A637A4" w:rsidRPr="00092432" w:rsidRDefault="00A637A4" w:rsidP="001D4184">
            <w:pPr>
              <w:jc w:val="right"/>
              <w:rPr>
                <w:noProof/>
                <w:lang w:bidi="gu-IN"/>
              </w:rPr>
            </w:pPr>
            <w:r w:rsidRPr="00092432">
              <w:rPr>
                <w:noProof/>
                <w:lang w:bidi="gu-IN"/>
              </w:rPr>
              <w:t>0</w:t>
            </w:r>
          </w:p>
        </w:tc>
      </w:tr>
      <w:tr w:rsidR="001D4184" w:rsidRPr="00092432" w:rsidTr="00A637A4">
        <w:trPr>
          <w:trHeight w:val="481"/>
        </w:trPr>
        <w:tc>
          <w:tcPr>
            <w:tcW w:w="2574" w:type="dxa"/>
            <w:hideMark/>
          </w:tcPr>
          <w:p w:rsidR="001D4184" w:rsidRPr="00092432" w:rsidRDefault="001D4184" w:rsidP="001D4184">
            <w:pPr>
              <w:ind w:left="142"/>
              <w:rPr>
                <w:noProof/>
                <w:lang w:bidi="gu-IN"/>
              </w:rPr>
            </w:pPr>
            <w:r w:rsidRPr="00092432">
              <w:rPr>
                <w:noProof/>
                <w:lang w:bidi="gu-IN"/>
              </w:rPr>
              <w:t>Izglītības un zinātnes ministrija, tai skaitā:</w:t>
            </w:r>
          </w:p>
        </w:tc>
        <w:tc>
          <w:tcPr>
            <w:tcW w:w="1404" w:type="dxa"/>
            <w:vAlign w:val="center"/>
            <w:hideMark/>
          </w:tcPr>
          <w:p w:rsidR="001D4184" w:rsidRPr="00092432" w:rsidRDefault="001D4184" w:rsidP="001D4184">
            <w:pPr>
              <w:jc w:val="right"/>
              <w:rPr>
                <w:noProof/>
                <w:lang w:bidi="gu-IN"/>
              </w:rPr>
            </w:pPr>
            <w:r w:rsidRPr="00092432">
              <w:rPr>
                <w:noProof/>
                <w:lang w:bidi="gu-IN"/>
              </w:rPr>
              <w:t>77 119 122</w:t>
            </w:r>
          </w:p>
        </w:tc>
        <w:tc>
          <w:tcPr>
            <w:tcW w:w="1409" w:type="dxa"/>
            <w:vAlign w:val="center"/>
            <w:hideMark/>
          </w:tcPr>
          <w:p w:rsidR="001D4184" w:rsidRPr="00092432" w:rsidRDefault="001D4184" w:rsidP="001D4184">
            <w:pPr>
              <w:jc w:val="right"/>
              <w:rPr>
                <w:noProof/>
              </w:rPr>
            </w:pPr>
            <w:r w:rsidRPr="00092432">
              <w:rPr>
                <w:noProof/>
              </w:rPr>
              <w:t>-996 370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r>
      <w:tr w:rsidR="001D4184" w:rsidRPr="00092432" w:rsidTr="00A637A4">
        <w:tc>
          <w:tcPr>
            <w:tcW w:w="2574" w:type="dxa"/>
            <w:hideMark/>
          </w:tcPr>
          <w:p w:rsidR="001D4184" w:rsidRPr="00092432" w:rsidRDefault="001D4184" w:rsidP="001D4184">
            <w:pPr>
              <w:ind w:left="284"/>
              <w:rPr>
                <w:noProof/>
                <w:lang w:bidi="gu-IN"/>
              </w:rPr>
            </w:pPr>
            <w:r w:rsidRPr="00092432">
              <w:rPr>
                <w:noProof/>
                <w:lang w:bidi="gu-IN"/>
              </w:rPr>
              <w:t>apakšprogramma 02.01.00</w:t>
            </w:r>
          </w:p>
        </w:tc>
        <w:tc>
          <w:tcPr>
            <w:tcW w:w="1404" w:type="dxa"/>
            <w:vAlign w:val="center"/>
            <w:hideMark/>
          </w:tcPr>
          <w:p w:rsidR="001D4184" w:rsidRPr="00092432" w:rsidRDefault="001D4184" w:rsidP="001D4184">
            <w:pPr>
              <w:jc w:val="right"/>
              <w:rPr>
                <w:noProof/>
                <w:lang w:bidi="gu-IN"/>
              </w:rPr>
            </w:pPr>
            <w:r w:rsidRPr="00092432">
              <w:rPr>
                <w:noProof/>
                <w:lang w:bidi="gu-IN"/>
              </w:rPr>
              <w:t>67 270 511</w:t>
            </w:r>
          </w:p>
        </w:tc>
        <w:tc>
          <w:tcPr>
            <w:tcW w:w="1409" w:type="dxa"/>
            <w:vAlign w:val="center"/>
            <w:hideMark/>
          </w:tcPr>
          <w:p w:rsidR="001D4184" w:rsidRPr="00092432" w:rsidRDefault="001D4184" w:rsidP="001D4184">
            <w:pPr>
              <w:jc w:val="right"/>
              <w:rPr>
                <w:noProof/>
              </w:rPr>
            </w:pPr>
            <w:r w:rsidRPr="00092432">
              <w:rPr>
                <w:noProof/>
              </w:rPr>
              <w:t>-342 174</w:t>
            </w:r>
          </w:p>
        </w:tc>
        <w:tc>
          <w:tcPr>
            <w:tcW w:w="1323" w:type="dxa"/>
            <w:vAlign w:val="center"/>
            <w:hideMark/>
          </w:tcPr>
          <w:p w:rsidR="001D4184" w:rsidRPr="00092432" w:rsidRDefault="001D4184" w:rsidP="001D4184">
            <w:pPr>
              <w:jc w:val="right"/>
              <w:rPr>
                <w:noProof/>
                <w:lang w:bidi="gu-IN"/>
              </w:rPr>
            </w:pPr>
            <w:r w:rsidRPr="00092432">
              <w:rPr>
                <w:noProof/>
                <w:lang w:bidi="gu-IN"/>
              </w:rPr>
              <w:t>-1 107 053</w:t>
            </w:r>
          </w:p>
        </w:tc>
        <w:tc>
          <w:tcPr>
            <w:tcW w:w="1323" w:type="dxa"/>
            <w:vAlign w:val="center"/>
            <w:hideMark/>
          </w:tcPr>
          <w:p w:rsidR="001D4184" w:rsidRPr="00092432" w:rsidRDefault="001D4184" w:rsidP="001D4184">
            <w:pPr>
              <w:jc w:val="right"/>
              <w:rPr>
                <w:noProof/>
                <w:lang w:bidi="gu-IN"/>
              </w:rPr>
            </w:pPr>
            <w:r w:rsidRPr="00092432">
              <w:rPr>
                <w:noProof/>
                <w:lang w:bidi="gu-IN"/>
              </w:rPr>
              <w:t>-1 107 053</w:t>
            </w:r>
          </w:p>
        </w:tc>
        <w:tc>
          <w:tcPr>
            <w:tcW w:w="1323" w:type="dxa"/>
            <w:vAlign w:val="center"/>
            <w:hideMark/>
          </w:tcPr>
          <w:p w:rsidR="001D4184" w:rsidRPr="00092432" w:rsidRDefault="001D4184" w:rsidP="001D4184">
            <w:pPr>
              <w:jc w:val="right"/>
              <w:rPr>
                <w:noProof/>
                <w:lang w:bidi="gu-IN"/>
              </w:rPr>
            </w:pPr>
            <w:r w:rsidRPr="00092432">
              <w:rPr>
                <w:noProof/>
                <w:lang w:bidi="gu-IN"/>
              </w:rPr>
              <w:t>-1 107 053</w:t>
            </w:r>
          </w:p>
        </w:tc>
      </w:tr>
      <w:tr w:rsidR="00092432" w:rsidRPr="00092432" w:rsidTr="002A3A9F">
        <w:trPr>
          <w:trHeight w:val="582"/>
        </w:trPr>
        <w:tc>
          <w:tcPr>
            <w:tcW w:w="2574" w:type="dxa"/>
            <w:vAlign w:val="center"/>
            <w:hideMark/>
          </w:tcPr>
          <w:p w:rsidR="00092432" w:rsidRPr="00092432" w:rsidRDefault="00092432" w:rsidP="002A3A9F">
            <w:pPr>
              <w:ind w:left="284"/>
              <w:rPr>
                <w:noProof/>
                <w:lang w:bidi="gu-IN"/>
              </w:rPr>
            </w:pPr>
            <w:r w:rsidRPr="00092432">
              <w:rPr>
                <w:noProof/>
                <w:lang w:bidi="gu-IN"/>
              </w:rPr>
              <w:t>apakšprogramma 03.11.00</w:t>
            </w:r>
          </w:p>
        </w:tc>
        <w:tc>
          <w:tcPr>
            <w:tcW w:w="1404" w:type="dxa"/>
            <w:vAlign w:val="center"/>
            <w:hideMark/>
          </w:tcPr>
          <w:p w:rsidR="00092432" w:rsidRPr="00092432" w:rsidRDefault="00092432" w:rsidP="002A3A9F">
            <w:pPr>
              <w:jc w:val="right"/>
              <w:rPr>
                <w:noProof/>
                <w:lang w:bidi="gu-IN"/>
              </w:rPr>
            </w:pPr>
            <w:r w:rsidRPr="00092432">
              <w:rPr>
                <w:noProof/>
                <w:lang w:bidi="gu-IN"/>
              </w:rPr>
              <w:t>9 848 611</w:t>
            </w:r>
          </w:p>
        </w:tc>
        <w:tc>
          <w:tcPr>
            <w:tcW w:w="1409" w:type="dxa"/>
            <w:vAlign w:val="center"/>
            <w:hideMark/>
          </w:tcPr>
          <w:p w:rsidR="00092432" w:rsidRPr="00092432" w:rsidRDefault="00092432" w:rsidP="002A3A9F">
            <w:pPr>
              <w:jc w:val="right"/>
              <w:rPr>
                <w:noProof/>
              </w:rPr>
            </w:pPr>
            <w:r w:rsidRPr="00092432">
              <w:rPr>
                <w:noProof/>
              </w:rPr>
              <w:t>-654 196</w:t>
            </w:r>
          </w:p>
        </w:tc>
        <w:tc>
          <w:tcPr>
            <w:tcW w:w="1323" w:type="dxa"/>
            <w:vAlign w:val="center"/>
            <w:hideMark/>
          </w:tcPr>
          <w:p w:rsidR="00092432" w:rsidRPr="00092432" w:rsidRDefault="00092432" w:rsidP="002A3A9F">
            <w:pPr>
              <w:jc w:val="right"/>
              <w:rPr>
                <w:noProof/>
                <w:lang w:bidi="gu-IN"/>
              </w:rPr>
            </w:pPr>
            <w:r w:rsidRPr="00092432">
              <w:rPr>
                <w:noProof/>
                <w:lang w:bidi="gu-IN"/>
              </w:rPr>
              <w:t>-2 033 527</w:t>
            </w:r>
          </w:p>
        </w:tc>
        <w:tc>
          <w:tcPr>
            <w:tcW w:w="1323" w:type="dxa"/>
            <w:vAlign w:val="center"/>
            <w:hideMark/>
          </w:tcPr>
          <w:p w:rsidR="00092432" w:rsidRPr="00092432" w:rsidRDefault="00092432" w:rsidP="002A3A9F">
            <w:pPr>
              <w:jc w:val="right"/>
              <w:rPr>
                <w:noProof/>
                <w:lang w:bidi="gu-IN"/>
              </w:rPr>
            </w:pPr>
            <w:r w:rsidRPr="00092432">
              <w:rPr>
                <w:noProof/>
                <w:lang w:bidi="gu-IN"/>
              </w:rPr>
              <w:t>-2 033 527</w:t>
            </w:r>
          </w:p>
        </w:tc>
        <w:tc>
          <w:tcPr>
            <w:tcW w:w="1323" w:type="dxa"/>
            <w:vAlign w:val="center"/>
            <w:hideMark/>
          </w:tcPr>
          <w:p w:rsidR="00092432" w:rsidRPr="00092432" w:rsidRDefault="00092432" w:rsidP="00092432">
            <w:pPr>
              <w:jc w:val="right"/>
              <w:rPr>
                <w:noProof/>
                <w:lang w:bidi="gu-IN"/>
              </w:rPr>
            </w:pPr>
            <w:r w:rsidRPr="00092432">
              <w:rPr>
                <w:noProof/>
                <w:lang w:bidi="gu-IN"/>
              </w:rPr>
              <w:t>-2 033 527</w:t>
            </w:r>
          </w:p>
        </w:tc>
      </w:tr>
      <w:tr w:rsidR="001D4184" w:rsidRPr="00092432" w:rsidTr="00A637A4">
        <w:trPr>
          <w:trHeight w:val="292"/>
        </w:trPr>
        <w:tc>
          <w:tcPr>
            <w:tcW w:w="2574" w:type="dxa"/>
            <w:hideMark/>
          </w:tcPr>
          <w:p w:rsidR="00092432" w:rsidRDefault="001D4184" w:rsidP="001D4184">
            <w:pPr>
              <w:ind w:left="142"/>
              <w:rPr>
                <w:noProof/>
                <w:lang w:bidi="gu-IN"/>
              </w:rPr>
            </w:pPr>
            <w:r w:rsidRPr="00092432">
              <w:rPr>
                <w:noProof/>
                <w:lang w:bidi="gu-IN"/>
              </w:rPr>
              <w:t xml:space="preserve">Veselības ministrija, </w:t>
            </w:r>
          </w:p>
          <w:p w:rsidR="001D4184" w:rsidRPr="00092432" w:rsidRDefault="001D4184" w:rsidP="001D4184">
            <w:pPr>
              <w:ind w:left="142"/>
              <w:rPr>
                <w:noProof/>
                <w:lang w:bidi="gu-IN"/>
              </w:rPr>
            </w:pPr>
            <w:r w:rsidRPr="00092432">
              <w:rPr>
                <w:noProof/>
                <w:lang w:bidi="gu-IN"/>
              </w:rPr>
              <w:t>tai skaitā:</w:t>
            </w:r>
          </w:p>
        </w:tc>
        <w:tc>
          <w:tcPr>
            <w:tcW w:w="1404" w:type="dxa"/>
            <w:vAlign w:val="center"/>
            <w:hideMark/>
          </w:tcPr>
          <w:p w:rsidR="001D4184" w:rsidRPr="00092432" w:rsidRDefault="001D4184" w:rsidP="001D4184">
            <w:pPr>
              <w:jc w:val="right"/>
              <w:rPr>
                <w:noProof/>
                <w:lang w:bidi="gu-IN"/>
              </w:rPr>
            </w:pPr>
            <w:r w:rsidRPr="00092432">
              <w:rPr>
                <w:noProof/>
                <w:lang w:bidi="gu-IN"/>
              </w:rPr>
              <w:t>15 623 561</w:t>
            </w:r>
          </w:p>
        </w:tc>
        <w:tc>
          <w:tcPr>
            <w:tcW w:w="1409" w:type="dxa"/>
            <w:vAlign w:val="center"/>
            <w:hideMark/>
          </w:tcPr>
          <w:p w:rsidR="001D4184" w:rsidRPr="00092432" w:rsidRDefault="001D4184" w:rsidP="001D4184">
            <w:pPr>
              <w:jc w:val="right"/>
              <w:rPr>
                <w:noProof/>
              </w:rPr>
            </w:pPr>
            <w:r w:rsidRPr="00092432">
              <w:rPr>
                <w:noProof/>
              </w:rPr>
              <w:t>996 370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r>
      <w:tr w:rsidR="001D4184" w:rsidRPr="00092432" w:rsidTr="00A637A4">
        <w:trPr>
          <w:trHeight w:val="292"/>
        </w:trPr>
        <w:tc>
          <w:tcPr>
            <w:tcW w:w="2574" w:type="dxa"/>
            <w:hideMark/>
          </w:tcPr>
          <w:p w:rsidR="001D4184" w:rsidRPr="00092432" w:rsidRDefault="001D4184" w:rsidP="001D4184">
            <w:pPr>
              <w:ind w:left="284"/>
              <w:rPr>
                <w:noProof/>
                <w:lang w:bidi="gu-IN"/>
              </w:rPr>
            </w:pPr>
            <w:r w:rsidRPr="00092432">
              <w:rPr>
                <w:noProof/>
                <w:lang w:bidi="gu-IN"/>
              </w:rPr>
              <w:t>apakšprogramma 02.03.00</w:t>
            </w:r>
          </w:p>
        </w:tc>
        <w:tc>
          <w:tcPr>
            <w:tcW w:w="1404" w:type="dxa"/>
            <w:vAlign w:val="center"/>
            <w:hideMark/>
          </w:tcPr>
          <w:p w:rsidR="001D4184" w:rsidRPr="00092432" w:rsidRDefault="001D4184" w:rsidP="001D4184">
            <w:pPr>
              <w:jc w:val="right"/>
              <w:rPr>
                <w:noProof/>
                <w:lang w:bidi="gu-IN"/>
              </w:rPr>
            </w:pPr>
            <w:r w:rsidRPr="00092432">
              <w:rPr>
                <w:noProof/>
                <w:lang w:bidi="gu-IN"/>
              </w:rPr>
              <w:t>15 623 561</w:t>
            </w:r>
          </w:p>
        </w:tc>
        <w:tc>
          <w:tcPr>
            <w:tcW w:w="1409" w:type="dxa"/>
            <w:vAlign w:val="center"/>
            <w:hideMark/>
          </w:tcPr>
          <w:p w:rsidR="001D4184" w:rsidRPr="00092432" w:rsidRDefault="001D4184" w:rsidP="001D4184">
            <w:pPr>
              <w:jc w:val="right"/>
              <w:rPr>
                <w:noProof/>
              </w:rPr>
            </w:pPr>
            <w:r w:rsidRPr="00092432">
              <w:rPr>
                <w:noProof/>
              </w:rPr>
              <w:t>996 370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c>
          <w:tcPr>
            <w:tcW w:w="1323" w:type="dxa"/>
            <w:vAlign w:val="center"/>
            <w:hideMark/>
          </w:tcPr>
          <w:p w:rsidR="001D4184" w:rsidRPr="00092432" w:rsidRDefault="001D4184" w:rsidP="001D4184">
            <w:pPr>
              <w:jc w:val="right"/>
              <w:rPr>
                <w:noProof/>
                <w:lang w:bidi="gu-IN"/>
              </w:rPr>
            </w:pPr>
            <w:r w:rsidRPr="00092432">
              <w:rPr>
                <w:noProof/>
                <w:lang w:bidi="gu-IN"/>
              </w:rPr>
              <w:t>3 140 580</w:t>
            </w:r>
          </w:p>
        </w:tc>
      </w:tr>
      <w:tr w:rsidR="001D4184" w:rsidRPr="00092432" w:rsidTr="00A637A4">
        <w:trPr>
          <w:trHeight w:val="292"/>
        </w:trPr>
        <w:tc>
          <w:tcPr>
            <w:tcW w:w="2574" w:type="dxa"/>
            <w:hideMark/>
          </w:tcPr>
          <w:p w:rsidR="001D4184" w:rsidRPr="00092432" w:rsidRDefault="001D4184" w:rsidP="001D4184">
            <w:pPr>
              <w:rPr>
                <w:noProof/>
                <w:lang w:bidi="gu-IN"/>
              </w:rPr>
            </w:pPr>
            <w:r w:rsidRPr="00092432">
              <w:rPr>
                <w:noProof/>
                <w:lang w:bidi="gu-IN"/>
              </w:rPr>
              <w:t>2.2. speciālais budžets</w:t>
            </w:r>
          </w:p>
        </w:tc>
        <w:tc>
          <w:tcPr>
            <w:tcW w:w="1404" w:type="dxa"/>
            <w:vAlign w:val="center"/>
            <w:hideMark/>
          </w:tcPr>
          <w:p w:rsidR="001D4184" w:rsidRPr="00092432" w:rsidRDefault="001D4184" w:rsidP="001D4184">
            <w:pPr>
              <w:ind w:right="-49"/>
              <w:jc w:val="right"/>
              <w:rPr>
                <w:noProof/>
                <w:lang w:bidi="gu-IN"/>
              </w:rPr>
            </w:pPr>
            <w:r w:rsidRPr="00092432">
              <w:rPr>
                <w:noProof/>
                <w:lang w:bidi="gu-IN"/>
              </w:rPr>
              <w:t>0 </w:t>
            </w: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2.3. pašvaldību budžets</w:t>
            </w:r>
          </w:p>
        </w:tc>
        <w:tc>
          <w:tcPr>
            <w:tcW w:w="1404" w:type="dxa"/>
            <w:vAlign w:val="center"/>
            <w:hideMark/>
          </w:tcPr>
          <w:p w:rsidR="001D4184" w:rsidRPr="00092432" w:rsidRDefault="001D4184" w:rsidP="001D4184">
            <w:pPr>
              <w:ind w:right="-49"/>
              <w:jc w:val="right"/>
              <w:rPr>
                <w:noProof/>
                <w:lang w:bidi="gu-IN"/>
              </w:rPr>
            </w:pPr>
            <w:r w:rsidRPr="00092432">
              <w:rPr>
                <w:noProof/>
                <w:lang w:bidi="gu-IN"/>
              </w:rPr>
              <w:t>0 </w:t>
            </w: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noProof/>
                <w:lang w:bidi="gu-IN"/>
              </w:rPr>
            </w:pPr>
          </w:p>
        </w:tc>
        <w:tc>
          <w:tcPr>
            <w:tcW w:w="1404" w:type="dxa"/>
            <w:vAlign w:val="center"/>
            <w:hideMark/>
          </w:tcPr>
          <w:p w:rsidR="001D4184" w:rsidRPr="00092432" w:rsidRDefault="001D4184" w:rsidP="001D4184">
            <w:pPr>
              <w:ind w:right="-49"/>
              <w:jc w:val="right"/>
              <w:rPr>
                <w:noProof/>
                <w:lang w:bidi="gu-IN"/>
              </w:rPr>
            </w:pPr>
          </w:p>
        </w:tc>
        <w:tc>
          <w:tcPr>
            <w:tcW w:w="1409" w:type="dxa"/>
            <w:vAlign w:val="center"/>
            <w:hideMark/>
          </w:tcPr>
          <w:p w:rsidR="001D4184" w:rsidRPr="00092432" w:rsidRDefault="001D4184" w:rsidP="001D4184">
            <w:pPr>
              <w:jc w:val="right"/>
              <w:rPr>
                <w:noProof/>
              </w:rPr>
            </w:pPr>
          </w:p>
        </w:tc>
        <w:tc>
          <w:tcPr>
            <w:tcW w:w="1323" w:type="dxa"/>
            <w:vAlign w:val="center"/>
            <w:hideMark/>
          </w:tcPr>
          <w:p w:rsidR="001D4184" w:rsidRPr="00092432" w:rsidRDefault="001D4184" w:rsidP="001D4184">
            <w:pPr>
              <w:jc w:val="right"/>
              <w:rPr>
                <w:noProof/>
                <w:lang w:bidi="gu-IN"/>
              </w:rPr>
            </w:pPr>
          </w:p>
        </w:tc>
        <w:tc>
          <w:tcPr>
            <w:tcW w:w="1323" w:type="dxa"/>
            <w:vAlign w:val="center"/>
            <w:hideMark/>
          </w:tcPr>
          <w:p w:rsidR="001D4184" w:rsidRPr="00092432" w:rsidRDefault="001D4184" w:rsidP="001D4184">
            <w:pPr>
              <w:jc w:val="right"/>
              <w:rPr>
                <w:noProof/>
                <w:lang w:bidi="gu-IN"/>
              </w:rPr>
            </w:pPr>
          </w:p>
        </w:tc>
        <w:tc>
          <w:tcPr>
            <w:tcW w:w="1323" w:type="dxa"/>
            <w:vAlign w:val="center"/>
            <w:hideMark/>
          </w:tcPr>
          <w:p w:rsidR="001D4184" w:rsidRPr="00092432" w:rsidRDefault="001D4184" w:rsidP="001D4184">
            <w:pPr>
              <w:jc w:val="right"/>
              <w:rPr>
                <w:noProof/>
                <w:lang w:bidi="gu-IN"/>
              </w:rPr>
            </w:pPr>
          </w:p>
        </w:tc>
      </w:tr>
      <w:tr w:rsidR="001D4184" w:rsidRPr="00092432" w:rsidTr="00A637A4">
        <w:tc>
          <w:tcPr>
            <w:tcW w:w="2574" w:type="dxa"/>
            <w:hideMark/>
          </w:tcPr>
          <w:p w:rsidR="001D4184" w:rsidRPr="00092432" w:rsidRDefault="001D4184" w:rsidP="001D4184">
            <w:pPr>
              <w:rPr>
                <w:b/>
                <w:bCs/>
                <w:noProof/>
                <w:lang w:bidi="gu-IN"/>
              </w:rPr>
            </w:pPr>
            <w:r w:rsidRPr="00092432">
              <w:rPr>
                <w:b/>
                <w:bCs/>
                <w:noProof/>
                <w:lang w:bidi="gu-IN"/>
              </w:rPr>
              <w:t>3. Finansiālā ietekme:</w:t>
            </w:r>
          </w:p>
        </w:tc>
        <w:tc>
          <w:tcPr>
            <w:tcW w:w="1404" w:type="dxa"/>
            <w:vAlign w:val="center"/>
            <w:hideMark/>
          </w:tcPr>
          <w:p w:rsidR="001D4184" w:rsidRPr="00092432" w:rsidRDefault="001D4184" w:rsidP="001D4184">
            <w:pPr>
              <w:ind w:right="-49"/>
              <w:jc w:val="right"/>
              <w:rPr>
                <w:b/>
                <w:bCs/>
                <w:noProof/>
                <w:lang w:bidi="gu-IN"/>
              </w:rPr>
            </w:pPr>
            <w:r w:rsidRPr="00092432">
              <w:rPr>
                <w:b/>
                <w:bCs/>
                <w:noProof/>
                <w:lang w:bidi="gu-IN"/>
              </w:rPr>
              <w:t>0 </w:t>
            </w:r>
          </w:p>
        </w:tc>
        <w:tc>
          <w:tcPr>
            <w:tcW w:w="1409" w:type="dxa"/>
            <w:vAlign w:val="center"/>
            <w:hideMark/>
          </w:tcPr>
          <w:p w:rsidR="001D4184" w:rsidRPr="00092432" w:rsidRDefault="001D4184" w:rsidP="001D4184">
            <w:pPr>
              <w:jc w:val="right"/>
              <w:rPr>
                <w:b/>
                <w:bCs/>
                <w:noProof/>
              </w:rPr>
            </w:pPr>
            <w:r w:rsidRPr="00092432">
              <w:rPr>
                <w:b/>
                <w:bCs/>
                <w:noProof/>
              </w:rPr>
              <w:t>0</w:t>
            </w:r>
          </w:p>
        </w:tc>
        <w:tc>
          <w:tcPr>
            <w:tcW w:w="1323" w:type="dxa"/>
            <w:vAlign w:val="center"/>
            <w:hideMark/>
          </w:tcPr>
          <w:p w:rsidR="001D4184" w:rsidRPr="00092432" w:rsidRDefault="001D4184" w:rsidP="001D4184">
            <w:pPr>
              <w:jc w:val="right"/>
              <w:rPr>
                <w:b/>
                <w:bCs/>
                <w:noProof/>
                <w:lang w:bidi="gu-IN"/>
              </w:rPr>
            </w:pPr>
            <w:r w:rsidRPr="00092432">
              <w:rPr>
                <w:b/>
                <w:bCs/>
                <w:noProof/>
                <w:lang w:bidi="gu-IN"/>
              </w:rPr>
              <w:t>0</w:t>
            </w:r>
          </w:p>
        </w:tc>
        <w:tc>
          <w:tcPr>
            <w:tcW w:w="1323" w:type="dxa"/>
            <w:vAlign w:val="center"/>
            <w:hideMark/>
          </w:tcPr>
          <w:p w:rsidR="001D4184" w:rsidRPr="00092432" w:rsidRDefault="001D4184" w:rsidP="001D4184">
            <w:pPr>
              <w:jc w:val="right"/>
              <w:rPr>
                <w:b/>
                <w:bCs/>
                <w:noProof/>
                <w:lang w:bidi="gu-IN"/>
              </w:rPr>
            </w:pPr>
            <w:r w:rsidRPr="00092432">
              <w:rPr>
                <w:b/>
                <w:bCs/>
                <w:noProof/>
                <w:lang w:bidi="gu-IN"/>
              </w:rPr>
              <w:t>0</w:t>
            </w:r>
          </w:p>
        </w:tc>
        <w:tc>
          <w:tcPr>
            <w:tcW w:w="1323" w:type="dxa"/>
            <w:vAlign w:val="center"/>
            <w:hideMark/>
          </w:tcPr>
          <w:p w:rsidR="001D4184" w:rsidRPr="00092432" w:rsidRDefault="001D4184" w:rsidP="001D4184">
            <w:pPr>
              <w:jc w:val="right"/>
              <w:rPr>
                <w:b/>
                <w:bCs/>
                <w:noProof/>
                <w:lang w:bidi="gu-IN"/>
              </w:rPr>
            </w:pPr>
            <w:r w:rsidRPr="00092432">
              <w:rPr>
                <w:b/>
                <w:bCs/>
                <w:noProof/>
                <w:lang w:bidi="gu-IN"/>
              </w:rPr>
              <w:t>0</w:t>
            </w: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3.1. valsts pamatbudžets</w:t>
            </w:r>
          </w:p>
        </w:tc>
        <w:tc>
          <w:tcPr>
            <w:tcW w:w="1404" w:type="dxa"/>
            <w:vAlign w:val="center"/>
            <w:hideMark/>
          </w:tcPr>
          <w:p w:rsidR="001D4184" w:rsidRPr="00092432" w:rsidRDefault="001D4184" w:rsidP="001D4184">
            <w:pPr>
              <w:ind w:right="-49"/>
              <w:jc w:val="right"/>
              <w:rPr>
                <w:noProof/>
                <w:lang w:bidi="gu-IN"/>
              </w:rPr>
            </w:pPr>
            <w:r w:rsidRPr="00092432">
              <w:rPr>
                <w:noProof/>
                <w:lang w:bidi="gu-IN"/>
              </w:rPr>
              <w:t>0 </w:t>
            </w: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3.2. speciālais budžets</w:t>
            </w:r>
          </w:p>
        </w:tc>
        <w:tc>
          <w:tcPr>
            <w:tcW w:w="1404" w:type="dxa"/>
            <w:vAlign w:val="center"/>
            <w:hideMark/>
          </w:tcPr>
          <w:p w:rsidR="001D4184" w:rsidRPr="00092432" w:rsidRDefault="001D4184" w:rsidP="001D4184">
            <w:pPr>
              <w:ind w:right="-49"/>
              <w:jc w:val="right"/>
              <w:rPr>
                <w:noProof/>
                <w:lang w:bidi="gu-IN"/>
              </w:rPr>
            </w:pPr>
            <w:r w:rsidRPr="00092432">
              <w:rPr>
                <w:noProof/>
                <w:lang w:bidi="gu-IN"/>
              </w:rPr>
              <w:t>0 </w:t>
            </w: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3.3. pašvaldību budžets</w:t>
            </w:r>
          </w:p>
        </w:tc>
        <w:tc>
          <w:tcPr>
            <w:tcW w:w="1404" w:type="dxa"/>
            <w:vAlign w:val="center"/>
            <w:hideMark/>
          </w:tcPr>
          <w:p w:rsidR="001D4184" w:rsidRPr="00092432" w:rsidRDefault="001D4184" w:rsidP="001D4184">
            <w:pPr>
              <w:ind w:right="-49"/>
              <w:jc w:val="right"/>
              <w:rPr>
                <w:noProof/>
                <w:lang w:bidi="gu-IN"/>
              </w:rPr>
            </w:pPr>
            <w:r w:rsidRPr="00092432">
              <w:rPr>
                <w:noProof/>
                <w:lang w:bidi="gu-IN"/>
              </w:rPr>
              <w:t>0 </w:t>
            </w: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noProof/>
                <w:lang w:bidi="gu-IN"/>
              </w:rPr>
            </w:pPr>
          </w:p>
        </w:tc>
        <w:tc>
          <w:tcPr>
            <w:tcW w:w="1404" w:type="dxa"/>
            <w:vAlign w:val="center"/>
            <w:hideMark/>
          </w:tcPr>
          <w:p w:rsidR="001D4184" w:rsidRPr="00092432" w:rsidRDefault="001D4184" w:rsidP="001D4184">
            <w:pPr>
              <w:jc w:val="right"/>
              <w:rPr>
                <w:noProof/>
                <w:lang w:bidi="gu-IN"/>
              </w:rPr>
            </w:pPr>
          </w:p>
        </w:tc>
        <w:tc>
          <w:tcPr>
            <w:tcW w:w="1409" w:type="dxa"/>
            <w:vAlign w:val="center"/>
            <w:hideMark/>
          </w:tcPr>
          <w:p w:rsidR="001D4184" w:rsidRPr="00092432" w:rsidRDefault="001D4184" w:rsidP="001D4184">
            <w:pPr>
              <w:jc w:val="right"/>
              <w:rPr>
                <w:noProof/>
              </w:rPr>
            </w:pPr>
          </w:p>
        </w:tc>
        <w:tc>
          <w:tcPr>
            <w:tcW w:w="1323" w:type="dxa"/>
            <w:vAlign w:val="center"/>
            <w:hideMark/>
          </w:tcPr>
          <w:p w:rsidR="001D4184" w:rsidRPr="00092432" w:rsidRDefault="001D4184" w:rsidP="001D4184">
            <w:pPr>
              <w:jc w:val="right"/>
              <w:rPr>
                <w:noProof/>
                <w:lang w:bidi="gu-IN"/>
              </w:rPr>
            </w:pPr>
          </w:p>
        </w:tc>
        <w:tc>
          <w:tcPr>
            <w:tcW w:w="1323" w:type="dxa"/>
            <w:vAlign w:val="center"/>
            <w:hideMark/>
          </w:tcPr>
          <w:p w:rsidR="001D4184" w:rsidRPr="00092432" w:rsidRDefault="001D4184" w:rsidP="001D4184">
            <w:pPr>
              <w:jc w:val="right"/>
              <w:rPr>
                <w:noProof/>
                <w:lang w:bidi="gu-IN"/>
              </w:rPr>
            </w:pPr>
          </w:p>
        </w:tc>
        <w:tc>
          <w:tcPr>
            <w:tcW w:w="1323" w:type="dxa"/>
            <w:vAlign w:val="center"/>
            <w:hideMark/>
          </w:tcPr>
          <w:p w:rsidR="001D4184" w:rsidRPr="00092432" w:rsidRDefault="001D4184" w:rsidP="001D4184">
            <w:pPr>
              <w:jc w:val="right"/>
              <w:rPr>
                <w:noProof/>
                <w:lang w:bidi="gu-IN"/>
              </w:rPr>
            </w:pPr>
          </w:p>
        </w:tc>
      </w:tr>
      <w:tr w:rsidR="001D4184" w:rsidRPr="00092432" w:rsidTr="00A637A4">
        <w:tc>
          <w:tcPr>
            <w:tcW w:w="2574" w:type="dxa"/>
            <w:vMerge w:val="restart"/>
            <w:hideMark/>
          </w:tcPr>
          <w:p w:rsidR="001D4184" w:rsidRPr="00092432" w:rsidRDefault="001D4184" w:rsidP="001D4184">
            <w:pPr>
              <w:rPr>
                <w:noProof/>
                <w:lang w:bidi="gu-IN"/>
              </w:rPr>
            </w:pPr>
            <w:r w:rsidRPr="00092432">
              <w:rPr>
                <w:b/>
                <w:noProof/>
                <w:lang w:bidi="gu-IN"/>
              </w:rPr>
              <w:t>4. Finanšu līdzekļi papildu izdevumu finansēšanai</w:t>
            </w:r>
            <w:r w:rsidRPr="00092432">
              <w:rPr>
                <w:noProof/>
                <w:lang w:bidi="gu-IN"/>
              </w:rPr>
              <w:t xml:space="preserve"> (kompensējošu izdevu</w:t>
            </w:r>
            <w:r w:rsidRPr="00092432">
              <w:rPr>
                <w:noProof/>
                <w:lang w:bidi="gu-IN"/>
              </w:rPr>
              <w:softHyphen/>
              <w:t>mu samazinājumu norāda ar "+" zīmi)</w:t>
            </w:r>
          </w:p>
        </w:tc>
        <w:tc>
          <w:tcPr>
            <w:tcW w:w="1404" w:type="dxa"/>
            <w:vMerge w:val="restart"/>
            <w:vAlign w:val="center"/>
            <w:hideMark/>
          </w:tcPr>
          <w:p w:rsidR="001D4184" w:rsidRPr="00092432" w:rsidRDefault="001D4184" w:rsidP="001D4184">
            <w:pPr>
              <w:spacing w:before="100" w:beforeAutospacing="1" w:after="100" w:afterAutospacing="1" w:line="360" w:lineRule="auto"/>
              <w:ind w:hanging="2"/>
              <w:jc w:val="center"/>
              <w:rPr>
                <w:noProof/>
                <w:lang w:bidi="gu-IN"/>
              </w:rPr>
            </w:pPr>
            <w:r w:rsidRPr="00092432">
              <w:rPr>
                <w:noProof/>
                <w:lang w:bidi="gu-IN"/>
              </w:rPr>
              <w:t>X</w:t>
            </w:r>
          </w:p>
        </w:tc>
        <w:tc>
          <w:tcPr>
            <w:tcW w:w="1409" w:type="dxa"/>
            <w:vAlign w:val="center"/>
            <w:hideMark/>
          </w:tcPr>
          <w:p w:rsidR="001D4184" w:rsidRPr="00092432" w:rsidRDefault="001D4184" w:rsidP="001D4184">
            <w:pPr>
              <w:jc w:val="right"/>
              <w:rPr>
                <w:b/>
                <w:bCs/>
                <w:noProof/>
              </w:rPr>
            </w:pPr>
            <w:r w:rsidRPr="00092432">
              <w:rPr>
                <w:b/>
                <w:noProof/>
              </w:rPr>
              <w:t>0</w:t>
            </w:r>
          </w:p>
        </w:tc>
        <w:tc>
          <w:tcPr>
            <w:tcW w:w="1323" w:type="dxa"/>
            <w:vAlign w:val="center"/>
            <w:hideMark/>
          </w:tcPr>
          <w:p w:rsidR="001D4184" w:rsidRPr="00092432" w:rsidRDefault="001D4184" w:rsidP="001D4184">
            <w:pPr>
              <w:jc w:val="right"/>
              <w:rPr>
                <w:b/>
                <w:bCs/>
                <w:noProof/>
                <w:lang w:bidi="gu-IN"/>
              </w:rPr>
            </w:pPr>
            <w:r w:rsidRPr="00092432">
              <w:rPr>
                <w:b/>
                <w:noProof/>
              </w:rPr>
              <w:t>0</w:t>
            </w:r>
          </w:p>
        </w:tc>
        <w:tc>
          <w:tcPr>
            <w:tcW w:w="1323" w:type="dxa"/>
            <w:vAlign w:val="center"/>
            <w:hideMark/>
          </w:tcPr>
          <w:p w:rsidR="001D4184" w:rsidRPr="00092432" w:rsidRDefault="001D4184" w:rsidP="001D4184">
            <w:pPr>
              <w:jc w:val="right"/>
              <w:rPr>
                <w:b/>
                <w:bCs/>
                <w:noProof/>
                <w:lang w:bidi="gu-IN"/>
              </w:rPr>
            </w:pPr>
            <w:r w:rsidRPr="00092432">
              <w:rPr>
                <w:b/>
                <w:noProof/>
              </w:rPr>
              <w:t>0</w:t>
            </w:r>
          </w:p>
        </w:tc>
        <w:tc>
          <w:tcPr>
            <w:tcW w:w="1323" w:type="dxa"/>
            <w:vAlign w:val="center"/>
            <w:hideMark/>
          </w:tcPr>
          <w:p w:rsidR="001D4184" w:rsidRPr="00092432" w:rsidRDefault="001D4184" w:rsidP="001D4184">
            <w:pPr>
              <w:jc w:val="right"/>
              <w:rPr>
                <w:b/>
                <w:bCs/>
                <w:noProof/>
                <w:lang w:bidi="gu-IN"/>
              </w:rPr>
            </w:pPr>
            <w:r w:rsidRPr="00092432">
              <w:rPr>
                <w:b/>
                <w:noProof/>
              </w:rPr>
              <w:t>0</w:t>
            </w:r>
          </w:p>
        </w:tc>
      </w:tr>
      <w:tr w:rsidR="001D4184" w:rsidRPr="00092432" w:rsidTr="00A637A4">
        <w:tc>
          <w:tcPr>
            <w:tcW w:w="2574" w:type="dxa"/>
            <w:vMerge/>
            <w:hideMark/>
          </w:tcPr>
          <w:p w:rsidR="001D4184" w:rsidRPr="00092432" w:rsidRDefault="001D4184" w:rsidP="001D4184">
            <w:pPr>
              <w:rPr>
                <w:noProof/>
                <w:lang w:bidi="gu-IN"/>
              </w:rPr>
            </w:pPr>
          </w:p>
        </w:tc>
        <w:tc>
          <w:tcPr>
            <w:tcW w:w="1404" w:type="dxa"/>
            <w:vMerge/>
            <w:vAlign w:val="center"/>
            <w:hideMark/>
          </w:tcPr>
          <w:p w:rsidR="001D4184" w:rsidRPr="00092432" w:rsidRDefault="001D4184" w:rsidP="001D4184">
            <w:pPr>
              <w:jc w:val="center"/>
              <w:rPr>
                <w:noProof/>
                <w:lang w:bidi="gu-IN"/>
              </w:rPr>
            </w:pPr>
          </w:p>
        </w:tc>
        <w:tc>
          <w:tcPr>
            <w:tcW w:w="1409" w:type="dxa"/>
            <w:vAlign w:val="center"/>
            <w:hideMark/>
          </w:tcPr>
          <w:p w:rsidR="001D4184" w:rsidRPr="00092432" w:rsidRDefault="001D4184" w:rsidP="001D4184">
            <w:pPr>
              <w:jc w:val="right"/>
              <w:rPr>
                <w:noProof/>
              </w:rPr>
            </w:pPr>
            <w:r w:rsidRPr="00092432">
              <w:rPr>
                <w:noProof/>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vMerge/>
            <w:hideMark/>
          </w:tcPr>
          <w:p w:rsidR="001D4184" w:rsidRPr="00092432" w:rsidRDefault="001D4184" w:rsidP="001D4184">
            <w:pPr>
              <w:rPr>
                <w:noProof/>
                <w:lang w:bidi="gu-IN"/>
              </w:rPr>
            </w:pPr>
          </w:p>
        </w:tc>
        <w:tc>
          <w:tcPr>
            <w:tcW w:w="1404" w:type="dxa"/>
            <w:vMerge/>
            <w:vAlign w:val="center"/>
            <w:hideMark/>
          </w:tcPr>
          <w:p w:rsidR="001D4184" w:rsidRPr="00092432" w:rsidRDefault="001D4184" w:rsidP="001D4184">
            <w:pPr>
              <w:jc w:val="center"/>
              <w:rPr>
                <w:noProof/>
                <w:lang w:bidi="gu-IN"/>
              </w:rPr>
            </w:pPr>
          </w:p>
        </w:tc>
        <w:tc>
          <w:tcPr>
            <w:tcW w:w="1409" w:type="dxa"/>
            <w:vAlign w:val="center"/>
            <w:hideMark/>
          </w:tcPr>
          <w:p w:rsidR="001D4184" w:rsidRPr="00092432" w:rsidRDefault="001D4184" w:rsidP="001D4184">
            <w:pPr>
              <w:jc w:val="right"/>
              <w:rPr>
                <w:noProof/>
                <w:lang w:bidi="gu-IN"/>
              </w:rPr>
            </w:pPr>
            <w:r w:rsidRPr="00092432">
              <w:rPr>
                <w:noProof/>
                <w:lang w:bidi="gu-IN"/>
              </w:rPr>
              <w:t> </w:t>
            </w:r>
          </w:p>
        </w:tc>
        <w:tc>
          <w:tcPr>
            <w:tcW w:w="1323" w:type="dxa"/>
            <w:vAlign w:val="center"/>
            <w:hideMark/>
          </w:tcPr>
          <w:p w:rsidR="001D4184" w:rsidRPr="00092432" w:rsidRDefault="001D4184" w:rsidP="001D4184">
            <w:pPr>
              <w:jc w:val="right"/>
              <w:rPr>
                <w:noProof/>
                <w:lang w:bidi="gu-IN"/>
              </w:rPr>
            </w:pPr>
            <w:r w:rsidRPr="00092432">
              <w:rPr>
                <w:noProof/>
                <w:lang w:bidi="gu-IN"/>
              </w:rPr>
              <w:t> </w:t>
            </w:r>
          </w:p>
        </w:tc>
        <w:tc>
          <w:tcPr>
            <w:tcW w:w="1323" w:type="dxa"/>
            <w:vAlign w:val="center"/>
            <w:hideMark/>
          </w:tcPr>
          <w:p w:rsidR="001D4184" w:rsidRPr="00092432" w:rsidRDefault="001D4184" w:rsidP="001D4184">
            <w:pPr>
              <w:jc w:val="right"/>
              <w:rPr>
                <w:noProof/>
                <w:lang w:bidi="gu-IN"/>
              </w:rPr>
            </w:pPr>
            <w:r w:rsidRPr="00092432">
              <w:rPr>
                <w:noProof/>
                <w:lang w:bidi="gu-IN"/>
              </w:rPr>
              <w:t> </w:t>
            </w:r>
          </w:p>
        </w:tc>
        <w:tc>
          <w:tcPr>
            <w:tcW w:w="1323" w:type="dxa"/>
            <w:vAlign w:val="center"/>
            <w:hideMark/>
          </w:tcPr>
          <w:p w:rsidR="001D4184" w:rsidRPr="00092432" w:rsidRDefault="001D4184" w:rsidP="001D4184">
            <w:pPr>
              <w:jc w:val="right"/>
              <w:rPr>
                <w:noProof/>
                <w:lang w:bidi="gu-IN"/>
              </w:rPr>
            </w:pPr>
            <w:r w:rsidRPr="00092432">
              <w:rPr>
                <w:noProof/>
                <w:lang w:bidi="gu-IN"/>
              </w:rPr>
              <w:t> </w:t>
            </w:r>
          </w:p>
        </w:tc>
      </w:tr>
      <w:tr w:rsidR="001D4184" w:rsidRPr="00092432" w:rsidTr="00A637A4">
        <w:tc>
          <w:tcPr>
            <w:tcW w:w="2574" w:type="dxa"/>
            <w:hideMark/>
          </w:tcPr>
          <w:p w:rsidR="001D4184" w:rsidRPr="00092432" w:rsidRDefault="001D4184" w:rsidP="001D4184">
            <w:pPr>
              <w:rPr>
                <w:b/>
                <w:noProof/>
                <w:lang w:bidi="gu-IN"/>
              </w:rPr>
            </w:pPr>
            <w:r w:rsidRPr="00092432">
              <w:rPr>
                <w:b/>
                <w:noProof/>
                <w:lang w:bidi="gu-IN"/>
              </w:rPr>
              <w:t>5. Precizēta finansiālā ietekme:</w:t>
            </w:r>
          </w:p>
        </w:tc>
        <w:tc>
          <w:tcPr>
            <w:tcW w:w="1404" w:type="dxa"/>
            <w:vMerge w:val="restart"/>
            <w:vAlign w:val="center"/>
            <w:hideMark/>
          </w:tcPr>
          <w:p w:rsidR="001D4184" w:rsidRPr="00092432" w:rsidRDefault="001D4184" w:rsidP="001D4184">
            <w:pPr>
              <w:spacing w:before="100" w:beforeAutospacing="1" w:after="100" w:afterAutospacing="1" w:line="360" w:lineRule="auto"/>
              <w:ind w:hanging="2"/>
              <w:jc w:val="center"/>
              <w:rPr>
                <w:noProof/>
                <w:lang w:bidi="gu-IN"/>
              </w:rPr>
            </w:pPr>
            <w:r w:rsidRPr="00092432">
              <w:rPr>
                <w:noProof/>
                <w:lang w:bidi="gu-IN"/>
              </w:rPr>
              <w:t>X</w:t>
            </w:r>
          </w:p>
        </w:tc>
        <w:tc>
          <w:tcPr>
            <w:tcW w:w="1409" w:type="dxa"/>
            <w:vAlign w:val="center"/>
            <w:hideMark/>
          </w:tcPr>
          <w:p w:rsidR="001D4184" w:rsidRPr="00092432" w:rsidRDefault="001D4184" w:rsidP="001D4184">
            <w:pPr>
              <w:jc w:val="right"/>
              <w:rPr>
                <w:b/>
                <w:noProof/>
                <w:lang w:bidi="gu-IN"/>
              </w:rPr>
            </w:pPr>
            <w:r w:rsidRPr="00092432">
              <w:rPr>
                <w:b/>
                <w:noProof/>
                <w:lang w:bidi="gu-IN"/>
              </w:rPr>
              <w:t>0</w:t>
            </w:r>
          </w:p>
        </w:tc>
        <w:tc>
          <w:tcPr>
            <w:tcW w:w="1323" w:type="dxa"/>
            <w:vAlign w:val="center"/>
            <w:hideMark/>
          </w:tcPr>
          <w:p w:rsidR="001D4184" w:rsidRPr="00092432" w:rsidRDefault="001D4184" w:rsidP="001D4184">
            <w:pPr>
              <w:jc w:val="right"/>
              <w:rPr>
                <w:b/>
                <w:noProof/>
                <w:lang w:bidi="gu-IN"/>
              </w:rPr>
            </w:pPr>
            <w:r w:rsidRPr="00092432">
              <w:rPr>
                <w:b/>
                <w:noProof/>
                <w:lang w:bidi="gu-IN"/>
              </w:rPr>
              <w:t>0</w:t>
            </w:r>
          </w:p>
        </w:tc>
        <w:tc>
          <w:tcPr>
            <w:tcW w:w="1323" w:type="dxa"/>
            <w:vAlign w:val="center"/>
            <w:hideMark/>
          </w:tcPr>
          <w:p w:rsidR="001D4184" w:rsidRPr="00092432" w:rsidRDefault="001D4184" w:rsidP="001D4184">
            <w:pPr>
              <w:jc w:val="right"/>
              <w:rPr>
                <w:b/>
                <w:noProof/>
                <w:lang w:bidi="gu-IN"/>
              </w:rPr>
            </w:pPr>
            <w:r w:rsidRPr="00092432">
              <w:rPr>
                <w:b/>
                <w:noProof/>
                <w:lang w:bidi="gu-IN"/>
              </w:rPr>
              <w:t>0</w:t>
            </w:r>
          </w:p>
        </w:tc>
        <w:tc>
          <w:tcPr>
            <w:tcW w:w="1323" w:type="dxa"/>
            <w:vAlign w:val="center"/>
            <w:hideMark/>
          </w:tcPr>
          <w:p w:rsidR="001D4184" w:rsidRPr="00092432" w:rsidRDefault="001D4184" w:rsidP="001D4184">
            <w:pPr>
              <w:jc w:val="right"/>
              <w:rPr>
                <w:b/>
                <w:noProof/>
                <w:lang w:bidi="gu-IN"/>
              </w:rPr>
            </w:pPr>
            <w:r w:rsidRPr="00092432">
              <w:rPr>
                <w:b/>
                <w:noProof/>
                <w:lang w:bidi="gu-IN"/>
              </w:rPr>
              <w:t>0</w:t>
            </w: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5.1. valsts pamatbudžets</w:t>
            </w:r>
          </w:p>
        </w:tc>
        <w:tc>
          <w:tcPr>
            <w:tcW w:w="1404" w:type="dxa"/>
            <w:vMerge/>
            <w:vAlign w:val="center"/>
            <w:hideMark/>
          </w:tcPr>
          <w:p w:rsidR="001D4184" w:rsidRPr="00092432" w:rsidRDefault="001D4184" w:rsidP="001D4184">
            <w:pPr>
              <w:jc w:val="right"/>
              <w:rPr>
                <w:noProof/>
                <w:lang w:bidi="gu-IN"/>
              </w:rPr>
            </w:pPr>
          </w:p>
        </w:tc>
        <w:tc>
          <w:tcPr>
            <w:tcW w:w="1409"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5.2. speciālais budžets</w:t>
            </w:r>
          </w:p>
        </w:tc>
        <w:tc>
          <w:tcPr>
            <w:tcW w:w="1404" w:type="dxa"/>
            <w:vMerge/>
            <w:vAlign w:val="center"/>
            <w:hideMark/>
          </w:tcPr>
          <w:p w:rsidR="001D4184" w:rsidRPr="00092432" w:rsidRDefault="001D4184" w:rsidP="001D4184">
            <w:pPr>
              <w:jc w:val="right"/>
              <w:rPr>
                <w:noProof/>
                <w:lang w:bidi="gu-IN"/>
              </w:rPr>
            </w:pPr>
          </w:p>
        </w:tc>
        <w:tc>
          <w:tcPr>
            <w:tcW w:w="1409"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5.3. pašvaldību budžets</w:t>
            </w:r>
          </w:p>
        </w:tc>
        <w:tc>
          <w:tcPr>
            <w:tcW w:w="1404" w:type="dxa"/>
            <w:vMerge/>
            <w:vAlign w:val="center"/>
            <w:hideMark/>
          </w:tcPr>
          <w:p w:rsidR="001D4184" w:rsidRPr="00092432" w:rsidRDefault="001D4184" w:rsidP="001D4184">
            <w:pPr>
              <w:jc w:val="right"/>
              <w:rPr>
                <w:noProof/>
                <w:lang w:bidi="gu-IN"/>
              </w:rPr>
            </w:pPr>
          </w:p>
        </w:tc>
        <w:tc>
          <w:tcPr>
            <w:tcW w:w="1409"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c>
          <w:tcPr>
            <w:tcW w:w="1323" w:type="dxa"/>
            <w:vAlign w:val="center"/>
            <w:hideMark/>
          </w:tcPr>
          <w:p w:rsidR="001D4184" w:rsidRPr="00092432" w:rsidRDefault="001D4184" w:rsidP="001D4184">
            <w:pPr>
              <w:jc w:val="right"/>
              <w:rPr>
                <w:noProof/>
                <w:lang w:bidi="gu-IN"/>
              </w:rPr>
            </w:pPr>
            <w:r w:rsidRPr="00092432">
              <w:rPr>
                <w:noProof/>
                <w:lang w:bidi="gu-IN"/>
              </w:rPr>
              <w:t>0</w:t>
            </w:r>
          </w:p>
        </w:tc>
      </w:tr>
      <w:tr w:rsidR="001D4184" w:rsidRPr="00092432" w:rsidTr="00A637A4">
        <w:trPr>
          <w:trHeight w:val="1777"/>
        </w:trPr>
        <w:tc>
          <w:tcPr>
            <w:tcW w:w="2574" w:type="dxa"/>
            <w:hideMark/>
          </w:tcPr>
          <w:p w:rsidR="001D4184" w:rsidRPr="00092432" w:rsidRDefault="001D4184" w:rsidP="001D4184">
            <w:pPr>
              <w:rPr>
                <w:noProof/>
                <w:lang w:bidi="gu-IN"/>
              </w:rPr>
            </w:pPr>
            <w:r w:rsidRPr="00092432">
              <w:rPr>
                <w:noProof/>
                <w:lang w:bidi="gu-IN"/>
              </w:rPr>
              <w:t>6</w:t>
            </w:r>
            <w:r w:rsidRPr="00092432">
              <w:rPr>
                <w:b/>
                <w:noProof/>
                <w:lang w:bidi="gu-IN"/>
              </w:rPr>
              <w:t>. Detalizēts ieņēmumu un izdevumu aprēķins</w:t>
            </w:r>
            <w:r w:rsidRPr="00092432">
              <w:rPr>
                <w:noProof/>
                <w:lang w:bidi="gu-IN"/>
              </w:rPr>
              <w:t xml:space="preserve"> (ja nepieciešams, detalizētu ieņēmumu un izdevumu aprēķinu var pievienot anotācijas pielikumā):</w:t>
            </w:r>
          </w:p>
        </w:tc>
        <w:tc>
          <w:tcPr>
            <w:tcW w:w="6782" w:type="dxa"/>
            <w:gridSpan w:val="5"/>
            <w:vMerge w:val="restart"/>
            <w:hideMark/>
          </w:tcPr>
          <w:p w:rsidR="005660A5" w:rsidRPr="00092432" w:rsidRDefault="00C11730" w:rsidP="001D4184">
            <w:pPr>
              <w:spacing w:before="120" w:after="120"/>
              <w:ind w:left="159" w:right="142"/>
              <w:rPr>
                <w:noProof/>
                <w:lang w:bidi="gu-IN"/>
              </w:rPr>
            </w:pPr>
            <w:bookmarkStart w:id="0" w:name="_GoBack"/>
            <w:r w:rsidRPr="00092432">
              <w:rPr>
                <w:noProof/>
                <w:vertAlign w:val="superscript"/>
                <w:lang w:bidi="gu-IN"/>
              </w:rPr>
              <w:t>*</w:t>
            </w:r>
            <w:r w:rsidR="007E7007" w:rsidRPr="00092432">
              <w:rPr>
                <w:noProof/>
                <w:lang w:bidi="gu-IN"/>
              </w:rPr>
              <w:t xml:space="preserve"> Finansējums no izglītības un zinātnes ministrijas tiek nodots (mīnusēts) un Veselības ministrijai attiecīgi palielināts (plusēts)</w:t>
            </w:r>
            <w:r w:rsidR="00092432">
              <w:rPr>
                <w:noProof/>
                <w:lang w:bidi="gu-IN"/>
              </w:rPr>
              <w:t>.</w:t>
            </w:r>
          </w:p>
          <w:bookmarkEnd w:id="0"/>
          <w:p w:rsidR="001D4184" w:rsidRPr="00092432" w:rsidRDefault="001D4184" w:rsidP="001D4184">
            <w:pPr>
              <w:spacing w:before="120" w:after="120"/>
              <w:ind w:left="159" w:right="142"/>
              <w:rPr>
                <w:noProof/>
                <w:lang w:bidi="gu-IN"/>
              </w:rPr>
            </w:pPr>
            <w:r w:rsidRPr="00092432">
              <w:rPr>
                <w:noProof/>
                <w:u w:val="single"/>
                <w:lang w:bidi="gu-IN"/>
              </w:rPr>
              <w:t xml:space="preserve">Atbilstoši likumam „Par valsts budžetu </w:t>
            </w:r>
            <w:r w:rsidRPr="00092432">
              <w:rPr>
                <w:b/>
                <w:noProof/>
                <w:u w:val="single"/>
                <w:lang w:bidi="gu-IN"/>
              </w:rPr>
              <w:t>2015.gadam</w:t>
            </w:r>
            <w:r w:rsidRPr="00092432">
              <w:rPr>
                <w:noProof/>
                <w:lang w:bidi="gu-IN"/>
              </w:rPr>
              <w:t xml:space="preserve">”  </w:t>
            </w:r>
          </w:p>
          <w:p w:rsidR="001D4184" w:rsidRPr="00092432" w:rsidRDefault="001D4184" w:rsidP="001D4184">
            <w:pPr>
              <w:spacing w:after="120"/>
              <w:ind w:left="159" w:right="142"/>
              <w:jc w:val="both"/>
              <w:rPr>
                <w:noProof/>
                <w:lang w:bidi="gu-IN"/>
              </w:rPr>
            </w:pPr>
            <w:r w:rsidRPr="00092432">
              <w:rPr>
                <w:b/>
                <w:noProof/>
                <w:lang w:bidi="gu-IN"/>
              </w:rPr>
              <w:t>Izglītības un zinātnes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02.01.00 „Profesionālās izglītības programmu īstenošana”:</w:t>
            </w:r>
          </w:p>
          <w:p w:rsidR="001D4184" w:rsidRPr="00092432" w:rsidRDefault="001D4184" w:rsidP="001D4184">
            <w:pPr>
              <w:ind w:left="159" w:right="140"/>
              <w:jc w:val="both"/>
              <w:rPr>
                <w:noProof/>
                <w:lang w:bidi="gu-IN"/>
              </w:rPr>
            </w:pPr>
            <w:r w:rsidRPr="00092432">
              <w:rPr>
                <w:noProof/>
                <w:lang w:bidi="gu-IN"/>
              </w:rPr>
              <w:lastRenderedPageBreak/>
              <w:t xml:space="preserve">Ieņēmumi (resursi izdevumu segšanai) 67 270 511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62 162 524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5 107 987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67 270 511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p>
          <w:p w:rsidR="001D4184" w:rsidRPr="00092432" w:rsidRDefault="001D4184" w:rsidP="001D4184">
            <w:pPr>
              <w:ind w:left="159" w:right="140"/>
              <w:rPr>
                <w:i/>
                <w:noProof/>
                <w:lang w:bidi="gu-IN"/>
              </w:rPr>
            </w:pPr>
            <w:r w:rsidRPr="00092432">
              <w:rPr>
                <w:i/>
                <w:noProof/>
                <w:lang w:bidi="gu-IN"/>
              </w:rPr>
              <w:t>Budžeta apakšprogramma 03.11.00 „Koledžas”:</w:t>
            </w:r>
          </w:p>
          <w:p w:rsidR="001D4184" w:rsidRPr="00092432" w:rsidRDefault="001D4184" w:rsidP="001D4184">
            <w:pPr>
              <w:ind w:left="159" w:right="140"/>
              <w:jc w:val="both"/>
              <w:rPr>
                <w:noProof/>
                <w:lang w:bidi="gu-IN"/>
              </w:rPr>
            </w:pPr>
            <w:r w:rsidRPr="00092432">
              <w:rPr>
                <w:noProof/>
                <w:lang w:bidi="gu-IN"/>
              </w:rPr>
              <w:t>Ieņēmumi (resursi izdevumu segšanai) 9 848 611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8 458 879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1 389 732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9 848 611  </w:t>
            </w:r>
            <w:r w:rsidRPr="00092432">
              <w:rPr>
                <w:i/>
                <w:noProof/>
                <w:lang w:bidi="gu-IN"/>
              </w:rPr>
              <w:t>euro</w:t>
            </w:r>
            <w:r w:rsidRPr="00092432">
              <w:rPr>
                <w:noProof/>
                <w:lang w:bidi="gu-IN"/>
              </w:rPr>
              <w:t>.</w:t>
            </w:r>
          </w:p>
          <w:p w:rsidR="001D4184" w:rsidRPr="00092432" w:rsidRDefault="001D4184" w:rsidP="001D4184">
            <w:pPr>
              <w:ind w:left="159" w:right="140"/>
              <w:rPr>
                <w:noProof/>
                <w:u w:val="single"/>
                <w:lang w:bidi="gu-IN"/>
              </w:rPr>
            </w:pPr>
          </w:p>
          <w:p w:rsidR="001D4184" w:rsidRPr="00092432" w:rsidRDefault="001D4184" w:rsidP="001D4184">
            <w:pPr>
              <w:spacing w:after="120"/>
              <w:ind w:left="159" w:right="142"/>
              <w:jc w:val="both"/>
              <w:rPr>
                <w:noProof/>
                <w:lang w:bidi="gu-IN"/>
              </w:rPr>
            </w:pPr>
            <w:r w:rsidRPr="00092432">
              <w:rPr>
                <w:b/>
                <w:noProof/>
                <w:lang w:bidi="gu-IN"/>
              </w:rPr>
              <w:t>Veselības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02.03.00 „Augstākā medicīnas izglītība”:</w:t>
            </w:r>
          </w:p>
          <w:p w:rsidR="001D4184" w:rsidRPr="00092432" w:rsidRDefault="001D4184" w:rsidP="001D4184">
            <w:pPr>
              <w:ind w:left="159" w:right="140"/>
              <w:jc w:val="both"/>
              <w:rPr>
                <w:noProof/>
                <w:lang w:bidi="gu-IN"/>
              </w:rPr>
            </w:pPr>
            <w:r w:rsidRPr="00092432">
              <w:rPr>
                <w:noProof/>
                <w:lang w:bidi="gu-IN"/>
              </w:rPr>
              <w:t>Ieņēmumi (resursi izdevumu segšanai) 15 623 561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15 623 561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r w:rsidRPr="00092432">
              <w:rPr>
                <w:noProof/>
                <w:lang w:bidi="gu-IN"/>
              </w:rPr>
              <w:t>Izdevumi 15 623 561 </w:t>
            </w:r>
            <w:r w:rsidRPr="00092432">
              <w:rPr>
                <w:i/>
                <w:noProof/>
                <w:lang w:bidi="gu-IN"/>
              </w:rPr>
              <w:t>euro</w:t>
            </w:r>
            <w:r w:rsidRPr="00092432">
              <w:rPr>
                <w:noProof/>
                <w:lang w:bidi="gu-IN"/>
              </w:rPr>
              <w:t>.</w:t>
            </w:r>
          </w:p>
          <w:p w:rsidR="001D4184" w:rsidRPr="00092432" w:rsidRDefault="001D4184" w:rsidP="001D4184">
            <w:pPr>
              <w:ind w:left="159" w:right="140"/>
              <w:rPr>
                <w:noProof/>
                <w:u w:val="single"/>
                <w:lang w:bidi="gu-IN"/>
              </w:rPr>
            </w:pPr>
          </w:p>
          <w:p w:rsidR="00C11730" w:rsidRPr="00092432" w:rsidRDefault="00C11730" w:rsidP="001D4184">
            <w:pPr>
              <w:ind w:left="159" w:right="140"/>
              <w:rPr>
                <w:noProof/>
                <w:lang w:bidi="gu-IN"/>
              </w:rPr>
            </w:pPr>
            <w:r w:rsidRPr="00092432">
              <w:rPr>
                <w:noProof/>
                <w:lang w:bidi="gu-IN"/>
              </w:rPr>
              <w:t>Rīkojuma projekts paredz Izglītības un</w:t>
            </w:r>
            <w:r w:rsidR="0088394A" w:rsidRPr="00092432">
              <w:rPr>
                <w:noProof/>
                <w:lang w:bidi="gu-IN"/>
              </w:rPr>
              <w:t xml:space="preserve"> zinātnes ministrijai samazināt </w:t>
            </w:r>
            <w:r w:rsidRPr="00092432">
              <w:rPr>
                <w:noProof/>
                <w:lang w:bidi="gu-IN"/>
              </w:rPr>
              <w:t xml:space="preserve">koledžu </w:t>
            </w:r>
            <w:r w:rsidR="0088394A" w:rsidRPr="00092432">
              <w:rPr>
                <w:noProof/>
                <w:lang w:bidi="gu-IN"/>
              </w:rPr>
              <w:t xml:space="preserve">2015.gada </w:t>
            </w:r>
            <w:r w:rsidRPr="00092432">
              <w:rPr>
                <w:noProof/>
                <w:lang w:bidi="gu-IN"/>
              </w:rPr>
              <w:t>četru mēnešu</w:t>
            </w:r>
            <w:r w:rsidR="0088394A" w:rsidRPr="00092432">
              <w:rPr>
                <w:noProof/>
                <w:lang w:bidi="gu-IN"/>
              </w:rPr>
              <w:t xml:space="preserve"> (no 1.septembra)</w:t>
            </w:r>
            <w:r w:rsidRPr="00092432">
              <w:rPr>
                <w:noProof/>
                <w:lang w:bidi="gu-IN"/>
              </w:rPr>
              <w:t xml:space="preserve"> finansējumu 9</w:t>
            </w:r>
            <w:r w:rsidR="008653E4" w:rsidRPr="00092432">
              <w:rPr>
                <w:noProof/>
                <w:lang w:bidi="gu-IN"/>
              </w:rPr>
              <w:t>9</w:t>
            </w:r>
            <w:r w:rsidRPr="00092432">
              <w:rPr>
                <w:noProof/>
                <w:lang w:bidi="gu-IN"/>
              </w:rPr>
              <w:t>6 </w:t>
            </w:r>
            <w:r w:rsidR="008653E4" w:rsidRPr="00092432">
              <w:rPr>
                <w:noProof/>
                <w:lang w:bidi="gu-IN"/>
              </w:rPr>
              <w:t>370</w:t>
            </w:r>
            <w:r w:rsidR="0088394A" w:rsidRPr="00092432">
              <w:rPr>
                <w:noProof/>
                <w:lang w:bidi="gu-IN"/>
              </w:rPr>
              <w:t xml:space="preserve"> </w:t>
            </w:r>
            <w:r w:rsidRPr="00092432">
              <w:rPr>
                <w:i/>
                <w:noProof/>
                <w:lang w:bidi="gu-IN"/>
              </w:rPr>
              <w:t>euro</w:t>
            </w:r>
            <w:r w:rsidRPr="00092432">
              <w:rPr>
                <w:noProof/>
                <w:lang w:bidi="gu-IN"/>
              </w:rPr>
              <w:t xml:space="preserve"> apmērā, tai skaitā:</w:t>
            </w:r>
          </w:p>
          <w:p w:rsidR="00C11730" w:rsidRPr="00092432" w:rsidRDefault="00C11730" w:rsidP="001D4184">
            <w:pPr>
              <w:ind w:left="159" w:right="140"/>
              <w:rPr>
                <w:noProof/>
                <w:lang w:bidi="gu-IN"/>
              </w:rPr>
            </w:pPr>
            <w:r w:rsidRPr="00092432">
              <w:rPr>
                <w:noProof/>
                <w:lang w:bidi="gu-IN"/>
              </w:rPr>
              <w:t>342 174 </w:t>
            </w:r>
            <w:r w:rsidRPr="00092432">
              <w:rPr>
                <w:i/>
                <w:noProof/>
                <w:lang w:bidi="gu-IN"/>
              </w:rPr>
              <w:t>euro</w:t>
            </w:r>
            <w:r w:rsidRPr="00092432">
              <w:rPr>
                <w:noProof/>
                <w:lang w:bidi="gu-IN"/>
              </w:rPr>
              <w:t xml:space="preserve"> - no apakšprogrammas 02.01.00,</w:t>
            </w:r>
          </w:p>
          <w:p w:rsidR="00C11730" w:rsidRPr="00092432" w:rsidRDefault="00C11730" w:rsidP="001D4184">
            <w:pPr>
              <w:ind w:left="159" w:right="140"/>
              <w:rPr>
                <w:noProof/>
                <w:lang w:bidi="gu-IN"/>
              </w:rPr>
            </w:pPr>
            <w:r w:rsidRPr="00092432">
              <w:rPr>
                <w:noProof/>
                <w:lang w:bidi="gu-IN"/>
              </w:rPr>
              <w:t>654 196 </w:t>
            </w:r>
            <w:r w:rsidRPr="00092432">
              <w:rPr>
                <w:i/>
                <w:noProof/>
                <w:lang w:bidi="gu-IN"/>
              </w:rPr>
              <w:t>euro</w:t>
            </w:r>
            <w:r w:rsidRPr="00092432">
              <w:rPr>
                <w:noProof/>
                <w:lang w:bidi="gu-IN"/>
              </w:rPr>
              <w:t xml:space="preserve"> - no apakšprogrammas 03.11.00</w:t>
            </w:r>
            <w:r w:rsidR="008653E4" w:rsidRPr="00092432">
              <w:rPr>
                <w:noProof/>
                <w:lang w:bidi="gu-IN"/>
              </w:rPr>
              <w:t>,</w:t>
            </w:r>
          </w:p>
          <w:p w:rsidR="008653E4" w:rsidRDefault="002A3A9F" w:rsidP="008653E4">
            <w:pPr>
              <w:spacing w:before="120"/>
              <w:ind w:left="159" w:right="142"/>
              <w:rPr>
                <w:noProof/>
                <w:lang w:bidi="gu-IN"/>
              </w:rPr>
            </w:pPr>
            <w:r>
              <w:rPr>
                <w:noProof/>
                <w:lang w:bidi="gu-IN"/>
              </w:rPr>
              <w:t>a</w:t>
            </w:r>
            <w:r w:rsidR="008653E4" w:rsidRPr="00092432">
              <w:rPr>
                <w:noProof/>
                <w:lang w:bidi="gu-IN"/>
              </w:rPr>
              <w:t>tbilstoši palielinot par 996 370 </w:t>
            </w:r>
            <w:r w:rsidR="008653E4" w:rsidRPr="00092432">
              <w:rPr>
                <w:i/>
                <w:noProof/>
                <w:lang w:bidi="gu-IN"/>
              </w:rPr>
              <w:t>euro</w:t>
            </w:r>
            <w:r w:rsidR="008653E4" w:rsidRPr="00092432">
              <w:rPr>
                <w:noProof/>
                <w:lang w:bidi="gu-IN"/>
              </w:rPr>
              <w:t xml:space="preserve"> Veselības ministrijas</w:t>
            </w:r>
            <w:r w:rsidR="0088394A" w:rsidRPr="00092432">
              <w:rPr>
                <w:noProof/>
                <w:lang w:bidi="gu-IN"/>
              </w:rPr>
              <w:t xml:space="preserve"> 2015.gada</w:t>
            </w:r>
            <w:r w:rsidR="008653E4" w:rsidRPr="00092432">
              <w:rPr>
                <w:noProof/>
                <w:lang w:bidi="gu-IN"/>
              </w:rPr>
              <w:t xml:space="preserve"> finansējumu budžeta apakšprogrammā 02.03.00 </w:t>
            </w:r>
          </w:p>
          <w:p w:rsidR="00092432" w:rsidRPr="00092432" w:rsidRDefault="00092432" w:rsidP="008653E4">
            <w:pPr>
              <w:spacing w:before="120"/>
              <w:ind w:left="159" w:right="142"/>
              <w:rPr>
                <w:noProof/>
                <w:lang w:bidi="gu-IN"/>
              </w:rPr>
            </w:pPr>
            <w:r>
              <w:rPr>
                <w:noProof/>
                <w:lang w:bidi="gu-IN"/>
              </w:rPr>
              <w:t>Samazinājuma (IzM) un palielinājuma (VM)</w:t>
            </w:r>
            <w:r w:rsidRPr="00092432">
              <w:rPr>
                <w:noProof/>
                <w:lang w:bidi="gu-IN"/>
              </w:rPr>
              <w:t xml:space="preserve"> </w:t>
            </w:r>
            <w:r>
              <w:rPr>
                <w:noProof/>
                <w:lang w:bidi="gu-IN"/>
              </w:rPr>
              <w:t xml:space="preserve">detalizēts </w:t>
            </w:r>
            <w:r w:rsidRPr="00092432">
              <w:rPr>
                <w:noProof/>
                <w:lang w:bidi="gu-IN"/>
              </w:rPr>
              <w:t>sadalījum</w:t>
            </w:r>
            <w:r>
              <w:rPr>
                <w:noProof/>
                <w:lang w:bidi="gu-IN"/>
              </w:rPr>
              <w:t>s</w:t>
            </w:r>
            <w:r w:rsidRPr="00092432">
              <w:rPr>
                <w:noProof/>
                <w:lang w:bidi="gu-IN"/>
              </w:rPr>
              <w:t xml:space="preserve"> izdevumos </w:t>
            </w:r>
            <w:r>
              <w:rPr>
                <w:noProof/>
                <w:lang w:bidi="gu-IN"/>
              </w:rPr>
              <w:t>dots</w:t>
            </w:r>
            <w:r w:rsidRPr="00092432">
              <w:rPr>
                <w:noProof/>
                <w:lang w:bidi="gu-IN"/>
              </w:rPr>
              <w:t xml:space="preserve"> </w:t>
            </w:r>
            <w:r w:rsidR="00650534">
              <w:rPr>
                <w:noProof/>
                <w:lang w:bidi="gu-IN"/>
              </w:rPr>
              <w:t xml:space="preserve">anotācijas </w:t>
            </w:r>
            <w:r w:rsidRPr="00092432">
              <w:rPr>
                <w:noProof/>
                <w:lang w:bidi="gu-IN"/>
              </w:rPr>
              <w:t>pielikum</w:t>
            </w:r>
            <w:r>
              <w:rPr>
                <w:noProof/>
                <w:lang w:bidi="gu-IN"/>
              </w:rPr>
              <w:t>ā.</w:t>
            </w:r>
          </w:p>
          <w:p w:rsidR="00C11730" w:rsidRPr="00092432" w:rsidRDefault="00C11730" w:rsidP="001D4184">
            <w:pPr>
              <w:ind w:left="159" w:right="140"/>
              <w:rPr>
                <w:noProof/>
                <w:u w:val="single"/>
                <w:lang w:bidi="gu-IN"/>
              </w:rPr>
            </w:pPr>
          </w:p>
          <w:p w:rsidR="001D4184" w:rsidRPr="00092432" w:rsidRDefault="001D4184" w:rsidP="001D4184">
            <w:pPr>
              <w:ind w:left="159" w:right="140"/>
              <w:rPr>
                <w:noProof/>
                <w:lang w:bidi="gu-IN"/>
              </w:rPr>
            </w:pPr>
            <w:r w:rsidRPr="00092432">
              <w:rPr>
                <w:noProof/>
                <w:u w:val="single"/>
                <w:lang w:bidi="gu-IN"/>
              </w:rPr>
              <w:t>Atbilstoši Ministru kabinetā 2015.gada 17.martā apstiprinātajai budžeta bāzei 2016., 2017. un 2018.gadam”</w:t>
            </w:r>
            <w:r w:rsidRPr="00092432">
              <w:rPr>
                <w:noProof/>
                <w:lang w:bidi="gu-IN"/>
              </w:rPr>
              <w:t xml:space="preserve">: </w:t>
            </w:r>
          </w:p>
          <w:p w:rsidR="001D4184" w:rsidRPr="00092432" w:rsidRDefault="001D4184" w:rsidP="001D4184">
            <w:pPr>
              <w:ind w:left="159" w:right="142"/>
              <w:jc w:val="both"/>
              <w:rPr>
                <w:b/>
                <w:noProof/>
                <w:lang w:bidi="gu-IN"/>
              </w:rPr>
            </w:pPr>
          </w:p>
          <w:p w:rsidR="001D4184" w:rsidRPr="00092432" w:rsidRDefault="001D4184" w:rsidP="001D4184">
            <w:pPr>
              <w:spacing w:after="120"/>
              <w:ind w:left="159" w:right="142"/>
              <w:jc w:val="both"/>
              <w:rPr>
                <w:noProof/>
                <w:lang w:bidi="gu-IN"/>
              </w:rPr>
            </w:pPr>
            <w:r w:rsidRPr="00092432">
              <w:rPr>
                <w:b/>
                <w:noProof/>
                <w:lang w:bidi="gu-IN"/>
              </w:rPr>
              <w:t>2016.gadā</w:t>
            </w:r>
            <w:r w:rsidRPr="00092432">
              <w:rPr>
                <w:noProof/>
                <w:lang w:bidi="gu-IN"/>
              </w:rPr>
              <w:t>:</w:t>
            </w:r>
          </w:p>
          <w:p w:rsidR="001D4184" w:rsidRPr="00092432" w:rsidRDefault="001D4184" w:rsidP="001D4184">
            <w:pPr>
              <w:spacing w:after="120"/>
              <w:ind w:left="159" w:right="142"/>
              <w:jc w:val="both"/>
              <w:rPr>
                <w:noProof/>
                <w:lang w:bidi="gu-IN"/>
              </w:rPr>
            </w:pPr>
            <w:r w:rsidRPr="00092432">
              <w:rPr>
                <w:b/>
                <w:noProof/>
                <w:lang w:bidi="gu-IN"/>
              </w:rPr>
              <w:t>Izglītības un zinātnes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02.01.00 „Profesionālās izglītības programmu īstenošana”:</w:t>
            </w:r>
          </w:p>
          <w:p w:rsidR="001D4184" w:rsidRPr="00092432" w:rsidRDefault="001D4184" w:rsidP="001D4184">
            <w:pPr>
              <w:ind w:left="159" w:right="140"/>
              <w:jc w:val="both"/>
              <w:rPr>
                <w:noProof/>
                <w:lang w:bidi="gu-IN"/>
              </w:rPr>
            </w:pPr>
            <w:r w:rsidRPr="00092432">
              <w:rPr>
                <w:noProof/>
                <w:lang w:bidi="gu-IN"/>
              </w:rPr>
              <w:t>Ieņēmumi (resursi izdevumu segšanai) 72 180 792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67 572 805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4 607 987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72 180 792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p>
          <w:p w:rsidR="001D4184" w:rsidRPr="00092432" w:rsidRDefault="001D4184" w:rsidP="001D4184">
            <w:pPr>
              <w:ind w:left="159" w:right="140"/>
              <w:rPr>
                <w:i/>
                <w:noProof/>
                <w:lang w:bidi="gu-IN"/>
              </w:rPr>
            </w:pPr>
            <w:r w:rsidRPr="00092432">
              <w:rPr>
                <w:i/>
                <w:noProof/>
                <w:lang w:bidi="gu-IN"/>
              </w:rPr>
              <w:t>Budžeta apakšprogramma 03.11.00 „Koledžas”:</w:t>
            </w:r>
          </w:p>
          <w:p w:rsidR="001D4184" w:rsidRPr="00092432" w:rsidRDefault="001D4184" w:rsidP="001D4184">
            <w:pPr>
              <w:ind w:left="159" w:right="140"/>
              <w:jc w:val="both"/>
              <w:rPr>
                <w:noProof/>
                <w:lang w:bidi="gu-IN"/>
              </w:rPr>
            </w:pPr>
            <w:r w:rsidRPr="00092432">
              <w:rPr>
                <w:noProof/>
                <w:lang w:bidi="gu-IN"/>
              </w:rPr>
              <w:lastRenderedPageBreak/>
              <w:t>Ieņēmumi (resursi izdevumu segšanai) 9 883 506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8 493 774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1 389 732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9 883 506  </w:t>
            </w:r>
            <w:r w:rsidRPr="00092432">
              <w:rPr>
                <w:i/>
                <w:noProof/>
                <w:lang w:bidi="gu-IN"/>
              </w:rPr>
              <w:t>euro</w:t>
            </w:r>
            <w:r w:rsidRPr="00092432">
              <w:rPr>
                <w:noProof/>
                <w:lang w:bidi="gu-IN"/>
              </w:rPr>
              <w:t>.</w:t>
            </w:r>
          </w:p>
          <w:p w:rsidR="001D4184" w:rsidRPr="00092432" w:rsidRDefault="001D4184" w:rsidP="001D4184">
            <w:pPr>
              <w:ind w:left="159" w:right="140"/>
              <w:rPr>
                <w:noProof/>
                <w:u w:val="single"/>
                <w:lang w:bidi="gu-IN"/>
              </w:rPr>
            </w:pPr>
          </w:p>
          <w:p w:rsidR="001D4184" w:rsidRPr="00092432" w:rsidRDefault="001D4184" w:rsidP="001D4184">
            <w:pPr>
              <w:spacing w:after="120"/>
              <w:ind w:left="159" w:right="142"/>
              <w:jc w:val="both"/>
              <w:rPr>
                <w:noProof/>
                <w:lang w:bidi="gu-IN"/>
              </w:rPr>
            </w:pPr>
            <w:r w:rsidRPr="00092432">
              <w:rPr>
                <w:b/>
                <w:noProof/>
                <w:lang w:bidi="gu-IN"/>
              </w:rPr>
              <w:t>Veselības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02.03.00 „Augstākā medicīnas izglītība”:</w:t>
            </w:r>
          </w:p>
          <w:p w:rsidR="001D4184" w:rsidRPr="00092432" w:rsidRDefault="001D4184" w:rsidP="001D4184">
            <w:pPr>
              <w:ind w:left="159" w:right="140"/>
              <w:jc w:val="both"/>
              <w:rPr>
                <w:noProof/>
                <w:lang w:bidi="gu-IN"/>
              </w:rPr>
            </w:pPr>
            <w:r w:rsidRPr="00092432">
              <w:rPr>
                <w:noProof/>
                <w:lang w:bidi="gu-IN"/>
              </w:rPr>
              <w:t>Ieņēmumi (resursi izdevumu segšanai) 15 623 561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15 623 561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r w:rsidRPr="00092432">
              <w:rPr>
                <w:noProof/>
                <w:lang w:bidi="gu-IN"/>
              </w:rPr>
              <w:t>Izdevumi 15 623 561 </w:t>
            </w:r>
            <w:r w:rsidRPr="00092432">
              <w:rPr>
                <w:i/>
                <w:noProof/>
                <w:lang w:bidi="gu-IN"/>
              </w:rPr>
              <w:t>euro</w:t>
            </w:r>
            <w:r w:rsidRPr="00092432">
              <w:rPr>
                <w:noProof/>
                <w:lang w:bidi="gu-IN"/>
              </w:rPr>
              <w:t>.</w:t>
            </w:r>
          </w:p>
          <w:p w:rsidR="001D4184" w:rsidRPr="00092432" w:rsidRDefault="001D4184" w:rsidP="001D4184">
            <w:pPr>
              <w:ind w:left="159" w:right="142"/>
              <w:jc w:val="both"/>
              <w:rPr>
                <w:b/>
                <w:noProof/>
                <w:lang w:bidi="gu-IN"/>
              </w:rPr>
            </w:pPr>
          </w:p>
          <w:p w:rsidR="001D4184" w:rsidRPr="00092432" w:rsidRDefault="001D4184" w:rsidP="001D4184">
            <w:pPr>
              <w:spacing w:after="120"/>
              <w:ind w:left="159" w:right="142"/>
              <w:jc w:val="both"/>
              <w:rPr>
                <w:noProof/>
                <w:lang w:bidi="gu-IN"/>
              </w:rPr>
            </w:pPr>
            <w:r w:rsidRPr="00092432">
              <w:rPr>
                <w:b/>
                <w:noProof/>
                <w:lang w:bidi="gu-IN"/>
              </w:rPr>
              <w:t>2017.gadā</w:t>
            </w:r>
            <w:r w:rsidRPr="00092432">
              <w:rPr>
                <w:noProof/>
                <w:lang w:bidi="gu-IN"/>
              </w:rPr>
              <w:t>:</w:t>
            </w:r>
          </w:p>
          <w:p w:rsidR="001D4184" w:rsidRPr="00092432" w:rsidRDefault="001D4184" w:rsidP="001D4184">
            <w:pPr>
              <w:spacing w:after="120"/>
              <w:ind w:left="159" w:right="142"/>
              <w:jc w:val="both"/>
              <w:rPr>
                <w:noProof/>
                <w:lang w:bidi="gu-IN"/>
              </w:rPr>
            </w:pPr>
            <w:r w:rsidRPr="00092432">
              <w:rPr>
                <w:b/>
                <w:noProof/>
                <w:lang w:bidi="gu-IN"/>
              </w:rPr>
              <w:t>Izglītības un zinātnes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02.01.00 „Profesionālās izglītības programmu īstenošana”:</w:t>
            </w:r>
          </w:p>
          <w:p w:rsidR="001D4184" w:rsidRPr="00092432" w:rsidRDefault="001D4184" w:rsidP="001D4184">
            <w:pPr>
              <w:ind w:left="159" w:right="140"/>
              <w:jc w:val="both"/>
              <w:rPr>
                <w:noProof/>
                <w:lang w:bidi="gu-IN"/>
              </w:rPr>
            </w:pPr>
            <w:r w:rsidRPr="00092432">
              <w:rPr>
                <w:noProof/>
                <w:lang w:bidi="gu-IN"/>
              </w:rPr>
              <w:t>Ieņēmumi (resursi izdevumu segšanai) 72 180 792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67 572 805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4 607 987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72 180 792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p>
          <w:p w:rsidR="001D4184" w:rsidRPr="00092432" w:rsidRDefault="001D4184" w:rsidP="001D4184">
            <w:pPr>
              <w:ind w:left="159" w:right="140"/>
              <w:rPr>
                <w:i/>
                <w:noProof/>
                <w:lang w:bidi="gu-IN"/>
              </w:rPr>
            </w:pPr>
            <w:r w:rsidRPr="00092432">
              <w:rPr>
                <w:i/>
                <w:noProof/>
                <w:lang w:bidi="gu-IN"/>
              </w:rPr>
              <w:t>Budžeta apakšprogramma 03.11.00 „Koledžas”:</w:t>
            </w:r>
          </w:p>
          <w:p w:rsidR="001D4184" w:rsidRPr="00092432" w:rsidRDefault="001D4184" w:rsidP="001D4184">
            <w:pPr>
              <w:ind w:left="159" w:right="140"/>
              <w:jc w:val="both"/>
              <w:rPr>
                <w:noProof/>
                <w:lang w:bidi="gu-IN"/>
              </w:rPr>
            </w:pPr>
            <w:r w:rsidRPr="00092432">
              <w:rPr>
                <w:noProof/>
                <w:lang w:bidi="gu-IN"/>
              </w:rPr>
              <w:t>Ieņēmumi (resursi izdevumu segšanai) 9 883 506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8 493 774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1 389 732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9 883 506  </w:t>
            </w:r>
            <w:r w:rsidRPr="00092432">
              <w:rPr>
                <w:i/>
                <w:noProof/>
                <w:lang w:bidi="gu-IN"/>
              </w:rPr>
              <w:t>euro</w:t>
            </w:r>
            <w:r w:rsidRPr="00092432">
              <w:rPr>
                <w:noProof/>
                <w:lang w:bidi="gu-IN"/>
              </w:rPr>
              <w:t>.</w:t>
            </w:r>
          </w:p>
          <w:p w:rsidR="001D4184" w:rsidRPr="00092432" w:rsidRDefault="001D4184" w:rsidP="001D4184">
            <w:pPr>
              <w:ind w:left="159" w:right="140"/>
              <w:rPr>
                <w:noProof/>
                <w:u w:val="single"/>
                <w:lang w:bidi="gu-IN"/>
              </w:rPr>
            </w:pPr>
          </w:p>
          <w:p w:rsidR="001D4184" w:rsidRPr="00092432" w:rsidRDefault="001D4184" w:rsidP="001D4184">
            <w:pPr>
              <w:spacing w:after="120"/>
              <w:ind w:left="159" w:right="142"/>
              <w:jc w:val="both"/>
              <w:rPr>
                <w:noProof/>
                <w:lang w:bidi="gu-IN"/>
              </w:rPr>
            </w:pPr>
            <w:r w:rsidRPr="00092432">
              <w:rPr>
                <w:b/>
                <w:noProof/>
                <w:lang w:bidi="gu-IN"/>
              </w:rPr>
              <w:t>Veselības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02.03.00 „Augstākā medicīnas izglītība”:</w:t>
            </w:r>
          </w:p>
          <w:p w:rsidR="001D4184" w:rsidRPr="00092432" w:rsidRDefault="001D4184" w:rsidP="001D4184">
            <w:pPr>
              <w:ind w:left="159" w:right="140"/>
              <w:jc w:val="both"/>
              <w:rPr>
                <w:noProof/>
                <w:lang w:bidi="gu-IN"/>
              </w:rPr>
            </w:pPr>
            <w:r w:rsidRPr="00092432">
              <w:rPr>
                <w:noProof/>
                <w:lang w:bidi="gu-IN"/>
              </w:rPr>
              <w:t>Ieņēmumi (resursi izdevumu segšanai) 15 623 561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15 623 561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r w:rsidRPr="00092432">
              <w:rPr>
                <w:noProof/>
                <w:lang w:bidi="gu-IN"/>
              </w:rPr>
              <w:t>Izdevumi 15 623 561 </w:t>
            </w:r>
            <w:r w:rsidRPr="00092432">
              <w:rPr>
                <w:i/>
                <w:noProof/>
                <w:lang w:bidi="gu-IN"/>
              </w:rPr>
              <w:t>euro</w:t>
            </w:r>
            <w:r w:rsidRPr="00092432">
              <w:rPr>
                <w:noProof/>
                <w:lang w:bidi="gu-IN"/>
              </w:rPr>
              <w:t>.</w:t>
            </w:r>
          </w:p>
          <w:p w:rsidR="001D4184" w:rsidRPr="00092432" w:rsidRDefault="001D4184" w:rsidP="001D4184">
            <w:pPr>
              <w:ind w:left="159" w:right="142"/>
              <w:jc w:val="both"/>
              <w:rPr>
                <w:noProof/>
                <w:lang w:bidi="gu-IN"/>
              </w:rPr>
            </w:pPr>
          </w:p>
          <w:p w:rsidR="001D4184" w:rsidRPr="00092432" w:rsidRDefault="001D4184" w:rsidP="001D4184">
            <w:pPr>
              <w:spacing w:after="120"/>
              <w:ind w:left="159" w:right="142"/>
              <w:jc w:val="both"/>
              <w:rPr>
                <w:noProof/>
                <w:lang w:bidi="gu-IN"/>
              </w:rPr>
            </w:pPr>
            <w:r w:rsidRPr="00092432">
              <w:rPr>
                <w:b/>
                <w:noProof/>
                <w:lang w:bidi="gu-IN"/>
              </w:rPr>
              <w:t>2018.gadā</w:t>
            </w:r>
            <w:r w:rsidRPr="00092432">
              <w:rPr>
                <w:noProof/>
                <w:lang w:bidi="gu-IN"/>
              </w:rPr>
              <w:t>:</w:t>
            </w:r>
          </w:p>
          <w:p w:rsidR="001D4184" w:rsidRPr="00092432" w:rsidRDefault="001D4184" w:rsidP="001D4184">
            <w:pPr>
              <w:spacing w:after="120"/>
              <w:ind w:left="159" w:right="142"/>
              <w:jc w:val="both"/>
              <w:rPr>
                <w:noProof/>
                <w:lang w:bidi="gu-IN"/>
              </w:rPr>
            </w:pPr>
            <w:r w:rsidRPr="00092432">
              <w:rPr>
                <w:b/>
                <w:noProof/>
                <w:lang w:bidi="gu-IN"/>
              </w:rPr>
              <w:t>Izglītības un zinātnes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02.01.00 „Profesionālās izglītības programmu īstenošana”:</w:t>
            </w:r>
          </w:p>
          <w:p w:rsidR="001D4184" w:rsidRPr="00092432" w:rsidRDefault="001D4184" w:rsidP="001D4184">
            <w:pPr>
              <w:ind w:left="159" w:right="140"/>
              <w:jc w:val="both"/>
              <w:rPr>
                <w:noProof/>
                <w:lang w:bidi="gu-IN"/>
              </w:rPr>
            </w:pPr>
            <w:r w:rsidRPr="00092432">
              <w:rPr>
                <w:noProof/>
                <w:lang w:bidi="gu-IN"/>
              </w:rPr>
              <w:t>Ieņēmumi (resursi izdevumu segšanai) 72 180 792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lastRenderedPageBreak/>
              <w:t xml:space="preserve">dotācija no vispārējiem ieņēmumiem 67 572 805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4 607 987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72 180 792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p>
          <w:p w:rsidR="001D4184" w:rsidRPr="00092432" w:rsidRDefault="001D4184" w:rsidP="001D4184">
            <w:pPr>
              <w:ind w:left="159" w:right="140"/>
              <w:rPr>
                <w:i/>
                <w:noProof/>
                <w:lang w:bidi="gu-IN"/>
              </w:rPr>
            </w:pPr>
            <w:r w:rsidRPr="00092432">
              <w:rPr>
                <w:i/>
                <w:noProof/>
                <w:lang w:bidi="gu-IN"/>
              </w:rPr>
              <w:t>Budžeta apakšprogramma 03.11.00 „Koledžas”:</w:t>
            </w:r>
          </w:p>
          <w:p w:rsidR="001D4184" w:rsidRPr="00092432" w:rsidRDefault="001D4184" w:rsidP="001D4184">
            <w:pPr>
              <w:ind w:left="159" w:right="140"/>
              <w:jc w:val="both"/>
              <w:rPr>
                <w:noProof/>
                <w:lang w:bidi="gu-IN"/>
              </w:rPr>
            </w:pPr>
            <w:r w:rsidRPr="00092432">
              <w:rPr>
                <w:noProof/>
                <w:lang w:bidi="gu-IN"/>
              </w:rPr>
              <w:t>Ieņēmumi (resursi izdevumu segšanai) 9 883 506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8 493 774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ieņēmumi no maksas pakalpojumiem un citi pašu ieņēmumi 1 389 732  </w:t>
            </w:r>
            <w:r w:rsidRPr="00092432">
              <w:rPr>
                <w:i/>
                <w:noProof/>
                <w:lang w:bidi="gu-IN"/>
              </w:rPr>
              <w:t>euro</w:t>
            </w:r>
          </w:p>
          <w:p w:rsidR="001D4184" w:rsidRPr="00092432" w:rsidRDefault="001D4184" w:rsidP="001D4184">
            <w:pPr>
              <w:ind w:left="159" w:right="140"/>
              <w:jc w:val="both"/>
              <w:rPr>
                <w:noProof/>
                <w:lang w:bidi="gu-IN"/>
              </w:rPr>
            </w:pPr>
            <w:r w:rsidRPr="00092432">
              <w:rPr>
                <w:noProof/>
                <w:lang w:bidi="gu-IN"/>
              </w:rPr>
              <w:t xml:space="preserve">Izdevumi 9 883 506 </w:t>
            </w:r>
            <w:r w:rsidRPr="00092432">
              <w:rPr>
                <w:i/>
                <w:noProof/>
                <w:lang w:bidi="gu-IN"/>
              </w:rPr>
              <w:t>euro</w:t>
            </w:r>
            <w:r w:rsidRPr="00092432">
              <w:rPr>
                <w:noProof/>
                <w:lang w:bidi="gu-IN"/>
              </w:rPr>
              <w:t>.</w:t>
            </w:r>
          </w:p>
          <w:p w:rsidR="001D4184" w:rsidRPr="00092432" w:rsidRDefault="001D4184" w:rsidP="001D4184">
            <w:pPr>
              <w:ind w:left="159" w:right="140"/>
              <w:rPr>
                <w:noProof/>
                <w:u w:val="single"/>
                <w:lang w:bidi="gu-IN"/>
              </w:rPr>
            </w:pPr>
          </w:p>
          <w:p w:rsidR="001D4184" w:rsidRPr="00092432" w:rsidRDefault="001D4184" w:rsidP="001D4184">
            <w:pPr>
              <w:spacing w:after="120"/>
              <w:ind w:left="159" w:right="142"/>
              <w:jc w:val="both"/>
              <w:rPr>
                <w:noProof/>
                <w:lang w:bidi="gu-IN"/>
              </w:rPr>
            </w:pPr>
            <w:r w:rsidRPr="00092432">
              <w:rPr>
                <w:b/>
                <w:noProof/>
                <w:lang w:bidi="gu-IN"/>
              </w:rPr>
              <w:t>Veselības ministrija</w:t>
            </w:r>
            <w:r w:rsidRPr="00092432">
              <w:rPr>
                <w:noProof/>
                <w:lang w:bidi="gu-IN"/>
              </w:rPr>
              <w:t>:</w:t>
            </w:r>
          </w:p>
          <w:p w:rsidR="001D4184" w:rsidRPr="00092432" w:rsidRDefault="001D4184" w:rsidP="001D4184">
            <w:pPr>
              <w:ind w:left="159" w:right="140"/>
              <w:rPr>
                <w:i/>
                <w:noProof/>
                <w:lang w:bidi="gu-IN"/>
              </w:rPr>
            </w:pPr>
            <w:r w:rsidRPr="00092432">
              <w:rPr>
                <w:i/>
                <w:noProof/>
                <w:lang w:bidi="gu-IN"/>
              </w:rPr>
              <w:t>Budžeta apakšprogramma 02.03.00 „Augstākā medicīnas izglītība”:</w:t>
            </w:r>
          </w:p>
          <w:p w:rsidR="001D4184" w:rsidRPr="00092432" w:rsidRDefault="001D4184" w:rsidP="001D4184">
            <w:pPr>
              <w:ind w:left="159" w:right="140"/>
              <w:jc w:val="both"/>
              <w:rPr>
                <w:noProof/>
                <w:lang w:bidi="gu-IN"/>
              </w:rPr>
            </w:pPr>
            <w:r w:rsidRPr="00092432">
              <w:rPr>
                <w:noProof/>
                <w:lang w:bidi="gu-IN"/>
              </w:rPr>
              <w:t>Ieņēmumi (resursi izdevumu segšanai) 15 623 561 </w:t>
            </w:r>
            <w:r w:rsidRPr="00092432">
              <w:rPr>
                <w:i/>
                <w:noProof/>
                <w:lang w:bidi="gu-IN"/>
              </w:rPr>
              <w:t>euro</w:t>
            </w:r>
            <w:r w:rsidRPr="00092432">
              <w:rPr>
                <w:noProof/>
                <w:lang w:bidi="gu-IN"/>
              </w:rPr>
              <w:t>,</w:t>
            </w:r>
          </w:p>
          <w:p w:rsidR="001D4184" w:rsidRPr="00092432" w:rsidRDefault="001D4184" w:rsidP="001D4184">
            <w:pPr>
              <w:ind w:left="491" w:right="140"/>
              <w:jc w:val="both"/>
              <w:rPr>
                <w:noProof/>
                <w:lang w:bidi="gu-IN"/>
              </w:rPr>
            </w:pPr>
            <w:r w:rsidRPr="00092432">
              <w:rPr>
                <w:noProof/>
                <w:lang w:bidi="gu-IN"/>
              </w:rPr>
              <w:t>tai skaitā:</w:t>
            </w:r>
          </w:p>
          <w:p w:rsidR="001D4184" w:rsidRPr="00092432" w:rsidRDefault="001D4184" w:rsidP="001D4184">
            <w:pPr>
              <w:ind w:left="491" w:right="140"/>
              <w:jc w:val="both"/>
              <w:rPr>
                <w:noProof/>
                <w:lang w:bidi="gu-IN"/>
              </w:rPr>
            </w:pPr>
            <w:r w:rsidRPr="00092432">
              <w:rPr>
                <w:noProof/>
                <w:lang w:bidi="gu-IN"/>
              </w:rPr>
              <w:t xml:space="preserve">dotācija no vispārējiem ieņēmumiem 15 623 561 </w:t>
            </w:r>
            <w:r w:rsidRPr="00092432">
              <w:rPr>
                <w:i/>
                <w:noProof/>
                <w:lang w:bidi="gu-IN"/>
              </w:rPr>
              <w:t>euro</w:t>
            </w:r>
            <w:r w:rsidRPr="00092432">
              <w:rPr>
                <w:noProof/>
                <w:lang w:bidi="gu-IN"/>
              </w:rPr>
              <w:t>,</w:t>
            </w:r>
          </w:p>
          <w:p w:rsidR="001D4184" w:rsidRPr="00092432" w:rsidRDefault="001D4184" w:rsidP="001D4184">
            <w:pPr>
              <w:ind w:left="159" w:right="140"/>
              <w:jc w:val="both"/>
              <w:rPr>
                <w:noProof/>
                <w:lang w:bidi="gu-IN"/>
              </w:rPr>
            </w:pPr>
            <w:r w:rsidRPr="00092432">
              <w:rPr>
                <w:noProof/>
                <w:lang w:bidi="gu-IN"/>
              </w:rPr>
              <w:t>Izdevumi 15 623 561 </w:t>
            </w:r>
            <w:r w:rsidRPr="00092432">
              <w:rPr>
                <w:i/>
                <w:noProof/>
                <w:lang w:bidi="gu-IN"/>
              </w:rPr>
              <w:t>euro</w:t>
            </w:r>
            <w:r w:rsidRPr="00092432">
              <w:rPr>
                <w:noProof/>
                <w:lang w:bidi="gu-IN"/>
              </w:rPr>
              <w:t>.</w:t>
            </w:r>
          </w:p>
          <w:p w:rsidR="008653E4" w:rsidRPr="00092432" w:rsidRDefault="008653E4" w:rsidP="001D4184">
            <w:pPr>
              <w:ind w:left="159" w:right="140"/>
              <w:jc w:val="both"/>
              <w:rPr>
                <w:noProof/>
                <w:lang w:bidi="gu-IN"/>
              </w:rPr>
            </w:pPr>
          </w:p>
          <w:p w:rsidR="008653E4" w:rsidRPr="00092432" w:rsidRDefault="008653E4" w:rsidP="008653E4">
            <w:pPr>
              <w:ind w:left="159" w:right="140"/>
              <w:rPr>
                <w:noProof/>
                <w:lang w:bidi="gu-IN"/>
              </w:rPr>
            </w:pPr>
            <w:r w:rsidRPr="00092432">
              <w:rPr>
                <w:noProof/>
                <w:lang w:bidi="gu-IN"/>
              </w:rPr>
              <w:t xml:space="preserve">Rīkojuma projekts paredz Izglītības un zinātnes ministrijai </w:t>
            </w:r>
            <w:r w:rsidR="00296F67" w:rsidRPr="00092432">
              <w:rPr>
                <w:noProof/>
                <w:lang w:bidi="gu-IN"/>
              </w:rPr>
              <w:t>samazināt</w:t>
            </w:r>
            <w:r w:rsidRPr="00092432">
              <w:rPr>
                <w:noProof/>
                <w:lang w:bidi="gu-IN"/>
              </w:rPr>
              <w:t xml:space="preserve"> </w:t>
            </w:r>
            <w:r w:rsidR="00296F67" w:rsidRPr="00092432">
              <w:rPr>
                <w:noProof/>
                <w:lang w:bidi="gu-IN"/>
              </w:rPr>
              <w:t>budžeta bāzes</w:t>
            </w:r>
            <w:r w:rsidRPr="00092432">
              <w:rPr>
                <w:noProof/>
                <w:lang w:bidi="gu-IN"/>
              </w:rPr>
              <w:t xml:space="preserve"> finansējumu </w:t>
            </w:r>
            <w:r w:rsidR="00B819FE" w:rsidRPr="00092432">
              <w:rPr>
                <w:noProof/>
                <w:lang w:bidi="gu-IN"/>
              </w:rPr>
              <w:t xml:space="preserve">2016.-2018.gadam ik gadu </w:t>
            </w:r>
            <w:r w:rsidRPr="00092432">
              <w:rPr>
                <w:noProof/>
                <w:lang w:bidi="gu-IN"/>
              </w:rPr>
              <w:t xml:space="preserve">3 140 580 </w:t>
            </w:r>
            <w:r w:rsidRPr="00092432">
              <w:rPr>
                <w:i/>
                <w:noProof/>
                <w:lang w:bidi="gu-IN"/>
              </w:rPr>
              <w:t>euro</w:t>
            </w:r>
            <w:r w:rsidRPr="00092432">
              <w:rPr>
                <w:noProof/>
                <w:lang w:bidi="gu-IN"/>
              </w:rPr>
              <w:t xml:space="preserve"> apmērā, tai skaitā:</w:t>
            </w:r>
          </w:p>
          <w:p w:rsidR="0088394A" w:rsidRPr="00092432" w:rsidRDefault="00B819FE" w:rsidP="00E83B03">
            <w:pPr>
              <w:ind w:left="159" w:right="140"/>
              <w:rPr>
                <w:noProof/>
                <w:lang w:bidi="gu-IN"/>
              </w:rPr>
            </w:pPr>
            <w:r w:rsidRPr="00092432">
              <w:rPr>
                <w:noProof/>
                <w:lang w:bidi="gu-IN"/>
              </w:rPr>
              <w:t xml:space="preserve">      </w:t>
            </w:r>
            <w:r w:rsidR="00E83B03" w:rsidRPr="00092432">
              <w:rPr>
                <w:noProof/>
                <w:lang w:bidi="gu-IN"/>
              </w:rPr>
              <w:t>1 107 053 </w:t>
            </w:r>
            <w:r w:rsidR="00E83B03" w:rsidRPr="00092432">
              <w:rPr>
                <w:i/>
                <w:noProof/>
                <w:lang w:bidi="gu-IN"/>
              </w:rPr>
              <w:t>euro</w:t>
            </w:r>
            <w:r w:rsidR="00E83B03" w:rsidRPr="00092432">
              <w:rPr>
                <w:noProof/>
                <w:lang w:bidi="gu-IN"/>
              </w:rPr>
              <w:t xml:space="preserve"> - no apakšprogrammas 02.01.00</w:t>
            </w:r>
            <w:r w:rsidR="0088394A" w:rsidRPr="00092432">
              <w:rPr>
                <w:noProof/>
                <w:lang w:bidi="gu-IN"/>
              </w:rPr>
              <w:t>,</w:t>
            </w:r>
          </w:p>
          <w:p w:rsidR="00E83B03" w:rsidRPr="00092432" w:rsidRDefault="0088394A" w:rsidP="00E83B03">
            <w:pPr>
              <w:ind w:left="159" w:right="140"/>
              <w:rPr>
                <w:noProof/>
                <w:lang w:bidi="gu-IN"/>
              </w:rPr>
            </w:pPr>
            <w:r w:rsidRPr="00092432">
              <w:rPr>
                <w:noProof/>
                <w:lang w:bidi="gu-IN"/>
              </w:rPr>
              <w:t xml:space="preserve">      2 033 527 </w:t>
            </w:r>
            <w:r w:rsidRPr="00092432">
              <w:rPr>
                <w:i/>
                <w:noProof/>
                <w:lang w:bidi="gu-IN"/>
              </w:rPr>
              <w:t>euro</w:t>
            </w:r>
            <w:r w:rsidRPr="00092432">
              <w:rPr>
                <w:noProof/>
                <w:lang w:bidi="gu-IN"/>
              </w:rPr>
              <w:t xml:space="preserve"> - no apakšprogrammas 03.11.00,</w:t>
            </w:r>
          </w:p>
          <w:p w:rsidR="00092432" w:rsidRDefault="0088394A" w:rsidP="00092432">
            <w:pPr>
              <w:spacing w:before="120"/>
              <w:ind w:left="159" w:right="142"/>
              <w:rPr>
                <w:noProof/>
                <w:lang w:bidi="gu-IN"/>
              </w:rPr>
            </w:pPr>
            <w:r w:rsidRPr="00092432">
              <w:rPr>
                <w:noProof/>
                <w:lang w:bidi="gu-IN"/>
              </w:rPr>
              <w:t>atbilstoši</w:t>
            </w:r>
            <w:r w:rsidR="00E83B03" w:rsidRPr="00092432">
              <w:rPr>
                <w:noProof/>
                <w:lang w:bidi="gu-IN"/>
              </w:rPr>
              <w:t xml:space="preserve"> </w:t>
            </w:r>
            <w:r w:rsidR="008653E4" w:rsidRPr="00092432">
              <w:rPr>
                <w:noProof/>
                <w:lang w:bidi="gu-IN"/>
              </w:rPr>
              <w:t>palielin</w:t>
            </w:r>
            <w:r w:rsidRPr="00092432">
              <w:rPr>
                <w:noProof/>
                <w:lang w:bidi="gu-IN"/>
              </w:rPr>
              <w:t>o</w:t>
            </w:r>
            <w:r w:rsidR="008653E4" w:rsidRPr="00092432">
              <w:rPr>
                <w:noProof/>
                <w:lang w:bidi="gu-IN"/>
              </w:rPr>
              <w:t xml:space="preserve">t </w:t>
            </w:r>
            <w:r w:rsidR="00E83B03" w:rsidRPr="00092432">
              <w:rPr>
                <w:noProof/>
                <w:lang w:bidi="gu-IN"/>
              </w:rPr>
              <w:t xml:space="preserve">ik gadu </w:t>
            </w:r>
            <w:r w:rsidR="008653E4" w:rsidRPr="00092432">
              <w:rPr>
                <w:noProof/>
                <w:lang w:bidi="gu-IN"/>
              </w:rPr>
              <w:t>par 3 140 580 </w:t>
            </w:r>
            <w:r w:rsidR="008653E4" w:rsidRPr="00092432">
              <w:rPr>
                <w:i/>
                <w:noProof/>
                <w:lang w:bidi="gu-IN"/>
              </w:rPr>
              <w:t>euro</w:t>
            </w:r>
            <w:r w:rsidR="008653E4" w:rsidRPr="00092432">
              <w:rPr>
                <w:noProof/>
                <w:lang w:bidi="gu-IN"/>
              </w:rPr>
              <w:t xml:space="preserve"> Veselības ministrijas</w:t>
            </w:r>
            <w:r w:rsidR="00296F67" w:rsidRPr="00092432">
              <w:rPr>
                <w:noProof/>
                <w:lang w:bidi="gu-IN"/>
              </w:rPr>
              <w:t xml:space="preserve"> budžeta</w:t>
            </w:r>
            <w:r w:rsidR="008653E4" w:rsidRPr="00092432">
              <w:rPr>
                <w:noProof/>
                <w:lang w:bidi="gu-IN"/>
              </w:rPr>
              <w:t xml:space="preserve"> bāzes finansējumu apakšprogrammā 02.03.00 </w:t>
            </w:r>
          </w:p>
          <w:p w:rsidR="00092432" w:rsidRPr="00092432" w:rsidRDefault="00092432" w:rsidP="00092432">
            <w:pPr>
              <w:spacing w:before="120"/>
              <w:ind w:left="159" w:right="142"/>
              <w:rPr>
                <w:noProof/>
                <w:lang w:bidi="gu-IN"/>
              </w:rPr>
            </w:pPr>
            <w:r>
              <w:rPr>
                <w:noProof/>
                <w:lang w:bidi="gu-IN"/>
              </w:rPr>
              <w:t>Samazinājuma (IzM) un palielinājuma (VM)</w:t>
            </w:r>
            <w:r w:rsidRPr="00092432">
              <w:rPr>
                <w:noProof/>
                <w:lang w:bidi="gu-IN"/>
              </w:rPr>
              <w:t xml:space="preserve"> </w:t>
            </w:r>
            <w:r>
              <w:rPr>
                <w:noProof/>
                <w:lang w:bidi="gu-IN"/>
              </w:rPr>
              <w:t xml:space="preserve">detalizēts </w:t>
            </w:r>
            <w:r w:rsidRPr="00092432">
              <w:rPr>
                <w:noProof/>
                <w:lang w:bidi="gu-IN"/>
              </w:rPr>
              <w:t>sadalījum</w:t>
            </w:r>
            <w:r>
              <w:rPr>
                <w:noProof/>
                <w:lang w:bidi="gu-IN"/>
              </w:rPr>
              <w:t>s</w:t>
            </w:r>
            <w:r w:rsidRPr="00092432">
              <w:rPr>
                <w:noProof/>
                <w:lang w:bidi="gu-IN"/>
              </w:rPr>
              <w:t xml:space="preserve"> izdevumos </w:t>
            </w:r>
            <w:r>
              <w:rPr>
                <w:noProof/>
                <w:lang w:bidi="gu-IN"/>
              </w:rPr>
              <w:t>dots</w:t>
            </w:r>
            <w:r w:rsidRPr="00092432">
              <w:rPr>
                <w:noProof/>
                <w:lang w:bidi="gu-IN"/>
              </w:rPr>
              <w:t xml:space="preserve"> </w:t>
            </w:r>
            <w:r w:rsidR="00650534">
              <w:rPr>
                <w:noProof/>
                <w:lang w:bidi="gu-IN"/>
              </w:rPr>
              <w:t xml:space="preserve">anotācijas </w:t>
            </w:r>
            <w:r w:rsidRPr="00092432">
              <w:rPr>
                <w:noProof/>
                <w:lang w:bidi="gu-IN"/>
              </w:rPr>
              <w:t>pielikum</w:t>
            </w:r>
            <w:r>
              <w:rPr>
                <w:noProof/>
                <w:lang w:bidi="gu-IN"/>
              </w:rPr>
              <w:t>ā.</w:t>
            </w:r>
          </w:p>
          <w:p w:rsidR="008653E4" w:rsidRPr="00092432" w:rsidRDefault="008653E4" w:rsidP="001D4184">
            <w:pPr>
              <w:ind w:left="159" w:right="140"/>
              <w:jc w:val="both"/>
              <w:rPr>
                <w:noProof/>
              </w:rPr>
            </w:pP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t xml:space="preserve">6.1. detalizēts ieņēmumu </w:t>
            </w:r>
            <w:r w:rsidRPr="00092432">
              <w:rPr>
                <w:noProof/>
                <w:lang w:bidi="gu-IN"/>
              </w:rPr>
              <w:lastRenderedPageBreak/>
              <w:t>aprēķins</w:t>
            </w:r>
          </w:p>
        </w:tc>
        <w:tc>
          <w:tcPr>
            <w:tcW w:w="6782" w:type="dxa"/>
            <w:gridSpan w:val="5"/>
            <w:vMerge/>
            <w:hideMark/>
          </w:tcPr>
          <w:p w:rsidR="001D4184" w:rsidRPr="00092432" w:rsidRDefault="001D4184" w:rsidP="001D4184">
            <w:pPr>
              <w:rPr>
                <w:noProof/>
                <w:lang w:bidi="gu-IN"/>
              </w:rPr>
            </w:pPr>
          </w:p>
        </w:tc>
      </w:tr>
      <w:tr w:rsidR="001D4184" w:rsidRPr="00092432" w:rsidTr="00A637A4">
        <w:tc>
          <w:tcPr>
            <w:tcW w:w="2574" w:type="dxa"/>
            <w:hideMark/>
          </w:tcPr>
          <w:p w:rsidR="001D4184" w:rsidRPr="00092432" w:rsidRDefault="001D4184" w:rsidP="001D4184">
            <w:pPr>
              <w:rPr>
                <w:noProof/>
                <w:lang w:bidi="gu-IN"/>
              </w:rPr>
            </w:pPr>
            <w:r w:rsidRPr="00092432">
              <w:rPr>
                <w:noProof/>
                <w:lang w:bidi="gu-IN"/>
              </w:rPr>
              <w:lastRenderedPageBreak/>
              <w:t>6.2. detalizēts izdevumu aprēķins</w:t>
            </w:r>
          </w:p>
        </w:tc>
        <w:tc>
          <w:tcPr>
            <w:tcW w:w="6782" w:type="dxa"/>
            <w:gridSpan w:val="5"/>
            <w:vMerge/>
            <w:hideMark/>
          </w:tcPr>
          <w:p w:rsidR="001D4184" w:rsidRPr="00092432" w:rsidRDefault="001D4184" w:rsidP="001D4184">
            <w:pPr>
              <w:rPr>
                <w:noProof/>
                <w:lang w:bidi="gu-IN"/>
              </w:rPr>
            </w:pPr>
          </w:p>
        </w:tc>
      </w:tr>
      <w:tr w:rsidR="001D4184" w:rsidRPr="00092432" w:rsidTr="00A637A4">
        <w:trPr>
          <w:trHeight w:val="555"/>
        </w:trPr>
        <w:tc>
          <w:tcPr>
            <w:tcW w:w="2574" w:type="dxa"/>
            <w:hideMark/>
          </w:tcPr>
          <w:p w:rsidR="001D4184" w:rsidRPr="00092432" w:rsidRDefault="001D4184" w:rsidP="001D4184">
            <w:pPr>
              <w:rPr>
                <w:b/>
                <w:noProof/>
                <w:lang w:bidi="gu-IN"/>
              </w:rPr>
            </w:pPr>
            <w:r w:rsidRPr="00092432">
              <w:rPr>
                <w:b/>
                <w:noProof/>
                <w:lang w:bidi="gu-IN"/>
              </w:rPr>
              <w:lastRenderedPageBreak/>
              <w:t>7. Cita informācija</w:t>
            </w:r>
          </w:p>
        </w:tc>
        <w:tc>
          <w:tcPr>
            <w:tcW w:w="6782" w:type="dxa"/>
            <w:gridSpan w:val="5"/>
            <w:hideMark/>
          </w:tcPr>
          <w:p w:rsidR="001D4184" w:rsidRPr="00092432" w:rsidRDefault="001D4184" w:rsidP="001D4184">
            <w:pPr>
              <w:ind w:left="159" w:right="140"/>
              <w:jc w:val="both"/>
              <w:rPr>
                <w:noProof/>
              </w:rPr>
            </w:pPr>
            <w:r w:rsidRPr="00092432">
              <w:rPr>
                <w:noProof/>
              </w:rPr>
              <w:t xml:space="preserve">Noteikumu projekta īstenošana 2015.gadā un turpmākajos gados tiks nodrošināta Izglītības un zinātnes ministrijai un Veselības ministrijai piešķirto valsts budžeta līdzekļu ietvaros. </w:t>
            </w:r>
          </w:p>
        </w:tc>
      </w:tr>
    </w:tbl>
    <w:p w:rsidR="00E027EB" w:rsidRPr="00092432" w:rsidRDefault="00E027EB"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883E65" w:rsidRPr="00092432" w:rsidTr="00D63AD2">
        <w:tc>
          <w:tcPr>
            <w:tcW w:w="9287" w:type="dxa"/>
            <w:gridSpan w:val="3"/>
          </w:tcPr>
          <w:p w:rsidR="00883E65" w:rsidRPr="00092432" w:rsidRDefault="00883E65" w:rsidP="00883E65">
            <w:pPr>
              <w:jc w:val="center"/>
              <w:rPr>
                <w:b/>
                <w:bCs/>
                <w:iCs/>
                <w:sz w:val="28"/>
                <w:szCs w:val="28"/>
              </w:rPr>
            </w:pPr>
            <w:r w:rsidRPr="00092432">
              <w:rPr>
                <w:b/>
                <w:bCs/>
                <w:iCs/>
                <w:sz w:val="28"/>
                <w:szCs w:val="28"/>
              </w:rPr>
              <w:t xml:space="preserve">IV. </w:t>
            </w:r>
            <w:r w:rsidRPr="00092432">
              <w:rPr>
                <w:b/>
                <w:bCs/>
                <w:sz w:val="28"/>
                <w:szCs w:val="28"/>
              </w:rPr>
              <w:t>Tiesību akta projekta ietekme uz spēkā esošo tiesību normu sistēmu</w:t>
            </w:r>
          </w:p>
        </w:tc>
      </w:tr>
      <w:tr w:rsidR="00883E65" w:rsidRPr="00092432" w:rsidTr="00D63AD2">
        <w:tc>
          <w:tcPr>
            <w:tcW w:w="675" w:type="dxa"/>
          </w:tcPr>
          <w:p w:rsidR="00883E65" w:rsidRPr="00092432" w:rsidRDefault="00883E65" w:rsidP="00D63AD2">
            <w:pPr>
              <w:rPr>
                <w:iCs/>
                <w:sz w:val="28"/>
                <w:szCs w:val="28"/>
              </w:rPr>
            </w:pPr>
            <w:r w:rsidRPr="00092432">
              <w:rPr>
                <w:iCs/>
                <w:sz w:val="28"/>
                <w:szCs w:val="28"/>
              </w:rPr>
              <w:t>1.</w:t>
            </w:r>
          </w:p>
        </w:tc>
        <w:tc>
          <w:tcPr>
            <w:tcW w:w="2552" w:type="dxa"/>
          </w:tcPr>
          <w:p w:rsidR="00883E65" w:rsidRPr="00092432" w:rsidRDefault="00883E65" w:rsidP="00D63AD2">
            <w:pPr>
              <w:rPr>
                <w:sz w:val="28"/>
                <w:szCs w:val="28"/>
              </w:rPr>
            </w:pPr>
            <w:r w:rsidRPr="00092432">
              <w:rPr>
                <w:sz w:val="28"/>
                <w:szCs w:val="28"/>
              </w:rPr>
              <w:t>Nepieciešamie saistītie tiesību aktu projekti</w:t>
            </w:r>
          </w:p>
        </w:tc>
        <w:tc>
          <w:tcPr>
            <w:tcW w:w="6060" w:type="dxa"/>
          </w:tcPr>
          <w:p w:rsidR="00017EF9" w:rsidRPr="00092432" w:rsidRDefault="00B23C6B" w:rsidP="00E43E8F">
            <w:pPr>
              <w:pStyle w:val="naisc"/>
              <w:spacing w:before="0" w:after="0"/>
              <w:ind w:firstLine="317"/>
              <w:jc w:val="both"/>
              <w:rPr>
                <w:bCs/>
                <w:sz w:val="28"/>
                <w:szCs w:val="28"/>
              </w:rPr>
            </w:pPr>
            <w:r w:rsidRPr="00092432">
              <w:rPr>
                <w:bCs/>
                <w:sz w:val="28"/>
                <w:szCs w:val="28"/>
              </w:rPr>
              <w:t xml:space="preserve">Saistībā ar Rīkojuma projektā ietverto tiesisko regulējumu </w:t>
            </w:r>
            <w:r w:rsidR="00D774F9">
              <w:rPr>
                <w:bCs/>
                <w:sz w:val="28"/>
                <w:szCs w:val="28"/>
              </w:rPr>
              <w:t xml:space="preserve">līdz 2015.gada 1.septembrim </w:t>
            </w:r>
            <w:r w:rsidRPr="00092432">
              <w:rPr>
                <w:bCs/>
                <w:sz w:val="28"/>
                <w:szCs w:val="28"/>
              </w:rPr>
              <w:t>nepieciešami grozījumi</w:t>
            </w:r>
            <w:r w:rsidR="00017EF9" w:rsidRPr="00092432">
              <w:rPr>
                <w:bCs/>
                <w:sz w:val="28"/>
                <w:szCs w:val="28"/>
              </w:rPr>
              <w:t>:</w:t>
            </w:r>
          </w:p>
          <w:p w:rsidR="00017EF9" w:rsidRPr="00092432" w:rsidRDefault="00017EF9" w:rsidP="00E43E8F">
            <w:pPr>
              <w:pStyle w:val="naisc"/>
              <w:spacing w:before="0" w:after="0"/>
              <w:ind w:firstLine="317"/>
              <w:jc w:val="both"/>
              <w:rPr>
                <w:bCs/>
                <w:sz w:val="28"/>
                <w:szCs w:val="28"/>
              </w:rPr>
            </w:pPr>
            <w:r w:rsidRPr="00092432">
              <w:rPr>
                <w:bCs/>
                <w:sz w:val="28"/>
                <w:szCs w:val="28"/>
              </w:rPr>
              <w:t>1)</w:t>
            </w:r>
            <w:r w:rsidR="00B23C6B" w:rsidRPr="00092432">
              <w:rPr>
                <w:bCs/>
                <w:sz w:val="28"/>
                <w:szCs w:val="28"/>
              </w:rPr>
              <w:t xml:space="preserve"> Ministru kabineta 2004.gada 13.aprīļa noteikumos Nr.286 „Veselības ministrijas nolikums”, papildinot Veselības ministrijas padotībā esošo iestāžu sarakstu </w:t>
            </w:r>
            <w:r w:rsidR="00567F1B" w:rsidRPr="00092432">
              <w:rPr>
                <w:bCs/>
                <w:sz w:val="28"/>
                <w:szCs w:val="28"/>
              </w:rPr>
              <w:t>ar Daugavpils medicīnas koledžu un Rīgas 1.medicīnas koledžu.</w:t>
            </w:r>
          </w:p>
          <w:p w:rsidR="00883E65" w:rsidRPr="00092432" w:rsidRDefault="00017EF9" w:rsidP="00E43E8F">
            <w:pPr>
              <w:pStyle w:val="naisc"/>
              <w:spacing w:before="0" w:after="0"/>
              <w:ind w:firstLine="317"/>
              <w:jc w:val="both"/>
              <w:rPr>
                <w:bCs/>
                <w:sz w:val="28"/>
                <w:szCs w:val="28"/>
              </w:rPr>
            </w:pPr>
            <w:r w:rsidRPr="00092432">
              <w:rPr>
                <w:bCs/>
                <w:sz w:val="28"/>
                <w:szCs w:val="28"/>
              </w:rPr>
              <w:t xml:space="preserve">2) Ministru kabineta 2003.gada 16.septembra noteikumos Nr.528 „Izglītības un zinātnes ministrijas nolikums”, svītrojot no padotības iestāžu </w:t>
            </w:r>
            <w:r w:rsidRPr="00092432">
              <w:rPr>
                <w:bCs/>
                <w:sz w:val="28"/>
                <w:szCs w:val="28"/>
              </w:rPr>
              <w:lastRenderedPageBreak/>
              <w:t xml:space="preserve">saraksta </w:t>
            </w:r>
            <w:r w:rsidR="00567F1B" w:rsidRPr="00092432">
              <w:rPr>
                <w:bCs/>
                <w:sz w:val="28"/>
                <w:szCs w:val="28"/>
              </w:rPr>
              <w:t xml:space="preserve"> </w:t>
            </w:r>
            <w:r w:rsidRPr="00092432">
              <w:rPr>
                <w:bCs/>
                <w:sz w:val="28"/>
                <w:szCs w:val="28"/>
              </w:rPr>
              <w:t>Daugavpils medicīnas koledžu un Rīgas 1.medicīnas koledžu</w:t>
            </w:r>
          </w:p>
          <w:p w:rsidR="00017EF9" w:rsidRPr="00092432" w:rsidRDefault="00017EF9" w:rsidP="00E43E8F">
            <w:pPr>
              <w:pStyle w:val="naisc"/>
              <w:spacing w:before="0" w:after="0"/>
              <w:ind w:firstLine="317"/>
              <w:jc w:val="both"/>
              <w:rPr>
                <w:bCs/>
                <w:sz w:val="28"/>
                <w:szCs w:val="28"/>
              </w:rPr>
            </w:pPr>
            <w:r w:rsidRPr="00092432">
              <w:rPr>
                <w:bCs/>
                <w:sz w:val="28"/>
                <w:szCs w:val="28"/>
              </w:rPr>
              <w:t xml:space="preserve">3) Ministru kabineta 2007.gada 7.augusta noteikumos Nr.533 „Daugavpils medicīnas koledžas nolikums”, </w:t>
            </w:r>
            <w:r w:rsidR="00A627EB" w:rsidRPr="00092432">
              <w:rPr>
                <w:bCs/>
                <w:sz w:val="28"/>
                <w:szCs w:val="28"/>
              </w:rPr>
              <w:t>norādot Veselības ministriju kā pārraudzības institūciju</w:t>
            </w:r>
          </w:p>
          <w:p w:rsidR="00017EF9" w:rsidRPr="00092432" w:rsidRDefault="00A627EB" w:rsidP="00A627EB">
            <w:pPr>
              <w:pStyle w:val="naisc"/>
              <w:spacing w:before="0" w:after="0"/>
              <w:ind w:firstLine="317"/>
              <w:jc w:val="both"/>
              <w:rPr>
                <w:b/>
                <w:iCs/>
                <w:sz w:val="28"/>
                <w:szCs w:val="28"/>
              </w:rPr>
            </w:pPr>
            <w:r w:rsidRPr="00092432">
              <w:rPr>
                <w:bCs/>
                <w:sz w:val="28"/>
                <w:szCs w:val="28"/>
              </w:rPr>
              <w:t>4) Ministru kabineta 2007.gada 8.maija noteikumos Nr.305 „Rīgas 1.medicīnas koledžas nolikums”, norādot Veselības ministriju kā pārraudzības institūciju.</w:t>
            </w:r>
          </w:p>
        </w:tc>
      </w:tr>
      <w:tr w:rsidR="00883E65" w:rsidRPr="00092432" w:rsidTr="00D63AD2">
        <w:tc>
          <w:tcPr>
            <w:tcW w:w="675" w:type="dxa"/>
          </w:tcPr>
          <w:p w:rsidR="00883E65" w:rsidRPr="00092432" w:rsidRDefault="00883E65" w:rsidP="00D63AD2">
            <w:pPr>
              <w:rPr>
                <w:iCs/>
                <w:sz w:val="28"/>
                <w:szCs w:val="28"/>
              </w:rPr>
            </w:pPr>
            <w:r w:rsidRPr="00092432">
              <w:rPr>
                <w:iCs/>
                <w:sz w:val="28"/>
                <w:szCs w:val="28"/>
              </w:rPr>
              <w:lastRenderedPageBreak/>
              <w:t xml:space="preserve">2. </w:t>
            </w:r>
          </w:p>
        </w:tc>
        <w:tc>
          <w:tcPr>
            <w:tcW w:w="2552" w:type="dxa"/>
          </w:tcPr>
          <w:p w:rsidR="00883E65" w:rsidRPr="00092432" w:rsidRDefault="00883E65" w:rsidP="00D63AD2">
            <w:pPr>
              <w:rPr>
                <w:iCs/>
                <w:sz w:val="28"/>
                <w:szCs w:val="28"/>
              </w:rPr>
            </w:pPr>
            <w:r w:rsidRPr="00092432">
              <w:rPr>
                <w:iCs/>
                <w:sz w:val="28"/>
                <w:szCs w:val="28"/>
              </w:rPr>
              <w:t xml:space="preserve">Atbilstīgā institūcija </w:t>
            </w:r>
          </w:p>
        </w:tc>
        <w:tc>
          <w:tcPr>
            <w:tcW w:w="6060" w:type="dxa"/>
          </w:tcPr>
          <w:p w:rsidR="00883E65" w:rsidRPr="00092432" w:rsidRDefault="00883E65" w:rsidP="00883E65">
            <w:pPr>
              <w:ind w:firstLine="459"/>
              <w:jc w:val="both"/>
              <w:rPr>
                <w:sz w:val="28"/>
                <w:szCs w:val="28"/>
              </w:rPr>
            </w:pPr>
            <w:r w:rsidRPr="00D774F9">
              <w:rPr>
                <w:iCs/>
                <w:sz w:val="28"/>
                <w:szCs w:val="28"/>
              </w:rPr>
              <w:t>Veselības ministrija</w:t>
            </w:r>
            <w:r w:rsidRPr="00D774F9">
              <w:rPr>
                <w:rStyle w:val="st"/>
                <w:sz w:val="28"/>
                <w:szCs w:val="28"/>
              </w:rPr>
              <w:t xml:space="preserve"> </w:t>
            </w:r>
            <w:r w:rsidR="00A627EB" w:rsidRPr="00D774F9">
              <w:rPr>
                <w:rStyle w:val="st"/>
                <w:sz w:val="28"/>
                <w:szCs w:val="28"/>
              </w:rPr>
              <w:t>un Izglītības un zinātnes ministrija</w:t>
            </w:r>
          </w:p>
        </w:tc>
      </w:tr>
      <w:tr w:rsidR="00883E65" w:rsidRPr="00092432" w:rsidTr="00D63AD2">
        <w:tc>
          <w:tcPr>
            <w:tcW w:w="675" w:type="dxa"/>
          </w:tcPr>
          <w:p w:rsidR="00883E65" w:rsidRPr="00092432" w:rsidRDefault="00883E65" w:rsidP="00D63AD2">
            <w:pPr>
              <w:rPr>
                <w:iCs/>
                <w:sz w:val="28"/>
                <w:szCs w:val="28"/>
              </w:rPr>
            </w:pPr>
            <w:r w:rsidRPr="00092432">
              <w:rPr>
                <w:iCs/>
                <w:sz w:val="28"/>
                <w:szCs w:val="28"/>
              </w:rPr>
              <w:t xml:space="preserve">3. </w:t>
            </w:r>
          </w:p>
        </w:tc>
        <w:tc>
          <w:tcPr>
            <w:tcW w:w="2552" w:type="dxa"/>
          </w:tcPr>
          <w:p w:rsidR="00883E65" w:rsidRPr="00092432" w:rsidRDefault="003C6840" w:rsidP="00D63AD2">
            <w:pPr>
              <w:rPr>
                <w:iCs/>
                <w:sz w:val="28"/>
                <w:szCs w:val="28"/>
              </w:rPr>
            </w:pPr>
            <w:r w:rsidRPr="00092432">
              <w:rPr>
                <w:iCs/>
                <w:sz w:val="28"/>
                <w:szCs w:val="28"/>
              </w:rPr>
              <w:t xml:space="preserve">Cita informācija </w:t>
            </w:r>
          </w:p>
        </w:tc>
        <w:tc>
          <w:tcPr>
            <w:tcW w:w="6060" w:type="dxa"/>
          </w:tcPr>
          <w:p w:rsidR="00883E65" w:rsidRPr="00092432" w:rsidRDefault="003C6840" w:rsidP="00883E65">
            <w:pPr>
              <w:ind w:firstLine="459"/>
              <w:jc w:val="both"/>
              <w:rPr>
                <w:iCs/>
                <w:sz w:val="28"/>
                <w:szCs w:val="28"/>
              </w:rPr>
            </w:pPr>
            <w:r w:rsidRPr="00092432">
              <w:rPr>
                <w:iCs/>
                <w:sz w:val="28"/>
                <w:szCs w:val="28"/>
              </w:rPr>
              <w:t xml:space="preserve">Nav </w:t>
            </w:r>
          </w:p>
        </w:tc>
      </w:tr>
    </w:tbl>
    <w:p w:rsidR="00883E65" w:rsidRPr="00092432" w:rsidRDefault="00883E65" w:rsidP="00A6481F">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5812"/>
      </w:tblGrid>
      <w:tr w:rsidR="00D85A9C" w:rsidRPr="00092432" w:rsidTr="000D43D2">
        <w:tc>
          <w:tcPr>
            <w:tcW w:w="9356" w:type="dxa"/>
            <w:gridSpan w:val="3"/>
          </w:tcPr>
          <w:p w:rsidR="00D85A9C" w:rsidRPr="00092432" w:rsidRDefault="00D85A9C" w:rsidP="000D43D2">
            <w:pPr>
              <w:jc w:val="center"/>
              <w:rPr>
                <w:b/>
                <w:sz w:val="28"/>
                <w:szCs w:val="28"/>
              </w:rPr>
            </w:pPr>
            <w:r w:rsidRPr="00092432">
              <w:rPr>
                <w:b/>
                <w:sz w:val="28"/>
                <w:szCs w:val="28"/>
              </w:rPr>
              <w:t xml:space="preserve">VII. Tiesību </w:t>
            </w:r>
            <w:smartTag w:uri="schemas-tilde-lv/tildestengine" w:element="veidnes">
              <w:smartTagPr>
                <w:attr w:name="baseform" w:val="akt|s"/>
                <w:attr w:name="id" w:val="-1"/>
                <w:attr w:name="text" w:val="akta"/>
              </w:smartTagPr>
              <w:r w:rsidRPr="00092432">
                <w:rPr>
                  <w:b/>
                  <w:sz w:val="28"/>
                  <w:szCs w:val="28"/>
                </w:rPr>
                <w:t>akta</w:t>
              </w:r>
            </w:smartTag>
            <w:r w:rsidRPr="00092432">
              <w:rPr>
                <w:b/>
                <w:sz w:val="28"/>
                <w:szCs w:val="28"/>
              </w:rPr>
              <w:t xml:space="preserve"> projekta izpildes nodrošināšana un tās ietekme uz institūcijām</w:t>
            </w:r>
          </w:p>
        </w:tc>
      </w:tr>
      <w:tr w:rsidR="00D85A9C" w:rsidRPr="00092432" w:rsidTr="00B06567">
        <w:tc>
          <w:tcPr>
            <w:tcW w:w="568" w:type="dxa"/>
          </w:tcPr>
          <w:p w:rsidR="00D85A9C" w:rsidRPr="00092432" w:rsidRDefault="00D85A9C" w:rsidP="000D43D2">
            <w:pPr>
              <w:rPr>
                <w:sz w:val="28"/>
                <w:szCs w:val="28"/>
              </w:rPr>
            </w:pPr>
            <w:r w:rsidRPr="00092432">
              <w:rPr>
                <w:sz w:val="28"/>
                <w:szCs w:val="28"/>
              </w:rPr>
              <w:t xml:space="preserve">1. </w:t>
            </w:r>
          </w:p>
        </w:tc>
        <w:tc>
          <w:tcPr>
            <w:tcW w:w="2976" w:type="dxa"/>
          </w:tcPr>
          <w:p w:rsidR="00D85A9C" w:rsidRPr="00092432" w:rsidRDefault="00D85A9C" w:rsidP="000D43D2">
            <w:pPr>
              <w:jc w:val="both"/>
              <w:rPr>
                <w:sz w:val="28"/>
                <w:szCs w:val="28"/>
              </w:rPr>
            </w:pPr>
            <w:r w:rsidRPr="00092432">
              <w:rPr>
                <w:sz w:val="28"/>
                <w:szCs w:val="28"/>
              </w:rPr>
              <w:t>Projekta izpildē iesaistītās institūcijas</w:t>
            </w:r>
          </w:p>
        </w:tc>
        <w:tc>
          <w:tcPr>
            <w:tcW w:w="5812" w:type="dxa"/>
          </w:tcPr>
          <w:p w:rsidR="00D85A9C" w:rsidRPr="00092432" w:rsidRDefault="00F41518" w:rsidP="00F41518">
            <w:pPr>
              <w:ind w:firstLine="176"/>
              <w:jc w:val="both"/>
              <w:rPr>
                <w:sz w:val="28"/>
                <w:szCs w:val="28"/>
              </w:rPr>
            </w:pPr>
            <w:r w:rsidRPr="00092432">
              <w:rPr>
                <w:sz w:val="28"/>
                <w:szCs w:val="28"/>
              </w:rPr>
              <w:t xml:space="preserve">Veselības ministrija, Izglītības un zinātnes ministrija, Finanšu ministrija, Daugavpils medicīnas koledža un Rīgas 1.medicīnas koledža. </w:t>
            </w:r>
          </w:p>
        </w:tc>
      </w:tr>
      <w:tr w:rsidR="00D85A9C" w:rsidRPr="00092432" w:rsidTr="00B06567">
        <w:tc>
          <w:tcPr>
            <w:tcW w:w="568" w:type="dxa"/>
          </w:tcPr>
          <w:p w:rsidR="00D85A9C" w:rsidRPr="00092432" w:rsidRDefault="00D85A9C" w:rsidP="000D43D2">
            <w:pPr>
              <w:rPr>
                <w:sz w:val="28"/>
                <w:szCs w:val="28"/>
              </w:rPr>
            </w:pPr>
            <w:r w:rsidRPr="00092432">
              <w:rPr>
                <w:sz w:val="28"/>
                <w:szCs w:val="28"/>
              </w:rPr>
              <w:t xml:space="preserve">2. </w:t>
            </w:r>
          </w:p>
        </w:tc>
        <w:tc>
          <w:tcPr>
            <w:tcW w:w="2976" w:type="dxa"/>
          </w:tcPr>
          <w:p w:rsidR="00D85A9C" w:rsidRPr="00092432" w:rsidRDefault="00D85A9C" w:rsidP="000D43D2">
            <w:pPr>
              <w:jc w:val="both"/>
              <w:rPr>
                <w:sz w:val="28"/>
                <w:szCs w:val="28"/>
              </w:rPr>
            </w:pPr>
            <w:r w:rsidRPr="00092432">
              <w:rPr>
                <w:sz w:val="28"/>
                <w:szCs w:val="28"/>
              </w:rPr>
              <w:t>Projekta izpildes ietekme uz pārvaldes funkcijām</w:t>
            </w:r>
            <w:r w:rsidR="00E8679E" w:rsidRPr="00092432">
              <w:rPr>
                <w:sz w:val="28"/>
                <w:szCs w:val="28"/>
              </w:rPr>
              <w:t xml:space="preserve"> un institucionālo struktūru.</w:t>
            </w:r>
          </w:p>
          <w:p w:rsidR="00E8679E" w:rsidRPr="00092432" w:rsidRDefault="00E8679E" w:rsidP="000D43D2">
            <w:pPr>
              <w:jc w:val="both"/>
              <w:rPr>
                <w:sz w:val="28"/>
                <w:szCs w:val="28"/>
              </w:rPr>
            </w:pPr>
            <w:r w:rsidRPr="00092432">
              <w:rPr>
                <w:sz w:val="28"/>
                <w:szCs w:val="28"/>
              </w:rPr>
              <w:t>Jaunu institūciju izveide, esošu institūciju likvidācija vai reorganizācija, to ietekme uz institūcijas cilvēkresursiem</w:t>
            </w:r>
          </w:p>
        </w:tc>
        <w:tc>
          <w:tcPr>
            <w:tcW w:w="5812" w:type="dxa"/>
          </w:tcPr>
          <w:p w:rsidR="00D85A9C" w:rsidRPr="00092432" w:rsidRDefault="009D5E5F" w:rsidP="000D43D2">
            <w:pPr>
              <w:ind w:firstLine="176"/>
              <w:jc w:val="both"/>
              <w:rPr>
                <w:sz w:val="28"/>
                <w:szCs w:val="28"/>
              </w:rPr>
            </w:pPr>
            <w:r w:rsidRPr="00092432">
              <w:rPr>
                <w:iCs/>
                <w:sz w:val="28"/>
                <w:szCs w:val="28"/>
              </w:rPr>
              <w:t>P</w:t>
            </w:r>
            <w:r w:rsidR="00D85A9C" w:rsidRPr="00092432">
              <w:rPr>
                <w:iCs/>
                <w:sz w:val="28"/>
                <w:szCs w:val="28"/>
              </w:rPr>
              <w:t>rojekts šo jomu neskar</w:t>
            </w:r>
          </w:p>
        </w:tc>
      </w:tr>
      <w:tr w:rsidR="00D85A9C" w:rsidRPr="00092432" w:rsidTr="00B06567">
        <w:tc>
          <w:tcPr>
            <w:tcW w:w="568" w:type="dxa"/>
          </w:tcPr>
          <w:p w:rsidR="00D85A9C" w:rsidRPr="00092432" w:rsidRDefault="00D85A9C" w:rsidP="000D43D2">
            <w:pPr>
              <w:rPr>
                <w:sz w:val="28"/>
                <w:szCs w:val="28"/>
              </w:rPr>
            </w:pPr>
            <w:r w:rsidRPr="00092432">
              <w:rPr>
                <w:sz w:val="28"/>
                <w:szCs w:val="28"/>
              </w:rPr>
              <w:t xml:space="preserve">6. </w:t>
            </w:r>
          </w:p>
        </w:tc>
        <w:tc>
          <w:tcPr>
            <w:tcW w:w="2976" w:type="dxa"/>
          </w:tcPr>
          <w:p w:rsidR="00D85A9C" w:rsidRPr="00092432" w:rsidRDefault="00D85A9C" w:rsidP="000D43D2">
            <w:pPr>
              <w:rPr>
                <w:sz w:val="28"/>
                <w:szCs w:val="28"/>
              </w:rPr>
            </w:pPr>
            <w:r w:rsidRPr="00092432">
              <w:rPr>
                <w:sz w:val="28"/>
                <w:szCs w:val="28"/>
              </w:rPr>
              <w:t>Cita informācija</w:t>
            </w:r>
          </w:p>
        </w:tc>
        <w:tc>
          <w:tcPr>
            <w:tcW w:w="5812" w:type="dxa"/>
          </w:tcPr>
          <w:p w:rsidR="00D85A9C" w:rsidRPr="00092432" w:rsidRDefault="00D85A9C" w:rsidP="000D43D2">
            <w:pPr>
              <w:jc w:val="both"/>
              <w:rPr>
                <w:sz w:val="28"/>
                <w:szCs w:val="28"/>
              </w:rPr>
            </w:pPr>
            <w:r w:rsidRPr="00092432">
              <w:rPr>
                <w:sz w:val="28"/>
                <w:szCs w:val="28"/>
              </w:rPr>
              <w:t>Nav</w:t>
            </w:r>
          </w:p>
        </w:tc>
      </w:tr>
    </w:tbl>
    <w:p w:rsidR="008D4904" w:rsidRPr="00092432" w:rsidRDefault="008D4904" w:rsidP="00232240">
      <w:pPr>
        <w:jc w:val="both"/>
        <w:rPr>
          <w:i/>
          <w:iCs/>
          <w:sz w:val="28"/>
          <w:szCs w:val="28"/>
        </w:rPr>
      </w:pPr>
    </w:p>
    <w:p w:rsidR="00DA5C10" w:rsidRPr="00092432" w:rsidRDefault="00A627EB" w:rsidP="00232240">
      <w:pPr>
        <w:jc w:val="both"/>
        <w:rPr>
          <w:i/>
          <w:iCs/>
          <w:sz w:val="28"/>
          <w:szCs w:val="28"/>
        </w:rPr>
      </w:pPr>
      <w:r w:rsidRPr="00092432">
        <w:rPr>
          <w:i/>
          <w:iCs/>
          <w:sz w:val="28"/>
          <w:szCs w:val="28"/>
        </w:rPr>
        <w:t>Anotācijas</w:t>
      </w:r>
      <w:r w:rsidR="00DE5284" w:rsidRPr="00092432">
        <w:rPr>
          <w:i/>
          <w:iCs/>
          <w:sz w:val="28"/>
          <w:szCs w:val="28"/>
        </w:rPr>
        <w:t xml:space="preserve"> V</w:t>
      </w:r>
      <w:r w:rsidR="001A3991" w:rsidRPr="00092432">
        <w:rPr>
          <w:i/>
          <w:iCs/>
          <w:sz w:val="28"/>
          <w:szCs w:val="28"/>
        </w:rPr>
        <w:t xml:space="preserve"> un</w:t>
      </w:r>
      <w:r w:rsidR="00DB66E3" w:rsidRPr="00092432">
        <w:rPr>
          <w:i/>
          <w:iCs/>
          <w:sz w:val="28"/>
          <w:szCs w:val="28"/>
        </w:rPr>
        <w:t xml:space="preserve"> </w:t>
      </w:r>
      <w:r w:rsidR="00EF4EC1" w:rsidRPr="00092432">
        <w:rPr>
          <w:i/>
          <w:iCs/>
          <w:sz w:val="28"/>
          <w:szCs w:val="28"/>
        </w:rPr>
        <w:t>V</w:t>
      </w:r>
      <w:r w:rsidR="00DE5284" w:rsidRPr="00092432">
        <w:rPr>
          <w:i/>
          <w:iCs/>
          <w:sz w:val="28"/>
          <w:szCs w:val="28"/>
        </w:rPr>
        <w:t>I</w:t>
      </w:r>
      <w:r w:rsidR="00EF4EC1" w:rsidRPr="00092432">
        <w:rPr>
          <w:i/>
          <w:iCs/>
          <w:sz w:val="28"/>
          <w:szCs w:val="28"/>
        </w:rPr>
        <w:t xml:space="preserve"> </w:t>
      </w:r>
      <w:r w:rsidR="00DA5C10" w:rsidRPr="00092432">
        <w:rPr>
          <w:i/>
          <w:iCs/>
          <w:sz w:val="28"/>
          <w:szCs w:val="28"/>
        </w:rPr>
        <w:t xml:space="preserve">sadaļa – </w:t>
      </w:r>
      <w:r w:rsidR="008A0FAD" w:rsidRPr="00092432">
        <w:rPr>
          <w:i/>
          <w:iCs/>
          <w:sz w:val="28"/>
          <w:szCs w:val="28"/>
        </w:rPr>
        <w:t>projekts šīs jomas neskar</w:t>
      </w:r>
      <w:r w:rsidR="00DA5C10" w:rsidRPr="00092432">
        <w:rPr>
          <w:i/>
          <w:iCs/>
          <w:sz w:val="28"/>
          <w:szCs w:val="28"/>
        </w:rPr>
        <w:t>.</w:t>
      </w:r>
    </w:p>
    <w:p w:rsidR="00DA5C10" w:rsidRPr="00092432" w:rsidRDefault="00DA5C10" w:rsidP="00DA5C10">
      <w:pPr>
        <w:rPr>
          <w:iCs/>
          <w:sz w:val="28"/>
          <w:szCs w:val="28"/>
          <w:u w:val="single"/>
        </w:rPr>
      </w:pPr>
    </w:p>
    <w:p w:rsidR="004A26C0" w:rsidRPr="00092432" w:rsidRDefault="004A26C0" w:rsidP="004A26C0">
      <w:pPr>
        <w:autoSpaceDE w:val="0"/>
        <w:autoSpaceDN w:val="0"/>
        <w:adjustRightInd w:val="0"/>
        <w:rPr>
          <w:bCs/>
          <w:sz w:val="28"/>
          <w:szCs w:val="28"/>
          <w:lang w:eastAsia="en-US"/>
        </w:rPr>
      </w:pPr>
      <w:r w:rsidRPr="00092432">
        <w:rPr>
          <w:bCs/>
          <w:sz w:val="28"/>
          <w:szCs w:val="28"/>
          <w:lang w:eastAsia="en-US"/>
        </w:rPr>
        <w:t xml:space="preserve">Veselības ministrs           </w:t>
      </w:r>
      <w:r w:rsidRPr="00092432">
        <w:rPr>
          <w:bCs/>
          <w:sz w:val="28"/>
          <w:szCs w:val="28"/>
          <w:lang w:eastAsia="en-US"/>
        </w:rPr>
        <w:tab/>
      </w:r>
      <w:r w:rsidRPr="00092432">
        <w:rPr>
          <w:bCs/>
          <w:sz w:val="28"/>
          <w:szCs w:val="28"/>
          <w:lang w:eastAsia="en-US"/>
        </w:rPr>
        <w:tab/>
      </w:r>
      <w:r w:rsidRPr="00092432">
        <w:rPr>
          <w:bCs/>
          <w:sz w:val="28"/>
          <w:szCs w:val="28"/>
          <w:lang w:eastAsia="en-US"/>
        </w:rPr>
        <w:tab/>
      </w:r>
      <w:r w:rsidRPr="00092432">
        <w:rPr>
          <w:bCs/>
          <w:sz w:val="28"/>
          <w:szCs w:val="28"/>
          <w:lang w:eastAsia="en-US"/>
        </w:rPr>
        <w:tab/>
      </w:r>
      <w:r w:rsidRPr="00092432">
        <w:rPr>
          <w:bCs/>
          <w:sz w:val="28"/>
          <w:szCs w:val="28"/>
          <w:lang w:eastAsia="en-US"/>
        </w:rPr>
        <w:tab/>
      </w:r>
      <w:r w:rsidRPr="00092432">
        <w:rPr>
          <w:bCs/>
          <w:sz w:val="28"/>
          <w:szCs w:val="28"/>
          <w:lang w:eastAsia="en-US"/>
        </w:rPr>
        <w:tab/>
      </w:r>
      <w:r w:rsidRPr="00092432">
        <w:rPr>
          <w:bCs/>
          <w:sz w:val="28"/>
          <w:szCs w:val="28"/>
          <w:lang w:eastAsia="en-US"/>
        </w:rPr>
        <w:tab/>
        <w:t xml:space="preserve">         </w:t>
      </w:r>
      <w:proofErr w:type="spellStart"/>
      <w:r w:rsidRPr="00092432">
        <w:rPr>
          <w:bCs/>
          <w:sz w:val="28"/>
          <w:szCs w:val="28"/>
          <w:lang w:eastAsia="en-US"/>
        </w:rPr>
        <w:t>G.</w:t>
      </w:r>
      <w:r w:rsidRPr="00092432">
        <w:rPr>
          <w:bCs/>
          <w:sz w:val="28"/>
          <w:szCs w:val="28"/>
        </w:rPr>
        <w:t>Belēvičs</w:t>
      </w:r>
      <w:proofErr w:type="spellEnd"/>
    </w:p>
    <w:p w:rsidR="00141CA8" w:rsidRPr="00092432" w:rsidRDefault="007C3703" w:rsidP="007C3703">
      <w:pPr>
        <w:pStyle w:val="naisf"/>
        <w:spacing w:before="0" w:after="0"/>
        <w:ind w:firstLine="0"/>
        <w:rPr>
          <w:noProof/>
          <w:sz w:val="28"/>
          <w:szCs w:val="28"/>
        </w:rPr>
      </w:pPr>
      <w:r w:rsidRPr="00092432">
        <w:rPr>
          <w:bCs/>
          <w:sz w:val="28"/>
          <w:szCs w:val="28"/>
          <w:lang w:eastAsia="en-US"/>
        </w:rPr>
        <w:tab/>
      </w:r>
      <w:r w:rsidRPr="00092432">
        <w:rPr>
          <w:bCs/>
          <w:sz w:val="28"/>
          <w:szCs w:val="28"/>
          <w:lang w:eastAsia="en-US"/>
        </w:rPr>
        <w:tab/>
      </w:r>
      <w:r w:rsidRPr="00092432">
        <w:rPr>
          <w:bCs/>
          <w:sz w:val="28"/>
          <w:szCs w:val="28"/>
          <w:lang w:eastAsia="en-US"/>
        </w:rPr>
        <w:tab/>
      </w:r>
      <w:r w:rsidRPr="00092432">
        <w:rPr>
          <w:bCs/>
          <w:sz w:val="28"/>
          <w:szCs w:val="28"/>
          <w:lang w:eastAsia="en-US"/>
        </w:rPr>
        <w:tab/>
      </w:r>
      <w:r w:rsidRPr="00092432">
        <w:rPr>
          <w:bCs/>
          <w:sz w:val="28"/>
          <w:szCs w:val="28"/>
          <w:lang w:eastAsia="en-US"/>
        </w:rPr>
        <w:tab/>
      </w:r>
      <w:r w:rsidRPr="00092432">
        <w:rPr>
          <w:bCs/>
          <w:sz w:val="28"/>
          <w:szCs w:val="28"/>
          <w:lang w:eastAsia="en-US"/>
        </w:rPr>
        <w:tab/>
      </w:r>
    </w:p>
    <w:p w:rsidR="003D2733" w:rsidRDefault="003D2733" w:rsidP="005063ED">
      <w:pPr>
        <w:pStyle w:val="naisf"/>
        <w:spacing w:before="0" w:after="0"/>
        <w:ind w:firstLine="0"/>
        <w:rPr>
          <w:noProof/>
          <w:sz w:val="22"/>
          <w:szCs w:val="22"/>
        </w:rPr>
      </w:pPr>
    </w:p>
    <w:p w:rsidR="005063ED" w:rsidRPr="00092432" w:rsidRDefault="004A4827" w:rsidP="005063ED">
      <w:pPr>
        <w:pStyle w:val="naisf"/>
        <w:spacing w:before="0" w:after="0"/>
        <w:ind w:firstLine="0"/>
        <w:rPr>
          <w:noProof/>
          <w:sz w:val="22"/>
          <w:szCs w:val="22"/>
        </w:rPr>
      </w:pPr>
      <w:r>
        <w:rPr>
          <w:noProof/>
          <w:sz w:val="22"/>
          <w:szCs w:val="22"/>
        </w:rPr>
        <w:t>0</w:t>
      </w:r>
      <w:r w:rsidR="003D2733">
        <w:rPr>
          <w:noProof/>
          <w:sz w:val="22"/>
          <w:szCs w:val="22"/>
        </w:rPr>
        <w:t>5</w:t>
      </w:r>
      <w:r w:rsidR="00C3108A" w:rsidRPr="00092432">
        <w:rPr>
          <w:noProof/>
          <w:sz w:val="22"/>
          <w:szCs w:val="22"/>
        </w:rPr>
        <w:t>.0</w:t>
      </w:r>
      <w:r>
        <w:rPr>
          <w:noProof/>
          <w:sz w:val="22"/>
          <w:szCs w:val="22"/>
        </w:rPr>
        <w:t>6</w:t>
      </w:r>
      <w:r w:rsidR="001470CB" w:rsidRPr="00092432">
        <w:rPr>
          <w:noProof/>
          <w:sz w:val="22"/>
          <w:szCs w:val="22"/>
        </w:rPr>
        <w:t>.2015</w:t>
      </w:r>
      <w:r w:rsidR="00293D17" w:rsidRPr="00092432">
        <w:rPr>
          <w:noProof/>
          <w:sz w:val="22"/>
          <w:szCs w:val="22"/>
        </w:rPr>
        <w:t>.</w:t>
      </w:r>
      <w:r w:rsidR="005063ED" w:rsidRPr="00092432">
        <w:rPr>
          <w:noProof/>
          <w:sz w:val="22"/>
          <w:szCs w:val="22"/>
        </w:rPr>
        <w:t xml:space="preserve"> </w:t>
      </w:r>
      <w:r w:rsidR="00CA5F94">
        <w:rPr>
          <w:noProof/>
          <w:sz w:val="22"/>
          <w:szCs w:val="22"/>
        </w:rPr>
        <w:t>1</w:t>
      </w:r>
      <w:r w:rsidR="003D2733">
        <w:rPr>
          <w:noProof/>
          <w:sz w:val="22"/>
          <w:szCs w:val="22"/>
        </w:rPr>
        <w:t>4</w:t>
      </w:r>
      <w:r w:rsidR="00C3108A" w:rsidRPr="00092432">
        <w:rPr>
          <w:noProof/>
          <w:sz w:val="22"/>
          <w:szCs w:val="22"/>
        </w:rPr>
        <w:t>:</w:t>
      </w:r>
      <w:r w:rsidR="00BA3239">
        <w:rPr>
          <w:noProof/>
          <w:sz w:val="22"/>
          <w:szCs w:val="22"/>
        </w:rPr>
        <w:t>3</w:t>
      </w:r>
      <w:r w:rsidR="003D2733">
        <w:rPr>
          <w:noProof/>
          <w:sz w:val="22"/>
          <w:szCs w:val="22"/>
        </w:rPr>
        <w:t>1</w:t>
      </w:r>
    </w:p>
    <w:p w:rsidR="005063ED" w:rsidRPr="00092432" w:rsidRDefault="004A4827" w:rsidP="005063ED">
      <w:pPr>
        <w:pStyle w:val="naisf"/>
        <w:spacing w:before="0" w:after="0"/>
        <w:ind w:firstLine="0"/>
        <w:rPr>
          <w:noProof/>
          <w:sz w:val="22"/>
          <w:szCs w:val="22"/>
        </w:rPr>
      </w:pPr>
      <w:r>
        <w:rPr>
          <w:noProof/>
          <w:sz w:val="22"/>
          <w:szCs w:val="22"/>
        </w:rPr>
        <w:t>21</w:t>
      </w:r>
      <w:r w:rsidR="003D2733">
        <w:rPr>
          <w:noProof/>
          <w:sz w:val="22"/>
          <w:szCs w:val="22"/>
        </w:rPr>
        <w:t>13</w:t>
      </w:r>
    </w:p>
    <w:p w:rsidR="00D774F9" w:rsidRDefault="00D774F9" w:rsidP="00D774F9">
      <w:pPr>
        <w:rPr>
          <w:sz w:val="22"/>
          <w:szCs w:val="22"/>
        </w:rPr>
      </w:pPr>
      <w:r>
        <w:rPr>
          <w:sz w:val="22"/>
          <w:szCs w:val="22"/>
        </w:rPr>
        <w:t>D.Roga</w:t>
      </w:r>
    </w:p>
    <w:p w:rsidR="00D774F9" w:rsidRPr="00092432" w:rsidRDefault="00D774F9" w:rsidP="00D774F9">
      <w:pPr>
        <w:rPr>
          <w:sz w:val="22"/>
          <w:szCs w:val="22"/>
        </w:rPr>
      </w:pPr>
      <w:r>
        <w:rPr>
          <w:sz w:val="22"/>
          <w:szCs w:val="22"/>
        </w:rPr>
        <w:t>67876093.Dace.Roga@vm.gov.lv</w:t>
      </w:r>
    </w:p>
    <w:p w:rsidR="004A4827" w:rsidRDefault="004A4827" w:rsidP="004A4827">
      <w:pPr>
        <w:rPr>
          <w:sz w:val="22"/>
          <w:szCs w:val="22"/>
        </w:rPr>
      </w:pPr>
      <w:r>
        <w:rPr>
          <w:sz w:val="22"/>
          <w:szCs w:val="22"/>
        </w:rPr>
        <w:t>V.Skudra</w:t>
      </w:r>
    </w:p>
    <w:p w:rsidR="004A4827" w:rsidRPr="00D774F9" w:rsidRDefault="004A4827" w:rsidP="004A4827">
      <w:pPr>
        <w:rPr>
          <w:sz w:val="22"/>
          <w:szCs w:val="22"/>
        </w:rPr>
      </w:pPr>
      <w:r w:rsidRPr="001F2C89">
        <w:rPr>
          <w:sz w:val="22"/>
          <w:szCs w:val="22"/>
        </w:rPr>
        <w:t>67876038</w:t>
      </w:r>
      <w:r>
        <w:rPr>
          <w:sz w:val="22"/>
          <w:szCs w:val="22"/>
        </w:rPr>
        <w:t xml:space="preserve">, </w:t>
      </w:r>
      <w:hyperlink r:id="rId8" w:history="1">
        <w:r w:rsidR="00D774F9" w:rsidRPr="00D774F9">
          <w:rPr>
            <w:rStyle w:val="Hyperlink"/>
            <w:color w:val="auto"/>
            <w:sz w:val="22"/>
            <w:szCs w:val="22"/>
            <w:u w:val="none"/>
          </w:rPr>
          <w:t>Vesma.Skudra@vm.gov.lv</w:t>
        </w:r>
      </w:hyperlink>
    </w:p>
    <w:p w:rsidR="00D774F9" w:rsidRPr="00092432" w:rsidRDefault="00D774F9" w:rsidP="00D774F9">
      <w:pPr>
        <w:rPr>
          <w:sz w:val="22"/>
          <w:szCs w:val="22"/>
        </w:rPr>
      </w:pPr>
      <w:proofErr w:type="spellStart"/>
      <w:r w:rsidRPr="00092432">
        <w:rPr>
          <w:sz w:val="22"/>
          <w:szCs w:val="22"/>
        </w:rPr>
        <w:t>I.Bradovska</w:t>
      </w:r>
      <w:proofErr w:type="spellEnd"/>
      <w:r w:rsidRPr="00092432">
        <w:rPr>
          <w:sz w:val="22"/>
          <w:szCs w:val="22"/>
        </w:rPr>
        <w:t xml:space="preserve"> </w:t>
      </w:r>
    </w:p>
    <w:p w:rsidR="00D774F9" w:rsidRPr="00D774F9" w:rsidRDefault="00D774F9" w:rsidP="00D774F9">
      <w:pPr>
        <w:rPr>
          <w:sz w:val="22"/>
          <w:szCs w:val="22"/>
        </w:rPr>
      </w:pPr>
      <w:r w:rsidRPr="00092432">
        <w:rPr>
          <w:sz w:val="22"/>
          <w:szCs w:val="22"/>
        </w:rPr>
        <w:t xml:space="preserve">67876096, </w:t>
      </w:r>
      <w:hyperlink r:id="rId9" w:history="1">
        <w:r w:rsidRPr="00D774F9">
          <w:rPr>
            <w:rStyle w:val="Hyperlink"/>
            <w:color w:val="auto"/>
            <w:sz w:val="22"/>
            <w:szCs w:val="22"/>
            <w:u w:val="none"/>
          </w:rPr>
          <w:t>Irita.Bradovska@vm.gov.lv</w:t>
        </w:r>
      </w:hyperlink>
    </w:p>
    <w:p w:rsidR="00D774F9" w:rsidRDefault="00D774F9" w:rsidP="005063ED">
      <w:pPr>
        <w:rPr>
          <w:sz w:val="22"/>
          <w:szCs w:val="22"/>
        </w:rPr>
      </w:pPr>
    </w:p>
    <w:sectPr w:rsidR="00D774F9" w:rsidSect="007A4F9C">
      <w:headerReference w:type="even" r:id="rId10"/>
      <w:headerReference w:type="default" r:id="rId11"/>
      <w:footerReference w:type="default" r:id="rId12"/>
      <w:footerReference w:type="first" r:id="rId13"/>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F9" w:rsidRDefault="00D774F9">
      <w:r>
        <w:separator/>
      </w:r>
    </w:p>
  </w:endnote>
  <w:endnote w:type="continuationSeparator" w:id="0">
    <w:p w:rsidR="00D774F9" w:rsidRDefault="00D77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F9" w:rsidRPr="00092432" w:rsidRDefault="00D774F9" w:rsidP="00171D15">
    <w:pPr>
      <w:pStyle w:val="Heading3"/>
      <w:spacing w:before="0" w:after="0"/>
      <w:jc w:val="both"/>
      <w:rPr>
        <w:rFonts w:ascii="Times New Roman" w:hAnsi="Times New Roman" w:cs="Times New Roman"/>
        <w:b w:val="0"/>
        <w:bCs w:val="0"/>
        <w:sz w:val="24"/>
        <w:szCs w:val="24"/>
      </w:rPr>
    </w:pPr>
    <w:r w:rsidRPr="00171D15">
      <w:rPr>
        <w:rFonts w:ascii="Times New Roman" w:hAnsi="Times New Roman" w:cs="Times New Roman"/>
        <w:b w:val="0"/>
        <w:sz w:val="24"/>
        <w:szCs w:val="24"/>
      </w:rPr>
      <w:t>V</w:t>
    </w:r>
    <w:r>
      <w:rPr>
        <w:rFonts w:ascii="Times New Roman" w:hAnsi="Times New Roman" w:cs="Times New Roman"/>
        <w:b w:val="0"/>
        <w:sz w:val="24"/>
        <w:szCs w:val="24"/>
      </w:rPr>
      <w:t>MAnot_0</w:t>
    </w:r>
    <w:r w:rsidR="003D2733">
      <w:rPr>
        <w:rFonts w:ascii="Times New Roman" w:hAnsi="Times New Roman" w:cs="Times New Roman"/>
        <w:b w:val="0"/>
        <w:sz w:val="24"/>
        <w:szCs w:val="24"/>
      </w:rPr>
      <w:t>5</w:t>
    </w:r>
    <w:r>
      <w:rPr>
        <w:rFonts w:ascii="Times New Roman" w:hAnsi="Times New Roman" w:cs="Times New Roman"/>
        <w:b w:val="0"/>
        <w:sz w:val="24"/>
        <w:szCs w:val="24"/>
      </w:rPr>
      <w:t>06</w:t>
    </w:r>
    <w:r w:rsidRPr="00092432">
      <w:rPr>
        <w:rFonts w:ascii="Times New Roman" w:hAnsi="Times New Roman" w:cs="Times New Roman"/>
        <w:b w:val="0"/>
        <w:sz w:val="24"/>
        <w:szCs w:val="24"/>
      </w:rPr>
      <w:t xml:space="preserve">15; </w:t>
    </w:r>
    <w:r w:rsidRPr="00092432">
      <w:rPr>
        <w:rFonts w:ascii="Times New Roman" w:hAnsi="Times New Roman" w:cs="Times New Roman"/>
        <w:b w:val="0"/>
        <w:bCs w:val="0"/>
        <w:sz w:val="24"/>
        <w:szCs w:val="24"/>
      </w:rPr>
      <w:t>Ministru kabineta rīkojuma projekta „</w:t>
    </w:r>
    <w:r w:rsidRPr="00092432">
      <w:rPr>
        <w:rFonts w:ascii="Times New Roman" w:hAnsi="Times New Roman" w:cs="Times New Roman"/>
        <w:b w:val="0"/>
        <w:sz w:val="24"/>
        <w:szCs w:val="24"/>
      </w:rPr>
      <w:t>Par Izglītības un zinātnes ministrijas padotībā esošo Daugavpils medicīnas koledžas un Rīgas 1.medicīnas koledžas nodošanu Veselības ministrijas padotībā</w:t>
    </w:r>
    <w:r w:rsidRPr="00092432">
      <w:rPr>
        <w:rFonts w:ascii="Times New Roman" w:hAnsi="Times New Roman" w:cs="Times New Roman"/>
        <w:b w:val="0"/>
        <w:bCs w:val="0"/>
        <w:sz w:val="24"/>
        <w:szCs w:val="24"/>
      </w:rPr>
      <w:t xml:space="preserve">” sākotnējās ietekmes novērtējuma </w:t>
    </w:r>
    <w:smartTag w:uri="schemas-tilde-lv/tildestengine" w:element="veidnes">
      <w:smartTagPr>
        <w:attr w:name="text" w:val="ziņojums"/>
        <w:attr w:name="id" w:val="-1"/>
        <w:attr w:name="baseform" w:val="ziņojum|s"/>
      </w:smartTagPr>
      <w:r w:rsidRPr="00092432">
        <w:rPr>
          <w:rFonts w:ascii="Times New Roman" w:hAnsi="Times New Roman" w:cs="Times New Roman"/>
          <w:b w:val="0"/>
          <w:bCs w:val="0"/>
          <w:sz w:val="24"/>
          <w:szCs w:val="24"/>
        </w:rPr>
        <w:t>ziņojums</w:t>
      </w:r>
    </w:smartTag>
    <w:r w:rsidRPr="00092432">
      <w:rPr>
        <w:rFonts w:ascii="Times New Roman" w:hAnsi="Times New Roman" w:cs="Times New Roman"/>
        <w:b w:val="0"/>
        <w:bCs w:val="0"/>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F9" w:rsidRPr="00092432" w:rsidRDefault="00D774F9" w:rsidP="00396F68">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VMAnot_0</w:t>
    </w:r>
    <w:r w:rsidR="003D2733">
      <w:rPr>
        <w:rFonts w:ascii="Times New Roman" w:hAnsi="Times New Roman" w:cs="Times New Roman"/>
        <w:b w:val="0"/>
        <w:sz w:val="24"/>
        <w:szCs w:val="24"/>
      </w:rPr>
      <w:t>5</w:t>
    </w:r>
    <w:r>
      <w:rPr>
        <w:rFonts w:ascii="Times New Roman" w:hAnsi="Times New Roman" w:cs="Times New Roman"/>
        <w:b w:val="0"/>
        <w:sz w:val="24"/>
        <w:szCs w:val="24"/>
      </w:rPr>
      <w:t>06</w:t>
    </w:r>
    <w:r w:rsidRPr="00092432">
      <w:rPr>
        <w:rFonts w:ascii="Times New Roman" w:hAnsi="Times New Roman" w:cs="Times New Roman"/>
        <w:b w:val="0"/>
        <w:sz w:val="24"/>
        <w:szCs w:val="24"/>
      </w:rPr>
      <w:t xml:space="preserve">15; </w:t>
    </w:r>
    <w:r w:rsidRPr="00092432">
      <w:rPr>
        <w:rFonts w:ascii="Times New Roman" w:hAnsi="Times New Roman" w:cs="Times New Roman"/>
        <w:b w:val="0"/>
        <w:bCs w:val="0"/>
        <w:sz w:val="24"/>
        <w:szCs w:val="24"/>
      </w:rPr>
      <w:t>Ministru kabineta rīkojuma projekta „</w:t>
    </w:r>
    <w:r w:rsidRPr="00092432">
      <w:rPr>
        <w:rFonts w:ascii="Times New Roman" w:hAnsi="Times New Roman" w:cs="Times New Roman"/>
        <w:b w:val="0"/>
        <w:sz w:val="24"/>
        <w:szCs w:val="24"/>
      </w:rPr>
      <w:t>Par Izglītības un zinātnes ministrijas padotībā esošo Daugavpils medicīnas koledžas un Rīgas 1.medicīnas koledžas nodošanu Veselības ministrijas padotībā</w:t>
    </w:r>
    <w:r w:rsidRPr="00092432">
      <w:rPr>
        <w:rFonts w:ascii="Times New Roman" w:hAnsi="Times New Roman" w:cs="Times New Roman"/>
        <w:b w:val="0"/>
        <w:bCs w:val="0"/>
        <w:sz w:val="24"/>
        <w:szCs w:val="24"/>
      </w:rPr>
      <w:t xml:space="preserve">” sākotnējās ietekmes novērtējuma </w:t>
    </w:r>
    <w:smartTag w:uri="schemas-tilde-lv/tildestengine" w:element="veidnes">
      <w:smartTagPr>
        <w:attr w:name="text" w:val="ziņojums"/>
        <w:attr w:name="id" w:val="-1"/>
        <w:attr w:name="baseform" w:val="ziņojum|s"/>
      </w:smartTagPr>
      <w:r w:rsidRPr="00092432">
        <w:rPr>
          <w:rFonts w:ascii="Times New Roman" w:hAnsi="Times New Roman" w:cs="Times New Roman"/>
          <w:b w:val="0"/>
          <w:bCs w:val="0"/>
          <w:sz w:val="24"/>
          <w:szCs w:val="24"/>
        </w:rPr>
        <w:t>ziņojums</w:t>
      </w:r>
    </w:smartTag>
    <w:r w:rsidRPr="00092432">
      <w:rPr>
        <w:rFonts w:ascii="Times New Roman" w:hAnsi="Times New Roman" w:cs="Times New Roman"/>
        <w:b w:val="0"/>
        <w:bCs w:val="0"/>
        <w:sz w:val="24"/>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F9" w:rsidRDefault="00D774F9">
      <w:r>
        <w:separator/>
      </w:r>
    </w:p>
  </w:footnote>
  <w:footnote w:type="continuationSeparator" w:id="0">
    <w:p w:rsidR="00D774F9" w:rsidRDefault="00D77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F9" w:rsidRDefault="000457F0" w:rsidP="00190F88">
    <w:pPr>
      <w:pStyle w:val="Header"/>
      <w:framePr w:wrap="around" w:vAnchor="text" w:hAnchor="margin" w:xAlign="center" w:y="1"/>
      <w:rPr>
        <w:rStyle w:val="PageNumber"/>
      </w:rPr>
    </w:pPr>
    <w:r>
      <w:rPr>
        <w:rStyle w:val="PageNumber"/>
      </w:rPr>
      <w:fldChar w:fldCharType="begin"/>
    </w:r>
    <w:r w:rsidR="00D774F9">
      <w:rPr>
        <w:rStyle w:val="PageNumber"/>
      </w:rPr>
      <w:instrText xml:space="preserve">PAGE  </w:instrText>
    </w:r>
    <w:r>
      <w:rPr>
        <w:rStyle w:val="PageNumber"/>
      </w:rPr>
      <w:fldChar w:fldCharType="end"/>
    </w:r>
  </w:p>
  <w:p w:rsidR="00D774F9" w:rsidRDefault="00D77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F9" w:rsidRPr="00DB073B" w:rsidRDefault="000457F0"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D774F9" w:rsidRPr="00DB073B">
      <w:rPr>
        <w:rStyle w:val="PageNumber"/>
        <w:sz w:val="20"/>
        <w:szCs w:val="20"/>
      </w:rPr>
      <w:instrText xml:space="preserve">PAGE  </w:instrText>
    </w:r>
    <w:r w:rsidRPr="00DB073B">
      <w:rPr>
        <w:rStyle w:val="PageNumber"/>
        <w:sz w:val="20"/>
        <w:szCs w:val="20"/>
      </w:rPr>
      <w:fldChar w:fldCharType="separate"/>
    </w:r>
    <w:r w:rsidR="003D2733">
      <w:rPr>
        <w:rStyle w:val="PageNumber"/>
        <w:noProof/>
        <w:sz w:val="20"/>
        <w:szCs w:val="20"/>
      </w:rPr>
      <w:t>9</w:t>
    </w:r>
    <w:r w:rsidRPr="00DB073B">
      <w:rPr>
        <w:rStyle w:val="PageNumber"/>
        <w:sz w:val="20"/>
        <w:szCs w:val="20"/>
      </w:rPr>
      <w:fldChar w:fldCharType="end"/>
    </w:r>
  </w:p>
  <w:p w:rsidR="00D774F9" w:rsidRDefault="00D77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95F6C63"/>
    <w:multiLevelType w:val="hybridMultilevel"/>
    <w:tmpl w:val="078CEE0E"/>
    <w:lvl w:ilvl="0" w:tplc="6D12A6A8">
      <w:start w:val="6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03B02FD"/>
    <w:multiLevelType w:val="hybridMultilevel"/>
    <w:tmpl w:val="873A2458"/>
    <w:lvl w:ilvl="0" w:tplc="D60C4A30">
      <w:start w:val="6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5">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6">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2">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2"/>
  </w:num>
  <w:num w:numId="2">
    <w:abstractNumId w:val="28"/>
  </w:num>
  <w:num w:numId="3">
    <w:abstractNumId w:val="7"/>
  </w:num>
  <w:num w:numId="4">
    <w:abstractNumId w:val="4"/>
  </w:num>
  <w:num w:numId="5">
    <w:abstractNumId w:val="0"/>
  </w:num>
  <w:num w:numId="6">
    <w:abstractNumId w:val="22"/>
  </w:num>
  <w:num w:numId="7">
    <w:abstractNumId w:val="29"/>
  </w:num>
  <w:num w:numId="8">
    <w:abstractNumId w:val="17"/>
  </w:num>
  <w:num w:numId="9">
    <w:abstractNumId w:val="5"/>
  </w:num>
  <w:num w:numId="10">
    <w:abstractNumId w:val="18"/>
  </w:num>
  <w:num w:numId="11">
    <w:abstractNumId w:val="20"/>
  </w:num>
  <w:num w:numId="12">
    <w:abstractNumId w:val="23"/>
  </w:num>
  <w:num w:numId="13">
    <w:abstractNumId w:val="27"/>
  </w:num>
  <w:num w:numId="14">
    <w:abstractNumId w:val="8"/>
  </w:num>
  <w:num w:numId="15">
    <w:abstractNumId w:val="11"/>
  </w:num>
  <w:num w:numId="16">
    <w:abstractNumId w:val="1"/>
  </w:num>
  <w:num w:numId="17">
    <w:abstractNumId w:val="3"/>
  </w:num>
  <w:num w:numId="18">
    <w:abstractNumId w:val="10"/>
  </w:num>
  <w:num w:numId="19">
    <w:abstractNumId w:val="16"/>
  </w:num>
  <w:num w:numId="20">
    <w:abstractNumId w:val="26"/>
  </w:num>
  <w:num w:numId="21">
    <w:abstractNumId w:val="32"/>
  </w:num>
  <w:num w:numId="22">
    <w:abstractNumId w:val="33"/>
  </w:num>
  <w:num w:numId="23">
    <w:abstractNumId w:val="19"/>
  </w:num>
  <w:num w:numId="24">
    <w:abstractNumId w:val="15"/>
  </w:num>
  <w:num w:numId="25">
    <w:abstractNumId w:val="6"/>
  </w:num>
  <w:num w:numId="26">
    <w:abstractNumId w:val="14"/>
  </w:num>
  <w:num w:numId="27">
    <w:abstractNumId w:val="24"/>
  </w:num>
  <w:num w:numId="28">
    <w:abstractNumId w:val="30"/>
  </w:num>
  <w:num w:numId="29">
    <w:abstractNumId w:val="21"/>
  </w:num>
  <w:num w:numId="30">
    <w:abstractNumId w:val="2"/>
  </w:num>
  <w:num w:numId="31">
    <w:abstractNumId w:val="25"/>
  </w:num>
  <w:num w:numId="32">
    <w:abstractNumId w:val="34"/>
  </w:num>
  <w:num w:numId="33">
    <w:abstractNumId w:val="31"/>
  </w:num>
  <w:num w:numId="34">
    <w:abstractNumId w:val="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2D0B"/>
    <w:rsid w:val="000052C8"/>
    <w:rsid w:val="000074F4"/>
    <w:rsid w:val="00007E2E"/>
    <w:rsid w:val="00011D24"/>
    <w:rsid w:val="00011E86"/>
    <w:rsid w:val="000128E1"/>
    <w:rsid w:val="00012E0E"/>
    <w:rsid w:val="000135C4"/>
    <w:rsid w:val="00013FF4"/>
    <w:rsid w:val="000151A7"/>
    <w:rsid w:val="000156D1"/>
    <w:rsid w:val="000167BA"/>
    <w:rsid w:val="00016C40"/>
    <w:rsid w:val="00017E7C"/>
    <w:rsid w:val="00017EF9"/>
    <w:rsid w:val="000200C1"/>
    <w:rsid w:val="0002060D"/>
    <w:rsid w:val="00020659"/>
    <w:rsid w:val="00020FE1"/>
    <w:rsid w:val="00021D43"/>
    <w:rsid w:val="00022D37"/>
    <w:rsid w:val="00022E13"/>
    <w:rsid w:val="000247F2"/>
    <w:rsid w:val="000262F2"/>
    <w:rsid w:val="0002663F"/>
    <w:rsid w:val="000276A2"/>
    <w:rsid w:val="00031AE8"/>
    <w:rsid w:val="00031C90"/>
    <w:rsid w:val="00032388"/>
    <w:rsid w:val="0003285A"/>
    <w:rsid w:val="0003467A"/>
    <w:rsid w:val="00035021"/>
    <w:rsid w:val="00035614"/>
    <w:rsid w:val="00035CE2"/>
    <w:rsid w:val="00036AA2"/>
    <w:rsid w:val="00036D17"/>
    <w:rsid w:val="000373A9"/>
    <w:rsid w:val="00037631"/>
    <w:rsid w:val="00040190"/>
    <w:rsid w:val="00041766"/>
    <w:rsid w:val="00042C27"/>
    <w:rsid w:val="00043B8A"/>
    <w:rsid w:val="000446A8"/>
    <w:rsid w:val="000448C4"/>
    <w:rsid w:val="000457F0"/>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5F15"/>
    <w:rsid w:val="000566BE"/>
    <w:rsid w:val="0005798A"/>
    <w:rsid w:val="000604D2"/>
    <w:rsid w:val="00060A13"/>
    <w:rsid w:val="00062F5B"/>
    <w:rsid w:val="00063725"/>
    <w:rsid w:val="00064798"/>
    <w:rsid w:val="00065576"/>
    <w:rsid w:val="00065B74"/>
    <w:rsid w:val="00065F43"/>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6848"/>
    <w:rsid w:val="0008756A"/>
    <w:rsid w:val="00087BC9"/>
    <w:rsid w:val="0009005E"/>
    <w:rsid w:val="00091518"/>
    <w:rsid w:val="000916E7"/>
    <w:rsid w:val="00091E7D"/>
    <w:rsid w:val="00091FBA"/>
    <w:rsid w:val="00092432"/>
    <w:rsid w:val="00093006"/>
    <w:rsid w:val="000939B2"/>
    <w:rsid w:val="00095306"/>
    <w:rsid w:val="00096AA7"/>
    <w:rsid w:val="00096E49"/>
    <w:rsid w:val="000972CB"/>
    <w:rsid w:val="000977E0"/>
    <w:rsid w:val="00097AD0"/>
    <w:rsid w:val="000A0A67"/>
    <w:rsid w:val="000A184C"/>
    <w:rsid w:val="000A19B5"/>
    <w:rsid w:val="000A2301"/>
    <w:rsid w:val="000A2D92"/>
    <w:rsid w:val="000A4272"/>
    <w:rsid w:val="000A581A"/>
    <w:rsid w:val="000A6372"/>
    <w:rsid w:val="000A6451"/>
    <w:rsid w:val="000A6A01"/>
    <w:rsid w:val="000B05B0"/>
    <w:rsid w:val="000B064E"/>
    <w:rsid w:val="000B1016"/>
    <w:rsid w:val="000B2069"/>
    <w:rsid w:val="000B4636"/>
    <w:rsid w:val="000B4F42"/>
    <w:rsid w:val="000B5CC5"/>
    <w:rsid w:val="000B5E9E"/>
    <w:rsid w:val="000B61D5"/>
    <w:rsid w:val="000B69CF"/>
    <w:rsid w:val="000C0D08"/>
    <w:rsid w:val="000C1041"/>
    <w:rsid w:val="000C2040"/>
    <w:rsid w:val="000C4515"/>
    <w:rsid w:val="000C49A7"/>
    <w:rsid w:val="000C6D6F"/>
    <w:rsid w:val="000C790C"/>
    <w:rsid w:val="000D020D"/>
    <w:rsid w:val="000D1AF3"/>
    <w:rsid w:val="000D1EAC"/>
    <w:rsid w:val="000D29A5"/>
    <w:rsid w:val="000D2C7C"/>
    <w:rsid w:val="000D32D4"/>
    <w:rsid w:val="000D3499"/>
    <w:rsid w:val="000D43D2"/>
    <w:rsid w:val="000D4518"/>
    <w:rsid w:val="000D49CE"/>
    <w:rsid w:val="000D4D77"/>
    <w:rsid w:val="000D77E6"/>
    <w:rsid w:val="000D7B2F"/>
    <w:rsid w:val="000E01AD"/>
    <w:rsid w:val="000E14D7"/>
    <w:rsid w:val="000E1D07"/>
    <w:rsid w:val="000E26E4"/>
    <w:rsid w:val="000E3412"/>
    <w:rsid w:val="000E391A"/>
    <w:rsid w:val="000E7010"/>
    <w:rsid w:val="000E70B2"/>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7310"/>
    <w:rsid w:val="00107F0E"/>
    <w:rsid w:val="00110596"/>
    <w:rsid w:val="00110682"/>
    <w:rsid w:val="001117A1"/>
    <w:rsid w:val="00111F73"/>
    <w:rsid w:val="00112A9C"/>
    <w:rsid w:val="00113F8D"/>
    <w:rsid w:val="00117A24"/>
    <w:rsid w:val="0012065A"/>
    <w:rsid w:val="00120B66"/>
    <w:rsid w:val="00120E67"/>
    <w:rsid w:val="001220C1"/>
    <w:rsid w:val="00122DAF"/>
    <w:rsid w:val="00124AA0"/>
    <w:rsid w:val="00124F12"/>
    <w:rsid w:val="00125894"/>
    <w:rsid w:val="00126137"/>
    <w:rsid w:val="00130E2E"/>
    <w:rsid w:val="00131918"/>
    <w:rsid w:val="00132361"/>
    <w:rsid w:val="00133730"/>
    <w:rsid w:val="00133AA9"/>
    <w:rsid w:val="00133E5E"/>
    <w:rsid w:val="00137721"/>
    <w:rsid w:val="00137D62"/>
    <w:rsid w:val="00141B98"/>
    <w:rsid w:val="00141CA8"/>
    <w:rsid w:val="00141F2F"/>
    <w:rsid w:val="0014372F"/>
    <w:rsid w:val="00144E3A"/>
    <w:rsid w:val="0014527D"/>
    <w:rsid w:val="00146F14"/>
    <w:rsid w:val="001470CB"/>
    <w:rsid w:val="001474A0"/>
    <w:rsid w:val="0014782C"/>
    <w:rsid w:val="00147AEC"/>
    <w:rsid w:val="0015060C"/>
    <w:rsid w:val="00150C14"/>
    <w:rsid w:val="00150D96"/>
    <w:rsid w:val="001511AD"/>
    <w:rsid w:val="00151E41"/>
    <w:rsid w:val="001528A7"/>
    <w:rsid w:val="001529B5"/>
    <w:rsid w:val="00152CCD"/>
    <w:rsid w:val="00153092"/>
    <w:rsid w:val="001539BD"/>
    <w:rsid w:val="00155397"/>
    <w:rsid w:val="001554C7"/>
    <w:rsid w:val="001564D5"/>
    <w:rsid w:val="00156E42"/>
    <w:rsid w:val="00156FC5"/>
    <w:rsid w:val="0016018A"/>
    <w:rsid w:val="00160265"/>
    <w:rsid w:val="00161F0E"/>
    <w:rsid w:val="001622CF"/>
    <w:rsid w:val="00163544"/>
    <w:rsid w:val="00163C27"/>
    <w:rsid w:val="001641EB"/>
    <w:rsid w:val="00165600"/>
    <w:rsid w:val="00167071"/>
    <w:rsid w:val="00167681"/>
    <w:rsid w:val="00170804"/>
    <w:rsid w:val="00170E2A"/>
    <w:rsid w:val="00170FB4"/>
    <w:rsid w:val="00171A88"/>
    <w:rsid w:val="00171D15"/>
    <w:rsid w:val="0017341C"/>
    <w:rsid w:val="001764E2"/>
    <w:rsid w:val="00176A7D"/>
    <w:rsid w:val="00180124"/>
    <w:rsid w:val="00180A99"/>
    <w:rsid w:val="0018250D"/>
    <w:rsid w:val="00182596"/>
    <w:rsid w:val="00182E4B"/>
    <w:rsid w:val="00182F41"/>
    <w:rsid w:val="00183CC2"/>
    <w:rsid w:val="00185B91"/>
    <w:rsid w:val="00186E76"/>
    <w:rsid w:val="0018752F"/>
    <w:rsid w:val="00187BED"/>
    <w:rsid w:val="00187FDA"/>
    <w:rsid w:val="001900E4"/>
    <w:rsid w:val="00190F3F"/>
    <w:rsid w:val="00190F88"/>
    <w:rsid w:val="00191012"/>
    <w:rsid w:val="00193D6B"/>
    <w:rsid w:val="00194393"/>
    <w:rsid w:val="00194908"/>
    <w:rsid w:val="00194A61"/>
    <w:rsid w:val="00195605"/>
    <w:rsid w:val="001959A0"/>
    <w:rsid w:val="001964B6"/>
    <w:rsid w:val="001969B2"/>
    <w:rsid w:val="00197F92"/>
    <w:rsid w:val="001A0C26"/>
    <w:rsid w:val="001A154B"/>
    <w:rsid w:val="001A29E8"/>
    <w:rsid w:val="001A33A5"/>
    <w:rsid w:val="001A33C6"/>
    <w:rsid w:val="001A3991"/>
    <w:rsid w:val="001A4066"/>
    <w:rsid w:val="001A4CAB"/>
    <w:rsid w:val="001A4FD2"/>
    <w:rsid w:val="001A6445"/>
    <w:rsid w:val="001A681D"/>
    <w:rsid w:val="001A689D"/>
    <w:rsid w:val="001A6AE4"/>
    <w:rsid w:val="001A6FC4"/>
    <w:rsid w:val="001A706B"/>
    <w:rsid w:val="001A726C"/>
    <w:rsid w:val="001B00BD"/>
    <w:rsid w:val="001B01FD"/>
    <w:rsid w:val="001B1175"/>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D02E0"/>
    <w:rsid w:val="001D0D0C"/>
    <w:rsid w:val="001D1BE3"/>
    <w:rsid w:val="001D299F"/>
    <w:rsid w:val="001D2E41"/>
    <w:rsid w:val="001D314D"/>
    <w:rsid w:val="001D353F"/>
    <w:rsid w:val="001D3696"/>
    <w:rsid w:val="001D4184"/>
    <w:rsid w:val="001D425B"/>
    <w:rsid w:val="001D497E"/>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743E"/>
    <w:rsid w:val="001F024E"/>
    <w:rsid w:val="001F2056"/>
    <w:rsid w:val="001F2C89"/>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592D"/>
    <w:rsid w:val="00215958"/>
    <w:rsid w:val="002170F7"/>
    <w:rsid w:val="00217F25"/>
    <w:rsid w:val="002201F4"/>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36AA5"/>
    <w:rsid w:val="00241904"/>
    <w:rsid w:val="002419E6"/>
    <w:rsid w:val="00241A6C"/>
    <w:rsid w:val="00242D2B"/>
    <w:rsid w:val="002434A6"/>
    <w:rsid w:val="002435DB"/>
    <w:rsid w:val="00243868"/>
    <w:rsid w:val="00243C52"/>
    <w:rsid w:val="002442BF"/>
    <w:rsid w:val="00245918"/>
    <w:rsid w:val="00245B35"/>
    <w:rsid w:val="00247B48"/>
    <w:rsid w:val="00250239"/>
    <w:rsid w:val="00250CC9"/>
    <w:rsid w:val="002515E0"/>
    <w:rsid w:val="00252934"/>
    <w:rsid w:val="00255052"/>
    <w:rsid w:val="002553FC"/>
    <w:rsid w:val="002555F7"/>
    <w:rsid w:val="0025677B"/>
    <w:rsid w:val="00257AAC"/>
    <w:rsid w:val="00260197"/>
    <w:rsid w:val="002623E9"/>
    <w:rsid w:val="00262E2B"/>
    <w:rsid w:val="0026306B"/>
    <w:rsid w:val="00264844"/>
    <w:rsid w:val="002648F2"/>
    <w:rsid w:val="002653B1"/>
    <w:rsid w:val="00265CF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2440"/>
    <w:rsid w:val="00292C8F"/>
    <w:rsid w:val="00292F64"/>
    <w:rsid w:val="0029309E"/>
    <w:rsid w:val="00293D17"/>
    <w:rsid w:val="00294582"/>
    <w:rsid w:val="00294ABC"/>
    <w:rsid w:val="00294B20"/>
    <w:rsid w:val="00294FAC"/>
    <w:rsid w:val="00295BF8"/>
    <w:rsid w:val="00295FA1"/>
    <w:rsid w:val="00296F67"/>
    <w:rsid w:val="00297441"/>
    <w:rsid w:val="00297DBC"/>
    <w:rsid w:val="002A309C"/>
    <w:rsid w:val="002A3A9F"/>
    <w:rsid w:val="002A4F78"/>
    <w:rsid w:val="002A5F37"/>
    <w:rsid w:val="002A71BC"/>
    <w:rsid w:val="002A7210"/>
    <w:rsid w:val="002A77C5"/>
    <w:rsid w:val="002A7B6E"/>
    <w:rsid w:val="002A7C4F"/>
    <w:rsid w:val="002B0373"/>
    <w:rsid w:val="002B0BAC"/>
    <w:rsid w:val="002B2264"/>
    <w:rsid w:val="002B2939"/>
    <w:rsid w:val="002B3D6B"/>
    <w:rsid w:val="002B4248"/>
    <w:rsid w:val="002B50DB"/>
    <w:rsid w:val="002B58AD"/>
    <w:rsid w:val="002B66B5"/>
    <w:rsid w:val="002B6C93"/>
    <w:rsid w:val="002C0509"/>
    <w:rsid w:val="002C05AB"/>
    <w:rsid w:val="002C1055"/>
    <w:rsid w:val="002C12AB"/>
    <w:rsid w:val="002C1F58"/>
    <w:rsid w:val="002C2F0B"/>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BAA"/>
    <w:rsid w:val="002D7F54"/>
    <w:rsid w:val="002E166A"/>
    <w:rsid w:val="002E1FC2"/>
    <w:rsid w:val="002E34A5"/>
    <w:rsid w:val="002E3B59"/>
    <w:rsid w:val="002E3FF4"/>
    <w:rsid w:val="002E5F1E"/>
    <w:rsid w:val="002E6223"/>
    <w:rsid w:val="002E64C5"/>
    <w:rsid w:val="002F0266"/>
    <w:rsid w:val="002F05EB"/>
    <w:rsid w:val="002F0F57"/>
    <w:rsid w:val="002F24F7"/>
    <w:rsid w:val="002F2FC5"/>
    <w:rsid w:val="002F4FED"/>
    <w:rsid w:val="002F68B9"/>
    <w:rsid w:val="002F78C8"/>
    <w:rsid w:val="002F7C67"/>
    <w:rsid w:val="00301079"/>
    <w:rsid w:val="00301770"/>
    <w:rsid w:val="00301A05"/>
    <w:rsid w:val="00301CF3"/>
    <w:rsid w:val="00302255"/>
    <w:rsid w:val="0030254B"/>
    <w:rsid w:val="00302F35"/>
    <w:rsid w:val="003037BB"/>
    <w:rsid w:val="00303F18"/>
    <w:rsid w:val="00304787"/>
    <w:rsid w:val="00305679"/>
    <w:rsid w:val="003056CC"/>
    <w:rsid w:val="00305CBC"/>
    <w:rsid w:val="00306BC7"/>
    <w:rsid w:val="00306ED8"/>
    <w:rsid w:val="00307014"/>
    <w:rsid w:val="00307899"/>
    <w:rsid w:val="00310BE4"/>
    <w:rsid w:val="00312ED0"/>
    <w:rsid w:val="00313412"/>
    <w:rsid w:val="00313BB7"/>
    <w:rsid w:val="00314CF9"/>
    <w:rsid w:val="00314DD8"/>
    <w:rsid w:val="0031545B"/>
    <w:rsid w:val="00315CD2"/>
    <w:rsid w:val="00316009"/>
    <w:rsid w:val="003174CC"/>
    <w:rsid w:val="00317A8D"/>
    <w:rsid w:val="0032020B"/>
    <w:rsid w:val="003214CC"/>
    <w:rsid w:val="003224B5"/>
    <w:rsid w:val="00322537"/>
    <w:rsid w:val="003234B3"/>
    <w:rsid w:val="003242A8"/>
    <w:rsid w:val="003246F1"/>
    <w:rsid w:val="00324CB5"/>
    <w:rsid w:val="00324FE7"/>
    <w:rsid w:val="0032715C"/>
    <w:rsid w:val="00327CBE"/>
    <w:rsid w:val="00327D04"/>
    <w:rsid w:val="003300FF"/>
    <w:rsid w:val="00331D7E"/>
    <w:rsid w:val="003329B8"/>
    <w:rsid w:val="0033366F"/>
    <w:rsid w:val="00333A92"/>
    <w:rsid w:val="00334FBD"/>
    <w:rsid w:val="00336F89"/>
    <w:rsid w:val="00337CA5"/>
    <w:rsid w:val="00337DE2"/>
    <w:rsid w:val="00340341"/>
    <w:rsid w:val="00342768"/>
    <w:rsid w:val="00342D65"/>
    <w:rsid w:val="00342E8E"/>
    <w:rsid w:val="00345743"/>
    <w:rsid w:val="003478CA"/>
    <w:rsid w:val="0034794C"/>
    <w:rsid w:val="00347A3D"/>
    <w:rsid w:val="00350304"/>
    <w:rsid w:val="003512F1"/>
    <w:rsid w:val="0035414C"/>
    <w:rsid w:val="0035678A"/>
    <w:rsid w:val="00361211"/>
    <w:rsid w:val="00361732"/>
    <w:rsid w:val="00362478"/>
    <w:rsid w:val="00362DF4"/>
    <w:rsid w:val="00364D1C"/>
    <w:rsid w:val="00364FA5"/>
    <w:rsid w:val="0036532F"/>
    <w:rsid w:val="00365CC9"/>
    <w:rsid w:val="00366467"/>
    <w:rsid w:val="003673BD"/>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3812"/>
    <w:rsid w:val="003943E4"/>
    <w:rsid w:val="00394B32"/>
    <w:rsid w:val="0039626B"/>
    <w:rsid w:val="00396542"/>
    <w:rsid w:val="003966AA"/>
    <w:rsid w:val="0039685B"/>
    <w:rsid w:val="00396F68"/>
    <w:rsid w:val="00397413"/>
    <w:rsid w:val="00397E8E"/>
    <w:rsid w:val="003A04B2"/>
    <w:rsid w:val="003A0632"/>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05A9"/>
    <w:rsid w:val="003B1385"/>
    <w:rsid w:val="003B2713"/>
    <w:rsid w:val="003B2B9F"/>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4418"/>
    <w:rsid w:val="003C4B61"/>
    <w:rsid w:val="003C4E42"/>
    <w:rsid w:val="003C66DE"/>
    <w:rsid w:val="003C6784"/>
    <w:rsid w:val="003C6840"/>
    <w:rsid w:val="003C6BE6"/>
    <w:rsid w:val="003C6F2D"/>
    <w:rsid w:val="003D086B"/>
    <w:rsid w:val="003D1DF1"/>
    <w:rsid w:val="003D21FF"/>
    <w:rsid w:val="003D2733"/>
    <w:rsid w:val="003D2BEC"/>
    <w:rsid w:val="003D30C7"/>
    <w:rsid w:val="003D47FD"/>
    <w:rsid w:val="003D4B5F"/>
    <w:rsid w:val="003D50BA"/>
    <w:rsid w:val="003D5595"/>
    <w:rsid w:val="003D5933"/>
    <w:rsid w:val="003D6AAE"/>
    <w:rsid w:val="003D6ED8"/>
    <w:rsid w:val="003E00F0"/>
    <w:rsid w:val="003E0905"/>
    <w:rsid w:val="003E1331"/>
    <w:rsid w:val="003E18B2"/>
    <w:rsid w:val="003E2855"/>
    <w:rsid w:val="003E2E93"/>
    <w:rsid w:val="003E33A6"/>
    <w:rsid w:val="003E4136"/>
    <w:rsid w:val="003E515B"/>
    <w:rsid w:val="003E5BD3"/>
    <w:rsid w:val="003E5C57"/>
    <w:rsid w:val="003E79B2"/>
    <w:rsid w:val="003F0112"/>
    <w:rsid w:val="003F071A"/>
    <w:rsid w:val="003F160B"/>
    <w:rsid w:val="003F2D42"/>
    <w:rsid w:val="003F43F6"/>
    <w:rsid w:val="003F4EDE"/>
    <w:rsid w:val="003F50C1"/>
    <w:rsid w:val="003F52FA"/>
    <w:rsid w:val="003F5347"/>
    <w:rsid w:val="003F5EF4"/>
    <w:rsid w:val="003F6406"/>
    <w:rsid w:val="003F6547"/>
    <w:rsid w:val="003F6CD2"/>
    <w:rsid w:val="003F7F44"/>
    <w:rsid w:val="00400032"/>
    <w:rsid w:val="0040062E"/>
    <w:rsid w:val="00400852"/>
    <w:rsid w:val="00400B5B"/>
    <w:rsid w:val="00402229"/>
    <w:rsid w:val="00405A00"/>
    <w:rsid w:val="00405CE5"/>
    <w:rsid w:val="00406F07"/>
    <w:rsid w:val="004073FE"/>
    <w:rsid w:val="0041205C"/>
    <w:rsid w:val="00413BC1"/>
    <w:rsid w:val="00414285"/>
    <w:rsid w:val="00414664"/>
    <w:rsid w:val="004154F0"/>
    <w:rsid w:val="0041563A"/>
    <w:rsid w:val="004163F7"/>
    <w:rsid w:val="00416809"/>
    <w:rsid w:val="004172D8"/>
    <w:rsid w:val="004175A2"/>
    <w:rsid w:val="004176A2"/>
    <w:rsid w:val="00420870"/>
    <w:rsid w:val="00420906"/>
    <w:rsid w:val="004210FE"/>
    <w:rsid w:val="0042125D"/>
    <w:rsid w:val="00421785"/>
    <w:rsid w:val="00421904"/>
    <w:rsid w:val="00421957"/>
    <w:rsid w:val="00421A37"/>
    <w:rsid w:val="00422E83"/>
    <w:rsid w:val="00423103"/>
    <w:rsid w:val="00423268"/>
    <w:rsid w:val="00423346"/>
    <w:rsid w:val="00423F0E"/>
    <w:rsid w:val="00424FC5"/>
    <w:rsid w:val="00425E37"/>
    <w:rsid w:val="00426745"/>
    <w:rsid w:val="00426A1C"/>
    <w:rsid w:val="004303EC"/>
    <w:rsid w:val="00433D8D"/>
    <w:rsid w:val="0043451E"/>
    <w:rsid w:val="0043527F"/>
    <w:rsid w:val="0043598A"/>
    <w:rsid w:val="00435CCC"/>
    <w:rsid w:val="0043733F"/>
    <w:rsid w:val="004378C0"/>
    <w:rsid w:val="004401EA"/>
    <w:rsid w:val="00441483"/>
    <w:rsid w:val="00441BCB"/>
    <w:rsid w:val="004421C3"/>
    <w:rsid w:val="00442FB1"/>
    <w:rsid w:val="00443BE5"/>
    <w:rsid w:val="00445191"/>
    <w:rsid w:val="00446A53"/>
    <w:rsid w:val="004477EE"/>
    <w:rsid w:val="00450DEE"/>
    <w:rsid w:val="0045144B"/>
    <w:rsid w:val="0045176A"/>
    <w:rsid w:val="00452754"/>
    <w:rsid w:val="00452D4C"/>
    <w:rsid w:val="0045385C"/>
    <w:rsid w:val="00454561"/>
    <w:rsid w:val="0045536D"/>
    <w:rsid w:val="0045541D"/>
    <w:rsid w:val="00455D72"/>
    <w:rsid w:val="00455E28"/>
    <w:rsid w:val="00456332"/>
    <w:rsid w:val="00456643"/>
    <w:rsid w:val="00456ADC"/>
    <w:rsid w:val="0045734C"/>
    <w:rsid w:val="00457FB9"/>
    <w:rsid w:val="00460307"/>
    <w:rsid w:val="00460742"/>
    <w:rsid w:val="00460882"/>
    <w:rsid w:val="00461335"/>
    <w:rsid w:val="004629DA"/>
    <w:rsid w:val="00462DA3"/>
    <w:rsid w:val="004646A5"/>
    <w:rsid w:val="004646D0"/>
    <w:rsid w:val="00464BAC"/>
    <w:rsid w:val="00465D99"/>
    <w:rsid w:val="004665EB"/>
    <w:rsid w:val="004668BD"/>
    <w:rsid w:val="00466B3F"/>
    <w:rsid w:val="004709AF"/>
    <w:rsid w:val="00470F5B"/>
    <w:rsid w:val="00471B9F"/>
    <w:rsid w:val="00472716"/>
    <w:rsid w:val="00473E71"/>
    <w:rsid w:val="004800F9"/>
    <w:rsid w:val="004805E6"/>
    <w:rsid w:val="00481CCD"/>
    <w:rsid w:val="004841B3"/>
    <w:rsid w:val="00484C7B"/>
    <w:rsid w:val="00485765"/>
    <w:rsid w:val="00487777"/>
    <w:rsid w:val="0049108E"/>
    <w:rsid w:val="0049134A"/>
    <w:rsid w:val="004949D6"/>
    <w:rsid w:val="0049527C"/>
    <w:rsid w:val="00495C6D"/>
    <w:rsid w:val="004965D2"/>
    <w:rsid w:val="00496615"/>
    <w:rsid w:val="00497BDD"/>
    <w:rsid w:val="00497C8E"/>
    <w:rsid w:val="004A0AD5"/>
    <w:rsid w:val="004A19C9"/>
    <w:rsid w:val="004A26C0"/>
    <w:rsid w:val="004A45AD"/>
    <w:rsid w:val="004A4827"/>
    <w:rsid w:val="004A4954"/>
    <w:rsid w:val="004A4A8A"/>
    <w:rsid w:val="004A4F8E"/>
    <w:rsid w:val="004A58CB"/>
    <w:rsid w:val="004A5B5D"/>
    <w:rsid w:val="004A6790"/>
    <w:rsid w:val="004A69C7"/>
    <w:rsid w:val="004A6A03"/>
    <w:rsid w:val="004A7DC0"/>
    <w:rsid w:val="004B1795"/>
    <w:rsid w:val="004B2762"/>
    <w:rsid w:val="004B29BA"/>
    <w:rsid w:val="004B2A1E"/>
    <w:rsid w:val="004B2CBD"/>
    <w:rsid w:val="004B2D2F"/>
    <w:rsid w:val="004B4F10"/>
    <w:rsid w:val="004B56DD"/>
    <w:rsid w:val="004B6534"/>
    <w:rsid w:val="004B7C89"/>
    <w:rsid w:val="004C06C7"/>
    <w:rsid w:val="004C1301"/>
    <w:rsid w:val="004C14A5"/>
    <w:rsid w:val="004C1AFD"/>
    <w:rsid w:val="004C2626"/>
    <w:rsid w:val="004C2D45"/>
    <w:rsid w:val="004C37DB"/>
    <w:rsid w:val="004C3DF1"/>
    <w:rsid w:val="004C4853"/>
    <w:rsid w:val="004C558B"/>
    <w:rsid w:val="004C5A11"/>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2249"/>
    <w:rsid w:val="004F2A5A"/>
    <w:rsid w:val="004F3B86"/>
    <w:rsid w:val="004F4764"/>
    <w:rsid w:val="004F51BA"/>
    <w:rsid w:val="004F5502"/>
    <w:rsid w:val="004F556E"/>
    <w:rsid w:val="004F58DB"/>
    <w:rsid w:val="004F5F1B"/>
    <w:rsid w:val="004F6A26"/>
    <w:rsid w:val="00500B05"/>
    <w:rsid w:val="0050150F"/>
    <w:rsid w:val="005020D0"/>
    <w:rsid w:val="00502374"/>
    <w:rsid w:val="00502D14"/>
    <w:rsid w:val="00502FBA"/>
    <w:rsid w:val="00504986"/>
    <w:rsid w:val="00506103"/>
    <w:rsid w:val="005063ED"/>
    <w:rsid w:val="005064B6"/>
    <w:rsid w:val="00506D42"/>
    <w:rsid w:val="00510EF6"/>
    <w:rsid w:val="00512891"/>
    <w:rsid w:val="00512C46"/>
    <w:rsid w:val="00513DE5"/>
    <w:rsid w:val="00514003"/>
    <w:rsid w:val="00514875"/>
    <w:rsid w:val="00515085"/>
    <w:rsid w:val="00515398"/>
    <w:rsid w:val="0051554B"/>
    <w:rsid w:val="005159F8"/>
    <w:rsid w:val="00515A76"/>
    <w:rsid w:val="00515AEE"/>
    <w:rsid w:val="00516072"/>
    <w:rsid w:val="0051669A"/>
    <w:rsid w:val="005219F0"/>
    <w:rsid w:val="00521B39"/>
    <w:rsid w:val="00522F43"/>
    <w:rsid w:val="005256C9"/>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BDA"/>
    <w:rsid w:val="0055022A"/>
    <w:rsid w:val="00552943"/>
    <w:rsid w:val="005560BC"/>
    <w:rsid w:val="005573BE"/>
    <w:rsid w:val="00557480"/>
    <w:rsid w:val="00557AA9"/>
    <w:rsid w:val="00564EED"/>
    <w:rsid w:val="0056511A"/>
    <w:rsid w:val="005652CC"/>
    <w:rsid w:val="005659C3"/>
    <w:rsid w:val="005660A5"/>
    <w:rsid w:val="00566295"/>
    <w:rsid w:val="00566444"/>
    <w:rsid w:val="00566E2C"/>
    <w:rsid w:val="00567A66"/>
    <w:rsid w:val="00567F1B"/>
    <w:rsid w:val="005718A8"/>
    <w:rsid w:val="00572466"/>
    <w:rsid w:val="00572700"/>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905CA"/>
    <w:rsid w:val="00591FE2"/>
    <w:rsid w:val="00592F75"/>
    <w:rsid w:val="005938E0"/>
    <w:rsid w:val="00593BB5"/>
    <w:rsid w:val="00594057"/>
    <w:rsid w:val="0059431B"/>
    <w:rsid w:val="005944B0"/>
    <w:rsid w:val="005947C0"/>
    <w:rsid w:val="00595553"/>
    <w:rsid w:val="005960BC"/>
    <w:rsid w:val="0059677A"/>
    <w:rsid w:val="0059696B"/>
    <w:rsid w:val="00597617"/>
    <w:rsid w:val="005A1C2C"/>
    <w:rsid w:val="005A26F6"/>
    <w:rsid w:val="005A39CC"/>
    <w:rsid w:val="005A3D7B"/>
    <w:rsid w:val="005A4772"/>
    <w:rsid w:val="005A5533"/>
    <w:rsid w:val="005A5FD3"/>
    <w:rsid w:val="005A6D31"/>
    <w:rsid w:val="005A77E2"/>
    <w:rsid w:val="005B30EF"/>
    <w:rsid w:val="005B3314"/>
    <w:rsid w:val="005B4730"/>
    <w:rsid w:val="005B5468"/>
    <w:rsid w:val="005B6630"/>
    <w:rsid w:val="005B6ED7"/>
    <w:rsid w:val="005B7BBE"/>
    <w:rsid w:val="005C057F"/>
    <w:rsid w:val="005C3722"/>
    <w:rsid w:val="005C3A68"/>
    <w:rsid w:val="005C48AF"/>
    <w:rsid w:val="005C4ADC"/>
    <w:rsid w:val="005C4AE6"/>
    <w:rsid w:val="005C4C2D"/>
    <w:rsid w:val="005C4F36"/>
    <w:rsid w:val="005C7AB7"/>
    <w:rsid w:val="005C7DD4"/>
    <w:rsid w:val="005D01CC"/>
    <w:rsid w:val="005D093D"/>
    <w:rsid w:val="005D095B"/>
    <w:rsid w:val="005D0E0A"/>
    <w:rsid w:val="005D4C18"/>
    <w:rsid w:val="005D5695"/>
    <w:rsid w:val="005D628E"/>
    <w:rsid w:val="005D64DC"/>
    <w:rsid w:val="005E05D7"/>
    <w:rsid w:val="005E196C"/>
    <w:rsid w:val="005E2A06"/>
    <w:rsid w:val="005E2C0A"/>
    <w:rsid w:val="005E3FD6"/>
    <w:rsid w:val="005E4020"/>
    <w:rsid w:val="005E41E7"/>
    <w:rsid w:val="005E450F"/>
    <w:rsid w:val="005E5512"/>
    <w:rsid w:val="005E5A14"/>
    <w:rsid w:val="005E5FE7"/>
    <w:rsid w:val="005E6040"/>
    <w:rsid w:val="005E6600"/>
    <w:rsid w:val="005E7A93"/>
    <w:rsid w:val="005F0793"/>
    <w:rsid w:val="005F230C"/>
    <w:rsid w:val="005F284F"/>
    <w:rsid w:val="005F29DD"/>
    <w:rsid w:val="005F2D04"/>
    <w:rsid w:val="005F3504"/>
    <w:rsid w:val="005F3850"/>
    <w:rsid w:val="005F48FC"/>
    <w:rsid w:val="005F515D"/>
    <w:rsid w:val="005F6D49"/>
    <w:rsid w:val="005F70D0"/>
    <w:rsid w:val="005F70E8"/>
    <w:rsid w:val="005F7A73"/>
    <w:rsid w:val="005F7D20"/>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5A0"/>
    <w:rsid w:val="006116A0"/>
    <w:rsid w:val="00611F00"/>
    <w:rsid w:val="006127C9"/>
    <w:rsid w:val="0061287B"/>
    <w:rsid w:val="006130F4"/>
    <w:rsid w:val="00613715"/>
    <w:rsid w:val="0061378A"/>
    <w:rsid w:val="0061536E"/>
    <w:rsid w:val="00616E93"/>
    <w:rsid w:val="00616F2A"/>
    <w:rsid w:val="0061718A"/>
    <w:rsid w:val="00617FEE"/>
    <w:rsid w:val="00621090"/>
    <w:rsid w:val="0062182E"/>
    <w:rsid w:val="00621CC0"/>
    <w:rsid w:val="0062298A"/>
    <w:rsid w:val="006230E0"/>
    <w:rsid w:val="00623E92"/>
    <w:rsid w:val="0062432A"/>
    <w:rsid w:val="006249FF"/>
    <w:rsid w:val="00625F00"/>
    <w:rsid w:val="00626514"/>
    <w:rsid w:val="00626589"/>
    <w:rsid w:val="00626C88"/>
    <w:rsid w:val="00626ECC"/>
    <w:rsid w:val="00630B58"/>
    <w:rsid w:val="006332CE"/>
    <w:rsid w:val="00633659"/>
    <w:rsid w:val="006339A0"/>
    <w:rsid w:val="00634461"/>
    <w:rsid w:val="0063467E"/>
    <w:rsid w:val="00635C10"/>
    <w:rsid w:val="0063626B"/>
    <w:rsid w:val="0063694A"/>
    <w:rsid w:val="00637DB8"/>
    <w:rsid w:val="00641349"/>
    <w:rsid w:val="006413A8"/>
    <w:rsid w:val="00641DC4"/>
    <w:rsid w:val="006423BB"/>
    <w:rsid w:val="0064252A"/>
    <w:rsid w:val="00642E56"/>
    <w:rsid w:val="00643D4C"/>
    <w:rsid w:val="00643DFB"/>
    <w:rsid w:val="006443C5"/>
    <w:rsid w:val="006448B9"/>
    <w:rsid w:val="00645C62"/>
    <w:rsid w:val="006462D3"/>
    <w:rsid w:val="00646C5E"/>
    <w:rsid w:val="00647399"/>
    <w:rsid w:val="00650534"/>
    <w:rsid w:val="00650D5B"/>
    <w:rsid w:val="00651488"/>
    <w:rsid w:val="00651E00"/>
    <w:rsid w:val="00652F3A"/>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3DCC"/>
    <w:rsid w:val="00674572"/>
    <w:rsid w:val="00674AAE"/>
    <w:rsid w:val="00674E9F"/>
    <w:rsid w:val="00675C05"/>
    <w:rsid w:val="00675C44"/>
    <w:rsid w:val="00676DED"/>
    <w:rsid w:val="00677CF9"/>
    <w:rsid w:val="006801A3"/>
    <w:rsid w:val="00681B9C"/>
    <w:rsid w:val="00683438"/>
    <w:rsid w:val="00684762"/>
    <w:rsid w:val="006852BB"/>
    <w:rsid w:val="0068537A"/>
    <w:rsid w:val="006859DD"/>
    <w:rsid w:val="00687343"/>
    <w:rsid w:val="00687763"/>
    <w:rsid w:val="00690702"/>
    <w:rsid w:val="006908DE"/>
    <w:rsid w:val="00692B0D"/>
    <w:rsid w:val="0069327C"/>
    <w:rsid w:val="0069386F"/>
    <w:rsid w:val="00693E0E"/>
    <w:rsid w:val="0069448E"/>
    <w:rsid w:val="00696F72"/>
    <w:rsid w:val="006A0B77"/>
    <w:rsid w:val="006A1264"/>
    <w:rsid w:val="006A1AE3"/>
    <w:rsid w:val="006A2137"/>
    <w:rsid w:val="006A2157"/>
    <w:rsid w:val="006A4406"/>
    <w:rsid w:val="006A4F83"/>
    <w:rsid w:val="006A787D"/>
    <w:rsid w:val="006B15D4"/>
    <w:rsid w:val="006B1AFE"/>
    <w:rsid w:val="006B35CF"/>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028"/>
    <w:rsid w:val="006D5700"/>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45BE"/>
    <w:rsid w:val="006F555E"/>
    <w:rsid w:val="006F76FD"/>
    <w:rsid w:val="0070040A"/>
    <w:rsid w:val="007004FC"/>
    <w:rsid w:val="007006F7"/>
    <w:rsid w:val="007013D2"/>
    <w:rsid w:val="0070325D"/>
    <w:rsid w:val="007033EC"/>
    <w:rsid w:val="00703707"/>
    <w:rsid w:val="00703D83"/>
    <w:rsid w:val="00704BDF"/>
    <w:rsid w:val="007057B2"/>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3D57"/>
    <w:rsid w:val="00714578"/>
    <w:rsid w:val="00714A74"/>
    <w:rsid w:val="00714A92"/>
    <w:rsid w:val="00715AE4"/>
    <w:rsid w:val="00715D7C"/>
    <w:rsid w:val="00715FBB"/>
    <w:rsid w:val="00715FCE"/>
    <w:rsid w:val="00717454"/>
    <w:rsid w:val="00717A67"/>
    <w:rsid w:val="00717DC2"/>
    <w:rsid w:val="00720CF2"/>
    <w:rsid w:val="007216AE"/>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75"/>
    <w:rsid w:val="007342BF"/>
    <w:rsid w:val="00734450"/>
    <w:rsid w:val="00734950"/>
    <w:rsid w:val="0073527A"/>
    <w:rsid w:val="007354B3"/>
    <w:rsid w:val="00735B02"/>
    <w:rsid w:val="007378A4"/>
    <w:rsid w:val="007400E7"/>
    <w:rsid w:val="00740118"/>
    <w:rsid w:val="00741D3D"/>
    <w:rsid w:val="00743B3B"/>
    <w:rsid w:val="00743FEC"/>
    <w:rsid w:val="0074535C"/>
    <w:rsid w:val="0074535E"/>
    <w:rsid w:val="00745F67"/>
    <w:rsid w:val="0074680C"/>
    <w:rsid w:val="00747068"/>
    <w:rsid w:val="007473D5"/>
    <w:rsid w:val="00747999"/>
    <w:rsid w:val="007505E4"/>
    <w:rsid w:val="007505E5"/>
    <w:rsid w:val="007510D5"/>
    <w:rsid w:val="0075157E"/>
    <w:rsid w:val="007528CB"/>
    <w:rsid w:val="00752D9D"/>
    <w:rsid w:val="00754784"/>
    <w:rsid w:val="00754DED"/>
    <w:rsid w:val="00757C6E"/>
    <w:rsid w:val="00761016"/>
    <w:rsid w:val="0076116E"/>
    <w:rsid w:val="00761987"/>
    <w:rsid w:val="007629FC"/>
    <w:rsid w:val="00762BDA"/>
    <w:rsid w:val="00763B62"/>
    <w:rsid w:val="007671B7"/>
    <w:rsid w:val="00767366"/>
    <w:rsid w:val="00767611"/>
    <w:rsid w:val="00767A81"/>
    <w:rsid w:val="007746FB"/>
    <w:rsid w:val="00775054"/>
    <w:rsid w:val="007805FD"/>
    <w:rsid w:val="00780911"/>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4162"/>
    <w:rsid w:val="00794276"/>
    <w:rsid w:val="00794C6C"/>
    <w:rsid w:val="007958CF"/>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54B"/>
    <w:rsid w:val="007B6A58"/>
    <w:rsid w:val="007B7BC3"/>
    <w:rsid w:val="007C05D9"/>
    <w:rsid w:val="007C09F4"/>
    <w:rsid w:val="007C20AE"/>
    <w:rsid w:val="007C2BCC"/>
    <w:rsid w:val="007C2C84"/>
    <w:rsid w:val="007C2CBF"/>
    <w:rsid w:val="007C3703"/>
    <w:rsid w:val="007C4DAB"/>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007"/>
    <w:rsid w:val="007E731C"/>
    <w:rsid w:val="007F0A03"/>
    <w:rsid w:val="007F10EE"/>
    <w:rsid w:val="007F19A3"/>
    <w:rsid w:val="007F1AF9"/>
    <w:rsid w:val="007F21BB"/>
    <w:rsid w:val="007F226D"/>
    <w:rsid w:val="007F2484"/>
    <w:rsid w:val="007F24D4"/>
    <w:rsid w:val="007F39EF"/>
    <w:rsid w:val="007F3BC5"/>
    <w:rsid w:val="007F3E2E"/>
    <w:rsid w:val="007F4BF9"/>
    <w:rsid w:val="007F54C0"/>
    <w:rsid w:val="007F69D3"/>
    <w:rsid w:val="007F6D4B"/>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801"/>
    <w:rsid w:val="00807FD0"/>
    <w:rsid w:val="00810040"/>
    <w:rsid w:val="00810583"/>
    <w:rsid w:val="00811953"/>
    <w:rsid w:val="00812375"/>
    <w:rsid w:val="008135C4"/>
    <w:rsid w:val="0081360A"/>
    <w:rsid w:val="00815683"/>
    <w:rsid w:val="008157E4"/>
    <w:rsid w:val="0082019B"/>
    <w:rsid w:val="0082023A"/>
    <w:rsid w:val="00820E47"/>
    <w:rsid w:val="0082199C"/>
    <w:rsid w:val="008219D2"/>
    <w:rsid w:val="00821A7A"/>
    <w:rsid w:val="008253F8"/>
    <w:rsid w:val="00825915"/>
    <w:rsid w:val="00825A20"/>
    <w:rsid w:val="008264C2"/>
    <w:rsid w:val="0082779B"/>
    <w:rsid w:val="0083116D"/>
    <w:rsid w:val="00831221"/>
    <w:rsid w:val="00831375"/>
    <w:rsid w:val="00831E7C"/>
    <w:rsid w:val="00832A2B"/>
    <w:rsid w:val="008360E8"/>
    <w:rsid w:val="00836E43"/>
    <w:rsid w:val="008373FB"/>
    <w:rsid w:val="008379F1"/>
    <w:rsid w:val="008406B7"/>
    <w:rsid w:val="00841D8F"/>
    <w:rsid w:val="00841F46"/>
    <w:rsid w:val="00842A50"/>
    <w:rsid w:val="008444EC"/>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3E4"/>
    <w:rsid w:val="008654FC"/>
    <w:rsid w:val="008658B8"/>
    <w:rsid w:val="00866886"/>
    <w:rsid w:val="00866C41"/>
    <w:rsid w:val="0086740E"/>
    <w:rsid w:val="00867BB6"/>
    <w:rsid w:val="00867E04"/>
    <w:rsid w:val="00867E25"/>
    <w:rsid w:val="00871CE7"/>
    <w:rsid w:val="00872B14"/>
    <w:rsid w:val="00873A2E"/>
    <w:rsid w:val="008740D7"/>
    <w:rsid w:val="008743DA"/>
    <w:rsid w:val="008746FD"/>
    <w:rsid w:val="008749A1"/>
    <w:rsid w:val="0087510C"/>
    <w:rsid w:val="00876712"/>
    <w:rsid w:val="0087720F"/>
    <w:rsid w:val="008779F3"/>
    <w:rsid w:val="00877AFA"/>
    <w:rsid w:val="00877BD7"/>
    <w:rsid w:val="00877F51"/>
    <w:rsid w:val="0088071D"/>
    <w:rsid w:val="00880B8D"/>
    <w:rsid w:val="00883044"/>
    <w:rsid w:val="0088394A"/>
    <w:rsid w:val="00883E65"/>
    <w:rsid w:val="00884B15"/>
    <w:rsid w:val="0088507D"/>
    <w:rsid w:val="0088682F"/>
    <w:rsid w:val="00886FBA"/>
    <w:rsid w:val="008877F5"/>
    <w:rsid w:val="00887B28"/>
    <w:rsid w:val="00890ED0"/>
    <w:rsid w:val="00892B9B"/>
    <w:rsid w:val="00895E0C"/>
    <w:rsid w:val="00896055"/>
    <w:rsid w:val="0089738E"/>
    <w:rsid w:val="00897B22"/>
    <w:rsid w:val="008A0021"/>
    <w:rsid w:val="008A0FAD"/>
    <w:rsid w:val="008A1434"/>
    <w:rsid w:val="008A173C"/>
    <w:rsid w:val="008A1AAD"/>
    <w:rsid w:val="008A1C0E"/>
    <w:rsid w:val="008A2B1E"/>
    <w:rsid w:val="008A3DA6"/>
    <w:rsid w:val="008A436F"/>
    <w:rsid w:val="008A4DE5"/>
    <w:rsid w:val="008A56D8"/>
    <w:rsid w:val="008A5BD6"/>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3E85"/>
    <w:rsid w:val="008C4755"/>
    <w:rsid w:val="008C5649"/>
    <w:rsid w:val="008C6A55"/>
    <w:rsid w:val="008D04C2"/>
    <w:rsid w:val="008D058D"/>
    <w:rsid w:val="008D3727"/>
    <w:rsid w:val="008D400A"/>
    <w:rsid w:val="008D4904"/>
    <w:rsid w:val="008D6457"/>
    <w:rsid w:val="008D66A8"/>
    <w:rsid w:val="008D77E3"/>
    <w:rsid w:val="008D7D3C"/>
    <w:rsid w:val="008E0F56"/>
    <w:rsid w:val="008E1278"/>
    <w:rsid w:val="008E1B7E"/>
    <w:rsid w:val="008E2379"/>
    <w:rsid w:val="008E2761"/>
    <w:rsid w:val="008E40A8"/>
    <w:rsid w:val="008E44A2"/>
    <w:rsid w:val="008E4ED3"/>
    <w:rsid w:val="008E64D2"/>
    <w:rsid w:val="008E657D"/>
    <w:rsid w:val="008E697D"/>
    <w:rsid w:val="008F0792"/>
    <w:rsid w:val="008F25A7"/>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35D"/>
    <w:rsid w:val="00917532"/>
    <w:rsid w:val="00917ABF"/>
    <w:rsid w:val="00917C45"/>
    <w:rsid w:val="00921E0F"/>
    <w:rsid w:val="00922A65"/>
    <w:rsid w:val="00922C18"/>
    <w:rsid w:val="009235BA"/>
    <w:rsid w:val="00923B15"/>
    <w:rsid w:val="00923DB8"/>
    <w:rsid w:val="00924CE2"/>
    <w:rsid w:val="00924F88"/>
    <w:rsid w:val="009250A2"/>
    <w:rsid w:val="00925B9F"/>
    <w:rsid w:val="009300B6"/>
    <w:rsid w:val="00930441"/>
    <w:rsid w:val="00930562"/>
    <w:rsid w:val="009318A9"/>
    <w:rsid w:val="00931AED"/>
    <w:rsid w:val="00932A9A"/>
    <w:rsid w:val="00934B5C"/>
    <w:rsid w:val="009352E8"/>
    <w:rsid w:val="009367C3"/>
    <w:rsid w:val="00936E40"/>
    <w:rsid w:val="009378D9"/>
    <w:rsid w:val="00940B09"/>
    <w:rsid w:val="00942D0E"/>
    <w:rsid w:val="00942D28"/>
    <w:rsid w:val="00943067"/>
    <w:rsid w:val="00943611"/>
    <w:rsid w:val="00944AA3"/>
    <w:rsid w:val="0094673E"/>
    <w:rsid w:val="009476A3"/>
    <w:rsid w:val="009516D2"/>
    <w:rsid w:val="009518DB"/>
    <w:rsid w:val="0095334F"/>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51D"/>
    <w:rsid w:val="0096765C"/>
    <w:rsid w:val="0096775E"/>
    <w:rsid w:val="00967895"/>
    <w:rsid w:val="00971303"/>
    <w:rsid w:val="00972167"/>
    <w:rsid w:val="009727E4"/>
    <w:rsid w:val="00972942"/>
    <w:rsid w:val="009732C6"/>
    <w:rsid w:val="009738CB"/>
    <w:rsid w:val="0097454B"/>
    <w:rsid w:val="00974647"/>
    <w:rsid w:val="00974AFB"/>
    <w:rsid w:val="00975E5C"/>
    <w:rsid w:val="00976AA6"/>
    <w:rsid w:val="00977E91"/>
    <w:rsid w:val="00977EFB"/>
    <w:rsid w:val="009813C5"/>
    <w:rsid w:val="009813CC"/>
    <w:rsid w:val="00981423"/>
    <w:rsid w:val="0098147C"/>
    <w:rsid w:val="00982009"/>
    <w:rsid w:val="00982D63"/>
    <w:rsid w:val="0098332A"/>
    <w:rsid w:val="00984D62"/>
    <w:rsid w:val="009851BF"/>
    <w:rsid w:val="009862E9"/>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799"/>
    <w:rsid w:val="009A391E"/>
    <w:rsid w:val="009A4A13"/>
    <w:rsid w:val="009A5423"/>
    <w:rsid w:val="009A57F0"/>
    <w:rsid w:val="009B00E8"/>
    <w:rsid w:val="009B2083"/>
    <w:rsid w:val="009B22D7"/>
    <w:rsid w:val="009B3A93"/>
    <w:rsid w:val="009B72D4"/>
    <w:rsid w:val="009B72ED"/>
    <w:rsid w:val="009C048F"/>
    <w:rsid w:val="009C07E7"/>
    <w:rsid w:val="009C0E67"/>
    <w:rsid w:val="009C1110"/>
    <w:rsid w:val="009C1738"/>
    <w:rsid w:val="009C32BE"/>
    <w:rsid w:val="009C3895"/>
    <w:rsid w:val="009C6081"/>
    <w:rsid w:val="009C654B"/>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60"/>
    <w:rsid w:val="009D4271"/>
    <w:rsid w:val="009D4EA4"/>
    <w:rsid w:val="009D5A3A"/>
    <w:rsid w:val="009D5E5F"/>
    <w:rsid w:val="009D6504"/>
    <w:rsid w:val="009D78F8"/>
    <w:rsid w:val="009D79CB"/>
    <w:rsid w:val="009E14D4"/>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400"/>
    <w:rsid w:val="00A0788F"/>
    <w:rsid w:val="00A10137"/>
    <w:rsid w:val="00A111C0"/>
    <w:rsid w:val="00A11A19"/>
    <w:rsid w:val="00A11EC3"/>
    <w:rsid w:val="00A12EE9"/>
    <w:rsid w:val="00A12FB8"/>
    <w:rsid w:val="00A136EB"/>
    <w:rsid w:val="00A14E59"/>
    <w:rsid w:val="00A1509C"/>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B41"/>
    <w:rsid w:val="00A44015"/>
    <w:rsid w:val="00A44324"/>
    <w:rsid w:val="00A44A2E"/>
    <w:rsid w:val="00A44E13"/>
    <w:rsid w:val="00A45A25"/>
    <w:rsid w:val="00A45A7D"/>
    <w:rsid w:val="00A45F73"/>
    <w:rsid w:val="00A4666E"/>
    <w:rsid w:val="00A47797"/>
    <w:rsid w:val="00A504C0"/>
    <w:rsid w:val="00A50762"/>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7EB"/>
    <w:rsid w:val="00A6295B"/>
    <w:rsid w:val="00A62BB0"/>
    <w:rsid w:val="00A63367"/>
    <w:rsid w:val="00A637A4"/>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9BD"/>
    <w:rsid w:val="00A80A90"/>
    <w:rsid w:val="00A81771"/>
    <w:rsid w:val="00A81C78"/>
    <w:rsid w:val="00A81E42"/>
    <w:rsid w:val="00A822BE"/>
    <w:rsid w:val="00A82BFB"/>
    <w:rsid w:val="00A82C55"/>
    <w:rsid w:val="00A852E9"/>
    <w:rsid w:val="00A864FE"/>
    <w:rsid w:val="00A86F41"/>
    <w:rsid w:val="00A87377"/>
    <w:rsid w:val="00A87D04"/>
    <w:rsid w:val="00A90BFE"/>
    <w:rsid w:val="00A950C5"/>
    <w:rsid w:val="00A962C9"/>
    <w:rsid w:val="00A97DF8"/>
    <w:rsid w:val="00AA1D25"/>
    <w:rsid w:val="00AA1DC1"/>
    <w:rsid w:val="00AA35C9"/>
    <w:rsid w:val="00AA3D07"/>
    <w:rsid w:val="00AA3DA8"/>
    <w:rsid w:val="00AA4E04"/>
    <w:rsid w:val="00AA6272"/>
    <w:rsid w:val="00AA67BE"/>
    <w:rsid w:val="00AA761C"/>
    <w:rsid w:val="00AB2B1A"/>
    <w:rsid w:val="00AB32E2"/>
    <w:rsid w:val="00AB397F"/>
    <w:rsid w:val="00AB3A58"/>
    <w:rsid w:val="00AB3D22"/>
    <w:rsid w:val="00AB5824"/>
    <w:rsid w:val="00AB5832"/>
    <w:rsid w:val="00AB6763"/>
    <w:rsid w:val="00AB6B30"/>
    <w:rsid w:val="00AB6D31"/>
    <w:rsid w:val="00AB70A2"/>
    <w:rsid w:val="00AB7B4C"/>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42CE"/>
    <w:rsid w:val="00AE5066"/>
    <w:rsid w:val="00AE5CF0"/>
    <w:rsid w:val="00AE5E24"/>
    <w:rsid w:val="00AE5FA2"/>
    <w:rsid w:val="00AE610B"/>
    <w:rsid w:val="00AE61B7"/>
    <w:rsid w:val="00AE685F"/>
    <w:rsid w:val="00AE6C0D"/>
    <w:rsid w:val="00AE6C37"/>
    <w:rsid w:val="00AE6CBA"/>
    <w:rsid w:val="00AE6E21"/>
    <w:rsid w:val="00AE79AD"/>
    <w:rsid w:val="00AF2033"/>
    <w:rsid w:val="00AF216C"/>
    <w:rsid w:val="00AF24D2"/>
    <w:rsid w:val="00AF271D"/>
    <w:rsid w:val="00AF2ADC"/>
    <w:rsid w:val="00AF2ED2"/>
    <w:rsid w:val="00AF35E4"/>
    <w:rsid w:val="00AF45A5"/>
    <w:rsid w:val="00AF4D40"/>
    <w:rsid w:val="00AF5041"/>
    <w:rsid w:val="00AF515A"/>
    <w:rsid w:val="00AF55A4"/>
    <w:rsid w:val="00AF57E6"/>
    <w:rsid w:val="00AF5963"/>
    <w:rsid w:val="00AF5CDE"/>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10136"/>
    <w:rsid w:val="00B10B14"/>
    <w:rsid w:val="00B10DA9"/>
    <w:rsid w:val="00B10DC9"/>
    <w:rsid w:val="00B11A57"/>
    <w:rsid w:val="00B11DBF"/>
    <w:rsid w:val="00B13937"/>
    <w:rsid w:val="00B13DC9"/>
    <w:rsid w:val="00B14FD0"/>
    <w:rsid w:val="00B151A2"/>
    <w:rsid w:val="00B157FE"/>
    <w:rsid w:val="00B15DBE"/>
    <w:rsid w:val="00B16C16"/>
    <w:rsid w:val="00B1729D"/>
    <w:rsid w:val="00B204DC"/>
    <w:rsid w:val="00B20E35"/>
    <w:rsid w:val="00B218E9"/>
    <w:rsid w:val="00B2312E"/>
    <w:rsid w:val="00B23C6B"/>
    <w:rsid w:val="00B25597"/>
    <w:rsid w:val="00B25DBF"/>
    <w:rsid w:val="00B267B9"/>
    <w:rsid w:val="00B27C56"/>
    <w:rsid w:val="00B3026E"/>
    <w:rsid w:val="00B3049B"/>
    <w:rsid w:val="00B308AF"/>
    <w:rsid w:val="00B31375"/>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617"/>
    <w:rsid w:val="00B436E5"/>
    <w:rsid w:val="00B43DFE"/>
    <w:rsid w:val="00B44325"/>
    <w:rsid w:val="00B445AB"/>
    <w:rsid w:val="00B448DE"/>
    <w:rsid w:val="00B44BFA"/>
    <w:rsid w:val="00B45422"/>
    <w:rsid w:val="00B50708"/>
    <w:rsid w:val="00B50C68"/>
    <w:rsid w:val="00B50FB8"/>
    <w:rsid w:val="00B51293"/>
    <w:rsid w:val="00B5234E"/>
    <w:rsid w:val="00B52B1E"/>
    <w:rsid w:val="00B53686"/>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DC7"/>
    <w:rsid w:val="00B771E0"/>
    <w:rsid w:val="00B777C9"/>
    <w:rsid w:val="00B813F3"/>
    <w:rsid w:val="00B81714"/>
    <w:rsid w:val="00B81902"/>
    <w:rsid w:val="00B819FE"/>
    <w:rsid w:val="00B822FC"/>
    <w:rsid w:val="00B83492"/>
    <w:rsid w:val="00B83786"/>
    <w:rsid w:val="00B8426C"/>
    <w:rsid w:val="00B84408"/>
    <w:rsid w:val="00B878F1"/>
    <w:rsid w:val="00B9017B"/>
    <w:rsid w:val="00B90C4B"/>
    <w:rsid w:val="00B90F63"/>
    <w:rsid w:val="00B91B8D"/>
    <w:rsid w:val="00B920EB"/>
    <w:rsid w:val="00B925CE"/>
    <w:rsid w:val="00B92E7C"/>
    <w:rsid w:val="00B938F8"/>
    <w:rsid w:val="00B948C1"/>
    <w:rsid w:val="00B9496C"/>
    <w:rsid w:val="00B94D03"/>
    <w:rsid w:val="00B94E90"/>
    <w:rsid w:val="00B968DF"/>
    <w:rsid w:val="00B977FF"/>
    <w:rsid w:val="00BA0D43"/>
    <w:rsid w:val="00BA18BA"/>
    <w:rsid w:val="00BA1BE4"/>
    <w:rsid w:val="00BA255F"/>
    <w:rsid w:val="00BA3239"/>
    <w:rsid w:val="00BA4B02"/>
    <w:rsid w:val="00BA4E79"/>
    <w:rsid w:val="00BA77BC"/>
    <w:rsid w:val="00BB0A82"/>
    <w:rsid w:val="00BB234C"/>
    <w:rsid w:val="00BB2557"/>
    <w:rsid w:val="00BB2750"/>
    <w:rsid w:val="00BB3C27"/>
    <w:rsid w:val="00BB4100"/>
    <w:rsid w:val="00BB4EAB"/>
    <w:rsid w:val="00BB58F0"/>
    <w:rsid w:val="00BB7AA7"/>
    <w:rsid w:val="00BB7C94"/>
    <w:rsid w:val="00BC0635"/>
    <w:rsid w:val="00BC0A9D"/>
    <w:rsid w:val="00BC1123"/>
    <w:rsid w:val="00BC1AAC"/>
    <w:rsid w:val="00BC2B27"/>
    <w:rsid w:val="00BC46F1"/>
    <w:rsid w:val="00BC4DB8"/>
    <w:rsid w:val="00BC6730"/>
    <w:rsid w:val="00BC7CDC"/>
    <w:rsid w:val="00BD23AF"/>
    <w:rsid w:val="00BD2963"/>
    <w:rsid w:val="00BD41AE"/>
    <w:rsid w:val="00BD5573"/>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8F3"/>
    <w:rsid w:val="00BF5BC2"/>
    <w:rsid w:val="00C00A2F"/>
    <w:rsid w:val="00C012C7"/>
    <w:rsid w:val="00C02000"/>
    <w:rsid w:val="00C0205B"/>
    <w:rsid w:val="00C03001"/>
    <w:rsid w:val="00C053B4"/>
    <w:rsid w:val="00C06159"/>
    <w:rsid w:val="00C0752D"/>
    <w:rsid w:val="00C07698"/>
    <w:rsid w:val="00C07A60"/>
    <w:rsid w:val="00C07B73"/>
    <w:rsid w:val="00C1133D"/>
    <w:rsid w:val="00C11730"/>
    <w:rsid w:val="00C11DBA"/>
    <w:rsid w:val="00C11F4A"/>
    <w:rsid w:val="00C1395C"/>
    <w:rsid w:val="00C14BF3"/>
    <w:rsid w:val="00C15237"/>
    <w:rsid w:val="00C206AC"/>
    <w:rsid w:val="00C20A2D"/>
    <w:rsid w:val="00C20F5F"/>
    <w:rsid w:val="00C21941"/>
    <w:rsid w:val="00C21CF4"/>
    <w:rsid w:val="00C22056"/>
    <w:rsid w:val="00C23BB7"/>
    <w:rsid w:val="00C23EAE"/>
    <w:rsid w:val="00C25BD1"/>
    <w:rsid w:val="00C25BFA"/>
    <w:rsid w:val="00C27A08"/>
    <w:rsid w:val="00C30D42"/>
    <w:rsid w:val="00C3108A"/>
    <w:rsid w:val="00C31312"/>
    <w:rsid w:val="00C31A92"/>
    <w:rsid w:val="00C31F6A"/>
    <w:rsid w:val="00C32663"/>
    <w:rsid w:val="00C326C6"/>
    <w:rsid w:val="00C34E62"/>
    <w:rsid w:val="00C35085"/>
    <w:rsid w:val="00C35295"/>
    <w:rsid w:val="00C35564"/>
    <w:rsid w:val="00C36ADD"/>
    <w:rsid w:val="00C36E74"/>
    <w:rsid w:val="00C36FA8"/>
    <w:rsid w:val="00C40595"/>
    <w:rsid w:val="00C41621"/>
    <w:rsid w:val="00C41A5F"/>
    <w:rsid w:val="00C41CBB"/>
    <w:rsid w:val="00C434E7"/>
    <w:rsid w:val="00C449FA"/>
    <w:rsid w:val="00C4586F"/>
    <w:rsid w:val="00C465FF"/>
    <w:rsid w:val="00C46B31"/>
    <w:rsid w:val="00C502F9"/>
    <w:rsid w:val="00C50760"/>
    <w:rsid w:val="00C51CC7"/>
    <w:rsid w:val="00C5384F"/>
    <w:rsid w:val="00C53AD3"/>
    <w:rsid w:val="00C54A5F"/>
    <w:rsid w:val="00C54C79"/>
    <w:rsid w:val="00C5520D"/>
    <w:rsid w:val="00C56253"/>
    <w:rsid w:val="00C56291"/>
    <w:rsid w:val="00C56964"/>
    <w:rsid w:val="00C60C1D"/>
    <w:rsid w:val="00C60ECE"/>
    <w:rsid w:val="00C62282"/>
    <w:rsid w:val="00C62544"/>
    <w:rsid w:val="00C62F0C"/>
    <w:rsid w:val="00C6447F"/>
    <w:rsid w:val="00C6513B"/>
    <w:rsid w:val="00C656D5"/>
    <w:rsid w:val="00C663DA"/>
    <w:rsid w:val="00C668B7"/>
    <w:rsid w:val="00C67103"/>
    <w:rsid w:val="00C67348"/>
    <w:rsid w:val="00C67D49"/>
    <w:rsid w:val="00C70F9E"/>
    <w:rsid w:val="00C71BB9"/>
    <w:rsid w:val="00C72AA4"/>
    <w:rsid w:val="00C72B0C"/>
    <w:rsid w:val="00C73C2A"/>
    <w:rsid w:val="00C76DE7"/>
    <w:rsid w:val="00C77528"/>
    <w:rsid w:val="00C803B1"/>
    <w:rsid w:val="00C81205"/>
    <w:rsid w:val="00C81ADE"/>
    <w:rsid w:val="00C8231F"/>
    <w:rsid w:val="00C82D4F"/>
    <w:rsid w:val="00C83E11"/>
    <w:rsid w:val="00C849AB"/>
    <w:rsid w:val="00C8561D"/>
    <w:rsid w:val="00C862CB"/>
    <w:rsid w:val="00C8774C"/>
    <w:rsid w:val="00C9031A"/>
    <w:rsid w:val="00C9047B"/>
    <w:rsid w:val="00C90796"/>
    <w:rsid w:val="00C91456"/>
    <w:rsid w:val="00C91C9B"/>
    <w:rsid w:val="00C936D0"/>
    <w:rsid w:val="00C9391B"/>
    <w:rsid w:val="00C94181"/>
    <w:rsid w:val="00C9437A"/>
    <w:rsid w:val="00C94C28"/>
    <w:rsid w:val="00C951BC"/>
    <w:rsid w:val="00C96BA7"/>
    <w:rsid w:val="00C97737"/>
    <w:rsid w:val="00C977F6"/>
    <w:rsid w:val="00CA0538"/>
    <w:rsid w:val="00CA0975"/>
    <w:rsid w:val="00CA1BD2"/>
    <w:rsid w:val="00CA1D15"/>
    <w:rsid w:val="00CA21F8"/>
    <w:rsid w:val="00CA4435"/>
    <w:rsid w:val="00CA5106"/>
    <w:rsid w:val="00CA5F94"/>
    <w:rsid w:val="00CA63D7"/>
    <w:rsid w:val="00CA7B57"/>
    <w:rsid w:val="00CB0247"/>
    <w:rsid w:val="00CB02DA"/>
    <w:rsid w:val="00CB10B5"/>
    <w:rsid w:val="00CB1519"/>
    <w:rsid w:val="00CB17E2"/>
    <w:rsid w:val="00CB235A"/>
    <w:rsid w:val="00CB2650"/>
    <w:rsid w:val="00CB26B4"/>
    <w:rsid w:val="00CB2ADC"/>
    <w:rsid w:val="00CB3440"/>
    <w:rsid w:val="00CB4437"/>
    <w:rsid w:val="00CB5F2A"/>
    <w:rsid w:val="00CB691C"/>
    <w:rsid w:val="00CC10A5"/>
    <w:rsid w:val="00CC1692"/>
    <w:rsid w:val="00CC28D7"/>
    <w:rsid w:val="00CC552A"/>
    <w:rsid w:val="00CC6CDE"/>
    <w:rsid w:val="00CC73FD"/>
    <w:rsid w:val="00CD010B"/>
    <w:rsid w:val="00CD064B"/>
    <w:rsid w:val="00CD138B"/>
    <w:rsid w:val="00CD1657"/>
    <w:rsid w:val="00CD18A1"/>
    <w:rsid w:val="00CD18E4"/>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215"/>
    <w:rsid w:val="00CE5B23"/>
    <w:rsid w:val="00CE7EB0"/>
    <w:rsid w:val="00CF0C5D"/>
    <w:rsid w:val="00CF3312"/>
    <w:rsid w:val="00CF3FC1"/>
    <w:rsid w:val="00CF43FF"/>
    <w:rsid w:val="00CF607B"/>
    <w:rsid w:val="00CF6CCB"/>
    <w:rsid w:val="00CF70AD"/>
    <w:rsid w:val="00CF7729"/>
    <w:rsid w:val="00CF783E"/>
    <w:rsid w:val="00CF7872"/>
    <w:rsid w:val="00D00468"/>
    <w:rsid w:val="00D00864"/>
    <w:rsid w:val="00D008B0"/>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5470"/>
    <w:rsid w:val="00D1586E"/>
    <w:rsid w:val="00D1606A"/>
    <w:rsid w:val="00D16322"/>
    <w:rsid w:val="00D16C01"/>
    <w:rsid w:val="00D20FF4"/>
    <w:rsid w:val="00D21D38"/>
    <w:rsid w:val="00D229FC"/>
    <w:rsid w:val="00D24D2C"/>
    <w:rsid w:val="00D26853"/>
    <w:rsid w:val="00D27219"/>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2B20"/>
    <w:rsid w:val="00D52E51"/>
    <w:rsid w:val="00D536E7"/>
    <w:rsid w:val="00D537F1"/>
    <w:rsid w:val="00D53FEF"/>
    <w:rsid w:val="00D540E4"/>
    <w:rsid w:val="00D557B5"/>
    <w:rsid w:val="00D56403"/>
    <w:rsid w:val="00D56D79"/>
    <w:rsid w:val="00D60C54"/>
    <w:rsid w:val="00D611BB"/>
    <w:rsid w:val="00D6179D"/>
    <w:rsid w:val="00D618E5"/>
    <w:rsid w:val="00D6268A"/>
    <w:rsid w:val="00D62934"/>
    <w:rsid w:val="00D62CCF"/>
    <w:rsid w:val="00D63AD2"/>
    <w:rsid w:val="00D6408F"/>
    <w:rsid w:val="00D64D6E"/>
    <w:rsid w:val="00D65CF3"/>
    <w:rsid w:val="00D66038"/>
    <w:rsid w:val="00D6668F"/>
    <w:rsid w:val="00D66783"/>
    <w:rsid w:val="00D66859"/>
    <w:rsid w:val="00D66B05"/>
    <w:rsid w:val="00D66C05"/>
    <w:rsid w:val="00D7363B"/>
    <w:rsid w:val="00D755F8"/>
    <w:rsid w:val="00D7636D"/>
    <w:rsid w:val="00D7645A"/>
    <w:rsid w:val="00D771FC"/>
    <w:rsid w:val="00D774F9"/>
    <w:rsid w:val="00D77A24"/>
    <w:rsid w:val="00D80CA1"/>
    <w:rsid w:val="00D80FAA"/>
    <w:rsid w:val="00D816F4"/>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66E3"/>
    <w:rsid w:val="00DB6965"/>
    <w:rsid w:val="00DB78D4"/>
    <w:rsid w:val="00DB78F0"/>
    <w:rsid w:val="00DB7D31"/>
    <w:rsid w:val="00DC2A36"/>
    <w:rsid w:val="00DC2A7D"/>
    <w:rsid w:val="00DC2E43"/>
    <w:rsid w:val="00DC31F6"/>
    <w:rsid w:val="00DC3581"/>
    <w:rsid w:val="00DC5DE5"/>
    <w:rsid w:val="00DC61AC"/>
    <w:rsid w:val="00DC6E32"/>
    <w:rsid w:val="00DC7E08"/>
    <w:rsid w:val="00DD0424"/>
    <w:rsid w:val="00DD095C"/>
    <w:rsid w:val="00DD0971"/>
    <w:rsid w:val="00DD1330"/>
    <w:rsid w:val="00DD16D0"/>
    <w:rsid w:val="00DD175D"/>
    <w:rsid w:val="00DD244D"/>
    <w:rsid w:val="00DD26A9"/>
    <w:rsid w:val="00DD3201"/>
    <w:rsid w:val="00DD3264"/>
    <w:rsid w:val="00DD3A20"/>
    <w:rsid w:val="00DD3BA6"/>
    <w:rsid w:val="00DD4B21"/>
    <w:rsid w:val="00DD5070"/>
    <w:rsid w:val="00DD6354"/>
    <w:rsid w:val="00DD72E1"/>
    <w:rsid w:val="00DD7DFC"/>
    <w:rsid w:val="00DD7F4E"/>
    <w:rsid w:val="00DE02B4"/>
    <w:rsid w:val="00DE04F7"/>
    <w:rsid w:val="00DE0B83"/>
    <w:rsid w:val="00DE1A81"/>
    <w:rsid w:val="00DE2BA1"/>
    <w:rsid w:val="00DE4E10"/>
    <w:rsid w:val="00DE50FA"/>
    <w:rsid w:val="00DE5284"/>
    <w:rsid w:val="00DE696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E004FA"/>
    <w:rsid w:val="00E00E55"/>
    <w:rsid w:val="00E01B91"/>
    <w:rsid w:val="00E027EB"/>
    <w:rsid w:val="00E02ABF"/>
    <w:rsid w:val="00E047E8"/>
    <w:rsid w:val="00E04D5F"/>
    <w:rsid w:val="00E04E98"/>
    <w:rsid w:val="00E0526A"/>
    <w:rsid w:val="00E05F6E"/>
    <w:rsid w:val="00E10603"/>
    <w:rsid w:val="00E11011"/>
    <w:rsid w:val="00E11154"/>
    <w:rsid w:val="00E12660"/>
    <w:rsid w:val="00E13BD0"/>
    <w:rsid w:val="00E13CB2"/>
    <w:rsid w:val="00E14995"/>
    <w:rsid w:val="00E14B7E"/>
    <w:rsid w:val="00E160AD"/>
    <w:rsid w:val="00E169BD"/>
    <w:rsid w:val="00E179CD"/>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B62"/>
    <w:rsid w:val="00E412E2"/>
    <w:rsid w:val="00E42023"/>
    <w:rsid w:val="00E42CF1"/>
    <w:rsid w:val="00E4340F"/>
    <w:rsid w:val="00E4355E"/>
    <w:rsid w:val="00E4362C"/>
    <w:rsid w:val="00E43E8F"/>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602F7"/>
    <w:rsid w:val="00E6493C"/>
    <w:rsid w:val="00E6524E"/>
    <w:rsid w:val="00E65441"/>
    <w:rsid w:val="00E6670C"/>
    <w:rsid w:val="00E6717B"/>
    <w:rsid w:val="00E67349"/>
    <w:rsid w:val="00E6753F"/>
    <w:rsid w:val="00E704F3"/>
    <w:rsid w:val="00E70641"/>
    <w:rsid w:val="00E72AA9"/>
    <w:rsid w:val="00E72EF4"/>
    <w:rsid w:val="00E74497"/>
    <w:rsid w:val="00E7461E"/>
    <w:rsid w:val="00E752C6"/>
    <w:rsid w:val="00E758EC"/>
    <w:rsid w:val="00E776E8"/>
    <w:rsid w:val="00E77BD5"/>
    <w:rsid w:val="00E80311"/>
    <w:rsid w:val="00E80895"/>
    <w:rsid w:val="00E80BD5"/>
    <w:rsid w:val="00E81568"/>
    <w:rsid w:val="00E8217E"/>
    <w:rsid w:val="00E82849"/>
    <w:rsid w:val="00E83B03"/>
    <w:rsid w:val="00E84911"/>
    <w:rsid w:val="00E849D3"/>
    <w:rsid w:val="00E84C1F"/>
    <w:rsid w:val="00E8621D"/>
    <w:rsid w:val="00E8679E"/>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738C"/>
    <w:rsid w:val="00EB78A6"/>
    <w:rsid w:val="00EC0549"/>
    <w:rsid w:val="00EC13E5"/>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82E"/>
    <w:rsid w:val="00ED606E"/>
    <w:rsid w:val="00ED6372"/>
    <w:rsid w:val="00ED7A2D"/>
    <w:rsid w:val="00ED7A7D"/>
    <w:rsid w:val="00ED7CCC"/>
    <w:rsid w:val="00EE0291"/>
    <w:rsid w:val="00EE0AA6"/>
    <w:rsid w:val="00EE60C5"/>
    <w:rsid w:val="00EE66D8"/>
    <w:rsid w:val="00EE7B45"/>
    <w:rsid w:val="00EF15E1"/>
    <w:rsid w:val="00EF22D6"/>
    <w:rsid w:val="00EF2564"/>
    <w:rsid w:val="00EF3247"/>
    <w:rsid w:val="00EF36B2"/>
    <w:rsid w:val="00EF4EC1"/>
    <w:rsid w:val="00EF52E9"/>
    <w:rsid w:val="00EF56D6"/>
    <w:rsid w:val="00EF584B"/>
    <w:rsid w:val="00F03519"/>
    <w:rsid w:val="00F03E53"/>
    <w:rsid w:val="00F0496D"/>
    <w:rsid w:val="00F0587D"/>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7099"/>
    <w:rsid w:val="00F176F5"/>
    <w:rsid w:val="00F201EC"/>
    <w:rsid w:val="00F208A9"/>
    <w:rsid w:val="00F20C90"/>
    <w:rsid w:val="00F210B8"/>
    <w:rsid w:val="00F224B5"/>
    <w:rsid w:val="00F22F5B"/>
    <w:rsid w:val="00F231BE"/>
    <w:rsid w:val="00F251D1"/>
    <w:rsid w:val="00F256F6"/>
    <w:rsid w:val="00F25FAE"/>
    <w:rsid w:val="00F26C21"/>
    <w:rsid w:val="00F278EB"/>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1518"/>
    <w:rsid w:val="00F42ED2"/>
    <w:rsid w:val="00F4323E"/>
    <w:rsid w:val="00F43A94"/>
    <w:rsid w:val="00F43AED"/>
    <w:rsid w:val="00F43BF5"/>
    <w:rsid w:val="00F44731"/>
    <w:rsid w:val="00F451C5"/>
    <w:rsid w:val="00F452A6"/>
    <w:rsid w:val="00F469BF"/>
    <w:rsid w:val="00F47D88"/>
    <w:rsid w:val="00F505F1"/>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759"/>
    <w:rsid w:val="00F70A82"/>
    <w:rsid w:val="00F72BB6"/>
    <w:rsid w:val="00F7454F"/>
    <w:rsid w:val="00F7539E"/>
    <w:rsid w:val="00F77988"/>
    <w:rsid w:val="00F77EFD"/>
    <w:rsid w:val="00F77F48"/>
    <w:rsid w:val="00F80D13"/>
    <w:rsid w:val="00F80EE4"/>
    <w:rsid w:val="00F82239"/>
    <w:rsid w:val="00F82B6E"/>
    <w:rsid w:val="00F835B6"/>
    <w:rsid w:val="00F85F7E"/>
    <w:rsid w:val="00F901B7"/>
    <w:rsid w:val="00F90BFD"/>
    <w:rsid w:val="00F9229A"/>
    <w:rsid w:val="00F92D33"/>
    <w:rsid w:val="00F93F61"/>
    <w:rsid w:val="00F94B45"/>
    <w:rsid w:val="00F9634A"/>
    <w:rsid w:val="00F9753E"/>
    <w:rsid w:val="00FA01F2"/>
    <w:rsid w:val="00FA0C4B"/>
    <w:rsid w:val="00FA11FB"/>
    <w:rsid w:val="00FA24C0"/>
    <w:rsid w:val="00FA3463"/>
    <w:rsid w:val="00FA41FE"/>
    <w:rsid w:val="00FA5EB4"/>
    <w:rsid w:val="00FA793B"/>
    <w:rsid w:val="00FB092C"/>
    <w:rsid w:val="00FB0AE4"/>
    <w:rsid w:val="00FB0C1F"/>
    <w:rsid w:val="00FB0E0F"/>
    <w:rsid w:val="00FB1436"/>
    <w:rsid w:val="00FB2D29"/>
    <w:rsid w:val="00FB30F1"/>
    <w:rsid w:val="00FB333C"/>
    <w:rsid w:val="00FB3717"/>
    <w:rsid w:val="00FB4142"/>
    <w:rsid w:val="00FB53E7"/>
    <w:rsid w:val="00FB5F3E"/>
    <w:rsid w:val="00FB66A2"/>
    <w:rsid w:val="00FB7B77"/>
    <w:rsid w:val="00FB7DFE"/>
    <w:rsid w:val="00FC19A9"/>
    <w:rsid w:val="00FC1B67"/>
    <w:rsid w:val="00FC1D3B"/>
    <w:rsid w:val="00FC24D0"/>
    <w:rsid w:val="00FC258B"/>
    <w:rsid w:val="00FC458F"/>
    <w:rsid w:val="00FC4E8D"/>
    <w:rsid w:val="00FC4EF0"/>
    <w:rsid w:val="00FC5891"/>
    <w:rsid w:val="00FC5FF6"/>
    <w:rsid w:val="00FC60C1"/>
    <w:rsid w:val="00FC7CC9"/>
    <w:rsid w:val="00FC7FB2"/>
    <w:rsid w:val="00FD0137"/>
    <w:rsid w:val="00FD06FF"/>
    <w:rsid w:val="00FD148E"/>
    <w:rsid w:val="00FD249E"/>
    <w:rsid w:val="00FD2888"/>
    <w:rsid w:val="00FD2D3A"/>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ma.Skudr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ta.Bradovsk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50AA-2C05-4150-8162-BD17D7E2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10227</Words>
  <Characters>5830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Izglītības un zinātnes ministrijas padotībā esošo profesionālās izglītības iestāžu nodošanu Veselības ministrijas padotībā” sākotnējās ietekmes novērtējuma ziņojums (anotācija)</vt:lpstr>
    </vt:vector>
  </TitlesOfParts>
  <Company>Veselības ministrija</Company>
  <LinksUpToDate>false</LinksUpToDate>
  <CharactersWithSpaces>16025</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padotībā esošo Daugavpils medicīnas koledžas un Rīgas 1.medicīnas koledžas nodošanu Veselības ministrijas padotībā” sākotnējās ietekmes novērtējuma ziņojums (anotācija)</dc:title>
  <dc:subject>Anotācija</dc:subject>
  <dc:creator>Irita Bradovska, Dace Roga</dc:creator>
  <dc:description>Irita.Bradovska@vm.gov.lv; tālr.: 67876096_x000d_
dace.roga@vm.gov.lv; tālr.: 67876093</dc:description>
  <cp:lastModifiedBy>droga</cp:lastModifiedBy>
  <cp:revision>7</cp:revision>
  <cp:lastPrinted>2014-03-21T13:12:00Z</cp:lastPrinted>
  <dcterms:created xsi:type="dcterms:W3CDTF">2015-06-03T06:19:00Z</dcterms:created>
  <dcterms:modified xsi:type="dcterms:W3CDTF">2015-06-05T11:31:00Z</dcterms:modified>
</cp:coreProperties>
</file>