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62E96" w14:textId="77777777" w:rsidR="007402C2" w:rsidRPr="00987F69" w:rsidRDefault="007402C2" w:rsidP="00612AEE">
      <w:pPr>
        <w:spacing w:before="60" w:after="60" w:line="240" w:lineRule="auto"/>
        <w:jc w:val="center"/>
        <w:rPr>
          <w:b/>
          <w:szCs w:val="28"/>
        </w:rPr>
      </w:pPr>
      <w:bookmarkStart w:id="0" w:name="OLE_LINK1"/>
      <w:bookmarkStart w:id="1" w:name="OLE_LINK2"/>
      <w:bookmarkStart w:id="2" w:name="_GoBack"/>
      <w:bookmarkEnd w:id="2"/>
      <w:r w:rsidRPr="00987F69">
        <w:rPr>
          <w:b/>
          <w:szCs w:val="28"/>
        </w:rPr>
        <w:t>Ministru kabineta noteikumu projekta “</w:t>
      </w:r>
      <w:r w:rsidR="00576D95" w:rsidRPr="00987F69">
        <w:rPr>
          <w:b/>
          <w:szCs w:val="28"/>
        </w:rPr>
        <w:t xml:space="preserve">Grozījumi </w:t>
      </w:r>
      <w:r w:rsidRPr="00987F69">
        <w:rPr>
          <w:b/>
          <w:szCs w:val="28"/>
        </w:rPr>
        <w:t>Ministru kabineta 2008.gada 15.janvāra noteikumos Nr.11 “Noteikumi par rūpniecības produkcijas klasifikāciju (</w:t>
      </w:r>
      <w:r w:rsidRPr="00987F69">
        <w:rPr>
          <w:b/>
          <w:i/>
          <w:szCs w:val="28"/>
        </w:rPr>
        <w:t>PRODCOM</w:t>
      </w:r>
      <w:r w:rsidRPr="00987F69">
        <w:rPr>
          <w:b/>
          <w:szCs w:val="28"/>
        </w:rPr>
        <w:t>)””</w:t>
      </w:r>
      <w:bookmarkEnd w:id="0"/>
      <w:bookmarkEnd w:id="1"/>
      <w:r w:rsidRPr="00987F69">
        <w:rPr>
          <w:b/>
          <w:szCs w:val="28"/>
        </w:rPr>
        <w:t xml:space="preserve"> </w:t>
      </w:r>
      <w:r w:rsidR="00424590" w:rsidRPr="00987F69">
        <w:rPr>
          <w:b/>
          <w:bCs/>
          <w:szCs w:val="28"/>
          <w:lang w:eastAsia="lv-LV"/>
        </w:rPr>
        <w:t>sākotnējās ietekmes novērtējuma ziņojums (anotācija)</w:t>
      </w:r>
    </w:p>
    <w:p w14:paraId="7A462A9F" w14:textId="77777777" w:rsidR="007402C2" w:rsidRPr="00987F69" w:rsidRDefault="007402C2">
      <w:pPr>
        <w:spacing w:before="60" w:after="60" w:line="240" w:lineRule="auto"/>
        <w:jc w:val="center"/>
        <w:rPr>
          <w:b/>
          <w:szCs w:val="28"/>
        </w:rPr>
      </w:pPr>
    </w:p>
    <w:tbl>
      <w:tblPr>
        <w:tblW w:w="9879" w:type="dxa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"/>
        <w:gridCol w:w="585"/>
        <w:gridCol w:w="2646"/>
        <w:gridCol w:w="68"/>
        <w:gridCol w:w="1670"/>
        <w:gridCol w:w="2247"/>
        <w:gridCol w:w="2648"/>
      </w:tblGrid>
      <w:tr w:rsidR="001A41BE" w:rsidRPr="00987F69" w14:paraId="1370714F" w14:textId="77777777" w:rsidTr="00EE383D">
        <w:trPr>
          <w:gridBefore w:val="1"/>
          <w:wBefore w:w="6" w:type="dxa"/>
          <w:tblCellSpacing w:w="0" w:type="dxa"/>
        </w:trPr>
        <w:tc>
          <w:tcPr>
            <w:tcW w:w="98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E18F5" w14:textId="77777777" w:rsidR="00050288" w:rsidRPr="00987F69" w:rsidRDefault="00050288" w:rsidP="00FC59F3">
            <w:pPr>
              <w:spacing w:before="60" w:after="60" w:line="240" w:lineRule="auto"/>
              <w:ind w:left="720"/>
              <w:jc w:val="center"/>
              <w:rPr>
                <w:b/>
                <w:bCs/>
                <w:szCs w:val="28"/>
                <w:lang w:eastAsia="lv-LV"/>
              </w:rPr>
            </w:pPr>
            <w:r w:rsidRPr="00987F69">
              <w:rPr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1A41BE" w:rsidRPr="00987F69" w14:paraId="71E14A80" w14:textId="77777777" w:rsidTr="00EE383D">
        <w:trPr>
          <w:gridBefore w:val="1"/>
          <w:wBefore w:w="6" w:type="dxa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79261" w14:textId="77777777" w:rsidR="00B60333" w:rsidRPr="00987F69" w:rsidRDefault="009C31DB" w:rsidP="00424590">
            <w:pPr>
              <w:spacing w:before="60" w:after="60" w:line="240" w:lineRule="auto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B60333" w:rsidRPr="00987F69">
              <w:rPr>
                <w:szCs w:val="28"/>
              </w:rPr>
              <w:t>1. 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7734C" w14:textId="77777777" w:rsidR="00B60333" w:rsidRPr="00987F69" w:rsidRDefault="00B60333" w:rsidP="00424590">
            <w:pPr>
              <w:spacing w:before="60" w:after="60"/>
              <w:rPr>
                <w:szCs w:val="28"/>
              </w:rPr>
            </w:pPr>
            <w:r w:rsidRPr="00987F69">
              <w:rPr>
                <w:szCs w:val="28"/>
              </w:rPr>
              <w:t> Pamatojums</w:t>
            </w:r>
          </w:p>
        </w:tc>
        <w:tc>
          <w:tcPr>
            <w:tcW w:w="6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EFF33" w14:textId="77777777" w:rsidR="00B60333" w:rsidRPr="00987F69" w:rsidRDefault="00474EB9" w:rsidP="00576D9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B60333" w:rsidRPr="00987F69">
              <w:rPr>
                <w:szCs w:val="28"/>
              </w:rPr>
              <w:t>Ministru kabineta noteikumu projekts “</w:t>
            </w:r>
            <w:r w:rsidR="00576D95" w:rsidRPr="00987F69">
              <w:rPr>
                <w:szCs w:val="28"/>
              </w:rPr>
              <w:t xml:space="preserve">Grozījumi </w:t>
            </w:r>
            <w:r w:rsidR="00B60333" w:rsidRPr="00987F69">
              <w:rPr>
                <w:szCs w:val="28"/>
              </w:rPr>
              <w:t>Ministru kabineta 2008.gada 15.janvāra noteikumos Nr.</w:t>
            </w:r>
            <w:r w:rsidR="00086261" w:rsidRPr="00987F69">
              <w:rPr>
                <w:rFonts w:eastAsia="Times New Roman"/>
                <w:szCs w:val="28"/>
              </w:rPr>
              <w:t> </w:t>
            </w:r>
            <w:r w:rsidR="00B60333" w:rsidRPr="00987F69">
              <w:rPr>
                <w:szCs w:val="28"/>
              </w:rPr>
              <w:t>11 “Noteikumi par rūpniecības produkcijas klasifikāciju (</w:t>
            </w:r>
            <w:r w:rsidR="00B60333" w:rsidRPr="00987F69">
              <w:rPr>
                <w:i/>
                <w:szCs w:val="28"/>
              </w:rPr>
              <w:t>PRODCOM</w:t>
            </w:r>
            <w:r w:rsidR="00B60333" w:rsidRPr="00987F69">
              <w:rPr>
                <w:szCs w:val="28"/>
              </w:rPr>
              <w:t>)”” (turpmāk – noteikumu projekts) ir sagatavots, izpildot Valsts statistikas likuma 7.</w:t>
            </w:r>
            <w:r w:rsidR="00B60333" w:rsidRPr="00987F69">
              <w:rPr>
                <w:szCs w:val="28"/>
                <w:vertAlign w:val="superscript"/>
              </w:rPr>
              <w:t xml:space="preserve">1 </w:t>
            </w:r>
            <w:r w:rsidR="00B60333" w:rsidRPr="00987F69">
              <w:rPr>
                <w:szCs w:val="28"/>
              </w:rPr>
              <w:t>panta prasības, kas paredz, ka nacionālās klasifikācijas un klasifikatorus apstiprina Ministru kabinets.</w:t>
            </w:r>
          </w:p>
        </w:tc>
      </w:tr>
      <w:tr w:rsidR="001A41BE" w:rsidRPr="00987F69" w14:paraId="2EFAD899" w14:textId="77777777" w:rsidTr="00EE383D">
        <w:trPr>
          <w:gridBefore w:val="1"/>
          <w:wBefore w:w="6" w:type="dxa"/>
          <w:trHeight w:val="809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3FDD1" w14:textId="77777777" w:rsidR="00B60333" w:rsidRPr="00987F69" w:rsidRDefault="00B60333" w:rsidP="00424590">
            <w:pPr>
              <w:spacing w:before="60" w:after="60" w:line="240" w:lineRule="auto"/>
              <w:rPr>
                <w:szCs w:val="28"/>
              </w:rPr>
            </w:pPr>
            <w:r w:rsidRPr="00987F69">
              <w:rPr>
                <w:szCs w:val="28"/>
              </w:rPr>
              <w:t> 2.</w:t>
            </w:r>
            <w:r w:rsidR="008855D4" w:rsidRPr="00987F69">
              <w:rPr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D3BBB" w14:textId="77777777" w:rsidR="00B60333" w:rsidRPr="00987F69" w:rsidRDefault="00474EB9" w:rsidP="00424590">
            <w:pPr>
              <w:spacing w:before="60" w:after="60" w:line="240" w:lineRule="auto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760B3F" w:rsidRPr="00987F69">
              <w:rPr>
                <w:szCs w:val="28"/>
              </w:rPr>
              <w:t>Pašreizējā</w:t>
            </w:r>
            <w:r w:rsidR="00B60333" w:rsidRPr="00987F69">
              <w:rPr>
                <w:szCs w:val="28"/>
              </w:rPr>
              <w:t xml:space="preserve"> situācija un problēmas</w:t>
            </w:r>
            <w:r w:rsidR="00D84445" w:rsidRPr="00987F69">
              <w:rPr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6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931B3" w14:textId="77777777" w:rsidR="00B60333" w:rsidRPr="00987F69" w:rsidRDefault="00474EB9" w:rsidP="00961BEB">
            <w:pPr>
              <w:spacing w:before="60" w:after="60" w:line="240" w:lineRule="auto"/>
              <w:jc w:val="both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B60333" w:rsidRPr="00987F69">
              <w:rPr>
                <w:szCs w:val="28"/>
              </w:rPr>
              <w:t>Rūpniecības produkcijas klasifikācija (</w:t>
            </w:r>
            <w:r w:rsidR="00B60333" w:rsidRPr="00987F69">
              <w:rPr>
                <w:i/>
                <w:szCs w:val="28"/>
              </w:rPr>
              <w:t>PRODCOM</w:t>
            </w:r>
            <w:r w:rsidR="00B60333" w:rsidRPr="00987F69">
              <w:rPr>
                <w:szCs w:val="28"/>
              </w:rPr>
              <w:t>) (turpmāk – klasifikācija) ir vienotās ekonomiskās informācijas klasifikācijas sistēmas sastāvdaļa. Ministru kabineta 2008.gada 26.maija noteikumos Nr.</w:t>
            </w:r>
            <w:r w:rsidR="00086261" w:rsidRPr="00987F69">
              <w:rPr>
                <w:rFonts w:eastAsia="Times New Roman"/>
                <w:szCs w:val="28"/>
              </w:rPr>
              <w:t> </w:t>
            </w:r>
            <w:r w:rsidR="00B60333" w:rsidRPr="00987F69">
              <w:rPr>
                <w:szCs w:val="28"/>
              </w:rPr>
              <w:t>363 “Noteikumi par vienoto ekonomiskās informācijas klasifikācijas sistēmu un tās ieviešanas un lietošanas kārtību” klasifikācija ir definēta kā nacionālā klasifikācija un iekļauta 1.pielikumā “Nacionālās klasifikācijas un klasifikatori”.</w:t>
            </w:r>
          </w:p>
          <w:p w14:paraId="7D8485C7" w14:textId="77777777" w:rsidR="00C46F83" w:rsidRPr="00987F69" w:rsidRDefault="00826657" w:rsidP="00C46F83">
            <w:pPr>
              <w:spacing w:before="60" w:after="60" w:line="240" w:lineRule="auto"/>
              <w:jc w:val="both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3B2F83" w:rsidRPr="00987F69">
              <w:rPr>
                <w:szCs w:val="28"/>
              </w:rPr>
              <w:t xml:space="preserve">Katru gadu Eiropas </w:t>
            </w:r>
            <w:r w:rsidR="000D6E53" w:rsidRPr="00987F69">
              <w:rPr>
                <w:szCs w:val="28"/>
              </w:rPr>
              <w:t>Savienības</w:t>
            </w:r>
            <w:r w:rsidR="003B2F83" w:rsidRPr="00987F69">
              <w:rPr>
                <w:szCs w:val="28"/>
              </w:rPr>
              <w:t xml:space="preserve"> statistikas birojs </w:t>
            </w:r>
            <w:r w:rsidR="003B2F83" w:rsidRPr="00987F69">
              <w:rPr>
                <w:i/>
                <w:szCs w:val="28"/>
              </w:rPr>
              <w:t>Eurostat</w:t>
            </w:r>
            <w:r w:rsidR="003B2F83" w:rsidRPr="00987F69">
              <w:rPr>
                <w:szCs w:val="28"/>
              </w:rPr>
              <w:t xml:space="preserve"> </w:t>
            </w:r>
            <w:r w:rsidR="006728DC" w:rsidRPr="00987F69">
              <w:rPr>
                <w:szCs w:val="28"/>
              </w:rPr>
              <w:t xml:space="preserve">aktualizē </w:t>
            </w:r>
            <w:r w:rsidR="006728DC" w:rsidRPr="00987F69">
              <w:rPr>
                <w:i/>
                <w:szCs w:val="28"/>
              </w:rPr>
              <w:t>PRODCOM</w:t>
            </w:r>
            <w:r w:rsidR="006728DC" w:rsidRPr="00987F69">
              <w:rPr>
                <w:szCs w:val="28"/>
              </w:rPr>
              <w:t xml:space="preserve"> sarakstu, </w:t>
            </w:r>
            <w:r w:rsidR="003B2F83" w:rsidRPr="00987F69">
              <w:rPr>
                <w:szCs w:val="28"/>
              </w:rPr>
              <w:t>veic</w:t>
            </w:r>
            <w:r w:rsidR="006728DC" w:rsidRPr="00987F69">
              <w:rPr>
                <w:szCs w:val="28"/>
              </w:rPr>
              <w:t>ot</w:t>
            </w:r>
            <w:r w:rsidR="003B2F83" w:rsidRPr="00987F69">
              <w:rPr>
                <w:szCs w:val="28"/>
              </w:rPr>
              <w:t xml:space="preserve"> </w:t>
            </w:r>
            <w:r w:rsidR="006728DC" w:rsidRPr="00987F69">
              <w:rPr>
                <w:szCs w:val="28"/>
              </w:rPr>
              <w:t xml:space="preserve">tajā </w:t>
            </w:r>
            <w:r w:rsidR="003B2F83" w:rsidRPr="00987F69">
              <w:rPr>
                <w:szCs w:val="28"/>
              </w:rPr>
              <w:t>izmaiņas</w:t>
            </w:r>
            <w:r w:rsidR="006728DC" w:rsidRPr="00987F69">
              <w:rPr>
                <w:szCs w:val="28"/>
              </w:rPr>
              <w:t>.</w:t>
            </w:r>
            <w:r w:rsidR="003B2F83" w:rsidRPr="00987F69">
              <w:rPr>
                <w:szCs w:val="28"/>
              </w:rPr>
              <w:t xml:space="preserve"> </w:t>
            </w:r>
            <w:r w:rsidR="00C46F83" w:rsidRPr="00987F69">
              <w:rPr>
                <w:szCs w:val="28"/>
              </w:rPr>
              <w:t>Lai to nodrošinātu, ir pieņemta 201</w:t>
            </w:r>
            <w:r w:rsidR="003A6FB2" w:rsidRPr="00987F69">
              <w:rPr>
                <w:szCs w:val="28"/>
              </w:rPr>
              <w:t>4</w:t>
            </w:r>
            <w:r w:rsidR="00C46F83" w:rsidRPr="00987F69">
              <w:rPr>
                <w:szCs w:val="28"/>
              </w:rPr>
              <w:t xml:space="preserve">.gada </w:t>
            </w:r>
            <w:r w:rsidR="003A6FB2" w:rsidRPr="00987F69">
              <w:rPr>
                <w:szCs w:val="28"/>
              </w:rPr>
              <w:t>4</w:t>
            </w:r>
            <w:r w:rsidR="00C46F83" w:rsidRPr="00987F69">
              <w:rPr>
                <w:szCs w:val="28"/>
              </w:rPr>
              <w:t>.</w:t>
            </w:r>
            <w:r w:rsidR="003A6FB2" w:rsidRPr="00987F69">
              <w:rPr>
                <w:szCs w:val="28"/>
              </w:rPr>
              <w:t>jūlij</w:t>
            </w:r>
            <w:r w:rsidR="00707A68" w:rsidRPr="00987F69">
              <w:rPr>
                <w:szCs w:val="28"/>
              </w:rPr>
              <w:t>a</w:t>
            </w:r>
            <w:r w:rsidR="00C46F83" w:rsidRPr="00987F69">
              <w:rPr>
                <w:szCs w:val="28"/>
              </w:rPr>
              <w:t xml:space="preserve"> </w:t>
            </w:r>
            <w:r w:rsidR="00C46F83" w:rsidRPr="00987F69">
              <w:rPr>
                <w:noProof/>
                <w:szCs w:val="28"/>
              </w:rPr>
              <w:t>Komisijas Regula (ES) Nr.</w:t>
            </w:r>
            <w:r w:rsidR="00086261" w:rsidRPr="00987F69">
              <w:rPr>
                <w:rFonts w:eastAsia="Times New Roman"/>
                <w:szCs w:val="28"/>
              </w:rPr>
              <w:t> </w:t>
            </w:r>
            <w:r w:rsidR="003A6FB2" w:rsidRPr="00987F69">
              <w:rPr>
                <w:noProof/>
                <w:szCs w:val="28"/>
              </w:rPr>
              <w:t>842</w:t>
            </w:r>
            <w:r w:rsidR="00C46F83" w:rsidRPr="00987F69">
              <w:rPr>
                <w:noProof/>
                <w:szCs w:val="28"/>
              </w:rPr>
              <w:t>/201</w:t>
            </w:r>
            <w:r w:rsidR="003A6FB2" w:rsidRPr="00987F69">
              <w:rPr>
                <w:noProof/>
                <w:szCs w:val="28"/>
              </w:rPr>
              <w:t>4</w:t>
            </w:r>
            <w:r w:rsidR="009945C0" w:rsidRPr="00987F69">
              <w:rPr>
                <w:noProof/>
                <w:szCs w:val="28"/>
              </w:rPr>
              <w:t>,</w:t>
            </w:r>
            <w:r w:rsidR="00C46F83" w:rsidRPr="00987F69">
              <w:rPr>
                <w:noProof/>
                <w:szCs w:val="28"/>
              </w:rPr>
              <w:t xml:space="preserve"> </w:t>
            </w:r>
            <w:r w:rsidR="00C46F83" w:rsidRPr="00987F69">
              <w:rPr>
                <w:bCs/>
                <w:szCs w:val="28"/>
              </w:rPr>
              <w:t>ar ko 201</w:t>
            </w:r>
            <w:r w:rsidR="003A6FB2" w:rsidRPr="00987F69">
              <w:rPr>
                <w:bCs/>
                <w:szCs w:val="28"/>
              </w:rPr>
              <w:t>4</w:t>
            </w:r>
            <w:r w:rsidR="00F35789" w:rsidRPr="00987F69">
              <w:rPr>
                <w:bCs/>
                <w:szCs w:val="28"/>
              </w:rPr>
              <w:t>.</w:t>
            </w:r>
            <w:r w:rsidR="00C46F83" w:rsidRPr="00987F69">
              <w:rPr>
                <w:bCs/>
                <w:szCs w:val="28"/>
              </w:rPr>
              <w:t>gadam izveido Padomes Regulā (EEK) Nr.</w:t>
            </w:r>
            <w:r w:rsidR="00086261" w:rsidRPr="00987F69">
              <w:rPr>
                <w:rFonts w:eastAsia="Times New Roman"/>
                <w:szCs w:val="28"/>
              </w:rPr>
              <w:t> </w:t>
            </w:r>
            <w:r w:rsidR="00C46F83" w:rsidRPr="00987F69">
              <w:rPr>
                <w:bCs/>
                <w:szCs w:val="28"/>
              </w:rPr>
              <w:t xml:space="preserve">3924/91 paredzēto rūpniecisko ražojumu </w:t>
            </w:r>
            <w:r w:rsidR="0019535F" w:rsidRPr="00987F69">
              <w:rPr>
                <w:i/>
                <w:szCs w:val="28"/>
              </w:rPr>
              <w:t>Prodcom</w:t>
            </w:r>
            <w:r w:rsidR="00C46F83" w:rsidRPr="00987F69">
              <w:rPr>
                <w:bCs/>
                <w:i/>
                <w:iCs/>
                <w:szCs w:val="28"/>
              </w:rPr>
              <w:t xml:space="preserve"> </w:t>
            </w:r>
            <w:r w:rsidR="00C46F83" w:rsidRPr="00987F69">
              <w:rPr>
                <w:bCs/>
                <w:szCs w:val="28"/>
              </w:rPr>
              <w:t>sarakstu</w:t>
            </w:r>
            <w:r w:rsidR="009945C0" w:rsidRPr="00987F69">
              <w:rPr>
                <w:bCs/>
                <w:szCs w:val="28"/>
              </w:rPr>
              <w:t xml:space="preserve"> </w:t>
            </w:r>
            <w:r w:rsidR="009945C0" w:rsidRPr="00987F69">
              <w:rPr>
                <w:noProof/>
                <w:szCs w:val="28"/>
              </w:rPr>
              <w:t>(turpmāk</w:t>
            </w:r>
            <w:r w:rsidR="00CF2185" w:rsidRPr="00987F69">
              <w:rPr>
                <w:szCs w:val="28"/>
              </w:rPr>
              <w:t> – </w:t>
            </w:r>
            <w:r w:rsidR="00086261" w:rsidRPr="00987F69">
              <w:rPr>
                <w:szCs w:val="28"/>
              </w:rPr>
              <w:t>Komisijas Regula (ES) Nr.</w:t>
            </w:r>
            <w:r w:rsidR="00086261" w:rsidRPr="00987F69">
              <w:rPr>
                <w:rFonts w:eastAsia="Times New Roman"/>
                <w:szCs w:val="28"/>
              </w:rPr>
              <w:t> </w:t>
            </w:r>
            <w:r w:rsidR="003A6FB2" w:rsidRPr="00987F69">
              <w:rPr>
                <w:szCs w:val="28"/>
              </w:rPr>
              <w:t>842</w:t>
            </w:r>
            <w:r w:rsidR="009945C0" w:rsidRPr="00987F69">
              <w:rPr>
                <w:szCs w:val="28"/>
              </w:rPr>
              <w:t>/201</w:t>
            </w:r>
            <w:r w:rsidR="003A6FB2" w:rsidRPr="00987F69">
              <w:rPr>
                <w:szCs w:val="28"/>
              </w:rPr>
              <w:t>4</w:t>
            </w:r>
            <w:r w:rsidR="009945C0" w:rsidRPr="00987F69">
              <w:rPr>
                <w:szCs w:val="28"/>
              </w:rPr>
              <w:t>)</w:t>
            </w:r>
            <w:r w:rsidR="00C46F83" w:rsidRPr="00987F69">
              <w:rPr>
                <w:szCs w:val="28"/>
              </w:rPr>
              <w:t>.</w:t>
            </w:r>
          </w:p>
          <w:p w14:paraId="600D16E8" w14:textId="77777777" w:rsidR="009F0D38" w:rsidRPr="00987F69" w:rsidRDefault="00826657" w:rsidP="009F0D38">
            <w:pPr>
              <w:spacing w:before="60" w:after="60" w:line="240" w:lineRule="auto"/>
              <w:jc w:val="both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6728DC" w:rsidRPr="00987F69">
              <w:rPr>
                <w:szCs w:val="28"/>
              </w:rPr>
              <w:t>S</w:t>
            </w:r>
            <w:r w:rsidR="003B2F83" w:rsidRPr="00987F69">
              <w:rPr>
                <w:szCs w:val="28"/>
              </w:rPr>
              <w:t xml:space="preserve">araksts tiek </w:t>
            </w:r>
            <w:r w:rsidR="006728DC" w:rsidRPr="00987F69">
              <w:rPr>
                <w:szCs w:val="28"/>
              </w:rPr>
              <w:t xml:space="preserve">papildināts un </w:t>
            </w:r>
            <w:r w:rsidR="003B2F83" w:rsidRPr="00987F69">
              <w:rPr>
                <w:szCs w:val="28"/>
              </w:rPr>
              <w:t xml:space="preserve">atjaunots. Atbilstoši veiktajām </w:t>
            </w:r>
            <w:r w:rsidR="009F0D38" w:rsidRPr="00987F69">
              <w:rPr>
                <w:szCs w:val="28"/>
              </w:rPr>
              <w:t>izmaiņām ir jāatjauno arī nacionālās klasifikācijas vers</w:t>
            </w:r>
            <w:r w:rsidR="0019535F" w:rsidRPr="00987F69">
              <w:rPr>
                <w:szCs w:val="28"/>
              </w:rPr>
              <w:t>ija. Komisijas Regulas (ES) Nr</w:t>
            </w:r>
            <w:r w:rsidR="00086261" w:rsidRPr="00987F69">
              <w:rPr>
                <w:szCs w:val="28"/>
              </w:rPr>
              <w:t>.</w:t>
            </w:r>
            <w:r w:rsidR="00086261" w:rsidRPr="00987F69">
              <w:rPr>
                <w:rFonts w:eastAsia="Times New Roman"/>
                <w:szCs w:val="28"/>
              </w:rPr>
              <w:t> </w:t>
            </w:r>
            <w:r w:rsidR="003A6FB2" w:rsidRPr="00987F69">
              <w:rPr>
                <w:szCs w:val="28"/>
              </w:rPr>
              <w:t>842</w:t>
            </w:r>
            <w:r w:rsidR="008248D3" w:rsidRPr="00987F69">
              <w:rPr>
                <w:szCs w:val="28"/>
              </w:rPr>
              <w:t>/201</w:t>
            </w:r>
            <w:r w:rsidR="003A6FB2" w:rsidRPr="00987F69">
              <w:rPr>
                <w:szCs w:val="28"/>
              </w:rPr>
              <w:t>4</w:t>
            </w:r>
            <w:r w:rsidR="009F0D38" w:rsidRPr="00987F69">
              <w:rPr>
                <w:szCs w:val="28"/>
              </w:rPr>
              <w:t xml:space="preserve"> </w:t>
            </w:r>
            <w:r w:rsidR="00C46F83" w:rsidRPr="00987F69">
              <w:rPr>
                <w:szCs w:val="28"/>
              </w:rPr>
              <w:t>5.</w:t>
            </w:r>
            <w:r w:rsidR="009F0D38" w:rsidRPr="00987F69">
              <w:rPr>
                <w:szCs w:val="28"/>
              </w:rPr>
              <w:t>punkt</w:t>
            </w:r>
            <w:r w:rsidR="00C46F83" w:rsidRPr="00987F69">
              <w:rPr>
                <w:szCs w:val="28"/>
              </w:rPr>
              <w:t>ā</w:t>
            </w:r>
            <w:r w:rsidR="009F0D38" w:rsidRPr="00987F69">
              <w:rPr>
                <w:szCs w:val="28"/>
              </w:rPr>
              <w:t xml:space="preserve"> </w:t>
            </w:r>
            <w:r w:rsidR="00C46F83" w:rsidRPr="00987F69">
              <w:rPr>
                <w:szCs w:val="28"/>
              </w:rPr>
              <w:t xml:space="preserve">noteikts: </w:t>
            </w:r>
            <w:r w:rsidR="009F0D38" w:rsidRPr="00987F69">
              <w:rPr>
                <w:szCs w:val="28"/>
              </w:rPr>
              <w:t>„</w:t>
            </w:r>
            <w:r w:rsidR="00835530" w:rsidRPr="00987F69">
              <w:rPr>
                <w:i/>
                <w:szCs w:val="28"/>
              </w:rPr>
              <w:t>Prodcom</w:t>
            </w:r>
            <w:r w:rsidR="009F0D38" w:rsidRPr="00987F69">
              <w:rPr>
                <w:szCs w:val="28"/>
              </w:rPr>
              <w:t xml:space="preserve"> saraksts jāatjaunina, tāpēc jāizveido saraksts 201</w:t>
            </w:r>
            <w:r w:rsidR="003A6FB2" w:rsidRPr="00987F69">
              <w:rPr>
                <w:szCs w:val="28"/>
              </w:rPr>
              <w:t>4</w:t>
            </w:r>
            <w:r w:rsidR="009F0D38" w:rsidRPr="00987F69">
              <w:rPr>
                <w:szCs w:val="28"/>
              </w:rPr>
              <w:t xml:space="preserve">.gadam”. </w:t>
            </w:r>
            <w:r w:rsidR="009945C0" w:rsidRPr="00987F69">
              <w:rPr>
                <w:szCs w:val="28"/>
              </w:rPr>
              <w:t>K</w:t>
            </w:r>
            <w:r w:rsidR="0054527F" w:rsidRPr="00987F69">
              <w:rPr>
                <w:szCs w:val="28"/>
              </w:rPr>
              <w:t xml:space="preserve">lasifikācijas </w:t>
            </w:r>
            <w:r w:rsidR="009F0D38" w:rsidRPr="00987F69">
              <w:rPr>
                <w:szCs w:val="28"/>
              </w:rPr>
              <w:t>20</w:t>
            </w:r>
            <w:r w:rsidR="00835530" w:rsidRPr="00987F69">
              <w:rPr>
                <w:szCs w:val="28"/>
              </w:rPr>
              <w:t>1</w:t>
            </w:r>
            <w:r w:rsidR="003A6FB2" w:rsidRPr="00987F69">
              <w:rPr>
                <w:szCs w:val="28"/>
              </w:rPr>
              <w:t>3</w:t>
            </w:r>
            <w:r w:rsidR="009F0D38" w:rsidRPr="00987F69">
              <w:rPr>
                <w:szCs w:val="28"/>
              </w:rPr>
              <w:t>.gada versijā veikt</w:t>
            </w:r>
            <w:r w:rsidR="0054527F" w:rsidRPr="00987F69">
              <w:rPr>
                <w:szCs w:val="28"/>
              </w:rPr>
              <w:t>ās</w:t>
            </w:r>
            <w:r w:rsidR="009F0D38" w:rsidRPr="00987F69">
              <w:rPr>
                <w:szCs w:val="28"/>
              </w:rPr>
              <w:t xml:space="preserve"> izmaiņas </w:t>
            </w:r>
            <w:r w:rsidR="009945C0" w:rsidRPr="00987F69">
              <w:rPr>
                <w:szCs w:val="28"/>
              </w:rPr>
              <w:t xml:space="preserve">atbilstoši tiek iekļautas </w:t>
            </w:r>
            <w:r w:rsidR="0054527F" w:rsidRPr="00987F69">
              <w:rPr>
                <w:szCs w:val="28"/>
              </w:rPr>
              <w:t xml:space="preserve">jaunajā </w:t>
            </w:r>
            <w:r w:rsidR="009945C0" w:rsidRPr="00987F69">
              <w:rPr>
                <w:szCs w:val="28"/>
              </w:rPr>
              <w:t>201</w:t>
            </w:r>
            <w:r w:rsidR="003A6FB2" w:rsidRPr="00987F69">
              <w:rPr>
                <w:szCs w:val="28"/>
              </w:rPr>
              <w:t>4</w:t>
            </w:r>
            <w:r w:rsidR="009945C0" w:rsidRPr="00987F69">
              <w:rPr>
                <w:szCs w:val="28"/>
              </w:rPr>
              <w:t xml:space="preserve">.gada </w:t>
            </w:r>
            <w:r w:rsidR="009F0D38" w:rsidRPr="00987F69">
              <w:rPr>
                <w:szCs w:val="28"/>
              </w:rPr>
              <w:t>nacionālās klasifikācijas versijā.</w:t>
            </w:r>
          </w:p>
          <w:p w14:paraId="7134A69C" w14:textId="77777777" w:rsidR="00B60333" w:rsidRPr="00987F69" w:rsidRDefault="00826657" w:rsidP="00961BEB">
            <w:pPr>
              <w:spacing w:before="60" w:after="60" w:line="240" w:lineRule="auto"/>
              <w:jc w:val="both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B60333" w:rsidRPr="00987F69">
              <w:rPr>
                <w:szCs w:val="28"/>
              </w:rPr>
              <w:t>Klasifikācijas mērķis ir nodrošināt vienotu informāciju par rūpniecisko ražošanu valstī.</w:t>
            </w:r>
          </w:p>
          <w:p w14:paraId="0BE890D5" w14:textId="77777777" w:rsidR="00B60333" w:rsidRPr="00987F69" w:rsidRDefault="00826657" w:rsidP="005809AF">
            <w:pPr>
              <w:spacing w:before="60" w:after="60" w:line="240" w:lineRule="auto"/>
              <w:jc w:val="both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B60333" w:rsidRPr="00987F69">
              <w:rPr>
                <w:i/>
                <w:szCs w:val="28"/>
              </w:rPr>
              <w:t>PRODCOM</w:t>
            </w:r>
            <w:r w:rsidR="00B60333" w:rsidRPr="00987F69">
              <w:rPr>
                <w:szCs w:val="28"/>
              </w:rPr>
              <w:t xml:space="preserve"> koda pirm</w:t>
            </w:r>
            <w:r w:rsidR="005809AF" w:rsidRPr="00987F69">
              <w:rPr>
                <w:szCs w:val="28"/>
              </w:rPr>
              <w:t>ās četras zīmes</w:t>
            </w:r>
            <w:r w:rsidR="00B60333" w:rsidRPr="00987F69">
              <w:rPr>
                <w:szCs w:val="28"/>
              </w:rPr>
              <w:t xml:space="preserve"> </w:t>
            </w:r>
            <w:r w:rsidR="005809AF" w:rsidRPr="00987F69">
              <w:rPr>
                <w:szCs w:val="28"/>
              </w:rPr>
              <w:t>(</w:t>
            </w:r>
            <w:r w:rsidR="00B60333" w:rsidRPr="00987F69">
              <w:rPr>
                <w:szCs w:val="28"/>
              </w:rPr>
              <w:t>cipari</w:t>
            </w:r>
            <w:r w:rsidR="005809AF" w:rsidRPr="00987F69">
              <w:rPr>
                <w:szCs w:val="28"/>
              </w:rPr>
              <w:t>)</w:t>
            </w:r>
            <w:r w:rsidR="00B60333" w:rsidRPr="00987F69">
              <w:rPr>
                <w:szCs w:val="28"/>
              </w:rPr>
              <w:t xml:space="preserve"> atbilst </w:t>
            </w:r>
            <w:r w:rsidR="005809AF" w:rsidRPr="00987F69">
              <w:rPr>
                <w:szCs w:val="28"/>
              </w:rPr>
              <w:t xml:space="preserve">Eiropas Savienības </w:t>
            </w:r>
            <w:r w:rsidR="00B60333" w:rsidRPr="00987F69">
              <w:rPr>
                <w:szCs w:val="28"/>
              </w:rPr>
              <w:t>Saimniecisko darbību statist</w:t>
            </w:r>
            <w:r w:rsidR="00CD1CD3" w:rsidRPr="00987F69">
              <w:rPr>
                <w:szCs w:val="28"/>
              </w:rPr>
              <w:t>iskajai klasifikācijai (NACE 2.</w:t>
            </w:r>
            <w:r w:rsidR="00B60333" w:rsidRPr="00987F69">
              <w:rPr>
                <w:szCs w:val="28"/>
              </w:rPr>
              <w:t xml:space="preserve">red.), </w:t>
            </w:r>
            <w:r w:rsidR="005809AF" w:rsidRPr="00987F69">
              <w:rPr>
                <w:szCs w:val="28"/>
              </w:rPr>
              <w:t xml:space="preserve">bet </w:t>
            </w:r>
            <w:r w:rsidR="00B60333" w:rsidRPr="00987F69">
              <w:rPr>
                <w:szCs w:val="28"/>
              </w:rPr>
              <w:t>pirm</w:t>
            </w:r>
            <w:r w:rsidR="005809AF" w:rsidRPr="00987F69">
              <w:rPr>
                <w:szCs w:val="28"/>
              </w:rPr>
              <w:t>ās sešas</w:t>
            </w:r>
            <w:r w:rsidR="00B60333" w:rsidRPr="00987F69">
              <w:rPr>
                <w:szCs w:val="28"/>
              </w:rPr>
              <w:t xml:space="preserve"> </w:t>
            </w:r>
            <w:r w:rsidR="005809AF" w:rsidRPr="00987F69">
              <w:rPr>
                <w:szCs w:val="28"/>
              </w:rPr>
              <w:t>zīmes</w:t>
            </w:r>
            <w:r w:rsidR="00B60333" w:rsidRPr="00987F69">
              <w:rPr>
                <w:szCs w:val="28"/>
              </w:rPr>
              <w:t xml:space="preserve"> </w:t>
            </w:r>
            <w:r w:rsidR="005809AF" w:rsidRPr="00987F69">
              <w:rPr>
                <w:szCs w:val="28"/>
              </w:rPr>
              <w:lastRenderedPageBreak/>
              <w:t>(cipari)</w:t>
            </w:r>
            <w:r w:rsidR="00CF2185" w:rsidRPr="00987F69">
              <w:rPr>
                <w:szCs w:val="28"/>
              </w:rPr>
              <w:t> – </w:t>
            </w:r>
            <w:r w:rsidR="00B60333" w:rsidRPr="00987F69">
              <w:rPr>
                <w:szCs w:val="28"/>
              </w:rPr>
              <w:t xml:space="preserve">Eiropas </w:t>
            </w:r>
            <w:r w:rsidR="005809AF" w:rsidRPr="00987F69">
              <w:rPr>
                <w:szCs w:val="28"/>
              </w:rPr>
              <w:t>Savienības</w:t>
            </w:r>
            <w:r w:rsidR="00B60333" w:rsidRPr="00987F69">
              <w:rPr>
                <w:szCs w:val="28"/>
              </w:rPr>
              <w:t xml:space="preserve"> </w:t>
            </w:r>
            <w:r w:rsidR="005809AF" w:rsidRPr="00987F69">
              <w:rPr>
                <w:szCs w:val="28"/>
              </w:rPr>
              <w:t xml:space="preserve">Preču </w:t>
            </w:r>
            <w:r w:rsidR="00B60333" w:rsidRPr="00987F69">
              <w:rPr>
                <w:szCs w:val="28"/>
              </w:rPr>
              <w:t>statistiskajai klasifikācijai pēc saimniecības nozarēm (CPA</w:t>
            </w:r>
            <w:r w:rsidR="005809AF" w:rsidRPr="00987F69">
              <w:rPr>
                <w:szCs w:val="28"/>
              </w:rPr>
              <w:t xml:space="preserve"> 2008</w:t>
            </w:r>
            <w:r w:rsidR="00B60333" w:rsidRPr="00987F69">
              <w:rPr>
                <w:szCs w:val="28"/>
              </w:rPr>
              <w:t>).</w:t>
            </w:r>
          </w:p>
          <w:p w14:paraId="7408ED0E" w14:textId="77777777" w:rsidR="00D84445" w:rsidRPr="00987F69" w:rsidRDefault="0089211B" w:rsidP="00D8444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87F69">
              <w:rPr>
                <w:color w:val="auto"/>
                <w:sz w:val="28"/>
                <w:szCs w:val="28"/>
              </w:rPr>
              <w:t> </w:t>
            </w:r>
            <w:r w:rsidR="00D84445" w:rsidRPr="00987F69">
              <w:rPr>
                <w:color w:val="auto"/>
                <w:sz w:val="28"/>
                <w:szCs w:val="28"/>
              </w:rPr>
              <w:t>Ar šo noteikumu projektu jaunā redakcijā tiek izteikts Ministru kabineta 2008.gada 15.janvāra noteikumu Nr.11 “Noteikumi par rūpniecības produkcijas klasifikāciju (</w:t>
            </w:r>
            <w:r w:rsidR="00D84445" w:rsidRPr="00987F69">
              <w:rPr>
                <w:i/>
                <w:color w:val="auto"/>
                <w:sz w:val="28"/>
                <w:szCs w:val="28"/>
              </w:rPr>
              <w:t>PRODCOM</w:t>
            </w:r>
            <w:r w:rsidR="00D84445" w:rsidRPr="00987F69">
              <w:rPr>
                <w:color w:val="auto"/>
                <w:sz w:val="28"/>
                <w:szCs w:val="28"/>
              </w:rPr>
              <w:t>)” pielikums.</w:t>
            </w:r>
          </w:p>
          <w:p w14:paraId="157B1C56" w14:textId="77777777" w:rsidR="00D84445" w:rsidRPr="00987F69" w:rsidRDefault="00D84445" w:rsidP="003A6FB2">
            <w:pPr>
              <w:spacing w:before="60" w:after="60" w:line="240" w:lineRule="auto"/>
              <w:jc w:val="both"/>
              <w:rPr>
                <w:szCs w:val="28"/>
              </w:rPr>
            </w:pPr>
            <w:r w:rsidRPr="00987F69">
              <w:rPr>
                <w:szCs w:val="28"/>
              </w:rPr>
              <w:t xml:space="preserve"> Eiropas Savienības statistikas birojs </w:t>
            </w:r>
            <w:r w:rsidRPr="00987F69">
              <w:rPr>
                <w:i/>
                <w:szCs w:val="28"/>
              </w:rPr>
              <w:t>Eurostat</w:t>
            </w:r>
            <w:r w:rsidRPr="00987F69">
              <w:rPr>
                <w:szCs w:val="28"/>
              </w:rPr>
              <w:t xml:space="preserve"> katru gadu aktualizē </w:t>
            </w:r>
            <w:r w:rsidRPr="00987F69">
              <w:rPr>
                <w:i/>
                <w:szCs w:val="28"/>
              </w:rPr>
              <w:t>PRODCOM</w:t>
            </w:r>
            <w:r w:rsidRPr="00987F69">
              <w:rPr>
                <w:szCs w:val="28"/>
              </w:rPr>
              <w:t xml:space="preserve"> sarakstu, veicot tajā izmaiņas. Lai to nodrošinātu, ir pieņemta 201</w:t>
            </w:r>
            <w:r w:rsidR="003A6FB2" w:rsidRPr="00987F69">
              <w:rPr>
                <w:szCs w:val="28"/>
              </w:rPr>
              <w:t>4</w:t>
            </w:r>
            <w:r w:rsidRPr="00987F69">
              <w:rPr>
                <w:szCs w:val="28"/>
              </w:rPr>
              <w:t xml:space="preserve">.gada </w:t>
            </w:r>
            <w:r w:rsidR="003A6FB2" w:rsidRPr="00987F69">
              <w:rPr>
                <w:szCs w:val="28"/>
              </w:rPr>
              <w:t>4</w:t>
            </w:r>
            <w:r w:rsidRPr="00987F69">
              <w:rPr>
                <w:szCs w:val="28"/>
              </w:rPr>
              <w:t>.</w:t>
            </w:r>
            <w:r w:rsidR="003A6FB2" w:rsidRPr="00987F69">
              <w:rPr>
                <w:szCs w:val="28"/>
              </w:rPr>
              <w:t>jūlijā</w:t>
            </w:r>
            <w:r w:rsidRPr="00987F69">
              <w:rPr>
                <w:szCs w:val="28"/>
              </w:rPr>
              <w:t xml:space="preserve"> </w:t>
            </w:r>
            <w:r w:rsidRPr="00987F69">
              <w:rPr>
                <w:noProof/>
                <w:szCs w:val="28"/>
              </w:rPr>
              <w:t>Komisijas Regula (ES) Nr.</w:t>
            </w:r>
            <w:r w:rsidRPr="00987F69">
              <w:rPr>
                <w:rFonts w:eastAsia="Times New Roman"/>
                <w:szCs w:val="28"/>
              </w:rPr>
              <w:t> </w:t>
            </w:r>
            <w:r w:rsidR="003A6FB2" w:rsidRPr="00987F69">
              <w:rPr>
                <w:noProof/>
                <w:szCs w:val="28"/>
              </w:rPr>
              <w:t>842</w:t>
            </w:r>
            <w:r w:rsidRPr="00987F69">
              <w:rPr>
                <w:noProof/>
                <w:szCs w:val="28"/>
              </w:rPr>
              <w:t>/201</w:t>
            </w:r>
            <w:r w:rsidR="003A6FB2" w:rsidRPr="00987F69">
              <w:rPr>
                <w:noProof/>
                <w:szCs w:val="28"/>
              </w:rPr>
              <w:t>4</w:t>
            </w:r>
            <w:r w:rsidRPr="00987F69">
              <w:rPr>
                <w:noProof/>
                <w:szCs w:val="28"/>
              </w:rPr>
              <w:t xml:space="preserve">, </w:t>
            </w:r>
            <w:r w:rsidRPr="00987F69">
              <w:rPr>
                <w:bCs/>
                <w:szCs w:val="28"/>
              </w:rPr>
              <w:t>ar ko 201</w:t>
            </w:r>
            <w:r w:rsidR="003A6FB2" w:rsidRPr="00987F69">
              <w:rPr>
                <w:bCs/>
                <w:szCs w:val="28"/>
              </w:rPr>
              <w:t>4</w:t>
            </w:r>
            <w:r w:rsidRPr="00987F69">
              <w:rPr>
                <w:bCs/>
                <w:szCs w:val="28"/>
              </w:rPr>
              <w:t>.gadam izveido Padomes Regulā (EEK) Nr.</w:t>
            </w:r>
            <w:r w:rsidRPr="00987F69">
              <w:rPr>
                <w:rFonts w:eastAsia="Times New Roman"/>
                <w:szCs w:val="28"/>
              </w:rPr>
              <w:t> </w:t>
            </w:r>
            <w:r w:rsidRPr="00987F69">
              <w:rPr>
                <w:bCs/>
                <w:szCs w:val="28"/>
              </w:rPr>
              <w:t xml:space="preserve">3924/91 paredzēto rūpniecisko ražojumu </w:t>
            </w:r>
            <w:r w:rsidRPr="00987F69">
              <w:rPr>
                <w:i/>
                <w:szCs w:val="28"/>
              </w:rPr>
              <w:t>Prodcom</w:t>
            </w:r>
            <w:r w:rsidRPr="00987F69">
              <w:rPr>
                <w:bCs/>
                <w:i/>
                <w:iCs/>
                <w:szCs w:val="28"/>
              </w:rPr>
              <w:t xml:space="preserve"> </w:t>
            </w:r>
            <w:r w:rsidRPr="00987F69">
              <w:rPr>
                <w:bCs/>
                <w:szCs w:val="28"/>
              </w:rPr>
              <w:t xml:space="preserve">sarakstu. </w:t>
            </w:r>
            <w:r w:rsidRPr="00987F69">
              <w:rPr>
                <w:szCs w:val="28"/>
              </w:rPr>
              <w:t xml:space="preserve">Atjaunots saraksts nepieciešams, lai nodrošinātu </w:t>
            </w:r>
            <w:r w:rsidRPr="00987F69">
              <w:rPr>
                <w:noProof/>
                <w:szCs w:val="28"/>
              </w:rPr>
              <w:t>Padomes</w:t>
            </w:r>
            <w:r w:rsidRPr="00987F69">
              <w:rPr>
                <w:szCs w:val="28"/>
              </w:rPr>
              <w:t xml:space="preserve"> 1991.gada 19.decembra Regulas (EEK) Nr.</w:t>
            </w:r>
            <w:r w:rsidRPr="00987F69">
              <w:rPr>
                <w:rFonts w:eastAsia="Times New Roman"/>
                <w:szCs w:val="28"/>
              </w:rPr>
              <w:t> </w:t>
            </w:r>
            <w:r w:rsidRPr="00987F69">
              <w:rPr>
                <w:szCs w:val="28"/>
              </w:rPr>
              <w:t>3924/91 (turpmāk – Padomes Regula (EEK) Nr.</w:t>
            </w:r>
            <w:r w:rsidRPr="00987F69">
              <w:rPr>
                <w:rFonts w:eastAsia="Times New Roman"/>
                <w:szCs w:val="28"/>
              </w:rPr>
              <w:t> </w:t>
            </w:r>
            <w:r w:rsidRPr="00987F69">
              <w:rPr>
                <w:szCs w:val="28"/>
              </w:rPr>
              <w:t>3924/91) par rūpnieciskās ražošanas Kopienas apsekojuma izveidi</w:t>
            </w:r>
            <w:r w:rsidRPr="00987F69">
              <w:rPr>
                <w:noProof/>
                <w:szCs w:val="28"/>
              </w:rPr>
              <w:t xml:space="preserve"> </w:t>
            </w:r>
            <w:r w:rsidRPr="00987F69">
              <w:rPr>
                <w:szCs w:val="28"/>
              </w:rPr>
              <w:t>noteiktās prasības. Šo prasību izpilde nodrošina ekonomiskās informācijas standartizāciju un apriti starp valsts informācijas sistēmām gan nacionālajā līmenī, gan Eiropas Savienības un starptautiskajā līme</w:t>
            </w:r>
            <w:r w:rsidRPr="00987F69">
              <w:rPr>
                <w:bCs/>
                <w:szCs w:val="28"/>
              </w:rPr>
              <w:t>nī.</w:t>
            </w:r>
          </w:p>
        </w:tc>
      </w:tr>
      <w:tr w:rsidR="001A41BE" w:rsidRPr="00987F69" w14:paraId="61DAF6AA" w14:textId="77777777" w:rsidTr="00EE383D">
        <w:trPr>
          <w:gridBefore w:val="1"/>
          <w:wBefore w:w="6" w:type="dxa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438C0" w14:textId="77777777" w:rsidR="00B60333" w:rsidRPr="00987F69" w:rsidRDefault="00C10287" w:rsidP="00424590">
            <w:pPr>
              <w:spacing w:before="60" w:after="60" w:line="240" w:lineRule="auto"/>
              <w:rPr>
                <w:szCs w:val="28"/>
              </w:rPr>
            </w:pPr>
            <w:r w:rsidRPr="00987F69">
              <w:rPr>
                <w:szCs w:val="28"/>
              </w:rPr>
              <w:lastRenderedPageBreak/>
              <w:t> </w:t>
            </w:r>
            <w:r w:rsidR="00B60333" w:rsidRPr="00987F69">
              <w:rPr>
                <w:szCs w:val="28"/>
              </w:rPr>
              <w:t>3. 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0F6C" w14:textId="77777777" w:rsidR="00B60333" w:rsidRPr="00987F69" w:rsidRDefault="00474EB9" w:rsidP="00424590">
            <w:pPr>
              <w:spacing w:before="60" w:after="60" w:line="240" w:lineRule="auto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4E61B8" w:rsidRPr="00987F69">
              <w:rPr>
                <w:szCs w:val="28"/>
              </w:rPr>
              <w:t>Projekta izstrādē iesaistītās institūcijas</w:t>
            </w:r>
          </w:p>
        </w:tc>
        <w:tc>
          <w:tcPr>
            <w:tcW w:w="6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64468" w14:textId="23DC26D2" w:rsidR="00B60333" w:rsidRPr="00987F69" w:rsidRDefault="00474EB9" w:rsidP="004E61B8">
            <w:pPr>
              <w:spacing w:before="60" w:after="60" w:line="240" w:lineRule="auto"/>
              <w:jc w:val="both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877AE6" w:rsidRPr="00987F69">
              <w:rPr>
                <w:szCs w:val="28"/>
                <w:lang w:eastAsia="lv-LV"/>
              </w:rPr>
              <w:t>Centrālā statistikas pārvalde un Ekonomikas ministrija.</w:t>
            </w:r>
          </w:p>
        </w:tc>
      </w:tr>
      <w:tr w:rsidR="001A41BE" w:rsidRPr="00987F69" w14:paraId="699B709F" w14:textId="77777777" w:rsidTr="00EE383D">
        <w:trPr>
          <w:gridBefore w:val="1"/>
          <w:wBefore w:w="6" w:type="dxa"/>
          <w:trHeight w:val="624"/>
          <w:tblCellSpacing w:w="0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AD59A" w14:textId="1476AF3F" w:rsidR="00B60333" w:rsidRPr="00987F69" w:rsidRDefault="00C10287" w:rsidP="002D6A74">
            <w:pPr>
              <w:spacing w:before="60" w:after="60" w:line="240" w:lineRule="auto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4E61B8" w:rsidRPr="00987F69">
              <w:rPr>
                <w:szCs w:val="28"/>
              </w:rPr>
              <w:t>4</w:t>
            </w:r>
            <w:r w:rsidR="00B60333" w:rsidRPr="00987F69">
              <w:rPr>
                <w:szCs w:val="28"/>
              </w:rPr>
              <w:t>. </w:t>
            </w:r>
            <w:r w:rsidR="002D6A74" w:rsidRPr="00987F69">
              <w:rPr>
                <w:szCs w:val="28"/>
              </w:rPr>
              <w:t xml:space="preserve"> 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1474B" w14:textId="77777777" w:rsidR="00B60333" w:rsidRPr="00987F69" w:rsidRDefault="0089211B" w:rsidP="009C4D1D">
            <w:pPr>
              <w:spacing w:before="60" w:after="60" w:line="240" w:lineRule="auto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B60333" w:rsidRPr="00987F69">
              <w:rPr>
                <w:szCs w:val="28"/>
              </w:rPr>
              <w:t>Cita informācija</w:t>
            </w:r>
          </w:p>
        </w:tc>
        <w:tc>
          <w:tcPr>
            <w:tcW w:w="6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8D3A0" w14:textId="77777777" w:rsidR="00B60333" w:rsidRPr="00987F69" w:rsidRDefault="00474EB9" w:rsidP="00B471A0">
            <w:pPr>
              <w:spacing w:before="60" w:after="60" w:line="240" w:lineRule="auto"/>
              <w:jc w:val="both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B60333" w:rsidRPr="00987F69">
              <w:rPr>
                <w:szCs w:val="28"/>
              </w:rPr>
              <w:t>Nav</w:t>
            </w:r>
          </w:p>
        </w:tc>
      </w:tr>
      <w:tr w:rsidR="001A41BE" w:rsidRPr="00987F69" w14:paraId="2A045EE6" w14:textId="77777777" w:rsidTr="00EE383D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/>
          <w:tblCellSpacing w:w="15" w:type="dxa"/>
        </w:trPr>
        <w:tc>
          <w:tcPr>
            <w:tcW w:w="98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7941" w14:textId="77777777" w:rsidR="00912F25" w:rsidRPr="00987F69" w:rsidRDefault="00912F25" w:rsidP="00027310">
            <w:pPr>
              <w:spacing w:before="60" w:after="60" w:line="240" w:lineRule="auto"/>
              <w:ind w:left="720"/>
              <w:jc w:val="center"/>
              <w:rPr>
                <w:rFonts w:eastAsia="Times New Roman"/>
                <w:b/>
                <w:bCs/>
                <w:szCs w:val="28"/>
                <w:lang w:eastAsia="lv-LV"/>
              </w:rPr>
            </w:pPr>
            <w:r w:rsidRPr="00987F69">
              <w:rPr>
                <w:b/>
                <w:bCs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A41BE" w:rsidRPr="00987F69" w14:paraId="2D0E250E" w14:textId="77777777" w:rsidTr="00EE383D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/>
          <w:tblCellSpacing w:w="15" w:type="dxa"/>
        </w:trPr>
        <w:tc>
          <w:tcPr>
            <w:tcW w:w="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95E72" w14:textId="77777777" w:rsidR="00912F25" w:rsidRPr="00987F69" w:rsidRDefault="00C10287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rFonts w:eastAsia="Times New Roman"/>
                <w:szCs w:val="28"/>
                <w:lang w:eastAsia="lv-LV"/>
              </w:rPr>
              <w:t> </w:t>
            </w:r>
            <w:r w:rsidR="009C31DB" w:rsidRPr="00987F69">
              <w:rPr>
                <w:rFonts w:eastAsia="Times New Roman"/>
                <w:szCs w:val="28"/>
                <w:lang w:eastAsia="lv-LV"/>
              </w:rPr>
              <w:t>1.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8FA6D" w14:textId="77777777" w:rsidR="00912F25" w:rsidRPr="00987F69" w:rsidRDefault="0089211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rFonts w:eastAsia="Times New Roman"/>
                <w:szCs w:val="28"/>
                <w:lang w:eastAsia="lv-LV"/>
              </w:rPr>
              <w:t> </w:t>
            </w:r>
            <w:r w:rsidR="00912F25" w:rsidRPr="00987F69">
              <w:rPr>
                <w:rFonts w:eastAsia="Times New Roman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6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C1E96" w14:textId="13D6261E" w:rsidR="00912F25" w:rsidRPr="00987F69" w:rsidRDefault="00C10287" w:rsidP="00242CCD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szCs w:val="28"/>
              </w:rPr>
              <w:t> </w:t>
            </w:r>
            <w:r w:rsidR="00912F25" w:rsidRPr="00987F69">
              <w:rPr>
                <w:szCs w:val="28"/>
              </w:rPr>
              <w:t>Rūpniecības produkcijas klasifikācija (</w:t>
            </w:r>
            <w:r w:rsidR="00912F25" w:rsidRPr="00987F69">
              <w:rPr>
                <w:i/>
                <w:szCs w:val="28"/>
              </w:rPr>
              <w:t>PRODCOM</w:t>
            </w:r>
            <w:r w:rsidR="00912F25" w:rsidRPr="00987F69">
              <w:rPr>
                <w:szCs w:val="28"/>
              </w:rPr>
              <w:t>) attiecas uz visiem respondentiem</w:t>
            </w:r>
            <w:r w:rsidR="00242CCD" w:rsidRPr="00987F69">
              <w:rPr>
                <w:szCs w:val="28"/>
              </w:rPr>
              <w:t xml:space="preserve">, kuriem statistikas iestāde pieprasa sniegt gada datus par rūpniecību saskaņā ar Valsts statistikas likuma 10.panta pirmo daļu. Respondenti ir </w:t>
            </w:r>
            <w:r w:rsidR="00242CCD" w:rsidRPr="00987F69">
              <w:rPr>
                <w:bCs/>
                <w:iCs/>
                <w:szCs w:val="28"/>
                <w:lang w:eastAsia="lv-LV"/>
              </w:rPr>
              <w:t>ekonomiski aktīvie uzņēmumi</w:t>
            </w:r>
            <w:r w:rsidR="00242CCD" w:rsidRPr="00987F69">
              <w:rPr>
                <w:iCs/>
                <w:szCs w:val="28"/>
                <w:lang w:eastAsia="lv-LV"/>
              </w:rPr>
              <w:t>, kuru pamatdarbība vai sekundārā darbība ir rūpniecība atbilstoši NACE 2.redakcijas B un C sadaļām un E sadaļas klasei 38.32 un kuru</w:t>
            </w:r>
            <w:r w:rsidR="00242CCD" w:rsidRPr="00987F69">
              <w:rPr>
                <w:bCs/>
                <w:iCs/>
                <w:szCs w:val="28"/>
                <w:lang w:eastAsia="lv-LV"/>
              </w:rPr>
              <w:t xml:space="preserve"> rūpnieciskajā ražošanā nodarbināti 10 un vairāk cilvēku</w:t>
            </w:r>
            <w:r w:rsidR="00242CCD" w:rsidRPr="00987F69">
              <w:rPr>
                <w:iCs/>
                <w:szCs w:val="28"/>
                <w:lang w:eastAsia="lv-LV"/>
              </w:rPr>
              <w:t xml:space="preserve">. Atsevišķās nozarēs, lai katrā NACE 2.red. klasē nodrošinātu vismaz 90% no valsts ražošanas apjoma, pārskata gadā tiek iekļauti </w:t>
            </w:r>
            <w:r w:rsidR="00242CCD" w:rsidRPr="00987F69">
              <w:rPr>
                <w:bCs/>
                <w:iCs/>
                <w:szCs w:val="28"/>
                <w:lang w:eastAsia="lv-LV"/>
              </w:rPr>
              <w:t>uzņēmumi ar mazāku nodarbināto skaitu</w:t>
            </w:r>
          </w:p>
        </w:tc>
      </w:tr>
      <w:tr w:rsidR="001A41BE" w:rsidRPr="00987F69" w14:paraId="6FB22844" w14:textId="77777777" w:rsidTr="00EE383D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/>
          <w:tblCellSpacing w:w="15" w:type="dxa"/>
        </w:trPr>
        <w:tc>
          <w:tcPr>
            <w:tcW w:w="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04548" w14:textId="77777777" w:rsidR="00912F25" w:rsidRPr="00987F69" w:rsidRDefault="009C31D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rFonts w:eastAsia="Times New Roman"/>
                <w:szCs w:val="28"/>
                <w:lang w:eastAsia="lv-LV"/>
              </w:rPr>
              <w:t> 2. 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A1AB" w14:textId="77777777" w:rsidR="00912F25" w:rsidRPr="00987F69" w:rsidRDefault="0089211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rFonts w:eastAsia="Times New Roman"/>
                <w:szCs w:val="28"/>
                <w:lang w:eastAsia="lv-LV"/>
              </w:rPr>
              <w:t> </w:t>
            </w:r>
            <w:r w:rsidR="00912F25" w:rsidRPr="00987F69">
              <w:rPr>
                <w:rFonts w:eastAsia="Times New Roman"/>
                <w:szCs w:val="28"/>
                <w:lang w:eastAsia="lv-LV"/>
              </w:rPr>
              <w:t xml:space="preserve">Tiesiskā regulējuma ietekme uz tautsaimniecību un </w:t>
            </w:r>
            <w:r w:rsidR="00912F25" w:rsidRPr="00987F69">
              <w:rPr>
                <w:rFonts w:eastAsia="Times New Roman"/>
                <w:szCs w:val="28"/>
                <w:lang w:eastAsia="lv-LV"/>
              </w:rPr>
              <w:lastRenderedPageBreak/>
              <w:t>administratīvo slogu</w:t>
            </w:r>
          </w:p>
        </w:tc>
        <w:tc>
          <w:tcPr>
            <w:tcW w:w="6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CCDAD" w14:textId="77777777" w:rsidR="00707A68" w:rsidRPr="00987F69" w:rsidRDefault="00C10287" w:rsidP="00707A68">
            <w:pPr>
              <w:spacing w:after="0" w:line="240" w:lineRule="auto"/>
              <w:jc w:val="both"/>
              <w:rPr>
                <w:szCs w:val="28"/>
              </w:rPr>
            </w:pPr>
            <w:r w:rsidRPr="00987F69">
              <w:rPr>
                <w:rFonts w:eastAsia="Times New Roman"/>
                <w:szCs w:val="28"/>
                <w:lang w:eastAsia="lv-LV"/>
              </w:rPr>
              <w:lastRenderedPageBreak/>
              <w:t> </w:t>
            </w:r>
            <w:r w:rsidR="00A06A28" w:rsidRPr="00987F69">
              <w:rPr>
                <w:rFonts w:eastAsia="Times New Roman"/>
                <w:szCs w:val="28"/>
                <w:lang w:eastAsia="lv-LV"/>
              </w:rPr>
              <w:t xml:space="preserve">Noteikumu projekts pats par sevi nerada pienākumu </w:t>
            </w:r>
            <w:r w:rsidR="00242CCD" w:rsidRPr="00987F69">
              <w:rPr>
                <w:rFonts w:eastAsia="Times New Roman"/>
                <w:szCs w:val="28"/>
                <w:lang w:eastAsia="lv-LV"/>
              </w:rPr>
              <w:t>respondentiem</w:t>
            </w:r>
            <w:r w:rsidR="00BF221B" w:rsidRPr="00987F69">
              <w:rPr>
                <w:rFonts w:eastAsia="Times New Roman"/>
                <w:szCs w:val="28"/>
                <w:lang w:eastAsia="lv-LV"/>
              </w:rPr>
              <w:t xml:space="preserve"> piemērot </w:t>
            </w:r>
            <w:r w:rsidR="00707A68" w:rsidRPr="00987F69">
              <w:rPr>
                <w:szCs w:val="28"/>
              </w:rPr>
              <w:t>r</w:t>
            </w:r>
            <w:r w:rsidR="00BF221B" w:rsidRPr="00987F69">
              <w:rPr>
                <w:szCs w:val="28"/>
              </w:rPr>
              <w:t>ūpniecības produkcijas klasifikāciju (</w:t>
            </w:r>
            <w:r w:rsidR="00BF221B" w:rsidRPr="00987F69">
              <w:rPr>
                <w:i/>
                <w:szCs w:val="28"/>
              </w:rPr>
              <w:t>PRODCOM</w:t>
            </w:r>
            <w:r w:rsidR="00BF221B" w:rsidRPr="00987F69">
              <w:rPr>
                <w:szCs w:val="28"/>
              </w:rPr>
              <w:t>)</w:t>
            </w:r>
            <w:r w:rsidR="00A06A28" w:rsidRPr="00987F69">
              <w:rPr>
                <w:rFonts w:eastAsia="Times New Roman"/>
                <w:szCs w:val="28"/>
                <w:lang w:eastAsia="lv-LV"/>
              </w:rPr>
              <w:t xml:space="preserve">. Piemērošanas pienākums </w:t>
            </w:r>
            <w:r w:rsidR="00A06A28" w:rsidRPr="00987F69">
              <w:rPr>
                <w:rFonts w:eastAsia="Times New Roman"/>
                <w:szCs w:val="28"/>
                <w:lang w:eastAsia="lv-LV"/>
              </w:rPr>
              <w:lastRenderedPageBreak/>
              <w:t xml:space="preserve">rodas brīdi, kad saskaņā ar citiem normatīvajiem aktiem </w:t>
            </w:r>
            <w:r w:rsidR="00242CCD" w:rsidRPr="00987F69">
              <w:rPr>
                <w:rFonts w:eastAsia="Times New Roman"/>
                <w:szCs w:val="28"/>
                <w:lang w:eastAsia="lv-LV"/>
              </w:rPr>
              <w:t>respondentam</w:t>
            </w:r>
            <w:r w:rsidR="00A06A28" w:rsidRPr="00987F69">
              <w:rPr>
                <w:rFonts w:eastAsia="Times New Roman"/>
                <w:szCs w:val="28"/>
                <w:lang w:eastAsia="lv-LV"/>
              </w:rPr>
              <w:t xml:space="preserve"> ir pienākums veikt </w:t>
            </w:r>
            <w:r w:rsidR="004A33A1" w:rsidRPr="00987F69">
              <w:rPr>
                <w:rFonts w:eastAsia="Times New Roman"/>
                <w:szCs w:val="28"/>
                <w:lang w:eastAsia="lv-LV"/>
              </w:rPr>
              <w:t xml:space="preserve">obligātas </w:t>
            </w:r>
            <w:r w:rsidR="00A06A28" w:rsidRPr="00987F69">
              <w:rPr>
                <w:rFonts w:eastAsia="Times New Roman"/>
                <w:szCs w:val="28"/>
                <w:lang w:eastAsia="lv-LV"/>
              </w:rPr>
              <w:t>darbības, tai skaitā</w:t>
            </w:r>
            <w:r w:rsidR="00BF221B" w:rsidRPr="00987F69">
              <w:rPr>
                <w:rFonts w:eastAsia="Times New Roman"/>
                <w:szCs w:val="28"/>
                <w:lang w:eastAsia="lv-LV"/>
              </w:rPr>
              <w:t>,</w:t>
            </w:r>
            <w:r w:rsidR="00A06A28" w:rsidRPr="00987F69">
              <w:rPr>
                <w:rFonts w:eastAsia="Times New Roman"/>
                <w:szCs w:val="28"/>
                <w:lang w:eastAsia="lv-LV"/>
              </w:rPr>
              <w:t xml:space="preserve"> piem</w:t>
            </w:r>
            <w:r w:rsidR="004A33A1" w:rsidRPr="00987F69">
              <w:rPr>
                <w:rFonts w:eastAsia="Times New Roman"/>
                <w:szCs w:val="28"/>
                <w:lang w:eastAsia="lv-LV"/>
              </w:rPr>
              <w:t>ēro</w:t>
            </w:r>
            <w:r w:rsidR="00991E3F" w:rsidRPr="00987F69">
              <w:rPr>
                <w:rFonts w:eastAsia="Times New Roman"/>
                <w:szCs w:val="28"/>
                <w:lang w:eastAsia="lv-LV"/>
              </w:rPr>
              <w:t>t</w:t>
            </w:r>
            <w:r w:rsidR="00A06A28" w:rsidRPr="00987F69"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707A68" w:rsidRPr="00987F69">
              <w:rPr>
                <w:szCs w:val="28"/>
              </w:rPr>
              <w:t>r</w:t>
            </w:r>
            <w:r w:rsidR="00A06A28" w:rsidRPr="00987F69">
              <w:rPr>
                <w:szCs w:val="28"/>
              </w:rPr>
              <w:t>ūpni</w:t>
            </w:r>
            <w:r w:rsidR="00BF221B" w:rsidRPr="00987F69">
              <w:rPr>
                <w:szCs w:val="28"/>
              </w:rPr>
              <w:t>ecības produkcijas klasifikāciju</w:t>
            </w:r>
            <w:r w:rsidR="00A06A28" w:rsidRPr="00987F69">
              <w:rPr>
                <w:szCs w:val="28"/>
              </w:rPr>
              <w:t xml:space="preserve"> (</w:t>
            </w:r>
            <w:r w:rsidR="00A06A28" w:rsidRPr="00987F69">
              <w:rPr>
                <w:i/>
                <w:szCs w:val="28"/>
              </w:rPr>
              <w:t>PRODCOM</w:t>
            </w:r>
            <w:r w:rsidR="00A06A28" w:rsidRPr="00987F69">
              <w:rPr>
                <w:szCs w:val="28"/>
              </w:rPr>
              <w:t>)</w:t>
            </w:r>
            <w:r w:rsidR="00BF221B" w:rsidRPr="00987F69">
              <w:rPr>
                <w:szCs w:val="28"/>
              </w:rPr>
              <w:t xml:space="preserve">. Piemēram, Centrālā statistikas pārvalde </w:t>
            </w:r>
            <w:r w:rsidR="00707A68" w:rsidRPr="00987F69">
              <w:rPr>
                <w:szCs w:val="28"/>
              </w:rPr>
              <w:t xml:space="preserve">(turpmāk – Pārvalde) </w:t>
            </w:r>
            <w:r w:rsidR="00BF221B" w:rsidRPr="00987F69">
              <w:rPr>
                <w:szCs w:val="28"/>
              </w:rPr>
              <w:t>saskaņā ar Valsts statistikas likuma 10.panta pirmo daļu uzliek par pienākumu aizpildīt un iesniegt 2006.gada 6.novembra Ministru kabineta noteikumu Nr.</w:t>
            </w:r>
            <w:r w:rsidR="009F670B" w:rsidRPr="00987F69">
              <w:rPr>
                <w:rFonts w:eastAsia="Times New Roman"/>
                <w:szCs w:val="28"/>
              </w:rPr>
              <w:t> </w:t>
            </w:r>
            <w:r w:rsidR="00BF221B" w:rsidRPr="00987F69">
              <w:rPr>
                <w:szCs w:val="28"/>
              </w:rPr>
              <w:t>922 „</w:t>
            </w:r>
            <w:r w:rsidR="00BF221B" w:rsidRPr="00987F69">
              <w:rPr>
                <w:bCs/>
                <w:szCs w:val="28"/>
              </w:rPr>
              <w:t xml:space="preserve">Valsts statistikas pārskatu un anketu veidlapu paraugu apstiprināšanas noteikumi” attiecīgo veidlapu, kuru, lai aizpildītu, ir jāizvēlas kāds no </w:t>
            </w:r>
            <w:r w:rsidR="00BD08E2" w:rsidRPr="00987F69">
              <w:rPr>
                <w:szCs w:val="28"/>
              </w:rPr>
              <w:t>r</w:t>
            </w:r>
            <w:r w:rsidR="00BF221B" w:rsidRPr="00987F69">
              <w:rPr>
                <w:szCs w:val="28"/>
              </w:rPr>
              <w:t>ūpniecības produkcijas klasifikācijas (</w:t>
            </w:r>
            <w:r w:rsidR="00BF221B" w:rsidRPr="00987F69">
              <w:rPr>
                <w:i/>
                <w:szCs w:val="28"/>
              </w:rPr>
              <w:t>PRODCOM</w:t>
            </w:r>
            <w:r w:rsidR="00BF221B" w:rsidRPr="00987F69">
              <w:rPr>
                <w:szCs w:val="28"/>
              </w:rPr>
              <w:t>) kodiem.</w:t>
            </w:r>
          </w:p>
          <w:p w14:paraId="351B344C" w14:textId="38622777" w:rsidR="00BF221B" w:rsidRPr="00987F69" w:rsidRDefault="00C10287" w:rsidP="00FD16C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szCs w:val="28"/>
              </w:rPr>
              <w:t> </w:t>
            </w:r>
            <w:r w:rsidR="00707A68" w:rsidRPr="00987F69">
              <w:rPr>
                <w:szCs w:val="28"/>
              </w:rPr>
              <w:t>Arī P</w:t>
            </w:r>
            <w:r w:rsidR="00BF221B" w:rsidRPr="00987F69">
              <w:rPr>
                <w:szCs w:val="28"/>
              </w:rPr>
              <w:t xml:space="preserve">ārvaldes pienākums uzturēt </w:t>
            </w:r>
            <w:r w:rsidR="00BD08E2" w:rsidRPr="00987F69">
              <w:rPr>
                <w:szCs w:val="28"/>
              </w:rPr>
              <w:t>r</w:t>
            </w:r>
            <w:r w:rsidR="00BF221B" w:rsidRPr="00987F69">
              <w:rPr>
                <w:szCs w:val="28"/>
              </w:rPr>
              <w:t>ūpniecības produkcijas klasifikāciju (</w:t>
            </w:r>
            <w:r w:rsidR="00BF221B" w:rsidRPr="00987F69">
              <w:rPr>
                <w:i/>
                <w:szCs w:val="28"/>
              </w:rPr>
              <w:t>PRODCOM</w:t>
            </w:r>
            <w:r w:rsidR="00BF221B" w:rsidRPr="00987F69">
              <w:rPr>
                <w:szCs w:val="28"/>
              </w:rPr>
              <w:t>), t.i. publicēt savā mājas</w:t>
            </w:r>
            <w:r w:rsidR="005640F6" w:rsidRPr="00987F69">
              <w:rPr>
                <w:szCs w:val="28"/>
              </w:rPr>
              <w:t xml:space="preserve"> </w:t>
            </w:r>
            <w:r w:rsidR="00BF221B" w:rsidRPr="00987F69">
              <w:rPr>
                <w:szCs w:val="28"/>
              </w:rPr>
              <w:t xml:space="preserve">lapā klasifikācijas aktuālo versiju u.c. darbības, izriet no citiem normatīvajiem aktiem – Valsts statistikas likuma 5.panta otrās daļas 4.punkts un Ministru kabineta </w:t>
            </w:r>
            <w:r w:rsidR="00FD16C3" w:rsidRPr="00987F69">
              <w:rPr>
                <w:szCs w:val="28"/>
              </w:rPr>
              <w:t xml:space="preserve">2008.gada 26.maija </w:t>
            </w:r>
            <w:r w:rsidR="00BF221B" w:rsidRPr="00987F69">
              <w:rPr>
                <w:szCs w:val="28"/>
              </w:rPr>
              <w:t>noteikumu Nr.</w:t>
            </w:r>
            <w:r w:rsidR="009F670B" w:rsidRPr="00987F69">
              <w:rPr>
                <w:rFonts w:eastAsia="Times New Roman"/>
                <w:szCs w:val="28"/>
              </w:rPr>
              <w:t> </w:t>
            </w:r>
            <w:r w:rsidR="00BF221B" w:rsidRPr="00987F69">
              <w:rPr>
                <w:szCs w:val="28"/>
              </w:rPr>
              <w:t xml:space="preserve">363 „Noteikumi par vienoto ekonomiskās informācijas klasifikācijas sistēmu un tās ieviešanas un lietošanas kārtību” </w:t>
            </w:r>
            <w:r w:rsidR="004A33A1" w:rsidRPr="00987F69">
              <w:rPr>
                <w:szCs w:val="28"/>
              </w:rPr>
              <w:t>9.punkts.</w:t>
            </w:r>
          </w:p>
        </w:tc>
      </w:tr>
      <w:tr w:rsidR="001A41BE" w:rsidRPr="00987F69" w14:paraId="7589DB0D" w14:textId="77777777" w:rsidTr="00EE383D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/>
          <w:tblCellSpacing w:w="15" w:type="dxa"/>
        </w:trPr>
        <w:tc>
          <w:tcPr>
            <w:tcW w:w="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F9EAF" w14:textId="77777777" w:rsidR="00912F25" w:rsidRPr="00987F69" w:rsidRDefault="009C31D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rFonts w:eastAsia="Times New Roman"/>
                <w:szCs w:val="28"/>
                <w:lang w:eastAsia="lv-LV"/>
              </w:rPr>
              <w:lastRenderedPageBreak/>
              <w:t> </w:t>
            </w:r>
            <w:r w:rsidR="00912F25" w:rsidRPr="00987F69">
              <w:rPr>
                <w:rFonts w:eastAsia="Times New Roman"/>
                <w:szCs w:val="28"/>
                <w:lang w:eastAsia="lv-LV"/>
              </w:rPr>
              <w:t>3</w:t>
            </w:r>
            <w:r w:rsidR="009C4D1D" w:rsidRPr="00987F69">
              <w:rPr>
                <w:rFonts w:eastAsia="Times New Roman"/>
                <w:szCs w:val="28"/>
                <w:lang w:eastAsia="lv-LV"/>
              </w:rPr>
              <w:t>.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75B4A" w14:textId="77777777" w:rsidR="00912F25" w:rsidRPr="00987F69" w:rsidRDefault="0089211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rFonts w:eastAsia="Times New Roman"/>
                <w:szCs w:val="28"/>
                <w:lang w:eastAsia="lv-LV"/>
              </w:rPr>
              <w:t> </w:t>
            </w:r>
            <w:r w:rsidR="00912F25" w:rsidRPr="00987F69">
              <w:rPr>
                <w:rFonts w:eastAsia="Times New Roman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6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61D2B" w14:textId="77777777" w:rsidR="00912F25" w:rsidRPr="00987F69" w:rsidRDefault="00C10287" w:rsidP="00BD08E2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rFonts w:eastAsia="Times New Roman"/>
                <w:szCs w:val="28"/>
                <w:lang w:eastAsia="lv-LV"/>
              </w:rPr>
              <w:t> </w:t>
            </w:r>
            <w:r w:rsidR="00BF221B" w:rsidRPr="00987F69">
              <w:rPr>
                <w:rFonts w:eastAsia="Times New Roman"/>
                <w:szCs w:val="28"/>
                <w:lang w:eastAsia="lv-LV"/>
              </w:rPr>
              <w:t>Ņemot vērā II sadaļas 2.punktā aprakstīto, a</w:t>
            </w:r>
            <w:r w:rsidR="00912F25" w:rsidRPr="00987F69">
              <w:rPr>
                <w:rFonts w:eastAsia="Times New Roman"/>
                <w:szCs w:val="28"/>
                <w:lang w:eastAsia="lv-LV"/>
              </w:rPr>
              <w:t xml:space="preserve">dministratīvā sloga aprēķins </w:t>
            </w:r>
            <w:r w:rsidR="00BF221B" w:rsidRPr="00987F69">
              <w:rPr>
                <w:rFonts w:eastAsia="Times New Roman"/>
                <w:szCs w:val="28"/>
                <w:lang w:eastAsia="lv-LV"/>
              </w:rPr>
              <w:t xml:space="preserve">attiecībā uz </w:t>
            </w:r>
            <w:r w:rsidR="00707A68" w:rsidRPr="00987F69">
              <w:rPr>
                <w:szCs w:val="28"/>
              </w:rPr>
              <w:t>r</w:t>
            </w:r>
            <w:r w:rsidR="00BF221B" w:rsidRPr="00987F69">
              <w:rPr>
                <w:szCs w:val="28"/>
              </w:rPr>
              <w:t>ūpniecības produkcijas klasifikācijas (</w:t>
            </w:r>
            <w:r w:rsidR="00BF221B" w:rsidRPr="00987F69">
              <w:rPr>
                <w:i/>
                <w:szCs w:val="28"/>
              </w:rPr>
              <w:t>PRODCOM</w:t>
            </w:r>
            <w:r w:rsidR="00BF221B" w:rsidRPr="00987F69">
              <w:rPr>
                <w:szCs w:val="28"/>
              </w:rPr>
              <w:t>) piemērošanu</w:t>
            </w:r>
            <w:r w:rsidR="00912F25" w:rsidRPr="00987F69">
              <w:rPr>
                <w:rFonts w:eastAsia="Times New Roman"/>
                <w:szCs w:val="28"/>
                <w:lang w:eastAsia="lv-LV"/>
              </w:rPr>
              <w:t xml:space="preserve"> tiks </w:t>
            </w:r>
            <w:r w:rsidR="00BF221B" w:rsidRPr="00987F69">
              <w:rPr>
                <w:rFonts w:eastAsia="Times New Roman"/>
                <w:szCs w:val="28"/>
                <w:lang w:eastAsia="lv-LV"/>
              </w:rPr>
              <w:t>iekļauts, sagatavojot to</w:t>
            </w:r>
            <w:r w:rsidR="004A33A1" w:rsidRPr="00987F69">
              <w:rPr>
                <w:rFonts w:eastAsia="Times New Roman"/>
                <w:szCs w:val="28"/>
                <w:lang w:eastAsia="lv-LV"/>
              </w:rPr>
              <w:t>s</w:t>
            </w:r>
            <w:r w:rsidR="00BF221B" w:rsidRPr="00987F69">
              <w:rPr>
                <w:rFonts w:eastAsia="Times New Roman"/>
                <w:szCs w:val="28"/>
                <w:lang w:eastAsia="lv-LV"/>
              </w:rPr>
              <w:t xml:space="preserve"> normatīvo aktu projektus, ar kuriem </w:t>
            </w:r>
            <w:r w:rsidR="00242CCD" w:rsidRPr="00987F69">
              <w:rPr>
                <w:rFonts w:eastAsia="Times New Roman"/>
                <w:szCs w:val="28"/>
                <w:lang w:eastAsia="lv-LV"/>
              </w:rPr>
              <w:t>respondentam</w:t>
            </w:r>
            <w:r w:rsidR="00707A68" w:rsidRPr="00987F69">
              <w:rPr>
                <w:rFonts w:eastAsia="Times New Roman"/>
                <w:szCs w:val="28"/>
                <w:lang w:eastAsia="lv-LV"/>
              </w:rPr>
              <w:t xml:space="preserve"> tiek noteikts </w:t>
            </w:r>
            <w:r w:rsidR="00BF221B" w:rsidRPr="00987F69">
              <w:rPr>
                <w:rFonts w:eastAsia="Times New Roman"/>
                <w:szCs w:val="28"/>
                <w:lang w:eastAsia="lv-LV"/>
              </w:rPr>
              <w:t xml:space="preserve">pienākums </w:t>
            </w:r>
            <w:r w:rsidR="004A33A1" w:rsidRPr="00987F69">
              <w:rPr>
                <w:rFonts w:eastAsia="Times New Roman"/>
                <w:szCs w:val="28"/>
                <w:lang w:eastAsia="lv-LV"/>
              </w:rPr>
              <w:t>veikt obligātas darbības. Tad arī</w:t>
            </w:r>
            <w:r w:rsidR="00912F25" w:rsidRPr="00987F69">
              <w:rPr>
                <w:rFonts w:eastAsia="Times New Roman"/>
                <w:szCs w:val="28"/>
                <w:lang w:eastAsia="lv-LV"/>
              </w:rPr>
              <w:t xml:space="preserve"> būs iespējams noteikt precīzu patērētā laika apjomu un iesaistītās mērķsabiedrības lielumu.</w:t>
            </w:r>
            <w:r w:rsidR="004A33A1" w:rsidRPr="00987F69">
              <w:rPr>
                <w:rFonts w:eastAsia="Times New Roman"/>
                <w:szCs w:val="28"/>
                <w:lang w:eastAsia="lv-LV"/>
              </w:rPr>
              <w:t xml:space="preserve"> Tas pats</w:t>
            </w:r>
            <w:r w:rsidR="00707A68" w:rsidRPr="00987F69">
              <w:rPr>
                <w:rFonts w:eastAsia="Times New Roman"/>
                <w:szCs w:val="28"/>
                <w:lang w:eastAsia="lv-LV"/>
              </w:rPr>
              <w:t xml:space="preserve"> attiecas arī uz P</w:t>
            </w:r>
            <w:r w:rsidR="004A33A1" w:rsidRPr="00987F69">
              <w:rPr>
                <w:rFonts w:eastAsia="Times New Roman"/>
                <w:szCs w:val="28"/>
                <w:lang w:eastAsia="lv-LV"/>
              </w:rPr>
              <w:t xml:space="preserve">ārvaldes administratīvo slogu, uzturot </w:t>
            </w:r>
            <w:r w:rsidR="00BD08E2" w:rsidRPr="00987F69">
              <w:rPr>
                <w:szCs w:val="28"/>
              </w:rPr>
              <w:t>r</w:t>
            </w:r>
            <w:r w:rsidR="004A33A1" w:rsidRPr="00987F69">
              <w:rPr>
                <w:szCs w:val="28"/>
              </w:rPr>
              <w:t>ūpniecības produkcijas klasifikāciju (</w:t>
            </w:r>
            <w:r w:rsidR="004A33A1" w:rsidRPr="00987F69">
              <w:rPr>
                <w:i/>
                <w:szCs w:val="28"/>
              </w:rPr>
              <w:t>PRODCOM</w:t>
            </w:r>
            <w:r w:rsidR="004A33A1" w:rsidRPr="00987F69">
              <w:rPr>
                <w:szCs w:val="28"/>
              </w:rPr>
              <w:t>).</w:t>
            </w:r>
          </w:p>
        </w:tc>
      </w:tr>
      <w:tr w:rsidR="001A41BE" w:rsidRPr="00987F69" w14:paraId="07ED194A" w14:textId="77777777" w:rsidTr="00EE383D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5"/>
          <w:tblCellSpacing w:w="15" w:type="dxa"/>
        </w:trPr>
        <w:tc>
          <w:tcPr>
            <w:tcW w:w="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7929" w14:textId="77777777" w:rsidR="00912F25" w:rsidRPr="00987F69" w:rsidRDefault="009C31D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rFonts w:eastAsia="Times New Roman"/>
                <w:szCs w:val="28"/>
                <w:lang w:eastAsia="lv-LV"/>
              </w:rPr>
              <w:t> 4</w:t>
            </w:r>
            <w:r w:rsidR="009C4D1D" w:rsidRPr="00987F69">
              <w:rPr>
                <w:rFonts w:eastAsia="Times New Roman"/>
                <w:szCs w:val="28"/>
                <w:lang w:eastAsia="lv-LV"/>
              </w:rPr>
              <w:t>.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5E20E" w14:textId="77777777" w:rsidR="00912F25" w:rsidRPr="00987F69" w:rsidRDefault="0089211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rFonts w:eastAsia="Times New Roman"/>
                <w:szCs w:val="28"/>
                <w:lang w:eastAsia="lv-LV"/>
              </w:rPr>
              <w:t> </w:t>
            </w:r>
            <w:r w:rsidR="00912F25" w:rsidRPr="00987F69">
              <w:rPr>
                <w:rFonts w:eastAsia="Times New Roman"/>
                <w:szCs w:val="28"/>
                <w:lang w:eastAsia="lv-LV"/>
              </w:rPr>
              <w:t>Cita informācija</w:t>
            </w:r>
          </w:p>
        </w:tc>
        <w:tc>
          <w:tcPr>
            <w:tcW w:w="6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DE37E" w14:textId="77777777" w:rsidR="00912F25" w:rsidRPr="00987F69" w:rsidRDefault="0089211B" w:rsidP="00912F25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lv-LV"/>
              </w:rPr>
            </w:pPr>
            <w:r w:rsidRPr="00987F69">
              <w:rPr>
                <w:rFonts w:eastAsia="Times New Roman"/>
                <w:szCs w:val="28"/>
                <w:lang w:eastAsia="lv-LV"/>
              </w:rPr>
              <w:t> </w:t>
            </w:r>
            <w:r w:rsidR="00912F25" w:rsidRPr="00987F69">
              <w:rPr>
                <w:rFonts w:eastAsia="Times New Roman"/>
                <w:szCs w:val="28"/>
                <w:lang w:eastAsia="lv-LV"/>
              </w:rPr>
              <w:t>Nav</w:t>
            </w:r>
          </w:p>
        </w:tc>
      </w:tr>
      <w:tr w:rsidR="001A41BE" w:rsidRPr="00987F69" w14:paraId="4B576EE9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5" w:type="dxa"/>
          <w:trHeight w:val="870"/>
          <w:tblCellSpacing w:w="0" w:type="dxa"/>
        </w:trPr>
        <w:tc>
          <w:tcPr>
            <w:tcW w:w="9864" w:type="dxa"/>
            <w:gridSpan w:val="6"/>
            <w:vAlign w:val="center"/>
          </w:tcPr>
          <w:p w14:paraId="6145BC58" w14:textId="77777777" w:rsidR="007402C2" w:rsidRPr="00987F69" w:rsidRDefault="00FC59F3" w:rsidP="0091753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987F69">
              <w:rPr>
                <w:rFonts w:eastAsia="Times New Roman"/>
                <w:b/>
                <w:bCs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1A41BE" w:rsidRPr="00987F69" w14:paraId="7C017A4E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5" w:type="dxa"/>
          <w:tblCellSpacing w:w="0" w:type="dxa"/>
        </w:trPr>
        <w:tc>
          <w:tcPr>
            <w:tcW w:w="585" w:type="dxa"/>
          </w:tcPr>
          <w:p w14:paraId="7446AC8B" w14:textId="77777777" w:rsidR="005A6C33" w:rsidRPr="00987F69" w:rsidRDefault="005A6C33" w:rsidP="005A6C33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987F69">
              <w:rPr>
                <w:sz w:val="28"/>
                <w:szCs w:val="28"/>
              </w:rPr>
              <w:t> 1.</w:t>
            </w:r>
          </w:p>
        </w:tc>
        <w:tc>
          <w:tcPr>
            <w:tcW w:w="2646" w:type="dxa"/>
          </w:tcPr>
          <w:p w14:paraId="565650C6" w14:textId="77777777" w:rsidR="005A6C33" w:rsidRPr="00987F69" w:rsidRDefault="005A6C33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987F69">
              <w:rPr>
                <w:sz w:val="28"/>
                <w:szCs w:val="28"/>
              </w:rPr>
              <w:t> Saistības pret Eiropas Savienību</w:t>
            </w:r>
          </w:p>
        </w:tc>
        <w:tc>
          <w:tcPr>
            <w:tcW w:w="6633" w:type="dxa"/>
            <w:gridSpan w:val="4"/>
          </w:tcPr>
          <w:p w14:paraId="48659492" w14:textId="77777777" w:rsidR="005A6C33" w:rsidRPr="00987F69" w:rsidRDefault="00F94985" w:rsidP="005A3424">
            <w:pPr>
              <w:pStyle w:val="naiskr"/>
              <w:spacing w:before="60" w:beforeAutospacing="0" w:after="60" w:afterAutospacing="0"/>
              <w:jc w:val="both"/>
              <w:rPr>
                <w:sz w:val="28"/>
                <w:szCs w:val="28"/>
              </w:rPr>
            </w:pPr>
            <w:r w:rsidRPr="00987F69">
              <w:rPr>
                <w:sz w:val="28"/>
                <w:szCs w:val="28"/>
              </w:rPr>
              <w:t> </w:t>
            </w:r>
            <w:r w:rsidR="005A6C33" w:rsidRPr="00987F69">
              <w:rPr>
                <w:sz w:val="28"/>
                <w:szCs w:val="28"/>
              </w:rPr>
              <w:t xml:space="preserve">Noteikumu projekts atbilst </w:t>
            </w:r>
            <w:r w:rsidR="00086261" w:rsidRPr="00987F69">
              <w:rPr>
                <w:sz w:val="28"/>
                <w:szCs w:val="28"/>
              </w:rPr>
              <w:t>Padomes Regulas (EEK) Nr.</w:t>
            </w:r>
            <w:r w:rsidR="00086261" w:rsidRPr="00987F69">
              <w:rPr>
                <w:rFonts w:eastAsia="Times New Roman"/>
                <w:sz w:val="28"/>
                <w:szCs w:val="28"/>
                <w:lang w:eastAsia="en-US"/>
              </w:rPr>
              <w:t> </w:t>
            </w:r>
            <w:r w:rsidR="00826657" w:rsidRPr="00987F69">
              <w:rPr>
                <w:sz w:val="28"/>
                <w:szCs w:val="28"/>
              </w:rPr>
              <w:t xml:space="preserve">3924/91 un </w:t>
            </w:r>
            <w:r w:rsidR="005A6C33" w:rsidRPr="00987F69">
              <w:rPr>
                <w:sz w:val="28"/>
                <w:szCs w:val="28"/>
              </w:rPr>
              <w:t>Komisijas Regulas (ES) Nr.</w:t>
            </w:r>
            <w:r w:rsidR="00086261" w:rsidRPr="00987F69">
              <w:rPr>
                <w:rFonts w:eastAsia="Times New Roman"/>
                <w:sz w:val="28"/>
                <w:szCs w:val="28"/>
                <w:lang w:eastAsia="en-US"/>
              </w:rPr>
              <w:t> </w:t>
            </w:r>
            <w:r w:rsidR="005A3424" w:rsidRPr="00987F69">
              <w:rPr>
                <w:sz w:val="28"/>
                <w:szCs w:val="28"/>
              </w:rPr>
              <w:t>842</w:t>
            </w:r>
            <w:r w:rsidR="005A6C33" w:rsidRPr="00987F69">
              <w:rPr>
                <w:sz w:val="28"/>
                <w:szCs w:val="28"/>
              </w:rPr>
              <w:t>/201</w:t>
            </w:r>
            <w:r w:rsidR="005A3424" w:rsidRPr="00987F69">
              <w:rPr>
                <w:sz w:val="28"/>
                <w:szCs w:val="28"/>
              </w:rPr>
              <w:t>4</w:t>
            </w:r>
            <w:r w:rsidR="005A6C33" w:rsidRPr="00987F69">
              <w:rPr>
                <w:sz w:val="28"/>
                <w:szCs w:val="28"/>
              </w:rPr>
              <w:t xml:space="preserve"> (201</w:t>
            </w:r>
            <w:r w:rsidR="005A3424" w:rsidRPr="00987F69">
              <w:rPr>
                <w:sz w:val="28"/>
                <w:szCs w:val="28"/>
              </w:rPr>
              <w:t>4</w:t>
            </w:r>
            <w:r w:rsidR="005A6C33" w:rsidRPr="00987F69">
              <w:rPr>
                <w:sz w:val="28"/>
                <w:szCs w:val="28"/>
              </w:rPr>
              <w:t xml:space="preserve">.gada </w:t>
            </w:r>
            <w:r w:rsidR="005A3424" w:rsidRPr="00987F69">
              <w:rPr>
                <w:sz w:val="28"/>
                <w:szCs w:val="28"/>
              </w:rPr>
              <w:t>4</w:t>
            </w:r>
            <w:r w:rsidR="005A6C33" w:rsidRPr="00987F69">
              <w:rPr>
                <w:sz w:val="28"/>
                <w:szCs w:val="28"/>
              </w:rPr>
              <w:t>.</w:t>
            </w:r>
            <w:r w:rsidR="005A3424" w:rsidRPr="00987F69">
              <w:rPr>
                <w:sz w:val="28"/>
                <w:szCs w:val="28"/>
              </w:rPr>
              <w:t>jūlijs</w:t>
            </w:r>
            <w:r w:rsidR="005A6C33" w:rsidRPr="00987F69">
              <w:rPr>
                <w:sz w:val="28"/>
                <w:szCs w:val="28"/>
              </w:rPr>
              <w:t>), ar ko 201</w:t>
            </w:r>
            <w:r w:rsidR="005A3424" w:rsidRPr="00987F69">
              <w:rPr>
                <w:sz w:val="28"/>
                <w:szCs w:val="28"/>
              </w:rPr>
              <w:t>4</w:t>
            </w:r>
            <w:r w:rsidR="005A6C33" w:rsidRPr="00987F69">
              <w:rPr>
                <w:sz w:val="28"/>
                <w:szCs w:val="28"/>
              </w:rPr>
              <w:t>.gadam i</w:t>
            </w:r>
            <w:r w:rsidR="00F7256F" w:rsidRPr="00987F69">
              <w:rPr>
                <w:sz w:val="28"/>
                <w:szCs w:val="28"/>
              </w:rPr>
              <w:t>zveido Padomes Regulā (EEK) Nr.</w:t>
            </w:r>
            <w:r w:rsidR="00086261" w:rsidRPr="00987F69">
              <w:rPr>
                <w:rFonts w:eastAsia="Times New Roman"/>
                <w:sz w:val="28"/>
                <w:szCs w:val="28"/>
                <w:lang w:eastAsia="en-US"/>
              </w:rPr>
              <w:t> </w:t>
            </w:r>
            <w:r w:rsidR="005A6C33" w:rsidRPr="00987F69">
              <w:rPr>
                <w:sz w:val="28"/>
                <w:szCs w:val="28"/>
              </w:rPr>
              <w:t xml:space="preserve">3924/91 paredzēto rūpniecisko ražojumu </w:t>
            </w:r>
            <w:r w:rsidR="005A6C33" w:rsidRPr="00987F69">
              <w:rPr>
                <w:i/>
                <w:sz w:val="28"/>
                <w:szCs w:val="28"/>
              </w:rPr>
              <w:t>Prodcom</w:t>
            </w:r>
            <w:r w:rsidR="008855D4" w:rsidRPr="00987F69">
              <w:rPr>
                <w:sz w:val="28"/>
                <w:szCs w:val="28"/>
              </w:rPr>
              <w:t xml:space="preserve"> sarakstu (turpmāk –</w:t>
            </w:r>
            <w:r w:rsidR="00E23A07" w:rsidRPr="00987F69">
              <w:rPr>
                <w:sz w:val="28"/>
                <w:szCs w:val="28"/>
              </w:rPr>
              <w:t> </w:t>
            </w:r>
            <w:r w:rsidR="005A6C33" w:rsidRPr="00987F69">
              <w:rPr>
                <w:sz w:val="28"/>
                <w:szCs w:val="28"/>
              </w:rPr>
              <w:t>Komisijas Regula (ES) Nr.</w:t>
            </w:r>
            <w:r w:rsidR="00086261" w:rsidRPr="00987F69">
              <w:rPr>
                <w:rFonts w:eastAsia="Times New Roman"/>
                <w:sz w:val="28"/>
                <w:szCs w:val="28"/>
                <w:lang w:eastAsia="en-US"/>
              </w:rPr>
              <w:t> </w:t>
            </w:r>
            <w:r w:rsidR="005A3424" w:rsidRPr="00987F69">
              <w:rPr>
                <w:sz w:val="28"/>
                <w:szCs w:val="28"/>
              </w:rPr>
              <w:t>842</w:t>
            </w:r>
            <w:r w:rsidR="005A6C33" w:rsidRPr="00987F69">
              <w:rPr>
                <w:sz w:val="28"/>
                <w:szCs w:val="28"/>
              </w:rPr>
              <w:t>/201</w:t>
            </w:r>
            <w:r w:rsidR="005A3424" w:rsidRPr="00987F69">
              <w:rPr>
                <w:sz w:val="28"/>
                <w:szCs w:val="28"/>
              </w:rPr>
              <w:t>4</w:t>
            </w:r>
            <w:r w:rsidR="005A6C33" w:rsidRPr="00987F69">
              <w:rPr>
                <w:sz w:val="28"/>
                <w:szCs w:val="28"/>
              </w:rPr>
              <w:t>), prasībām.</w:t>
            </w:r>
          </w:p>
        </w:tc>
      </w:tr>
      <w:tr w:rsidR="001A41BE" w:rsidRPr="00987F69" w14:paraId="362C83C6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5" w:type="dxa"/>
          <w:tblCellSpacing w:w="0" w:type="dxa"/>
        </w:trPr>
        <w:tc>
          <w:tcPr>
            <w:tcW w:w="585" w:type="dxa"/>
          </w:tcPr>
          <w:p w14:paraId="5FBDF74C" w14:textId="77777777" w:rsidR="005A6C33" w:rsidRPr="00987F69" w:rsidRDefault="005A6C33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987F69">
              <w:rPr>
                <w:sz w:val="28"/>
                <w:szCs w:val="28"/>
              </w:rPr>
              <w:t> 2.</w:t>
            </w:r>
          </w:p>
        </w:tc>
        <w:tc>
          <w:tcPr>
            <w:tcW w:w="2646" w:type="dxa"/>
            <w:vAlign w:val="center"/>
          </w:tcPr>
          <w:p w14:paraId="15C50D48" w14:textId="77777777" w:rsidR="005A6C33" w:rsidRPr="00987F69" w:rsidRDefault="005A6C33" w:rsidP="005A6C33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987F69">
              <w:rPr>
                <w:sz w:val="28"/>
                <w:szCs w:val="28"/>
              </w:rPr>
              <w:t> Citas starptautiskās saistības</w:t>
            </w:r>
          </w:p>
        </w:tc>
        <w:tc>
          <w:tcPr>
            <w:tcW w:w="6633" w:type="dxa"/>
            <w:gridSpan w:val="4"/>
          </w:tcPr>
          <w:p w14:paraId="439B417F" w14:textId="77777777" w:rsidR="005A6C33" w:rsidRPr="00987F69" w:rsidRDefault="00CB6B52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987F69">
              <w:rPr>
                <w:sz w:val="28"/>
                <w:szCs w:val="28"/>
              </w:rPr>
              <w:t> </w:t>
            </w:r>
            <w:r w:rsidR="00B471A0" w:rsidRPr="00987F69">
              <w:rPr>
                <w:sz w:val="28"/>
                <w:szCs w:val="28"/>
              </w:rPr>
              <w:t>Projekts šo jomu neskar</w:t>
            </w:r>
          </w:p>
        </w:tc>
      </w:tr>
      <w:tr w:rsidR="001A41BE" w:rsidRPr="00987F69" w14:paraId="3634666B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5" w:type="dxa"/>
          <w:tblCellSpacing w:w="0" w:type="dxa"/>
        </w:trPr>
        <w:tc>
          <w:tcPr>
            <w:tcW w:w="585" w:type="dxa"/>
          </w:tcPr>
          <w:p w14:paraId="64C80637" w14:textId="77777777" w:rsidR="005A6C33" w:rsidRPr="00987F69" w:rsidRDefault="005A6C33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987F69">
              <w:rPr>
                <w:sz w:val="28"/>
                <w:szCs w:val="28"/>
              </w:rPr>
              <w:lastRenderedPageBreak/>
              <w:t> 3.</w:t>
            </w:r>
          </w:p>
        </w:tc>
        <w:tc>
          <w:tcPr>
            <w:tcW w:w="2646" w:type="dxa"/>
            <w:vAlign w:val="center"/>
          </w:tcPr>
          <w:p w14:paraId="68A34A2A" w14:textId="77777777" w:rsidR="005A6C33" w:rsidRPr="00987F69" w:rsidRDefault="005A6C33" w:rsidP="005A6C33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987F69">
              <w:rPr>
                <w:sz w:val="28"/>
                <w:szCs w:val="28"/>
              </w:rPr>
              <w:t> Cita informācija</w:t>
            </w:r>
          </w:p>
        </w:tc>
        <w:tc>
          <w:tcPr>
            <w:tcW w:w="6633" w:type="dxa"/>
            <w:gridSpan w:val="4"/>
          </w:tcPr>
          <w:p w14:paraId="5B611375" w14:textId="77777777" w:rsidR="005A6C33" w:rsidRPr="00987F69" w:rsidRDefault="00CB6B52" w:rsidP="00B471A0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987F69">
              <w:rPr>
                <w:sz w:val="28"/>
                <w:szCs w:val="28"/>
              </w:rPr>
              <w:t> Nav</w:t>
            </w:r>
          </w:p>
        </w:tc>
      </w:tr>
      <w:tr w:rsidR="001A41BE" w:rsidRPr="00987F69" w14:paraId="51B0F8FE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5" w:type="dxa"/>
          <w:tblCellSpacing w:w="0" w:type="dxa"/>
        </w:trPr>
        <w:tc>
          <w:tcPr>
            <w:tcW w:w="9864" w:type="dxa"/>
            <w:gridSpan w:val="6"/>
            <w:vAlign w:val="center"/>
          </w:tcPr>
          <w:p w14:paraId="1349D477" w14:textId="77777777" w:rsidR="00774B1E" w:rsidRPr="00987F69" w:rsidRDefault="00774B1E" w:rsidP="00917533">
            <w:pPr>
              <w:spacing w:before="60" w:after="60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987F69">
              <w:rPr>
                <w:b/>
                <w:bCs/>
                <w:szCs w:val="28"/>
                <w:lang w:eastAsia="lv-LV"/>
              </w:rPr>
              <w:t>1.tabula</w:t>
            </w:r>
          </w:p>
          <w:p w14:paraId="1268988C" w14:textId="47647175" w:rsidR="00987F69" w:rsidRPr="00987F69" w:rsidRDefault="00774B1E" w:rsidP="00987F69">
            <w:pPr>
              <w:spacing w:before="60" w:after="60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987F69">
              <w:rPr>
                <w:b/>
                <w:bCs/>
                <w:szCs w:val="28"/>
                <w:lang w:eastAsia="lv-LV"/>
              </w:rPr>
              <w:t>Tiesību akta projekta atbilstība ES tiesību aktiem</w:t>
            </w:r>
          </w:p>
        </w:tc>
      </w:tr>
      <w:tr w:rsidR="001A41BE" w:rsidRPr="00987F69" w14:paraId="38B0EDC5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5" w:type="dxa"/>
          <w:trHeight w:val="703"/>
          <w:tblCellSpacing w:w="0" w:type="dxa"/>
        </w:trPr>
        <w:tc>
          <w:tcPr>
            <w:tcW w:w="3231" w:type="dxa"/>
            <w:gridSpan w:val="2"/>
          </w:tcPr>
          <w:p w14:paraId="0D4D02B7" w14:textId="77777777" w:rsidR="00774B1E" w:rsidRPr="00987F69" w:rsidRDefault="00774B1E" w:rsidP="00474EB9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Attiecīgā ES tiesību akta datums, numurs un nosaukums</w:t>
            </w:r>
          </w:p>
        </w:tc>
        <w:tc>
          <w:tcPr>
            <w:tcW w:w="6633" w:type="dxa"/>
            <w:gridSpan w:val="4"/>
          </w:tcPr>
          <w:p w14:paraId="5E6DE32C" w14:textId="77777777" w:rsidR="00774B1E" w:rsidRPr="00987F69" w:rsidRDefault="00A2356C" w:rsidP="005A3424">
            <w:pPr>
              <w:spacing w:after="120" w:line="240" w:lineRule="auto"/>
              <w:jc w:val="both"/>
              <w:rPr>
                <w:szCs w:val="28"/>
              </w:rPr>
            </w:pPr>
            <w:r w:rsidRPr="00987F69">
              <w:rPr>
                <w:szCs w:val="28"/>
              </w:rPr>
              <w:t> </w:t>
            </w:r>
            <w:r w:rsidR="00F94985" w:rsidRPr="00987F69">
              <w:rPr>
                <w:szCs w:val="28"/>
              </w:rPr>
              <w:t>Komisijas Regula (ES) Nr.</w:t>
            </w:r>
            <w:r w:rsidR="00086261" w:rsidRPr="00987F69">
              <w:rPr>
                <w:rFonts w:eastAsia="Times New Roman"/>
                <w:szCs w:val="28"/>
                <w:lang w:val="en-AU"/>
              </w:rPr>
              <w:t> </w:t>
            </w:r>
            <w:r w:rsidR="005A3424" w:rsidRPr="00987F69">
              <w:rPr>
                <w:szCs w:val="28"/>
              </w:rPr>
              <w:t>842</w:t>
            </w:r>
            <w:r w:rsidR="00F94985" w:rsidRPr="00987F69">
              <w:rPr>
                <w:szCs w:val="28"/>
              </w:rPr>
              <w:t>/201</w:t>
            </w:r>
            <w:r w:rsidR="005A3424" w:rsidRPr="00987F69">
              <w:rPr>
                <w:szCs w:val="28"/>
              </w:rPr>
              <w:t>4</w:t>
            </w:r>
          </w:p>
        </w:tc>
      </w:tr>
      <w:tr w:rsidR="001A41BE" w:rsidRPr="00987F69" w14:paraId="37336E54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5" w:type="dxa"/>
          <w:tblCellSpacing w:w="0" w:type="dxa"/>
        </w:trPr>
        <w:tc>
          <w:tcPr>
            <w:tcW w:w="9864" w:type="dxa"/>
            <w:gridSpan w:val="6"/>
            <w:vAlign w:val="center"/>
          </w:tcPr>
          <w:p w14:paraId="769E6FC9" w14:textId="77777777" w:rsidR="00774B1E" w:rsidRPr="00987F69" w:rsidRDefault="00774B1E" w:rsidP="00774B1E">
            <w:pPr>
              <w:spacing w:before="100" w:beforeAutospacing="1" w:after="100" w:afterAutospacing="1" w:line="163" w:lineRule="atLeast"/>
              <w:rPr>
                <w:szCs w:val="28"/>
                <w:lang w:eastAsia="lv-LV"/>
              </w:rPr>
            </w:pPr>
          </w:p>
        </w:tc>
      </w:tr>
      <w:tr w:rsidR="001A41BE" w:rsidRPr="00987F69" w14:paraId="2D77D002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165"/>
          <w:tblCellSpacing w:w="0" w:type="dxa"/>
        </w:trPr>
        <w:tc>
          <w:tcPr>
            <w:tcW w:w="3231" w:type="dxa"/>
            <w:gridSpan w:val="2"/>
            <w:vAlign w:val="center"/>
            <w:hideMark/>
          </w:tcPr>
          <w:p w14:paraId="4B1C4D2E" w14:textId="77777777" w:rsidR="005E7782" w:rsidRPr="00987F69" w:rsidRDefault="005E7782" w:rsidP="005E7782">
            <w:pPr>
              <w:spacing w:before="100" w:beforeAutospacing="1" w:after="100" w:afterAutospacing="1" w:line="165" w:lineRule="atLeast"/>
              <w:jc w:val="center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A</w:t>
            </w:r>
          </w:p>
        </w:tc>
        <w:tc>
          <w:tcPr>
            <w:tcW w:w="1738" w:type="dxa"/>
            <w:gridSpan w:val="2"/>
            <w:vAlign w:val="center"/>
            <w:hideMark/>
          </w:tcPr>
          <w:p w14:paraId="17C9AE30" w14:textId="77777777" w:rsidR="005E7782" w:rsidRPr="00987F69" w:rsidRDefault="005E7782" w:rsidP="005E7782">
            <w:pPr>
              <w:spacing w:before="100" w:beforeAutospacing="1" w:after="100" w:afterAutospacing="1" w:line="165" w:lineRule="atLeast"/>
              <w:jc w:val="center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B</w:t>
            </w:r>
          </w:p>
        </w:tc>
        <w:tc>
          <w:tcPr>
            <w:tcW w:w="2247" w:type="dxa"/>
            <w:vAlign w:val="center"/>
            <w:hideMark/>
          </w:tcPr>
          <w:p w14:paraId="2F2C1E10" w14:textId="77777777" w:rsidR="005E7782" w:rsidRPr="00987F69" w:rsidRDefault="005E7782" w:rsidP="005E7782">
            <w:pPr>
              <w:spacing w:before="100" w:beforeAutospacing="1" w:after="100" w:afterAutospacing="1" w:line="165" w:lineRule="atLeast"/>
              <w:jc w:val="center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C</w:t>
            </w:r>
          </w:p>
        </w:tc>
        <w:tc>
          <w:tcPr>
            <w:tcW w:w="2648" w:type="dxa"/>
            <w:vAlign w:val="center"/>
            <w:hideMark/>
          </w:tcPr>
          <w:p w14:paraId="4A8A0F3F" w14:textId="77777777" w:rsidR="005E7782" w:rsidRPr="00987F69" w:rsidRDefault="005E7782" w:rsidP="005E7782">
            <w:pPr>
              <w:spacing w:before="100" w:beforeAutospacing="1" w:after="100" w:afterAutospacing="1" w:line="165" w:lineRule="atLeast"/>
              <w:jc w:val="center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D</w:t>
            </w:r>
          </w:p>
        </w:tc>
      </w:tr>
      <w:tr w:rsidR="001A41BE" w:rsidRPr="00987F69" w14:paraId="78BD8861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165"/>
          <w:tblCellSpacing w:w="0" w:type="dxa"/>
        </w:trPr>
        <w:tc>
          <w:tcPr>
            <w:tcW w:w="3231" w:type="dxa"/>
            <w:gridSpan w:val="2"/>
          </w:tcPr>
          <w:p w14:paraId="6873BAAF" w14:textId="77777777" w:rsidR="00A900BF" w:rsidRPr="00987F69" w:rsidRDefault="00A900BF" w:rsidP="00076A7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Attiecīgā ES tiesību akta panta numurs (uzskaitot katru tiesību akta</w:t>
            </w:r>
            <w:r w:rsidRPr="00987F69">
              <w:rPr>
                <w:szCs w:val="28"/>
                <w:lang w:eastAsia="lv-LV"/>
              </w:rPr>
              <w:br/>
              <w:t>vienību – pantu, daļu, punktu, apakšpunktu)</w:t>
            </w:r>
          </w:p>
        </w:tc>
        <w:tc>
          <w:tcPr>
            <w:tcW w:w="1738" w:type="dxa"/>
            <w:gridSpan w:val="2"/>
          </w:tcPr>
          <w:p w14:paraId="3ACDC33C" w14:textId="77777777" w:rsidR="00A900BF" w:rsidRPr="00987F69" w:rsidRDefault="00A900BF" w:rsidP="00076A7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Projekta vienība, kas pārņem vai ievieš katru šīs tabulas A ailē minēto ES tiesību akta vienību</w:t>
            </w:r>
          </w:p>
        </w:tc>
        <w:tc>
          <w:tcPr>
            <w:tcW w:w="2247" w:type="dxa"/>
          </w:tcPr>
          <w:p w14:paraId="02C7B1B6" w14:textId="77777777" w:rsidR="00A900BF" w:rsidRPr="00987F69" w:rsidRDefault="00A900BF" w:rsidP="00076A7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Informācija par to, vai šīs tabulas A ailē minētās ES tiesību akta vienības tiek pārņemtas vai ieviestas pilnībā vai daļēji.</w:t>
            </w:r>
          </w:p>
          <w:p w14:paraId="41F94F96" w14:textId="77777777" w:rsidR="00A900BF" w:rsidRPr="00987F69" w:rsidRDefault="00A900BF" w:rsidP="00076A7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14:paraId="146EF760" w14:textId="77777777" w:rsidR="00A900BF" w:rsidRPr="00987F69" w:rsidRDefault="00A900BF" w:rsidP="00076A7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Norāda institūciju, kas ir atbildīga par šo saistību izpildi pilnībā</w:t>
            </w:r>
          </w:p>
        </w:tc>
        <w:tc>
          <w:tcPr>
            <w:tcW w:w="2648" w:type="dxa"/>
          </w:tcPr>
          <w:p w14:paraId="0014EC1B" w14:textId="77777777" w:rsidR="00A900BF" w:rsidRPr="00987F69" w:rsidRDefault="00A900BF" w:rsidP="00076A7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Informācija par to, vai šīs tabulas B ailē minētās projekta vienības paredz stingrākas prasības nekā šīs tabulas A ailē minētās ES tiesību akta vienības.</w:t>
            </w:r>
          </w:p>
          <w:p w14:paraId="3DB26D33" w14:textId="77777777" w:rsidR="00A900BF" w:rsidRPr="00987F69" w:rsidRDefault="00A900BF" w:rsidP="00076A7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Ja projekts satur stingrākas prasības nekā attiecīgais ES tiesību akts, – norāda pamatojumu un samērīgumu.</w:t>
            </w:r>
          </w:p>
          <w:p w14:paraId="01140983" w14:textId="77777777" w:rsidR="00A900BF" w:rsidRPr="00987F69" w:rsidRDefault="00A900BF" w:rsidP="00076A7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1A41BE" w:rsidRPr="00987F69" w14:paraId="6099E58A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191"/>
          <w:tblCellSpacing w:w="0" w:type="dxa"/>
        </w:trPr>
        <w:tc>
          <w:tcPr>
            <w:tcW w:w="3231" w:type="dxa"/>
            <w:gridSpan w:val="2"/>
            <w:hideMark/>
          </w:tcPr>
          <w:p w14:paraId="1A25EE5F" w14:textId="77777777" w:rsidR="00A900BF" w:rsidRPr="00987F69" w:rsidRDefault="00A900BF" w:rsidP="00EA7973">
            <w:pPr>
              <w:spacing w:before="100" w:beforeAutospacing="1" w:after="100" w:afterAutospacing="1" w:line="191" w:lineRule="atLeast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</w:t>
            </w:r>
            <w:r w:rsidRPr="00987F69">
              <w:rPr>
                <w:bCs/>
                <w:szCs w:val="28"/>
              </w:rPr>
              <w:t>Padomes Regulas (EEK) Nr.</w:t>
            </w:r>
            <w:r w:rsidRPr="00987F69">
              <w:rPr>
                <w:rFonts w:eastAsia="Times New Roman"/>
                <w:szCs w:val="28"/>
                <w:lang w:val="en-AU"/>
              </w:rPr>
              <w:t> </w:t>
            </w:r>
            <w:r w:rsidRPr="00987F69">
              <w:rPr>
                <w:bCs/>
                <w:szCs w:val="28"/>
              </w:rPr>
              <w:t xml:space="preserve">3924/91 </w:t>
            </w:r>
            <w:r w:rsidRPr="00987F69">
              <w:rPr>
                <w:szCs w:val="28"/>
                <w:lang w:eastAsia="lv-LV"/>
              </w:rPr>
              <w:t>preambulas astotais apsvērums</w:t>
            </w:r>
          </w:p>
          <w:p w14:paraId="3C367E91" w14:textId="77777777" w:rsidR="00A900BF" w:rsidRPr="00987F69" w:rsidRDefault="00A900BF" w:rsidP="005A3424">
            <w:pPr>
              <w:spacing w:before="60" w:after="60" w:line="191" w:lineRule="atLeast"/>
              <w:rPr>
                <w:szCs w:val="28"/>
                <w:lang w:eastAsia="lv-LV"/>
              </w:rPr>
            </w:pPr>
            <w:r w:rsidRPr="00987F69">
              <w:rPr>
                <w:szCs w:val="28"/>
              </w:rPr>
              <w:t> Komisijas Regulas (ES) Nr.</w:t>
            </w:r>
            <w:r w:rsidRPr="00987F69">
              <w:rPr>
                <w:rFonts w:eastAsia="Times New Roman"/>
                <w:szCs w:val="28"/>
                <w:lang w:val="en-AU"/>
              </w:rPr>
              <w:t> </w:t>
            </w:r>
            <w:r w:rsidR="005A3424" w:rsidRPr="00987F69">
              <w:rPr>
                <w:szCs w:val="28"/>
              </w:rPr>
              <w:t>842</w:t>
            </w:r>
            <w:r w:rsidRPr="00987F69">
              <w:rPr>
                <w:szCs w:val="28"/>
              </w:rPr>
              <w:t>/201</w:t>
            </w:r>
            <w:r w:rsidR="005A3424" w:rsidRPr="00987F69">
              <w:rPr>
                <w:szCs w:val="28"/>
              </w:rPr>
              <w:t>4</w:t>
            </w:r>
            <w:r w:rsidRPr="00987F69">
              <w:rPr>
                <w:szCs w:val="28"/>
              </w:rPr>
              <w:t xml:space="preserve"> </w:t>
            </w:r>
            <w:r w:rsidRPr="00987F69">
              <w:rPr>
                <w:szCs w:val="28"/>
                <w:lang w:eastAsia="lv-LV"/>
              </w:rPr>
              <w:t>1.pants</w:t>
            </w:r>
          </w:p>
        </w:tc>
        <w:tc>
          <w:tcPr>
            <w:tcW w:w="1738" w:type="dxa"/>
            <w:gridSpan w:val="2"/>
            <w:hideMark/>
          </w:tcPr>
          <w:p w14:paraId="11A2422B" w14:textId="77777777" w:rsidR="00A900BF" w:rsidRPr="00987F69" w:rsidRDefault="00A900BF" w:rsidP="00BC4143">
            <w:pPr>
              <w:spacing w:before="100" w:beforeAutospacing="1" w:after="100" w:afterAutospacing="1" w:line="191" w:lineRule="atLeast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2.punkts</w:t>
            </w:r>
          </w:p>
        </w:tc>
        <w:tc>
          <w:tcPr>
            <w:tcW w:w="2247" w:type="dxa"/>
            <w:hideMark/>
          </w:tcPr>
          <w:p w14:paraId="18D115A9" w14:textId="77777777" w:rsidR="00A900BF" w:rsidRPr="00987F69" w:rsidRDefault="00A900BF" w:rsidP="008855D4">
            <w:pPr>
              <w:spacing w:before="100" w:beforeAutospacing="1" w:after="100" w:afterAutospacing="1" w:line="191" w:lineRule="atLeast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 xml:space="preserve"> Nodrošina </w:t>
            </w:r>
            <w:r w:rsidRPr="00987F69">
              <w:rPr>
                <w:bCs/>
                <w:szCs w:val="28"/>
              </w:rPr>
              <w:t>Padomes Regulas (EEK) Nr.</w:t>
            </w:r>
            <w:r w:rsidRPr="00987F69">
              <w:rPr>
                <w:rFonts w:eastAsia="Times New Roman"/>
                <w:szCs w:val="28"/>
                <w:lang w:val="en-AU"/>
              </w:rPr>
              <w:t> </w:t>
            </w:r>
            <w:r w:rsidRPr="00987F69">
              <w:rPr>
                <w:bCs/>
                <w:szCs w:val="28"/>
              </w:rPr>
              <w:t xml:space="preserve">3924/91 </w:t>
            </w:r>
            <w:r w:rsidRPr="00987F69">
              <w:rPr>
                <w:szCs w:val="28"/>
                <w:lang w:eastAsia="lv-LV"/>
              </w:rPr>
              <w:t>preambulas astotā apsvēruma piemērošanu</w:t>
            </w:r>
            <w:r w:rsidR="00FD16C3" w:rsidRPr="00987F69">
              <w:rPr>
                <w:szCs w:val="28"/>
                <w:lang w:eastAsia="lv-LV"/>
              </w:rPr>
              <w:t xml:space="preserve"> </w:t>
            </w:r>
            <w:r w:rsidR="00FD16C3" w:rsidRPr="00987F69">
              <w:rPr>
                <w:szCs w:val="28"/>
                <w:lang w:eastAsia="lv-LV"/>
              </w:rPr>
              <w:lastRenderedPageBreak/>
              <w:t>pilnībā</w:t>
            </w:r>
            <w:r w:rsidR="003156BB" w:rsidRPr="00987F69">
              <w:rPr>
                <w:szCs w:val="28"/>
                <w:lang w:eastAsia="lv-LV"/>
              </w:rPr>
              <w:t>.</w:t>
            </w:r>
          </w:p>
          <w:p w14:paraId="2838A40D" w14:textId="073CDA6D" w:rsidR="00A900BF" w:rsidRPr="00987F69" w:rsidRDefault="00A900BF" w:rsidP="005A3424">
            <w:pPr>
              <w:spacing w:before="60" w:after="60" w:line="191" w:lineRule="atLeast"/>
              <w:rPr>
                <w:szCs w:val="28"/>
                <w:lang w:eastAsia="lv-LV"/>
              </w:rPr>
            </w:pPr>
            <w:r w:rsidRPr="00987F69">
              <w:rPr>
                <w:szCs w:val="28"/>
              </w:rPr>
              <w:t> Nodrošina Komisijas Regulas (ES) Nr.</w:t>
            </w:r>
            <w:r w:rsidRPr="00987F69">
              <w:rPr>
                <w:rFonts w:eastAsia="Times New Roman"/>
                <w:szCs w:val="28"/>
              </w:rPr>
              <w:t> </w:t>
            </w:r>
            <w:r w:rsidR="005A3424" w:rsidRPr="00987F69">
              <w:rPr>
                <w:szCs w:val="28"/>
              </w:rPr>
              <w:t>842</w:t>
            </w:r>
            <w:r w:rsidRPr="00987F69">
              <w:rPr>
                <w:szCs w:val="28"/>
              </w:rPr>
              <w:t>/201</w:t>
            </w:r>
            <w:r w:rsidR="005A3424" w:rsidRPr="00987F69">
              <w:rPr>
                <w:szCs w:val="28"/>
              </w:rPr>
              <w:t>4</w:t>
            </w:r>
            <w:r w:rsidRPr="00987F69">
              <w:rPr>
                <w:szCs w:val="28"/>
              </w:rPr>
              <w:t xml:space="preserve"> 1.panta prasību piemērošanu</w:t>
            </w:r>
            <w:r w:rsidR="00FD16C3" w:rsidRPr="00987F69">
              <w:rPr>
                <w:szCs w:val="28"/>
              </w:rPr>
              <w:t xml:space="preserve"> pilnībā</w:t>
            </w:r>
            <w:r w:rsidR="002D6A74" w:rsidRPr="00987F69">
              <w:rPr>
                <w:szCs w:val="28"/>
              </w:rPr>
              <w:t>.</w:t>
            </w:r>
          </w:p>
        </w:tc>
        <w:tc>
          <w:tcPr>
            <w:tcW w:w="2648" w:type="dxa"/>
            <w:hideMark/>
          </w:tcPr>
          <w:p w14:paraId="1FFA4E48" w14:textId="77777777" w:rsidR="00A900BF" w:rsidRPr="00987F69" w:rsidRDefault="00A900BF" w:rsidP="00456FFB">
            <w:pPr>
              <w:spacing w:before="100" w:beforeAutospacing="1" w:after="100" w:afterAutospacing="1" w:line="191" w:lineRule="atLeast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lastRenderedPageBreak/>
              <w:t> Nav</w:t>
            </w:r>
          </w:p>
        </w:tc>
      </w:tr>
      <w:tr w:rsidR="001A41BE" w:rsidRPr="00987F69" w14:paraId="7865194A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65"/>
          <w:tblCellSpacing w:w="0" w:type="dxa"/>
        </w:trPr>
        <w:tc>
          <w:tcPr>
            <w:tcW w:w="3231" w:type="dxa"/>
            <w:gridSpan w:val="2"/>
            <w:hideMark/>
          </w:tcPr>
          <w:p w14:paraId="0B07C09E" w14:textId="77777777" w:rsidR="00A900BF" w:rsidRPr="00987F69" w:rsidRDefault="00A900BF" w:rsidP="0047718B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lastRenderedPageBreak/>
              <w:t> Kā ir izmantota ES tiesību aktā paredzētā rīcības brīvība dalībvalstij pārņemt vai ieviest noteiktas ES tiesību akta normas.</w:t>
            </w:r>
          </w:p>
          <w:p w14:paraId="43752CF0" w14:textId="77777777" w:rsidR="00A900BF" w:rsidRPr="00987F69" w:rsidRDefault="00A900BF" w:rsidP="0047718B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Kādēļ?</w:t>
            </w:r>
          </w:p>
        </w:tc>
        <w:tc>
          <w:tcPr>
            <w:tcW w:w="6633" w:type="dxa"/>
            <w:gridSpan w:val="4"/>
            <w:hideMark/>
          </w:tcPr>
          <w:p w14:paraId="0149CE3B" w14:textId="77777777" w:rsidR="00A900BF" w:rsidRPr="00987F69" w:rsidRDefault="00A900BF" w:rsidP="002838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87F69">
              <w:rPr>
                <w:color w:val="auto"/>
                <w:sz w:val="28"/>
                <w:szCs w:val="28"/>
              </w:rPr>
              <w:t xml:space="preserve"> Saskaņā ar </w:t>
            </w:r>
            <w:r w:rsidRPr="00987F69">
              <w:rPr>
                <w:noProof/>
                <w:color w:val="auto"/>
                <w:sz w:val="28"/>
                <w:szCs w:val="28"/>
              </w:rPr>
              <w:t>Padomes</w:t>
            </w:r>
            <w:r w:rsidRPr="00987F69">
              <w:rPr>
                <w:color w:val="auto"/>
                <w:sz w:val="28"/>
                <w:szCs w:val="28"/>
              </w:rPr>
              <w:t xml:space="preserve"> Regulu (EEK) Nr.</w:t>
            </w:r>
            <w:r w:rsidRPr="00987F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  <w:r w:rsidRPr="00987F69">
              <w:rPr>
                <w:color w:val="auto"/>
                <w:sz w:val="28"/>
                <w:szCs w:val="28"/>
              </w:rPr>
              <w:t>3924/91 dalībvalstis var likumīgi saglabāt vai ieviest savās valsts nomenklatūrās papildu punktus, ko nesatur Kopienas ražojumu saraksts.</w:t>
            </w:r>
          </w:p>
          <w:p w14:paraId="07795526" w14:textId="77777777" w:rsidR="00A900BF" w:rsidRPr="00987F69" w:rsidRDefault="00A900BF" w:rsidP="004771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87F69">
              <w:rPr>
                <w:color w:val="auto"/>
                <w:sz w:val="28"/>
                <w:szCs w:val="28"/>
              </w:rPr>
              <w:t> Latvija ir izmantojusi ES tiesību aktā paredzēto rīcības brīvību, pievienojot papildus produktu nosaukumus un kodus, lai nodrošinātu nacionālās vajadzības.</w:t>
            </w:r>
          </w:p>
          <w:p w14:paraId="54C4509F" w14:textId="77777777" w:rsidR="00A900BF" w:rsidRPr="00987F69" w:rsidRDefault="00A900BF" w:rsidP="004771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87F69">
              <w:rPr>
                <w:color w:val="auto"/>
                <w:sz w:val="28"/>
                <w:szCs w:val="28"/>
              </w:rPr>
              <w:t> </w:t>
            </w:r>
            <w:r w:rsidR="00707A68" w:rsidRPr="00987F69">
              <w:rPr>
                <w:color w:val="auto"/>
                <w:sz w:val="28"/>
                <w:szCs w:val="28"/>
              </w:rPr>
              <w:t>Pārvaldei</w:t>
            </w:r>
            <w:r w:rsidRPr="00987F69">
              <w:rPr>
                <w:color w:val="auto"/>
                <w:sz w:val="28"/>
                <w:szCs w:val="28"/>
              </w:rPr>
              <w:t xml:space="preserve"> ir jānodrošina papildu informācija pēc Zemkopības ministrijas, Vides </w:t>
            </w:r>
            <w:r w:rsidRPr="00987F69">
              <w:rPr>
                <w:rFonts w:ascii="Times New Roman" w:hAnsi="Times New Roman"/>
                <w:color w:val="auto"/>
                <w:sz w:val="28"/>
                <w:szCs w:val="28"/>
              </w:rPr>
              <w:t>aizsardzības un reģionālās attīstības</w:t>
            </w:r>
            <w:r w:rsidRPr="00987F69">
              <w:rPr>
                <w:color w:val="auto"/>
                <w:sz w:val="28"/>
                <w:szCs w:val="28"/>
              </w:rPr>
              <w:t xml:space="preserve"> ministrijas pieprasījuma dažādu produktu bilanču sagatavošanai, Kioto protokola izpildei, kā arī informācijas lietotāju interešu apmierināšanu tirgus izpētei, kam oriģinālais </w:t>
            </w:r>
            <w:r w:rsidRPr="00987F69">
              <w:rPr>
                <w:i/>
                <w:color w:val="auto"/>
                <w:sz w:val="28"/>
                <w:szCs w:val="28"/>
              </w:rPr>
              <w:t>PRODCOM</w:t>
            </w:r>
            <w:r w:rsidRPr="00987F69">
              <w:rPr>
                <w:color w:val="auto"/>
                <w:sz w:val="28"/>
                <w:szCs w:val="28"/>
              </w:rPr>
              <w:t xml:space="preserve"> saraksts neatbilst. </w:t>
            </w:r>
            <w:r w:rsidRPr="00987F69">
              <w:rPr>
                <w:i/>
                <w:color w:val="auto"/>
                <w:sz w:val="28"/>
                <w:szCs w:val="28"/>
              </w:rPr>
              <w:t>PRODCOM</w:t>
            </w:r>
            <w:r w:rsidRPr="00987F69">
              <w:rPr>
                <w:color w:val="auto"/>
                <w:sz w:val="28"/>
                <w:szCs w:val="28"/>
              </w:rPr>
              <w:t xml:space="preserve"> koda pirmās četras zīmes (cipari) atbilst Eiropas Savienības Saimniecisko darbību statistiskajai klasifik</w:t>
            </w:r>
            <w:r w:rsidR="009F670B" w:rsidRPr="00987F69">
              <w:rPr>
                <w:color w:val="auto"/>
                <w:sz w:val="28"/>
                <w:szCs w:val="28"/>
              </w:rPr>
              <w:t>ācijai (NACE 2.</w:t>
            </w:r>
            <w:r w:rsidRPr="00987F69">
              <w:rPr>
                <w:color w:val="auto"/>
                <w:sz w:val="28"/>
                <w:szCs w:val="28"/>
              </w:rPr>
              <w:t xml:space="preserve">red.), pirmās sešas zīmes – Eiropas Savienības Preču statistiskajai klasifikācijai pēc saimniecības nozarēm (CPA 2008). </w:t>
            </w:r>
            <w:r w:rsidRPr="00987F69">
              <w:rPr>
                <w:i/>
                <w:color w:val="auto"/>
                <w:sz w:val="28"/>
                <w:szCs w:val="28"/>
              </w:rPr>
              <w:t>PRODCOM</w:t>
            </w:r>
            <w:r w:rsidRPr="00987F69">
              <w:rPr>
                <w:color w:val="auto"/>
                <w:sz w:val="28"/>
                <w:szCs w:val="28"/>
              </w:rPr>
              <w:t xml:space="preserve"> katra produkta nosaukums tiek identificēts ar astoņu zīmju kodu.</w:t>
            </w:r>
          </w:p>
          <w:p w14:paraId="0A55C37C" w14:textId="77777777" w:rsidR="00A900BF" w:rsidRPr="00987F69" w:rsidRDefault="00A900BF" w:rsidP="0047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987F69">
              <w:rPr>
                <w:szCs w:val="28"/>
              </w:rPr>
              <w:t> </w:t>
            </w:r>
            <w:r w:rsidRPr="00987F69">
              <w:rPr>
                <w:szCs w:val="28"/>
                <w:lang w:eastAsia="lv-LV"/>
              </w:rPr>
              <w:t xml:space="preserve">Tādēļ nacionālajām vajadzībām oriģinālie </w:t>
            </w:r>
            <w:r w:rsidRPr="00987F69">
              <w:rPr>
                <w:i/>
                <w:szCs w:val="28"/>
                <w:lang w:eastAsia="lv-LV"/>
              </w:rPr>
              <w:t>PRODCOM</w:t>
            </w:r>
            <w:r w:rsidRPr="00987F69">
              <w:rPr>
                <w:szCs w:val="28"/>
                <w:lang w:eastAsia="lv-LV"/>
              </w:rPr>
              <w:t xml:space="preserve"> kodi ir papildināti ar 2 zīmēm. Lai iegūtu detalizētāku informāciju un nodrošinātu datu lietotāju vajadzības, kā arī, lai tehniski būtu iespējams nodrošināt statistiskās informācijas ievada kontroles un datu sūtīšanu uz </w:t>
            </w:r>
            <w:r w:rsidRPr="00987F69">
              <w:rPr>
                <w:i/>
                <w:szCs w:val="28"/>
                <w:lang w:eastAsia="lv-LV"/>
              </w:rPr>
              <w:t>Eurostatu</w:t>
            </w:r>
            <w:r w:rsidRPr="00987F69">
              <w:rPr>
                <w:szCs w:val="28"/>
                <w:lang w:eastAsia="lv-LV"/>
              </w:rPr>
              <w:t>, atdalot oriģinālos kodus no nacionālajiem, katra produkta nosaukums tiek identificēts ar desmit zīmju kodu.</w:t>
            </w:r>
          </w:p>
          <w:p w14:paraId="1739346E" w14:textId="77777777" w:rsidR="00A900BF" w:rsidRPr="00987F69" w:rsidRDefault="00A900BF" w:rsidP="0047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987F69">
              <w:rPr>
                <w:szCs w:val="28"/>
              </w:rPr>
              <w:t> </w:t>
            </w:r>
            <w:r w:rsidRPr="00987F69">
              <w:rPr>
                <w:szCs w:val="28"/>
                <w:lang w:eastAsia="lv-LV"/>
              </w:rPr>
              <w:t>Piemērs detalizācijai:</w:t>
            </w:r>
          </w:p>
          <w:p w14:paraId="089D2546" w14:textId="77777777" w:rsidR="00A900BF" w:rsidRPr="00987F69" w:rsidRDefault="00A900BF" w:rsidP="0047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10.71.11.00.00 - „Svaiga maize” (oriģinālais kods),</w:t>
            </w:r>
          </w:p>
          <w:p w14:paraId="0FABA295" w14:textId="77777777" w:rsidR="00A900BF" w:rsidRPr="00987F69" w:rsidRDefault="00A900BF" w:rsidP="0047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tai skaitā:</w:t>
            </w:r>
          </w:p>
          <w:p w14:paraId="4688F1CA" w14:textId="77777777" w:rsidR="00A900BF" w:rsidRPr="00987F69" w:rsidRDefault="00A900BF" w:rsidP="0047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10.71.11.00.01 - rudzu maize,</w:t>
            </w:r>
          </w:p>
          <w:p w14:paraId="0EB0AD0D" w14:textId="77777777" w:rsidR="00A900BF" w:rsidRPr="00987F69" w:rsidRDefault="00A900BF" w:rsidP="0047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10.71.11.00.02 - rudzu-kviešu, kviešu-rudzu maize,</w:t>
            </w:r>
          </w:p>
          <w:p w14:paraId="2AEB76F5" w14:textId="77777777" w:rsidR="00A900BF" w:rsidRPr="00987F69" w:rsidRDefault="00A900BF" w:rsidP="0047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10.71.11.00.03 - kviešu maize,</w:t>
            </w:r>
          </w:p>
          <w:p w14:paraId="263F676D" w14:textId="77777777" w:rsidR="00A900BF" w:rsidRPr="00987F69" w:rsidRDefault="00A900BF" w:rsidP="0047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10.71.11.00.04 - saldskābā maize,</w:t>
            </w:r>
          </w:p>
          <w:p w14:paraId="696F92F1" w14:textId="77777777" w:rsidR="00A900BF" w:rsidRPr="00987F69" w:rsidRDefault="00A900BF" w:rsidP="00130AF2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lastRenderedPageBreak/>
              <w:t>10.71.11.00.05 - cita maize.</w:t>
            </w:r>
          </w:p>
        </w:tc>
      </w:tr>
      <w:tr w:rsidR="001A41BE" w:rsidRPr="00987F69" w14:paraId="4D41B3CD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913"/>
          <w:tblCellSpacing w:w="0" w:type="dxa"/>
        </w:trPr>
        <w:tc>
          <w:tcPr>
            <w:tcW w:w="3231" w:type="dxa"/>
            <w:gridSpan w:val="2"/>
            <w:vAlign w:val="center"/>
            <w:hideMark/>
          </w:tcPr>
          <w:p w14:paraId="598821BE" w14:textId="77777777" w:rsidR="00A900BF" w:rsidRPr="00987F69" w:rsidRDefault="00A900BF" w:rsidP="00F612A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lastRenderedPageBreak/>
              <w:t> 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633" w:type="dxa"/>
            <w:gridSpan w:val="4"/>
            <w:hideMark/>
          </w:tcPr>
          <w:p w14:paraId="56836B96" w14:textId="77777777" w:rsidR="00A900BF" w:rsidRPr="00987F69" w:rsidRDefault="00A900BF" w:rsidP="005E778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</w:p>
          <w:p w14:paraId="0AC3331C" w14:textId="77777777" w:rsidR="00A900BF" w:rsidRPr="00987F69" w:rsidRDefault="00A900BF" w:rsidP="005E778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</w:p>
          <w:p w14:paraId="7D8C75EF" w14:textId="77777777" w:rsidR="00A900BF" w:rsidRPr="00987F69" w:rsidRDefault="00A900BF" w:rsidP="005E778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</w:p>
          <w:p w14:paraId="10955DF1" w14:textId="77777777" w:rsidR="00A900BF" w:rsidRPr="00987F69" w:rsidRDefault="00A900BF" w:rsidP="00CB6B5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</w:t>
            </w:r>
            <w:r w:rsidRPr="00987F69">
              <w:rPr>
                <w:szCs w:val="28"/>
              </w:rPr>
              <w:t>Projekts šo jomu neskar</w:t>
            </w:r>
          </w:p>
        </w:tc>
      </w:tr>
      <w:tr w:rsidR="001A41BE" w:rsidRPr="00987F69" w14:paraId="4F1B7B90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579"/>
          <w:tblCellSpacing w:w="0" w:type="dxa"/>
        </w:trPr>
        <w:tc>
          <w:tcPr>
            <w:tcW w:w="3231" w:type="dxa"/>
            <w:gridSpan w:val="2"/>
            <w:hideMark/>
          </w:tcPr>
          <w:p w14:paraId="6C9BA3B9" w14:textId="77777777" w:rsidR="00A900BF" w:rsidRPr="00987F69" w:rsidRDefault="00A900BF" w:rsidP="00F612A2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Cita informācija</w:t>
            </w:r>
          </w:p>
        </w:tc>
        <w:tc>
          <w:tcPr>
            <w:tcW w:w="6633" w:type="dxa"/>
            <w:gridSpan w:val="4"/>
            <w:hideMark/>
          </w:tcPr>
          <w:p w14:paraId="29E4F1C2" w14:textId="77777777" w:rsidR="00A900BF" w:rsidRPr="00987F69" w:rsidRDefault="00A900BF" w:rsidP="00B711D9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Nav</w:t>
            </w:r>
          </w:p>
        </w:tc>
      </w:tr>
      <w:tr w:rsidR="001A41BE" w:rsidRPr="00987F69" w14:paraId="750E0DC4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blCellSpacing w:w="0" w:type="dxa"/>
        </w:trPr>
        <w:tc>
          <w:tcPr>
            <w:tcW w:w="9864" w:type="dxa"/>
            <w:gridSpan w:val="6"/>
          </w:tcPr>
          <w:p w14:paraId="6C602637" w14:textId="77777777" w:rsidR="00A900BF" w:rsidRPr="00987F69" w:rsidRDefault="00A900BF" w:rsidP="00436C71">
            <w:pPr>
              <w:spacing w:before="60" w:after="60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987F69">
              <w:rPr>
                <w:b/>
                <w:bCs/>
                <w:szCs w:val="28"/>
                <w:lang w:eastAsia="lv-LV"/>
              </w:rPr>
              <w:t> 2.tabula</w:t>
            </w:r>
          </w:p>
          <w:p w14:paraId="3FA70331" w14:textId="77777777" w:rsidR="00A900BF" w:rsidRPr="00987F69" w:rsidRDefault="00A900BF" w:rsidP="00436C71">
            <w:pPr>
              <w:spacing w:before="60" w:after="60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987F69">
              <w:rPr>
                <w:b/>
                <w:bCs/>
                <w:szCs w:val="28"/>
                <w:lang w:eastAsia="lv-LV"/>
              </w:rPr>
              <w:t>Ar tiesību akta projektu uzņemtās saistības, kas izriet no starptautiskajiem tiesību aktiem vai starptautiskas institūcijas vai organizācijas dokumentiem</w:t>
            </w:r>
          </w:p>
          <w:p w14:paraId="05324858" w14:textId="77777777" w:rsidR="00A900BF" w:rsidRPr="00987F69" w:rsidRDefault="00A900BF" w:rsidP="00436C71">
            <w:pPr>
              <w:spacing w:before="60" w:after="60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987F69">
              <w:rPr>
                <w:b/>
                <w:bCs/>
                <w:szCs w:val="28"/>
                <w:lang w:eastAsia="lv-LV"/>
              </w:rPr>
              <w:t>Pasākumi šo saistību izpildei</w:t>
            </w:r>
          </w:p>
        </w:tc>
      </w:tr>
      <w:tr w:rsidR="001A41BE" w:rsidRPr="00987F69" w14:paraId="459B1AFC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1596"/>
          <w:tblCellSpacing w:w="0" w:type="dxa"/>
        </w:trPr>
        <w:tc>
          <w:tcPr>
            <w:tcW w:w="3231" w:type="dxa"/>
            <w:gridSpan w:val="2"/>
            <w:vAlign w:val="center"/>
            <w:hideMark/>
          </w:tcPr>
          <w:p w14:paraId="37330214" w14:textId="77777777" w:rsidR="00A900BF" w:rsidRPr="00987F69" w:rsidRDefault="00A900BF" w:rsidP="00436C71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6633" w:type="dxa"/>
            <w:gridSpan w:val="4"/>
            <w:vAlign w:val="center"/>
            <w:hideMark/>
          </w:tcPr>
          <w:p w14:paraId="3AE38611" w14:textId="77777777" w:rsidR="00A900BF" w:rsidRPr="00987F69" w:rsidRDefault="00A900BF" w:rsidP="00436C71">
            <w:pPr>
              <w:spacing w:before="100" w:beforeAutospacing="1" w:after="120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</w:t>
            </w:r>
            <w:r w:rsidRPr="00987F69">
              <w:rPr>
                <w:szCs w:val="28"/>
              </w:rPr>
              <w:t>Projekts šo jomu neskar</w:t>
            </w:r>
          </w:p>
        </w:tc>
      </w:tr>
      <w:tr w:rsidR="001A41BE" w:rsidRPr="00987F69" w14:paraId="3BDCE289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161"/>
          <w:tblCellSpacing w:w="0" w:type="dxa"/>
        </w:trPr>
        <w:tc>
          <w:tcPr>
            <w:tcW w:w="3231" w:type="dxa"/>
            <w:gridSpan w:val="2"/>
            <w:vAlign w:val="center"/>
            <w:hideMark/>
          </w:tcPr>
          <w:p w14:paraId="6A670318" w14:textId="77777777" w:rsidR="00A900BF" w:rsidRPr="00987F69" w:rsidRDefault="00A900BF" w:rsidP="00436C71">
            <w:pPr>
              <w:spacing w:before="100" w:beforeAutospacing="1" w:after="100" w:afterAutospacing="1" w:line="161" w:lineRule="atLeast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Vai starptautiskajā dokumentā paredzētās saistības nav pretrunā ar jau esošajām Latvijas Republikas starptautiskajām saistībām</w:t>
            </w:r>
          </w:p>
        </w:tc>
        <w:tc>
          <w:tcPr>
            <w:tcW w:w="6633" w:type="dxa"/>
            <w:gridSpan w:val="4"/>
            <w:hideMark/>
          </w:tcPr>
          <w:p w14:paraId="0CEEAFD9" w14:textId="77777777" w:rsidR="00A900BF" w:rsidRPr="00987F69" w:rsidRDefault="00A900BF" w:rsidP="00436C71">
            <w:pPr>
              <w:spacing w:before="100" w:beforeAutospacing="1" w:after="100" w:afterAutospacing="1" w:line="161" w:lineRule="atLeast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Projekts šo jomu neskar</w:t>
            </w:r>
          </w:p>
        </w:tc>
      </w:tr>
      <w:tr w:rsidR="001A41BE" w:rsidRPr="00987F69" w14:paraId="44D90B00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618"/>
          <w:tblCellSpacing w:w="0" w:type="dxa"/>
        </w:trPr>
        <w:tc>
          <w:tcPr>
            <w:tcW w:w="3231" w:type="dxa"/>
            <w:gridSpan w:val="2"/>
            <w:hideMark/>
          </w:tcPr>
          <w:p w14:paraId="23EB7F48" w14:textId="77777777" w:rsidR="00A900BF" w:rsidRPr="00987F69" w:rsidRDefault="00A900BF" w:rsidP="00436C71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Cita informācija</w:t>
            </w:r>
          </w:p>
        </w:tc>
        <w:tc>
          <w:tcPr>
            <w:tcW w:w="6633" w:type="dxa"/>
            <w:gridSpan w:val="4"/>
            <w:hideMark/>
          </w:tcPr>
          <w:p w14:paraId="1C7EBB02" w14:textId="77777777" w:rsidR="00A900BF" w:rsidRPr="00987F69" w:rsidRDefault="00A900BF" w:rsidP="00436C71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987F69">
              <w:rPr>
                <w:szCs w:val="28"/>
                <w:lang w:eastAsia="lv-LV"/>
              </w:rPr>
              <w:t> Nav</w:t>
            </w:r>
          </w:p>
        </w:tc>
      </w:tr>
      <w:tr w:rsidR="001A41BE" w:rsidRPr="00987F69" w14:paraId="58993623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680"/>
          <w:tblCellSpacing w:w="0" w:type="dxa"/>
        </w:trPr>
        <w:tc>
          <w:tcPr>
            <w:tcW w:w="9864" w:type="dxa"/>
            <w:gridSpan w:val="6"/>
            <w:vAlign w:val="center"/>
          </w:tcPr>
          <w:p w14:paraId="5587DF95" w14:textId="00C1027B" w:rsidR="00A900BF" w:rsidRPr="00987F69" w:rsidRDefault="00EE383D" w:rsidP="00917533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  <w:lang w:eastAsia="lv-LV"/>
              </w:rPr>
            </w:pPr>
            <w:r w:rsidRPr="00987F69">
              <w:rPr>
                <w:b/>
                <w:bCs/>
                <w:szCs w:val="28"/>
              </w:rPr>
              <w:t>VI. Sabiedrības līdzdalība un komunikācijas aktivitātes</w:t>
            </w:r>
          </w:p>
        </w:tc>
      </w:tr>
      <w:tr w:rsidR="00EE383D" w:rsidRPr="00987F69" w14:paraId="2743F869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680"/>
          <w:tblCellSpacing w:w="0" w:type="dxa"/>
        </w:trPr>
        <w:tc>
          <w:tcPr>
            <w:tcW w:w="9864" w:type="dxa"/>
            <w:gridSpan w:val="6"/>
            <w:vAlign w:val="center"/>
          </w:tcPr>
          <w:tbl>
            <w:tblPr>
              <w:tblW w:w="981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7368"/>
            </w:tblGrid>
            <w:tr w:rsidR="00EE383D" w:rsidRPr="00987F69" w14:paraId="6B0047D1" w14:textId="77777777" w:rsidTr="00EE383D">
              <w:trPr>
                <w:tblCellSpacing w:w="0" w:type="dxa"/>
              </w:trPr>
              <w:tc>
                <w:tcPr>
                  <w:tcW w:w="2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41D58A" w14:textId="77777777" w:rsidR="00EE383D" w:rsidRPr="00987F69" w:rsidRDefault="00EE383D" w:rsidP="00D328AF">
                  <w:pPr>
                    <w:pStyle w:val="naiskr"/>
                    <w:spacing w:before="60" w:beforeAutospacing="0" w:after="60" w:afterAutospacing="0"/>
                    <w:rPr>
                      <w:sz w:val="28"/>
                      <w:szCs w:val="28"/>
                    </w:rPr>
                  </w:pPr>
                  <w:r w:rsidRPr="00987F69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987F69">
                    <w:rPr>
                      <w:sz w:val="28"/>
                      <w:szCs w:val="28"/>
                    </w:rPr>
                    <w:t>Plānotās sabiedrības līdzdalības un komunikācijas aktivitātes saistībā ar projektu</w:t>
                  </w:r>
                </w:p>
              </w:tc>
              <w:tc>
                <w:tcPr>
                  <w:tcW w:w="7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A9C53B" w14:textId="77777777" w:rsidR="00EE383D" w:rsidRPr="00987F69" w:rsidRDefault="00EE383D" w:rsidP="00EE383D">
                  <w:pPr>
                    <w:pStyle w:val="naiskr"/>
                    <w:spacing w:before="60" w:beforeAutospacing="0" w:after="60" w:afterAutospacing="0"/>
                    <w:jc w:val="both"/>
                    <w:rPr>
                      <w:sz w:val="28"/>
                      <w:szCs w:val="28"/>
                    </w:rPr>
                  </w:pPr>
                  <w:r w:rsidRPr="00987F69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987F69">
                    <w:rPr>
                      <w:sz w:val="28"/>
                      <w:szCs w:val="28"/>
                    </w:rPr>
                    <w:t>Īpašas sabiedrības līdzdalības un komunikācijas aktivitātes nav plānotas.</w:t>
                  </w:r>
                </w:p>
              </w:tc>
            </w:tr>
            <w:tr w:rsidR="00EE383D" w:rsidRPr="00987F69" w14:paraId="6AFFAFBB" w14:textId="77777777" w:rsidTr="00EE383D">
              <w:trPr>
                <w:trHeight w:val="284"/>
                <w:tblCellSpacing w:w="0" w:type="dxa"/>
              </w:trPr>
              <w:tc>
                <w:tcPr>
                  <w:tcW w:w="2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CFFF9C" w14:textId="77777777" w:rsidR="00EE383D" w:rsidRPr="00987F69" w:rsidRDefault="00EE383D" w:rsidP="00D328AF">
                  <w:pPr>
                    <w:pStyle w:val="naiskr"/>
                    <w:spacing w:before="60" w:beforeAutospacing="0" w:after="60" w:afterAutospacing="0"/>
                    <w:rPr>
                      <w:sz w:val="28"/>
                      <w:szCs w:val="28"/>
                    </w:rPr>
                  </w:pPr>
                  <w:r w:rsidRPr="00987F69">
                    <w:rPr>
                      <w:rFonts w:eastAsia="Times New Roman"/>
                      <w:sz w:val="28"/>
                      <w:szCs w:val="28"/>
                    </w:rPr>
                    <w:lastRenderedPageBreak/>
                    <w:t> </w:t>
                  </w:r>
                  <w:r w:rsidRPr="00987F69">
                    <w:rPr>
                      <w:sz w:val="28"/>
                      <w:szCs w:val="28"/>
                    </w:rPr>
                    <w:t>Sabiedrības līdzdalība projekta izstrādē</w:t>
                  </w:r>
                </w:p>
              </w:tc>
              <w:tc>
                <w:tcPr>
                  <w:tcW w:w="7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A8DBFB1" w14:textId="577A1293" w:rsidR="00EE383D" w:rsidRPr="00987F69" w:rsidRDefault="00293C74" w:rsidP="00E00BD8">
                  <w:pPr>
                    <w:pStyle w:val="naiskr"/>
                    <w:spacing w:before="60" w:beforeAutospacing="0" w:after="60" w:afterAutospacing="0"/>
                    <w:jc w:val="both"/>
                    <w:rPr>
                      <w:sz w:val="28"/>
                      <w:szCs w:val="28"/>
                    </w:rPr>
                  </w:pPr>
                  <w:r w:rsidRPr="00987F69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293C74">
                    <w:rPr>
                      <w:rFonts w:eastAsia="Times New Roman"/>
                      <w:sz w:val="28"/>
                      <w:szCs w:val="28"/>
                    </w:rPr>
                    <w:t>Lai informētu sabiedrību un nodrošinātu iespēju izteikt viedokļus, noteikumu projekts kopā ar sākotnējās ietekmes novērtējuma ziņojumu tik</w:t>
                  </w:r>
                  <w:r w:rsidR="00E00BD8">
                    <w:rPr>
                      <w:rFonts w:eastAsia="Times New Roman"/>
                      <w:sz w:val="28"/>
                      <w:szCs w:val="28"/>
                    </w:rPr>
                    <w:t>a</w:t>
                  </w:r>
                  <w:r w:rsidRPr="00293C74">
                    <w:rPr>
                      <w:rFonts w:eastAsia="Times New Roman"/>
                      <w:sz w:val="28"/>
                      <w:szCs w:val="28"/>
                    </w:rPr>
                    <w:t xml:space="preserve"> ievietots Ekonomikas ministrijas un Centrālās statistikas pārvaldes mājas lapā internetā, aicinot sabiedrību izteikt atsauksmes un viedokļus.</w:t>
                  </w:r>
                </w:p>
              </w:tc>
            </w:tr>
            <w:tr w:rsidR="00EE383D" w:rsidRPr="00987F69" w14:paraId="6E19E6BB" w14:textId="77777777" w:rsidTr="00EE383D">
              <w:trPr>
                <w:trHeight w:val="284"/>
                <w:tblCellSpacing w:w="0" w:type="dxa"/>
              </w:trPr>
              <w:tc>
                <w:tcPr>
                  <w:tcW w:w="2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058F3E" w14:textId="77777777" w:rsidR="00EE383D" w:rsidRPr="00987F69" w:rsidRDefault="00EE383D" w:rsidP="00D328AF">
                  <w:pPr>
                    <w:pStyle w:val="naiskr"/>
                    <w:spacing w:before="60" w:beforeAutospacing="0" w:after="60" w:afterAutospacing="0"/>
                    <w:rPr>
                      <w:sz w:val="28"/>
                      <w:szCs w:val="28"/>
                    </w:rPr>
                  </w:pPr>
                  <w:r w:rsidRPr="00987F69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987F69">
                    <w:rPr>
                      <w:sz w:val="28"/>
                      <w:szCs w:val="28"/>
                    </w:rPr>
                    <w:t>Sabiedrības līdzdalības rezultāti</w:t>
                  </w:r>
                </w:p>
              </w:tc>
              <w:tc>
                <w:tcPr>
                  <w:tcW w:w="7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6553688" w14:textId="4F42414A" w:rsidR="00EE383D" w:rsidRPr="00987F69" w:rsidRDefault="00E00BD8" w:rsidP="00D328AF">
                  <w:pPr>
                    <w:pStyle w:val="naiskr"/>
                    <w:spacing w:before="60" w:beforeAutospacing="0" w:after="60" w:afterAutospacing="0"/>
                    <w:rPr>
                      <w:sz w:val="28"/>
                      <w:szCs w:val="28"/>
                    </w:rPr>
                  </w:pPr>
                  <w:r w:rsidRPr="00987F69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E00BD8">
                    <w:rPr>
                      <w:sz w:val="28"/>
                      <w:szCs w:val="28"/>
                    </w:rPr>
                    <w:t>Atsauksmes vai viedokļi par noteikumu projektu netika saņemti.</w:t>
                  </w:r>
                </w:p>
              </w:tc>
            </w:tr>
            <w:tr w:rsidR="00EE383D" w:rsidRPr="00987F69" w14:paraId="0302D626" w14:textId="77777777" w:rsidTr="00EE383D">
              <w:trPr>
                <w:trHeight w:val="284"/>
                <w:tblCellSpacing w:w="0" w:type="dxa"/>
              </w:trPr>
              <w:tc>
                <w:tcPr>
                  <w:tcW w:w="2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B58047" w14:textId="77777777" w:rsidR="00EE383D" w:rsidRPr="00987F69" w:rsidRDefault="00EE383D" w:rsidP="00D328AF">
                  <w:pPr>
                    <w:pStyle w:val="naiskr"/>
                    <w:spacing w:before="60" w:beforeAutospacing="0" w:after="60" w:afterAutospacing="0"/>
                    <w:rPr>
                      <w:sz w:val="28"/>
                      <w:szCs w:val="28"/>
                    </w:rPr>
                  </w:pPr>
                  <w:r w:rsidRPr="00987F69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987F69">
                    <w:rPr>
                      <w:sz w:val="28"/>
                      <w:szCs w:val="28"/>
                    </w:rPr>
                    <w:t>Cita informācija</w:t>
                  </w:r>
                </w:p>
              </w:tc>
              <w:tc>
                <w:tcPr>
                  <w:tcW w:w="7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0716CF" w14:textId="59D7D7DF" w:rsidR="00EE383D" w:rsidRPr="00987F69" w:rsidRDefault="00E00BD8" w:rsidP="00D328AF">
                  <w:pPr>
                    <w:pStyle w:val="naiskr"/>
                    <w:spacing w:before="60" w:beforeAutospacing="0" w:after="60" w:afterAutospacing="0"/>
                    <w:rPr>
                      <w:sz w:val="28"/>
                      <w:szCs w:val="28"/>
                    </w:rPr>
                  </w:pPr>
                  <w:r w:rsidRPr="00987F69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="00EE383D" w:rsidRPr="00987F69">
                    <w:rPr>
                      <w:sz w:val="28"/>
                      <w:szCs w:val="28"/>
                    </w:rPr>
                    <w:t>Nav.</w:t>
                  </w:r>
                </w:p>
              </w:tc>
            </w:tr>
          </w:tbl>
          <w:p w14:paraId="282825EF" w14:textId="77777777" w:rsidR="00EE383D" w:rsidRPr="00987F69" w:rsidRDefault="00EE383D" w:rsidP="00917533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</w:rPr>
            </w:pPr>
          </w:p>
        </w:tc>
      </w:tr>
      <w:tr w:rsidR="00EE383D" w:rsidRPr="00987F69" w14:paraId="1D621926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680"/>
          <w:tblCellSpacing w:w="0" w:type="dxa"/>
        </w:trPr>
        <w:tc>
          <w:tcPr>
            <w:tcW w:w="9864" w:type="dxa"/>
            <w:gridSpan w:val="6"/>
            <w:vAlign w:val="center"/>
          </w:tcPr>
          <w:p w14:paraId="2A306366" w14:textId="0016830D" w:rsidR="00EE383D" w:rsidRPr="00987F69" w:rsidRDefault="00EE383D" w:rsidP="0091753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Cs w:val="28"/>
                <w:lang w:eastAsia="lv-LV"/>
              </w:rPr>
            </w:pPr>
            <w:r w:rsidRPr="00987F69">
              <w:rPr>
                <w:rFonts w:eastAsia="Times New Roman"/>
                <w:b/>
                <w:bCs/>
                <w:szCs w:val="28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1A41BE" w:rsidRPr="00987F69" w14:paraId="19796462" w14:textId="77777777" w:rsidTr="00EE383D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2"/>
          <w:wBefore w:w="15" w:type="dxa"/>
          <w:trHeight w:val="809"/>
          <w:tblCellSpacing w:w="0" w:type="dxa"/>
        </w:trPr>
        <w:tc>
          <w:tcPr>
            <w:tcW w:w="9864" w:type="dxa"/>
            <w:gridSpan w:val="6"/>
          </w:tcPr>
          <w:tbl>
            <w:tblPr>
              <w:tblW w:w="9817" w:type="dxa"/>
              <w:tblCellSpacing w:w="0" w:type="dxa"/>
              <w:tblBorders>
                <w:top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4038"/>
              <w:gridCol w:w="5265"/>
            </w:tblGrid>
            <w:tr w:rsidR="001A41BE" w:rsidRPr="00987F69" w14:paraId="3C731DA1" w14:textId="77777777" w:rsidTr="00EE383D">
              <w:trPr>
                <w:trHeight w:val="427"/>
                <w:tblCellSpacing w:w="0" w:type="dxa"/>
              </w:trPr>
              <w:tc>
                <w:tcPr>
                  <w:tcW w:w="514" w:type="dxa"/>
                  <w:tcBorders>
                    <w:top w:val="nil"/>
                  </w:tcBorders>
                  <w:hideMark/>
                </w:tcPr>
                <w:p w14:paraId="08BEC2D9" w14:textId="77777777" w:rsidR="00A900BF" w:rsidRPr="00987F69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987F69">
                    <w:rPr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4038" w:type="dxa"/>
                  <w:tcBorders>
                    <w:top w:val="nil"/>
                  </w:tcBorders>
                  <w:hideMark/>
                </w:tcPr>
                <w:p w14:paraId="1945A20D" w14:textId="77777777" w:rsidR="00A900BF" w:rsidRPr="00987F69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987F69">
                    <w:rPr>
                      <w:szCs w:val="28"/>
                      <w:lang w:eastAsia="lv-LV"/>
                    </w:rPr>
                    <w:t> Projekta izpildē iesaistītās institūcijas</w:t>
                  </w:r>
                </w:p>
              </w:tc>
              <w:tc>
                <w:tcPr>
                  <w:tcW w:w="5265" w:type="dxa"/>
                  <w:tcBorders>
                    <w:top w:val="nil"/>
                  </w:tcBorders>
                  <w:hideMark/>
                </w:tcPr>
                <w:p w14:paraId="1F668E70" w14:textId="77777777" w:rsidR="00A900BF" w:rsidRPr="00987F69" w:rsidRDefault="00A900BF" w:rsidP="008210A7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987F69">
                    <w:rPr>
                      <w:szCs w:val="28"/>
                      <w:lang w:eastAsia="lv-LV"/>
                    </w:rPr>
                    <w:t> Projekta izpildi nodrošina Centrālā statistikas pārvalde</w:t>
                  </w:r>
                </w:p>
              </w:tc>
            </w:tr>
            <w:tr w:rsidR="001A41BE" w:rsidRPr="00987F69" w14:paraId="7D59FA15" w14:textId="77777777" w:rsidTr="00EE383D">
              <w:trPr>
                <w:trHeight w:val="427"/>
                <w:tblCellSpacing w:w="0" w:type="dxa"/>
              </w:trPr>
              <w:tc>
                <w:tcPr>
                  <w:tcW w:w="514" w:type="dxa"/>
                </w:tcPr>
                <w:p w14:paraId="27447325" w14:textId="77777777" w:rsidR="00A900BF" w:rsidRPr="00987F69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987F69">
                    <w:rPr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4038" w:type="dxa"/>
                </w:tcPr>
                <w:p w14:paraId="08021B20" w14:textId="77777777" w:rsidR="00A900BF" w:rsidRPr="00987F69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987F69">
                    <w:rPr>
                      <w:szCs w:val="28"/>
                      <w:lang w:eastAsia="lv-LV"/>
                    </w:rPr>
                    <w:t> Projekta izpildes ietekme uz pārvaldes funkcijām un institucionālo struktūru.</w:t>
                  </w:r>
                </w:p>
                <w:p w14:paraId="53D75571" w14:textId="77777777" w:rsidR="00A900BF" w:rsidRPr="00987F69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987F69">
                    <w:rPr>
                      <w:szCs w:val="28"/>
                      <w:lang w:eastAsia="lv-LV"/>
                    </w:rPr>
                    <w:t> Jaunu institūciju izveide, esošu institūciju likvidācija vai reorganizācija, to ietekme uz institūciju cilvēkresursiem.</w:t>
                  </w:r>
                </w:p>
              </w:tc>
              <w:tc>
                <w:tcPr>
                  <w:tcW w:w="5265" w:type="dxa"/>
                </w:tcPr>
                <w:p w14:paraId="06F5C072" w14:textId="77777777" w:rsidR="008210A7" w:rsidRPr="00987F69" w:rsidRDefault="00A900BF" w:rsidP="008210A7">
                  <w:pPr>
                    <w:spacing w:after="0" w:line="240" w:lineRule="auto"/>
                    <w:jc w:val="both"/>
                    <w:rPr>
                      <w:szCs w:val="28"/>
                      <w:lang w:eastAsia="lv-LV"/>
                    </w:rPr>
                  </w:pPr>
                  <w:r w:rsidRPr="00987F69">
                    <w:rPr>
                      <w:szCs w:val="28"/>
                      <w:lang w:eastAsia="lv-LV"/>
                    </w:rPr>
                    <w:t xml:space="preserve"> Projekts neparedz funkciju paplašināšanu. </w:t>
                  </w:r>
                </w:p>
                <w:p w14:paraId="1CE49A93" w14:textId="77777777" w:rsidR="00A900BF" w:rsidRPr="00987F69" w:rsidRDefault="00A900BF" w:rsidP="008210A7">
                  <w:pPr>
                    <w:spacing w:after="0" w:line="240" w:lineRule="auto"/>
                    <w:jc w:val="both"/>
                    <w:rPr>
                      <w:szCs w:val="28"/>
                      <w:lang w:eastAsia="lv-LV"/>
                    </w:rPr>
                  </w:pPr>
                  <w:r w:rsidRPr="00987F69">
                    <w:rPr>
                      <w:szCs w:val="28"/>
                      <w:lang w:eastAsia="lv-LV"/>
                    </w:rPr>
                    <w:t>Projekts neparedz veidot jaunas, likvidēt esošās vai reorganizēt valsts institūcijas.</w:t>
                  </w:r>
                </w:p>
                <w:p w14:paraId="090AC5FC" w14:textId="77777777" w:rsidR="00A900BF" w:rsidRPr="00987F69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</w:p>
              </w:tc>
            </w:tr>
            <w:tr w:rsidR="001A41BE" w:rsidRPr="00987F69" w14:paraId="72F5AAD5" w14:textId="77777777" w:rsidTr="00EE383D">
              <w:trPr>
                <w:trHeight w:val="427"/>
                <w:tblCellSpacing w:w="0" w:type="dxa"/>
              </w:trPr>
              <w:tc>
                <w:tcPr>
                  <w:tcW w:w="514" w:type="dxa"/>
                </w:tcPr>
                <w:p w14:paraId="7FDBF7E7" w14:textId="77777777" w:rsidR="00A900BF" w:rsidRPr="00987F69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987F69">
                    <w:rPr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4038" w:type="dxa"/>
                </w:tcPr>
                <w:p w14:paraId="34C257EC" w14:textId="77777777" w:rsidR="00A900BF" w:rsidRPr="00987F69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987F69">
                    <w:rPr>
                      <w:szCs w:val="28"/>
                      <w:lang w:eastAsia="lv-LV"/>
                    </w:rPr>
                    <w:t> Cita informācija</w:t>
                  </w:r>
                </w:p>
              </w:tc>
              <w:tc>
                <w:tcPr>
                  <w:tcW w:w="5265" w:type="dxa"/>
                </w:tcPr>
                <w:p w14:paraId="1EB3CE14" w14:textId="77777777" w:rsidR="00A900BF" w:rsidRPr="00987F69" w:rsidRDefault="00A900BF" w:rsidP="00436C71">
                  <w:pPr>
                    <w:spacing w:before="100" w:beforeAutospacing="1" w:after="100" w:afterAutospacing="1" w:line="240" w:lineRule="auto"/>
                    <w:jc w:val="both"/>
                    <w:rPr>
                      <w:szCs w:val="28"/>
                      <w:lang w:eastAsia="lv-LV"/>
                    </w:rPr>
                  </w:pPr>
                  <w:r w:rsidRPr="00987F69">
                    <w:rPr>
                      <w:szCs w:val="28"/>
                      <w:lang w:eastAsia="lv-LV"/>
                    </w:rPr>
                    <w:t> Nav</w:t>
                  </w:r>
                </w:p>
              </w:tc>
            </w:tr>
          </w:tbl>
          <w:p w14:paraId="55A797DA" w14:textId="77777777" w:rsidR="00A900BF" w:rsidRPr="00987F69" w:rsidRDefault="00A900BF" w:rsidP="00436C71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Cs w:val="28"/>
                <w:lang w:eastAsia="lv-LV"/>
              </w:rPr>
            </w:pPr>
          </w:p>
        </w:tc>
      </w:tr>
    </w:tbl>
    <w:p w14:paraId="610CC370" w14:textId="1A3D77BB" w:rsidR="003D3A3D" w:rsidRPr="00987F69" w:rsidRDefault="00F35789">
      <w:pPr>
        <w:pStyle w:val="naisf"/>
        <w:spacing w:before="60" w:beforeAutospacing="0" w:after="60" w:afterAutospacing="0"/>
        <w:rPr>
          <w:i/>
          <w:sz w:val="28"/>
          <w:szCs w:val="28"/>
        </w:rPr>
      </w:pPr>
      <w:r w:rsidRPr="00987F69">
        <w:rPr>
          <w:i/>
          <w:sz w:val="28"/>
          <w:szCs w:val="28"/>
        </w:rPr>
        <w:t>Anotācijas III</w:t>
      </w:r>
      <w:r w:rsidR="0061639C" w:rsidRPr="00987F69">
        <w:rPr>
          <w:i/>
          <w:sz w:val="28"/>
          <w:szCs w:val="28"/>
        </w:rPr>
        <w:t xml:space="preserve"> un</w:t>
      </w:r>
      <w:r w:rsidR="0039081A" w:rsidRPr="00987F69">
        <w:rPr>
          <w:i/>
          <w:sz w:val="28"/>
          <w:szCs w:val="28"/>
        </w:rPr>
        <w:t xml:space="preserve"> </w:t>
      </w:r>
      <w:r w:rsidRPr="00987F69">
        <w:rPr>
          <w:i/>
          <w:sz w:val="28"/>
          <w:szCs w:val="28"/>
        </w:rPr>
        <w:t xml:space="preserve">IV sadaļa – </w:t>
      </w:r>
      <w:r w:rsidRPr="00987F69">
        <w:rPr>
          <w:bCs/>
          <w:i/>
          <w:sz w:val="28"/>
          <w:szCs w:val="28"/>
        </w:rPr>
        <w:t>projekts šīs jomas neskar</w:t>
      </w:r>
      <w:r w:rsidRPr="00987F69">
        <w:rPr>
          <w:i/>
          <w:sz w:val="28"/>
          <w:szCs w:val="28"/>
        </w:rPr>
        <w:t>.</w:t>
      </w:r>
    </w:p>
    <w:p w14:paraId="7B484F88" w14:textId="77777777" w:rsidR="00D7128A" w:rsidRPr="00987F69" w:rsidRDefault="00D7128A" w:rsidP="00B74365">
      <w:pPr>
        <w:pStyle w:val="naisf"/>
        <w:tabs>
          <w:tab w:val="left" w:pos="7797"/>
          <w:tab w:val="left" w:pos="8647"/>
          <w:tab w:val="left" w:pos="8789"/>
        </w:tabs>
        <w:spacing w:before="60" w:beforeAutospacing="0" w:after="60" w:afterAutospacing="0"/>
        <w:rPr>
          <w:sz w:val="28"/>
          <w:szCs w:val="28"/>
        </w:rPr>
      </w:pPr>
    </w:p>
    <w:p w14:paraId="55FFB140" w14:textId="77777777" w:rsidR="00987F69" w:rsidRDefault="00987F69" w:rsidP="00B74365">
      <w:pPr>
        <w:pStyle w:val="naisf"/>
        <w:tabs>
          <w:tab w:val="left" w:pos="7797"/>
          <w:tab w:val="left" w:pos="8647"/>
          <w:tab w:val="left" w:pos="8789"/>
        </w:tabs>
        <w:spacing w:before="60" w:beforeAutospacing="0" w:after="60" w:afterAutospacing="0"/>
        <w:rPr>
          <w:sz w:val="28"/>
          <w:szCs w:val="28"/>
        </w:rPr>
      </w:pPr>
    </w:p>
    <w:p w14:paraId="20202073" w14:textId="77777777" w:rsidR="009A2AB1" w:rsidRPr="00987F69" w:rsidRDefault="00100D4A" w:rsidP="00B74365">
      <w:pPr>
        <w:pStyle w:val="naisf"/>
        <w:tabs>
          <w:tab w:val="left" w:pos="7797"/>
          <w:tab w:val="left" w:pos="8647"/>
          <w:tab w:val="left" w:pos="8789"/>
        </w:tabs>
        <w:spacing w:before="60" w:beforeAutospacing="0" w:after="60" w:afterAutospacing="0"/>
        <w:rPr>
          <w:sz w:val="28"/>
          <w:szCs w:val="28"/>
        </w:rPr>
      </w:pPr>
      <w:r w:rsidRPr="00987F69">
        <w:rPr>
          <w:sz w:val="28"/>
          <w:szCs w:val="28"/>
        </w:rPr>
        <w:t>Iesniedzējs:</w:t>
      </w:r>
    </w:p>
    <w:p w14:paraId="0B89A1FD" w14:textId="77777777" w:rsidR="007402C2" w:rsidRPr="00987F69" w:rsidRDefault="00947768" w:rsidP="00987F69">
      <w:pPr>
        <w:pStyle w:val="naisf"/>
        <w:tabs>
          <w:tab w:val="left" w:pos="0"/>
          <w:tab w:val="left" w:pos="6946"/>
        </w:tabs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87F69">
        <w:rPr>
          <w:sz w:val="28"/>
          <w:szCs w:val="28"/>
        </w:rPr>
        <w:t>Ekonomikas ministr</w:t>
      </w:r>
      <w:r w:rsidR="000C0E5F" w:rsidRPr="00987F69">
        <w:rPr>
          <w:sz w:val="28"/>
          <w:szCs w:val="28"/>
        </w:rPr>
        <w:t>e</w:t>
      </w:r>
      <w:r w:rsidRPr="00987F69">
        <w:rPr>
          <w:sz w:val="28"/>
          <w:szCs w:val="28"/>
        </w:rPr>
        <w:tab/>
      </w:r>
      <w:r w:rsidR="000C0E5F" w:rsidRPr="00987F69">
        <w:rPr>
          <w:sz w:val="28"/>
          <w:szCs w:val="28"/>
        </w:rPr>
        <w:t>D</w:t>
      </w:r>
      <w:r w:rsidR="007662CE" w:rsidRPr="00987F69">
        <w:rPr>
          <w:rFonts w:eastAsia="Calibri"/>
          <w:sz w:val="28"/>
          <w:szCs w:val="28"/>
          <w:lang w:eastAsia="en-US"/>
        </w:rPr>
        <w:t>.</w:t>
      </w:r>
      <w:r w:rsidR="000C0E5F" w:rsidRPr="00987F69">
        <w:rPr>
          <w:rFonts w:eastAsia="Calibri"/>
          <w:sz w:val="28"/>
          <w:szCs w:val="28"/>
          <w:lang w:eastAsia="en-US"/>
        </w:rPr>
        <w:t>Reizniece - Ozola</w:t>
      </w:r>
    </w:p>
    <w:p w14:paraId="3A1821F4" w14:textId="77777777" w:rsidR="00BE7AB2" w:rsidRPr="00987F69" w:rsidRDefault="00BE7AB2" w:rsidP="00BE7AB2">
      <w:pPr>
        <w:pStyle w:val="naisf"/>
        <w:tabs>
          <w:tab w:val="left" w:pos="0"/>
          <w:tab w:val="left" w:pos="7655"/>
        </w:tabs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14:paraId="5EE1228F" w14:textId="77777777" w:rsidR="00402B45" w:rsidRPr="00987F69" w:rsidRDefault="00402B45" w:rsidP="00B66B37">
      <w:pPr>
        <w:spacing w:after="0" w:line="240" w:lineRule="auto"/>
        <w:rPr>
          <w:szCs w:val="28"/>
        </w:rPr>
      </w:pPr>
    </w:p>
    <w:p w14:paraId="7DF7BC02" w14:textId="77777777" w:rsidR="00B66B37" w:rsidRPr="00987F69" w:rsidRDefault="00E423B9" w:rsidP="00B66B37">
      <w:pPr>
        <w:spacing w:after="0" w:line="240" w:lineRule="auto"/>
        <w:rPr>
          <w:szCs w:val="28"/>
        </w:rPr>
      </w:pPr>
      <w:r w:rsidRPr="00987F69">
        <w:rPr>
          <w:szCs w:val="28"/>
        </w:rPr>
        <w:t>V</w:t>
      </w:r>
      <w:r w:rsidR="00B66B37" w:rsidRPr="00987F69">
        <w:rPr>
          <w:szCs w:val="28"/>
        </w:rPr>
        <w:t xml:space="preserve">īza: </w:t>
      </w:r>
    </w:p>
    <w:p w14:paraId="23F4A6CB" w14:textId="77777777" w:rsidR="00674A83" w:rsidRPr="00987F69" w:rsidRDefault="00674A83" w:rsidP="00402B45">
      <w:pPr>
        <w:tabs>
          <w:tab w:val="left" w:pos="7797"/>
        </w:tabs>
        <w:spacing w:after="0" w:line="240" w:lineRule="auto"/>
        <w:rPr>
          <w:rFonts w:eastAsia="Times New Roman"/>
          <w:szCs w:val="28"/>
          <w:lang w:eastAsia="lv-LV"/>
        </w:rPr>
      </w:pPr>
      <w:r w:rsidRPr="00987F69">
        <w:rPr>
          <w:rFonts w:eastAsia="Times New Roman"/>
          <w:szCs w:val="28"/>
          <w:lang w:eastAsia="lv-LV"/>
        </w:rPr>
        <w:t>Valsts sekretāra pienākumu izpildītājs,</w:t>
      </w:r>
    </w:p>
    <w:p w14:paraId="21B3C103" w14:textId="77777777" w:rsidR="00987F69" w:rsidRDefault="00B66B37" w:rsidP="00674A83">
      <w:pPr>
        <w:tabs>
          <w:tab w:val="left" w:pos="7797"/>
        </w:tabs>
        <w:spacing w:after="0" w:line="240" w:lineRule="auto"/>
        <w:rPr>
          <w:rFonts w:eastAsia="Times New Roman"/>
          <w:bCs/>
          <w:szCs w:val="28"/>
        </w:rPr>
      </w:pPr>
      <w:r w:rsidRPr="00987F69">
        <w:rPr>
          <w:rFonts w:eastAsia="Times New Roman"/>
          <w:szCs w:val="28"/>
          <w:lang w:eastAsia="lv-LV"/>
        </w:rPr>
        <w:t>valsts sekretār</w:t>
      </w:r>
      <w:r w:rsidR="009F670B" w:rsidRPr="00987F69">
        <w:rPr>
          <w:rFonts w:eastAsia="Times New Roman"/>
          <w:szCs w:val="28"/>
          <w:lang w:eastAsia="lv-LV"/>
        </w:rPr>
        <w:t>a vietnieks</w:t>
      </w:r>
      <w:r w:rsidRPr="00987F69">
        <w:rPr>
          <w:rFonts w:eastAsia="Times New Roman"/>
          <w:szCs w:val="28"/>
          <w:lang w:eastAsia="lv-LV"/>
        </w:rPr>
        <w:tab/>
      </w:r>
      <w:r w:rsidR="00674A83" w:rsidRPr="00987F69">
        <w:rPr>
          <w:rFonts w:eastAsia="Times New Roman"/>
          <w:bCs/>
          <w:szCs w:val="28"/>
        </w:rPr>
        <w:t>J.Spiridonovs</w:t>
      </w:r>
    </w:p>
    <w:p w14:paraId="0D2A037B" w14:textId="77777777" w:rsidR="00987F69" w:rsidRDefault="00987F69" w:rsidP="00674A83">
      <w:pPr>
        <w:tabs>
          <w:tab w:val="left" w:pos="7797"/>
        </w:tabs>
        <w:spacing w:after="0" w:line="240" w:lineRule="auto"/>
        <w:rPr>
          <w:rFonts w:eastAsia="Times New Roman"/>
          <w:bCs/>
          <w:szCs w:val="28"/>
        </w:rPr>
      </w:pPr>
    </w:p>
    <w:p w14:paraId="1FD43CD5" w14:textId="77777777" w:rsidR="00987F69" w:rsidRDefault="00987F69" w:rsidP="00674A83">
      <w:pPr>
        <w:tabs>
          <w:tab w:val="left" w:pos="7797"/>
        </w:tabs>
        <w:spacing w:after="0" w:line="240" w:lineRule="auto"/>
        <w:rPr>
          <w:rFonts w:eastAsia="Times New Roman"/>
          <w:bCs/>
          <w:szCs w:val="28"/>
        </w:rPr>
      </w:pPr>
    </w:p>
    <w:p w14:paraId="2C2E853B" w14:textId="77777777" w:rsidR="00987F69" w:rsidRDefault="00987F69" w:rsidP="00674A83">
      <w:pPr>
        <w:tabs>
          <w:tab w:val="left" w:pos="7797"/>
        </w:tabs>
        <w:spacing w:after="0" w:line="240" w:lineRule="auto"/>
        <w:rPr>
          <w:rFonts w:eastAsia="Times New Roman"/>
          <w:bCs/>
          <w:szCs w:val="28"/>
        </w:rPr>
      </w:pPr>
    </w:p>
    <w:p w14:paraId="0FB9F7B6" w14:textId="77777777" w:rsidR="00987F69" w:rsidRDefault="00987F69" w:rsidP="00674A83">
      <w:pPr>
        <w:tabs>
          <w:tab w:val="left" w:pos="7797"/>
        </w:tabs>
        <w:spacing w:after="0" w:line="240" w:lineRule="auto"/>
        <w:rPr>
          <w:rFonts w:eastAsia="Times New Roman"/>
          <w:bCs/>
          <w:szCs w:val="28"/>
        </w:rPr>
      </w:pPr>
    </w:p>
    <w:p w14:paraId="6C60BB56" w14:textId="77777777" w:rsidR="00987F69" w:rsidRDefault="00987F69" w:rsidP="00674A83">
      <w:pPr>
        <w:tabs>
          <w:tab w:val="left" w:pos="7797"/>
        </w:tabs>
        <w:spacing w:after="0" w:line="240" w:lineRule="auto"/>
        <w:rPr>
          <w:rFonts w:eastAsia="Times New Roman"/>
          <w:bCs/>
          <w:szCs w:val="28"/>
        </w:rPr>
      </w:pPr>
    </w:p>
    <w:p w14:paraId="7BAF7C34" w14:textId="0800437F" w:rsidR="00D7128A" w:rsidRPr="00987F69" w:rsidRDefault="00B66B37" w:rsidP="00674A83">
      <w:pPr>
        <w:tabs>
          <w:tab w:val="left" w:pos="7797"/>
        </w:tabs>
        <w:spacing w:after="0" w:line="240" w:lineRule="auto"/>
        <w:rPr>
          <w:rFonts w:eastAsia="Times New Roman"/>
          <w:szCs w:val="28"/>
        </w:rPr>
      </w:pPr>
      <w:r w:rsidRPr="00987F69">
        <w:rPr>
          <w:rFonts w:eastAsia="Times New Roman"/>
          <w:szCs w:val="28"/>
          <w:lang w:eastAsia="lv-LV"/>
        </w:rPr>
        <w:tab/>
      </w:r>
      <w:r w:rsidRPr="00987F69">
        <w:rPr>
          <w:rFonts w:eastAsia="Times New Roman"/>
          <w:szCs w:val="28"/>
          <w:lang w:eastAsia="lv-LV"/>
        </w:rPr>
        <w:tab/>
      </w:r>
      <w:r w:rsidRPr="00987F69">
        <w:rPr>
          <w:rFonts w:eastAsia="Times New Roman"/>
          <w:szCs w:val="28"/>
          <w:lang w:eastAsia="lv-LV"/>
        </w:rPr>
        <w:tab/>
      </w:r>
      <w:r w:rsidRPr="00987F69">
        <w:rPr>
          <w:szCs w:val="28"/>
        </w:rPr>
        <w:t xml:space="preserve"> </w:t>
      </w:r>
    </w:p>
    <w:p w14:paraId="7F34D477" w14:textId="74F88FA9" w:rsidR="006B6EFB" w:rsidRPr="00987F69" w:rsidRDefault="002D6A74">
      <w:pPr>
        <w:spacing w:after="0" w:line="240" w:lineRule="auto"/>
        <w:rPr>
          <w:sz w:val="22"/>
        </w:rPr>
      </w:pPr>
      <w:r w:rsidRPr="00987F69">
        <w:rPr>
          <w:sz w:val="22"/>
        </w:rPr>
        <w:t>28</w:t>
      </w:r>
      <w:r w:rsidR="009D6529" w:rsidRPr="00987F69">
        <w:rPr>
          <w:sz w:val="22"/>
        </w:rPr>
        <w:t>.</w:t>
      </w:r>
      <w:r w:rsidR="00A103C8" w:rsidRPr="00987F69">
        <w:rPr>
          <w:sz w:val="22"/>
        </w:rPr>
        <w:t>0</w:t>
      </w:r>
      <w:r w:rsidR="005A4222" w:rsidRPr="00987F69">
        <w:rPr>
          <w:sz w:val="22"/>
        </w:rPr>
        <w:t>4</w:t>
      </w:r>
      <w:r w:rsidR="006B6EFB" w:rsidRPr="00987F69">
        <w:rPr>
          <w:sz w:val="22"/>
        </w:rPr>
        <w:t>.201</w:t>
      </w:r>
      <w:r w:rsidR="00A103C8" w:rsidRPr="00987F69">
        <w:rPr>
          <w:sz w:val="22"/>
        </w:rPr>
        <w:t>5</w:t>
      </w:r>
      <w:r w:rsidR="006B6EFB" w:rsidRPr="00987F69">
        <w:rPr>
          <w:sz w:val="22"/>
        </w:rPr>
        <w:t xml:space="preserve"> </w:t>
      </w:r>
    </w:p>
    <w:p w14:paraId="28C7D071" w14:textId="27F34C99" w:rsidR="00017DF0" w:rsidRPr="00987F69" w:rsidRDefault="006E0728">
      <w:pPr>
        <w:spacing w:after="0" w:line="240" w:lineRule="auto"/>
        <w:rPr>
          <w:sz w:val="22"/>
        </w:rPr>
      </w:pPr>
      <w:r w:rsidRPr="00987F69">
        <w:rPr>
          <w:sz w:val="22"/>
        </w:rPr>
        <w:t>1</w:t>
      </w:r>
      <w:r w:rsidR="002D6A74" w:rsidRPr="00987F69">
        <w:rPr>
          <w:sz w:val="22"/>
        </w:rPr>
        <w:t>4</w:t>
      </w:r>
      <w:r w:rsidR="00E00BD8">
        <w:rPr>
          <w:sz w:val="22"/>
        </w:rPr>
        <w:t>60</w:t>
      </w:r>
    </w:p>
    <w:p w14:paraId="14945898" w14:textId="77777777" w:rsidR="00017DF0" w:rsidRPr="00987F69" w:rsidRDefault="009601DB">
      <w:pPr>
        <w:spacing w:after="0" w:line="240" w:lineRule="auto"/>
        <w:rPr>
          <w:sz w:val="22"/>
        </w:rPr>
      </w:pPr>
      <w:r w:rsidRPr="00987F69">
        <w:rPr>
          <w:sz w:val="22"/>
        </w:rPr>
        <w:t>Pranča</w:t>
      </w:r>
      <w:r w:rsidR="00017DF0" w:rsidRPr="00987F69">
        <w:rPr>
          <w:sz w:val="22"/>
        </w:rPr>
        <w:t xml:space="preserve">, 67366953, </w:t>
      </w:r>
    </w:p>
    <w:p w14:paraId="1A177505" w14:textId="77777777" w:rsidR="007402C2" w:rsidRPr="00987F69" w:rsidRDefault="00017DF0">
      <w:pPr>
        <w:spacing w:after="0" w:line="240" w:lineRule="auto"/>
        <w:rPr>
          <w:sz w:val="22"/>
        </w:rPr>
      </w:pPr>
      <w:r w:rsidRPr="00987F69">
        <w:rPr>
          <w:sz w:val="22"/>
        </w:rPr>
        <w:t>Liga.Pranca@csb.gov.lv</w:t>
      </w:r>
    </w:p>
    <w:sectPr w:rsidR="007402C2" w:rsidRPr="00987F69" w:rsidSect="00987F69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7217" w14:textId="77777777" w:rsidR="00A9026D" w:rsidRDefault="00A9026D">
      <w:pPr>
        <w:spacing w:after="0" w:line="240" w:lineRule="auto"/>
      </w:pPr>
      <w:r>
        <w:separator/>
      </w:r>
    </w:p>
  </w:endnote>
  <w:endnote w:type="continuationSeparator" w:id="0">
    <w:p w14:paraId="7AC69B69" w14:textId="77777777" w:rsidR="00A9026D" w:rsidRDefault="00A9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90ED1" w14:textId="025682B0" w:rsidR="008855D4" w:rsidRDefault="008855D4">
    <w:pPr>
      <w:pStyle w:val="Footer"/>
      <w:jc w:val="both"/>
      <w:rPr>
        <w:szCs w:val="20"/>
      </w:rPr>
    </w:pPr>
    <w:r w:rsidRPr="005640F6">
      <w:rPr>
        <w:sz w:val="20"/>
        <w:szCs w:val="20"/>
      </w:rPr>
      <w:t>EMAnot_</w:t>
    </w:r>
    <w:r w:rsidR="002D6A74">
      <w:rPr>
        <w:sz w:val="20"/>
        <w:szCs w:val="20"/>
      </w:rPr>
      <w:t>28</w:t>
    </w:r>
    <w:r w:rsidR="009F670B" w:rsidRPr="00455F1E">
      <w:rPr>
        <w:sz w:val="20"/>
        <w:szCs w:val="20"/>
      </w:rPr>
      <w:t>0</w:t>
    </w:r>
    <w:r w:rsidR="005A4222">
      <w:rPr>
        <w:sz w:val="20"/>
        <w:szCs w:val="20"/>
      </w:rPr>
      <w:t>4</w:t>
    </w:r>
    <w:r w:rsidR="00A103C8" w:rsidRPr="00455F1E">
      <w:rPr>
        <w:sz w:val="20"/>
        <w:szCs w:val="20"/>
      </w:rPr>
      <w:t>15</w:t>
    </w:r>
    <w:r w:rsidRPr="005640F6">
      <w:rPr>
        <w:sz w:val="20"/>
        <w:szCs w:val="20"/>
      </w:rPr>
      <w:t>_Prodcom</w:t>
    </w:r>
    <w:r>
      <w:rPr>
        <w:sz w:val="20"/>
        <w:szCs w:val="20"/>
      </w:rPr>
      <w:t>; Grozījumi Ministru kabineta 2008.gada 15.janvāra noteikumos Nr.11 „Noteikumi par rūpniecības produkcijas klasifikāciju (</w:t>
    </w:r>
    <w:r w:rsidRPr="005A4222">
      <w:rPr>
        <w:i/>
        <w:sz w:val="20"/>
        <w:szCs w:val="20"/>
      </w:rPr>
      <w:t>PRODCOM</w:t>
    </w:r>
    <w:r>
      <w:rPr>
        <w:sz w:val="20"/>
        <w:szCs w:val="20"/>
      </w:rPr>
      <w:t>)”</w:t>
    </w:r>
  </w:p>
  <w:p w14:paraId="242A37BA" w14:textId="77777777" w:rsidR="008855D4" w:rsidRDefault="008855D4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0766B" w14:textId="202A457A" w:rsidR="008855D4" w:rsidRDefault="008855D4">
    <w:pPr>
      <w:pStyle w:val="Footer"/>
      <w:jc w:val="both"/>
      <w:rPr>
        <w:szCs w:val="20"/>
      </w:rPr>
    </w:pPr>
    <w:r>
      <w:rPr>
        <w:sz w:val="20"/>
        <w:szCs w:val="20"/>
      </w:rPr>
      <w:t>EMAnot</w:t>
    </w:r>
    <w:r w:rsidR="001A41BE" w:rsidRPr="00455F1E">
      <w:rPr>
        <w:sz w:val="20"/>
        <w:szCs w:val="20"/>
      </w:rPr>
      <w:t>_</w:t>
    </w:r>
    <w:r w:rsidR="002D6A74">
      <w:rPr>
        <w:sz w:val="20"/>
        <w:szCs w:val="20"/>
      </w:rPr>
      <w:t>28</w:t>
    </w:r>
    <w:r w:rsidR="00A103C8" w:rsidRPr="00455F1E">
      <w:rPr>
        <w:sz w:val="20"/>
        <w:szCs w:val="20"/>
      </w:rPr>
      <w:t>0</w:t>
    </w:r>
    <w:r w:rsidR="005A4222">
      <w:rPr>
        <w:sz w:val="20"/>
        <w:szCs w:val="20"/>
      </w:rPr>
      <w:t>4</w:t>
    </w:r>
    <w:r w:rsidR="00A103C8" w:rsidRPr="00455F1E">
      <w:rPr>
        <w:sz w:val="20"/>
        <w:szCs w:val="20"/>
      </w:rPr>
      <w:t>15</w:t>
    </w:r>
    <w:r>
      <w:rPr>
        <w:sz w:val="20"/>
        <w:szCs w:val="20"/>
      </w:rPr>
      <w:t>_Prodcom; Grozījumi Ministru kabineta 2008.gada15.janvāra noteikumos Nr.11 „Noteikumi par rūpniecības produkcijas klasifikāciju (</w:t>
    </w:r>
    <w:r w:rsidRPr="005A4222">
      <w:rPr>
        <w:i/>
        <w:sz w:val="20"/>
        <w:szCs w:val="20"/>
      </w:rPr>
      <w:t>PRODCOM</w:t>
    </w:r>
    <w:r>
      <w:rPr>
        <w:sz w:val="20"/>
        <w:szCs w:val="20"/>
      </w:rPr>
      <w:t>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F003D" w14:textId="77777777" w:rsidR="00A9026D" w:rsidRDefault="00A9026D">
      <w:pPr>
        <w:spacing w:after="0" w:line="240" w:lineRule="auto"/>
      </w:pPr>
      <w:r>
        <w:separator/>
      </w:r>
    </w:p>
  </w:footnote>
  <w:footnote w:type="continuationSeparator" w:id="0">
    <w:p w14:paraId="10EEAC17" w14:textId="77777777" w:rsidR="00A9026D" w:rsidRDefault="00A9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20DEB" w14:textId="77777777" w:rsidR="008855D4" w:rsidRDefault="008855D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495C9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54FCA425" w14:textId="77777777" w:rsidR="008855D4" w:rsidRDefault="00885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68A5"/>
    <w:multiLevelType w:val="hybridMultilevel"/>
    <w:tmpl w:val="8D36E3B4"/>
    <w:lvl w:ilvl="0" w:tplc="ECAC1846">
      <w:start w:val="1"/>
      <w:numFmt w:val="decimal"/>
      <w:pStyle w:val="VSIPpiezimes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" w15:restartNumberingAfterBreak="0">
    <w:nsid w:val="65C75675"/>
    <w:multiLevelType w:val="multilevel"/>
    <w:tmpl w:val="194261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EB"/>
    <w:rsid w:val="000011B3"/>
    <w:rsid w:val="000035BC"/>
    <w:rsid w:val="00010382"/>
    <w:rsid w:val="0001268F"/>
    <w:rsid w:val="00017DF0"/>
    <w:rsid w:val="000229DD"/>
    <w:rsid w:val="00023165"/>
    <w:rsid w:val="00027310"/>
    <w:rsid w:val="00035577"/>
    <w:rsid w:val="00050288"/>
    <w:rsid w:val="00065F19"/>
    <w:rsid w:val="00066E63"/>
    <w:rsid w:val="00074855"/>
    <w:rsid w:val="00076A72"/>
    <w:rsid w:val="00086261"/>
    <w:rsid w:val="00096CC6"/>
    <w:rsid w:val="000976B0"/>
    <w:rsid w:val="000A0F38"/>
    <w:rsid w:val="000A786E"/>
    <w:rsid w:val="000C0A2A"/>
    <w:rsid w:val="000C0E5F"/>
    <w:rsid w:val="000D4EC6"/>
    <w:rsid w:val="000D6E53"/>
    <w:rsid w:val="000E01ED"/>
    <w:rsid w:val="000E3961"/>
    <w:rsid w:val="000E6C20"/>
    <w:rsid w:val="000F079F"/>
    <w:rsid w:val="000F18F5"/>
    <w:rsid w:val="000F7D2B"/>
    <w:rsid w:val="00100D4A"/>
    <w:rsid w:val="00113BCC"/>
    <w:rsid w:val="00124A7A"/>
    <w:rsid w:val="001266D1"/>
    <w:rsid w:val="00130AF2"/>
    <w:rsid w:val="001319A7"/>
    <w:rsid w:val="001326F2"/>
    <w:rsid w:val="00134962"/>
    <w:rsid w:val="00141910"/>
    <w:rsid w:val="0014229F"/>
    <w:rsid w:val="001513BB"/>
    <w:rsid w:val="0015248F"/>
    <w:rsid w:val="0015612A"/>
    <w:rsid w:val="00156AC8"/>
    <w:rsid w:val="0017315A"/>
    <w:rsid w:val="00174028"/>
    <w:rsid w:val="00174486"/>
    <w:rsid w:val="00184116"/>
    <w:rsid w:val="0019535F"/>
    <w:rsid w:val="001A41BE"/>
    <w:rsid w:val="001C0365"/>
    <w:rsid w:val="001C3FC8"/>
    <w:rsid w:val="001C45AF"/>
    <w:rsid w:val="001C72B2"/>
    <w:rsid w:val="001C78E7"/>
    <w:rsid w:val="001D2AA8"/>
    <w:rsid w:val="001E41A1"/>
    <w:rsid w:val="001F0CA1"/>
    <w:rsid w:val="001F21A4"/>
    <w:rsid w:val="001F2C51"/>
    <w:rsid w:val="002016F4"/>
    <w:rsid w:val="0020451B"/>
    <w:rsid w:val="00222FA7"/>
    <w:rsid w:val="002426E9"/>
    <w:rsid w:val="00242CCD"/>
    <w:rsid w:val="0026484F"/>
    <w:rsid w:val="0027221A"/>
    <w:rsid w:val="00283840"/>
    <w:rsid w:val="002852BD"/>
    <w:rsid w:val="00293C74"/>
    <w:rsid w:val="0029675F"/>
    <w:rsid w:val="002A2401"/>
    <w:rsid w:val="002A2752"/>
    <w:rsid w:val="002A6E75"/>
    <w:rsid w:val="002B7237"/>
    <w:rsid w:val="002C135E"/>
    <w:rsid w:val="002C5BF7"/>
    <w:rsid w:val="002D1DA3"/>
    <w:rsid w:val="002D6A74"/>
    <w:rsid w:val="002E0FF7"/>
    <w:rsid w:val="002E7EF7"/>
    <w:rsid w:val="002F1466"/>
    <w:rsid w:val="002F4D56"/>
    <w:rsid w:val="0030105E"/>
    <w:rsid w:val="00310DB4"/>
    <w:rsid w:val="003156BB"/>
    <w:rsid w:val="0033592D"/>
    <w:rsid w:val="00355FD0"/>
    <w:rsid w:val="003620B3"/>
    <w:rsid w:val="0036664C"/>
    <w:rsid w:val="00380E77"/>
    <w:rsid w:val="0039081A"/>
    <w:rsid w:val="00395A9C"/>
    <w:rsid w:val="003A34BB"/>
    <w:rsid w:val="003A6FB2"/>
    <w:rsid w:val="003B2F83"/>
    <w:rsid w:val="003B62F8"/>
    <w:rsid w:val="003B633A"/>
    <w:rsid w:val="003C230A"/>
    <w:rsid w:val="003D3A3D"/>
    <w:rsid w:val="003D4F79"/>
    <w:rsid w:val="003D68D9"/>
    <w:rsid w:val="003E1FD7"/>
    <w:rsid w:val="003E6549"/>
    <w:rsid w:val="003F3719"/>
    <w:rsid w:val="004000E1"/>
    <w:rsid w:val="00402B45"/>
    <w:rsid w:val="00403EDC"/>
    <w:rsid w:val="00420143"/>
    <w:rsid w:val="00424590"/>
    <w:rsid w:val="00425329"/>
    <w:rsid w:val="0043592D"/>
    <w:rsid w:val="004359CF"/>
    <w:rsid w:val="00436C71"/>
    <w:rsid w:val="00441D10"/>
    <w:rsid w:val="00446470"/>
    <w:rsid w:val="00447810"/>
    <w:rsid w:val="00450169"/>
    <w:rsid w:val="00455F1E"/>
    <w:rsid w:val="00456FFB"/>
    <w:rsid w:val="00457A56"/>
    <w:rsid w:val="00465506"/>
    <w:rsid w:val="004664D0"/>
    <w:rsid w:val="00474EB9"/>
    <w:rsid w:val="0047718B"/>
    <w:rsid w:val="00495C91"/>
    <w:rsid w:val="00496FDB"/>
    <w:rsid w:val="004A04BF"/>
    <w:rsid w:val="004A33A1"/>
    <w:rsid w:val="004B4753"/>
    <w:rsid w:val="004B60C1"/>
    <w:rsid w:val="004B7914"/>
    <w:rsid w:val="004C0E14"/>
    <w:rsid w:val="004E52CF"/>
    <w:rsid w:val="004E61B8"/>
    <w:rsid w:val="004E7931"/>
    <w:rsid w:val="004F04FB"/>
    <w:rsid w:val="004F7548"/>
    <w:rsid w:val="00513DDB"/>
    <w:rsid w:val="005158FA"/>
    <w:rsid w:val="00517C4B"/>
    <w:rsid w:val="00527546"/>
    <w:rsid w:val="0053324F"/>
    <w:rsid w:val="0053725F"/>
    <w:rsid w:val="0054527F"/>
    <w:rsid w:val="005550C6"/>
    <w:rsid w:val="005640F6"/>
    <w:rsid w:val="00565966"/>
    <w:rsid w:val="00576D95"/>
    <w:rsid w:val="00577052"/>
    <w:rsid w:val="005809AF"/>
    <w:rsid w:val="0058221B"/>
    <w:rsid w:val="0058527D"/>
    <w:rsid w:val="005873B4"/>
    <w:rsid w:val="005879A6"/>
    <w:rsid w:val="00590681"/>
    <w:rsid w:val="00596742"/>
    <w:rsid w:val="005A3424"/>
    <w:rsid w:val="005A4222"/>
    <w:rsid w:val="005A4D63"/>
    <w:rsid w:val="005A562E"/>
    <w:rsid w:val="005A60B4"/>
    <w:rsid w:val="005A6C33"/>
    <w:rsid w:val="005A6FA1"/>
    <w:rsid w:val="005B7004"/>
    <w:rsid w:val="005C0E1F"/>
    <w:rsid w:val="005D4A60"/>
    <w:rsid w:val="005E4E93"/>
    <w:rsid w:val="005E755F"/>
    <w:rsid w:val="005E7782"/>
    <w:rsid w:val="005F18F1"/>
    <w:rsid w:val="005F416C"/>
    <w:rsid w:val="005F6376"/>
    <w:rsid w:val="00610470"/>
    <w:rsid w:val="00612AEE"/>
    <w:rsid w:val="0061639C"/>
    <w:rsid w:val="006168BB"/>
    <w:rsid w:val="00626526"/>
    <w:rsid w:val="0063335D"/>
    <w:rsid w:val="006354FB"/>
    <w:rsid w:val="00637925"/>
    <w:rsid w:val="00641943"/>
    <w:rsid w:val="00652D20"/>
    <w:rsid w:val="00671CAE"/>
    <w:rsid w:val="006728DC"/>
    <w:rsid w:val="00674A83"/>
    <w:rsid w:val="006827FE"/>
    <w:rsid w:val="00683628"/>
    <w:rsid w:val="00690BAF"/>
    <w:rsid w:val="00691735"/>
    <w:rsid w:val="006929A7"/>
    <w:rsid w:val="00694081"/>
    <w:rsid w:val="006A0D3C"/>
    <w:rsid w:val="006A1FAD"/>
    <w:rsid w:val="006A355C"/>
    <w:rsid w:val="006B450C"/>
    <w:rsid w:val="006B4581"/>
    <w:rsid w:val="006B598B"/>
    <w:rsid w:val="006B6EFB"/>
    <w:rsid w:val="006C0867"/>
    <w:rsid w:val="006C2C70"/>
    <w:rsid w:val="006C4A9E"/>
    <w:rsid w:val="006D23AC"/>
    <w:rsid w:val="006E0728"/>
    <w:rsid w:val="006E3C34"/>
    <w:rsid w:val="00701C22"/>
    <w:rsid w:val="00704FA2"/>
    <w:rsid w:val="00706AF7"/>
    <w:rsid w:val="00707A68"/>
    <w:rsid w:val="007402C2"/>
    <w:rsid w:val="0075214A"/>
    <w:rsid w:val="00752E87"/>
    <w:rsid w:val="00752F4F"/>
    <w:rsid w:val="0075415D"/>
    <w:rsid w:val="00760B3F"/>
    <w:rsid w:val="00765C3B"/>
    <w:rsid w:val="007662CE"/>
    <w:rsid w:val="00773D87"/>
    <w:rsid w:val="00774B1E"/>
    <w:rsid w:val="0077667C"/>
    <w:rsid w:val="00786509"/>
    <w:rsid w:val="00787D53"/>
    <w:rsid w:val="00792827"/>
    <w:rsid w:val="007B1E51"/>
    <w:rsid w:val="007B3317"/>
    <w:rsid w:val="007B5FD0"/>
    <w:rsid w:val="007C3E2B"/>
    <w:rsid w:val="007D38F4"/>
    <w:rsid w:val="007D3EDD"/>
    <w:rsid w:val="007E6525"/>
    <w:rsid w:val="007F4879"/>
    <w:rsid w:val="007F4931"/>
    <w:rsid w:val="007F5F34"/>
    <w:rsid w:val="007F64F0"/>
    <w:rsid w:val="00801E41"/>
    <w:rsid w:val="00802171"/>
    <w:rsid w:val="008051CC"/>
    <w:rsid w:val="008069C2"/>
    <w:rsid w:val="0080730B"/>
    <w:rsid w:val="00807C74"/>
    <w:rsid w:val="00816B0E"/>
    <w:rsid w:val="008210A7"/>
    <w:rsid w:val="008248D3"/>
    <w:rsid w:val="00826657"/>
    <w:rsid w:val="00827790"/>
    <w:rsid w:val="00835530"/>
    <w:rsid w:val="0084404C"/>
    <w:rsid w:val="00852D43"/>
    <w:rsid w:val="008572F7"/>
    <w:rsid w:val="0086768D"/>
    <w:rsid w:val="0087087A"/>
    <w:rsid w:val="00876B9A"/>
    <w:rsid w:val="00877AE6"/>
    <w:rsid w:val="008855D4"/>
    <w:rsid w:val="0089211B"/>
    <w:rsid w:val="0089217F"/>
    <w:rsid w:val="008C3541"/>
    <w:rsid w:val="008C4AC0"/>
    <w:rsid w:val="008C588E"/>
    <w:rsid w:val="008D1C63"/>
    <w:rsid w:val="008E09C6"/>
    <w:rsid w:val="008E5196"/>
    <w:rsid w:val="008F22E1"/>
    <w:rsid w:val="008F6A97"/>
    <w:rsid w:val="008F70E9"/>
    <w:rsid w:val="00900213"/>
    <w:rsid w:val="00900359"/>
    <w:rsid w:val="00903B7D"/>
    <w:rsid w:val="00907F78"/>
    <w:rsid w:val="00910D4C"/>
    <w:rsid w:val="00911CDE"/>
    <w:rsid w:val="00911F93"/>
    <w:rsid w:val="00912F25"/>
    <w:rsid w:val="00916088"/>
    <w:rsid w:val="009160D0"/>
    <w:rsid w:val="00917533"/>
    <w:rsid w:val="00917E94"/>
    <w:rsid w:val="0092201B"/>
    <w:rsid w:val="00923762"/>
    <w:rsid w:val="00923808"/>
    <w:rsid w:val="00924B87"/>
    <w:rsid w:val="00930E97"/>
    <w:rsid w:val="009368D3"/>
    <w:rsid w:val="00942084"/>
    <w:rsid w:val="00944520"/>
    <w:rsid w:val="00947768"/>
    <w:rsid w:val="00956310"/>
    <w:rsid w:val="009601DB"/>
    <w:rsid w:val="00961BEB"/>
    <w:rsid w:val="00963BC8"/>
    <w:rsid w:val="00970A85"/>
    <w:rsid w:val="009721EA"/>
    <w:rsid w:val="0098060E"/>
    <w:rsid w:val="009807B1"/>
    <w:rsid w:val="00987F69"/>
    <w:rsid w:val="00991E3F"/>
    <w:rsid w:val="009945C0"/>
    <w:rsid w:val="009A2AB1"/>
    <w:rsid w:val="009A3DF6"/>
    <w:rsid w:val="009A7E8C"/>
    <w:rsid w:val="009B0D7E"/>
    <w:rsid w:val="009B6D91"/>
    <w:rsid w:val="009B6DF2"/>
    <w:rsid w:val="009C31DB"/>
    <w:rsid w:val="009C4919"/>
    <w:rsid w:val="009C4D1D"/>
    <w:rsid w:val="009D6529"/>
    <w:rsid w:val="009D7EAF"/>
    <w:rsid w:val="009E2953"/>
    <w:rsid w:val="009E34B6"/>
    <w:rsid w:val="009E6EA7"/>
    <w:rsid w:val="009F0D38"/>
    <w:rsid w:val="009F2BB8"/>
    <w:rsid w:val="009F5268"/>
    <w:rsid w:val="009F670B"/>
    <w:rsid w:val="009F7139"/>
    <w:rsid w:val="00A05961"/>
    <w:rsid w:val="00A06A28"/>
    <w:rsid w:val="00A103C8"/>
    <w:rsid w:val="00A10FC3"/>
    <w:rsid w:val="00A14D9D"/>
    <w:rsid w:val="00A2356C"/>
    <w:rsid w:val="00A307BF"/>
    <w:rsid w:val="00A34780"/>
    <w:rsid w:val="00A3667F"/>
    <w:rsid w:val="00A43898"/>
    <w:rsid w:val="00A57B9E"/>
    <w:rsid w:val="00A6289C"/>
    <w:rsid w:val="00A844D5"/>
    <w:rsid w:val="00A900BF"/>
    <w:rsid w:val="00A9026D"/>
    <w:rsid w:val="00A90DEB"/>
    <w:rsid w:val="00AB5C6F"/>
    <w:rsid w:val="00AB6067"/>
    <w:rsid w:val="00AC16A7"/>
    <w:rsid w:val="00AC196F"/>
    <w:rsid w:val="00AC720B"/>
    <w:rsid w:val="00AD0AA1"/>
    <w:rsid w:val="00AD230F"/>
    <w:rsid w:val="00AE26ED"/>
    <w:rsid w:val="00AE5E46"/>
    <w:rsid w:val="00AE606A"/>
    <w:rsid w:val="00AF1944"/>
    <w:rsid w:val="00AF4EDA"/>
    <w:rsid w:val="00AF598C"/>
    <w:rsid w:val="00B16571"/>
    <w:rsid w:val="00B205CB"/>
    <w:rsid w:val="00B21C05"/>
    <w:rsid w:val="00B369A6"/>
    <w:rsid w:val="00B37C6A"/>
    <w:rsid w:val="00B41DE6"/>
    <w:rsid w:val="00B471A0"/>
    <w:rsid w:val="00B511F7"/>
    <w:rsid w:val="00B60333"/>
    <w:rsid w:val="00B64240"/>
    <w:rsid w:val="00B645ED"/>
    <w:rsid w:val="00B66B37"/>
    <w:rsid w:val="00B67986"/>
    <w:rsid w:val="00B71163"/>
    <w:rsid w:val="00B711D9"/>
    <w:rsid w:val="00B720C4"/>
    <w:rsid w:val="00B72ACE"/>
    <w:rsid w:val="00B74365"/>
    <w:rsid w:val="00B74704"/>
    <w:rsid w:val="00B74730"/>
    <w:rsid w:val="00B805FF"/>
    <w:rsid w:val="00B81E85"/>
    <w:rsid w:val="00B86761"/>
    <w:rsid w:val="00BB049A"/>
    <w:rsid w:val="00BB07DA"/>
    <w:rsid w:val="00BB1E1E"/>
    <w:rsid w:val="00BC0F75"/>
    <w:rsid w:val="00BC4143"/>
    <w:rsid w:val="00BC5092"/>
    <w:rsid w:val="00BD08E2"/>
    <w:rsid w:val="00BD1E76"/>
    <w:rsid w:val="00BE32FD"/>
    <w:rsid w:val="00BE583F"/>
    <w:rsid w:val="00BE7AB2"/>
    <w:rsid w:val="00BF221B"/>
    <w:rsid w:val="00C0093B"/>
    <w:rsid w:val="00C01C47"/>
    <w:rsid w:val="00C052DC"/>
    <w:rsid w:val="00C0548D"/>
    <w:rsid w:val="00C10287"/>
    <w:rsid w:val="00C10710"/>
    <w:rsid w:val="00C158C8"/>
    <w:rsid w:val="00C20C67"/>
    <w:rsid w:val="00C22D3C"/>
    <w:rsid w:val="00C24B17"/>
    <w:rsid w:val="00C27791"/>
    <w:rsid w:val="00C46944"/>
    <w:rsid w:val="00C46F83"/>
    <w:rsid w:val="00C479C7"/>
    <w:rsid w:val="00C57FD9"/>
    <w:rsid w:val="00C613FA"/>
    <w:rsid w:val="00C62B24"/>
    <w:rsid w:val="00C662AB"/>
    <w:rsid w:val="00C82D72"/>
    <w:rsid w:val="00C82FEF"/>
    <w:rsid w:val="00C86DC0"/>
    <w:rsid w:val="00CA46E0"/>
    <w:rsid w:val="00CA7D87"/>
    <w:rsid w:val="00CB169E"/>
    <w:rsid w:val="00CB6B52"/>
    <w:rsid w:val="00CC5DD9"/>
    <w:rsid w:val="00CD0B33"/>
    <w:rsid w:val="00CD1CD3"/>
    <w:rsid w:val="00CD350A"/>
    <w:rsid w:val="00CE11E1"/>
    <w:rsid w:val="00CE6FA4"/>
    <w:rsid w:val="00CF2185"/>
    <w:rsid w:val="00CF3992"/>
    <w:rsid w:val="00CF41B6"/>
    <w:rsid w:val="00D0452F"/>
    <w:rsid w:val="00D1134E"/>
    <w:rsid w:val="00D204F2"/>
    <w:rsid w:val="00D421CB"/>
    <w:rsid w:val="00D4750D"/>
    <w:rsid w:val="00D5446A"/>
    <w:rsid w:val="00D57F62"/>
    <w:rsid w:val="00D67256"/>
    <w:rsid w:val="00D7128A"/>
    <w:rsid w:val="00D73A07"/>
    <w:rsid w:val="00D77398"/>
    <w:rsid w:val="00D80128"/>
    <w:rsid w:val="00D826AA"/>
    <w:rsid w:val="00D84445"/>
    <w:rsid w:val="00D86CD5"/>
    <w:rsid w:val="00D93875"/>
    <w:rsid w:val="00D9794D"/>
    <w:rsid w:val="00DA2A51"/>
    <w:rsid w:val="00DB25E7"/>
    <w:rsid w:val="00DB2F4F"/>
    <w:rsid w:val="00DC0E4D"/>
    <w:rsid w:val="00DC2E06"/>
    <w:rsid w:val="00DC40CC"/>
    <w:rsid w:val="00DC5BE4"/>
    <w:rsid w:val="00DD5B87"/>
    <w:rsid w:val="00DD7928"/>
    <w:rsid w:val="00DE01F9"/>
    <w:rsid w:val="00DE3B24"/>
    <w:rsid w:val="00E00BD8"/>
    <w:rsid w:val="00E00F1C"/>
    <w:rsid w:val="00E11087"/>
    <w:rsid w:val="00E137C5"/>
    <w:rsid w:val="00E14E61"/>
    <w:rsid w:val="00E2041E"/>
    <w:rsid w:val="00E20DDA"/>
    <w:rsid w:val="00E23A07"/>
    <w:rsid w:val="00E252C9"/>
    <w:rsid w:val="00E36AB7"/>
    <w:rsid w:val="00E423B9"/>
    <w:rsid w:val="00E44FE6"/>
    <w:rsid w:val="00E47AB9"/>
    <w:rsid w:val="00E63CA7"/>
    <w:rsid w:val="00E72D7C"/>
    <w:rsid w:val="00E930B2"/>
    <w:rsid w:val="00EA1BE9"/>
    <w:rsid w:val="00EA4F2E"/>
    <w:rsid w:val="00EA594A"/>
    <w:rsid w:val="00EA61C4"/>
    <w:rsid w:val="00EA6A3D"/>
    <w:rsid w:val="00EA7973"/>
    <w:rsid w:val="00EC3D1F"/>
    <w:rsid w:val="00EC70E2"/>
    <w:rsid w:val="00ED311C"/>
    <w:rsid w:val="00EE383D"/>
    <w:rsid w:val="00EE79BC"/>
    <w:rsid w:val="00EF4C4B"/>
    <w:rsid w:val="00EF5F74"/>
    <w:rsid w:val="00EF7118"/>
    <w:rsid w:val="00F024B4"/>
    <w:rsid w:val="00F04961"/>
    <w:rsid w:val="00F06360"/>
    <w:rsid w:val="00F07D98"/>
    <w:rsid w:val="00F10F76"/>
    <w:rsid w:val="00F12053"/>
    <w:rsid w:val="00F13F15"/>
    <w:rsid w:val="00F24DCA"/>
    <w:rsid w:val="00F3193B"/>
    <w:rsid w:val="00F33AFA"/>
    <w:rsid w:val="00F35789"/>
    <w:rsid w:val="00F54F19"/>
    <w:rsid w:val="00F56C18"/>
    <w:rsid w:val="00F612A2"/>
    <w:rsid w:val="00F6195F"/>
    <w:rsid w:val="00F6205C"/>
    <w:rsid w:val="00F6440F"/>
    <w:rsid w:val="00F71910"/>
    <w:rsid w:val="00F7256F"/>
    <w:rsid w:val="00F80FF1"/>
    <w:rsid w:val="00F82CB5"/>
    <w:rsid w:val="00F900B3"/>
    <w:rsid w:val="00F94985"/>
    <w:rsid w:val="00F95322"/>
    <w:rsid w:val="00FA339A"/>
    <w:rsid w:val="00FB26E5"/>
    <w:rsid w:val="00FC59F3"/>
    <w:rsid w:val="00FC74DB"/>
    <w:rsid w:val="00FD16C3"/>
    <w:rsid w:val="00FE163C"/>
    <w:rsid w:val="00FF23F6"/>
    <w:rsid w:val="00FF2EA9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1C20"/>
  <w15:docId w15:val="{E54FEB62-B21B-418C-8EA2-907FDD28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3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link w:val="Heading1Char"/>
    <w:autoRedefine/>
    <w:qFormat/>
    <w:rsid w:val="00924B87"/>
    <w:pPr>
      <w:keepNext/>
      <w:keepLines/>
      <w:spacing w:before="480" w:after="0" w:line="240" w:lineRule="auto"/>
      <w:outlineLvl w:val="0"/>
    </w:pPr>
    <w:rPr>
      <w:rFonts w:eastAsia="Times New Roman"/>
      <w:cap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75" w:after="75" w:line="240" w:lineRule="auto"/>
      <w:jc w:val="right"/>
    </w:pPr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2">
    <w:name w:val="Body Text 2"/>
    <w:basedOn w:val="Normal"/>
    <w:pPr>
      <w:spacing w:after="120" w:line="480" w:lineRule="auto"/>
    </w:pPr>
    <w:rPr>
      <w:rFonts w:ascii="Calibri" w:eastAsia="Times New Roman" w:hAnsi="Calibri"/>
      <w:lang w:eastAsia="lv-LV"/>
    </w:rPr>
  </w:style>
  <w:style w:type="character" w:customStyle="1" w:styleId="BodyText2Char">
    <w:name w:val="Body Text 2 Char"/>
    <w:rPr>
      <w:rFonts w:ascii="Calibri" w:eastAsia="Times New Roman" w:hAnsi="Calibri" w:cs="Times New Roman"/>
      <w:lang w:eastAsia="lv-LV"/>
    </w:rPr>
  </w:style>
  <w:style w:type="paragraph" w:customStyle="1" w:styleId="naisf">
    <w:name w:val="naisf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customStyle="1" w:styleId="Point1">
    <w:name w:val="Point 1"/>
    <w:basedOn w:val="Normal"/>
    <w:pPr>
      <w:spacing w:before="120" w:after="120" w:line="360" w:lineRule="auto"/>
      <w:ind w:left="1417" w:hanging="567"/>
    </w:pPr>
    <w:rPr>
      <w:rFonts w:eastAsia="Times New Roman"/>
      <w:sz w:val="24"/>
      <w:szCs w:val="20"/>
    </w:rPr>
  </w:style>
  <w:style w:type="paragraph" w:customStyle="1" w:styleId="Char">
    <w:name w:val="Char"/>
    <w:basedOn w:val="Normal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naiskr">
    <w:name w:val="naiskr"/>
    <w:basedOn w:val="Normal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">
    <w:name w:val="Body Text"/>
    <w:basedOn w:val="Normal"/>
    <w:pPr>
      <w:tabs>
        <w:tab w:val="left" w:pos="371"/>
      </w:tabs>
      <w:spacing w:after="0" w:line="240" w:lineRule="auto"/>
      <w:jc w:val="both"/>
    </w:pPr>
    <w:rPr>
      <w:szCs w:val="28"/>
    </w:rPr>
  </w:style>
  <w:style w:type="paragraph" w:styleId="FootnoteText">
    <w:name w:val="footnote text"/>
    <w:basedOn w:val="Normal"/>
    <w:semiHidden/>
    <w:pPr>
      <w:spacing w:after="120" w:line="240" w:lineRule="auto"/>
    </w:pPr>
    <w:rPr>
      <w:rFonts w:eastAsia="Times New Roman"/>
      <w:sz w:val="24"/>
      <w:szCs w:val="20"/>
    </w:rPr>
  </w:style>
  <w:style w:type="paragraph" w:customStyle="1" w:styleId="naisnod">
    <w:name w:val="naisnod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Indent">
    <w:name w:val="Body Text Indent"/>
    <w:basedOn w:val="Normal"/>
    <w:pPr>
      <w:widowControl w:val="0"/>
      <w:spacing w:before="60" w:after="60" w:line="360" w:lineRule="auto"/>
      <w:ind w:firstLine="720"/>
      <w:jc w:val="both"/>
    </w:pPr>
    <w:rPr>
      <w:rFonts w:eastAsia="Times New Roman"/>
      <w:sz w:val="26"/>
      <w:szCs w:val="20"/>
    </w:rPr>
  </w:style>
  <w:style w:type="paragraph" w:customStyle="1" w:styleId="VSIPpiezimes">
    <w:name w:val="VSIP piezimes"/>
    <w:basedOn w:val="FootnoteText"/>
    <w:pPr>
      <w:numPr>
        <w:numId w:val="1"/>
      </w:numPr>
      <w:tabs>
        <w:tab w:val="clear" w:pos="360"/>
        <w:tab w:val="num" w:pos="1171"/>
      </w:tabs>
      <w:spacing w:after="60"/>
      <w:ind w:left="1171" w:hanging="360"/>
    </w:pPr>
  </w:style>
  <w:style w:type="paragraph" w:styleId="BodyTextIndent2">
    <w:name w:val="Body Text Indent 2"/>
    <w:basedOn w:val="Normal"/>
    <w:pPr>
      <w:spacing w:after="0" w:line="240" w:lineRule="auto"/>
      <w:ind w:firstLine="701"/>
      <w:jc w:val="both"/>
    </w:pPr>
  </w:style>
  <w:style w:type="paragraph" w:customStyle="1" w:styleId="naisc">
    <w:name w:val="naisc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TOC2">
    <w:name w:val="toc 2"/>
    <w:basedOn w:val="Normal"/>
    <w:next w:val="Normal"/>
    <w:autoRedefine/>
    <w:semiHidden/>
    <w:pPr>
      <w:spacing w:before="120" w:after="0" w:line="240" w:lineRule="auto"/>
      <w:ind w:left="240"/>
    </w:pPr>
    <w:rPr>
      <w:rFonts w:eastAsia="Times New Roman"/>
      <w:b/>
      <w:bCs/>
      <w:sz w:val="24"/>
      <w:szCs w:val="26"/>
      <w:lang w:val="en-GB"/>
    </w:rPr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lv-LV"/>
    </w:rPr>
  </w:style>
  <w:style w:type="paragraph" w:styleId="EndnoteText">
    <w:name w:val="endnote text"/>
    <w:basedOn w:val="Normal"/>
    <w:semiHidden/>
    <w:pPr>
      <w:spacing w:after="120" w:line="240" w:lineRule="auto"/>
    </w:pPr>
    <w:rPr>
      <w:rFonts w:eastAsia="Times New Roman"/>
      <w:sz w:val="24"/>
      <w:szCs w:val="20"/>
    </w:rPr>
  </w:style>
  <w:style w:type="paragraph" w:styleId="BodyText3">
    <w:name w:val="Body Text 3"/>
    <w:basedOn w:val="Normal"/>
    <w:pPr>
      <w:tabs>
        <w:tab w:val="num" w:pos="1080"/>
        <w:tab w:val="num" w:pos="1171"/>
        <w:tab w:val="left" w:pos="4827"/>
      </w:tabs>
      <w:autoSpaceDE w:val="0"/>
      <w:autoSpaceDN w:val="0"/>
      <w:adjustRightInd w:val="0"/>
      <w:spacing w:before="60" w:after="60" w:line="240" w:lineRule="auto"/>
      <w:ind w:right="82"/>
      <w:jc w:val="both"/>
    </w:pPr>
  </w:style>
  <w:style w:type="paragraph" w:styleId="EnvelopeReturn">
    <w:name w:val="envelope return"/>
    <w:basedOn w:val="Normal"/>
    <w:pPr>
      <w:spacing w:after="120" w:line="240" w:lineRule="auto"/>
      <w:ind w:firstLine="720"/>
      <w:jc w:val="both"/>
    </w:pPr>
    <w:rPr>
      <w:rFonts w:ascii="Arial" w:eastAsia="Times New Roman" w:hAnsi="Arial" w:cs="Arial"/>
      <w:szCs w:val="20"/>
      <w:lang w:val="en-AU"/>
    </w:rPr>
  </w:style>
  <w:style w:type="character" w:styleId="CommentReference">
    <w:name w:val="annotation reference"/>
    <w:semiHidden/>
    <w:rsid w:val="00961BEB"/>
    <w:rPr>
      <w:sz w:val="16"/>
      <w:szCs w:val="16"/>
    </w:rPr>
  </w:style>
  <w:style w:type="paragraph" w:styleId="CommentText">
    <w:name w:val="annotation text"/>
    <w:basedOn w:val="Normal"/>
    <w:semiHidden/>
    <w:rsid w:val="00961B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BEB"/>
    <w:rPr>
      <w:b/>
      <w:bCs/>
    </w:rPr>
  </w:style>
  <w:style w:type="character" w:customStyle="1" w:styleId="Heading1Char">
    <w:name w:val="Heading 1 Char"/>
    <w:link w:val="Heading1"/>
    <w:rsid w:val="00924B87"/>
    <w:rPr>
      <w:rFonts w:ascii="Times New Roman" w:eastAsia="Times New Roman" w:hAnsi="Times New Roman"/>
      <w:caps/>
      <w:kern w:val="28"/>
      <w:sz w:val="24"/>
      <w:lang w:eastAsia="en-US"/>
    </w:rPr>
  </w:style>
  <w:style w:type="paragraph" w:customStyle="1" w:styleId="Default">
    <w:name w:val="Default"/>
    <w:rsid w:val="001F0C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html">
    <w:name w:val="tv_html"/>
    <w:basedOn w:val="Normal"/>
    <w:rsid w:val="00C62B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D559-1FF4-4FE3-BD41-2F8F9236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7736</Words>
  <Characters>4410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2008.gada 15.janvāra noteikumos Nr.11 “Noteikumi par rūpniecības produkcijas klasifikāciju (PRODCOM)”</vt:lpstr>
    </vt:vector>
  </TitlesOfParts>
  <Manager>Centrālā statistikas pārvalde</Manager>
  <Company>Ekonomikas ministrija</Company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2008.gada 15.janvāra noteikumos Nr.11 “Noteikumi par rūpniecības produkcijas klasifikāciju (PRODCOM)”</dc:title>
  <dc:subject>Anotācija</dc:subject>
  <dc:creator>L. Pranča</dc:creator>
  <dc:description>67366953, Liga.Pranca@csb.gov.lv</dc:description>
  <cp:lastModifiedBy>Jānis Ušpelis</cp:lastModifiedBy>
  <cp:revision>2</cp:revision>
  <cp:lastPrinted>2014-05-10T07:25:00Z</cp:lastPrinted>
  <dcterms:created xsi:type="dcterms:W3CDTF">2015-06-26T13:40:00Z</dcterms:created>
  <dcterms:modified xsi:type="dcterms:W3CDTF">2015-06-26T13:40:00Z</dcterms:modified>
</cp:coreProperties>
</file>