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E6DE9" w14:textId="7C043490" w:rsidR="008C1C63" w:rsidRPr="008C1C63" w:rsidRDefault="008C1C63" w:rsidP="00074852">
      <w:pPr>
        <w:autoSpaceDE w:val="0"/>
        <w:autoSpaceDN w:val="0"/>
        <w:adjustRightInd w:val="0"/>
        <w:spacing w:after="120"/>
        <w:jc w:val="right"/>
        <w:rPr>
          <w:b/>
          <w:color w:val="000000" w:themeColor="text1"/>
          <w:szCs w:val="28"/>
        </w:rPr>
      </w:pPr>
      <w:r w:rsidRPr="008C1C63">
        <w:rPr>
          <w:b/>
          <w:color w:val="000000" w:themeColor="text1"/>
          <w:szCs w:val="28"/>
        </w:rPr>
        <w:t>Ekonomikas ministrijas iesniegtajā redakcijā</w:t>
      </w:r>
    </w:p>
    <w:p w14:paraId="48616ABA" w14:textId="77777777" w:rsidR="008C1C63" w:rsidRDefault="008C1C63" w:rsidP="00074852">
      <w:pPr>
        <w:autoSpaceDE w:val="0"/>
        <w:autoSpaceDN w:val="0"/>
        <w:adjustRightInd w:val="0"/>
        <w:spacing w:after="120"/>
        <w:jc w:val="right"/>
        <w:rPr>
          <w:color w:val="000000" w:themeColor="text1"/>
          <w:szCs w:val="28"/>
        </w:rPr>
      </w:pPr>
    </w:p>
    <w:p w14:paraId="02AA8787" w14:textId="77777777" w:rsidR="00074852" w:rsidRPr="00F5348B" w:rsidRDefault="00074852" w:rsidP="00F5348B">
      <w:pPr>
        <w:autoSpaceDE w:val="0"/>
        <w:autoSpaceDN w:val="0"/>
        <w:adjustRightInd w:val="0"/>
        <w:jc w:val="right"/>
        <w:rPr>
          <w:color w:val="000000" w:themeColor="text1"/>
          <w:szCs w:val="28"/>
        </w:rPr>
      </w:pPr>
      <w:r w:rsidRPr="00F5348B">
        <w:rPr>
          <w:color w:val="000000" w:themeColor="text1"/>
          <w:szCs w:val="28"/>
        </w:rPr>
        <w:t>Pielikums</w:t>
      </w:r>
    </w:p>
    <w:p w14:paraId="02AA8788" w14:textId="77777777" w:rsidR="00074852" w:rsidRPr="00F5348B" w:rsidRDefault="00074852" w:rsidP="00F5348B">
      <w:pPr>
        <w:autoSpaceDE w:val="0"/>
        <w:autoSpaceDN w:val="0"/>
        <w:adjustRightInd w:val="0"/>
        <w:jc w:val="right"/>
        <w:rPr>
          <w:rFonts w:eastAsia="Calibri"/>
          <w:color w:val="000000" w:themeColor="text1"/>
          <w:szCs w:val="28"/>
        </w:rPr>
      </w:pPr>
      <w:r w:rsidRPr="00F5348B">
        <w:rPr>
          <w:rFonts w:eastAsia="Calibri"/>
          <w:color w:val="000000" w:themeColor="text1"/>
          <w:szCs w:val="28"/>
        </w:rPr>
        <w:t>Latvijas būvnormatīvam LBN 222-15</w:t>
      </w:r>
    </w:p>
    <w:p w14:paraId="02AA8789" w14:textId="3D411469" w:rsidR="00074852" w:rsidRPr="00F5348B" w:rsidRDefault="00F5348B" w:rsidP="00F5348B">
      <w:pPr>
        <w:autoSpaceDE w:val="0"/>
        <w:autoSpaceDN w:val="0"/>
        <w:adjustRightInd w:val="0"/>
        <w:jc w:val="right"/>
        <w:rPr>
          <w:rFonts w:eastAsia="Calibri"/>
          <w:bCs/>
          <w:color w:val="000000" w:themeColor="text1"/>
          <w:szCs w:val="28"/>
        </w:rPr>
      </w:pPr>
      <w:r>
        <w:rPr>
          <w:rFonts w:eastAsia="Calibri"/>
          <w:color w:val="000000" w:themeColor="text1"/>
          <w:szCs w:val="28"/>
        </w:rPr>
        <w:t>"</w:t>
      </w:r>
      <w:r w:rsidR="00074852" w:rsidRPr="00F5348B">
        <w:rPr>
          <w:rFonts w:eastAsia="Calibri"/>
          <w:color w:val="000000" w:themeColor="text1"/>
          <w:szCs w:val="28"/>
        </w:rPr>
        <w:t xml:space="preserve">Ūdensapgādes </w:t>
      </w:r>
      <w:r w:rsidR="004C75CD" w:rsidRPr="00F5348B">
        <w:rPr>
          <w:rFonts w:eastAsia="Calibri"/>
          <w:color w:val="000000" w:themeColor="text1"/>
          <w:szCs w:val="28"/>
        </w:rPr>
        <w:t>būves</w:t>
      </w:r>
      <w:r>
        <w:rPr>
          <w:rFonts w:eastAsia="Calibri"/>
          <w:color w:val="000000" w:themeColor="text1"/>
          <w:szCs w:val="28"/>
        </w:rPr>
        <w:t>"</w:t>
      </w:r>
    </w:p>
    <w:p w14:paraId="02AA878A" w14:textId="0BBD6783" w:rsidR="00074852" w:rsidRPr="00F5348B" w:rsidRDefault="00074852" w:rsidP="00F5348B">
      <w:pPr>
        <w:autoSpaceDE w:val="0"/>
        <w:autoSpaceDN w:val="0"/>
        <w:adjustRightInd w:val="0"/>
        <w:jc w:val="right"/>
        <w:rPr>
          <w:rFonts w:eastAsia="Calibri"/>
          <w:bCs/>
          <w:color w:val="000000" w:themeColor="text1"/>
          <w:szCs w:val="28"/>
        </w:rPr>
      </w:pPr>
      <w:proofErr w:type="gramStart"/>
      <w:r w:rsidRPr="00F5348B">
        <w:rPr>
          <w:bCs/>
          <w:color w:val="000000" w:themeColor="text1"/>
          <w:szCs w:val="28"/>
        </w:rPr>
        <w:t>(</w:t>
      </w:r>
      <w:proofErr w:type="gramEnd"/>
      <w:r w:rsidR="00F5348B">
        <w:rPr>
          <w:bCs/>
          <w:color w:val="000000" w:themeColor="text1"/>
          <w:szCs w:val="28"/>
        </w:rPr>
        <w:t>a</w:t>
      </w:r>
      <w:r w:rsidRPr="00F5348B">
        <w:rPr>
          <w:color w:val="000000" w:themeColor="text1"/>
          <w:szCs w:val="28"/>
        </w:rPr>
        <w:t>pstiprināts ar Ministru kabineta</w:t>
      </w:r>
    </w:p>
    <w:p w14:paraId="447FC446" w14:textId="73387984" w:rsidR="00F5348B" w:rsidRDefault="00074852" w:rsidP="00F5348B">
      <w:pPr>
        <w:jc w:val="right"/>
        <w:rPr>
          <w:rFonts w:eastAsia="Calibri"/>
          <w:color w:val="000000" w:themeColor="text1"/>
          <w:szCs w:val="28"/>
        </w:rPr>
      </w:pPr>
      <w:r w:rsidRPr="00F5348B">
        <w:rPr>
          <w:rFonts w:eastAsia="Calibri"/>
          <w:color w:val="000000" w:themeColor="text1"/>
          <w:szCs w:val="28"/>
        </w:rPr>
        <w:t xml:space="preserve">2015. gada </w:t>
      </w:r>
      <w:r w:rsidR="00F5348B">
        <w:rPr>
          <w:rFonts w:eastAsia="Calibri"/>
          <w:color w:val="000000" w:themeColor="text1"/>
          <w:szCs w:val="28"/>
        </w:rPr>
        <w:t> </w:t>
      </w:r>
      <w:r w:rsidR="00A5246D">
        <w:rPr>
          <w:rFonts w:eastAsia="Calibri"/>
          <w:color w:val="000000" w:themeColor="text1"/>
          <w:szCs w:val="28"/>
        </w:rPr>
        <w:t>30.</w:t>
      </w:r>
      <w:r w:rsidR="00F5348B">
        <w:rPr>
          <w:rFonts w:eastAsia="Calibri"/>
          <w:color w:val="000000" w:themeColor="text1"/>
          <w:szCs w:val="28"/>
        </w:rPr>
        <w:t> </w:t>
      </w:r>
      <w:r w:rsidR="00A5246D">
        <w:rPr>
          <w:rFonts w:eastAsia="Calibri"/>
          <w:color w:val="000000" w:themeColor="text1"/>
          <w:szCs w:val="28"/>
        </w:rPr>
        <w:t>jūnija</w:t>
      </w:r>
    </w:p>
    <w:p w14:paraId="02AA878B" w14:textId="1162B0D7" w:rsidR="00074852" w:rsidRPr="00F5348B" w:rsidRDefault="00074852" w:rsidP="00F5348B">
      <w:pPr>
        <w:jc w:val="right"/>
        <w:rPr>
          <w:rFonts w:eastAsia="Calibri"/>
          <w:color w:val="000000" w:themeColor="text1"/>
          <w:szCs w:val="28"/>
        </w:rPr>
      </w:pPr>
      <w:r w:rsidRPr="00F5348B">
        <w:rPr>
          <w:rFonts w:eastAsia="Calibri"/>
          <w:color w:val="000000" w:themeColor="text1"/>
          <w:szCs w:val="28"/>
        </w:rPr>
        <w:t xml:space="preserve"> noteikumiem Nr</w:t>
      </w:r>
      <w:bookmarkStart w:id="0" w:name="251355"/>
      <w:bookmarkEnd w:id="0"/>
      <w:r w:rsidR="00655457">
        <w:rPr>
          <w:rFonts w:eastAsia="Calibri"/>
          <w:color w:val="000000" w:themeColor="text1"/>
          <w:szCs w:val="28"/>
        </w:rPr>
        <w:t>. </w:t>
      </w:r>
      <w:r w:rsidR="00A5246D">
        <w:rPr>
          <w:rFonts w:eastAsia="Calibri"/>
          <w:color w:val="000000" w:themeColor="text1"/>
          <w:szCs w:val="28"/>
        </w:rPr>
        <w:t>326</w:t>
      </w:r>
      <w:bookmarkStart w:id="1" w:name="_GoBack"/>
      <w:bookmarkEnd w:id="1"/>
      <w:r w:rsidR="00655457">
        <w:rPr>
          <w:rFonts w:eastAsia="Calibri"/>
          <w:color w:val="000000" w:themeColor="text1"/>
          <w:szCs w:val="28"/>
        </w:rPr>
        <w:t>)</w:t>
      </w:r>
    </w:p>
    <w:p w14:paraId="02AA878C" w14:textId="77777777" w:rsidR="00074852" w:rsidRPr="006429EA" w:rsidRDefault="00074852" w:rsidP="00074852">
      <w:pPr>
        <w:spacing w:after="120"/>
        <w:jc w:val="center"/>
        <w:rPr>
          <w:rFonts w:eastAsia="Times New Roman" w:cs="Times New Roman"/>
          <w:b/>
          <w:bCs/>
          <w:szCs w:val="28"/>
          <w:lang w:eastAsia="lv-LV"/>
        </w:rPr>
      </w:pPr>
    </w:p>
    <w:p w14:paraId="02AA878D" w14:textId="77777777" w:rsidR="00645F98" w:rsidRPr="006429EA" w:rsidRDefault="00645F98" w:rsidP="00074852">
      <w:pPr>
        <w:spacing w:after="120"/>
        <w:jc w:val="center"/>
        <w:rPr>
          <w:rFonts w:eastAsia="Times New Roman" w:cs="Times New Roman"/>
          <w:b/>
          <w:bCs/>
          <w:szCs w:val="28"/>
          <w:lang w:eastAsia="lv-LV"/>
        </w:rPr>
      </w:pPr>
      <w:r w:rsidRPr="006429EA">
        <w:rPr>
          <w:rFonts w:eastAsia="Times New Roman" w:cs="Times New Roman"/>
          <w:b/>
          <w:bCs/>
          <w:szCs w:val="28"/>
          <w:lang w:eastAsia="lv-LV"/>
        </w:rPr>
        <w:t>Tabulas</w:t>
      </w:r>
    </w:p>
    <w:p w14:paraId="02AA878E" w14:textId="77777777" w:rsidR="00074852" w:rsidRPr="006429EA" w:rsidRDefault="00074852" w:rsidP="00074852">
      <w:pPr>
        <w:spacing w:after="120"/>
        <w:jc w:val="center"/>
        <w:rPr>
          <w:rFonts w:eastAsia="Times New Roman" w:cs="Times New Roman"/>
          <w:b/>
          <w:bCs/>
          <w:szCs w:val="28"/>
          <w:lang w:eastAsia="lv-LV"/>
        </w:rPr>
      </w:pPr>
    </w:p>
    <w:p w14:paraId="02AA878F" w14:textId="77777777" w:rsidR="00645F98" w:rsidRPr="006429EA" w:rsidRDefault="00645F98" w:rsidP="00074852">
      <w:pPr>
        <w:spacing w:after="120"/>
        <w:ind w:firstLine="301"/>
        <w:jc w:val="center"/>
        <w:rPr>
          <w:rFonts w:eastAsia="Times New Roman" w:cs="Times New Roman"/>
          <w:b/>
          <w:bCs/>
          <w:szCs w:val="28"/>
          <w:lang w:eastAsia="lv-LV"/>
        </w:rPr>
      </w:pPr>
      <w:r w:rsidRPr="006429EA">
        <w:rPr>
          <w:rFonts w:eastAsia="Times New Roman" w:cs="Times New Roman"/>
          <w:b/>
          <w:bCs/>
          <w:szCs w:val="28"/>
          <w:lang w:eastAsia="lv-LV"/>
        </w:rPr>
        <w:t>Viena iedzīvotāja ūdens patēriņš diennaktī</w:t>
      </w:r>
    </w:p>
    <w:p w14:paraId="02AA8790" w14:textId="77777777" w:rsidR="00645F98" w:rsidRPr="006429EA" w:rsidRDefault="00645F98" w:rsidP="00074852">
      <w:pPr>
        <w:spacing w:after="120"/>
        <w:ind w:firstLine="301"/>
        <w:jc w:val="right"/>
        <w:rPr>
          <w:rFonts w:eastAsia="Times New Roman" w:cs="Times New Roman"/>
          <w:szCs w:val="28"/>
          <w:lang w:eastAsia="lv-LV"/>
        </w:rPr>
      </w:pPr>
      <w:r w:rsidRPr="006429EA">
        <w:rPr>
          <w:rFonts w:eastAsia="Times New Roman" w:cs="Times New Roman"/>
          <w:szCs w:val="28"/>
          <w:lang w:eastAsia="lv-LV"/>
        </w:rPr>
        <w:t>1.</w:t>
      </w:r>
      <w:r w:rsidR="00074852" w:rsidRPr="006429EA">
        <w:rPr>
          <w:rFonts w:eastAsia="Times New Roman" w:cs="Times New Roman"/>
          <w:szCs w:val="28"/>
          <w:lang w:eastAsia="lv-LV"/>
        </w:rPr>
        <w:t> </w:t>
      </w:r>
      <w:r w:rsidRPr="006429EA">
        <w:rPr>
          <w:rFonts w:eastAsia="Times New Roman" w:cs="Times New Roman"/>
          <w:szCs w:val="28"/>
          <w:lang w:eastAsia="lv-LV"/>
        </w:rPr>
        <w:t>tabula</w:t>
      </w: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728"/>
        <w:gridCol w:w="5461"/>
        <w:gridCol w:w="2912"/>
      </w:tblGrid>
      <w:tr w:rsidR="00DC2898" w:rsidRPr="006429EA" w14:paraId="02AA8794" w14:textId="77777777" w:rsidTr="00074852">
        <w:tc>
          <w:tcPr>
            <w:tcW w:w="400" w:type="pct"/>
            <w:tcBorders>
              <w:top w:val="outset" w:sz="6" w:space="0" w:color="414142"/>
              <w:left w:val="outset" w:sz="6" w:space="0" w:color="414142"/>
              <w:bottom w:val="outset" w:sz="6" w:space="0" w:color="414142"/>
              <w:right w:val="outset" w:sz="6" w:space="0" w:color="414142"/>
            </w:tcBorders>
            <w:vAlign w:val="center"/>
            <w:hideMark/>
          </w:tcPr>
          <w:p w14:paraId="02AA8791"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Nr. p.k.</w:t>
            </w:r>
          </w:p>
        </w:tc>
        <w:tc>
          <w:tcPr>
            <w:tcW w:w="3000" w:type="pct"/>
            <w:tcBorders>
              <w:top w:val="outset" w:sz="6" w:space="0" w:color="414142"/>
              <w:left w:val="outset" w:sz="6" w:space="0" w:color="414142"/>
              <w:bottom w:val="outset" w:sz="6" w:space="0" w:color="414142"/>
              <w:right w:val="outset" w:sz="6" w:space="0" w:color="414142"/>
            </w:tcBorders>
            <w:vAlign w:val="center"/>
            <w:hideMark/>
          </w:tcPr>
          <w:p w14:paraId="02AA8792"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Ēku labiekārtotības pakāpe</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02AA8793"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Viena iedzīvotāja ūdens patēriņš diennaktī (vidēji gadā), l/</w:t>
            </w:r>
            <w:proofErr w:type="spellStart"/>
            <w:r w:rsidRPr="006429EA">
              <w:rPr>
                <w:rFonts w:eastAsia="Times New Roman" w:cs="Times New Roman"/>
                <w:szCs w:val="28"/>
                <w:lang w:eastAsia="lv-LV"/>
              </w:rPr>
              <w:t>dn</w:t>
            </w:r>
            <w:proofErr w:type="spellEnd"/>
          </w:p>
        </w:tc>
      </w:tr>
      <w:tr w:rsidR="00DC2898" w:rsidRPr="006429EA" w14:paraId="02AA8798"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795"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796"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Daudzdzīvokļu ēkas ar centralizētu ūdensapgādi, kanalizāciju un karstā ūdens apgādi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797"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no 150 līdz 200</w:t>
            </w:r>
          </w:p>
        </w:tc>
      </w:tr>
      <w:tr w:rsidR="00DC2898" w:rsidRPr="006429EA" w14:paraId="02AA879C"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799"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79A"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Savrupmājas ar centralizētu ūdensapgādi, kanalizāciju un karstā ūdens apgādi (ar vannām un dušām)</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79B"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no 100 līdz 300</w:t>
            </w:r>
          </w:p>
        </w:tc>
      </w:tr>
      <w:tr w:rsidR="00DC2898" w:rsidRPr="006429EA" w14:paraId="02AA87A0"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79D"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79E"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Ēkas ar centralizētu ūdensapgādi un kanalizāciju (bez vannām un dušām)</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79F"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no 50 līdz 100</w:t>
            </w:r>
          </w:p>
        </w:tc>
      </w:tr>
      <w:tr w:rsidR="00645F98" w:rsidRPr="006429EA" w14:paraId="02AA87A4"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7A1"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7A2"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 xml:space="preserve">Ēkas ar </w:t>
            </w:r>
            <w:proofErr w:type="spellStart"/>
            <w:r w:rsidRPr="006429EA">
              <w:rPr>
                <w:rFonts w:eastAsia="Times New Roman" w:cs="Times New Roman"/>
                <w:szCs w:val="28"/>
                <w:lang w:eastAsia="lv-LV"/>
              </w:rPr>
              <w:t>brīvkrāniem</w:t>
            </w:r>
            <w:proofErr w:type="spellEnd"/>
            <w:r w:rsidRPr="006429EA">
              <w:rPr>
                <w:rFonts w:eastAsia="Times New Roman" w:cs="Times New Roman"/>
                <w:szCs w:val="28"/>
                <w:lang w:eastAsia="lv-LV"/>
              </w:rPr>
              <w:t xml:space="preserve"> ārpus ēkas un vietējo kanalizāciju</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7A3"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no 30 līdz 50</w:t>
            </w:r>
          </w:p>
        </w:tc>
      </w:tr>
    </w:tbl>
    <w:p w14:paraId="02AA87A5" w14:textId="77777777" w:rsidR="00645F98" w:rsidRPr="006429EA" w:rsidRDefault="00645F98" w:rsidP="00074852">
      <w:pPr>
        <w:spacing w:after="120"/>
        <w:ind w:firstLine="301"/>
        <w:jc w:val="right"/>
        <w:rPr>
          <w:rFonts w:eastAsia="Times New Roman" w:cs="Times New Roman"/>
          <w:szCs w:val="28"/>
          <w:lang w:eastAsia="lv-LV"/>
        </w:rPr>
      </w:pPr>
    </w:p>
    <w:p w14:paraId="02AA87A6" w14:textId="77777777" w:rsidR="00645F98" w:rsidRPr="006429EA" w:rsidRDefault="00645F98" w:rsidP="00074852">
      <w:pPr>
        <w:spacing w:after="120"/>
        <w:ind w:firstLine="301"/>
        <w:jc w:val="center"/>
        <w:rPr>
          <w:rFonts w:eastAsia="Times New Roman" w:cs="Times New Roman"/>
          <w:b/>
          <w:bCs/>
          <w:szCs w:val="28"/>
          <w:lang w:eastAsia="lv-LV"/>
        </w:rPr>
      </w:pPr>
      <w:r w:rsidRPr="006429EA">
        <w:rPr>
          <w:rFonts w:eastAsia="Times New Roman" w:cs="Times New Roman"/>
          <w:b/>
          <w:bCs/>
          <w:szCs w:val="28"/>
          <w:lang w:eastAsia="lv-LV"/>
        </w:rPr>
        <w:t>Ūdens patēriņa nevienmērības koeficients atkarībā no iedzīvotāju skaita</w:t>
      </w:r>
    </w:p>
    <w:p w14:paraId="02AA87A7" w14:textId="77777777" w:rsidR="00645F98" w:rsidRPr="006429EA" w:rsidRDefault="00645F98" w:rsidP="00074852">
      <w:pPr>
        <w:spacing w:after="120"/>
        <w:ind w:firstLine="301"/>
        <w:jc w:val="right"/>
        <w:rPr>
          <w:rFonts w:eastAsia="Times New Roman" w:cs="Times New Roman"/>
          <w:szCs w:val="28"/>
          <w:lang w:eastAsia="lv-LV"/>
        </w:rPr>
      </w:pPr>
      <w:r w:rsidRPr="006429EA">
        <w:rPr>
          <w:rFonts w:eastAsia="Times New Roman" w:cs="Times New Roman"/>
          <w:szCs w:val="28"/>
          <w:lang w:eastAsia="lv-LV"/>
        </w:rPr>
        <w:t>2.tabula</w:t>
      </w: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321"/>
        <w:gridCol w:w="864"/>
        <w:gridCol w:w="101"/>
        <w:gridCol w:w="763"/>
        <w:gridCol w:w="204"/>
        <w:gridCol w:w="661"/>
        <w:gridCol w:w="306"/>
        <w:gridCol w:w="559"/>
        <w:gridCol w:w="408"/>
        <w:gridCol w:w="457"/>
        <w:gridCol w:w="511"/>
        <w:gridCol w:w="353"/>
        <w:gridCol w:w="615"/>
        <w:gridCol w:w="249"/>
        <w:gridCol w:w="719"/>
        <w:gridCol w:w="146"/>
        <w:gridCol w:w="864"/>
      </w:tblGrid>
      <w:tr w:rsidR="00DC2898" w:rsidRPr="006429EA" w14:paraId="02AA87AA" w14:textId="77777777" w:rsidTr="00074852">
        <w:tc>
          <w:tcPr>
            <w:tcW w:w="726" w:type="pct"/>
            <w:tcBorders>
              <w:top w:val="outset" w:sz="6" w:space="0" w:color="414142"/>
              <w:left w:val="outset" w:sz="6" w:space="0" w:color="414142"/>
              <w:bottom w:val="outset" w:sz="6" w:space="0" w:color="414142"/>
              <w:right w:val="outset" w:sz="6" w:space="0" w:color="414142"/>
            </w:tcBorders>
            <w:vAlign w:val="center"/>
            <w:hideMark/>
          </w:tcPr>
          <w:p w14:paraId="02AA87A8"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Koeficients</w:t>
            </w:r>
          </w:p>
        </w:tc>
        <w:tc>
          <w:tcPr>
            <w:tcW w:w="4274" w:type="pct"/>
            <w:gridSpan w:val="16"/>
            <w:tcBorders>
              <w:top w:val="outset" w:sz="6" w:space="0" w:color="414142"/>
              <w:left w:val="outset" w:sz="6" w:space="0" w:color="414142"/>
              <w:bottom w:val="outset" w:sz="6" w:space="0" w:color="414142"/>
              <w:right w:val="outset" w:sz="6" w:space="0" w:color="414142"/>
            </w:tcBorders>
            <w:vAlign w:val="center"/>
            <w:hideMark/>
          </w:tcPr>
          <w:p w14:paraId="02AA87A9"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Iedzīvotāju skaits</w:t>
            </w:r>
          </w:p>
        </w:tc>
      </w:tr>
      <w:tr w:rsidR="00DC2898" w:rsidRPr="006429EA" w14:paraId="02AA87B5" w14:textId="77777777" w:rsidTr="00074852">
        <w:tc>
          <w:tcPr>
            <w:tcW w:w="726" w:type="pct"/>
            <w:tcBorders>
              <w:top w:val="outset" w:sz="6" w:space="0" w:color="414142"/>
              <w:left w:val="outset" w:sz="6" w:space="0" w:color="414142"/>
              <w:bottom w:val="outset" w:sz="6" w:space="0" w:color="414142"/>
              <w:right w:val="outset" w:sz="6" w:space="0" w:color="414142"/>
            </w:tcBorders>
            <w:vAlign w:val="center"/>
            <w:hideMark/>
          </w:tcPr>
          <w:p w14:paraId="02AA87AB" w14:textId="77777777" w:rsidR="00645F98" w:rsidRPr="006429EA" w:rsidRDefault="00645F98" w:rsidP="00074852">
            <w:pPr>
              <w:spacing w:after="120"/>
              <w:rPr>
                <w:rFonts w:eastAsia="Times New Roman" w:cs="Times New Roman"/>
                <w:szCs w:val="28"/>
                <w:lang w:eastAsia="lv-LV"/>
              </w:rPr>
            </w:pPr>
          </w:p>
        </w:tc>
        <w:tc>
          <w:tcPr>
            <w:tcW w:w="475" w:type="pct"/>
            <w:tcBorders>
              <w:top w:val="outset" w:sz="6" w:space="0" w:color="414142"/>
              <w:left w:val="outset" w:sz="6" w:space="0" w:color="414142"/>
              <w:bottom w:val="outset" w:sz="6" w:space="0" w:color="414142"/>
              <w:right w:val="outset" w:sz="6" w:space="0" w:color="414142"/>
            </w:tcBorders>
            <w:vAlign w:val="center"/>
            <w:hideMark/>
          </w:tcPr>
          <w:p w14:paraId="02AA87AC"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Līdz 100</w:t>
            </w:r>
          </w:p>
        </w:tc>
        <w:tc>
          <w:tcPr>
            <w:tcW w:w="475" w:type="pct"/>
            <w:gridSpan w:val="2"/>
            <w:tcBorders>
              <w:top w:val="outset" w:sz="6" w:space="0" w:color="414142"/>
              <w:left w:val="outset" w:sz="6" w:space="0" w:color="414142"/>
              <w:bottom w:val="outset" w:sz="6" w:space="0" w:color="414142"/>
              <w:right w:val="outset" w:sz="6" w:space="0" w:color="414142"/>
            </w:tcBorders>
            <w:vAlign w:val="center"/>
            <w:hideMark/>
          </w:tcPr>
          <w:p w14:paraId="02AA87AD"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150</w:t>
            </w:r>
          </w:p>
        </w:tc>
        <w:tc>
          <w:tcPr>
            <w:tcW w:w="475" w:type="pct"/>
            <w:gridSpan w:val="2"/>
            <w:tcBorders>
              <w:top w:val="outset" w:sz="6" w:space="0" w:color="414142"/>
              <w:left w:val="outset" w:sz="6" w:space="0" w:color="414142"/>
              <w:bottom w:val="outset" w:sz="6" w:space="0" w:color="414142"/>
              <w:right w:val="outset" w:sz="6" w:space="0" w:color="414142"/>
            </w:tcBorders>
            <w:vAlign w:val="center"/>
            <w:hideMark/>
          </w:tcPr>
          <w:p w14:paraId="02AA87AE"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200</w:t>
            </w:r>
          </w:p>
        </w:tc>
        <w:tc>
          <w:tcPr>
            <w:tcW w:w="475" w:type="pct"/>
            <w:gridSpan w:val="2"/>
            <w:tcBorders>
              <w:top w:val="outset" w:sz="6" w:space="0" w:color="414142"/>
              <w:left w:val="outset" w:sz="6" w:space="0" w:color="414142"/>
              <w:bottom w:val="outset" w:sz="6" w:space="0" w:color="414142"/>
              <w:right w:val="outset" w:sz="6" w:space="0" w:color="414142"/>
            </w:tcBorders>
            <w:vAlign w:val="center"/>
            <w:hideMark/>
          </w:tcPr>
          <w:p w14:paraId="02AA87AF"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300</w:t>
            </w:r>
          </w:p>
        </w:tc>
        <w:tc>
          <w:tcPr>
            <w:tcW w:w="475" w:type="pct"/>
            <w:gridSpan w:val="2"/>
            <w:tcBorders>
              <w:top w:val="outset" w:sz="6" w:space="0" w:color="414142"/>
              <w:left w:val="outset" w:sz="6" w:space="0" w:color="414142"/>
              <w:bottom w:val="outset" w:sz="6" w:space="0" w:color="414142"/>
              <w:right w:val="outset" w:sz="6" w:space="0" w:color="414142"/>
            </w:tcBorders>
            <w:vAlign w:val="center"/>
            <w:hideMark/>
          </w:tcPr>
          <w:p w14:paraId="02AA87B0"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500</w:t>
            </w:r>
          </w:p>
        </w:tc>
        <w:tc>
          <w:tcPr>
            <w:tcW w:w="475" w:type="pct"/>
            <w:gridSpan w:val="2"/>
            <w:tcBorders>
              <w:top w:val="outset" w:sz="6" w:space="0" w:color="414142"/>
              <w:left w:val="outset" w:sz="6" w:space="0" w:color="414142"/>
              <w:bottom w:val="outset" w:sz="6" w:space="0" w:color="414142"/>
              <w:right w:val="outset" w:sz="6" w:space="0" w:color="414142"/>
            </w:tcBorders>
            <w:vAlign w:val="center"/>
            <w:hideMark/>
          </w:tcPr>
          <w:p w14:paraId="02AA87B1"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750</w:t>
            </w:r>
          </w:p>
        </w:tc>
        <w:tc>
          <w:tcPr>
            <w:tcW w:w="475" w:type="pct"/>
            <w:gridSpan w:val="2"/>
            <w:tcBorders>
              <w:top w:val="outset" w:sz="6" w:space="0" w:color="414142"/>
              <w:left w:val="outset" w:sz="6" w:space="0" w:color="414142"/>
              <w:bottom w:val="outset" w:sz="6" w:space="0" w:color="414142"/>
              <w:right w:val="outset" w:sz="6" w:space="0" w:color="414142"/>
            </w:tcBorders>
            <w:vAlign w:val="center"/>
            <w:hideMark/>
          </w:tcPr>
          <w:p w14:paraId="02AA87B2"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1000</w:t>
            </w:r>
          </w:p>
        </w:tc>
        <w:tc>
          <w:tcPr>
            <w:tcW w:w="475" w:type="pct"/>
            <w:gridSpan w:val="2"/>
            <w:tcBorders>
              <w:top w:val="outset" w:sz="6" w:space="0" w:color="414142"/>
              <w:left w:val="outset" w:sz="6" w:space="0" w:color="414142"/>
              <w:bottom w:val="outset" w:sz="6" w:space="0" w:color="414142"/>
              <w:right w:val="outset" w:sz="6" w:space="0" w:color="414142"/>
            </w:tcBorders>
            <w:vAlign w:val="center"/>
            <w:hideMark/>
          </w:tcPr>
          <w:p w14:paraId="02AA87B3"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1500</w:t>
            </w:r>
          </w:p>
        </w:tc>
        <w:tc>
          <w:tcPr>
            <w:tcW w:w="474" w:type="pct"/>
            <w:tcBorders>
              <w:top w:val="outset" w:sz="6" w:space="0" w:color="414142"/>
              <w:left w:val="outset" w:sz="6" w:space="0" w:color="414142"/>
              <w:bottom w:val="outset" w:sz="6" w:space="0" w:color="414142"/>
              <w:right w:val="outset" w:sz="6" w:space="0" w:color="414142"/>
            </w:tcBorders>
            <w:vAlign w:val="center"/>
            <w:hideMark/>
          </w:tcPr>
          <w:p w14:paraId="02AA87B4"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2500</w:t>
            </w:r>
          </w:p>
        </w:tc>
      </w:tr>
      <w:tr w:rsidR="00DC2898" w:rsidRPr="006429EA" w14:paraId="02AA87C0" w14:textId="77777777" w:rsidTr="00074852">
        <w:tc>
          <w:tcPr>
            <w:tcW w:w="726" w:type="pct"/>
            <w:tcBorders>
              <w:top w:val="outset" w:sz="6" w:space="0" w:color="414142"/>
              <w:left w:val="outset" w:sz="6" w:space="0" w:color="414142"/>
              <w:bottom w:val="outset" w:sz="6" w:space="0" w:color="414142"/>
              <w:right w:val="outset" w:sz="6" w:space="0" w:color="414142"/>
            </w:tcBorders>
            <w:vAlign w:val="center"/>
            <w:hideMark/>
          </w:tcPr>
          <w:p w14:paraId="02AA87B6"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β </w:t>
            </w:r>
            <w:proofErr w:type="spellStart"/>
            <w:r w:rsidRPr="006429EA">
              <w:rPr>
                <w:rFonts w:eastAsia="Times New Roman" w:cs="Times New Roman"/>
                <w:szCs w:val="28"/>
                <w:bdr w:val="none" w:sz="0" w:space="0" w:color="auto" w:frame="1"/>
                <w:vertAlign w:val="subscript"/>
                <w:lang w:eastAsia="lv-LV"/>
              </w:rPr>
              <w:t>max</w:t>
            </w:r>
            <w:proofErr w:type="spellEnd"/>
          </w:p>
        </w:tc>
        <w:tc>
          <w:tcPr>
            <w:tcW w:w="475" w:type="pct"/>
            <w:tcBorders>
              <w:top w:val="outset" w:sz="6" w:space="0" w:color="414142"/>
              <w:left w:val="outset" w:sz="6" w:space="0" w:color="414142"/>
              <w:bottom w:val="outset" w:sz="6" w:space="0" w:color="414142"/>
              <w:right w:val="outset" w:sz="6" w:space="0" w:color="414142"/>
            </w:tcBorders>
            <w:vAlign w:val="center"/>
            <w:hideMark/>
          </w:tcPr>
          <w:p w14:paraId="02AA87B7"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4,5</w:t>
            </w:r>
          </w:p>
        </w:tc>
        <w:tc>
          <w:tcPr>
            <w:tcW w:w="475" w:type="pct"/>
            <w:gridSpan w:val="2"/>
            <w:tcBorders>
              <w:top w:val="outset" w:sz="6" w:space="0" w:color="414142"/>
              <w:left w:val="outset" w:sz="6" w:space="0" w:color="414142"/>
              <w:bottom w:val="outset" w:sz="6" w:space="0" w:color="414142"/>
              <w:right w:val="outset" w:sz="6" w:space="0" w:color="414142"/>
            </w:tcBorders>
            <w:vAlign w:val="center"/>
            <w:hideMark/>
          </w:tcPr>
          <w:p w14:paraId="02AA87B8"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4</w:t>
            </w:r>
          </w:p>
        </w:tc>
        <w:tc>
          <w:tcPr>
            <w:tcW w:w="475" w:type="pct"/>
            <w:gridSpan w:val="2"/>
            <w:tcBorders>
              <w:top w:val="outset" w:sz="6" w:space="0" w:color="414142"/>
              <w:left w:val="outset" w:sz="6" w:space="0" w:color="414142"/>
              <w:bottom w:val="outset" w:sz="6" w:space="0" w:color="414142"/>
              <w:right w:val="outset" w:sz="6" w:space="0" w:color="414142"/>
            </w:tcBorders>
            <w:vAlign w:val="center"/>
            <w:hideMark/>
          </w:tcPr>
          <w:p w14:paraId="02AA87B9"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3,5</w:t>
            </w:r>
          </w:p>
        </w:tc>
        <w:tc>
          <w:tcPr>
            <w:tcW w:w="475" w:type="pct"/>
            <w:gridSpan w:val="2"/>
            <w:tcBorders>
              <w:top w:val="outset" w:sz="6" w:space="0" w:color="414142"/>
              <w:left w:val="outset" w:sz="6" w:space="0" w:color="414142"/>
              <w:bottom w:val="outset" w:sz="6" w:space="0" w:color="414142"/>
              <w:right w:val="outset" w:sz="6" w:space="0" w:color="414142"/>
            </w:tcBorders>
            <w:vAlign w:val="center"/>
            <w:hideMark/>
          </w:tcPr>
          <w:p w14:paraId="02AA87BA"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3</w:t>
            </w:r>
          </w:p>
        </w:tc>
        <w:tc>
          <w:tcPr>
            <w:tcW w:w="475" w:type="pct"/>
            <w:gridSpan w:val="2"/>
            <w:tcBorders>
              <w:top w:val="outset" w:sz="6" w:space="0" w:color="414142"/>
              <w:left w:val="outset" w:sz="6" w:space="0" w:color="414142"/>
              <w:bottom w:val="outset" w:sz="6" w:space="0" w:color="414142"/>
              <w:right w:val="outset" w:sz="6" w:space="0" w:color="414142"/>
            </w:tcBorders>
            <w:vAlign w:val="center"/>
            <w:hideMark/>
          </w:tcPr>
          <w:p w14:paraId="02AA87BB"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2,5</w:t>
            </w:r>
          </w:p>
        </w:tc>
        <w:tc>
          <w:tcPr>
            <w:tcW w:w="475" w:type="pct"/>
            <w:gridSpan w:val="2"/>
            <w:tcBorders>
              <w:top w:val="outset" w:sz="6" w:space="0" w:color="414142"/>
              <w:left w:val="outset" w:sz="6" w:space="0" w:color="414142"/>
              <w:bottom w:val="outset" w:sz="6" w:space="0" w:color="414142"/>
              <w:right w:val="outset" w:sz="6" w:space="0" w:color="414142"/>
            </w:tcBorders>
            <w:vAlign w:val="center"/>
            <w:hideMark/>
          </w:tcPr>
          <w:p w14:paraId="02AA87BC"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2,2</w:t>
            </w:r>
          </w:p>
        </w:tc>
        <w:tc>
          <w:tcPr>
            <w:tcW w:w="475" w:type="pct"/>
            <w:gridSpan w:val="2"/>
            <w:tcBorders>
              <w:top w:val="outset" w:sz="6" w:space="0" w:color="414142"/>
              <w:left w:val="outset" w:sz="6" w:space="0" w:color="414142"/>
              <w:bottom w:val="outset" w:sz="6" w:space="0" w:color="414142"/>
              <w:right w:val="outset" w:sz="6" w:space="0" w:color="414142"/>
            </w:tcBorders>
            <w:vAlign w:val="center"/>
            <w:hideMark/>
          </w:tcPr>
          <w:p w14:paraId="02AA87BD"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2</w:t>
            </w:r>
          </w:p>
        </w:tc>
        <w:tc>
          <w:tcPr>
            <w:tcW w:w="475" w:type="pct"/>
            <w:gridSpan w:val="2"/>
            <w:tcBorders>
              <w:top w:val="outset" w:sz="6" w:space="0" w:color="414142"/>
              <w:left w:val="outset" w:sz="6" w:space="0" w:color="414142"/>
              <w:bottom w:val="outset" w:sz="6" w:space="0" w:color="414142"/>
              <w:right w:val="outset" w:sz="6" w:space="0" w:color="414142"/>
            </w:tcBorders>
            <w:vAlign w:val="center"/>
            <w:hideMark/>
          </w:tcPr>
          <w:p w14:paraId="02AA87BE"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1,8</w:t>
            </w:r>
          </w:p>
        </w:tc>
        <w:tc>
          <w:tcPr>
            <w:tcW w:w="474" w:type="pct"/>
            <w:tcBorders>
              <w:top w:val="outset" w:sz="6" w:space="0" w:color="414142"/>
              <w:left w:val="outset" w:sz="6" w:space="0" w:color="414142"/>
              <w:bottom w:val="outset" w:sz="6" w:space="0" w:color="414142"/>
              <w:right w:val="outset" w:sz="6" w:space="0" w:color="414142"/>
            </w:tcBorders>
            <w:vAlign w:val="center"/>
            <w:hideMark/>
          </w:tcPr>
          <w:p w14:paraId="02AA87BF"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1,6</w:t>
            </w:r>
          </w:p>
        </w:tc>
      </w:tr>
      <w:tr w:rsidR="00645F98" w:rsidRPr="006429EA" w14:paraId="02AA87CB" w14:textId="77777777" w:rsidTr="00074852">
        <w:tc>
          <w:tcPr>
            <w:tcW w:w="726" w:type="pct"/>
            <w:tcBorders>
              <w:top w:val="outset" w:sz="6" w:space="0" w:color="414142"/>
              <w:left w:val="outset" w:sz="6" w:space="0" w:color="414142"/>
              <w:bottom w:val="outset" w:sz="6" w:space="0" w:color="414142"/>
              <w:right w:val="outset" w:sz="6" w:space="0" w:color="414142"/>
            </w:tcBorders>
            <w:vAlign w:val="center"/>
            <w:hideMark/>
          </w:tcPr>
          <w:p w14:paraId="02AA87C1"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β </w:t>
            </w:r>
            <w:r w:rsidRPr="006429EA">
              <w:rPr>
                <w:rFonts w:eastAsia="Times New Roman" w:cs="Times New Roman"/>
                <w:szCs w:val="28"/>
                <w:bdr w:val="none" w:sz="0" w:space="0" w:color="auto" w:frame="1"/>
                <w:vertAlign w:val="subscript"/>
                <w:lang w:eastAsia="lv-LV"/>
              </w:rPr>
              <w:t>min</w:t>
            </w:r>
          </w:p>
        </w:tc>
        <w:tc>
          <w:tcPr>
            <w:tcW w:w="475" w:type="pct"/>
            <w:tcBorders>
              <w:top w:val="outset" w:sz="6" w:space="0" w:color="414142"/>
              <w:left w:val="outset" w:sz="6" w:space="0" w:color="414142"/>
              <w:bottom w:val="outset" w:sz="6" w:space="0" w:color="414142"/>
              <w:right w:val="outset" w:sz="6" w:space="0" w:color="414142"/>
            </w:tcBorders>
            <w:vAlign w:val="center"/>
            <w:hideMark/>
          </w:tcPr>
          <w:p w14:paraId="02AA87C2"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0,01</w:t>
            </w:r>
          </w:p>
        </w:tc>
        <w:tc>
          <w:tcPr>
            <w:tcW w:w="475" w:type="pct"/>
            <w:gridSpan w:val="2"/>
            <w:tcBorders>
              <w:top w:val="outset" w:sz="6" w:space="0" w:color="414142"/>
              <w:left w:val="outset" w:sz="6" w:space="0" w:color="414142"/>
              <w:bottom w:val="outset" w:sz="6" w:space="0" w:color="414142"/>
              <w:right w:val="outset" w:sz="6" w:space="0" w:color="414142"/>
            </w:tcBorders>
            <w:vAlign w:val="center"/>
            <w:hideMark/>
          </w:tcPr>
          <w:p w14:paraId="02AA87C3"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0,01</w:t>
            </w:r>
          </w:p>
        </w:tc>
        <w:tc>
          <w:tcPr>
            <w:tcW w:w="475" w:type="pct"/>
            <w:gridSpan w:val="2"/>
            <w:tcBorders>
              <w:top w:val="outset" w:sz="6" w:space="0" w:color="414142"/>
              <w:left w:val="outset" w:sz="6" w:space="0" w:color="414142"/>
              <w:bottom w:val="outset" w:sz="6" w:space="0" w:color="414142"/>
              <w:right w:val="outset" w:sz="6" w:space="0" w:color="414142"/>
            </w:tcBorders>
            <w:vAlign w:val="center"/>
            <w:hideMark/>
          </w:tcPr>
          <w:p w14:paraId="02AA87C4"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0,02</w:t>
            </w:r>
          </w:p>
        </w:tc>
        <w:tc>
          <w:tcPr>
            <w:tcW w:w="475" w:type="pct"/>
            <w:gridSpan w:val="2"/>
            <w:tcBorders>
              <w:top w:val="outset" w:sz="6" w:space="0" w:color="414142"/>
              <w:left w:val="outset" w:sz="6" w:space="0" w:color="414142"/>
              <w:bottom w:val="outset" w:sz="6" w:space="0" w:color="414142"/>
              <w:right w:val="outset" w:sz="6" w:space="0" w:color="414142"/>
            </w:tcBorders>
            <w:vAlign w:val="center"/>
            <w:hideMark/>
          </w:tcPr>
          <w:p w14:paraId="02AA87C5"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0,03</w:t>
            </w:r>
          </w:p>
        </w:tc>
        <w:tc>
          <w:tcPr>
            <w:tcW w:w="475" w:type="pct"/>
            <w:gridSpan w:val="2"/>
            <w:tcBorders>
              <w:top w:val="outset" w:sz="6" w:space="0" w:color="414142"/>
              <w:left w:val="outset" w:sz="6" w:space="0" w:color="414142"/>
              <w:bottom w:val="outset" w:sz="6" w:space="0" w:color="414142"/>
              <w:right w:val="outset" w:sz="6" w:space="0" w:color="414142"/>
            </w:tcBorders>
            <w:vAlign w:val="center"/>
            <w:hideMark/>
          </w:tcPr>
          <w:p w14:paraId="02AA87C6"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0,05</w:t>
            </w:r>
          </w:p>
        </w:tc>
        <w:tc>
          <w:tcPr>
            <w:tcW w:w="475" w:type="pct"/>
            <w:gridSpan w:val="2"/>
            <w:tcBorders>
              <w:top w:val="outset" w:sz="6" w:space="0" w:color="414142"/>
              <w:left w:val="outset" w:sz="6" w:space="0" w:color="414142"/>
              <w:bottom w:val="outset" w:sz="6" w:space="0" w:color="414142"/>
              <w:right w:val="outset" w:sz="6" w:space="0" w:color="414142"/>
            </w:tcBorders>
            <w:vAlign w:val="center"/>
            <w:hideMark/>
          </w:tcPr>
          <w:p w14:paraId="02AA87C7"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0,07</w:t>
            </w:r>
          </w:p>
        </w:tc>
        <w:tc>
          <w:tcPr>
            <w:tcW w:w="475" w:type="pct"/>
            <w:gridSpan w:val="2"/>
            <w:tcBorders>
              <w:top w:val="outset" w:sz="6" w:space="0" w:color="414142"/>
              <w:left w:val="outset" w:sz="6" w:space="0" w:color="414142"/>
              <w:bottom w:val="outset" w:sz="6" w:space="0" w:color="414142"/>
              <w:right w:val="outset" w:sz="6" w:space="0" w:color="414142"/>
            </w:tcBorders>
            <w:vAlign w:val="center"/>
            <w:hideMark/>
          </w:tcPr>
          <w:p w14:paraId="02AA87C8"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0,1</w:t>
            </w:r>
          </w:p>
        </w:tc>
        <w:tc>
          <w:tcPr>
            <w:tcW w:w="475" w:type="pct"/>
            <w:gridSpan w:val="2"/>
            <w:tcBorders>
              <w:top w:val="outset" w:sz="6" w:space="0" w:color="414142"/>
              <w:left w:val="outset" w:sz="6" w:space="0" w:color="414142"/>
              <w:bottom w:val="outset" w:sz="6" w:space="0" w:color="414142"/>
              <w:right w:val="outset" w:sz="6" w:space="0" w:color="414142"/>
            </w:tcBorders>
            <w:vAlign w:val="center"/>
            <w:hideMark/>
          </w:tcPr>
          <w:p w14:paraId="02AA87C9"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0,1</w:t>
            </w:r>
          </w:p>
        </w:tc>
        <w:tc>
          <w:tcPr>
            <w:tcW w:w="474" w:type="pct"/>
            <w:tcBorders>
              <w:top w:val="outset" w:sz="6" w:space="0" w:color="414142"/>
              <w:left w:val="outset" w:sz="6" w:space="0" w:color="414142"/>
              <w:bottom w:val="outset" w:sz="6" w:space="0" w:color="414142"/>
              <w:right w:val="outset" w:sz="6" w:space="0" w:color="414142"/>
            </w:tcBorders>
            <w:vAlign w:val="center"/>
            <w:hideMark/>
          </w:tcPr>
          <w:p w14:paraId="02AA87CA"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0,1</w:t>
            </w:r>
          </w:p>
        </w:tc>
      </w:tr>
      <w:tr w:rsidR="00DC2898" w:rsidRPr="006429EA" w14:paraId="02AA87CE"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7CC"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Koeficients</w:t>
            </w:r>
          </w:p>
        </w:tc>
        <w:tc>
          <w:tcPr>
            <w:tcW w:w="0" w:type="auto"/>
            <w:gridSpan w:val="16"/>
            <w:tcBorders>
              <w:top w:val="outset" w:sz="6" w:space="0" w:color="414142"/>
              <w:left w:val="outset" w:sz="6" w:space="0" w:color="414142"/>
              <w:bottom w:val="outset" w:sz="6" w:space="0" w:color="414142"/>
              <w:right w:val="outset" w:sz="6" w:space="0" w:color="414142"/>
            </w:tcBorders>
            <w:vAlign w:val="center"/>
            <w:hideMark/>
          </w:tcPr>
          <w:p w14:paraId="02AA87CD"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Iedzīvotāju skaits</w:t>
            </w:r>
          </w:p>
        </w:tc>
      </w:tr>
      <w:tr w:rsidR="00DC2898" w:rsidRPr="006429EA" w14:paraId="02AA87D8"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7CF" w14:textId="77777777" w:rsidR="00645F98" w:rsidRPr="006429EA" w:rsidRDefault="00645F98" w:rsidP="00074852">
            <w:pPr>
              <w:spacing w:after="120"/>
              <w:rPr>
                <w:rFonts w:eastAsia="Times New Roman" w:cs="Times New Roman"/>
                <w:szCs w:val="28"/>
                <w:lang w:eastAsia="lv-LV"/>
              </w:rPr>
            </w:pP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2AA87D0"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4000</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2AA87D1"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6000</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2AA87D2"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10000</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2AA87D3"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20000</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2AA87D4"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50000</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2AA87D5"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100000</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2AA87D6"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300000</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2AA87D7"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1000000 un vairāk</w:t>
            </w:r>
          </w:p>
        </w:tc>
      </w:tr>
      <w:tr w:rsidR="00DC2898" w:rsidRPr="006429EA" w14:paraId="02AA87E2"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7D9"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β </w:t>
            </w:r>
            <w:proofErr w:type="spellStart"/>
            <w:r w:rsidRPr="006429EA">
              <w:rPr>
                <w:rFonts w:eastAsia="Times New Roman" w:cs="Times New Roman"/>
                <w:szCs w:val="28"/>
                <w:bdr w:val="none" w:sz="0" w:space="0" w:color="auto" w:frame="1"/>
                <w:vertAlign w:val="subscript"/>
                <w:lang w:eastAsia="lv-LV"/>
              </w:rPr>
              <w:t>max</w:t>
            </w:r>
            <w:proofErr w:type="spellEnd"/>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2AA87DA"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1,5</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2AA87DB"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1,4</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2AA87DC"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1,3</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2AA87DD"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1,2</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2AA87DE"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1,15</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2AA87DF"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1,1</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2AA87E0"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1,05</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2AA87E1"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w:t>
            </w:r>
          </w:p>
        </w:tc>
      </w:tr>
      <w:tr w:rsidR="00645F98" w:rsidRPr="006429EA" w14:paraId="02AA87EC" w14:textId="77777777" w:rsidTr="00074852">
        <w:tc>
          <w:tcPr>
            <w:tcW w:w="726" w:type="pct"/>
            <w:tcBorders>
              <w:top w:val="outset" w:sz="6" w:space="0" w:color="414142"/>
              <w:left w:val="outset" w:sz="6" w:space="0" w:color="414142"/>
              <w:bottom w:val="outset" w:sz="6" w:space="0" w:color="414142"/>
              <w:right w:val="outset" w:sz="6" w:space="0" w:color="414142"/>
            </w:tcBorders>
            <w:vAlign w:val="center"/>
            <w:hideMark/>
          </w:tcPr>
          <w:p w14:paraId="02AA87E3"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β </w:t>
            </w:r>
            <w:r w:rsidRPr="006429EA">
              <w:rPr>
                <w:rFonts w:eastAsia="Times New Roman" w:cs="Times New Roman"/>
                <w:szCs w:val="28"/>
                <w:bdr w:val="none" w:sz="0" w:space="0" w:color="auto" w:frame="1"/>
                <w:vertAlign w:val="subscript"/>
                <w:lang w:eastAsia="lv-LV"/>
              </w:rPr>
              <w:t>min</w:t>
            </w:r>
          </w:p>
        </w:tc>
        <w:tc>
          <w:tcPr>
            <w:tcW w:w="531" w:type="pct"/>
            <w:gridSpan w:val="2"/>
            <w:tcBorders>
              <w:top w:val="outset" w:sz="6" w:space="0" w:color="414142"/>
              <w:left w:val="outset" w:sz="6" w:space="0" w:color="414142"/>
              <w:bottom w:val="outset" w:sz="6" w:space="0" w:color="414142"/>
              <w:right w:val="outset" w:sz="6" w:space="0" w:color="414142"/>
            </w:tcBorders>
            <w:vAlign w:val="center"/>
            <w:hideMark/>
          </w:tcPr>
          <w:p w14:paraId="02AA87E4"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0,2</w:t>
            </w:r>
          </w:p>
        </w:tc>
        <w:tc>
          <w:tcPr>
            <w:tcW w:w="531" w:type="pct"/>
            <w:gridSpan w:val="2"/>
            <w:tcBorders>
              <w:top w:val="outset" w:sz="6" w:space="0" w:color="414142"/>
              <w:left w:val="outset" w:sz="6" w:space="0" w:color="414142"/>
              <w:bottom w:val="outset" w:sz="6" w:space="0" w:color="414142"/>
              <w:right w:val="outset" w:sz="6" w:space="0" w:color="414142"/>
            </w:tcBorders>
            <w:vAlign w:val="center"/>
            <w:hideMark/>
          </w:tcPr>
          <w:p w14:paraId="02AA87E5"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0,25</w:t>
            </w:r>
          </w:p>
        </w:tc>
        <w:tc>
          <w:tcPr>
            <w:tcW w:w="531" w:type="pct"/>
            <w:gridSpan w:val="2"/>
            <w:tcBorders>
              <w:top w:val="outset" w:sz="6" w:space="0" w:color="414142"/>
              <w:left w:val="outset" w:sz="6" w:space="0" w:color="414142"/>
              <w:bottom w:val="outset" w:sz="6" w:space="0" w:color="414142"/>
              <w:right w:val="outset" w:sz="6" w:space="0" w:color="414142"/>
            </w:tcBorders>
            <w:vAlign w:val="center"/>
            <w:hideMark/>
          </w:tcPr>
          <w:p w14:paraId="02AA87E6"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0,4</w:t>
            </w:r>
          </w:p>
        </w:tc>
        <w:tc>
          <w:tcPr>
            <w:tcW w:w="531" w:type="pct"/>
            <w:gridSpan w:val="2"/>
            <w:tcBorders>
              <w:top w:val="outset" w:sz="6" w:space="0" w:color="414142"/>
              <w:left w:val="outset" w:sz="6" w:space="0" w:color="414142"/>
              <w:bottom w:val="outset" w:sz="6" w:space="0" w:color="414142"/>
              <w:right w:val="outset" w:sz="6" w:space="0" w:color="414142"/>
            </w:tcBorders>
            <w:vAlign w:val="center"/>
            <w:hideMark/>
          </w:tcPr>
          <w:p w14:paraId="02AA87E7"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0,5</w:t>
            </w:r>
          </w:p>
        </w:tc>
        <w:tc>
          <w:tcPr>
            <w:tcW w:w="532" w:type="pct"/>
            <w:gridSpan w:val="2"/>
            <w:tcBorders>
              <w:top w:val="outset" w:sz="6" w:space="0" w:color="414142"/>
              <w:left w:val="outset" w:sz="6" w:space="0" w:color="414142"/>
              <w:bottom w:val="outset" w:sz="6" w:space="0" w:color="414142"/>
              <w:right w:val="outset" w:sz="6" w:space="0" w:color="414142"/>
            </w:tcBorders>
            <w:vAlign w:val="center"/>
            <w:hideMark/>
          </w:tcPr>
          <w:p w14:paraId="02AA87E8"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0,6</w:t>
            </w:r>
          </w:p>
        </w:tc>
        <w:tc>
          <w:tcPr>
            <w:tcW w:w="532" w:type="pct"/>
            <w:gridSpan w:val="2"/>
            <w:tcBorders>
              <w:top w:val="outset" w:sz="6" w:space="0" w:color="414142"/>
              <w:left w:val="outset" w:sz="6" w:space="0" w:color="414142"/>
              <w:bottom w:val="outset" w:sz="6" w:space="0" w:color="414142"/>
              <w:right w:val="outset" w:sz="6" w:space="0" w:color="414142"/>
            </w:tcBorders>
            <w:vAlign w:val="center"/>
            <w:hideMark/>
          </w:tcPr>
          <w:p w14:paraId="02AA87E9"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0,7</w:t>
            </w:r>
          </w:p>
        </w:tc>
        <w:tc>
          <w:tcPr>
            <w:tcW w:w="532" w:type="pct"/>
            <w:gridSpan w:val="2"/>
            <w:tcBorders>
              <w:top w:val="outset" w:sz="6" w:space="0" w:color="414142"/>
              <w:left w:val="outset" w:sz="6" w:space="0" w:color="414142"/>
              <w:bottom w:val="outset" w:sz="6" w:space="0" w:color="414142"/>
              <w:right w:val="outset" w:sz="6" w:space="0" w:color="414142"/>
            </w:tcBorders>
            <w:vAlign w:val="center"/>
            <w:hideMark/>
          </w:tcPr>
          <w:p w14:paraId="02AA87EA"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0,85</w:t>
            </w:r>
          </w:p>
        </w:tc>
        <w:tc>
          <w:tcPr>
            <w:tcW w:w="555" w:type="pct"/>
            <w:gridSpan w:val="2"/>
            <w:tcBorders>
              <w:top w:val="outset" w:sz="6" w:space="0" w:color="414142"/>
              <w:left w:val="outset" w:sz="6" w:space="0" w:color="414142"/>
              <w:bottom w:val="outset" w:sz="6" w:space="0" w:color="414142"/>
              <w:right w:val="outset" w:sz="6" w:space="0" w:color="414142"/>
            </w:tcBorders>
            <w:vAlign w:val="center"/>
            <w:hideMark/>
          </w:tcPr>
          <w:p w14:paraId="02AA87EB"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w:t>
            </w:r>
          </w:p>
        </w:tc>
      </w:tr>
    </w:tbl>
    <w:p w14:paraId="02AA87ED" w14:textId="77777777" w:rsidR="00645F98" w:rsidRPr="006429EA" w:rsidRDefault="00074852" w:rsidP="00074852">
      <w:pPr>
        <w:spacing w:after="120"/>
        <w:rPr>
          <w:rFonts w:eastAsia="Times New Roman" w:cs="Times New Roman"/>
          <w:iCs/>
          <w:szCs w:val="28"/>
          <w:lang w:eastAsia="lv-LV"/>
        </w:rPr>
      </w:pPr>
      <w:r w:rsidRPr="006429EA">
        <w:rPr>
          <w:rFonts w:eastAsia="Times New Roman" w:cs="Times New Roman"/>
          <w:iCs/>
          <w:szCs w:val="28"/>
          <w:lang w:eastAsia="lv-LV"/>
        </w:rPr>
        <w:t>Piezīme.</w:t>
      </w:r>
    </w:p>
    <w:p w14:paraId="02AA87EE" w14:textId="77777777" w:rsidR="00645F98" w:rsidRPr="006429EA" w:rsidRDefault="00645F98" w:rsidP="00074852">
      <w:pPr>
        <w:spacing w:after="120"/>
        <w:jc w:val="both"/>
        <w:rPr>
          <w:rFonts w:eastAsia="Times New Roman" w:cs="Times New Roman"/>
          <w:szCs w:val="28"/>
          <w:lang w:eastAsia="lv-LV"/>
        </w:rPr>
      </w:pPr>
      <w:r w:rsidRPr="006429EA">
        <w:rPr>
          <w:rFonts w:eastAsia="Times New Roman" w:cs="Times New Roman"/>
          <w:szCs w:val="28"/>
          <w:lang w:eastAsia="lv-LV"/>
        </w:rPr>
        <w:t>Koeficientu β pieņem atkarībā no kopējā iedzīvotāju skaita rajonā vai apdzīvotajā vietā, zonu ūdensapgādei, - atkarībā no iedzīvotāju skaita katrā zonā.</w:t>
      </w:r>
    </w:p>
    <w:p w14:paraId="02AA87EF" w14:textId="77777777" w:rsidR="00DB6215" w:rsidRPr="006429EA" w:rsidRDefault="00DB6215" w:rsidP="00074852">
      <w:pPr>
        <w:spacing w:after="120"/>
        <w:ind w:firstLine="300"/>
        <w:jc w:val="center"/>
        <w:rPr>
          <w:rFonts w:eastAsia="Times New Roman" w:cs="Times New Roman"/>
          <w:b/>
          <w:bCs/>
          <w:szCs w:val="28"/>
          <w:lang w:eastAsia="lv-LV"/>
        </w:rPr>
      </w:pPr>
    </w:p>
    <w:p w14:paraId="02AA87F0" w14:textId="77777777" w:rsidR="00645F98" w:rsidRPr="006429EA" w:rsidRDefault="00645F98" w:rsidP="00074852">
      <w:pPr>
        <w:spacing w:after="120"/>
        <w:ind w:firstLine="301"/>
        <w:jc w:val="center"/>
        <w:rPr>
          <w:rFonts w:eastAsia="Times New Roman" w:cs="Times New Roman"/>
          <w:b/>
          <w:bCs/>
          <w:szCs w:val="28"/>
          <w:lang w:eastAsia="lv-LV"/>
        </w:rPr>
      </w:pPr>
      <w:r w:rsidRPr="006429EA">
        <w:rPr>
          <w:rFonts w:eastAsia="Times New Roman" w:cs="Times New Roman"/>
          <w:b/>
          <w:bCs/>
          <w:szCs w:val="28"/>
          <w:lang w:eastAsia="lv-LV"/>
        </w:rPr>
        <w:t>Ūdens patēriņš laistīšanai</w:t>
      </w:r>
    </w:p>
    <w:p w14:paraId="02AA87F1" w14:textId="77777777" w:rsidR="00645F98" w:rsidRPr="006429EA" w:rsidRDefault="00645F98" w:rsidP="00074852">
      <w:pPr>
        <w:spacing w:after="120"/>
        <w:ind w:firstLine="301"/>
        <w:jc w:val="right"/>
        <w:rPr>
          <w:rFonts w:eastAsia="Times New Roman" w:cs="Times New Roman"/>
          <w:szCs w:val="28"/>
          <w:lang w:eastAsia="lv-LV"/>
        </w:rPr>
      </w:pPr>
      <w:r w:rsidRPr="006429EA">
        <w:rPr>
          <w:rFonts w:eastAsia="Times New Roman" w:cs="Times New Roman"/>
          <w:szCs w:val="28"/>
          <w:lang w:eastAsia="lv-LV"/>
        </w:rPr>
        <w:t>3.tabula</w:t>
      </w: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4492"/>
        <w:gridCol w:w="2418"/>
        <w:gridCol w:w="2191"/>
      </w:tblGrid>
      <w:tr w:rsidR="00DC2898" w:rsidRPr="006429EA" w14:paraId="02AA87F5"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7F2"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Ūdens izlietojuma veids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7F3"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Mērvienība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7F4"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Ūdens patēriņš, l/m</w:t>
            </w:r>
            <w:r w:rsidRPr="006429EA">
              <w:rPr>
                <w:rFonts w:eastAsia="Times New Roman" w:cs="Times New Roman"/>
                <w:szCs w:val="28"/>
                <w:vertAlign w:val="superscript"/>
                <w:lang w:eastAsia="lv-LV"/>
              </w:rPr>
              <w:t>2</w:t>
            </w:r>
          </w:p>
        </w:tc>
      </w:tr>
      <w:tr w:rsidR="00DC2898" w:rsidRPr="006429EA" w14:paraId="02AA87F9"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7F6"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1. Ielu un laukumu mehanizētā mazgāšana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7F7"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1 mazgāšanas reize</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7F8"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1,2 ÷ 1,5</w:t>
            </w:r>
          </w:p>
        </w:tc>
      </w:tr>
      <w:tr w:rsidR="00DC2898" w:rsidRPr="006429EA" w14:paraId="02AA87FD"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7FA"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2. Ielu un laukumu mehanizētā laistīšana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7FB"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1 laistīšanas reize</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7FC"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0,3 ÷ 0,4</w:t>
            </w:r>
          </w:p>
        </w:tc>
      </w:tr>
      <w:tr w:rsidR="00DC2898" w:rsidRPr="006429EA" w14:paraId="02AA8801"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7FE"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3. Ielu un laukumu laistīšana ar šļūteni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7FF"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1 laistīšanas reize</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00"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0,4 ÷ 0,5</w:t>
            </w:r>
          </w:p>
        </w:tc>
      </w:tr>
      <w:tr w:rsidR="00DC2898" w:rsidRPr="006429EA" w14:paraId="02AA8805"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802"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4. Pilsētas apstādījumu laistīšana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03"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1 laistīšanas reize</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04"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3 ÷ 4</w:t>
            </w:r>
          </w:p>
        </w:tc>
      </w:tr>
      <w:tr w:rsidR="00DC2898" w:rsidRPr="006429EA" w14:paraId="02AA8809"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806"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5. Zālāju un puķu dobju laistīšana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07"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1 laistīšanas reize</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08"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4 ÷ 6</w:t>
            </w:r>
          </w:p>
        </w:tc>
      </w:tr>
      <w:tr w:rsidR="00DC2898" w:rsidRPr="006429EA" w14:paraId="02AA880D"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80A"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6. Stādījumu laistīšana siltumnīcās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0B"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1 laistīšanas reize</w:t>
            </w:r>
            <w:r w:rsidRPr="006429EA">
              <w:rPr>
                <w:rFonts w:eastAsia="Times New Roman" w:cs="Times New Roman"/>
                <w:szCs w:val="28"/>
                <w:lang w:eastAsia="lv-LV"/>
              </w:rPr>
              <w:br/>
              <w:t>(vienu reizi diennaktī)</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0C"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15</w:t>
            </w:r>
          </w:p>
        </w:tc>
      </w:tr>
      <w:tr w:rsidR="00DC2898" w:rsidRPr="006429EA" w14:paraId="02AA8811"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80E"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7. Stādījumu laistīšana lecektīs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0F"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1 laistīšanas reize</w:t>
            </w:r>
            <w:r w:rsidRPr="006429EA">
              <w:rPr>
                <w:rFonts w:eastAsia="Times New Roman" w:cs="Times New Roman"/>
                <w:szCs w:val="28"/>
                <w:lang w:eastAsia="lv-LV"/>
              </w:rPr>
              <w:br/>
              <w:t>(vienu reizi diennaktī)</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10"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6</w:t>
            </w:r>
          </w:p>
        </w:tc>
      </w:tr>
      <w:tr w:rsidR="00DC2898" w:rsidRPr="006429EA" w14:paraId="02AA8815"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812"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8. Stādījumu laistīšana piemājas dārzos:</w:t>
            </w:r>
            <w:r w:rsidRPr="006429EA">
              <w:rPr>
                <w:rFonts w:eastAsia="Times New Roman" w:cs="Times New Roman"/>
                <w:szCs w:val="28"/>
                <w:lang w:eastAsia="lv-LV"/>
              </w:rPr>
              <w:br/>
              <w:t>8.1. sakņu dārzos</w:t>
            </w:r>
            <w:r w:rsidRPr="006429EA">
              <w:rPr>
                <w:rFonts w:eastAsia="Times New Roman" w:cs="Times New Roman"/>
                <w:szCs w:val="28"/>
                <w:lang w:eastAsia="lv-LV"/>
              </w:rPr>
              <w:br/>
              <w:t>8.</w:t>
            </w:r>
            <w:proofErr w:type="gramStart"/>
            <w:r w:rsidRPr="006429EA">
              <w:rPr>
                <w:rFonts w:eastAsia="Times New Roman" w:cs="Times New Roman"/>
                <w:szCs w:val="28"/>
                <w:lang w:eastAsia="lv-LV"/>
              </w:rPr>
              <w:t>2. augļu dārzos</w:t>
            </w:r>
            <w:proofErr w:type="gramEnd"/>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13"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1 laistīšanas reize</w:t>
            </w:r>
            <w:r w:rsidRPr="006429EA">
              <w:rPr>
                <w:rFonts w:eastAsia="Times New Roman" w:cs="Times New Roman"/>
                <w:szCs w:val="28"/>
                <w:lang w:eastAsia="lv-LV"/>
              </w:rPr>
              <w:br/>
              <w:t>(vienu reizi diennaktī)</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14"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3 ÷ 15</w:t>
            </w:r>
            <w:r w:rsidRPr="006429EA">
              <w:rPr>
                <w:rFonts w:eastAsia="Times New Roman" w:cs="Times New Roman"/>
                <w:szCs w:val="28"/>
                <w:lang w:eastAsia="lv-LV"/>
              </w:rPr>
              <w:br/>
              <w:t>10 ÷ 15</w:t>
            </w:r>
          </w:p>
        </w:tc>
      </w:tr>
    </w:tbl>
    <w:p w14:paraId="02AA8816" w14:textId="77777777" w:rsidR="00645F98" w:rsidRPr="006429EA" w:rsidRDefault="00074852" w:rsidP="00074852">
      <w:pPr>
        <w:spacing w:after="120"/>
        <w:rPr>
          <w:rFonts w:eastAsia="Times New Roman" w:cs="Times New Roman"/>
          <w:iCs/>
          <w:szCs w:val="28"/>
          <w:lang w:eastAsia="lv-LV"/>
        </w:rPr>
      </w:pPr>
      <w:r w:rsidRPr="006429EA">
        <w:rPr>
          <w:rFonts w:eastAsia="Times New Roman" w:cs="Times New Roman"/>
          <w:iCs/>
          <w:szCs w:val="28"/>
          <w:lang w:eastAsia="lv-LV"/>
        </w:rPr>
        <w:t>Piezīmes.</w:t>
      </w:r>
    </w:p>
    <w:p w14:paraId="02AA8817" w14:textId="77777777" w:rsidR="00645F98" w:rsidRPr="006429EA" w:rsidRDefault="00645F98" w:rsidP="00074852">
      <w:pPr>
        <w:spacing w:after="120"/>
        <w:jc w:val="both"/>
        <w:rPr>
          <w:rFonts w:eastAsia="Times New Roman" w:cs="Times New Roman"/>
          <w:szCs w:val="28"/>
          <w:lang w:eastAsia="lv-LV"/>
        </w:rPr>
      </w:pPr>
      <w:r w:rsidRPr="006429EA">
        <w:rPr>
          <w:rFonts w:eastAsia="Times New Roman" w:cs="Times New Roman"/>
          <w:szCs w:val="28"/>
          <w:lang w:eastAsia="lv-LV"/>
        </w:rPr>
        <w:t>1. Ja nav datu par teritorijas labiekārtošanu, pieņem, ka ūdens patēriņš laistīšanai (laistīšanas se</w:t>
      </w:r>
      <w:r w:rsidR="00F90BAF" w:rsidRPr="006429EA">
        <w:rPr>
          <w:rFonts w:eastAsia="Times New Roman" w:cs="Times New Roman"/>
          <w:szCs w:val="28"/>
          <w:lang w:eastAsia="lv-LV"/>
        </w:rPr>
        <w:t>zonā) vidēji diennaktī ir 50-90 </w:t>
      </w:r>
      <w:r w:rsidRPr="006429EA">
        <w:rPr>
          <w:rFonts w:eastAsia="Times New Roman" w:cs="Times New Roman"/>
          <w:szCs w:val="28"/>
          <w:lang w:eastAsia="lv-LV"/>
        </w:rPr>
        <w:t>l/</w:t>
      </w:r>
      <w:proofErr w:type="spellStart"/>
      <w:r w:rsidRPr="006429EA">
        <w:rPr>
          <w:rFonts w:eastAsia="Times New Roman" w:cs="Times New Roman"/>
          <w:szCs w:val="28"/>
          <w:lang w:eastAsia="lv-LV"/>
        </w:rPr>
        <w:t>dn</w:t>
      </w:r>
      <w:proofErr w:type="spellEnd"/>
      <w:r w:rsidRPr="006429EA">
        <w:rPr>
          <w:rFonts w:eastAsia="Times New Roman" w:cs="Times New Roman"/>
          <w:szCs w:val="28"/>
          <w:lang w:eastAsia="lv-LV"/>
        </w:rPr>
        <w:t xml:space="preserve"> uz vienu iedzīvotāju atkarībā </w:t>
      </w:r>
      <w:r w:rsidRPr="006429EA">
        <w:rPr>
          <w:rFonts w:eastAsia="Times New Roman" w:cs="Times New Roman"/>
          <w:szCs w:val="28"/>
          <w:lang w:eastAsia="lv-LV"/>
        </w:rPr>
        <w:lastRenderedPageBreak/>
        <w:t xml:space="preserve">no </w:t>
      </w:r>
      <w:proofErr w:type="spellStart"/>
      <w:r w:rsidRPr="006429EA">
        <w:rPr>
          <w:rFonts w:eastAsia="Times New Roman" w:cs="Times New Roman"/>
          <w:szCs w:val="28"/>
          <w:lang w:eastAsia="lv-LV"/>
        </w:rPr>
        <w:t>ūdensgūtnes</w:t>
      </w:r>
      <w:proofErr w:type="spellEnd"/>
      <w:r w:rsidRPr="006429EA">
        <w:rPr>
          <w:rFonts w:eastAsia="Times New Roman" w:cs="Times New Roman"/>
          <w:szCs w:val="28"/>
          <w:lang w:eastAsia="lv-LV"/>
        </w:rPr>
        <w:t xml:space="preserve"> ražības, teritorijas labiekārtotības pakāpes un citiem vietējiem apstākļiem.</w:t>
      </w:r>
    </w:p>
    <w:p w14:paraId="02AA8818" w14:textId="77777777" w:rsidR="00645F98" w:rsidRPr="006429EA" w:rsidRDefault="00645F98" w:rsidP="00074852">
      <w:pPr>
        <w:spacing w:after="120"/>
        <w:jc w:val="both"/>
        <w:rPr>
          <w:rFonts w:eastAsia="Times New Roman" w:cs="Times New Roman"/>
          <w:szCs w:val="28"/>
          <w:lang w:eastAsia="lv-LV"/>
        </w:rPr>
      </w:pPr>
      <w:r w:rsidRPr="006429EA">
        <w:rPr>
          <w:rFonts w:eastAsia="Times New Roman" w:cs="Times New Roman"/>
          <w:szCs w:val="28"/>
          <w:lang w:eastAsia="lv-LV"/>
        </w:rPr>
        <w:t>2. Pieņem, ka laistīšanas biežums ir 1-2 reizes diennaktī.</w:t>
      </w:r>
    </w:p>
    <w:p w14:paraId="02AA8819" w14:textId="77777777" w:rsidR="00AF0BE8" w:rsidRPr="006429EA" w:rsidRDefault="00AF0BE8" w:rsidP="00074852">
      <w:pPr>
        <w:spacing w:after="120"/>
        <w:ind w:firstLine="301"/>
        <w:jc w:val="center"/>
        <w:rPr>
          <w:rFonts w:eastAsia="Times New Roman" w:cs="Times New Roman"/>
          <w:b/>
          <w:bCs/>
          <w:szCs w:val="28"/>
          <w:lang w:eastAsia="lv-LV"/>
        </w:rPr>
      </w:pPr>
    </w:p>
    <w:p w14:paraId="02AA881A" w14:textId="77777777" w:rsidR="00645F98" w:rsidRPr="006429EA" w:rsidRDefault="00645F98" w:rsidP="00074852">
      <w:pPr>
        <w:spacing w:after="120"/>
        <w:ind w:firstLine="301"/>
        <w:jc w:val="center"/>
        <w:rPr>
          <w:rFonts w:eastAsia="Times New Roman" w:cs="Times New Roman"/>
          <w:b/>
          <w:bCs/>
          <w:szCs w:val="28"/>
          <w:lang w:eastAsia="lv-LV"/>
        </w:rPr>
      </w:pPr>
      <w:r w:rsidRPr="006429EA">
        <w:rPr>
          <w:rFonts w:eastAsia="Times New Roman" w:cs="Times New Roman"/>
          <w:b/>
          <w:bCs/>
          <w:szCs w:val="28"/>
          <w:lang w:eastAsia="lv-LV"/>
        </w:rPr>
        <w:t>Ārējās ugunsdzēsības ūdens patēriņš apdzīvotajās vietās</w:t>
      </w:r>
    </w:p>
    <w:p w14:paraId="02AA881B" w14:textId="77777777" w:rsidR="00645F98" w:rsidRPr="006429EA" w:rsidRDefault="00645F98" w:rsidP="00074852">
      <w:pPr>
        <w:spacing w:after="120"/>
        <w:ind w:firstLine="301"/>
        <w:jc w:val="right"/>
        <w:rPr>
          <w:rFonts w:eastAsia="Times New Roman" w:cs="Times New Roman"/>
          <w:szCs w:val="28"/>
          <w:lang w:eastAsia="lv-LV"/>
        </w:rPr>
      </w:pPr>
      <w:r w:rsidRPr="006429EA">
        <w:rPr>
          <w:rFonts w:eastAsia="Times New Roman" w:cs="Times New Roman"/>
          <w:szCs w:val="28"/>
          <w:lang w:eastAsia="lv-LV"/>
        </w:rPr>
        <w:t>4.tabula</w:t>
      </w: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729"/>
        <w:gridCol w:w="3822"/>
        <w:gridCol w:w="2275"/>
        <w:gridCol w:w="2275"/>
      </w:tblGrid>
      <w:tr w:rsidR="00DC2898" w:rsidRPr="006429EA" w14:paraId="02AA8820" w14:textId="77777777" w:rsidTr="00074852">
        <w:tc>
          <w:tcPr>
            <w:tcW w:w="400" w:type="pct"/>
            <w:tcBorders>
              <w:top w:val="outset" w:sz="6" w:space="0" w:color="414142"/>
              <w:left w:val="outset" w:sz="6" w:space="0" w:color="414142"/>
              <w:bottom w:val="outset" w:sz="6" w:space="0" w:color="414142"/>
              <w:right w:val="outset" w:sz="6" w:space="0" w:color="414142"/>
            </w:tcBorders>
            <w:vAlign w:val="center"/>
            <w:hideMark/>
          </w:tcPr>
          <w:p w14:paraId="02AA881C"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Nr.</w:t>
            </w:r>
            <w:r w:rsidRPr="006429EA">
              <w:rPr>
                <w:rFonts w:eastAsia="Times New Roman" w:cs="Times New Roman"/>
                <w:szCs w:val="28"/>
                <w:lang w:eastAsia="lv-LV"/>
              </w:rPr>
              <w:br/>
              <w:t>p.k.</w:t>
            </w:r>
          </w:p>
        </w:tc>
        <w:tc>
          <w:tcPr>
            <w:tcW w:w="2100" w:type="pct"/>
            <w:tcBorders>
              <w:top w:val="outset" w:sz="6" w:space="0" w:color="414142"/>
              <w:left w:val="outset" w:sz="6" w:space="0" w:color="414142"/>
              <w:bottom w:val="outset" w:sz="6" w:space="0" w:color="414142"/>
              <w:right w:val="outset" w:sz="6" w:space="0" w:color="414142"/>
            </w:tcBorders>
            <w:vAlign w:val="center"/>
            <w:hideMark/>
          </w:tcPr>
          <w:p w14:paraId="02AA881D"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Iedzīvotāju skaits (tūkstoši cilvēku) apdzīvotajā vietā</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02AA881E"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Vienlaikus iespējamo ugunsgrēku skaits</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02AA881F"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Ugunsdzēsības ūdens patēriņš (l/s) apdzīvotajā vietā</w:t>
            </w:r>
          </w:p>
        </w:tc>
      </w:tr>
      <w:tr w:rsidR="00DC2898" w:rsidRPr="006429EA" w14:paraId="02AA8825"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821"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22"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Līdz 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23"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24"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10</w:t>
            </w:r>
          </w:p>
        </w:tc>
      </w:tr>
      <w:tr w:rsidR="00DC2898" w:rsidRPr="006429EA" w14:paraId="02AA882A"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826"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27"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Virs 1 līdz 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28"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29"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15</w:t>
            </w:r>
          </w:p>
        </w:tc>
      </w:tr>
      <w:tr w:rsidR="00DC2898" w:rsidRPr="006429EA" w14:paraId="02AA882F"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82B"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2C"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Virs 3 līdz 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2D"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2E"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20</w:t>
            </w:r>
          </w:p>
        </w:tc>
      </w:tr>
      <w:tr w:rsidR="00DC2898" w:rsidRPr="006429EA" w14:paraId="02AA8834"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830"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31"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Virs 5 līdz 10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32"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33"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25</w:t>
            </w:r>
          </w:p>
        </w:tc>
      </w:tr>
      <w:tr w:rsidR="00DC2898" w:rsidRPr="006429EA" w14:paraId="02AA8839"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835"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36"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Virs 10 līdz 25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37"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38"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30</w:t>
            </w:r>
          </w:p>
        </w:tc>
      </w:tr>
      <w:tr w:rsidR="00DC2898" w:rsidRPr="006429EA" w14:paraId="02AA883E"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83A"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3B"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Virs 25 līdz 50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3C"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3D"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35</w:t>
            </w:r>
          </w:p>
        </w:tc>
      </w:tr>
      <w:tr w:rsidR="00DC2898" w:rsidRPr="006429EA" w14:paraId="02AA8843"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83F"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40"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Virs 50 līdz 75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41"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42"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40</w:t>
            </w:r>
          </w:p>
        </w:tc>
      </w:tr>
      <w:tr w:rsidR="00DC2898" w:rsidRPr="006429EA" w14:paraId="02AA8848"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844"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45"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Virs 75 līdz 100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46"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47"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45</w:t>
            </w:r>
          </w:p>
        </w:tc>
      </w:tr>
      <w:tr w:rsidR="00DC2898" w:rsidRPr="006429EA" w14:paraId="02AA884D"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849"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9.</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4A"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Virs 100 līdz 200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4B"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4C"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50</w:t>
            </w:r>
          </w:p>
        </w:tc>
      </w:tr>
      <w:tr w:rsidR="00DC2898" w:rsidRPr="006429EA" w14:paraId="02AA8852"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84E"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10.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4F"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Virs 200 līdz 300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50"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51"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60</w:t>
            </w:r>
          </w:p>
        </w:tc>
      </w:tr>
      <w:tr w:rsidR="00DC2898" w:rsidRPr="006429EA" w14:paraId="02AA8857"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853"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11.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54"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Virs 300 līdz 400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55"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56"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70</w:t>
            </w:r>
          </w:p>
        </w:tc>
      </w:tr>
      <w:tr w:rsidR="00DC2898" w:rsidRPr="006429EA" w14:paraId="02AA885C"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858"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12.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59"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Virs 400 līdz 500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5A"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5B"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80</w:t>
            </w:r>
          </w:p>
        </w:tc>
      </w:tr>
      <w:tr w:rsidR="00DC2898" w:rsidRPr="006429EA" w14:paraId="02AA8861"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85D"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13.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5E"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Virs 500 līdz 600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5F"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60"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90</w:t>
            </w:r>
          </w:p>
        </w:tc>
      </w:tr>
      <w:tr w:rsidR="00DC2898" w:rsidRPr="006429EA" w14:paraId="02AA8866"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862"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14.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63"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Virs 600 līdz 700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64"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65"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100</w:t>
            </w:r>
          </w:p>
        </w:tc>
      </w:tr>
      <w:tr w:rsidR="00DC2898" w:rsidRPr="006429EA" w14:paraId="02AA886B"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867"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15.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68"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Virs 700 līdz 800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69"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6A"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110</w:t>
            </w:r>
          </w:p>
        </w:tc>
      </w:tr>
      <w:tr w:rsidR="00DC2898" w:rsidRPr="006429EA" w14:paraId="02AA8870"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86C"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16.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6D"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Virs 800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6E"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6F"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120</w:t>
            </w:r>
          </w:p>
        </w:tc>
      </w:tr>
    </w:tbl>
    <w:p w14:paraId="02AA8871" w14:textId="77777777" w:rsidR="00645F98" w:rsidRPr="006429EA" w:rsidRDefault="00074852" w:rsidP="00074852">
      <w:pPr>
        <w:spacing w:after="120"/>
        <w:rPr>
          <w:rFonts w:eastAsia="Times New Roman" w:cs="Times New Roman"/>
          <w:iCs/>
          <w:szCs w:val="28"/>
          <w:lang w:eastAsia="lv-LV"/>
        </w:rPr>
      </w:pPr>
      <w:r w:rsidRPr="006429EA">
        <w:rPr>
          <w:rFonts w:eastAsia="Times New Roman" w:cs="Times New Roman"/>
          <w:iCs/>
          <w:szCs w:val="28"/>
          <w:lang w:eastAsia="lv-LV"/>
        </w:rPr>
        <w:t>Piezīmes.</w:t>
      </w:r>
    </w:p>
    <w:p w14:paraId="02AA8872" w14:textId="77777777" w:rsidR="00645F98" w:rsidRPr="006429EA" w:rsidRDefault="00645F98" w:rsidP="00074852">
      <w:pPr>
        <w:spacing w:after="120"/>
        <w:jc w:val="both"/>
        <w:rPr>
          <w:rFonts w:eastAsia="Times New Roman" w:cs="Times New Roman"/>
          <w:szCs w:val="28"/>
          <w:lang w:eastAsia="lv-LV"/>
        </w:rPr>
      </w:pPr>
      <w:r w:rsidRPr="006429EA">
        <w:rPr>
          <w:rFonts w:eastAsia="Times New Roman" w:cs="Times New Roman"/>
          <w:szCs w:val="28"/>
          <w:lang w:eastAsia="lv-LV"/>
        </w:rPr>
        <w:t>1. Ja ugunsdzēsības ūdens patēriņš apdzīvotās vietas objektu ārējai ugunsdzēsībai ir lielāks par šajā tabulā noteikto, paredz ūdens papildu apgādi, lai nodrošinātu nepieciešamo ūdens patēriņu.</w:t>
      </w:r>
    </w:p>
    <w:p w14:paraId="02AA8873" w14:textId="77777777" w:rsidR="00645F98" w:rsidRPr="006429EA" w:rsidRDefault="00645F98" w:rsidP="00074852">
      <w:pPr>
        <w:spacing w:after="120"/>
        <w:jc w:val="both"/>
        <w:rPr>
          <w:rFonts w:eastAsia="Times New Roman" w:cs="Times New Roman"/>
          <w:szCs w:val="28"/>
          <w:lang w:eastAsia="lv-LV"/>
        </w:rPr>
      </w:pPr>
      <w:r w:rsidRPr="006429EA">
        <w:rPr>
          <w:rFonts w:eastAsia="Times New Roman" w:cs="Times New Roman"/>
          <w:szCs w:val="28"/>
          <w:lang w:eastAsia="lv-LV"/>
        </w:rPr>
        <w:t>2. Ja ir zonu ūdensapgāde, ūdens patēriņu ārējai ugunsdzēsībai un vienlaikus iespējamo ugunsgrēku skaitu katrā zonā nosaka atbilstoši iedzīvotāju skaitam tajā.</w:t>
      </w:r>
    </w:p>
    <w:p w14:paraId="02AA8874" w14:textId="77777777" w:rsidR="00645F98" w:rsidRPr="006429EA" w:rsidRDefault="00645F98" w:rsidP="00074852">
      <w:pPr>
        <w:spacing w:after="120"/>
        <w:jc w:val="both"/>
        <w:rPr>
          <w:rFonts w:eastAsia="Times New Roman" w:cs="Times New Roman"/>
          <w:szCs w:val="28"/>
          <w:lang w:eastAsia="lv-LV"/>
        </w:rPr>
      </w:pPr>
      <w:r w:rsidRPr="006429EA">
        <w:rPr>
          <w:rFonts w:eastAsia="Times New Roman" w:cs="Times New Roman"/>
          <w:szCs w:val="28"/>
          <w:lang w:eastAsia="lv-LV"/>
        </w:rPr>
        <w:lastRenderedPageBreak/>
        <w:t>3. Ja vairākām apdzīvotām vietām ir kopīgs ūdensvads, vienlaikus iespējamo ugunsgrēku skaitu nosaka atbilstoši kopējam iedzīvotāju skaitam attiecīgajās apdzīvotajās vietās.</w:t>
      </w:r>
    </w:p>
    <w:p w14:paraId="02AA8875" w14:textId="77777777" w:rsidR="00AF0BE8" w:rsidRPr="006429EA" w:rsidRDefault="00AF0BE8" w:rsidP="00074852">
      <w:pPr>
        <w:spacing w:after="120"/>
        <w:ind w:firstLine="301"/>
        <w:jc w:val="center"/>
        <w:rPr>
          <w:rFonts w:eastAsia="Times New Roman" w:cs="Times New Roman"/>
          <w:b/>
          <w:bCs/>
          <w:szCs w:val="28"/>
          <w:lang w:eastAsia="lv-LV"/>
        </w:rPr>
      </w:pPr>
    </w:p>
    <w:p w14:paraId="02AA8876" w14:textId="77777777" w:rsidR="00645F98" w:rsidRPr="006429EA" w:rsidRDefault="00645F98" w:rsidP="00074852">
      <w:pPr>
        <w:spacing w:after="120"/>
        <w:ind w:firstLine="301"/>
        <w:jc w:val="center"/>
        <w:rPr>
          <w:rFonts w:eastAsia="Times New Roman" w:cs="Times New Roman"/>
          <w:b/>
          <w:bCs/>
          <w:szCs w:val="28"/>
          <w:lang w:eastAsia="lv-LV"/>
        </w:rPr>
      </w:pPr>
      <w:r w:rsidRPr="006429EA">
        <w:rPr>
          <w:rFonts w:eastAsia="Times New Roman" w:cs="Times New Roman"/>
          <w:b/>
          <w:bCs/>
          <w:szCs w:val="28"/>
          <w:lang w:eastAsia="lv-LV"/>
        </w:rPr>
        <w:t>Ārējās ugunsdzēsības ūdens patēriņš dzīvojamām un publiskajām (arī ražošanas</w:t>
      </w:r>
      <w:r w:rsidR="007F0951" w:rsidRPr="006429EA">
        <w:rPr>
          <w:rFonts w:eastAsia="Times New Roman" w:cs="Times New Roman"/>
          <w:b/>
          <w:bCs/>
          <w:szCs w:val="28"/>
          <w:lang w:eastAsia="lv-LV"/>
        </w:rPr>
        <w:t>,</w:t>
      </w:r>
      <w:r w:rsidRPr="006429EA">
        <w:rPr>
          <w:rFonts w:eastAsia="Times New Roman" w:cs="Times New Roman"/>
          <w:b/>
          <w:bCs/>
          <w:szCs w:val="28"/>
          <w:lang w:eastAsia="lv-LV"/>
        </w:rPr>
        <w:t xml:space="preserve"> lauksaimniecības</w:t>
      </w:r>
      <w:r w:rsidR="007F0951" w:rsidRPr="006429EA">
        <w:rPr>
          <w:rFonts w:eastAsia="Times New Roman" w:cs="Times New Roman"/>
          <w:b/>
          <w:bCs/>
          <w:szCs w:val="28"/>
          <w:lang w:eastAsia="lv-LV"/>
        </w:rPr>
        <w:t>,</w:t>
      </w:r>
      <w:r w:rsidRPr="006429EA">
        <w:rPr>
          <w:rFonts w:eastAsia="Times New Roman" w:cs="Times New Roman"/>
          <w:b/>
          <w:bCs/>
          <w:szCs w:val="28"/>
          <w:lang w:eastAsia="lv-LV"/>
        </w:rPr>
        <w:t xml:space="preserve"> noliktavu pārvaldes un sadzīves) ēkām</w:t>
      </w:r>
    </w:p>
    <w:p w14:paraId="02AA8877" w14:textId="77777777" w:rsidR="00645F98" w:rsidRPr="006429EA" w:rsidRDefault="00645F98" w:rsidP="00074852">
      <w:pPr>
        <w:spacing w:after="120"/>
        <w:ind w:firstLine="301"/>
        <w:jc w:val="right"/>
        <w:rPr>
          <w:rFonts w:eastAsia="Times New Roman" w:cs="Times New Roman"/>
          <w:szCs w:val="28"/>
          <w:lang w:eastAsia="lv-LV"/>
        </w:rPr>
      </w:pPr>
      <w:r w:rsidRPr="006429EA">
        <w:rPr>
          <w:rFonts w:eastAsia="Times New Roman" w:cs="Times New Roman"/>
          <w:szCs w:val="28"/>
          <w:lang w:eastAsia="lv-LV"/>
        </w:rPr>
        <w:t>5.tabula</w:t>
      </w: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816"/>
        <w:gridCol w:w="1807"/>
        <w:gridCol w:w="1079"/>
        <w:gridCol w:w="1079"/>
        <w:gridCol w:w="1080"/>
        <w:gridCol w:w="1080"/>
        <w:gridCol w:w="1080"/>
        <w:gridCol w:w="1080"/>
      </w:tblGrid>
      <w:tr w:rsidR="00DC2898" w:rsidRPr="006429EA" w14:paraId="02AA887B" w14:textId="77777777" w:rsidTr="00074852">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14:paraId="02AA8878" w14:textId="77777777" w:rsidR="00645F98" w:rsidRPr="006429EA" w:rsidRDefault="00645F98" w:rsidP="00074852">
            <w:pPr>
              <w:spacing w:after="120"/>
              <w:jc w:val="center"/>
              <w:rPr>
                <w:rFonts w:eastAsia="Times New Roman" w:cs="Times New Roman"/>
                <w:szCs w:val="28"/>
                <w:lang w:eastAsia="lv-LV"/>
              </w:rPr>
            </w:pPr>
            <w:proofErr w:type="spellStart"/>
            <w:r w:rsidRPr="006429EA">
              <w:rPr>
                <w:rFonts w:eastAsia="Times New Roman" w:cs="Times New Roman"/>
                <w:szCs w:val="28"/>
                <w:lang w:eastAsia="lv-LV"/>
              </w:rPr>
              <w:t>Nr.p.k</w:t>
            </w:r>
            <w:proofErr w:type="spellEnd"/>
            <w:r w:rsidRPr="006429EA">
              <w:rPr>
                <w:rFonts w:eastAsia="Times New Roman" w:cs="Times New Roman"/>
                <w:szCs w:val="28"/>
                <w:lang w:eastAsia="lv-LV"/>
              </w:rPr>
              <w:t>.</w:t>
            </w:r>
          </w:p>
        </w:tc>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14:paraId="02AA8879"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Ēkas stāvu skaits</w:t>
            </w:r>
          </w:p>
        </w:tc>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02AA887A"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 xml:space="preserve">Ārējās ugunsdzēsības ūdens patēriņš (l/s) viena ugunsgrēka dzēšanai neatkarīgi no ēkas </w:t>
            </w:r>
            <w:proofErr w:type="spellStart"/>
            <w:r w:rsidR="002E570A" w:rsidRPr="006429EA">
              <w:rPr>
                <w:rFonts w:eastAsia="Times New Roman" w:cs="Times New Roman"/>
                <w:szCs w:val="28"/>
                <w:lang w:eastAsia="lv-LV"/>
              </w:rPr>
              <w:t>ugunsnoturības</w:t>
            </w:r>
            <w:proofErr w:type="spellEnd"/>
            <w:r w:rsidR="002E570A" w:rsidRPr="006429EA">
              <w:rPr>
                <w:rFonts w:eastAsia="Times New Roman" w:cs="Times New Roman"/>
                <w:szCs w:val="28"/>
                <w:lang w:eastAsia="lv-LV"/>
              </w:rPr>
              <w:t xml:space="preserve"> </w:t>
            </w:r>
            <w:r w:rsidRPr="006429EA">
              <w:rPr>
                <w:rFonts w:eastAsia="Times New Roman" w:cs="Times New Roman"/>
                <w:szCs w:val="28"/>
                <w:lang w:eastAsia="lv-LV"/>
              </w:rPr>
              <w:t>pakāpes, ja ēkas būvapjoms ir</w:t>
            </w:r>
          </w:p>
        </w:tc>
      </w:tr>
      <w:tr w:rsidR="00DC2898" w:rsidRPr="006429EA" w14:paraId="02AA8884" w14:textId="77777777" w:rsidTr="00074852">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2AA887C" w14:textId="77777777" w:rsidR="00645F98" w:rsidRPr="006429EA" w:rsidRDefault="00645F98" w:rsidP="00074852">
            <w:pPr>
              <w:spacing w:after="120"/>
              <w:rPr>
                <w:rFonts w:eastAsia="Times New Roman" w:cs="Times New Roman"/>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2AA887D" w14:textId="77777777" w:rsidR="00645F98" w:rsidRPr="006429EA" w:rsidRDefault="00645F98" w:rsidP="00074852">
            <w:pPr>
              <w:spacing w:after="120"/>
              <w:rPr>
                <w:rFonts w:eastAsia="Times New Roman" w:cs="Times New Roman"/>
                <w:szCs w:val="28"/>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7E"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līdz 1000 m</w:t>
            </w:r>
            <w:r w:rsidRPr="006429EA">
              <w:rPr>
                <w:rFonts w:eastAsia="Times New Roman" w:cs="Times New Roman"/>
                <w:szCs w:val="28"/>
                <w:vertAlign w:val="superscript"/>
                <w:lang w:eastAsia="lv-LV"/>
              </w:rPr>
              <w:t>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7F"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no 1001 līdz 5000 m</w:t>
            </w:r>
            <w:r w:rsidRPr="006429EA">
              <w:rPr>
                <w:rFonts w:eastAsia="Times New Roman" w:cs="Times New Roman"/>
                <w:szCs w:val="28"/>
                <w:vertAlign w:val="superscript"/>
                <w:lang w:eastAsia="lv-LV"/>
              </w:rPr>
              <w:t>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80"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no 5001 līdz 25000 m</w:t>
            </w:r>
            <w:r w:rsidRPr="006429EA">
              <w:rPr>
                <w:rFonts w:eastAsia="Times New Roman" w:cs="Times New Roman"/>
                <w:szCs w:val="28"/>
                <w:vertAlign w:val="superscript"/>
                <w:lang w:eastAsia="lv-LV"/>
              </w:rPr>
              <w:t>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81"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no 25001 līdz 50000 m</w:t>
            </w:r>
            <w:r w:rsidRPr="006429EA">
              <w:rPr>
                <w:rFonts w:eastAsia="Times New Roman" w:cs="Times New Roman"/>
                <w:szCs w:val="28"/>
                <w:vertAlign w:val="superscript"/>
                <w:lang w:eastAsia="lv-LV"/>
              </w:rPr>
              <w:t>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82"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no 50001</w:t>
            </w:r>
            <w:r w:rsidRPr="006429EA">
              <w:rPr>
                <w:rFonts w:eastAsia="Times New Roman" w:cs="Times New Roman"/>
                <w:szCs w:val="28"/>
                <w:lang w:eastAsia="lv-LV"/>
              </w:rPr>
              <w:br/>
              <w:t>līdz 100000 m</w:t>
            </w:r>
            <w:r w:rsidRPr="006429EA">
              <w:rPr>
                <w:rFonts w:eastAsia="Times New Roman" w:cs="Times New Roman"/>
                <w:szCs w:val="28"/>
                <w:vertAlign w:val="superscript"/>
                <w:lang w:eastAsia="lv-LV"/>
              </w:rPr>
              <w:t>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83"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virs 100000 m</w:t>
            </w:r>
            <w:r w:rsidRPr="006429EA">
              <w:rPr>
                <w:rFonts w:eastAsia="Times New Roman" w:cs="Times New Roman"/>
                <w:szCs w:val="28"/>
                <w:vertAlign w:val="superscript"/>
                <w:lang w:eastAsia="lv-LV"/>
              </w:rPr>
              <w:t>3</w:t>
            </w:r>
          </w:p>
        </w:tc>
      </w:tr>
      <w:tr w:rsidR="00DC2898" w:rsidRPr="006429EA" w14:paraId="02AA888D"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885"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86"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Līdz 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87"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88"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89"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20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8A"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25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8B"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30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8C"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35</w:t>
            </w:r>
          </w:p>
        </w:tc>
      </w:tr>
      <w:tr w:rsidR="00DC2898" w:rsidRPr="006429EA" w14:paraId="02AA8896"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88E"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8F"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No 3 līdz 10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90"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91"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20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92"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25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93"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30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94"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35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895"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40</w:t>
            </w:r>
          </w:p>
        </w:tc>
      </w:tr>
      <w:tr w:rsidR="00DC2898" w:rsidRPr="006429EA" w14:paraId="02AA889F" w14:textId="77777777" w:rsidTr="00074852">
        <w:tc>
          <w:tcPr>
            <w:tcW w:w="400" w:type="pct"/>
            <w:tcBorders>
              <w:top w:val="outset" w:sz="6" w:space="0" w:color="414142"/>
              <w:left w:val="outset" w:sz="6" w:space="0" w:color="414142"/>
              <w:bottom w:val="outset" w:sz="6" w:space="0" w:color="414142"/>
              <w:right w:val="outset" w:sz="6" w:space="0" w:color="414142"/>
            </w:tcBorders>
            <w:vAlign w:val="center"/>
            <w:hideMark/>
          </w:tcPr>
          <w:p w14:paraId="02AA8897"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3.</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02AA8898"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Virs 10</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2AA8899"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2AA889A"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2AA889B"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30</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2AA889C"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35</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2AA889D"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40</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2AA889E"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45</w:t>
            </w:r>
          </w:p>
        </w:tc>
      </w:tr>
    </w:tbl>
    <w:p w14:paraId="02AA88A0" w14:textId="77777777" w:rsidR="00645F98" w:rsidRPr="006429EA" w:rsidRDefault="00074852" w:rsidP="00074852">
      <w:pPr>
        <w:spacing w:after="120"/>
        <w:jc w:val="both"/>
        <w:rPr>
          <w:rFonts w:eastAsia="Times New Roman" w:cs="Times New Roman"/>
          <w:iCs/>
          <w:szCs w:val="28"/>
          <w:lang w:eastAsia="lv-LV"/>
        </w:rPr>
      </w:pPr>
      <w:r w:rsidRPr="006429EA">
        <w:rPr>
          <w:rFonts w:eastAsia="Times New Roman" w:cs="Times New Roman"/>
          <w:iCs/>
          <w:szCs w:val="28"/>
          <w:lang w:eastAsia="lv-LV"/>
        </w:rPr>
        <w:t>Piezīmes.</w:t>
      </w:r>
    </w:p>
    <w:p w14:paraId="02AA88A1" w14:textId="77777777" w:rsidR="00645F98" w:rsidRPr="006429EA" w:rsidRDefault="00645F98" w:rsidP="00074852">
      <w:pPr>
        <w:spacing w:after="120"/>
        <w:jc w:val="both"/>
        <w:rPr>
          <w:rFonts w:eastAsia="Times New Roman" w:cs="Times New Roman"/>
          <w:szCs w:val="28"/>
          <w:lang w:eastAsia="lv-LV"/>
        </w:rPr>
      </w:pPr>
      <w:r w:rsidRPr="006429EA">
        <w:rPr>
          <w:rFonts w:eastAsia="Times New Roman" w:cs="Times New Roman"/>
          <w:szCs w:val="28"/>
          <w:lang w:eastAsia="lv-LV"/>
        </w:rPr>
        <w:t>1. * Ārpus apdzīvotām vietām lauku teritorijās ārējās ugunsdzēsības ūdens patēriņš ir 5 l/s.</w:t>
      </w:r>
    </w:p>
    <w:p w14:paraId="02AA88A2" w14:textId="77777777" w:rsidR="00645F98" w:rsidRPr="006429EA" w:rsidRDefault="00645F98" w:rsidP="00074852">
      <w:pPr>
        <w:spacing w:after="120"/>
        <w:jc w:val="both"/>
        <w:rPr>
          <w:rFonts w:eastAsia="Times New Roman" w:cs="Times New Roman"/>
          <w:szCs w:val="28"/>
          <w:lang w:eastAsia="lv-LV"/>
        </w:rPr>
      </w:pPr>
      <w:r w:rsidRPr="006429EA">
        <w:rPr>
          <w:rFonts w:eastAsia="Times New Roman" w:cs="Times New Roman"/>
          <w:szCs w:val="28"/>
          <w:lang w:eastAsia="lv-LV"/>
        </w:rPr>
        <w:t>2. ** Ārpus apdzīvotām vietām lauku teritorijās ārējās ugunsdzēsības ūdens patēriņš ir 10 l/s.</w:t>
      </w:r>
    </w:p>
    <w:p w14:paraId="02AA88A3" w14:textId="77777777" w:rsidR="00DB6215" w:rsidRPr="006429EA" w:rsidRDefault="00DB6215" w:rsidP="00074852">
      <w:pPr>
        <w:spacing w:after="120"/>
        <w:ind w:firstLine="301"/>
        <w:rPr>
          <w:rFonts w:eastAsia="Times New Roman" w:cs="Times New Roman"/>
          <w:b/>
          <w:bCs/>
          <w:szCs w:val="28"/>
          <w:lang w:eastAsia="lv-LV"/>
        </w:rPr>
      </w:pPr>
    </w:p>
    <w:p w14:paraId="02AA88A4" w14:textId="77777777" w:rsidR="00645F98" w:rsidRPr="006429EA" w:rsidRDefault="00645F98" w:rsidP="00074852">
      <w:pPr>
        <w:spacing w:after="120"/>
        <w:ind w:firstLine="301"/>
        <w:jc w:val="center"/>
        <w:rPr>
          <w:rFonts w:eastAsia="Times New Roman" w:cs="Times New Roman"/>
          <w:b/>
          <w:bCs/>
          <w:szCs w:val="28"/>
          <w:lang w:eastAsia="lv-LV"/>
        </w:rPr>
      </w:pPr>
      <w:r w:rsidRPr="006429EA">
        <w:rPr>
          <w:rFonts w:eastAsia="Times New Roman" w:cs="Times New Roman"/>
          <w:b/>
          <w:bCs/>
          <w:szCs w:val="28"/>
          <w:lang w:eastAsia="lv-LV"/>
        </w:rPr>
        <w:t>Ārējās ugunsdzēsības ūdens patēriņš ražošanas un noliktavu ēkām vai būvēm</w:t>
      </w:r>
    </w:p>
    <w:p w14:paraId="02AA88A5" w14:textId="77777777" w:rsidR="00645F98" w:rsidRPr="006429EA" w:rsidRDefault="00645F98" w:rsidP="00074852">
      <w:pPr>
        <w:spacing w:after="120"/>
        <w:ind w:firstLine="301"/>
        <w:jc w:val="right"/>
        <w:rPr>
          <w:rFonts w:eastAsia="Times New Roman" w:cs="Times New Roman"/>
          <w:szCs w:val="28"/>
          <w:lang w:eastAsia="lv-LV"/>
        </w:rPr>
      </w:pPr>
      <w:r w:rsidRPr="006429EA">
        <w:rPr>
          <w:rFonts w:eastAsia="Times New Roman" w:cs="Times New Roman"/>
          <w:szCs w:val="28"/>
          <w:lang w:eastAsia="lv-LV"/>
        </w:rPr>
        <w:t>6.tabula</w:t>
      </w:r>
    </w:p>
    <w:tbl>
      <w:tblPr>
        <w:tblW w:w="5000" w:type="pct"/>
        <w:tblBorders>
          <w:top w:val="outset" w:sz="6" w:space="0" w:color="414142"/>
          <w:left w:val="outset" w:sz="6" w:space="0" w:color="414142"/>
          <w:bottom w:val="outset" w:sz="6" w:space="0" w:color="414142"/>
          <w:right w:val="outset" w:sz="6" w:space="0" w:color="414142"/>
        </w:tblBorders>
        <w:tblCellMar>
          <w:left w:w="0" w:type="dxa"/>
          <w:right w:w="0" w:type="dxa"/>
        </w:tblCellMar>
        <w:tblLook w:val="04A0" w:firstRow="1" w:lastRow="0" w:firstColumn="1" w:lastColumn="0" w:noHBand="0" w:noVBand="1"/>
      </w:tblPr>
      <w:tblGrid>
        <w:gridCol w:w="689"/>
        <w:gridCol w:w="1872"/>
        <w:gridCol w:w="1221"/>
        <w:gridCol w:w="796"/>
        <w:gridCol w:w="836"/>
        <w:gridCol w:w="836"/>
        <w:gridCol w:w="836"/>
        <w:gridCol w:w="1000"/>
        <w:gridCol w:w="1001"/>
      </w:tblGrid>
      <w:tr w:rsidR="00652826" w:rsidRPr="006429EA" w14:paraId="02AA88AA" w14:textId="77777777" w:rsidTr="00652826">
        <w:tc>
          <w:tcPr>
            <w:tcW w:w="379" w:type="pct"/>
            <w:vMerge w:val="restart"/>
            <w:tcBorders>
              <w:top w:val="outset" w:sz="6" w:space="0" w:color="414142"/>
              <w:left w:val="outset" w:sz="6" w:space="0" w:color="414142"/>
              <w:bottom w:val="outset" w:sz="6" w:space="0" w:color="414142"/>
              <w:right w:val="outset" w:sz="6" w:space="0" w:color="414142"/>
            </w:tcBorders>
            <w:vAlign w:val="center"/>
            <w:hideMark/>
          </w:tcPr>
          <w:p w14:paraId="02AA88A6" w14:textId="77777777" w:rsidR="00652826" w:rsidRPr="006429EA" w:rsidRDefault="00652826" w:rsidP="00172C78">
            <w:pPr>
              <w:spacing w:after="120"/>
              <w:jc w:val="center"/>
              <w:rPr>
                <w:rFonts w:eastAsia="Times New Roman" w:cs="Times New Roman"/>
                <w:szCs w:val="28"/>
                <w:lang w:eastAsia="lv-LV"/>
              </w:rPr>
            </w:pPr>
            <w:r w:rsidRPr="006429EA">
              <w:rPr>
                <w:rFonts w:eastAsia="Times New Roman" w:cs="Times New Roman"/>
                <w:szCs w:val="28"/>
                <w:lang w:eastAsia="lv-LV"/>
              </w:rPr>
              <w:t>Nr.</w:t>
            </w:r>
            <w:r w:rsidR="00172C78" w:rsidRPr="006429EA">
              <w:rPr>
                <w:rFonts w:eastAsia="Times New Roman" w:cs="Times New Roman"/>
                <w:szCs w:val="28"/>
                <w:lang w:eastAsia="lv-LV"/>
              </w:rPr>
              <w:t xml:space="preserve"> </w:t>
            </w:r>
            <w:r w:rsidRPr="006429EA">
              <w:rPr>
                <w:rFonts w:eastAsia="Times New Roman" w:cs="Times New Roman"/>
                <w:szCs w:val="28"/>
                <w:lang w:eastAsia="lv-LV"/>
              </w:rPr>
              <w:t>p.k.</w:t>
            </w:r>
          </w:p>
        </w:tc>
        <w:tc>
          <w:tcPr>
            <w:tcW w:w="1030" w:type="pct"/>
            <w:vMerge w:val="restart"/>
            <w:tcBorders>
              <w:top w:val="outset" w:sz="6" w:space="0" w:color="414142"/>
              <w:left w:val="outset" w:sz="6" w:space="0" w:color="414142"/>
              <w:bottom w:val="outset" w:sz="6" w:space="0" w:color="414142"/>
              <w:right w:val="outset" w:sz="6" w:space="0" w:color="414142"/>
            </w:tcBorders>
            <w:vAlign w:val="center"/>
            <w:hideMark/>
          </w:tcPr>
          <w:p w14:paraId="02AA88A7" w14:textId="77777777" w:rsidR="00652826" w:rsidRPr="006429EA" w:rsidRDefault="00172C78" w:rsidP="00074852">
            <w:pPr>
              <w:spacing w:after="120"/>
              <w:jc w:val="center"/>
              <w:rPr>
                <w:rFonts w:eastAsia="Times New Roman" w:cs="Times New Roman"/>
                <w:szCs w:val="28"/>
                <w:lang w:eastAsia="lv-LV"/>
              </w:rPr>
            </w:pPr>
            <w:r w:rsidRPr="006429EA">
              <w:rPr>
                <w:rFonts w:eastAsia="Times New Roman" w:cs="Times New Roman"/>
                <w:szCs w:val="28"/>
                <w:lang w:eastAsia="lv-LV"/>
              </w:rPr>
              <w:t>B</w:t>
            </w:r>
            <w:r w:rsidR="00652826" w:rsidRPr="006429EA">
              <w:rPr>
                <w:rFonts w:eastAsia="Times New Roman" w:cs="Times New Roman"/>
                <w:szCs w:val="28"/>
                <w:lang w:eastAsia="lv-LV"/>
              </w:rPr>
              <w:t xml:space="preserve">ūves </w:t>
            </w:r>
            <w:proofErr w:type="spellStart"/>
            <w:r w:rsidR="00652826" w:rsidRPr="006429EA">
              <w:rPr>
                <w:rFonts w:eastAsia="Times New Roman" w:cs="Times New Roman"/>
                <w:szCs w:val="28"/>
                <w:lang w:eastAsia="lv-LV"/>
              </w:rPr>
              <w:t>ugunsnoturības</w:t>
            </w:r>
            <w:proofErr w:type="spellEnd"/>
            <w:r w:rsidR="00652826" w:rsidRPr="006429EA">
              <w:rPr>
                <w:rFonts w:eastAsia="Times New Roman" w:cs="Times New Roman"/>
                <w:szCs w:val="28"/>
                <w:lang w:eastAsia="lv-LV"/>
              </w:rPr>
              <w:t xml:space="preserve"> pakāpe</w:t>
            </w:r>
          </w:p>
        </w:tc>
        <w:tc>
          <w:tcPr>
            <w:tcW w:w="672" w:type="pct"/>
            <w:vMerge w:val="restart"/>
            <w:tcBorders>
              <w:top w:val="outset" w:sz="6" w:space="0" w:color="414142"/>
              <w:left w:val="outset" w:sz="6" w:space="0" w:color="414142"/>
              <w:bottom w:val="outset" w:sz="6" w:space="0" w:color="414142"/>
              <w:right w:val="outset" w:sz="6" w:space="0" w:color="414142"/>
            </w:tcBorders>
            <w:vAlign w:val="center"/>
            <w:hideMark/>
          </w:tcPr>
          <w:p w14:paraId="02AA88A8"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Uguns</w:t>
            </w:r>
            <w:r w:rsidRPr="006429EA">
              <w:rPr>
                <w:rFonts w:eastAsia="Times New Roman" w:cs="Times New Roman"/>
                <w:szCs w:val="28"/>
                <w:lang w:eastAsia="lv-LV"/>
              </w:rPr>
              <w:softHyphen/>
              <w:t>slodzes blīvums (MJ/m</w:t>
            </w:r>
            <w:r w:rsidRPr="006429EA">
              <w:rPr>
                <w:rFonts w:eastAsia="Times New Roman" w:cs="Times New Roman"/>
                <w:szCs w:val="28"/>
                <w:vertAlign w:val="superscript"/>
                <w:lang w:eastAsia="lv-LV"/>
              </w:rPr>
              <w:t>2)</w:t>
            </w:r>
          </w:p>
        </w:tc>
        <w:tc>
          <w:tcPr>
            <w:tcW w:w="2919" w:type="pct"/>
            <w:gridSpan w:val="6"/>
            <w:tcBorders>
              <w:top w:val="outset" w:sz="6" w:space="0" w:color="414142"/>
              <w:left w:val="outset" w:sz="6" w:space="0" w:color="414142"/>
              <w:bottom w:val="outset" w:sz="6" w:space="0" w:color="414142"/>
              <w:right w:val="outset" w:sz="6" w:space="0" w:color="414142"/>
            </w:tcBorders>
            <w:vAlign w:val="center"/>
            <w:hideMark/>
          </w:tcPr>
          <w:p w14:paraId="02AA88A9"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Ārējās ugunsdzēsības ūdens patēriņš viena ugunsgrēka dzēšanai (l/s), ja ēkas vai būves būvapjoms ir</w:t>
            </w:r>
          </w:p>
        </w:tc>
      </w:tr>
      <w:tr w:rsidR="00652826" w:rsidRPr="006429EA" w14:paraId="02AA88B4" w14:textId="77777777" w:rsidTr="00652826">
        <w:tc>
          <w:tcPr>
            <w:tcW w:w="379" w:type="pct"/>
            <w:vMerge/>
            <w:tcBorders>
              <w:top w:val="outset" w:sz="6" w:space="0" w:color="414142"/>
              <w:left w:val="outset" w:sz="6" w:space="0" w:color="414142"/>
              <w:bottom w:val="outset" w:sz="6" w:space="0" w:color="414142"/>
              <w:right w:val="outset" w:sz="6" w:space="0" w:color="414142"/>
            </w:tcBorders>
            <w:vAlign w:val="center"/>
            <w:hideMark/>
          </w:tcPr>
          <w:p w14:paraId="02AA88AB" w14:textId="77777777" w:rsidR="00652826" w:rsidRPr="006429EA" w:rsidRDefault="00652826" w:rsidP="00074852">
            <w:pPr>
              <w:spacing w:after="120"/>
              <w:rPr>
                <w:rFonts w:eastAsia="Times New Roman" w:cs="Times New Roman"/>
                <w:szCs w:val="28"/>
                <w:lang w:eastAsia="lv-LV"/>
              </w:rPr>
            </w:pPr>
          </w:p>
        </w:tc>
        <w:tc>
          <w:tcPr>
            <w:tcW w:w="1030" w:type="pct"/>
            <w:vMerge/>
            <w:tcBorders>
              <w:top w:val="outset" w:sz="6" w:space="0" w:color="414142"/>
              <w:left w:val="outset" w:sz="6" w:space="0" w:color="414142"/>
              <w:bottom w:val="outset" w:sz="6" w:space="0" w:color="414142"/>
              <w:right w:val="outset" w:sz="6" w:space="0" w:color="414142"/>
            </w:tcBorders>
            <w:vAlign w:val="center"/>
            <w:hideMark/>
          </w:tcPr>
          <w:p w14:paraId="02AA88AC" w14:textId="77777777" w:rsidR="00652826" w:rsidRPr="006429EA" w:rsidRDefault="00652826" w:rsidP="00074852">
            <w:pPr>
              <w:spacing w:after="120"/>
              <w:rPr>
                <w:rFonts w:eastAsia="Times New Roman" w:cs="Times New Roman"/>
                <w:szCs w:val="28"/>
                <w:lang w:eastAsia="lv-LV"/>
              </w:rPr>
            </w:pPr>
          </w:p>
        </w:tc>
        <w:tc>
          <w:tcPr>
            <w:tcW w:w="672" w:type="pct"/>
            <w:vMerge/>
            <w:tcBorders>
              <w:top w:val="outset" w:sz="6" w:space="0" w:color="414142"/>
              <w:left w:val="outset" w:sz="6" w:space="0" w:color="414142"/>
              <w:bottom w:val="outset" w:sz="6" w:space="0" w:color="414142"/>
              <w:right w:val="outset" w:sz="6" w:space="0" w:color="414142"/>
            </w:tcBorders>
            <w:vAlign w:val="center"/>
            <w:hideMark/>
          </w:tcPr>
          <w:p w14:paraId="02AA88AD" w14:textId="77777777" w:rsidR="00652826" w:rsidRPr="006429EA" w:rsidRDefault="00652826" w:rsidP="00074852">
            <w:pPr>
              <w:spacing w:after="120"/>
              <w:rPr>
                <w:rFonts w:eastAsia="Times New Roman" w:cs="Times New Roman"/>
                <w:szCs w:val="28"/>
                <w:lang w:eastAsia="lv-LV"/>
              </w:rPr>
            </w:pPr>
          </w:p>
        </w:tc>
        <w:tc>
          <w:tcPr>
            <w:tcW w:w="438" w:type="pct"/>
            <w:tcBorders>
              <w:top w:val="outset" w:sz="6" w:space="0" w:color="414142"/>
              <w:left w:val="outset" w:sz="6" w:space="0" w:color="414142"/>
              <w:bottom w:val="outset" w:sz="6" w:space="0" w:color="414142"/>
              <w:right w:val="outset" w:sz="6" w:space="0" w:color="414142"/>
            </w:tcBorders>
            <w:vAlign w:val="center"/>
            <w:hideMark/>
          </w:tcPr>
          <w:p w14:paraId="02AA88AE"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līdz 3000 m</w:t>
            </w:r>
            <w:r w:rsidRPr="006429EA">
              <w:rPr>
                <w:rFonts w:eastAsia="Times New Roman" w:cs="Times New Roman"/>
                <w:szCs w:val="28"/>
                <w:vertAlign w:val="superscript"/>
                <w:lang w:eastAsia="lv-LV"/>
              </w:rPr>
              <w:t>3</w:t>
            </w:r>
          </w:p>
        </w:tc>
        <w:tc>
          <w:tcPr>
            <w:tcW w:w="460" w:type="pct"/>
            <w:tcBorders>
              <w:top w:val="outset" w:sz="6" w:space="0" w:color="414142"/>
              <w:left w:val="outset" w:sz="6" w:space="0" w:color="414142"/>
              <w:bottom w:val="outset" w:sz="6" w:space="0" w:color="414142"/>
              <w:right w:val="outset" w:sz="6" w:space="0" w:color="414142"/>
            </w:tcBorders>
            <w:vAlign w:val="center"/>
            <w:hideMark/>
          </w:tcPr>
          <w:p w14:paraId="02AA88AF"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virs</w:t>
            </w:r>
            <w:r w:rsidRPr="006429EA">
              <w:rPr>
                <w:rFonts w:eastAsia="Times New Roman" w:cs="Times New Roman"/>
                <w:szCs w:val="28"/>
                <w:lang w:eastAsia="lv-LV"/>
              </w:rPr>
              <w:br/>
              <w:t>3000</w:t>
            </w:r>
            <w:r w:rsidRPr="006429EA">
              <w:rPr>
                <w:rFonts w:eastAsia="Times New Roman" w:cs="Times New Roman"/>
                <w:szCs w:val="28"/>
                <w:lang w:eastAsia="lv-LV"/>
              </w:rPr>
              <w:br/>
              <w:t>līdz 10000 m</w:t>
            </w:r>
            <w:r w:rsidRPr="006429EA">
              <w:rPr>
                <w:rFonts w:eastAsia="Times New Roman" w:cs="Times New Roman"/>
                <w:szCs w:val="28"/>
                <w:vertAlign w:val="superscript"/>
                <w:lang w:eastAsia="lv-LV"/>
              </w:rPr>
              <w:t>3</w:t>
            </w:r>
          </w:p>
        </w:tc>
        <w:tc>
          <w:tcPr>
            <w:tcW w:w="460" w:type="pct"/>
            <w:tcBorders>
              <w:top w:val="outset" w:sz="6" w:space="0" w:color="414142"/>
              <w:left w:val="outset" w:sz="6" w:space="0" w:color="414142"/>
              <w:bottom w:val="outset" w:sz="6" w:space="0" w:color="414142"/>
              <w:right w:val="outset" w:sz="6" w:space="0" w:color="414142"/>
            </w:tcBorders>
            <w:vAlign w:val="center"/>
            <w:hideMark/>
          </w:tcPr>
          <w:p w14:paraId="02AA88B0"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virs</w:t>
            </w:r>
            <w:r w:rsidRPr="006429EA">
              <w:rPr>
                <w:rFonts w:eastAsia="Times New Roman" w:cs="Times New Roman"/>
                <w:szCs w:val="28"/>
                <w:lang w:eastAsia="lv-LV"/>
              </w:rPr>
              <w:br/>
              <w:t>10000</w:t>
            </w:r>
            <w:r w:rsidRPr="006429EA">
              <w:rPr>
                <w:rFonts w:eastAsia="Times New Roman" w:cs="Times New Roman"/>
                <w:szCs w:val="28"/>
                <w:lang w:eastAsia="lv-LV"/>
              </w:rPr>
              <w:br/>
              <w:t>līdz 25000 m</w:t>
            </w:r>
            <w:r w:rsidRPr="006429EA">
              <w:rPr>
                <w:rFonts w:eastAsia="Times New Roman" w:cs="Times New Roman"/>
                <w:szCs w:val="28"/>
                <w:vertAlign w:val="superscript"/>
                <w:lang w:eastAsia="lv-LV"/>
              </w:rPr>
              <w:t>3</w:t>
            </w:r>
          </w:p>
        </w:tc>
        <w:tc>
          <w:tcPr>
            <w:tcW w:w="460" w:type="pct"/>
            <w:tcBorders>
              <w:top w:val="outset" w:sz="6" w:space="0" w:color="414142"/>
              <w:left w:val="outset" w:sz="6" w:space="0" w:color="414142"/>
              <w:bottom w:val="outset" w:sz="6" w:space="0" w:color="414142"/>
              <w:right w:val="outset" w:sz="6" w:space="0" w:color="414142"/>
            </w:tcBorders>
            <w:vAlign w:val="center"/>
            <w:hideMark/>
          </w:tcPr>
          <w:p w14:paraId="02AA88B1"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virs</w:t>
            </w:r>
            <w:r w:rsidRPr="006429EA">
              <w:rPr>
                <w:rFonts w:eastAsia="Times New Roman" w:cs="Times New Roman"/>
                <w:szCs w:val="28"/>
                <w:lang w:eastAsia="lv-LV"/>
              </w:rPr>
              <w:br/>
              <w:t>25000</w:t>
            </w:r>
            <w:r w:rsidRPr="006429EA">
              <w:rPr>
                <w:rFonts w:eastAsia="Times New Roman" w:cs="Times New Roman"/>
                <w:szCs w:val="28"/>
                <w:lang w:eastAsia="lv-LV"/>
              </w:rPr>
              <w:br/>
              <w:t>līdz</w:t>
            </w:r>
            <w:r w:rsidRPr="006429EA">
              <w:rPr>
                <w:rFonts w:eastAsia="Times New Roman" w:cs="Times New Roman"/>
                <w:szCs w:val="28"/>
                <w:lang w:eastAsia="lv-LV"/>
              </w:rPr>
              <w:br/>
              <w:t>50000 m</w:t>
            </w:r>
            <w:r w:rsidRPr="006429EA">
              <w:rPr>
                <w:rFonts w:eastAsia="Times New Roman" w:cs="Times New Roman"/>
                <w:szCs w:val="28"/>
                <w:vertAlign w:val="superscript"/>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AA88B2"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virs</w:t>
            </w:r>
            <w:r w:rsidRPr="006429EA">
              <w:rPr>
                <w:rFonts w:eastAsia="Times New Roman" w:cs="Times New Roman"/>
                <w:szCs w:val="28"/>
                <w:lang w:eastAsia="lv-LV"/>
              </w:rPr>
              <w:br/>
              <w:t>50000</w:t>
            </w:r>
            <w:r w:rsidRPr="006429EA">
              <w:rPr>
                <w:rFonts w:eastAsia="Times New Roman" w:cs="Times New Roman"/>
                <w:szCs w:val="28"/>
                <w:lang w:eastAsia="lv-LV"/>
              </w:rPr>
              <w:br/>
              <w:t>līdz 100000 m</w:t>
            </w:r>
            <w:r w:rsidRPr="006429EA">
              <w:rPr>
                <w:rFonts w:eastAsia="Times New Roman" w:cs="Times New Roman"/>
                <w:szCs w:val="28"/>
                <w:vertAlign w:val="superscript"/>
                <w:lang w:eastAsia="lv-LV"/>
              </w:rPr>
              <w:t>3</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02AA88B3"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virs 100000 m</w:t>
            </w:r>
            <w:r w:rsidRPr="006429EA">
              <w:rPr>
                <w:rFonts w:eastAsia="Times New Roman" w:cs="Times New Roman"/>
                <w:szCs w:val="28"/>
                <w:vertAlign w:val="superscript"/>
                <w:lang w:eastAsia="lv-LV"/>
              </w:rPr>
              <w:t>3</w:t>
            </w:r>
          </w:p>
        </w:tc>
      </w:tr>
      <w:tr w:rsidR="00652826" w:rsidRPr="006429EA" w14:paraId="02AA88BE" w14:textId="77777777" w:rsidTr="00652826">
        <w:tc>
          <w:tcPr>
            <w:tcW w:w="379" w:type="pct"/>
            <w:tcBorders>
              <w:top w:val="outset" w:sz="6" w:space="0" w:color="414142"/>
              <w:left w:val="outset" w:sz="6" w:space="0" w:color="414142"/>
              <w:bottom w:val="outset" w:sz="6" w:space="0" w:color="414142"/>
              <w:right w:val="outset" w:sz="6" w:space="0" w:color="414142"/>
            </w:tcBorders>
            <w:hideMark/>
          </w:tcPr>
          <w:p w14:paraId="02AA88B5" w14:textId="77777777" w:rsidR="00652826" w:rsidRPr="006429EA" w:rsidRDefault="00652826" w:rsidP="00074852">
            <w:pPr>
              <w:spacing w:after="120"/>
              <w:rPr>
                <w:rFonts w:eastAsia="Times New Roman" w:cs="Times New Roman"/>
                <w:szCs w:val="28"/>
                <w:lang w:eastAsia="lv-LV"/>
              </w:rPr>
            </w:pPr>
            <w:r w:rsidRPr="006429EA">
              <w:rPr>
                <w:rFonts w:eastAsia="Times New Roman" w:cs="Times New Roman"/>
                <w:szCs w:val="28"/>
                <w:lang w:eastAsia="lv-LV"/>
              </w:rPr>
              <w:t>1.</w:t>
            </w:r>
          </w:p>
        </w:tc>
        <w:tc>
          <w:tcPr>
            <w:tcW w:w="1030" w:type="pct"/>
            <w:tcBorders>
              <w:top w:val="outset" w:sz="6" w:space="0" w:color="414142"/>
              <w:left w:val="outset" w:sz="6" w:space="0" w:color="414142"/>
              <w:bottom w:val="outset" w:sz="6" w:space="0" w:color="414142"/>
              <w:right w:val="outset" w:sz="6" w:space="0" w:color="414142"/>
            </w:tcBorders>
            <w:hideMark/>
          </w:tcPr>
          <w:p w14:paraId="02AA88B6" w14:textId="77777777" w:rsidR="00652826" w:rsidRPr="006429EA" w:rsidRDefault="00652826" w:rsidP="00172C78">
            <w:pPr>
              <w:spacing w:after="120"/>
              <w:jc w:val="center"/>
              <w:rPr>
                <w:rFonts w:eastAsia="Times New Roman" w:cs="Times New Roman"/>
                <w:szCs w:val="28"/>
                <w:lang w:eastAsia="lv-LV"/>
              </w:rPr>
            </w:pPr>
            <w:r w:rsidRPr="006429EA">
              <w:rPr>
                <w:rFonts w:eastAsia="Times New Roman" w:cs="Times New Roman"/>
                <w:szCs w:val="28"/>
                <w:lang w:eastAsia="lv-LV"/>
              </w:rPr>
              <w:t>U1</w:t>
            </w:r>
          </w:p>
        </w:tc>
        <w:tc>
          <w:tcPr>
            <w:tcW w:w="672" w:type="pct"/>
            <w:tcBorders>
              <w:top w:val="outset" w:sz="6" w:space="0" w:color="414142"/>
              <w:left w:val="outset" w:sz="6" w:space="0" w:color="414142"/>
              <w:bottom w:val="outset" w:sz="6" w:space="0" w:color="414142"/>
              <w:right w:val="outset" w:sz="6" w:space="0" w:color="414142"/>
            </w:tcBorders>
            <w:hideMark/>
          </w:tcPr>
          <w:p w14:paraId="02AA88B7" w14:textId="77777777" w:rsidR="00652826" w:rsidRPr="006429EA" w:rsidRDefault="00652826" w:rsidP="00074852">
            <w:pPr>
              <w:spacing w:after="120"/>
              <w:rPr>
                <w:rFonts w:eastAsia="Times New Roman" w:cs="Times New Roman"/>
                <w:szCs w:val="28"/>
                <w:lang w:eastAsia="lv-LV"/>
              </w:rPr>
            </w:pPr>
            <w:r w:rsidRPr="006429EA">
              <w:rPr>
                <w:rFonts w:eastAsia="Times New Roman" w:cs="Times New Roman"/>
                <w:szCs w:val="28"/>
                <w:lang w:eastAsia="lv-LV"/>
              </w:rPr>
              <w:t>&gt;1200</w:t>
            </w:r>
          </w:p>
        </w:tc>
        <w:tc>
          <w:tcPr>
            <w:tcW w:w="438" w:type="pct"/>
            <w:tcBorders>
              <w:top w:val="outset" w:sz="6" w:space="0" w:color="414142"/>
              <w:left w:val="outset" w:sz="6" w:space="0" w:color="414142"/>
              <w:bottom w:val="outset" w:sz="6" w:space="0" w:color="414142"/>
              <w:right w:val="outset" w:sz="6" w:space="0" w:color="414142"/>
            </w:tcBorders>
            <w:vAlign w:val="center"/>
            <w:hideMark/>
          </w:tcPr>
          <w:p w14:paraId="02AA88B8"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15</w:t>
            </w:r>
          </w:p>
        </w:tc>
        <w:tc>
          <w:tcPr>
            <w:tcW w:w="460" w:type="pct"/>
            <w:tcBorders>
              <w:top w:val="outset" w:sz="6" w:space="0" w:color="414142"/>
              <w:left w:val="outset" w:sz="6" w:space="0" w:color="414142"/>
              <w:bottom w:val="outset" w:sz="6" w:space="0" w:color="414142"/>
              <w:right w:val="outset" w:sz="6" w:space="0" w:color="414142"/>
            </w:tcBorders>
            <w:vAlign w:val="center"/>
            <w:hideMark/>
          </w:tcPr>
          <w:p w14:paraId="02AA88B9"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20</w:t>
            </w:r>
          </w:p>
        </w:tc>
        <w:tc>
          <w:tcPr>
            <w:tcW w:w="460" w:type="pct"/>
            <w:tcBorders>
              <w:top w:val="outset" w:sz="6" w:space="0" w:color="414142"/>
              <w:left w:val="outset" w:sz="6" w:space="0" w:color="414142"/>
              <w:bottom w:val="outset" w:sz="6" w:space="0" w:color="414142"/>
              <w:right w:val="outset" w:sz="6" w:space="0" w:color="414142"/>
            </w:tcBorders>
            <w:vAlign w:val="center"/>
            <w:hideMark/>
          </w:tcPr>
          <w:p w14:paraId="02AA88BA"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25</w:t>
            </w:r>
          </w:p>
        </w:tc>
        <w:tc>
          <w:tcPr>
            <w:tcW w:w="460" w:type="pct"/>
            <w:tcBorders>
              <w:top w:val="outset" w:sz="6" w:space="0" w:color="414142"/>
              <w:left w:val="outset" w:sz="6" w:space="0" w:color="414142"/>
              <w:bottom w:val="outset" w:sz="6" w:space="0" w:color="414142"/>
              <w:right w:val="outset" w:sz="6" w:space="0" w:color="414142"/>
            </w:tcBorders>
            <w:vAlign w:val="center"/>
            <w:hideMark/>
          </w:tcPr>
          <w:p w14:paraId="02AA88BB"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30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AA88BC"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35</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02AA88BD"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40</w:t>
            </w:r>
          </w:p>
        </w:tc>
      </w:tr>
      <w:tr w:rsidR="00652826" w:rsidRPr="006429EA" w14:paraId="02AA88C8" w14:textId="77777777" w:rsidTr="00652826">
        <w:tc>
          <w:tcPr>
            <w:tcW w:w="379" w:type="pct"/>
            <w:tcBorders>
              <w:top w:val="outset" w:sz="6" w:space="0" w:color="414142"/>
              <w:left w:val="outset" w:sz="6" w:space="0" w:color="414142"/>
              <w:bottom w:val="outset" w:sz="6" w:space="0" w:color="414142"/>
              <w:right w:val="outset" w:sz="6" w:space="0" w:color="414142"/>
            </w:tcBorders>
            <w:hideMark/>
          </w:tcPr>
          <w:p w14:paraId="02AA88BF" w14:textId="77777777" w:rsidR="00652826" w:rsidRPr="006429EA" w:rsidRDefault="00652826" w:rsidP="00074852">
            <w:pPr>
              <w:spacing w:after="120"/>
              <w:rPr>
                <w:rFonts w:eastAsia="Times New Roman" w:cs="Times New Roman"/>
                <w:szCs w:val="28"/>
                <w:lang w:eastAsia="lv-LV"/>
              </w:rPr>
            </w:pPr>
            <w:r w:rsidRPr="006429EA">
              <w:rPr>
                <w:rFonts w:eastAsia="Times New Roman" w:cs="Times New Roman"/>
                <w:szCs w:val="28"/>
                <w:lang w:eastAsia="lv-LV"/>
              </w:rPr>
              <w:t>2.</w:t>
            </w:r>
          </w:p>
        </w:tc>
        <w:tc>
          <w:tcPr>
            <w:tcW w:w="1030" w:type="pct"/>
            <w:tcBorders>
              <w:top w:val="outset" w:sz="6" w:space="0" w:color="414142"/>
              <w:left w:val="outset" w:sz="6" w:space="0" w:color="414142"/>
              <w:bottom w:val="outset" w:sz="6" w:space="0" w:color="414142"/>
              <w:right w:val="outset" w:sz="6" w:space="0" w:color="414142"/>
            </w:tcBorders>
            <w:hideMark/>
          </w:tcPr>
          <w:p w14:paraId="02AA88C0" w14:textId="77777777" w:rsidR="00652826" w:rsidRPr="006429EA" w:rsidRDefault="00652826" w:rsidP="00172C78">
            <w:pPr>
              <w:spacing w:after="120"/>
              <w:jc w:val="center"/>
              <w:rPr>
                <w:rFonts w:eastAsia="Times New Roman" w:cs="Times New Roman"/>
                <w:szCs w:val="28"/>
                <w:lang w:eastAsia="lv-LV"/>
              </w:rPr>
            </w:pPr>
            <w:r w:rsidRPr="006429EA">
              <w:rPr>
                <w:rFonts w:eastAsia="Times New Roman" w:cs="Times New Roman"/>
                <w:szCs w:val="28"/>
                <w:lang w:eastAsia="lv-LV"/>
              </w:rPr>
              <w:t>U1</w:t>
            </w:r>
          </w:p>
        </w:tc>
        <w:tc>
          <w:tcPr>
            <w:tcW w:w="672" w:type="pct"/>
            <w:tcBorders>
              <w:top w:val="outset" w:sz="6" w:space="0" w:color="414142"/>
              <w:left w:val="outset" w:sz="6" w:space="0" w:color="414142"/>
              <w:bottom w:val="outset" w:sz="6" w:space="0" w:color="414142"/>
              <w:right w:val="outset" w:sz="6" w:space="0" w:color="414142"/>
            </w:tcBorders>
            <w:hideMark/>
          </w:tcPr>
          <w:p w14:paraId="02AA88C1" w14:textId="77777777" w:rsidR="00652826" w:rsidRPr="006429EA" w:rsidRDefault="00652826" w:rsidP="00074852">
            <w:pPr>
              <w:spacing w:after="120"/>
              <w:rPr>
                <w:rFonts w:eastAsia="Times New Roman" w:cs="Times New Roman"/>
                <w:szCs w:val="28"/>
                <w:lang w:eastAsia="lv-LV"/>
              </w:rPr>
            </w:pPr>
            <w:r w:rsidRPr="006429EA">
              <w:rPr>
                <w:rFonts w:eastAsia="Times New Roman" w:cs="Times New Roman"/>
                <w:szCs w:val="28"/>
                <w:lang w:eastAsia="lv-LV"/>
              </w:rPr>
              <w:t>600-1200</w:t>
            </w:r>
          </w:p>
        </w:tc>
        <w:tc>
          <w:tcPr>
            <w:tcW w:w="438" w:type="pct"/>
            <w:tcBorders>
              <w:top w:val="outset" w:sz="6" w:space="0" w:color="414142"/>
              <w:left w:val="outset" w:sz="6" w:space="0" w:color="414142"/>
              <w:bottom w:val="outset" w:sz="6" w:space="0" w:color="414142"/>
              <w:right w:val="outset" w:sz="6" w:space="0" w:color="414142"/>
            </w:tcBorders>
            <w:vAlign w:val="center"/>
            <w:hideMark/>
          </w:tcPr>
          <w:p w14:paraId="02AA88C2"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10</w:t>
            </w:r>
          </w:p>
        </w:tc>
        <w:tc>
          <w:tcPr>
            <w:tcW w:w="460" w:type="pct"/>
            <w:tcBorders>
              <w:top w:val="outset" w:sz="6" w:space="0" w:color="414142"/>
              <w:left w:val="outset" w:sz="6" w:space="0" w:color="414142"/>
              <w:bottom w:val="outset" w:sz="6" w:space="0" w:color="414142"/>
              <w:right w:val="outset" w:sz="6" w:space="0" w:color="414142"/>
            </w:tcBorders>
            <w:vAlign w:val="center"/>
            <w:hideMark/>
          </w:tcPr>
          <w:p w14:paraId="02AA88C3"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15</w:t>
            </w:r>
          </w:p>
        </w:tc>
        <w:tc>
          <w:tcPr>
            <w:tcW w:w="460" w:type="pct"/>
            <w:tcBorders>
              <w:top w:val="outset" w:sz="6" w:space="0" w:color="414142"/>
              <w:left w:val="outset" w:sz="6" w:space="0" w:color="414142"/>
              <w:bottom w:val="outset" w:sz="6" w:space="0" w:color="414142"/>
              <w:right w:val="outset" w:sz="6" w:space="0" w:color="414142"/>
            </w:tcBorders>
            <w:vAlign w:val="center"/>
            <w:hideMark/>
          </w:tcPr>
          <w:p w14:paraId="02AA88C4"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20</w:t>
            </w:r>
          </w:p>
        </w:tc>
        <w:tc>
          <w:tcPr>
            <w:tcW w:w="460" w:type="pct"/>
            <w:tcBorders>
              <w:top w:val="outset" w:sz="6" w:space="0" w:color="414142"/>
              <w:left w:val="outset" w:sz="6" w:space="0" w:color="414142"/>
              <w:bottom w:val="outset" w:sz="6" w:space="0" w:color="414142"/>
              <w:right w:val="outset" w:sz="6" w:space="0" w:color="414142"/>
            </w:tcBorders>
            <w:vAlign w:val="center"/>
            <w:hideMark/>
          </w:tcPr>
          <w:p w14:paraId="02AA88C5"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25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AA88C6"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30</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02AA88C7"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35</w:t>
            </w:r>
          </w:p>
        </w:tc>
      </w:tr>
      <w:tr w:rsidR="00652826" w:rsidRPr="006429EA" w14:paraId="02AA88D2" w14:textId="77777777" w:rsidTr="00652826">
        <w:tc>
          <w:tcPr>
            <w:tcW w:w="379" w:type="pct"/>
            <w:tcBorders>
              <w:top w:val="outset" w:sz="6" w:space="0" w:color="414142"/>
              <w:left w:val="outset" w:sz="6" w:space="0" w:color="414142"/>
              <w:bottom w:val="outset" w:sz="6" w:space="0" w:color="414142"/>
              <w:right w:val="outset" w:sz="6" w:space="0" w:color="414142"/>
            </w:tcBorders>
            <w:hideMark/>
          </w:tcPr>
          <w:p w14:paraId="02AA88C9" w14:textId="77777777" w:rsidR="00652826" w:rsidRPr="006429EA" w:rsidRDefault="00652826" w:rsidP="00074852">
            <w:pPr>
              <w:spacing w:after="120"/>
              <w:rPr>
                <w:rFonts w:eastAsia="Times New Roman" w:cs="Times New Roman"/>
                <w:szCs w:val="28"/>
                <w:lang w:eastAsia="lv-LV"/>
              </w:rPr>
            </w:pPr>
            <w:r w:rsidRPr="006429EA">
              <w:rPr>
                <w:rFonts w:eastAsia="Times New Roman" w:cs="Times New Roman"/>
                <w:szCs w:val="28"/>
                <w:lang w:eastAsia="lv-LV"/>
              </w:rPr>
              <w:lastRenderedPageBreak/>
              <w:t>3.</w:t>
            </w:r>
          </w:p>
        </w:tc>
        <w:tc>
          <w:tcPr>
            <w:tcW w:w="1030" w:type="pct"/>
            <w:tcBorders>
              <w:top w:val="outset" w:sz="6" w:space="0" w:color="414142"/>
              <w:left w:val="outset" w:sz="6" w:space="0" w:color="414142"/>
              <w:bottom w:val="outset" w:sz="6" w:space="0" w:color="414142"/>
              <w:right w:val="outset" w:sz="6" w:space="0" w:color="414142"/>
            </w:tcBorders>
            <w:hideMark/>
          </w:tcPr>
          <w:p w14:paraId="02AA88CA" w14:textId="77777777" w:rsidR="00652826" w:rsidRPr="006429EA" w:rsidRDefault="00652826" w:rsidP="00172C78">
            <w:pPr>
              <w:spacing w:after="120"/>
              <w:jc w:val="center"/>
              <w:rPr>
                <w:rFonts w:eastAsia="Times New Roman" w:cs="Times New Roman"/>
                <w:szCs w:val="28"/>
                <w:lang w:eastAsia="lv-LV"/>
              </w:rPr>
            </w:pPr>
            <w:r w:rsidRPr="006429EA">
              <w:rPr>
                <w:rFonts w:eastAsia="Times New Roman" w:cs="Times New Roman"/>
                <w:szCs w:val="28"/>
                <w:lang w:eastAsia="lv-LV"/>
              </w:rPr>
              <w:t>U1</w:t>
            </w:r>
          </w:p>
        </w:tc>
        <w:tc>
          <w:tcPr>
            <w:tcW w:w="672" w:type="pct"/>
            <w:tcBorders>
              <w:top w:val="outset" w:sz="6" w:space="0" w:color="414142"/>
              <w:left w:val="outset" w:sz="6" w:space="0" w:color="414142"/>
              <w:bottom w:val="outset" w:sz="6" w:space="0" w:color="414142"/>
              <w:right w:val="outset" w:sz="6" w:space="0" w:color="414142"/>
            </w:tcBorders>
            <w:hideMark/>
          </w:tcPr>
          <w:p w14:paraId="02AA88CB" w14:textId="77777777" w:rsidR="00652826" w:rsidRPr="006429EA" w:rsidRDefault="00652826" w:rsidP="00074852">
            <w:pPr>
              <w:spacing w:after="120"/>
              <w:rPr>
                <w:rFonts w:eastAsia="Times New Roman" w:cs="Times New Roman"/>
                <w:szCs w:val="28"/>
                <w:lang w:eastAsia="lv-LV"/>
              </w:rPr>
            </w:pPr>
            <w:r w:rsidRPr="006429EA">
              <w:rPr>
                <w:rFonts w:eastAsia="Times New Roman" w:cs="Times New Roman"/>
                <w:szCs w:val="28"/>
                <w:lang w:eastAsia="lv-LV"/>
              </w:rPr>
              <w:t>&lt;600</w:t>
            </w:r>
          </w:p>
        </w:tc>
        <w:tc>
          <w:tcPr>
            <w:tcW w:w="438" w:type="pct"/>
            <w:tcBorders>
              <w:top w:val="outset" w:sz="6" w:space="0" w:color="414142"/>
              <w:left w:val="outset" w:sz="6" w:space="0" w:color="414142"/>
              <w:bottom w:val="outset" w:sz="6" w:space="0" w:color="414142"/>
              <w:right w:val="outset" w:sz="6" w:space="0" w:color="414142"/>
            </w:tcBorders>
            <w:vAlign w:val="center"/>
            <w:hideMark/>
          </w:tcPr>
          <w:p w14:paraId="02AA88CC"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5</w:t>
            </w:r>
          </w:p>
        </w:tc>
        <w:tc>
          <w:tcPr>
            <w:tcW w:w="460" w:type="pct"/>
            <w:tcBorders>
              <w:top w:val="outset" w:sz="6" w:space="0" w:color="414142"/>
              <w:left w:val="outset" w:sz="6" w:space="0" w:color="414142"/>
              <w:bottom w:val="outset" w:sz="6" w:space="0" w:color="414142"/>
              <w:right w:val="outset" w:sz="6" w:space="0" w:color="414142"/>
            </w:tcBorders>
            <w:vAlign w:val="center"/>
            <w:hideMark/>
          </w:tcPr>
          <w:p w14:paraId="02AA88CD"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10</w:t>
            </w:r>
          </w:p>
        </w:tc>
        <w:tc>
          <w:tcPr>
            <w:tcW w:w="460" w:type="pct"/>
            <w:tcBorders>
              <w:top w:val="outset" w:sz="6" w:space="0" w:color="414142"/>
              <w:left w:val="outset" w:sz="6" w:space="0" w:color="414142"/>
              <w:bottom w:val="outset" w:sz="6" w:space="0" w:color="414142"/>
              <w:right w:val="outset" w:sz="6" w:space="0" w:color="414142"/>
            </w:tcBorders>
            <w:vAlign w:val="center"/>
            <w:hideMark/>
          </w:tcPr>
          <w:p w14:paraId="02AA88CE"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15</w:t>
            </w:r>
          </w:p>
        </w:tc>
        <w:tc>
          <w:tcPr>
            <w:tcW w:w="460" w:type="pct"/>
            <w:tcBorders>
              <w:top w:val="outset" w:sz="6" w:space="0" w:color="414142"/>
              <w:left w:val="outset" w:sz="6" w:space="0" w:color="414142"/>
              <w:bottom w:val="outset" w:sz="6" w:space="0" w:color="414142"/>
              <w:right w:val="outset" w:sz="6" w:space="0" w:color="414142"/>
            </w:tcBorders>
            <w:vAlign w:val="center"/>
            <w:hideMark/>
          </w:tcPr>
          <w:p w14:paraId="02AA88CF"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20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AA88D0"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25</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02AA88D1"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30</w:t>
            </w:r>
          </w:p>
        </w:tc>
      </w:tr>
      <w:tr w:rsidR="00652826" w:rsidRPr="006429EA" w14:paraId="02AA88DC" w14:textId="77777777" w:rsidTr="00652826">
        <w:tc>
          <w:tcPr>
            <w:tcW w:w="379" w:type="pct"/>
            <w:tcBorders>
              <w:top w:val="outset" w:sz="6" w:space="0" w:color="414142"/>
              <w:left w:val="outset" w:sz="6" w:space="0" w:color="414142"/>
              <w:bottom w:val="outset" w:sz="6" w:space="0" w:color="414142"/>
              <w:right w:val="outset" w:sz="6" w:space="0" w:color="414142"/>
            </w:tcBorders>
            <w:hideMark/>
          </w:tcPr>
          <w:p w14:paraId="02AA88D3" w14:textId="77777777" w:rsidR="00652826" w:rsidRPr="006429EA" w:rsidRDefault="00652826" w:rsidP="00074852">
            <w:pPr>
              <w:spacing w:after="120"/>
              <w:rPr>
                <w:rFonts w:eastAsia="Times New Roman" w:cs="Times New Roman"/>
                <w:szCs w:val="28"/>
                <w:lang w:eastAsia="lv-LV"/>
              </w:rPr>
            </w:pPr>
            <w:r w:rsidRPr="006429EA">
              <w:rPr>
                <w:rFonts w:eastAsia="Times New Roman" w:cs="Times New Roman"/>
                <w:szCs w:val="28"/>
                <w:lang w:eastAsia="lv-LV"/>
              </w:rPr>
              <w:t>4.</w:t>
            </w:r>
          </w:p>
        </w:tc>
        <w:tc>
          <w:tcPr>
            <w:tcW w:w="1030" w:type="pct"/>
            <w:tcBorders>
              <w:top w:val="outset" w:sz="6" w:space="0" w:color="414142"/>
              <w:left w:val="outset" w:sz="6" w:space="0" w:color="414142"/>
              <w:bottom w:val="outset" w:sz="6" w:space="0" w:color="414142"/>
              <w:right w:val="outset" w:sz="6" w:space="0" w:color="414142"/>
            </w:tcBorders>
            <w:hideMark/>
          </w:tcPr>
          <w:p w14:paraId="02AA88D4" w14:textId="77777777" w:rsidR="00652826" w:rsidRPr="006429EA" w:rsidRDefault="00652826" w:rsidP="00172C78">
            <w:pPr>
              <w:spacing w:after="120"/>
              <w:jc w:val="center"/>
              <w:rPr>
                <w:rFonts w:eastAsia="Times New Roman" w:cs="Times New Roman"/>
                <w:szCs w:val="28"/>
                <w:lang w:eastAsia="lv-LV"/>
              </w:rPr>
            </w:pPr>
            <w:r w:rsidRPr="006429EA">
              <w:rPr>
                <w:rFonts w:eastAsia="Times New Roman" w:cs="Times New Roman"/>
                <w:szCs w:val="28"/>
                <w:lang w:eastAsia="lv-LV"/>
              </w:rPr>
              <w:t>U2</w:t>
            </w:r>
          </w:p>
        </w:tc>
        <w:tc>
          <w:tcPr>
            <w:tcW w:w="672" w:type="pct"/>
            <w:tcBorders>
              <w:top w:val="outset" w:sz="6" w:space="0" w:color="414142"/>
              <w:left w:val="outset" w:sz="6" w:space="0" w:color="414142"/>
              <w:bottom w:val="outset" w:sz="6" w:space="0" w:color="414142"/>
              <w:right w:val="outset" w:sz="6" w:space="0" w:color="414142"/>
            </w:tcBorders>
            <w:hideMark/>
          </w:tcPr>
          <w:p w14:paraId="02AA88D5" w14:textId="77777777" w:rsidR="00652826" w:rsidRPr="006429EA" w:rsidRDefault="00652826" w:rsidP="00074852">
            <w:pPr>
              <w:spacing w:after="120"/>
              <w:rPr>
                <w:rFonts w:eastAsia="Times New Roman" w:cs="Times New Roman"/>
                <w:szCs w:val="28"/>
                <w:lang w:eastAsia="lv-LV"/>
              </w:rPr>
            </w:pPr>
            <w:r w:rsidRPr="006429EA">
              <w:rPr>
                <w:rFonts w:eastAsia="Times New Roman" w:cs="Times New Roman"/>
                <w:szCs w:val="28"/>
                <w:lang w:eastAsia="lv-LV"/>
              </w:rPr>
              <w:t>&gt;1200</w:t>
            </w:r>
          </w:p>
        </w:tc>
        <w:tc>
          <w:tcPr>
            <w:tcW w:w="438" w:type="pct"/>
            <w:tcBorders>
              <w:top w:val="outset" w:sz="6" w:space="0" w:color="414142"/>
              <w:left w:val="outset" w:sz="6" w:space="0" w:color="414142"/>
              <w:bottom w:val="outset" w:sz="6" w:space="0" w:color="414142"/>
              <w:right w:val="outset" w:sz="6" w:space="0" w:color="414142"/>
            </w:tcBorders>
            <w:vAlign w:val="center"/>
            <w:hideMark/>
          </w:tcPr>
          <w:p w14:paraId="02AA88D6"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20</w:t>
            </w:r>
          </w:p>
        </w:tc>
        <w:tc>
          <w:tcPr>
            <w:tcW w:w="460" w:type="pct"/>
            <w:tcBorders>
              <w:top w:val="outset" w:sz="6" w:space="0" w:color="414142"/>
              <w:left w:val="outset" w:sz="6" w:space="0" w:color="414142"/>
              <w:bottom w:val="outset" w:sz="6" w:space="0" w:color="414142"/>
              <w:right w:val="outset" w:sz="6" w:space="0" w:color="414142"/>
            </w:tcBorders>
            <w:vAlign w:val="center"/>
            <w:hideMark/>
          </w:tcPr>
          <w:p w14:paraId="02AA88D7"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25</w:t>
            </w:r>
          </w:p>
        </w:tc>
        <w:tc>
          <w:tcPr>
            <w:tcW w:w="460" w:type="pct"/>
            <w:tcBorders>
              <w:top w:val="outset" w:sz="6" w:space="0" w:color="414142"/>
              <w:left w:val="outset" w:sz="6" w:space="0" w:color="414142"/>
              <w:bottom w:val="outset" w:sz="6" w:space="0" w:color="414142"/>
              <w:right w:val="outset" w:sz="6" w:space="0" w:color="414142"/>
            </w:tcBorders>
            <w:vAlign w:val="center"/>
            <w:hideMark/>
          </w:tcPr>
          <w:p w14:paraId="02AA88D8"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30</w:t>
            </w:r>
          </w:p>
        </w:tc>
        <w:tc>
          <w:tcPr>
            <w:tcW w:w="460" w:type="pct"/>
            <w:tcBorders>
              <w:top w:val="outset" w:sz="6" w:space="0" w:color="414142"/>
              <w:left w:val="outset" w:sz="6" w:space="0" w:color="414142"/>
              <w:bottom w:val="outset" w:sz="6" w:space="0" w:color="414142"/>
              <w:right w:val="outset" w:sz="6" w:space="0" w:color="414142"/>
            </w:tcBorders>
            <w:vAlign w:val="center"/>
            <w:hideMark/>
          </w:tcPr>
          <w:p w14:paraId="02AA88D9"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35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AA88DA"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40</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02AA88DB"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50</w:t>
            </w:r>
          </w:p>
        </w:tc>
      </w:tr>
      <w:tr w:rsidR="00652826" w:rsidRPr="006429EA" w14:paraId="02AA88E6" w14:textId="77777777" w:rsidTr="00652826">
        <w:tc>
          <w:tcPr>
            <w:tcW w:w="379" w:type="pct"/>
            <w:tcBorders>
              <w:top w:val="outset" w:sz="6" w:space="0" w:color="414142"/>
              <w:left w:val="outset" w:sz="6" w:space="0" w:color="414142"/>
              <w:bottom w:val="outset" w:sz="6" w:space="0" w:color="414142"/>
              <w:right w:val="outset" w:sz="6" w:space="0" w:color="414142"/>
            </w:tcBorders>
            <w:hideMark/>
          </w:tcPr>
          <w:p w14:paraId="02AA88DD" w14:textId="77777777" w:rsidR="00652826" w:rsidRPr="006429EA" w:rsidRDefault="00652826" w:rsidP="00074852">
            <w:pPr>
              <w:spacing w:after="120"/>
              <w:rPr>
                <w:rFonts w:eastAsia="Times New Roman" w:cs="Times New Roman"/>
                <w:szCs w:val="28"/>
                <w:lang w:eastAsia="lv-LV"/>
              </w:rPr>
            </w:pPr>
            <w:r w:rsidRPr="006429EA">
              <w:rPr>
                <w:rFonts w:eastAsia="Times New Roman" w:cs="Times New Roman"/>
                <w:szCs w:val="28"/>
                <w:lang w:eastAsia="lv-LV"/>
              </w:rPr>
              <w:t>5.</w:t>
            </w:r>
          </w:p>
        </w:tc>
        <w:tc>
          <w:tcPr>
            <w:tcW w:w="1030" w:type="pct"/>
            <w:tcBorders>
              <w:top w:val="outset" w:sz="6" w:space="0" w:color="414142"/>
              <w:left w:val="outset" w:sz="6" w:space="0" w:color="414142"/>
              <w:bottom w:val="outset" w:sz="6" w:space="0" w:color="414142"/>
              <w:right w:val="outset" w:sz="6" w:space="0" w:color="414142"/>
            </w:tcBorders>
            <w:hideMark/>
          </w:tcPr>
          <w:p w14:paraId="02AA88DE" w14:textId="77777777" w:rsidR="00652826" w:rsidRPr="006429EA" w:rsidRDefault="00652826" w:rsidP="00172C78">
            <w:pPr>
              <w:spacing w:after="120"/>
              <w:jc w:val="center"/>
              <w:rPr>
                <w:rFonts w:eastAsia="Times New Roman" w:cs="Times New Roman"/>
                <w:szCs w:val="28"/>
                <w:lang w:eastAsia="lv-LV"/>
              </w:rPr>
            </w:pPr>
            <w:r w:rsidRPr="006429EA">
              <w:rPr>
                <w:rFonts w:eastAsia="Times New Roman" w:cs="Times New Roman"/>
                <w:szCs w:val="28"/>
                <w:lang w:eastAsia="lv-LV"/>
              </w:rPr>
              <w:t>U2</w:t>
            </w:r>
          </w:p>
        </w:tc>
        <w:tc>
          <w:tcPr>
            <w:tcW w:w="672" w:type="pct"/>
            <w:tcBorders>
              <w:top w:val="outset" w:sz="6" w:space="0" w:color="414142"/>
              <w:left w:val="outset" w:sz="6" w:space="0" w:color="414142"/>
              <w:bottom w:val="outset" w:sz="6" w:space="0" w:color="414142"/>
              <w:right w:val="outset" w:sz="6" w:space="0" w:color="414142"/>
            </w:tcBorders>
            <w:hideMark/>
          </w:tcPr>
          <w:p w14:paraId="02AA88DF" w14:textId="77777777" w:rsidR="00652826" w:rsidRPr="006429EA" w:rsidRDefault="00652826" w:rsidP="00074852">
            <w:pPr>
              <w:spacing w:after="120"/>
              <w:rPr>
                <w:rFonts w:eastAsia="Times New Roman" w:cs="Times New Roman"/>
                <w:szCs w:val="28"/>
                <w:lang w:eastAsia="lv-LV"/>
              </w:rPr>
            </w:pPr>
            <w:r w:rsidRPr="006429EA">
              <w:rPr>
                <w:rFonts w:eastAsia="Times New Roman" w:cs="Times New Roman"/>
                <w:szCs w:val="28"/>
                <w:lang w:eastAsia="lv-LV"/>
              </w:rPr>
              <w:t>600-1200</w:t>
            </w:r>
          </w:p>
        </w:tc>
        <w:tc>
          <w:tcPr>
            <w:tcW w:w="438" w:type="pct"/>
            <w:tcBorders>
              <w:top w:val="outset" w:sz="6" w:space="0" w:color="414142"/>
              <w:left w:val="outset" w:sz="6" w:space="0" w:color="414142"/>
              <w:bottom w:val="outset" w:sz="6" w:space="0" w:color="414142"/>
              <w:right w:val="outset" w:sz="6" w:space="0" w:color="414142"/>
            </w:tcBorders>
            <w:vAlign w:val="center"/>
            <w:hideMark/>
          </w:tcPr>
          <w:p w14:paraId="02AA88E0"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15</w:t>
            </w:r>
          </w:p>
        </w:tc>
        <w:tc>
          <w:tcPr>
            <w:tcW w:w="460" w:type="pct"/>
            <w:tcBorders>
              <w:top w:val="outset" w:sz="6" w:space="0" w:color="414142"/>
              <w:left w:val="outset" w:sz="6" w:space="0" w:color="414142"/>
              <w:bottom w:val="outset" w:sz="6" w:space="0" w:color="414142"/>
              <w:right w:val="outset" w:sz="6" w:space="0" w:color="414142"/>
            </w:tcBorders>
            <w:vAlign w:val="center"/>
            <w:hideMark/>
          </w:tcPr>
          <w:p w14:paraId="02AA88E1"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20</w:t>
            </w:r>
          </w:p>
        </w:tc>
        <w:tc>
          <w:tcPr>
            <w:tcW w:w="460" w:type="pct"/>
            <w:tcBorders>
              <w:top w:val="outset" w:sz="6" w:space="0" w:color="414142"/>
              <w:left w:val="outset" w:sz="6" w:space="0" w:color="414142"/>
              <w:bottom w:val="outset" w:sz="6" w:space="0" w:color="414142"/>
              <w:right w:val="outset" w:sz="6" w:space="0" w:color="414142"/>
            </w:tcBorders>
            <w:vAlign w:val="center"/>
            <w:hideMark/>
          </w:tcPr>
          <w:p w14:paraId="02AA88E2"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25</w:t>
            </w:r>
          </w:p>
        </w:tc>
        <w:tc>
          <w:tcPr>
            <w:tcW w:w="460" w:type="pct"/>
            <w:tcBorders>
              <w:top w:val="outset" w:sz="6" w:space="0" w:color="414142"/>
              <w:left w:val="outset" w:sz="6" w:space="0" w:color="414142"/>
              <w:bottom w:val="outset" w:sz="6" w:space="0" w:color="414142"/>
              <w:right w:val="outset" w:sz="6" w:space="0" w:color="414142"/>
            </w:tcBorders>
            <w:vAlign w:val="center"/>
            <w:hideMark/>
          </w:tcPr>
          <w:p w14:paraId="02AA88E3"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30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AA88E4"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35</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02AA88E5"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40</w:t>
            </w:r>
          </w:p>
        </w:tc>
      </w:tr>
      <w:tr w:rsidR="00652826" w:rsidRPr="006429EA" w14:paraId="02AA88F0" w14:textId="77777777" w:rsidTr="00652826">
        <w:tc>
          <w:tcPr>
            <w:tcW w:w="379" w:type="pct"/>
            <w:tcBorders>
              <w:top w:val="outset" w:sz="6" w:space="0" w:color="414142"/>
              <w:left w:val="outset" w:sz="6" w:space="0" w:color="414142"/>
              <w:bottom w:val="outset" w:sz="6" w:space="0" w:color="414142"/>
              <w:right w:val="outset" w:sz="6" w:space="0" w:color="414142"/>
            </w:tcBorders>
            <w:hideMark/>
          </w:tcPr>
          <w:p w14:paraId="02AA88E7" w14:textId="77777777" w:rsidR="00652826" w:rsidRPr="006429EA" w:rsidRDefault="00652826" w:rsidP="00074852">
            <w:pPr>
              <w:spacing w:after="120"/>
              <w:rPr>
                <w:rFonts w:eastAsia="Times New Roman" w:cs="Times New Roman"/>
                <w:szCs w:val="28"/>
                <w:lang w:eastAsia="lv-LV"/>
              </w:rPr>
            </w:pPr>
            <w:r w:rsidRPr="006429EA">
              <w:rPr>
                <w:rFonts w:eastAsia="Times New Roman" w:cs="Times New Roman"/>
                <w:szCs w:val="28"/>
                <w:lang w:eastAsia="lv-LV"/>
              </w:rPr>
              <w:t>6.</w:t>
            </w:r>
          </w:p>
        </w:tc>
        <w:tc>
          <w:tcPr>
            <w:tcW w:w="1030" w:type="pct"/>
            <w:tcBorders>
              <w:top w:val="outset" w:sz="6" w:space="0" w:color="414142"/>
              <w:left w:val="outset" w:sz="6" w:space="0" w:color="414142"/>
              <w:bottom w:val="outset" w:sz="6" w:space="0" w:color="414142"/>
              <w:right w:val="outset" w:sz="6" w:space="0" w:color="414142"/>
            </w:tcBorders>
            <w:hideMark/>
          </w:tcPr>
          <w:p w14:paraId="02AA88E8" w14:textId="77777777" w:rsidR="00652826" w:rsidRPr="006429EA" w:rsidRDefault="00652826" w:rsidP="00172C78">
            <w:pPr>
              <w:spacing w:after="120"/>
              <w:jc w:val="center"/>
              <w:rPr>
                <w:rFonts w:eastAsia="Times New Roman" w:cs="Times New Roman"/>
                <w:szCs w:val="28"/>
                <w:lang w:eastAsia="lv-LV"/>
              </w:rPr>
            </w:pPr>
            <w:r w:rsidRPr="006429EA">
              <w:rPr>
                <w:rFonts w:eastAsia="Times New Roman" w:cs="Times New Roman"/>
                <w:szCs w:val="28"/>
                <w:lang w:eastAsia="lv-LV"/>
              </w:rPr>
              <w:t>U3</w:t>
            </w:r>
          </w:p>
        </w:tc>
        <w:tc>
          <w:tcPr>
            <w:tcW w:w="672" w:type="pct"/>
            <w:tcBorders>
              <w:top w:val="outset" w:sz="6" w:space="0" w:color="414142"/>
              <w:left w:val="outset" w:sz="6" w:space="0" w:color="414142"/>
              <w:bottom w:val="outset" w:sz="6" w:space="0" w:color="414142"/>
              <w:right w:val="outset" w:sz="6" w:space="0" w:color="414142"/>
            </w:tcBorders>
            <w:hideMark/>
          </w:tcPr>
          <w:p w14:paraId="02AA88E9" w14:textId="77777777" w:rsidR="00652826" w:rsidRPr="006429EA" w:rsidRDefault="00652826" w:rsidP="00074852">
            <w:pPr>
              <w:spacing w:after="120"/>
              <w:rPr>
                <w:rFonts w:eastAsia="Times New Roman" w:cs="Times New Roman"/>
                <w:szCs w:val="28"/>
                <w:lang w:eastAsia="lv-LV"/>
              </w:rPr>
            </w:pPr>
            <w:r w:rsidRPr="006429EA">
              <w:rPr>
                <w:rFonts w:eastAsia="Times New Roman" w:cs="Times New Roman"/>
                <w:szCs w:val="28"/>
                <w:lang w:eastAsia="lv-LV"/>
              </w:rPr>
              <w:t>&gt;1200</w:t>
            </w:r>
          </w:p>
        </w:tc>
        <w:tc>
          <w:tcPr>
            <w:tcW w:w="438" w:type="pct"/>
            <w:tcBorders>
              <w:top w:val="outset" w:sz="6" w:space="0" w:color="414142"/>
              <w:left w:val="outset" w:sz="6" w:space="0" w:color="414142"/>
              <w:bottom w:val="outset" w:sz="6" w:space="0" w:color="414142"/>
              <w:right w:val="outset" w:sz="6" w:space="0" w:color="414142"/>
            </w:tcBorders>
            <w:vAlign w:val="center"/>
            <w:hideMark/>
          </w:tcPr>
          <w:p w14:paraId="02AA88EA"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20</w:t>
            </w:r>
          </w:p>
        </w:tc>
        <w:tc>
          <w:tcPr>
            <w:tcW w:w="460" w:type="pct"/>
            <w:tcBorders>
              <w:top w:val="outset" w:sz="6" w:space="0" w:color="414142"/>
              <w:left w:val="outset" w:sz="6" w:space="0" w:color="414142"/>
              <w:bottom w:val="outset" w:sz="6" w:space="0" w:color="414142"/>
              <w:right w:val="outset" w:sz="6" w:space="0" w:color="414142"/>
            </w:tcBorders>
            <w:vAlign w:val="center"/>
            <w:hideMark/>
          </w:tcPr>
          <w:p w14:paraId="02AA88EB"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25</w:t>
            </w:r>
          </w:p>
        </w:tc>
        <w:tc>
          <w:tcPr>
            <w:tcW w:w="460" w:type="pct"/>
            <w:tcBorders>
              <w:top w:val="outset" w:sz="6" w:space="0" w:color="414142"/>
              <w:left w:val="outset" w:sz="6" w:space="0" w:color="414142"/>
              <w:bottom w:val="outset" w:sz="6" w:space="0" w:color="414142"/>
              <w:right w:val="outset" w:sz="6" w:space="0" w:color="414142"/>
            </w:tcBorders>
            <w:vAlign w:val="center"/>
            <w:hideMark/>
          </w:tcPr>
          <w:p w14:paraId="02AA88EC"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30</w:t>
            </w:r>
          </w:p>
        </w:tc>
        <w:tc>
          <w:tcPr>
            <w:tcW w:w="460" w:type="pct"/>
            <w:tcBorders>
              <w:top w:val="outset" w:sz="6" w:space="0" w:color="414142"/>
              <w:left w:val="outset" w:sz="6" w:space="0" w:color="414142"/>
              <w:bottom w:val="outset" w:sz="6" w:space="0" w:color="414142"/>
              <w:right w:val="outset" w:sz="6" w:space="0" w:color="414142"/>
            </w:tcBorders>
            <w:vAlign w:val="center"/>
            <w:hideMark/>
          </w:tcPr>
          <w:p w14:paraId="02AA88ED"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35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AA88EE"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40</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02AA88EF"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50</w:t>
            </w:r>
          </w:p>
        </w:tc>
      </w:tr>
      <w:tr w:rsidR="00652826" w:rsidRPr="006429EA" w14:paraId="02AA88FA" w14:textId="77777777" w:rsidTr="00652826">
        <w:tc>
          <w:tcPr>
            <w:tcW w:w="379" w:type="pct"/>
            <w:tcBorders>
              <w:top w:val="outset" w:sz="6" w:space="0" w:color="414142"/>
              <w:left w:val="outset" w:sz="6" w:space="0" w:color="414142"/>
              <w:bottom w:val="outset" w:sz="6" w:space="0" w:color="414142"/>
              <w:right w:val="outset" w:sz="6" w:space="0" w:color="414142"/>
            </w:tcBorders>
            <w:hideMark/>
          </w:tcPr>
          <w:p w14:paraId="02AA88F1" w14:textId="77777777" w:rsidR="00652826" w:rsidRPr="006429EA" w:rsidRDefault="00652826" w:rsidP="00074852">
            <w:pPr>
              <w:spacing w:after="120"/>
              <w:rPr>
                <w:rFonts w:eastAsia="Times New Roman" w:cs="Times New Roman"/>
                <w:szCs w:val="28"/>
                <w:lang w:eastAsia="lv-LV"/>
              </w:rPr>
            </w:pPr>
            <w:r w:rsidRPr="006429EA">
              <w:rPr>
                <w:rFonts w:eastAsia="Times New Roman" w:cs="Times New Roman"/>
                <w:szCs w:val="28"/>
                <w:lang w:eastAsia="lv-LV"/>
              </w:rPr>
              <w:t>7.</w:t>
            </w:r>
          </w:p>
        </w:tc>
        <w:tc>
          <w:tcPr>
            <w:tcW w:w="1030" w:type="pct"/>
            <w:tcBorders>
              <w:top w:val="outset" w:sz="6" w:space="0" w:color="414142"/>
              <w:left w:val="outset" w:sz="6" w:space="0" w:color="414142"/>
              <w:bottom w:val="outset" w:sz="6" w:space="0" w:color="414142"/>
              <w:right w:val="outset" w:sz="6" w:space="0" w:color="414142"/>
            </w:tcBorders>
            <w:hideMark/>
          </w:tcPr>
          <w:p w14:paraId="02AA88F2" w14:textId="77777777" w:rsidR="00652826" w:rsidRPr="006429EA" w:rsidRDefault="00652826" w:rsidP="00172C78">
            <w:pPr>
              <w:spacing w:after="120"/>
              <w:jc w:val="center"/>
              <w:rPr>
                <w:rFonts w:eastAsia="Times New Roman" w:cs="Times New Roman"/>
                <w:szCs w:val="28"/>
                <w:lang w:eastAsia="lv-LV"/>
              </w:rPr>
            </w:pPr>
            <w:r w:rsidRPr="006429EA">
              <w:rPr>
                <w:rFonts w:eastAsia="Times New Roman" w:cs="Times New Roman"/>
                <w:szCs w:val="28"/>
                <w:lang w:eastAsia="lv-LV"/>
              </w:rPr>
              <w:t>U3</w:t>
            </w:r>
          </w:p>
        </w:tc>
        <w:tc>
          <w:tcPr>
            <w:tcW w:w="672" w:type="pct"/>
            <w:tcBorders>
              <w:top w:val="outset" w:sz="6" w:space="0" w:color="414142"/>
              <w:left w:val="outset" w:sz="6" w:space="0" w:color="414142"/>
              <w:bottom w:val="outset" w:sz="6" w:space="0" w:color="414142"/>
              <w:right w:val="outset" w:sz="6" w:space="0" w:color="414142"/>
            </w:tcBorders>
            <w:hideMark/>
          </w:tcPr>
          <w:p w14:paraId="02AA88F3" w14:textId="77777777" w:rsidR="00652826" w:rsidRPr="006429EA" w:rsidRDefault="00652826" w:rsidP="00074852">
            <w:pPr>
              <w:spacing w:after="120"/>
              <w:rPr>
                <w:rFonts w:eastAsia="Times New Roman" w:cs="Times New Roman"/>
                <w:szCs w:val="28"/>
                <w:lang w:eastAsia="lv-LV"/>
              </w:rPr>
            </w:pPr>
            <w:r w:rsidRPr="006429EA">
              <w:rPr>
                <w:rFonts w:eastAsia="Times New Roman" w:cs="Times New Roman"/>
                <w:szCs w:val="28"/>
                <w:lang w:eastAsia="lv-LV"/>
              </w:rPr>
              <w:t>600-1200</w:t>
            </w:r>
          </w:p>
        </w:tc>
        <w:tc>
          <w:tcPr>
            <w:tcW w:w="438" w:type="pct"/>
            <w:tcBorders>
              <w:top w:val="outset" w:sz="6" w:space="0" w:color="414142"/>
              <w:left w:val="outset" w:sz="6" w:space="0" w:color="414142"/>
              <w:bottom w:val="outset" w:sz="6" w:space="0" w:color="414142"/>
              <w:right w:val="outset" w:sz="6" w:space="0" w:color="414142"/>
            </w:tcBorders>
            <w:vAlign w:val="center"/>
            <w:hideMark/>
          </w:tcPr>
          <w:p w14:paraId="02AA88F4"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15</w:t>
            </w:r>
          </w:p>
        </w:tc>
        <w:tc>
          <w:tcPr>
            <w:tcW w:w="460" w:type="pct"/>
            <w:tcBorders>
              <w:top w:val="outset" w:sz="6" w:space="0" w:color="414142"/>
              <w:left w:val="outset" w:sz="6" w:space="0" w:color="414142"/>
              <w:bottom w:val="outset" w:sz="6" w:space="0" w:color="414142"/>
              <w:right w:val="outset" w:sz="6" w:space="0" w:color="414142"/>
            </w:tcBorders>
            <w:vAlign w:val="center"/>
            <w:hideMark/>
          </w:tcPr>
          <w:p w14:paraId="02AA88F5"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20</w:t>
            </w:r>
          </w:p>
        </w:tc>
        <w:tc>
          <w:tcPr>
            <w:tcW w:w="460" w:type="pct"/>
            <w:tcBorders>
              <w:top w:val="outset" w:sz="6" w:space="0" w:color="414142"/>
              <w:left w:val="outset" w:sz="6" w:space="0" w:color="414142"/>
              <w:bottom w:val="outset" w:sz="6" w:space="0" w:color="414142"/>
              <w:right w:val="outset" w:sz="6" w:space="0" w:color="414142"/>
            </w:tcBorders>
            <w:vAlign w:val="center"/>
            <w:hideMark/>
          </w:tcPr>
          <w:p w14:paraId="02AA88F6"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25</w:t>
            </w:r>
          </w:p>
        </w:tc>
        <w:tc>
          <w:tcPr>
            <w:tcW w:w="460" w:type="pct"/>
            <w:tcBorders>
              <w:top w:val="outset" w:sz="6" w:space="0" w:color="414142"/>
              <w:left w:val="outset" w:sz="6" w:space="0" w:color="414142"/>
              <w:bottom w:val="outset" w:sz="6" w:space="0" w:color="414142"/>
              <w:right w:val="outset" w:sz="6" w:space="0" w:color="414142"/>
            </w:tcBorders>
            <w:vAlign w:val="center"/>
            <w:hideMark/>
          </w:tcPr>
          <w:p w14:paraId="02AA88F7"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30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AA88F8"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35</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02AA88F9"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40</w:t>
            </w:r>
          </w:p>
        </w:tc>
      </w:tr>
      <w:tr w:rsidR="00652826" w:rsidRPr="006429EA" w14:paraId="02AA8904" w14:textId="77777777" w:rsidTr="00652826">
        <w:tc>
          <w:tcPr>
            <w:tcW w:w="379" w:type="pct"/>
            <w:tcBorders>
              <w:top w:val="outset" w:sz="6" w:space="0" w:color="414142"/>
              <w:left w:val="outset" w:sz="6" w:space="0" w:color="414142"/>
              <w:bottom w:val="outset" w:sz="6" w:space="0" w:color="414142"/>
              <w:right w:val="outset" w:sz="6" w:space="0" w:color="414142"/>
            </w:tcBorders>
            <w:hideMark/>
          </w:tcPr>
          <w:p w14:paraId="02AA88FB" w14:textId="77777777" w:rsidR="00652826" w:rsidRPr="006429EA" w:rsidRDefault="00652826" w:rsidP="00074852">
            <w:pPr>
              <w:spacing w:after="120"/>
              <w:rPr>
                <w:rFonts w:eastAsia="Times New Roman" w:cs="Times New Roman"/>
                <w:szCs w:val="28"/>
                <w:lang w:eastAsia="lv-LV"/>
              </w:rPr>
            </w:pPr>
            <w:r w:rsidRPr="006429EA">
              <w:rPr>
                <w:rFonts w:eastAsia="Times New Roman" w:cs="Times New Roman"/>
                <w:szCs w:val="28"/>
                <w:lang w:eastAsia="lv-LV"/>
              </w:rPr>
              <w:t>8.</w:t>
            </w:r>
          </w:p>
        </w:tc>
        <w:tc>
          <w:tcPr>
            <w:tcW w:w="1030" w:type="pct"/>
            <w:tcBorders>
              <w:top w:val="outset" w:sz="6" w:space="0" w:color="414142"/>
              <w:left w:val="outset" w:sz="6" w:space="0" w:color="414142"/>
              <w:bottom w:val="outset" w:sz="6" w:space="0" w:color="414142"/>
              <w:right w:val="outset" w:sz="6" w:space="0" w:color="414142"/>
            </w:tcBorders>
            <w:hideMark/>
          </w:tcPr>
          <w:p w14:paraId="02AA88FC" w14:textId="77777777" w:rsidR="00652826" w:rsidRPr="006429EA" w:rsidRDefault="00652826" w:rsidP="00172C78">
            <w:pPr>
              <w:spacing w:after="120"/>
              <w:jc w:val="center"/>
              <w:rPr>
                <w:rFonts w:eastAsia="Times New Roman" w:cs="Times New Roman"/>
                <w:szCs w:val="28"/>
                <w:lang w:eastAsia="lv-LV"/>
              </w:rPr>
            </w:pPr>
            <w:r w:rsidRPr="006429EA">
              <w:rPr>
                <w:rFonts w:eastAsia="Times New Roman" w:cs="Times New Roman"/>
                <w:szCs w:val="28"/>
                <w:lang w:eastAsia="lv-LV"/>
              </w:rPr>
              <w:t>U3</w:t>
            </w:r>
          </w:p>
        </w:tc>
        <w:tc>
          <w:tcPr>
            <w:tcW w:w="672" w:type="pct"/>
            <w:tcBorders>
              <w:top w:val="outset" w:sz="6" w:space="0" w:color="414142"/>
              <w:left w:val="outset" w:sz="6" w:space="0" w:color="414142"/>
              <w:bottom w:val="outset" w:sz="6" w:space="0" w:color="414142"/>
              <w:right w:val="outset" w:sz="6" w:space="0" w:color="414142"/>
            </w:tcBorders>
            <w:hideMark/>
          </w:tcPr>
          <w:p w14:paraId="02AA88FD" w14:textId="77777777" w:rsidR="00652826" w:rsidRPr="006429EA" w:rsidRDefault="00652826" w:rsidP="00074852">
            <w:pPr>
              <w:spacing w:after="120"/>
              <w:rPr>
                <w:rFonts w:eastAsia="Times New Roman" w:cs="Times New Roman"/>
                <w:szCs w:val="28"/>
                <w:lang w:eastAsia="lv-LV"/>
              </w:rPr>
            </w:pPr>
            <w:r w:rsidRPr="006429EA">
              <w:rPr>
                <w:rFonts w:eastAsia="Times New Roman" w:cs="Times New Roman"/>
                <w:szCs w:val="28"/>
                <w:lang w:eastAsia="lv-LV"/>
              </w:rPr>
              <w:t>&lt;600</w:t>
            </w:r>
          </w:p>
        </w:tc>
        <w:tc>
          <w:tcPr>
            <w:tcW w:w="438" w:type="pct"/>
            <w:tcBorders>
              <w:top w:val="outset" w:sz="6" w:space="0" w:color="414142"/>
              <w:left w:val="outset" w:sz="6" w:space="0" w:color="414142"/>
              <w:bottom w:val="outset" w:sz="6" w:space="0" w:color="414142"/>
              <w:right w:val="outset" w:sz="6" w:space="0" w:color="414142"/>
            </w:tcBorders>
            <w:vAlign w:val="center"/>
            <w:hideMark/>
          </w:tcPr>
          <w:p w14:paraId="02AA88FE"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10</w:t>
            </w:r>
          </w:p>
        </w:tc>
        <w:tc>
          <w:tcPr>
            <w:tcW w:w="460" w:type="pct"/>
            <w:tcBorders>
              <w:top w:val="outset" w:sz="6" w:space="0" w:color="414142"/>
              <w:left w:val="outset" w:sz="6" w:space="0" w:color="414142"/>
              <w:bottom w:val="outset" w:sz="6" w:space="0" w:color="414142"/>
              <w:right w:val="outset" w:sz="6" w:space="0" w:color="414142"/>
            </w:tcBorders>
            <w:vAlign w:val="center"/>
            <w:hideMark/>
          </w:tcPr>
          <w:p w14:paraId="02AA88FF"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15</w:t>
            </w:r>
          </w:p>
        </w:tc>
        <w:tc>
          <w:tcPr>
            <w:tcW w:w="460" w:type="pct"/>
            <w:tcBorders>
              <w:top w:val="outset" w:sz="6" w:space="0" w:color="414142"/>
              <w:left w:val="outset" w:sz="6" w:space="0" w:color="414142"/>
              <w:bottom w:val="outset" w:sz="6" w:space="0" w:color="414142"/>
              <w:right w:val="outset" w:sz="6" w:space="0" w:color="414142"/>
            </w:tcBorders>
            <w:vAlign w:val="center"/>
            <w:hideMark/>
          </w:tcPr>
          <w:p w14:paraId="02AA8900"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20</w:t>
            </w:r>
          </w:p>
        </w:tc>
        <w:tc>
          <w:tcPr>
            <w:tcW w:w="460" w:type="pct"/>
            <w:tcBorders>
              <w:top w:val="outset" w:sz="6" w:space="0" w:color="414142"/>
              <w:left w:val="outset" w:sz="6" w:space="0" w:color="414142"/>
              <w:bottom w:val="outset" w:sz="6" w:space="0" w:color="414142"/>
              <w:right w:val="outset" w:sz="6" w:space="0" w:color="414142"/>
            </w:tcBorders>
            <w:vAlign w:val="center"/>
            <w:hideMark/>
          </w:tcPr>
          <w:p w14:paraId="02AA8901"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25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AA8902"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30</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02AA8903" w14:textId="77777777" w:rsidR="00652826" w:rsidRPr="006429EA" w:rsidRDefault="00652826" w:rsidP="00074852">
            <w:pPr>
              <w:spacing w:after="120"/>
              <w:jc w:val="center"/>
              <w:rPr>
                <w:rFonts w:eastAsia="Times New Roman" w:cs="Times New Roman"/>
                <w:szCs w:val="28"/>
                <w:lang w:eastAsia="lv-LV"/>
              </w:rPr>
            </w:pPr>
            <w:r w:rsidRPr="006429EA">
              <w:rPr>
                <w:rFonts w:eastAsia="Times New Roman" w:cs="Times New Roman"/>
                <w:szCs w:val="28"/>
                <w:lang w:eastAsia="lv-LV"/>
              </w:rPr>
              <w:t>35</w:t>
            </w:r>
          </w:p>
        </w:tc>
      </w:tr>
    </w:tbl>
    <w:p w14:paraId="02AA8905" w14:textId="77777777" w:rsidR="00645F98" w:rsidRPr="006429EA" w:rsidRDefault="00074852" w:rsidP="00074852">
      <w:pPr>
        <w:spacing w:after="120"/>
        <w:rPr>
          <w:rFonts w:eastAsia="Times New Roman" w:cs="Times New Roman"/>
          <w:iCs/>
          <w:szCs w:val="28"/>
          <w:lang w:eastAsia="lv-LV"/>
        </w:rPr>
      </w:pPr>
      <w:r w:rsidRPr="006429EA">
        <w:rPr>
          <w:rFonts w:eastAsia="Times New Roman" w:cs="Times New Roman"/>
          <w:iCs/>
          <w:szCs w:val="28"/>
          <w:lang w:eastAsia="lv-LV"/>
        </w:rPr>
        <w:t>Piezīmes.</w:t>
      </w:r>
    </w:p>
    <w:p w14:paraId="02AA8906" w14:textId="77777777" w:rsidR="00645F98" w:rsidRPr="006429EA" w:rsidRDefault="00645F98" w:rsidP="00074852">
      <w:pPr>
        <w:spacing w:after="120"/>
        <w:jc w:val="both"/>
        <w:rPr>
          <w:rFonts w:eastAsia="Times New Roman" w:cs="Times New Roman"/>
          <w:szCs w:val="28"/>
          <w:lang w:eastAsia="lv-LV"/>
        </w:rPr>
      </w:pPr>
      <w:r w:rsidRPr="006429EA">
        <w:rPr>
          <w:rFonts w:eastAsia="Times New Roman" w:cs="Times New Roman"/>
          <w:szCs w:val="28"/>
          <w:lang w:eastAsia="lv-LV"/>
        </w:rPr>
        <w:t>1. Ja ēka vai būve ir platāka par 100 metriem, ārējās ugunsdzēsības ūdens patēriņu palielina par 10 l/s.</w:t>
      </w:r>
    </w:p>
    <w:p w14:paraId="02AA8907" w14:textId="77777777" w:rsidR="00645F98" w:rsidRPr="006429EA" w:rsidRDefault="00645F98" w:rsidP="00074852">
      <w:pPr>
        <w:spacing w:after="120"/>
        <w:jc w:val="both"/>
        <w:rPr>
          <w:rFonts w:eastAsia="Times New Roman" w:cs="Times New Roman"/>
          <w:szCs w:val="28"/>
          <w:lang w:eastAsia="lv-LV"/>
        </w:rPr>
      </w:pPr>
      <w:r w:rsidRPr="006429EA">
        <w:rPr>
          <w:rFonts w:eastAsia="Times New Roman" w:cs="Times New Roman"/>
          <w:szCs w:val="28"/>
          <w:lang w:eastAsia="lv-LV"/>
        </w:rPr>
        <w:t xml:space="preserve">2. </w:t>
      </w:r>
      <w:r w:rsidR="00DE299A" w:rsidRPr="006429EA">
        <w:rPr>
          <w:rFonts w:eastAsia="Times New Roman" w:cs="Times New Roman"/>
          <w:szCs w:val="28"/>
          <w:lang w:eastAsia="lv-LV"/>
        </w:rPr>
        <w:t>Ja saskaņā ar šī būvnormatīva 30</w:t>
      </w:r>
      <w:r w:rsidRPr="006429EA">
        <w:rPr>
          <w:rFonts w:eastAsia="Times New Roman" w:cs="Times New Roman"/>
          <w:szCs w:val="28"/>
          <w:lang w:eastAsia="lv-LV"/>
        </w:rPr>
        <w:t>.punktu ir iespējami divi ugunsgrēki, ugunsdzēsības ūdens patēriņu nosaka divām ēkām vai būvēm, kurām nepieciešams lielākais ūdens patēriņš.</w:t>
      </w:r>
    </w:p>
    <w:p w14:paraId="02AA8908" w14:textId="77777777" w:rsidR="000A6D4B" w:rsidRPr="006429EA" w:rsidRDefault="00652826" w:rsidP="00074852">
      <w:pPr>
        <w:spacing w:after="120"/>
        <w:jc w:val="both"/>
        <w:rPr>
          <w:rFonts w:eastAsia="Times New Roman" w:cs="Times New Roman"/>
          <w:szCs w:val="28"/>
          <w:lang w:eastAsia="lv-LV"/>
        </w:rPr>
      </w:pPr>
      <w:r w:rsidRPr="006429EA">
        <w:rPr>
          <w:rFonts w:eastAsia="Times New Roman" w:cs="Times New Roman"/>
          <w:szCs w:val="28"/>
          <w:lang w:eastAsia="lv-LV"/>
        </w:rPr>
        <w:t>3</w:t>
      </w:r>
      <w:r w:rsidR="000A6D4B" w:rsidRPr="006429EA">
        <w:rPr>
          <w:rFonts w:eastAsia="Times New Roman" w:cs="Times New Roman"/>
          <w:szCs w:val="28"/>
          <w:lang w:eastAsia="lv-LV"/>
        </w:rPr>
        <w:t>. Ārējās ugunsdzēsības ūdens patēriņu palielina par 10 l/s, ja ražošanas tehnoloģiskajā procesā vai, uzglabājot materiālus un vielas, pastāv vai var rasties sprādzienbīstama vide.</w:t>
      </w:r>
    </w:p>
    <w:p w14:paraId="02AA8909" w14:textId="77777777" w:rsidR="00DB6215" w:rsidRPr="006429EA" w:rsidRDefault="00DB6215" w:rsidP="00074852">
      <w:pPr>
        <w:spacing w:after="120"/>
        <w:ind w:firstLine="301"/>
        <w:jc w:val="center"/>
        <w:rPr>
          <w:rFonts w:eastAsia="Times New Roman" w:cs="Times New Roman"/>
          <w:b/>
          <w:bCs/>
          <w:szCs w:val="28"/>
          <w:lang w:eastAsia="lv-LV"/>
        </w:rPr>
      </w:pPr>
    </w:p>
    <w:p w14:paraId="02AA890A" w14:textId="77777777" w:rsidR="00645F98" w:rsidRPr="006429EA" w:rsidRDefault="00645F98" w:rsidP="00074852">
      <w:pPr>
        <w:spacing w:after="120"/>
        <w:ind w:firstLine="301"/>
        <w:jc w:val="center"/>
        <w:rPr>
          <w:rFonts w:eastAsia="Times New Roman" w:cs="Times New Roman"/>
          <w:b/>
          <w:bCs/>
          <w:szCs w:val="28"/>
          <w:lang w:eastAsia="lv-LV"/>
        </w:rPr>
      </w:pPr>
      <w:r w:rsidRPr="006429EA">
        <w:rPr>
          <w:rFonts w:eastAsia="Times New Roman" w:cs="Times New Roman"/>
          <w:b/>
          <w:bCs/>
          <w:szCs w:val="28"/>
          <w:lang w:eastAsia="lv-LV"/>
        </w:rPr>
        <w:t>Ārējās ugunsdzēsības ūdens patēriņš objektiem ar sašķidrinātās gāzes rezervuāriem (arī sašķidrinātās gāzes automobiļu uzpildes stacijām, izliešanas-ieliešanas estakādēm ar pārvietojamām tvertnēm)</w:t>
      </w:r>
    </w:p>
    <w:p w14:paraId="02AA890B" w14:textId="77777777" w:rsidR="00645F98" w:rsidRPr="006429EA" w:rsidRDefault="00645F98" w:rsidP="00074852">
      <w:pPr>
        <w:spacing w:after="120"/>
        <w:ind w:firstLine="301"/>
        <w:jc w:val="right"/>
        <w:rPr>
          <w:rFonts w:eastAsia="Times New Roman" w:cs="Times New Roman"/>
          <w:szCs w:val="28"/>
          <w:lang w:eastAsia="lv-LV"/>
        </w:rPr>
      </w:pPr>
      <w:r w:rsidRPr="006429EA">
        <w:rPr>
          <w:rFonts w:eastAsia="Times New Roman" w:cs="Times New Roman"/>
          <w:szCs w:val="28"/>
          <w:lang w:eastAsia="lv-LV"/>
        </w:rPr>
        <w:t>7.tabula</w:t>
      </w:r>
    </w:p>
    <w:tbl>
      <w:tblPr>
        <w:tblW w:w="5000" w:type="pct"/>
        <w:tblBorders>
          <w:top w:val="outset" w:sz="6" w:space="0" w:color="414142"/>
          <w:left w:val="outset" w:sz="6" w:space="0" w:color="414142"/>
          <w:bottom w:val="outset" w:sz="6" w:space="0" w:color="414142"/>
          <w:right w:val="outset" w:sz="6" w:space="0" w:color="414142"/>
        </w:tblBorders>
        <w:tblCellMar>
          <w:left w:w="0" w:type="dxa"/>
          <w:right w:w="0" w:type="dxa"/>
        </w:tblCellMar>
        <w:tblLook w:val="04A0" w:firstRow="1" w:lastRow="0" w:firstColumn="1" w:lastColumn="0" w:noHBand="0" w:noVBand="1"/>
      </w:tblPr>
      <w:tblGrid>
        <w:gridCol w:w="726"/>
        <w:gridCol w:w="3817"/>
        <w:gridCol w:w="2272"/>
        <w:gridCol w:w="2272"/>
      </w:tblGrid>
      <w:tr w:rsidR="00DC2898" w:rsidRPr="006429EA" w14:paraId="02AA890F" w14:textId="77777777" w:rsidTr="00074852">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14:paraId="02AA890C"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Nr.</w:t>
            </w:r>
            <w:r w:rsidRPr="006429EA">
              <w:rPr>
                <w:rFonts w:eastAsia="Times New Roman" w:cs="Times New Roman"/>
                <w:szCs w:val="28"/>
                <w:lang w:eastAsia="lv-LV"/>
              </w:rPr>
              <w:br/>
              <w:t>p.k.</w:t>
            </w:r>
          </w:p>
        </w:tc>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14:paraId="02AA890D"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Sašķidrinātās gāzes lielākā rezervuāra tilpums (m</w:t>
            </w:r>
            <w:r w:rsidRPr="006429EA">
              <w:rPr>
                <w:rFonts w:eastAsia="Times New Roman" w:cs="Times New Roman"/>
                <w:szCs w:val="28"/>
                <w:vertAlign w:val="superscript"/>
                <w:lang w:eastAsia="lv-LV"/>
              </w:rPr>
              <w:t>3</w:t>
            </w:r>
            <w:r w:rsidRPr="006429EA">
              <w:rPr>
                <w:rFonts w:eastAsia="Times New Roman" w:cs="Times New Roman"/>
                <w:szCs w:val="28"/>
                <w:lang w:eastAsia="lv-LV"/>
              </w:rPr>
              <w:t>)</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2AA890E"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Ārējās ugunsdzēsības ūdens patēriņš (l/s)</w:t>
            </w:r>
          </w:p>
        </w:tc>
      </w:tr>
      <w:tr w:rsidR="00DC2898" w:rsidRPr="006429EA" w14:paraId="02AA8914" w14:textId="77777777" w:rsidTr="00074852">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2AA8910" w14:textId="77777777" w:rsidR="00645F98" w:rsidRPr="006429EA" w:rsidRDefault="00645F98" w:rsidP="00074852">
            <w:pPr>
              <w:spacing w:after="120"/>
              <w:rPr>
                <w:rFonts w:eastAsia="Times New Roman" w:cs="Times New Roman"/>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2AA8911" w14:textId="77777777" w:rsidR="00645F98" w:rsidRPr="006429EA" w:rsidRDefault="00645F98" w:rsidP="00074852">
            <w:pPr>
              <w:spacing w:after="120"/>
              <w:rPr>
                <w:rFonts w:eastAsia="Times New Roman" w:cs="Times New Roman"/>
                <w:szCs w:val="28"/>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12"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virszemes rezervuāri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13"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pazemes rezervuāri</w:t>
            </w:r>
          </w:p>
        </w:tc>
      </w:tr>
      <w:tr w:rsidR="00DC2898" w:rsidRPr="006429EA" w14:paraId="02AA8919" w14:textId="77777777" w:rsidTr="00074852">
        <w:tc>
          <w:tcPr>
            <w:tcW w:w="0" w:type="auto"/>
            <w:tcBorders>
              <w:top w:val="outset" w:sz="6" w:space="0" w:color="414142"/>
              <w:left w:val="outset" w:sz="6" w:space="0" w:color="414142"/>
              <w:bottom w:val="outset" w:sz="6" w:space="0" w:color="414142"/>
              <w:right w:val="outset" w:sz="6" w:space="0" w:color="414142"/>
            </w:tcBorders>
            <w:hideMark/>
          </w:tcPr>
          <w:p w14:paraId="02AA8915"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1.</w:t>
            </w:r>
          </w:p>
        </w:tc>
        <w:tc>
          <w:tcPr>
            <w:tcW w:w="0" w:type="auto"/>
            <w:tcBorders>
              <w:top w:val="outset" w:sz="6" w:space="0" w:color="414142"/>
              <w:left w:val="outset" w:sz="6" w:space="0" w:color="414142"/>
              <w:bottom w:val="outset" w:sz="6" w:space="0" w:color="414142"/>
              <w:right w:val="outset" w:sz="6" w:space="0" w:color="414142"/>
            </w:tcBorders>
            <w:hideMark/>
          </w:tcPr>
          <w:p w14:paraId="02AA8916"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līdz 50</w:t>
            </w:r>
          </w:p>
        </w:tc>
        <w:tc>
          <w:tcPr>
            <w:tcW w:w="0" w:type="auto"/>
            <w:tcBorders>
              <w:top w:val="outset" w:sz="6" w:space="0" w:color="414142"/>
              <w:left w:val="outset" w:sz="6" w:space="0" w:color="414142"/>
              <w:bottom w:val="outset" w:sz="6" w:space="0" w:color="414142"/>
              <w:right w:val="outset" w:sz="6" w:space="0" w:color="414142"/>
            </w:tcBorders>
            <w:hideMark/>
          </w:tcPr>
          <w:p w14:paraId="02AA8917"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15</w:t>
            </w:r>
          </w:p>
        </w:tc>
        <w:tc>
          <w:tcPr>
            <w:tcW w:w="0" w:type="auto"/>
            <w:tcBorders>
              <w:top w:val="outset" w:sz="6" w:space="0" w:color="414142"/>
              <w:left w:val="outset" w:sz="6" w:space="0" w:color="414142"/>
              <w:bottom w:val="outset" w:sz="6" w:space="0" w:color="414142"/>
              <w:right w:val="outset" w:sz="6" w:space="0" w:color="414142"/>
            </w:tcBorders>
            <w:hideMark/>
          </w:tcPr>
          <w:p w14:paraId="02AA8918"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10</w:t>
            </w:r>
          </w:p>
        </w:tc>
      </w:tr>
      <w:tr w:rsidR="00DC2898" w:rsidRPr="006429EA" w14:paraId="02AA891E" w14:textId="77777777" w:rsidTr="00074852">
        <w:tc>
          <w:tcPr>
            <w:tcW w:w="0" w:type="auto"/>
            <w:tcBorders>
              <w:top w:val="outset" w:sz="6" w:space="0" w:color="414142"/>
              <w:left w:val="outset" w:sz="6" w:space="0" w:color="414142"/>
              <w:bottom w:val="outset" w:sz="6" w:space="0" w:color="414142"/>
              <w:right w:val="outset" w:sz="6" w:space="0" w:color="414142"/>
            </w:tcBorders>
            <w:hideMark/>
          </w:tcPr>
          <w:p w14:paraId="02AA891A"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2.</w:t>
            </w:r>
          </w:p>
        </w:tc>
        <w:tc>
          <w:tcPr>
            <w:tcW w:w="0" w:type="auto"/>
            <w:tcBorders>
              <w:top w:val="outset" w:sz="6" w:space="0" w:color="414142"/>
              <w:left w:val="outset" w:sz="6" w:space="0" w:color="414142"/>
              <w:bottom w:val="outset" w:sz="6" w:space="0" w:color="414142"/>
              <w:right w:val="outset" w:sz="6" w:space="0" w:color="414142"/>
            </w:tcBorders>
            <w:hideMark/>
          </w:tcPr>
          <w:p w14:paraId="02AA891B"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līdz 200</w:t>
            </w:r>
          </w:p>
        </w:tc>
        <w:tc>
          <w:tcPr>
            <w:tcW w:w="0" w:type="auto"/>
            <w:tcBorders>
              <w:top w:val="outset" w:sz="6" w:space="0" w:color="414142"/>
              <w:left w:val="outset" w:sz="6" w:space="0" w:color="414142"/>
              <w:bottom w:val="outset" w:sz="6" w:space="0" w:color="414142"/>
              <w:right w:val="outset" w:sz="6" w:space="0" w:color="414142"/>
            </w:tcBorders>
            <w:hideMark/>
          </w:tcPr>
          <w:p w14:paraId="02AA891C"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20</w:t>
            </w:r>
          </w:p>
        </w:tc>
        <w:tc>
          <w:tcPr>
            <w:tcW w:w="0" w:type="auto"/>
            <w:tcBorders>
              <w:top w:val="outset" w:sz="6" w:space="0" w:color="414142"/>
              <w:left w:val="outset" w:sz="6" w:space="0" w:color="414142"/>
              <w:bottom w:val="outset" w:sz="6" w:space="0" w:color="414142"/>
              <w:right w:val="outset" w:sz="6" w:space="0" w:color="414142"/>
            </w:tcBorders>
            <w:hideMark/>
          </w:tcPr>
          <w:p w14:paraId="02AA891D"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15</w:t>
            </w:r>
          </w:p>
        </w:tc>
      </w:tr>
      <w:tr w:rsidR="00DC2898" w:rsidRPr="006429EA" w14:paraId="02AA8923" w14:textId="77777777" w:rsidTr="00074852">
        <w:tc>
          <w:tcPr>
            <w:tcW w:w="0" w:type="auto"/>
            <w:tcBorders>
              <w:top w:val="outset" w:sz="6" w:space="0" w:color="414142"/>
              <w:left w:val="outset" w:sz="6" w:space="0" w:color="414142"/>
              <w:bottom w:val="outset" w:sz="6" w:space="0" w:color="414142"/>
              <w:right w:val="outset" w:sz="6" w:space="0" w:color="414142"/>
            </w:tcBorders>
            <w:hideMark/>
          </w:tcPr>
          <w:p w14:paraId="02AA891F"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3.</w:t>
            </w:r>
          </w:p>
        </w:tc>
        <w:tc>
          <w:tcPr>
            <w:tcW w:w="0" w:type="auto"/>
            <w:tcBorders>
              <w:top w:val="outset" w:sz="6" w:space="0" w:color="414142"/>
              <w:left w:val="outset" w:sz="6" w:space="0" w:color="414142"/>
              <w:bottom w:val="outset" w:sz="6" w:space="0" w:color="414142"/>
              <w:right w:val="outset" w:sz="6" w:space="0" w:color="414142"/>
            </w:tcBorders>
            <w:hideMark/>
          </w:tcPr>
          <w:p w14:paraId="02AA8920"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līdz 1000</w:t>
            </w:r>
          </w:p>
        </w:tc>
        <w:tc>
          <w:tcPr>
            <w:tcW w:w="0" w:type="auto"/>
            <w:tcBorders>
              <w:top w:val="outset" w:sz="6" w:space="0" w:color="414142"/>
              <w:left w:val="outset" w:sz="6" w:space="0" w:color="414142"/>
              <w:bottom w:val="outset" w:sz="6" w:space="0" w:color="414142"/>
              <w:right w:val="outset" w:sz="6" w:space="0" w:color="414142"/>
            </w:tcBorders>
            <w:hideMark/>
          </w:tcPr>
          <w:p w14:paraId="02AA8921"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30</w:t>
            </w:r>
          </w:p>
        </w:tc>
        <w:tc>
          <w:tcPr>
            <w:tcW w:w="0" w:type="auto"/>
            <w:tcBorders>
              <w:top w:val="outset" w:sz="6" w:space="0" w:color="414142"/>
              <w:left w:val="outset" w:sz="6" w:space="0" w:color="414142"/>
              <w:bottom w:val="outset" w:sz="6" w:space="0" w:color="414142"/>
              <w:right w:val="outset" w:sz="6" w:space="0" w:color="414142"/>
            </w:tcBorders>
            <w:hideMark/>
          </w:tcPr>
          <w:p w14:paraId="02AA8922"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20</w:t>
            </w:r>
          </w:p>
        </w:tc>
      </w:tr>
      <w:tr w:rsidR="00DC2898" w:rsidRPr="006429EA" w14:paraId="02AA8928" w14:textId="77777777" w:rsidTr="00074852">
        <w:tc>
          <w:tcPr>
            <w:tcW w:w="0" w:type="auto"/>
            <w:tcBorders>
              <w:top w:val="outset" w:sz="6" w:space="0" w:color="414142"/>
              <w:left w:val="outset" w:sz="6" w:space="0" w:color="414142"/>
              <w:bottom w:val="outset" w:sz="6" w:space="0" w:color="414142"/>
              <w:right w:val="outset" w:sz="6" w:space="0" w:color="414142"/>
            </w:tcBorders>
            <w:hideMark/>
          </w:tcPr>
          <w:p w14:paraId="02AA8924"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4.</w:t>
            </w:r>
          </w:p>
        </w:tc>
        <w:tc>
          <w:tcPr>
            <w:tcW w:w="0" w:type="auto"/>
            <w:tcBorders>
              <w:top w:val="outset" w:sz="6" w:space="0" w:color="414142"/>
              <w:left w:val="outset" w:sz="6" w:space="0" w:color="414142"/>
              <w:bottom w:val="outset" w:sz="6" w:space="0" w:color="414142"/>
              <w:right w:val="outset" w:sz="6" w:space="0" w:color="414142"/>
            </w:tcBorders>
            <w:hideMark/>
          </w:tcPr>
          <w:p w14:paraId="02AA8925"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līdz 2000</w:t>
            </w:r>
          </w:p>
        </w:tc>
        <w:tc>
          <w:tcPr>
            <w:tcW w:w="0" w:type="auto"/>
            <w:tcBorders>
              <w:top w:val="outset" w:sz="6" w:space="0" w:color="414142"/>
              <w:left w:val="outset" w:sz="6" w:space="0" w:color="414142"/>
              <w:bottom w:val="outset" w:sz="6" w:space="0" w:color="414142"/>
              <w:right w:val="outset" w:sz="6" w:space="0" w:color="414142"/>
            </w:tcBorders>
            <w:hideMark/>
          </w:tcPr>
          <w:p w14:paraId="02AA8926"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40</w:t>
            </w:r>
          </w:p>
        </w:tc>
        <w:tc>
          <w:tcPr>
            <w:tcW w:w="0" w:type="auto"/>
            <w:tcBorders>
              <w:top w:val="outset" w:sz="6" w:space="0" w:color="414142"/>
              <w:left w:val="outset" w:sz="6" w:space="0" w:color="414142"/>
              <w:bottom w:val="outset" w:sz="6" w:space="0" w:color="414142"/>
              <w:right w:val="outset" w:sz="6" w:space="0" w:color="414142"/>
            </w:tcBorders>
            <w:hideMark/>
          </w:tcPr>
          <w:p w14:paraId="02AA8927"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30</w:t>
            </w:r>
          </w:p>
        </w:tc>
      </w:tr>
      <w:tr w:rsidR="00DC2898" w:rsidRPr="006429EA" w14:paraId="02AA892D" w14:textId="77777777" w:rsidTr="00074852">
        <w:tc>
          <w:tcPr>
            <w:tcW w:w="400" w:type="pct"/>
            <w:tcBorders>
              <w:top w:val="outset" w:sz="6" w:space="0" w:color="414142"/>
              <w:left w:val="outset" w:sz="6" w:space="0" w:color="414142"/>
              <w:bottom w:val="outset" w:sz="6" w:space="0" w:color="414142"/>
              <w:right w:val="outset" w:sz="6" w:space="0" w:color="414142"/>
            </w:tcBorders>
            <w:hideMark/>
          </w:tcPr>
          <w:p w14:paraId="02AA8929"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5.</w:t>
            </w:r>
          </w:p>
        </w:tc>
        <w:tc>
          <w:tcPr>
            <w:tcW w:w="2100" w:type="pct"/>
            <w:tcBorders>
              <w:top w:val="outset" w:sz="6" w:space="0" w:color="414142"/>
              <w:left w:val="outset" w:sz="6" w:space="0" w:color="414142"/>
              <w:bottom w:val="outset" w:sz="6" w:space="0" w:color="414142"/>
              <w:right w:val="outset" w:sz="6" w:space="0" w:color="414142"/>
            </w:tcBorders>
            <w:hideMark/>
          </w:tcPr>
          <w:p w14:paraId="02AA892A"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virs 2000</w:t>
            </w:r>
          </w:p>
        </w:tc>
        <w:tc>
          <w:tcPr>
            <w:tcW w:w="1250" w:type="pct"/>
            <w:tcBorders>
              <w:top w:val="outset" w:sz="6" w:space="0" w:color="414142"/>
              <w:left w:val="outset" w:sz="6" w:space="0" w:color="414142"/>
              <w:bottom w:val="outset" w:sz="6" w:space="0" w:color="414142"/>
              <w:right w:val="outset" w:sz="6" w:space="0" w:color="414142"/>
            </w:tcBorders>
            <w:hideMark/>
          </w:tcPr>
          <w:p w14:paraId="02AA892B"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80</w:t>
            </w:r>
          </w:p>
        </w:tc>
        <w:tc>
          <w:tcPr>
            <w:tcW w:w="1250" w:type="pct"/>
            <w:tcBorders>
              <w:top w:val="outset" w:sz="6" w:space="0" w:color="414142"/>
              <w:left w:val="outset" w:sz="6" w:space="0" w:color="414142"/>
              <w:bottom w:val="outset" w:sz="6" w:space="0" w:color="414142"/>
              <w:right w:val="outset" w:sz="6" w:space="0" w:color="414142"/>
            </w:tcBorders>
            <w:hideMark/>
          </w:tcPr>
          <w:p w14:paraId="02AA892C"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50</w:t>
            </w:r>
          </w:p>
        </w:tc>
      </w:tr>
    </w:tbl>
    <w:p w14:paraId="02AA892E" w14:textId="77777777" w:rsidR="00645F98" w:rsidRPr="006429EA" w:rsidRDefault="00074852" w:rsidP="00074852">
      <w:pPr>
        <w:spacing w:after="120"/>
        <w:rPr>
          <w:rFonts w:eastAsia="Times New Roman" w:cs="Times New Roman"/>
          <w:iCs/>
          <w:szCs w:val="28"/>
          <w:lang w:eastAsia="lv-LV"/>
        </w:rPr>
      </w:pPr>
      <w:r w:rsidRPr="006429EA">
        <w:rPr>
          <w:rFonts w:eastAsia="Times New Roman" w:cs="Times New Roman"/>
          <w:iCs/>
          <w:szCs w:val="28"/>
          <w:lang w:eastAsia="lv-LV"/>
        </w:rPr>
        <w:t>Piezīme.</w:t>
      </w:r>
    </w:p>
    <w:p w14:paraId="02AA892F" w14:textId="77777777" w:rsidR="00645F98" w:rsidRPr="006429EA" w:rsidRDefault="00645F98" w:rsidP="00074852">
      <w:pPr>
        <w:spacing w:after="120"/>
        <w:jc w:val="both"/>
        <w:rPr>
          <w:rFonts w:eastAsia="Times New Roman" w:cs="Times New Roman"/>
          <w:szCs w:val="28"/>
          <w:lang w:eastAsia="lv-LV"/>
        </w:rPr>
      </w:pPr>
      <w:r w:rsidRPr="006429EA">
        <w:rPr>
          <w:rFonts w:eastAsia="Times New Roman" w:cs="Times New Roman"/>
          <w:szCs w:val="28"/>
          <w:lang w:eastAsia="lv-LV"/>
        </w:rPr>
        <w:t>Rezervuāriem, kuru kopējais</w:t>
      </w:r>
      <w:r w:rsidR="00330470" w:rsidRPr="006429EA">
        <w:rPr>
          <w:rFonts w:eastAsia="Times New Roman" w:cs="Times New Roman"/>
          <w:szCs w:val="28"/>
          <w:lang w:eastAsia="lv-LV"/>
        </w:rPr>
        <w:t xml:space="preserve"> rezervuāru tilpums ir virs 200 </w:t>
      </w:r>
      <w:r w:rsidRPr="006429EA">
        <w:rPr>
          <w:rFonts w:eastAsia="Times New Roman" w:cs="Times New Roman"/>
          <w:szCs w:val="28"/>
          <w:lang w:eastAsia="lv-LV"/>
        </w:rPr>
        <w:t>m</w:t>
      </w:r>
      <w:r w:rsidRPr="006429EA">
        <w:rPr>
          <w:rFonts w:eastAsia="Times New Roman" w:cs="Times New Roman"/>
          <w:szCs w:val="28"/>
          <w:vertAlign w:val="superscript"/>
          <w:lang w:eastAsia="lv-LV"/>
        </w:rPr>
        <w:t>3</w:t>
      </w:r>
      <w:r w:rsidRPr="006429EA">
        <w:rPr>
          <w:rFonts w:eastAsia="Times New Roman" w:cs="Times New Roman"/>
          <w:szCs w:val="28"/>
          <w:lang w:eastAsia="lv-LV"/>
        </w:rPr>
        <w:t>, paredz stacionāru atdzesēšanas sistēmu, kurai divas stundas jānodrošina rezervuāru sānu un gala virsmu atdzesēšana ar ūdens padeves intensitā</w:t>
      </w:r>
      <w:r w:rsidR="00330470" w:rsidRPr="006429EA">
        <w:rPr>
          <w:rFonts w:eastAsia="Times New Roman" w:cs="Times New Roman"/>
          <w:szCs w:val="28"/>
          <w:lang w:eastAsia="lv-LV"/>
        </w:rPr>
        <w:t>ti 0,1 </w:t>
      </w:r>
      <w:r w:rsidRPr="006429EA">
        <w:rPr>
          <w:rFonts w:eastAsia="Times New Roman" w:cs="Times New Roman"/>
          <w:szCs w:val="28"/>
          <w:lang w:eastAsia="lv-LV"/>
        </w:rPr>
        <w:t>l/sm</w:t>
      </w:r>
      <w:r w:rsidRPr="006429EA">
        <w:rPr>
          <w:rFonts w:eastAsia="Times New Roman" w:cs="Times New Roman"/>
          <w:szCs w:val="28"/>
          <w:vertAlign w:val="superscript"/>
          <w:lang w:eastAsia="lv-LV"/>
        </w:rPr>
        <w:t>2</w:t>
      </w:r>
      <w:r w:rsidR="00330470" w:rsidRPr="006429EA">
        <w:rPr>
          <w:rFonts w:eastAsia="Times New Roman" w:cs="Times New Roman"/>
          <w:szCs w:val="28"/>
          <w:lang w:eastAsia="lv-LV"/>
        </w:rPr>
        <w:t> un 0,5 </w:t>
      </w:r>
      <w:r w:rsidRPr="006429EA">
        <w:rPr>
          <w:rFonts w:eastAsia="Times New Roman" w:cs="Times New Roman"/>
          <w:szCs w:val="28"/>
          <w:lang w:eastAsia="lv-LV"/>
        </w:rPr>
        <w:t>l/sm</w:t>
      </w:r>
      <w:r w:rsidRPr="006429EA">
        <w:rPr>
          <w:rFonts w:eastAsia="Times New Roman" w:cs="Times New Roman"/>
          <w:szCs w:val="28"/>
          <w:vertAlign w:val="superscript"/>
          <w:lang w:eastAsia="lv-LV"/>
        </w:rPr>
        <w:t>2</w:t>
      </w:r>
      <w:r w:rsidRPr="006429EA">
        <w:rPr>
          <w:rFonts w:eastAsia="Times New Roman" w:cs="Times New Roman"/>
          <w:szCs w:val="28"/>
          <w:lang w:eastAsia="lv-LV"/>
        </w:rPr>
        <w:t> — gala sienām ar armatūru. Šādu ūdens patēriņu aprēķina trim rezervuāriem vienā rindā vai sešiem rezervuāriem divās rindās.</w:t>
      </w:r>
    </w:p>
    <w:p w14:paraId="02AA8930" w14:textId="77777777" w:rsidR="004E1D41" w:rsidRPr="006429EA" w:rsidRDefault="004E1D41" w:rsidP="00074852">
      <w:pPr>
        <w:spacing w:after="120"/>
        <w:ind w:firstLine="301"/>
        <w:jc w:val="center"/>
        <w:rPr>
          <w:rFonts w:eastAsia="Times New Roman" w:cs="Times New Roman"/>
          <w:b/>
          <w:bCs/>
          <w:szCs w:val="28"/>
          <w:lang w:eastAsia="lv-LV"/>
        </w:rPr>
      </w:pPr>
    </w:p>
    <w:p w14:paraId="02AA8931" w14:textId="77777777" w:rsidR="00645F98" w:rsidRPr="006429EA" w:rsidRDefault="00645F98" w:rsidP="00074852">
      <w:pPr>
        <w:spacing w:after="120"/>
        <w:ind w:firstLine="301"/>
        <w:jc w:val="center"/>
        <w:rPr>
          <w:rFonts w:eastAsia="Times New Roman" w:cs="Times New Roman"/>
          <w:b/>
          <w:bCs/>
          <w:szCs w:val="28"/>
          <w:lang w:eastAsia="lv-LV"/>
        </w:rPr>
      </w:pPr>
      <w:r w:rsidRPr="006429EA">
        <w:rPr>
          <w:rFonts w:eastAsia="Times New Roman" w:cs="Times New Roman"/>
          <w:b/>
          <w:bCs/>
          <w:szCs w:val="28"/>
          <w:lang w:eastAsia="lv-LV"/>
        </w:rPr>
        <w:t>Ārējās ugunsdzēsības ūdens patēriņš atklātiem koksnes materiālu glabāšanas laukumiem</w:t>
      </w:r>
    </w:p>
    <w:p w14:paraId="02AA8932" w14:textId="77777777" w:rsidR="00645F98" w:rsidRPr="006429EA" w:rsidRDefault="00645F98" w:rsidP="00074852">
      <w:pPr>
        <w:spacing w:after="120"/>
        <w:ind w:firstLine="301"/>
        <w:jc w:val="right"/>
        <w:rPr>
          <w:rFonts w:eastAsia="Times New Roman" w:cs="Times New Roman"/>
          <w:szCs w:val="28"/>
          <w:lang w:eastAsia="lv-LV"/>
        </w:rPr>
      </w:pPr>
      <w:r w:rsidRPr="006429EA">
        <w:rPr>
          <w:rFonts w:eastAsia="Times New Roman" w:cs="Times New Roman"/>
          <w:szCs w:val="28"/>
          <w:lang w:eastAsia="lv-LV"/>
        </w:rPr>
        <w:t>8.tabula</w:t>
      </w:r>
    </w:p>
    <w:tbl>
      <w:tblPr>
        <w:tblW w:w="5000" w:type="pct"/>
        <w:tblBorders>
          <w:top w:val="outset" w:sz="6" w:space="0" w:color="414142"/>
          <w:left w:val="outset" w:sz="6" w:space="0" w:color="414142"/>
          <w:bottom w:val="outset" w:sz="6" w:space="0" w:color="414142"/>
          <w:right w:val="outset" w:sz="6" w:space="0" w:color="414142"/>
        </w:tblBorders>
        <w:tblCellMar>
          <w:left w:w="0" w:type="dxa"/>
          <w:right w:w="0" w:type="dxa"/>
        </w:tblCellMar>
        <w:tblLook w:val="04A0" w:firstRow="1" w:lastRow="0" w:firstColumn="1" w:lastColumn="0" w:noHBand="0" w:noVBand="1"/>
      </w:tblPr>
      <w:tblGrid>
        <w:gridCol w:w="801"/>
        <w:gridCol w:w="3792"/>
        <w:gridCol w:w="2247"/>
        <w:gridCol w:w="2247"/>
      </w:tblGrid>
      <w:tr w:rsidR="00DC2898" w:rsidRPr="006429EA" w14:paraId="02AA8936" w14:textId="77777777" w:rsidTr="00074852">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14:paraId="02AA8933" w14:textId="77777777" w:rsidR="00645F98" w:rsidRPr="006429EA" w:rsidRDefault="00645F98" w:rsidP="00074852">
            <w:pPr>
              <w:spacing w:after="120"/>
              <w:jc w:val="center"/>
              <w:rPr>
                <w:rFonts w:eastAsia="Times New Roman" w:cs="Times New Roman"/>
                <w:szCs w:val="28"/>
                <w:lang w:eastAsia="lv-LV"/>
              </w:rPr>
            </w:pPr>
            <w:proofErr w:type="spellStart"/>
            <w:r w:rsidRPr="006429EA">
              <w:rPr>
                <w:rFonts w:eastAsia="Times New Roman" w:cs="Times New Roman"/>
                <w:szCs w:val="28"/>
                <w:lang w:eastAsia="lv-LV"/>
              </w:rPr>
              <w:t>Nr.p.k</w:t>
            </w:r>
            <w:proofErr w:type="spellEnd"/>
            <w:r w:rsidRPr="006429EA">
              <w:rPr>
                <w:rFonts w:eastAsia="Times New Roman" w:cs="Times New Roman"/>
                <w:szCs w:val="28"/>
                <w:lang w:eastAsia="lv-LV"/>
              </w:rPr>
              <w:t>.</w:t>
            </w:r>
          </w:p>
        </w:tc>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14:paraId="02AA8934"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Koksnes materiālu veids</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2AA8935"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Ārējās ugunsdzēsības ūdens patēriņš (l/s) viena ugunsgrēka dzēšanai atkarībā no atklāto laukumu platības</w:t>
            </w:r>
          </w:p>
        </w:tc>
      </w:tr>
      <w:tr w:rsidR="00DC2898" w:rsidRPr="006429EA" w14:paraId="02AA893B" w14:textId="77777777" w:rsidTr="00074852">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2AA8937" w14:textId="77777777" w:rsidR="00645F98" w:rsidRPr="006429EA" w:rsidRDefault="00645F98" w:rsidP="00074852">
            <w:pPr>
              <w:spacing w:after="120"/>
              <w:rPr>
                <w:rFonts w:eastAsia="Times New Roman" w:cs="Times New Roman"/>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2AA8938" w14:textId="77777777" w:rsidR="00645F98" w:rsidRPr="006429EA" w:rsidRDefault="00645F98" w:rsidP="00074852">
            <w:pPr>
              <w:spacing w:after="120"/>
              <w:rPr>
                <w:rFonts w:eastAsia="Times New Roman" w:cs="Times New Roman"/>
                <w:szCs w:val="28"/>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39"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līdz 5 ha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3A"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virs 5 ha</w:t>
            </w:r>
          </w:p>
        </w:tc>
      </w:tr>
      <w:tr w:rsidR="00DC2898" w:rsidRPr="006429EA" w14:paraId="02AA8940" w14:textId="77777777" w:rsidTr="00074852">
        <w:tc>
          <w:tcPr>
            <w:tcW w:w="0" w:type="auto"/>
            <w:tcBorders>
              <w:top w:val="outset" w:sz="6" w:space="0" w:color="414142"/>
              <w:left w:val="outset" w:sz="6" w:space="0" w:color="414142"/>
              <w:bottom w:val="outset" w:sz="6" w:space="0" w:color="414142"/>
              <w:right w:val="outset" w:sz="6" w:space="0" w:color="414142"/>
            </w:tcBorders>
            <w:hideMark/>
          </w:tcPr>
          <w:p w14:paraId="02AA893C"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1.</w:t>
            </w:r>
          </w:p>
        </w:tc>
        <w:tc>
          <w:tcPr>
            <w:tcW w:w="0" w:type="auto"/>
            <w:tcBorders>
              <w:top w:val="outset" w:sz="6" w:space="0" w:color="414142"/>
              <w:left w:val="outset" w:sz="6" w:space="0" w:color="414142"/>
              <w:bottom w:val="outset" w:sz="6" w:space="0" w:color="414142"/>
              <w:right w:val="outset" w:sz="6" w:space="0" w:color="414142"/>
            </w:tcBorders>
            <w:hideMark/>
          </w:tcPr>
          <w:p w14:paraId="02AA893D"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Zāģmateriāli</w:t>
            </w:r>
          </w:p>
        </w:tc>
        <w:tc>
          <w:tcPr>
            <w:tcW w:w="0" w:type="auto"/>
            <w:tcBorders>
              <w:top w:val="outset" w:sz="6" w:space="0" w:color="414142"/>
              <w:left w:val="outset" w:sz="6" w:space="0" w:color="414142"/>
              <w:bottom w:val="outset" w:sz="6" w:space="0" w:color="414142"/>
              <w:right w:val="outset" w:sz="6" w:space="0" w:color="414142"/>
            </w:tcBorders>
            <w:hideMark/>
          </w:tcPr>
          <w:p w14:paraId="02AA893E"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60</w:t>
            </w:r>
          </w:p>
        </w:tc>
        <w:tc>
          <w:tcPr>
            <w:tcW w:w="0" w:type="auto"/>
            <w:tcBorders>
              <w:top w:val="outset" w:sz="6" w:space="0" w:color="414142"/>
              <w:left w:val="outset" w:sz="6" w:space="0" w:color="414142"/>
              <w:bottom w:val="outset" w:sz="6" w:space="0" w:color="414142"/>
              <w:right w:val="outset" w:sz="6" w:space="0" w:color="414142"/>
            </w:tcBorders>
            <w:hideMark/>
          </w:tcPr>
          <w:p w14:paraId="02AA893F"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120</w:t>
            </w:r>
          </w:p>
        </w:tc>
      </w:tr>
      <w:tr w:rsidR="00DC2898" w:rsidRPr="006429EA" w14:paraId="02AA8945" w14:textId="77777777" w:rsidTr="00074852">
        <w:tc>
          <w:tcPr>
            <w:tcW w:w="0" w:type="auto"/>
            <w:tcBorders>
              <w:top w:val="outset" w:sz="6" w:space="0" w:color="414142"/>
              <w:left w:val="outset" w:sz="6" w:space="0" w:color="414142"/>
              <w:bottom w:val="outset" w:sz="6" w:space="0" w:color="414142"/>
              <w:right w:val="outset" w:sz="6" w:space="0" w:color="414142"/>
            </w:tcBorders>
            <w:hideMark/>
          </w:tcPr>
          <w:p w14:paraId="02AA8941"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2.</w:t>
            </w:r>
          </w:p>
        </w:tc>
        <w:tc>
          <w:tcPr>
            <w:tcW w:w="0" w:type="auto"/>
            <w:tcBorders>
              <w:top w:val="outset" w:sz="6" w:space="0" w:color="414142"/>
              <w:left w:val="outset" w:sz="6" w:space="0" w:color="414142"/>
              <w:bottom w:val="outset" w:sz="6" w:space="0" w:color="414142"/>
              <w:right w:val="outset" w:sz="6" w:space="0" w:color="414142"/>
            </w:tcBorders>
            <w:hideMark/>
          </w:tcPr>
          <w:p w14:paraId="02AA8942"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Apaļkoki:</w:t>
            </w:r>
          </w:p>
        </w:tc>
        <w:tc>
          <w:tcPr>
            <w:tcW w:w="0" w:type="auto"/>
            <w:tcBorders>
              <w:top w:val="outset" w:sz="6" w:space="0" w:color="414142"/>
              <w:left w:val="outset" w:sz="6" w:space="0" w:color="414142"/>
              <w:bottom w:val="outset" w:sz="6" w:space="0" w:color="414142"/>
              <w:right w:val="outset" w:sz="6" w:space="0" w:color="414142"/>
            </w:tcBorders>
            <w:hideMark/>
          </w:tcPr>
          <w:p w14:paraId="02AA8943" w14:textId="77777777" w:rsidR="00645F98" w:rsidRPr="006429EA" w:rsidRDefault="00645F98" w:rsidP="00074852">
            <w:pPr>
              <w:spacing w:after="120"/>
              <w:jc w:val="center"/>
              <w:rPr>
                <w:rFonts w:eastAsia="Times New Roman" w:cs="Times New Roman"/>
                <w:szCs w:val="28"/>
                <w:lang w:eastAsia="lv-LV"/>
              </w:rPr>
            </w:pPr>
          </w:p>
        </w:tc>
        <w:tc>
          <w:tcPr>
            <w:tcW w:w="0" w:type="auto"/>
            <w:tcBorders>
              <w:top w:val="outset" w:sz="6" w:space="0" w:color="414142"/>
              <w:left w:val="outset" w:sz="6" w:space="0" w:color="414142"/>
              <w:bottom w:val="outset" w:sz="6" w:space="0" w:color="414142"/>
              <w:right w:val="outset" w:sz="6" w:space="0" w:color="414142"/>
            </w:tcBorders>
            <w:hideMark/>
          </w:tcPr>
          <w:p w14:paraId="02AA8944" w14:textId="77777777" w:rsidR="00645F98" w:rsidRPr="006429EA" w:rsidRDefault="00645F98" w:rsidP="00074852">
            <w:pPr>
              <w:spacing w:after="120"/>
              <w:jc w:val="center"/>
              <w:rPr>
                <w:rFonts w:eastAsia="Times New Roman" w:cs="Times New Roman"/>
                <w:szCs w:val="28"/>
                <w:lang w:eastAsia="lv-LV"/>
              </w:rPr>
            </w:pPr>
          </w:p>
        </w:tc>
      </w:tr>
      <w:tr w:rsidR="00DC2898" w:rsidRPr="006429EA" w14:paraId="02AA894A" w14:textId="77777777" w:rsidTr="00074852">
        <w:tc>
          <w:tcPr>
            <w:tcW w:w="0" w:type="auto"/>
            <w:tcBorders>
              <w:top w:val="outset" w:sz="6" w:space="0" w:color="414142"/>
              <w:left w:val="outset" w:sz="6" w:space="0" w:color="414142"/>
              <w:bottom w:val="outset" w:sz="6" w:space="0" w:color="414142"/>
              <w:right w:val="outset" w:sz="6" w:space="0" w:color="414142"/>
            </w:tcBorders>
            <w:hideMark/>
          </w:tcPr>
          <w:p w14:paraId="02AA8946"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2.1.</w:t>
            </w:r>
          </w:p>
        </w:tc>
        <w:tc>
          <w:tcPr>
            <w:tcW w:w="0" w:type="auto"/>
            <w:tcBorders>
              <w:top w:val="outset" w:sz="6" w:space="0" w:color="414142"/>
              <w:left w:val="outset" w:sz="6" w:space="0" w:color="414142"/>
              <w:bottom w:val="outset" w:sz="6" w:space="0" w:color="414142"/>
              <w:right w:val="outset" w:sz="6" w:space="0" w:color="414142"/>
            </w:tcBorders>
            <w:hideMark/>
          </w:tcPr>
          <w:p w14:paraId="02AA8947"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"slapjā" glabāšana</w:t>
            </w:r>
          </w:p>
        </w:tc>
        <w:tc>
          <w:tcPr>
            <w:tcW w:w="0" w:type="auto"/>
            <w:tcBorders>
              <w:top w:val="outset" w:sz="6" w:space="0" w:color="414142"/>
              <w:left w:val="outset" w:sz="6" w:space="0" w:color="414142"/>
              <w:bottom w:val="outset" w:sz="6" w:space="0" w:color="414142"/>
              <w:right w:val="outset" w:sz="6" w:space="0" w:color="414142"/>
            </w:tcBorders>
            <w:hideMark/>
          </w:tcPr>
          <w:p w14:paraId="02AA8948"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30</w:t>
            </w:r>
          </w:p>
        </w:tc>
        <w:tc>
          <w:tcPr>
            <w:tcW w:w="0" w:type="auto"/>
            <w:tcBorders>
              <w:top w:val="outset" w:sz="6" w:space="0" w:color="414142"/>
              <w:left w:val="outset" w:sz="6" w:space="0" w:color="414142"/>
              <w:bottom w:val="outset" w:sz="6" w:space="0" w:color="414142"/>
              <w:right w:val="outset" w:sz="6" w:space="0" w:color="414142"/>
            </w:tcBorders>
            <w:hideMark/>
          </w:tcPr>
          <w:p w14:paraId="02AA8949"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40</w:t>
            </w:r>
          </w:p>
        </w:tc>
      </w:tr>
      <w:tr w:rsidR="00DC2898" w:rsidRPr="006429EA" w14:paraId="02AA894F" w14:textId="77777777" w:rsidTr="00074852">
        <w:tc>
          <w:tcPr>
            <w:tcW w:w="0" w:type="auto"/>
            <w:tcBorders>
              <w:top w:val="outset" w:sz="6" w:space="0" w:color="414142"/>
              <w:left w:val="outset" w:sz="6" w:space="0" w:color="414142"/>
              <w:bottom w:val="outset" w:sz="6" w:space="0" w:color="414142"/>
              <w:right w:val="outset" w:sz="6" w:space="0" w:color="414142"/>
            </w:tcBorders>
            <w:hideMark/>
          </w:tcPr>
          <w:p w14:paraId="02AA894B"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2.2.</w:t>
            </w:r>
          </w:p>
        </w:tc>
        <w:tc>
          <w:tcPr>
            <w:tcW w:w="0" w:type="auto"/>
            <w:tcBorders>
              <w:top w:val="outset" w:sz="6" w:space="0" w:color="414142"/>
              <w:left w:val="outset" w:sz="6" w:space="0" w:color="414142"/>
              <w:bottom w:val="outset" w:sz="6" w:space="0" w:color="414142"/>
              <w:right w:val="outset" w:sz="6" w:space="0" w:color="414142"/>
            </w:tcBorders>
            <w:hideMark/>
          </w:tcPr>
          <w:p w14:paraId="02AA894C"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"sausā" glabāšana</w:t>
            </w:r>
          </w:p>
        </w:tc>
        <w:tc>
          <w:tcPr>
            <w:tcW w:w="0" w:type="auto"/>
            <w:tcBorders>
              <w:top w:val="outset" w:sz="6" w:space="0" w:color="414142"/>
              <w:left w:val="outset" w:sz="6" w:space="0" w:color="414142"/>
              <w:bottom w:val="outset" w:sz="6" w:space="0" w:color="414142"/>
              <w:right w:val="outset" w:sz="6" w:space="0" w:color="414142"/>
            </w:tcBorders>
            <w:hideMark/>
          </w:tcPr>
          <w:p w14:paraId="02AA894D"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40</w:t>
            </w:r>
          </w:p>
        </w:tc>
        <w:tc>
          <w:tcPr>
            <w:tcW w:w="0" w:type="auto"/>
            <w:tcBorders>
              <w:top w:val="outset" w:sz="6" w:space="0" w:color="414142"/>
              <w:left w:val="outset" w:sz="6" w:space="0" w:color="414142"/>
              <w:bottom w:val="outset" w:sz="6" w:space="0" w:color="414142"/>
              <w:right w:val="outset" w:sz="6" w:space="0" w:color="414142"/>
            </w:tcBorders>
            <w:hideMark/>
          </w:tcPr>
          <w:p w14:paraId="02AA894E"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60</w:t>
            </w:r>
          </w:p>
        </w:tc>
      </w:tr>
      <w:tr w:rsidR="00DC2898" w:rsidRPr="006429EA" w14:paraId="02AA8954" w14:textId="77777777" w:rsidTr="00074852">
        <w:tc>
          <w:tcPr>
            <w:tcW w:w="0" w:type="auto"/>
            <w:tcBorders>
              <w:top w:val="outset" w:sz="6" w:space="0" w:color="414142"/>
              <w:left w:val="outset" w:sz="6" w:space="0" w:color="414142"/>
              <w:bottom w:val="outset" w:sz="6" w:space="0" w:color="414142"/>
              <w:right w:val="outset" w:sz="6" w:space="0" w:color="414142"/>
            </w:tcBorders>
            <w:hideMark/>
          </w:tcPr>
          <w:p w14:paraId="02AA8950"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3.</w:t>
            </w:r>
          </w:p>
        </w:tc>
        <w:tc>
          <w:tcPr>
            <w:tcW w:w="0" w:type="auto"/>
            <w:tcBorders>
              <w:top w:val="outset" w:sz="6" w:space="0" w:color="414142"/>
              <w:left w:val="outset" w:sz="6" w:space="0" w:color="414142"/>
              <w:bottom w:val="outset" w:sz="6" w:space="0" w:color="414142"/>
              <w:right w:val="outset" w:sz="6" w:space="0" w:color="414142"/>
            </w:tcBorders>
            <w:hideMark/>
          </w:tcPr>
          <w:p w14:paraId="02AA8951"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Balasta koksne, malka, papīrmalka:</w:t>
            </w:r>
          </w:p>
        </w:tc>
        <w:tc>
          <w:tcPr>
            <w:tcW w:w="0" w:type="auto"/>
            <w:tcBorders>
              <w:top w:val="outset" w:sz="6" w:space="0" w:color="414142"/>
              <w:left w:val="outset" w:sz="6" w:space="0" w:color="414142"/>
              <w:bottom w:val="outset" w:sz="6" w:space="0" w:color="414142"/>
              <w:right w:val="outset" w:sz="6" w:space="0" w:color="414142"/>
            </w:tcBorders>
            <w:hideMark/>
          </w:tcPr>
          <w:p w14:paraId="02AA8952" w14:textId="77777777" w:rsidR="00645F98" w:rsidRPr="006429EA" w:rsidRDefault="00645F98" w:rsidP="00074852">
            <w:pPr>
              <w:spacing w:after="120"/>
              <w:jc w:val="center"/>
              <w:rPr>
                <w:rFonts w:eastAsia="Times New Roman" w:cs="Times New Roman"/>
                <w:szCs w:val="28"/>
                <w:lang w:eastAsia="lv-LV"/>
              </w:rPr>
            </w:pPr>
          </w:p>
        </w:tc>
        <w:tc>
          <w:tcPr>
            <w:tcW w:w="0" w:type="auto"/>
            <w:tcBorders>
              <w:top w:val="outset" w:sz="6" w:space="0" w:color="414142"/>
              <w:left w:val="outset" w:sz="6" w:space="0" w:color="414142"/>
              <w:bottom w:val="outset" w:sz="6" w:space="0" w:color="414142"/>
              <w:right w:val="outset" w:sz="6" w:space="0" w:color="414142"/>
            </w:tcBorders>
            <w:hideMark/>
          </w:tcPr>
          <w:p w14:paraId="02AA8953" w14:textId="77777777" w:rsidR="00645F98" w:rsidRPr="006429EA" w:rsidRDefault="00645F98" w:rsidP="00074852">
            <w:pPr>
              <w:spacing w:after="120"/>
              <w:jc w:val="center"/>
              <w:rPr>
                <w:rFonts w:eastAsia="Times New Roman" w:cs="Times New Roman"/>
                <w:szCs w:val="28"/>
                <w:lang w:eastAsia="lv-LV"/>
              </w:rPr>
            </w:pPr>
          </w:p>
        </w:tc>
      </w:tr>
      <w:tr w:rsidR="00DC2898" w:rsidRPr="006429EA" w14:paraId="02AA8959" w14:textId="77777777" w:rsidTr="00074852">
        <w:tc>
          <w:tcPr>
            <w:tcW w:w="0" w:type="auto"/>
            <w:tcBorders>
              <w:top w:val="outset" w:sz="6" w:space="0" w:color="414142"/>
              <w:left w:val="outset" w:sz="6" w:space="0" w:color="414142"/>
              <w:bottom w:val="outset" w:sz="6" w:space="0" w:color="414142"/>
              <w:right w:val="outset" w:sz="6" w:space="0" w:color="414142"/>
            </w:tcBorders>
            <w:hideMark/>
          </w:tcPr>
          <w:p w14:paraId="02AA8955"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3.1.</w:t>
            </w:r>
          </w:p>
        </w:tc>
        <w:tc>
          <w:tcPr>
            <w:tcW w:w="0" w:type="auto"/>
            <w:tcBorders>
              <w:top w:val="outset" w:sz="6" w:space="0" w:color="414142"/>
              <w:left w:val="outset" w:sz="6" w:space="0" w:color="414142"/>
              <w:bottom w:val="outset" w:sz="6" w:space="0" w:color="414142"/>
              <w:right w:val="outset" w:sz="6" w:space="0" w:color="414142"/>
            </w:tcBorders>
            <w:hideMark/>
          </w:tcPr>
          <w:p w14:paraId="02AA8956"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grēdas augstums &gt;14 m</w:t>
            </w:r>
          </w:p>
        </w:tc>
        <w:tc>
          <w:tcPr>
            <w:tcW w:w="0" w:type="auto"/>
            <w:tcBorders>
              <w:top w:val="outset" w:sz="6" w:space="0" w:color="414142"/>
              <w:left w:val="outset" w:sz="6" w:space="0" w:color="414142"/>
              <w:bottom w:val="outset" w:sz="6" w:space="0" w:color="414142"/>
              <w:right w:val="outset" w:sz="6" w:space="0" w:color="414142"/>
            </w:tcBorders>
            <w:hideMark/>
          </w:tcPr>
          <w:p w14:paraId="02AA8957"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60</w:t>
            </w:r>
          </w:p>
        </w:tc>
        <w:tc>
          <w:tcPr>
            <w:tcW w:w="0" w:type="auto"/>
            <w:tcBorders>
              <w:top w:val="outset" w:sz="6" w:space="0" w:color="414142"/>
              <w:left w:val="outset" w:sz="6" w:space="0" w:color="414142"/>
              <w:bottom w:val="outset" w:sz="6" w:space="0" w:color="414142"/>
              <w:right w:val="outset" w:sz="6" w:space="0" w:color="414142"/>
            </w:tcBorders>
            <w:hideMark/>
          </w:tcPr>
          <w:p w14:paraId="02AA8958"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120</w:t>
            </w:r>
          </w:p>
        </w:tc>
      </w:tr>
      <w:tr w:rsidR="00DC2898" w:rsidRPr="006429EA" w14:paraId="02AA895E" w14:textId="77777777" w:rsidTr="00074852">
        <w:tc>
          <w:tcPr>
            <w:tcW w:w="0" w:type="auto"/>
            <w:tcBorders>
              <w:top w:val="outset" w:sz="6" w:space="0" w:color="414142"/>
              <w:left w:val="outset" w:sz="6" w:space="0" w:color="414142"/>
              <w:bottom w:val="outset" w:sz="6" w:space="0" w:color="414142"/>
              <w:right w:val="outset" w:sz="6" w:space="0" w:color="414142"/>
            </w:tcBorders>
            <w:hideMark/>
          </w:tcPr>
          <w:p w14:paraId="02AA895A"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3.2.</w:t>
            </w:r>
          </w:p>
        </w:tc>
        <w:tc>
          <w:tcPr>
            <w:tcW w:w="0" w:type="auto"/>
            <w:tcBorders>
              <w:top w:val="outset" w:sz="6" w:space="0" w:color="414142"/>
              <w:left w:val="outset" w:sz="6" w:space="0" w:color="414142"/>
              <w:bottom w:val="outset" w:sz="6" w:space="0" w:color="414142"/>
              <w:right w:val="outset" w:sz="6" w:space="0" w:color="414142"/>
            </w:tcBorders>
            <w:hideMark/>
          </w:tcPr>
          <w:p w14:paraId="02AA895B"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grēdas augstums </w:t>
            </w:r>
            <w:r w:rsidRPr="006429EA">
              <w:rPr>
                <w:rFonts w:eastAsia="Times New Roman" w:cs="Times New Roman"/>
                <w:szCs w:val="28"/>
                <w:bdr w:val="none" w:sz="0" w:space="0" w:color="auto" w:frame="1"/>
                <w:lang w:eastAsia="lv-LV"/>
              </w:rPr>
              <w:t>&lt; 14 m</w:t>
            </w:r>
          </w:p>
        </w:tc>
        <w:tc>
          <w:tcPr>
            <w:tcW w:w="0" w:type="auto"/>
            <w:tcBorders>
              <w:top w:val="outset" w:sz="6" w:space="0" w:color="414142"/>
              <w:left w:val="outset" w:sz="6" w:space="0" w:color="414142"/>
              <w:bottom w:val="outset" w:sz="6" w:space="0" w:color="414142"/>
              <w:right w:val="outset" w:sz="6" w:space="0" w:color="414142"/>
            </w:tcBorders>
            <w:hideMark/>
          </w:tcPr>
          <w:p w14:paraId="02AA895C"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50</w:t>
            </w:r>
          </w:p>
        </w:tc>
        <w:tc>
          <w:tcPr>
            <w:tcW w:w="0" w:type="auto"/>
            <w:tcBorders>
              <w:top w:val="outset" w:sz="6" w:space="0" w:color="414142"/>
              <w:left w:val="outset" w:sz="6" w:space="0" w:color="414142"/>
              <w:bottom w:val="outset" w:sz="6" w:space="0" w:color="414142"/>
              <w:right w:val="outset" w:sz="6" w:space="0" w:color="414142"/>
            </w:tcBorders>
            <w:hideMark/>
          </w:tcPr>
          <w:p w14:paraId="02AA895D"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100</w:t>
            </w:r>
          </w:p>
        </w:tc>
      </w:tr>
      <w:tr w:rsidR="00DC2898" w:rsidRPr="006429EA" w14:paraId="02AA8963" w14:textId="77777777" w:rsidTr="00074852">
        <w:tc>
          <w:tcPr>
            <w:tcW w:w="400" w:type="pct"/>
            <w:tcBorders>
              <w:top w:val="outset" w:sz="6" w:space="0" w:color="414142"/>
              <w:left w:val="outset" w:sz="6" w:space="0" w:color="414142"/>
              <w:bottom w:val="outset" w:sz="6" w:space="0" w:color="414142"/>
              <w:right w:val="outset" w:sz="6" w:space="0" w:color="414142"/>
            </w:tcBorders>
            <w:hideMark/>
          </w:tcPr>
          <w:p w14:paraId="02AA895F"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4.</w:t>
            </w:r>
          </w:p>
        </w:tc>
        <w:tc>
          <w:tcPr>
            <w:tcW w:w="2100" w:type="pct"/>
            <w:tcBorders>
              <w:top w:val="outset" w:sz="6" w:space="0" w:color="414142"/>
              <w:left w:val="outset" w:sz="6" w:space="0" w:color="414142"/>
              <w:bottom w:val="outset" w:sz="6" w:space="0" w:color="414142"/>
              <w:right w:val="outset" w:sz="6" w:space="0" w:color="414142"/>
            </w:tcBorders>
            <w:hideMark/>
          </w:tcPr>
          <w:p w14:paraId="02AA8960"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Skaidas, mizas</w:t>
            </w:r>
          </w:p>
        </w:tc>
        <w:tc>
          <w:tcPr>
            <w:tcW w:w="1250" w:type="pct"/>
            <w:tcBorders>
              <w:top w:val="outset" w:sz="6" w:space="0" w:color="414142"/>
              <w:left w:val="outset" w:sz="6" w:space="0" w:color="414142"/>
              <w:bottom w:val="outset" w:sz="6" w:space="0" w:color="414142"/>
              <w:right w:val="outset" w:sz="6" w:space="0" w:color="414142"/>
            </w:tcBorders>
            <w:hideMark/>
          </w:tcPr>
          <w:p w14:paraId="02AA8961"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50</w:t>
            </w:r>
          </w:p>
        </w:tc>
        <w:tc>
          <w:tcPr>
            <w:tcW w:w="1250" w:type="pct"/>
            <w:tcBorders>
              <w:top w:val="outset" w:sz="6" w:space="0" w:color="414142"/>
              <w:left w:val="outset" w:sz="6" w:space="0" w:color="414142"/>
              <w:bottom w:val="outset" w:sz="6" w:space="0" w:color="414142"/>
              <w:right w:val="outset" w:sz="6" w:space="0" w:color="414142"/>
            </w:tcBorders>
            <w:hideMark/>
          </w:tcPr>
          <w:p w14:paraId="02AA8962"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120</w:t>
            </w:r>
          </w:p>
        </w:tc>
      </w:tr>
    </w:tbl>
    <w:p w14:paraId="02AA8964" w14:textId="77777777" w:rsidR="00DB6215" w:rsidRPr="006429EA" w:rsidRDefault="00DB6215" w:rsidP="00074852">
      <w:pPr>
        <w:spacing w:after="120"/>
        <w:ind w:firstLine="300"/>
        <w:jc w:val="center"/>
        <w:rPr>
          <w:rFonts w:eastAsia="Times New Roman" w:cs="Times New Roman"/>
          <w:b/>
          <w:bCs/>
          <w:szCs w:val="28"/>
          <w:lang w:eastAsia="lv-LV"/>
        </w:rPr>
      </w:pPr>
    </w:p>
    <w:p w14:paraId="02AA8965" w14:textId="77777777" w:rsidR="00645F98" w:rsidRPr="006429EA" w:rsidRDefault="00645F98" w:rsidP="00074852">
      <w:pPr>
        <w:spacing w:after="120"/>
        <w:ind w:firstLine="301"/>
        <w:jc w:val="center"/>
        <w:rPr>
          <w:rFonts w:eastAsia="Times New Roman" w:cs="Times New Roman"/>
          <w:b/>
          <w:bCs/>
          <w:szCs w:val="28"/>
          <w:lang w:eastAsia="lv-LV"/>
        </w:rPr>
      </w:pPr>
      <w:r w:rsidRPr="006429EA">
        <w:rPr>
          <w:rFonts w:eastAsia="Times New Roman" w:cs="Times New Roman"/>
          <w:b/>
          <w:bCs/>
          <w:szCs w:val="28"/>
          <w:lang w:eastAsia="lv-LV"/>
        </w:rPr>
        <w:t>Urbto rezerves aku skaita atkarība no darba aku skaita</w:t>
      </w:r>
    </w:p>
    <w:p w14:paraId="02AA8966" w14:textId="77777777" w:rsidR="00645F98" w:rsidRPr="006429EA" w:rsidRDefault="00645F98" w:rsidP="00074852">
      <w:pPr>
        <w:spacing w:after="120"/>
        <w:ind w:firstLine="301"/>
        <w:jc w:val="right"/>
        <w:rPr>
          <w:rFonts w:eastAsia="Times New Roman" w:cs="Times New Roman"/>
          <w:szCs w:val="28"/>
          <w:lang w:eastAsia="lv-LV"/>
        </w:rPr>
      </w:pPr>
      <w:r w:rsidRPr="006429EA">
        <w:rPr>
          <w:rFonts w:eastAsia="Times New Roman" w:cs="Times New Roman"/>
          <w:szCs w:val="28"/>
          <w:lang w:eastAsia="lv-LV"/>
        </w:rPr>
        <w:t>9.tabula</w:t>
      </w: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2276"/>
        <w:gridCol w:w="2275"/>
        <w:gridCol w:w="2275"/>
        <w:gridCol w:w="2275"/>
      </w:tblGrid>
      <w:tr w:rsidR="00DC2898" w:rsidRPr="006429EA" w14:paraId="02AA8969"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967"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Darba aku skaits</w:t>
            </w:r>
          </w:p>
        </w:t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2AA8968"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Rezerves aku skaits atkarībā no ūdensapgādes sistēmas kategorijas</w:t>
            </w:r>
          </w:p>
        </w:tc>
      </w:tr>
      <w:tr w:rsidR="00DC2898" w:rsidRPr="006429EA" w14:paraId="02AA896E"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96A" w14:textId="77777777" w:rsidR="00645F98" w:rsidRPr="006429EA" w:rsidRDefault="00645F98" w:rsidP="00074852">
            <w:pPr>
              <w:spacing w:after="120"/>
              <w:jc w:val="center"/>
              <w:rPr>
                <w:rFonts w:eastAsia="Times New Roman" w:cs="Times New Roman"/>
                <w:szCs w:val="28"/>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6B"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6C"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II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6D"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III</w:t>
            </w:r>
          </w:p>
        </w:tc>
      </w:tr>
      <w:tr w:rsidR="00DC2898" w:rsidRPr="006429EA" w14:paraId="02AA8973"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96F"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70"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71"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72"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w:t>
            </w:r>
          </w:p>
        </w:tc>
      </w:tr>
      <w:tr w:rsidR="00DC2898" w:rsidRPr="006429EA" w14:paraId="02AA8978"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974"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No 2 līdz 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75"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76"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77"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w:t>
            </w:r>
          </w:p>
        </w:tc>
      </w:tr>
      <w:tr w:rsidR="00DC2898" w:rsidRPr="006429EA" w14:paraId="02AA897D"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979"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No 5 līdz 12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7A"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7B"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7C"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w:t>
            </w:r>
          </w:p>
        </w:tc>
      </w:tr>
      <w:tr w:rsidR="00DC2898" w:rsidRPr="006429EA" w14:paraId="02AA8982" w14:textId="77777777" w:rsidTr="00074852">
        <w:tc>
          <w:tcPr>
            <w:tcW w:w="1250" w:type="pct"/>
            <w:tcBorders>
              <w:top w:val="outset" w:sz="6" w:space="0" w:color="414142"/>
              <w:left w:val="outset" w:sz="6" w:space="0" w:color="414142"/>
              <w:bottom w:val="outset" w:sz="6" w:space="0" w:color="414142"/>
              <w:right w:val="outset" w:sz="6" w:space="0" w:color="414142"/>
            </w:tcBorders>
            <w:vAlign w:val="center"/>
            <w:hideMark/>
          </w:tcPr>
          <w:p w14:paraId="02AA897E"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13 un vairāk</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02AA897F"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20 %</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02AA8980"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10 %</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02AA8981"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w:t>
            </w:r>
          </w:p>
        </w:tc>
      </w:tr>
    </w:tbl>
    <w:p w14:paraId="02AA8983" w14:textId="77777777" w:rsidR="00645F98" w:rsidRPr="006429EA" w:rsidRDefault="00645F98" w:rsidP="00074852">
      <w:pPr>
        <w:spacing w:after="120"/>
        <w:rPr>
          <w:rFonts w:eastAsia="Times New Roman" w:cs="Times New Roman"/>
          <w:iCs/>
          <w:szCs w:val="28"/>
          <w:lang w:eastAsia="lv-LV"/>
        </w:rPr>
      </w:pPr>
      <w:r w:rsidRPr="006429EA">
        <w:rPr>
          <w:rFonts w:eastAsia="Times New Roman" w:cs="Times New Roman"/>
          <w:iCs/>
          <w:szCs w:val="28"/>
          <w:lang w:eastAsia="lv-LV"/>
        </w:rPr>
        <w:t>Piezīmes:</w:t>
      </w:r>
    </w:p>
    <w:p w14:paraId="02AA8984" w14:textId="77777777" w:rsidR="00645F98" w:rsidRPr="006429EA" w:rsidRDefault="00645F98" w:rsidP="00074852">
      <w:pPr>
        <w:spacing w:after="120"/>
        <w:jc w:val="both"/>
        <w:rPr>
          <w:rFonts w:eastAsia="Times New Roman" w:cs="Times New Roman"/>
          <w:szCs w:val="28"/>
          <w:lang w:eastAsia="lv-LV"/>
        </w:rPr>
      </w:pPr>
      <w:r w:rsidRPr="006429EA">
        <w:rPr>
          <w:rFonts w:eastAsia="Times New Roman" w:cs="Times New Roman"/>
          <w:szCs w:val="28"/>
          <w:lang w:eastAsia="lv-LV"/>
        </w:rPr>
        <w:t>1. Atkarībā no hidroģeoloģiskajiem apstākļiem un attiecīgi pamatojot, urbto rezerves aku skaitu var palielināt.</w:t>
      </w:r>
    </w:p>
    <w:p w14:paraId="02AA8985" w14:textId="77777777" w:rsidR="00645F98" w:rsidRPr="006429EA" w:rsidRDefault="007D5970" w:rsidP="00074852">
      <w:pPr>
        <w:spacing w:after="120"/>
        <w:jc w:val="both"/>
        <w:rPr>
          <w:rFonts w:eastAsia="Times New Roman" w:cs="Times New Roman"/>
          <w:szCs w:val="28"/>
          <w:lang w:eastAsia="lv-LV"/>
        </w:rPr>
      </w:pPr>
      <w:r w:rsidRPr="006429EA">
        <w:rPr>
          <w:rFonts w:eastAsia="Times New Roman" w:cs="Times New Roman"/>
          <w:szCs w:val="28"/>
          <w:lang w:eastAsia="lv-LV"/>
        </w:rPr>
        <w:t xml:space="preserve">2. Visu kategoriju </w:t>
      </w:r>
      <w:proofErr w:type="spellStart"/>
      <w:r w:rsidRPr="006429EA">
        <w:rPr>
          <w:rFonts w:eastAsia="Times New Roman" w:cs="Times New Roman"/>
          <w:szCs w:val="28"/>
          <w:lang w:eastAsia="lv-LV"/>
        </w:rPr>
        <w:t>ūdensgūtnēm</w:t>
      </w:r>
      <w:proofErr w:type="spellEnd"/>
      <w:r w:rsidR="00645F98" w:rsidRPr="006429EA">
        <w:rPr>
          <w:rFonts w:eastAsia="Times New Roman" w:cs="Times New Roman"/>
          <w:szCs w:val="28"/>
          <w:lang w:eastAsia="lv-LV"/>
        </w:rPr>
        <w:t xml:space="preserve"> paredz rezerves sūkņus, ko uzglabā noliktavā:</w:t>
      </w:r>
    </w:p>
    <w:p w14:paraId="02AA8986" w14:textId="77777777" w:rsidR="00645F98" w:rsidRPr="006429EA" w:rsidRDefault="00645F98" w:rsidP="00074852">
      <w:pPr>
        <w:spacing w:after="120"/>
        <w:jc w:val="both"/>
        <w:rPr>
          <w:rFonts w:eastAsia="Times New Roman" w:cs="Times New Roman"/>
          <w:szCs w:val="28"/>
          <w:lang w:eastAsia="lv-LV"/>
        </w:rPr>
      </w:pPr>
      <w:r w:rsidRPr="006429EA">
        <w:rPr>
          <w:rFonts w:eastAsia="Times New Roman" w:cs="Times New Roman"/>
          <w:szCs w:val="28"/>
          <w:lang w:eastAsia="lv-LV"/>
        </w:rPr>
        <w:t>2.1. ja darba aku skaits ir līdz 12, - viens</w:t>
      </w:r>
      <w:r w:rsidR="00074852" w:rsidRPr="006429EA">
        <w:rPr>
          <w:rFonts w:eastAsia="Times New Roman" w:cs="Times New Roman"/>
          <w:szCs w:val="28"/>
          <w:lang w:eastAsia="lv-LV"/>
        </w:rPr>
        <w:t xml:space="preserve"> </w:t>
      </w:r>
      <w:r w:rsidRPr="006429EA">
        <w:rPr>
          <w:rFonts w:eastAsia="Times New Roman" w:cs="Times New Roman"/>
          <w:szCs w:val="28"/>
          <w:lang w:eastAsia="lv-LV"/>
        </w:rPr>
        <w:t>rezerves sūknis;</w:t>
      </w:r>
    </w:p>
    <w:p w14:paraId="02AA8987" w14:textId="77777777" w:rsidR="00645F98" w:rsidRPr="006429EA" w:rsidRDefault="00645F98" w:rsidP="00074852">
      <w:pPr>
        <w:spacing w:after="120"/>
        <w:jc w:val="both"/>
        <w:rPr>
          <w:rFonts w:eastAsia="Times New Roman" w:cs="Times New Roman"/>
          <w:szCs w:val="28"/>
          <w:lang w:eastAsia="lv-LV"/>
        </w:rPr>
      </w:pPr>
      <w:r w:rsidRPr="006429EA">
        <w:rPr>
          <w:rFonts w:eastAsia="Times New Roman" w:cs="Times New Roman"/>
          <w:szCs w:val="28"/>
          <w:lang w:eastAsia="lv-LV"/>
        </w:rPr>
        <w:t>2.2. vairāk nekā 12 akām - 10 % no darba aku skaita.</w:t>
      </w:r>
    </w:p>
    <w:p w14:paraId="02AA8988" w14:textId="77777777" w:rsidR="00645F98" w:rsidRPr="006429EA" w:rsidRDefault="007D5970" w:rsidP="00074852">
      <w:pPr>
        <w:spacing w:after="120"/>
        <w:jc w:val="both"/>
        <w:rPr>
          <w:rFonts w:eastAsia="Times New Roman" w:cs="Times New Roman"/>
          <w:szCs w:val="28"/>
          <w:lang w:eastAsia="lv-LV"/>
        </w:rPr>
      </w:pPr>
      <w:r w:rsidRPr="006429EA">
        <w:rPr>
          <w:rFonts w:eastAsia="Times New Roman" w:cs="Times New Roman"/>
          <w:szCs w:val="28"/>
          <w:lang w:eastAsia="lv-LV"/>
        </w:rPr>
        <w:lastRenderedPageBreak/>
        <w:t xml:space="preserve">3. </w:t>
      </w:r>
      <w:proofErr w:type="spellStart"/>
      <w:r w:rsidRPr="006429EA">
        <w:rPr>
          <w:rFonts w:eastAsia="Times New Roman" w:cs="Times New Roman"/>
          <w:szCs w:val="28"/>
          <w:lang w:eastAsia="lv-LV"/>
        </w:rPr>
        <w:t>Ūdensgūtņu</w:t>
      </w:r>
      <w:proofErr w:type="spellEnd"/>
      <w:r w:rsidRPr="006429EA">
        <w:rPr>
          <w:rFonts w:eastAsia="Times New Roman" w:cs="Times New Roman"/>
          <w:szCs w:val="28"/>
          <w:lang w:eastAsia="lv-LV"/>
        </w:rPr>
        <w:t xml:space="preserve"> </w:t>
      </w:r>
      <w:r w:rsidR="00645F98" w:rsidRPr="006429EA">
        <w:rPr>
          <w:rFonts w:eastAsia="Times New Roman" w:cs="Times New Roman"/>
          <w:szCs w:val="28"/>
          <w:lang w:eastAsia="lv-LV"/>
        </w:rPr>
        <w:t>kategoriju nosaka pēc ūdens padeves nodrošinājuma pakāpes atbilstoši šī būvnormatīva 4</w:t>
      </w:r>
      <w:r w:rsidR="004F7A62" w:rsidRPr="006429EA">
        <w:rPr>
          <w:rFonts w:eastAsia="Times New Roman" w:cs="Times New Roman"/>
          <w:szCs w:val="28"/>
          <w:lang w:eastAsia="lv-LV"/>
        </w:rPr>
        <w:t>6</w:t>
      </w:r>
      <w:r w:rsidR="00645F98" w:rsidRPr="006429EA">
        <w:rPr>
          <w:rFonts w:eastAsia="Times New Roman" w:cs="Times New Roman"/>
          <w:szCs w:val="28"/>
          <w:lang w:eastAsia="lv-LV"/>
        </w:rPr>
        <w:t>.</w:t>
      </w:r>
      <w:r w:rsidR="00074852" w:rsidRPr="006429EA">
        <w:rPr>
          <w:rFonts w:eastAsia="Times New Roman" w:cs="Times New Roman"/>
          <w:szCs w:val="28"/>
          <w:lang w:eastAsia="lv-LV"/>
        </w:rPr>
        <w:t> </w:t>
      </w:r>
      <w:r w:rsidR="00645F98" w:rsidRPr="006429EA">
        <w:rPr>
          <w:rFonts w:eastAsia="Times New Roman" w:cs="Times New Roman"/>
          <w:szCs w:val="28"/>
          <w:lang w:eastAsia="lv-LV"/>
        </w:rPr>
        <w:t>punktam.</w:t>
      </w:r>
    </w:p>
    <w:p w14:paraId="02AA8989" w14:textId="77777777" w:rsidR="00AF0BE8" w:rsidRPr="006429EA" w:rsidRDefault="00AF0BE8" w:rsidP="00074852">
      <w:pPr>
        <w:spacing w:after="120"/>
        <w:ind w:firstLine="300"/>
        <w:jc w:val="center"/>
        <w:rPr>
          <w:rFonts w:eastAsia="Times New Roman" w:cs="Times New Roman"/>
          <w:b/>
          <w:bCs/>
          <w:szCs w:val="28"/>
          <w:lang w:eastAsia="lv-LV"/>
        </w:rPr>
      </w:pPr>
    </w:p>
    <w:p w14:paraId="02AA898A" w14:textId="77777777" w:rsidR="00645F98" w:rsidRPr="006429EA" w:rsidRDefault="00645F98" w:rsidP="00074852">
      <w:pPr>
        <w:spacing w:after="120"/>
        <w:ind w:firstLine="301"/>
        <w:jc w:val="center"/>
        <w:rPr>
          <w:rFonts w:eastAsia="Times New Roman" w:cs="Times New Roman"/>
          <w:b/>
          <w:bCs/>
          <w:szCs w:val="28"/>
          <w:lang w:eastAsia="lv-LV"/>
        </w:rPr>
      </w:pPr>
      <w:r w:rsidRPr="006429EA">
        <w:rPr>
          <w:rFonts w:eastAsia="Times New Roman" w:cs="Times New Roman"/>
          <w:b/>
          <w:bCs/>
          <w:szCs w:val="28"/>
          <w:lang w:eastAsia="lv-LV"/>
        </w:rPr>
        <w:t xml:space="preserve">Virszemes </w:t>
      </w:r>
      <w:proofErr w:type="spellStart"/>
      <w:r w:rsidRPr="006429EA">
        <w:rPr>
          <w:rFonts w:eastAsia="Times New Roman" w:cs="Times New Roman"/>
          <w:b/>
          <w:bCs/>
          <w:szCs w:val="28"/>
          <w:lang w:eastAsia="lv-LV"/>
        </w:rPr>
        <w:t>ūdensgūtņu</w:t>
      </w:r>
      <w:proofErr w:type="spellEnd"/>
      <w:r w:rsidRPr="006429EA">
        <w:rPr>
          <w:rFonts w:eastAsia="Times New Roman" w:cs="Times New Roman"/>
          <w:b/>
          <w:bCs/>
          <w:szCs w:val="28"/>
          <w:lang w:eastAsia="lv-LV"/>
        </w:rPr>
        <w:t xml:space="preserve"> kategorijas atkarībā no aprēķina ūdens līmeņa nodrošinātības</w:t>
      </w:r>
    </w:p>
    <w:p w14:paraId="02AA898B" w14:textId="77777777" w:rsidR="00645F98" w:rsidRPr="006429EA" w:rsidRDefault="00645F98" w:rsidP="00074852">
      <w:pPr>
        <w:spacing w:after="120"/>
        <w:ind w:firstLine="301"/>
        <w:jc w:val="right"/>
        <w:rPr>
          <w:rFonts w:eastAsia="Times New Roman" w:cs="Times New Roman"/>
          <w:szCs w:val="28"/>
          <w:lang w:eastAsia="lv-LV"/>
        </w:rPr>
      </w:pPr>
      <w:r w:rsidRPr="006429EA">
        <w:rPr>
          <w:rFonts w:eastAsia="Times New Roman" w:cs="Times New Roman"/>
          <w:szCs w:val="28"/>
          <w:lang w:eastAsia="lv-LV"/>
        </w:rPr>
        <w:t>10.tabula</w:t>
      </w: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3641"/>
        <w:gridCol w:w="2730"/>
        <w:gridCol w:w="2730"/>
      </w:tblGrid>
      <w:tr w:rsidR="00DC2898" w:rsidRPr="006429EA" w14:paraId="02AA898E" w14:textId="77777777" w:rsidTr="00074852">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14:paraId="02AA898C" w14:textId="77777777" w:rsidR="00645F98" w:rsidRPr="006429EA" w:rsidRDefault="00645F98" w:rsidP="007D5970">
            <w:pPr>
              <w:spacing w:after="120"/>
              <w:jc w:val="center"/>
              <w:rPr>
                <w:rFonts w:eastAsia="Times New Roman" w:cs="Times New Roman"/>
                <w:szCs w:val="28"/>
                <w:lang w:eastAsia="lv-LV"/>
              </w:rPr>
            </w:pPr>
            <w:proofErr w:type="spellStart"/>
            <w:r w:rsidRPr="006429EA">
              <w:rPr>
                <w:rFonts w:eastAsia="Times New Roman" w:cs="Times New Roman"/>
                <w:szCs w:val="28"/>
                <w:lang w:eastAsia="lv-LV"/>
              </w:rPr>
              <w:t>Ūdensgūtņu</w:t>
            </w:r>
            <w:proofErr w:type="spellEnd"/>
            <w:r w:rsidRPr="006429EA">
              <w:rPr>
                <w:rFonts w:eastAsia="Times New Roman" w:cs="Times New Roman"/>
                <w:szCs w:val="28"/>
                <w:lang w:eastAsia="lv-LV"/>
              </w:rPr>
              <w:t xml:space="preserve"> kategorija</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2AA898D"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Aprēķina ūdens līmeņu nodrošinātība</w:t>
            </w:r>
          </w:p>
        </w:tc>
      </w:tr>
      <w:tr w:rsidR="00DC2898" w:rsidRPr="006429EA" w14:paraId="02AA8992" w14:textId="77777777" w:rsidTr="00074852">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2AA898F" w14:textId="77777777" w:rsidR="00645F98" w:rsidRPr="006429EA" w:rsidRDefault="00645F98" w:rsidP="00074852">
            <w:pPr>
              <w:spacing w:after="120"/>
              <w:rPr>
                <w:rFonts w:eastAsia="Times New Roman" w:cs="Times New Roman"/>
                <w:szCs w:val="28"/>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90"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maksimālā</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91"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minimālā</w:t>
            </w:r>
          </w:p>
        </w:tc>
      </w:tr>
      <w:tr w:rsidR="00DC2898" w:rsidRPr="006429EA" w14:paraId="02AA8996"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993"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94"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95"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97 %</w:t>
            </w:r>
          </w:p>
        </w:tc>
      </w:tr>
      <w:tr w:rsidR="00DC2898" w:rsidRPr="006429EA" w14:paraId="02AA899A"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997"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II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98"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3 %</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99"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95 %</w:t>
            </w:r>
          </w:p>
        </w:tc>
      </w:tr>
      <w:tr w:rsidR="00645F98" w:rsidRPr="006429EA" w14:paraId="02AA899E" w14:textId="77777777" w:rsidTr="00074852">
        <w:tc>
          <w:tcPr>
            <w:tcW w:w="2000" w:type="pct"/>
            <w:tcBorders>
              <w:top w:val="outset" w:sz="6" w:space="0" w:color="414142"/>
              <w:left w:val="outset" w:sz="6" w:space="0" w:color="414142"/>
              <w:bottom w:val="outset" w:sz="6" w:space="0" w:color="414142"/>
              <w:right w:val="outset" w:sz="6" w:space="0" w:color="414142"/>
            </w:tcBorders>
            <w:vAlign w:val="center"/>
            <w:hideMark/>
          </w:tcPr>
          <w:p w14:paraId="02AA899B"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III</w:t>
            </w:r>
          </w:p>
        </w:tc>
        <w:tc>
          <w:tcPr>
            <w:tcW w:w="1500" w:type="pct"/>
            <w:tcBorders>
              <w:top w:val="outset" w:sz="6" w:space="0" w:color="414142"/>
              <w:left w:val="outset" w:sz="6" w:space="0" w:color="414142"/>
              <w:bottom w:val="outset" w:sz="6" w:space="0" w:color="414142"/>
              <w:right w:val="outset" w:sz="6" w:space="0" w:color="414142"/>
            </w:tcBorders>
            <w:vAlign w:val="center"/>
            <w:hideMark/>
          </w:tcPr>
          <w:p w14:paraId="02AA899C"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5 %</w:t>
            </w:r>
          </w:p>
        </w:tc>
        <w:tc>
          <w:tcPr>
            <w:tcW w:w="1500" w:type="pct"/>
            <w:tcBorders>
              <w:top w:val="outset" w:sz="6" w:space="0" w:color="414142"/>
              <w:left w:val="outset" w:sz="6" w:space="0" w:color="414142"/>
              <w:bottom w:val="outset" w:sz="6" w:space="0" w:color="414142"/>
              <w:right w:val="outset" w:sz="6" w:space="0" w:color="414142"/>
            </w:tcBorders>
            <w:vAlign w:val="center"/>
            <w:hideMark/>
          </w:tcPr>
          <w:p w14:paraId="02AA899D"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90 %</w:t>
            </w:r>
          </w:p>
        </w:tc>
      </w:tr>
    </w:tbl>
    <w:p w14:paraId="02AA899F" w14:textId="77777777" w:rsidR="00645F98" w:rsidRPr="006429EA" w:rsidRDefault="00645F98" w:rsidP="00074852">
      <w:pPr>
        <w:spacing w:after="120"/>
        <w:ind w:firstLine="300"/>
        <w:jc w:val="center"/>
        <w:rPr>
          <w:rFonts w:eastAsia="Times New Roman" w:cs="Times New Roman"/>
          <w:b/>
          <w:bCs/>
          <w:szCs w:val="28"/>
          <w:lang w:eastAsia="lv-LV"/>
        </w:rPr>
      </w:pPr>
    </w:p>
    <w:p w14:paraId="02AA89A0" w14:textId="77777777" w:rsidR="00645F98" w:rsidRPr="006429EA" w:rsidRDefault="007D5970" w:rsidP="00074852">
      <w:pPr>
        <w:spacing w:after="120"/>
        <w:ind w:firstLine="301"/>
        <w:jc w:val="center"/>
        <w:rPr>
          <w:rFonts w:eastAsia="Times New Roman" w:cs="Times New Roman"/>
          <w:b/>
          <w:bCs/>
          <w:szCs w:val="28"/>
          <w:lang w:eastAsia="lv-LV"/>
        </w:rPr>
      </w:pPr>
      <w:r w:rsidRPr="006429EA">
        <w:rPr>
          <w:rFonts w:eastAsia="Times New Roman" w:cs="Times New Roman"/>
          <w:b/>
          <w:bCs/>
          <w:szCs w:val="28"/>
          <w:lang w:eastAsia="lv-LV"/>
        </w:rPr>
        <w:t>Virszemes ūdens</w:t>
      </w:r>
      <w:r w:rsidR="00645F98" w:rsidRPr="006429EA">
        <w:rPr>
          <w:rFonts w:eastAsia="Times New Roman" w:cs="Times New Roman"/>
          <w:b/>
          <w:bCs/>
          <w:szCs w:val="28"/>
          <w:lang w:eastAsia="lv-LV"/>
        </w:rPr>
        <w:t xml:space="preserve"> ieguves apstākļi</w:t>
      </w:r>
    </w:p>
    <w:p w14:paraId="02AA89A1" w14:textId="77777777" w:rsidR="00645F98" w:rsidRPr="006429EA" w:rsidRDefault="00645F98" w:rsidP="00074852">
      <w:pPr>
        <w:spacing w:after="120"/>
        <w:ind w:firstLine="301"/>
        <w:jc w:val="right"/>
        <w:rPr>
          <w:rFonts w:eastAsia="Times New Roman" w:cs="Times New Roman"/>
          <w:szCs w:val="28"/>
          <w:lang w:eastAsia="lv-LV"/>
        </w:rPr>
      </w:pPr>
      <w:r w:rsidRPr="006429EA">
        <w:rPr>
          <w:rFonts w:eastAsia="Times New Roman" w:cs="Times New Roman"/>
          <w:szCs w:val="28"/>
          <w:lang w:eastAsia="lv-LV"/>
        </w:rPr>
        <w:t>11.tabula</w:t>
      </w: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609"/>
        <w:gridCol w:w="2450"/>
        <w:gridCol w:w="3002"/>
        <w:gridCol w:w="2040"/>
      </w:tblGrid>
      <w:tr w:rsidR="00DC2898" w:rsidRPr="006429EA" w14:paraId="02AA89A4" w14:textId="77777777" w:rsidTr="00074852">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14:paraId="02AA89A2" w14:textId="77777777" w:rsidR="00645F98" w:rsidRPr="006429EA" w:rsidRDefault="00645F98" w:rsidP="007D5970">
            <w:pPr>
              <w:spacing w:after="120"/>
              <w:jc w:val="center"/>
              <w:rPr>
                <w:rFonts w:eastAsia="Times New Roman" w:cs="Times New Roman"/>
                <w:szCs w:val="28"/>
                <w:lang w:eastAsia="lv-LV"/>
              </w:rPr>
            </w:pPr>
            <w:r w:rsidRPr="006429EA">
              <w:rPr>
                <w:rFonts w:eastAsia="Times New Roman" w:cs="Times New Roman"/>
                <w:szCs w:val="28"/>
                <w:lang w:eastAsia="lv-LV"/>
              </w:rPr>
              <w:t>Ūde</w:t>
            </w:r>
            <w:r w:rsidR="007D5970" w:rsidRPr="006429EA">
              <w:rPr>
                <w:rFonts w:eastAsia="Times New Roman" w:cs="Times New Roman"/>
                <w:szCs w:val="28"/>
                <w:lang w:eastAsia="lv-LV"/>
              </w:rPr>
              <w:t>ns</w:t>
            </w:r>
            <w:r w:rsidRPr="006429EA">
              <w:rPr>
                <w:rFonts w:eastAsia="Times New Roman" w:cs="Times New Roman"/>
                <w:szCs w:val="28"/>
                <w:lang w:eastAsia="lv-LV"/>
              </w:rPr>
              <w:t xml:space="preserve"> ieguves apstākļu raksturojums</w:t>
            </w:r>
          </w:p>
        </w:t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2AA89A3" w14:textId="77777777" w:rsidR="00645F98" w:rsidRPr="006429EA" w:rsidRDefault="00645F98" w:rsidP="007D5970">
            <w:pPr>
              <w:spacing w:after="120"/>
              <w:jc w:val="center"/>
              <w:rPr>
                <w:rFonts w:eastAsia="Times New Roman" w:cs="Times New Roman"/>
                <w:szCs w:val="28"/>
                <w:lang w:eastAsia="lv-LV"/>
              </w:rPr>
            </w:pPr>
            <w:r w:rsidRPr="006429EA">
              <w:rPr>
                <w:rFonts w:eastAsia="Times New Roman" w:cs="Times New Roman"/>
                <w:szCs w:val="28"/>
                <w:lang w:eastAsia="lv-LV"/>
              </w:rPr>
              <w:t>Virszemes ūde</w:t>
            </w:r>
            <w:r w:rsidR="007D5970" w:rsidRPr="006429EA">
              <w:rPr>
                <w:rFonts w:eastAsia="Times New Roman" w:cs="Times New Roman"/>
                <w:szCs w:val="28"/>
                <w:lang w:eastAsia="lv-LV"/>
              </w:rPr>
              <w:t>ns</w:t>
            </w:r>
            <w:r w:rsidRPr="006429EA">
              <w:rPr>
                <w:rFonts w:eastAsia="Times New Roman" w:cs="Times New Roman"/>
                <w:szCs w:val="28"/>
                <w:lang w:eastAsia="lv-LV"/>
              </w:rPr>
              <w:t xml:space="preserve"> ieguves apstākļi</w:t>
            </w:r>
          </w:p>
        </w:tc>
      </w:tr>
      <w:tr w:rsidR="00DC2898" w:rsidRPr="006429EA" w14:paraId="02AA89A9" w14:textId="77777777" w:rsidTr="00074852">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2AA89A5" w14:textId="77777777" w:rsidR="00645F98" w:rsidRPr="006429EA" w:rsidRDefault="00645F98" w:rsidP="00074852">
            <w:pPr>
              <w:spacing w:after="120"/>
              <w:rPr>
                <w:rFonts w:eastAsia="Times New Roman" w:cs="Times New Roman"/>
                <w:szCs w:val="28"/>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A6"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duļķainība, krastu un gultnes noturība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A7"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vižņi un ledus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A8"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citi faktori</w:t>
            </w:r>
          </w:p>
        </w:tc>
      </w:tr>
      <w:tr w:rsidR="00DC2898" w:rsidRPr="006429EA" w14:paraId="02AA89AE"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9AA"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Viegli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AB"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Duļķainība &lt; 500 mg/l, noturīga ūdenstilpes vai ūdensteces gultne.</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AC"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Ziemā veidojas noturīgs ledus, kura biezums ir &lt; 0,8 m, neveidojas zemūdens ledus.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AD"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Ūdens ieguves avotā nav ūdensaugu, ir maz piesārņojuma un sanesumu.</w:t>
            </w:r>
          </w:p>
        </w:tc>
      </w:tr>
      <w:tr w:rsidR="00DC2898" w:rsidRPr="006429EA" w14:paraId="02AA89B3"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9AF"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Vidēji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B0"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Duļķainība &lt; 1500 mg/l (vidēji palu laikā). Gultne (piekraste) un krasti noturīgi pret sezonas rakstura deformācijām.</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B1"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Veidojas zemūdens ledus līdz tam laikam, kamēr izveidojas stabila ledus sega. Vižņi nepiepilda visu gultni, un neveidojas to sastrēgumi.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B2" w14:textId="77777777" w:rsidR="00645F98" w:rsidRPr="006429EA" w:rsidRDefault="00645F98" w:rsidP="007D5970">
            <w:pPr>
              <w:spacing w:after="120"/>
              <w:rPr>
                <w:rFonts w:eastAsia="Times New Roman" w:cs="Times New Roman"/>
                <w:szCs w:val="28"/>
                <w:lang w:eastAsia="lv-LV"/>
              </w:rPr>
            </w:pPr>
            <w:r w:rsidRPr="006429EA">
              <w:rPr>
                <w:rFonts w:eastAsia="Times New Roman" w:cs="Times New Roman"/>
                <w:szCs w:val="28"/>
                <w:lang w:eastAsia="lv-LV"/>
              </w:rPr>
              <w:t xml:space="preserve">Sanesumi, ūdensaugi un piesārņojums tādā daudzumā, kas rada </w:t>
            </w:r>
            <w:proofErr w:type="spellStart"/>
            <w:r w:rsidRPr="006429EA">
              <w:rPr>
                <w:rFonts w:eastAsia="Times New Roman" w:cs="Times New Roman"/>
                <w:szCs w:val="28"/>
                <w:lang w:eastAsia="lv-LV"/>
              </w:rPr>
              <w:t>ūdensgūtņu</w:t>
            </w:r>
            <w:proofErr w:type="spellEnd"/>
            <w:r w:rsidRPr="006429EA">
              <w:rPr>
                <w:rFonts w:eastAsia="Times New Roman" w:cs="Times New Roman"/>
                <w:szCs w:val="28"/>
                <w:lang w:eastAsia="lv-LV"/>
              </w:rPr>
              <w:t xml:space="preserve"> darbības traucējumus. Notiek kuģniecība.</w:t>
            </w:r>
          </w:p>
        </w:tc>
      </w:tr>
      <w:tr w:rsidR="00DC2898" w:rsidRPr="006429EA" w14:paraId="02AA89B8"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9B4"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Smagi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B5"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 xml:space="preserve">Duļķainība &lt; 5000 mg/l. Gultne mainīga, gultne un </w:t>
            </w:r>
            <w:r w:rsidRPr="006429EA">
              <w:rPr>
                <w:rFonts w:eastAsia="Times New Roman" w:cs="Times New Roman"/>
                <w:szCs w:val="28"/>
                <w:lang w:eastAsia="lv-LV"/>
              </w:rPr>
              <w:lastRenderedPageBreak/>
              <w:t>krasti mainās līdz 1-2 m robežās. Krasta līnija mainās, sanesumiem pārvietojoties gar krastiem un nogāzēm ar mainīgu slīpumu.</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B6"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lastRenderedPageBreak/>
              <w:t xml:space="preserve">Vairākkārt veidojas ledus sega, vižņi piepilda 60-70 % no gultnes </w:t>
            </w:r>
            <w:r w:rsidRPr="006429EA">
              <w:rPr>
                <w:rFonts w:eastAsia="Times New Roman" w:cs="Times New Roman"/>
                <w:szCs w:val="28"/>
                <w:lang w:eastAsia="lv-LV"/>
              </w:rPr>
              <w:lastRenderedPageBreak/>
              <w:t>šķērsgriezuma. Atsevišķos gados pavasarī veidojas vižņi un ledus sastrēgumi. Posmi lejpus HES aizsprostam ar nestabilu ledus segu. Vižņu ledus tiek iznests uz piekrastes joslām, veidojot vižņu grēdas un blāķus. Piekrastes zona piepildīta ar vižņiem.</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B7" w14:textId="77777777" w:rsidR="00645F98" w:rsidRPr="006429EA" w:rsidRDefault="00645F98" w:rsidP="007D5970">
            <w:pPr>
              <w:spacing w:after="120"/>
              <w:rPr>
                <w:rFonts w:eastAsia="Times New Roman" w:cs="Times New Roman"/>
                <w:szCs w:val="28"/>
                <w:lang w:eastAsia="lv-LV"/>
              </w:rPr>
            </w:pPr>
            <w:r w:rsidRPr="006429EA">
              <w:rPr>
                <w:rFonts w:eastAsia="Times New Roman" w:cs="Times New Roman"/>
                <w:szCs w:val="28"/>
                <w:lang w:eastAsia="lv-LV"/>
              </w:rPr>
              <w:lastRenderedPageBreak/>
              <w:t xml:space="preserve">Sanesumi, ūdensaugi un piesārņojums </w:t>
            </w:r>
            <w:r w:rsidRPr="006429EA">
              <w:rPr>
                <w:rFonts w:eastAsia="Times New Roman" w:cs="Times New Roman"/>
                <w:szCs w:val="28"/>
                <w:lang w:eastAsia="lv-LV"/>
              </w:rPr>
              <w:lastRenderedPageBreak/>
              <w:t xml:space="preserve">tādā daudzumā, kas būtiski apgrūtina </w:t>
            </w:r>
            <w:proofErr w:type="spellStart"/>
            <w:r w:rsidRPr="006429EA">
              <w:rPr>
                <w:rFonts w:eastAsia="Times New Roman" w:cs="Times New Roman"/>
                <w:szCs w:val="28"/>
                <w:lang w:eastAsia="lv-LV"/>
              </w:rPr>
              <w:t>ūdensgūtņu</w:t>
            </w:r>
            <w:proofErr w:type="spellEnd"/>
            <w:r w:rsidRPr="006429EA">
              <w:rPr>
                <w:rFonts w:eastAsia="Times New Roman" w:cs="Times New Roman"/>
                <w:szCs w:val="28"/>
                <w:lang w:eastAsia="lv-LV"/>
              </w:rPr>
              <w:t xml:space="preserve"> darbību.</w:t>
            </w:r>
          </w:p>
        </w:tc>
      </w:tr>
    </w:tbl>
    <w:p w14:paraId="02AA89B9" w14:textId="77777777" w:rsidR="00645F98" w:rsidRPr="006429EA" w:rsidRDefault="00074852" w:rsidP="00074852">
      <w:pPr>
        <w:spacing w:after="120"/>
        <w:rPr>
          <w:rFonts w:eastAsia="Times New Roman" w:cs="Times New Roman"/>
          <w:iCs/>
          <w:szCs w:val="28"/>
          <w:lang w:eastAsia="lv-LV"/>
        </w:rPr>
      </w:pPr>
      <w:r w:rsidRPr="006429EA">
        <w:rPr>
          <w:rFonts w:eastAsia="Times New Roman" w:cs="Times New Roman"/>
          <w:iCs/>
          <w:szCs w:val="28"/>
          <w:lang w:eastAsia="lv-LV"/>
        </w:rPr>
        <w:lastRenderedPageBreak/>
        <w:t>Piezīme.</w:t>
      </w:r>
    </w:p>
    <w:p w14:paraId="02AA89BA" w14:textId="77777777" w:rsidR="004E1D41" w:rsidRPr="006429EA" w:rsidRDefault="00645F98" w:rsidP="00074852">
      <w:pPr>
        <w:spacing w:after="120"/>
        <w:jc w:val="both"/>
        <w:rPr>
          <w:rFonts w:eastAsia="Times New Roman" w:cs="Times New Roman"/>
          <w:szCs w:val="28"/>
          <w:lang w:eastAsia="lv-LV"/>
        </w:rPr>
      </w:pPr>
      <w:r w:rsidRPr="006429EA">
        <w:rPr>
          <w:rFonts w:eastAsia="Times New Roman" w:cs="Times New Roman"/>
          <w:szCs w:val="28"/>
          <w:lang w:eastAsia="lv-LV"/>
        </w:rPr>
        <w:t>Raksturojot kopējos ūdens ņemšanas apstākļus, jāņem vērā pazīmes, kurām ir vissliktākie rādītāji.</w:t>
      </w:r>
    </w:p>
    <w:p w14:paraId="02AA89BB" w14:textId="77777777" w:rsidR="004E1D41" w:rsidRPr="006429EA" w:rsidRDefault="004E1D41" w:rsidP="00074852">
      <w:pPr>
        <w:spacing w:after="120"/>
        <w:ind w:firstLine="301"/>
        <w:jc w:val="both"/>
        <w:rPr>
          <w:rFonts w:eastAsia="Times New Roman" w:cs="Times New Roman"/>
          <w:szCs w:val="28"/>
          <w:lang w:eastAsia="lv-LV"/>
        </w:rPr>
      </w:pPr>
    </w:p>
    <w:p w14:paraId="02AA89BC" w14:textId="77777777" w:rsidR="00645F98" w:rsidRPr="006429EA" w:rsidRDefault="00645F98" w:rsidP="00074852">
      <w:pPr>
        <w:spacing w:after="120"/>
        <w:ind w:firstLine="301"/>
        <w:jc w:val="center"/>
        <w:rPr>
          <w:rFonts w:eastAsia="Times New Roman" w:cs="Times New Roman"/>
          <w:b/>
          <w:bCs/>
          <w:szCs w:val="28"/>
          <w:lang w:eastAsia="lv-LV"/>
        </w:rPr>
      </w:pPr>
      <w:r w:rsidRPr="006429EA">
        <w:rPr>
          <w:rFonts w:eastAsia="Times New Roman" w:cs="Times New Roman"/>
          <w:b/>
          <w:bCs/>
          <w:szCs w:val="28"/>
          <w:lang w:eastAsia="lv-LV"/>
        </w:rPr>
        <w:t xml:space="preserve">Virszemes </w:t>
      </w:r>
      <w:proofErr w:type="spellStart"/>
      <w:r w:rsidRPr="006429EA">
        <w:rPr>
          <w:rFonts w:eastAsia="Times New Roman" w:cs="Times New Roman"/>
          <w:b/>
          <w:bCs/>
          <w:szCs w:val="28"/>
          <w:lang w:eastAsia="lv-LV"/>
        </w:rPr>
        <w:t>ūdensgūtņu</w:t>
      </w:r>
      <w:proofErr w:type="spellEnd"/>
      <w:r w:rsidRPr="006429EA">
        <w:rPr>
          <w:rFonts w:eastAsia="Times New Roman" w:cs="Times New Roman"/>
          <w:b/>
          <w:bCs/>
          <w:szCs w:val="28"/>
          <w:lang w:eastAsia="lv-LV"/>
        </w:rPr>
        <w:t xml:space="preserve"> shēmas atkarībā no kategorijas</w:t>
      </w:r>
    </w:p>
    <w:p w14:paraId="02AA89BD" w14:textId="77777777" w:rsidR="00645F98" w:rsidRPr="006429EA" w:rsidRDefault="00645F98" w:rsidP="00074852">
      <w:pPr>
        <w:spacing w:after="120"/>
        <w:ind w:firstLine="301"/>
        <w:jc w:val="right"/>
        <w:rPr>
          <w:rFonts w:eastAsia="Times New Roman" w:cs="Times New Roman"/>
          <w:szCs w:val="28"/>
          <w:lang w:eastAsia="lv-LV"/>
        </w:rPr>
      </w:pPr>
      <w:r w:rsidRPr="006429EA">
        <w:rPr>
          <w:rFonts w:eastAsia="Times New Roman" w:cs="Times New Roman"/>
          <w:szCs w:val="28"/>
          <w:lang w:eastAsia="lv-LV"/>
        </w:rPr>
        <w:t>12.tabula</w:t>
      </w: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4187"/>
        <w:gridCol w:w="546"/>
        <w:gridCol w:w="546"/>
        <w:gridCol w:w="546"/>
        <w:gridCol w:w="546"/>
        <w:gridCol w:w="546"/>
        <w:gridCol w:w="546"/>
        <w:gridCol w:w="546"/>
        <w:gridCol w:w="546"/>
        <w:gridCol w:w="546"/>
      </w:tblGrid>
      <w:tr w:rsidR="00DC2898" w:rsidRPr="006429EA" w14:paraId="02AA89C0" w14:textId="77777777" w:rsidTr="00074852">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14:paraId="02AA89BE" w14:textId="77777777" w:rsidR="00645F98" w:rsidRPr="006429EA" w:rsidRDefault="00645F98" w:rsidP="007D5970">
            <w:pPr>
              <w:spacing w:after="120"/>
              <w:jc w:val="center"/>
              <w:rPr>
                <w:rFonts w:eastAsia="Times New Roman" w:cs="Times New Roman"/>
                <w:szCs w:val="28"/>
                <w:lang w:eastAsia="lv-LV"/>
              </w:rPr>
            </w:pPr>
            <w:r w:rsidRPr="006429EA">
              <w:rPr>
                <w:rFonts w:eastAsia="Times New Roman" w:cs="Times New Roman"/>
                <w:szCs w:val="28"/>
                <w:lang w:eastAsia="lv-LV"/>
              </w:rPr>
              <w:t xml:space="preserve">Virszemes </w:t>
            </w:r>
            <w:proofErr w:type="spellStart"/>
            <w:r w:rsidRPr="006429EA">
              <w:rPr>
                <w:rFonts w:eastAsia="Times New Roman" w:cs="Times New Roman"/>
                <w:szCs w:val="28"/>
                <w:lang w:eastAsia="lv-LV"/>
              </w:rPr>
              <w:t>ūdensgūtņu</w:t>
            </w:r>
            <w:proofErr w:type="spellEnd"/>
            <w:r w:rsidRPr="006429EA">
              <w:rPr>
                <w:rFonts w:eastAsia="Times New Roman" w:cs="Times New Roman"/>
                <w:szCs w:val="28"/>
                <w:lang w:eastAsia="lv-LV"/>
              </w:rPr>
              <w:t xml:space="preserve"> raksturojums</w:t>
            </w:r>
          </w:p>
        </w:tc>
        <w:tc>
          <w:tcPr>
            <w:tcW w:w="0" w:type="auto"/>
            <w:gridSpan w:val="9"/>
            <w:tcBorders>
              <w:top w:val="outset" w:sz="6" w:space="0" w:color="414142"/>
              <w:left w:val="outset" w:sz="6" w:space="0" w:color="414142"/>
              <w:bottom w:val="outset" w:sz="6" w:space="0" w:color="414142"/>
              <w:right w:val="outset" w:sz="6" w:space="0" w:color="414142"/>
            </w:tcBorders>
            <w:vAlign w:val="center"/>
            <w:hideMark/>
          </w:tcPr>
          <w:p w14:paraId="02AA89BF" w14:textId="77777777" w:rsidR="00645F98" w:rsidRPr="006429EA" w:rsidRDefault="00645F98" w:rsidP="007D5970">
            <w:pPr>
              <w:spacing w:after="120"/>
              <w:jc w:val="center"/>
              <w:rPr>
                <w:rFonts w:eastAsia="Times New Roman" w:cs="Times New Roman"/>
                <w:szCs w:val="28"/>
                <w:lang w:eastAsia="lv-LV"/>
              </w:rPr>
            </w:pPr>
            <w:proofErr w:type="spellStart"/>
            <w:r w:rsidRPr="006429EA">
              <w:rPr>
                <w:rFonts w:eastAsia="Times New Roman" w:cs="Times New Roman"/>
                <w:szCs w:val="28"/>
                <w:lang w:eastAsia="lv-LV"/>
              </w:rPr>
              <w:t>Ūdensgūtņu</w:t>
            </w:r>
            <w:proofErr w:type="spellEnd"/>
            <w:r w:rsidRPr="006429EA">
              <w:rPr>
                <w:rFonts w:eastAsia="Times New Roman" w:cs="Times New Roman"/>
                <w:szCs w:val="28"/>
                <w:lang w:eastAsia="lv-LV"/>
              </w:rPr>
              <w:t xml:space="preserve"> kategorija un dabīgie ūdens ieguves apstākļi</w:t>
            </w:r>
          </w:p>
        </w:tc>
      </w:tr>
      <w:tr w:rsidR="00DC2898" w:rsidRPr="006429EA" w14:paraId="02AA89C5" w14:textId="77777777" w:rsidTr="00074852">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2AA89C1" w14:textId="77777777" w:rsidR="00645F98" w:rsidRPr="006429EA" w:rsidRDefault="00645F98" w:rsidP="00074852">
            <w:pPr>
              <w:spacing w:after="120"/>
              <w:rPr>
                <w:rFonts w:eastAsia="Times New Roman" w:cs="Times New Roman"/>
                <w:szCs w:val="28"/>
                <w:lang w:eastAsia="lv-LV"/>
              </w:rPr>
            </w:pPr>
          </w:p>
        </w:t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2AA89C2"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viegli</w:t>
            </w:r>
          </w:p>
        </w:t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2AA89C3"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vidēji</w:t>
            </w:r>
          </w:p>
        </w:t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2AA89C4"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smagi</w:t>
            </w:r>
          </w:p>
        </w:tc>
      </w:tr>
      <w:tr w:rsidR="00DC2898" w:rsidRPr="006429EA" w14:paraId="02AA89C8" w14:textId="77777777" w:rsidTr="00074852">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2AA89C6" w14:textId="77777777" w:rsidR="00645F98" w:rsidRPr="006429EA" w:rsidRDefault="00645F98" w:rsidP="00074852">
            <w:pPr>
              <w:spacing w:after="120"/>
              <w:rPr>
                <w:rFonts w:eastAsia="Times New Roman" w:cs="Times New Roman"/>
                <w:szCs w:val="28"/>
                <w:lang w:eastAsia="lv-LV"/>
              </w:rPr>
            </w:pPr>
          </w:p>
        </w:tc>
        <w:tc>
          <w:tcPr>
            <w:tcW w:w="0" w:type="auto"/>
            <w:gridSpan w:val="9"/>
            <w:tcBorders>
              <w:top w:val="outset" w:sz="6" w:space="0" w:color="414142"/>
              <w:left w:val="outset" w:sz="6" w:space="0" w:color="414142"/>
              <w:bottom w:val="outset" w:sz="6" w:space="0" w:color="414142"/>
              <w:right w:val="outset" w:sz="6" w:space="0" w:color="414142"/>
            </w:tcBorders>
            <w:vAlign w:val="center"/>
            <w:hideMark/>
          </w:tcPr>
          <w:p w14:paraId="02AA89C7" w14:textId="77777777" w:rsidR="00645F98" w:rsidRPr="006429EA" w:rsidRDefault="00645F98" w:rsidP="007D5970">
            <w:pPr>
              <w:spacing w:after="120"/>
              <w:jc w:val="center"/>
              <w:rPr>
                <w:rFonts w:eastAsia="Times New Roman" w:cs="Times New Roman"/>
                <w:szCs w:val="28"/>
                <w:lang w:eastAsia="lv-LV"/>
              </w:rPr>
            </w:pPr>
            <w:proofErr w:type="spellStart"/>
            <w:r w:rsidRPr="006429EA">
              <w:rPr>
                <w:rFonts w:eastAsia="Times New Roman" w:cs="Times New Roman"/>
                <w:szCs w:val="28"/>
                <w:lang w:eastAsia="lv-LV"/>
              </w:rPr>
              <w:t>ūdensgūtņu</w:t>
            </w:r>
            <w:proofErr w:type="spellEnd"/>
            <w:r w:rsidRPr="006429EA">
              <w:rPr>
                <w:rFonts w:eastAsia="Times New Roman" w:cs="Times New Roman"/>
                <w:szCs w:val="28"/>
                <w:lang w:eastAsia="lv-LV"/>
              </w:rPr>
              <w:t xml:space="preserve"> shēmas</w:t>
            </w:r>
          </w:p>
        </w:tc>
      </w:tr>
      <w:tr w:rsidR="00DC2898" w:rsidRPr="006429EA" w14:paraId="02AA89D3" w14:textId="77777777" w:rsidTr="00074852">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2AA89C9" w14:textId="77777777" w:rsidR="00645F98" w:rsidRPr="006429EA" w:rsidRDefault="00645F98" w:rsidP="00074852">
            <w:pPr>
              <w:spacing w:after="120"/>
              <w:rPr>
                <w:rFonts w:eastAsia="Times New Roman" w:cs="Times New Roman"/>
                <w:szCs w:val="28"/>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CA"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CB"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b</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CC"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c</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CD"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CE"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b</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CF"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c</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D0"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D1"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b</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D2"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c</w:t>
            </w:r>
          </w:p>
        </w:tc>
      </w:tr>
      <w:tr w:rsidR="00DC2898" w:rsidRPr="006429EA" w14:paraId="02AA89DE"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9D4"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 xml:space="preserve">1. </w:t>
            </w:r>
            <w:proofErr w:type="spellStart"/>
            <w:r w:rsidRPr="006429EA">
              <w:rPr>
                <w:rFonts w:eastAsia="Times New Roman" w:cs="Times New Roman"/>
                <w:szCs w:val="28"/>
                <w:lang w:eastAsia="lv-LV"/>
              </w:rPr>
              <w:t>Ūdensgūtnes</w:t>
            </w:r>
            <w:proofErr w:type="spellEnd"/>
            <w:r w:rsidRPr="006429EA">
              <w:rPr>
                <w:rFonts w:eastAsia="Times New Roman" w:cs="Times New Roman"/>
                <w:szCs w:val="28"/>
                <w:lang w:eastAsia="lv-LV"/>
              </w:rPr>
              <w:t xml:space="preserve"> iekārtas atrodas krastā, neapplūdinātā vietā, ūdens ņemšanas atveres vienmēr ir pieejamas, ir nepieciešamās palīgbūves un iežogojumi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D5"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D6"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D7"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D8"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D9"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DA"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DB"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II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DC"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DD"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I</w:t>
            </w:r>
          </w:p>
        </w:tc>
      </w:tr>
      <w:tr w:rsidR="00DC2898" w:rsidRPr="006429EA" w14:paraId="02AA89E9"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9DF"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 xml:space="preserve">2. Visu tipu zemūdens (iegremdētas) </w:t>
            </w:r>
            <w:proofErr w:type="spellStart"/>
            <w:r w:rsidRPr="006429EA">
              <w:rPr>
                <w:rFonts w:eastAsia="Times New Roman" w:cs="Times New Roman"/>
                <w:szCs w:val="28"/>
                <w:lang w:eastAsia="lv-LV"/>
              </w:rPr>
              <w:t>ūdensgūtnes</w:t>
            </w:r>
            <w:proofErr w:type="spellEnd"/>
            <w:r w:rsidRPr="006429EA">
              <w:rPr>
                <w:rFonts w:eastAsia="Times New Roman" w:cs="Times New Roman"/>
                <w:szCs w:val="28"/>
                <w:lang w:eastAsia="lv-LV"/>
              </w:rPr>
              <w:t xml:space="preserve"> iekārtas, kas ir attālinātas no krasta un dažos gada periodos praktiski nav pieejamas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E0"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E1"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E2"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E3"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II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E4"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E5"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E6"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III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E7"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II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E8"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I</w:t>
            </w:r>
          </w:p>
        </w:tc>
      </w:tr>
      <w:tr w:rsidR="00DC2898" w:rsidRPr="006429EA" w14:paraId="02AA89EB" w14:textId="77777777" w:rsidTr="00074852">
        <w:tc>
          <w:tcPr>
            <w:tcW w:w="0" w:type="auto"/>
            <w:gridSpan w:val="10"/>
            <w:tcBorders>
              <w:top w:val="outset" w:sz="6" w:space="0" w:color="414142"/>
              <w:left w:val="outset" w:sz="6" w:space="0" w:color="414142"/>
              <w:bottom w:val="outset" w:sz="6" w:space="0" w:color="414142"/>
              <w:right w:val="outset" w:sz="6" w:space="0" w:color="414142"/>
            </w:tcBorders>
            <w:vAlign w:val="center"/>
            <w:hideMark/>
          </w:tcPr>
          <w:p w14:paraId="02AA89EA"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 xml:space="preserve">3. Nestacionāras </w:t>
            </w:r>
            <w:proofErr w:type="spellStart"/>
            <w:r w:rsidRPr="006429EA">
              <w:rPr>
                <w:rFonts w:eastAsia="Times New Roman" w:cs="Times New Roman"/>
                <w:szCs w:val="28"/>
                <w:lang w:eastAsia="lv-LV"/>
              </w:rPr>
              <w:t>ūdensgūtnes</w:t>
            </w:r>
            <w:proofErr w:type="spellEnd"/>
            <w:r w:rsidRPr="006429EA">
              <w:rPr>
                <w:rFonts w:eastAsia="Times New Roman" w:cs="Times New Roman"/>
                <w:szCs w:val="28"/>
                <w:lang w:eastAsia="lv-LV"/>
              </w:rPr>
              <w:t>:</w:t>
            </w:r>
          </w:p>
        </w:tc>
      </w:tr>
      <w:tr w:rsidR="00DC2898" w:rsidRPr="006429EA" w14:paraId="02AA89F6"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9EC"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3.1. peldošas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ED"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II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EE"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EF"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F0"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III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F1"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III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F2"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II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F3"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F4"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9F5"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w:t>
            </w:r>
          </w:p>
        </w:tc>
      </w:tr>
      <w:tr w:rsidR="00DC2898" w:rsidRPr="006429EA" w14:paraId="02AA8A01" w14:textId="77777777" w:rsidTr="00074852">
        <w:tc>
          <w:tcPr>
            <w:tcW w:w="2300" w:type="pct"/>
            <w:tcBorders>
              <w:top w:val="outset" w:sz="6" w:space="0" w:color="414142"/>
              <w:left w:val="outset" w:sz="6" w:space="0" w:color="414142"/>
              <w:bottom w:val="outset" w:sz="6" w:space="0" w:color="414142"/>
              <w:right w:val="outset" w:sz="6" w:space="0" w:color="414142"/>
            </w:tcBorders>
            <w:vAlign w:val="center"/>
            <w:hideMark/>
          </w:tcPr>
          <w:p w14:paraId="02AA89F7"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3.2. funikulera tipa</w:t>
            </w:r>
          </w:p>
        </w:tc>
        <w:tc>
          <w:tcPr>
            <w:tcW w:w="300" w:type="pct"/>
            <w:tcBorders>
              <w:top w:val="outset" w:sz="6" w:space="0" w:color="414142"/>
              <w:left w:val="outset" w:sz="6" w:space="0" w:color="414142"/>
              <w:bottom w:val="outset" w:sz="6" w:space="0" w:color="414142"/>
              <w:right w:val="outset" w:sz="6" w:space="0" w:color="414142"/>
            </w:tcBorders>
            <w:vAlign w:val="center"/>
            <w:hideMark/>
          </w:tcPr>
          <w:p w14:paraId="02AA89F8"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III</w:t>
            </w:r>
          </w:p>
        </w:tc>
        <w:tc>
          <w:tcPr>
            <w:tcW w:w="300" w:type="pct"/>
            <w:tcBorders>
              <w:top w:val="outset" w:sz="6" w:space="0" w:color="414142"/>
              <w:left w:val="outset" w:sz="6" w:space="0" w:color="414142"/>
              <w:bottom w:val="outset" w:sz="6" w:space="0" w:color="414142"/>
              <w:right w:val="outset" w:sz="6" w:space="0" w:color="414142"/>
            </w:tcBorders>
            <w:vAlign w:val="center"/>
            <w:hideMark/>
          </w:tcPr>
          <w:p w14:paraId="02AA89F9"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II</w:t>
            </w:r>
          </w:p>
        </w:tc>
        <w:tc>
          <w:tcPr>
            <w:tcW w:w="300" w:type="pct"/>
            <w:tcBorders>
              <w:top w:val="outset" w:sz="6" w:space="0" w:color="414142"/>
              <w:left w:val="outset" w:sz="6" w:space="0" w:color="414142"/>
              <w:bottom w:val="outset" w:sz="6" w:space="0" w:color="414142"/>
              <w:right w:val="outset" w:sz="6" w:space="0" w:color="414142"/>
            </w:tcBorders>
            <w:vAlign w:val="center"/>
            <w:hideMark/>
          </w:tcPr>
          <w:p w14:paraId="02AA89FA"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w:t>
            </w:r>
          </w:p>
        </w:tc>
        <w:tc>
          <w:tcPr>
            <w:tcW w:w="300" w:type="pct"/>
            <w:tcBorders>
              <w:top w:val="outset" w:sz="6" w:space="0" w:color="414142"/>
              <w:left w:val="outset" w:sz="6" w:space="0" w:color="414142"/>
              <w:bottom w:val="outset" w:sz="6" w:space="0" w:color="414142"/>
              <w:right w:val="outset" w:sz="6" w:space="0" w:color="414142"/>
            </w:tcBorders>
            <w:vAlign w:val="center"/>
            <w:hideMark/>
          </w:tcPr>
          <w:p w14:paraId="02AA89FB"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w:t>
            </w:r>
          </w:p>
        </w:tc>
        <w:tc>
          <w:tcPr>
            <w:tcW w:w="300" w:type="pct"/>
            <w:tcBorders>
              <w:top w:val="outset" w:sz="6" w:space="0" w:color="414142"/>
              <w:left w:val="outset" w:sz="6" w:space="0" w:color="414142"/>
              <w:bottom w:val="outset" w:sz="6" w:space="0" w:color="414142"/>
              <w:right w:val="outset" w:sz="6" w:space="0" w:color="414142"/>
            </w:tcBorders>
            <w:vAlign w:val="center"/>
            <w:hideMark/>
          </w:tcPr>
          <w:p w14:paraId="02AA89FC"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w:t>
            </w:r>
          </w:p>
        </w:tc>
        <w:tc>
          <w:tcPr>
            <w:tcW w:w="300" w:type="pct"/>
            <w:tcBorders>
              <w:top w:val="outset" w:sz="6" w:space="0" w:color="414142"/>
              <w:left w:val="outset" w:sz="6" w:space="0" w:color="414142"/>
              <w:bottom w:val="outset" w:sz="6" w:space="0" w:color="414142"/>
              <w:right w:val="outset" w:sz="6" w:space="0" w:color="414142"/>
            </w:tcBorders>
            <w:vAlign w:val="center"/>
            <w:hideMark/>
          </w:tcPr>
          <w:p w14:paraId="02AA89FD"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w:t>
            </w:r>
          </w:p>
        </w:tc>
        <w:tc>
          <w:tcPr>
            <w:tcW w:w="300" w:type="pct"/>
            <w:tcBorders>
              <w:top w:val="outset" w:sz="6" w:space="0" w:color="414142"/>
              <w:left w:val="outset" w:sz="6" w:space="0" w:color="414142"/>
              <w:bottom w:val="outset" w:sz="6" w:space="0" w:color="414142"/>
              <w:right w:val="outset" w:sz="6" w:space="0" w:color="414142"/>
            </w:tcBorders>
            <w:vAlign w:val="center"/>
            <w:hideMark/>
          </w:tcPr>
          <w:p w14:paraId="02AA89FE"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w:t>
            </w:r>
          </w:p>
        </w:tc>
        <w:tc>
          <w:tcPr>
            <w:tcW w:w="300" w:type="pct"/>
            <w:tcBorders>
              <w:top w:val="outset" w:sz="6" w:space="0" w:color="414142"/>
              <w:left w:val="outset" w:sz="6" w:space="0" w:color="414142"/>
              <w:bottom w:val="outset" w:sz="6" w:space="0" w:color="414142"/>
              <w:right w:val="outset" w:sz="6" w:space="0" w:color="414142"/>
            </w:tcBorders>
            <w:vAlign w:val="center"/>
            <w:hideMark/>
          </w:tcPr>
          <w:p w14:paraId="02AA89FF"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w:t>
            </w:r>
          </w:p>
        </w:tc>
        <w:tc>
          <w:tcPr>
            <w:tcW w:w="300" w:type="pct"/>
            <w:tcBorders>
              <w:top w:val="outset" w:sz="6" w:space="0" w:color="414142"/>
              <w:left w:val="outset" w:sz="6" w:space="0" w:color="414142"/>
              <w:bottom w:val="outset" w:sz="6" w:space="0" w:color="414142"/>
              <w:right w:val="outset" w:sz="6" w:space="0" w:color="414142"/>
            </w:tcBorders>
            <w:vAlign w:val="center"/>
            <w:hideMark/>
          </w:tcPr>
          <w:p w14:paraId="02AA8A00"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w:t>
            </w:r>
          </w:p>
        </w:tc>
      </w:tr>
    </w:tbl>
    <w:p w14:paraId="02AA8A02" w14:textId="77777777" w:rsidR="00645F98" w:rsidRPr="006429EA" w:rsidRDefault="00645F98" w:rsidP="00074852">
      <w:pPr>
        <w:spacing w:after="120"/>
        <w:rPr>
          <w:rFonts w:eastAsia="Times New Roman" w:cs="Times New Roman"/>
          <w:iCs/>
          <w:szCs w:val="28"/>
          <w:lang w:eastAsia="lv-LV"/>
        </w:rPr>
      </w:pPr>
      <w:r w:rsidRPr="006429EA">
        <w:rPr>
          <w:rFonts w:eastAsia="Times New Roman" w:cs="Times New Roman"/>
          <w:iCs/>
          <w:szCs w:val="28"/>
          <w:lang w:eastAsia="lv-LV"/>
        </w:rPr>
        <w:t>Piezīmes</w:t>
      </w:r>
      <w:r w:rsidR="00074852" w:rsidRPr="006429EA">
        <w:rPr>
          <w:rFonts w:eastAsia="Times New Roman" w:cs="Times New Roman"/>
          <w:iCs/>
          <w:szCs w:val="28"/>
          <w:lang w:eastAsia="lv-LV"/>
        </w:rPr>
        <w:t>.</w:t>
      </w:r>
    </w:p>
    <w:p w14:paraId="02AA8A03" w14:textId="77777777" w:rsidR="00645F98" w:rsidRPr="006429EA" w:rsidRDefault="00645F98" w:rsidP="00074852">
      <w:pPr>
        <w:spacing w:after="120"/>
        <w:jc w:val="both"/>
        <w:rPr>
          <w:rFonts w:eastAsia="Times New Roman" w:cs="Times New Roman"/>
          <w:szCs w:val="28"/>
          <w:lang w:eastAsia="lv-LV"/>
        </w:rPr>
      </w:pPr>
      <w:r w:rsidRPr="006429EA">
        <w:rPr>
          <w:rFonts w:eastAsia="Times New Roman" w:cs="Times New Roman"/>
          <w:szCs w:val="28"/>
          <w:lang w:eastAsia="lv-LV"/>
        </w:rPr>
        <w:t>1. T</w:t>
      </w:r>
      <w:r w:rsidR="007D5970" w:rsidRPr="006429EA">
        <w:rPr>
          <w:rFonts w:eastAsia="Times New Roman" w:cs="Times New Roman"/>
          <w:szCs w:val="28"/>
          <w:lang w:eastAsia="lv-LV"/>
        </w:rPr>
        <w:t xml:space="preserve">abula izstrādāta trim </w:t>
      </w:r>
      <w:proofErr w:type="spellStart"/>
      <w:r w:rsidR="007D5970" w:rsidRPr="006429EA">
        <w:rPr>
          <w:rFonts w:eastAsia="Times New Roman" w:cs="Times New Roman"/>
          <w:szCs w:val="28"/>
          <w:lang w:eastAsia="lv-LV"/>
        </w:rPr>
        <w:t>ūdensgūtnes</w:t>
      </w:r>
      <w:proofErr w:type="spellEnd"/>
      <w:r w:rsidRPr="006429EA">
        <w:rPr>
          <w:rFonts w:eastAsia="Times New Roman" w:cs="Times New Roman"/>
          <w:szCs w:val="28"/>
          <w:lang w:eastAsia="lv-LV"/>
        </w:rPr>
        <w:t xml:space="preserve"> shēmām:</w:t>
      </w:r>
    </w:p>
    <w:p w14:paraId="02AA8A04" w14:textId="77777777" w:rsidR="00645F98" w:rsidRPr="006429EA" w:rsidRDefault="00F338C4" w:rsidP="00074852">
      <w:pPr>
        <w:spacing w:after="120"/>
        <w:jc w:val="both"/>
        <w:rPr>
          <w:rFonts w:eastAsia="Times New Roman" w:cs="Times New Roman"/>
          <w:szCs w:val="28"/>
          <w:lang w:eastAsia="lv-LV"/>
        </w:rPr>
      </w:pPr>
      <w:r w:rsidRPr="006429EA">
        <w:rPr>
          <w:rFonts w:eastAsia="Times New Roman" w:cs="Times New Roman"/>
          <w:szCs w:val="28"/>
          <w:lang w:eastAsia="lv-LV"/>
        </w:rPr>
        <w:lastRenderedPageBreak/>
        <w:t>1.1. ”</w:t>
      </w:r>
      <w:r w:rsidR="00645F98" w:rsidRPr="006429EA">
        <w:rPr>
          <w:rFonts w:eastAsia="Times New Roman" w:cs="Times New Roman"/>
          <w:szCs w:val="28"/>
          <w:lang w:eastAsia="lv-LV"/>
        </w:rPr>
        <w:t>a</w:t>
      </w:r>
      <w:r w:rsidRPr="006429EA">
        <w:rPr>
          <w:rFonts w:eastAsia="Times New Roman" w:cs="Times New Roman"/>
          <w:szCs w:val="28"/>
          <w:lang w:eastAsia="lv-LV"/>
        </w:rPr>
        <w:t>”</w:t>
      </w:r>
      <w:r w:rsidR="00645F98" w:rsidRPr="006429EA">
        <w:rPr>
          <w:rFonts w:eastAsia="Times New Roman" w:cs="Times New Roman"/>
          <w:szCs w:val="28"/>
          <w:lang w:eastAsia="lv-LV"/>
        </w:rPr>
        <w:t xml:space="preserve"> </w:t>
      </w:r>
      <w:r w:rsidR="00074852" w:rsidRPr="006429EA">
        <w:rPr>
          <w:rFonts w:eastAsia="Times New Roman" w:cs="Times New Roman"/>
          <w:szCs w:val="28"/>
          <w:lang w:eastAsia="lv-LV"/>
        </w:rPr>
        <w:t>–</w:t>
      </w:r>
      <w:r w:rsidR="007D5970" w:rsidRPr="006429EA">
        <w:rPr>
          <w:rFonts w:eastAsia="Times New Roman" w:cs="Times New Roman"/>
          <w:szCs w:val="28"/>
          <w:lang w:eastAsia="lv-LV"/>
        </w:rPr>
        <w:t xml:space="preserve"> </w:t>
      </w:r>
      <w:proofErr w:type="spellStart"/>
      <w:r w:rsidR="007D5970" w:rsidRPr="006429EA">
        <w:rPr>
          <w:rFonts w:eastAsia="Times New Roman" w:cs="Times New Roman"/>
          <w:szCs w:val="28"/>
          <w:lang w:eastAsia="lv-LV"/>
        </w:rPr>
        <w:t>ūdensgūtnes</w:t>
      </w:r>
      <w:proofErr w:type="spellEnd"/>
      <w:r w:rsidR="00074852" w:rsidRPr="006429EA">
        <w:rPr>
          <w:rFonts w:eastAsia="Times New Roman" w:cs="Times New Roman"/>
          <w:szCs w:val="28"/>
          <w:lang w:eastAsia="lv-LV"/>
        </w:rPr>
        <w:t xml:space="preserve"> </w:t>
      </w:r>
      <w:r w:rsidR="00645F98" w:rsidRPr="006429EA">
        <w:rPr>
          <w:rFonts w:eastAsia="Times New Roman" w:cs="Times New Roman"/>
          <w:szCs w:val="28"/>
          <w:lang w:eastAsia="lv-LV"/>
        </w:rPr>
        <w:t>izvietotas vienā vēruma līnijā;</w:t>
      </w:r>
    </w:p>
    <w:p w14:paraId="02AA8A05" w14:textId="77777777" w:rsidR="00645F98" w:rsidRPr="006429EA" w:rsidRDefault="00645F98" w:rsidP="00074852">
      <w:pPr>
        <w:spacing w:after="120"/>
        <w:jc w:val="both"/>
        <w:rPr>
          <w:rFonts w:eastAsia="Times New Roman" w:cs="Times New Roman"/>
          <w:szCs w:val="28"/>
          <w:lang w:eastAsia="lv-LV"/>
        </w:rPr>
      </w:pPr>
      <w:r w:rsidRPr="006429EA">
        <w:rPr>
          <w:rFonts w:eastAsia="Times New Roman" w:cs="Times New Roman"/>
          <w:szCs w:val="28"/>
          <w:lang w:eastAsia="lv-LV"/>
        </w:rPr>
        <w:t xml:space="preserve">1.2. </w:t>
      </w:r>
      <w:r w:rsidR="00F338C4" w:rsidRPr="006429EA">
        <w:rPr>
          <w:rFonts w:eastAsia="Times New Roman" w:cs="Times New Roman"/>
          <w:szCs w:val="28"/>
          <w:lang w:eastAsia="lv-LV"/>
        </w:rPr>
        <w:t>”</w:t>
      </w:r>
      <w:r w:rsidRPr="006429EA">
        <w:rPr>
          <w:rFonts w:eastAsia="Times New Roman" w:cs="Times New Roman"/>
          <w:szCs w:val="28"/>
          <w:lang w:eastAsia="lv-LV"/>
        </w:rPr>
        <w:t>b</w:t>
      </w:r>
      <w:r w:rsidR="00F338C4" w:rsidRPr="006429EA">
        <w:rPr>
          <w:rFonts w:eastAsia="Times New Roman" w:cs="Times New Roman"/>
          <w:szCs w:val="28"/>
          <w:lang w:eastAsia="lv-LV"/>
        </w:rPr>
        <w:t>”</w:t>
      </w:r>
      <w:r w:rsidRPr="006429EA">
        <w:rPr>
          <w:rFonts w:eastAsia="Times New Roman" w:cs="Times New Roman"/>
          <w:szCs w:val="28"/>
          <w:lang w:eastAsia="lv-LV"/>
        </w:rPr>
        <w:t xml:space="preserve"> </w:t>
      </w:r>
      <w:r w:rsidR="00074852" w:rsidRPr="006429EA">
        <w:rPr>
          <w:rFonts w:eastAsia="Times New Roman" w:cs="Times New Roman"/>
          <w:szCs w:val="28"/>
          <w:lang w:eastAsia="lv-LV"/>
        </w:rPr>
        <w:t>–</w:t>
      </w:r>
      <w:r w:rsidR="007D5970" w:rsidRPr="006429EA">
        <w:rPr>
          <w:rFonts w:eastAsia="Times New Roman" w:cs="Times New Roman"/>
          <w:szCs w:val="28"/>
          <w:lang w:eastAsia="lv-LV"/>
        </w:rPr>
        <w:t xml:space="preserve"> </w:t>
      </w:r>
      <w:proofErr w:type="spellStart"/>
      <w:r w:rsidR="007D5970" w:rsidRPr="006429EA">
        <w:rPr>
          <w:rFonts w:eastAsia="Times New Roman" w:cs="Times New Roman"/>
          <w:szCs w:val="28"/>
          <w:lang w:eastAsia="lv-LV"/>
        </w:rPr>
        <w:t>ūdensgūtnes</w:t>
      </w:r>
      <w:proofErr w:type="spellEnd"/>
      <w:r w:rsidR="00074852" w:rsidRPr="006429EA">
        <w:rPr>
          <w:rFonts w:eastAsia="Times New Roman" w:cs="Times New Roman"/>
          <w:szCs w:val="28"/>
          <w:lang w:eastAsia="lv-LV"/>
        </w:rPr>
        <w:t xml:space="preserve"> </w:t>
      </w:r>
      <w:r w:rsidRPr="006429EA">
        <w:rPr>
          <w:rFonts w:eastAsia="Times New Roman" w:cs="Times New Roman"/>
          <w:szCs w:val="28"/>
          <w:lang w:eastAsia="lv-LV"/>
        </w:rPr>
        <w:t>izvietotas vienā vēruma līnijā un ir apgādātas ar aizsargierīcēm pret vižņiem, sanesumiem u.c.;</w:t>
      </w:r>
    </w:p>
    <w:p w14:paraId="02AA8A06" w14:textId="77777777" w:rsidR="00645F98" w:rsidRPr="006429EA" w:rsidRDefault="00645F98" w:rsidP="00074852">
      <w:pPr>
        <w:spacing w:after="120"/>
        <w:jc w:val="both"/>
        <w:rPr>
          <w:rFonts w:eastAsia="Times New Roman" w:cs="Times New Roman"/>
          <w:szCs w:val="28"/>
          <w:lang w:eastAsia="lv-LV"/>
        </w:rPr>
      </w:pPr>
      <w:r w:rsidRPr="006429EA">
        <w:rPr>
          <w:rFonts w:eastAsia="Times New Roman" w:cs="Times New Roman"/>
          <w:szCs w:val="28"/>
          <w:lang w:eastAsia="lv-LV"/>
        </w:rPr>
        <w:t xml:space="preserve">1.3. </w:t>
      </w:r>
      <w:r w:rsidR="00F338C4" w:rsidRPr="006429EA">
        <w:rPr>
          <w:rFonts w:eastAsia="Times New Roman" w:cs="Times New Roman"/>
          <w:szCs w:val="28"/>
          <w:lang w:eastAsia="lv-LV"/>
        </w:rPr>
        <w:t>”</w:t>
      </w:r>
      <w:r w:rsidRPr="006429EA">
        <w:rPr>
          <w:rFonts w:eastAsia="Times New Roman" w:cs="Times New Roman"/>
          <w:szCs w:val="28"/>
          <w:lang w:eastAsia="lv-LV"/>
        </w:rPr>
        <w:t>c</w:t>
      </w:r>
      <w:r w:rsidR="00F338C4" w:rsidRPr="006429EA">
        <w:rPr>
          <w:rFonts w:eastAsia="Times New Roman" w:cs="Times New Roman"/>
          <w:szCs w:val="28"/>
          <w:lang w:eastAsia="lv-LV"/>
        </w:rPr>
        <w:t>”</w:t>
      </w:r>
      <w:r w:rsidRPr="006429EA">
        <w:rPr>
          <w:rFonts w:eastAsia="Times New Roman" w:cs="Times New Roman"/>
          <w:szCs w:val="28"/>
          <w:lang w:eastAsia="lv-LV"/>
        </w:rPr>
        <w:t xml:space="preserve"> </w:t>
      </w:r>
      <w:r w:rsidR="00074852" w:rsidRPr="006429EA">
        <w:rPr>
          <w:rFonts w:eastAsia="Times New Roman" w:cs="Times New Roman"/>
          <w:szCs w:val="28"/>
          <w:lang w:eastAsia="lv-LV"/>
        </w:rPr>
        <w:t>–</w:t>
      </w:r>
      <w:r w:rsidR="007D5970" w:rsidRPr="006429EA">
        <w:rPr>
          <w:rFonts w:eastAsia="Times New Roman" w:cs="Times New Roman"/>
          <w:szCs w:val="28"/>
          <w:lang w:eastAsia="lv-LV"/>
        </w:rPr>
        <w:t xml:space="preserve"> </w:t>
      </w:r>
      <w:proofErr w:type="spellStart"/>
      <w:r w:rsidR="007D5970" w:rsidRPr="006429EA">
        <w:rPr>
          <w:rFonts w:eastAsia="Times New Roman" w:cs="Times New Roman"/>
          <w:szCs w:val="28"/>
          <w:lang w:eastAsia="lv-LV"/>
        </w:rPr>
        <w:t>ūdensgūtnes</w:t>
      </w:r>
      <w:proofErr w:type="spellEnd"/>
      <w:r w:rsidR="00074852" w:rsidRPr="006429EA">
        <w:rPr>
          <w:rFonts w:eastAsia="Times New Roman" w:cs="Times New Roman"/>
          <w:szCs w:val="28"/>
          <w:lang w:eastAsia="lv-LV"/>
        </w:rPr>
        <w:t xml:space="preserve"> </w:t>
      </w:r>
      <w:r w:rsidRPr="006429EA">
        <w:rPr>
          <w:rFonts w:eastAsia="Times New Roman" w:cs="Times New Roman"/>
          <w:szCs w:val="28"/>
          <w:lang w:eastAsia="lv-LV"/>
        </w:rPr>
        <w:t>izvietotas divās vēruma līnijās tādā attālumā, lai novērstu ūdens ņemšanas pārtraukumu vienlaikus abās līnijās.</w:t>
      </w:r>
    </w:p>
    <w:p w14:paraId="02AA8A07" w14:textId="77777777" w:rsidR="00645F98" w:rsidRPr="006429EA" w:rsidRDefault="00645F98" w:rsidP="00074852">
      <w:pPr>
        <w:spacing w:after="120"/>
        <w:jc w:val="both"/>
        <w:rPr>
          <w:rFonts w:eastAsia="Times New Roman" w:cs="Times New Roman"/>
          <w:szCs w:val="28"/>
          <w:lang w:eastAsia="lv-LV"/>
        </w:rPr>
      </w:pPr>
      <w:r w:rsidRPr="006429EA">
        <w:rPr>
          <w:rFonts w:eastAsia="Times New Roman" w:cs="Times New Roman"/>
          <w:szCs w:val="28"/>
          <w:lang w:eastAsia="lv-LV"/>
        </w:rPr>
        <w:t>2</w:t>
      </w:r>
      <w:r w:rsidR="007D5970" w:rsidRPr="006429EA">
        <w:rPr>
          <w:rFonts w:eastAsia="Times New Roman" w:cs="Times New Roman"/>
          <w:szCs w:val="28"/>
          <w:lang w:eastAsia="lv-LV"/>
        </w:rPr>
        <w:t xml:space="preserve">. I un II kategorijas </w:t>
      </w:r>
      <w:proofErr w:type="spellStart"/>
      <w:r w:rsidR="007D5970" w:rsidRPr="006429EA">
        <w:rPr>
          <w:rFonts w:eastAsia="Times New Roman" w:cs="Times New Roman"/>
          <w:szCs w:val="28"/>
          <w:lang w:eastAsia="lv-LV"/>
        </w:rPr>
        <w:t>ūdensgūtnēs</w:t>
      </w:r>
      <w:proofErr w:type="spellEnd"/>
      <w:r w:rsidRPr="006429EA">
        <w:rPr>
          <w:rFonts w:eastAsia="Times New Roman" w:cs="Times New Roman"/>
          <w:szCs w:val="28"/>
          <w:lang w:eastAsia="lv-LV"/>
        </w:rPr>
        <w:t xml:space="preserve"> paredz ūdens ņemšanas iekārtu sadalījumu sekcijās.</w:t>
      </w:r>
    </w:p>
    <w:p w14:paraId="02AA8A08" w14:textId="77777777" w:rsidR="00074852" w:rsidRPr="006429EA" w:rsidRDefault="00074852" w:rsidP="00074852">
      <w:pPr>
        <w:spacing w:after="120"/>
        <w:ind w:firstLine="301"/>
        <w:jc w:val="both"/>
        <w:rPr>
          <w:rFonts w:eastAsia="Times New Roman" w:cs="Times New Roman"/>
          <w:szCs w:val="28"/>
          <w:lang w:eastAsia="lv-LV"/>
        </w:rPr>
      </w:pPr>
    </w:p>
    <w:p w14:paraId="02AA8A09" w14:textId="77777777" w:rsidR="00645F98" w:rsidRPr="006429EA" w:rsidRDefault="00645F98" w:rsidP="00074852">
      <w:pPr>
        <w:spacing w:after="120"/>
        <w:ind w:firstLine="301"/>
        <w:jc w:val="center"/>
        <w:rPr>
          <w:rFonts w:eastAsia="Times New Roman" w:cs="Times New Roman"/>
          <w:b/>
          <w:bCs/>
          <w:szCs w:val="28"/>
          <w:lang w:eastAsia="lv-LV"/>
        </w:rPr>
      </w:pPr>
      <w:r w:rsidRPr="006429EA">
        <w:rPr>
          <w:rFonts w:eastAsia="Times New Roman" w:cs="Times New Roman"/>
          <w:b/>
          <w:bCs/>
          <w:szCs w:val="28"/>
          <w:lang w:eastAsia="lv-LV"/>
        </w:rPr>
        <w:t>Darba sūkņu un rezerves sūkņu skaits</w:t>
      </w:r>
    </w:p>
    <w:p w14:paraId="02AA8A0A" w14:textId="77777777" w:rsidR="00645F98" w:rsidRPr="006429EA" w:rsidRDefault="00645F98" w:rsidP="00074852">
      <w:pPr>
        <w:spacing w:after="120"/>
        <w:ind w:firstLine="301"/>
        <w:jc w:val="right"/>
        <w:rPr>
          <w:rFonts w:eastAsia="Times New Roman" w:cs="Times New Roman"/>
          <w:szCs w:val="28"/>
          <w:lang w:eastAsia="lv-LV"/>
        </w:rPr>
      </w:pPr>
      <w:r w:rsidRPr="006429EA">
        <w:rPr>
          <w:rFonts w:eastAsia="Times New Roman" w:cs="Times New Roman"/>
          <w:szCs w:val="28"/>
          <w:lang w:eastAsia="lv-LV"/>
        </w:rPr>
        <w:t>13.tabula</w:t>
      </w: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2276"/>
        <w:gridCol w:w="2275"/>
        <w:gridCol w:w="2275"/>
        <w:gridCol w:w="2275"/>
      </w:tblGrid>
      <w:tr w:rsidR="00DC2898" w:rsidRPr="006429EA" w14:paraId="02AA8A0D" w14:textId="77777777" w:rsidTr="00074852">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14:paraId="02AA8A0B"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Vienas grupas darba sūkņu skaits</w:t>
            </w:r>
          </w:p>
        </w:t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2AA8A0C"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Rezerves sūkņu skaits atkarībā no sūkņu stacijas kategorijas</w:t>
            </w:r>
          </w:p>
        </w:tc>
      </w:tr>
      <w:tr w:rsidR="00DC2898" w:rsidRPr="006429EA" w14:paraId="02AA8A12" w14:textId="77777777" w:rsidTr="00074852">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2AA8A0E" w14:textId="77777777" w:rsidR="00645F98" w:rsidRPr="006429EA" w:rsidRDefault="00645F98" w:rsidP="00074852">
            <w:pPr>
              <w:spacing w:after="120"/>
              <w:rPr>
                <w:rFonts w:eastAsia="Times New Roman" w:cs="Times New Roman"/>
                <w:szCs w:val="28"/>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0F"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10"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II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11"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III</w:t>
            </w:r>
          </w:p>
        </w:tc>
      </w:tr>
      <w:tr w:rsidR="00DC2898" w:rsidRPr="006429EA" w14:paraId="02AA8A17"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A13"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Līdz 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14"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15"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16"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w:t>
            </w:r>
          </w:p>
        </w:tc>
      </w:tr>
      <w:tr w:rsidR="00DC2898" w:rsidRPr="006429EA" w14:paraId="02AA8A1C"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A18"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No 7 līdz 9</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19"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1A"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1B"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w:t>
            </w:r>
          </w:p>
        </w:tc>
      </w:tr>
      <w:tr w:rsidR="00DC2898" w:rsidRPr="006429EA" w14:paraId="02AA8A21" w14:textId="77777777" w:rsidTr="00074852">
        <w:tc>
          <w:tcPr>
            <w:tcW w:w="1250" w:type="pct"/>
            <w:tcBorders>
              <w:top w:val="outset" w:sz="6" w:space="0" w:color="414142"/>
              <w:left w:val="outset" w:sz="6" w:space="0" w:color="414142"/>
              <w:bottom w:val="outset" w:sz="6" w:space="0" w:color="414142"/>
              <w:right w:val="outset" w:sz="6" w:space="0" w:color="414142"/>
            </w:tcBorders>
            <w:vAlign w:val="center"/>
            <w:hideMark/>
          </w:tcPr>
          <w:p w14:paraId="02AA8A1D"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10 un vairāk</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02AA8A1E"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2</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02AA8A1F"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2</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02AA8A20"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w:t>
            </w:r>
          </w:p>
        </w:tc>
      </w:tr>
    </w:tbl>
    <w:p w14:paraId="02AA8A22" w14:textId="77777777" w:rsidR="00645F98" w:rsidRPr="006429EA" w:rsidRDefault="00074852" w:rsidP="00074852">
      <w:pPr>
        <w:spacing w:after="120"/>
        <w:rPr>
          <w:rFonts w:eastAsia="Times New Roman" w:cs="Times New Roman"/>
          <w:iCs/>
          <w:szCs w:val="28"/>
          <w:lang w:eastAsia="lv-LV"/>
        </w:rPr>
      </w:pPr>
      <w:r w:rsidRPr="006429EA">
        <w:rPr>
          <w:rFonts w:eastAsia="Times New Roman" w:cs="Times New Roman"/>
          <w:iCs/>
          <w:szCs w:val="28"/>
          <w:lang w:eastAsia="lv-LV"/>
        </w:rPr>
        <w:t>Piezīmes.</w:t>
      </w:r>
    </w:p>
    <w:p w14:paraId="02AA8A23" w14:textId="77777777" w:rsidR="00645F98" w:rsidRPr="006429EA" w:rsidRDefault="00645F98" w:rsidP="00074852">
      <w:pPr>
        <w:spacing w:after="120"/>
        <w:jc w:val="both"/>
        <w:rPr>
          <w:rFonts w:eastAsia="Times New Roman" w:cs="Times New Roman"/>
          <w:szCs w:val="28"/>
          <w:lang w:eastAsia="lv-LV"/>
        </w:rPr>
      </w:pPr>
      <w:r w:rsidRPr="006429EA">
        <w:rPr>
          <w:rFonts w:eastAsia="Times New Roman" w:cs="Times New Roman"/>
          <w:szCs w:val="28"/>
          <w:lang w:eastAsia="lv-LV"/>
        </w:rPr>
        <w:t>1. Par darba sūkņiem uzskata arī ugunsdzēsības sūkņus.</w:t>
      </w:r>
    </w:p>
    <w:p w14:paraId="02AA8A24" w14:textId="77777777" w:rsidR="00645F98" w:rsidRPr="006429EA" w:rsidRDefault="00645F98" w:rsidP="00074852">
      <w:pPr>
        <w:spacing w:after="120"/>
        <w:jc w:val="both"/>
        <w:rPr>
          <w:rFonts w:eastAsia="Times New Roman" w:cs="Times New Roman"/>
          <w:szCs w:val="28"/>
          <w:lang w:eastAsia="lv-LV"/>
        </w:rPr>
      </w:pPr>
      <w:r w:rsidRPr="006429EA">
        <w:rPr>
          <w:rFonts w:eastAsia="Times New Roman" w:cs="Times New Roman"/>
          <w:szCs w:val="28"/>
          <w:lang w:eastAsia="lv-LV"/>
        </w:rPr>
        <w:t>2. Jābūt ne mazāk kā diviem vienas grupas darba sūkņiem. II un III kategorijas sūkņu stacijās, ja ir atbilstošais pamatojums, drīkst uzstādīt vienu darba sūkni.</w:t>
      </w:r>
    </w:p>
    <w:p w14:paraId="02AA8A25" w14:textId="77777777" w:rsidR="00645F98" w:rsidRPr="006429EA" w:rsidRDefault="00645F98" w:rsidP="00074852">
      <w:pPr>
        <w:spacing w:after="120"/>
        <w:jc w:val="both"/>
        <w:rPr>
          <w:rFonts w:eastAsia="Times New Roman" w:cs="Times New Roman"/>
          <w:szCs w:val="28"/>
          <w:lang w:eastAsia="lv-LV"/>
        </w:rPr>
      </w:pPr>
      <w:r w:rsidRPr="006429EA">
        <w:rPr>
          <w:rFonts w:eastAsia="Times New Roman" w:cs="Times New Roman"/>
          <w:szCs w:val="28"/>
          <w:lang w:eastAsia="lv-LV"/>
        </w:rPr>
        <w:t>3. Dažāda rakstura vienas grupas un vienas nozīmes sūkņiem rezerves sūkni uzstāda atbilstoši lielākās ražības sūknim (pēc šī pielikuma 13.tabulas). Rezerves sūknis atbilstoši mazākās ražības sūknim uzglabājams sūkņu stacijā.</w:t>
      </w:r>
    </w:p>
    <w:p w14:paraId="02AA8A26" w14:textId="77777777" w:rsidR="00645F98" w:rsidRPr="006429EA" w:rsidRDefault="00645F98" w:rsidP="00074852">
      <w:pPr>
        <w:spacing w:after="120"/>
        <w:jc w:val="both"/>
        <w:rPr>
          <w:rFonts w:eastAsia="Times New Roman" w:cs="Times New Roman"/>
          <w:szCs w:val="28"/>
          <w:lang w:eastAsia="lv-LV"/>
        </w:rPr>
      </w:pPr>
      <w:r w:rsidRPr="006429EA">
        <w:rPr>
          <w:rFonts w:eastAsia="Times New Roman" w:cs="Times New Roman"/>
          <w:szCs w:val="28"/>
          <w:lang w:eastAsia="lv-LV"/>
        </w:rPr>
        <w:t>4. Apvienotās ugunsdzēsības augstspiediena ūdensvadu sūkņu stacijās vai, ja uzstādīti tikai ugunsdzēsības sūkņi, neatkarīgi no darba sūkņu skaita paredz vienu rezerves sūkni.</w:t>
      </w:r>
    </w:p>
    <w:p w14:paraId="02AA8A27" w14:textId="77777777" w:rsidR="00645F98" w:rsidRPr="006429EA" w:rsidRDefault="00645F98" w:rsidP="00074852">
      <w:pPr>
        <w:spacing w:after="120"/>
        <w:jc w:val="both"/>
        <w:rPr>
          <w:rFonts w:eastAsia="Times New Roman" w:cs="Times New Roman"/>
          <w:szCs w:val="28"/>
          <w:lang w:eastAsia="lv-LV"/>
        </w:rPr>
      </w:pPr>
      <w:r w:rsidRPr="006429EA">
        <w:rPr>
          <w:rFonts w:eastAsia="Times New Roman" w:cs="Times New Roman"/>
          <w:szCs w:val="28"/>
          <w:lang w:eastAsia="lv-LV"/>
        </w:rPr>
        <w:t>5. Apdzīvoto vietu (ja iedzīvotāju skaits ir mazāks par 5000) ūdensvadu sūkņu stacijās, kurām ir viens elektroenerģijas avots, drīkst uzstādīt rezerves ugunsdzēsības sūkni ar automātiski darbināmu iekšdedzes dzinēju. Lauku apdzīvotajās vietās rezerves ugunsdzēsības sūknim drīkst būt elektrodzinējs, ja sūkņu stacija pieslēdzama pie d</w:t>
      </w:r>
      <w:r w:rsidR="00330470" w:rsidRPr="006429EA">
        <w:rPr>
          <w:rFonts w:eastAsia="Times New Roman" w:cs="Times New Roman"/>
          <w:szCs w:val="28"/>
          <w:lang w:eastAsia="lv-LV"/>
        </w:rPr>
        <w:t>ažādām līnijām ar spriegumu 0,4 </w:t>
      </w:r>
      <w:r w:rsidRPr="006429EA">
        <w:rPr>
          <w:rFonts w:eastAsia="Times New Roman" w:cs="Times New Roman"/>
          <w:szCs w:val="28"/>
          <w:lang w:eastAsia="lv-LV"/>
        </w:rPr>
        <w:t>kV un pie tuvākās viena transformatora apakšstacijas vai pie transformatoriem divās tuvākajās viena transformatora apakšstacijās (ierīkojot automātisko rezerves ieslēgšanas iekārtu).</w:t>
      </w:r>
    </w:p>
    <w:p w14:paraId="02AA8A28" w14:textId="77777777" w:rsidR="00645F98" w:rsidRPr="006429EA" w:rsidRDefault="00645F98" w:rsidP="00074852">
      <w:pPr>
        <w:spacing w:after="120"/>
        <w:jc w:val="both"/>
        <w:rPr>
          <w:rFonts w:eastAsia="Times New Roman" w:cs="Times New Roman"/>
          <w:szCs w:val="28"/>
          <w:lang w:eastAsia="lv-LV"/>
        </w:rPr>
      </w:pPr>
      <w:r w:rsidRPr="006429EA">
        <w:rPr>
          <w:rFonts w:eastAsia="Times New Roman" w:cs="Times New Roman"/>
          <w:szCs w:val="28"/>
          <w:lang w:eastAsia="lv-LV"/>
        </w:rPr>
        <w:t>6. II kategorijas sūkņu stacijās, kur ir desmit un vairāk darba sūkņu, vienu rezerves sūkni drīkst uzglabāt noliktavā.</w:t>
      </w:r>
    </w:p>
    <w:p w14:paraId="02AA8A29" w14:textId="77777777" w:rsidR="00645F98" w:rsidRPr="006429EA" w:rsidRDefault="00645F98" w:rsidP="00074852">
      <w:pPr>
        <w:spacing w:after="120"/>
        <w:jc w:val="both"/>
        <w:rPr>
          <w:rFonts w:eastAsia="Times New Roman" w:cs="Times New Roman"/>
          <w:szCs w:val="28"/>
          <w:lang w:eastAsia="lv-LV"/>
        </w:rPr>
      </w:pPr>
      <w:r w:rsidRPr="006429EA">
        <w:rPr>
          <w:rFonts w:eastAsia="Times New Roman" w:cs="Times New Roman"/>
          <w:szCs w:val="28"/>
          <w:lang w:eastAsia="lv-LV"/>
        </w:rPr>
        <w:lastRenderedPageBreak/>
        <w:t>7. Iedziļinātām sūkņu stacijām jāspēj palielināt jaudu par 20-30 %, tādēļ paredz iespēju nomainīt sūkņus ar lielākas jaudas sūkņiem vai ierīkot rezerves pamatus papildu sūkņu uzstādīšanai.</w:t>
      </w:r>
    </w:p>
    <w:p w14:paraId="02AA8A2A" w14:textId="77777777" w:rsidR="00645F98" w:rsidRPr="006429EA" w:rsidRDefault="00645F98" w:rsidP="00074852">
      <w:pPr>
        <w:spacing w:after="120"/>
        <w:jc w:val="both"/>
        <w:rPr>
          <w:rFonts w:eastAsia="Times New Roman" w:cs="Times New Roman"/>
          <w:szCs w:val="28"/>
          <w:lang w:eastAsia="lv-LV"/>
        </w:rPr>
      </w:pPr>
      <w:r w:rsidRPr="006429EA">
        <w:rPr>
          <w:rFonts w:eastAsia="Times New Roman" w:cs="Times New Roman"/>
          <w:szCs w:val="28"/>
          <w:lang w:eastAsia="lv-LV"/>
        </w:rPr>
        <w:t>8. Pēc saskaņošanas ar Valsts ugunsd</w:t>
      </w:r>
      <w:r w:rsidR="00F338C4" w:rsidRPr="006429EA">
        <w:rPr>
          <w:rFonts w:eastAsia="Times New Roman" w:cs="Times New Roman"/>
          <w:szCs w:val="28"/>
          <w:lang w:eastAsia="lv-LV"/>
        </w:rPr>
        <w:t>zēsības un glābšanas dienestu I </w:t>
      </w:r>
      <w:r w:rsidRPr="006429EA">
        <w:rPr>
          <w:rFonts w:eastAsia="Times New Roman" w:cs="Times New Roman"/>
          <w:szCs w:val="28"/>
          <w:lang w:eastAsia="lv-LV"/>
        </w:rPr>
        <w:t>kategorijas sūkņu stacijās kā rezerves sūkni drīkst paredzēt sūkni ar automātiski iedarbināmu iekšdedzes dzinēju. Nepieciešamās elektroapgādes kategorijas nodrošināšanai drīkst paredzēt strāvas ģeneratorus ar automātiski iedarbināmu iekšdedzes dzinēju.</w:t>
      </w:r>
    </w:p>
    <w:p w14:paraId="02AA8A2B" w14:textId="77777777" w:rsidR="00F338C4" w:rsidRPr="006429EA" w:rsidRDefault="00F338C4" w:rsidP="00074852">
      <w:pPr>
        <w:spacing w:after="120"/>
        <w:rPr>
          <w:rFonts w:eastAsia="Times New Roman" w:cs="Times New Roman"/>
          <w:b/>
          <w:bCs/>
          <w:szCs w:val="28"/>
          <w:lang w:eastAsia="lv-LV"/>
        </w:rPr>
      </w:pPr>
    </w:p>
    <w:p w14:paraId="02AA8A2C" w14:textId="77777777" w:rsidR="00645F98" w:rsidRPr="006429EA" w:rsidRDefault="007D5970" w:rsidP="00074852">
      <w:pPr>
        <w:spacing w:after="120"/>
        <w:ind w:firstLine="301"/>
        <w:jc w:val="center"/>
        <w:rPr>
          <w:rFonts w:eastAsia="Times New Roman" w:cs="Times New Roman"/>
          <w:b/>
          <w:bCs/>
          <w:szCs w:val="28"/>
          <w:lang w:eastAsia="lv-LV"/>
        </w:rPr>
      </w:pPr>
      <w:r w:rsidRPr="006429EA">
        <w:rPr>
          <w:rFonts w:eastAsia="Times New Roman" w:cs="Times New Roman"/>
          <w:b/>
          <w:szCs w:val="28"/>
          <w:lang w:eastAsia="lv-LV"/>
        </w:rPr>
        <w:t>Ūdensapgādes sistēmas</w:t>
      </w:r>
      <w:r w:rsidR="00645F98" w:rsidRPr="006429EA">
        <w:rPr>
          <w:rFonts w:eastAsia="Times New Roman" w:cs="Times New Roman"/>
          <w:b/>
          <w:bCs/>
          <w:szCs w:val="28"/>
          <w:lang w:eastAsia="lv-LV"/>
        </w:rPr>
        <w:t xml:space="preserve"> avārijas likvidēšanas aprēķina ilgums</w:t>
      </w:r>
    </w:p>
    <w:p w14:paraId="02AA8A2D" w14:textId="77777777" w:rsidR="00645F98" w:rsidRPr="006429EA" w:rsidRDefault="00645F98" w:rsidP="00074852">
      <w:pPr>
        <w:spacing w:after="120"/>
        <w:ind w:firstLine="301"/>
        <w:jc w:val="right"/>
        <w:rPr>
          <w:rFonts w:eastAsia="Times New Roman" w:cs="Times New Roman"/>
          <w:szCs w:val="28"/>
          <w:lang w:eastAsia="lv-LV"/>
        </w:rPr>
      </w:pPr>
      <w:r w:rsidRPr="006429EA">
        <w:rPr>
          <w:rFonts w:eastAsia="Times New Roman" w:cs="Times New Roman"/>
          <w:szCs w:val="28"/>
          <w:lang w:eastAsia="lv-LV"/>
        </w:rPr>
        <w:t>14.tabula</w:t>
      </w: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3641"/>
        <w:gridCol w:w="2730"/>
        <w:gridCol w:w="2730"/>
      </w:tblGrid>
      <w:tr w:rsidR="00DC2898" w:rsidRPr="006429EA" w14:paraId="02AA8A30" w14:textId="77777777" w:rsidTr="00074852">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14:paraId="02AA8A2E" w14:textId="77777777" w:rsidR="00645F98" w:rsidRPr="006429EA" w:rsidRDefault="001B0147" w:rsidP="00074852">
            <w:pPr>
              <w:spacing w:after="120"/>
              <w:jc w:val="center"/>
              <w:rPr>
                <w:rFonts w:eastAsia="Times New Roman" w:cs="Times New Roman"/>
                <w:szCs w:val="28"/>
                <w:lang w:eastAsia="lv-LV"/>
              </w:rPr>
            </w:pPr>
            <w:r w:rsidRPr="006429EA">
              <w:rPr>
                <w:rFonts w:eastAsia="Times New Roman" w:cs="Times New Roman"/>
                <w:szCs w:val="28"/>
                <w:lang w:eastAsia="lv-LV"/>
              </w:rPr>
              <w:t>Ūdens</w:t>
            </w:r>
            <w:r w:rsidR="00645F98" w:rsidRPr="006429EA">
              <w:rPr>
                <w:rFonts w:eastAsia="Times New Roman" w:cs="Times New Roman"/>
                <w:szCs w:val="28"/>
                <w:lang w:eastAsia="lv-LV"/>
              </w:rPr>
              <w:t>vadu diametrs (mm)</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2AA8A2F" w14:textId="77777777" w:rsidR="00645F98" w:rsidRPr="006429EA" w:rsidRDefault="00645F98" w:rsidP="007D5970">
            <w:pPr>
              <w:spacing w:after="120"/>
              <w:jc w:val="center"/>
              <w:rPr>
                <w:rFonts w:eastAsia="Times New Roman" w:cs="Times New Roman"/>
                <w:szCs w:val="28"/>
                <w:lang w:eastAsia="lv-LV"/>
              </w:rPr>
            </w:pPr>
            <w:r w:rsidRPr="006429EA">
              <w:rPr>
                <w:rFonts w:eastAsia="Times New Roman" w:cs="Times New Roman"/>
                <w:szCs w:val="28"/>
                <w:lang w:eastAsia="lv-LV"/>
              </w:rPr>
              <w:t xml:space="preserve">Avārijas likvidēšanas aprēķina ilgums (stundās), ja </w:t>
            </w:r>
            <w:r w:rsidR="001B0147" w:rsidRPr="006429EA">
              <w:rPr>
                <w:rFonts w:eastAsia="Times New Roman" w:cs="Times New Roman"/>
                <w:szCs w:val="28"/>
                <w:lang w:eastAsia="lv-LV"/>
              </w:rPr>
              <w:t>ūdens</w:t>
            </w:r>
            <w:r w:rsidRPr="006429EA">
              <w:rPr>
                <w:rFonts w:eastAsia="Times New Roman" w:cs="Times New Roman"/>
                <w:szCs w:val="28"/>
                <w:lang w:eastAsia="lv-LV"/>
              </w:rPr>
              <w:t xml:space="preserve">vada </w:t>
            </w:r>
            <w:r w:rsidR="007D5970" w:rsidRPr="006429EA">
              <w:rPr>
                <w:rFonts w:eastAsia="Times New Roman" w:cs="Times New Roman"/>
                <w:szCs w:val="28"/>
                <w:lang w:eastAsia="lv-LV"/>
              </w:rPr>
              <w:t>būvēšanas</w:t>
            </w:r>
            <w:r w:rsidRPr="006429EA">
              <w:rPr>
                <w:rFonts w:eastAsia="Times New Roman" w:cs="Times New Roman"/>
                <w:szCs w:val="28"/>
                <w:lang w:eastAsia="lv-LV"/>
              </w:rPr>
              <w:t xml:space="preserve"> dziļums (m) ir</w:t>
            </w:r>
          </w:p>
        </w:tc>
      </w:tr>
      <w:tr w:rsidR="00DC2898" w:rsidRPr="006429EA" w14:paraId="02AA8A34" w14:textId="77777777" w:rsidTr="00074852">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2AA8A31" w14:textId="77777777" w:rsidR="00645F98" w:rsidRPr="006429EA" w:rsidRDefault="00645F98" w:rsidP="00074852">
            <w:pPr>
              <w:spacing w:after="120"/>
              <w:rPr>
                <w:rFonts w:eastAsia="Times New Roman" w:cs="Times New Roman"/>
                <w:szCs w:val="28"/>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32"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līdz 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33"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vairāk par 2</w:t>
            </w:r>
          </w:p>
        </w:tc>
      </w:tr>
      <w:tr w:rsidR="00DC2898" w:rsidRPr="006429EA" w14:paraId="02AA8A38"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A35"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Līdz 400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36"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37"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12</w:t>
            </w:r>
          </w:p>
        </w:tc>
      </w:tr>
      <w:tr w:rsidR="00DC2898" w:rsidRPr="006429EA" w14:paraId="02AA8A3C"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A39"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No 400 līdz 1000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3A"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3B"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18</w:t>
            </w:r>
          </w:p>
        </w:tc>
      </w:tr>
      <w:tr w:rsidR="00DC2898" w:rsidRPr="006429EA" w14:paraId="02AA8A40" w14:textId="77777777" w:rsidTr="00074852">
        <w:tc>
          <w:tcPr>
            <w:tcW w:w="2000" w:type="pct"/>
            <w:tcBorders>
              <w:top w:val="outset" w:sz="6" w:space="0" w:color="414142"/>
              <w:left w:val="outset" w:sz="6" w:space="0" w:color="414142"/>
              <w:bottom w:val="outset" w:sz="6" w:space="0" w:color="414142"/>
              <w:right w:val="outset" w:sz="6" w:space="0" w:color="414142"/>
            </w:tcBorders>
            <w:vAlign w:val="center"/>
            <w:hideMark/>
          </w:tcPr>
          <w:p w14:paraId="02AA8A3D"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Lielāks par 1000</w:t>
            </w:r>
          </w:p>
        </w:tc>
        <w:tc>
          <w:tcPr>
            <w:tcW w:w="1500" w:type="pct"/>
            <w:tcBorders>
              <w:top w:val="outset" w:sz="6" w:space="0" w:color="414142"/>
              <w:left w:val="outset" w:sz="6" w:space="0" w:color="414142"/>
              <w:bottom w:val="outset" w:sz="6" w:space="0" w:color="414142"/>
              <w:right w:val="outset" w:sz="6" w:space="0" w:color="414142"/>
            </w:tcBorders>
            <w:vAlign w:val="center"/>
            <w:hideMark/>
          </w:tcPr>
          <w:p w14:paraId="02AA8A3E"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18</w:t>
            </w:r>
          </w:p>
        </w:tc>
        <w:tc>
          <w:tcPr>
            <w:tcW w:w="1500" w:type="pct"/>
            <w:tcBorders>
              <w:top w:val="outset" w:sz="6" w:space="0" w:color="414142"/>
              <w:left w:val="outset" w:sz="6" w:space="0" w:color="414142"/>
              <w:bottom w:val="outset" w:sz="6" w:space="0" w:color="414142"/>
              <w:right w:val="outset" w:sz="6" w:space="0" w:color="414142"/>
            </w:tcBorders>
            <w:vAlign w:val="center"/>
            <w:hideMark/>
          </w:tcPr>
          <w:p w14:paraId="02AA8A3F"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24</w:t>
            </w:r>
          </w:p>
        </w:tc>
      </w:tr>
    </w:tbl>
    <w:p w14:paraId="02AA8A41" w14:textId="77777777" w:rsidR="00645F98" w:rsidRPr="006429EA" w:rsidRDefault="00074852" w:rsidP="00074852">
      <w:pPr>
        <w:spacing w:after="120"/>
        <w:rPr>
          <w:rFonts w:eastAsia="Times New Roman" w:cs="Times New Roman"/>
          <w:iCs/>
          <w:szCs w:val="28"/>
          <w:lang w:eastAsia="lv-LV"/>
        </w:rPr>
      </w:pPr>
      <w:r w:rsidRPr="006429EA">
        <w:rPr>
          <w:rFonts w:eastAsia="Times New Roman" w:cs="Times New Roman"/>
          <w:iCs/>
          <w:szCs w:val="28"/>
          <w:lang w:eastAsia="lv-LV"/>
        </w:rPr>
        <w:t>Piezīmes.</w:t>
      </w:r>
    </w:p>
    <w:p w14:paraId="02AA8A42" w14:textId="77777777" w:rsidR="00645F98" w:rsidRPr="006429EA" w:rsidRDefault="00645F98" w:rsidP="00074852">
      <w:pPr>
        <w:spacing w:after="120"/>
        <w:jc w:val="both"/>
        <w:rPr>
          <w:rFonts w:eastAsia="Times New Roman" w:cs="Times New Roman"/>
          <w:szCs w:val="28"/>
          <w:lang w:eastAsia="lv-LV"/>
        </w:rPr>
      </w:pPr>
      <w:r w:rsidRPr="006429EA">
        <w:rPr>
          <w:rFonts w:eastAsia="Times New Roman" w:cs="Times New Roman"/>
          <w:szCs w:val="28"/>
          <w:lang w:eastAsia="lv-LV"/>
        </w:rPr>
        <w:t>1. II un III kategorijas ūdensapgādes sistēmām tabulā norādīto aprēķina ilgumu palielina attiecīgi 1,25 un 1,5 reizes.</w:t>
      </w:r>
    </w:p>
    <w:p w14:paraId="02AA8A43" w14:textId="77777777" w:rsidR="00645F98" w:rsidRPr="006429EA" w:rsidRDefault="00645F98" w:rsidP="00074852">
      <w:pPr>
        <w:spacing w:after="120"/>
        <w:jc w:val="both"/>
        <w:rPr>
          <w:rFonts w:eastAsia="Times New Roman" w:cs="Times New Roman"/>
          <w:szCs w:val="28"/>
          <w:lang w:eastAsia="lv-LV"/>
        </w:rPr>
      </w:pPr>
      <w:r w:rsidRPr="006429EA">
        <w:rPr>
          <w:rFonts w:eastAsia="Times New Roman" w:cs="Times New Roman"/>
          <w:szCs w:val="28"/>
          <w:lang w:eastAsia="lv-LV"/>
        </w:rPr>
        <w:t>2. Atkarībā no ūdensapgādes sistēmas specifikas tabulā norādīto avārijas likvidēšanas ilgumu var mainīt, taču tas nedrīkst būt mazāks par 6 stundām.</w:t>
      </w:r>
    </w:p>
    <w:p w14:paraId="02AA8A44" w14:textId="77777777" w:rsidR="00645F98" w:rsidRPr="006429EA" w:rsidRDefault="00645F98" w:rsidP="00074852">
      <w:pPr>
        <w:spacing w:after="120"/>
        <w:jc w:val="both"/>
        <w:rPr>
          <w:rFonts w:eastAsia="Times New Roman" w:cs="Times New Roman"/>
          <w:szCs w:val="28"/>
          <w:lang w:eastAsia="lv-LV"/>
        </w:rPr>
      </w:pPr>
      <w:r w:rsidRPr="006429EA">
        <w:rPr>
          <w:rFonts w:eastAsia="Times New Roman" w:cs="Times New Roman"/>
          <w:szCs w:val="28"/>
          <w:lang w:eastAsia="lv-LV"/>
        </w:rPr>
        <w:t>3. Avārijas likvidēšanas ilgums var būt lielāks, ja ūdens padeves pārtraukuma ilgums un padeves samazinājums nav lielāks par šī būvnormatīva 4</w:t>
      </w:r>
      <w:r w:rsidR="004F7A62" w:rsidRPr="006429EA">
        <w:rPr>
          <w:rFonts w:eastAsia="Times New Roman" w:cs="Times New Roman"/>
          <w:szCs w:val="28"/>
          <w:lang w:eastAsia="lv-LV"/>
        </w:rPr>
        <w:t>6</w:t>
      </w:r>
      <w:r w:rsidRPr="006429EA">
        <w:rPr>
          <w:rFonts w:eastAsia="Times New Roman" w:cs="Times New Roman"/>
          <w:szCs w:val="28"/>
          <w:lang w:eastAsia="lv-LV"/>
        </w:rPr>
        <w:t>.punktā noteiktajiem lielumiem.</w:t>
      </w:r>
    </w:p>
    <w:p w14:paraId="02AA8A45" w14:textId="77777777" w:rsidR="00645F98" w:rsidRPr="006429EA" w:rsidRDefault="00645F98" w:rsidP="00074852">
      <w:pPr>
        <w:spacing w:after="120"/>
        <w:jc w:val="both"/>
        <w:rPr>
          <w:rFonts w:eastAsia="Times New Roman" w:cs="Times New Roman"/>
          <w:szCs w:val="28"/>
          <w:lang w:eastAsia="lv-LV"/>
        </w:rPr>
      </w:pPr>
      <w:r w:rsidRPr="006429EA">
        <w:rPr>
          <w:rFonts w:eastAsia="Times New Roman" w:cs="Times New Roman"/>
          <w:szCs w:val="28"/>
          <w:lang w:eastAsia="lv-LV"/>
        </w:rPr>
        <w:t xml:space="preserve">4. Ja pēc avārijas likvidācijas nepieciešams dezinficēt </w:t>
      </w:r>
      <w:r w:rsidR="001B0147" w:rsidRPr="006429EA">
        <w:rPr>
          <w:rFonts w:eastAsia="Times New Roman" w:cs="Times New Roman"/>
          <w:szCs w:val="28"/>
          <w:lang w:eastAsia="lv-LV"/>
        </w:rPr>
        <w:t>ūdens</w:t>
      </w:r>
      <w:r w:rsidRPr="006429EA">
        <w:rPr>
          <w:rFonts w:eastAsia="Times New Roman" w:cs="Times New Roman"/>
          <w:szCs w:val="28"/>
          <w:lang w:eastAsia="lv-LV"/>
        </w:rPr>
        <w:t>vadus, tabulā norādīto ilgumu palielina par 12 stundām.</w:t>
      </w:r>
    </w:p>
    <w:p w14:paraId="02AA8A46" w14:textId="77777777" w:rsidR="00F338C4" w:rsidRPr="006429EA" w:rsidRDefault="00F338C4" w:rsidP="00074852">
      <w:pPr>
        <w:spacing w:after="120"/>
        <w:ind w:firstLine="301"/>
        <w:jc w:val="center"/>
        <w:rPr>
          <w:rFonts w:eastAsia="Times New Roman" w:cs="Times New Roman"/>
          <w:b/>
          <w:bCs/>
          <w:szCs w:val="28"/>
          <w:lang w:eastAsia="lv-LV"/>
        </w:rPr>
      </w:pPr>
    </w:p>
    <w:p w14:paraId="02AA8A47" w14:textId="77777777" w:rsidR="00645F98" w:rsidRPr="006429EA" w:rsidRDefault="00645F98" w:rsidP="00074852">
      <w:pPr>
        <w:spacing w:after="120"/>
        <w:ind w:firstLine="301"/>
        <w:jc w:val="center"/>
        <w:rPr>
          <w:rFonts w:eastAsia="Times New Roman" w:cs="Times New Roman"/>
          <w:b/>
          <w:bCs/>
          <w:szCs w:val="28"/>
          <w:lang w:eastAsia="lv-LV"/>
        </w:rPr>
      </w:pPr>
      <w:r w:rsidRPr="006429EA">
        <w:rPr>
          <w:rFonts w:eastAsia="Times New Roman" w:cs="Times New Roman"/>
          <w:b/>
          <w:bCs/>
          <w:szCs w:val="28"/>
          <w:lang w:eastAsia="lv-LV"/>
        </w:rPr>
        <w:t xml:space="preserve">Ūdensapgādes būvju </w:t>
      </w:r>
      <w:proofErr w:type="spellStart"/>
      <w:r w:rsidR="002E570A" w:rsidRPr="006429EA">
        <w:rPr>
          <w:b/>
          <w:color w:val="000000" w:themeColor="text1"/>
          <w:szCs w:val="28"/>
        </w:rPr>
        <w:t>ugunsnoturības</w:t>
      </w:r>
      <w:proofErr w:type="spellEnd"/>
      <w:r w:rsidR="002E570A" w:rsidRPr="006429EA">
        <w:rPr>
          <w:color w:val="000000" w:themeColor="text1"/>
          <w:szCs w:val="28"/>
        </w:rPr>
        <w:t xml:space="preserve"> </w:t>
      </w:r>
      <w:r w:rsidRPr="006429EA">
        <w:rPr>
          <w:rFonts w:eastAsia="Times New Roman" w:cs="Times New Roman"/>
          <w:b/>
          <w:bCs/>
          <w:szCs w:val="28"/>
          <w:lang w:eastAsia="lv-LV"/>
        </w:rPr>
        <w:t>pakāpe</w:t>
      </w:r>
    </w:p>
    <w:p w14:paraId="02AA8A48" w14:textId="77777777" w:rsidR="00645F98" w:rsidRPr="006429EA" w:rsidRDefault="00645F98" w:rsidP="00074852">
      <w:pPr>
        <w:spacing w:after="120"/>
        <w:ind w:firstLine="301"/>
        <w:jc w:val="right"/>
        <w:rPr>
          <w:rFonts w:eastAsia="Times New Roman" w:cs="Times New Roman"/>
          <w:szCs w:val="28"/>
          <w:lang w:eastAsia="lv-LV"/>
        </w:rPr>
      </w:pPr>
      <w:r w:rsidRPr="006429EA">
        <w:rPr>
          <w:rFonts w:eastAsia="Times New Roman" w:cs="Times New Roman"/>
          <w:szCs w:val="28"/>
          <w:lang w:eastAsia="lv-LV"/>
        </w:rPr>
        <w:t>15.tabula</w:t>
      </w: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3641"/>
        <w:gridCol w:w="1820"/>
        <w:gridCol w:w="1820"/>
        <w:gridCol w:w="1820"/>
      </w:tblGrid>
      <w:tr w:rsidR="00DC2898" w:rsidRPr="006429EA" w14:paraId="02AA8A4D"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A49"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Būves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4A"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 xml:space="preserve">Būves kategorija atbilstoši ūdens padeves nodrošinājuma </w:t>
            </w:r>
            <w:r w:rsidRPr="006429EA">
              <w:rPr>
                <w:rFonts w:eastAsia="Times New Roman" w:cs="Times New Roman"/>
                <w:szCs w:val="28"/>
                <w:lang w:eastAsia="lv-LV"/>
              </w:rPr>
              <w:lastRenderedPageBreak/>
              <w:t>pakāpei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4B"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lastRenderedPageBreak/>
              <w:t>Ēku, būvju un konstrukciju atbildīguma klase</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4C" w14:textId="77777777" w:rsidR="00645F98" w:rsidRPr="006429EA" w:rsidRDefault="002E570A" w:rsidP="00074852">
            <w:pPr>
              <w:spacing w:after="120"/>
              <w:jc w:val="center"/>
              <w:rPr>
                <w:rFonts w:eastAsia="Times New Roman" w:cs="Times New Roman"/>
                <w:szCs w:val="28"/>
                <w:lang w:eastAsia="lv-LV"/>
              </w:rPr>
            </w:pPr>
            <w:proofErr w:type="spellStart"/>
            <w:r w:rsidRPr="006429EA">
              <w:rPr>
                <w:color w:val="000000" w:themeColor="text1"/>
                <w:szCs w:val="28"/>
              </w:rPr>
              <w:t>Ugunsnoturības</w:t>
            </w:r>
            <w:proofErr w:type="spellEnd"/>
            <w:r w:rsidRPr="006429EA">
              <w:rPr>
                <w:color w:val="000000" w:themeColor="text1"/>
                <w:szCs w:val="28"/>
              </w:rPr>
              <w:t xml:space="preserve"> </w:t>
            </w:r>
            <w:r w:rsidR="00645F98" w:rsidRPr="006429EA">
              <w:rPr>
                <w:rFonts w:eastAsia="Times New Roman" w:cs="Times New Roman"/>
                <w:szCs w:val="28"/>
                <w:lang w:eastAsia="lv-LV"/>
              </w:rPr>
              <w:t>pakāpe</w:t>
            </w:r>
          </w:p>
        </w:tc>
      </w:tr>
      <w:tr w:rsidR="00DC2898" w:rsidRPr="006429EA" w14:paraId="02AA8A52" w14:textId="77777777" w:rsidTr="00074852">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14:paraId="02AA8A4E"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lastRenderedPageBreak/>
              <w:t xml:space="preserve">1. </w:t>
            </w:r>
            <w:proofErr w:type="spellStart"/>
            <w:r w:rsidRPr="006429EA">
              <w:rPr>
                <w:rFonts w:eastAsia="Times New Roman" w:cs="Times New Roman"/>
                <w:szCs w:val="28"/>
                <w:lang w:eastAsia="lv-LV"/>
              </w:rPr>
              <w:t>Ūdensgūtnes</w:t>
            </w:r>
            <w:proofErr w:type="spellEnd"/>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4F"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50"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51" w14:textId="77777777" w:rsidR="00645F98" w:rsidRPr="006429EA" w:rsidRDefault="00172C78" w:rsidP="00172C78">
            <w:pPr>
              <w:spacing w:after="120"/>
              <w:rPr>
                <w:rFonts w:eastAsia="Times New Roman" w:cs="Times New Roman"/>
                <w:szCs w:val="28"/>
                <w:lang w:eastAsia="lv-LV"/>
              </w:rPr>
            </w:pPr>
            <w:r w:rsidRPr="006429EA">
              <w:rPr>
                <w:rFonts w:eastAsia="Times New Roman" w:cs="Times New Roman"/>
                <w:szCs w:val="28"/>
                <w:lang w:eastAsia="lv-LV"/>
              </w:rPr>
              <w:t>U</w:t>
            </w:r>
            <w:r w:rsidR="00645F98" w:rsidRPr="006429EA">
              <w:rPr>
                <w:rFonts w:eastAsia="Times New Roman" w:cs="Times New Roman"/>
                <w:szCs w:val="28"/>
                <w:lang w:eastAsia="lv-LV"/>
              </w:rPr>
              <w:t>2</w:t>
            </w:r>
            <w:r w:rsidRPr="006429EA">
              <w:rPr>
                <w:rFonts w:eastAsia="Times New Roman" w:cs="Times New Roman"/>
                <w:szCs w:val="28"/>
                <w:lang w:eastAsia="lv-LV"/>
              </w:rPr>
              <w:t xml:space="preserve"> vai</w:t>
            </w:r>
            <w:r w:rsidR="00645F98" w:rsidRPr="006429EA">
              <w:rPr>
                <w:rFonts w:eastAsia="Times New Roman" w:cs="Times New Roman"/>
                <w:szCs w:val="28"/>
                <w:lang w:eastAsia="lv-LV"/>
              </w:rPr>
              <w:t xml:space="preserve"> </w:t>
            </w:r>
            <w:r w:rsidRPr="006429EA">
              <w:rPr>
                <w:rFonts w:eastAsia="Times New Roman" w:cs="Times New Roman"/>
                <w:szCs w:val="28"/>
                <w:lang w:eastAsia="lv-LV"/>
              </w:rPr>
              <w:t>U</w:t>
            </w:r>
            <w:r w:rsidR="00645F98" w:rsidRPr="006429EA">
              <w:rPr>
                <w:rFonts w:eastAsia="Times New Roman" w:cs="Times New Roman"/>
                <w:szCs w:val="28"/>
                <w:lang w:eastAsia="lv-LV"/>
              </w:rPr>
              <w:t>3</w:t>
            </w:r>
          </w:p>
        </w:tc>
      </w:tr>
      <w:tr w:rsidR="00DC2898" w:rsidRPr="006429EA" w14:paraId="02AA8A57" w14:textId="77777777" w:rsidTr="00074852">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2AA8A53" w14:textId="77777777" w:rsidR="00645F98" w:rsidRPr="006429EA" w:rsidRDefault="00645F98" w:rsidP="00074852">
            <w:pPr>
              <w:spacing w:after="120"/>
              <w:rPr>
                <w:rFonts w:eastAsia="Times New Roman" w:cs="Times New Roman"/>
                <w:szCs w:val="28"/>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54"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II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55"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II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56" w14:textId="77777777" w:rsidR="00645F98" w:rsidRPr="006429EA" w:rsidRDefault="00172C78" w:rsidP="00074852">
            <w:pPr>
              <w:spacing w:after="120"/>
              <w:rPr>
                <w:rFonts w:eastAsia="Times New Roman" w:cs="Times New Roman"/>
                <w:szCs w:val="28"/>
                <w:lang w:eastAsia="lv-LV"/>
              </w:rPr>
            </w:pPr>
            <w:r w:rsidRPr="006429EA">
              <w:rPr>
                <w:rFonts w:eastAsia="Times New Roman" w:cs="Times New Roman"/>
                <w:szCs w:val="28"/>
                <w:lang w:eastAsia="lv-LV"/>
              </w:rPr>
              <w:t>U3</w:t>
            </w:r>
          </w:p>
        </w:tc>
      </w:tr>
      <w:tr w:rsidR="00DC2898" w:rsidRPr="006429EA" w14:paraId="02AA8A5C" w14:textId="77777777" w:rsidTr="00074852">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2AA8A58" w14:textId="77777777" w:rsidR="00645F98" w:rsidRPr="006429EA" w:rsidRDefault="00645F98" w:rsidP="00074852">
            <w:pPr>
              <w:spacing w:after="120"/>
              <w:rPr>
                <w:rFonts w:eastAsia="Times New Roman" w:cs="Times New Roman"/>
                <w:szCs w:val="28"/>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59"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III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5A"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II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5B" w14:textId="77777777" w:rsidR="00645F98" w:rsidRPr="006429EA" w:rsidRDefault="00172C78" w:rsidP="00172C78">
            <w:pPr>
              <w:spacing w:after="120"/>
              <w:rPr>
                <w:rFonts w:eastAsia="Times New Roman" w:cs="Times New Roman"/>
                <w:szCs w:val="28"/>
                <w:lang w:eastAsia="lv-LV"/>
              </w:rPr>
            </w:pPr>
            <w:r w:rsidRPr="006429EA">
              <w:rPr>
                <w:rFonts w:eastAsia="Times New Roman" w:cs="Times New Roman"/>
                <w:szCs w:val="28"/>
                <w:lang w:eastAsia="lv-LV"/>
              </w:rPr>
              <w:t>U3</w:t>
            </w:r>
          </w:p>
        </w:tc>
      </w:tr>
      <w:tr w:rsidR="00DC2898" w:rsidRPr="006429EA" w14:paraId="02AA8A61" w14:textId="77777777" w:rsidTr="00074852">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14:paraId="02AA8A5D"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2. Sūkņu stacijas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5E"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5F"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II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60" w14:textId="77777777" w:rsidR="00645F98" w:rsidRPr="006429EA" w:rsidRDefault="00172C78" w:rsidP="00172C78">
            <w:pPr>
              <w:spacing w:after="120"/>
              <w:rPr>
                <w:rFonts w:eastAsia="Times New Roman" w:cs="Times New Roman"/>
                <w:szCs w:val="28"/>
                <w:lang w:eastAsia="lv-LV"/>
              </w:rPr>
            </w:pPr>
            <w:r w:rsidRPr="006429EA">
              <w:rPr>
                <w:rFonts w:eastAsia="Times New Roman" w:cs="Times New Roman"/>
                <w:szCs w:val="28"/>
                <w:lang w:eastAsia="lv-LV"/>
              </w:rPr>
              <w:t>U</w:t>
            </w:r>
            <w:r w:rsidR="00645F98" w:rsidRPr="006429EA">
              <w:rPr>
                <w:rFonts w:eastAsia="Times New Roman" w:cs="Times New Roman"/>
                <w:szCs w:val="28"/>
                <w:lang w:eastAsia="lv-LV"/>
              </w:rPr>
              <w:t>1</w:t>
            </w:r>
          </w:p>
        </w:tc>
      </w:tr>
      <w:tr w:rsidR="00DC2898" w:rsidRPr="006429EA" w14:paraId="02AA8A66" w14:textId="77777777" w:rsidTr="00074852">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2AA8A62" w14:textId="77777777" w:rsidR="00645F98" w:rsidRPr="006429EA" w:rsidRDefault="00645F98" w:rsidP="00074852">
            <w:pPr>
              <w:spacing w:after="120"/>
              <w:rPr>
                <w:rFonts w:eastAsia="Times New Roman" w:cs="Times New Roman"/>
                <w:szCs w:val="28"/>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63"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II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64"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II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65" w14:textId="77777777" w:rsidR="00645F98" w:rsidRPr="006429EA" w:rsidRDefault="00172C78" w:rsidP="00074852">
            <w:pPr>
              <w:spacing w:after="120"/>
              <w:rPr>
                <w:rFonts w:eastAsia="Times New Roman" w:cs="Times New Roman"/>
                <w:szCs w:val="28"/>
                <w:lang w:eastAsia="lv-LV"/>
              </w:rPr>
            </w:pPr>
            <w:r w:rsidRPr="006429EA">
              <w:rPr>
                <w:rFonts w:eastAsia="Times New Roman" w:cs="Times New Roman"/>
                <w:szCs w:val="28"/>
                <w:lang w:eastAsia="lv-LV"/>
              </w:rPr>
              <w:t>U2 vai U3</w:t>
            </w:r>
          </w:p>
        </w:tc>
      </w:tr>
      <w:tr w:rsidR="00DC2898" w:rsidRPr="006429EA" w14:paraId="02AA8A6B" w14:textId="77777777" w:rsidTr="00074852">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2AA8A67" w14:textId="77777777" w:rsidR="00645F98" w:rsidRPr="006429EA" w:rsidRDefault="00645F98" w:rsidP="00074852">
            <w:pPr>
              <w:spacing w:after="120"/>
              <w:rPr>
                <w:rFonts w:eastAsia="Times New Roman" w:cs="Times New Roman"/>
                <w:szCs w:val="28"/>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68"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III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69"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II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6A" w14:textId="77777777" w:rsidR="00645F98" w:rsidRPr="006429EA" w:rsidRDefault="00172C78" w:rsidP="00074852">
            <w:pPr>
              <w:spacing w:after="120"/>
              <w:rPr>
                <w:rFonts w:eastAsia="Times New Roman" w:cs="Times New Roman"/>
                <w:szCs w:val="28"/>
                <w:lang w:eastAsia="lv-LV"/>
              </w:rPr>
            </w:pPr>
            <w:r w:rsidRPr="006429EA">
              <w:rPr>
                <w:rFonts w:eastAsia="Times New Roman" w:cs="Times New Roman"/>
                <w:szCs w:val="28"/>
                <w:lang w:eastAsia="lv-LV"/>
              </w:rPr>
              <w:t>U3</w:t>
            </w:r>
          </w:p>
        </w:tc>
      </w:tr>
      <w:tr w:rsidR="00DC2898" w:rsidRPr="006429EA" w14:paraId="02AA8A70"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A6C"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3. Ūdens sagatavošanas stacijas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6D"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II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6E"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II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6F" w14:textId="77777777" w:rsidR="00645F98" w:rsidRPr="006429EA" w:rsidRDefault="00172C78" w:rsidP="00074852">
            <w:pPr>
              <w:spacing w:after="120"/>
              <w:rPr>
                <w:rFonts w:eastAsia="Times New Roman" w:cs="Times New Roman"/>
                <w:szCs w:val="28"/>
                <w:lang w:eastAsia="lv-LV"/>
              </w:rPr>
            </w:pPr>
            <w:r w:rsidRPr="006429EA">
              <w:rPr>
                <w:rFonts w:eastAsia="Times New Roman" w:cs="Times New Roman"/>
                <w:szCs w:val="28"/>
                <w:lang w:eastAsia="lv-LV"/>
              </w:rPr>
              <w:t>U2 vai U3</w:t>
            </w:r>
          </w:p>
        </w:tc>
      </w:tr>
      <w:tr w:rsidR="00DC2898" w:rsidRPr="006429EA" w14:paraId="02AA8A75"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A71"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 xml:space="preserve">4. Atsevišķi esošas </w:t>
            </w:r>
            <w:proofErr w:type="spellStart"/>
            <w:r w:rsidRPr="006429EA">
              <w:rPr>
                <w:rFonts w:eastAsia="Times New Roman" w:cs="Times New Roman"/>
                <w:szCs w:val="28"/>
                <w:lang w:eastAsia="lv-LV"/>
              </w:rPr>
              <w:t>hlorētavas</w:t>
            </w:r>
            <w:proofErr w:type="spellEnd"/>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72"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73"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II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74" w14:textId="77777777" w:rsidR="00645F98" w:rsidRPr="006429EA" w:rsidRDefault="00172C78" w:rsidP="00172C78">
            <w:pPr>
              <w:spacing w:after="120"/>
              <w:rPr>
                <w:rFonts w:eastAsia="Times New Roman" w:cs="Times New Roman"/>
                <w:szCs w:val="28"/>
                <w:lang w:eastAsia="lv-LV"/>
              </w:rPr>
            </w:pPr>
            <w:r w:rsidRPr="006429EA">
              <w:rPr>
                <w:rFonts w:eastAsia="Times New Roman" w:cs="Times New Roman"/>
                <w:szCs w:val="28"/>
                <w:lang w:eastAsia="lv-LV"/>
              </w:rPr>
              <w:t>U</w:t>
            </w:r>
            <w:r w:rsidR="00645F98" w:rsidRPr="006429EA">
              <w:rPr>
                <w:rFonts w:eastAsia="Times New Roman" w:cs="Times New Roman"/>
                <w:szCs w:val="28"/>
                <w:lang w:eastAsia="lv-LV"/>
              </w:rPr>
              <w:t>2</w:t>
            </w:r>
          </w:p>
        </w:tc>
      </w:tr>
      <w:tr w:rsidR="00DC2898" w:rsidRPr="006429EA" w14:paraId="02AA8A77" w14:textId="77777777" w:rsidTr="00074852">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02AA8A76"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5. Ūdens glabāšanas tilpņu skaits:</w:t>
            </w:r>
          </w:p>
        </w:tc>
      </w:tr>
      <w:tr w:rsidR="00DC2898" w:rsidRPr="006429EA" w14:paraId="02AA8A7C"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A78"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5.1. līdz 2 (vai ja ir ugunsdzēsības ūdens krājums)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79"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7A"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II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7B"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netiek normēta</w:t>
            </w:r>
          </w:p>
        </w:tc>
      </w:tr>
      <w:tr w:rsidR="00DC2898" w:rsidRPr="006429EA" w14:paraId="02AA8A81"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A7D"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5.2. vairāk par 2 (vai ja nav ugunsdzēsības ūdens krājuma)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7E"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II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7F"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II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80"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netiek normēta</w:t>
            </w:r>
          </w:p>
        </w:tc>
      </w:tr>
      <w:tr w:rsidR="00DC2898" w:rsidRPr="006429EA" w14:paraId="02AA8A86"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A82" w14:textId="77777777" w:rsidR="00645F98" w:rsidRPr="006429EA" w:rsidRDefault="00645F98" w:rsidP="007D5970">
            <w:pPr>
              <w:spacing w:after="120"/>
              <w:rPr>
                <w:rFonts w:eastAsia="Times New Roman" w:cs="Times New Roman"/>
                <w:szCs w:val="28"/>
                <w:lang w:eastAsia="lv-LV"/>
              </w:rPr>
            </w:pPr>
            <w:r w:rsidRPr="006429EA">
              <w:rPr>
                <w:rFonts w:eastAsia="Times New Roman" w:cs="Times New Roman"/>
                <w:szCs w:val="28"/>
                <w:lang w:eastAsia="lv-LV"/>
              </w:rPr>
              <w:t xml:space="preserve">6. </w:t>
            </w:r>
            <w:r w:rsidR="007D5970" w:rsidRPr="006429EA">
              <w:rPr>
                <w:rFonts w:eastAsia="Times New Roman" w:cs="Times New Roman"/>
                <w:szCs w:val="28"/>
                <w:lang w:eastAsia="lv-LV"/>
              </w:rPr>
              <w:t>M</w:t>
            </w:r>
            <w:r w:rsidRPr="006429EA">
              <w:rPr>
                <w:rFonts w:eastAsia="Times New Roman" w:cs="Times New Roman"/>
                <w:szCs w:val="28"/>
                <w:lang w:eastAsia="lv-LV"/>
              </w:rPr>
              <w:t>aģistrāles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83"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I, II un III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84"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I, II un III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85"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netiek normēta</w:t>
            </w:r>
          </w:p>
        </w:tc>
      </w:tr>
      <w:tr w:rsidR="00DC2898" w:rsidRPr="006429EA" w14:paraId="02AA8A8B"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A87" w14:textId="77777777" w:rsidR="00645F98" w:rsidRPr="006429EA" w:rsidRDefault="00645F98" w:rsidP="007D5970">
            <w:pPr>
              <w:spacing w:after="120"/>
              <w:rPr>
                <w:rFonts w:eastAsia="Times New Roman" w:cs="Times New Roman"/>
                <w:szCs w:val="28"/>
                <w:lang w:eastAsia="lv-LV"/>
              </w:rPr>
            </w:pPr>
            <w:r w:rsidRPr="006429EA">
              <w:rPr>
                <w:rFonts w:eastAsia="Times New Roman" w:cs="Times New Roman"/>
                <w:szCs w:val="28"/>
                <w:lang w:eastAsia="lv-LV"/>
              </w:rPr>
              <w:t xml:space="preserve">7. </w:t>
            </w:r>
            <w:r w:rsidR="007D5970" w:rsidRPr="006429EA">
              <w:rPr>
                <w:rFonts w:eastAsia="Times New Roman" w:cs="Times New Roman"/>
                <w:szCs w:val="28"/>
                <w:lang w:eastAsia="lv-LV"/>
              </w:rPr>
              <w:t>Ūdensvads</w:t>
            </w:r>
            <w:r w:rsidRPr="006429EA">
              <w:rPr>
                <w:rFonts w:eastAsia="Times New Roman" w:cs="Times New Roman"/>
                <w:szCs w:val="28"/>
                <w:lang w:eastAsia="lv-LV"/>
              </w:rPr>
              <w:t xml:space="preserve"> un akas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88"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III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89"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III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8A"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netiek normēta</w:t>
            </w:r>
          </w:p>
        </w:tc>
      </w:tr>
      <w:tr w:rsidR="00DC2898" w:rsidRPr="006429EA" w14:paraId="02AA8A90"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A8C" w14:textId="77777777" w:rsidR="00645F98" w:rsidRPr="006429EA" w:rsidRDefault="00645F98" w:rsidP="00074852">
            <w:pPr>
              <w:spacing w:after="120"/>
              <w:rPr>
                <w:rFonts w:eastAsia="Times New Roman" w:cs="Times New Roman"/>
                <w:szCs w:val="28"/>
                <w:lang w:eastAsia="lv-LV"/>
              </w:rPr>
            </w:pPr>
            <w:proofErr w:type="gramStart"/>
            <w:r w:rsidRPr="006429EA">
              <w:rPr>
                <w:rFonts w:eastAsia="Times New Roman" w:cs="Times New Roman"/>
                <w:szCs w:val="28"/>
                <w:lang w:eastAsia="lv-LV"/>
              </w:rPr>
              <w:t>8. Ūdenstorņi</w:t>
            </w:r>
            <w:proofErr w:type="gramEnd"/>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8D"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III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8E"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II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8F" w14:textId="77777777" w:rsidR="00645F98" w:rsidRPr="006429EA" w:rsidRDefault="00172C78" w:rsidP="00074852">
            <w:pPr>
              <w:spacing w:after="120"/>
              <w:rPr>
                <w:rFonts w:eastAsia="Times New Roman" w:cs="Times New Roman"/>
                <w:szCs w:val="28"/>
                <w:lang w:eastAsia="lv-LV"/>
              </w:rPr>
            </w:pPr>
            <w:r w:rsidRPr="006429EA">
              <w:rPr>
                <w:rFonts w:eastAsia="Times New Roman" w:cs="Times New Roman"/>
                <w:szCs w:val="28"/>
                <w:lang w:eastAsia="lv-LV"/>
              </w:rPr>
              <w:t>U2 vai U3</w:t>
            </w:r>
          </w:p>
        </w:tc>
      </w:tr>
      <w:tr w:rsidR="00DC2898" w:rsidRPr="006429EA" w14:paraId="02AA8A95"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A91"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9. Reaģenta šķīdumu sagatavošanas telpas un noliktavas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92"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II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93"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II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94" w14:textId="77777777" w:rsidR="00645F98" w:rsidRPr="006429EA" w:rsidRDefault="00172C78" w:rsidP="00074852">
            <w:pPr>
              <w:spacing w:after="120"/>
              <w:rPr>
                <w:rFonts w:eastAsia="Times New Roman" w:cs="Times New Roman"/>
                <w:szCs w:val="28"/>
                <w:lang w:eastAsia="lv-LV"/>
              </w:rPr>
            </w:pPr>
            <w:r w:rsidRPr="006429EA">
              <w:rPr>
                <w:rFonts w:eastAsia="Times New Roman" w:cs="Times New Roman"/>
                <w:szCs w:val="28"/>
                <w:lang w:eastAsia="lv-LV"/>
              </w:rPr>
              <w:t>U2 vai U3</w:t>
            </w:r>
          </w:p>
        </w:tc>
      </w:tr>
      <w:tr w:rsidR="00DC2898" w:rsidRPr="006429EA" w14:paraId="02AA8A9A" w14:textId="77777777" w:rsidTr="00074852">
        <w:tc>
          <w:tcPr>
            <w:tcW w:w="2000" w:type="pct"/>
            <w:tcBorders>
              <w:top w:val="single" w:sz="6" w:space="0" w:color="000000"/>
              <w:left w:val="single" w:sz="6" w:space="0" w:color="000000"/>
              <w:bottom w:val="single" w:sz="6" w:space="0" w:color="000000"/>
              <w:right w:val="single" w:sz="6" w:space="0" w:color="000000"/>
            </w:tcBorders>
            <w:vAlign w:val="center"/>
            <w:hideMark/>
          </w:tcPr>
          <w:p w14:paraId="02AA8A96"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10. Elektroiekārtu, elektrosadales un dispečeru telpas un transformatoru kameras</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02AA8A97"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III</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02AA8A98"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II</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02AA8A99" w14:textId="77777777" w:rsidR="00645F98" w:rsidRPr="006429EA" w:rsidRDefault="00172C78" w:rsidP="00074852">
            <w:pPr>
              <w:spacing w:after="120"/>
              <w:rPr>
                <w:rFonts w:eastAsia="Times New Roman" w:cs="Times New Roman"/>
                <w:szCs w:val="28"/>
                <w:lang w:eastAsia="lv-LV"/>
              </w:rPr>
            </w:pPr>
            <w:r w:rsidRPr="006429EA">
              <w:rPr>
                <w:rFonts w:eastAsia="Times New Roman" w:cs="Times New Roman"/>
                <w:szCs w:val="28"/>
                <w:lang w:eastAsia="lv-LV"/>
              </w:rPr>
              <w:t>U2 vai U3</w:t>
            </w:r>
          </w:p>
        </w:tc>
      </w:tr>
    </w:tbl>
    <w:p w14:paraId="02AA8A9B" w14:textId="77777777" w:rsidR="00645F98" w:rsidRPr="006429EA" w:rsidRDefault="00074852" w:rsidP="00074852">
      <w:pPr>
        <w:spacing w:after="120"/>
        <w:rPr>
          <w:rFonts w:eastAsia="Times New Roman" w:cs="Times New Roman"/>
          <w:iCs/>
          <w:szCs w:val="28"/>
          <w:lang w:eastAsia="lv-LV"/>
        </w:rPr>
      </w:pPr>
      <w:r w:rsidRPr="006429EA">
        <w:rPr>
          <w:rFonts w:eastAsia="Times New Roman" w:cs="Times New Roman"/>
          <w:iCs/>
          <w:szCs w:val="28"/>
          <w:lang w:eastAsia="lv-LV"/>
        </w:rPr>
        <w:t>Piezīme.</w:t>
      </w:r>
    </w:p>
    <w:p w14:paraId="02AA8A9C" w14:textId="77777777" w:rsidR="00330470" w:rsidRPr="006429EA" w:rsidRDefault="00645F98" w:rsidP="00074852">
      <w:pPr>
        <w:spacing w:after="120"/>
        <w:jc w:val="both"/>
        <w:rPr>
          <w:rFonts w:eastAsia="Times New Roman" w:cs="Times New Roman"/>
          <w:szCs w:val="28"/>
          <w:lang w:eastAsia="lv-LV"/>
        </w:rPr>
      </w:pPr>
      <w:r w:rsidRPr="006429EA">
        <w:rPr>
          <w:rFonts w:eastAsia="Times New Roman" w:cs="Times New Roman"/>
          <w:szCs w:val="28"/>
          <w:lang w:eastAsia="lv-LV"/>
        </w:rPr>
        <w:t>Sadzīves ēkas un palīgēkas atbilst II kon</w:t>
      </w:r>
      <w:r w:rsidR="002E570A" w:rsidRPr="006429EA">
        <w:rPr>
          <w:rFonts w:eastAsia="Times New Roman" w:cs="Times New Roman"/>
          <w:szCs w:val="28"/>
          <w:lang w:eastAsia="lv-LV"/>
        </w:rPr>
        <w:t xml:space="preserve">strukciju atbildīguma klasei un </w:t>
      </w:r>
      <w:r w:rsidR="00172C78" w:rsidRPr="006429EA">
        <w:rPr>
          <w:rFonts w:eastAsia="Times New Roman" w:cs="Times New Roman"/>
          <w:szCs w:val="28"/>
          <w:lang w:eastAsia="lv-LV"/>
        </w:rPr>
        <w:t>U2 </w:t>
      </w:r>
      <w:proofErr w:type="spellStart"/>
      <w:r w:rsidR="002E570A" w:rsidRPr="006429EA">
        <w:rPr>
          <w:color w:val="000000" w:themeColor="text1"/>
          <w:szCs w:val="28"/>
        </w:rPr>
        <w:t>ugunsnoturības</w:t>
      </w:r>
      <w:proofErr w:type="spellEnd"/>
      <w:r w:rsidR="002E570A" w:rsidRPr="006429EA">
        <w:rPr>
          <w:color w:val="000000" w:themeColor="text1"/>
          <w:szCs w:val="28"/>
        </w:rPr>
        <w:t xml:space="preserve"> </w:t>
      </w:r>
      <w:r w:rsidRPr="006429EA">
        <w:rPr>
          <w:rFonts w:eastAsia="Times New Roman" w:cs="Times New Roman"/>
          <w:szCs w:val="28"/>
          <w:lang w:eastAsia="lv-LV"/>
        </w:rPr>
        <w:t>pakāpei.</w:t>
      </w:r>
    </w:p>
    <w:p w14:paraId="02AA8A9D" w14:textId="77777777" w:rsidR="004E1D41" w:rsidRPr="006429EA" w:rsidRDefault="004E1D41" w:rsidP="00074852">
      <w:pPr>
        <w:spacing w:after="120"/>
        <w:ind w:firstLine="301"/>
        <w:jc w:val="center"/>
        <w:rPr>
          <w:rFonts w:eastAsia="Times New Roman" w:cs="Times New Roman"/>
          <w:b/>
          <w:bCs/>
          <w:szCs w:val="28"/>
          <w:lang w:eastAsia="lv-LV"/>
        </w:rPr>
      </w:pPr>
    </w:p>
    <w:p w14:paraId="02AA8A9E" w14:textId="77777777" w:rsidR="00645F98" w:rsidRPr="006429EA" w:rsidRDefault="00645F98" w:rsidP="00074852">
      <w:pPr>
        <w:spacing w:after="120"/>
        <w:ind w:firstLine="301"/>
        <w:jc w:val="center"/>
        <w:rPr>
          <w:rFonts w:eastAsia="Times New Roman" w:cs="Times New Roman"/>
          <w:b/>
          <w:bCs/>
          <w:szCs w:val="28"/>
          <w:lang w:eastAsia="lv-LV"/>
        </w:rPr>
      </w:pPr>
      <w:r w:rsidRPr="006429EA">
        <w:rPr>
          <w:rFonts w:eastAsia="Times New Roman" w:cs="Times New Roman"/>
          <w:b/>
          <w:bCs/>
          <w:szCs w:val="28"/>
          <w:lang w:eastAsia="lv-LV"/>
        </w:rPr>
        <w:t>Gaisa temperatūra un gaisa apmaiņa ūdensapgādes būvju telpās</w:t>
      </w:r>
    </w:p>
    <w:p w14:paraId="02AA8A9F" w14:textId="77777777" w:rsidR="00645F98" w:rsidRPr="006429EA" w:rsidRDefault="00645F98" w:rsidP="00074852">
      <w:pPr>
        <w:spacing w:after="120"/>
        <w:ind w:firstLine="301"/>
        <w:jc w:val="right"/>
        <w:rPr>
          <w:rFonts w:eastAsia="Times New Roman" w:cs="Times New Roman"/>
          <w:szCs w:val="28"/>
          <w:lang w:eastAsia="lv-LV"/>
        </w:rPr>
      </w:pPr>
      <w:r w:rsidRPr="006429EA">
        <w:rPr>
          <w:rFonts w:eastAsia="Times New Roman" w:cs="Times New Roman"/>
          <w:szCs w:val="28"/>
          <w:lang w:eastAsia="lv-LV"/>
        </w:rPr>
        <w:t>16.tabula</w:t>
      </w: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4927"/>
        <w:gridCol w:w="1601"/>
        <w:gridCol w:w="1286"/>
        <w:gridCol w:w="1287"/>
      </w:tblGrid>
      <w:tr w:rsidR="00DC2898" w:rsidRPr="006429EA" w14:paraId="02AA8AA3" w14:textId="77777777" w:rsidTr="00074852">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14:paraId="02AA8AA0"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Būves un telpas</w:t>
            </w:r>
          </w:p>
        </w:tc>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14:paraId="02AA8AA1"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 xml:space="preserve">Nepieciešamā gaisa </w:t>
            </w:r>
            <w:r w:rsidRPr="006429EA">
              <w:rPr>
                <w:rFonts w:eastAsia="Times New Roman" w:cs="Times New Roman"/>
                <w:szCs w:val="28"/>
                <w:lang w:eastAsia="lv-LV"/>
              </w:rPr>
              <w:lastRenderedPageBreak/>
              <w:t>temperatūra (°C)</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2AA8AA2"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lastRenderedPageBreak/>
              <w:t>Gaisa apmaiņas reizes stundā</w:t>
            </w:r>
          </w:p>
        </w:tc>
      </w:tr>
      <w:tr w:rsidR="00DC2898" w:rsidRPr="006429EA" w14:paraId="02AA8AA8" w14:textId="77777777" w:rsidTr="00074852">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2AA8AA4" w14:textId="77777777" w:rsidR="00645F98" w:rsidRPr="006429EA" w:rsidRDefault="00645F98" w:rsidP="00074852">
            <w:pPr>
              <w:spacing w:after="120"/>
              <w:rPr>
                <w:rFonts w:eastAsia="Times New Roman" w:cs="Times New Roman"/>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2AA8AA5" w14:textId="77777777" w:rsidR="00645F98" w:rsidRPr="006429EA" w:rsidRDefault="00645F98" w:rsidP="00074852">
            <w:pPr>
              <w:spacing w:after="120"/>
              <w:rPr>
                <w:rFonts w:eastAsia="Times New Roman" w:cs="Times New Roman"/>
                <w:szCs w:val="28"/>
                <w:lang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A6"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pieplūde</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A7"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nosūce</w:t>
            </w:r>
          </w:p>
        </w:tc>
      </w:tr>
      <w:tr w:rsidR="00DC2898" w:rsidRPr="006429EA" w14:paraId="02AA8AAD"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AA9"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lastRenderedPageBreak/>
              <w:t xml:space="preserve">1. </w:t>
            </w:r>
            <w:proofErr w:type="spellStart"/>
            <w:r w:rsidRPr="006429EA">
              <w:rPr>
                <w:rFonts w:eastAsia="Times New Roman" w:cs="Times New Roman"/>
                <w:szCs w:val="28"/>
                <w:lang w:eastAsia="lv-LV"/>
              </w:rPr>
              <w:t>Ūdensgūtņu</w:t>
            </w:r>
            <w:proofErr w:type="spellEnd"/>
            <w:r w:rsidRPr="006429EA">
              <w:rPr>
                <w:rFonts w:eastAsia="Times New Roman" w:cs="Times New Roman"/>
                <w:szCs w:val="28"/>
                <w:lang w:eastAsia="lv-LV"/>
              </w:rPr>
              <w:t xml:space="preserve"> mašīnu zāle</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AA"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AB"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AC"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w:t>
            </w:r>
          </w:p>
        </w:tc>
      </w:tr>
      <w:tr w:rsidR="00DC2898" w:rsidRPr="006429EA" w14:paraId="02AA8AB1"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AAE"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 xml:space="preserve">2. Sūkņu stacijas </w:t>
            </w:r>
            <w:proofErr w:type="spellStart"/>
            <w:r w:rsidRPr="006429EA">
              <w:rPr>
                <w:rFonts w:eastAsia="Times New Roman" w:cs="Times New Roman"/>
                <w:szCs w:val="28"/>
                <w:lang w:eastAsia="lv-LV"/>
              </w:rPr>
              <w:t>mašīnzāle</w:t>
            </w:r>
            <w:proofErr w:type="spellEnd"/>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AF"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5</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2AA8AB0"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pēc siltuma izdalīšanās aprēķina</w:t>
            </w:r>
          </w:p>
        </w:tc>
      </w:tr>
      <w:tr w:rsidR="00DC2898" w:rsidRPr="006429EA" w14:paraId="02AA8AB3" w14:textId="77777777" w:rsidTr="00074852">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02AA8AB2"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3. Ūdens sagatavošanas stacijas:</w:t>
            </w:r>
          </w:p>
        </w:tc>
      </w:tr>
      <w:tr w:rsidR="00DC2898" w:rsidRPr="006429EA" w14:paraId="02AA8AB7"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AB4"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 xml:space="preserve">3.1. cilindrisko sietu un </w:t>
            </w:r>
            <w:proofErr w:type="spellStart"/>
            <w:r w:rsidRPr="006429EA">
              <w:rPr>
                <w:rFonts w:eastAsia="Times New Roman" w:cs="Times New Roman"/>
                <w:szCs w:val="28"/>
                <w:lang w:eastAsia="lv-LV"/>
              </w:rPr>
              <w:t>mikrofiltru</w:t>
            </w:r>
            <w:proofErr w:type="spellEnd"/>
            <w:r w:rsidRPr="006429EA">
              <w:rPr>
                <w:rFonts w:eastAsia="Times New Roman" w:cs="Times New Roman"/>
                <w:szCs w:val="28"/>
                <w:lang w:eastAsia="lv-LV"/>
              </w:rPr>
              <w:t xml:space="preserve"> nodaļa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B5"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5</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2AA8AB6"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pēc mitruma izdalīšanās aprēķina</w:t>
            </w:r>
          </w:p>
        </w:tc>
      </w:tr>
      <w:tr w:rsidR="00DC2898" w:rsidRPr="006429EA" w14:paraId="02AA8ABB"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AB8"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3.2. filtru zāle</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B9"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5</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2AA8ABA"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pēc mitruma izdalīšanās aprēķina</w:t>
            </w:r>
          </w:p>
        </w:tc>
      </w:tr>
      <w:tr w:rsidR="00DC2898" w:rsidRPr="006429EA" w14:paraId="02AA8AC0"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ABC"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 xml:space="preserve">3.3. hlora </w:t>
            </w:r>
            <w:proofErr w:type="spellStart"/>
            <w:r w:rsidRPr="006429EA">
              <w:rPr>
                <w:rFonts w:eastAsia="Times New Roman" w:cs="Times New Roman"/>
                <w:szCs w:val="28"/>
                <w:lang w:eastAsia="lv-LV"/>
              </w:rPr>
              <w:t>dozētava</w:t>
            </w:r>
            <w:proofErr w:type="spellEnd"/>
            <w:r w:rsidRPr="006429EA">
              <w:rPr>
                <w:rFonts w:eastAsia="Times New Roman" w:cs="Times New Roman"/>
                <w:szCs w:val="28"/>
                <w:lang w:eastAsia="lv-LV"/>
              </w:rPr>
              <w:t xml:space="preserve"> un </w:t>
            </w:r>
            <w:proofErr w:type="spellStart"/>
            <w:r w:rsidRPr="006429EA">
              <w:rPr>
                <w:rFonts w:eastAsia="Times New Roman" w:cs="Times New Roman"/>
                <w:szCs w:val="28"/>
                <w:lang w:eastAsia="lv-LV"/>
              </w:rPr>
              <w:t>ozonētava</w:t>
            </w:r>
            <w:proofErr w:type="spellEnd"/>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BD"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BE"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BF"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6</w:t>
            </w:r>
          </w:p>
        </w:tc>
      </w:tr>
      <w:tr w:rsidR="00DC2898" w:rsidRPr="006429EA" w14:paraId="02AA8AC5"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AC1"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 xml:space="preserve">3.4. amonjaka </w:t>
            </w:r>
            <w:proofErr w:type="spellStart"/>
            <w:r w:rsidRPr="006429EA">
              <w:rPr>
                <w:rFonts w:eastAsia="Times New Roman" w:cs="Times New Roman"/>
                <w:szCs w:val="28"/>
                <w:lang w:eastAsia="lv-LV"/>
              </w:rPr>
              <w:t>dozētava</w:t>
            </w:r>
            <w:proofErr w:type="spellEnd"/>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C2"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C3"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C4"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6</w:t>
            </w:r>
          </w:p>
        </w:tc>
      </w:tr>
      <w:tr w:rsidR="00DC2898" w:rsidRPr="006429EA" w14:paraId="02AA8AC7" w14:textId="77777777" w:rsidTr="00074852">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02AA8AC6"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4. Reaģenta šķīdumu sagatavošanas telpa:</w:t>
            </w:r>
          </w:p>
        </w:tc>
      </w:tr>
      <w:tr w:rsidR="00DC2898" w:rsidRPr="006429EA" w14:paraId="02AA8ACC"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AC8"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 xml:space="preserve">4.1. alumīnija sulfāta, kaļķu piena, heksametafosfāta, nātrija fluorīda, </w:t>
            </w:r>
            <w:proofErr w:type="spellStart"/>
            <w:r w:rsidRPr="006429EA">
              <w:rPr>
                <w:rFonts w:eastAsia="Times New Roman" w:cs="Times New Roman"/>
                <w:szCs w:val="28"/>
                <w:lang w:eastAsia="lv-LV"/>
              </w:rPr>
              <w:t>poliakrilamīda</w:t>
            </w:r>
            <w:proofErr w:type="spellEnd"/>
            <w:r w:rsidRPr="006429EA">
              <w:rPr>
                <w:rFonts w:eastAsia="Times New Roman" w:cs="Times New Roman"/>
                <w:szCs w:val="28"/>
                <w:lang w:eastAsia="lv-LV"/>
              </w:rPr>
              <w:t xml:space="preserve"> un aktīvās silīcijskābes sagatavošanai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C9"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CA"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CB"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3</w:t>
            </w:r>
          </w:p>
        </w:tc>
      </w:tr>
      <w:tr w:rsidR="00DC2898" w:rsidRPr="006429EA" w14:paraId="02AA8AD1"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ACD"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4.2. dzelzs hlorīda un hipohlorīta sagatavošanai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CE"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16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CF"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D0"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6</w:t>
            </w:r>
          </w:p>
        </w:tc>
      </w:tr>
      <w:tr w:rsidR="00DC2898" w:rsidRPr="006429EA" w14:paraId="02AA8AD3" w14:textId="77777777" w:rsidTr="00074852">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02AA8AD2"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5. Reaģentu noliktavas:</w:t>
            </w:r>
          </w:p>
        </w:tc>
      </w:tr>
      <w:tr w:rsidR="00DC2898" w:rsidRPr="006429EA" w14:paraId="02AA8AD7"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AD4"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 xml:space="preserve">5.1. </w:t>
            </w:r>
            <w:proofErr w:type="spellStart"/>
            <w:r w:rsidRPr="006429EA">
              <w:rPr>
                <w:rFonts w:eastAsia="Times New Roman" w:cs="Times New Roman"/>
                <w:szCs w:val="28"/>
                <w:lang w:eastAsia="lv-LV"/>
              </w:rPr>
              <w:t>sērskābā</w:t>
            </w:r>
            <w:proofErr w:type="spellEnd"/>
            <w:r w:rsidRPr="006429EA">
              <w:rPr>
                <w:rFonts w:eastAsia="Times New Roman" w:cs="Times New Roman"/>
                <w:szCs w:val="28"/>
                <w:lang w:eastAsia="lv-LV"/>
              </w:rPr>
              <w:t xml:space="preserve"> alumīnija, kaļķu un sodas šķīdumu glabāšanai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D5"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5</w:t>
            </w:r>
          </w:p>
        </w:t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2AA8AD6"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pēc mitruma izdalīšanās aprēķina</w:t>
            </w:r>
          </w:p>
        </w:tc>
      </w:tr>
      <w:tr w:rsidR="00DC2898" w:rsidRPr="006429EA" w14:paraId="02AA8ADC"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AD8"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5.2. šķidrā hlora glabāšanai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D9"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sk. 2.piezīmi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DA"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DB"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6 + 6 avārijas</w:t>
            </w:r>
          </w:p>
        </w:tc>
      </w:tr>
      <w:tr w:rsidR="00DC2898" w:rsidRPr="006429EA" w14:paraId="02AA8AE1"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ADD"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5.3. šķidrā hlora glabāšanai (neapkurinātas)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DE"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DF"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E0"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6 + 6 avārijas</w:t>
            </w:r>
          </w:p>
        </w:tc>
      </w:tr>
      <w:tr w:rsidR="00DC2898" w:rsidRPr="006429EA" w14:paraId="02AA8AE6"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AE2"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5.4. amonjaka glabāšanai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E3"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neapsilda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E4"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E5"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6</w:t>
            </w:r>
          </w:p>
        </w:tc>
      </w:tr>
      <w:tr w:rsidR="00DC2898" w:rsidRPr="006429EA" w14:paraId="02AA8AEB"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AE7"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 xml:space="preserve">5.5. aktīvās ogles, fosfāta, </w:t>
            </w:r>
            <w:proofErr w:type="spellStart"/>
            <w:r w:rsidRPr="006429EA">
              <w:rPr>
                <w:rFonts w:eastAsia="Times New Roman" w:cs="Times New Roman"/>
                <w:szCs w:val="28"/>
                <w:lang w:eastAsia="lv-LV"/>
              </w:rPr>
              <w:t>sulfātogles</w:t>
            </w:r>
            <w:proofErr w:type="spellEnd"/>
            <w:r w:rsidRPr="006429EA">
              <w:rPr>
                <w:rFonts w:eastAsia="Times New Roman" w:cs="Times New Roman"/>
                <w:szCs w:val="28"/>
                <w:lang w:eastAsia="lv-LV"/>
              </w:rPr>
              <w:t xml:space="preserve">, </w:t>
            </w:r>
            <w:proofErr w:type="spellStart"/>
            <w:r w:rsidRPr="006429EA">
              <w:rPr>
                <w:rFonts w:eastAsia="Times New Roman" w:cs="Times New Roman"/>
                <w:szCs w:val="28"/>
                <w:lang w:eastAsia="lv-LV"/>
              </w:rPr>
              <w:t>poliakrilamīda</w:t>
            </w:r>
            <w:proofErr w:type="spellEnd"/>
            <w:r w:rsidRPr="006429EA">
              <w:rPr>
                <w:rFonts w:eastAsia="Times New Roman" w:cs="Times New Roman"/>
                <w:szCs w:val="28"/>
                <w:lang w:eastAsia="lv-LV"/>
              </w:rPr>
              <w:t xml:space="preserve"> un šķidrā stikla glabāšanai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E8"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E9"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EA"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3</w:t>
            </w:r>
          </w:p>
        </w:tc>
      </w:tr>
      <w:tr w:rsidR="00DC2898" w:rsidRPr="006429EA" w14:paraId="02AA8AF0" w14:textId="77777777" w:rsidTr="00074852">
        <w:tc>
          <w:tcPr>
            <w:tcW w:w="0" w:type="auto"/>
            <w:tcBorders>
              <w:top w:val="outset" w:sz="6" w:space="0" w:color="414142"/>
              <w:left w:val="outset" w:sz="6" w:space="0" w:color="414142"/>
              <w:bottom w:val="outset" w:sz="6" w:space="0" w:color="414142"/>
              <w:right w:val="outset" w:sz="6" w:space="0" w:color="414142"/>
            </w:tcBorders>
            <w:vAlign w:val="center"/>
            <w:hideMark/>
          </w:tcPr>
          <w:p w14:paraId="02AA8AEC"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5.6. sērskābes glabāšanai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ED"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EE"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2AA8AEF"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6</w:t>
            </w:r>
          </w:p>
        </w:tc>
      </w:tr>
      <w:tr w:rsidR="00DC2898" w:rsidRPr="006429EA" w14:paraId="02AA8AF5" w14:textId="77777777" w:rsidTr="00074852">
        <w:tc>
          <w:tcPr>
            <w:tcW w:w="2750" w:type="pct"/>
            <w:tcBorders>
              <w:top w:val="outset" w:sz="6" w:space="0" w:color="414142"/>
              <w:left w:val="outset" w:sz="6" w:space="0" w:color="414142"/>
              <w:bottom w:val="outset" w:sz="6" w:space="0" w:color="414142"/>
              <w:right w:val="outset" w:sz="6" w:space="0" w:color="414142"/>
            </w:tcBorders>
            <w:vAlign w:val="center"/>
            <w:hideMark/>
          </w:tcPr>
          <w:p w14:paraId="02AA8AF1" w14:textId="77777777" w:rsidR="00645F98" w:rsidRPr="006429EA" w:rsidRDefault="00645F98" w:rsidP="00074852">
            <w:pPr>
              <w:spacing w:after="120"/>
              <w:rPr>
                <w:rFonts w:eastAsia="Times New Roman" w:cs="Times New Roman"/>
                <w:szCs w:val="28"/>
                <w:lang w:eastAsia="lv-LV"/>
              </w:rPr>
            </w:pPr>
            <w:r w:rsidRPr="006429EA">
              <w:rPr>
                <w:rFonts w:eastAsia="Times New Roman" w:cs="Times New Roman"/>
                <w:szCs w:val="28"/>
                <w:lang w:eastAsia="lv-LV"/>
              </w:rPr>
              <w:t>5.7. dzelzs hlorīda glabāšanai</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02AA8AF2"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5</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02AA8AF3"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6</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02AA8AF4" w14:textId="77777777" w:rsidR="00645F98" w:rsidRPr="006429EA" w:rsidRDefault="00645F98" w:rsidP="00074852">
            <w:pPr>
              <w:spacing w:after="120"/>
              <w:jc w:val="center"/>
              <w:rPr>
                <w:rFonts w:eastAsia="Times New Roman" w:cs="Times New Roman"/>
                <w:szCs w:val="28"/>
                <w:lang w:eastAsia="lv-LV"/>
              </w:rPr>
            </w:pPr>
            <w:r w:rsidRPr="006429EA">
              <w:rPr>
                <w:rFonts w:eastAsia="Times New Roman" w:cs="Times New Roman"/>
                <w:szCs w:val="28"/>
                <w:lang w:eastAsia="lv-LV"/>
              </w:rPr>
              <w:t>6</w:t>
            </w:r>
          </w:p>
        </w:tc>
      </w:tr>
    </w:tbl>
    <w:p w14:paraId="02AA8AF6" w14:textId="77777777" w:rsidR="00645F98" w:rsidRPr="006429EA" w:rsidRDefault="000A6100" w:rsidP="00074852">
      <w:pPr>
        <w:spacing w:after="120"/>
        <w:rPr>
          <w:rFonts w:eastAsia="Times New Roman" w:cs="Times New Roman"/>
          <w:iCs/>
          <w:szCs w:val="28"/>
          <w:lang w:eastAsia="lv-LV"/>
        </w:rPr>
      </w:pPr>
      <w:r w:rsidRPr="006429EA">
        <w:rPr>
          <w:rFonts w:eastAsia="Times New Roman" w:cs="Times New Roman"/>
          <w:iCs/>
          <w:szCs w:val="28"/>
          <w:lang w:eastAsia="lv-LV"/>
        </w:rPr>
        <w:t>Piezīmes.</w:t>
      </w:r>
    </w:p>
    <w:p w14:paraId="02AA8AF7" w14:textId="77777777" w:rsidR="00645F98" w:rsidRPr="006429EA" w:rsidRDefault="00645F98" w:rsidP="000A6100">
      <w:pPr>
        <w:spacing w:after="120"/>
        <w:jc w:val="both"/>
        <w:rPr>
          <w:rFonts w:eastAsia="Times New Roman" w:cs="Times New Roman"/>
          <w:szCs w:val="28"/>
          <w:lang w:eastAsia="lv-LV"/>
        </w:rPr>
      </w:pPr>
      <w:r w:rsidRPr="006429EA">
        <w:rPr>
          <w:rFonts w:eastAsia="Times New Roman" w:cs="Times New Roman"/>
          <w:szCs w:val="28"/>
          <w:lang w:eastAsia="lv-LV"/>
        </w:rPr>
        <w:t>1. Telpās, kurās ir lielas atklāto ūdeņu virsmas,</w:t>
      </w:r>
      <w:r w:rsidR="00DB6215" w:rsidRPr="006429EA">
        <w:rPr>
          <w:rFonts w:eastAsia="Times New Roman" w:cs="Times New Roman"/>
          <w:szCs w:val="28"/>
          <w:lang w:eastAsia="lv-LV"/>
        </w:rPr>
        <w:t xml:space="preserve"> gaisa temperatūrai jābūt par 2</w:t>
      </w:r>
      <w:r w:rsidRPr="006429EA">
        <w:rPr>
          <w:rFonts w:eastAsia="Times New Roman" w:cs="Times New Roman"/>
          <w:szCs w:val="28"/>
          <w:lang w:eastAsia="lv-LV"/>
        </w:rPr>
        <w:t>°C augstākai nekā ūdens virsmas temperatūra.</w:t>
      </w:r>
    </w:p>
    <w:p w14:paraId="02AA8AF8" w14:textId="77777777" w:rsidR="00330470" w:rsidRPr="006429EA" w:rsidRDefault="00645F98" w:rsidP="000A6100">
      <w:pPr>
        <w:spacing w:after="120"/>
        <w:jc w:val="both"/>
        <w:rPr>
          <w:rFonts w:eastAsia="Times New Roman" w:cs="Times New Roman"/>
          <w:szCs w:val="28"/>
          <w:lang w:eastAsia="lv-LV"/>
        </w:rPr>
      </w:pPr>
      <w:r w:rsidRPr="006429EA">
        <w:rPr>
          <w:rFonts w:eastAsia="Times New Roman" w:cs="Times New Roman"/>
          <w:szCs w:val="28"/>
          <w:lang w:eastAsia="lv-LV"/>
        </w:rPr>
        <w:lastRenderedPageBreak/>
        <w:t>2. Šķidrā hlora noliktavās apkure nav paredzēta. Ja hlora noliktavā ir hlorēšanas tehnoloģiskā iekārta, te</w:t>
      </w:r>
      <w:r w:rsidR="00330470" w:rsidRPr="006429EA">
        <w:rPr>
          <w:rFonts w:eastAsia="Times New Roman" w:cs="Times New Roman"/>
          <w:szCs w:val="28"/>
          <w:lang w:eastAsia="lv-LV"/>
        </w:rPr>
        <w:t>lpā nodrošina 5 °C temperatūru.</w:t>
      </w:r>
    </w:p>
    <w:p w14:paraId="02AA8AF9" w14:textId="77777777" w:rsidR="00330470" w:rsidRPr="006429EA" w:rsidRDefault="00330470" w:rsidP="00074852">
      <w:pPr>
        <w:spacing w:line="293" w:lineRule="atLeast"/>
        <w:jc w:val="both"/>
        <w:rPr>
          <w:rFonts w:eastAsia="Times New Roman" w:cs="Times New Roman"/>
          <w:szCs w:val="28"/>
          <w:lang w:eastAsia="lv-LV"/>
        </w:rPr>
      </w:pPr>
    </w:p>
    <w:p w14:paraId="02AA8AFA" w14:textId="77777777" w:rsidR="00074852" w:rsidRDefault="00074852" w:rsidP="00074852">
      <w:pPr>
        <w:spacing w:line="293" w:lineRule="atLeast"/>
        <w:jc w:val="both"/>
        <w:rPr>
          <w:rFonts w:eastAsia="Times New Roman" w:cs="Times New Roman"/>
          <w:szCs w:val="28"/>
          <w:lang w:eastAsia="lv-LV"/>
        </w:rPr>
      </w:pPr>
    </w:p>
    <w:p w14:paraId="04B8E394" w14:textId="77777777" w:rsidR="00F5348B" w:rsidRPr="006429EA" w:rsidRDefault="00F5348B" w:rsidP="00074852">
      <w:pPr>
        <w:spacing w:line="293" w:lineRule="atLeast"/>
        <w:jc w:val="both"/>
        <w:rPr>
          <w:rFonts w:eastAsia="Times New Roman" w:cs="Times New Roman"/>
          <w:szCs w:val="28"/>
          <w:lang w:eastAsia="lv-LV"/>
        </w:rPr>
      </w:pPr>
    </w:p>
    <w:p w14:paraId="66811737" w14:textId="60ADE2AE" w:rsidR="00DD7202" w:rsidRDefault="00074852" w:rsidP="00F5348B">
      <w:pPr>
        <w:tabs>
          <w:tab w:val="left" w:pos="6237"/>
        </w:tabs>
        <w:ind w:firstLine="709"/>
        <w:contextualSpacing/>
        <w:jc w:val="both"/>
        <w:rPr>
          <w:rFonts w:cs="Times New Roman"/>
          <w:szCs w:val="28"/>
        </w:rPr>
      </w:pPr>
      <w:r w:rsidRPr="006429EA">
        <w:rPr>
          <w:rFonts w:cs="Times New Roman"/>
          <w:szCs w:val="28"/>
        </w:rPr>
        <w:t>Ekonomikas ministr</w:t>
      </w:r>
      <w:r w:rsidR="00DD7202">
        <w:rPr>
          <w:rFonts w:cs="Times New Roman"/>
          <w:szCs w:val="28"/>
        </w:rPr>
        <w:t>a vietā</w:t>
      </w:r>
      <w:r w:rsidR="00A27090">
        <w:rPr>
          <w:rFonts w:cs="Times New Roman"/>
          <w:szCs w:val="28"/>
        </w:rPr>
        <w:t xml:space="preserve"> –</w:t>
      </w:r>
      <w:r w:rsidR="00DD7202">
        <w:rPr>
          <w:rFonts w:cs="Times New Roman"/>
          <w:szCs w:val="28"/>
        </w:rPr>
        <w:t xml:space="preserve"> </w:t>
      </w:r>
    </w:p>
    <w:p w14:paraId="02AA8AFB" w14:textId="222B38C0" w:rsidR="00074852" w:rsidRPr="006429EA" w:rsidRDefault="00DD7202" w:rsidP="00F5348B">
      <w:pPr>
        <w:tabs>
          <w:tab w:val="left" w:pos="6237"/>
        </w:tabs>
        <w:ind w:firstLine="709"/>
        <w:contextualSpacing/>
        <w:jc w:val="both"/>
        <w:rPr>
          <w:rFonts w:cs="Times New Roman"/>
          <w:szCs w:val="28"/>
        </w:rPr>
      </w:pPr>
      <w:r>
        <w:rPr>
          <w:rFonts w:cs="Times New Roman"/>
          <w:szCs w:val="28"/>
        </w:rPr>
        <w:t>veselības ministrs</w:t>
      </w:r>
      <w:r w:rsidR="00736195">
        <w:rPr>
          <w:rFonts w:cs="Times New Roman"/>
          <w:bCs/>
          <w:szCs w:val="28"/>
        </w:rPr>
        <w:tab/>
      </w:r>
      <w:r>
        <w:rPr>
          <w:rFonts w:cs="Times New Roman"/>
          <w:szCs w:val="28"/>
        </w:rPr>
        <w:t>Guntis Belēvičs</w:t>
      </w:r>
    </w:p>
    <w:p w14:paraId="02AA8AFC" w14:textId="77777777" w:rsidR="00074852" w:rsidRPr="006429EA" w:rsidRDefault="00074852" w:rsidP="00074852">
      <w:pPr>
        <w:contextualSpacing/>
        <w:jc w:val="both"/>
        <w:rPr>
          <w:rFonts w:cs="Times New Roman"/>
          <w:bCs/>
          <w:szCs w:val="28"/>
        </w:rPr>
      </w:pPr>
    </w:p>
    <w:sectPr w:rsidR="00074852" w:rsidRPr="006429EA" w:rsidSect="00330470">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A8B0C" w14:textId="77777777" w:rsidR="00B27952" w:rsidRDefault="00B27952" w:rsidP="00330470">
      <w:r>
        <w:separator/>
      </w:r>
    </w:p>
  </w:endnote>
  <w:endnote w:type="continuationSeparator" w:id="0">
    <w:p w14:paraId="02AA8B0D" w14:textId="77777777" w:rsidR="00B27952" w:rsidRDefault="00B27952" w:rsidP="0033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30E88" w14:textId="77777777" w:rsidR="00F5348B" w:rsidRDefault="00F5348B" w:rsidP="00F5348B">
    <w:pPr>
      <w:pStyle w:val="Footer"/>
      <w:jc w:val="both"/>
    </w:pPr>
    <w:r w:rsidRPr="000F6246">
      <w:rPr>
        <w:sz w:val="20"/>
        <w:szCs w:val="20"/>
      </w:rPr>
      <w:fldChar w:fldCharType="begin"/>
    </w:r>
    <w:r w:rsidRPr="000F6246">
      <w:rPr>
        <w:sz w:val="20"/>
        <w:szCs w:val="20"/>
      </w:rPr>
      <w:instrText xml:space="preserve"> FILENAME   \* MERGEFORMAT </w:instrText>
    </w:r>
    <w:r w:rsidRPr="000F6246">
      <w:rPr>
        <w:sz w:val="20"/>
        <w:szCs w:val="20"/>
      </w:rPr>
      <w:fldChar w:fldCharType="separate"/>
    </w:r>
    <w:r w:rsidR="00A27090">
      <w:rPr>
        <w:noProof/>
        <w:sz w:val="20"/>
        <w:szCs w:val="20"/>
      </w:rPr>
      <w:t>EMlbnp1_160615_LBN222.docx</w:t>
    </w:r>
    <w:r w:rsidRPr="000F6246">
      <w:rPr>
        <w:sz w:val="20"/>
        <w:szCs w:val="20"/>
      </w:rPr>
      <w:fldChar w:fldCharType="end"/>
    </w:r>
    <w:r>
      <w:rPr>
        <w:sz w:val="20"/>
        <w:szCs w:val="20"/>
      </w:rPr>
      <w:t>; P</w:t>
    </w:r>
    <w:r w:rsidRPr="000F6246">
      <w:rPr>
        <w:sz w:val="20"/>
        <w:szCs w:val="20"/>
      </w:rPr>
      <w:t xml:space="preserve">ielikums </w:t>
    </w:r>
    <w:r w:rsidRPr="000F6246">
      <w:rPr>
        <w:color w:val="000000" w:themeColor="text1"/>
        <w:sz w:val="20"/>
        <w:szCs w:val="20"/>
      </w:rPr>
      <w:t xml:space="preserve">Ministru kabineta noteikumu projektam </w:t>
    </w:r>
    <w:r w:rsidRPr="00E82E09">
      <w:rPr>
        <w:color w:val="000000" w:themeColor="text1"/>
        <w:sz w:val="20"/>
        <w:szCs w:val="20"/>
      </w:rPr>
      <w:t xml:space="preserve">„Noteikumi par Latvijas būvnormatīvu </w:t>
    </w:r>
    <w:r w:rsidRPr="00074852">
      <w:rPr>
        <w:color w:val="000000" w:themeColor="text1"/>
        <w:sz w:val="20"/>
        <w:szCs w:val="20"/>
      </w:rPr>
      <w:t xml:space="preserve">LBN 222-15 „Ūdensapgādes </w:t>
    </w:r>
    <w:r>
      <w:rPr>
        <w:color w:val="000000" w:themeColor="text1"/>
        <w:sz w:val="20"/>
        <w:szCs w:val="20"/>
      </w:rPr>
      <w:t>būves</w:t>
    </w:r>
    <w:r w:rsidRPr="00074852">
      <w:rPr>
        <w:color w:val="000000" w:themeColor="text1"/>
        <w:sz w:val="20"/>
        <w:szCs w:val="20"/>
      </w:rPr>
      <w:t>”</w:t>
    </w:r>
    <w:r w:rsidRPr="00E82E09">
      <w:rPr>
        <w:color w:val="000000" w:themeColor="text1"/>
        <w:sz w:val="20"/>
        <w:szCs w:val="20"/>
      </w:rPr>
      <w:t>”</w:t>
    </w:r>
    <w:r w:rsidRPr="000F6246">
      <w:rPr>
        <w:bCs/>
        <w:color w:val="000000" w:themeColor="text1"/>
        <w:sz w:val="20"/>
        <w:szCs w:val="20"/>
      </w:rPr>
      <w:t>.</w:t>
    </w:r>
    <w:r>
      <w:rPr>
        <w:bCs/>
        <w:color w:val="000000" w:themeColor="text1"/>
        <w:sz w:val="20"/>
        <w:szCs w:val="20"/>
      </w:rPr>
      <w:t xml:space="preserve"> (TA-1282)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A8B10" w14:textId="7FBF6165" w:rsidR="00172C78" w:rsidRDefault="00172C78" w:rsidP="00074852">
    <w:pPr>
      <w:pStyle w:val="Footer"/>
      <w:jc w:val="both"/>
    </w:pPr>
    <w:r w:rsidRPr="000F6246">
      <w:rPr>
        <w:sz w:val="20"/>
        <w:szCs w:val="20"/>
      </w:rPr>
      <w:fldChar w:fldCharType="begin"/>
    </w:r>
    <w:r w:rsidRPr="000F6246">
      <w:rPr>
        <w:sz w:val="20"/>
        <w:szCs w:val="20"/>
      </w:rPr>
      <w:instrText xml:space="preserve"> FILENAME   \* MERGEFORMAT </w:instrText>
    </w:r>
    <w:r w:rsidRPr="000F6246">
      <w:rPr>
        <w:sz w:val="20"/>
        <w:szCs w:val="20"/>
      </w:rPr>
      <w:fldChar w:fldCharType="separate"/>
    </w:r>
    <w:r w:rsidR="00A27090">
      <w:rPr>
        <w:noProof/>
        <w:sz w:val="20"/>
        <w:szCs w:val="20"/>
      </w:rPr>
      <w:t>EMlbnp1_160615_LBN222.docx</w:t>
    </w:r>
    <w:r w:rsidRPr="000F6246">
      <w:rPr>
        <w:sz w:val="20"/>
        <w:szCs w:val="20"/>
      </w:rPr>
      <w:fldChar w:fldCharType="end"/>
    </w:r>
    <w:r>
      <w:rPr>
        <w:sz w:val="20"/>
        <w:szCs w:val="20"/>
      </w:rPr>
      <w:t>; P</w:t>
    </w:r>
    <w:r w:rsidRPr="000F6246">
      <w:rPr>
        <w:sz w:val="20"/>
        <w:szCs w:val="20"/>
      </w:rPr>
      <w:t xml:space="preserve">ielikums </w:t>
    </w:r>
    <w:r w:rsidRPr="000F6246">
      <w:rPr>
        <w:color w:val="000000" w:themeColor="text1"/>
        <w:sz w:val="20"/>
        <w:szCs w:val="20"/>
      </w:rPr>
      <w:t xml:space="preserve">Ministru kabineta noteikumu projektam </w:t>
    </w:r>
    <w:r w:rsidRPr="00E82E09">
      <w:rPr>
        <w:color w:val="000000" w:themeColor="text1"/>
        <w:sz w:val="20"/>
        <w:szCs w:val="20"/>
      </w:rPr>
      <w:t xml:space="preserve">„Noteikumi par Latvijas būvnormatīvu </w:t>
    </w:r>
    <w:r w:rsidRPr="00074852">
      <w:rPr>
        <w:color w:val="000000" w:themeColor="text1"/>
        <w:sz w:val="20"/>
        <w:szCs w:val="20"/>
      </w:rPr>
      <w:t xml:space="preserve">LBN 222-15 „Ūdensapgādes </w:t>
    </w:r>
    <w:r>
      <w:rPr>
        <w:color w:val="000000" w:themeColor="text1"/>
        <w:sz w:val="20"/>
        <w:szCs w:val="20"/>
      </w:rPr>
      <w:t>būves</w:t>
    </w:r>
    <w:r w:rsidRPr="00074852">
      <w:rPr>
        <w:color w:val="000000" w:themeColor="text1"/>
        <w:sz w:val="20"/>
        <w:szCs w:val="20"/>
      </w:rPr>
      <w:t>”</w:t>
    </w:r>
    <w:r w:rsidRPr="00E82E09">
      <w:rPr>
        <w:color w:val="000000" w:themeColor="text1"/>
        <w:sz w:val="20"/>
        <w:szCs w:val="20"/>
      </w:rPr>
      <w:t>”</w:t>
    </w:r>
    <w:r w:rsidRPr="000F6246">
      <w:rPr>
        <w:bCs/>
        <w:color w:val="000000" w:themeColor="text1"/>
        <w:sz w:val="20"/>
        <w:szCs w:val="20"/>
      </w:rPr>
      <w:t>.</w:t>
    </w:r>
    <w:r w:rsidR="00F5348B">
      <w:rPr>
        <w:bCs/>
        <w:color w:val="000000" w:themeColor="text1"/>
        <w:sz w:val="20"/>
        <w:szCs w:val="20"/>
      </w:rPr>
      <w:t xml:space="preserve"> (TA-1282)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A8B0A" w14:textId="77777777" w:rsidR="00B27952" w:rsidRDefault="00B27952" w:rsidP="00330470">
      <w:r>
        <w:separator/>
      </w:r>
    </w:p>
  </w:footnote>
  <w:footnote w:type="continuationSeparator" w:id="0">
    <w:p w14:paraId="02AA8B0B" w14:textId="77777777" w:rsidR="00B27952" w:rsidRDefault="00B27952" w:rsidP="00330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199877"/>
      <w:docPartObj>
        <w:docPartGallery w:val="Page Numbers (Top of Page)"/>
        <w:docPartUnique/>
      </w:docPartObj>
    </w:sdtPr>
    <w:sdtEndPr>
      <w:rPr>
        <w:noProof/>
        <w:sz w:val="22"/>
      </w:rPr>
    </w:sdtEndPr>
    <w:sdtContent>
      <w:p w14:paraId="02AA8B0E" w14:textId="77777777" w:rsidR="00172C78" w:rsidRPr="00330470" w:rsidRDefault="00172C78" w:rsidP="00330470">
        <w:pPr>
          <w:pStyle w:val="Header"/>
          <w:jc w:val="center"/>
          <w:rPr>
            <w:sz w:val="22"/>
          </w:rPr>
        </w:pPr>
        <w:r w:rsidRPr="00330470">
          <w:rPr>
            <w:sz w:val="22"/>
          </w:rPr>
          <w:fldChar w:fldCharType="begin"/>
        </w:r>
        <w:r w:rsidRPr="00330470">
          <w:rPr>
            <w:sz w:val="22"/>
          </w:rPr>
          <w:instrText xml:space="preserve"> PAGE   \* MERGEFORMAT </w:instrText>
        </w:r>
        <w:r w:rsidRPr="00330470">
          <w:rPr>
            <w:sz w:val="22"/>
          </w:rPr>
          <w:fldChar w:fldCharType="separate"/>
        </w:r>
        <w:r w:rsidR="00A5246D">
          <w:rPr>
            <w:noProof/>
            <w:sz w:val="22"/>
          </w:rPr>
          <w:t>13</w:t>
        </w:r>
        <w:r w:rsidRPr="00330470">
          <w:rPr>
            <w:noProof/>
            <w:sz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BF9"/>
    <w:rsid w:val="00006800"/>
    <w:rsid w:val="00074852"/>
    <w:rsid w:val="000A1A3D"/>
    <w:rsid w:val="000A6100"/>
    <w:rsid w:val="000A6D4B"/>
    <w:rsid w:val="000B21A6"/>
    <w:rsid w:val="00172C78"/>
    <w:rsid w:val="001B0147"/>
    <w:rsid w:val="001C15F2"/>
    <w:rsid w:val="002023C0"/>
    <w:rsid w:val="002A7055"/>
    <w:rsid w:val="002E570A"/>
    <w:rsid w:val="002F7DAD"/>
    <w:rsid w:val="003055EC"/>
    <w:rsid w:val="003118AB"/>
    <w:rsid w:val="00330470"/>
    <w:rsid w:val="004C75CD"/>
    <w:rsid w:val="004E1D41"/>
    <w:rsid w:val="004F7A62"/>
    <w:rsid w:val="00563A1D"/>
    <w:rsid w:val="005F79B2"/>
    <w:rsid w:val="006429EA"/>
    <w:rsid w:val="00645F98"/>
    <w:rsid w:val="00652826"/>
    <w:rsid w:val="00655457"/>
    <w:rsid w:val="006A3681"/>
    <w:rsid w:val="006F3512"/>
    <w:rsid w:val="00736195"/>
    <w:rsid w:val="00751BF9"/>
    <w:rsid w:val="00785DFB"/>
    <w:rsid w:val="007B6B40"/>
    <w:rsid w:val="007D5970"/>
    <w:rsid w:val="007D7289"/>
    <w:rsid w:val="007F0951"/>
    <w:rsid w:val="00817D61"/>
    <w:rsid w:val="0084006D"/>
    <w:rsid w:val="008C1C63"/>
    <w:rsid w:val="00957313"/>
    <w:rsid w:val="00965744"/>
    <w:rsid w:val="00993364"/>
    <w:rsid w:val="009D7D9F"/>
    <w:rsid w:val="00A27090"/>
    <w:rsid w:val="00A5246D"/>
    <w:rsid w:val="00AF0BE8"/>
    <w:rsid w:val="00AF70AA"/>
    <w:rsid w:val="00B15CDB"/>
    <w:rsid w:val="00B27952"/>
    <w:rsid w:val="00B92DD2"/>
    <w:rsid w:val="00BA134D"/>
    <w:rsid w:val="00BE3B55"/>
    <w:rsid w:val="00C655E9"/>
    <w:rsid w:val="00C75AAD"/>
    <w:rsid w:val="00CD4597"/>
    <w:rsid w:val="00D0562B"/>
    <w:rsid w:val="00D63711"/>
    <w:rsid w:val="00DB6215"/>
    <w:rsid w:val="00DC2898"/>
    <w:rsid w:val="00DD7202"/>
    <w:rsid w:val="00DE299A"/>
    <w:rsid w:val="00E20A04"/>
    <w:rsid w:val="00E249BD"/>
    <w:rsid w:val="00E91E7C"/>
    <w:rsid w:val="00F338C4"/>
    <w:rsid w:val="00F5348B"/>
    <w:rsid w:val="00F731BA"/>
    <w:rsid w:val="00F90BAF"/>
    <w:rsid w:val="00FB1578"/>
    <w:rsid w:val="00FF494B"/>
    <w:rsid w:val="00FF5E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A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51BF9"/>
  </w:style>
  <w:style w:type="character" w:customStyle="1" w:styleId="apple-converted-space">
    <w:name w:val="apple-converted-space"/>
    <w:basedOn w:val="DefaultParagraphFont"/>
    <w:rsid w:val="00751BF9"/>
  </w:style>
  <w:style w:type="character" w:styleId="Hyperlink">
    <w:name w:val="Hyperlink"/>
    <w:basedOn w:val="DefaultParagraphFont"/>
    <w:uiPriority w:val="99"/>
    <w:semiHidden/>
    <w:unhideWhenUsed/>
    <w:rsid w:val="00751BF9"/>
    <w:rPr>
      <w:color w:val="0000FF"/>
      <w:u w:val="single"/>
    </w:rPr>
  </w:style>
  <w:style w:type="character" w:styleId="FollowedHyperlink">
    <w:name w:val="FollowedHyperlink"/>
    <w:basedOn w:val="DefaultParagraphFont"/>
    <w:uiPriority w:val="99"/>
    <w:semiHidden/>
    <w:unhideWhenUsed/>
    <w:rsid w:val="00751BF9"/>
    <w:rPr>
      <w:color w:val="800080"/>
      <w:u w:val="single"/>
    </w:rPr>
  </w:style>
  <w:style w:type="paragraph" w:customStyle="1" w:styleId="tv213">
    <w:name w:val="tv213"/>
    <w:basedOn w:val="Normal"/>
    <w:rsid w:val="00751BF9"/>
    <w:pPr>
      <w:spacing w:before="100" w:beforeAutospacing="1" w:after="100" w:afterAutospacing="1"/>
    </w:pPr>
    <w:rPr>
      <w:rFonts w:eastAsia="Times New Roman" w:cs="Times New Roman"/>
      <w:sz w:val="24"/>
      <w:szCs w:val="24"/>
      <w:lang w:eastAsia="lv-LV"/>
    </w:rPr>
  </w:style>
  <w:style w:type="paragraph" w:customStyle="1" w:styleId="labojumupamats">
    <w:name w:val="labojumu_pamats"/>
    <w:basedOn w:val="Normal"/>
    <w:rsid w:val="00751BF9"/>
    <w:pPr>
      <w:spacing w:before="100" w:beforeAutospacing="1" w:after="100" w:afterAutospacing="1"/>
    </w:pPr>
    <w:rPr>
      <w:rFonts w:eastAsia="Times New Roman" w:cs="Times New Roman"/>
      <w:sz w:val="24"/>
      <w:szCs w:val="24"/>
      <w:lang w:eastAsia="lv-LV"/>
    </w:rPr>
  </w:style>
  <w:style w:type="paragraph" w:styleId="NormalWeb">
    <w:name w:val="Normal (Web)"/>
    <w:basedOn w:val="Normal"/>
    <w:uiPriority w:val="99"/>
    <w:semiHidden/>
    <w:unhideWhenUsed/>
    <w:rsid w:val="00751BF9"/>
    <w:pPr>
      <w:spacing w:before="100" w:beforeAutospacing="1" w:after="100" w:afterAutospacing="1"/>
    </w:pPr>
    <w:rPr>
      <w:rFonts w:eastAsia="Times New Roman" w:cs="Times New Roman"/>
      <w:sz w:val="24"/>
      <w:szCs w:val="24"/>
      <w:lang w:eastAsia="lv-LV"/>
    </w:rPr>
  </w:style>
  <w:style w:type="paragraph" w:customStyle="1" w:styleId="tvhtml">
    <w:name w:val="tv_html"/>
    <w:basedOn w:val="Normal"/>
    <w:rsid w:val="00751BF9"/>
    <w:pPr>
      <w:spacing w:before="100" w:beforeAutospacing="1" w:after="100" w:afterAutospacing="1"/>
    </w:pPr>
    <w:rPr>
      <w:rFonts w:eastAsia="Times New Roman" w:cs="Times New Roman"/>
      <w:sz w:val="24"/>
      <w:szCs w:val="24"/>
      <w:lang w:eastAsia="lv-LV"/>
    </w:rPr>
  </w:style>
  <w:style w:type="character" w:customStyle="1" w:styleId="tvhtml1">
    <w:name w:val="tv_html1"/>
    <w:basedOn w:val="DefaultParagraphFont"/>
    <w:rsid w:val="00751BF9"/>
  </w:style>
  <w:style w:type="paragraph" w:styleId="BalloonText">
    <w:name w:val="Balloon Text"/>
    <w:basedOn w:val="Normal"/>
    <w:link w:val="BalloonTextChar"/>
    <w:uiPriority w:val="99"/>
    <w:semiHidden/>
    <w:unhideWhenUsed/>
    <w:rsid w:val="00751BF9"/>
    <w:rPr>
      <w:rFonts w:ascii="Tahoma" w:hAnsi="Tahoma" w:cs="Tahoma"/>
      <w:sz w:val="16"/>
      <w:szCs w:val="16"/>
    </w:rPr>
  </w:style>
  <w:style w:type="character" w:customStyle="1" w:styleId="BalloonTextChar">
    <w:name w:val="Balloon Text Char"/>
    <w:basedOn w:val="DefaultParagraphFont"/>
    <w:link w:val="BalloonText"/>
    <w:uiPriority w:val="99"/>
    <w:semiHidden/>
    <w:rsid w:val="00751BF9"/>
    <w:rPr>
      <w:rFonts w:ascii="Tahoma" w:hAnsi="Tahoma" w:cs="Tahoma"/>
      <w:sz w:val="16"/>
      <w:szCs w:val="16"/>
    </w:rPr>
  </w:style>
  <w:style w:type="paragraph" w:styleId="Header">
    <w:name w:val="header"/>
    <w:basedOn w:val="Normal"/>
    <w:link w:val="HeaderChar"/>
    <w:uiPriority w:val="99"/>
    <w:unhideWhenUsed/>
    <w:rsid w:val="00330470"/>
    <w:pPr>
      <w:tabs>
        <w:tab w:val="center" w:pos="4153"/>
        <w:tab w:val="right" w:pos="8306"/>
      </w:tabs>
    </w:pPr>
  </w:style>
  <w:style w:type="character" w:customStyle="1" w:styleId="HeaderChar">
    <w:name w:val="Header Char"/>
    <w:basedOn w:val="DefaultParagraphFont"/>
    <w:link w:val="Header"/>
    <w:uiPriority w:val="99"/>
    <w:rsid w:val="00330470"/>
  </w:style>
  <w:style w:type="paragraph" w:styleId="Footer">
    <w:name w:val="footer"/>
    <w:basedOn w:val="Normal"/>
    <w:link w:val="FooterChar"/>
    <w:uiPriority w:val="99"/>
    <w:unhideWhenUsed/>
    <w:rsid w:val="00330470"/>
    <w:pPr>
      <w:tabs>
        <w:tab w:val="center" w:pos="4153"/>
        <w:tab w:val="right" w:pos="8306"/>
      </w:tabs>
    </w:pPr>
  </w:style>
  <w:style w:type="character" w:customStyle="1" w:styleId="FooterChar">
    <w:name w:val="Footer Char"/>
    <w:basedOn w:val="DefaultParagraphFont"/>
    <w:link w:val="Footer"/>
    <w:uiPriority w:val="99"/>
    <w:rsid w:val="003304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51BF9"/>
  </w:style>
  <w:style w:type="character" w:customStyle="1" w:styleId="apple-converted-space">
    <w:name w:val="apple-converted-space"/>
    <w:basedOn w:val="DefaultParagraphFont"/>
    <w:rsid w:val="00751BF9"/>
  </w:style>
  <w:style w:type="character" w:styleId="Hyperlink">
    <w:name w:val="Hyperlink"/>
    <w:basedOn w:val="DefaultParagraphFont"/>
    <w:uiPriority w:val="99"/>
    <w:semiHidden/>
    <w:unhideWhenUsed/>
    <w:rsid w:val="00751BF9"/>
    <w:rPr>
      <w:color w:val="0000FF"/>
      <w:u w:val="single"/>
    </w:rPr>
  </w:style>
  <w:style w:type="character" w:styleId="FollowedHyperlink">
    <w:name w:val="FollowedHyperlink"/>
    <w:basedOn w:val="DefaultParagraphFont"/>
    <w:uiPriority w:val="99"/>
    <w:semiHidden/>
    <w:unhideWhenUsed/>
    <w:rsid w:val="00751BF9"/>
    <w:rPr>
      <w:color w:val="800080"/>
      <w:u w:val="single"/>
    </w:rPr>
  </w:style>
  <w:style w:type="paragraph" w:customStyle="1" w:styleId="tv213">
    <w:name w:val="tv213"/>
    <w:basedOn w:val="Normal"/>
    <w:rsid w:val="00751BF9"/>
    <w:pPr>
      <w:spacing w:before="100" w:beforeAutospacing="1" w:after="100" w:afterAutospacing="1"/>
    </w:pPr>
    <w:rPr>
      <w:rFonts w:eastAsia="Times New Roman" w:cs="Times New Roman"/>
      <w:sz w:val="24"/>
      <w:szCs w:val="24"/>
      <w:lang w:eastAsia="lv-LV"/>
    </w:rPr>
  </w:style>
  <w:style w:type="paragraph" w:customStyle="1" w:styleId="labojumupamats">
    <w:name w:val="labojumu_pamats"/>
    <w:basedOn w:val="Normal"/>
    <w:rsid w:val="00751BF9"/>
    <w:pPr>
      <w:spacing w:before="100" w:beforeAutospacing="1" w:after="100" w:afterAutospacing="1"/>
    </w:pPr>
    <w:rPr>
      <w:rFonts w:eastAsia="Times New Roman" w:cs="Times New Roman"/>
      <w:sz w:val="24"/>
      <w:szCs w:val="24"/>
      <w:lang w:eastAsia="lv-LV"/>
    </w:rPr>
  </w:style>
  <w:style w:type="paragraph" w:styleId="NormalWeb">
    <w:name w:val="Normal (Web)"/>
    <w:basedOn w:val="Normal"/>
    <w:uiPriority w:val="99"/>
    <w:semiHidden/>
    <w:unhideWhenUsed/>
    <w:rsid w:val="00751BF9"/>
    <w:pPr>
      <w:spacing w:before="100" w:beforeAutospacing="1" w:after="100" w:afterAutospacing="1"/>
    </w:pPr>
    <w:rPr>
      <w:rFonts w:eastAsia="Times New Roman" w:cs="Times New Roman"/>
      <w:sz w:val="24"/>
      <w:szCs w:val="24"/>
      <w:lang w:eastAsia="lv-LV"/>
    </w:rPr>
  </w:style>
  <w:style w:type="paragraph" w:customStyle="1" w:styleId="tvhtml">
    <w:name w:val="tv_html"/>
    <w:basedOn w:val="Normal"/>
    <w:rsid w:val="00751BF9"/>
    <w:pPr>
      <w:spacing w:before="100" w:beforeAutospacing="1" w:after="100" w:afterAutospacing="1"/>
    </w:pPr>
    <w:rPr>
      <w:rFonts w:eastAsia="Times New Roman" w:cs="Times New Roman"/>
      <w:sz w:val="24"/>
      <w:szCs w:val="24"/>
      <w:lang w:eastAsia="lv-LV"/>
    </w:rPr>
  </w:style>
  <w:style w:type="character" w:customStyle="1" w:styleId="tvhtml1">
    <w:name w:val="tv_html1"/>
    <w:basedOn w:val="DefaultParagraphFont"/>
    <w:rsid w:val="00751BF9"/>
  </w:style>
  <w:style w:type="paragraph" w:styleId="BalloonText">
    <w:name w:val="Balloon Text"/>
    <w:basedOn w:val="Normal"/>
    <w:link w:val="BalloonTextChar"/>
    <w:uiPriority w:val="99"/>
    <w:semiHidden/>
    <w:unhideWhenUsed/>
    <w:rsid w:val="00751BF9"/>
    <w:rPr>
      <w:rFonts w:ascii="Tahoma" w:hAnsi="Tahoma" w:cs="Tahoma"/>
      <w:sz w:val="16"/>
      <w:szCs w:val="16"/>
    </w:rPr>
  </w:style>
  <w:style w:type="character" w:customStyle="1" w:styleId="BalloonTextChar">
    <w:name w:val="Balloon Text Char"/>
    <w:basedOn w:val="DefaultParagraphFont"/>
    <w:link w:val="BalloonText"/>
    <w:uiPriority w:val="99"/>
    <w:semiHidden/>
    <w:rsid w:val="00751BF9"/>
    <w:rPr>
      <w:rFonts w:ascii="Tahoma" w:hAnsi="Tahoma" w:cs="Tahoma"/>
      <w:sz w:val="16"/>
      <w:szCs w:val="16"/>
    </w:rPr>
  </w:style>
  <w:style w:type="paragraph" w:styleId="Header">
    <w:name w:val="header"/>
    <w:basedOn w:val="Normal"/>
    <w:link w:val="HeaderChar"/>
    <w:uiPriority w:val="99"/>
    <w:unhideWhenUsed/>
    <w:rsid w:val="00330470"/>
    <w:pPr>
      <w:tabs>
        <w:tab w:val="center" w:pos="4153"/>
        <w:tab w:val="right" w:pos="8306"/>
      </w:tabs>
    </w:pPr>
  </w:style>
  <w:style w:type="character" w:customStyle="1" w:styleId="HeaderChar">
    <w:name w:val="Header Char"/>
    <w:basedOn w:val="DefaultParagraphFont"/>
    <w:link w:val="Header"/>
    <w:uiPriority w:val="99"/>
    <w:rsid w:val="00330470"/>
  </w:style>
  <w:style w:type="paragraph" w:styleId="Footer">
    <w:name w:val="footer"/>
    <w:basedOn w:val="Normal"/>
    <w:link w:val="FooterChar"/>
    <w:uiPriority w:val="99"/>
    <w:unhideWhenUsed/>
    <w:rsid w:val="00330470"/>
    <w:pPr>
      <w:tabs>
        <w:tab w:val="center" w:pos="4153"/>
        <w:tab w:val="right" w:pos="8306"/>
      </w:tabs>
    </w:pPr>
  </w:style>
  <w:style w:type="character" w:customStyle="1" w:styleId="FooterChar">
    <w:name w:val="Footer Char"/>
    <w:basedOn w:val="DefaultParagraphFont"/>
    <w:link w:val="Footer"/>
    <w:uiPriority w:val="99"/>
    <w:rsid w:val="00330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857B7-EB80-4CA5-82C2-49102B26A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13</Pages>
  <Words>9882</Words>
  <Characters>5633</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Matīss Kempe</dc:creator>
  <cp:lastModifiedBy>Leontīne Babkina</cp:lastModifiedBy>
  <cp:revision>45</cp:revision>
  <cp:lastPrinted>2015-06-25T09:26:00Z</cp:lastPrinted>
  <dcterms:created xsi:type="dcterms:W3CDTF">2014-04-17T11:28:00Z</dcterms:created>
  <dcterms:modified xsi:type="dcterms:W3CDTF">2015-06-30T10:26:00Z</dcterms:modified>
</cp:coreProperties>
</file>