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B63A" w14:textId="15827D72" w:rsidR="00C041D9" w:rsidRPr="00C041D9" w:rsidRDefault="00C041D9" w:rsidP="004B48F6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C041D9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451A1AC9" w14:textId="77777777" w:rsidR="00C041D9" w:rsidRDefault="00C041D9" w:rsidP="004B48F6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0365A22C" w14:textId="216FF3E5" w:rsidR="004B48F6" w:rsidRPr="00FF79C7" w:rsidRDefault="004B48F6" w:rsidP="004B48F6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FF79C7">
        <w:rPr>
          <w:rFonts w:eastAsia="Times New Roman" w:cs="Times New Roman"/>
          <w:szCs w:val="28"/>
          <w:lang w:eastAsia="lv-LV"/>
        </w:rPr>
        <w:t>.</w:t>
      </w:r>
      <w:r w:rsidR="00E46E1B">
        <w:rPr>
          <w:rFonts w:eastAsia="Times New Roman" w:cs="Times New Roman"/>
          <w:szCs w:val="28"/>
          <w:lang w:eastAsia="lv-LV"/>
        </w:rPr>
        <w:t> </w:t>
      </w:r>
      <w:r w:rsidRPr="00FF79C7">
        <w:rPr>
          <w:rFonts w:eastAsia="Times New Roman" w:cs="Times New Roman"/>
          <w:szCs w:val="28"/>
          <w:lang w:eastAsia="lv-LV"/>
        </w:rPr>
        <w:t>pielikums </w:t>
      </w:r>
      <w:r w:rsidRPr="00FF79C7">
        <w:rPr>
          <w:rFonts w:eastAsia="Times New Roman" w:cs="Times New Roman"/>
          <w:szCs w:val="28"/>
          <w:lang w:eastAsia="lv-LV"/>
        </w:rPr>
        <w:br/>
      </w:r>
      <w:r w:rsidRPr="00FF79C7">
        <w:rPr>
          <w:rFonts w:eastAsia="Calibri" w:cs="Times New Roman"/>
          <w:szCs w:val="28"/>
        </w:rPr>
        <w:t>Latvijas būvnormatīvam LBN 221-1</w:t>
      </w:r>
      <w:r>
        <w:rPr>
          <w:rFonts w:eastAsia="Calibri" w:cs="Times New Roman"/>
          <w:szCs w:val="28"/>
        </w:rPr>
        <w:t>5</w:t>
      </w:r>
      <w:r w:rsidRPr="00FF79C7">
        <w:rPr>
          <w:rFonts w:eastAsia="Calibri" w:cs="Times New Roman"/>
          <w:szCs w:val="28"/>
        </w:rPr>
        <w:t xml:space="preserve"> </w:t>
      </w:r>
    </w:p>
    <w:p w14:paraId="0365A22D" w14:textId="022DCABD" w:rsidR="004B48F6" w:rsidRPr="00FF79C7" w:rsidRDefault="00E46E1B" w:rsidP="004B48F6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4B48F6" w:rsidRPr="00FF79C7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0365A22E" w14:textId="47A2B308" w:rsidR="004B48F6" w:rsidRPr="00FF79C7" w:rsidRDefault="004B48F6" w:rsidP="004B48F6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F79C7">
        <w:rPr>
          <w:rFonts w:eastAsia="Times New Roman" w:cs="Times New Roman"/>
          <w:bCs/>
          <w:szCs w:val="28"/>
        </w:rPr>
        <w:t xml:space="preserve"> </w:t>
      </w:r>
      <w:proofErr w:type="gramStart"/>
      <w:r w:rsidRPr="00FF79C7">
        <w:rPr>
          <w:rFonts w:eastAsia="Times New Roman" w:cs="Times New Roman"/>
          <w:bCs/>
          <w:szCs w:val="28"/>
        </w:rPr>
        <w:t>(</w:t>
      </w:r>
      <w:proofErr w:type="gramEnd"/>
      <w:r w:rsidR="00E46E1B">
        <w:rPr>
          <w:rFonts w:eastAsia="Times New Roman" w:cs="Times New Roman"/>
          <w:bCs/>
          <w:szCs w:val="28"/>
        </w:rPr>
        <w:t>a</w:t>
      </w:r>
      <w:r w:rsidRPr="00FF79C7">
        <w:rPr>
          <w:rFonts w:eastAsia="Times New Roman" w:cs="Times New Roman"/>
          <w:szCs w:val="28"/>
        </w:rPr>
        <w:t>pstiprināts ar Ministru kabineta</w:t>
      </w:r>
    </w:p>
    <w:p w14:paraId="407568EE" w14:textId="59EDBDED" w:rsidR="00E46E1B" w:rsidRPr="00CD757F" w:rsidRDefault="00E46E1B" w:rsidP="00CD757F">
      <w:pPr>
        <w:jc w:val="right"/>
      </w:pPr>
      <w:r w:rsidRPr="00CD757F">
        <w:t>2015. gada  </w:t>
      </w:r>
      <w:r w:rsidR="004E696B">
        <w:rPr>
          <w:szCs w:val="28"/>
        </w:rPr>
        <w:t>30. jūnij</w:t>
      </w:r>
      <w:r w:rsidR="004E696B">
        <w:rPr>
          <w:szCs w:val="28"/>
        </w:rPr>
        <w:t>a</w:t>
      </w:r>
    </w:p>
    <w:p w14:paraId="73474A20" w14:textId="6C9DC5FC" w:rsidR="00E46E1B" w:rsidRPr="00CD757F" w:rsidRDefault="00E46E1B" w:rsidP="00CD757F">
      <w:pPr>
        <w:jc w:val="right"/>
      </w:pPr>
      <w:r w:rsidRPr="00CD757F">
        <w:t>noteikumiem Nr. </w:t>
      </w:r>
      <w:r w:rsidR="004E696B">
        <w:t>332</w:t>
      </w:r>
      <w:bookmarkStart w:id="0" w:name="_GoBack"/>
      <w:bookmarkEnd w:id="0"/>
      <w:r>
        <w:t>)</w:t>
      </w:r>
    </w:p>
    <w:p w14:paraId="0365A230" w14:textId="77777777" w:rsidR="004B48F6" w:rsidRPr="00FF79C7" w:rsidRDefault="004B48F6" w:rsidP="004B48F6">
      <w:pPr>
        <w:jc w:val="right"/>
        <w:rPr>
          <w:rFonts w:eastAsia="Calibri" w:cs="Times New Roman"/>
          <w:szCs w:val="28"/>
        </w:rPr>
      </w:pPr>
    </w:p>
    <w:p w14:paraId="0365A231" w14:textId="77777777" w:rsidR="004B48F6" w:rsidRPr="00386F68" w:rsidRDefault="004B48F6" w:rsidP="004B48F6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414142"/>
          <w:szCs w:val="28"/>
          <w:lang w:eastAsia="lv-LV"/>
        </w:rPr>
      </w:pPr>
      <w:r w:rsidRPr="00386F68">
        <w:rPr>
          <w:rFonts w:eastAsia="Times New Roman" w:cs="Times New Roman"/>
          <w:b/>
          <w:bCs/>
          <w:color w:val="414142"/>
          <w:szCs w:val="28"/>
          <w:lang w:eastAsia="lv-LV"/>
        </w:rPr>
        <w:t xml:space="preserve">Koeficientu α un </w:t>
      </w:r>
      <w:proofErr w:type="spellStart"/>
      <w:r w:rsidRPr="00386F68">
        <w:rPr>
          <w:rFonts w:eastAsia="Times New Roman" w:cs="Times New Roman"/>
          <w:b/>
          <w:bCs/>
          <w:color w:val="414142"/>
          <w:szCs w:val="28"/>
          <w:lang w:eastAsia="lv-LV"/>
        </w:rPr>
        <w:t>α</w:t>
      </w:r>
      <w:r w:rsidRPr="00386F68">
        <w:rPr>
          <w:rFonts w:eastAsia="Times New Roman" w:cs="Times New Roman"/>
          <w:b/>
          <w:bCs/>
          <w:color w:val="414142"/>
          <w:szCs w:val="28"/>
          <w:vertAlign w:val="subscript"/>
          <w:lang w:eastAsia="lv-LV"/>
        </w:rPr>
        <w:t>hr</w:t>
      </w:r>
      <w:proofErr w:type="spellEnd"/>
      <w:r w:rsidRPr="00386F68">
        <w:rPr>
          <w:rFonts w:eastAsia="Times New Roman" w:cs="Times New Roman"/>
          <w:b/>
          <w:bCs/>
          <w:color w:val="414142"/>
          <w:szCs w:val="28"/>
          <w:lang w:eastAsia="lv-LV"/>
        </w:rPr>
        <w:t> vērtība atkarībā no sanitāri tehnisko ierīču skaita un ierīces izmantošanas varbūtības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B48F6" w:rsidRPr="00386F68" w14:paraId="0365A23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NP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br/>
              <w:t xml:space="preserve">vai </w:t>
            </w:r>
            <w:proofErr w:type="spellStart"/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α</w:t>
            </w:r>
            <w:r w:rsidRPr="00386F68">
              <w:rPr>
                <w:rFonts w:eastAsia="Times New Roman" w:cs="Times New Roman"/>
                <w:color w:val="414142"/>
                <w:sz w:val="20"/>
                <w:szCs w:val="20"/>
                <w:bdr w:val="none" w:sz="0" w:space="0" w:color="auto" w:frame="1"/>
                <w:vertAlign w:val="subscript"/>
                <w:lang w:eastAsia="lv-LV"/>
              </w:rPr>
              <w:t>hr</w:t>
            </w:r>
            <w:proofErr w:type="spellEnd"/>
          </w:p>
        </w:tc>
      </w:tr>
      <w:tr w:rsidR="004B48F6" w:rsidRPr="00386F68" w14:paraId="0365A24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mazāk par 0,015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3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0,361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0,573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0,883</w:t>
            </w:r>
          </w:p>
        </w:tc>
      </w:tr>
      <w:tr w:rsidR="004B48F6" w:rsidRPr="00386F68" w14:paraId="0365A25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4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0,894</w:t>
            </w:r>
          </w:p>
        </w:tc>
      </w:tr>
      <w:tr w:rsidR="004B48F6" w:rsidRPr="00386F68" w14:paraId="0365A25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0,016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0,373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0,905</w:t>
            </w:r>
          </w:p>
        </w:tc>
      </w:tr>
      <w:tr w:rsidR="004B48F6" w:rsidRPr="00386F68" w14:paraId="0365A26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5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0,271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0,916</w:t>
            </w:r>
          </w:p>
        </w:tc>
      </w:tr>
      <w:tr w:rsidR="004B48F6" w:rsidRPr="00386F68" w14:paraId="0365A27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0,273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6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0,927</w:t>
            </w:r>
          </w:p>
        </w:tc>
      </w:tr>
      <w:tr w:rsidR="004B48F6" w:rsidRPr="00386F68" w14:paraId="0365A27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0,019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0,389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0,937</w:t>
            </w:r>
          </w:p>
        </w:tc>
      </w:tr>
      <w:tr w:rsidR="004B48F6" w:rsidRPr="00386F68" w14:paraId="0365A28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7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0,948</w:t>
            </w:r>
          </w:p>
        </w:tc>
      </w:tr>
      <w:tr w:rsidR="004B48F6" w:rsidRPr="00386F68" w14:paraId="0365A29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0,283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8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0,399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0,959</w:t>
            </w:r>
          </w:p>
        </w:tc>
      </w:tr>
      <w:tr w:rsidR="004B48F6" w:rsidRPr="00386F68" w14:paraId="0365A29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0,219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0,286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9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0,969</w:t>
            </w:r>
          </w:p>
        </w:tc>
      </w:tr>
      <w:tr w:rsidR="004B48F6" w:rsidRPr="00386F68" w14:paraId="0365A2A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0,289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0,995</w:t>
            </w:r>
          </w:p>
        </w:tc>
      </w:tr>
      <w:tr w:rsidR="004B48F6" w:rsidRPr="00386F68" w14:paraId="0365A2B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A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1,021</w:t>
            </w:r>
          </w:p>
        </w:tc>
      </w:tr>
      <w:tr w:rsidR="004B48F6" w:rsidRPr="00386F68" w14:paraId="0365A2C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B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1,046</w:t>
            </w:r>
          </w:p>
        </w:tc>
      </w:tr>
      <w:tr w:rsidR="004B48F6" w:rsidRPr="00386F68" w14:paraId="0365A2C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1,071</w:t>
            </w:r>
          </w:p>
        </w:tc>
      </w:tr>
      <w:tr w:rsidR="004B48F6" w:rsidRPr="00386F68" w14:paraId="0365A2D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C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0,301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1,096</w:t>
            </w:r>
          </w:p>
        </w:tc>
      </w:tr>
      <w:tr w:rsidR="004B48F6" w:rsidRPr="00386F68" w14:paraId="0365A2E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D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1,120</w:t>
            </w:r>
          </w:p>
        </w:tc>
      </w:tr>
      <w:tr w:rsidR="004B48F6" w:rsidRPr="00386F68" w14:paraId="0365A2E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1,144</w:t>
            </w:r>
          </w:p>
        </w:tc>
      </w:tr>
      <w:tr w:rsidR="004B48F6" w:rsidRPr="00386F68" w14:paraId="0365A2F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E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0,074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0,309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1,168</w:t>
            </w:r>
          </w:p>
        </w:tc>
      </w:tr>
      <w:tr w:rsidR="004B48F6" w:rsidRPr="00386F68" w14:paraId="0365A30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2F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1,191</w:t>
            </w:r>
          </w:p>
        </w:tc>
      </w:tr>
      <w:tr w:rsidR="004B48F6" w:rsidRPr="00386F68" w14:paraId="0365A30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1,215</w:t>
            </w:r>
          </w:p>
        </w:tc>
      </w:tr>
      <w:tr w:rsidR="004B48F6" w:rsidRPr="00386F68" w14:paraId="0365A31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0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0,243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1,238</w:t>
            </w:r>
          </w:p>
        </w:tc>
      </w:tr>
      <w:tr w:rsidR="004B48F6" w:rsidRPr="00386F68" w14:paraId="0365A32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1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0,742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1,261</w:t>
            </w:r>
          </w:p>
        </w:tc>
      </w:tr>
      <w:tr w:rsidR="004B48F6" w:rsidRPr="00386F68" w14:paraId="0365A32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0,323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1,283</w:t>
            </w:r>
          </w:p>
        </w:tc>
      </w:tr>
      <w:tr w:rsidR="004B48F6" w:rsidRPr="00386F68" w14:paraId="0365A33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2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0,086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0,493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1,306</w:t>
            </w:r>
          </w:p>
        </w:tc>
      </w:tr>
      <w:tr w:rsidR="004B48F6" w:rsidRPr="00386F68" w14:paraId="0365A34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3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0,779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1,328</w:t>
            </w:r>
          </w:p>
        </w:tc>
      </w:tr>
      <w:tr w:rsidR="004B48F6" w:rsidRPr="00386F68" w14:paraId="0365A34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0,791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4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1,350</w:t>
            </w:r>
          </w:p>
        </w:tc>
      </w:tr>
      <w:tr w:rsidR="004B48F6" w:rsidRPr="00386F68" w14:paraId="0365A35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0,803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1,372</w:t>
            </w:r>
          </w:p>
        </w:tc>
      </w:tr>
      <w:tr w:rsidR="004B48F6" w:rsidRPr="00386F68" w14:paraId="0365A36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0,336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5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1,394</w:t>
            </w:r>
          </w:p>
        </w:tc>
      </w:tr>
      <w:tr w:rsidR="004B48F6" w:rsidRPr="00386F68" w14:paraId="0365A37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0,096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6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1,416</w:t>
            </w:r>
          </w:p>
        </w:tc>
      </w:tr>
      <w:tr w:rsidR="004B48F6" w:rsidRPr="00386F68" w14:paraId="0365A37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0,259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0,542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1,437</w:t>
            </w:r>
          </w:p>
        </w:tc>
      </w:tr>
      <w:tr w:rsidR="004B48F6" w:rsidRPr="00386F68" w14:paraId="0365A38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0,261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7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0,343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1,479</w:t>
            </w:r>
          </w:p>
        </w:tc>
      </w:tr>
      <w:tr w:rsidR="004B48F6" w:rsidRPr="00386F68" w14:paraId="0365A39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0,263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8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1,521</w:t>
            </w:r>
          </w:p>
        </w:tc>
      </w:tr>
      <w:tr w:rsidR="004B48F6" w:rsidRPr="00386F68" w14:paraId="0365A39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0,045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0,266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0,110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0,565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0,872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1,563</w:t>
            </w:r>
          </w:p>
        </w:tc>
      </w:tr>
      <w:tr w:rsidR="004B48F6" w:rsidRPr="00386F68" w14:paraId="0365A3A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1,604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9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3,585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6,362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44,0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12,89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24,99</w:t>
            </w:r>
          </w:p>
        </w:tc>
      </w:tr>
      <w:tr w:rsidR="004B48F6" w:rsidRPr="00386F68" w14:paraId="0365A3B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1,644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3,616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6,415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44,5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A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13,01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25,22</w:t>
            </w:r>
          </w:p>
        </w:tc>
      </w:tr>
      <w:tr w:rsidR="004B48F6" w:rsidRPr="00386F68" w14:paraId="0365A3B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2,6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1,684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3,646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6,469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45,0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13,13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25,45</w:t>
            </w:r>
          </w:p>
        </w:tc>
      </w:tr>
      <w:tr w:rsidR="004B48F6" w:rsidRPr="00386F68" w14:paraId="0365A3C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B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1,724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3,677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6,522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45,5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25,68</w:t>
            </w:r>
          </w:p>
        </w:tc>
      </w:tr>
      <w:tr w:rsidR="004B48F6" w:rsidRPr="00386F68" w14:paraId="0365A3D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1,763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3,707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6,575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C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25,91</w:t>
            </w:r>
          </w:p>
        </w:tc>
      </w:tr>
      <w:tr w:rsidR="004B48F6" w:rsidRPr="00386F68" w14:paraId="0365A3D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1,802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3,738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6,629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26,36</w:t>
            </w:r>
          </w:p>
        </w:tc>
      </w:tr>
      <w:tr w:rsidR="004B48F6" w:rsidRPr="00386F68" w14:paraId="0365A3E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D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1,840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3,768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6,682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13,61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26,82</w:t>
            </w:r>
          </w:p>
        </w:tc>
      </w:tr>
      <w:tr w:rsidR="004B48F6" w:rsidRPr="00386F68" w14:paraId="0365A3F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1,879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3,798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E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6,734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13,73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27,27</w:t>
            </w:r>
          </w:p>
        </w:tc>
      </w:tr>
      <w:tr w:rsidR="004B48F6" w:rsidRPr="00386F68" w14:paraId="0365A3F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1,917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3,828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6,788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48,0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3F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27,72</w:t>
            </w:r>
          </w:p>
        </w:tc>
      </w:tr>
      <w:tr w:rsidR="004B48F6" w:rsidRPr="00386F68" w14:paraId="0365A40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1,954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3,858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6,840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48,5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13,97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28,18</w:t>
            </w:r>
          </w:p>
        </w:tc>
      </w:tr>
      <w:tr w:rsidR="004B48F6" w:rsidRPr="00386F68" w14:paraId="0365A41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1,991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3,888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0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6,893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49,0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14,09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28,63</w:t>
            </w:r>
          </w:p>
        </w:tc>
      </w:tr>
      <w:tr w:rsidR="004B48F6" w:rsidRPr="00386F68" w14:paraId="0365A42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2,029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3,918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7,025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49,5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1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29,09</w:t>
            </w:r>
          </w:p>
        </w:tc>
      </w:tr>
      <w:tr w:rsidR="004B48F6" w:rsidRPr="00386F68" w14:paraId="0365A42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2,065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3,948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7,156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29,54</w:t>
            </w:r>
          </w:p>
        </w:tc>
      </w:tr>
      <w:tr w:rsidR="004B48F6" w:rsidRPr="00386F68" w14:paraId="0365A43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2,102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2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3,978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7,287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29,89</w:t>
            </w:r>
          </w:p>
        </w:tc>
      </w:tr>
      <w:tr w:rsidR="004B48F6" w:rsidRPr="00386F68" w14:paraId="0365A44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2,138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4,008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7,417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3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30,44</w:t>
            </w:r>
          </w:p>
        </w:tc>
      </w:tr>
      <w:tr w:rsidR="004B48F6" w:rsidRPr="00386F68" w14:paraId="0365A44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2,174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4,037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7,547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33,90</w:t>
            </w:r>
          </w:p>
        </w:tc>
      </w:tr>
      <w:tr w:rsidR="004B48F6" w:rsidRPr="00386F68" w14:paraId="0365A45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2,210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4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4,067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7,677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15,27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31,35</w:t>
            </w:r>
          </w:p>
        </w:tc>
      </w:tr>
      <w:tr w:rsidR="004B48F6" w:rsidRPr="00386F68" w14:paraId="0365A46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2,246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4,097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7,806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5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15,51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31,80</w:t>
            </w:r>
          </w:p>
        </w:tc>
      </w:tr>
      <w:tr w:rsidR="004B48F6" w:rsidRPr="00386F68" w14:paraId="0365A46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2,281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4,126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7,935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15,74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32,25</w:t>
            </w:r>
          </w:p>
        </w:tc>
      </w:tr>
      <w:tr w:rsidR="004B48F6" w:rsidRPr="00386F68" w14:paraId="0365A47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6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2,317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4,185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8,064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32,70</w:t>
            </w:r>
          </w:p>
        </w:tc>
      </w:tr>
      <w:tr w:rsidR="004B48F6" w:rsidRPr="00386F68" w14:paraId="0365A48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2,352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4,244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8,192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7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33,15</w:t>
            </w:r>
          </w:p>
        </w:tc>
      </w:tr>
      <w:tr w:rsidR="004B48F6" w:rsidRPr="00386F68" w14:paraId="0365A48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2,386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4,302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8,320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33,60</w:t>
            </w:r>
          </w:p>
        </w:tc>
      </w:tr>
      <w:tr w:rsidR="004B48F6" w:rsidRPr="00386F68" w14:paraId="0365A49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8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2,421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4,361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26,0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8,447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16,69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34,06</w:t>
            </w:r>
          </w:p>
        </w:tc>
      </w:tr>
      <w:tr w:rsidR="004B48F6" w:rsidRPr="00386F68" w14:paraId="0365A4A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2,456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4,419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26,5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9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8,575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43,51</w:t>
            </w:r>
          </w:p>
        </w:tc>
      </w:tr>
      <w:tr w:rsidR="004B48F6" w:rsidRPr="00386F68" w14:paraId="0365A4A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2,490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4,477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8,701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A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34,96</w:t>
            </w:r>
          </w:p>
        </w:tc>
      </w:tr>
      <w:tr w:rsidR="004B48F6" w:rsidRPr="00386F68" w14:paraId="0365A4B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2,524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4,534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8,828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35,41</w:t>
            </w:r>
          </w:p>
        </w:tc>
      </w:tr>
      <w:tr w:rsidR="004B48F6" w:rsidRPr="00386F68" w14:paraId="0365A4C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2,558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4,592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B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8,955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35,86</w:t>
            </w:r>
          </w:p>
        </w:tc>
      </w:tr>
      <w:tr w:rsidR="004B48F6" w:rsidRPr="00386F68" w14:paraId="0365A4D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2,592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4,649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9,081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C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36,31</w:t>
            </w:r>
          </w:p>
        </w:tc>
      </w:tr>
      <w:tr w:rsidR="004B48F6" w:rsidRPr="00386F68" w14:paraId="0365A4D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2,626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4,707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9,207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18,09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36,76</w:t>
            </w:r>
          </w:p>
        </w:tc>
      </w:tr>
      <w:tr w:rsidR="004B48F6" w:rsidRPr="00386F68" w14:paraId="0365A4E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2,660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D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4,764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9,332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37,21</w:t>
            </w:r>
          </w:p>
        </w:tc>
      </w:tr>
      <w:tr w:rsidR="004B48F6" w:rsidRPr="00386F68" w14:paraId="0365A4F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2,693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4,820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9,457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E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37,66</w:t>
            </w:r>
          </w:p>
        </w:tc>
      </w:tr>
      <w:tr w:rsidR="004B48F6" w:rsidRPr="00386F68" w14:paraId="0365A4F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2,726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4,877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9,583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18,79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38,11</w:t>
            </w:r>
          </w:p>
        </w:tc>
      </w:tr>
      <w:tr w:rsidR="004B48F6" w:rsidRPr="00386F68" w14:paraId="0365A50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2,760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4F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4,934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31,0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9,707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38,56</w:t>
            </w:r>
          </w:p>
        </w:tc>
      </w:tr>
      <w:tr w:rsidR="004B48F6" w:rsidRPr="00386F68" w14:paraId="0365A51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2,793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4,990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31,5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9,832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0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39,01</w:t>
            </w:r>
          </w:p>
        </w:tc>
      </w:tr>
      <w:tr w:rsidR="004B48F6" w:rsidRPr="00386F68" w14:paraId="0365A51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2,826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5,047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32,0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9,957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39,46</w:t>
            </w:r>
          </w:p>
        </w:tc>
      </w:tr>
      <w:tr w:rsidR="004B48F6" w:rsidRPr="00386F68" w14:paraId="0365A52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1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2,858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5,103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10,08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19,71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39,91</w:t>
            </w:r>
          </w:p>
        </w:tc>
      </w:tr>
      <w:tr w:rsidR="004B48F6" w:rsidRPr="00386F68" w14:paraId="0365A53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2,891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5,159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2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19,94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40,35</w:t>
            </w:r>
          </w:p>
        </w:tc>
      </w:tr>
      <w:tr w:rsidR="004B48F6" w:rsidRPr="00386F68" w14:paraId="0365A53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2,924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5,215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20,18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40,80</w:t>
            </w:r>
          </w:p>
        </w:tc>
      </w:tr>
      <w:tr w:rsidR="004B48F6" w:rsidRPr="00386F68" w14:paraId="0365A54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3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2,956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5,270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20,41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41,25</w:t>
            </w:r>
          </w:p>
        </w:tc>
      </w:tr>
      <w:tr w:rsidR="004B48F6" w:rsidRPr="00386F68" w14:paraId="0365A55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2,989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5,326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4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20,64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41,70</w:t>
            </w:r>
          </w:p>
        </w:tc>
      </w:tr>
      <w:tr w:rsidR="004B48F6" w:rsidRPr="00386F68" w14:paraId="0365A55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3,021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5,382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20,87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5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42,15</w:t>
            </w:r>
          </w:p>
        </w:tc>
      </w:tr>
      <w:tr w:rsidR="004B48F6" w:rsidRPr="00386F68" w14:paraId="0365A56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3,053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5,437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21,10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42,60</w:t>
            </w:r>
          </w:p>
        </w:tc>
      </w:tr>
      <w:tr w:rsidR="004B48F6" w:rsidRPr="00386F68" w14:paraId="0365A57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3,085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5,492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6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36,0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10,94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21,33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43,05</w:t>
            </w:r>
          </w:p>
        </w:tc>
      </w:tr>
      <w:tr w:rsidR="004B48F6" w:rsidRPr="00386F68" w14:paraId="0365A58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3,117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5,547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36,5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21,56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7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43,50</w:t>
            </w:r>
          </w:p>
        </w:tc>
      </w:tr>
      <w:tr w:rsidR="004B48F6" w:rsidRPr="00386F68" w14:paraId="0365A58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3,149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5,602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37,0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11,19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21,69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43,95</w:t>
            </w:r>
          </w:p>
        </w:tc>
      </w:tr>
      <w:tr w:rsidR="004B48F6" w:rsidRPr="00386F68" w14:paraId="0365A59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3,181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8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5,657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37,5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44,40</w:t>
            </w:r>
          </w:p>
        </w:tc>
      </w:tr>
      <w:tr w:rsidR="004B48F6" w:rsidRPr="00386F68" w14:paraId="0365A5A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3,212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5,712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38,0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11,43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9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44,84</w:t>
            </w:r>
          </w:p>
        </w:tc>
      </w:tr>
      <w:tr w:rsidR="004B48F6" w:rsidRPr="00386F68" w14:paraId="0365A5A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3,244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5,767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38,5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45,29</w:t>
            </w:r>
          </w:p>
        </w:tc>
      </w:tr>
      <w:tr w:rsidR="004B48F6" w:rsidRPr="00386F68" w14:paraId="0365A5B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3,275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A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5,821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11,68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22,71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45,74</w:t>
            </w:r>
          </w:p>
        </w:tc>
      </w:tr>
      <w:tr w:rsidR="004B48F6" w:rsidRPr="00386F68" w14:paraId="0365A5C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3,307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5,876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B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22,94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46,19</w:t>
            </w:r>
          </w:p>
        </w:tc>
      </w:tr>
      <w:tr w:rsidR="004B48F6" w:rsidRPr="00386F68" w14:paraId="0365A5C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3,338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5,930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11,92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23,17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46,64</w:t>
            </w:r>
          </w:p>
        </w:tc>
      </w:tr>
      <w:tr w:rsidR="004B48F6" w:rsidRPr="00386F68" w14:paraId="0365A5D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C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3,369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5,984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23,39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47,09</w:t>
            </w:r>
          </w:p>
        </w:tc>
      </w:tr>
      <w:tr w:rsidR="004B48F6" w:rsidRPr="00386F68" w14:paraId="0365A5E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3,400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6,039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12,16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D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23,62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47,54</w:t>
            </w:r>
          </w:p>
        </w:tc>
      </w:tr>
      <w:tr w:rsidR="004B48F6" w:rsidRPr="00386F68" w14:paraId="0365A5E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7,7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3,431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6,093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23,85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47,99</w:t>
            </w:r>
          </w:p>
        </w:tc>
      </w:tr>
      <w:tr w:rsidR="004B48F6" w:rsidRPr="00386F68" w14:paraId="0365A5F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E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3,462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6,247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24,08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48,43</w:t>
            </w:r>
          </w:p>
        </w:tc>
      </w:tr>
      <w:tr w:rsidR="004B48F6" w:rsidRPr="00386F68" w14:paraId="0365A60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3,493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6,201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5F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12,53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49,49</w:t>
            </w:r>
          </w:p>
        </w:tc>
      </w:tr>
      <w:tr w:rsidR="004B48F6" w:rsidRPr="00386F68" w14:paraId="0365A60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3,524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6,254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43,0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0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50,59</w:t>
            </w:r>
          </w:p>
        </w:tc>
      </w:tr>
      <w:tr w:rsidR="004B48F6" w:rsidRPr="00386F68" w14:paraId="0365A61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3,555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17,8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6,308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43,5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12,77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24,77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51,70</w:t>
            </w:r>
          </w:p>
        </w:tc>
      </w:tr>
      <w:tr w:rsidR="004B48F6" w:rsidRPr="00386F68" w14:paraId="0365A62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52,80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83,28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1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113,32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143,08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172,66</w:t>
            </w:r>
          </w:p>
        </w:tc>
      </w:tr>
      <w:tr w:rsidR="004B48F6" w:rsidRPr="00386F68" w14:paraId="0365A63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53,90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84,36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114,38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144,14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2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173,71</w:t>
            </w:r>
          </w:p>
        </w:tc>
      </w:tr>
      <w:tr w:rsidR="004B48F6" w:rsidRPr="00386F68" w14:paraId="0365A63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55,00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85,44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115,45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145,20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174,76</w:t>
            </w:r>
          </w:p>
        </w:tc>
      </w:tr>
      <w:tr w:rsidR="004B48F6" w:rsidRPr="00386F68" w14:paraId="0365A64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56,10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3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86,52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116,52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146,25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175,82</w:t>
            </w:r>
          </w:p>
        </w:tc>
      </w:tr>
      <w:tr w:rsidR="004B48F6" w:rsidRPr="00386F68" w14:paraId="0365A65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57,19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87,60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117,58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147,31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4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176,87</w:t>
            </w:r>
          </w:p>
        </w:tc>
      </w:tr>
      <w:tr w:rsidR="004B48F6" w:rsidRPr="00386F68" w14:paraId="0365A65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58,29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88,67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118,65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148,37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178,98</w:t>
            </w:r>
          </w:p>
        </w:tc>
      </w:tr>
      <w:tr w:rsidR="004B48F6" w:rsidRPr="00386F68" w14:paraId="0365A66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59,38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5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89,75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119,71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149,43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181,08</w:t>
            </w:r>
          </w:p>
        </w:tc>
      </w:tr>
      <w:tr w:rsidR="004B48F6" w:rsidRPr="00386F68" w14:paraId="0365A67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60,48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90,82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120,78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6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150,49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183,19</w:t>
            </w:r>
          </w:p>
        </w:tc>
      </w:tr>
      <w:tr w:rsidR="004B48F6" w:rsidRPr="00386F68" w14:paraId="0365A67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61,57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91,90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121,84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151,55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185,29</w:t>
            </w:r>
          </w:p>
        </w:tc>
      </w:tr>
      <w:tr w:rsidR="004B48F6" w:rsidRPr="00386F68" w14:paraId="0365A68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7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62,66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92,97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122,91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152,60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187,39</w:t>
            </w:r>
          </w:p>
        </w:tc>
      </w:tr>
      <w:tr w:rsidR="004B48F6" w:rsidRPr="00386F68" w14:paraId="0365A69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63,75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94,05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123,97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8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153,66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189,49</w:t>
            </w:r>
          </w:p>
        </w:tc>
      </w:tr>
      <w:tr w:rsidR="004B48F6" w:rsidRPr="00386F68" w14:paraId="0365A69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64,85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95,12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125,04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154,72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191,60</w:t>
            </w:r>
          </w:p>
        </w:tc>
      </w:tr>
      <w:tr w:rsidR="004B48F6" w:rsidRPr="00386F68" w14:paraId="0365A6A9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9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65,94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96,20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126,10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155,77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193,70</w:t>
            </w:r>
          </w:p>
        </w:tc>
      </w:tr>
      <w:tr w:rsidR="004B48F6" w:rsidRPr="00386F68" w14:paraId="0365A6B4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67,03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97,27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A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127,16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156,83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195,70</w:t>
            </w:r>
          </w:p>
        </w:tc>
      </w:tr>
      <w:tr w:rsidR="004B48F6" w:rsidRPr="00386F68" w14:paraId="0365A6BF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68,12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98,34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128,22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157,89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B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197,90</w:t>
            </w:r>
          </w:p>
        </w:tc>
      </w:tr>
      <w:tr w:rsidR="004B48F6" w:rsidRPr="00386F68" w14:paraId="0365A6CA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69,20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99,41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129,29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158,94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200,00</w:t>
            </w:r>
          </w:p>
        </w:tc>
      </w:tr>
      <w:tr w:rsidR="004B48F6" w:rsidRPr="00386F68" w14:paraId="0365A6D5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70,29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100,49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C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130,35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160,00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202,10</w:t>
            </w:r>
          </w:p>
        </w:tc>
      </w:tr>
      <w:tr w:rsidR="004B48F6" w:rsidRPr="00386F68" w14:paraId="0365A6E0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71,38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101,56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131,41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161,06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D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204,20</w:t>
            </w:r>
          </w:p>
        </w:tc>
      </w:tr>
      <w:tr w:rsidR="004B48F6" w:rsidRPr="00386F68" w14:paraId="0365A6EB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72,46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102,63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132,47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162,11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206,30</w:t>
            </w:r>
          </w:p>
        </w:tc>
      </w:tr>
      <w:tr w:rsidR="004B48F6" w:rsidRPr="00386F68" w14:paraId="0365A6F6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73,55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E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103,70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133,54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163,17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208,39</w:t>
            </w:r>
          </w:p>
        </w:tc>
      </w:tr>
      <w:tr w:rsidR="004B48F6" w:rsidRPr="00386F68" w14:paraId="0365A701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74,63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104,77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134,60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164,22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6F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210,49</w:t>
            </w:r>
          </w:p>
        </w:tc>
      </w:tr>
      <w:tr w:rsidR="004B48F6" w:rsidRPr="00386F68" w14:paraId="0365A70C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75,72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105,84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135,66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165,28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212,59</w:t>
            </w:r>
          </w:p>
        </w:tc>
      </w:tr>
      <w:tr w:rsidR="004B48F6" w:rsidRPr="00386F68" w14:paraId="0365A717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76,80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0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106,91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136,72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166,33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214,68</w:t>
            </w:r>
          </w:p>
        </w:tc>
      </w:tr>
      <w:tr w:rsidR="004B48F6" w:rsidRPr="00386F68" w14:paraId="0365A722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77,88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107,98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615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137,78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1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167,39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990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216,78</w:t>
            </w:r>
          </w:p>
        </w:tc>
      </w:tr>
      <w:tr w:rsidR="004B48F6" w:rsidRPr="00386F68" w14:paraId="0365A72D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78,96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480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109,05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138,84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168,44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218,87</w:t>
            </w:r>
          </w:p>
        </w:tc>
      </w:tr>
      <w:tr w:rsidR="004B48F6" w:rsidRPr="00386F68" w14:paraId="0365A738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2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80,04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110,11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3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139,90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765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169,50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1250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271,14</w:t>
            </w:r>
          </w:p>
        </w:tc>
      </w:tr>
      <w:tr w:rsidR="004B48F6" w:rsidRPr="00386F68" w14:paraId="0365A743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81,12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490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111,18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E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140,96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3F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0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170,55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1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1600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2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343,90</w:t>
            </w:r>
          </w:p>
        </w:tc>
      </w:tr>
      <w:tr w:rsidR="004B48F6" w:rsidRPr="00386F68" w14:paraId="0365A74E" w14:textId="77777777" w:rsidTr="00A17796">
        <w:trPr>
          <w:trHeight w:val="105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4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355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5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82,20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6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7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112,25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8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635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9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142,02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A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775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B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171,60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C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5A74D" w14:textId="77777777" w:rsidR="004B48F6" w:rsidRPr="00386F68" w:rsidRDefault="004B48F6" w:rsidP="00A17796">
            <w:pPr>
              <w:ind w:left="57" w:right="57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386F68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426,80</w:t>
            </w:r>
          </w:p>
        </w:tc>
      </w:tr>
    </w:tbl>
    <w:p w14:paraId="0365A74F" w14:textId="77777777" w:rsidR="004B48F6" w:rsidRDefault="004B48F6" w:rsidP="004B48F6">
      <w:pPr>
        <w:jc w:val="both"/>
        <w:rPr>
          <w:rFonts w:eastAsia="Times New Roman" w:cs="Times New Roman"/>
          <w:szCs w:val="28"/>
        </w:rPr>
      </w:pPr>
    </w:p>
    <w:p w14:paraId="56561B27" w14:textId="77777777" w:rsidR="00E46E1B" w:rsidRDefault="00E46E1B" w:rsidP="004B48F6">
      <w:pPr>
        <w:jc w:val="both"/>
        <w:rPr>
          <w:rFonts w:eastAsia="Times New Roman" w:cs="Times New Roman"/>
          <w:szCs w:val="28"/>
        </w:rPr>
      </w:pPr>
    </w:p>
    <w:p w14:paraId="405C8641" w14:textId="77777777" w:rsidR="00E46E1B" w:rsidRDefault="00E46E1B" w:rsidP="004B48F6">
      <w:pPr>
        <w:jc w:val="both"/>
        <w:rPr>
          <w:rFonts w:eastAsia="Times New Roman" w:cs="Times New Roman"/>
          <w:szCs w:val="28"/>
        </w:rPr>
      </w:pPr>
    </w:p>
    <w:p w14:paraId="0365A762" w14:textId="3DD21A20" w:rsidR="00CF596E" w:rsidRDefault="00C041D9" w:rsidP="00E46E1B">
      <w:pPr>
        <w:tabs>
          <w:tab w:val="left" w:pos="6521"/>
        </w:tabs>
        <w:ind w:firstLine="709"/>
      </w:pPr>
      <w:r>
        <w:t xml:space="preserve">Ekonomikas ministra vietā – </w:t>
      </w:r>
    </w:p>
    <w:p w14:paraId="7E1CB3D1" w14:textId="30493ED6" w:rsidR="00C041D9" w:rsidRDefault="00C041D9" w:rsidP="00E46E1B">
      <w:pPr>
        <w:tabs>
          <w:tab w:val="left" w:pos="6521"/>
        </w:tabs>
        <w:ind w:firstLine="709"/>
      </w:pPr>
      <w:r>
        <w:t>veselības ministrs</w:t>
      </w:r>
      <w:r>
        <w:tab/>
        <w:t>Guntis Belēvičs</w:t>
      </w:r>
    </w:p>
    <w:sectPr w:rsidR="00C041D9" w:rsidSect="00386F6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5A765" w14:textId="77777777" w:rsidR="00F67984" w:rsidRDefault="00F67984" w:rsidP="00D874C8">
      <w:r>
        <w:separator/>
      </w:r>
    </w:p>
  </w:endnote>
  <w:endnote w:type="continuationSeparator" w:id="0">
    <w:p w14:paraId="0365A766" w14:textId="77777777" w:rsidR="00F67984" w:rsidRDefault="00F67984" w:rsidP="00D8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08A9" w14:textId="77777777" w:rsidR="00E46E1B" w:rsidRPr="0006315E" w:rsidRDefault="00E46E1B" w:rsidP="00E46E1B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6</w:t>
    </w:r>
    <w:r w:rsidRPr="000631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23F4" w14:textId="44AD1C14" w:rsidR="00E46E1B" w:rsidRPr="0006315E" w:rsidRDefault="00E46E1B" w:rsidP="00E46E1B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6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A763" w14:textId="77777777" w:rsidR="00F67984" w:rsidRDefault="00F67984" w:rsidP="00D874C8">
      <w:r>
        <w:separator/>
      </w:r>
    </w:p>
  </w:footnote>
  <w:footnote w:type="continuationSeparator" w:id="0">
    <w:p w14:paraId="0365A764" w14:textId="77777777" w:rsidR="00F67984" w:rsidRDefault="00F67984" w:rsidP="00D8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99806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0365A768" w14:textId="77777777" w:rsidR="00386F68" w:rsidRPr="00386F68" w:rsidRDefault="00F67984" w:rsidP="00386F68">
        <w:pPr>
          <w:pStyle w:val="Header"/>
          <w:jc w:val="center"/>
          <w:rPr>
            <w:sz w:val="22"/>
          </w:rPr>
        </w:pPr>
        <w:r w:rsidRPr="00386F68">
          <w:rPr>
            <w:sz w:val="22"/>
          </w:rPr>
          <w:fldChar w:fldCharType="begin"/>
        </w:r>
        <w:r w:rsidRPr="00386F68">
          <w:rPr>
            <w:sz w:val="22"/>
          </w:rPr>
          <w:instrText xml:space="preserve"> PAGE   \* MERGEFORMAT </w:instrText>
        </w:r>
        <w:r w:rsidRPr="00386F68">
          <w:rPr>
            <w:sz w:val="22"/>
          </w:rPr>
          <w:fldChar w:fldCharType="separate"/>
        </w:r>
        <w:r w:rsidR="004E696B">
          <w:rPr>
            <w:noProof/>
            <w:sz w:val="22"/>
          </w:rPr>
          <w:t>3</w:t>
        </w:r>
        <w:r w:rsidRPr="00386F68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F6"/>
    <w:rsid w:val="004B48F6"/>
    <w:rsid w:val="004E696B"/>
    <w:rsid w:val="00C041D9"/>
    <w:rsid w:val="00CF596E"/>
    <w:rsid w:val="00D874C8"/>
    <w:rsid w:val="00E46E1B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48F6"/>
  </w:style>
  <w:style w:type="character" w:customStyle="1" w:styleId="apple-converted-space">
    <w:name w:val="apple-converted-space"/>
    <w:basedOn w:val="DefaultParagraphFont"/>
    <w:rsid w:val="004B48F6"/>
  </w:style>
  <w:style w:type="character" w:styleId="Hyperlink">
    <w:name w:val="Hyperlink"/>
    <w:basedOn w:val="DefaultParagraphFont"/>
    <w:uiPriority w:val="99"/>
    <w:semiHidden/>
    <w:unhideWhenUsed/>
    <w:rsid w:val="004B4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8F6"/>
    <w:rPr>
      <w:color w:val="800080"/>
      <w:u w:val="single"/>
    </w:rPr>
  </w:style>
  <w:style w:type="paragraph" w:customStyle="1" w:styleId="tv213">
    <w:name w:val="tv213"/>
    <w:basedOn w:val="Normal"/>
    <w:rsid w:val="004B48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B48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B48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B48F6"/>
  </w:style>
  <w:style w:type="character" w:customStyle="1" w:styleId="fontsize2">
    <w:name w:val="fontsize2"/>
    <w:basedOn w:val="DefaultParagraphFont"/>
    <w:rsid w:val="004B48F6"/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F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B4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F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48F6"/>
  </w:style>
  <w:style w:type="character" w:customStyle="1" w:styleId="apple-converted-space">
    <w:name w:val="apple-converted-space"/>
    <w:basedOn w:val="DefaultParagraphFont"/>
    <w:rsid w:val="004B48F6"/>
  </w:style>
  <w:style w:type="character" w:styleId="Hyperlink">
    <w:name w:val="Hyperlink"/>
    <w:basedOn w:val="DefaultParagraphFont"/>
    <w:uiPriority w:val="99"/>
    <w:semiHidden/>
    <w:unhideWhenUsed/>
    <w:rsid w:val="004B4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8F6"/>
    <w:rPr>
      <w:color w:val="800080"/>
      <w:u w:val="single"/>
    </w:rPr>
  </w:style>
  <w:style w:type="paragraph" w:customStyle="1" w:styleId="tv213">
    <w:name w:val="tv213"/>
    <w:basedOn w:val="Normal"/>
    <w:rsid w:val="004B48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B48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B48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B48F6"/>
  </w:style>
  <w:style w:type="character" w:customStyle="1" w:styleId="fontsize2">
    <w:name w:val="fontsize2"/>
    <w:basedOn w:val="DefaultParagraphFont"/>
    <w:rsid w:val="004B48F6"/>
  </w:style>
  <w:style w:type="paragraph" w:styleId="BalloonText">
    <w:name w:val="Balloon Text"/>
    <w:basedOn w:val="Normal"/>
    <w:link w:val="BalloonTextChar"/>
    <w:uiPriority w:val="99"/>
    <w:semiHidden/>
    <w:unhideWhenUsed/>
    <w:rsid w:val="004B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F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B4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2015-06-29T05:56:00Z</cp:lastPrinted>
  <dcterms:created xsi:type="dcterms:W3CDTF">2015-06-17T11:43:00Z</dcterms:created>
  <dcterms:modified xsi:type="dcterms:W3CDTF">2015-06-30T11:23:00Z</dcterms:modified>
</cp:coreProperties>
</file>