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53A08" w14:textId="3BE47033" w:rsidR="000F76A9" w:rsidRPr="00D21294" w:rsidRDefault="007A2DC5" w:rsidP="000F043D">
      <w:pPr>
        <w:tabs>
          <w:tab w:val="left" w:pos="6663"/>
        </w:tabs>
        <w:spacing w:after="0" w:line="240" w:lineRule="auto"/>
        <w:jc w:val="center"/>
        <w:rPr>
          <w:rFonts w:ascii="Times New Roman" w:hAnsi="Times New Roman" w:cs="Times New Roman"/>
          <w:b/>
          <w:sz w:val="28"/>
          <w:szCs w:val="28"/>
        </w:rPr>
      </w:pPr>
      <w:bookmarkStart w:id="0" w:name="_GoBack"/>
      <w:r w:rsidRPr="00CA6C60">
        <w:rPr>
          <w:rFonts w:ascii="Times New Roman" w:hAnsi="Times New Roman" w:cs="Times New Roman"/>
          <w:b/>
          <w:sz w:val="28"/>
          <w:szCs w:val="28"/>
        </w:rPr>
        <w:t>Ministru kabineta noteikumu projekta</w:t>
      </w:r>
      <w:r w:rsidR="00B241FD" w:rsidRPr="00CA6C60">
        <w:rPr>
          <w:rFonts w:ascii="Times New Roman" w:hAnsi="Times New Roman" w:cs="Times New Roman"/>
          <w:b/>
          <w:sz w:val="28"/>
          <w:szCs w:val="28"/>
        </w:rPr>
        <w:t xml:space="preserve"> </w:t>
      </w:r>
      <w:r w:rsidR="003E12D6">
        <w:rPr>
          <w:rFonts w:ascii="Times New Roman" w:hAnsi="Times New Roman"/>
          <w:b/>
          <w:sz w:val="28"/>
          <w:szCs w:val="28"/>
        </w:rPr>
        <w:t>„Komunikācijas</w:t>
      </w:r>
      <w:r w:rsidR="000F76A9" w:rsidRPr="002E5C58">
        <w:rPr>
          <w:rFonts w:ascii="Times New Roman" w:hAnsi="Times New Roman"/>
          <w:b/>
          <w:sz w:val="28"/>
          <w:szCs w:val="28"/>
        </w:rPr>
        <w:t xml:space="preserve"> un vizuālās identitātes prasību Eiropas Savienības struktūrfondu un Kohēzijas fonda ieviešanā 2014. – 2020. gada plānošanas periodā nodrošināšanas kārtība”</w:t>
      </w:r>
      <w:r w:rsidR="000F76A9" w:rsidRPr="000F76A9">
        <w:rPr>
          <w:rFonts w:ascii="Times New Roman" w:hAnsi="Times New Roman" w:cs="Times New Roman"/>
          <w:b/>
          <w:sz w:val="28"/>
          <w:szCs w:val="28"/>
        </w:rPr>
        <w:t xml:space="preserve"> </w:t>
      </w:r>
    </w:p>
    <w:p w14:paraId="5722CD33" w14:textId="7CF99DEC" w:rsidR="00171D36" w:rsidRPr="00CA6C60" w:rsidRDefault="00B241FD" w:rsidP="00B241FD">
      <w:pPr>
        <w:tabs>
          <w:tab w:val="left" w:pos="6663"/>
        </w:tabs>
        <w:spacing w:after="0" w:line="240" w:lineRule="auto"/>
        <w:jc w:val="center"/>
        <w:rPr>
          <w:rFonts w:ascii="Times New Roman" w:hAnsi="Times New Roman" w:cs="Times New Roman"/>
          <w:b/>
          <w:sz w:val="28"/>
          <w:szCs w:val="28"/>
        </w:rPr>
      </w:pPr>
      <w:r w:rsidRPr="00CA6C60">
        <w:rPr>
          <w:rFonts w:ascii="Times New Roman" w:hAnsi="Times New Roman" w:cs="Times New Roman"/>
          <w:b/>
          <w:sz w:val="28"/>
          <w:szCs w:val="28"/>
        </w:rPr>
        <w:t>sākotnējās ietekmes novērtējuma ziņojums (anotācija)</w:t>
      </w:r>
    </w:p>
    <w:bookmarkEnd w:id="0"/>
    <w:p w14:paraId="6D27090C" w14:textId="27384CC1" w:rsidR="00184133" w:rsidRPr="00700A10" w:rsidRDefault="00E27473" w:rsidP="00171D36">
      <w:pPr>
        <w:pStyle w:val="naisf"/>
        <w:spacing w:before="0" w:beforeAutospacing="0" w:after="0" w:afterAutospacing="0"/>
        <w:jc w:val="right"/>
        <w:rPr>
          <w:sz w:val="28"/>
          <w:szCs w:val="28"/>
        </w:rPr>
      </w:pPr>
      <w:r>
        <w:rPr>
          <w:sz w:val="28"/>
          <w:szCs w:val="28"/>
        </w:rPr>
        <w:t xml:space="preserve"> </w:t>
      </w:r>
    </w:p>
    <w:tbl>
      <w:tblPr>
        <w:tblpPr w:leftFromText="180" w:rightFromText="180" w:vertAnchor="text" w:horzAnchor="margin" w:tblpXSpec="center"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
        <w:gridCol w:w="2835"/>
        <w:gridCol w:w="5658"/>
      </w:tblGrid>
      <w:tr w:rsidR="00DA6C86" w:rsidRPr="00DD49B6" w14:paraId="5C18CA06" w14:textId="77777777" w:rsidTr="00CA6C60">
        <w:trPr>
          <w:trHeight w:val="419"/>
        </w:trPr>
        <w:tc>
          <w:tcPr>
            <w:tcW w:w="5000" w:type="pct"/>
            <w:gridSpan w:val="3"/>
            <w:vAlign w:val="center"/>
          </w:tcPr>
          <w:p w14:paraId="0D93044E" w14:textId="77777777" w:rsidR="00DA6C86" w:rsidRPr="00DD49B6" w:rsidRDefault="00DA6C86" w:rsidP="00176CB2">
            <w:pPr>
              <w:pStyle w:val="naisnod"/>
              <w:spacing w:before="0" w:beforeAutospacing="0" w:after="0" w:afterAutospacing="0"/>
              <w:ind w:right="57"/>
              <w:jc w:val="center"/>
              <w:rPr>
                <w:b/>
              </w:rPr>
            </w:pPr>
            <w:r w:rsidRPr="00DD49B6">
              <w:rPr>
                <w:b/>
              </w:rPr>
              <w:t>I. Tiesību akta projekta izstrādes nepieciešamība</w:t>
            </w:r>
          </w:p>
        </w:tc>
      </w:tr>
      <w:tr w:rsidR="00DA6C86" w:rsidRPr="00DD49B6" w14:paraId="09F973DD" w14:textId="77777777" w:rsidTr="000F043D">
        <w:trPr>
          <w:trHeight w:val="415"/>
        </w:trPr>
        <w:tc>
          <w:tcPr>
            <w:tcW w:w="237" w:type="pct"/>
          </w:tcPr>
          <w:p w14:paraId="3E0B3008" w14:textId="77777777" w:rsidR="00DA6C86" w:rsidRPr="00DD49B6" w:rsidRDefault="00DA6C86" w:rsidP="00176CB2">
            <w:pPr>
              <w:pStyle w:val="naiskr"/>
              <w:spacing w:before="0" w:beforeAutospacing="0" w:after="0" w:afterAutospacing="0"/>
              <w:ind w:right="57"/>
              <w:jc w:val="center"/>
            </w:pPr>
            <w:r w:rsidRPr="00DD49B6">
              <w:t>1.</w:t>
            </w:r>
          </w:p>
        </w:tc>
        <w:tc>
          <w:tcPr>
            <w:tcW w:w="1590" w:type="pct"/>
          </w:tcPr>
          <w:p w14:paraId="4E3E734E" w14:textId="77777777" w:rsidR="00DD7205" w:rsidRDefault="00DA6C86" w:rsidP="00F57E68">
            <w:pPr>
              <w:pStyle w:val="naiskr"/>
              <w:spacing w:before="0" w:beforeAutospacing="0" w:after="0" w:afterAutospacing="0"/>
              <w:ind w:left="57" w:right="57"/>
            </w:pPr>
            <w:r w:rsidRPr="00EB5637">
              <w:t>Pamatojums</w:t>
            </w:r>
          </w:p>
          <w:p w14:paraId="4CDA4D5A" w14:textId="77777777" w:rsidR="00DD7205" w:rsidRPr="00DD7205" w:rsidRDefault="00DD7205" w:rsidP="00DD7205"/>
          <w:p w14:paraId="6DD6639D" w14:textId="77777777" w:rsidR="00DD7205" w:rsidRPr="00DD7205" w:rsidRDefault="00DD7205" w:rsidP="00DD7205"/>
          <w:p w14:paraId="54B869C8" w14:textId="77777777" w:rsidR="00DD7205" w:rsidRPr="00DD7205" w:rsidRDefault="00DD7205" w:rsidP="00DD7205"/>
          <w:p w14:paraId="41BEFF4A" w14:textId="77777777" w:rsidR="00DD7205" w:rsidRDefault="00DD7205" w:rsidP="00DD7205"/>
          <w:p w14:paraId="5754875C" w14:textId="77777777" w:rsidR="00DA6C86" w:rsidRPr="00DD7205" w:rsidRDefault="00DA6C86" w:rsidP="00DD7205">
            <w:pPr>
              <w:ind w:firstLine="720"/>
            </w:pPr>
          </w:p>
        </w:tc>
        <w:tc>
          <w:tcPr>
            <w:tcW w:w="3173" w:type="pct"/>
          </w:tcPr>
          <w:p w14:paraId="18F0DE2C" w14:textId="6DD12D7A" w:rsidR="00DF51A8" w:rsidRDefault="00DF51A8" w:rsidP="00113776">
            <w:pPr>
              <w:spacing w:after="0" w:line="240" w:lineRule="auto"/>
              <w:ind w:left="57" w:right="57"/>
              <w:jc w:val="both"/>
              <w:rPr>
                <w:rFonts w:ascii="Times New Roman" w:hAnsi="Times New Roman" w:cs="Times New Roman"/>
                <w:sz w:val="24"/>
                <w:szCs w:val="24"/>
              </w:rPr>
            </w:pPr>
            <w:r w:rsidRPr="00DF51A8">
              <w:rPr>
                <w:rFonts w:ascii="Times New Roman" w:hAnsi="Times New Roman" w:cs="Times New Roman"/>
                <w:sz w:val="24"/>
                <w:szCs w:val="24"/>
              </w:rPr>
              <w:t>Ministru kabineta 2013.gada 4.jūnija rīkojuma Nr.230 „Par Koncepciju par Eiropas Reģionālās attīstības fonda, Eiropas Sociālā fonda, Kohēzijas fonda, Eiropas Lauksaimniecības fonda lauku attīstībai un Eiropas Jūrlietu un zivsaimniecības fonda ieviešanu 2014.-2020.gadā Latvijā” 3.3.apakšpunkts, kas Finanšu ministrijai uzdod izstrādāt normatīvo aktu projektus</w:t>
            </w:r>
            <w:r w:rsidR="00E9643A">
              <w:rPr>
                <w:rFonts w:ascii="Times New Roman" w:hAnsi="Times New Roman" w:cs="Times New Roman"/>
                <w:sz w:val="24"/>
                <w:szCs w:val="24"/>
              </w:rPr>
              <w:t xml:space="preserve">, kas saistīti ar </w:t>
            </w:r>
            <w:r w:rsidRPr="00DF51A8">
              <w:rPr>
                <w:rFonts w:ascii="Times New Roman" w:hAnsi="Times New Roman" w:cs="Times New Roman"/>
                <w:sz w:val="24"/>
                <w:szCs w:val="24"/>
              </w:rPr>
              <w:t>ES fondu vadību 2014.-2020.gada plānošanas period</w:t>
            </w:r>
            <w:r w:rsidR="00E9643A">
              <w:rPr>
                <w:rFonts w:ascii="Times New Roman" w:hAnsi="Times New Roman" w:cs="Times New Roman"/>
                <w:sz w:val="24"/>
                <w:szCs w:val="24"/>
              </w:rPr>
              <w:t>ā</w:t>
            </w:r>
            <w:r w:rsidR="00022A31">
              <w:rPr>
                <w:rFonts w:ascii="Times New Roman" w:hAnsi="Times New Roman" w:cs="Times New Roman"/>
                <w:sz w:val="24"/>
                <w:szCs w:val="24"/>
              </w:rPr>
              <w:t>.</w:t>
            </w:r>
          </w:p>
          <w:p w14:paraId="6B87F4C1" w14:textId="77777777" w:rsidR="00E25CAD" w:rsidRDefault="00E25CAD" w:rsidP="00703183">
            <w:pPr>
              <w:spacing w:after="0" w:line="240" w:lineRule="auto"/>
              <w:ind w:left="57" w:right="57"/>
              <w:jc w:val="both"/>
              <w:rPr>
                <w:rFonts w:ascii="Times New Roman" w:hAnsi="Times New Roman" w:cs="Times New Roman"/>
                <w:sz w:val="24"/>
                <w:szCs w:val="24"/>
              </w:rPr>
            </w:pPr>
            <w:r w:rsidRPr="00E25CAD">
              <w:rPr>
                <w:rFonts w:ascii="Times New Roman" w:hAnsi="Times New Roman" w:cs="Times New Roman"/>
                <w:sz w:val="24"/>
                <w:szCs w:val="24"/>
              </w:rPr>
              <w:t>Eiropas Savienības struktūrfondu un Kohēzijas fonda 2014.-2020.gada plānošanas per</w:t>
            </w:r>
            <w:r w:rsidR="00FF260D">
              <w:rPr>
                <w:rFonts w:ascii="Times New Roman" w:hAnsi="Times New Roman" w:cs="Times New Roman"/>
                <w:sz w:val="24"/>
                <w:szCs w:val="24"/>
              </w:rPr>
              <w:t>ioda vadības likums (turpmāk – L</w:t>
            </w:r>
            <w:r w:rsidRPr="00E25CAD">
              <w:rPr>
                <w:rFonts w:ascii="Times New Roman" w:hAnsi="Times New Roman" w:cs="Times New Roman"/>
                <w:sz w:val="24"/>
                <w:szCs w:val="24"/>
              </w:rPr>
              <w:t>ikum</w:t>
            </w:r>
            <w:r w:rsidR="008D7791">
              <w:rPr>
                <w:rFonts w:ascii="Times New Roman" w:hAnsi="Times New Roman" w:cs="Times New Roman"/>
                <w:sz w:val="24"/>
                <w:szCs w:val="24"/>
              </w:rPr>
              <w:t>s</w:t>
            </w:r>
            <w:r w:rsidRPr="00E25CAD">
              <w:rPr>
                <w:rFonts w:ascii="Times New Roman" w:hAnsi="Times New Roman" w:cs="Times New Roman"/>
                <w:sz w:val="24"/>
                <w:szCs w:val="24"/>
              </w:rPr>
              <w:t xml:space="preserve">) </w:t>
            </w:r>
            <w:r w:rsidR="00BD1CE1">
              <w:rPr>
                <w:rFonts w:ascii="Times New Roman" w:hAnsi="Times New Roman" w:cs="Times New Roman"/>
                <w:sz w:val="24"/>
                <w:szCs w:val="24"/>
              </w:rPr>
              <w:t>2</w:t>
            </w:r>
            <w:r w:rsidR="00A16489">
              <w:rPr>
                <w:rFonts w:ascii="Times New Roman" w:hAnsi="Times New Roman" w:cs="Times New Roman"/>
                <w:sz w:val="24"/>
                <w:szCs w:val="24"/>
              </w:rPr>
              <w:t>0</w:t>
            </w:r>
            <w:r w:rsidR="00DF51A8">
              <w:rPr>
                <w:rFonts w:ascii="Times New Roman" w:hAnsi="Times New Roman" w:cs="Times New Roman"/>
                <w:sz w:val="24"/>
                <w:szCs w:val="24"/>
              </w:rPr>
              <w:t xml:space="preserve">.panta </w:t>
            </w:r>
            <w:r w:rsidR="00BD1CE1">
              <w:rPr>
                <w:rFonts w:ascii="Times New Roman" w:hAnsi="Times New Roman" w:cs="Times New Roman"/>
                <w:sz w:val="24"/>
                <w:szCs w:val="24"/>
              </w:rPr>
              <w:t>10</w:t>
            </w:r>
            <w:r w:rsidR="00DF51A8">
              <w:rPr>
                <w:rFonts w:ascii="Times New Roman" w:hAnsi="Times New Roman" w:cs="Times New Roman"/>
                <w:sz w:val="24"/>
                <w:szCs w:val="24"/>
              </w:rPr>
              <w:t>.punkts</w:t>
            </w:r>
            <w:r w:rsidR="00DD16BE">
              <w:rPr>
                <w:rFonts w:ascii="Times New Roman" w:hAnsi="Times New Roman" w:cs="Times New Roman"/>
                <w:sz w:val="24"/>
                <w:szCs w:val="24"/>
              </w:rPr>
              <w:t>.</w:t>
            </w:r>
          </w:p>
          <w:p w14:paraId="59C587D9" w14:textId="77777777" w:rsidR="001A3439" w:rsidRPr="00DE3EE8" w:rsidRDefault="001A3439" w:rsidP="001B20E6">
            <w:pPr>
              <w:spacing w:after="0" w:line="240" w:lineRule="auto"/>
              <w:ind w:right="57"/>
              <w:jc w:val="both"/>
              <w:rPr>
                <w:rFonts w:ascii="Times New Roman" w:hAnsi="Times New Roman" w:cs="Times New Roman"/>
                <w:sz w:val="24"/>
                <w:szCs w:val="24"/>
              </w:rPr>
            </w:pPr>
          </w:p>
        </w:tc>
      </w:tr>
      <w:tr w:rsidR="00DA6C86" w:rsidRPr="00DD49B6" w14:paraId="498FC18C" w14:textId="77777777" w:rsidTr="000F043D">
        <w:trPr>
          <w:trHeight w:val="472"/>
        </w:trPr>
        <w:tc>
          <w:tcPr>
            <w:tcW w:w="237" w:type="pct"/>
          </w:tcPr>
          <w:p w14:paraId="41DEAB91" w14:textId="77777777" w:rsidR="00DA6C86" w:rsidRPr="00DD49B6" w:rsidRDefault="00DA6C86" w:rsidP="00176CB2">
            <w:pPr>
              <w:pStyle w:val="naiskr"/>
              <w:spacing w:before="0" w:beforeAutospacing="0" w:after="0" w:afterAutospacing="0"/>
              <w:ind w:right="57"/>
              <w:jc w:val="center"/>
            </w:pPr>
            <w:r w:rsidRPr="00DD49B6">
              <w:t>2.</w:t>
            </w:r>
          </w:p>
        </w:tc>
        <w:tc>
          <w:tcPr>
            <w:tcW w:w="1590" w:type="pct"/>
          </w:tcPr>
          <w:p w14:paraId="1668C20E" w14:textId="77777777" w:rsidR="00DD7205" w:rsidRDefault="00502937" w:rsidP="00F57E68">
            <w:pPr>
              <w:pStyle w:val="naiskr"/>
              <w:tabs>
                <w:tab w:val="left" w:pos="170"/>
              </w:tabs>
              <w:spacing w:before="0" w:beforeAutospacing="0" w:after="0" w:afterAutospacing="0"/>
              <w:ind w:left="57" w:right="57"/>
            </w:pPr>
            <w:r w:rsidRPr="00EB5637">
              <w:t>Pašreizējā situācija un problēmas, kuru risināšanai tiesību akta projekts izstrādāts, tiesiskā regulējuma mērķis un būtība</w:t>
            </w:r>
          </w:p>
          <w:p w14:paraId="4BE94789" w14:textId="77777777" w:rsidR="00DD7205" w:rsidRPr="00DD7205" w:rsidRDefault="00DD7205" w:rsidP="00DD7205"/>
          <w:p w14:paraId="4F6A324D" w14:textId="77777777" w:rsidR="00DD7205" w:rsidRPr="00DD7205" w:rsidRDefault="00DD7205" w:rsidP="00D21294">
            <w:pPr>
              <w:ind w:firstLine="720"/>
            </w:pPr>
          </w:p>
          <w:p w14:paraId="3818A484" w14:textId="77777777" w:rsidR="00DD7205" w:rsidRPr="00DD7205" w:rsidRDefault="00DD7205" w:rsidP="00DD7205"/>
          <w:p w14:paraId="246C2F0D" w14:textId="77777777" w:rsidR="00DD7205" w:rsidRPr="00DD7205" w:rsidRDefault="00DD7205" w:rsidP="00DD7205"/>
          <w:p w14:paraId="6555CA0E" w14:textId="77777777" w:rsidR="00DD7205" w:rsidRPr="00DD7205" w:rsidRDefault="00DD7205" w:rsidP="00DD7205"/>
          <w:p w14:paraId="27356E1A" w14:textId="77777777" w:rsidR="00DD7205" w:rsidRPr="00DD7205" w:rsidRDefault="00DD7205" w:rsidP="00DD7205"/>
          <w:p w14:paraId="47CDAE51" w14:textId="77777777" w:rsidR="00DD7205" w:rsidRPr="00DD7205" w:rsidRDefault="00DD7205" w:rsidP="00DD7205"/>
          <w:p w14:paraId="38A52F38" w14:textId="77777777" w:rsidR="00DD7205" w:rsidRDefault="00DD7205" w:rsidP="00DD7205"/>
          <w:p w14:paraId="3411505C" w14:textId="77777777" w:rsidR="00DA6C86" w:rsidRPr="00DD7205" w:rsidRDefault="00DA6C86" w:rsidP="00DD7205">
            <w:pPr>
              <w:ind w:firstLine="720"/>
            </w:pPr>
          </w:p>
        </w:tc>
        <w:tc>
          <w:tcPr>
            <w:tcW w:w="3173" w:type="pct"/>
          </w:tcPr>
          <w:p w14:paraId="406770FB" w14:textId="0D8F50D4" w:rsidR="00D847A8" w:rsidRPr="00CF2791" w:rsidRDefault="00622C4C" w:rsidP="00156772">
            <w:pPr>
              <w:tabs>
                <w:tab w:val="left" w:pos="0"/>
                <w:tab w:val="left" w:pos="851"/>
              </w:tabs>
              <w:spacing w:line="240" w:lineRule="auto"/>
              <w:ind w:right="-2"/>
              <w:jc w:val="both"/>
              <w:rPr>
                <w:rFonts w:ascii="Times New Roman" w:hAnsi="Times New Roman" w:cs="Times New Roman"/>
                <w:sz w:val="24"/>
                <w:szCs w:val="24"/>
              </w:rPr>
            </w:pPr>
            <w:r w:rsidRPr="000F043D">
              <w:rPr>
                <w:rFonts w:ascii="Times New Roman" w:hAnsi="Times New Roman" w:cs="Times New Roman"/>
                <w:sz w:val="24"/>
                <w:szCs w:val="24"/>
              </w:rPr>
              <w:t>Ministru kabineta noteikumu projektā</w:t>
            </w:r>
            <w:r w:rsidR="00C74C6D" w:rsidRPr="000F043D">
              <w:rPr>
                <w:rFonts w:ascii="Times New Roman" w:hAnsi="Times New Roman" w:cs="Times New Roman"/>
                <w:b/>
                <w:sz w:val="24"/>
                <w:szCs w:val="24"/>
              </w:rPr>
              <w:t xml:space="preserve"> </w:t>
            </w:r>
            <w:r w:rsidR="00C74C6D" w:rsidRPr="00850DE6">
              <w:rPr>
                <w:rFonts w:ascii="Times New Roman" w:hAnsi="Times New Roman" w:cs="Times New Roman"/>
                <w:sz w:val="24"/>
                <w:szCs w:val="24"/>
              </w:rPr>
              <w:t>„Komunikācijas un vizuālās identitātes prasību nodrošināšanas kārtība Eiropas Savienības struktūrfondu un Kohēzijas fonda ieviešanā 2014.-2020.gada plānošanas periodā”</w:t>
            </w:r>
            <w:r w:rsidR="00AF09E5" w:rsidRPr="000F043D">
              <w:rPr>
                <w:rFonts w:ascii="Times New Roman" w:hAnsi="Times New Roman" w:cs="Times New Roman"/>
                <w:sz w:val="24"/>
                <w:szCs w:val="24"/>
              </w:rPr>
              <w:t xml:space="preserve"> (turpmāk – MK noteikumu projekts)</w:t>
            </w:r>
            <w:r w:rsidRPr="000F043D">
              <w:rPr>
                <w:rFonts w:ascii="Times New Roman" w:hAnsi="Times New Roman" w:cs="Times New Roman"/>
                <w:sz w:val="24"/>
                <w:szCs w:val="24"/>
              </w:rPr>
              <w:t>, līdzīgi kā 2007.-2013.gada plānošanas perioda Ministru kabineta 20</w:t>
            </w:r>
            <w:r w:rsidR="008D6C68" w:rsidRPr="000F043D">
              <w:rPr>
                <w:rFonts w:ascii="Times New Roman" w:hAnsi="Times New Roman" w:cs="Times New Roman"/>
                <w:sz w:val="24"/>
                <w:szCs w:val="24"/>
              </w:rPr>
              <w:t>11</w:t>
            </w:r>
            <w:r w:rsidRPr="000F043D">
              <w:rPr>
                <w:rFonts w:ascii="Times New Roman" w:hAnsi="Times New Roman" w:cs="Times New Roman"/>
                <w:sz w:val="24"/>
                <w:szCs w:val="24"/>
              </w:rPr>
              <w:t xml:space="preserve">.gada </w:t>
            </w:r>
            <w:r w:rsidR="008D6C68" w:rsidRPr="000F043D">
              <w:rPr>
                <w:rFonts w:ascii="Times New Roman" w:hAnsi="Times New Roman" w:cs="Times New Roman"/>
                <w:sz w:val="24"/>
                <w:szCs w:val="24"/>
              </w:rPr>
              <w:t>4.oktobra</w:t>
            </w:r>
            <w:r w:rsidRPr="000F043D">
              <w:rPr>
                <w:rFonts w:ascii="Times New Roman" w:hAnsi="Times New Roman" w:cs="Times New Roman"/>
                <w:sz w:val="24"/>
                <w:szCs w:val="24"/>
              </w:rPr>
              <w:t xml:space="preserve"> noteikumos Nr. </w:t>
            </w:r>
            <w:r w:rsidR="008D6C68" w:rsidRPr="000F043D">
              <w:rPr>
                <w:rFonts w:ascii="Times New Roman" w:hAnsi="Times New Roman" w:cs="Times New Roman"/>
                <w:sz w:val="24"/>
                <w:szCs w:val="24"/>
              </w:rPr>
              <w:t>749</w:t>
            </w:r>
            <w:r w:rsidRPr="000F043D">
              <w:rPr>
                <w:rFonts w:ascii="Times New Roman" w:hAnsi="Times New Roman" w:cs="Times New Roman"/>
                <w:sz w:val="24"/>
                <w:szCs w:val="24"/>
              </w:rPr>
              <w:t xml:space="preserve"> „</w:t>
            </w:r>
            <w:r w:rsidR="008D6C68" w:rsidRPr="000F043D">
              <w:rPr>
                <w:rFonts w:ascii="Times New Roman" w:hAnsi="Times New Roman" w:cs="Times New Roman"/>
                <w:sz w:val="24"/>
                <w:szCs w:val="24"/>
              </w:rPr>
              <w:t>Kārtība, kādā nodrošina Eiropas Savienības struktūrfondu un Kohēzijas fonda publicitātes un vizuālās identitātes prasības, kā arī publisko informāciju par šo fondu projektiem</w:t>
            </w:r>
            <w:r w:rsidRPr="000F043D">
              <w:rPr>
                <w:rFonts w:ascii="Times New Roman" w:hAnsi="Times New Roman" w:cs="Times New Roman"/>
                <w:sz w:val="24"/>
                <w:szCs w:val="24"/>
              </w:rPr>
              <w:t xml:space="preserve">”, tiks </w:t>
            </w:r>
            <w:r w:rsidR="008D6C68" w:rsidRPr="000F043D">
              <w:rPr>
                <w:rFonts w:ascii="Times New Roman" w:hAnsi="Times New Roman" w:cs="Times New Roman"/>
                <w:sz w:val="24"/>
                <w:szCs w:val="24"/>
              </w:rPr>
              <w:t xml:space="preserve">noteikta kārtība, </w:t>
            </w:r>
            <w:r w:rsidR="008D6C68" w:rsidRPr="000F043D">
              <w:rPr>
                <w:rFonts w:ascii="Times New Roman" w:hAnsi="Times New Roman" w:cs="Times New Roman"/>
              </w:rPr>
              <w:t xml:space="preserve"> </w:t>
            </w:r>
            <w:r w:rsidR="008D6C68" w:rsidRPr="000F043D">
              <w:rPr>
                <w:rFonts w:ascii="Times New Roman" w:hAnsi="Times New Roman" w:cs="Times New Roman"/>
                <w:sz w:val="24"/>
                <w:szCs w:val="24"/>
              </w:rPr>
              <w:t xml:space="preserve">kādā Eiropas  Savienības struktūrfondu un Kohēzijas fonda  (turpmāk  –  </w:t>
            </w:r>
            <w:r w:rsidR="00CA6C60" w:rsidRPr="000F043D">
              <w:rPr>
                <w:rFonts w:ascii="Times New Roman" w:hAnsi="Times New Roman" w:cs="Times New Roman"/>
                <w:sz w:val="24"/>
                <w:szCs w:val="24"/>
              </w:rPr>
              <w:t>ES</w:t>
            </w:r>
            <w:r w:rsidR="008D6C68" w:rsidRPr="000F043D">
              <w:rPr>
                <w:rFonts w:ascii="Times New Roman" w:hAnsi="Times New Roman" w:cs="Times New Roman"/>
                <w:sz w:val="24"/>
                <w:szCs w:val="24"/>
              </w:rPr>
              <w:t xml:space="preserve"> fondi) vadībā iesaistītās institūcijas un Eiropas Savienības fondu finansējuma saņēmēji (turpmāk – finansējuma saņēmējs) publisko informāciju par Eiropas Savienības fondu projektiem (turpmāk – projekti), nodrošina </w:t>
            </w:r>
            <w:r w:rsidR="00CA6C60" w:rsidRPr="000F043D">
              <w:rPr>
                <w:rFonts w:ascii="Times New Roman" w:hAnsi="Times New Roman" w:cs="Times New Roman"/>
                <w:sz w:val="24"/>
                <w:szCs w:val="24"/>
              </w:rPr>
              <w:t xml:space="preserve">publicitātes, </w:t>
            </w:r>
            <w:r w:rsidR="00CA6C60" w:rsidRPr="00CF2791">
              <w:rPr>
                <w:rFonts w:ascii="Times New Roman" w:hAnsi="Times New Roman" w:cs="Times New Roman"/>
                <w:sz w:val="24"/>
                <w:szCs w:val="24"/>
              </w:rPr>
              <w:t>saziņas un</w:t>
            </w:r>
            <w:r w:rsidR="008D6C68" w:rsidRPr="00CF2791">
              <w:rPr>
                <w:rFonts w:ascii="Times New Roman" w:hAnsi="Times New Roman" w:cs="Times New Roman"/>
                <w:sz w:val="24"/>
                <w:szCs w:val="24"/>
              </w:rPr>
              <w:t xml:space="preserve"> vizuālās identitātes prasības Eiropas Savienības fondu ieviešanā.</w:t>
            </w:r>
            <w:r w:rsidR="00CF2791">
              <w:rPr>
                <w:rFonts w:ascii="Times New Roman" w:hAnsi="Times New Roman" w:cs="Times New Roman"/>
                <w:sz w:val="24"/>
                <w:szCs w:val="24"/>
              </w:rPr>
              <w:t xml:space="preserve"> </w:t>
            </w:r>
            <w:r w:rsidR="001A03C5" w:rsidRPr="00CF2791">
              <w:rPr>
                <w:rFonts w:ascii="Times New Roman" w:hAnsi="Times New Roman" w:cs="Times New Roman"/>
                <w:sz w:val="24"/>
                <w:szCs w:val="24"/>
              </w:rPr>
              <w:t xml:space="preserve">Atšķirībā no </w:t>
            </w:r>
            <w:r w:rsidR="00FF260D" w:rsidRPr="00CF2791">
              <w:rPr>
                <w:rFonts w:ascii="Times New Roman" w:hAnsi="Times New Roman" w:cs="Times New Roman"/>
                <w:sz w:val="24"/>
                <w:szCs w:val="24"/>
              </w:rPr>
              <w:t>2007.-2013.gada plānošanas</w:t>
            </w:r>
            <w:r w:rsidR="001A03C5" w:rsidRPr="00CF2791">
              <w:rPr>
                <w:rFonts w:ascii="Times New Roman" w:hAnsi="Times New Roman" w:cs="Times New Roman"/>
                <w:sz w:val="24"/>
                <w:szCs w:val="24"/>
              </w:rPr>
              <w:t xml:space="preserve"> perioda, </w:t>
            </w:r>
            <w:r w:rsidR="00667E5F" w:rsidRPr="00CF2791">
              <w:rPr>
                <w:rFonts w:ascii="Times New Roman" w:hAnsi="Times New Roman" w:cs="Times New Roman"/>
                <w:sz w:val="24"/>
                <w:szCs w:val="24"/>
              </w:rPr>
              <w:t xml:space="preserve"> </w:t>
            </w:r>
            <w:r w:rsidR="001B20E6" w:rsidRPr="00CF2791">
              <w:rPr>
                <w:rFonts w:ascii="Times New Roman" w:hAnsi="Times New Roman" w:cs="Times New Roman"/>
                <w:sz w:val="24"/>
                <w:szCs w:val="24"/>
              </w:rPr>
              <w:t xml:space="preserve"> 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Eiropas Jūrlietu un zivsaimniecības fondu un atceļ Regulu (EK) Nr.1083/2006 (turpmāk – Regula Nr.1303/2013) </w:t>
            </w:r>
            <w:r w:rsidR="00FF260D" w:rsidRPr="00CF2791">
              <w:rPr>
                <w:rFonts w:ascii="Times New Roman" w:hAnsi="Times New Roman" w:cs="Times New Roman"/>
                <w:sz w:val="24"/>
                <w:szCs w:val="24"/>
              </w:rPr>
              <w:t xml:space="preserve">XII </w:t>
            </w:r>
            <w:r w:rsidR="00667E5F" w:rsidRPr="00CF2791">
              <w:rPr>
                <w:rFonts w:ascii="Times New Roman" w:hAnsi="Times New Roman" w:cs="Times New Roman"/>
                <w:sz w:val="24"/>
                <w:szCs w:val="24"/>
              </w:rPr>
              <w:t xml:space="preserve">pielikums </w:t>
            </w:r>
            <w:r w:rsidR="00D847A8" w:rsidRPr="00CF2791">
              <w:rPr>
                <w:rFonts w:ascii="Times New Roman" w:hAnsi="Times New Roman" w:cs="Times New Roman"/>
                <w:sz w:val="24"/>
                <w:szCs w:val="24"/>
              </w:rPr>
              <w:t xml:space="preserve">ietver detalizētus nosacījumus attiecībā uz informācijas un komunikācijas prasību ievērošanu,  </w:t>
            </w:r>
            <w:r w:rsidR="00D847A8" w:rsidRPr="00CF2791">
              <w:rPr>
                <w:rFonts w:ascii="Times New Roman" w:hAnsi="Times New Roman" w:cs="Times New Roman"/>
                <w:sz w:val="24"/>
                <w:szCs w:val="24"/>
              </w:rPr>
              <w:lastRenderedPageBreak/>
              <w:t>informācijas un komunikācijas pasākumu uzskaitījumu, detalizētu finansējuma saņēmēju pienākumu uzskaitījumu informācijas un komunikācijas jomā. Līdz ar to MK noteikumu projektā tiek ietvertas atsauces uz minēto pielikumu</w:t>
            </w:r>
            <w:r w:rsidR="00FF260D" w:rsidRPr="00CF2791">
              <w:rPr>
                <w:rFonts w:ascii="Times New Roman" w:hAnsi="Times New Roman" w:cs="Times New Roman"/>
                <w:sz w:val="24"/>
                <w:szCs w:val="24"/>
              </w:rPr>
              <w:t>, kā arī noteikti papildu nosacījumi šajā jomā</w:t>
            </w:r>
            <w:r w:rsidR="00D847A8" w:rsidRPr="00CF2791">
              <w:rPr>
                <w:rFonts w:ascii="Times New Roman" w:hAnsi="Times New Roman" w:cs="Times New Roman"/>
                <w:sz w:val="24"/>
                <w:szCs w:val="24"/>
              </w:rPr>
              <w:t>,</w:t>
            </w:r>
            <w:r w:rsidR="00FF260D" w:rsidRPr="00CF2791">
              <w:rPr>
                <w:rFonts w:ascii="Times New Roman" w:hAnsi="Times New Roman" w:cs="Times New Roman"/>
                <w:sz w:val="24"/>
                <w:szCs w:val="24"/>
              </w:rPr>
              <w:t xml:space="preserve"> tādējādi</w:t>
            </w:r>
            <w:r w:rsidR="00D847A8" w:rsidRPr="00CF2791">
              <w:rPr>
                <w:rFonts w:ascii="Times New Roman" w:hAnsi="Times New Roman" w:cs="Times New Roman"/>
                <w:sz w:val="24"/>
                <w:szCs w:val="24"/>
              </w:rPr>
              <w:t xml:space="preserve"> nedublējot </w:t>
            </w:r>
            <w:r w:rsidR="00FF260D" w:rsidRPr="00CF2791">
              <w:rPr>
                <w:rFonts w:ascii="Times New Roman" w:hAnsi="Times New Roman" w:cs="Times New Roman"/>
                <w:sz w:val="24"/>
                <w:szCs w:val="24"/>
              </w:rPr>
              <w:t>Regulā Nr.1303/2013</w:t>
            </w:r>
            <w:r w:rsidR="00D847A8" w:rsidRPr="00CF2791">
              <w:rPr>
                <w:rFonts w:ascii="Times New Roman" w:hAnsi="Times New Roman" w:cs="Times New Roman"/>
                <w:sz w:val="24"/>
                <w:szCs w:val="24"/>
              </w:rPr>
              <w:t xml:space="preserve"> noteikto.</w:t>
            </w:r>
            <w:r w:rsidR="00FF260D" w:rsidRPr="00CF2791">
              <w:rPr>
                <w:rFonts w:ascii="Times New Roman" w:hAnsi="Times New Roman" w:cs="Times New Roman"/>
                <w:sz w:val="24"/>
                <w:szCs w:val="24"/>
              </w:rPr>
              <w:t xml:space="preserve"> Piemēram, attiecībā uz informāciju par ES fondu projektiem, kurai jābūt publiski vispārpieejamai, norādīta atsauce </w:t>
            </w:r>
            <w:r w:rsidR="00BB1101" w:rsidRPr="00CF2791">
              <w:rPr>
                <w:rFonts w:ascii="Times New Roman" w:hAnsi="Times New Roman" w:cs="Times New Roman"/>
                <w:sz w:val="24"/>
                <w:szCs w:val="24"/>
              </w:rPr>
              <w:t xml:space="preserve">uz </w:t>
            </w:r>
            <w:r w:rsidR="00FF260D" w:rsidRPr="00CF2791">
              <w:rPr>
                <w:rFonts w:ascii="Times New Roman" w:hAnsi="Times New Roman" w:cs="Times New Roman"/>
                <w:sz w:val="24"/>
                <w:szCs w:val="24"/>
              </w:rPr>
              <w:t>minēto regulas pielikumu, kā arī noteikta papildu informācija, kurai jābūt publicētai (līguma/vienošanās noslēgšanas datums, atbildīgās iestādes nosaukums, finansējuma sadalījums pa avotiem u.c.).</w:t>
            </w:r>
          </w:p>
          <w:p w14:paraId="2D85F0BD" w14:textId="77777777" w:rsidR="00C06592" w:rsidRDefault="00FF260D" w:rsidP="00C06592">
            <w:pPr>
              <w:pStyle w:val="Heading3"/>
              <w:shd w:val="clear" w:color="auto" w:fill="FFFFFF"/>
              <w:spacing w:after="120"/>
              <w:ind w:left="98" w:right="57"/>
              <w:jc w:val="both"/>
              <w:rPr>
                <w:b w:val="0"/>
                <w:sz w:val="24"/>
                <w:szCs w:val="24"/>
              </w:rPr>
            </w:pPr>
            <w:r>
              <w:rPr>
                <w:b w:val="0"/>
                <w:sz w:val="24"/>
                <w:szCs w:val="24"/>
              </w:rPr>
              <w:t xml:space="preserve">Ņemot vērā to, ka </w:t>
            </w:r>
            <w:r w:rsidR="00D847A8">
              <w:rPr>
                <w:b w:val="0"/>
                <w:sz w:val="24"/>
                <w:szCs w:val="24"/>
              </w:rPr>
              <w:t>2014.-2020.</w:t>
            </w:r>
            <w:r>
              <w:rPr>
                <w:b w:val="0"/>
                <w:sz w:val="24"/>
                <w:szCs w:val="24"/>
              </w:rPr>
              <w:t>gada plānošanas</w:t>
            </w:r>
            <w:r w:rsidR="00D847A8">
              <w:rPr>
                <w:b w:val="0"/>
                <w:sz w:val="24"/>
                <w:szCs w:val="24"/>
              </w:rPr>
              <w:t xml:space="preserve"> period</w:t>
            </w:r>
            <w:r>
              <w:rPr>
                <w:b w:val="0"/>
                <w:sz w:val="24"/>
                <w:szCs w:val="24"/>
              </w:rPr>
              <w:t>ā</w:t>
            </w:r>
            <w:r w:rsidR="00D847A8">
              <w:rPr>
                <w:b w:val="0"/>
                <w:sz w:val="24"/>
                <w:szCs w:val="24"/>
              </w:rPr>
              <w:t xml:space="preserve"> </w:t>
            </w:r>
            <w:r>
              <w:rPr>
                <w:b w:val="0"/>
                <w:sz w:val="24"/>
                <w:szCs w:val="24"/>
              </w:rPr>
              <w:t>atbilstoši</w:t>
            </w:r>
            <w:r w:rsidR="00935DFE">
              <w:rPr>
                <w:b w:val="0"/>
                <w:sz w:val="24"/>
                <w:szCs w:val="24"/>
              </w:rPr>
              <w:t xml:space="preserve"> </w:t>
            </w:r>
            <w:r w:rsidR="00D847A8">
              <w:rPr>
                <w:b w:val="0"/>
                <w:sz w:val="24"/>
                <w:szCs w:val="24"/>
              </w:rPr>
              <w:t>Likum</w:t>
            </w:r>
            <w:r>
              <w:rPr>
                <w:b w:val="0"/>
                <w:sz w:val="24"/>
                <w:szCs w:val="24"/>
              </w:rPr>
              <w:t>a 12.panta trešās daļas 2. un 6.punktam, potenciālos projektu iesniedzējus un finansējuma saņēmējus konsultēs</w:t>
            </w:r>
            <w:r w:rsidR="009E6681">
              <w:rPr>
                <w:b w:val="0"/>
                <w:sz w:val="24"/>
                <w:szCs w:val="24"/>
              </w:rPr>
              <w:t xml:space="preserve"> viena</w:t>
            </w:r>
            <w:r>
              <w:rPr>
                <w:b w:val="0"/>
                <w:sz w:val="24"/>
                <w:szCs w:val="24"/>
              </w:rPr>
              <w:t xml:space="preserve"> sadarbības iestāde (Centrālā finanšu un līgumu aģentūra un tās reģionālās nodaļas</w:t>
            </w:r>
            <w:r w:rsidR="009E6681">
              <w:rPr>
                <w:b w:val="0"/>
                <w:sz w:val="24"/>
                <w:szCs w:val="24"/>
              </w:rPr>
              <w:t xml:space="preserve">) </w:t>
            </w:r>
            <w:r w:rsidR="00D847A8" w:rsidRPr="00D847A8">
              <w:rPr>
                <w:b w:val="0"/>
                <w:sz w:val="24"/>
                <w:szCs w:val="24"/>
              </w:rPr>
              <w:t xml:space="preserve">MK noteikumu projekts </w:t>
            </w:r>
            <w:r>
              <w:rPr>
                <w:b w:val="0"/>
                <w:sz w:val="24"/>
                <w:szCs w:val="24"/>
              </w:rPr>
              <w:t xml:space="preserve">vairs </w:t>
            </w:r>
            <w:r w:rsidR="00D847A8" w:rsidRPr="00D847A8">
              <w:rPr>
                <w:b w:val="0"/>
                <w:sz w:val="24"/>
                <w:szCs w:val="24"/>
              </w:rPr>
              <w:t>neparedz pienākumus</w:t>
            </w:r>
            <w:r w:rsidR="00D847A8" w:rsidRPr="00D847A8">
              <w:rPr>
                <w:sz w:val="24"/>
                <w:szCs w:val="24"/>
              </w:rPr>
              <w:t xml:space="preserve"> </w:t>
            </w:r>
            <w:r w:rsidR="00D847A8">
              <w:rPr>
                <w:b w:val="0"/>
                <w:sz w:val="24"/>
                <w:szCs w:val="24"/>
              </w:rPr>
              <w:t>reģionālajiem</w:t>
            </w:r>
            <w:r w:rsidR="00D847A8" w:rsidRPr="00D847A8">
              <w:rPr>
                <w:b w:val="0"/>
                <w:sz w:val="24"/>
                <w:szCs w:val="24"/>
              </w:rPr>
              <w:t xml:space="preserve"> Eiropas Savienības struktūrfondu informācijas centr</w:t>
            </w:r>
            <w:r w:rsidR="006B02BF">
              <w:rPr>
                <w:b w:val="0"/>
                <w:sz w:val="24"/>
                <w:szCs w:val="24"/>
              </w:rPr>
              <w:t>i</w:t>
            </w:r>
            <w:r w:rsidR="00D847A8">
              <w:rPr>
                <w:b w:val="0"/>
                <w:sz w:val="24"/>
                <w:szCs w:val="24"/>
              </w:rPr>
              <w:t xml:space="preserve">em komunikācijas </w:t>
            </w:r>
            <w:r w:rsidR="006B02BF">
              <w:rPr>
                <w:b w:val="0"/>
                <w:sz w:val="24"/>
                <w:szCs w:val="24"/>
              </w:rPr>
              <w:t>un informācijas jomā.</w:t>
            </w:r>
            <w:r w:rsidR="004D02E8">
              <w:rPr>
                <w:b w:val="0"/>
                <w:sz w:val="24"/>
                <w:szCs w:val="24"/>
              </w:rPr>
              <w:t xml:space="preserve"> </w:t>
            </w:r>
            <w:r w:rsidR="009E6681">
              <w:rPr>
                <w:b w:val="0"/>
                <w:sz w:val="24"/>
                <w:szCs w:val="24"/>
              </w:rPr>
              <w:t xml:space="preserve">Ņemot vērā to, ka CFLA </w:t>
            </w:r>
            <w:r w:rsidR="004D02E8" w:rsidRPr="004D02E8">
              <w:rPr>
                <w:b w:val="0"/>
                <w:sz w:val="24"/>
              </w:rPr>
              <w:t xml:space="preserve">pārziņā būs visu </w:t>
            </w:r>
            <w:r w:rsidR="004D02E8">
              <w:rPr>
                <w:b w:val="0"/>
                <w:sz w:val="24"/>
              </w:rPr>
              <w:t>specifisko atbalsta mērķu īstenošana,</w:t>
            </w:r>
            <w:r w:rsidR="004D02E8" w:rsidRPr="004D02E8">
              <w:rPr>
                <w:b w:val="0"/>
                <w:sz w:val="24"/>
              </w:rPr>
              <w:t xml:space="preserve"> projektu iesniegumu atlase un projektu īstenošanas uzraudzība, nav lietderīgi informācijas, publicitātes un saziņas pasākumu veikšanu nodot arī </w:t>
            </w:r>
            <w:r w:rsidR="004D02E8">
              <w:rPr>
                <w:b w:val="0"/>
                <w:sz w:val="24"/>
                <w:szCs w:val="24"/>
              </w:rPr>
              <w:t xml:space="preserve"> reģionālajiem</w:t>
            </w:r>
            <w:r w:rsidR="004D02E8" w:rsidRPr="00D847A8">
              <w:rPr>
                <w:b w:val="0"/>
                <w:sz w:val="24"/>
                <w:szCs w:val="24"/>
              </w:rPr>
              <w:t xml:space="preserve"> Eiropas Savienības struktūrfondu informācijas centr</w:t>
            </w:r>
            <w:r w:rsidR="004D02E8">
              <w:rPr>
                <w:b w:val="0"/>
                <w:sz w:val="24"/>
                <w:szCs w:val="24"/>
              </w:rPr>
              <w:t>iem</w:t>
            </w:r>
            <w:r w:rsidR="004D02E8" w:rsidRPr="004D02E8">
              <w:rPr>
                <w:b w:val="0"/>
                <w:sz w:val="24"/>
              </w:rPr>
              <w:t>.</w:t>
            </w:r>
            <w:r w:rsidR="009E6681" w:rsidRPr="009E6681">
              <w:t xml:space="preserve"> </w:t>
            </w:r>
            <w:r w:rsidR="009E6681" w:rsidRPr="00BB1101">
              <w:rPr>
                <w:b w:val="0"/>
                <w:sz w:val="24"/>
                <w:szCs w:val="24"/>
              </w:rPr>
              <w:t>CFLA un tās reģionālās nodaļas klientiem vienuviet nodrošinās gan konsultācijas, gan iespēju</w:t>
            </w:r>
            <w:r w:rsidR="00870152" w:rsidRPr="00BB1101">
              <w:rPr>
                <w:b w:val="0"/>
                <w:sz w:val="24"/>
                <w:szCs w:val="24"/>
              </w:rPr>
              <w:t xml:space="preserve"> iesniegt projektu pieteikumus. Vienlaicīgi </w:t>
            </w:r>
            <w:r w:rsidR="009E6681" w:rsidRPr="00BB1101">
              <w:rPr>
                <w:b w:val="0"/>
                <w:sz w:val="24"/>
                <w:szCs w:val="24"/>
              </w:rPr>
              <w:t>vienota vadība nodrošinās koordinētāku komunikāciju un paaugstinās klientu apkalpošanas standartus un sniegtā pakalpojuma kvalitāti</w:t>
            </w:r>
            <w:r w:rsidR="009E6681" w:rsidRPr="00C21FB6">
              <w:rPr>
                <w:b w:val="0"/>
                <w:sz w:val="24"/>
                <w:szCs w:val="24"/>
              </w:rPr>
              <w:t>.</w:t>
            </w:r>
          </w:p>
          <w:p w14:paraId="76983E02" w14:textId="06714E44" w:rsidR="00A259C9" w:rsidRPr="00C06592" w:rsidRDefault="00853AD8" w:rsidP="00C06592">
            <w:pPr>
              <w:pStyle w:val="Heading3"/>
              <w:shd w:val="clear" w:color="auto" w:fill="FFFFFF"/>
              <w:spacing w:after="120"/>
              <w:ind w:left="98" w:right="57"/>
              <w:jc w:val="both"/>
              <w:rPr>
                <w:b w:val="0"/>
                <w:sz w:val="24"/>
                <w:szCs w:val="24"/>
              </w:rPr>
            </w:pPr>
            <w:r w:rsidRPr="00C06592">
              <w:rPr>
                <w:b w:val="0"/>
                <w:sz w:val="24"/>
                <w:szCs w:val="24"/>
              </w:rPr>
              <w:t>Atbildīgās iestādes papildus Likuma 11.pantā noteiktajiem pienākumiem, nodrošinās arī Likuma 10.panta otrās daļas 7.punktā un 12.panta trešās daļas 14.punktā noteiktos vadošās iestādes un sadarbības iestādes  pienākumus, lai nodrošinātu publicitātes un saziņas pasākumu izpildi.</w:t>
            </w:r>
          </w:p>
        </w:tc>
      </w:tr>
      <w:tr w:rsidR="00DA6C86" w:rsidRPr="00DD49B6" w14:paraId="32E66799" w14:textId="77777777" w:rsidTr="000F043D">
        <w:trPr>
          <w:trHeight w:val="476"/>
        </w:trPr>
        <w:tc>
          <w:tcPr>
            <w:tcW w:w="237" w:type="pct"/>
          </w:tcPr>
          <w:p w14:paraId="2B00E437" w14:textId="70072233" w:rsidR="00DA6C86" w:rsidRPr="00DD49B6" w:rsidRDefault="00DA6C86" w:rsidP="00176CB2">
            <w:pPr>
              <w:pStyle w:val="naiskr"/>
              <w:spacing w:before="0" w:beforeAutospacing="0" w:after="0" w:afterAutospacing="0"/>
              <w:ind w:right="57"/>
              <w:jc w:val="center"/>
            </w:pPr>
            <w:r w:rsidRPr="00DD49B6">
              <w:lastRenderedPageBreak/>
              <w:t>3.</w:t>
            </w:r>
          </w:p>
        </w:tc>
        <w:tc>
          <w:tcPr>
            <w:tcW w:w="1590" w:type="pct"/>
          </w:tcPr>
          <w:p w14:paraId="5C3FC8FA" w14:textId="77777777" w:rsidR="00DA6C86" w:rsidRPr="00DD49B6" w:rsidRDefault="00DA6C86" w:rsidP="00F57E68">
            <w:pPr>
              <w:pStyle w:val="naiskr"/>
              <w:spacing w:before="0" w:beforeAutospacing="0" w:after="0" w:afterAutospacing="0"/>
              <w:ind w:left="57" w:right="57"/>
            </w:pPr>
            <w:r w:rsidRPr="00DD49B6">
              <w:t>Projekta izstrādē iesaistītās institūcijas</w:t>
            </w:r>
          </w:p>
        </w:tc>
        <w:tc>
          <w:tcPr>
            <w:tcW w:w="3173" w:type="pct"/>
          </w:tcPr>
          <w:p w14:paraId="160E051A" w14:textId="30609572" w:rsidR="00DA6C86" w:rsidRPr="001F0072" w:rsidRDefault="001F0072" w:rsidP="00C27B1D">
            <w:pPr>
              <w:spacing w:before="120" w:after="120" w:line="240" w:lineRule="auto"/>
              <w:ind w:left="57" w:right="57"/>
              <w:jc w:val="both"/>
              <w:rPr>
                <w:rFonts w:ascii="Times New Roman" w:hAnsi="Times New Roman" w:cs="Times New Roman"/>
                <w:sz w:val="24"/>
                <w:szCs w:val="24"/>
              </w:rPr>
            </w:pPr>
            <w:r w:rsidRPr="006270EB">
              <w:rPr>
                <w:rFonts w:ascii="Times New Roman" w:hAnsi="Times New Roman" w:cs="Times New Roman"/>
                <w:sz w:val="24"/>
                <w:szCs w:val="24"/>
              </w:rPr>
              <w:t>Finanšu</w:t>
            </w:r>
            <w:r w:rsidR="003D38D2" w:rsidRPr="006270EB">
              <w:rPr>
                <w:rFonts w:ascii="Times New Roman" w:hAnsi="Times New Roman" w:cs="Times New Roman"/>
                <w:sz w:val="24"/>
                <w:szCs w:val="24"/>
              </w:rPr>
              <w:t xml:space="preserve"> ministrija, </w:t>
            </w:r>
            <w:r w:rsidRPr="006270EB">
              <w:rPr>
                <w:rFonts w:ascii="Times New Roman" w:hAnsi="Times New Roman" w:cs="Times New Roman"/>
                <w:sz w:val="24"/>
                <w:szCs w:val="24"/>
              </w:rPr>
              <w:t>Centrālā finanšu un līgumu aģentūra</w:t>
            </w:r>
            <w:r w:rsidR="00AD285B">
              <w:rPr>
                <w:rFonts w:ascii="Times New Roman" w:hAnsi="Times New Roman" w:cs="Times New Roman"/>
                <w:sz w:val="24"/>
                <w:szCs w:val="24"/>
              </w:rPr>
              <w:t xml:space="preserve">, </w:t>
            </w:r>
            <w:r w:rsidR="00AD285B" w:rsidRPr="00850DE6">
              <w:rPr>
                <w:rFonts w:ascii="Times New Roman" w:hAnsi="Times New Roman" w:cs="Times New Roman"/>
                <w:sz w:val="24"/>
                <w:szCs w:val="24"/>
              </w:rPr>
              <w:t>Valsts kanceleja</w:t>
            </w:r>
            <w:r w:rsidR="00AD285B">
              <w:rPr>
                <w:rFonts w:ascii="Times New Roman" w:hAnsi="Times New Roman" w:cs="Times New Roman"/>
                <w:sz w:val="24"/>
                <w:szCs w:val="24"/>
              </w:rPr>
              <w:t xml:space="preserve"> </w:t>
            </w:r>
            <w:r w:rsidR="003D38D2" w:rsidRPr="005D164B">
              <w:rPr>
                <w:rFonts w:ascii="Times New Roman" w:hAnsi="Times New Roman" w:cs="Times New Roman"/>
                <w:sz w:val="24"/>
                <w:szCs w:val="24"/>
                <w:highlight w:val="yellow"/>
              </w:rPr>
              <w:t xml:space="preserve"> </w:t>
            </w:r>
          </w:p>
        </w:tc>
      </w:tr>
      <w:tr w:rsidR="00DA6C86" w:rsidRPr="00DD49B6" w14:paraId="6914A7EE" w14:textId="77777777" w:rsidTr="000F043D">
        <w:tc>
          <w:tcPr>
            <w:tcW w:w="237" w:type="pct"/>
          </w:tcPr>
          <w:p w14:paraId="4C21386A" w14:textId="77777777" w:rsidR="00DA6C86" w:rsidRPr="00DD49B6" w:rsidRDefault="00DA6C86" w:rsidP="00176CB2">
            <w:pPr>
              <w:pStyle w:val="naiskr"/>
              <w:spacing w:before="0" w:beforeAutospacing="0" w:after="0" w:afterAutospacing="0"/>
              <w:ind w:right="57"/>
              <w:jc w:val="center"/>
            </w:pPr>
            <w:r w:rsidRPr="00DD49B6">
              <w:t>4.</w:t>
            </w:r>
          </w:p>
        </w:tc>
        <w:tc>
          <w:tcPr>
            <w:tcW w:w="1590" w:type="pct"/>
          </w:tcPr>
          <w:p w14:paraId="317E2090" w14:textId="77777777" w:rsidR="00DA6C86" w:rsidRPr="00DD49B6" w:rsidRDefault="00DA6C86" w:rsidP="00F57E68">
            <w:pPr>
              <w:pStyle w:val="naiskr"/>
              <w:spacing w:before="0" w:beforeAutospacing="0" w:after="0" w:afterAutospacing="0"/>
              <w:ind w:left="57" w:right="57"/>
            </w:pPr>
            <w:r w:rsidRPr="00DD49B6">
              <w:t>Cita informācija</w:t>
            </w:r>
          </w:p>
        </w:tc>
        <w:tc>
          <w:tcPr>
            <w:tcW w:w="3173" w:type="pct"/>
          </w:tcPr>
          <w:p w14:paraId="4EB3F6EC" w14:textId="23DDF296" w:rsidR="00E74E50" w:rsidRPr="00DD49B6" w:rsidRDefault="00F30115" w:rsidP="00F62467">
            <w:pPr>
              <w:pStyle w:val="naiskr"/>
              <w:spacing w:before="0" w:beforeAutospacing="0" w:after="0" w:afterAutospacing="0"/>
              <w:ind w:left="57" w:right="57"/>
              <w:jc w:val="both"/>
            </w:pPr>
            <w:r w:rsidRPr="00F30115">
              <w:t>2014.-2020.gada plānošanas periodā</w:t>
            </w:r>
            <w:r>
              <w:t xml:space="preserve"> paredzētas izmaiņas ES fondu vizuālo prasību nodrošināšanā. Plānots atteikties no 2007. – 2014. gada plānošanas periodā izmantotajiem katra fonda atspoguļojošajiem logo, tādā veidā mazinot administratīvo slogu finansējuma saņēmējiem un ES fondu vadībā iesaistītajām institūcijām. 2014. – 2020. plānošanas periodā papildus EK noteiktajām obligātajām</w:t>
            </w:r>
            <w:r w:rsidR="00552ED7">
              <w:t xml:space="preserve"> </w:t>
            </w:r>
            <w:r w:rsidR="00552ED7">
              <w:lastRenderedPageBreak/>
              <w:t>vizuālās identitātes</w:t>
            </w:r>
            <w:r>
              <w:t xml:space="preserve"> prasībām (</w:t>
            </w:r>
            <w:r w:rsidR="008F7247">
              <w:t xml:space="preserve">ES emblēma - </w:t>
            </w:r>
            <w:r>
              <w:t xml:space="preserve"> ES karogs, uzraksts – Eiropas Savienība, atsauce uz konkrēto fondu vārdiski, un sauklis “Ieguldījums tavā nākotnē”</w:t>
            </w:r>
            <w:r w:rsidR="00552ED7">
              <w:t>) t</w:t>
            </w:r>
            <w:r w:rsidR="00BB1101">
              <w:t>iks izstrādāta nacionālo finansējumu</w:t>
            </w:r>
            <w:r w:rsidR="00552ED7">
              <w:t xml:space="preserve"> atspoguļojoša grafiskā zīme, tādejādi uzsverot nacionālo ieguldījumu projektu realizācijā. Šāda grafiskā zīme (karoga vai ģ</w:t>
            </w:r>
            <w:r w:rsidR="003B5AAE">
              <w:t>e</w:t>
            </w:r>
            <w:r w:rsidR="00552ED7">
              <w:t xml:space="preserve">rboņa veidā) tiek izmantota visās ES dalībvalstīs.  </w:t>
            </w:r>
          </w:p>
        </w:tc>
      </w:tr>
    </w:tbl>
    <w:p w14:paraId="587B3A63" w14:textId="1870E8F7" w:rsidR="00694976" w:rsidRDefault="00694976" w:rsidP="00171D36">
      <w:pPr>
        <w:spacing w:after="0" w:line="240" w:lineRule="auto"/>
        <w:rPr>
          <w:rFonts w:ascii="Times New Roman" w:hAnsi="Times New Roman" w:cs="Times New Roman"/>
          <w:sz w:val="24"/>
          <w:szCs w:val="24"/>
        </w:rPr>
      </w:pPr>
    </w:p>
    <w:p w14:paraId="0A7BDB82" w14:textId="77777777" w:rsidR="00F56EA8" w:rsidRDefault="00F56EA8" w:rsidP="00171D36">
      <w:pPr>
        <w:spacing w:after="0" w:line="240" w:lineRule="auto"/>
        <w:rPr>
          <w:rFonts w:ascii="Times New Roman" w:hAnsi="Times New Roman" w:cs="Times New Roman"/>
          <w:sz w:val="24"/>
          <w:szCs w:val="24"/>
        </w:rPr>
      </w:pPr>
    </w:p>
    <w:tbl>
      <w:tblPr>
        <w:tblStyle w:val="TableGrid"/>
        <w:tblW w:w="9025" w:type="dxa"/>
        <w:tblInd w:w="108" w:type="dxa"/>
        <w:tblLook w:val="04A0" w:firstRow="1" w:lastRow="0" w:firstColumn="1" w:lastColumn="0" w:noHBand="0" w:noVBand="1"/>
      </w:tblPr>
      <w:tblGrid>
        <w:gridCol w:w="396"/>
        <w:gridCol w:w="3354"/>
        <w:gridCol w:w="5275"/>
      </w:tblGrid>
      <w:tr w:rsidR="00F56EA8" w14:paraId="0A0A6A2D" w14:textId="77777777" w:rsidTr="00CA6C60">
        <w:tc>
          <w:tcPr>
            <w:tcW w:w="9025" w:type="dxa"/>
            <w:gridSpan w:val="3"/>
          </w:tcPr>
          <w:p w14:paraId="4CA0C126" w14:textId="77777777" w:rsidR="00F56EA8" w:rsidRPr="00F56EA8" w:rsidRDefault="00F56EA8" w:rsidP="00F56EA8">
            <w:pPr>
              <w:ind w:right="57"/>
              <w:jc w:val="center"/>
              <w:rPr>
                <w:rFonts w:ascii="Times New Roman" w:eastAsia="Times New Roman" w:hAnsi="Times New Roman" w:cs="Times New Roman"/>
                <w:b/>
                <w:sz w:val="24"/>
                <w:szCs w:val="24"/>
              </w:rPr>
            </w:pPr>
            <w:r w:rsidRPr="00F56EA8">
              <w:rPr>
                <w:rFonts w:ascii="Times New Roman" w:eastAsia="Times New Roman" w:hAnsi="Times New Roman" w:cs="Times New Roman"/>
                <w:b/>
                <w:sz w:val="24"/>
                <w:szCs w:val="24"/>
              </w:rPr>
              <w:t>II. Tiesību akta projekta ietekme uz sabiedrību, tautsaimniecības attīstību</w:t>
            </w:r>
          </w:p>
          <w:p w14:paraId="4E1EAE1D" w14:textId="77777777" w:rsidR="00F56EA8" w:rsidRDefault="00F56EA8" w:rsidP="00F56EA8">
            <w:pPr>
              <w:jc w:val="center"/>
              <w:rPr>
                <w:rFonts w:ascii="Times New Roman" w:hAnsi="Times New Roman" w:cs="Times New Roman"/>
                <w:sz w:val="24"/>
                <w:szCs w:val="24"/>
              </w:rPr>
            </w:pPr>
            <w:r w:rsidRPr="00F56EA8">
              <w:rPr>
                <w:rFonts w:ascii="Times New Roman" w:eastAsia="Times New Roman" w:hAnsi="Times New Roman" w:cs="Times New Roman"/>
                <w:b/>
                <w:sz w:val="24"/>
                <w:szCs w:val="24"/>
              </w:rPr>
              <w:t>un administratīvo slogu</w:t>
            </w:r>
          </w:p>
        </w:tc>
      </w:tr>
      <w:tr w:rsidR="00F56EA8" w14:paraId="5DE655ED" w14:textId="77777777" w:rsidTr="00CA6C60">
        <w:tc>
          <w:tcPr>
            <w:tcW w:w="396" w:type="dxa"/>
          </w:tcPr>
          <w:p w14:paraId="4C97F971"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1.</w:t>
            </w:r>
          </w:p>
        </w:tc>
        <w:tc>
          <w:tcPr>
            <w:tcW w:w="3354" w:type="dxa"/>
          </w:tcPr>
          <w:p w14:paraId="7D494D9F"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 xml:space="preserve">Sabiedrības </w:t>
            </w:r>
            <w:proofErr w:type="spellStart"/>
            <w:r w:rsidRPr="00F56EA8">
              <w:rPr>
                <w:rFonts w:ascii="Times New Roman" w:eastAsia="Times New Roman" w:hAnsi="Times New Roman" w:cs="Times New Roman"/>
                <w:sz w:val="24"/>
                <w:szCs w:val="24"/>
              </w:rPr>
              <w:t>mērķgrupas</w:t>
            </w:r>
            <w:proofErr w:type="spellEnd"/>
            <w:r w:rsidRPr="00F56EA8">
              <w:rPr>
                <w:rFonts w:ascii="Times New Roman" w:eastAsia="Times New Roman" w:hAnsi="Times New Roman" w:cs="Times New Roman"/>
                <w:sz w:val="24"/>
                <w:szCs w:val="24"/>
              </w:rPr>
              <w:t>, kuras tiesiskais regulējums ietekmē vai varētu ietekmēt</w:t>
            </w:r>
          </w:p>
        </w:tc>
        <w:tc>
          <w:tcPr>
            <w:tcW w:w="5275" w:type="dxa"/>
          </w:tcPr>
          <w:p w14:paraId="0033CA59" w14:textId="77777777" w:rsidR="00F56EA8" w:rsidRDefault="001B20E6" w:rsidP="00CB2E5A">
            <w:pPr>
              <w:ind w:left="57" w:right="57"/>
              <w:jc w:val="both"/>
              <w:rPr>
                <w:rFonts w:ascii="Times New Roman" w:hAnsi="Times New Roman" w:cs="Times New Roman"/>
                <w:sz w:val="24"/>
                <w:szCs w:val="24"/>
              </w:rPr>
            </w:pPr>
            <w:r w:rsidRPr="00F56EA8">
              <w:rPr>
                <w:rFonts w:ascii="Times New Roman" w:hAnsi="Times New Roman" w:cs="Times New Roman"/>
                <w:sz w:val="24"/>
                <w:szCs w:val="24"/>
              </w:rPr>
              <w:t xml:space="preserve">Potenciālie ES fondu finansējuma saņēmēji, to sadarbības partneri un </w:t>
            </w:r>
            <w:r>
              <w:rPr>
                <w:rFonts w:ascii="Times New Roman" w:hAnsi="Times New Roman" w:cs="Times New Roman"/>
                <w:sz w:val="24"/>
                <w:szCs w:val="24"/>
              </w:rPr>
              <w:t>gala</w:t>
            </w:r>
            <w:r w:rsidRPr="00F56EA8">
              <w:rPr>
                <w:rFonts w:ascii="Times New Roman" w:hAnsi="Times New Roman" w:cs="Times New Roman"/>
                <w:sz w:val="24"/>
                <w:szCs w:val="24"/>
              </w:rPr>
              <w:t xml:space="preserve"> labuma guvēji.</w:t>
            </w:r>
          </w:p>
        </w:tc>
      </w:tr>
      <w:tr w:rsidR="00F56EA8" w14:paraId="6D8C5EF4" w14:textId="77777777" w:rsidTr="00CA6C60">
        <w:tc>
          <w:tcPr>
            <w:tcW w:w="396" w:type="dxa"/>
          </w:tcPr>
          <w:p w14:paraId="687B5BA2"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2.</w:t>
            </w:r>
          </w:p>
        </w:tc>
        <w:tc>
          <w:tcPr>
            <w:tcW w:w="3354" w:type="dxa"/>
          </w:tcPr>
          <w:p w14:paraId="5F774BB6"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Tiesiskā regulējuma ietekme uz tautsaimniecību un administratīvo slogu</w:t>
            </w:r>
          </w:p>
        </w:tc>
        <w:tc>
          <w:tcPr>
            <w:tcW w:w="5275" w:type="dxa"/>
          </w:tcPr>
          <w:p w14:paraId="7EA07A9A" w14:textId="77777777" w:rsidR="00F56EA8" w:rsidRPr="008E441B" w:rsidRDefault="001B20E6" w:rsidP="009812C8">
            <w:pPr>
              <w:shd w:val="clear" w:color="auto" w:fill="FFFFFF"/>
              <w:jc w:val="both"/>
              <w:rPr>
                <w:rFonts w:ascii="Times New Roman" w:hAnsi="Times New Roman" w:cs="Times New Roman"/>
                <w:sz w:val="24"/>
                <w:szCs w:val="24"/>
              </w:rPr>
            </w:pPr>
            <w:r>
              <w:rPr>
                <w:rFonts w:ascii="Times New Roman" w:hAnsi="Times New Roman" w:cs="Times New Roman"/>
                <w:sz w:val="24"/>
                <w:szCs w:val="24"/>
              </w:rPr>
              <w:t>MK noteikumu projekts nosaka minimālās prasības, kas jāievēro ES fondu vadībā iesaistītajām institūcijām un finansējuma saņēmējiem attiecībā uz informācijas publiskošanu, kā arī publicitātes, saziņas un vizuālās identitātes nodrošināšanu ES fondu ieviešanā.</w:t>
            </w:r>
            <w:r w:rsidR="00744716" w:rsidRPr="00744716">
              <w:rPr>
                <w:rFonts w:ascii="Times New Roman" w:hAnsi="Times New Roman" w:cs="Times New Roman"/>
                <w:sz w:val="24"/>
                <w:szCs w:val="24"/>
              </w:rPr>
              <w:t xml:space="preserve"> </w:t>
            </w:r>
          </w:p>
        </w:tc>
      </w:tr>
      <w:tr w:rsidR="00F56EA8" w14:paraId="6A0EF464" w14:textId="77777777" w:rsidTr="00CA6C60">
        <w:tc>
          <w:tcPr>
            <w:tcW w:w="396" w:type="dxa"/>
          </w:tcPr>
          <w:p w14:paraId="3D239DF8"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3.</w:t>
            </w:r>
          </w:p>
        </w:tc>
        <w:tc>
          <w:tcPr>
            <w:tcW w:w="3354" w:type="dxa"/>
          </w:tcPr>
          <w:p w14:paraId="1A6FF928"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Administratīvo izmaksu monetārs novērtējums</w:t>
            </w:r>
          </w:p>
        </w:tc>
        <w:tc>
          <w:tcPr>
            <w:tcW w:w="5275" w:type="dxa"/>
          </w:tcPr>
          <w:p w14:paraId="54B620A3" w14:textId="77777777" w:rsidR="00F56EA8" w:rsidRPr="008E441B" w:rsidRDefault="001B20E6" w:rsidP="008E441B">
            <w:pPr>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F56EA8" w14:paraId="0A0B52F6" w14:textId="77777777" w:rsidTr="00CA6C60">
        <w:tc>
          <w:tcPr>
            <w:tcW w:w="396" w:type="dxa"/>
          </w:tcPr>
          <w:p w14:paraId="5AC27EBD"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4.</w:t>
            </w:r>
          </w:p>
        </w:tc>
        <w:tc>
          <w:tcPr>
            <w:tcW w:w="3354" w:type="dxa"/>
          </w:tcPr>
          <w:p w14:paraId="7284ED67" w14:textId="77777777" w:rsidR="00F56EA8" w:rsidRDefault="00F56EA8" w:rsidP="00F56EA8">
            <w:pPr>
              <w:rPr>
                <w:rFonts w:ascii="Times New Roman" w:hAnsi="Times New Roman" w:cs="Times New Roman"/>
                <w:sz w:val="24"/>
                <w:szCs w:val="24"/>
              </w:rPr>
            </w:pPr>
            <w:r w:rsidRPr="00F56EA8">
              <w:rPr>
                <w:rFonts w:ascii="Times New Roman" w:eastAsia="Times New Roman" w:hAnsi="Times New Roman" w:cs="Times New Roman"/>
                <w:sz w:val="24"/>
                <w:szCs w:val="24"/>
              </w:rPr>
              <w:t>Cita informācija</w:t>
            </w:r>
          </w:p>
        </w:tc>
        <w:tc>
          <w:tcPr>
            <w:tcW w:w="5275" w:type="dxa"/>
          </w:tcPr>
          <w:p w14:paraId="709472F7" w14:textId="77777777" w:rsidR="00F56EA8" w:rsidRDefault="001B20E6" w:rsidP="003B5AAE">
            <w:pPr>
              <w:jc w:val="both"/>
              <w:rPr>
                <w:rFonts w:ascii="Times New Roman" w:hAnsi="Times New Roman" w:cs="Times New Roman"/>
                <w:sz w:val="24"/>
                <w:szCs w:val="24"/>
              </w:rPr>
            </w:pPr>
            <w:r w:rsidRPr="000C14C1">
              <w:rPr>
                <w:rFonts w:ascii="Times New Roman" w:hAnsi="Times New Roman" w:cs="Times New Roman"/>
                <w:sz w:val="24"/>
                <w:szCs w:val="24"/>
              </w:rPr>
              <w:t>Eiropas Savienības struktūrfondu un Kohēzijas fonda 2014.-2020.gada plānošanas perioda vadības likums, kas paredz ES fondu  tiesisko regulējumu un tā anotācij</w:t>
            </w:r>
            <w:r>
              <w:rPr>
                <w:rFonts w:ascii="Times New Roman" w:hAnsi="Times New Roman" w:cs="Times New Roman"/>
                <w:sz w:val="24"/>
                <w:szCs w:val="24"/>
              </w:rPr>
              <w:t xml:space="preserve">a ar </w:t>
            </w:r>
            <w:r w:rsidRPr="000C14C1">
              <w:rPr>
                <w:rFonts w:ascii="Times New Roman" w:hAnsi="Times New Roman" w:cs="Times New Roman"/>
                <w:sz w:val="24"/>
                <w:szCs w:val="24"/>
              </w:rPr>
              <w:t xml:space="preserve"> iekļaut</w:t>
            </w:r>
            <w:r>
              <w:rPr>
                <w:rFonts w:ascii="Times New Roman" w:hAnsi="Times New Roman" w:cs="Times New Roman"/>
                <w:sz w:val="24"/>
                <w:szCs w:val="24"/>
              </w:rPr>
              <w:t xml:space="preserve">o </w:t>
            </w:r>
            <w:r w:rsidRPr="000C14C1">
              <w:rPr>
                <w:rFonts w:ascii="Times New Roman" w:hAnsi="Times New Roman" w:cs="Times New Roman"/>
                <w:sz w:val="24"/>
                <w:szCs w:val="24"/>
              </w:rPr>
              <w:t>informācij</w:t>
            </w:r>
            <w:r>
              <w:rPr>
                <w:rFonts w:ascii="Times New Roman" w:hAnsi="Times New Roman" w:cs="Times New Roman"/>
                <w:sz w:val="24"/>
                <w:szCs w:val="24"/>
              </w:rPr>
              <w:t>u</w:t>
            </w:r>
            <w:r w:rsidRPr="000C14C1">
              <w:rPr>
                <w:rFonts w:ascii="Times New Roman" w:hAnsi="Times New Roman" w:cs="Times New Roman"/>
                <w:sz w:val="24"/>
                <w:szCs w:val="24"/>
              </w:rPr>
              <w:t xml:space="preserve"> par administratīvo izmaksu monetāro novērtējumu un</w:t>
            </w:r>
            <w:r w:rsidRPr="000C14C1">
              <w:t xml:space="preserve">  </w:t>
            </w:r>
            <w:r w:rsidRPr="000C14C1">
              <w:rPr>
                <w:rFonts w:ascii="Times New Roman" w:hAnsi="Times New Roman" w:cs="Times New Roman"/>
                <w:sz w:val="24"/>
                <w:szCs w:val="24"/>
              </w:rPr>
              <w:t>ietekmi uz valsts budžetu un pašvaldību budžetiem, tika pieņemt</w:t>
            </w:r>
            <w:r>
              <w:rPr>
                <w:rFonts w:ascii="Times New Roman" w:hAnsi="Times New Roman" w:cs="Times New Roman"/>
                <w:sz w:val="24"/>
                <w:szCs w:val="24"/>
              </w:rPr>
              <w:t>s</w:t>
            </w:r>
            <w:r w:rsidRPr="000C14C1">
              <w:rPr>
                <w:rFonts w:ascii="Times New Roman" w:hAnsi="Times New Roman" w:cs="Times New Roman"/>
                <w:sz w:val="24"/>
                <w:szCs w:val="24"/>
              </w:rPr>
              <w:t xml:space="preserve"> Saeimā un tā kā MK noteikumu  projekts paredz noteikt  tikai procedūru un kārtību</w:t>
            </w:r>
            <w:r>
              <w:rPr>
                <w:rFonts w:ascii="Times New Roman" w:hAnsi="Times New Roman" w:cs="Times New Roman"/>
                <w:sz w:val="24"/>
                <w:szCs w:val="24"/>
              </w:rPr>
              <w:t xml:space="preserve"> jau paredzētajam regulējumam,</w:t>
            </w:r>
            <w:r w:rsidRPr="000C14C1">
              <w:rPr>
                <w:rFonts w:ascii="Times New Roman" w:hAnsi="Times New Roman" w:cs="Times New Roman"/>
                <w:sz w:val="24"/>
                <w:szCs w:val="24"/>
              </w:rPr>
              <w:t xml:space="preserve"> atsevišķs </w:t>
            </w:r>
            <w:r>
              <w:rPr>
                <w:rFonts w:ascii="Times New Roman" w:hAnsi="Times New Roman" w:cs="Times New Roman"/>
                <w:sz w:val="24"/>
                <w:szCs w:val="24"/>
              </w:rPr>
              <w:t xml:space="preserve">ietekmes </w:t>
            </w:r>
            <w:proofErr w:type="spellStart"/>
            <w:r w:rsidRPr="000C14C1">
              <w:rPr>
                <w:rFonts w:ascii="Times New Roman" w:hAnsi="Times New Roman" w:cs="Times New Roman"/>
                <w:sz w:val="24"/>
                <w:szCs w:val="24"/>
              </w:rPr>
              <w:t>izvērtējums</w:t>
            </w:r>
            <w:proofErr w:type="spellEnd"/>
            <w:r w:rsidRPr="000C14C1">
              <w:rPr>
                <w:rFonts w:ascii="Times New Roman" w:hAnsi="Times New Roman" w:cs="Times New Roman"/>
                <w:sz w:val="24"/>
                <w:szCs w:val="24"/>
              </w:rPr>
              <w:t xml:space="preserve"> nav nepieciešams.</w:t>
            </w:r>
          </w:p>
        </w:tc>
      </w:tr>
    </w:tbl>
    <w:p w14:paraId="6F7A6A20" w14:textId="77777777" w:rsidR="00232F12" w:rsidRDefault="00232F12" w:rsidP="00171D36">
      <w:pPr>
        <w:spacing w:after="0" w:line="240" w:lineRule="auto"/>
        <w:rPr>
          <w:rFonts w:ascii="Times New Roman" w:hAnsi="Times New Roman" w:cs="Times New Roman"/>
          <w:sz w:val="24"/>
          <w:szCs w:val="24"/>
        </w:rPr>
      </w:pPr>
    </w:p>
    <w:p w14:paraId="19B95B88" w14:textId="77777777" w:rsidR="007A3483" w:rsidRDefault="007A3483" w:rsidP="00171D36">
      <w:pPr>
        <w:spacing w:after="0" w:line="240" w:lineRule="auto"/>
        <w:rPr>
          <w:rFonts w:ascii="Times New Roman" w:hAnsi="Times New Roman" w:cs="Times New Roman"/>
          <w:sz w:val="24"/>
          <w:szCs w:val="24"/>
        </w:rPr>
      </w:pPr>
    </w:p>
    <w:p w14:paraId="464647C2" w14:textId="77777777" w:rsidR="001B20E6" w:rsidRDefault="001B20E6" w:rsidP="001B20E6">
      <w:pPr>
        <w:spacing w:after="0" w:line="240" w:lineRule="auto"/>
        <w:rPr>
          <w:rFonts w:ascii="Times New Roman" w:hAnsi="Times New Roman" w:cs="Times New Roman"/>
          <w:sz w:val="24"/>
          <w:szCs w:val="24"/>
        </w:rPr>
      </w:pPr>
      <w:r>
        <w:rPr>
          <w:rFonts w:ascii="Times New Roman" w:hAnsi="Times New Roman" w:cs="Times New Roman"/>
          <w:sz w:val="24"/>
          <w:szCs w:val="24"/>
        </w:rPr>
        <w:t>Anotācijas  III un IV sadaļa – MK noteikumu projekts šo jomu neskar.</w:t>
      </w:r>
    </w:p>
    <w:p w14:paraId="113BBA51" w14:textId="77777777" w:rsidR="00DD47C8" w:rsidRPr="006C4EC8" w:rsidRDefault="00DD47C8" w:rsidP="00171D36">
      <w:pPr>
        <w:spacing w:after="0" w:line="240" w:lineRule="auto"/>
        <w:rPr>
          <w:rFonts w:ascii="Times New Roman" w:hAnsi="Times New Roman" w:cs="Times New Roman"/>
          <w:sz w:val="24"/>
          <w:szCs w:val="24"/>
        </w:rPr>
      </w:pPr>
    </w:p>
    <w:p w14:paraId="3B676AED" w14:textId="77777777" w:rsidR="00F56EA8" w:rsidRPr="00DD49B6" w:rsidRDefault="00F56EA8" w:rsidP="00171D36">
      <w:pPr>
        <w:spacing w:after="0" w:line="240" w:lineRule="auto"/>
        <w:rPr>
          <w:rFonts w:ascii="Times New Roman" w:hAnsi="Times New Roman" w:cs="Times New Roman"/>
          <w:sz w:val="24"/>
          <w:szCs w:val="24"/>
        </w:rPr>
      </w:pPr>
    </w:p>
    <w:tbl>
      <w:tblPr>
        <w:tblW w:w="9091"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703"/>
        <w:gridCol w:w="1808"/>
        <w:gridCol w:w="158"/>
        <w:gridCol w:w="816"/>
        <w:gridCol w:w="1180"/>
        <w:gridCol w:w="1263"/>
        <w:gridCol w:w="1352"/>
        <w:gridCol w:w="1811"/>
      </w:tblGrid>
      <w:tr w:rsidR="00DA6C86" w:rsidRPr="00DD49B6" w14:paraId="3B3EA04B" w14:textId="77777777" w:rsidTr="006132B1">
        <w:trPr>
          <w:jc w:val="center"/>
        </w:trPr>
        <w:tc>
          <w:tcPr>
            <w:tcW w:w="9091" w:type="dxa"/>
            <w:gridSpan w:val="8"/>
            <w:tcBorders>
              <w:top w:val="outset" w:sz="6" w:space="0" w:color="auto"/>
              <w:left w:val="outset" w:sz="6" w:space="0" w:color="auto"/>
              <w:bottom w:val="outset" w:sz="6" w:space="0" w:color="auto"/>
              <w:right w:val="outset" w:sz="6" w:space="0" w:color="auto"/>
            </w:tcBorders>
            <w:vAlign w:val="center"/>
          </w:tcPr>
          <w:p w14:paraId="097DD41A" w14:textId="77777777" w:rsidR="00DA6C86" w:rsidRPr="00DD49B6" w:rsidRDefault="00DA6C86" w:rsidP="00171D36">
            <w:pPr>
              <w:spacing w:after="0" w:line="240" w:lineRule="auto"/>
              <w:jc w:val="center"/>
              <w:rPr>
                <w:rFonts w:ascii="Times New Roman" w:hAnsi="Times New Roman" w:cs="Times New Roman"/>
                <w:b/>
                <w:sz w:val="24"/>
                <w:szCs w:val="24"/>
              </w:rPr>
            </w:pPr>
            <w:r w:rsidRPr="00DD49B6">
              <w:rPr>
                <w:rFonts w:ascii="Times New Roman" w:hAnsi="Times New Roman" w:cs="Times New Roman"/>
                <w:b/>
                <w:sz w:val="24"/>
                <w:szCs w:val="24"/>
              </w:rPr>
              <w:t>V. Tiesību akta projekta atbilstība Latvijas Republikas starptautiskajām saistībām</w:t>
            </w:r>
          </w:p>
        </w:tc>
      </w:tr>
      <w:tr w:rsidR="00DA6C86" w:rsidRPr="00DD49B6" w14:paraId="0982F50C" w14:textId="77777777" w:rsidTr="006132B1">
        <w:trPr>
          <w:jc w:val="center"/>
        </w:trPr>
        <w:tc>
          <w:tcPr>
            <w:tcW w:w="703" w:type="dxa"/>
            <w:tcBorders>
              <w:top w:val="outset" w:sz="6" w:space="0" w:color="auto"/>
              <w:left w:val="outset" w:sz="6" w:space="0" w:color="auto"/>
              <w:bottom w:val="outset" w:sz="6" w:space="0" w:color="auto"/>
              <w:right w:val="outset" w:sz="6" w:space="0" w:color="auto"/>
            </w:tcBorders>
          </w:tcPr>
          <w:p w14:paraId="6C983596"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1.</w:t>
            </w:r>
          </w:p>
        </w:tc>
        <w:tc>
          <w:tcPr>
            <w:tcW w:w="2782" w:type="dxa"/>
            <w:gridSpan w:val="3"/>
            <w:tcBorders>
              <w:top w:val="outset" w:sz="6" w:space="0" w:color="auto"/>
              <w:left w:val="outset" w:sz="6" w:space="0" w:color="auto"/>
              <w:bottom w:val="outset" w:sz="6" w:space="0" w:color="auto"/>
              <w:right w:val="outset" w:sz="6" w:space="0" w:color="auto"/>
            </w:tcBorders>
          </w:tcPr>
          <w:p w14:paraId="264C9B41"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Saistības pret Eiropas Savienību</w:t>
            </w:r>
          </w:p>
        </w:tc>
        <w:tc>
          <w:tcPr>
            <w:tcW w:w="5606" w:type="dxa"/>
            <w:gridSpan w:val="4"/>
            <w:tcBorders>
              <w:top w:val="outset" w:sz="6" w:space="0" w:color="auto"/>
              <w:left w:val="outset" w:sz="6" w:space="0" w:color="auto"/>
              <w:bottom w:val="outset" w:sz="6" w:space="0" w:color="auto"/>
              <w:right w:val="outset" w:sz="6" w:space="0" w:color="auto"/>
            </w:tcBorders>
          </w:tcPr>
          <w:p w14:paraId="63ECC57B" w14:textId="77777777" w:rsidR="00A65F57" w:rsidRPr="00402272" w:rsidRDefault="00402272" w:rsidP="00A65F57">
            <w:pPr>
              <w:spacing w:after="0" w:line="240" w:lineRule="auto"/>
              <w:ind w:left="57"/>
              <w:jc w:val="both"/>
              <w:rPr>
                <w:rFonts w:ascii="Times New Roman" w:hAnsi="Times New Roman" w:cs="Times New Roman"/>
                <w:noProof/>
                <w:snapToGrid w:val="0"/>
                <w:sz w:val="24"/>
              </w:rPr>
            </w:pPr>
            <w:r w:rsidRPr="00402272">
              <w:rPr>
                <w:rFonts w:ascii="Times New Roman" w:hAnsi="Times New Roman" w:cs="Times New Roman"/>
                <w:sz w:val="24"/>
                <w:szCs w:val="24"/>
              </w:rPr>
              <w:t xml:space="preserve">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Eiropas Jūrlietu un zivsaimniecības fondu un atceļ Regulu (EK) Nr.1083/2006 </w:t>
            </w:r>
          </w:p>
          <w:p w14:paraId="0D60FAB8" w14:textId="77777777" w:rsidR="00402272" w:rsidRDefault="00402272" w:rsidP="00A65F57">
            <w:pPr>
              <w:spacing w:after="0" w:line="240" w:lineRule="auto"/>
              <w:ind w:left="57"/>
              <w:jc w:val="both"/>
              <w:rPr>
                <w:rFonts w:ascii="Times New Roman" w:hAnsi="Times New Roman" w:cs="Times New Roman"/>
                <w:noProof/>
                <w:snapToGrid w:val="0"/>
                <w:sz w:val="24"/>
              </w:rPr>
            </w:pPr>
          </w:p>
          <w:p w14:paraId="5C7F220F" w14:textId="77777777" w:rsidR="00A65F57" w:rsidRDefault="00A65F57" w:rsidP="00A65F57">
            <w:pPr>
              <w:spacing w:after="0" w:line="240" w:lineRule="auto"/>
              <w:ind w:left="57"/>
              <w:jc w:val="both"/>
              <w:rPr>
                <w:rFonts w:ascii="Times New Roman" w:hAnsi="Times New Roman" w:cs="Times New Roman"/>
                <w:noProof/>
                <w:snapToGrid w:val="0"/>
                <w:sz w:val="24"/>
              </w:rPr>
            </w:pPr>
            <w:r>
              <w:rPr>
                <w:rFonts w:ascii="Times New Roman" w:hAnsi="Times New Roman" w:cs="Times New Roman"/>
                <w:noProof/>
                <w:snapToGrid w:val="0"/>
                <w:sz w:val="24"/>
              </w:rPr>
              <w:lastRenderedPageBreak/>
              <w:t>Regulā nav noteikts termiņš, kādā jāpieņem nacionālie normatīvie akti ES fondu ieviešanai.</w:t>
            </w:r>
          </w:p>
          <w:p w14:paraId="144A82A7" w14:textId="77777777" w:rsidR="00012F4F" w:rsidRPr="00012F4F" w:rsidRDefault="00012F4F" w:rsidP="0058698C">
            <w:pPr>
              <w:spacing w:after="0" w:line="240" w:lineRule="auto"/>
              <w:jc w:val="both"/>
              <w:rPr>
                <w:rFonts w:ascii="Times New Roman" w:hAnsi="Times New Roman" w:cs="Times New Roman"/>
                <w:sz w:val="24"/>
                <w:szCs w:val="24"/>
              </w:rPr>
            </w:pPr>
          </w:p>
        </w:tc>
      </w:tr>
      <w:tr w:rsidR="00DA6C86" w:rsidRPr="00DD49B6" w14:paraId="73257C33" w14:textId="77777777" w:rsidTr="006132B1">
        <w:trPr>
          <w:jc w:val="center"/>
        </w:trPr>
        <w:tc>
          <w:tcPr>
            <w:tcW w:w="703" w:type="dxa"/>
            <w:tcBorders>
              <w:top w:val="outset" w:sz="6" w:space="0" w:color="auto"/>
              <w:left w:val="outset" w:sz="6" w:space="0" w:color="auto"/>
              <w:bottom w:val="outset" w:sz="6" w:space="0" w:color="auto"/>
              <w:right w:val="outset" w:sz="6" w:space="0" w:color="auto"/>
            </w:tcBorders>
          </w:tcPr>
          <w:p w14:paraId="7FFF7F8F"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lastRenderedPageBreak/>
              <w:t>2.</w:t>
            </w:r>
          </w:p>
        </w:tc>
        <w:tc>
          <w:tcPr>
            <w:tcW w:w="2782" w:type="dxa"/>
            <w:gridSpan w:val="3"/>
            <w:tcBorders>
              <w:top w:val="outset" w:sz="6" w:space="0" w:color="auto"/>
              <w:left w:val="outset" w:sz="6" w:space="0" w:color="auto"/>
              <w:bottom w:val="outset" w:sz="6" w:space="0" w:color="auto"/>
              <w:right w:val="outset" w:sz="6" w:space="0" w:color="auto"/>
            </w:tcBorders>
          </w:tcPr>
          <w:p w14:paraId="07CD859E"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Citas starptautiskās saistības</w:t>
            </w:r>
          </w:p>
        </w:tc>
        <w:tc>
          <w:tcPr>
            <w:tcW w:w="5606" w:type="dxa"/>
            <w:gridSpan w:val="4"/>
            <w:tcBorders>
              <w:top w:val="outset" w:sz="6" w:space="0" w:color="auto"/>
              <w:left w:val="outset" w:sz="6" w:space="0" w:color="auto"/>
              <w:bottom w:val="outset" w:sz="6" w:space="0" w:color="auto"/>
              <w:right w:val="outset" w:sz="6" w:space="0" w:color="auto"/>
            </w:tcBorders>
          </w:tcPr>
          <w:p w14:paraId="728BAAD4" w14:textId="77777777" w:rsidR="00DA6C86" w:rsidRPr="00DD49B6" w:rsidRDefault="00012F4F" w:rsidP="00171D36">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Nav</w:t>
            </w:r>
          </w:p>
        </w:tc>
      </w:tr>
      <w:tr w:rsidR="00DA6C86" w:rsidRPr="00DD49B6" w14:paraId="1E4A0874" w14:textId="77777777" w:rsidTr="006132B1">
        <w:trPr>
          <w:jc w:val="center"/>
        </w:trPr>
        <w:tc>
          <w:tcPr>
            <w:tcW w:w="703" w:type="dxa"/>
            <w:tcBorders>
              <w:top w:val="outset" w:sz="6" w:space="0" w:color="auto"/>
              <w:left w:val="outset" w:sz="6" w:space="0" w:color="auto"/>
              <w:bottom w:val="outset" w:sz="6" w:space="0" w:color="auto"/>
              <w:right w:val="outset" w:sz="6" w:space="0" w:color="auto"/>
            </w:tcBorders>
          </w:tcPr>
          <w:p w14:paraId="001AB408"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3.</w:t>
            </w:r>
          </w:p>
        </w:tc>
        <w:tc>
          <w:tcPr>
            <w:tcW w:w="2782" w:type="dxa"/>
            <w:gridSpan w:val="3"/>
            <w:tcBorders>
              <w:top w:val="outset" w:sz="6" w:space="0" w:color="auto"/>
              <w:left w:val="outset" w:sz="6" w:space="0" w:color="auto"/>
              <w:bottom w:val="outset" w:sz="6" w:space="0" w:color="auto"/>
              <w:right w:val="outset" w:sz="6" w:space="0" w:color="auto"/>
            </w:tcBorders>
          </w:tcPr>
          <w:p w14:paraId="1B7941FE"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5606" w:type="dxa"/>
            <w:gridSpan w:val="4"/>
            <w:tcBorders>
              <w:top w:val="outset" w:sz="6" w:space="0" w:color="auto"/>
              <w:left w:val="outset" w:sz="6" w:space="0" w:color="auto"/>
              <w:bottom w:val="outset" w:sz="6" w:space="0" w:color="auto"/>
              <w:right w:val="outset" w:sz="6" w:space="0" w:color="auto"/>
            </w:tcBorders>
          </w:tcPr>
          <w:p w14:paraId="15E571C3" w14:textId="77777777" w:rsidR="00DA6C86" w:rsidRPr="00DD49B6" w:rsidRDefault="00DA6C86" w:rsidP="00171D36">
            <w:pPr>
              <w:spacing w:after="0" w:line="240" w:lineRule="auto"/>
              <w:ind w:left="57"/>
              <w:jc w:val="both"/>
              <w:rPr>
                <w:rFonts w:ascii="Times New Roman" w:hAnsi="Times New Roman" w:cs="Times New Roman"/>
                <w:sz w:val="24"/>
                <w:szCs w:val="24"/>
              </w:rPr>
            </w:pPr>
            <w:r w:rsidRPr="00DD49B6">
              <w:rPr>
                <w:rFonts w:ascii="Times New Roman" w:hAnsi="Times New Roman" w:cs="Times New Roman"/>
                <w:sz w:val="24"/>
                <w:szCs w:val="24"/>
              </w:rPr>
              <w:t>Nav</w:t>
            </w:r>
          </w:p>
        </w:tc>
      </w:tr>
      <w:tr w:rsidR="00DA6C86" w:rsidRPr="00DD49B6" w14:paraId="1C60AB25" w14:textId="77777777" w:rsidTr="006132B1">
        <w:trPr>
          <w:jc w:val="center"/>
        </w:trPr>
        <w:tc>
          <w:tcPr>
            <w:tcW w:w="9091" w:type="dxa"/>
            <w:gridSpan w:val="8"/>
            <w:tcBorders>
              <w:top w:val="outset" w:sz="6" w:space="0" w:color="auto"/>
              <w:left w:val="outset" w:sz="6" w:space="0" w:color="auto"/>
              <w:bottom w:val="outset" w:sz="6" w:space="0" w:color="auto"/>
              <w:right w:val="outset" w:sz="6" w:space="0" w:color="auto"/>
            </w:tcBorders>
            <w:vAlign w:val="center"/>
          </w:tcPr>
          <w:p w14:paraId="19330FFA" w14:textId="77777777" w:rsidR="00DA6C86" w:rsidRPr="00DD49B6" w:rsidRDefault="00DA6C86" w:rsidP="00171D36">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1.tabula</w:t>
            </w:r>
          </w:p>
          <w:p w14:paraId="56F8A862"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b/>
                <w:sz w:val="24"/>
                <w:szCs w:val="24"/>
              </w:rPr>
              <w:t>Tiesību akta projekta atbilstība ES tiesību aktiem</w:t>
            </w:r>
          </w:p>
        </w:tc>
      </w:tr>
      <w:tr w:rsidR="00DA6C86" w:rsidRPr="00DD49B6" w14:paraId="6D12D05B"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4392615D"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Attiecīgā ES tiesību akta datums, numurs un nosaukums</w:t>
            </w:r>
          </w:p>
        </w:tc>
        <w:tc>
          <w:tcPr>
            <w:tcW w:w="6580" w:type="dxa"/>
            <w:gridSpan w:val="6"/>
            <w:tcBorders>
              <w:top w:val="outset" w:sz="6" w:space="0" w:color="auto"/>
              <w:left w:val="outset" w:sz="6" w:space="0" w:color="auto"/>
              <w:bottom w:val="outset" w:sz="6" w:space="0" w:color="auto"/>
              <w:right w:val="outset" w:sz="6" w:space="0" w:color="auto"/>
            </w:tcBorders>
          </w:tcPr>
          <w:p w14:paraId="61AE0C18" w14:textId="77777777" w:rsidR="00DA6C86" w:rsidRPr="00402272" w:rsidRDefault="00402272" w:rsidP="003714C5">
            <w:pPr>
              <w:spacing w:after="0" w:line="240" w:lineRule="auto"/>
              <w:ind w:left="57"/>
              <w:jc w:val="both"/>
              <w:rPr>
                <w:rFonts w:ascii="Times New Roman" w:hAnsi="Times New Roman" w:cs="Times New Roman"/>
                <w:sz w:val="24"/>
                <w:szCs w:val="24"/>
              </w:rPr>
            </w:pPr>
            <w:r w:rsidRPr="00402272">
              <w:rPr>
                <w:rFonts w:ascii="Times New Roman" w:hAnsi="Times New Roman" w:cs="Times New Roman"/>
                <w:sz w:val="24"/>
                <w:szCs w:val="24"/>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Eiropas Jūrlietu un zivsaimniecības fondu un atceļ Regulu (EK) Nr.1083/2006</w:t>
            </w:r>
          </w:p>
        </w:tc>
      </w:tr>
      <w:tr w:rsidR="00DA6C86" w:rsidRPr="00DD49B6" w14:paraId="2BD719A1"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vAlign w:val="center"/>
          </w:tcPr>
          <w:p w14:paraId="05D01285"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2154" w:type="dxa"/>
            <w:gridSpan w:val="3"/>
            <w:tcBorders>
              <w:top w:val="outset" w:sz="6" w:space="0" w:color="auto"/>
              <w:left w:val="outset" w:sz="6" w:space="0" w:color="auto"/>
              <w:bottom w:val="outset" w:sz="6" w:space="0" w:color="auto"/>
              <w:right w:val="outset" w:sz="6" w:space="0" w:color="auto"/>
            </w:tcBorders>
            <w:vAlign w:val="center"/>
          </w:tcPr>
          <w:p w14:paraId="1A633BAE"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2615" w:type="dxa"/>
            <w:gridSpan w:val="2"/>
            <w:tcBorders>
              <w:top w:val="outset" w:sz="6" w:space="0" w:color="auto"/>
              <w:left w:val="outset" w:sz="6" w:space="0" w:color="auto"/>
              <w:bottom w:val="outset" w:sz="6" w:space="0" w:color="auto"/>
              <w:right w:val="outset" w:sz="6" w:space="0" w:color="auto"/>
            </w:tcBorders>
            <w:vAlign w:val="center"/>
          </w:tcPr>
          <w:p w14:paraId="6BF54100"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c>
          <w:tcPr>
            <w:tcW w:w="1811" w:type="dxa"/>
            <w:tcBorders>
              <w:top w:val="outset" w:sz="6" w:space="0" w:color="auto"/>
              <w:left w:val="outset" w:sz="6" w:space="0" w:color="auto"/>
              <w:bottom w:val="outset" w:sz="6" w:space="0" w:color="auto"/>
              <w:right w:val="outset" w:sz="6" w:space="0" w:color="auto"/>
            </w:tcBorders>
            <w:vAlign w:val="center"/>
          </w:tcPr>
          <w:p w14:paraId="3ACB7F15"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D</w:t>
            </w:r>
          </w:p>
        </w:tc>
      </w:tr>
      <w:tr w:rsidR="00DA6C86" w:rsidRPr="00DD49B6" w14:paraId="538DE953"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75FEF686"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Attiecīgā ES tiesību akta panta numurs (uzskaitot katru tiesību akta vienību – pantu, daļu, punktu, apakšpunktu)</w:t>
            </w:r>
          </w:p>
        </w:tc>
        <w:tc>
          <w:tcPr>
            <w:tcW w:w="2154" w:type="dxa"/>
            <w:gridSpan w:val="3"/>
            <w:tcBorders>
              <w:top w:val="outset" w:sz="6" w:space="0" w:color="auto"/>
              <w:left w:val="outset" w:sz="6" w:space="0" w:color="auto"/>
              <w:bottom w:val="outset" w:sz="6" w:space="0" w:color="auto"/>
              <w:right w:val="outset" w:sz="6" w:space="0" w:color="auto"/>
            </w:tcBorders>
          </w:tcPr>
          <w:p w14:paraId="514465FE"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Projekta vienība, kas pārņem vai ievieš katru šīs tabulas A ailē minēto ES tiesību akta vienību, vai tiesību akts, kur attiecīgā ES tiesību akta vienība pārņemta vai ieviesta</w:t>
            </w:r>
          </w:p>
        </w:tc>
        <w:tc>
          <w:tcPr>
            <w:tcW w:w="2615" w:type="dxa"/>
            <w:gridSpan w:val="2"/>
            <w:tcBorders>
              <w:top w:val="outset" w:sz="6" w:space="0" w:color="auto"/>
              <w:left w:val="outset" w:sz="6" w:space="0" w:color="auto"/>
              <w:bottom w:val="outset" w:sz="6" w:space="0" w:color="auto"/>
              <w:right w:val="outset" w:sz="6" w:space="0" w:color="auto"/>
            </w:tcBorders>
          </w:tcPr>
          <w:p w14:paraId="4809B018"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Informācija par to, vai šīs tabulas A ailē minētās ES tiesību akta vienības tiek pārņemtas vai ieviestas pilnībā vai daļēji.</w:t>
            </w:r>
          </w:p>
          <w:p w14:paraId="36B554FF"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Ja attiecīgā ES tiesību akta vienība tiek pārņemta vai ieviesta daļēji, sniedz attiecīgu skaidrojumu, kā arī precīzi norāda, kad un kādā veidā ES tiesību akta vienība tiks pārņemta vai ieviesta pilnībā.</w:t>
            </w:r>
          </w:p>
          <w:p w14:paraId="658A9107"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pacing w:val="-3"/>
                <w:sz w:val="20"/>
                <w:szCs w:val="24"/>
              </w:rPr>
              <w:t>Norāda institūciju, kas ir atbildīga par šo saistību izpildi pilnībā</w:t>
            </w:r>
          </w:p>
        </w:tc>
        <w:tc>
          <w:tcPr>
            <w:tcW w:w="1811" w:type="dxa"/>
            <w:tcBorders>
              <w:top w:val="outset" w:sz="6" w:space="0" w:color="auto"/>
              <w:left w:val="outset" w:sz="6" w:space="0" w:color="auto"/>
              <w:bottom w:val="outset" w:sz="6" w:space="0" w:color="auto"/>
              <w:right w:val="outset" w:sz="6" w:space="0" w:color="auto"/>
            </w:tcBorders>
          </w:tcPr>
          <w:p w14:paraId="0FEAA3F2" w14:textId="77777777" w:rsidR="00DA6C86" w:rsidRPr="00E42943" w:rsidRDefault="00DA6C86" w:rsidP="00171D36">
            <w:pPr>
              <w:spacing w:after="0" w:line="240" w:lineRule="auto"/>
              <w:ind w:left="57"/>
              <w:rPr>
                <w:rFonts w:ascii="Times New Roman" w:hAnsi="Times New Roman" w:cs="Times New Roman"/>
                <w:sz w:val="20"/>
                <w:szCs w:val="24"/>
              </w:rPr>
            </w:pPr>
            <w:r w:rsidRPr="00E42943">
              <w:rPr>
                <w:rFonts w:ascii="Times New Roman" w:hAnsi="Times New Roman" w:cs="Times New Roman"/>
                <w:spacing w:val="-3"/>
                <w:sz w:val="20"/>
                <w:szCs w:val="24"/>
              </w:rPr>
              <w:t xml:space="preserve">Informācija par to, vai šīs </w:t>
            </w:r>
            <w:r w:rsidRPr="00E42943">
              <w:rPr>
                <w:rFonts w:ascii="Times New Roman" w:hAnsi="Times New Roman" w:cs="Times New Roman"/>
                <w:sz w:val="20"/>
                <w:szCs w:val="24"/>
              </w:rPr>
              <w:t>tabulas B ailē minētās projekta vienības paredz stingrākas prasības nekā šīs tabulas A ailē minētās ES tiesību akta vienības.</w:t>
            </w:r>
          </w:p>
          <w:p w14:paraId="37A02BB1" w14:textId="77777777" w:rsidR="00DA6C86" w:rsidRPr="00E42943" w:rsidRDefault="00DA6C86" w:rsidP="00171D36">
            <w:pPr>
              <w:spacing w:after="0" w:line="240" w:lineRule="auto"/>
              <w:ind w:left="57"/>
              <w:rPr>
                <w:rFonts w:ascii="Times New Roman" w:hAnsi="Times New Roman" w:cs="Times New Roman"/>
                <w:sz w:val="20"/>
                <w:szCs w:val="24"/>
              </w:rPr>
            </w:pPr>
            <w:r w:rsidRPr="00E42943">
              <w:rPr>
                <w:rFonts w:ascii="Times New Roman" w:hAnsi="Times New Roman" w:cs="Times New Roman"/>
                <w:sz w:val="20"/>
                <w:szCs w:val="24"/>
              </w:rPr>
              <w:t>Ja projekts satur stingrā</w:t>
            </w:r>
            <w:r w:rsidR="00584507" w:rsidRPr="00E42943">
              <w:rPr>
                <w:rFonts w:ascii="Times New Roman" w:hAnsi="Times New Roman" w:cs="Times New Roman"/>
                <w:sz w:val="20"/>
                <w:szCs w:val="24"/>
              </w:rPr>
              <w:softHyphen/>
            </w:r>
            <w:r w:rsidRPr="00E42943">
              <w:rPr>
                <w:rFonts w:ascii="Times New Roman" w:hAnsi="Times New Roman" w:cs="Times New Roman"/>
                <w:sz w:val="20"/>
                <w:szCs w:val="24"/>
              </w:rPr>
              <w:t>kas prasības nekā attie</w:t>
            </w:r>
            <w:r w:rsidR="00584507" w:rsidRPr="00E42943">
              <w:rPr>
                <w:rFonts w:ascii="Times New Roman" w:hAnsi="Times New Roman" w:cs="Times New Roman"/>
                <w:sz w:val="20"/>
                <w:szCs w:val="24"/>
              </w:rPr>
              <w:softHyphen/>
            </w:r>
            <w:r w:rsidRPr="00E42943">
              <w:rPr>
                <w:rFonts w:ascii="Times New Roman" w:hAnsi="Times New Roman" w:cs="Times New Roman"/>
                <w:sz w:val="20"/>
                <w:szCs w:val="24"/>
              </w:rPr>
              <w:t>cīgais ES tiesību akts,</w:t>
            </w:r>
            <w:r w:rsidR="00584507" w:rsidRPr="00E42943">
              <w:rPr>
                <w:rFonts w:ascii="Times New Roman" w:hAnsi="Times New Roman" w:cs="Times New Roman"/>
                <w:sz w:val="20"/>
                <w:szCs w:val="24"/>
              </w:rPr>
              <w:t xml:space="preserve"> </w:t>
            </w:r>
            <w:r w:rsidRPr="00E42943">
              <w:rPr>
                <w:rFonts w:ascii="Times New Roman" w:hAnsi="Times New Roman" w:cs="Times New Roman"/>
                <w:sz w:val="20"/>
                <w:szCs w:val="24"/>
              </w:rPr>
              <w:t>norāda pamatojumu un samērīgumu.</w:t>
            </w:r>
          </w:p>
          <w:p w14:paraId="16B908A9" w14:textId="77777777" w:rsidR="00DA6C86" w:rsidRPr="00E42943" w:rsidRDefault="00DA6C86" w:rsidP="00171D36">
            <w:pPr>
              <w:spacing w:after="0" w:line="240" w:lineRule="auto"/>
              <w:ind w:left="57"/>
              <w:rPr>
                <w:rFonts w:ascii="Times New Roman" w:hAnsi="Times New Roman" w:cs="Times New Roman"/>
                <w:spacing w:val="-3"/>
                <w:sz w:val="20"/>
                <w:szCs w:val="24"/>
              </w:rPr>
            </w:pPr>
            <w:r w:rsidRPr="00E42943">
              <w:rPr>
                <w:rFonts w:ascii="Times New Roman" w:hAnsi="Times New Roman" w:cs="Times New Roman"/>
                <w:sz w:val="20"/>
                <w:szCs w:val="24"/>
              </w:rPr>
              <w:t>Norāda iespējamās alternatīvas (t.sk. alternatīvas, kas neparedz tiesiskā regulējuma izstrādi) – kādos gadījumos būtu iespējams izvairīties no stingrāku prasību</w:t>
            </w:r>
            <w:r w:rsidRPr="00E42943">
              <w:rPr>
                <w:rFonts w:ascii="Times New Roman" w:hAnsi="Times New Roman" w:cs="Times New Roman"/>
                <w:spacing w:val="-3"/>
                <w:sz w:val="20"/>
                <w:szCs w:val="24"/>
              </w:rPr>
              <w:t xml:space="preserve"> noteikšanas, nekā paredzēts attiecīgajos ES tiesību aktos</w:t>
            </w:r>
          </w:p>
        </w:tc>
      </w:tr>
      <w:tr w:rsidR="00FC44C4" w:rsidRPr="00DD49B6" w14:paraId="6F240208"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3D2CD460" w14:textId="5C4AD182" w:rsidR="00FC44C4" w:rsidRPr="007A3483" w:rsidRDefault="00FC44C4" w:rsidP="00FC44C4">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z w:val="24"/>
                <w:szCs w:val="24"/>
              </w:rPr>
              <w:t>Regulas XII pielikum</w:t>
            </w:r>
            <w:r w:rsidR="007346A8" w:rsidRPr="007A3483">
              <w:rPr>
                <w:rFonts w:ascii="Times New Roman" w:hAnsi="Times New Roman" w:cs="Times New Roman"/>
                <w:sz w:val="24"/>
                <w:szCs w:val="24"/>
              </w:rPr>
              <w:t>a 1.punkts</w:t>
            </w:r>
          </w:p>
        </w:tc>
        <w:tc>
          <w:tcPr>
            <w:tcW w:w="2154" w:type="dxa"/>
            <w:gridSpan w:val="3"/>
            <w:tcBorders>
              <w:top w:val="outset" w:sz="6" w:space="0" w:color="auto"/>
              <w:left w:val="outset" w:sz="6" w:space="0" w:color="auto"/>
              <w:bottom w:val="outset" w:sz="6" w:space="0" w:color="auto"/>
              <w:right w:val="outset" w:sz="6" w:space="0" w:color="auto"/>
            </w:tcBorders>
          </w:tcPr>
          <w:p w14:paraId="7BDC3ACB" w14:textId="0C0A2B6A" w:rsidR="00FC44C4" w:rsidRPr="007A3483" w:rsidRDefault="00D723D3" w:rsidP="00C21FB6">
            <w:pPr>
              <w:spacing w:after="0" w:line="240" w:lineRule="auto"/>
              <w:ind w:left="57"/>
              <w:rPr>
                <w:rFonts w:ascii="Times New Roman" w:hAnsi="Times New Roman" w:cs="Times New Roman"/>
                <w:spacing w:val="-2"/>
                <w:sz w:val="24"/>
                <w:szCs w:val="24"/>
                <w:highlight w:val="yellow"/>
              </w:rPr>
            </w:pPr>
            <w:r w:rsidRPr="007A3483">
              <w:rPr>
                <w:rFonts w:ascii="Times New Roman" w:hAnsi="Times New Roman" w:cs="Times New Roman"/>
                <w:spacing w:val="-2"/>
                <w:sz w:val="24"/>
                <w:szCs w:val="24"/>
              </w:rPr>
              <w:t>2.</w:t>
            </w:r>
            <w:r w:rsidR="007D1F17">
              <w:rPr>
                <w:rFonts w:ascii="Times New Roman" w:hAnsi="Times New Roman" w:cs="Times New Roman"/>
                <w:spacing w:val="-2"/>
                <w:sz w:val="24"/>
                <w:szCs w:val="24"/>
              </w:rPr>
              <w:t>4</w:t>
            </w:r>
            <w:r w:rsidRPr="007A3483">
              <w:rPr>
                <w:rFonts w:ascii="Times New Roman" w:hAnsi="Times New Roman" w:cs="Times New Roman"/>
                <w:spacing w:val="-2"/>
                <w:sz w:val="24"/>
                <w:szCs w:val="24"/>
              </w:rPr>
              <w:t>.4.1.</w:t>
            </w:r>
            <w:r w:rsidR="007346A8" w:rsidRPr="007A3483">
              <w:rPr>
                <w:rFonts w:ascii="Times New Roman" w:hAnsi="Times New Roman" w:cs="Times New Roman"/>
                <w:spacing w:val="-2"/>
                <w:sz w:val="24"/>
                <w:szCs w:val="24"/>
              </w:rPr>
              <w:t xml:space="preserve">apakšpunkts </w:t>
            </w:r>
          </w:p>
        </w:tc>
        <w:tc>
          <w:tcPr>
            <w:tcW w:w="2615" w:type="dxa"/>
            <w:gridSpan w:val="2"/>
            <w:tcBorders>
              <w:top w:val="outset" w:sz="6" w:space="0" w:color="auto"/>
              <w:left w:val="outset" w:sz="6" w:space="0" w:color="auto"/>
              <w:bottom w:val="outset" w:sz="6" w:space="0" w:color="auto"/>
              <w:right w:val="outset" w:sz="6" w:space="0" w:color="auto"/>
            </w:tcBorders>
          </w:tcPr>
          <w:p w14:paraId="49BA6745" w14:textId="52A08947" w:rsidR="009F2B3C" w:rsidRPr="00850DE6" w:rsidRDefault="00BC6F17" w:rsidP="009F2B3C">
            <w:pPr>
              <w:spacing w:after="0" w:line="240" w:lineRule="auto"/>
              <w:rPr>
                <w:rFonts w:ascii="Times New Roman" w:hAnsi="Times New Roman" w:cs="Times New Roman"/>
                <w:spacing w:val="-2"/>
                <w:sz w:val="24"/>
                <w:szCs w:val="24"/>
              </w:rPr>
            </w:pPr>
            <w:r w:rsidRPr="00850DE6">
              <w:rPr>
                <w:rFonts w:ascii="Times New Roman" w:hAnsi="Times New Roman" w:cs="Times New Roman"/>
                <w:spacing w:val="-2"/>
                <w:sz w:val="24"/>
                <w:szCs w:val="24"/>
              </w:rPr>
              <w:t>Ieviests pilnībā</w:t>
            </w:r>
          </w:p>
          <w:p w14:paraId="73BF46C0" w14:textId="77777777" w:rsidR="000F043D" w:rsidRDefault="000F043D" w:rsidP="009F2B3C">
            <w:pPr>
              <w:spacing w:after="0" w:line="240" w:lineRule="auto"/>
              <w:rPr>
                <w:rFonts w:ascii="Times New Roman" w:hAnsi="Times New Roman" w:cs="Times New Roman"/>
                <w:spacing w:val="-2"/>
                <w:sz w:val="24"/>
                <w:szCs w:val="24"/>
              </w:rPr>
            </w:pPr>
          </w:p>
          <w:p w14:paraId="4AC876C1" w14:textId="571A31F8" w:rsidR="009F2B3C" w:rsidRPr="007A3483" w:rsidRDefault="00FC4E25" w:rsidP="009F2B3C">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 v</w:t>
            </w:r>
            <w:r w:rsidR="009F2B3C" w:rsidRPr="007A3483">
              <w:rPr>
                <w:rFonts w:ascii="Times New Roman" w:hAnsi="Times New Roman" w:cs="Times New Roman"/>
                <w:spacing w:val="-2"/>
                <w:sz w:val="24"/>
                <w:szCs w:val="24"/>
              </w:rPr>
              <w:t>adošā iestāde</w:t>
            </w:r>
          </w:p>
        </w:tc>
        <w:tc>
          <w:tcPr>
            <w:tcW w:w="1811" w:type="dxa"/>
            <w:tcBorders>
              <w:top w:val="outset" w:sz="6" w:space="0" w:color="auto"/>
              <w:left w:val="outset" w:sz="6" w:space="0" w:color="auto"/>
              <w:bottom w:val="outset" w:sz="6" w:space="0" w:color="auto"/>
              <w:right w:val="outset" w:sz="6" w:space="0" w:color="auto"/>
            </w:tcBorders>
          </w:tcPr>
          <w:p w14:paraId="0780B171" w14:textId="77777777" w:rsidR="00FC44C4" w:rsidRPr="007A3483" w:rsidRDefault="00FC44C4" w:rsidP="00FC44C4">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MK noteikumu projekts neparedz stingrākas prasības</w:t>
            </w:r>
          </w:p>
        </w:tc>
      </w:tr>
      <w:tr w:rsidR="00FD2518" w:rsidRPr="00DD49B6" w14:paraId="3BDCCD17"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3A16CC33" w14:textId="0F189A56" w:rsidR="00FD2518" w:rsidRPr="007A3483" w:rsidRDefault="00FD2518" w:rsidP="00FC44C4">
            <w:pPr>
              <w:spacing w:after="0" w:line="240" w:lineRule="auto"/>
              <w:ind w:left="57"/>
              <w:rPr>
                <w:rFonts w:ascii="Times New Roman" w:hAnsi="Times New Roman" w:cs="Times New Roman"/>
                <w:sz w:val="24"/>
                <w:szCs w:val="24"/>
              </w:rPr>
            </w:pPr>
            <w:r w:rsidRPr="007A3483">
              <w:rPr>
                <w:rFonts w:ascii="Times New Roman" w:hAnsi="Times New Roman" w:cs="Times New Roman"/>
                <w:sz w:val="24"/>
                <w:szCs w:val="24"/>
              </w:rPr>
              <w:t>Regulas XII pielikuma</w:t>
            </w:r>
          </w:p>
          <w:p w14:paraId="60020D3D" w14:textId="61B7BA1F" w:rsidR="00FD2518" w:rsidRPr="007A3483" w:rsidRDefault="00957672" w:rsidP="00957672">
            <w:pPr>
              <w:spacing w:after="0" w:line="240" w:lineRule="auto"/>
              <w:ind w:left="57"/>
              <w:rPr>
                <w:rFonts w:ascii="Times New Roman" w:hAnsi="Times New Roman" w:cs="Times New Roman"/>
                <w:sz w:val="24"/>
                <w:szCs w:val="24"/>
              </w:rPr>
            </w:pPr>
            <w:r w:rsidRPr="007A3483">
              <w:rPr>
                <w:rFonts w:ascii="Times New Roman" w:hAnsi="Times New Roman" w:cs="Times New Roman"/>
                <w:sz w:val="24"/>
                <w:szCs w:val="24"/>
              </w:rPr>
              <w:t>2.1.sadaļas 2.punkta e) apakšpunkts</w:t>
            </w:r>
          </w:p>
        </w:tc>
        <w:tc>
          <w:tcPr>
            <w:tcW w:w="2154" w:type="dxa"/>
            <w:gridSpan w:val="3"/>
            <w:tcBorders>
              <w:top w:val="outset" w:sz="6" w:space="0" w:color="auto"/>
              <w:left w:val="outset" w:sz="6" w:space="0" w:color="auto"/>
              <w:bottom w:val="outset" w:sz="6" w:space="0" w:color="auto"/>
              <w:right w:val="outset" w:sz="6" w:space="0" w:color="auto"/>
            </w:tcBorders>
          </w:tcPr>
          <w:p w14:paraId="49C2D9EA" w14:textId="7D303821" w:rsidR="00FD2518" w:rsidRPr="007A3483" w:rsidRDefault="00FD2518" w:rsidP="00C21FB6">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2.</w:t>
            </w:r>
            <w:r w:rsidR="007D1F17">
              <w:rPr>
                <w:rFonts w:ascii="Times New Roman" w:hAnsi="Times New Roman" w:cs="Times New Roman"/>
                <w:spacing w:val="-2"/>
                <w:sz w:val="24"/>
                <w:szCs w:val="24"/>
              </w:rPr>
              <w:t>4</w:t>
            </w:r>
            <w:r w:rsidRPr="007A3483">
              <w:rPr>
                <w:rFonts w:ascii="Times New Roman" w:hAnsi="Times New Roman" w:cs="Times New Roman"/>
                <w:spacing w:val="-2"/>
                <w:sz w:val="24"/>
                <w:szCs w:val="24"/>
              </w:rPr>
              <w:t xml:space="preserve">.5.apakšpunkts </w:t>
            </w:r>
          </w:p>
        </w:tc>
        <w:tc>
          <w:tcPr>
            <w:tcW w:w="2615" w:type="dxa"/>
            <w:gridSpan w:val="2"/>
            <w:tcBorders>
              <w:top w:val="outset" w:sz="6" w:space="0" w:color="auto"/>
              <w:left w:val="outset" w:sz="6" w:space="0" w:color="auto"/>
              <w:bottom w:val="outset" w:sz="6" w:space="0" w:color="auto"/>
              <w:right w:val="outset" w:sz="6" w:space="0" w:color="auto"/>
            </w:tcBorders>
          </w:tcPr>
          <w:p w14:paraId="29928E54" w14:textId="77777777" w:rsidR="00FD2518" w:rsidRPr="007A3483" w:rsidRDefault="00113776" w:rsidP="00F72FAE">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Ieviests</w:t>
            </w:r>
            <w:r w:rsidR="00FD2518" w:rsidRPr="007A3483">
              <w:rPr>
                <w:rFonts w:ascii="Times New Roman" w:hAnsi="Times New Roman" w:cs="Times New Roman"/>
                <w:spacing w:val="-2"/>
                <w:sz w:val="24"/>
                <w:szCs w:val="24"/>
              </w:rPr>
              <w:t xml:space="preserve"> pilnībā</w:t>
            </w:r>
          </w:p>
          <w:p w14:paraId="7F5813B3" w14:textId="77777777" w:rsidR="009F2B3C" w:rsidRPr="007A3483" w:rsidRDefault="009F2B3C" w:rsidP="00F72FAE">
            <w:pPr>
              <w:spacing w:after="0" w:line="240" w:lineRule="auto"/>
              <w:ind w:left="57"/>
              <w:rPr>
                <w:rFonts w:ascii="Times New Roman" w:hAnsi="Times New Roman" w:cs="Times New Roman"/>
                <w:spacing w:val="-2"/>
                <w:sz w:val="24"/>
                <w:szCs w:val="24"/>
              </w:rPr>
            </w:pPr>
          </w:p>
          <w:p w14:paraId="532ED068" w14:textId="3553E6EA" w:rsidR="009F2B3C" w:rsidRPr="007A3483" w:rsidRDefault="00FC4E25" w:rsidP="00F72FAE">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v</w:t>
            </w:r>
            <w:r w:rsidR="009F2B3C" w:rsidRPr="007A3483">
              <w:rPr>
                <w:rFonts w:ascii="Times New Roman" w:hAnsi="Times New Roman" w:cs="Times New Roman"/>
                <w:spacing w:val="-2"/>
                <w:sz w:val="24"/>
                <w:szCs w:val="24"/>
              </w:rPr>
              <w:t>adošā iestāde</w:t>
            </w:r>
          </w:p>
        </w:tc>
        <w:tc>
          <w:tcPr>
            <w:tcW w:w="1811" w:type="dxa"/>
            <w:tcBorders>
              <w:top w:val="outset" w:sz="6" w:space="0" w:color="auto"/>
              <w:left w:val="outset" w:sz="6" w:space="0" w:color="auto"/>
              <w:bottom w:val="outset" w:sz="6" w:space="0" w:color="auto"/>
              <w:right w:val="outset" w:sz="6" w:space="0" w:color="auto"/>
            </w:tcBorders>
          </w:tcPr>
          <w:p w14:paraId="45FDFCEC" w14:textId="525DA424" w:rsidR="00FD2518" w:rsidRPr="007A3483" w:rsidRDefault="00FD2518" w:rsidP="00FC44C4">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 xml:space="preserve">MK noteikumu projekts neparedz </w:t>
            </w:r>
            <w:r w:rsidRPr="007A3483">
              <w:rPr>
                <w:rFonts w:ascii="Times New Roman" w:hAnsi="Times New Roman" w:cs="Times New Roman"/>
                <w:spacing w:val="-2"/>
                <w:sz w:val="24"/>
                <w:szCs w:val="24"/>
              </w:rPr>
              <w:lastRenderedPageBreak/>
              <w:t>stingrākas prasības</w:t>
            </w:r>
          </w:p>
        </w:tc>
      </w:tr>
      <w:tr w:rsidR="00113776" w:rsidRPr="00DD49B6" w14:paraId="27B6A019"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337982CB" w14:textId="77777777" w:rsidR="00957672" w:rsidRPr="007A3483" w:rsidRDefault="00957672" w:rsidP="00957672">
            <w:pPr>
              <w:spacing w:after="0" w:line="240" w:lineRule="auto"/>
              <w:ind w:left="57"/>
              <w:rPr>
                <w:rFonts w:ascii="Times New Roman" w:hAnsi="Times New Roman" w:cs="Times New Roman"/>
                <w:sz w:val="24"/>
                <w:szCs w:val="24"/>
              </w:rPr>
            </w:pPr>
            <w:r w:rsidRPr="007A3483">
              <w:rPr>
                <w:rFonts w:ascii="Times New Roman" w:hAnsi="Times New Roman" w:cs="Times New Roman"/>
                <w:sz w:val="24"/>
                <w:szCs w:val="24"/>
              </w:rPr>
              <w:lastRenderedPageBreak/>
              <w:t>Regulas XII pielikuma</w:t>
            </w:r>
          </w:p>
          <w:p w14:paraId="65BA002A" w14:textId="67D285A4" w:rsidR="00113776" w:rsidRPr="007A3483" w:rsidRDefault="00957672" w:rsidP="00957672">
            <w:pPr>
              <w:spacing w:after="0" w:line="240" w:lineRule="auto"/>
              <w:ind w:left="57"/>
              <w:rPr>
                <w:rFonts w:ascii="Times New Roman" w:hAnsi="Times New Roman" w:cs="Times New Roman"/>
                <w:sz w:val="24"/>
                <w:szCs w:val="24"/>
              </w:rPr>
            </w:pPr>
            <w:r w:rsidRPr="007A3483">
              <w:rPr>
                <w:rFonts w:ascii="Times New Roman" w:hAnsi="Times New Roman" w:cs="Times New Roman"/>
                <w:sz w:val="24"/>
                <w:szCs w:val="24"/>
              </w:rPr>
              <w:t>2.1.sadaļas 2.punkta f) apakšpunkts</w:t>
            </w:r>
          </w:p>
        </w:tc>
        <w:tc>
          <w:tcPr>
            <w:tcW w:w="2154" w:type="dxa"/>
            <w:gridSpan w:val="3"/>
            <w:tcBorders>
              <w:top w:val="outset" w:sz="6" w:space="0" w:color="auto"/>
              <w:left w:val="outset" w:sz="6" w:space="0" w:color="auto"/>
              <w:bottom w:val="outset" w:sz="6" w:space="0" w:color="auto"/>
              <w:right w:val="outset" w:sz="6" w:space="0" w:color="auto"/>
            </w:tcBorders>
          </w:tcPr>
          <w:p w14:paraId="2BA52C11" w14:textId="3DE633CA" w:rsidR="00113776" w:rsidRPr="007A3483" w:rsidRDefault="00AF2D24" w:rsidP="007D1F17">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2.</w:t>
            </w:r>
            <w:r w:rsidR="007D1F17">
              <w:rPr>
                <w:rFonts w:ascii="Times New Roman" w:hAnsi="Times New Roman" w:cs="Times New Roman"/>
                <w:spacing w:val="-2"/>
                <w:sz w:val="24"/>
                <w:szCs w:val="24"/>
              </w:rPr>
              <w:t>8</w:t>
            </w:r>
            <w:r w:rsidRPr="007A3483">
              <w:rPr>
                <w:rFonts w:ascii="Times New Roman" w:hAnsi="Times New Roman" w:cs="Times New Roman"/>
                <w:spacing w:val="-2"/>
                <w:sz w:val="24"/>
                <w:szCs w:val="24"/>
              </w:rPr>
              <w:t>.</w:t>
            </w:r>
            <w:r w:rsidR="00113776" w:rsidRPr="007A3483">
              <w:rPr>
                <w:rFonts w:ascii="Times New Roman" w:hAnsi="Times New Roman" w:cs="Times New Roman"/>
                <w:spacing w:val="-2"/>
                <w:sz w:val="24"/>
                <w:szCs w:val="24"/>
              </w:rPr>
              <w:t>apakšpunkts</w:t>
            </w:r>
          </w:p>
        </w:tc>
        <w:tc>
          <w:tcPr>
            <w:tcW w:w="2615" w:type="dxa"/>
            <w:gridSpan w:val="2"/>
            <w:tcBorders>
              <w:top w:val="outset" w:sz="6" w:space="0" w:color="auto"/>
              <w:left w:val="outset" w:sz="6" w:space="0" w:color="auto"/>
              <w:bottom w:val="outset" w:sz="6" w:space="0" w:color="auto"/>
              <w:right w:val="outset" w:sz="6" w:space="0" w:color="auto"/>
            </w:tcBorders>
          </w:tcPr>
          <w:p w14:paraId="12326DFE" w14:textId="695FD22F" w:rsidR="009F2B3C" w:rsidRPr="007A3483" w:rsidRDefault="00113776" w:rsidP="009F2B3C">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Ieviests pilnībā</w:t>
            </w:r>
          </w:p>
          <w:p w14:paraId="1C0F5235" w14:textId="77777777" w:rsidR="009F2B3C" w:rsidRPr="007A3483" w:rsidRDefault="009F2B3C" w:rsidP="00F72FAE">
            <w:pPr>
              <w:spacing w:after="0" w:line="240" w:lineRule="auto"/>
              <w:ind w:left="57"/>
              <w:rPr>
                <w:rFonts w:ascii="Times New Roman" w:hAnsi="Times New Roman" w:cs="Times New Roman"/>
                <w:spacing w:val="-2"/>
                <w:sz w:val="24"/>
                <w:szCs w:val="24"/>
              </w:rPr>
            </w:pPr>
          </w:p>
          <w:p w14:paraId="7A9855B9" w14:textId="6A591458" w:rsidR="009F2B3C" w:rsidRPr="007A3483" w:rsidRDefault="00DE1831" w:rsidP="00F72FAE">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v</w:t>
            </w:r>
            <w:r w:rsidR="009F2B3C" w:rsidRPr="007A3483">
              <w:rPr>
                <w:rFonts w:ascii="Times New Roman" w:hAnsi="Times New Roman" w:cs="Times New Roman"/>
                <w:spacing w:val="-2"/>
                <w:sz w:val="24"/>
                <w:szCs w:val="24"/>
              </w:rPr>
              <w:t>adošā iestāde</w:t>
            </w:r>
          </w:p>
        </w:tc>
        <w:tc>
          <w:tcPr>
            <w:tcW w:w="1811" w:type="dxa"/>
            <w:tcBorders>
              <w:top w:val="outset" w:sz="6" w:space="0" w:color="auto"/>
              <w:left w:val="outset" w:sz="6" w:space="0" w:color="auto"/>
              <w:bottom w:val="outset" w:sz="6" w:space="0" w:color="auto"/>
              <w:right w:val="outset" w:sz="6" w:space="0" w:color="auto"/>
            </w:tcBorders>
          </w:tcPr>
          <w:p w14:paraId="411D9A56" w14:textId="0DBF80FB" w:rsidR="00113776" w:rsidRPr="007A3483" w:rsidRDefault="00113776" w:rsidP="00FC44C4">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MK noteikumu projekts neparedz stingrākas prasības</w:t>
            </w:r>
          </w:p>
        </w:tc>
      </w:tr>
      <w:tr w:rsidR="007346A8" w:rsidRPr="00DD49B6" w14:paraId="5B3E8124"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65128EB2" w14:textId="010F1938" w:rsidR="007346A8" w:rsidRPr="007A3483" w:rsidRDefault="00EC53CF" w:rsidP="00EC53CF">
            <w:pPr>
              <w:spacing w:after="0" w:line="240" w:lineRule="auto"/>
              <w:ind w:left="57"/>
              <w:rPr>
                <w:rFonts w:ascii="Times New Roman" w:hAnsi="Times New Roman" w:cs="Times New Roman"/>
                <w:sz w:val="24"/>
                <w:szCs w:val="24"/>
              </w:rPr>
            </w:pPr>
            <w:r w:rsidRPr="007A3483">
              <w:rPr>
                <w:rFonts w:ascii="Times New Roman" w:hAnsi="Times New Roman" w:cs="Times New Roman"/>
                <w:sz w:val="24"/>
                <w:szCs w:val="24"/>
              </w:rPr>
              <w:t>Regulas XII pielikuma 2.1.sadaļas 2.punkta a) un b) apakšpunkts</w:t>
            </w:r>
          </w:p>
        </w:tc>
        <w:tc>
          <w:tcPr>
            <w:tcW w:w="2154" w:type="dxa"/>
            <w:gridSpan w:val="3"/>
            <w:tcBorders>
              <w:top w:val="outset" w:sz="6" w:space="0" w:color="auto"/>
              <w:left w:val="outset" w:sz="6" w:space="0" w:color="auto"/>
              <w:bottom w:val="outset" w:sz="6" w:space="0" w:color="auto"/>
              <w:right w:val="outset" w:sz="6" w:space="0" w:color="auto"/>
            </w:tcBorders>
          </w:tcPr>
          <w:p w14:paraId="13F927F8" w14:textId="435D9224" w:rsidR="007346A8" w:rsidRPr="007A3483" w:rsidRDefault="00AF2D24" w:rsidP="007346A8">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2.</w:t>
            </w:r>
            <w:r w:rsidR="007D1F17">
              <w:rPr>
                <w:rFonts w:ascii="Times New Roman" w:hAnsi="Times New Roman" w:cs="Times New Roman"/>
                <w:spacing w:val="-2"/>
                <w:sz w:val="24"/>
                <w:szCs w:val="24"/>
              </w:rPr>
              <w:t>6</w:t>
            </w:r>
            <w:r w:rsidRPr="007A3483">
              <w:rPr>
                <w:rFonts w:ascii="Times New Roman" w:hAnsi="Times New Roman" w:cs="Times New Roman"/>
                <w:spacing w:val="-2"/>
                <w:sz w:val="24"/>
                <w:szCs w:val="24"/>
              </w:rPr>
              <w:t>.</w:t>
            </w:r>
            <w:r w:rsidR="007346A8" w:rsidRPr="007A3483">
              <w:rPr>
                <w:rFonts w:ascii="Times New Roman" w:hAnsi="Times New Roman" w:cs="Times New Roman"/>
                <w:spacing w:val="-2"/>
                <w:sz w:val="24"/>
                <w:szCs w:val="24"/>
              </w:rPr>
              <w:t>apakšpunkts</w:t>
            </w:r>
          </w:p>
        </w:tc>
        <w:tc>
          <w:tcPr>
            <w:tcW w:w="2615" w:type="dxa"/>
            <w:gridSpan w:val="2"/>
            <w:tcBorders>
              <w:top w:val="outset" w:sz="6" w:space="0" w:color="auto"/>
              <w:left w:val="outset" w:sz="6" w:space="0" w:color="auto"/>
              <w:bottom w:val="outset" w:sz="6" w:space="0" w:color="auto"/>
              <w:right w:val="outset" w:sz="6" w:space="0" w:color="auto"/>
            </w:tcBorders>
          </w:tcPr>
          <w:p w14:paraId="7F0F54B8" w14:textId="77777777" w:rsidR="007346A8" w:rsidRPr="007A3483" w:rsidRDefault="007346A8" w:rsidP="007346A8">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Ieviests pilnībā</w:t>
            </w:r>
          </w:p>
          <w:p w14:paraId="3C0D3751" w14:textId="77777777" w:rsidR="009F2B3C" w:rsidRPr="007A3483" w:rsidRDefault="009F2B3C" w:rsidP="007346A8">
            <w:pPr>
              <w:spacing w:after="0" w:line="240" w:lineRule="auto"/>
              <w:ind w:left="57"/>
              <w:rPr>
                <w:rFonts w:ascii="Times New Roman" w:hAnsi="Times New Roman" w:cs="Times New Roman"/>
                <w:spacing w:val="-2"/>
                <w:sz w:val="24"/>
                <w:szCs w:val="24"/>
              </w:rPr>
            </w:pPr>
          </w:p>
          <w:p w14:paraId="587F1EBF" w14:textId="040D08F3" w:rsidR="009F2B3C" w:rsidRPr="007A3483" w:rsidRDefault="00DE1831" w:rsidP="007346A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v</w:t>
            </w:r>
            <w:r w:rsidR="009F2B3C" w:rsidRPr="007A3483">
              <w:rPr>
                <w:rFonts w:ascii="Times New Roman" w:hAnsi="Times New Roman" w:cs="Times New Roman"/>
                <w:spacing w:val="-2"/>
                <w:sz w:val="24"/>
                <w:szCs w:val="24"/>
              </w:rPr>
              <w:t>adošā iestāde</w:t>
            </w:r>
          </w:p>
        </w:tc>
        <w:tc>
          <w:tcPr>
            <w:tcW w:w="1811" w:type="dxa"/>
            <w:tcBorders>
              <w:top w:val="outset" w:sz="6" w:space="0" w:color="auto"/>
              <w:left w:val="outset" w:sz="6" w:space="0" w:color="auto"/>
              <w:bottom w:val="outset" w:sz="6" w:space="0" w:color="auto"/>
              <w:right w:val="outset" w:sz="6" w:space="0" w:color="auto"/>
            </w:tcBorders>
          </w:tcPr>
          <w:p w14:paraId="1FCB746F" w14:textId="62A722FF" w:rsidR="007346A8" w:rsidRPr="007A3483" w:rsidRDefault="007346A8" w:rsidP="007346A8">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MK noteikumu projekts neparedz stingrākas prasības</w:t>
            </w:r>
          </w:p>
        </w:tc>
      </w:tr>
      <w:tr w:rsidR="007346A8" w:rsidRPr="00DD49B6" w14:paraId="17CFF406" w14:textId="77777777" w:rsidTr="006132B1">
        <w:trPr>
          <w:trHeight w:val="728"/>
          <w:jc w:val="center"/>
        </w:trPr>
        <w:tc>
          <w:tcPr>
            <w:tcW w:w="2511" w:type="dxa"/>
            <w:gridSpan w:val="2"/>
            <w:tcBorders>
              <w:top w:val="outset" w:sz="6" w:space="0" w:color="auto"/>
              <w:left w:val="outset" w:sz="6" w:space="0" w:color="auto"/>
              <w:bottom w:val="outset" w:sz="6" w:space="0" w:color="auto"/>
              <w:right w:val="outset" w:sz="6" w:space="0" w:color="auto"/>
            </w:tcBorders>
          </w:tcPr>
          <w:p w14:paraId="0BEB10CE" w14:textId="77777777" w:rsidR="00EC53CF" w:rsidRPr="007A3483" w:rsidRDefault="00EC53CF" w:rsidP="007346A8">
            <w:pPr>
              <w:spacing w:after="0" w:line="240" w:lineRule="auto"/>
              <w:ind w:left="57"/>
              <w:rPr>
                <w:rFonts w:ascii="Times New Roman" w:hAnsi="Times New Roman" w:cs="Times New Roman"/>
                <w:sz w:val="24"/>
                <w:szCs w:val="24"/>
              </w:rPr>
            </w:pPr>
          </w:p>
          <w:p w14:paraId="7F352058" w14:textId="5C48E3C0" w:rsidR="00EC53CF" w:rsidRPr="007A3483" w:rsidRDefault="007346A8" w:rsidP="00EC53CF">
            <w:pPr>
              <w:spacing w:after="0" w:line="240" w:lineRule="auto"/>
              <w:ind w:left="57"/>
              <w:rPr>
                <w:rFonts w:ascii="Times New Roman" w:hAnsi="Times New Roman" w:cs="Times New Roman"/>
                <w:sz w:val="24"/>
                <w:szCs w:val="24"/>
              </w:rPr>
            </w:pPr>
            <w:r w:rsidRPr="007A3483">
              <w:rPr>
                <w:rFonts w:ascii="Times New Roman" w:hAnsi="Times New Roman" w:cs="Times New Roman"/>
                <w:sz w:val="24"/>
                <w:szCs w:val="24"/>
              </w:rPr>
              <w:t>Regulas XII pielikuma</w:t>
            </w:r>
            <w:r w:rsidR="00EC53CF" w:rsidRPr="007A3483">
              <w:rPr>
                <w:rFonts w:ascii="Times New Roman" w:hAnsi="Times New Roman" w:cs="Times New Roman"/>
                <w:sz w:val="24"/>
                <w:szCs w:val="24"/>
              </w:rPr>
              <w:t xml:space="preserve"> 3.1.sadaļas 2.punkt</w:t>
            </w:r>
            <w:r w:rsidR="002F4848" w:rsidRPr="007A3483">
              <w:rPr>
                <w:rFonts w:ascii="Times New Roman" w:hAnsi="Times New Roman" w:cs="Times New Roman"/>
                <w:sz w:val="24"/>
                <w:szCs w:val="24"/>
              </w:rPr>
              <w:t>s</w:t>
            </w:r>
          </w:p>
          <w:p w14:paraId="087959D5" w14:textId="7C6419DB" w:rsidR="00EC53CF" w:rsidRPr="007A3483" w:rsidRDefault="00EC53CF" w:rsidP="00113776">
            <w:pPr>
              <w:spacing w:after="0" w:line="240" w:lineRule="auto"/>
              <w:ind w:left="57"/>
              <w:rPr>
                <w:rFonts w:ascii="Times New Roman" w:hAnsi="Times New Roman" w:cs="Times New Roman"/>
                <w:sz w:val="24"/>
                <w:szCs w:val="24"/>
              </w:rPr>
            </w:pPr>
          </w:p>
        </w:tc>
        <w:tc>
          <w:tcPr>
            <w:tcW w:w="2154" w:type="dxa"/>
            <w:gridSpan w:val="3"/>
            <w:tcBorders>
              <w:top w:val="outset" w:sz="6" w:space="0" w:color="auto"/>
              <w:left w:val="outset" w:sz="6" w:space="0" w:color="auto"/>
              <w:bottom w:val="outset" w:sz="6" w:space="0" w:color="auto"/>
              <w:right w:val="outset" w:sz="6" w:space="0" w:color="auto"/>
            </w:tcBorders>
          </w:tcPr>
          <w:p w14:paraId="3BFED32B" w14:textId="77777777" w:rsidR="00EC53CF" w:rsidRPr="007A3483" w:rsidRDefault="00EC53CF" w:rsidP="007346A8">
            <w:pPr>
              <w:spacing w:after="0" w:line="240" w:lineRule="auto"/>
              <w:ind w:left="57"/>
              <w:rPr>
                <w:rFonts w:ascii="Times New Roman" w:hAnsi="Times New Roman" w:cs="Times New Roman"/>
                <w:spacing w:val="-2"/>
                <w:sz w:val="24"/>
                <w:szCs w:val="24"/>
              </w:rPr>
            </w:pPr>
          </w:p>
          <w:p w14:paraId="3277ECE3" w14:textId="0A769E86" w:rsidR="007346A8" w:rsidRPr="007A3483" w:rsidRDefault="00AF2D24" w:rsidP="007346A8">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4.1.</w:t>
            </w:r>
            <w:r w:rsidR="007346A8" w:rsidRPr="007A3483">
              <w:rPr>
                <w:rFonts w:ascii="Times New Roman" w:hAnsi="Times New Roman" w:cs="Times New Roman"/>
                <w:spacing w:val="-2"/>
                <w:sz w:val="24"/>
                <w:szCs w:val="24"/>
              </w:rPr>
              <w:t>apakšpunkts</w:t>
            </w:r>
          </w:p>
        </w:tc>
        <w:tc>
          <w:tcPr>
            <w:tcW w:w="2615" w:type="dxa"/>
            <w:gridSpan w:val="2"/>
            <w:tcBorders>
              <w:top w:val="outset" w:sz="6" w:space="0" w:color="auto"/>
              <w:left w:val="outset" w:sz="6" w:space="0" w:color="auto"/>
              <w:bottom w:val="outset" w:sz="6" w:space="0" w:color="auto"/>
              <w:right w:val="outset" w:sz="6" w:space="0" w:color="auto"/>
            </w:tcBorders>
          </w:tcPr>
          <w:p w14:paraId="620FE083" w14:textId="77777777" w:rsidR="007346A8" w:rsidRPr="007A3483" w:rsidRDefault="007346A8" w:rsidP="007346A8">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Ieviests pilnībā</w:t>
            </w:r>
          </w:p>
          <w:p w14:paraId="1624E360" w14:textId="77777777" w:rsidR="009F2B3C" w:rsidRPr="007A3483" w:rsidRDefault="009F2B3C" w:rsidP="009F2B3C">
            <w:pPr>
              <w:spacing w:after="0" w:line="240" w:lineRule="auto"/>
              <w:rPr>
                <w:rFonts w:ascii="Times New Roman" w:hAnsi="Times New Roman" w:cs="Times New Roman"/>
                <w:spacing w:val="-2"/>
                <w:sz w:val="24"/>
                <w:szCs w:val="24"/>
              </w:rPr>
            </w:pPr>
          </w:p>
          <w:p w14:paraId="3DC79642" w14:textId="63FE0043" w:rsidR="009F2B3C" w:rsidRPr="007A3483" w:rsidRDefault="00DE1831" w:rsidP="007346A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s</w:t>
            </w:r>
            <w:r w:rsidR="009F2B3C" w:rsidRPr="007A3483">
              <w:rPr>
                <w:rFonts w:ascii="Times New Roman" w:hAnsi="Times New Roman" w:cs="Times New Roman"/>
                <w:spacing w:val="-2"/>
                <w:sz w:val="24"/>
                <w:szCs w:val="24"/>
              </w:rPr>
              <w:t>adarbības iestāde</w:t>
            </w:r>
          </w:p>
        </w:tc>
        <w:tc>
          <w:tcPr>
            <w:tcW w:w="1811" w:type="dxa"/>
            <w:tcBorders>
              <w:top w:val="outset" w:sz="6" w:space="0" w:color="auto"/>
              <w:left w:val="outset" w:sz="6" w:space="0" w:color="auto"/>
              <w:bottom w:val="outset" w:sz="6" w:space="0" w:color="auto"/>
              <w:right w:val="outset" w:sz="6" w:space="0" w:color="auto"/>
            </w:tcBorders>
          </w:tcPr>
          <w:p w14:paraId="2CDC3AFE" w14:textId="7B44A92D" w:rsidR="007346A8" w:rsidRPr="007A3483" w:rsidRDefault="007346A8" w:rsidP="007346A8">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MK noteikumu projekts neparedz stingrākas prasības</w:t>
            </w:r>
          </w:p>
        </w:tc>
      </w:tr>
      <w:tr w:rsidR="00EC53CF" w:rsidRPr="00DD49B6" w14:paraId="291B051C" w14:textId="77777777" w:rsidTr="006132B1">
        <w:trPr>
          <w:trHeight w:val="818"/>
          <w:jc w:val="center"/>
        </w:trPr>
        <w:tc>
          <w:tcPr>
            <w:tcW w:w="2511" w:type="dxa"/>
            <w:gridSpan w:val="2"/>
            <w:tcBorders>
              <w:top w:val="outset" w:sz="6" w:space="0" w:color="auto"/>
              <w:left w:val="outset" w:sz="6" w:space="0" w:color="auto"/>
              <w:bottom w:val="outset" w:sz="6" w:space="0" w:color="auto"/>
              <w:right w:val="outset" w:sz="6" w:space="0" w:color="auto"/>
            </w:tcBorders>
          </w:tcPr>
          <w:p w14:paraId="7AEBD97C" w14:textId="77777777" w:rsidR="00EC53CF" w:rsidRPr="007A3483" w:rsidRDefault="00EC53CF" w:rsidP="00EC53CF">
            <w:pPr>
              <w:spacing w:after="0" w:line="240" w:lineRule="auto"/>
              <w:ind w:left="57"/>
              <w:rPr>
                <w:rFonts w:ascii="Times New Roman" w:hAnsi="Times New Roman" w:cs="Times New Roman"/>
                <w:sz w:val="24"/>
                <w:szCs w:val="24"/>
              </w:rPr>
            </w:pPr>
          </w:p>
          <w:p w14:paraId="4A5A07D9" w14:textId="01C5C0AE" w:rsidR="00EC53CF" w:rsidRPr="007A3483" w:rsidRDefault="00EC53CF" w:rsidP="00EC53CF">
            <w:pPr>
              <w:spacing w:after="0" w:line="240" w:lineRule="auto"/>
              <w:ind w:left="57"/>
              <w:rPr>
                <w:rFonts w:ascii="Times New Roman" w:hAnsi="Times New Roman" w:cs="Times New Roman"/>
                <w:sz w:val="24"/>
                <w:szCs w:val="24"/>
              </w:rPr>
            </w:pPr>
            <w:r w:rsidRPr="007A3483">
              <w:rPr>
                <w:rFonts w:ascii="Times New Roman" w:hAnsi="Times New Roman" w:cs="Times New Roman"/>
                <w:sz w:val="24"/>
                <w:szCs w:val="24"/>
              </w:rPr>
              <w:t xml:space="preserve">Regulas XII pielikuma </w:t>
            </w:r>
          </w:p>
          <w:p w14:paraId="32538DD2" w14:textId="62ED92E0" w:rsidR="002F4848" w:rsidRPr="007A3483" w:rsidRDefault="00EC53CF" w:rsidP="002F4848">
            <w:pPr>
              <w:spacing w:after="0" w:line="240" w:lineRule="auto"/>
              <w:ind w:left="57"/>
              <w:rPr>
                <w:rFonts w:ascii="Times New Roman" w:hAnsi="Times New Roman" w:cs="Times New Roman"/>
                <w:sz w:val="24"/>
                <w:szCs w:val="24"/>
              </w:rPr>
            </w:pPr>
            <w:r w:rsidRPr="007A3483">
              <w:rPr>
                <w:rFonts w:ascii="Times New Roman" w:hAnsi="Times New Roman" w:cs="Times New Roman"/>
                <w:sz w:val="24"/>
                <w:szCs w:val="24"/>
              </w:rPr>
              <w:t xml:space="preserve"> 2.2.sadaļa</w:t>
            </w:r>
          </w:p>
        </w:tc>
        <w:tc>
          <w:tcPr>
            <w:tcW w:w="2154" w:type="dxa"/>
            <w:gridSpan w:val="3"/>
            <w:tcBorders>
              <w:top w:val="outset" w:sz="6" w:space="0" w:color="auto"/>
              <w:left w:val="outset" w:sz="6" w:space="0" w:color="auto"/>
              <w:bottom w:val="outset" w:sz="6" w:space="0" w:color="auto"/>
              <w:right w:val="outset" w:sz="6" w:space="0" w:color="auto"/>
            </w:tcBorders>
          </w:tcPr>
          <w:p w14:paraId="4A7488CE" w14:textId="0C9FD705" w:rsidR="00EC53CF" w:rsidRPr="007A3483" w:rsidRDefault="00EC53CF" w:rsidP="007346A8">
            <w:pPr>
              <w:spacing w:after="0" w:line="240" w:lineRule="auto"/>
              <w:ind w:left="57"/>
              <w:rPr>
                <w:rFonts w:ascii="Times New Roman" w:hAnsi="Times New Roman" w:cs="Times New Roman"/>
                <w:spacing w:val="-2"/>
                <w:sz w:val="24"/>
                <w:szCs w:val="24"/>
              </w:rPr>
            </w:pPr>
          </w:p>
          <w:p w14:paraId="6B08981B" w14:textId="01C96B4F" w:rsidR="00EC53CF" w:rsidRPr="007A3483" w:rsidRDefault="00AF2D24" w:rsidP="00EC53CF">
            <w:pPr>
              <w:rPr>
                <w:rFonts w:ascii="Times New Roman" w:hAnsi="Times New Roman" w:cs="Times New Roman"/>
                <w:sz w:val="24"/>
                <w:szCs w:val="24"/>
              </w:rPr>
            </w:pPr>
            <w:r w:rsidRPr="007A3483">
              <w:rPr>
                <w:rFonts w:ascii="Times New Roman" w:hAnsi="Times New Roman" w:cs="Times New Roman"/>
                <w:sz w:val="24"/>
                <w:szCs w:val="24"/>
              </w:rPr>
              <w:t>4.5.</w:t>
            </w:r>
            <w:r w:rsidR="00EC53CF" w:rsidRPr="007A3483">
              <w:rPr>
                <w:rFonts w:ascii="Times New Roman" w:hAnsi="Times New Roman" w:cs="Times New Roman"/>
                <w:sz w:val="24"/>
                <w:szCs w:val="24"/>
              </w:rPr>
              <w:t xml:space="preserve">apakšpunkts </w:t>
            </w:r>
          </w:p>
        </w:tc>
        <w:tc>
          <w:tcPr>
            <w:tcW w:w="2615" w:type="dxa"/>
            <w:gridSpan w:val="2"/>
            <w:tcBorders>
              <w:top w:val="outset" w:sz="6" w:space="0" w:color="auto"/>
              <w:left w:val="outset" w:sz="6" w:space="0" w:color="auto"/>
              <w:bottom w:val="outset" w:sz="6" w:space="0" w:color="auto"/>
              <w:right w:val="outset" w:sz="6" w:space="0" w:color="auto"/>
            </w:tcBorders>
          </w:tcPr>
          <w:p w14:paraId="23624A5A" w14:textId="77777777" w:rsidR="00EC53CF" w:rsidRPr="007A3483" w:rsidRDefault="00EC53CF" w:rsidP="00EC53CF">
            <w:pPr>
              <w:spacing w:after="0" w:line="240" w:lineRule="auto"/>
              <w:ind w:left="57"/>
              <w:rPr>
                <w:rFonts w:ascii="Times New Roman" w:hAnsi="Times New Roman" w:cs="Times New Roman"/>
                <w:spacing w:val="-2"/>
                <w:sz w:val="24"/>
                <w:szCs w:val="24"/>
              </w:rPr>
            </w:pPr>
          </w:p>
          <w:p w14:paraId="1F78BE65" w14:textId="77777777" w:rsidR="00EC53CF" w:rsidRPr="007A3483" w:rsidRDefault="00EC53CF" w:rsidP="00EC53CF">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Ieviests pilnībā</w:t>
            </w:r>
          </w:p>
          <w:p w14:paraId="762CE142" w14:textId="77777777" w:rsidR="00EC53CF" w:rsidRPr="007A3483" w:rsidRDefault="00EC53CF" w:rsidP="00EC53CF">
            <w:pPr>
              <w:spacing w:after="0" w:line="240" w:lineRule="auto"/>
              <w:rPr>
                <w:rFonts w:ascii="Times New Roman" w:hAnsi="Times New Roman" w:cs="Times New Roman"/>
                <w:spacing w:val="-2"/>
                <w:sz w:val="24"/>
                <w:szCs w:val="24"/>
              </w:rPr>
            </w:pPr>
          </w:p>
          <w:p w14:paraId="73B126AB" w14:textId="17D913AE" w:rsidR="00EC53CF" w:rsidRPr="007A3483" w:rsidRDefault="00DE1831" w:rsidP="00EC53CF">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s</w:t>
            </w:r>
            <w:r w:rsidR="00EC53CF" w:rsidRPr="007A3483">
              <w:rPr>
                <w:rFonts w:ascii="Times New Roman" w:hAnsi="Times New Roman" w:cs="Times New Roman"/>
                <w:spacing w:val="-2"/>
                <w:sz w:val="24"/>
                <w:szCs w:val="24"/>
              </w:rPr>
              <w:t>adarbības iestāde</w:t>
            </w:r>
          </w:p>
        </w:tc>
        <w:tc>
          <w:tcPr>
            <w:tcW w:w="1811" w:type="dxa"/>
            <w:tcBorders>
              <w:top w:val="outset" w:sz="6" w:space="0" w:color="auto"/>
              <w:left w:val="outset" w:sz="6" w:space="0" w:color="auto"/>
              <w:bottom w:val="outset" w:sz="6" w:space="0" w:color="auto"/>
              <w:right w:val="outset" w:sz="6" w:space="0" w:color="auto"/>
            </w:tcBorders>
          </w:tcPr>
          <w:p w14:paraId="0E3331B0" w14:textId="77777777" w:rsidR="00EC53CF" w:rsidRPr="007A3483" w:rsidRDefault="00EC53CF" w:rsidP="007346A8">
            <w:pPr>
              <w:spacing w:after="0" w:line="240" w:lineRule="auto"/>
              <w:ind w:left="57"/>
              <w:rPr>
                <w:rFonts w:ascii="Times New Roman" w:hAnsi="Times New Roman" w:cs="Times New Roman"/>
                <w:spacing w:val="-2"/>
                <w:sz w:val="24"/>
                <w:szCs w:val="24"/>
              </w:rPr>
            </w:pPr>
          </w:p>
          <w:p w14:paraId="6E25542C" w14:textId="088FC2DC" w:rsidR="00EC53CF" w:rsidRPr="007A3483" w:rsidRDefault="00EC53CF" w:rsidP="007346A8">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MK noteikumu projekts neparedz stingrākas prasības</w:t>
            </w:r>
          </w:p>
        </w:tc>
      </w:tr>
      <w:tr w:rsidR="00EC53CF" w:rsidRPr="00DD49B6" w14:paraId="330ADC91" w14:textId="77777777" w:rsidTr="006132B1">
        <w:trPr>
          <w:trHeight w:val="676"/>
          <w:jc w:val="center"/>
        </w:trPr>
        <w:tc>
          <w:tcPr>
            <w:tcW w:w="2511" w:type="dxa"/>
            <w:gridSpan w:val="2"/>
            <w:tcBorders>
              <w:top w:val="outset" w:sz="6" w:space="0" w:color="auto"/>
              <w:left w:val="outset" w:sz="6" w:space="0" w:color="auto"/>
              <w:bottom w:val="outset" w:sz="6" w:space="0" w:color="auto"/>
              <w:right w:val="outset" w:sz="6" w:space="0" w:color="auto"/>
            </w:tcBorders>
          </w:tcPr>
          <w:p w14:paraId="75196CD0" w14:textId="77777777" w:rsidR="002F4848" w:rsidRPr="007A3483" w:rsidRDefault="002F4848" w:rsidP="002F4848">
            <w:pPr>
              <w:spacing w:after="0" w:line="240" w:lineRule="auto"/>
              <w:ind w:left="57"/>
              <w:rPr>
                <w:rFonts w:ascii="Times New Roman" w:hAnsi="Times New Roman" w:cs="Times New Roman"/>
                <w:sz w:val="24"/>
                <w:szCs w:val="24"/>
              </w:rPr>
            </w:pPr>
          </w:p>
          <w:p w14:paraId="6AEDF379" w14:textId="7F9B3ED0" w:rsidR="002F4848" w:rsidRPr="007A3483" w:rsidRDefault="002F4848" w:rsidP="002F4848">
            <w:pPr>
              <w:spacing w:after="0" w:line="240" w:lineRule="auto"/>
              <w:ind w:left="57"/>
              <w:rPr>
                <w:rFonts w:ascii="Times New Roman" w:hAnsi="Times New Roman" w:cs="Times New Roman"/>
                <w:sz w:val="24"/>
                <w:szCs w:val="24"/>
              </w:rPr>
            </w:pPr>
            <w:r w:rsidRPr="007A3483">
              <w:rPr>
                <w:rFonts w:ascii="Times New Roman" w:hAnsi="Times New Roman" w:cs="Times New Roman"/>
                <w:sz w:val="24"/>
                <w:szCs w:val="24"/>
              </w:rPr>
              <w:t>Regulas XII pielikuma</w:t>
            </w:r>
          </w:p>
          <w:p w14:paraId="05B83407" w14:textId="45A254C7" w:rsidR="00EC53CF" w:rsidRPr="007A3483" w:rsidRDefault="002F4848" w:rsidP="002F4848">
            <w:pPr>
              <w:spacing w:after="0" w:line="240" w:lineRule="auto"/>
              <w:ind w:left="57"/>
              <w:rPr>
                <w:rFonts w:ascii="Times New Roman" w:hAnsi="Times New Roman" w:cs="Times New Roman"/>
                <w:sz w:val="24"/>
                <w:szCs w:val="24"/>
              </w:rPr>
            </w:pPr>
            <w:r w:rsidRPr="007A3483">
              <w:rPr>
                <w:rFonts w:ascii="Times New Roman" w:hAnsi="Times New Roman" w:cs="Times New Roman"/>
                <w:sz w:val="24"/>
                <w:szCs w:val="24"/>
              </w:rPr>
              <w:t xml:space="preserve"> 2.2.sadaļa</w:t>
            </w:r>
          </w:p>
        </w:tc>
        <w:tc>
          <w:tcPr>
            <w:tcW w:w="2154" w:type="dxa"/>
            <w:gridSpan w:val="3"/>
            <w:tcBorders>
              <w:top w:val="outset" w:sz="6" w:space="0" w:color="auto"/>
              <w:left w:val="outset" w:sz="6" w:space="0" w:color="auto"/>
              <w:bottom w:val="outset" w:sz="6" w:space="0" w:color="auto"/>
              <w:right w:val="outset" w:sz="6" w:space="0" w:color="auto"/>
            </w:tcBorders>
          </w:tcPr>
          <w:p w14:paraId="06B0A5D2" w14:textId="42BC6AA3" w:rsidR="00EC53CF" w:rsidRPr="007A3483" w:rsidRDefault="00EC53CF" w:rsidP="007346A8">
            <w:pPr>
              <w:spacing w:after="0" w:line="240" w:lineRule="auto"/>
              <w:ind w:left="57"/>
              <w:rPr>
                <w:rFonts w:ascii="Times New Roman" w:hAnsi="Times New Roman" w:cs="Times New Roman"/>
                <w:spacing w:val="-2"/>
                <w:sz w:val="24"/>
                <w:szCs w:val="24"/>
              </w:rPr>
            </w:pPr>
          </w:p>
          <w:p w14:paraId="5153BF63" w14:textId="0CA0E992" w:rsidR="00EC53CF" w:rsidRPr="007A3483" w:rsidRDefault="00782A00" w:rsidP="00EC53CF">
            <w:pPr>
              <w:rPr>
                <w:rFonts w:ascii="Times New Roman" w:hAnsi="Times New Roman" w:cs="Times New Roman"/>
                <w:sz w:val="24"/>
                <w:szCs w:val="24"/>
              </w:rPr>
            </w:pPr>
            <w:r>
              <w:rPr>
                <w:rFonts w:ascii="Times New Roman" w:hAnsi="Times New Roman" w:cs="Times New Roman"/>
                <w:sz w:val="24"/>
                <w:szCs w:val="24"/>
              </w:rPr>
              <w:t>7</w:t>
            </w:r>
            <w:r w:rsidR="00EC53CF" w:rsidRPr="007A3483">
              <w:rPr>
                <w:rFonts w:ascii="Times New Roman" w:hAnsi="Times New Roman" w:cs="Times New Roman"/>
                <w:sz w:val="24"/>
                <w:szCs w:val="24"/>
              </w:rPr>
              <w:t xml:space="preserve">.punkts </w:t>
            </w:r>
          </w:p>
        </w:tc>
        <w:tc>
          <w:tcPr>
            <w:tcW w:w="2615" w:type="dxa"/>
            <w:gridSpan w:val="2"/>
            <w:tcBorders>
              <w:top w:val="outset" w:sz="6" w:space="0" w:color="auto"/>
              <w:left w:val="outset" w:sz="6" w:space="0" w:color="auto"/>
              <w:bottom w:val="outset" w:sz="6" w:space="0" w:color="auto"/>
              <w:right w:val="outset" w:sz="6" w:space="0" w:color="auto"/>
            </w:tcBorders>
          </w:tcPr>
          <w:p w14:paraId="1DBFC730" w14:textId="77777777" w:rsidR="00EC53CF" w:rsidRPr="007A3483" w:rsidRDefault="00EC53CF" w:rsidP="00EC53CF">
            <w:pPr>
              <w:spacing w:after="0" w:line="240" w:lineRule="auto"/>
              <w:ind w:left="57"/>
              <w:rPr>
                <w:rFonts w:ascii="Times New Roman" w:hAnsi="Times New Roman" w:cs="Times New Roman"/>
                <w:spacing w:val="-2"/>
                <w:sz w:val="24"/>
                <w:szCs w:val="24"/>
              </w:rPr>
            </w:pPr>
          </w:p>
          <w:p w14:paraId="472E36B0" w14:textId="77777777" w:rsidR="00EC53CF" w:rsidRPr="007A3483" w:rsidRDefault="00EC53CF" w:rsidP="00EC53CF">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Ieviests pilnībā</w:t>
            </w:r>
          </w:p>
          <w:p w14:paraId="52F4DA79" w14:textId="77777777" w:rsidR="00EC53CF" w:rsidRPr="007A3483" w:rsidRDefault="00EC53CF" w:rsidP="00EC53CF">
            <w:pPr>
              <w:spacing w:after="0" w:line="240" w:lineRule="auto"/>
              <w:rPr>
                <w:rFonts w:ascii="Times New Roman" w:hAnsi="Times New Roman" w:cs="Times New Roman"/>
                <w:spacing w:val="-2"/>
                <w:sz w:val="24"/>
                <w:szCs w:val="24"/>
              </w:rPr>
            </w:pPr>
          </w:p>
          <w:p w14:paraId="41D62262" w14:textId="1D419B04" w:rsidR="00EC53CF" w:rsidRPr="007A3483" w:rsidRDefault="002F4848" w:rsidP="002F4848">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finansējuma saņēmējs</w:t>
            </w:r>
          </w:p>
        </w:tc>
        <w:tc>
          <w:tcPr>
            <w:tcW w:w="1811" w:type="dxa"/>
            <w:tcBorders>
              <w:top w:val="outset" w:sz="6" w:space="0" w:color="auto"/>
              <w:left w:val="outset" w:sz="6" w:space="0" w:color="auto"/>
              <w:bottom w:val="outset" w:sz="6" w:space="0" w:color="auto"/>
              <w:right w:val="outset" w:sz="6" w:space="0" w:color="auto"/>
            </w:tcBorders>
          </w:tcPr>
          <w:p w14:paraId="325BD03E" w14:textId="77777777" w:rsidR="00EC53CF" w:rsidRPr="007A3483" w:rsidRDefault="00EC53CF" w:rsidP="00EC53CF">
            <w:pPr>
              <w:spacing w:after="0" w:line="240" w:lineRule="auto"/>
              <w:ind w:left="57"/>
              <w:rPr>
                <w:rFonts w:ascii="Times New Roman" w:hAnsi="Times New Roman" w:cs="Times New Roman"/>
                <w:spacing w:val="-2"/>
                <w:sz w:val="24"/>
                <w:szCs w:val="24"/>
              </w:rPr>
            </w:pPr>
          </w:p>
          <w:p w14:paraId="4EF1F32D" w14:textId="07509AF7" w:rsidR="00EC53CF" w:rsidRPr="007A3483" w:rsidRDefault="00EC53CF" w:rsidP="00EC53CF">
            <w:pPr>
              <w:spacing w:after="0" w:line="240" w:lineRule="auto"/>
              <w:ind w:left="57"/>
              <w:rPr>
                <w:rFonts w:ascii="Times New Roman" w:hAnsi="Times New Roman" w:cs="Times New Roman"/>
                <w:spacing w:val="-2"/>
                <w:sz w:val="24"/>
                <w:szCs w:val="24"/>
              </w:rPr>
            </w:pPr>
            <w:r w:rsidRPr="007A3483">
              <w:rPr>
                <w:rFonts w:ascii="Times New Roman" w:hAnsi="Times New Roman" w:cs="Times New Roman"/>
                <w:spacing w:val="-2"/>
                <w:sz w:val="24"/>
                <w:szCs w:val="24"/>
              </w:rPr>
              <w:t>MK noteikumu projekts neparedz stingrākas prasības</w:t>
            </w:r>
          </w:p>
        </w:tc>
      </w:tr>
      <w:tr w:rsidR="007346A8" w:rsidRPr="00DD49B6" w14:paraId="01E062F3"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536EDFC5" w14:textId="77777777" w:rsidR="007346A8" w:rsidRPr="00DD49B6" w:rsidRDefault="007346A8" w:rsidP="007346A8">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 ir izmantota ES tiesību aktā paredzētā rīcības brīvība dalīb</w:t>
            </w:r>
            <w:r>
              <w:rPr>
                <w:rFonts w:ascii="Times New Roman" w:hAnsi="Times New Roman" w:cs="Times New Roman"/>
                <w:spacing w:val="-3"/>
                <w:sz w:val="24"/>
                <w:szCs w:val="24"/>
              </w:rPr>
              <w:softHyphen/>
            </w:r>
            <w:r w:rsidRPr="00DD49B6">
              <w:rPr>
                <w:rFonts w:ascii="Times New Roman" w:hAnsi="Times New Roman" w:cs="Times New Roman"/>
                <w:spacing w:val="-3"/>
                <w:sz w:val="24"/>
                <w:szCs w:val="24"/>
              </w:rPr>
              <w:t>valstij pārņemt vai ieviest noteiktas ES tiesību akta normas?</w:t>
            </w:r>
          </w:p>
          <w:p w14:paraId="5F8B73F0" w14:textId="77777777" w:rsidR="007346A8" w:rsidRPr="00DD49B6" w:rsidRDefault="007346A8" w:rsidP="007346A8">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Kādēļ?</w:t>
            </w:r>
          </w:p>
        </w:tc>
        <w:tc>
          <w:tcPr>
            <w:tcW w:w="6580" w:type="dxa"/>
            <w:gridSpan w:val="6"/>
            <w:tcBorders>
              <w:top w:val="outset" w:sz="6" w:space="0" w:color="auto"/>
              <w:left w:val="outset" w:sz="6" w:space="0" w:color="auto"/>
              <w:bottom w:val="outset" w:sz="6" w:space="0" w:color="auto"/>
              <w:right w:val="outset" w:sz="6" w:space="0" w:color="auto"/>
            </w:tcBorders>
          </w:tcPr>
          <w:p w14:paraId="03EBA332" w14:textId="77777777" w:rsidR="007346A8" w:rsidRPr="00DD49B6" w:rsidRDefault="007346A8" w:rsidP="007346A8">
            <w:pPr>
              <w:spacing w:after="0" w:line="240" w:lineRule="auto"/>
              <w:ind w:left="57"/>
              <w:rPr>
                <w:rFonts w:ascii="Times New Roman" w:hAnsi="Times New Roman" w:cs="Times New Roman"/>
                <w:sz w:val="24"/>
                <w:szCs w:val="24"/>
              </w:rPr>
            </w:pPr>
            <w:r>
              <w:rPr>
                <w:rFonts w:ascii="Times New Roman" w:hAnsi="Times New Roman" w:cs="Times New Roman"/>
                <w:sz w:val="24"/>
                <w:szCs w:val="24"/>
              </w:rPr>
              <w:t>Projekts šo jomu neskar.</w:t>
            </w:r>
          </w:p>
        </w:tc>
      </w:tr>
      <w:tr w:rsidR="007346A8" w:rsidRPr="00DD49B6" w14:paraId="25D3AE66"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1840B715" w14:textId="77777777" w:rsidR="007346A8" w:rsidRPr="00DD49B6" w:rsidRDefault="007346A8" w:rsidP="007346A8">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4"/>
                <w:sz w:val="24"/>
                <w:szCs w:val="24"/>
              </w:rPr>
              <w:t>Saistības sniegt paziņojumu ES</w:t>
            </w:r>
            <w:r>
              <w:rPr>
                <w:rFonts w:ascii="Times New Roman" w:hAnsi="Times New Roman" w:cs="Times New Roman"/>
                <w:spacing w:val="-4"/>
                <w:sz w:val="24"/>
                <w:szCs w:val="24"/>
              </w:rPr>
              <w:t xml:space="preserve"> </w:t>
            </w:r>
            <w:r w:rsidRPr="00DD49B6">
              <w:rPr>
                <w:rFonts w:ascii="Times New Roman" w:hAnsi="Times New Roman" w:cs="Times New Roman"/>
                <w:spacing w:val="-4"/>
                <w:sz w:val="24"/>
                <w:szCs w:val="24"/>
              </w:rPr>
              <w:t>insti</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tūcijām un ES dalīb</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valstīm atbilstoši normatīvajiem aktiem, kas regulē informā</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cijas sniegšanu par tehnisko noteikumu, valsts atbalsta piešķir</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šanas un finanšu noteikumu (attiecībā uz monetāro politiku) projektiem</w:t>
            </w:r>
          </w:p>
        </w:tc>
        <w:tc>
          <w:tcPr>
            <w:tcW w:w="6580" w:type="dxa"/>
            <w:gridSpan w:val="6"/>
            <w:tcBorders>
              <w:top w:val="outset" w:sz="6" w:space="0" w:color="auto"/>
              <w:left w:val="outset" w:sz="6" w:space="0" w:color="auto"/>
              <w:bottom w:val="outset" w:sz="6" w:space="0" w:color="auto"/>
              <w:right w:val="outset" w:sz="6" w:space="0" w:color="auto"/>
            </w:tcBorders>
          </w:tcPr>
          <w:p w14:paraId="05BC59F5" w14:textId="12CB6595" w:rsidR="00D21294" w:rsidRDefault="007346A8" w:rsidP="007346A8">
            <w:pPr>
              <w:spacing w:after="0" w:line="240" w:lineRule="auto"/>
              <w:ind w:left="57"/>
              <w:rPr>
                <w:rFonts w:ascii="Times New Roman" w:hAnsi="Times New Roman" w:cs="Times New Roman"/>
                <w:sz w:val="24"/>
                <w:szCs w:val="24"/>
              </w:rPr>
            </w:pPr>
            <w:r>
              <w:rPr>
                <w:rFonts w:ascii="Times New Roman" w:hAnsi="Times New Roman" w:cs="Times New Roman"/>
                <w:sz w:val="24"/>
                <w:szCs w:val="24"/>
              </w:rPr>
              <w:t>Projekts šo jomu neskar.</w:t>
            </w:r>
          </w:p>
          <w:p w14:paraId="54124F52" w14:textId="77777777" w:rsidR="00D21294" w:rsidRPr="00D21294" w:rsidRDefault="00D21294" w:rsidP="00D21294">
            <w:pPr>
              <w:rPr>
                <w:rFonts w:ascii="Times New Roman" w:hAnsi="Times New Roman" w:cs="Times New Roman"/>
                <w:sz w:val="24"/>
                <w:szCs w:val="24"/>
              </w:rPr>
            </w:pPr>
          </w:p>
          <w:p w14:paraId="294ACC36" w14:textId="77777777" w:rsidR="00D21294" w:rsidRPr="00D21294" w:rsidRDefault="00D21294" w:rsidP="00D21294">
            <w:pPr>
              <w:rPr>
                <w:rFonts w:ascii="Times New Roman" w:hAnsi="Times New Roman" w:cs="Times New Roman"/>
                <w:sz w:val="24"/>
                <w:szCs w:val="24"/>
              </w:rPr>
            </w:pPr>
          </w:p>
          <w:p w14:paraId="60CE4D1D" w14:textId="77777777" w:rsidR="00D21294" w:rsidRPr="00D21294" w:rsidRDefault="00D21294" w:rsidP="00D21294">
            <w:pPr>
              <w:rPr>
                <w:rFonts w:ascii="Times New Roman" w:hAnsi="Times New Roman" w:cs="Times New Roman"/>
                <w:sz w:val="24"/>
                <w:szCs w:val="24"/>
              </w:rPr>
            </w:pPr>
          </w:p>
          <w:p w14:paraId="42408C0C" w14:textId="77777777" w:rsidR="00D21294" w:rsidRPr="00D21294" w:rsidRDefault="00D21294" w:rsidP="00D21294">
            <w:pPr>
              <w:rPr>
                <w:rFonts w:ascii="Times New Roman" w:hAnsi="Times New Roman" w:cs="Times New Roman"/>
                <w:sz w:val="24"/>
                <w:szCs w:val="24"/>
              </w:rPr>
            </w:pPr>
          </w:p>
          <w:p w14:paraId="3AB0403C" w14:textId="77777777" w:rsidR="00D21294" w:rsidRPr="00D21294" w:rsidRDefault="00D21294" w:rsidP="00D21294">
            <w:pPr>
              <w:rPr>
                <w:rFonts w:ascii="Times New Roman" w:hAnsi="Times New Roman" w:cs="Times New Roman"/>
                <w:sz w:val="24"/>
                <w:szCs w:val="24"/>
              </w:rPr>
            </w:pPr>
          </w:p>
          <w:p w14:paraId="2004B768" w14:textId="414978E8" w:rsidR="007346A8" w:rsidRPr="00D21294" w:rsidRDefault="007346A8" w:rsidP="00D21294">
            <w:pPr>
              <w:jc w:val="center"/>
              <w:rPr>
                <w:rFonts w:ascii="Times New Roman" w:hAnsi="Times New Roman" w:cs="Times New Roman"/>
                <w:sz w:val="24"/>
                <w:szCs w:val="24"/>
              </w:rPr>
            </w:pPr>
          </w:p>
        </w:tc>
      </w:tr>
      <w:tr w:rsidR="007346A8" w:rsidRPr="00DD49B6" w14:paraId="2751A2C6"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44D640D7"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580" w:type="dxa"/>
            <w:gridSpan w:val="6"/>
            <w:tcBorders>
              <w:top w:val="outset" w:sz="6" w:space="0" w:color="auto"/>
              <w:left w:val="outset" w:sz="6" w:space="0" w:color="auto"/>
              <w:bottom w:val="outset" w:sz="6" w:space="0" w:color="auto"/>
              <w:right w:val="outset" w:sz="6" w:space="0" w:color="auto"/>
            </w:tcBorders>
          </w:tcPr>
          <w:p w14:paraId="6A826460"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Nav</w:t>
            </w:r>
          </w:p>
        </w:tc>
      </w:tr>
      <w:tr w:rsidR="007346A8" w:rsidRPr="00DD49B6" w14:paraId="4888F735" w14:textId="77777777" w:rsidTr="006132B1">
        <w:trPr>
          <w:jc w:val="center"/>
        </w:trPr>
        <w:tc>
          <w:tcPr>
            <w:tcW w:w="9091" w:type="dxa"/>
            <w:gridSpan w:val="8"/>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1DE4EFD" w14:textId="77777777" w:rsidR="007346A8" w:rsidRPr="00DD49B6" w:rsidRDefault="007346A8" w:rsidP="007346A8">
            <w:pPr>
              <w:spacing w:after="0" w:line="240" w:lineRule="auto"/>
              <w:ind w:left="57"/>
              <w:rPr>
                <w:rFonts w:ascii="Times New Roman" w:hAnsi="Times New Roman" w:cs="Times New Roman"/>
                <w:sz w:val="24"/>
                <w:szCs w:val="24"/>
              </w:rPr>
            </w:pPr>
          </w:p>
        </w:tc>
      </w:tr>
      <w:tr w:rsidR="007346A8" w:rsidRPr="00DD49B6" w14:paraId="293EC72C" w14:textId="77777777" w:rsidTr="006132B1">
        <w:trPr>
          <w:jc w:val="center"/>
        </w:trPr>
        <w:tc>
          <w:tcPr>
            <w:tcW w:w="2511" w:type="dxa"/>
            <w:gridSpan w:val="2"/>
            <w:tcBorders>
              <w:top w:val="outset" w:sz="6" w:space="0" w:color="auto"/>
              <w:left w:val="outset" w:sz="6" w:space="0" w:color="auto"/>
              <w:bottom w:val="outset" w:sz="6" w:space="0" w:color="auto"/>
              <w:right w:val="outset" w:sz="6" w:space="0" w:color="auto"/>
            </w:tcBorders>
          </w:tcPr>
          <w:p w14:paraId="4980880B" w14:textId="77777777" w:rsidR="007346A8" w:rsidRPr="00DD49B6" w:rsidRDefault="007346A8" w:rsidP="007346A8">
            <w:pPr>
              <w:spacing w:after="0" w:line="240" w:lineRule="auto"/>
              <w:ind w:left="57"/>
              <w:rPr>
                <w:rFonts w:ascii="Times New Roman" w:hAnsi="Times New Roman" w:cs="Times New Roman"/>
                <w:spacing w:val="-4"/>
                <w:sz w:val="24"/>
                <w:szCs w:val="24"/>
              </w:rPr>
            </w:pPr>
            <w:r>
              <w:rPr>
                <w:rFonts w:ascii="Times New Roman" w:hAnsi="Times New Roman" w:cs="Times New Roman"/>
                <w:spacing w:val="-4"/>
                <w:sz w:val="24"/>
                <w:szCs w:val="24"/>
              </w:rPr>
              <w:t>Cita informācija</w:t>
            </w:r>
          </w:p>
        </w:tc>
        <w:tc>
          <w:tcPr>
            <w:tcW w:w="6580" w:type="dxa"/>
            <w:gridSpan w:val="6"/>
            <w:tcBorders>
              <w:top w:val="outset" w:sz="6" w:space="0" w:color="auto"/>
              <w:left w:val="outset" w:sz="6" w:space="0" w:color="auto"/>
              <w:bottom w:val="outset" w:sz="6" w:space="0" w:color="auto"/>
              <w:right w:val="outset" w:sz="6" w:space="0" w:color="auto"/>
            </w:tcBorders>
          </w:tcPr>
          <w:p w14:paraId="62EFEC07" w14:textId="77777777" w:rsidR="007346A8" w:rsidRPr="00DD49B6" w:rsidRDefault="007346A8" w:rsidP="007346A8">
            <w:pPr>
              <w:spacing w:after="0" w:line="240" w:lineRule="auto"/>
              <w:ind w:left="57"/>
              <w:rPr>
                <w:rFonts w:ascii="Times New Roman" w:hAnsi="Times New Roman" w:cs="Times New Roman"/>
                <w:sz w:val="24"/>
                <w:szCs w:val="24"/>
              </w:rPr>
            </w:pPr>
            <w:r>
              <w:rPr>
                <w:rFonts w:ascii="Times New Roman" w:hAnsi="Times New Roman" w:cs="Times New Roman"/>
                <w:sz w:val="24"/>
                <w:szCs w:val="24"/>
              </w:rPr>
              <w:t>Nav</w:t>
            </w:r>
          </w:p>
        </w:tc>
      </w:tr>
      <w:tr w:rsidR="007346A8" w:rsidRPr="00DD49B6" w14:paraId="080F7E23" w14:textId="77777777" w:rsidTr="006132B1">
        <w:trPr>
          <w:jc w:val="center"/>
        </w:trPr>
        <w:tc>
          <w:tcPr>
            <w:tcW w:w="9091" w:type="dxa"/>
            <w:gridSpan w:val="8"/>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86BBBC6" w14:textId="77777777" w:rsidR="007346A8" w:rsidRPr="00DD49B6" w:rsidRDefault="007346A8" w:rsidP="007346A8">
            <w:pPr>
              <w:spacing w:after="0" w:line="240" w:lineRule="auto"/>
              <w:ind w:left="57"/>
              <w:rPr>
                <w:rFonts w:ascii="Times New Roman" w:hAnsi="Times New Roman" w:cs="Times New Roman"/>
                <w:sz w:val="24"/>
                <w:szCs w:val="24"/>
              </w:rPr>
            </w:pPr>
          </w:p>
        </w:tc>
      </w:tr>
      <w:tr w:rsidR="007346A8" w:rsidRPr="00DD49B6" w14:paraId="1C970FA8" w14:textId="77777777" w:rsidTr="006132B1">
        <w:trPr>
          <w:jc w:val="center"/>
        </w:trPr>
        <w:tc>
          <w:tcPr>
            <w:tcW w:w="9091" w:type="dxa"/>
            <w:gridSpan w:val="8"/>
            <w:tcBorders>
              <w:top w:val="outset" w:sz="6" w:space="0" w:color="auto"/>
              <w:left w:val="outset" w:sz="6" w:space="0" w:color="auto"/>
              <w:bottom w:val="outset" w:sz="6" w:space="0" w:color="auto"/>
              <w:right w:val="outset" w:sz="6" w:space="0" w:color="auto"/>
            </w:tcBorders>
            <w:vAlign w:val="center"/>
          </w:tcPr>
          <w:p w14:paraId="5566CB12" w14:textId="77777777" w:rsidR="007346A8" w:rsidRPr="00DD49B6" w:rsidRDefault="007346A8" w:rsidP="007346A8">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lastRenderedPageBreak/>
              <w:t>2.tabula</w:t>
            </w:r>
          </w:p>
          <w:p w14:paraId="638960E1" w14:textId="77777777" w:rsidR="007346A8" w:rsidRPr="00DD49B6" w:rsidRDefault="007346A8" w:rsidP="007346A8">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285694CC" w14:textId="77777777" w:rsidR="007346A8" w:rsidRPr="00DD49B6" w:rsidRDefault="007346A8" w:rsidP="007346A8">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Pasākumi šo saistību izpildei</w:t>
            </w:r>
          </w:p>
        </w:tc>
      </w:tr>
      <w:tr w:rsidR="007346A8" w:rsidRPr="00DD49B6" w14:paraId="5E64FBF4" w14:textId="77777777" w:rsidTr="006132B1">
        <w:trPr>
          <w:jc w:val="center"/>
        </w:trPr>
        <w:tc>
          <w:tcPr>
            <w:tcW w:w="2669" w:type="dxa"/>
            <w:gridSpan w:val="3"/>
            <w:tcBorders>
              <w:top w:val="outset" w:sz="6" w:space="0" w:color="auto"/>
              <w:left w:val="outset" w:sz="6" w:space="0" w:color="auto"/>
              <w:bottom w:val="outset" w:sz="6" w:space="0" w:color="auto"/>
              <w:right w:val="outset" w:sz="6" w:space="0" w:color="auto"/>
            </w:tcBorders>
            <w:vAlign w:val="center"/>
          </w:tcPr>
          <w:p w14:paraId="6A4066B0"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6422" w:type="dxa"/>
            <w:gridSpan w:val="5"/>
            <w:tcBorders>
              <w:top w:val="outset" w:sz="6" w:space="0" w:color="auto"/>
              <w:left w:val="outset" w:sz="6" w:space="0" w:color="auto"/>
              <w:bottom w:val="outset" w:sz="6" w:space="0" w:color="auto"/>
              <w:right w:val="outset" w:sz="6" w:space="0" w:color="auto"/>
            </w:tcBorders>
          </w:tcPr>
          <w:p w14:paraId="43B052CB" w14:textId="77777777" w:rsidR="007346A8" w:rsidRPr="00DD49B6" w:rsidRDefault="007346A8" w:rsidP="007346A8">
            <w:pPr>
              <w:spacing w:after="0" w:line="240" w:lineRule="auto"/>
              <w:ind w:left="57"/>
              <w:rPr>
                <w:rFonts w:ascii="Times New Roman" w:hAnsi="Times New Roman" w:cs="Times New Roman"/>
                <w:sz w:val="24"/>
                <w:szCs w:val="24"/>
              </w:rPr>
            </w:pPr>
            <w:r>
              <w:rPr>
                <w:rFonts w:ascii="Times New Roman" w:hAnsi="Times New Roman" w:cs="Times New Roman"/>
                <w:sz w:val="24"/>
                <w:szCs w:val="24"/>
              </w:rPr>
              <w:t>Projekts šo jomu neskar.</w:t>
            </w:r>
          </w:p>
        </w:tc>
      </w:tr>
      <w:tr w:rsidR="007346A8" w:rsidRPr="00DD49B6" w14:paraId="5F3EF77B" w14:textId="77777777" w:rsidTr="006132B1">
        <w:trPr>
          <w:jc w:val="center"/>
        </w:trPr>
        <w:tc>
          <w:tcPr>
            <w:tcW w:w="2669" w:type="dxa"/>
            <w:gridSpan w:val="3"/>
            <w:tcBorders>
              <w:top w:val="outset" w:sz="6" w:space="0" w:color="auto"/>
              <w:left w:val="outset" w:sz="6" w:space="0" w:color="auto"/>
              <w:bottom w:val="outset" w:sz="6" w:space="0" w:color="auto"/>
              <w:right w:val="outset" w:sz="6" w:space="0" w:color="auto"/>
            </w:tcBorders>
            <w:vAlign w:val="center"/>
          </w:tcPr>
          <w:p w14:paraId="6322A10C" w14:textId="77777777" w:rsidR="007346A8" w:rsidRPr="00DD49B6" w:rsidRDefault="007346A8" w:rsidP="007346A8">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3259" w:type="dxa"/>
            <w:gridSpan w:val="3"/>
            <w:tcBorders>
              <w:top w:val="outset" w:sz="6" w:space="0" w:color="auto"/>
              <w:left w:val="outset" w:sz="6" w:space="0" w:color="auto"/>
              <w:bottom w:val="outset" w:sz="6" w:space="0" w:color="auto"/>
              <w:right w:val="outset" w:sz="6" w:space="0" w:color="auto"/>
            </w:tcBorders>
            <w:vAlign w:val="center"/>
          </w:tcPr>
          <w:p w14:paraId="4289284B" w14:textId="77777777" w:rsidR="007346A8" w:rsidRPr="00DD49B6" w:rsidRDefault="007346A8" w:rsidP="007346A8">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3163" w:type="dxa"/>
            <w:gridSpan w:val="2"/>
            <w:tcBorders>
              <w:top w:val="outset" w:sz="6" w:space="0" w:color="auto"/>
              <w:left w:val="outset" w:sz="6" w:space="0" w:color="auto"/>
              <w:bottom w:val="outset" w:sz="6" w:space="0" w:color="auto"/>
              <w:right w:val="outset" w:sz="6" w:space="0" w:color="auto"/>
            </w:tcBorders>
            <w:vAlign w:val="center"/>
          </w:tcPr>
          <w:p w14:paraId="22DBA468" w14:textId="77777777" w:rsidR="007346A8" w:rsidRPr="00DD49B6" w:rsidRDefault="007346A8" w:rsidP="007346A8">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r>
      <w:tr w:rsidR="007346A8" w:rsidRPr="00DD49B6" w14:paraId="62CE1CE7" w14:textId="77777777" w:rsidTr="006132B1">
        <w:trPr>
          <w:jc w:val="center"/>
        </w:trPr>
        <w:tc>
          <w:tcPr>
            <w:tcW w:w="2669" w:type="dxa"/>
            <w:gridSpan w:val="3"/>
            <w:tcBorders>
              <w:top w:val="outset" w:sz="6" w:space="0" w:color="auto"/>
              <w:left w:val="outset" w:sz="6" w:space="0" w:color="auto"/>
              <w:bottom w:val="outset" w:sz="6" w:space="0" w:color="auto"/>
              <w:right w:val="outset" w:sz="6" w:space="0" w:color="auto"/>
            </w:tcBorders>
          </w:tcPr>
          <w:p w14:paraId="0DA91163"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Starptautiskās saistības (pēc būtības), kas izriet no norādītā starptautis</w:t>
            </w:r>
            <w:r>
              <w:rPr>
                <w:rFonts w:ascii="Times New Roman" w:hAnsi="Times New Roman" w:cs="Times New Roman"/>
                <w:sz w:val="24"/>
                <w:szCs w:val="24"/>
              </w:rPr>
              <w:softHyphen/>
            </w:r>
            <w:r w:rsidRPr="00DD49B6">
              <w:rPr>
                <w:rFonts w:ascii="Times New Roman" w:hAnsi="Times New Roman" w:cs="Times New Roman"/>
                <w:sz w:val="24"/>
                <w:szCs w:val="24"/>
              </w:rPr>
              <w:t>kā dokumenta.</w:t>
            </w:r>
          </w:p>
          <w:p w14:paraId="2A0CC56E"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Konkrēti veicamie pasākumi vai uzdevumi, kas nepieciešami šo starptautisko saistību izpildei</w:t>
            </w:r>
          </w:p>
        </w:tc>
        <w:tc>
          <w:tcPr>
            <w:tcW w:w="3259" w:type="dxa"/>
            <w:gridSpan w:val="3"/>
            <w:tcBorders>
              <w:top w:val="outset" w:sz="6" w:space="0" w:color="auto"/>
              <w:left w:val="outset" w:sz="6" w:space="0" w:color="auto"/>
              <w:bottom w:val="outset" w:sz="6" w:space="0" w:color="auto"/>
              <w:right w:val="outset" w:sz="6" w:space="0" w:color="auto"/>
            </w:tcBorders>
          </w:tcPr>
          <w:p w14:paraId="46FEC4DB"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163" w:type="dxa"/>
            <w:gridSpan w:val="2"/>
            <w:tcBorders>
              <w:top w:val="outset" w:sz="6" w:space="0" w:color="auto"/>
              <w:left w:val="outset" w:sz="6" w:space="0" w:color="auto"/>
              <w:bottom w:val="outset" w:sz="6" w:space="0" w:color="auto"/>
              <w:right w:val="outset" w:sz="6" w:space="0" w:color="auto"/>
            </w:tcBorders>
          </w:tcPr>
          <w:p w14:paraId="36D2F2BB"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Informācija par to, vai starptautiskās saistības, kas minētas šīs tabulas A ailē, tiek izpildītas pilnībā vai daļēji.</w:t>
            </w:r>
          </w:p>
          <w:p w14:paraId="55B6BC5C"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5E64F9C0" w14:textId="77777777" w:rsidR="007346A8" w:rsidRPr="00DD49B6" w:rsidRDefault="007346A8" w:rsidP="007346A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Norāda institūciju, kas ir atbildīga par šo saistību izpildi pilnībā</w:t>
            </w:r>
          </w:p>
        </w:tc>
      </w:tr>
      <w:tr w:rsidR="007346A8" w:rsidRPr="00DD49B6" w14:paraId="1AF940F0" w14:textId="77777777" w:rsidTr="006132B1">
        <w:trPr>
          <w:jc w:val="center"/>
        </w:trPr>
        <w:tc>
          <w:tcPr>
            <w:tcW w:w="2669" w:type="dxa"/>
            <w:gridSpan w:val="3"/>
            <w:tcBorders>
              <w:top w:val="outset" w:sz="6" w:space="0" w:color="auto"/>
              <w:left w:val="outset" w:sz="6" w:space="0" w:color="auto"/>
              <w:bottom w:val="outset" w:sz="6" w:space="0" w:color="auto"/>
              <w:right w:val="outset" w:sz="6" w:space="0" w:color="auto"/>
            </w:tcBorders>
          </w:tcPr>
          <w:p w14:paraId="1837C82D" w14:textId="77777777" w:rsidR="007346A8" w:rsidRPr="00DD49B6" w:rsidRDefault="007346A8" w:rsidP="007346A8">
            <w:pPr>
              <w:spacing w:after="0" w:line="240" w:lineRule="auto"/>
              <w:ind w:left="57"/>
              <w:rPr>
                <w:rFonts w:ascii="Times New Roman" w:hAnsi="Times New Roman" w:cs="Times New Roman"/>
                <w:sz w:val="24"/>
                <w:szCs w:val="24"/>
              </w:rPr>
            </w:pPr>
          </w:p>
        </w:tc>
        <w:tc>
          <w:tcPr>
            <w:tcW w:w="3259" w:type="dxa"/>
            <w:gridSpan w:val="3"/>
            <w:tcBorders>
              <w:top w:val="outset" w:sz="6" w:space="0" w:color="auto"/>
              <w:left w:val="outset" w:sz="6" w:space="0" w:color="auto"/>
              <w:bottom w:val="outset" w:sz="6" w:space="0" w:color="auto"/>
              <w:right w:val="outset" w:sz="6" w:space="0" w:color="auto"/>
            </w:tcBorders>
          </w:tcPr>
          <w:p w14:paraId="2F071C4C" w14:textId="77777777" w:rsidR="007346A8" w:rsidRPr="00DD49B6" w:rsidRDefault="007346A8" w:rsidP="007346A8">
            <w:pPr>
              <w:spacing w:after="0" w:line="240" w:lineRule="auto"/>
              <w:ind w:left="57"/>
              <w:rPr>
                <w:rFonts w:ascii="Times New Roman" w:hAnsi="Times New Roman" w:cs="Times New Roman"/>
                <w:sz w:val="24"/>
                <w:szCs w:val="24"/>
              </w:rPr>
            </w:pPr>
          </w:p>
        </w:tc>
        <w:tc>
          <w:tcPr>
            <w:tcW w:w="3163" w:type="dxa"/>
            <w:gridSpan w:val="2"/>
            <w:tcBorders>
              <w:top w:val="outset" w:sz="6" w:space="0" w:color="auto"/>
              <w:left w:val="outset" w:sz="6" w:space="0" w:color="auto"/>
              <w:bottom w:val="outset" w:sz="6" w:space="0" w:color="auto"/>
              <w:right w:val="outset" w:sz="6" w:space="0" w:color="auto"/>
            </w:tcBorders>
          </w:tcPr>
          <w:p w14:paraId="3ED5610F" w14:textId="77777777" w:rsidR="007346A8" w:rsidRPr="00DD49B6" w:rsidRDefault="007346A8" w:rsidP="007346A8">
            <w:pPr>
              <w:spacing w:after="0" w:line="240" w:lineRule="auto"/>
              <w:ind w:left="57"/>
              <w:rPr>
                <w:rFonts w:ascii="Times New Roman" w:hAnsi="Times New Roman" w:cs="Times New Roman"/>
                <w:sz w:val="24"/>
                <w:szCs w:val="24"/>
              </w:rPr>
            </w:pPr>
          </w:p>
        </w:tc>
      </w:tr>
      <w:tr w:rsidR="007346A8" w:rsidRPr="00DD49B6" w14:paraId="137E7143" w14:textId="77777777" w:rsidTr="006132B1">
        <w:trPr>
          <w:jc w:val="center"/>
        </w:trPr>
        <w:tc>
          <w:tcPr>
            <w:tcW w:w="2669" w:type="dxa"/>
            <w:gridSpan w:val="3"/>
            <w:tcBorders>
              <w:top w:val="outset" w:sz="6" w:space="0" w:color="auto"/>
              <w:left w:val="outset" w:sz="6" w:space="0" w:color="auto"/>
              <w:bottom w:val="outset" w:sz="6" w:space="0" w:color="auto"/>
              <w:right w:val="outset" w:sz="6" w:space="0" w:color="auto"/>
            </w:tcBorders>
          </w:tcPr>
          <w:p w14:paraId="673CEB69"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Vai starptautiskajā dokumentā paredzētās saistības nav pretrunā ar jau esošajām Latvijas Republikas starptautis</w:t>
            </w:r>
            <w:r>
              <w:rPr>
                <w:rFonts w:ascii="Times New Roman" w:hAnsi="Times New Roman" w:cs="Times New Roman"/>
                <w:sz w:val="24"/>
                <w:szCs w:val="24"/>
              </w:rPr>
              <w:softHyphen/>
            </w:r>
            <w:r w:rsidRPr="00DD49B6">
              <w:rPr>
                <w:rFonts w:ascii="Times New Roman" w:hAnsi="Times New Roman" w:cs="Times New Roman"/>
                <w:sz w:val="24"/>
                <w:szCs w:val="24"/>
              </w:rPr>
              <w:t>kajām saistībām</w:t>
            </w:r>
          </w:p>
        </w:tc>
        <w:tc>
          <w:tcPr>
            <w:tcW w:w="6422" w:type="dxa"/>
            <w:gridSpan w:val="5"/>
            <w:tcBorders>
              <w:top w:val="outset" w:sz="6" w:space="0" w:color="auto"/>
              <w:left w:val="outset" w:sz="6" w:space="0" w:color="auto"/>
              <w:bottom w:val="outset" w:sz="6" w:space="0" w:color="auto"/>
              <w:right w:val="outset" w:sz="6" w:space="0" w:color="auto"/>
            </w:tcBorders>
          </w:tcPr>
          <w:p w14:paraId="27200C23" w14:textId="77777777" w:rsidR="007346A8" w:rsidRPr="00DD49B6" w:rsidRDefault="007346A8" w:rsidP="007346A8">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7346A8" w:rsidRPr="00DD49B6" w14:paraId="2AA0A987" w14:textId="77777777" w:rsidTr="006132B1">
        <w:trPr>
          <w:jc w:val="center"/>
        </w:trPr>
        <w:tc>
          <w:tcPr>
            <w:tcW w:w="2669" w:type="dxa"/>
            <w:gridSpan w:val="3"/>
            <w:tcBorders>
              <w:top w:val="outset" w:sz="6" w:space="0" w:color="auto"/>
              <w:left w:val="outset" w:sz="6" w:space="0" w:color="auto"/>
              <w:bottom w:val="outset" w:sz="6" w:space="0" w:color="auto"/>
              <w:right w:val="outset" w:sz="6" w:space="0" w:color="auto"/>
            </w:tcBorders>
          </w:tcPr>
          <w:p w14:paraId="74CBC2F2" w14:textId="77777777" w:rsidR="007346A8" w:rsidRPr="00DD49B6" w:rsidRDefault="007346A8" w:rsidP="007346A8">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422" w:type="dxa"/>
            <w:gridSpan w:val="5"/>
            <w:tcBorders>
              <w:top w:val="outset" w:sz="6" w:space="0" w:color="auto"/>
              <w:left w:val="outset" w:sz="6" w:space="0" w:color="auto"/>
              <w:bottom w:val="outset" w:sz="6" w:space="0" w:color="auto"/>
              <w:right w:val="outset" w:sz="6" w:space="0" w:color="auto"/>
            </w:tcBorders>
          </w:tcPr>
          <w:p w14:paraId="4802B32D" w14:textId="77777777" w:rsidR="007346A8" w:rsidRPr="00DD49B6" w:rsidRDefault="007346A8" w:rsidP="007346A8">
            <w:pPr>
              <w:spacing w:after="0" w:line="240" w:lineRule="auto"/>
              <w:ind w:left="57"/>
              <w:jc w:val="both"/>
              <w:rPr>
                <w:rFonts w:ascii="Times New Roman" w:hAnsi="Times New Roman" w:cs="Times New Roman"/>
                <w:sz w:val="24"/>
                <w:szCs w:val="24"/>
              </w:rPr>
            </w:pPr>
            <w:r w:rsidRPr="00DD49B6">
              <w:rPr>
                <w:rFonts w:ascii="Times New Roman" w:hAnsi="Times New Roman" w:cs="Times New Roman"/>
                <w:sz w:val="24"/>
                <w:szCs w:val="24"/>
              </w:rPr>
              <w:t>Nav</w:t>
            </w:r>
          </w:p>
        </w:tc>
      </w:tr>
    </w:tbl>
    <w:p w14:paraId="70947442" w14:textId="77777777" w:rsidR="00DA6C86" w:rsidRDefault="00DA6C86" w:rsidP="00171D36">
      <w:pPr>
        <w:spacing w:after="0" w:line="240" w:lineRule="auto"/>
        <w:rPr>
          <w:rFonts w:ascii="Times New Roman" w:hAnsi="Times New Roman" w:cs="Times New Roman"/>
          <w:sz w:val="24"/>
          <w:szCs w:val="24"/>
        </w:rPr>
      </w:pPr>
    </w:p>
    <w:p w14:paraId="0A3D0E7A" w14:textId="77777777" w:rsidR="00F56EA8" w:rsidRPr="00991CBE" w:rsidDel="009D1634" w:rsidRDefault="00F56EA8" w:rsidP="00171D36">
      <w:pPr>
        <w:spacing w:after="0" w:line="240" w:lineRule="auto"/>
        <w:rPr>
          <w:rFonts w:ascii="Times New Roman" w:hAnsi="Times New Roman" w:cs="Times New Roman"/>
          <w:sz w:val="24"/>
          <w:szCs w:val="24"/>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5798"/>
      </w:tblGrid>
      <w:tr w:rsidR="00991CBE" w:rsidRPr="00991CBE" w14:paraId="1E398DAE" w14:textId="77777777" w:rsidTr="00CA6C60">
        <w:trPr>
          <w:trHeight w:val="421"/>
          <w:jc w:val="center"/>
        </w:trPr>
        <w:tc>
          <w:tcPr>
            <w:tcW w:w="9116" w:type="dxa"/>
            <w:gridSpan w:val="3"/>
            <w:vAlign w:val="center"/>
          </w:tcPr>
          <w:p w14:paraId="63611398" w14:textId="77777777" w:rsidR="00DA6C86" w:rsidRPr="00991CBE" w:rsidRDefault="00DA6C86" w:rsidP="00171D36">
            <w:pPr>
              <w:pStyle w:val="naisnod"/>
              <w:spacing w:before="0" w:beforeAutospacing="0" w:after="0" w:afterAutospacing="0"/>
              <w:ind w:left="57" w:right="57"/>
              <w:jc w:val="center"/>
            </w:pPr>
            <w:r w:rsidRPr="00991CBE">
              <w:rPr>
                <w:b/>
              </w:rPr>
              <w:t>VI. Sabiedrības līdzdalība un komunikācijas aktivitātes</w:t>
            </w:r>
          </w:p>
        </w:tc>
      </w:tr>
      <w:tr w:rsidR="00991CBE" w:rsidRPr="00991CBE" w14:paraId="5589849E" w14:textId="77777777" w:rsidTr="00CA6C60">
        <w:trPr>
          <w:trHeight w:val="553"/>
          <w:jc w:val="center"/>
        </w:trPr>
        <w:tc>
          <w:tcPr>
            <w:tcW w:w="476" w:type="dxa"/>
          </w:tcPr>
          <w:p w14:paraId="20FD0F6D" w14:textId="77777777" w:rsidR="00DA6C86" w:rsidRPr="00991CBE" w:rsidRDefault="00DA6C86" w:rsidP="00171D36">
            <w:pPr>
              <w:spacing w:after="0" w:line="240" w:lineRule="auto"/>
              <w:ind w:left="57" w:right="57"/>
              <w:jc w:val="both"/>
              <w:rPr>
                <w:rFonts w:ascii="Times New Roman" w:hAnsi="Times New Roman" w:cs="Times New Roman"/>
                <w:bCs/>
                <w:sz w:val="24"/>
                <w:szCs w:val="24"/>
              </w:rPr>
            </w:pPr>
            <w:r w:rsidRPr="00991CBE">
              <w:rPr>
                <w:rFonts w:ascii="Times New Roman" w:hAnsi="Times New Roman" w:cs="Times New Roman"/>
                <w:bCs/>
                <w:sz w:val="24"/>
                <w:szCs w:val="24"/>
              </w:rPr>
              <w:t>1.</w:t>
            </w:r>
          </w:p>
        </w:tc>
        <w:tc>
          <w:tcPr>
            <w:tcW w:w="2842" w:type="dxa"/>
          </w:tcPr>
          <w:p w14:paraId="27457974" w14:textId="77777777" w:rsidR="00DA6C86" w:rsidRPr="00991CBE" w:rsidRDefault="00DA6C86" w:rsidP="002C5BB1">
            <w:pPr>
              <w:tabs>
                <w:tab w:val="left" w:pos="170"/>
              </w:tabs>
              <w:spacing w:after="0" w:line="240" w:lineRule="auto"/>
              <w:ind w:left="57" w:right="57"/>
              <w:rPr>
                <w:rFonts w:ascii="Times New Roman" w:hAnsi="Times New Roman" w:cs="Times New Roman"/>
                <w:sz w:val="24"/>
                <w:szCs w:val="24"/>
              </w:rPr>
            </w:pPr>
            <w:r w:rsidRPr="00991CBE">
              <w:rPr>
                <w:rFonts w:ascii="Times New Roman" w:hAnsi="Times New Roman" w:cs="Times New Roman"/>
                <w:sz w:val="24"/>
                <w:szCs w:val="24"/>
              </w:rPr>
              <w:t>Plānotās sabiedrības līdzdalības un komunikācijas aktivitātes saistībā ar projektu</w:t>
            </w:r>
          </w:p>
        </w:tc>
        <w:tc>
          <w:tcPr>
            <w:tcW w:w="5798" w:type="dxa"/>
          </w:tcPr>
          <w:p w14:paraId="2F511B1A" w14:textId="1CCCE92C" w:rsidR="00DA6C86" w:rsidRPr="00991CBE" w:rsidRDefault="007A3483" w:rsidP="007A3483">
            <w:pPr>
              <w:shd w:val="clear" w:color="auto" w:fill="FFFFFF"/>
              <w:spacing w:after="0" w:line="240" w:lineRule="auto"/>
              <w:jc w:val="both"/>
              <w:rPr>
                <w:rFonts w:ascii="Times New Roman" w:hAnsi="Times New Roman" w:cs="Times New Roman"/>
                <w:sz w:val="24"/>
                <w:szCs w:val="24"/>
              </w:rPr>
            </w:pPr>
            <w:bookmarkStart w:id="1" w:name="p61"/>
            <w:bookmarkEnd w:id="1"/>
            <w:r>
              <w:rPr>
                <w:rFonts w:ascii="Times New Roman" w:hAnsi="Times New Roman" w:cs="Times New Roman"/>
                <w:sz w:val="24"/>
                <w:szCs w:val="24"/>
              </w:rPr>
              <w:t xml:space="preserve">MK </w:t>
            </w:r>
            <w:r w:rsidRPr="006902EF">
              <w:rPr>
                <w:rFonts w:ascii="Times New Roman" w:hAnsi="Times New Roman" w:cs="Times New Roman"/>
                <w:sz w:val="24"/>
                <w:szCs w:val="24"/>
              </w:rPr>
              <w:t xml:space="preserve">noteikumu </w:t>
            </w:r>
            <w:r>
              <w:rPr>
                <w:rFonts w:ascii="Times New Roman" w:hAnsi="Times New Roman" w:cs="Times New Roman"/>
                <w:sz w:val="24"/>
                <w:szCs w:val="24"/>
              </w:rPr>
              <w:t>projekts nosūtīts saskaņošanai Latvijas Pašvaldību savienībai, Latvijas Lielo pilsētu asociācijai, Latvijas Pilsoniskajai aliansei, Latvijas Darba devēju konfederācijai un Latvija Brīvo arodbiedrību savienībai, kā arī plānošanas reģioniem</w:t>
            </w:r>
            <w:r w:rsidRPr="006902EF">
              <w:rPr>
                <w:rFonts w:ascii="Times New Roman" w:hAnsi="Times New Roman" w:cs="Times New Roman"/>
                <w:sz w:val="24"/>
                <w:szCs w:val="24"/>
              </w:rPr>
              <w:t xml:space="preserve">. Turklāt </w:t>
            </w:r>
            <w:r>
              <w:rPr>
                <w:rFonts w:ascii="Times New Roman" w:hAnsi="Times New Roman" w:cs="Times New Roman"/>
                <w:sz w:val="24"/>
                <w:szCs w:val="24"/>
              </w:rPr>
              <w:t xml:space="preserve">MK </w:t>
            </w:r>
            <w:r w:rsidRPr="006902EF">
              <w:rPr>
                <w:rFonts w:ascii="Times New Roman" w:hAnsi="Times New Roman" w:cs="Times New Roman"/>
                <w:sz w:val="24"/>
                <w:szCs w:val="24"/>
              </w:rPr>
              <w:t xml:space="preserve">noteikumu projekts pēc </w:t>
            </w:r>
            <w:r>
              <w:rPr>
                <w:rFonts w:ascii="Times New Roman" w:hAnsi="Times New Roman" w:cs="Times New Roman"/>
                <w:sz w:val="24"/>
                <w:szCs w:val="24"/>
              </w:rPr>
              <w:t>tā nosūtīšanas saskaņošanai ministrijām un minētajām organizācijām</w:t>
            </w:r>
            <w:r w:rsidRPr="006902EF">
              <w:rPr>
                <w:rFonts w:ascii="Times New Roman" w:hAnsi="Times New Roman" w:cs="Times New Roman"/>
                <w:sz w:val="24"/>
                <w:szCs w:val="24"/>
              </w:rPr>
              <w:t xml:space="preserve"> tiks publicēts tīmekļa vietnē </w:t>
            </w:r>
            <w:hyperlink r:id="rId8" w:history="1">
              <w:r w:rsidRPr="006902EF">
                <w:rPr>
                  <w:rStyle w:val="Hyperlink"/>
                  <w:rFonts w:ascii="Times New Roman" w:hAnsi="Times New Roman" w:cs="Times New Roman"/>
                  <w:color w:val="auto"/>
                  <w:sz w:val="24"/>
                  <w:szCs w:val="24"/>
                </w:rPr>
                <w:t>www.fm.gov.lv</w:t>
              </w:r>
            </w:hyperlink>
            <w:r w:rsidRPr="006902EF">
              <w:rPr>
                <w:rFonts w:ascii="Times New Roman" w:hAnsi="Times New Roman" w:cs="Times New Roman"/>
                <w:sz w:val="24"/>
                <w:szCs w:val="24"/>
              </w:rPr>
              <w:t xml:space="preserve"> sadaļā sabiedrības līdzdalība un </w:t>
            </w:r>
            <w:hyperlink r:id="rId9" w:history="1">
              <w:r w:rsidRPr="006902EF">
                <w:rPr>
                  <w:rStyle w:val="Hyperlink"/>
                  <w:rFonts w:ascii="Times New Roman" w:hAnsi="Times New Roman" w:cs="Times New Roman"/>
                  <w:color w:val="auto"/>
                  <w:sz w:val="24"/>
                  <w:szCs w:val="24"/>
                </w:rPr>
                <w:t>www.esfondi.lv</w:t>
              </w:r>
            </w:hyperlink>
            <w:r w:rsidRPr="006902EF">
              <w:rPr>
                <w:rFonts w:ascii="Times New Roman" w:hAnsi="Times New Roman" w:cs="Times New Roman"/>
                <w:sz w:val="24"/>
                <w:szCs w:val="24"/>
              </w:rPr>
              <w:t xml:space="preserve">, kā arī nosūtīts komentēšanai dalībniekiem, kuri piedalījās </w:t>
            </w:r>
            <w:r w:rsidRPr="00CA3C3C">
              <w:rPr>
                <w:rFonts w:ascii="Times New Roman" w:hAnsi="Times New Roman" w:cs="Times New Roman"/>
                <w:sz w:val="24"/>
                <w:szCs w:val="24"/>
              </w:rPr>
              <w:t xml:space="preserve">Eiropas </w:t>
            </w:r>
            <w:r w:rsidRPr="00CA3C3C">
              <w:rPr>
                <w:rFonts w:ascii="Times New Roman" w:hAnsi="Times New Roman" w:cs="Times New Roman"/>
                <w:sz w:val="24"/>
                <w:szCs w:val="24"/>
              </w:rPr>
              <w:lastRenderedPageBreak/>
              <w:t>Savienības struktūrfondu un Kohēzijas fonda 2014. — 2020.gada plānošanas perioda vadības likumu</w:t>
            </w:r>
            <w:r>
              <w:rPr>
                <w:sz w:val="24"/>
                <w:szCs w:val="24"/>
              </w:rPr>
              <w:t xml:space="preserve"> </w:t>
            </w:r>
            <w:r w:rsidRPr="006902EF">
              <w:rPr>
                <w:rFonts w:ascii="Times New Roman" w:hAnsi="Times New Roman" w:cs="Times New Roman"/>
                <w:sz w:val="24"/>
                <w:szCs w:val="24"/>
              </w:rPr>
              <w:t>sabiedriskajā apspriedē.</w:t>
            </w:r>
            <w:r>
              <w:rPr>
                <w:rFonts w:ascii="Times New Roman" w:hAnsi="Times New Roman" w:cs="Times New Roman"/>
                <w:sz w:val="24"/>
                <w:szCs w:val="24"/>
              </w:rPr>
              <w:t xml:space="preserve"> </w:t>
            </w:r>
          </w:p>
        </w:tc>
      </w:tr>
      <w:tr w:rsidR="00991CBE" w:rsidRPr="00991CBE" w14:paraId="3C7450B2" w14:textId="77777777" w:rsidTr="00CA6C60">
        <w:trPr>
          <w:trHeight w:val="339"/>
          <w:jc w:val="center"/>
        </w:trPr>
        <w:tc>
          <w:tcPr>
            <w:tcW w:w="476" w:type="dxa"/>
          </w:tcPr>
          <w:p w14:paraId="17B188E1" w14:textId="77777777" w:rsidR="00DA6C86" w:rsidRPr="00991CBE" w:rsidRDefault="00DA6C86" w:rsidP="00171D36">
            <w:pPr>
              <w:spacing w:after="0" w:line="240" w:lineRule="auto"/>
              <w:ind w:left="57" w:right="57"/>
              <w:jc w:val="both"/>
              <w:rPr>
                <w:rFonts w:ascii="Times New Roman" w:hAnsi="Times New Roman" w:cs="Times New Roman"/>
                <w:bCs/>
                <w:sz w:val="24"/>
                <w:szCs w:val="24"/>
              </w:rPr>
            </w:pPr>
            <w:r w:rsidRPr="00991CBE">
              <w:rPr>
                <w:rFonts w:ascii="Times New Roman" w:hAnsi="Times New Roman" w:cs="Times New Roman"/>
                <w:bCs/>
                <w:sz w:val="24"/>
                <w:szCs w:val="24"/>
              </w:rPr>
              <w:lastRenderedPageBreak/>
              <w:t>2.</w:t>
            </w:r>
          </w:p>
        </w:tc>
        <w:tc>
          <w:tcPr>
            <w:tcW w:w="2842" w:type="dxa"/>
          </w:tcPr>
          <w:p w14:paraId="10DCCD4C" w14:textId="77777777" w:rsidR="00DA6C86" w:rsidRPr="00991CBE" w:rsidRDefault="00DA6C86" w:rsidP="002C5BB1">
            <w:pPr>
              <w:spacing w:after="0" w:line="240" w:lineRule="auto"/>
              <w:ind w:left="57" w:right="57"/>
              <w:rPr>
                <w:rFonts w:ascii="Times New Roman" w:hAnsi="Times New Roman" w:cs="Times New Roman"/>
                <w:sz w:val="24"/>
                <w:szCs w:val="24"/>
              </w:rPr>
            </w:pPr>
            <w:r w:rsidRPr="00991CBE">
              <w:rPr>
                <w:rFonts w:ascii="Times New Roman" w:hAnsi="Times New Roman" w:cs="Times New Roman"/>
                <w:sz w:val="24"/>
                <w:szCs w:val="24"/>
              </w:rPr>
              <w:t>Sabiedrības līdzdalība projekta izstrādē</w:t>
            </w:r>
          </w:p>
        </w:tc>
        <w:tc>
          <w:tcPr>
            <w:tcW w:w="5798" w:type="dxa"/>
          </w:tcPr>
          <w:p w14:paraId="01BCA0E0" w14:textId="77777777" w:rsidR="00D20B04" w:rsidRPr="00991CBE" w:rsidRDefault="00402272" w:rsidP="00156772">
            <w:pPr>
              <w:shd w:val="clear" w:color="auto" w:fill="FFFFFF"/>
              <w:spacing w:after="0" w:line="240" w:lineRule="auto"/>
              <w:jc w:val="both"/>
              <w:rPr>
                <w:rFonts w:ascii="Times New Roman" w:hAnsi="Times New Roman" w:cs="Times New Roman"/>
                <w:sz w:val="24"/>
                <w:szCs w:val="24"/>
              </w:rPr>
            </w:pPr>
            <w:bookmarkStart w:id="2" w:name="p62"/>
            <w:bookmarkEnd w:id="2"/>
            <w:r>
              <w:rPr>
                <w:rFonts w:ascii="Times New Roman" w:hAnsi="Times New Roman" w:cs="Times New Roman"/>
                <w:sz w:val="24"/>
                <w:szCs w:val="24"/>
              </w:rPr>
              <w:t xml:space="preserve">Valsts kancelejas vadītajā starpinstitūciju darba grupā, kura izstrādāja priekšlikumus arī </w:t>
            </w:r>
            <w:r w:rsidRPr="00401A15">
              <w:rPr>
                <w:rFonts w:ascii="Times New Roman" w:hAnsi="Times New Roman" w:cs="Times New Roman"/>
                <w:sz w:val="24"/>
                <w:szCs w:val="24"/>
              </w:rPr>
              <w:t>MK noteikumu proj</w:t>
            </w:r>
            <w:r>
              <w:rPr>
                <w:rFonts w:ascii="Times New Roman" w:hAnsi="Times New Roman" w:cs="Times New Roman"/>
                <w:sz w:val="24"/>
                <w:szCs w:val="24"/>
              </w:rPr>
              <w:t>ektam, piedalījās ES fondu vadībā iesaistītās institūcijas, kā arī Latvijas Darba devēju konfederācijas, Latvijas Pašvaldību savienības un Latvijas Tirdzniecības un rūpniecības kameras pārstāvji. Valsts kancelejas vadītā starpinstitūciju darba grupa tika izveidota ar Ministru prezidenta 2013.gada 23.aprīļa rīkojumu Nr.147 „Par darba grupu”.</w:t>
            </w:r>
          </w:p>
        </w:tc>
      </w:tr>
      <w:tr w:rsidR="00991CBE" w:rsidRPr="00991CBE" w14:paraId="0F9D08DA" w14:textId="77777777" w:rsidTr="00CA6C60">
        <w:trPr>
          <w:trHeight w:val="476"/>
          <w:jc w:val="center"/>
        </w:trPr>
        <w:tc>
          <w:tcPr>
            <w:tcW w:w="476" w:type="dxa"/>
          </w:tcPr>
          <w:p w14:paraId="554893A8" w14:textId="77777777" w:rsidR="00DA6C86" w:rsidRPr="00991CBE" w:rsidRDefault="00DA6C86" w:rsidP="00171D36">
            <w:pPr>
              <w:spacing w:after="0" w:line="240" w:lineRule="auto"/>
              <w:ind w:left="57" w:right="57"/>
              <w:jc w:val="both"/>
              <w:rPr>
                <w:rFonts w:ascii="Times New Roman" w:hAnsi="Times New Roman" w:cs="Times New Roman"/>
                <w:bCs/>
                <w:sz w:val="24"/>
                <w:szCs w:val="24"/>
              </w:rPr>
            </w:pPr>
            <w:r w:rsidRPr="00991CBE">
              <w:rPr>
                <w:rFonts w:ascii="Times New Roman" w:hAnsi="Times New Roman" w:cs="Times New Roman"/>
                <w:bCs/>
                <w:sz w:val="24"/>
                <w:szCs w:val="24"/>
              </w:rPr>
              <w:t>3.</w:t>
            </w:r>
          </w:p>
        </w:tc>
        <w:tc>
          <w:tcPr>
            <w:tcW w:w="2842" w:type="dxa"/>
          </w:tcPr>
          <w:p w14:paraId="5C558073" w14:textId="77777777" w:rsidR="00DA6C86" w:rsidRPr="00991CBE" w:rsidRDefault="00DA6C86" w:rsidP="002C5BB1">
            <w:pPr>
              <w:spacing w:after="0" w:line="240" w:lineRule="auto"/>
              <w:ind w:left="57" w:right="57"/>
              <w:rPr>
                <w:rFonts w:ascii="Times New Roman" w:hAnsi="Times New Roman" w:cs="Times New Roman"/>
                <w:sz w:val="24"/>
                <w:szCs w:val="24"/>
              </w:rPr>
            </w:pPr>
            <w:r w:rsidRPr="00991CBE">
              <w:rPr>
                <w:rFonts w:ascii="Times New Roman" w:hAnsi="Times New Roman" w:cs="Times New Roman"/>
                <w:sz w:val="24"/>
                <w:szCs w:val="24"/>
              </w:rPr>
              <w:t>Sabiedrības līdzdalības rezultāti</w:t>
            </w:r>
          </w:p>
        </w:tc>
        <w:tc>
          <w:tcPr>
            <w:tcW w:w="5798" w:type="dxa"/>
          </w:tcPr>
          <w:p w14:paraId="572DB59C" w14:textId="77777777" w:rsidR="00F611EC" w:rsidRPr="009854D0" w:rsidRDefault="009854D0" w:rsidP="009854D0">
            <w:pPr>
              <w:shd w:val="clear" w:color="auto" w:fill="FFFFFF"/>
              <w:tabs>
                <w:tab w:val="left" w:pos="87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54D0">
              <w:rPr>
                <w:rFonts w:ascii="Times New Roman" w:hAnsi="Times New Roman" w:cs="Times New Roman"/>
                <w:sz w:val="24"/>
                <w:szCs w:val="24"/>
              </w:rPr>
              <w:t>Nav attiecināms</w:t>
            </w:r>
          </w:p>
        </w:tc>
      </w:tr>
      <w:tr w:rsidR="00991CBE" w:rsidRPr="00991CBE" w14:paraId="1E651955" w14:textId="77777777" w:rsidTr="00CA6C60">
        <w:trPr>
          <w:trHeight w:val="476"/>
          <w:jc w:val="center"/>
        </w:trPr>
        <w:tc>
          <w:tcPr>
            <w:tcW w:w="476" w:type="dxa"/>
          </w:tcPr>
          <w:p w14:paraId="16694B3F" w14:textId="77777777" w:rsidR="00DA6C86" w:rsidRPr="00991CBE" w:rsidRDefault="004D6D5B" w:rsidP="00171D36">
            <w:pPr>
              <w:spacing w:after="0" w:line="240" w:lineRule="auto"/>
              <w:ind w:left="57" w:right="57"/>
              <w:jc w:val="both"/>
              <w:rPr>
                <w:rFonts w:ascii="Times New Roman" w:hAnsi="Times New Roman" w:cs="Times New Roman"/>
                <w:bCs/>
                <w:sz w:val="24"/>
                <w:szCs w:val="24"/>
              </w:rPr>
            </w:pPr>
            <w:r w:rsidRPr="00991CBE">
              <w:rPr>
                <w:rFonts w:ascii="Times New Roman" w:hAnsi="Times New Roman" w:cs="Times New Roman"/>
                <w:bCs/>
                <w:sz w:val="24"/>
                <w:szCs w:val="24"/>
              </w:rPr>
              <w:t>4.</w:t>
            </w:r>
          </w:p>
        </w:tc>
        <w:tc>
          <w:tcPr>
            <w:tcW w:w="2842" w:type="dxa"/>
          </w:tcPr>
          <w:p w14:paraId="60785E44" w14:textId="77777777" w:rsidR="00DA6C86" w:rsidRPr="00991CBE" w:rsidRDefault="00DA6C86" w:rsidP="002C5BB1">
            <w:pPr>
              <w:spacing w:after="0" w:line="240" w:lineRule="auto"/>
              <w:ind w:left="57" w:right="57"/>
              <w:rPr>
                <w:rFonts w:ascii="Times New Roman" w:hAnsi="Times New Roman" w:cs="Times New Roman"/>
                <w:sz w:val="24"/>
                <w:szCs w:val="24"/>
              </w:rPr>
            </w:pPr>
            <w:r w:rsidRPr="00991CBE">
              <w:rPr>
                <w:rFonts w:ascii="Times New Roman" w:hAnsi="Times New Roman" w:cs="Times New Roman"/>
                <w:sz w:val="24"/>
                <w:szCs w:val="24"/>
              </w:rPr>
              <w:t>Cita informācija</w:t>
            </w:r>
          </w:p>
        </w:tc>
        <w:tc>
          <w:tcPr>
            <w:tcW w:w="5798" w:type="dxa"/>
          </w:tcPr>
          <w:p w14:paraId="04C54141" w14:textId="77777777" w:rsidR="00DA6C86" w:rsidRPr="00991CBE" w:rsidRDefault="006F225F" w:rsidP="006F225F">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00380812" w:rsidRPr="00991CBE">
              <w:rPr>
                <w:rFonts w:ascii="Times New Roman" w:hAnsi="Times New Roman" w:cs="Times New Roman"/>
                <w:sz w:val="24"/>
                <w:szCs w:val="24"/>
              </w:rPr>
              <w:t>Nav</w:t>
            </w:r>
          </w:p>
        </w:tc>
      </w:tr>
    </w:tbl>
    <w:p w14:paraId="278986A1" w14:textId="77777777" w:rsidR="00DA6C86" w:rsidRDefault="00DA6C86" w:rsidP="00171D36">
      <w:pPr>
        <w:spacing w:after="0" w:line="240" w:lineRule="auto"/>
        <w:rPr>
          <w:rFonts w:ascii="Times New Roman" w:hAnsi="Times New Roman" w:cs="Times New Roman"/>
          <w:sz w:val="24"/>
          <w:szCs w:val="24"/>
        </w:rPr>
      </w:pPr>
    </w:p>
    <w:p w14:paraId="61FEA388" w14:textId="77777777" w:rsidR="00F56EA8" w:rsidRPr="00991CBE" w:rsidRDefault="00F56EA8" w:rsidP="00171D36">
      <w:pPr>
        <w:spacing w:after="0" w:line="240" w:lineRule="auto"/>
        <w:rPr>
          <w:rFonts w:ascii="Times New Roman" w:hAnsi="Times New Roman" w:cs="Times New Roman"/>
          <w:sz w:val="24"/>
          <w:szCs w:val="24"/>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204"/>
      </w:tblGrid>
      <w:tr w:rsidR="00991CBE" w:rsidRPr="00991CBE" w14:paraId="721E41D2" w14:textId="77777777" w:rsidTr="00CA6C60">
        <w:trPr>
          <w:trHeight w:val="381"/>
          <w:jc w:val="center"/>
        </w:trPr>
        <w:tc>
          <w:tcPr>
            <w:tcW w:w="9256" w:type="dxa"/>
            <w:gridSpan w:val="3"/>
            <w:vAlign w:val="center"/>
          </w:tcPr>
          <w:p w14:paraId="00D47878" w14:textId="77777777" w:rsidR="00DA6C86" w:rsidRPr="00991CBE" w:rsidRDefault="00DA6C86" w:rsidP="00171D36">
            <w:pPr>
              <w:pStyle w:val="naisnod"/>
              <w:spacing w:before="0" w:beforeAutospacing="0" w:after="0" w:afterAutospacing="0"/>
              <w:ind w:left="57" w:right="57"/>
              <w:jc w:val="center"/>
            </w:pPr>
            <w:r w:rsidRPr="00991CBE">
              <w:rPr>
                <w:b/>
              </w:rPr>
              <w:t>VII. Tiesību akta projekta izpildes nodrošināšana un tās ietekme uz institūcijām</w:t>
            </w:r>
          </w:p>
        </w:tc>
      </w:tr>
      <w:tr w:rsidR="00DA6C86" w:rsidRPr="00DD49B6" w14:paraId="1B4561BB" w14:textId="77777777" w:rsidTr="00CA6C60">
        <w:trPr>
          <w:trHeight w:val="427"/>
          <w:jc w:val="center"/>
        </w:trPr>
        <w:tc>
          <w:tcPr>
            <w:tcW w:w="437" w:type="dxa"/>
          </w:tcPr>
          <w:p w14:paraId="0DD01845" w14:textId="77777777" w:rsidR="00DA6C86" w:rsidRPr="00DD49B6" w:rsidRDefault="00DA6C86" w:rsidP="00171D36">
            <w:pPr>
              <w:pStyle w:val="naisnod"/>
              <w:spacing w:before="0" w:beforeAutospacing="0" w:after="0" w:afterAutospacing="0"/>
              <w:ind w:left="57" w:right="57"/>
              <w:jc w:val="both"/>
            </w:pPr>
            <w:r w:rsidRPr="00DD49B6">
              <w:t>1.</w:t>
            </w:r>
          </w:p>
        </w:tc>
        <w:tc>
          <w:tcPr>
            <w:tcW w:w="3615" w:type="dxa"/>
          </w:tcPr>
          <w:p w14:paraId="033FBB34" w14:textId="77777777" w:rsidR="00DA6C86" w:rsidRPr="00DD49B6" w:rsidRDefault="00DA6C86" w:rsidP="002C5BB1">
            <w:pPr>
              <w:pStyle w:val="naisf"/>
              <w:spacing w:before="0" w:beforeAutospacing="0" w:after="0" w:afterAutospacing="0"/>
              <w:ind w:left="57" w:right="57"/>
            </w:pPr>
            <w:r w:rsidRPr="00DD49B6">
              <w:t>Projekta izpildē iesaistītās institūcijas</w:t>
            </w:r>
          </w:p>
        </w:tc>
        <w:tc>
          <w:tcPr>
            <w:tcW w:w="5204" w:type="dxa"/>
          </w:tcPr>
          <w:p w14:paraId="3EFD6CD8" w14:textId="5F96EE4C" w:rsidR="00DA6C86" w:rsidRPr="00DD49B6" w:rsidRDefault="00D411B6" w:rsidP="000E52FA">
            <w:pPr>
              <w:shd w:val="clear" w:color="auto" w:fill="FFFFFF"/>
              <w:spacing w:after="0" w:line="240" w:lineRule="auto"/>
              <w:jc w:val="both"/>
              <w:rPr>
                <w:rFonts w:ascii="Times New Roman" w:hAnsi="Times New Roman" w:cs="Times New Roman"/>
                <w:sz w:val="24"/>
                <w:szCs w:val="24"/>
              </w:rPr>
            </w:pPr>
            <w:bookmarkStart w:id="3" w:name="p66"/>
            <w:bookmarkStart w:id="4" w:name="p67"/>
            <w:bookmarkStart w:id="5" w:name="p68"/>
            <w:bookmarkStart w:id="6" w:name="p69"/>
            <w:bookmarkEnd w:id="3"/>
            <w:bookmarkEnd w:id="4"/>
            <w:bookmarkEnd w:id="5"/>
            <w:bookmarkEnd w:id="6"/>
            <w:r>
              <w:rPr>
                <w:rFonts w:ascii="Times New Roman" w:hAnsi="Times New Roman" w:cs="Times New Roman"/>
                <w:sz w:val="24"/>
                <w:szCs w:val="24"/>
              </w:rPr>
              <w:t>Finanšu ministrija kā vadošā iestāde</w:t>
            </w:r>
            <w:r w:rsidR="00650ADB">
              <w:rPr>
                <w:rFonts w:ascii="Times New Roman" w:hAnsi="Times New Roman" w:cs="Times New Roman"/>
                <w:sz w:val="24"/>
                <w:szCs w:val="24"/>
              </w:rPr>
              <w:t xml:space="preserve"> un</w:t>
            </w:r>
            <w:r w:rsidR="000E52FA">
              <w:rPr>
                <w:rFonts w:ascii="Times New Roman" w:hAnsi="Times New Roman" w:cs="Times New Roman"/>
                <w:sz w:val="24"/>
                <w:szCs w:val="24"/>
              </w:rPr>
              <w:t xml:space="preserve"> revīzijas iestāde</w:t>
            </w:r>
            <w:r>
              <w:rPr>
                <w:rFonts w:ascii="Times New Roman" w:hAnsi="Times New Roman" w:cs="Times New Roman"/>
                <w:sz w:val="24"/>
                <w:szCs w:val="24"/>
              </w:rPr>
              <w:t xml:space="preserve">, </w:t>
            </w:r>
            <w:r w:rsidRPr="00D36792">
              <w:rPr>
                <w:rFonts w:ascii="Times New Roman" w:hAnsi="Times New Roman" w:cs="Times New Roman"/>
                <w:sz w:val="24"/>
                <w:szCs w:val="24"/>
              </w:rPr>
              <w:t>Ekonomikas ministrija, Izglītības un zinātnes ministrija, Kultūras ministrija, Labklājības ministrija, Satiksmes ministrija, Tieslietu ministrija, Veselības ministrija, Vides aizsardzības un reģionālās attīstības ministrija</w:t>
            </w:r>
            <w:r>
              <w:rPr>
                <w:rFonts w:ascii="Times New Roman" w:hAnsi="Times New Roman" w:cs="Times New Roman"/>
                <w:sz w:val="24"/>
                <w:szCs w:val="24"/>
              </w:rPr>
              <w:t xml:space="preserve"> un</w:t>
            </w:r>
            <w:r w:rsidRPr="00D36792">
              <w:rPr>
                <w:rFonts w:ascii="Times New Roman" w:hAnsi="Times New Roman" w:cs="Times New Roman"/>
                <w:sz w:val="24"/>
                <w:szCs w:val="24"/>
              </w:rPr>
              <w:t xml:space="preserve"> Zemkopības ministrija</w:t>
            </w:r>
            <w:r>
              <w:rPr>
                <w:rFonts w:ascii="Times New Roman" w:hAnsi="Times New Roman" w:cs="Times New Roman"/>
                <w:sz w:val="24"/>
                <w:szCs w:val="24"/>
              </w:rPr>
              <w:t xml:space="preserve"> kā atbildīgās iestādes, Centrālā finanšu un līgumu aģentūra kā sadarbības iestāde</w:t>
            </w:r>
          </w:p>
        </w:tc>
      </w:tr>
      <w:tr w:rsidR="00DA6C86" w:rsidRPr="00DD49B6" w14:paraId="0A961BA1" w14:textId="77777777" w:rsidTr="00CA6C60">
        <w:trPr>
          <w:trHeight w:val="463"/>
          <w:jc w:val="center"/>
        </w:trPr>
        <w:tc>
          <w:tcPr>
            <w:tcW w:w="437" w:type="dxa"/>
          </w:tcPr>
          <w:p w14:paraId="4FC30372" w14:textId="77777777" w:rsidR="00DA6C86" w:rsidRPr="00DD49B6" w:rsidRDefault="00DA6C86" w:rsidP="00171D36">
            <w:pPr>
              <w:pStyle w:val="naisnod"/>
              <w:spacing w:before="0" w:beforeAutospacing="0" w:after="0" w:afterAutospacing="0"/>
              <w:ind w:left="57" w:right="57"/>
              <w:jc w:val="both"/>
            </w:pPr>
            <w:r w:rsidRPr="00DD49B6">
              <w:t>2.</w:t>
            </w:r>
          </w:p>
        </w:tc>
        <w:tc>
          <w:tcPr>
            <w:tcW w:w="3615" w:type="dxa"/>
          </w:tcPr>
          <w:p w14:paraId="07681551" w14:textId="77777777" w:rsidR="00DA6C86" w:rsidRPr="00DD49B6" w:rsidRDefault="00DA6C86" w:rsidP="002C5BB1">
            <w:pPr>
              <w:pStyle w:val="naisf"/>
              <w:spacing w:before="0" w:beforeAutospacing="0" w:after="0" w:afterAutospacing="0"/>
              <w:ind w:left="57" w:right="57"/>
            </w:pPr>
            <w:r w:rsidRPr="00DD49B6">
              <w:t>Projekta izpildes iet</w:t>
            </w:r>
            <w:r w:rsidR="002C5BB1">
              <w:t>ekme uz pār</w:t>
            </w:r>
            <w:r w:rsidR="001E69FC">
              <w:softHyphen/>
            </w:r>
            <w:r w:rsidR="002C5BB1">
              <w:t xml:space="preserve">valdes funkcijām un </w:t>
            </w:r>
            <w:r w:rsidRPr="00DD49B6">
              <w:t>institucionālo struktūru.</w:t>
            </w:r>
          </w:p>
          <w:p w14:paraId="3F06834A" w14:textId="77777777" w:rsidR="00DA6C86" w:rsidRPr="00DD49B6" w:rsidRDefault="00DA6C86" w:rsidP="002C5BB1">
            <w:pPr>
              <w:pStyle w:val="naisf"/>
              <w:spacing w:before="0" w:beforeAutospacing="0" w:after="0" w:afterAutospacing="0"/>
              <w:ind w:left="57" w:right="57"/>
            </w:pPr>
            <w:r w:rsidRPr="00DD49B6">
              <w:t>Jaunu institūciju izveide, esošu institūciju likvidācija vai reorga</w:t>
            </w:r>
            <w:r w:rsidR="001E69FC">
              <w:softHyphen/>
            </w:r>
            <w:r w:rsidRPr="00DD49B6">
              <w:t>nizācija, to ietekme uz institūcijas cilvēkresursiem.</w:t>
            </w:r>
          </w:p>
        </w:tc>
        <w:tc>
          <w:tcPr>
            <w:tcW w:w="5204" w:type="dxa"/>
          </w:tcPr>
          <w:p w14:paraId="77E796EE" w14:textId="77777777" w:rsidR="000A0B88" w:rsidRPr="001A1164" w:rsidRDefault="0085451E" w:rsidP="001A1164">
            <w:pPr>
              <w:shd w:val="clear" w:color="auto" w:fill="FFFFFF"/>
              <w:spacing w:after="0" w:line="240" w:lineRule="auto"/>
              <w:ind w:right="57"/>
              <w:jc w:val="both"/>
              <w:rPr>
                <w:rFonts w:ascii="Times New Roman" w:hAnsi="Times New Roman" w:cs="Times New Roman"/>
                <w:sz w:val="24"/>
                <w:szCs w:val="24"/>
              </w:rPr>
            </w:pPr>
            <w:r w:rsidRPr="001A1164">
              <w:rPr>
                <w:rFonts w:ascii="Times New Roman" w:hAnsi="Times New Roman" w:cs="Times New Roman"/>
                <w:sz w:val="24"/>
              </w:rPr>
              <w:t>Jaunu institūciju izveide, esošu institūciju likvidācija vai reorga</w:t>
            </w:r>
            <w:r w:rsidRPr="001A1164">
              <w:rPr>
                <w:rFonts w:ascii="Times New Roman" w:hAnsi="Times New Roman" w:cs="Times New Roman"/>
                <w:sz w:val="24"/>
              </w:rPr>
              <w:softHyphen/>
              <w:t>nizācija nav paredzēta.</w:t>
            </w:r>
          </w:p>
        </w:tc>
      </w:tr>
      <w:tr w:rsidR="00DA6C86" w:rsidRPr="00DD49B6" w14:paraId="0B81D57D" w14:textId="77777777" w:rsidTr="00CA6C60">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3BAEAA02" w14:textId="77777777" w:rsidR="00DA6C86" w:rsidRPr="00DD49B6" w:rsidRDefault="00DA6C86" w:rsidP="00171D36">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36BCE33F" w14:textId="77777777" w:rsidR="00DA6C86" w:rsidRPr="00DD49B6" w:rsidRDefault="00DA6C86" w:rsidP="002C5BB1">
            <w:pPr>
              <w:pStyle w:val="naisf"/>
              <w:spacing w:before="0" w:beforeAutospacing="0" w:after="0" w:afterAutospacing="0"/>
              <w:ind w:left="57" w:right="57"/>
            </w:pPr>
            <w:r w:rsidRPr="00DD49B6">
              <w:t>Cita informācija</w:t>
            </w:r>
          </w:p>
        </w:tc>
        <w:tc>
          <w:tcPr>
            <w:tcW w:w="5204" w:type="dxa"/>
            <w:tcBorders>
              <w:top w:val="single" w:sz="4" w:space="0" w:color="auto"/>
              <w:left w:val="single" w:sz="4" w:space="0" w:color="auto"/>
              <w:bottom w:val="single" w:sz="4" w:space="0" w:color="auto"/>
              <w:right w:val="single" w:sz="4" w:space="0" w:color="auto"/>
            </w:tcBorders>
          </w:tcPr>
          <w:p w14:paraId="0766BD89" w14:textId="77777777" w:rsidR="00DA6C86" w:rsidRPr="00DD49B6" w:rsidRDefault="00380812" w:rsidP="00171D36">
            <w:pPr>
              <w:spacing w:after="0" w:line="240" w:lineRule="auto"/>
              <w:ind w:left="57" w:right="57"/>
              <w:jc w:val="both"/>
              <w:rPr>
                <w:rFonts w:ascii="Times New Roman" w:hAnsi="Times New Roman" w:cs="Times New Roman"/>
                <w:sz w:val="24"/>
                <w:szCs w:val="24"/>
              </w:rPr>
            </w:pPr>
            <w:r w:rsidRPr="00DD49B6">
              <w:rPr>
                <w:rFonts w:ascii="Times New Roman" w:hAnsi="Times New Roman" w:cs="Times New Roman"/>
                <w:sz w:val="24"/>
                <w:szCs w:val="24"/>
              </w:rPr>
              <w:t>Nav</w:t>
            </w:r>
          </w:p>
        </w:tc>
      </w:tr>
    </w:tbl>
    <w:p w14:paraId="0DCAA7B5" w14:textId="6090415E" w:rsidR="007A3483" w:rsidRPr="00853AD8" w:rsidRDefault="00236887" w:rsidP="00853AD8">
      <w:pPr>
        <w:pStyle w:val="naisf"/>
        <w:rPr>
          <w:szCs w:val="28"/>
        </w:rPr>
      </w:pPr>
      <w:r w:rsidRPr="00236887">
        <w:rPr>
          <w:szCs w:val="28"/>
        </w:rPr>
        <w:t>Finanšu ministrs</w:t>
      </w:r>
      <w:r w:rsidRPr="00236887">
        <w:rPr>
          <w:szCs w:val="28"/>
        </w:rPr>
        <w:tab/>
      </w:r>
      <w:r w:rsidRPr="00236887">
        <w:rPr>
          <w:szCs w:val="28"/>
        </w:rPr>
        <w:tab/>
      </w:r>
      <w:r w:rsidRPr="00236887">
        <w:rPr>
          <w:szCs w:val="28"/>
        </w:rPr>
        <w:tab/>
      </w:r>
      <w:r w:rsidRPr="00236887">
        <w:rPr>
          <w:szCs w:val="28"/>
        </w:rPr>
        <w:tab/>
      </w:r>
      <w:r w:rsidRPr="00236887">
        <w:rPr>
          <w:szCs w:val="28"/>
        </w:rPr>
        <w:tab/>
      </w:r>
      <w:r w:rsidRPr="00236887">
        <w:rPr>
          <w:szCs w:val="28"/>
        </w:rPr>
        <w:tab/>
      </w:r>
      <w:r w:rsidRPr="00236887">
        <w:rPr>
          <w:szCs w:val="28"/>
        </w:rPr>
        <w:tab/>
      </w:r>
      <w:r w:rsidRPr="00236887">
        <w:rPr>
          <w:szCs w:val="28"/>
        </w:rPr>
        <w:tab/>
      </w:r>
      <w:proofErr w:type="spellStart"/>
      <w:r w:rsidR="00FD2281">
        <w:rPr>
          <w:szCs w:val="28"/>
        </w:rPr>
        <w:t>J.Reirs</w:t>
      </w:r>
      <w:proofErr w:type="spellEnd"/>
    </w:p>
    <w:p w14:paraId="0B0A0C85" w14:textId="5398CF33" w:rsidR="007A3483" w:rsidRDefault="007A3483" w:rsidP="00843184">
      <w:pPr>
        <w:pStyle w:val="Header"/>
        <w:tabs>
          <w:tab w:val="left" w:pos="5610"/>
        </w:tabs>
        <w:rPr>
          <w:rFonts w:ascii="Times New Roman" w:hAnsi="Times New Roman" w:cs="Times New Roman"/>
          <w:sz w:val="20"/>
          <w:szCs w:val="20"/>
        </w:rPr>
      </w:pPr>
    </w:p>
    <w:p w14:paraId="2082B1BC" w14:textId="1A80F6FE" w:rsidR="00843184" w:rsidRPr="007A3483" w:rsidRDefault="00853AD8" w:rsidP="00843184">
      <w:pPr>
        <w:pStyle w:val="Header"/>
        <w:tabs>
          <w:tab w:val="left" w:pos="5610"/>
        </w:tabs>
        <w:rPr>
          <w:rFonts w:ascii="Times New Roman" w:hAnsi="Times New Roman" w:cs="Times New Roman"/>
          <w:sz w:val="20"/>
          <w:szCs w:val="20"/>
        </w:rPr>
      </w:pPr>
      <w:r>
        <w:rPr>
          <w:rFonts w:ascii="Times New Roman" w:hAnsi="Times New Roman" w:cs="Times New Roman"/>
          <w:sz w:val="20"/>
          <w:szCs w:val="20"/>
        </w:rPr>
        <w:t>06</w:t>
      </w:r>
      <w:r w:rsidR="007A3483" w:rsidRPr="007A3483">
        <w:rPr>
          <w:rFonts w:ascii="Times New Roman" w:hAnsi="Times New Roman" w:cs="Times New Roman"/>
          <w:sz w:val="20"/>
          <w:szCs w:val="20"/>
        </w:rPr>
        <w:t>.</w:t>
      </w:r>
      <w:r w:rsidR="00F3661E">
        <w:rPr>
          <w:rFonts w:ascii="Times New Roman" w:hAnsi="Times New Roman" w:cs="Times New Roman"/>
          <w:sz w:val="20"/>
          <w:szCs w:val="20"/>
        </w:rPr>
        <w:t>0</w:t>
      </w:r>
      <w:r>
        <w:rPr>
          <w:rFonts w:ascii="Times New Roman" w:hAnsi="Times New Roman" w:cs="Times New Roman"/>
          <w:sz w:val="20"/>
          <w:szCs w:val="20"/>
        </w:rPr>
        <w:t>2</w:t>
      </w:r>
      <w:r w:rsidR="000F2653">
        <w:rPr>
          <w:rFonts w:ascii="Times New Roman" w:hAnsi="Times New Roman" w:cs="Times New Roman"/>
          <w:sz w:val="20"/>
          <w:szCs w:val="20"/>
        </w:rPr>
        <w:t>.201</w:t>
      </w:r>
      <w:r w:rsidR="00F3661E">
        <w:rPr>
          <w:rFonts w:ascii="Times New Roman" w:hAnsi="Times New Roman" w:cs="Times New Roman"/>
          <w:sz w:val="20"/>
          <w:szCs w:val="20"/>
        </w:rPr>
        <w:t>5</w:t>
      </w:r>
      <w:r w:rsidR="007A3483" w:rsidRPr="007A3483">
        <w:rPr>
          <w:rFonts w:ascii="Times New Roman" w:hAnsi="Times New Roman" w:cs="Times New Roman"/>
          <w:sz w:val="20"/>
          <w:szCs w:val="20"/>
        </w:rPr>
        <w:t xml:space="preserve"> </w:t>
      </w:r>
      <w:r w:rsidR="00F3661E" w:rsidRPr="007A3483">
        <w:rPr>
          <w:rFonts w:ascii="Times New Roman" w:hAnsi="Times New Roman" w:cs="Times New Roman"/>
          <w:sz w:val="20"/>
          <w:szCs w:val="20"/>
        </w:rPr>
        <w:t>1</w:t>
      </w:r>
      <w:r w:rsidR="00F3661E">
        <w:rPr>
          <w:rFonts w:ascii="Times New Roman" w:hAnsi="Times New Roman" w:cs="Times New Roman"/>
          <w:sz w:val="20"/>
          <w:szCs w:val="20"/>
        </w:rPr>
        <w:t>2</w:t>
      </w:r>
      <w:r w:rsidR="007A3483" w:rsidRPr="007A3483">
        <w:rPr>
          <w:rFonts w:ascii="Times New Roman" w:hAnsi="Times New Roman" w:cs="Times New Roman"/>
          <w:sz w:val="20"/>
          <w:szCs w:val="20"/>
        </w:rPr>
        <w:t>:</w:t>
      </w:r>
      <w:r w:rsidR="00F3661E">
        <w:rPr>
          <w:rFonts w:ascii="Times New Roman" w:hAnsi="Times New Roman" w:cs="Times New Roman"/>
          <w:sz w:val="20"/>
          <w:szCs w:val="20"/>
        </w:rPr>
        <w:t>00</w:t>
      </w:r>
    </w:p>
    <w:p w14:paraId="50E92DAC" w14:textId="420D2AEF" w:rsidR="00843184" w:rsidRPr="007A3483" w:rsidRDefault="0071452C" w:rsidP="00843184">
      <w:pPr>
        <w:pStyle w:val="Header"/>
        <w:tabs>
          <w:tab w:val="left" w:pos="5610"/>
        </w:tabs>
        <w:rPr>
          <w:rFonts w:ascii="Times New Roman" w:hAnsi="Times New Roman" w:cs="Times New Roman"/>
          <w:sz w:val="20"/>
          <w:szCs w:val="20"/>
        </w:rPr>
      </w:pPr>
      <w:r>
        <w:rPr>
          <w:rFonts w:ascii="Times New Roman" w:hAnsi="Times New Roman" w:cs="Times New Roman"/>
          <w:sz w:val="20"/>
          <w:szCs w:val="20"/>
        </w:rPr>
        <w:t>17</w:t>
      </w:r>
      <w:r w:rsidR="00F227F7">
        <w:rPr>
          <w:rFonts w:ascii="Times New Roman" w:hAnsi="Times New Roman" w:cs="Times New Roman"/>
          <w:sz w:val="20"/>
          <w:szCs w:val="20"/>
        </w:rPr>
        <w:t>6</w:t>
      </w:r>
      <w:r w:rsidR="00C06592">
        <w:rPr>
          <w:rFonts w:ascii="Times New Roman" w:hAnsi="Times New Roman" w:cs="Times New Roman"/>
          <w:sz w:val="20"/>
          <w:szCs w:val="20"/>
        </w:rPr>
        <w:t>8</w:t>
      </w:r>
    </w:p>
    <w:p w14:paraId="3E40426B" w14:textId="77777777" w:rsidR="006132B1" w:rsidRPr="00843184" w:rsidRDefault="006132B1" w:rsidP="00236887">
      <w:pPr>
        <w:pStyle w:val="Header"/>
        <w:tabs>
          <w:tab w:val="left" w:pos="5610"/>
        </w:tabs>
        <w:rPr>
          <w:rFonts w:ascii="Times New Roman" w:hAnsi="Times New Roman" w:cs="Times New Roman"/>
          <w:sz w:val="20"/>
          <w:szCs w:val="20"/>
        </w:rPr>
      </w:pPr>
    </w:p>
    <w:p w14:paraId="54FF0DDC" w14:textId="3D5445AA" w:rsidR="00236887" w:rsidRPr="00843184" w:rsidRDefault="00843184" w:rsidP="00236887">
      <w:pPr>
        <w:pStyle w:val="Header"/>
        <w:rPr>
          <w:rFonts w:ascii="Times New Roman" w:hAnsi="Times New Roman" w:cs="Times New Roman"/>
          <w:sz w:val="20"/>
          <w:szCs w:val="20"/>
        </w:rPr>
      </w:pPr>
      <w:proofErr w:type="spellStart"/>
      <w:r>
        <w:rPr>
          <w:rFonts w:ascii="Times New Roman" w:hAnsi="Times New Roman" w:cs="Times New Roman"/>
          <w:sz w:val="20"/>
          <w:szCs w:val="20"/>
        </w:rPr>
        <w:t>E.Loseva</w:t>
      </w:r>
      <w:proofErr w:type="spellEnd"/>
    </w:p>
    <w:p w14:paraId="57C395ED" w14:textId="7687249B" w:rsidR="00236887" w:rsidRPr="00843184" w:rsidRDefault="00236887" w:rsidP="00236887">
      <w:pPr>
        <w:pStyle w:val="Header"/>
        <w:rPr>
          <w:rFonts w:ascii="Times New Roman" w:hAnsi="Times New Roman" w:cs="Times New Roman"/>
          <w:sz w:val="20"/>
          <w:szCs w:val="20"/>
        </w:rPr>
      </w:pPr>
      <w:r w:rsidRPr="00843184">
        <w:rPr>
          <w:rFonts w:ascii="Times New Roman" w:hAnsi="Times New Roman" w:cs="Times New Roman"/>
          <w:sz w:val="20"/>
          <w:szCs w:val="20"/>
        </w:rPr>
        <w:t>Finanšu ministrijas</w:t>
      </w:r>
    </w:p>
    <w:p w14:paraId="055B793F" w14:textId="75FFF015" w:rsidR="00236887" w:rsidRPr="00843184" w:rsidRDefault="00236887" w:rsidP="00236887">
      <w:pPr>
        <w:pStyle w:val="Header"/>
        <w:rPr>
          <w:rFonts w:ascii="Times New Roman" w:hAnsi="Times New Roman" w:cs="Times New Roman"/>
          <w:sz w:val="20"/>
          <w:szCs w:val="20"/>
        </w:rPr>
      </w:pPr>
      <w:r w:rsidRPr="00843184">
        <w:rPr>
          <w:rFonts w:ascii="Times New Roman" w:hAnsi="Times New Roman" w:cs="Times New Roman"/>
          <w:sz w:val="20"/>
          <w:szCs w:val="20"/>
        </w:rPr>
        <w:t>Eiropas Savienības fondu</w:t>
      </w:r>
      <w:r w:rsidR="002C6C8C" w:rsidRPr="00843184">
        <w:rPr>
          <w:rFonts w:ascii="Times New Roman" w:hAnsi="Times New Roman" w:cs="Times New Roman"/>
          <w:sz w:val="20"/>
          <w:szCs w:val="20"/>
        </w:rPr>
        <w:t xml:space="preserve"> </w:t>
      </w:r>
      <w:r w:rsidRPr="00843184">
        <w:rPr>
          <w:rFonts w:ascii="Times New Roman" w:hAnsi="Times New Roman" w:cs="Times New Roman"/>
          <w:sz w:val="20"/>
          <w:szCs w:val="20"/>
        </w:rPr>
        <w:t>vadības</w:t>
      </w:r>
      <w:r w:rsidR="00EF2FBD">
        <w:rPr>
          <w:rFonts w:ascii="Times New Roman" w:hAnsi="Times New Roman" w:cs="Times New Roman"/>
          <w:sz w:val="20"/>
          <w:szCs w:val="20"/>
        </w:rPr>
        <w:t xml:space="preserve"> un kontroles </w:t>
      </w:r>
      <w:r w:rsidRPr="00843184">
        <w:rPr>
          <w:rFonts w:ascii="Times New Roman" w:hAnsi="Times New Roman" w:cs="Times New Roman"/>
          <w:sz w:val="20"/>
          <w:szCs w:val="20"/>
        </w:rPr>
        <w:t xml:space="preserve"> departamenta</w:t>
      </w:r>
    </w:p>
    <w:p w14:paraId="214718B1" w14:textId="21AF130E" w:rsidR="00236887" w:rsidRPr="00D07D72" w:rsidRDefault="00236887" w:rsidP="00236887">
      <w:pPr>
        <w:pStyle w:val="Header"/>
        <w:rPr>
          <w:rFonts w:ascii="Times New Roman" w:hAnsi="Times New Roman" w:cs="Times New Roman"/>
          <w:sz w:val="20"/>
          <w:szCs w:val="20"/>
        </w:rPr>
      </w:pPr>
      <w:r w:rsidRPr="00D07D72">
        <w:rPr>
          <w:rFonts w:ascii="Times New Roman" w:hAnsi="Times New Roman" w:cs="Times New Roman"/>
          <w:sz w:val="20"/>
          <w:szCs w:val="20"/>
        </w:rPr>
        <w:t>Eiropas Savienības fondu tiesiskā nodrošinājuma</w:t>
      </w:r>
    </w:p>
    <w:p w14:paraId="3F8AF79F" w14:textId="0586279D" w:rsidR="00236887" w:rsidRPr="00D07D72" w:rsidRDefault="00DD7205" w:rsidP="00236887">
      <w:pPr>
        <w:pStyle w:val="Header"/>
        <w:rPr>
          <w:rFonts w:ascii="Times New Roman" w:hAnsi="Times New Roman" w:cs="Times New Roman"/>
          <w:sz w:val="20"/>
          <w:szCs w:val="20"/>
        </w:rPr>
      </w:pPr>
      <w:r w:rsidRPr="00D07D72">
        <w:rPr>
          <w:rFonts w:ascii="Times New Roman" w:hAnsi="Times New Roman" w:cs="Times New Roman"/>
          <w:sz w:val="20"/>
          <w:szCs w:val="20"/>
        </w:rPr>
        <w:t>juriskonsulte</w:t>
      </w:r>
    </w:p>
    <w:p w14:paraId="3330C4B6" w14:textId="5E713F93" w:rsidR="00646761" w:rsidRDefault="00236887" w:rsidP="00271F12">
      <w:pPr>
        <w:spacing w:after="0" w:line="240" w:lineRule="auto"/>
        <w:rPr>
          <w:rFonts w:ascii="Times New Roman" w:hAnsi="Times New Roman" w:cs="Times New Roman"/>
          <w:color w:val="943634"/>
          <w:sz w:val="20"/>
          <w:szCs w:val="20"/>
        </w:rPr>
      </w:pPr>
      <w:r w:rsidRPr="007346A8">
        <w:rPr>
          <w:rFonts w:ascii="Times New Roman" w:hAnsi="Times New Roman" w:cs="Times New Roman"/>
          <w:sz w:val="20"/>
          <w:szCs w:val="20"/>
        </w:rPr>
        <w:t>tālr.:</w:t>
      </w:r>
      <w:r w:rsidRPr="007346A8">
        <w:rPr>
          <w:rFonts w:ascii="Times New Roman" w:hAnsi="Times New Roman" w:cs="Times New Roman"/>
          <w:b/>
          <w:bCs/>
          <w:sz w:val="20"/>
          <w:szCs w:val="20"/>
        </w:rPr>
        <w:t xml:space="preserve"> </w:t>
      </w:r>
      <w:r w:rsidRPr="007346A8">
        <w:rPr>
          <w:rFonts w:ascii="Times New Roman" w:hAnsi="Times New Roman" w:cs="Times New Roman"/>
          <w:sz w:val="20"/>
          <w:szCs w:val="20"/>
        </w:rPr>
        <w:t>670</w:t>
      </w:r>
      <w:r w:rsidR="00DD7205" w:rsidRPr="007346A8">
        <w:rPr>
          <w:rFonts w:ascii="Times New Roman" w:hAnsi="Times New Roman" w:cs="Times New Roman"/>
          <w:sz w:val="20"/>
          <w:szCs w:val="20"/>
        </w:rPr>
        <w:t>95</w:t>
      </w:r>
      <w:r w:rsidR="00A73BC3" w:rsidRPr="007346A8">
        <w:rPr>
          <w:rFonts w:ascii="Times New Roman" w:hAnsi="Times New Roman" w:cs="Times New Roman"/>
          <w:sz w:val="20"/>
          <w:szCs w:val="20"/>
        </w:rPr>
        <w:t>888</w:t>
      </w:r>
      <w:r w:rsidR="002C6C8C" w:rsidRPr="007346A8">
        <w:rPr>
          <w:rFonts w:ascii="Times New Roman" w:hAnsi="Times New Roman" w:cs="Times New Roman"/>
          <w:sz w:val="20"/>
          <w:szCs w:val="20"/>
        </w:rPr>
        <w:t xml:space="preserve">, </w:t>
      </w:r>
      <w:r w:rsidRPr="007346A8">
        <w:rPr>
          <w:rFonts w:ascii="Times New Roman" w:hAnsi="Times New Roman" w:cs="Times New Roman"/>
          <w:sz w:val="20"/>
          <w:szCs w:val="20"/>
        </w:rPr>
        <w:t xml:space="preserve">e-pasts: </w:t>
      </w:r>
      <w:r w:rsidR="00843184">
        <w:rPr>
          <w:rStyle w:val="Hyperlink"/>
          <w:rFonts w:ascii="Times New Roman" w:hAnsi="Times New Roman" w:cs="Times New Roman"/>
          <w:sz w:val="20"/>
          <w:szCs w:val="20"/>
        </w:rPr>
        <w:t>Evita.Loseva@fm.gov.lv</w:t>
      </w:r>
    </w:p>
    <w:p w14:paraId="4DF73726" w14:textId="77777777" w:rsidR="00386402" w:rsidRDefault="00386402" w:rsidP="00386402">
      <w:pPr>
        <w:pStyle w:val="Header"/>
        <w:tabs>
          <w:tab w:val="left" w:pos="5610"/>
        </w:tabs>
        <w:rPr>
          <w:rFonts w:ascii="Times New Roman" w:hAnsi="Times New Roman" w:cs="Times New Roman"/>
          <w:sz w:val="20"/>
          <w:szCs w:val="20"/>
        </w:rPr>
      </w:pPr>
    </w:p>
    <w:p w14:paraId="12C22B3D" w14:textId="77777777" w:rsidR="00386402" w:rsidRPr="00271F12" w:rsidRDefault="00386402" w:rsidP="00386402">
      <w:pPr>
        <w:pStyle w:val="Header"/>
        <w:tabs>
          <w:tab w:val="left" w:pos="5610"/>
        </w:tabs>
        <w:rPr>
          <w:rFonts w:ascii="Times New Roman" w:hAnsi="Times New Roman" w:cs="Times New Roman"/>
          <w:sz w:val="20"/>
          <w:szCs w:val="20"/>
        </w:rPr>
      </w:pPr>
      <w:proofErr w:type="spellStart"/>
      <w:r w:rsidRPr="00271F12">
        <w:rPr>
          <w:rFonts w:ascii="Times New Roman" w:hAnsi="Times New Roman" w:cs="Times New Roman"/>
          <w:sz w:val="20"/>
          <w:szCs w:val="20"/>
        </w:rPr>
        <w:t>I.Raboviča</w:t>
      </w:r>
      <w:proofErr w:type="spellEnd"/>
    </w:p>
    <w:p w14:paraId="3E016B79" w14:textId="77777777" w:rsidR="00386402" w:rsidRPr="00843184" w:rsidRDefault="00386402" w:rsidP="00386402">
      <w:pPr>
        <w:pStyle w:val="Header"/>
        <w:tabs>
          <w:tab w:val="left" w:pos="5610"/>
        </w:tabs>
        <w:rPr>
          <w:rFonts w:ascii="Times New Roman" w:hAnsi="Times New Roman" w:cs="Times New Roman"/>
          <w:sz w:val="20"/>
          <w:szCs w:val="20"/>
        </w:rPr>
      </w:pPr>
      <w:r w:rsidRPr="00843184">
        <w:rPr>
          <w:rFonts w:ascii="Times New Roman" w:hAnsi="Times New Roman" w:cs="Times New Roman"/>
          <w:sz w:val="20"/>
          <w:szCs w:val="20"/>
        </w:rPr>
        <w:t>Finanšu ministrijas</w:t>
      </w:r>
    </w:p>
    <w:p w14:paraId="5784D028" w14:textId="2C8E47AF" w:rsidR="00386402" w:rsidRPr="00843184" w:rsidRDefault="00386402" w:rsidP="00386402">
      <w:pPr>
        <w:pStyle w:val="Header"/>
        <w:tabs>
          <w:tab w:val="left" w:pos="5610"/>
        </w:tabs>
        <w:rPr>
          <w:rFonts w:ascii="Times New Roman" w:hAnsi="Times New Roman" w:cs="Times New Roman"/>
          <w:sz w:val="20"/>
          <w:szCs w:val="20"/>
        </w:rPr>
      </w:pPr>
      <w:r w:rsidRPr="00843184">
        <w:rPr>
          <w:rFonts w:ascii="Times New Roman" w:hAnsi="Times New Roman" w:cs="Times New Roman"/>
          <w:sz w:val="20"/>
          <w:szCs w:val="20"/>
        </w:rPr>
        <w:t xml:space="preserve">Komunikācijas </w:t>
      </w:r>
      <w:r w:rsidR="00783E3D">
        <w:rPr>
          <w:rFonts w:ascii="Times New Roman" w:hAnsi="Times New Roman" w:cs="Times New Roman"/>
          <w:sz w:val="20"/>
          <w:szCs w:val="20"/>
        </w:rPr>
        <w:t>departamenta</w:t>
      </w:r>
      <w:r w:rsidRPr="00843184">
        <w:rPr>
          <w:rFonts w:ascii="Times New Roman" w:hAnsi="Times New Roman" w:cs="Times New Roman"/>
          <w:sz w:val="20"/>
          <w:szCs w:val="20"/>
        </w:rPr>
        <w:t xml:space="preserve"> vecākā eksperte</w:t>
      </w:r>
    </w:p>
    <w:p w14:paraId="31D23693" w14:textId="3160AE4E" w:rsidR="00386402" w:rsidRPr="00843184" w:rsidRDefault="00386402" w:rsidP="00386402">
      <w:pPr>
        <w:pStyle w:val="Header"/>
        <w:tabs>
          <w:tab w:val="left" w:pos="5610"/>
        </w:tabs>
        <w:rPr>
          <w:rFonts w:ascii="Times New Roman" w:hAnsi="Times New Roman" w:cs="Times New Roman"/>
          <w:sz w:val="20"/>
          <w:szCs w:val="20"/>
        </w:rPr>
      </w:pPr>
      <w:r w:rsidRPr="00843184">
        <w:rPr>
          <w:rFonts w:ascii="Times New Roman" w:hAnsi="Times New Roman" w:cs="Times New Roman"/>
          <w:sz w:val="20"/>
          <w:szCs w:val="20"/>
        </w:rPr>
        <w:t xml:space="preserve">tālr.: 67083880, e-pasts </w:t>
      </w:r>
      <w:r w:rsidR="00595E81" w:rsidRPr="00A81302">
        <w:rPr>
          <w:rFonts w:ascii="Times New Roman" w:hAnsi="Times New Roman" w:cs="Times New Roman"/>
          <w:sz w:val="20"/>
          <w:szCs w:val="20"/>
        </w:rPr>
        <w:t>Ieva.Rabovica@fm.gov.lv</w:t>
      </w:r>
    </w:p>
    <w:sectPr w:rsidR="00386402" w:rsidRPr="00843184" w:rsidSect="00CA6C6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1B837" w14:textId="77777777" w:rsidR="002F76EE" w:rsidRDefault="002F76EE" w:rsidP="004369B2">
      <w:pPr>
        <w:spacing w:after="0" w:line="240" w:lineRule="auto"/>
      </w:pPr>
      <w:r>
        <w:separator/>
      </w:r>
    </w:p>
  </w:endnote>
  <w:endnote w:type="continuationSeparator" w:id="0">
    <w:p w14:paraId="7B5BC91E" w14:textId="77777777" w:rsidR="002F76EE" w:rsidRDefault="002F76EE"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49FEB" w14:textId="7BB29C53" w:rsidR="000F76A9" w:rsidRPr="000F043D" w:rsidRDefault="00E10681" w:rsidP="0080010C">
    <w:pPr>
      <w:tabs>
        <w:tab w:val="left" w:pos="0"/>
        <w:tab w:val="left" w:pos="851"/>
      </w:tabs>
      <w:spacing w:line="240" w:lineRule="auto"/>
      <w:ind w:right="-2"/>
      <w:jc w:val="both"/>
      <w:rPr>
        <w:rFonts w:ascii="Times New Roman" w:hAnsi="Times New Roman" w:cs="Times New Roman"/>
        <w:sz w:val="20"/>
        <w:szCs w:val="20"/>
      </w:rPr>
    </w:pPr>
    <w:r w:rsidRPr="000F043D">
      <w:rPr>
        <w:rFonts w:ascii="Times New Roman" w:hAnsi="Times New Roman" w:cs="Times New Roman"/>
        <w:sz w:val="20"/>
        <w:szCs w:val="20"/>
      </w:rPr>
      <w:t>FMAnot_</w:t>
    </w:r>
    <w:r w:rsidR="00853AD8">
      <w:rPr>
        <w:rFonts w:ascii="Times New Roman" w:hAnsi="Times New Roman" w:cs="Times New Roman"/>
        <w:sz w:val="20"/>
        <w:szCs w:val="20"/>
      </w:rPr>
      <w:t>06</w:t>
    </w:r>
    <w:r w:rsidR="00D21294">
      <w:rPr>
        <w:rFonts w:ascii="Times New Roman" w:hAnsi="Times New Roman" w:cs="Times New Roman"/>
        <w:sz w:val="20"/>
        <w:szCs w:val="20"/>
      </w:rPr>
      <w:t>0</w:t>
    </w:r>
    <w:r w:rsidR="00853AD8">
      <w:rPr>
        <w:rFonts w:ascii="Times New Roman" w:hAnsi="Times New Roman" w:cs="Times New Roman"/>
        <w:sz w:val="20"/>
        <w:szCs w:val="20"/>
      </w:rPr>
      <w:t>2</w:t>
    </w:r>
    <w:r w:rsidR="00D21294">
      <w:rPr>
        <w:rFonts w:ascii="Times New Roman" w:hAnsi="Times New Roman" w:cs="Times New Roman"/>
        <w:sz w:val="20"/>
        <w:szCs w:val="20"/>
      </w:rPr>
      <w:t>1</w:t>
    </w:r>
    <w:r w:rsidR="00D21294" w:rsidRPr="00852CF5">
      <w:rPr>
        <w:rFonts w:ascii="Times New Roman" w:hAnsi="Times New Roman" w:cs="Times New Roman"/>
        <w:sz w:val="20"/>
        <w:szCs w:val="20"/>
      </w:rPr>
      <w:t>5</w:t>
    </w:r>
    <w:r w:rsidRPr="000F043D">
      <w:rPr>
        <w:rFonts w:ascii="Times New Roman" w:hAnsi="Times New Roman" w:cs="Times New Roman"/>
      </w:rPr>
      <w:t>_public</w:t>
    </w:r>
    <w:r w:rsidR="006132B1" w:rsidRPr="000F043D">
      <w:rPr>
        <w:rFonts w:ascii="Times New Roman" w:hAnsi="Times New Roman" w:cs="Times New Roman"/>
      </w:rPr>
      <w:t>itate</w:t>
    </w:r>
    <w:r w:rsidRPr="000F043D">
      <w:rPr>
        <w:rFonts w:ascii="Times New Roman" w:hAnsi="Times New Roman" w:cs="Times New Roman"/>
      </w:rPr>
      <w:t>;</w:t>
    </w:r>
    <w:r w:rsidR="003E12D6" w:rsidRPr="003E12D6">
      <w:rPr>
        <w:rFonts w:ascii="Times New Roman" w:hAnsi="Times New Roman" w:cs="Times New Roman"/>
        <w:sz w:val="20"/>
        <w:szCs w:val="20"/>
      </w:rPr>
      <w:t xml:space="preserve"> </w:t>
    </w:r>
    <w:r w:rsidR="003E12D6" w:rsidRPr="001A3079">
      <w:rPr>
        <w:rFonts w:ascii="Times New Roman" w:hAnsi="Times New Roman" w:cs="Times New Roman"/>
        <w:sz w:val="20"/>
        <w:szCs w:val="20"/>
      </w:rPr>
      <w:t>Ministru kabineta noteikumu projekta</w:t>
    </w:r>
    <w:r w:rsidRPr="000F043D">
      <w:rPr>
        <w:rFonts w:ascii="Times New Roman" w:hAnsi="Times New Roman" w:cs="Times New Roman"/>
        <w:sz w:val="20"/>
        <w:szCs w:val="20"/>
      </w:rPr>
      <w:t xml:space="preserve"> </w:t>
    </w:r>
    <w:r w:rsidR="003E12D6">
      <w:rPr>
        <w:rFonts w:ascii="Times New Roman" w:hAnsi="Times New Roman" w:cs="Times New Roman"/>
        <w:sz w:val="20"/>
        <w:szCs w:val="20"/>
      </w:rPr>
      <w:t>“</w:t>
    </w:r>
    <w:r w:rsidR="003E12D6" w:rsidRPr="003E12D6">
      <w:rPr>
        <w:rFonts w:ascii="Times New Roman" w:hAnsi="Times New Roman" w:cs="Times New Roman"/>
        <w:sz w:val="20"/>
        <w:szCs w:val="20"/>
      </w:rPr>
      <w:t>Komunikācijas</w:t>
    </w:r>
    <w:r w:rsidR="003E12D6" w:rsidRPr="000F043D">
      <w:rPr>
        <w:rFonts w:ascii="Times New Roman" w:hAnsi="Times New Roman" w:cs="Times New Roman"/>
        <w:sz w:val="20"/>
        <w:szCs w:val="20"/>
      </w:rPr>
      <w:t xml:space="preserve"> un vizuālās identitātes prasību Eiropas Savienības struktūrfondu un Kohēzijas fonda ieviešanā 2014. – 2020. gada plānošanas periodā nodrošināšanas kārtība” </w:t>
    </w:r>
    <w:r w:rsidR="000F76A9" w:rsidRPr="003E12D6">
      <w:rPr>
        <w:rFonts w:ascii="Times New Roman" w:hAnsi="Times New Roman" w:cs="Times New Roman"/>
        <w:sz w:val="20"/>
        <w:szCs w:val="20"/>
      </w:rPr>
      <w:t>sākotnējās ietekmes novērtējuma ziņojums (anotācija)</w:t>
    </w:r>
  </w:p>
  <w:p w14:paraId="0DBF4DDF" w14:textId="18EB5B37" w:rsidR="00274407" w:rsidRPr="007A3483" w:rsidRDefault="00274407" w:rsidP="007A3483">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C76C6" w14:textId="4C213C0E" w:rsidR="00274407" w:rsidRPr="007A3483" w:rsidRDefault="00E10681" w:rsidP="007A3483">
    <w:pPr>
      <w:pStyle w:val="Footer"/>
      <w:jc w:val="both"/>
      <w:rPr>
        <w:sz w:val="24"/>
      </w:rPr>
    </w:pPr>
    <w:r w:rsidRPr="007A3483">
      <w:rPr>
        <w:rFonts w:ascii="Times New Roman" w:hAnsi="Times New Roman" w:cs="Times New Roman"/>
        <w:sz w:val="20"/>
        <w:szCs w:val="20"/>
      </w:rPr>
      <w:t>FMAnot_</w:t>
    </w:r>
    <w:r w:rsidR="00A81302">
      <w:rPr>
        <w:rFonts w:ascii="Times New Roman" w:hAnsi="Times New Roman" w:cs="Times New Roman"/>
        <w:sz w:val="20"/>
        <w:szCs w:val="20"/>
      </w:rPr>
      <w:t>06</w:t>
    </w:r>
    <w:r w:rsidR="00852CF5">
      <w:rPr>
        <w:rFonts w:ascii="Times New Roman" w:hAnsi="Times New Roman" w:cs="Times New Roman"/>
        <w:sz w:val="20"/>
        <w:szCs w:val="20"/>
      </w:rPr>
      <w:t>0</w:t>
    </w:r>
    <w:r w:rsidR="00C21184">
      <w:rPr>
        <w:rFonts w:ascii="Times New Roman" w:hAnsi="Times New Roman" w:cs="Times New Roman"/>
        <w:sz w:val="20"/>
        <w:szCs w:val="20"/>
      </w:rPr>
      <w:t>2</w:t>
    </w:r>
    <w:r w:rsidR="00852CF5">
      <w:rPr>
        <w:rFonts w:ascii="Times New Roman" w:hAnsi="Times New Roman" w:cs="Times New Roman"/>
        <w:sz w:val="20"/>
        <w:szCs w:val="20"/>
      </w:rPr>
      <w:t>15</w:t>
    </w:r>
    <w:r w:rsidRPr="007A3483">
      <w:rPr>
        <w:rFonts w:ascii="Times New Roman" w:hAnsi="Times New Roman" w:cs="Times New Roman"/>
        <w:sz w:val="20"/>
        <w:szCs w:val="20"/>
      </w:rPr>
      <w:t>_public</w:t>
    </w:r>
    <w:r w:rsidR="006132B1">
      <w:rPr>
        <w:rFonts w:ascii="Times New Roman" w:hAnsi="Times New Roman" w:cs="Times New Roman"/>
        <w:sz w:val="20"/>
        <w:szCs w:val="20"/>
      </w:rPr>
      <w:t>itate</w:t>
    </w:r>
    <w:r w:rsidRPr="007A3483">
      <w:rPr>
        <w:rFonts w:ascii="Times New Roman" w:hAnsi="Times New Roman" w:cs="Times New Roman"/>
        <w:sz w:val="20"/>
        <w:szCs w:val="20"/>
      </w:rPr>
      <w:t xml:space="preserve">; </w:t>
    </w:r>
    <w:r w:rsidR="003E12D6" w:rsidRPr="001A3079">
      <w:rPr>
        <w:rFonts w:ascii="Times New Roman" w:hAnsi="Times New Roman" w:cs="Times New Roman"/>
        <w:sz w:val="20"/>
        <w:szCs w:val="20"/>
      </w:rPr>
      <w:t xml:space="preserve">Ministru kabineta noteikumu projekta </w:t>
    </w:r>
    <w:r w:rsidR="003E12D6">
      <w:rPr>
        <w:rFonts w:ascii="Times New Roman" w:hAnsi="Times New Roman" w:cs="Times New Roman"/>
        <w:sz w:val="20"/>
        <w:szCs w:val="20"/>
      </w:rPr>
      <w:t>„Komunikācijas</w:t>
    </w:r>
    <w:r w:rsidR="003E12D6" w:rsidRPr="001A3079">
      <w:rPr>
        <w:rFonts w:ascii="Times New Roman" w:hAnsi="Times New Roman" w:cs="Times New Roman"/>
        <w:sz w:val="20"/>
        <w:szCs w:val="20"/>
      </w:rPr>
      <w:t xml:space="preserve"> un vizuālās identitātes prasību</w:t>
    </w:r>
    <w:r w:rsidR="003E12D6">
      <w:rPr>
        <w:rFonts w:ascii="Times New Roman" w:hAnsi="Times New Roman" w:cs="Times New Roman"/>
        <w:sz w:val="20"/>
        <w:szCs w:val="20"/>
      </w:rPr>
      <w:t xml:space="preserve"> nodrošināšanas kārtība</w:t>
    </w:r>
    <w:r w:rsidR="003E12D6" w:rsidRPr="001A3079">
      <w:rPr>
        <w:rFonts w:ascii="Times New Roman" w:hAnsi="Times New Roman" w:cs="Times New Roman"/>
        <w:sz w:val="20"/>
        <w:szCs w:val="20"/>
      </w:rPr>
      <w:t xml:space="preserve"> Eiropas Savienības struktūrfondu un Kohēzijas fonda ieviešanā 2014. – 2020. gada plānošanas periodā”</w:t>
    </w:r>
    <w:r w:rsidR="003E12D6" w:rsidRPr="000F76A9">
      <w:rPr>
        <w:rFonts w:ascii="Times New Roman" w:hAnsi="Times New Roman" w:cs="Times New Roman"/>
        <w:sz w:val="20"/>
        <w:szCs w:val="20"/>
      </w:rPr>
      <w:t xml:space="preserve"> </w:t>
    </w:r>
    <w:r w:rsidR="003E12D6" w:rsidRPr="00CA6C60">
      <w:rPr>
        <w:rFonts w:ascii="Times New Roman" w:hAnsi="Times New Roman" w:cs="Times New Roman"/>
        <w:sz w:val="20"/>
        <w:szCs w:val="20"/>
      </w:rPr>
      <w:t>sākotnējās ietekmes novērtējuma ziņojums (anotācija)</w:t>
    </w:r>
    <w:r w:rsidR="003E12D6" w:rsidRPr="007A3483" w:rsidDel="000F76A9">
      <w:rPr>
        <w:rFonts w:ascii="Times New Roman" w:hAnsi="Times New Roman" w:cs="Times New Roman"/>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B4FD4" w14:textId="53B474EB" w:rsidR="000F76A9" w:rsidRPr="00CA6C60" w:rsidRDefault="00274407" w:rsidP="000F76A9">
    <w:pPr>
      <w:pStyle w:val="Footer"/>
      <w:jc w:val="both"/>
      <w:rPr>
        <w:sz w:val="20"/>
        <w:szCs w:val="20"/>
      </w:rPr>
    </w:pPr>
    <w:r w:rsidRPr="00156772">
      <w:rPr>
        <w:rFonts w:ascii="Times New Roman" w:hAnsi="Times New Roman" w:cs="Times New Roman"/>
        <w:sz w:val="20"/>
        <w:szCs w:val="20"/>
      </w:rPr>
      <w:t>FMAnot_</w:t>
    </w:r>
    <w:r w:rsidR="00C21184">
      <w:rPr>
        <w:rFonts w:ascii="Times New Roman" w:hAnsi="Times New Roman" w:cs="Times New Roman"/>
        <w:sz w:val="20"/>
        <w:szCs w:val="20"/>
      </w:rPr>
      <w:t>06</w:t>
    </w:r>
    <w:r w:rsidR="00852CF5">
      <w:rPr>
        <w:rFonts w:ascii="Times New Roman" w:hAnsi="Times New Roman" w:cs="Times New Roman"/>
        <w:sz w:val="20"/>
        <w:szCs w:val="20"/>
      </w:rPr>
      <w:t>0</w:t>
    </w:r>
    <w:r w:rsidR="00C21184">
      <w:rPr>
        <w:rFonts w:ascii="Times New Roman" w:hAnsi="Times New Roman" w:cs="Times New Roman"/>
        <w:sz w:val="20"/>
        <w:szCs w:val="20"/>
      </w:rPr>
      <w:t>2</w:t>
    </w:r>
    <w:r w:rsidR="00852CF5" w:rsidRPr="00156772">
      <w:rPr>
        <w:rFonts w:ascii="Times New Roman" w:hAnsi="Times New Roman" w:cs="Times New Roman"/>
        <w:sz w:val="20"/>
        <w:szCs w:val="20"/>
      </w:rPr>
      <w:t>1</w:t>
    </w:r>
    <w:r w:rsidR="00852CF5" w:rsidRPr="00852CF5">
      <w:rPr>
        <w:rFonts w:ascii="Times New Roman" w:hAnsi="Times New Roman" w:cs="Times New Roman"/>
        <w:sz w:val="20"/>
        <w:szCs w:val="20"/>
      </w:rPr>
      <w:t>5</w:t>
    </w:r>
    <w:r w:rsidRPr="00156772">
      <w:rPr>
        <w:rFonts w:ascii="Times New Roman" w:hAnsi="Times New Roman" w:cs="Times New Roman"/>
        <w:sz w:val="20"/>
        <w:szCs w:val="20"/>
      </w:rPr>
      <w:t>_</w:t>
    </w:r>
    <w:r w:rsidR="00E10681" w:rsidRPr="00156772">
      <w:rPr>
        <w:rFonts w:ascii="Times New Roman" w:hAnsi="Times New Roman" w:cs="Times New Roman"/>
        <w:sz w:val="20"/>
        <w:szCs w:val="20"/>
      </w:rPr>
      <w:t>public</w:t>
    </w:r>
    <w:r w:rsidR="00374A37" w:rsidRPr="00156772">
      <w:rPr>
        <w:rFonts w:ascii="Times New Roman" w:hAnsi="Times New Roman" w:cs="Times New Roman"/>
        <w:sz w:val="20"/>
        <w:szCs w:val="20"/>
      </w:rPr>
      <w:t>itate</w:t>
    </w:r>
    <w:r w:rsidRPr="00156772">
      <w:rPr>
        <w:rFonts w:ascii="Times New Roman" w:hAnsi="Times New Roman" w:cs="Times New Roman"/>
        <w:sz w:val="20"/>
        <w:szCs w:val="20"/>
      </w:rPr>
      <w:t xml:space="preserve">; Ministru kabineta noteikumu projekta </w:t>
    </w:r>
    <w:r w:rsidR="003E12D6">
      <w:rPr>
        <w:rFonts w:ascii="Times New Roman" w:hAnsi="Times New Roman" w:cs="Times New Roman"/>
        <w:sz w:val="20"/>
        <w:szCs w:val="20"/>
      </w:rPr>
      <w:t>„Komunikācijas</w:t>
    </w:r>
    <w:r w:rsidR="003E12D6" w:rsidRPr="001A3079">
      <w:rPr>
        <w:rFonts w:ascii="Times New Roman" w:hAnsi="Times New Roman" w:cs="Times New Roman"/>
        <w:sz w:val="20"/>
        <w:szCs w:val="20"/>
      </w:rPr>
      <w:t xml:space="preserve"> un vizuālās identitātes prasību Eiropas Savienības struktūrfondu un Kohēzijas fonda ieviešanā 2014. – 2020. gada plānošanas periodā nodrošināšanas kārtība”</w:t>
    </w:r>
    <w:r w:rsidR="003E12D6" w:rsidRPr="000F76A9">
      <w:rPr>
        <w:rFonts w:ascii="Times New Roman" w:hAnsi="Times New Roman" w:cs="Times New Roman"/>
        <w:sz w:val="20"/>
        <w:szCs w:val="20"/>
      </w:rPr>
      <w:t xml:space="preserve"> </w:t>
    </w:r>
    <w:r w:rsidR="003E12D6" w:rsidRPr="00CA6C60">
      <w:rPr>
        <w:rFonts w:ascii="Times New Roman" w:hAnsi="Times New Roman" w:cs="Times New Roman"/>
        <w:sz w:val="20"/>
        <w:szCs w:val="20"/>
      </w:rPr>
      <w:t>sākotnējās ietekmes novērtējuma ziņojums (anotācija)</w:t>
    </w:r>
  </w:p>
  <w:p w14:paraId="6ABE0F0E" w14:textId="2F00CDEB" w:rsidR="00274407" w:rsidRPr="00CA6C60" w:rsidRDefault="00274407" w:rsidP="00156772">
    <w:pPr>
      <w:tabs>
        <w:tab w:val="left" w:pos="0"/>
        <w:tab w:val="left" w:pos="851"/>
      </w:tabs>
      <w:ind w:right="-2"/>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135EE" w14:textId="77777777" w:rsidR="002F76EE" w:rsidRDefault="002F76EE" w:rsidP="004369B2">
      <w:pPr>
        <w:spacing w:after="0" w:line="240" w:lineRule="auto"/>
      </w:pPr>
      <w:r>
        <w:separator/>
      </w:r>
    </w:p>
  </w:footnote>
  <w:footnote w:type="continuationSeparator" w:id="0">
    <w:p w14:paraId="0419E261" w14:textId="77777777" w:rsidR="002F76EE" w:rsidRDefault="002F76EE"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7E6040A9" w14:textId="77777777" w:rsidR="00274407" w:rsidRPr="00171D36" w:rsidRDefault="00274407">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A1338B">
          <w:rPr>
            <w:rFonts w:ascii="Times New Roman" w:hAnsi="Times New Roman" w:cs="Times New Roman"/>
            <w:noProof/>
            <w:sz w:val="24"/>
          </w:rPr>
          <w:t>6</w:t>
        </w:r>
        <w:r w:rsidRPr="00171D36">
          <w:rPr>
            <w:rFonts w:ascii="Times New Roman" w:hAnsi="Times New Roman" w:cs="Times New Roman"/>
            <w:noProof/>
            <w:sz w:val="24"/>
          </w:rPr>
          <w:fldChar w:fldCharType="end"/>
        </w:r>
      </w:p>
    </w:sdtContent>
  </w:sdt>
  <w:p w14:paraId="4D9D97F1" w14:textId="77777777" w:rsidR="00274407" w:rsidRPr="00D21294" w:rsidRDefault="00274407">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14:paraId="34A34288" w14:textId="77777777" w:rsidR="00274407" w:rsidRPr="00171D36" w:rsidRDefault="00274407">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A1338B">
          <w:rPr>
            <w:rFonts w:ascii="Times New Roman" w:hAnsi="Times New Roman" w:cs="Times New Roman"/>
            <w:noProof/>
            <w:sz w:val="24"/>
          </w:rPr>
          <w:t>7</w:t>
        </w:r>
        <w:r w:rsidRPr="00171D36">
          <w:rPr>
            <w:rFonts w:ascii="Times New Roman" w:hAnsi="Times New Roman" w:cs="Times New Roman"/>
            <w:noProof/>
            <w:sz w:val="24"/>
          </w:rPr>
          <w:fldChar w:fldCharType="end"/>
        </w:r>
      </w:p>
    </w:sdtContent>
  </w:sdt>
  <w:p w14:paraId="763C3B3D" w14:textId="77777777" w:rsidR="00274407" w:rsidRDefault="002744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A65FB" w14:textId="77777777" w:rsidR="00274407" w:rsidRDefault="00274407"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B523CD3"/>
    <w:multiLevelType w:val="hybridMultilevel"/>
    <w:tmpl w:val="35788A42"/>
    <w:lvl w:ilvl="0" w:tplc="385A520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nsid w:val="1C621BAB"/>
    <w:multiLevelType w:val="multilevel"/>
    <w:tmpl w:val="0426001F"/>
    <w:lvl w:ilvl="0">
      <w:start w:val="1"/>
      <w:numFmt w:val="decimal"/>
      <w:lvlText w:val="%1."/>
      <w:lvlJc w:val="left"/>
      <w:pPr>
        <w:ind w:left="3054" w:hanging="360"/>
      </w:pPr>
      <w:rPr>
        <w:rFonts w:hint="default"/>
      </w:rPr>
    </w:lvl>
    <w:lvl w:ilvl="1">
      <w:start w:val="1"/>
      <w:numFmt w:val="decimal"/>
      <w:lvlText w:val="%1.%2."/>
      <w:lvlJc w:val="left"/>
      <w:pPr>
        <w:ind w:left="3202" w:hanging="432"/>
      </w:pPr>
    </w:lvl>
    <w:lvl w:ilvl="2">
      <w:start w:val="1"/>
      <w:numFmt w:val="decimal"/>
      <w:lvlText w:val="%1.%2.%3."/>
      <w:lvlJc w:val="left"/>
      <w:pPr>
        <w:ind w:left="3634" w:hanging="504"/>
      </w:pPr>
    </w:lvl>
    <w:lvl w:ilvl="3">
      <w:start w:val="1"/>
      <w:numFmt w:val="decimal"/>
      <w:lvlText w:val="%1.%2.%3.%4."/>
      <w:lvlJc w:val="left"/>
      <w:pPr>
        <w:ind w:left="4138" w:hanging="648"/>
      </w:pPr>
    </w:lvl>
    <w:lvl w:ilvl="4">
      <w:start w:val="1"/>
      <w:numFmt w:val="decimal"/>
      <w:lvlText w:val="%1.%2.%3.%4.%5."/>
      <w:lvlJc w:val="left"/>
      <w:pPr>
        <w:ind w:left="4642" w:hanging="792"/>
      </w:pPr>
    </w:lvl>
    <w:lvl w:ilvl="5">
      <w:start w:val="1"/>
      <w:numFmt w:val="decimal"/>
      <w:lvlText w:val="%1.%2.%3.%4.%5.%6."/>
      <w:lvlJc w:val="left"/>
      <w:pPr>
        <w:ind w:left="5146" w:hanging="936"/>
      </w:pPr>
    </w:lvl>
    <w:lvl w:ilvl="6">
      <w:start w:val="1"/>
      <w:numFmt w:val="decimal"/>
      <w:lvlText w:val="%1.%2.%3.%4.%5.%6.%7."/>
      <w:lvlJc w:val="left"/>
      <w:pPr>
        <w:ind w:left="5650" w:hanging="1080"/>
      </w:pPr>
    </w:lvl>
    <w:lvl w:ilvl="7">
      <w:start w:val="1"/>
      <w:numFmt w:val="decimal"/>
      <w:lvlText w:val="%1.%2.%3.%4.%5.%6.%7.%8."/>
      <w:lvlJc w:val="left"/>
      <w:pPr>
        <w:ind w:left="6154" w:hanging="1224"/>
      </w:pPr>
    </w:lvl>
    <w:lvl w:ilvl="8">
      <w:start w:val="1"/>
      <w:numFmt w:val="decimal"/>
      <w:lvlText w:val="%1.%2.%3.%4.%5.%6.%7.%8.%9."/>
      <w:lvlJc w:val="left"/>
      <w:pPr>
        <w:ind w:left="6730" w:hanging="1440"/>
      </w:pPr>
    </w:lvl>
  </w:abstractNum>
  <w:abstractNum w:abstractNumId="6">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7">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C4D44EF"/>
    <w:multiLevelType w:val="hybridMultilevel"/>
    <w:tmpl w:val="D0CE24CE"/>
    <w:lvl w:ilvl="0" w:tplc="C2584956">
      <w:start w:val="1"/>
      <w:numFmt w:val="decimal"/>
      <w:lvlText w:val="%1."/>
      <w:lvlJc w:val="left"/>
      <w:pPr>
        <w:ind w:left="52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1">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2">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4">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9">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23">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4">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22"/>
  </w:num>
  <w:num w:numId="4">
    <w:abstractNumId w:val="0"/>
  </w:num>
  <w:num w:numId="5">
    <w:abstractNumId w:val="7"/>
  </w:num>
  <w:num w:numId="6">
    <w:abstractNumId w:val="8"/>
  </w:num>
  <w:num w:numId="7">
    <w:abstractNumId w:val="3"/>
  </w:num>
  <w:num w:numId="8">
    <w:abstractNumId w:val="11"/>
  </w:num>
  <w:num w:numId="9">
    <w:abstractNumId w:val="1"/>
  </w:num>
  <w:num w:numId="10">
    <w:abstractNumId w:val="2"/>
  </w:num>
  <w:num w:numId="11">
    <w:abstractNumId w:val="23"/>
  </w:num>
  <w:num w:numId="12">
    <w:abstractNumId w:val="13"/>
  </w:num>
  <w:num w:numId="13">
    <w:abstractNumId w:val="24"/>
  </w:num>
  <w:num w:numId="14">
    <w:abstractNumId w:val="18"/>
  </w:num>
  <w:num w:numId="15">
    <w:abstractNumId w:val="17"/>
  </w:num>
  <w:num w:numId="16">
    <w:abstractNumId w:val="25"/>
  </w:num>
  <w:num w:numId="17">
    <w:abstractNumId w:val="19"/>
  </w:num>
  <w:num w:numId="18">
    <w:abstractNumId w:val="16"/>
  </w:num>
  <w:num w:numId="19">
    <w:abstractNumId w:val="14"/>
  </w:num>
  <w:num w:numId="20">
    <w:abstractNumId w:val="15"/>
  </w:num>
  <w:num w:numId="21">
    <w:abstractNumId w:val="9"/>
  </w:num>
  <w:num w:numId="22">
    <w:abstractNumId w:val="5"/>
  </w:num>
  <w:num w:numId="23">
    <w:abstractNumId w:val="12"/>
  </w:num>
  <w:num w:numId="24">
    <w:abstractNumId w:val="21"/>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A70"/>
    <w:rsid w:val="00002AC4"/>
    <w:rsid w:val="00003F2D"/>
    <w:rsid w:val="000044FD"/>
    <w:rsid w:val="000066F2"/>
    <w:rsid w:val="00007445"/>
    <w:rsid w:val="00011A47"/>
    <w:rsid w:val="00012F4F"/>
    <w:rsid w:val="000136A3"/>
    <w:rsid w:val="00013DA3"/>
    <w:rsid w:val="00022A31"/>
    <w:rsid w:val="0002742F"/>
    <w:rsid w:val="000277B3"/>
    <w:rsid w:val="00034F6A"/>
    <w:rsid w:val="00035FAB"/>
    <w:rsid w:val="00047C66"/>
    <w:rsid w:val="00053C20"/>
    <w:rsid w:val="00056305"/>
    <w:rsid w:val="000612C8"/>
    <w:rsid w:val="000627FE"/>
    <w:rsid w:val="00062FE4"/>
    <w:rsid w:val="00064E7B"/>
    <w:rsid w:val="00067D02"/>
    <w:rsid w:val="00067F85"/>
    <w:rsid w:val="00070D8C"/>
    <w:rsid w:val="00071243"/>
    <w:rsid w:val="00071906"/>
    <w:rsid w:val="00072A6D"/>
    <w:rsid w:val="00076ED0"/>
    <w:rsid w:val="00077E3F"/>
    <w:rsid w:val="00085D9E"/>
    <w:rsid w:val="00092D60"/>
    <w:rsid w:val="000A0B88"/>
    <w:rsid w:val="000A150F"/>
    <w:rsid w:val="000A3A53"/>
    <w:rsid w:val="000A6640"/>
    <w:rsid w:val="000A6B02"/>
    <w:rsid w:val="000A6BCF"/>
    <w:rsid w:val="000A76F1"/>
    <w:rsid w:val="000B5F8D"/>
    <w:rsid w:val="000B6F71"/>
    <w:rsid w:val="000B7633"/>
    <w:rsid w:val="000B7FC9"/>
    <w:rsid w:val="000C3185"/>
    <w:rsid w:val="000C674A"/>
    <w:rsid w:val="000C7217"/>
    <w:rsid w:val="000D1A7F"/>
    <w:rsid w:val="000E0EF3"/>
    <w:rsid w:val="000E52FA"/>
    <w:rsid w:val="000F043D"/>
    <w:rsid w:val="000F2653"/>
    <w:rsid w:val="000F56D3"/>
    <w:rsid w:val="000F7045"/>
    <w:rsid w:val="000F76A9"/>
    <w:rsid w:val="001028F2"/>
    <w:rsid w:val="00106E13"/>
    <w:rsid w:val="00107BB6"/>
    <w:rsid w:val="0011155F"/>
    <w:rsid w:val="00111BAD"/>
    <w:rsid w:val="00112295"/>
    <w:rsid w:val="00113776"/>
    <w:rsid w:val="00117C3F"/>
    <w:rsid w:val="0012183D"/>
    <w:rsid w:val="00124A07"/>
    <w:rsid w:val="0012659F"/>
    <w:rsid w:val="00127DB5"/>
    <w:rsid w:val="0013023A"/>
    <w:rsid w:val="001315BE"/>
    <w:rsid w:val="00133320"/>
    <w:rsid w:val="001343C0"/>
    <w:rsid w:val="001378DE"/>
    <w:rsid w:val="00142E74"/>
    <w:rsid w:val="00147090"/>
    <w:rsid w:val="00153F4C"/>
    <w:rsid w:val="001542A5"/>
    <w:rsid w:val="00155DE8"/>
    <w:rsid w:val="00156772"/>
    <w:rsid w:val="00163A60"/>
    <w:rsid w:val="00166EA2"/>
    <w:rsid w:val="001719E3"/>
    <w:rsid w:val="00171D17"/>
    <w:rsid w:val="00171D36"/>
    <w:rsid w:val="001730E1"/>
    <w:rsid w:val="001733B9"/>
    <w:rsid w:val="00174AC6"/>
    <w:rsid w:val="00175420"/>
    <w:rsid w:val="00176CB2"/>
    <w:rsid w:val="00177A5E"/>
    <w:rsid w:val="0018354B"/>
    <w:rsid w:val="00184133"/>
    <w:rsid w:val="00185097"/>
    <w:rsid w:val="00192975"/>
    <w:rsid w:val="001A03C5"/>
    <w:rsid w:val="001A1164"/>
    <w:rsid w:val="001A2000"/>
    <w:rsid w:val="001A30FE"/>
    <w:rsid w:val="001A3439"/>
    <w:rsid w:val="001A6A7F"/>
    <w:rsid w:val="001A7231"/>
    <w:rsid w:val="001A7D41"/>
    <w:rsid w:val="001B0121"/>
    <w:rsid w:val="001B1210"/>
    <w:rsid w:val="001B20E6"/>
    <w:rsid w:val="001B2D57"/>
    <w:rsid w:val="001B42C1"/>
    <w:rsid w:val="001C01DD"/>
    <w:rsid w:val="001C144E"/>
    <w:rsid w:val="001D0391"/>
    <w:rsid w:val="001D0E62"/>
    <w:rsid w:val="001E2011"/>
    <w:rsid w:val="001E3DE9"/>
    <w:rsid w:val="001E4F58"/>
    <w:rsid w:val="001E69FC"/>
    <w:rsid w:val="001F004D"/>
    <w:rsid w:val="001F0072"/>
    <w:rsid w:val="001F1CE7"/>
    <w:rsid w:val="001F30D4"/>
    <w:rsid w:val="001F6940"/>
    <w:rsid w:val="00200F15"/>
    <w:rsid w:val="0020233E"/>
    <w:rsid w:val="002030E5"/>
    <w:rsid w:val="00205DB2"/>
    <w:rsid w:val="00205F39"/>
    <w:rsid w:val="00206258"/>
    <w:rsid w:val="002121D7"/>
    <w:rsid w:val="00212E84"/>
    <w:rsid w:val="002130ED"/>
    <w:rsid w:val="00216601"/>
    <w:rsid w:val="002277D8"/>
    <w:rsid w:val="0023042D"/>
    <w:rsid w:val="0023149A"/>
    <w:rsid w:val="00232B4D"/>
    <w:rsid w:val="00232EA5"/>
    <w:rsid w:val="00232F12"/>
    <w:rsid w:val="00233B1F"/>
    <w:rsid w:val="00233CDB"/>
    <w:rsid w:val="00234A68"/>
    <w:rsid w:val="00235345"/>
    <w:rsid w:val="00236887"/>
    <w:rsid w:val="002441D0"/>
    <w:rsid w:val="00247EBD"/>
    <w:rsid w:val="00250602"/>
    <w:rsid w:val="002534EE"/>
    <w:rsid w:val="00256C84"/>
    <w:rsid w:val="00271F12"/>
    <w:rsid w:val="002731B1"/>
    <w:rsid w:val="0027384E"/>
    <w:rsid w:val="00274308"/>
    <w:rsid w:val="00274379"/>
    <w:rsid w:val="00274407"/>
    <w:rsid w:val="00276EAD"/>
    <w:rsid w:val="00277B1F"/>
    <w:rsid w:val="00280188"/>
    <w:rsid w:val="0028065B"/>
    <w:rsid w:val="00284D83"/>
    <w:rsid w:val="00285418"/>
    <w:rsid w:val="002909AD"/>
    <w:rsid w:val="002917F8"/>
    <w:rsid w:val="00292449"/>
    <w:rsid w:val="00296224"/>
    <w:rsid w:val="0029664A"/>
    <w:rsid w:val="002A5198"/>
    <w:rsid w:val="002B438A"/>
    <w:rsid w:val="002C01B4"/>
    <w:rsid w:val="002C10EA"/>
    <w:rsid w:val="002C21ED"/>
    <w:rsid w:val="002C3769"/>
    <w:rsid w:val="002C5BB1"/>
    <w:rsid w:val="002C6C8C"/>
    <w:rsid w:val="002D14F4"/>
    <w:rsid w:val="002D1DBA"/>
    <w:rsid w:val="002D1E59"/>
    <w:rsid w:val="002E1C28"/>
    <w:rsid w:val="002E1DFC"/>
    <w:rsid w:val="002E2F44"/>
    <w:rsid w:val="002F29D1"/>
    <w:rsid w:val="002F4848"/>
    <w:rsid w:val="002F700B"/>
    <w:rsid w:val="002F76EE"/>
    <w:rsid w:val="00300997"/>
    <w:rsid w:val="003033B2"/>
    <w:rsid w:val="00304704"/>
    <w:rsid w:val="00305E8A"/>
    <w:rsid w:val="0031152D"/>
    <w:rsid w:val="00311AFF"/>
    <w:rsid w:val="00311EA5"/>
    <w:rsid w:val="00322046"/>
    <w:rsid w:val="0032258D"/>
    <w:rsid w:val="00325324"/>
    <w:rsid w:val="0032763C"/>
    <w:rsid w:val="00333A9B"/>
    <w:rsid w:val="00343428"/>
    <w:rsid w:val="00347E9A"/>
    <w:rsid w:val="00352DF3"/>
    <w:rsid w:val="00353520"/>
    <w:rsid w:val="003654AA"/>
    <w:rsid w:val="003714C5"/>
    <w:rsid w:val="003722FD"/>
    <w:rsid w:val="00374A37"/>
    <w:rsid w:val="00375B76"/>
    <w:rsid w:val="00380812"/>
    <w:rsid w:val="003855FF"/>
    <w:rsid w:val="00386316"/>
    <w:rsid w:val="00386402"/>
    <w:rsid w:val="003925B4"/>
    <w:rsid w:val="00392E77"/>
    <w:rsid w:val="00393CFF"/>
    <w:rsid w:val="0039446F"/>
    <w:rsid w:val="003A1256"/>
    <w:rsid w:val="003A1663"/>
    <w:rsid w:val="003A3F7F"/>
    <w:rsid w:val="003A72EF"/>
    <w:rsid w:val="003B1968"/>
    <w:rsid w:val="003B5AAE"/>
    <w:rsid w:val="003C04B5"/>
    <w:rsid w:val="003C421C"/>
    <w:rsid w:val="003D38D2"/>
    <w:rsid w:val="003D50B4"/>
    <w:rsid w:val="003D664D"/>
    <w:rsid w:val="003E1193"/>
    <w:rsid w:val="003E12D6"/>
    <w:rsid w:val="003E31C1"/>
    <w:rsid w:val="003E3801"/>
    <w:rsid w:val="003F036F"/>
    <w:rsid w:val="003F58FC"/>
    <w:rsid w:val="0040070B"/>
    <w:rsid w:val="00401A15"/>
    <w:rsid w:val="00402272"/>
    <w:rsid w:val="00402A9A"/>
    <w:rsid w:val="00405BC6"/>
    <w:rsid w:val="00411BBF"/>
    <w:rsid w:val="00415F33"/>
    <w:rsid w:val="004229F8"/>
    <w:rsid w:val="004246AB"/>
    <w:rsid w:val="0042708E"/>
    <w:rsid w:val="00427F59"/>
    <w:rsid w:val="004308A6"/>
    <w:rsid w:val="0043316C"/>
    <w:rsid w:val="004369B2"/>
    <w:rsid w:val="00441F04"/>
    <w:rsid w:val="004431BD"/>
    <w:rsid w:val="00443695"/>
    <w:rsid w:val="00444F92"/>
    <w:rsid w:val="0044749C"/>
    <w:rsid w:val="004544D2"/>
    <w:rsid w:val="00466B9E"/>
    <w:rsid w:val="004709AC"/>
    <w:rsid w:val="00472613"/>
    <w:rsid w:val="00474EEF"/>
    <w:rsid w:val="0047700D"/>
    <w:rsid w:val="00477B03"/>
    <w:rsid w:val="004822D6"/>
    <w:rsid w:val="00485D16"/>
    <w:rsid w:val="00486E31"/>
    <w:rsid w:val="00487A04"/>
    <w:rsid w:val="004900D0"/>
    <w:rsid w:val="00492774"/>
    <w:rsid w:val="0049352B"/>
    <w:rsid w:val="00495CFB"/>
    <w:rsid w:val="004A0FA2"/>
    <w:rsid w:val="004A30A9"/>
    <w:rsid w:val="004A758F"/>
    <w:rsid w:val="004B056A"/>
    <w:rsid w:val="004B06D2"/>
    <w:rsid w:val="004B247B"/>
    <w:rsid w:val="004B263A"/>
    <w:rsid w:val="004B6275"/>
    <w:rsid w:val="004C187A"/>
    <w:rsid w:val="004C67B2"/>
    <w:rsid w:val="004D02E8"/>
    <w:rsid w:val="004D3382"/>
    <w:rsid w:val="004D6D5B"/>
    <w:rsid w:val="004E1B12"/>
    <w:rsid w:val="004E6536"/>
    <w:rsid w:val="004E6957"/>
    <w:rsid w:val="004F12C2"/>
    <w:rsid w:val="004F1F14"/>
    <w:rsid w:val="004F2C94"/>
    <w:rsid w:val="004F527E"/>
    <w:rsid w:val="004F5916"/>
    <w:rsid w:val="004F6353"/>
    <w:rsid w:val="004F70CC"/>
    <w:rsid w:val="00500402"/>
    <w:rsid w:val="00502937"/>
    <w:rsid w:val="00503049"/>
    <w:rsid w:val="00504770"/>
    <w:rsid w:val="0050499F"/>
    <w:rsid w:val="00507191"/>
    <w:rsid w:val="00507ECC"/>
    <w:rsid w:val="005113C9"/>
    <w:rsid w:val="005119D6"/>
    <w:rsid w:val="00514E2C"/>
    <w:rsid w:val="00517601"/>
    <w:rsid w:val="00522035"/>
    <w:rsid w:val="00524E56"/>
    <w:rsid w:val="005258CC"/>
    <w:rsid w:val="00527D30"/>
    <w:rsid w:val="005307DD"/>
    <w:rsid w:val="0053272A"/>
    <w:rsid w:val="00541141"/>
    <w:rsid w:val="00541276"/>
    <w:rsid w:val="00541CC6"/>
    <w:rsid w:val="00542124"/>
    <w:rsid w:val="0054344C"/>
    <w:rsid w:val="00545FF6"/>
    <w:rsid w:val="00546129"/>
    <w:rsid w:val="00550879"/>
    <w:rsid w:val="00552ED7"/>
    <w:rsid w:val="0055314C"/>
    <w:rsid w:val="005561E6"/>
    <w:rsid w:val="00557CDC"/>
    <w:rsid w:val="00560C94"/>
    <w:rsid w:val="005612E9"/>
    <w:rsid w:val="00561A32"/>
    <w:rsid w:val="0056254F"/>
    <w:rsid w:val="00564E80"/>
    <w:rsid w:val="005675C4"/>
    <w:rsid w:val="005840B6"/>
    <w:rsid w:val="00584507"/>
    <w:rsid w:val="00584879"/>
    <w:rsid w:val="00585200"/>
    <w:rsid w:val="00585B64"/>
    <w:rsid w:val="00585D50"/>
    <w:rsid w:val="00585F65"/>
    <w:rsid w:val="0058698C"/>
    <w:rsid w:val="005906C4"/>
    <w:rsid w:val="00592AE3"/>
    <w:rsid w:val="005949B3"/>
    <w:rsid w:val="00595E81"/>
    <w:rsid w:val="00596F47"/>
    <w:rsid w:val="00597631"/>
    <w:rsid w:val="005A17DE"/>
    <w:rsid w:val="005A1D14"/>
    <w:rsid w:val="005A5076"/>
    <w:rsid w:val="005A5A37"/>
    <w:rsid w:val="005A6697"/>
    <w:rsid w:val="005B22B7"/>
    <w:rsid w:val="005B4E4B"/>
    <w:rsid w:val="005C2ABD"/>
    <w:rsid w:val="005C2DF1"/>
    <w:rsid w:val="005C3613"/>
    <w:rsid w:val="005D164B"/>
    <w:rsid w:val="005E056B"/>
    <w:rsid w:val="005E26F3"/>
    <w:rsid w:val="005E3BAB"/>
    <w:rsid w:val="005E6A88"/>
    <w:rsid w:val="005F3251"/>
    <w:rsid w:val="005F5CE0"/>
    <w:rsid w:val="005F6B51"/>
    <w:rsid w:val="005F73B9"/>
    <w:rsid w:val="00600F5E"/>
    <w:rsid w:val="006112F6"/>
    <w:rsid w:val="006119A1"/>
    <w:rsid w:val="006132B1"/>
    <w:rsid w:val="00615F74"/>
    <w:rsid w:val="00617970"/>
    <w:rsid w:val="00622C4C"/>
    <w:rsid w:val="006270EB"/>
    <w:rsid w:val="0063054A"/>
    <w:rsid w:val="006358E7"/>
    <w:rsid w:val="00643263"/>
    <w:rsid w:val="00643421"/>
    <w:rsid w:val="00646761"/>
    <w:rsid w:val="00650ADB"/>
    <w:rsid w:val="00651B2D"/>
    <w:rsid w:val="006562E0"/>
    <w:rsid w:val="0066088D"/>
    <w:rsid w:val="00661226"/>
    <w:rsid w:val="00662CA0"/>
    <w:rsid w:val="00665314"/>
    <w:rsid w:val="00665490"/>
    <w:rsid w:val="00665874"/>
    <w:rsid w:val="00666C0C"/>
    <w:rsid w:val="006671FC"/>
    <w:rsid w:val="00667E5F"/>
    <w:rsid w:val="0067092B"/>
    <w:rsid w:val="00672B73"/>
    <w:rsid w:val="00681548"/>
    <w:rsid w:val="0068292C"/>
    <w:rsid w:val="00686DA3"/>
    <w:rsid w:val="006878C6"/>
    <w:rsid w:val="00693210"/>
    <w:rsid w:val="00694617"/>
    <w:rsid w:val="00694926"/>
    <w:rsid w:val="00694976"/>
    <w:rsid w:val="00696872"/>
    <w:rsid w:val="006A293E"/>
    <w:rsid w:val="006A326F"/>
    <w:rsid w:val="006A6B6E"/>
    <w:rsid w:val="006A7F89"/>
    <w:rsid w:val="006B02BF"/>
    <w:rsid w:val="006B142D"/>
    <w:rsid w:val="006B2115"/>
    <w:rsid w:val="006B2DC9"/>
    <w:rsid w:val="006B4287"/>
    <w:rsid w:val="006B6D2F"/>
    <w:rsid w:val="006C18C0"/>
    <w:rsid w:val="006C309B"/>
    <w:rsid w:val="006C4D67"/>
    <w:rsid w:val="006C4EC8"/>
    <w:rsid w:val="006C62AB"/>
    <w:rsid w:val="006C6FEF"/>
    <w:rsid w:val="006C719C"/>
    <w:rsid w:val="006C7FFB"/>
    <w:rsid w:val="006D4642"/>
    <w:rsid w:val="006D5818"/>
    <w:rsid w:val="006E2085"/>
    <w:rsid w:val="006E412A"/>
    <w:rsid w:val="006E4A36"/>
    <w:rsid w:val="006E5209"/>
    <w:rsid w:val="006E77A0"/>
    <w:rsid w:val="006E7B52"/>
    <w:rsid w:val="006F225F"/>
    <w:rsid w:val="006F7810"/>
    <w:rsid w:val="00700A10"/>
    <w:rsid w:val="00703183"/>
    <w:rsid w:val="007059C6"/>
    <w:rsid w:val="007079D9"/>
    <w:rsid w:val="0071422E"/>
    <w:rsid w:val="0071452C"/>
    <w:rsid w:val="007153BD"/>
    <w:rsid w:val="00721279"/>
    <w:rsid w:val="007253C1"/>
    <w:rsid w:val="007262C7"/>
    <w:rsid w:val="007346A8"/>
    <w:rsid w:val="0073592E"/>
    <w:rsid w:val="00735E9A"/>
    <w:rsid w:val="0073620D"/>
    <w:rsid w:val="007367C4"/>
    <w:rsid w:val="00742A0A"/>
    <w:rsid w:val="00744716"/>
    <w:rsid w:val="00744F38"/>
    <w:rsid w:val="007505EB"/>
    <w:rsid w:val="00752A06"/>
    <w:rsid w:val="00753A6D"/>
    <w:rsid w:val="00756A78"/>
    <w:rsid w:val="00765E16"/>
    <w:rsid w:val="00767188"/>
    <w:rsid w:val="00771A61"/>
    <w:rsid w:val="00772E1E"/>
    <w:rsid w:val="00774E67"/>
    <w:rsid w:val="00776E44"/>
    <w:rsid w:val="00776F04"/>
    <w:rsid w:val="00780F05"/>
    <w:rsid w:val="00782A00"/>
    <w:rsid w:val="00783B3F"/>
    <w:rsid w:val="00783E3D"/>
    <w:rsid w:val="00784413"/>
    <w:rsid w:val="00786848"/>
    <w:rsid w:val="00787650"/>
    <w:rsid w:val="00787732"/>
    <w:rsid w:val="0078790A"/>
    <w:rsid w:val="00795BDA"/>
    <w:rsid w:val="00796885"/>
    <w:rsid w:val="00796E59"/>
    <w:rsid w:val="00797147"/>
    <w:rsid w:val="007A2DC5"/>
    <w:rsid w:val="007A3483"/>
    <w:rsid w:val="007A4496"/>
    <w:rsid w:val="007A5414"/>
    <w:rsid w:val="007B1C85"/>
    <w:rsid w:val="007B2372"/>
    <w:rsid w:val="007B29CD"/>
    <w:rsid w:val="007B5D38"/>
    <w:rsid w:val="007B7B6C"/>
    <w:rsid w:val="007C2883"/>
    <w:rsid w:val="007C7070"/>
    <w:rsid w:val="007D03DA"/>
    <w:rsid w:val="007D1F17"/>
    <w:rsid w:val="007D5708"/>
    <w:rsid w:val="007E6C75"/>
    <w:rsid w:val="007F047A"/>
    <w:rsid w:val="007F1EDB"/>
    <w:rsid w:val="007F2821"/>
    <w:rsid w:val="007F303A"/>
    <w:rsid w:val="007F32B9"/>
    <w:rsid w:val="0080010C"/>
    <w:rsid w:val="008012F9"/>
    <w:rsid w:val="008023D7"/>
    <w:rsid w:val="008053B2"/>
    <w:rsid w:val="008079EB"/>
    <w:rsid w:val="00812798"/>
    <w:rsid w:val="00816043"/>
    <w:rsid w:val="00824B32"/>
    <w:rsid w:val="008310F4"/>
    <w:rsid w:val="008313C7"/>
    <w:rsid w:val="00831777"/>
    <w:rsid w:val="008331FB"/>
    <w:rsid w:val="00836902"/>
    <w:rsid w:val="00837384"/>
    <w:rsid w:val="00843184"/>
    <w:rsid w:val="00843663"/>
    <w:rsid w:val="00843AFD"/>
    <w:rsid w:val="00844B59"/>
    <w:rsid w:val="0084646A"/>
    <w:rsid w:val="00850DE6"/>
    <w:rsid w:val="008522BD"/>
    <w:rsid w:val="00852CF5"/>
    <w:rsid w:val="00853AD8"/>
    <w:rsid w:val="0085451E"/>
    <w:rsid w:val="0085625C"/>
    <w:rsid w:val="008608FC"/>
    <w:rsid w:val="00862FD3"/>
    <w:rsid w:val="00865C2B"/>
    <w:rsid w:val="00867305"/>
    <w:rsid w:val="00870152"/>
    <w:rsid w:val="0087130E"/>
    <w:rsid w:val="00874568"/>
    <w:rsid w:val="00874E9D"/>
    <w:rsid w:val="0087502C"/>
    <w:rsid w:val="008769A0"/>
    <w:rsid w:val="00876B5D"/>
    <w:rsid w:val="008833EC"/>
    <w:rsid w:val="00885312"/>
    <w:rsid w:val="00892C67"/>
    <w:rsid w:val="00893C1F"/>
    <w:rsid w:val="008A1D34"/>
    <w:rsid w:val="008A39EC"/>
    <w:rsid w:val="008A5837"/>
    <w:rsid w:val="008A68A8"/>
    <w:rsid w:val="008A7536"/>
    <w:rsid w:val="008B2F04"/>
    <w:rsid w:val="008B627E"/>
    <w:rsid w:val="008C434C"/>
    <w:rsid w:val="008C56D9"/>
    <w:rsid w:val="008D063B"/>
    <w:rsid w:val="008D6C68"/>
    <w:rsid w:val="008D7791"/>
    <w:rsid w:val="008E1FAC"/>
    <w:rsid w:val="008E441B"/>
    <w:rsid w:val="008E731F"/>
    <w:rsid w:val="008F04F9"/>
    <w:rsid w:val="008F2BCB"/>
    <w:rsid w:val="008F3FB9"/>
    <w:rsid w:val="008F7247"/>
    <w:rsid w:val="00901B16"/>
    <w:rsid w:val="00903473"/>
    <w:rsid w:val="0090638D"/>
    <w:rsid w:val="00906D29"/>
    <w:rsid w:val="00907095"/>
    <w:rsid w:val="00907E8C"/>
    <w:rsid w:val="00911B7D"/>
    <w:rsid w:val="00920261"/>
    <w:rsid w:val="0092098F"/>
    <w:rsid w:val="0092231D"/>
    <w:rsid w:val="009253C9"/>
    <w:rsid w:val="00925F4E"/>
    <w:rsid w:val="00930C42"/>
    <w:rsid w:val="009310B9"/>
    <w:rsid w:val="00933948"/>
    <w:rsid w:val="00933EBA"/>
    <w:rsid w:val="0093452E"/>
    <w:rsid w:val="00934722"/>
    <w:rsid w:val="0093487E"/>
    <w:rsid w:val="00935DFE"/>
    <w:rsid w:val="0093739F"/>
    <w:rsid w:val="0094035E"/>
    <w:rsid w:val="00942B9F"/>
    <w:rsid w:val="0094686C"/>
    <w:rsid w:val="00947731"/>
    <w:rsid w:val="00955686"/>
    <w:rsid w:val="00955714"/>
    <w:rsid w:val="00955D91"/>
    <w:rsid w:val="009561E2"/>
    <w:rsid w:val="00957476"/>
    <w:rsid w:val="00957672"/>
    <w:rsid w:val="009651A9"/>
    <w:rsid w:val="00965B97"/>
    <w:rsid w:val="00966AE4"/>
    <w:rsid w:val="009812C8"/>
    <w:rsid w:val="00982933"/>
    <w:rsid w:val="00983615"/>
    <w:rsid w:val="009854D0"/>
    <w:rsid w:val="00991CBE"/>
    <w:rsid w:val="00994E4B"/>
    <w:rsid w:val="00995E9B"/>
    <w:rsid w:val="009A0A1E"/>
    <w:rsid w:val="009A3179"/>
    <w:rsid w:val="009B00CA"/>
    <w:rsid w:val="009B3312"/>
    <w:rsid w:val="009B3852"/>
    <w:rsid w:val="009C7B2D"/>
    <w:rsid w:val="009D152C"/>
    <w:rsid w:val="009D3614"/>
    <w:rsid w:val="009D5F0F"/>
    <w:rsid w:val="009E0F59"/>
    <w:rsid w:val="009E1574"/>
    <w:rsid w:val="009E6681"/>
    <w:rsid w:val="009E7B4D"/>
    <w:rsid w:val="009F0AA4"/>
    <w:rsid w:val="009F21E6"/>
    <w:rsid w:val="009F2B3C"/>
    <w:rsid w:val="009F7855"/>
    <w:rsid w:val="00A02881"/>
    <w:rsid w:val="00A03063"/>
    <w:rsid w:val="00A045E2"/>
    <w:rsid w:val="00A078FF"/>
    <w:rsid w:val="00A127ED"/>
    <w:rsid w:val="00A1338B"/>
    <w:rsid w:val="00A14481"/>
    <w:rsid w:val="00A16489"/>
    <w:rsid w:val="00A23B32"/>
    <w:rsid w:val="00A259C9"/>
    <w:rsid w:val="00A25AF9"/>
    <w:rsid w:val="00A271C7"/>
    <w:rsid w:val="00A2730C"/>
    <w:rsid w:val="00A31174"/>
    <w:rsid w:val="00A350B0"/>
    <w:rsid w:val="00A413B2"/>
    <w:rsid w:val="00A45722"/>
    <w:rsid w:val="00A4717D"/>
    <w:rsid w:val="00A47FDA"/>
    <w:rsid w:val="00A51AE5"/>
    <w:rsid w:val="00A54E12"/>
    <w:rsid w:val="00A54E2A"/>
    <w:rsid w:val="00A55113"/>
    <w:rsid w:val="00A6009E"/>
    <w:rsid w:val="00A62884"/>
    <w:rsid w:val="00A62B9D"/>
    <w:rsid w:val="00A65F57"/>
    <w:rsid w:val="00A73BC3"/>
    <w:rsid w:val="00A775A4"/>
    <w:rsid w:val="00A81302"/>
    <w:rsid w:val="00A82F51"/>
    <w:rsid w:val="00A847FA"/>
    <w:rsid w:val="00A87078"/>
    <w:rsid w:val="00A87ABE"/>
    <w:rsid w:val="00A915A6"/>
    <w:rsid w:val="00A96656"/>
    <w:rsid w:val="00AA0915"/>
    <w:rsid w:val="00AA21AA"/>
    <w:rsid w:val="00AA22DE"/>
    <w:rsid w:val="00AB1123"/>
    <w:rsid w:val="00AB4526"/>
    <w:rsid w:val="00AB54A5"/>
    <w:rsid w:val="00AB5683"/>
    <w:rsid w:val="00AB57D0"/>
    <w:rsid w:val="00AB7BFF"/>
    <w:rsid w:val="00AB7CF8"/>
    <w:rsid w:val="00AC7A3B"/>
    <w:rsid w:val="00AD285B"/>
    <w:rsid w:val="00AD473A"/>
    <w:rsid w:val="00AD5ACB"/>
    <w:rsid w:val="00AE0651"/>
    <w:rsid w:val="00AE54F6"/>
    <w:rsid w:val="00AF0385"/>
    <w:rsid w:val="00AF09E5"/>
    <w:rsid w:val="00AF2D24"/>
    <w:rsid w:val="00AF424C"/>
    <w:rsid w:val="00AF57D0"/>
    <w:rsid w:val="00AF5F37"/>
    <w:rsid w:val="00B03955"/>
    <w:rsid w:val="00B06A07"/>
    <w:rsid w:val="00B1000C"/>
    <w:rsid w:val="00B1096C"/>
    <w:rsid w:val="00B1286E"/>
    <w:rsid w:val="00B12EB3"/>
    <w:rsid w:val="00B23AC9"/>
    <w:rsid w:val="00B241FD"/>
    <w:rsid w:val="00B30007"/>
    <w:rsid w:val="00B34110"/>
    <w:rsid w:val="00B34DF4"/>
    <w:rsid w:val="00B430D9"/>
    <w:rsid w:val="00B4681E"/>
    <w:rsid w:val="00B64BD4"/>
    <w:rsid w:val="00B666B2"/>
    <w:rsid w:val="00B70707"/>
    <w:rsid w:val="00B73DDD"/>
    <w:rsid w:val="00B824EA"/>
    <w:rsid w:val="00B865E0"/>
    <w:rsid w:val="00B8758E"/>
    <w:rsid w:val="00B90127"/>
    <w:rsid w:val="00B91B8A"/>
    <w:rsid w:val="00B96385"/>
    <w:rsid w:val="00B97A36"/>
    <w:rsid w:val="00BB1101"/>
    <w:rsid w:val="00BB26FE"/>
    <w:rsid w:val="00BB5B31"/>
    <w:rsid w:val="00BB7545"/>
    <w:rsid w:val="00BC36F4"/>
    <w:rsid w:val="00BC6BE9"/>
    <w:rsid w:val="00BC6F17"/>
    <w:rsid w:val="00BD1CE1"/>
    <w:rsid w:val="00BD2436"/>
    <w:rsid w:val="00BD67FD"/>
    <w:rsid w:val="00BE0B3D"/>
    <w:rsid w:val="00BE1116"/>
    <w:rsid w:val="00BE7C4D"/>
    <w:rsid w:val="00BF00C2"/>
    <w:rsid w:val="00BF6E02"/>
    <w:rsid w:val="00C03E09"/>
    <w:rsid w:val="00C05026"/>
    <w:rsid w:val="00C0563A"/>
    <w:rsid w:val="00C06592"/>
    <w:rsid w:val="00C10625"/>
    <w:rsid w:val="00C1149C"/>
    <w:rsid w:val="00C11B25"/>
    <w:rsid w:val="00C15E62"/>
    <w:rsid w:val="00C178F2"/>
    <w:rsid w:val="00C20054"/>
    <w:rsid w:val="00C21184"/>
    <w:rsid w:val="00C21FB6"/>
    <w:rsid w:val="00C27B1D"/>
    <w:rsid w:val="00C31B0F"/>
    <w:rsid w:val="00C32E20"/>
    <w:rsid w:val="00C34A63"/>
    <w:rsid w:val="00C357B0"/>
    <w:rsid w:val="00C36AD7"/>
    <w:rsid w:val="00C40C4E"/>
    <w:rsid w:val="00C42795"/>
    <w:rsid w:val="00C47345"/>
    <w:rsid w:val="00C52438"/>
    <w:rsid w:val="00C607A9"/>
    <w:rsid w:val="00C624CB"/>
    <w:rsid w:val="00C641CC"/>
    <w:rsid w:val="00C65499"/>
    <w:rsid w:val="00C66814"/>
    <w:rsid w:val="00C711F4"/>
    <w:rsid w:val="00C72DA9"/>
    <w:rsid w:val="00C7379D"/>
    <w:rsid w:val="00C74C6D"/>
    <w:rsid w:val="00C76627"/>
    <w:rsid w:val="00C8641D"/>
    <w:rsid w:val="00C86B50"/>
    <w:rsid w:val="00C87ACE"/>
    <w:rsid w:val="00C90A26"/>
    <w:rsid w:val="00C92004"/>
    <w:rsid w:val="00C930BD"/>
    <w:rsid w:val="00C947C2"/>
    <w:rsid w:val="00C95025"/>
    <w:rsid w:val="00C95529"/>
    <w:rsid w:val="00CA13F6"/>
    <w:rsid w:val="00CA1CDC"/>
    <w:rsid w:val="00CA6915"/>
    <w:rsid w:val="00CA6C60"/>
    <w:rsid w:val="00CB0A00"/>
    <w:rsid w:val="00CB2E5A"/>
    <w:rsid w:val="00CB67F0"/>
    <w:rsid w:val="00CB779C"/>
    <w:rsid w:val="00CC4C4E"/>
    <w:rsid w:val="00CC525F"/>
    <w:rsid w:val="00CC68FE"/>
    <w:rsid w:val="00CC730E"/>
    <w:rsid w:val="00CC745B"/>
    <w:rsid w:val="00CD1B47"/>
    <w:rsid w:val="00CD234C"/>
    <w:rsid w:val="00CD6F61"/>
    <w:rsid w:val="00CE07DF"/>
    <w:rsid w:val="00CE1498"/>
    <w:rsid w:val="00CE6FFF"/>
    <w:rsid w:val="00CF0360"/>
    <w:rsid w:val="00CF2791"/>
    <w:rsid w:val="00CF3ECA"/>
    <w:rsid w:val="00CF6620"/>
    <w:rsid w:val="00CF6995"/>
    <w:rsid w:val="00D01D49"/>
    <w:rsid w:val="00D06EA2"/>
    <w:rsid w:val="00D07D72"/>
    <w:rsid w:val="00D1132B"/>
    <w:rsid w:val="00D20A69"/>
    <w:rsid w:val="00D20B04"/>
    <w:rsid w:val="00D2104D"/>
    <w:rsid w:val="00D21294"/>
    <w:rsid w:val="00D21EF7"/>
    <w:rsid w:val="00D23C4A"/>
    <w:rsid w:val="00D24398"/>
    <w:rsid w:val="00D31FDC"/>
    <w:rsid w:val="00D3560F"/>
    <w:rsid w:val="00D36792"/>
    <w:rsid w:val="00D37DE9"/>
    <w:rsid w:val="00D411B6"/>
    <w:rsid w:val="00D42CFA"/>
    <w:rsid w:val="00D445E3"/>
    <w:rsid w:val="00D4599A"/>
    <w:rsid w:val="00D46F0A"/>
    <w:rsid w:val="00D54966"/>
    <w:rsid w:val="00D56E11"/>
    <w:rsid w:val="00D61BBA"/>
    <w:rsid w:val="00D62EEC"/>
    <w:rsid w:val="00D723D3"/>
    <w:rsid w:val="00D725FE"/>
    <w:rsid w:val="00D72936"/>
    <w:rsid w:val="00D76B99"/>
    <w:rsid w:val="00D76ED0"/>
    <w:rsid w:val="00D83E6F"/>
    <w:rsid w:val="00D847A8"/>
    <w:rsid w:val="00D86085"/>
    <w:rsid w:val="00D864E4"/>
    <w:rsid w:val="00D870D7"/>
    <w:rsid w:val="00D90807"/>
    <w:rsid w:val="00D95A41"/>
    <w:rsid w:val="00D96D1B"/>
    <w:rsid w:val="00DA202C"/>
    <w:rsid w:val="00DA4A19"/>
    <w:rsid w:val="00DA5A1C"/>
    <w:rsid w:val="00DA6C86"/>
    <w:rsid w:val="00DB2102"/>
    <w:rsid w:val="00DB37E2"/>
    <w:rsid w:val="00DB40E4"/>
    <w:rsid w:val="00DC023D"/>
    <w:rsid w:val="00DC0370"/>
    <w:rsid w:val="00DC1273"/>
    <w:rsid w:val="00DC6DCB"/>
    <w:rsid w:val="00DC7DA1"/>
    <w:rsid w:val="00DD16BE"/>
    <w:rsid w:val="00DD47C8"/>
    <w:rsid w:val="00DD49B6"/>
    <w:rsid w:val="00DD7205"/>
    <w:rsid w:val="00DE002F"/>
    <w:rsid w:val="00DE1831"/>
    <w:rsid w:val="00DE3EE8"/>
    <w:rsid w:val="00DE4554"/>
    <w:rsid w:val="00DE5547"/>
    <w:rsid w:val="00DE5AAD"/>
    <w:rsid w:val="00DE5F35"/>
    <w:rsid w:val="00DE6036"/>
    <w:rsid w:val="00DE6610"/>
    <w:rsid w:val="00DF300E"/>
    <w:rsid w:val="00DF41AA"/>
    <w:rsid w:val="00DF51A8"/>
    <w:rsid w:val="00DF5521"/>
    <w:rsid w:val="00DF6772"/>
    <w:rsid w:val="00DF7C48"/>
    <w:rsid w:val="00E0686D"/>
    <w:rsid w:val="00E10681"/>
    <w:rsid w:val="00E118BF"/>
    <w:rsid w:val="00E137C0"/>
    <w:rsid w:val="00E141B2"/>
    <w:rsid w:val="00E14A76"/>
    <w:rsid w:val="00E163C4"/>
    <w:rsid w:val="00E208B9"/>
    <w:rsid w:val="00E25165"/>
    <w:rsid w:val="00E25CAD"/>
    <w:rsid w:val="00E27473"/>
    <w:rsid w:val="00E3189E"/>
    <w:rsid w:val="00E34075"/>
    <w:rsid w:val="00E404DB"/>
    <w:rsid w:val="00E42943"/>
    <w:rsid w:val="00E43215"/>
    <w:rsid w:val="00E44D2B"/>
    <w:rsid w:val="00E52099"/>
    <w:rsid w:val="00E52FB5"/>
    <w:rsid w:val="00E544F6"/>
    <w:rsid w:val="00E57FCE"/>
    <w:rsid w:val="00E60E6E"/>
    <w:rsid w:val="00E66600"/>
    <w:rsid w:val="00E70959"/>
    <w:rsid w:val="00E71B57"/>
    <w:rsid w:val="00E72CE0"/>
    <w:rsid w:val="00E74E50"/>
    <w:rsid w:val="00E80A81"/>
    <w:rsid w:val="00E82DCB"/>
    <w:rsid w:val="00E86166"/>
    <w:rsid w:val="00E862B5"/>
    <w:rsid w:val="00E8633C"/>
    <w:rsid w:val="00E8652F"/>
    <w:rsid w:val="00E877B0"/>
    <w:rsid w:val="00E927CB"/>
    <w:rsid w:val="00E96220"/>
    <w:rsid w:val="00E9643A"/>
    <w:rsid w:val="00EA09C1"/>
    <w:rsid w:val="00EA2C51"/>
    <w:rsid w:val="00EA365B"/>
    <w:rsid w:val="00EA5AF1"/>
    <w:rsid w:val="00EA6DDF"/>
    <w:rsid w:val="00EB1C58"/>
    <w:rsid w:val="00EB2EC5"/>
    <w:rsid w:val="00EB5637"/>
    <w:rsid w:val="00EC015F"/>
    <w:rsid w:val="00EC100E"/>
    <w:rsid w:val="00EC53CF"/>
    <w:rsid w:val="00EC5E31"/>
    <w:rsid w:val="00EC7BBC"/>
    <w:rsid w:val="00ED0CC5"/>
    <w:rsid w:val="00ED4614"/>
    <w:rsid w:val="00ED7D50"/>
    <w:rsid w:val="00EE1D30"/>
    <w:rsid w:val="00EE24A7"/>
    <w:rsid w:val="00EE2F22"/>
    <w:rsid w:val="00EE5232"/>
    <w:rsid w:val="00EE6D99"/>
    <w:rsid w:val="00EF2FBD"/>
    <w:rsid w:val="00EF324E"/>
    <w:rsid w:val="00EF4784"/>
    <w:rsid w:val="00EF7BBB"/>
    <w:rsid w:val="00F0074D"/>
    <w:rsid w:val="00F01460"/>
    <w:rsid w:val="00F0244D"/>
    <w:rsid w:val="00F0451B"/>
    <w:rsid w:val="00F0661D"/>
    <w:rsid w:val="00F071C9"/>
    <w:rsid w:val="00F1174D"/>
    <w:rsid w:val="00F12A40"/>
    <w:rsid w:val="00F143AE"/>
    <w:rsid w:val="00F16CA9"/>
    <w:rsid w:val="00F16D0A"/>
    <w:rsid w:val="00F17392"/>
    <w:rsid w:val="00F17467"/>
    <w:rsid w:val="00F227F7"/>
    <w:rsid w:val="00F22A0E"/>
    <w:rsid w:val="00F2490D"/>
    <w:rsid w:val="00F30115"/>
    <w:rsid w:val="00F33780"/>
    <w:rsid w:val="00F3661E"/>
    <w:rsid w:val="00F437F3"/>
    <w:rsid w:val="00F43CFB"/>
    <w:rsid w:val="00F442CE"/>
    <w:rsid w:val="00F46D80"/>
    <w:rsid w:val="00F55B0A"/>
    <w:rsid w:val="00F561D7"/>
    <w:rsid w:val="00F56EA8"/>
    <w:rsid w:val="00F57E68"/>
    <w:rsid w:val="00F611EC"/>
    <w:rsid w:val="00F61F43"/>
    <w:rsid w:val="00F62467"/>
    <w:rsid w:val="00F62A6A"/>
    <w:rsid w:val="00F62F8F"/>
    <w:rsid w:val="00F637F1"/>
    <w:rsid w:val="00F70A14"/>
    <w:rsid w:val="00F72FAE"/>
    <w:rsid w:val="00F73424"/>
    <w:rsid w:val="00F76B7F"/>
    <w:rsid w:val="00F7764D"/>
    <w:rsid w:val="00F779B3"/>
    <w:rsid w:val="00F81190"/>
    <w:rsid w:val="00F81E8D"/>
    <w:rsid w:val="00F8287F"/>
    <w:rsid w:val="00F84618"/>
    <w:rsid w:val="00F9141E"/>
    <w:rsid w:val="00F921B5"/>
    <w:rsid w:val="00F9283B"/>
    <w:rsid w:val="00F92F50"/>
    <w:rsid w:val="00F943FB"/>
    <w:rsid w:val="00FA2F18"/>
    <w:rsid w:val="00FA4E41"/>
    <w:rsid w:val="00FA679D"/>
    <w:rsid w:val="00FB066B"/>
    <w:rsid w:val="00FB3F85"/>
    <w:rsid w:val="00FC02B0"/>
    <w:rsid w:val="00FC0FAB"/>
    <w:rsid w:val="00FC183C"/>
    <w:rsid w:val="00FC44C4"/>
    <w:rsid w:val="00FC4E25"/>
    <w:rsid w:val="00FC5432"/>
    <w:rsid w:val="00FC6921"/>
    <w:rsid w:val="00FD2281"/>
    <w:rsid w:val="00FD2518"/>
    <w:rsid w:val="00FD2B16"/>
    <w:rsid w:val="00FD37A7"/>
    <w:rsid w:val="00FE2432"/>
    <w:rsid w:val="00FE26B3"/>
    <w:rsid w:val="00FE3E56"/>
    <w:rsid w:val="00FE478C"/>
    <w:rsid w:val="00FF0C89"/>
    <w:rsid w:val="00FF260D"/>
    <w:rsid w:val="00FF2742"/>
    <w:rsid w:val="00FF395B"/>
    <w:rsid w:val="00FF5875"/>
    <w:rsid w:val="00FF7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3A4C2"/>
  <w15:docId w15:val="{693302F9-88B6-4C7E-83D8-97521DA0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05"/>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60695">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11515870">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97374889">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ondi.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FCCD51A-82B7-4049-AE12-114FD6C6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9405</Words>
  <Characters>5362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FM</Company>
  <LinksUpToDate>false</LinksUpToDate>
  <CharactersWithSpaces>14738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„Komunikācijas un vizuālās identitātes prasību Eiropas Savienības struktūrfondu un Kohēzijas fonda ieviešanā 2014. – 2020. gada plānošanas periodā nodrošināšanas kārtība” sākotnējās ietekmes novērtējuma ziņojums (anotācija)</dc:title>
  <dc:subject>Anotācija</dc:subject>
  <dc:creator>evita.loseva@fm.gov.lv</dc:creator>
  <dc:description>tālr.: 67095888, e-pasts: Evita.Loseva@fm.gov.lv</dc:description>
  <cp:lastModifiedBy>Liene Strēlniece</cp:lastModifiedBy>
  <cp:revision>35</cp:revision>
  <cp:lastPrinted>2015-02-10T08:17:00Z</cp:lastPrinted>
  <dcterms:created xsi:type="dcterms:W3CDTF">2015-01-06T12:16:00Z</dcterms:created>
  <dcterms:modified xsi:type="dcterms:W3CDTF">2015-02-13T07:45:00Z</dcterms:modified>
</cp:coreProperties>
</file>