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6018" w:type="dxa"/>
        <w:tblLook w:val="04A0" w:firstRow="1" w:lastRow="0" w:firstColumn="1" w:lastColumn="0" w:noHBand="0" w:noVBand="1"/>
      </w:tblPr>
      <w:tblGrid>
        <w:gridCol w:w="1138"/>
        <w:gridCol w:w="2406"/>
        <w:gridCol w:w="1180"/>
        <w:gridCol w:w="946"/>
        <w:gridCol w:w="1427"/>
        <w:gridCol w:w="1133"/>
        <w:gridCol w:w="1133"/>
        <w:gridCol w:w="1133"/>
        <w:gridCol w:w="1553"/>
        <w:gridCol w:w="1149"/>
        <w:gridCol w:w="1261"/>
        <w:gridCol w:w="1559"/>
      </w:tblGrid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3D600A" w:rsidP="009D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  <w:r w:rsidR="00F77F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="00D009C7"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ielikums</w:t>
            </w: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Ministru kabineta</w:t>
            </w: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840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2015.gada __.___________ </w:t>
            </w:r>
            <w:r w:rsidR="008400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noteikumiem </w:t>
            </w: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Nr.____</w:t>
            </w:r>
            <w:r w:rsidR="008400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</w:t>
            </w:r>
          </w:p>
        </w:tc>
      </w:tr>
      <w:tr w:rsidR="00D009C7" w:rsidRPr="00D009C7" w:rsidTr="009D6DD0">
        <w:trPr>
          <w:trHeight w:val="57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Pārskats par mērķdotācijas novadu un republikas pilsētu pašvaldībām izlietojums 20____.gadā</w:t>
            </w: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lang w:eastAsia="lv-LV"/>
              </w:rPr>
              <w:t>KODI</w:t>
            </w:r>
          </w:p>
        </w:tc>
      </w:tr>
      <w:tr w:rsidR="00D009C7" w:rsidRPr="00D009C7" w:rsidTr="009D6DD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Pašvaldības nosaukums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009C7" w:rsidRPr="00D009C7" w:rsidTr="009D6DD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Pārskata gads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009C7" w:rsidRPr="00D009C7" w:rsidTr="009D6DD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355D2" w:rsidRPr="00D009C7" w:rsidTr="009D6DD0">
        <w:trPr>
          <w:trHeight w:val="30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62.resora programma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Programmas nosaukums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Atlikums uz pārskata perioda sākumu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Saņemts pārskata periodā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Izpilde pēc uzkrāšanas principa</w:t>
            </w:r>
          </w:p>
        </w:tc>
      </w:tr>
      <w:tr w:rsidR="00D009C7" w:rsidRPr="00D009C7" w:rsidTr="009D6DD0">
        <w:trPr>
          <w:trHeight w:val="46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Pedagogu darba samaksai un valsts sociālās apdrošināšanas obligātajām iemaksām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tajā skaitā piemaksas par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Nepedagoģiskā personāla darba samaksai un valsts sociālās apdrošināšanas obligātajām iemaksām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uzturēša</w:t>
            </w:r>
            <w:r w:rsidR="00BB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</w:t>
            </w: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 izdevumi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Izpilde kopā</w:t>
            </w: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(3.+7.+8.)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Atlikums uz pārskata perioda beigām</w:t>
            </w: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(1.+2.-9.)</w:t>
            </w:r>
          </w:p>
        </w:tc>
      </w:tr>
      <w:tr w:rsidR="00C355D2" w:rsidRPr="00D009C7" w:rsidTr="009D6DD0">
        <w:trPr>
          <w:trHeight w:val="112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3.kvalitātes pakāpi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4.kvalitātes pakāpi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5.kvalitātes pakāpi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</w:tr>
      <w:tr w:rsidR="00D009C7" w:rsidRPr="00D009C7" w:rsidTr="009D6DD0">
        <w:trPr>
          <w:trHeight w:val="3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01.00.00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Mērķdotācijas izglītības pasākumiem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D009C7" w:rsidRPr="00D009C7" w:rsidTr="009D6DD0">
        <w:trPr>
          <w:trHeight w:val="10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05.00.00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Mērķdotācijas pašvaldībām – pašvaldību izglītības iestāžu pedagogu darba samaksai un valsts sociālās apdrošināšanas obligātajām iemaksām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D009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D009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D009C7" w:rsidRPr="00D009C7" w:rsidTr="009D6DD0">
        <w:trPr>
          <w:trHeight w:val="13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10.00.00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D009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D009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D009C7" w:rsidRPr="00D009C7" w:rsidTr="009D6DD0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009C7" w:rsidRPr="00D009C7" w:rsidTr="009D6DD0">
        <w:trPr>
          <w:trHeight w:val="26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Paskaidrojums par pārskata periodā neizlietoto finansējumu:</w:t>
            </w:r>
          </w:p>
          <w:p w:rsidR="00F87290" w:rsidRPr="00D009C7" w:rsidRDefault="00F87290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840007" w:rsidRDefault="00840007" w:rsidP="00F70923">
      <w:pPr>
        <w:pStyle w:val="NoSpacing"/>
        <w:tabs>
          <w:tab w:val="center" w:pos="8008"/>
        </w:tabs>
      </w:pPr>
    </w:p>
    <w:p w:rsidR="00453028" w:rsidRPr="000E64BC" w:rsidRDefault="00453028" w:rsidP="00F70923">
      <w:pPr>
        <w:pStyle w:val="NoSpacing"/>
        <w:tabs>
          <w:tab w:val="center" w:pos="8008"/>
        </w:tabs>
      </w:pPr>
      <w:r w:rsidRPr="000E64BC">
        <w:t>Iesniedzējs:</w:t>
      </w:r>
      <w:r w:rsidR="00F70923">
        <w:tab/>
      </w:r>
    </w:p>
    <w:p w:rsidR="00453028" w:rsidRPr="000E64BC" w:rsidRDefault="00453028" w:rsidP="00453028">
      <w:pPr>
        <w:pStyle w:val="NoSpacing"/>
      </w:pPr>
      <w:r w:rsidRPr="000E64BC">
        <w:t xml:space="preserve"> </w:t>
      </w:r>
    </w:p>
    <w:p w:rsidR="00453028" w:rsidRDefault="00453028" w:rsidP="00453028">
      <w:pPr>
        <w:pStyle w:val="NoSpacing"/>
      </w:pPr>
      <w:r w:rsidRPr="000E64BC">
        <w:t>Izglītības un zinātnes ministre</w:t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840007">
        <w:t xml:space="preserve">Mārīte </w:t>
      </w:r>
      <w:r w:rsidRPr="000E64BC">
        <w:t>Seile</w:t>
      </w:r>
    </w:p>
    <w:p w:rsidR="00840007" w:rsidRDefault="00840007" w:rsidP="00453028">
      <w:pPr>
        <w:pStyle w:val="NoSpacing"/>
      </w:pPr>
    </w:p>
    <w:p w:rsidR="00840007" w:rsidRPr="000E64BC" w:rsidRDefault="00840007" w:rsidP="00453028">
      <w:pPr>
        <w:pStyle w:val="NoSpacing"/>
      </w:pPr>
    </w:p>
    <w:p w:rsidR="00453028" w:rsidRPr="000E64BC" w:rsidRDefault="00453028" w:rsidP="00453028">
      <w:pPr>
        <w:pStyle w:val="NoSpacing"/>
      </w:pPr>
      <w:r w:rsidRPr="000E64BC">
        <w:t xml:space="preserve">Vizē: </w:t>
      </w:r>
    </w:p>
    <w:p w:rsidR="00C9236F" w:rsidRPr="004F1B68" w:rsidRDefault="00C9236F" w:rsidP="00C9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vietniece –</w:t>
      </w:r>
    </w:p>
    <w:p w:rsidR="00C9236F" w:rsidRPr="004F1B68" w:rsidRDefault="00C9236F" w:rsidP="00C9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Politikas iniciatīvu un attīstības departamenta direktore,</w:t>
      </w:r>
    </w:p>
    <w:p w:rsidR="00C9236F" w:rsidRDefault="00C9236F" w:rsidP="00C9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izpildītāja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īga 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Lejiņa</w:t>
      </w:r>
    </w:p>
    <w:p w:rsidR="00C9236F" w:rsidRDefault="00C9236F" w:rsidP="00C9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3028" w:rsidRPr="000E64BC" w:rsidRDefault="00840007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C9236F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C9236F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.2015.</w:t>
      </w:r>
    </w:p>
    <w:p w:rsidR="00453028" w:rsidRPr="000E64BC" w:rsidRDefault="00453028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18</w:t>
      </w:r>
      <w:r w:rsidR="00B97D57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</w:p>
    <w:p w:rsidR="00453028" w:rsidRDefault="00453028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I.Pavloviča</w:t>
      </w:r>
      <w:proofErr w:type="spellEnd"/>
    </w:p>
    <w:p w:rsidR="00453028" w:rsidRPr="00D377D2" w:rsidRDefault="00453028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377D2">
        <w:rPr>
          <w:rFonts w:ascii="Times New Roman" w:eastAsia="Times New Roman" w:hAnsi="Times New Roman" w:cs="Times New Roman"/>
          <w:sz w:val="20"/>
          <w:szCs w:val="20"/>
          <w:lang w:eastAsia="lv-LV"/>
        </w:rPr>
        <w:t>67047860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, initra.pavlovica@izm.gov.lv</w:t>
      </w:r>
    </w:p>
    <w:p w:rsidR="00453028" w:rsidRPr="000E64BC" w:rsidRDefault="00453028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6401F" w:rsidRPr="00D009C7" w:rsidRDefault="0006401F" w:rsidP="00453028">
      <w:pPr>
        <w:spacing w:after="0" w:line="240" w:lineRule="auto"/>
      </w:pPr>
      <w:bookmarkStart w:id="0" w:name="_GoBack"/>
      <w:bookmarkEnd w:id="0"/>
    </w:p>
    <w:sectPr w:rsidR="0006401F" w:rsidRPr="00D009C7" w:rsidSect="00F87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395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15" w:rsidRDefault="00973215" w:rsidP="00F87290">
      <w:pPr>
        <w:spacing w:after="0" w:line="240" w:lineRule="auto"/>
      </w:pPr>
      <w:r>
        <w:separator/>
      </w:r>
    </w:p>
  </w:endnote>
  <w:endnote w:type="continuationSeparator" w:id="0">
    <w:p w:rsidR="00973215" w:rsidRDefault="00973215" w:rsidP="00F8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F" w:rsidRDefault="00C92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24" w:rsidRPr="003D600A" w:rsidRDefault="00982E14" w:rsidP="003D600A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>
      <w:rPr>
        <w:rFonts w:ascii="Times New Roman" w:hAnsi="Times New Roman" w:cs="Times New Roman"/>
      </w:rPr>
      <w:t>IZMNotp</w:t>
    </w:r>
    <w:r w:rsidR="00DB5CF2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_</w:t>
    </w:r>
    <w:r w:rsidR="005C17AE">
      <w:rPr>
        <w:rFonts w:ascii="Times New Roman" w:hAnsi="Times New Roman" w:cs="Times New Roman"/>
      </w:rPr>
      <w:t>0</w:t>
    </w:r>
    <w:r w:rsidR="00C9236F">
      <w:rPr>
        <w:rFonts w:ascii="Times New Roman" w:hAnsi="Times New Roman" w:cs="Times New Roman"/>
      </w:rPr>
      <w:t>6</w:t>
    </w:r>
    <w:r w:rsidR="005C17AE">
      <w:rPr>
        <w:rFonts w:ascii="Times New Roman" w:hAnsi="Times New Roman" w:cs="Times New Roman"/>
      </w:rPr>
      <w:t>07</w:t>
    </w:r>
    <w:r w:rsidR="002D162D" w:rsidRPr="002D162D">
      <w:rPr>
        <w:rFonts w:ascii="Times New Roman" w:hAnsi="Times New Roman" w:cs="Times New Roman"/>
      </w:rPr>
      <w:t>15_darbasam</w:t>
    </w:r>
    <w:r w:rsidR="005B7A24" w:rsidRPr="002359CA">
      <w:rPr>
        <w:rFonts w:ascii="Times New Roman" w:hAnsi="Times New Roman" w:cs="Times New Roman"/>
      </w:rPr>
      <w:t xml:space="preserve">; </w:t>
    </w:r>
    <w:r w:rsidR="003D600A">
      <w:rPr>
        <w:rFonts w:ascii="Times New Roman" w:hAnsi="Times New Roman" w:cs="Times New Roman"/>
      </w:rPr>
      <w:t>7</w:t>
    </w:r>
    <w:r w:rsidR="005B7A24" w:rsidRPr="002359CA">
      <w:rPr>
        <w:rFonts w:ascii="Times New Roman" w:hAnsi="Times New Roman" w:cs="Times New Roman"/>
      </w:rPr>
      <w:t xml:space="preserve">.pielikums Ministru kabineta noteikumu projektam </w:t>
    </w:r>
    <w:r w:rsidR="00C9236F">
      <w:rPr>
        <w:rFonts w:ascii="Times New Roman" w:hAnsi="Times New Roman" w:cs="Times New Roman"/>
        <w:sz w:val="24"/>
        <w:szCs w:val="24"/>
      </w:rPr>
      <w:t>“</w:t>
    </w:r>
    <w:r w:rsidR="003D600A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3D600A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24" w:rsidRPr="003D600A" w:rsidRDefault="005B7A24" w:rsidP="003D600A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2359CA">
      <w:rPr>
        <w:rFonts w:ascii="Times New Roman" w:hAnsi="Times New Roman" w:cs="Times New Roman"/>
      </w:rPr>
      <w:t>IZM</w:t>
    </w:r>
    <w:r w:rsidR="002D162D">
      <w:rPr>
        <w:rFonts w:ascii="Times New Roman" w:hAnsi="Times New Roman" w:cs="Times New Roman"/>
      </w:rPr>
      <w:t>Notp</w:t>
    </w:r>
    <w:r w:rsidR="00DB5CF2">
      <w:rPr>
        <w:rFonts w:ascii="Times New Roman" w:hAnsi="Times New Roman" w:cs="Times New Roman"/>
      </w:rPr>
      <w:t>7</w:t>
    </w:r>
    <w:r w:rsidRPr="002359CA">
      <w:rPr>
        <w:rFonts w:ascii="Times New Roman" w:hAnsi="Times New Roman" w:cs="Times New Roman"/>
      </w:rPr>
      <w:t>_</w:t>
    </w:r>
    <w:r w:rsidR="005C17AE">
      <w:rPr>
        <w:rFonts w:ascii="Times New Roman" w:hAnsi="Times New Roman" w:cs="Times New Roman"/>
      </w:rPr>
      <w:t>0</w:t>
    </w:r>
    <w:r w:rsidR="00C9236F">
      <w:rPr>
        <w:rFonts w:ascii="Times New Roman" w:hAnsi="Times New Roman" w:cs="Times New Roman"/>
      </w:rPr>
      <w:t>6</w:t>
    </w:r>
    <w:r w:rsidR="005C17AE">
      <w:rPr>
        <w:rFonts w:ascii="Times New Roman" w:hAnsi="Times New Roman" w:cs="Times New Roman"/>
      </w:rPr>
      <w:t>07</w:t>
    </w:r>
    <w:r w:rsidRPr="002359CA">
      <w:rPr>
        <w:rFonts w:ascii="Times New Roman" w:hAnsi="Times New Roman" w:cs="Times New Roman"/>
      </w:rPr>
      <w:t xml:space="preserve">15_darbasam; </w:t>
    </w:r>
    <w:r w:rsidR="003D600A">
      <w:rPr>
        <w:rFonts w:ascii="Times New Roman" w:hAnsi="Times New Roman" w:cs="Times New Roman"/>
      </w:rPr>
      <w:t>7.</w:t>
    </w:r>
    <w:r w:rsidRPr="002359CA">
      <w:rPr>
        <w:rFonts w:ascii="Times New Roman" w:hAnsi="Times New Roman" w:cs="Times New Roman"/>
      </w:rPr>
      <w:t xml:space="preserve">pielikums Ministru kabineta noteikumu projektam </w:t>
    </w:r>
    <w:r w:rsidR="00C9236F">
      <w:rPr>
        <w:rFonts w:ascii="Times New Roman" w:hAnsi="Times New Roman" w:cs="Times New Roman"/>
        <w:sz w:val="24"/>
        <w:szCs w:val="24"/>
      </w:rPr>
      <w:t>“</w:t>
    </w:r>
    <w:r w:rsidR="003D600A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3D600A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15" w:rsidRDefault="00973215" w:rsidP="00F87290">
      <w:pPr>
        <w:spacing w:after="0" w:line="240" w:lineRule="auto"/>
      </w:pPr>
      <w:r>
        <w:separator/>
      </w:r>
    </w:p>
  </w:footnote>
  <w:footnote w:type="continuationSeparator" w:id="0">
    <w:p w:rsidR="00973215" w:rsidRDefault="00973215" w:rsidP="00F8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F" w:rsidRDefault="00C92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163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87290" w:rsidRPr="00F87290" w:rsidRDefault="00F8729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72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2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72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7D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8729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87290" w:rsidRDefault="00F87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F" w:rsidRDefault="00C92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7"/>
    <w:rsid w:val="0006401F"/>
    <w:rsid w:val="000C3B37"/>
    <w:rsid w:val="000D0424"/>
    <w:rsid w:val="001B6704"/>
    <w:rsid w:val="001D6EB0"/>
    <w:rsid w:val="002163B9"/>
    <w:rsid w:val="002C6721"/>
    <w:rsid w:val="002C6E11"/>
    <w:rsid w:val="002D162D"/>
    <w:rsid w:val="002F4FE7"/>
    <w:rsid w:val="00374BD0"/>
    <w:rsid w:val="00384D52"/>
    <w:rsid w:val="003C24A4"/>
    <w:rsid w:val="003D600A"/>
    <w:rsid w:val="004370B5"/>
    <w:rsid w:val="00453028"/>
    <w:rsid w:val="0047202B"/>
    <w:rsid w:val="005B7A24"/>
    <w:rsid w:val="005C17AE"/>
    <w:rsid w:val="00674ED9"/>
    <w:rsid w:val="007024AC"/>
    <w:rsid w:val="00840007"/>
    <w:rsid w:val="008633B2"/>
    <w:rsid w:val="008D0E10"/>
    <w:rsid w:val="00940A7E"/>
    <w:rsid w:val="00973215"/>
    <w:rsid w:val="00982E14"/>
    <w:rsid w:val="009D6DD0"/>
    <w:rsid w:val="009F327A"/>
    <w:rsid w:val="00A04CA4"/>
    <w:rsid w:val="00B05980"/>
    <w:rsid w:val="00B97D57"/>
    <w:rsid w:val="00BB03EE"/>
    <w:rsid w:val="00BB6346"/>
    <w:rsid w:val="00C15CFD"/>
    <w:rsid w:val="00C355D2"/>
    <w:rsid w:val="00C83797"/>
    <w:rsid w:val="00C9236F"/>
    <w:rsid w:val="00D009C7"/>
    <w:rsid w:val="00DB5CF2"/>
    <w:rsid w:val="00E1551B"/>
    <w:rsid w:val="00E41CBF"/>
    <w:rsid w:val="00E66C66"/>
    <w:rsid w:val="00E92727"/>
    <w:rsid w:val="00F17AD8"/>
    <w:rsid w:val="00F421D1"/>
    <w:rsid w:val="00F70923"/>
    <w:rsid w:val="00F77F2C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75E27-8B6F-4556-90E8-60A71DD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302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72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90"/>
  </w:style>
  <w:style w:type="paragraph" w:styleId="Footer">
    <w:name w:val="footer"/>
    <w:basedOn w:val="Normal"/>
    <w:link w:val="FooterChar"/>
    <w:uiPriority w:val="99"/>
    <w:unhideWhenUsed/>
    <w:rsid w:val="00F872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FB56-934B-49DD-9E6A-3D53248A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Dzintra Mergupe-Kutraite</cp:lastModifiedBy>
  <cp:revision>4</cp:revision>
  <cp:lastPrinted>2015-05-06T05:40:00Z</cp:lastPrinted>
  <dcterms:created xsi:type="dcterms:W3CDTF">2015-07-06T10:54:00Z</dcterms:created>
  <dcterms:modified xsi:type="dcterms:W3CDTF">2015-07-09T12:16:00Z</dcterms:modified>
</cp:coreProperties>
</file>