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2D" w:rsidRPr="00673FB1" w:rsidRDefault="00834C2D" w:rsidP="00834C2D">
      <w:pPr>
        <w:tabs>
          <w:tab w:val="left" w:pos="6804"/>
        </w:tabs>
        <w:rPr>
          <w:sz w:val="28"/>
          <w:lang w:val="lv-LV"/>
        </w:rPr>
      </w:pPr>
    </w:p>
    <w:p w:rsidR="00834C2D" w:rsidRPr="00673FB1" w:rsidRDefault="00834C2D" w:rsidP="00834C2D">
      <w:pPr>
        <w:jc w:val="right"/>
        <w:rPr>
          <w:i/>
          <w:sz w:val="28"/>
          <w:lang w:val="lv-LV"/>
        </w:rPr>
      </w:pPr>
      <w:r w:rsidRPr="00673FB1">
        <w:rPr>
          <w:i/>
          <w:sz w:val="28"/>
          <w:lang w:val="lv-LV"/>
        </w:rPr>
        <w:t>Projekts</w:t>
      </w:r>
    </w:p>
    <w:p w:rsidR="00834C2D" w:rsidRPr="00673FB1" w:rsidRDefault="00834C2D" w:rsidP="00834C2D">
      <w:pPr>
        <w:rPr>
          <w:sz w:val="28"/>
          <w:lang w:val="lv-LV"/>
        </w:rPr>
      </w:pPr>
    </w:p>
    <w:p w:rsidR="00834C2D" w:rsidRPr="00673FB1" w:rsidRDefault="00834C2D" w:rsidP="00834C2D">
      <w:pPr>
        <w:pStyle w:val="Virsraksts1"/>
        <w:jc w:val="center"/>
        <w:rPr>
          <w:b/>
        </w:rPr>
      </w:pPr>
      <w:r>
        <w:rPr>
          <w:b/>
        </w:rPr>
        <w:t xml:space="preserve">LATVIJAS </w:t>
      </w:r>
      <w:r w:rsidRPr="00673FB1">
        <w:rPr>
          <w:b/>
        </w:rPr>
        <w:t>REPUBLIKAS MINISTRU KABINETS</w:t>
      </w:r>
    </w:p>
    <w:p w:rsidR="00834C2D" w:rsidRPr="00673FB1" w:rsidRDefault="00834C2D" w:rsidP="00834C2D">
      <w:pPr>
        <w:rPr>
          <w:lang w:val="lv-LV"/>
        </w:rPr>
      </w:pPr>
    </w:p>
    <w:p w:rsidR="00834C2D" w:rsidRPr="00673FB1" w:rsidRDefault="00834C2D" w:rsidP="00834C2D">
      <w:pPr>
        <w:rPr>
          <w:lang w:val="lv-LV"/>
        </w:rPr>
      </w:pPr>
    </w:p>
    <w:p w:rsidR="00834C2D" w:rsidRPr="00673FB1" w:rsidRDefault="00834C2D" w:rsidP="00834C2D">
      <w:pPr>
        <w:tabs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2015</w:t>
      </w:r>
      <w:r w:rsidRPr="00673FB1">
        <w:rPr>
          <w:sz w:val="28"/>
          <w:szCs w:val="28"/>
          <w:lang w:val="lv-LV"/>
        </w:rPr>
        <w:t>. gada __</w:t>
      </w:r>
      <w:r>
        <w:rPr>
          <w:sz w:val="28"/>
          <w:szCs w:val="28"/>
          <w:lang w:val="lv-LV"/>
        </w:rPr>
        <w:t>.</w:t>
      </w:r>
      <w:r w:rsidRPr="00673FB1">
        <w:rPr>
          <w:sz w:val="28"/>
          <w:szCs w:val="28"/>
          <w:lang w:val="lv-LV"/>
        </w:rPr>
        <w:t>________</w:t>
      </w:r>
      <w:r w:rsidRPr="00673FB1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673FB1">
          <w:rPr>
            <w:sz w:val="28"/>
            <w:szCs w:val="28"/>
            <w:lang w:val="lv-LV"/>
          </w:rPr>
          <w:t>Rīkojums</w:t>
        </w:r>
      </w:smartTag>
      <w:r w:rsidRPr="00673FB1">
        <w:rPr>
          <w:sz w:val="28"/>
          <w:szCs w:val="28"/>
          <w:lang w:val="lv-LV"/>
        </w:rPr>
        <w:t xml:space="preserve"> Nr.___</w:t>
      </w:r>
    </w:p>
    <w:p w:rsidR="00834C2D" w:rsidRPr="00673FB1" w:rsidRDefault="00834C2D" w:rsidP="00834C2D">
      <w:pPr>
        <w:tabs>
          <w:tab w:val="left" w:pos="6804"/>
        </w:tabs>
        <w:rPr>
          <w:sz w:val="28"/>
          <w:szCs w:val="28"/>
          <w:lang w:val="lv-LV"/>
        </w:rPr>
      </w:pPr>
      <w:r w:rsidRPr="00673FB1">
        <w:rPr>
          <w:sz w:val="28"/>
          <w:szCs w:val="28"/>
          <w:lang w:val="lv-LV"/>
        </w:rPr>
        <w:t>Rīgā</w:t>
      </w:r>
      <w:r w:rsidRPr="00673FB1">
        <w:rPr>
          <w:sz w:val="28"/>
          <w:szCs w:val="28"/>
          <w:lang w:val="lv-LV"/>
        </w:rPr>
        <w:tab/>
        <w:t>(prot. Nr.______§)</w:t>
      </w:r>
    </w:p>
    <w:p w:rsidR="00834C2D" w:rsidRPr="00673FB1" w:rsidRDefault="00834C2D" w:rsidP="00834C2D">
      <w:pPr>
        <w:pStyle w:val="Pamattekstsaratkpi"/>
        <w:tabs>
          <w:tab w:val="left" w:pos="6804"/>
        </w:tabs>
        <w:ind w:left="0" w:firstLine="0"/>
      </w:pPr>
    </w:p>
    <w:p w:rsidR="00834C2D" w:rsidRPr="00673FB1" w:rsidRDefault="00834C2D" w:rsidP="00834C2D">
      <w:pPr>
        <w:pStyle w:val="Pamattekstsaratkpi"/>
        <w:tabs>
          <w:tab w:val="left" w:pos="6804"/>
        </w:tabs>
        <w:ind w:left="0" w:firstLine="0"/>
        <w:jc w:val="center"/>
        <w:rPr>
          <w:b/>
        </w:rPr>
      </w:pPr>
      <w:bookmarkStart w:id="0" w:name="OLE_LINK3"/>
      <w:bookmarkStart w:id="1" w:name="OLE_LINK4"/>
      <w:r w:rsidRPr="00673FB1">
        <w:rPr>
          <w:b/>
          <w:bCs/>
        </w:rPr>
        <w:t xml:space="preserve"> Par Latvijas Republikas simtgades </w:t>
      </w:r>
      <w:r>
        <w:rPr>
          <w:b/>
          <w:bCs/>
        </w:rPr>
        <w:t>r</w:t>
      </w:r>
      <w:r w:rsidRPr="00673FB1">
        <w:rPr>
          <w:b/>
          <w:bCs/>
        </w:rPr>
        <w:t>īcības komiteju</w:t>
      </w:r>
    </w:p>
    <w:bookmarkEnd w:id="0"/>
    <w:bookmarkEnd w:id="1"/>
    <w:p w:rsidR="00834C2D" w:rsidRPr="00673FB1" w:rsidRDefault="00834C2D" w:rsidP="00834C2D">
      <w:pPr>
        <w:pStyle w:val="Pamattekstsaratkpi"/>
        <w:tabs>
          <w:tab w:val="left" w:pos="6804"/>
        </w:tabs>
        <w:ind w:left="0" w:firstLine="0"/>
      </w:pPr>
    </w:p>
    <w:p w:rsidR="00834C2D" w:rsidRDefault="00834C2D" w:rsidP="00834C2D">
      <w:pPr>
        <w:pStyle w:val="Pamattekstsaratkpi"/>
        <w:numPr>
          <w:ilvl w:val="0"/>
          <w:numId w:val="1"/>
        </w:numPr>
        <w:tabs>
          <w:tab w:val="left" w:pos="426"/>
        </w:tabs>
        <w:ind w:hanging="436"/>
        <w:rPr>
          <w:bCs/>
        </w:rPr>
      </w:pPr>
      <w:r w:rsidRPr="00673FB1">
        <w:t xml:space="preserve">Lai nodrošinātu savlaicīgu un saskaņotu </w:t>
      </w:r>
      <w:r w:rsidRPr="00673FB1">
        <w:rPr>
          <w:bCs/>
        </w:rPr>
        <w:t>Latvijas Republikas simtgades</w:t>
      </w:r>
      <w:r>
        <w:rPr>
          <w:bCs/>
        </w:rPr>
        <w:t xml:space="preserve"> svētku (turpmāk – svētki) </w:t>
      </w:r>
      <w:r w:rsidRPr="00673FB1">
        <w:rPr>
          <w:bCs/>
        </w:rPr>
        <w:t>organizēšanu, izveidot rīcības komiteju šādā sastāvā:</w:t>
      </w:r>
    </w:p>
    <w:p w:rsidR="00834C2D" w:rsidRPr="00F81FE1" w:rsidRDefault="00834C2D" w:rsidP="00834C2D">
      <w:pPr>
        <w:pStyle w:val="naisc"/>
        <w:spacing w:before="0" w:after="0"/>
        <w:ind w:left="284"/>
        <w:outlineLvl w:val="0"/>
        <w:rPr>
          <w:sz w:val="28"/>
          <w:szCs w:val="28"/>
        </w:rPr>
      </w:pPr>
    </w:p>
    <w:p w:rsidR="00834C2D" w:rsidRPr="00673FB1" w:rsidRDefault="00834C2D" w:rsidP="00834C2D">
      <w:pPr>
        <w:pStyle w:val="naisc"/>
        <w:spacing w:before="0" w:after="0"/>
        <w:ind w:left="284"/>
        <w:outlineLvl w:val="0"/>
        <w:rPr>
          <w:sz w:val="28"/>
          <w:szCs w:val="28"/>
        </w:rPr>
      </w:pPr>
      <w:r w:rsidRPr="00673FB1">
        <w:rPr>
          <w:sz w:val="28"/>
          <w:szCs w:val="28"/>
        </w:rPr>
        <w:t>Rīcības komitejas priekšsēdētāj</w:t>
      </w:r>
      <w:r>
        <w:rPr>
          <w:sz w:val="28"/>
          <w:szCs w:val="28"/>
        </w:rPr>
        <w:t>a</w:t>
      </w:r>
      <w:r w:rsidRPr="00673FB1">
        <w:rPr>
          <w:sz w:val="28"/>
          <w:szCs w:val="28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244"/>
        <w:gridCol w:w="538"/>
        <w:gridCol w:w="6289"/>
      </w:tblGrid>
      <w:tr w:rsidR="00834C2D" w:rsidRPr="00673FB1" w:rsidTr="00274C77">
        <w:trPr>
          <w:tblCellSpacing w:w="0" w:type="dxa"/>
        </w:trPr>
        <w:tc>
          <w:tcPr>
            <w:tcW w:w="2265" w:type="dxa"/>
          </w:tcPr>
          <w:p w:rsidR="00834C2D" w:rsidRPr="00673FB1" w:rsidRDefault="00834C2D" w:rsidP="00274C77">
            <w:pPr>
              <w:pStyle w:val="naisf"/>
              <w:spacing w:before="0" w:after="0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D.Melbārde</w:t>
            </w:r>
            <w:r w:rsidRPr="00673FB1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</w:tcPr>
          <w:p w:rsidR="00834C2D" w:rsidRPr="00673FB1" w:rsidRDefault="00834C2D" w:rsidP="00274C77">
            <w:pPr>
              <w:pStyle w:val="naiskr"/>
              <w:spacing w:before="0" w:after="0"/>
              <w:ind w:left="284"/>
              <w:rPr>
                <w:sz w:val="28"/>
                <w:szCs w:val="28"/>
              </w:rPr>
            </w:pPr>
            <w:r w:rsidRPr="00673FB1">
              <w:rPr>
                <w:sz w:val="28"/>
                <w:szCs w:val="28"/>
              </w:rPr>
              <w:t> –</w:t>
            </w:r>
          </w:p>
        </w:tc>
        <w:tc>
          <w:tcPr>
            <w:tcW w:w="6480" w:type="dxa"/>
          </w:tcPr>
          <w:p w:rsidR="00834C2D" w:rsidRPr="00673FB1" w:rsidRDefault="00834C2D" w:rsidP="00274C77">
            <w:pPr>
              <w:pStyle w:val="naiskr"/>
              <w:spacing w:before="0" w:after="0"/>
              <w:ind w:left="284"/>
              <w:rPr>
                <w:sz w:val="28"/>
                <w:szCs w:val="28"/>
              </w:rPr>
            </w:pPr>
            <w:r w:rsidRPr="00673F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</w:t>
            </w:r>
            <w:r w:rsidRPr="00673FB1">
              <w:rPr>
                <w:sz w:val="28"/>
                <w:szCs w:val="28"/>
              </w:rPr>
              <w:t>Kultūras minist</w:t>
            </w:r>
            <w:r>
              <w:rPr>
                <w:sz w:val="28"/>
                <w:szCs w:val="28"/>
              </w:rPr>
              <w:t>re</w:t>
            </w:r>
          </w:p>
        </w:tc>
      </w:tr>
    </w:tbl>
    <w:p w:rsidR="00834C2D" w:rsidRPr="00673FB1" w:rsidRDefault="00834C2D" w:rsidP="00834C2D">
      <w:pPr>
        <w:pStyle w:val="naisf"/>
        <w:spacing w:before="0" w:after="0"/>
        <w:ind w:left="284" w:firstLine="0"/>
        <w:rPr>
          <w:sz w:val="28"/>
          <w:szCs w:val="28"/>
        </w:rPr>
      </w:pPr>
    </w:p>
    <w:p w:rsidR="00834C2D" w:rsidRDefault="00834C2D" w:rsidP="00834C2D">
      <w:pPr>
        <w:pStyle w:val="naisc"/>
        <w:spacing w:before="0" w:after="0"/>
        <w:ind w:left="284"/>
        <w:outlineLvl w:val="0"/>
        <w:rPr>
          <w:sz w:val="28"/>
          <w:szCs w:val="28"/>
        </w:rPr>
      </w:pPr>
      <w:r w:rsidRPr="00673FB1">
        <w:rPr>
          <w:sz w:val="28"/>
          <w:szCs w:val="28"/>
        </w:rPr>
        <w:t>Rīcības komitejas locekļi:</w:t>
      </w:r>
    </w:p>
    <w:p w:rsidR="00834C2D" w:rsidRPr="00673FB1" w:rsidRDefault="00834C2D" w:rsidP="00834C2D">
      <w:pPr>
        <w:pStyle w:val="naisc"/>
        <w:spacing w:before="0" w:after="0"/>
        <w:ind w:left="284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4"/>
        <w:gridCol w:w="640"/>
        <w:gridCol w:w="6273"/>
      </w:tblGrid>
      <w:tr w:rsidR="00834C2D" w:rsidRPr="00FC079D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B24039">
              <w:rPr>
                <w:sz w:val="28"/>
                <w:szCs w:val="28"/>
                <w:lang w:val="lv-LV"/>
              </w:rPr>
              <w:t>I.Alliks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Labklājības ministrijas valsts sekretāres vietnieks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E04564" w:rsidTr="00274C77">
        <w:tc>
          <w:tcPr>
            <w:tcW w:w="2374" w:type="dxa"/>
          </w:tcPr>
          <w:p w:rsidR="00834C2D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J.Andersons</w:t>
            </w:r>
          </w:p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</w:p>
        </w:tc>
        <w:tc>
          <w:tcPr>
            <w:tcW w:w="640" w:type="dxa"/>
          </w:tcPr>
          <w:p w:rsidR="00834C2D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  <w:p w:rsidR="00834C2D" w:rsidRPr="00B24039" w:rsidRDefault="00834C2D" w:rsidP="00274C77">
            <w:pPr>
              <w:pStyle w:val="naisc"/>
              <w:spacing w:before="0" w:after="0"/>
              <w:ind w:left="284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Pasaules brīvo latviešu apvienības pārstāvniecības vadītājs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A.Bērziņa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Valsts izglītības satura centra vadītāja vietniece;</w:t>
            </w:r>
          </w:p>
        </w:tc>
      </w:tr>
      <w:tr w:rsidR="00834C2D" w:rsidRPr="00FC079D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J.Briedis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pStyle w:val="naisc"/>
              <w:spacing w:before="0" w:after="0"/>
              <w:ind w:left="284"/>
              <w:jc w:val="both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Zemkopības ministrijas valsts sekretāra vietnieks</w:t>
            </w:r>
            <w:r>
              <w:rPr>
                <w:sz w:val="28"/>
                <w:szCs w:val="28"/>
              </w:rPr>
              <w:t>;</w:t>
            </w:r>
          </w:p>
        </w:tc>
      </w:tr>
      <w:tr w:rsidR="00834C2D" w:rsidRPr="00E04564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A.Dimants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pStyle w:val="naisc"/>
              <w:spacing w:before="0" w:after="0"/>
              <w:ind w:left="284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Nacionālā elektronisko plašsaziņas līdzekļu padomes priekšsēdētājs</w:t>
            </w:r>
            <w:r>
              <w:rPr>
                <w:sz w:val="28"/>
                <w:szCs w:val="28"/>
              </w:rPr>
              <w:t>;</w:t>
            </w:r>
          </w:p>
        </w:tc>
      </w:tr>
      <w:tr w:rsidR="00834C2D" w:rsidRPr="00FC079D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V.Elksnis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Iekšlietu ministrijas valsts sekretāres vietnieks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E04564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B24039">
              <w:rPr>
                <w:sz w:val="28"/>
                <w:szCs w:val="28"/>
                <w:lang w:val="lv-LV"/>
              </w:rPr>
              <w:t>L.Kokale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Latvijas Tirdzniecības un rūpniecības kameras sabiedrisko attiecību vadītāja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O.Kokāne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Latvijas Pašvaldību savienības padomniece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R.Kols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Ministru prezidentes parlamentārais sekretārs;</w:t>
            </w:r>
          </w:p>
        </w:tc>
      </w:tr>
      <w:tr w:rsidR="00834C2D" w:rsidRPr="00FC079D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B24039">
              <w:rPr>
                <w:sz w:val="28"/>
                <w:szCs w:val="28"/>
                <w:lang w:val="lv-LV"/>
              </w:rPr>
              <w:t>L.Kučinska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 xml:space="preserve">Valsts kancelejas direktora </w:t>
            </w:r>
            <w:r>
              <w:rPr>
                <w:sz w:val="28"/>
                <w:szCs w:val="28"/>
                <w:lang w:val="lv-LV"/>
              </w:rPr>
              <w:t>vietniece valsts pārvaldes komunik</w:t>
            </w:r>
            <w:r w:rsidRPr="00B24039">
              <w:rPr>
                <w:sz w:val="28"/>
                <w:szCs w:val="28"/>
                <w:lang w:val="lv-LV"/>
              </w:rPr>
              <w:t>ācijas jautājumos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R.Kronbergs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Tieslietu ministrijas valsts sekretārs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E04564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J.Kursīte-Pakule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Saeimas Izglītības un zinātnes komisijas Valstiskās audzināšanas un jaunatnes lietu apakškomisijas priekšsēdētāja;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M.Lazdovskis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Ekonomikas ministrijas valsts sekretārs;</w:t>
            </w:r>
          </w:p>
        </w:tc>
      </w:tr>
      <w:tr w:rsidR="00834C2D" w:rsidRPr="00FC079D" w:rsidTr="00274C77">
        <w:tc>
          <w:tcPr>
            <w:tcW w:w="2374" w:type="dxa"/>
          </w:tcPr>
          <w:p w:rsidR="00834C2D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B24039">
              <w:rPr>
                <w:sz w:val="28"/>
                <w:szCs w:val="28"/>
                <w:lang w:val="lv-LV"/>
              </w:rPr>
              <w:t>L.Marcinkēviča</w:t>
            </w:r>
            <w:proofErr w:type="spellEnd"/>
          </w:p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</w:p>
        </w:tc>
        <w:tc>
          <w:tcPr>
            <w:tcW w:w="640" w:type="dxa"/>
          </w:tcPr>
          <w:p w:rsidR="00834C2D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  <w:p w:rsidR="00834C2D" w:rsidRPr="00B24039" w:rsidRDefault="00834C2D" w:rsidP="00274C77">
            <w:pPr>
              <w:pStyle w:val="naisc"/>
              <w:spacing w:before="0" w:after="0"/>
              <w:ind w:left="284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Latvijas Brīvo arodbiedrību savienības priekšsēdētāja vietniece</w:t>
            </w:r>
            <w:r>
              <w:rPr>
                <w:sz w:val="28"/>
                <w:szCs w:val="28"/>
                <w:lang w:val="lv-LV"/>
              </w:rPr>
              <w:t>;</w:t>
            </w:r>
          </w:p>
          <w:p w:rsidR="00834C2D" w:rsidRDefault="00834C2D" w:rsidP="00274C77">
            <w:pPr>
              <w:ind w:left="284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  <w:p w:rsidR="007A445D" w:rsidRDefault="007A445D" w:rsidP="00274C77">
            <w:pPr>
              <w:ind w:left="284"/>
              <w:jc w:val="both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834C2D" w:rsidRPr="00FC079D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B24039">
              <w:rPr>
                <w:sz w:val="28"/>
                <w:szCs w:val="28"/>
                <w:lang w:val="lv-LV"/>
              </w:rPr>
              <w:lastRenderedPageBreak/>
              <w:t>A.Mazitāne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Latvijas Lielo pilsētu asociācijas izpilddirektora asistente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A545D8" w:rsidRPr="00E04564" w:rsidTr="00ED5B14">
        <w:tc>
          <w:tcPr>
            <w:tcW w:w="2374" w:type="dxa"/>
          </w:tcPr>
          <w:p w:rsidR="00A545D8" w:rsidRPr="00B24039" w:rsidRDefault="00A545D8" w:rsidP="00ED5B14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L.Meņģelsone</w:t>
            </w:r>
            <w:proofErr w:type="spellEnd"/>
          </w:p>
        </w:tc>
        <w:tc>
          <w:tcPr>
            <w:tcW w:w="640" w:type="dxa"/>
          </w:tcPr>
          <w:p w:rsidR="00A545D8" w:rsidRPr="00B24039" w:rsidRDefault="00A545D8" w:rsidP="00ED5B14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A545D8" w:rsidRPr="00B24039" w:rsidRDefault="00A545D8" w:rsidP="00ED5B14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Latvijas Darba devēju konfederācijas ģenerāldirektore;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B24039">
              <w:rPr>
                <w:sz w:val="28"/>
                <w:szCs w:val="28"/>
                <w:lang w:val="lv-LV"/>
              </w:rPr>
              <w:t>D.Merirands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Satiksmes ministrijas valsts sekretāra vietnieks</w:t>
            </w:r>
            <w:r>
              <w:rPr>
                <w:sz w:val="28"/>
                <w:szCs w:val="28"/>
                <w:lang w:val="lv-LV"/>
              </w:rPr>
              <w:t>;</w:t>
            </w:r>
            <w:r w:rsidRPr="002766A2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34C2D" w:rsidRPr="00FC079D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2766A2">
              <w:rPr>
                <w:sz w:val="28"/>
                <w:szCs w:val="28"/>
                <w:lang w:val="lv-LV"/>
              </w:rPr>
              <w:t>I.Parādnieks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2766A2">
              <w:rPr>
                <w:sz w:val="28"/>
                <w:szCs w:val="28"/>
                <w:lang w:val="lv-LV"/>
              </w:rPr>
              <w:t>Saeimas Budžeta un finanšu (nodokļu) komisijas loceklis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B24039">
              <w:rPr>
                <w:sz w:val="28"/>
                <w:szCs w:val="28"/>
                <w:lang w:val="lv-LV"/>
              </w:rPr>
              <w:t>A.Pildegovičs</w:t>
            </w:r>
            <w:proofErr w:type="spellEnd"/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Ārlietu ministrijas valsts sekretārs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J.Plūme</w:t>
            </w: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Finanšu ministrijas valsts sekretāres vietniece budžeta jautājumos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E04564" w:rsidTr="00274C77">
        <w:tc>
          <w:tcPr>
            <w:tcW w:w="2374" w:type="dxa"/>
          </w:tcPr>
          <w:p w:rsidR="00834C2D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I.Raugze</w:t>
            </w:r>
          </w:p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</w:p>
        </w:tc>
        <w:tc>
          <w:tcPr>
            <w:tcW w:w="640" w:type="dxa"/>
          </w:tcPr>
          <w:p w:rsidR="00834C2D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Vides aizsardzības un reģionālās attīstības ministrijas valsts sekretāra vietniece reģionālās attīstības jautājumos;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0514BF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K.Rāviņa-</w:t>
            </w:r>
            <w:r w:rsidRPr="000514BF">
              <w:rPr>
                <w:sz w:val="28"/>
                <w:szCs w:val="28"/>
                <w:lang w:val="lv-LV"/>
              </w:rPr>
              <w:t>Vimba</w:t>
            </w:r>
          </w:p>
        </w:tc>
        <w:tc>
          <w:tcPr>
            <w:tcW w:w="640" w:type="dxa"/>
          </w:tcPr>
          <w:p w:rsidR="00834C2D" w:rsidRPr="000514BF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0514BF">
              <w:rPr>
                <w:sz w:val="28"/>
                <w:szCs w:val="28"/>
              </w:rPr>
              <w:t>–</w:t>
            </w:r>
          </w:p>
          <w:p w:rsidR="00834C2D" w:rsidRPr="000514BF" w:rsidRDefault="00834C2D" w:rsidP="00274C77">
            <w:pPr>
              <w:pStyle w:val="naisc"/>
              <w:spacing w:before="0" w:after="0"/>
              <w:ind w:left="284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0514BF">
              <w:rPr>
                <w:sz w:val="28"/>
                <w:szCs w:val="28"/>
                <w:lang w:val="lv-LV"/>
              </w:rPr>
              <w:t>Valsts prezidenta sabiedrisko projektu vadības padomniece</w:t>
            </w:r>
            <w:r>
              <w:rPr>
                <w:sz w:val="28"/>
                <w:szCs w:val="28"/>
                <w:lang w:val="lv-LV"/>
              </w:rPr>
              <w:t>;</w:t>
            </w:r>
          </w:p>
        </w:tc>
      </w:tr>
      <w:tr w:rsidR="00834C2D" w:rsidRPr="00B24039" w:rsidTr="00274C77">
        <w:tc>
          <w:tcPr>
            <w:tcW w:w="2374" w:type="dxa"/>
          </w:tcPr>
          <w:p w:rsidR="00834C2D" w:rsidRPr="000514BF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J.Sārts</w:t>
            </w:r>
          </w:p>
        </w:tc>
        <w:tc>
          <w:tcPr>
            <w:tcW w:w="640" w:type="dxa"/>
          </w:tcPr>
          <w:p w:rsidR="00834C2D" w:rsidRPr="000514BF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Aizsardzības ministrijas valsts sekretārs;</w:t>
            </w:r>
          </w:p>
        </w:tc>
      </w:tr>
      <w:tr w:rsidR="009C5C46" w:rsidRPr="00B24039" w:rsidTr="00274C77">
        <w:tc>
          <w:tcPr>
            <w:tcW w:w="2374" w:type="dxa"/>
          </w:tcPr>
          <w:p w:rsidR="009C5C46" w:rsidRDefault="009C5C46" w:rsidP="00274C77">
            <w:pPr>
              <w:ind w:left="28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S.Voldiņš</w:t>
            </w:r>
          </w:p>
        </w:tc>
        <w:tc>
          <w:tcPr>
            <w:tcW w:w="640" w:type="dxa"/>
          </w:tcPr>
          <w:p w:rsidR="009C5C46" w:rsidRPr="00B24039" w:rsidRDefault="009C5C46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B24039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9C5C46" w:rsidRDefault="009C5C46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Kultūras ministrijas valsts sekretārs;</w:t>
            </w:r>
          </w:p>
        </w:tc>
      </w:tr>
      <w:tr w:rsidR="00834C2D" w:rsidRPr="00E04564" w:rsidTr="00274C77">
        <w:tc>
          <w:tcPr>
            <w:tcW w:w="2374" w:type="dxa"/>
          </w:tcPr>
          <w:p w:rsidR="00834C2D" w:rsidRPr="000514BF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  <w:proofErr w:type="spellStart"/>
            <w:r w:rsidRPr="000514BF">
              <w:rPr>
                <w:sz w:val="28"/>
                <w:szCs w:val="28"/>
                <w:lang w:val="lv-LV"/>
              </w:rPr>
              <w:t>J.Vucāns</w:t>
            </w:r>
            <w:proofErr w:type="spellEnd"/>
          </w:p>
          <w:p w:rsidR="00834C2D" w:rsidRPr="00B24039" w:rsidRDefault="00834C2D" w:rsidP="00274C77">
            <w:pPr>
              <w:ind w:left="284"/>
              <w:rPr>
                <w:sz w:val="28"/>
                <w:szCs w:val="28"/>
                <w:lang w:val="lv-LV"/>
              </w:rPr>
            </w:pPr>
          </w:p>
        </w:tc>
        <w:tc>
          <w:tcPr>
            <w:tcW w:w="640" w:type="dxa"/>
          </w:tcPr>
          <w:p w:rsidR="00834C2D" w:rsidRPr="00B24039" w:rsidRDefault="00834C2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0514BF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834C2D" w:rsidRDefault="00834C2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0514BF">
              <w:rPr>
                <w:sz w:val="28"/>
                <w:szCs w:val="28"/>
                <w:lang w:val="lv-LV"/>
              </w:rPr>
              <w:t>Saeimas Izglītības, kultūras un zinātnes komisijas priekšsēdētājs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</w:tr>
      <w:tr w:rsidR="00FC079D" w:rsidRPr="00FC079D" w:rsidTr="00274C77">
        <w:tc>
          <w:tcPr>
            <w:tcW w:w="2374" w:type="dxa"/>
          </w:tcPr>
          <w:p w:rsidR="00FC079D" w:rsidRPr="000514BF" w:rsidRDefault="00FC079D" w:rsidP="00274C77">
            <w:pPr>
              <w:ind w:left="28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S.Zvidriņa</w:t>
            </w:r>
          </w:p>
        </w:tc>
        <w:tc>
          <w:tcPr>
            <w:tcW w:w="640" w:type="dxa"/>
          </w:tcPr>
          <w:p w:rsidR="00FC079D" w:rsidRPr="000514BF" w:rsidRDefault="00FC079D" w:rsidP="00274C77">
            <w:pPr>
              <w:pStyle w:val="naisc"/>
              <w:spacing w:before="0" w:after="0"/>
              <w:ind w:left="284"/>
              <w:outlineLvl w:val="0"/>
              <w:rPr>
                <w:sz w:val="28"/>
                <w:szCs w:val="28"/>
              </w:rPr>
            </w:pPr>
            <w:r w:rsidRPr="000514BF">
              <w:rPr>
                <w:sz w:val="28"/>
                <w:szCs w:val="28"/>
              </w:rPr>
              <w:t>–</w:t>
            </w:r>
          </w:p>
        </w:tc>
        <w:tc>
          <w:tcPr>
            <w:tcW w:w="6273" w:type="dxa"/>
          </w:tcPr>
          <w:p w:rsidR="00FC079D" w:rsidRPr="000514BF" w:rsidRDefault="00FC079D" w:rsidP="00274C77">
            <w:pPr>
              <w:ind w:left="284"/>
              <w:jc w:val="both"/>
              <w:rPr>
                <w:sz w:val="28"/>
                <w:szCs w:val="28"/>
                <w:lang w:val="lv-LV"/>
              </w:rPr>
            </w:pPr>
            <w:r w:rsidRPr="00B24039">
              <w:rPr>
                <w:sz w:val="28"/>
                <w:szCs w:val="28"/>
                <w:lang w:val="lv-LV"/>
              </w:rPr>
              <w:t>Veselības ministrijas valsts sekretār</w:t>
            </w:r>
            <w:r>
              <w:rPr>
                <w:sz w:val="28"/>
                <w:szCs w:val="28"/>
                <w:lang w:val="lv-LV"/>
              </w:rPr>
              <w:t>e.</w:t>
            </w:r>
          </w:p>
        </w:tc>
      </w:tr>
    </w:tbl>
    <w:p w:rsidR="00834C2D" w:rsidRPr="00673FB1" w:rsidRDefault="00834C2D" w:rsidP="00834C2D">
      <w:pPr>
        <w:pStyle w:val="Galvene"/>
        <w:tabs>
          <w:tab w:val="clear" w:pos="4153"/>
          <w:tab w:val="clear" w:pos="8306"/>
        </w:tabs>
        <w:jc w:val="both"/>
        <w:rPr>
          <w:highlight w:val="yellow"/>
        </w:rPr>
      </w:pPr>
    </w:p>
    <w:p w:rsidR="00834C2D" w:rsidRPr="005B4F2E" w:rsidRDefault="00834C2D" w:rsidP="00834C2D">
      <w:pPr>
        <w:pStyle w:val="Pamattekstsaratkpi"/>
        <w:numPr>
          <w:ilvl w:val="0"/>
          <w:numId w:val="1"/>
        </w:numPr>
        <w:tabs>
          <w:tab w:val="left" w:pos="426"/>
        </w:tabs>
        <w:ind w:hanging="436"/>
      </w:pPr>
      <w:r w:rsidRPr="005B4F2E">
        <w:rPr>
          <w:szCs w:val="24"/>
        </w:rPr>
        <w:t xml:space="preserve">Rīcības komitejas uzdevums ir </w:t>
      </w:r>
      <w:r w:rsidRPr="005B4F2E">
        <w:t xml:space="preserve">izstrādāt svētku pasākumu plānu, publicitātes pasākumu plānu un finansējuma tāmi, norādot finansējuma avotu, un rīcības komitejas priekšsēdētājam līdz </w:t>
      </w:r>
      <w:r>
        <w:t>2015.gada 1.jūlijam</w:t>
      </w:r>
      <w:r w:rsidRPr="005B4F2E">
        <w:t xml:space="preserve"> iesniegt to noteiktā kārtībā Ministru kabinetā.</w:t>
      </w:r>
    </w:p>
    <w:p w:rsidR="00834C2D" w:rsidRDefault="00834C2D" w:rsidP="00834C2D">
      <w:pPr>
        <w:pStyle w:val="Pamattekstsaratkpi"/>
        <w:tabs>
          <w:tab w:val="left" w:pos="426"/>
        </w:tabs>
        <w:ind w:left="360" w:firstLine="0"/>
      </w:pPr>
    </w:p>
    <w:p w:rsidR="00834C2D" w:rsidRDefault="00834C2D" w:rsidP="00834C2D">
      <w:pPr>
        <w:pStyle w:val="Pamattekstsaratkpi"/>
        <w:numPr>
          <w:ilvl w:val="0"/>
          <w:numId w:val="1"/>
        </w:numPr>
        <w:tabs>
          <w:tab w:val="left" w:pos="426"/>
        </w:tabs>
        <w:ind w:hanging="436"/>
      </w:pPr>
      <w:r w:rsidRPr="000772E2">
        <w:t>Rīcības komitejai koordinēt svētku sagatavošanas gaitu, veikt uzrau</w:t>
      </w:r>
      <w:r w:rsidRPr="000772E2">
        <w:softHyphen/>
        <w:t>dzību un sekot līdzi finansējuma izlietošanai.</w:t>
      </w:r>
    </w:p>
    <w:p w:rsidR="00834C2D" w:rsidRPr="00F471A4" w:rsidRDefault="00834C2D" w:rsidP="00834C2D">
      <w:pPr>
        <w:pStyle w:val="Sarakstarindkopa"/>
        <w:rPr>
          <w:lang w:val="lv-LV"/>
        </w:rPr>
      </w:pPr>
    </w:p>
    <w:p w:rsidR="00834C2D" w:rsidRPr="00F471A4" w:rsidRDefault="00834C2D" w:rsidP="00834C2D">
      <w:pPr>
        <w:pStyle w:val="Sarakstarindkopa"/>
        <w:rPr>
          <w:lang w:val="lv-LV"/>
        </w:rPr>
      </w:pPr>
    </w:p>
    <w:p w:rsidR="00834C2D" w:rsidRPr="000306D2" w:rsidRDefault="00834C2D" w:rsidP="00834C2D">
      <w:pPr>
        <w:ind w:left="284"/>
        <w:jc w:val="both"/>
        <w:rPr>
          <w:sz w:val="28"/>
          <w:szCs w:val="28"/>
          <w:lang w:val="lv-LV"/>
        </w:rPr>
      </w:pPr>
      <w:r w:rsidRPr="00C53A59">
        <w:rPr>
          <w:sz w:val="28"/>
          <w:szCs w:val="28"/>
          <w:lang w:val="lv-LV"/>
        </w:rPr>
        <w:t>Ministru prezidente</w:t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  <w:t xml:space="preserve"> </w:t>
      </w:r>
      <w:r w:rsidRPr="00C53A59">
        <w:rPr>
          <w:sz w:val="28"/>
          <w:szCs w:val="28"/>
          <w:lang w:val="lv-LV"/>
        </w:rPr>
        <w:tab/>
        <w:t>L.Straujuma</w:t>
      </w:r>
    </w:p>
    <w:p w:rsidR="00834C2D" w:rsidRPr="000306D2" w:rsidRDefault="00834C2D" w:rsidP="00834C2D">
      <w:pPr>
        <w:ind w:left="284"/>
        <w:jc w:val="both"/>
        <w:rPr>
          <w:sz w:val="28"/>
          <w:szCs w:val="28"/>
          <w:lang w:val="lv-LV"/>
        </w:rPr>
      </w:pPr>
    </w:p>
    <w:p w:rsidR="00834C2D" w:rsidRPr="000306D2" w:rsidRDefault="00834C2D" w:rsidP="00834C2D">
      <w:pPr>
        <w:ind w:left="284"/>
        <w:jc w:val="both"/>
        <w:rPr>
          <w:sz w:val="28"/>
          <w:szCs w:val="28"/>
          <w:lang w:val="lv-LV"/>
        </w:rPr>
      </w:pPr>
      <w:r w:rsidRPr="00C53A59">
        <w:rPr>
          <w:sz w:val="28"/>
          <w:szCs w:val="28"/>
          <w:lang w:val="lv-LV"/>
        </w:rPr>
        <w:t>Kultūras ministre</w:t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</w:r>
      <w:r w:rsidRPr="00C53A59">
        <w:rPr>
          <w:sz w:val="28"/>
          <w:szCs w:val="28"/>
          <w:lang w:val="lv-LV"/>
        </w:rPr>
        <w:tab/>
        <w:t>D.Melbārde</w:t>
      </w:r>
    </w:p>
    <w:p w:rsidR="00834C2D" w:rsidRPr="000306D2" w:rsidRDefault="00834C2D" w:rsidP="00834C2D">
      <w:pPr>
        <w:ind w:left="284"/>
        <w:jc w:val="both"/>
        <w:rPr>
          <w:sz w:val="28"/>
          <w:szCs w:val="28"/>
          <w:lang w:val="lv-LV"/>
        </w:rPr>
      </w:pPr>
    </w:p>
    <w:p w:rsidR="00834C2D" w:rsidRPr="00D265FF" w:rsidRDefault="00A53364" w:rsidP="00834C2D">
      <w:pPr>
        <w:ind w:left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S.Voldiņš</w:t>
      </w:r>
    </w:p>
    <w:p w:rsidR="00834C2D" w:rsidRPr="000306D2" w:rsidRDefault="00834C2D" w:rsidP="00834C2D">
      <w:pPr>
        <w:tabs>
          <w:tab w:val="left" w:pos="4020"/>
        </w:tabs>
        <w:jc w:val="both"/>
        <w:rPr>
          <w:sz w:val="26"/>
          <w:szCs w:val="26"/>
          <w:lang w:val="lv-LV"/>
        </w:rPr>
      </w:pPr>
      <w:r w:rsidRPr="00C53A59">
        <w:rPr>
          <w:sz w:val="26"/>
          <w:szCs w:val="26"/>
          <w:lang w:val="lv-LV"/>
        </w:rPr>
        <w:tab/>
      </w:r>
    </w:p>
    <w:p w:rsidR="00834C2D" w:rsidRDefault="00834C2D" w:rsidP="00834C2D">
      <w:pPr>
        <w:pStyle w:val="Galvene"/>
        <w:tabs>
          <w:tab w:val="clear" w:pos="4153"/>
          <w:tab w:val="clear" w:pos="8306"/>
        </w:tabs>
      </w:pPr>
    </w:p>
    <w:p w:rsidR="00834C2D" w:rsidRPr="00673FB1" w:rsidRDefault="00834C2D" w:rsidP="00834C2D">
      <w:pPr>
        <w:pStyle w:val="Galvene"/>
        <w:tabs>
          <w:tab w:val="clear" w:pos="4153"/>
          <w:tab w:val="clear" w:pos="8306"/>
        </w:tabs>
      </w:pPr>
    </w:p>
    <w:p w:rsidR="00834C2D" w:rsidRPr="00673FB1" w:rsidRDefault="00422721" w:rsidP="00834C2D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 w:rsidRPr="00673FB1">
        <w:rPr>
          <w:sz w:val="20"/>
          <w:szCs w:val="20"/>
        </w:rPr>
        <w:fldChar w:fldCharType="begin"/>
      </w:r>
      <w:r w:rsidR="00834C2D" w:rsidRPr="00673FB1">
        <w:rPr>
          <w:sz w:val="20"/>
          <w:szCs w:val="20"/>
        </w:rPr>
        <w:instrText xml:space="preserve"> DATE  \@ "yyyy.MM.dd. H:mm"  \* MERGEFORMAT </w:instrText>
      </w:r>
      <w:r w:rsidRPr="00673FB1">
        <w:rPr>
          <w:sz w:val="20"/>
          <w:szCs w:val="20"/>
        </w:rPr>
        <w:fldChar w:fldCharType="separate"/>
      </w:r>
      <w:r w:rsidR="00E04564">
        <w:rPr>
          <w:noProof/>
          <w:sz w:val="20"/>
          <w:szCs w:val="20"/>
        </w:rPr>
        <w:t>2015.02.02. 12:26</w:t>
      </w:r>
      <w:r w:rsidRPr="00673FB1">
        <w:rPr>
          <w:sz w:val="20"/>
          <w:szCs w:val="20"/>
        </w:rPr>
        <w:fldChar w:fldCharType="end"/>
      </w:r>
    </w:p>
    <w:p w:rsidR="00834C2D" w:rsidRPr="00673FB1" w:rsidRDefault="00FC079D" w:rsidP="00834C2D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287</w:t>
      </w:r>
    </w:p>
    <w:p w:rsidR="00834C2D" w:rsidRDefault="00834C2D" w:rsidP="00834C2D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 w:rsidRPr="00673FB1">
        <w:rPr>
          <w:sz w:val="20"/>
          <w:szCs w:val="20"/>
        </w:rPr>
        <w:t>R.Dementjeva</w:t>
      </w:r>
      <w:r>
        <w:rPr>
          <w:sz w:val="20"/>
          <w:szCs w:val="20"/>
        </w:rPr>
        <w:t xml:space="preserve">, </w:t>
      </w:r>
      <w:bookmarkStart w:id="2" w:name="OLE_LINK1"/>
      <w:bookmarkStart w:id="3" w:name="OLE_LINK2"/>
      <w:r w:rsidRPr="00673FB1">
        <w:rPr>
          <w:sz w:val="20"/>
          <w:szCs w:val="20"/>
        </w:rPr>
        <w:t>67330323</w:t>
      </w:r>
    </w:p>
    <w:p w:rsidR="00834C2D" w:rsidRPr="005B4F2E" w:rsidRDefault="00422721" w:rsidP="00834C2D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hyperlink r:id="rId7" w:history="1">
        <w:r w:rsidR="00834C2D" w:rsidRPr="00273BE8">
          <w:rPr>
            <w:rStyle w:val="Hipersaite"/>
            <w:sz w:val="20"/>
            <w:szCs w:val="20"/>
          </w:rPr>
          <w:t>rita.dementjeva@km.gov.lv</w:t>
        </w:r>
      </w:hyperlink>
    </w:p>
    <w:bookmarkEnd w:id="2"/>
    <w:bookmarkEnd w:id="3"/>
    <w:p w:rsidR="00B77D3D" w:rsidRPr="00834C2D" w:rsidRDefault="00E04564">
      <w:pPr>
        <w:rPr>
          <w:lang w:val="lv-LV"/>
        </w:rPr>
      </w:pPr>
    </w:p>
    <w:sectPr w:rsidR="00B77D3D" w:rsidRPr="00834C2D" w:rsidSect="00F471A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2D" w:rsidRDefault="00834C2D" w:rsidP="00834C2D">
      <w:r>
        <w:separator/>
      </w:r>
    </w:p>
  </w:endnote>
  <w:endnote w:type="continuationSeparator" w:id="0">
    <w:p w:rsidR="00834C2D" w:rsidRDefault="00834C2D" w:rsidP="0083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2D" w:rsidRPr="00834C2D" w:rsidRDefault="00FC079D">
    <w:pPr>
      <w:pStyle w:val="Kjene"/>
      <w:rPr>
        <w:lang w:val="lv-LV"/>
      </w:rPr>
    </w:pPr>
    <w:r>
      <w:rPr>
        <w:lang w:val="lv-LV"/>
      </w:rPr>
      <w:t>KMRik_30</w:t>
    </w:r>
    <w:r w:rsidR="00834C2D" w:rsidRPr="00834C2D">
      <w:rPr>
        <w:lang w:val="lv-LV"/>
      </w:rPr>
      <w:t>0115_ricibas_komiteja; Ministru kabineta rīkojums „Par Latvijas Republikas simtgades rīcības komiteju</w:t>
    </w:r>
    <w:r w:rsidR="00834C2D">
      <w:rPr>
        <w:lang w:val="lv-LV"/>
      </w:rPr>
      <w:t>”</w:t>
    </w:r>
  </w:p>
  <w:p w:rsidR="007B01FD" w:rsidRPr="005B4F2E" w:rsidRDefault="00E04564">
    <w:pPr>
      <w:pStyle w:val="Kjene"/>
      <w:jc w:val="both"/>
      <w:rPr>
        <w:sz w:val="22"/>
        <w:szCs w:val="22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2D" w:rsidRPr="00834C2D" w:rsidRDefault="00FC079D">
    <w:pPr>
      <w:pStyle w:val="Kjene"/>
      <w:rPr>
        <w:lang w:val="lv-LV"/>
      </w:rPr>
    </w:pPr>
    <w:r>
      <w:rPr>
        <w:lang w:val="lv-LV"/>
      </w:rPr>
      <w:t>KMRik_30</w:t>
    </w:r>
    <w:r w:rsidR="00834C2D" w:rsidRPr="00834C2D">
      <w:rPr>
        <w:lang w:val="lv-LV"/>
      </w:rPr>
      <w:t>0115_ricibas_komiteja; Ministru kabineta rīkojums „Par Latvijas Republikas simtgades rīcības komiteju</w:t>
    </w:r>
    <w:r w:rsidR="00834C2D">
      <w:rPr>
        <w:lang w:val="lv-LV"/>
      </w:rPr>
      <w:t>”</w:t>
    </w:r>
  </w:p>
  <w:p w:rsidR="007B01FD" w:rsidRPr="006C41D8" w:rsidRDefault="00E04564">
    <w:pPr>
      <w:pStyle w:val="Kjene"/>
      <w:jc w:val="both"/>
      <w:rPr>
        <w:sz w:val="22"/>
        <w:szCs w:val="2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2D" w:rsidRDefault="00834C2D" w:rsidP="00834C2D">
      <w:r>
        <w:separator/>
      </w:r>
    </w:p>
  </w:footnote>
  <w:footnote w:type="continuationSeparator" w:id="0">
    <w:p w:rsidR="00834C2D" w:rsidRDefault="00834C2D" w:rsidP="0083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663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471A4" w:rsidRPr="00F471A4" w:rsidRDefault="00422721">
        <w:pPr>
          <w:pStyle w:val="Galvene"/>
          <w:jc w:val="center"/>
          <w:rPr>
            <w:sz w:val="22"/>
            <w:szCs w:val="22"/>
          </w:rPr>
        </w:pPr>
        <w:r w:rsidRPr="002A7B9B">
          <w:rPr>
            <w:sz w:val="22"/>
            <w:szCs w:val="22"/>
          </w:rPr>
          <w:fldChar w:fldCharType="begin"/>
        </w:r>
        <w:r w:rsidR="00834C2D" w:rsidRPr="002A7B9B">
          <w:rPr>
            <w:sz w:val="22"/>
            <w:szCs w:val="22"/>
          </w:rPr>
          <w:instrText xml:space="preserve"> PAGE   \* MERGEFORMAT </w:instrText>
        </w:r>
        <w:r w:rsidRPr="002A7B9B">
          <w:rPr>
            <w:sz w:val="22"/>
            <w:szCs w:val="22"/>
          </w:rPr>
          <w:fldChar w:fldCharType="separate"/>
        </w:r>
        <w:r w:rsidR="00E04564">
          <w:rPr>
            <w:noProof/>
            <w:sz w:val="22"/>
            <w:szCs w:val="22"/>
          </w:rPr>
          <w:t>2</w:t>
        </w:r>
        <w:r w:rsidRPr="002A7B9B">
          <w:rPr>
            <w:sz w:val="22"/>
            <w:szCs w:val="22"/>
          </w:rPr>
          <w:fldChar w:fldCharType="end"/>
        </w:r>
      </w:p>
    </w:sdtContent>
  </w:sdt>
  <w:p w:rsidR="00F471A4" w:rsidRDefault="00E0456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F34"/>
    <w:multiLevelType w:val="hybridMultilevel"/>
    <w:tmpl w:val="EA30B4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C2D"/>
    <w:rsid w:val="00001528"/>
    <w:rsid w:val="0000392F"/>
    <w:rsid w:val="00004E75"/>
    <w:rsid w:val="00005CD7"/>
    <w:rsid w:val="00012F04"/>
    <w:rsid w:val="000137DB"/>
    <w:rsid w:val="000155AC"/>
    <w:rsid w:val="000164FF"/>
    <w:rsid w:val="000231BC"/>
    <w:rsid w:val="000272E5"/>
    <w:rsid w:val="0003324E"/>
    <w:rsid w:val="00034518"/>
    <w:rsid w:val="00037875"/>
    <w:rsid w:val="00053230"/>
    <w:rsid w:val="0006153F"/>
    <w:rsid w:val="0006303E"/>
    <w:rsid w:val="0006495B"/>
    <w:rsid w:val="00064C3C"/>
    <w:rsid w:val="00066C6D"/>
    <w:rsid w:val="00071430"/>
    <w:rsid w:val="0007192F"/>
    <w:rsid w:val="00074AF5"/>
    <w:rsid w:val="00082908"/>
    <w:rsid w:val="00090A62"/>
    <w:rsid w:val="000A0C93"/>
    <w:rsid w:val="000A19C9"/>
    <w:rsid w:val="000A6031"/>
    <w:rsid w:val="000A7B99"/>
    <w:rsid w:val="000B1CCF"/>
    <w:rsid w:val="000C64B4"/>
    <w:rsid w:val="000D0466"/>
    <w:rsid w:val="000E6C8A"/>
    <w:rsid w:val="000E75B5"/>
    <w:rsid w:val="000F2821"/>
    <w:rsid w:val="000F3CED"/>
    <w:rsid w:val="0010494A"/>
    <w:rsid w:val="00104FA7"/>
    <w:rsid w:val="00105449"/>
    <w:rsid w:val="00121689"/>
    <w:rsid w:val="0012399E"/>
    <w:rsid w:val="0013254C"/>
    <w:rsid w:val="00132BF4"/>
    <w:rsid w:val="0013434C"/>
    <w:rsid w:val="00137433"/>
    <w:rsid w:val="00140824"/>
    <w:rsid w:val="00142B8F"/>
    <w:rsid w:val="00150FEF"/>
    <w:rsid w:val="001550F0"/>
    <w:rsid w:val="00162364"/>
    <w:rsid w:val="0016311F"/>
    <w:rsid w:val="001713BC"/>
    <w:rsid w:val="00171EEA"/>
    <w:rsid w:val="0017393D"/>
    <w:rsid w:val="00176A64"/>
    <w:rsid w:val="00176C71"/>
    <w:rsid w:val="00180D95"/>
    <w:rsid w:val="001866EC"/>
    <w:rsid w:val="001943B8"/>
    <w:rsid w:val="00195DB9"/>
    <w:rsid w:val="001B29C3"/>
    <w:rsid w:val="001B3F61"/>
    <w:rsid w:val="001B4D28"/>
    <w:rsid w:val="001B55EB"/>
    <w:rsid w:val="001C0DE8"/>
    <w:rsid w:val="001C0E72"/>
    <w:rsid w:val="001C17EA"/>
    <w:rsid w:val="001C466D"/>
    <w:rsid w:val="001C5B4B"/>
    <w:rsid w:val="001C7A29"/>
    <w:rsid w:val="001D23C0"/>
    <w:rsid w:val="001D51B9"/>
    <w:rsid w:val="001D5262"/>
    <w:rsid w:val="001D545D"/>
    <w:rsid w:val="001E452D"/>
    <w:rsid w:val="001E7E5D"/>
    <w:rsid w:val="001F1B2D"/>
    <w:rsid w:val="002018D7"/>
    <w:rsid w:val="00201F4C"/>
    <w:rsid w:val="00203ECB"/>
    <w:rsid w:val="00205AE4"/>
    <w:rsid w:val="00206D17"/>
    <w:rsid w:val="002149A2"/>
    <w:rsid w:val="00217506"/>
    <w:rsid w:val="00223170"/>
    <w:rsid w:val="00223204"/>
    <w:rsid w:val="0023131F"/>
    <w:rsid w:val="0023605C"/>
    <w:rsid w:val="002463C6"/>
    <w:rsid w:val="00251D94"/>
    <w:rsid w:val="002562AE"/>
    <w:rsid w:val="002568AB"/>
    <w:rsid w:val="00256A00"/>
    <w:rsid w:val="00256F70"/>
    <w:rsid w:val="002571BF"/>
    <w:rsid w:val="00263080"/>
    <w:rsid w:val="0028305C"/>
    <w:rsid w:val="002913B4"/>
    <w:rsid w:val="00291A54"/>
    <w:rsid w:val="00293B18"/>
    <w:rsid w:val="00296FC3"/>
    <w:rsid w:val="002976B9"/>
    <w:rsid w:val="002A182D"/>
    <w:rsid w:val="002A4B59"/>
    <w:rsid w:val="002C6B39"/>
    <w:rsid w:val="002D0917"/>
    <w:rsid w:val="002D3538"/>
    <w:rsid w:val="002D3BA1"/>
    <w:rsid w:val="002D4CCD"/>
    <w:rsid w:val="002E1C98"/>
    <w:rsid w:val="002E54F1"/>
    <w:rsid w:val="002F18EF"/>
    <w:rsid w:val="002F387E"/>
    <w:rsid w:val="0030226B"/>
    <w:rsid w:val="00303264"/>
    <w:rsid w:val="00306DD8"/>
    <w:rsid w:val="00310269"/>
    <w:rsid w:val="003103F7"/>
    <w:rsid w:val="00310EC3"/>
    <w:rsid w:val="003116A6"/>
    <w:rsid w:val="0031537D"/>
    <w:rsid w:val="00321FEC"/>
    <w:rsid w:val="00326628"/>
    <w:rsid w:val="0032749C"/>
    <w:rsid w:val="00332CD2"/>
    <w:rsid w:val="0033418D"/>
    <w:rsid w:val="00336F5E"/>
    <w:rsid w:val="0033724D"/>
    <w:rsid w:val="00346DEF"/>
    <w:rsid w:val="00351FAB"/>
    <w:rsid w:val="00360E2C"/>
    <w:rsid w:val="00363551"/>
    <w:rsid w:val="0036527A"/>
    <w:rsid w:val="0037022A"/>
    <w:rsid w:val="00370432"/>
    <w:rsid w:val="00372368"/>
    <w:rsid w:val="00376266"/>
    <w:rsid w:val="003800BF"/>
    <w:rsid w:val="0039125C"/>
    <w:rsid w:val="00394366"/>
    <w:rsid w:val="0039567C"/>
    <w:rsid w:val="003A3897"/>
    <w:rsid w:val="003A5E9B"/>
    <w:rsid w:val="003B3541"/>
    <w:rsid w:val="003C2443"/>
    <w:rsid w:val="003C488A"/>
    <w:rsid w:val="003D3E53"/>
    <w:rsid w:val="003D5D37"/>
    <w:rsid w:val="003E2623"/>
    <w:rsid w:val="003E7D4A"/>
    <w:rsid w:val="003F185F"/>
    <w:rsid w:val="003F66FB"/>
    <w:rsid w:val="00404CA4"/>
    <w:rsid w:val="00405C1A"/>
    <w:rsid w:val="004065F3"/>
    <w:rsid w:val="00411262"/>
    <w:rsid w:val="0041135B"/>
    <w:rsid w:val="00412FF1"/>
    <w:rsid w:val="00414826"/>
    <w:rsid w:val="00417A2B"/>
    <w:rsid w:val="00420427"/>
    <w:rsid w:val="00422721"/>
    <w:rsid w:val="004321A4"/>
    <w:rsid w:val="004369F7"/>
    <w:rsid w:val="00437CE3"/>
    <w:rsid w:val="0044165A"/>
    <w:rsid w:val="00444BD5"/>
    <w:rsid w:val="004475A9"/>
    <w:rsid w:val="0046126F"/>
    <w:rsid w:val="00465048"/>
    <w:rsid w:val="004677A8"/>
    <w:rsid w:val="00477A04"/>
    <w:rsid w:val="004810B3"/>
    <w:rsid w:val="00493E53"/>
    <w:rsid w:val="00497508"/>
    <w:rsid w:val="004A03EA"/>
    <w:rsid w:val="004A2DC5"/>
    <w:rsid w:val="004A2FED"/>
    <w:rsid w:val="004A35D3"/>
    <w:rsid w:val="004A7628"/>
    <w:rsid w:val="004B1790"/>
    <w:rsid w:val="004B18CB"/>
    <w:rsid w:val="004B4727"/>
    <w:rsid w:val="004B5D49"/>
    <w:rsid w:val="004B76A9"/>
    <w:rsid w:val="004C47C6"/>
    <w:rsid w:val="004C7063"/>
    <w:rsid w:val="004D17AD"/>
    <w:rsid w:val="004D2C46"/>
    <w:rsid w:val="004D4258"/>
    <w:rsid w:val="004D48F9"/>
    <w:rsid w:val="004D6B4D"/>
    <w:rsid w:val="004E128E"/>
    <w:rsid w:val="004E4F35"/>
    <w:rsid w:val="004E55A8"/>
    <w:rsid w:val="004E57AC"/>
    <w:rsid w:val="004E6090"/>
    <w:rsid w:val="004F0DA6"/>
    <w:rsid w:val="004F7D56"/>
    <w:rsid w:val="00505DB4"/>
    <w:rsid w:val="00506DC9"/>
    <w:rsid w:val="0051096E"/>
    <w:rsid w:val="0051485F"/>
    <w:rsid w:val="005149F4"/>
    <w:rsid w:val="00515DFA"/>
    <w:rsid w:val="005179B7"/>
    <w:rsid w:val="00521954"/>
    <w:rsid w:val="00532287"/>
    <w:rsid w:val="00533361"/>
    <w:rsid w:val="0053504C"/>
    <w:rsid w:val="00535707"/>
    <w:rsid w:val="005368A6"/>
    <w:rsid w:val="00543268"/>
    <w:rsid w:val="0054797C"/>
    <w:rsid w:val="00547E7C"/>
    <w:rsid w:val="00550A92"/>
    <w:rsid w:val="0055474E"/>
    <w:rsid w:val="00555E07"/>
    <w:rsid w:val="005602F3"/>
    <w:rsid w:val="005629A3"/>
    <w:rsid w:val="00573691"/>
    <w:rsid w:val="005775C6"/>
    <w:rsid w:val="00583D5D"/>
    <w:rsid w:val="00590A86"/>
    <w:rsid w:val="00591A43"/>
    <w:rsid w:val="00593255"/>
    <w:rsid w:val="00594119"/>
    <w:rsid w:val="005954BE"/>
    <w:rsid w:val="005B258F"/>
    <w:rsid w:val="005B2A5A"/>
    <w:rsid w:val="005B60B9"/>
    <w:rsid w:val="005B69D1"/>
    <w:rsid w:val="005C0064"/>
    <w:rsid w:val="005C4C0D"/>
    <w:rsid w:val="005D2321"/>
    <w:rsid w:val="005D344D"/>
    <w:rsid w:val="005D540C"/>
    <w:rsid w:val="005D5FD7"/>
    <w:rsid w:val="005D6AB1"/>
    <w:rsid w:val="005E07A1"/>
    <w:rsid w:val="005E0BF8"/>
    <w:rsid w:val="005E2C2E"/>
    <w:rsid w:val="005E2E88"/>
    <w:rsid w:val="005E4909"/>
    <w:rsid w:val="005E67FB"/>
    <w:rsid w:val="005F6F59"/>
    <w:rsid w:val="00603A6F"/>
    <w:rsid w:val="00605B71"/>
    <w:rsid w:val="00611205"/>
    <w:rsid w:val="006213A5"/>
    <w:rsid w:val="00621E7E"/>
    <w:rsid w:val="00626DE6"/>
    <w:rsid w:val="00631138"/>
    <w:rsid w:val="00632ECF"/>
    <w:rsid w:val="00641109"/>
    <w:rsid w:val="00642207"/>
    <w:rsid w:val="00642651"/>
    <w:rsid w:val="0064680F"/>
    <w:rsid w:val="00653E0F"/>
    <w:rsid w:val="00654CA1"/>
    <w:rsid w:val="00657D9D"/>
    <w:rsid w:val="0066580A"/>
    <w:rsid w:val="00671708"/>
    <w:rsid w:val="00676CC2"/>
    <w:rsid w:val="00692CE3"/>
    <w:rsid w:val="00695F5E"/>
    <w:rsid w:val="00697970"/>
    <w:rsid w:val="006A4349"/>
    <w:rsid w:val="006B4018"/>
    <w:rsid w:val="006B4618"/>
    <w:rsid w:val="006C14F7"/>
    <w:rsid w:val="006C3BC6"/>
    <w:rsid w:val="006C47B7"/>
    <w:rsid w:val="006C6481"/>
    <w:rsid w:val="006D0CD7"/>
    <w:rsid w:val="006E5357"/>
    <w:rsid w:val="006E737B"/>
    <w:rsid w:val="006F097B"/>
    <w:rsid w:val="006F5D40"/>
    <w:rsid w:val="006F66CE"/>
    <w:rsid w:val="00702CF9"/>
    <w:rsid w:val="00711DE4"/>
    <w:rsid w:val="00712507"/>
    <w:rsid w:val="00714E95"/>
    <w:rsid w:val="007159E4"/>
    <w:rsid w:val="007165B6"/>
    <w:rsid w:val="007259AA"/>
    <w:rsid w:val="007308D6"/>
    <w:rsid w:val="00730F09"/>
    <w:rsid w:val="00733B30"/>
    <w:rsid w:val="007440A8"/>
    <w:rsid w:val="0074553F"/>
    <w:rsid w:val="0075246D"/>
    <w:rsid w:val="00752D48"/>
    <w:rsid w:val="00761046"/>
    <w:rsid w:val="00763787"/>
    <w:rsid w:val="00764B4C"/>
    <w:rsid w:val="00766197"/>
    <w:rsid w:val="00766A03"/>
    <w:rsid w:val="00767ADD"/>
    <w:rsid w:val="00770BFF"/>
    <w:rsid w:val="007849B9"/>
    <w:rsid w:val="007868B9"/>
    <w:rsid w:val="007917DA"/>
    <w:rsid w:val="007966D1"/>
    <w:rsid w:val="007A107A"/>
    <w:rsid w:val="007A442C"/>
    <w:rsid w:val="007A445D"/>
    <w:rsid w:val="007C0C9F"/>
    <w:rsid w:val="007C13DD"/>
    <w:rsid w:val="007C3D20"/>
    <w:rsid w:val="007C497E"/>
    <w:rsid w:val="007D6A2A"/>
    <w:rsid w:val="007F561A"/>
    <w:rsid w:val="007F71A6"/>
    <w:rsid w:val="00805A84"/>
    <w:rsid w:val="00806FB0"/>
    <w:rsid w:val="00810D17"/>
    <w:rsid w:val="00816405"/>
    <w:rsid w:val="00820720"/>
    <w:rsid w:val="00831B45"/>
    <w:rsid w:val="008335A5"/>
    <w:rsid w:val="00834885"/>
    <w:rsid w:val="00834C2D"/>
    <w:rsid w:val="00841A25"/>
    <w:rsid w:val="00844969"/>
    <w:rsid w:val="00845FCD"/>
    <w:rsid w:val="00846FEC"/>
    <w:rsid w:val="00861CB7"/>
    <w:rsid w:val="008629A5"/>
    <w:rsid w:val="00874058"/>
    <w:rsid w:val="00881BC4"/>
    <w:rsid w:val="008A047E"/>
    <w:rsid w:val="008A0B96"/>
    <w:rsid w:val="008A5EDF"/>
    <w:rsid w:val="008D6038"/>
    <w:rsid w:val="008E0B0C"/>
    <w:rsid w:val="008E20AA"/>
    <w:rsid w:val="008E4A95"/>
    <w:rsid w:val="008E7048"/>
    <w:rsid w:val="008E7071"/>
    <w:rsid w:val="008E7620"/>
    <w:rsid w:val="008F10D5"/>
    <w:rsid w:val="008F2F09"/>
    <w:rsid w:val="008F55BB"/>
    <w:rsid w:val="009002EC"/>
    <w:rsid w:val="0090144E"/>
    <w:rsid w:val="00901DFC"/>
    <w:rsid w:val="009062E1"/>
    <w:rsid w:val="009145EC"/>
    <w:rsid w:val="009309A2"/>
    <w:rsid w:val="009351FE"/>
    <w:rsid w:val="00943C62"/>
    <w:rsid w:val="00956BD4"/>
    <w:rsid w:val="00962439"/>
    <w:rsid w:val="00964C62"/>
    <w:rsid w:val="009700D7"/>
    <w:rsid w:val="00972067"/>
    <w:rsid w:val="0098715E"/>
    <w:rsid w:val="00992910"/>
    <w:rsid w:val="009A6002"/>
    <w:rsid w:val="009A7B2F"/>
    <w:rsid w:val="009B05AE"/>
    <w:rsid w:val="009B155D"/>
    <w:rsid w:val="009B57F5"/>
    <w:rsid w:val="009C0714"/>
    <w:rsid w:val="009C1145"/>
    <w:rsid w:val="009C1C5A"/>
    <w:rsid w:val="009C5C46"/>
    <w:rsid w:val="009D4B20"/>
    <w:rsid w:val="009E2341"/>
    <w:rsid w:val="009E5543"/>
    <w:rsid w:val="009E64DA"/>
    <w:rsid w:val="009F0FBC"/>
    <w:rsid w:val="009F339B"/>
    <w:rsid w:val="009F5CB6"/>
    <w:rsid w:val="009F6F5C"/>
    <w:rsid w:val="009F7FAD"/>
    <w:rsid w:val="00A04D3E"/>
    <w:rsid w:val="00A11C38"/>
    <w:rsid w:val="00A11FDA"/>
    <w:rsid w:val="00A13DF1"/>
    <w:rsid w:val="00A14922"/>
    <w:rsid w:val="00A20308"/>
    <w:rsid w:val="00A21859"/>
    <w:rsid w:val="00A22266"/>
    <w:rsid w:val="00A22F44"/>
    <w:rsid w:val="00A22FF1"/>
    <w:rsid w:val="00A25897"/>
    <w:rsid w:val="00A35E18"/>
    <w:rsid w:val="00A418DD"/>
    <w:rsid w:val="00A47474"/>
    <w:rsid w:val="00A53364"/>
    <w:rsid w:val="00A545D8"/>
    <w:rsid w:val="00A55618"/>
    <w:rsid w:val="00A55C40"/>
    <w:rsid w:val="00A62EB8"/>
    <w:rsid w:val="00A67AC1"/>
    <w:rsid w:val="00A725AF"/>
    <w:rsid w:val="00A814E8"/>
    <w:rsid w:val="00A82334"/>
    <w:rsid w:val="00A82776"/>
    <w:rsid w:val="00A85F4D"/>
    <w:rsid w:val="00A928AD"/>
    <w:rsid w:val="00A92D95"/>
    <w:rsid w:val="00A96E1D"/>
    <w:rsid w:val="00AA6E0A"/>
    <w:rsid w:val="00AA7A16"/>
    <w:rsid w:val="00AB1BBC"/>
    <w:rsid w:val="00AE5C50"/>
    <w:rsid w:val="00AF09E4"/>
    <w:rsid w:val="00AF0C1A"/>
    <w:rsid w:val="00AF1055"/>
    <w:rsid w:val="00B00EFC"/>
    <w:rsid w:val="00B054B6"/>
    <w:rsid w:val="00B07051"/>
    <w:rsid w:val="00B07504"/>
    <w:rsid w:val="00B10D16"/>
    <w:rsid w:val="00B145A6"/>
    <w:rsid w:val="00B173AF"/>
    <w:rsid w:val="00B23429"/>
    <w:rsid w:val="00B2405B"/>
    <w:rsid w:val="00B31CC1"/>
    <w:rsid w:val="00B35A2E"/>
    <w:rsid w:val="00B37323"/>
    <w:rsid w:val="00B374D8"/>
    <w:rsid w:val="00B37D0E"/>
    <w:rsid w:val="00B44EB6"/>
    <w:rsid w:val="00B51A1D"/>
    <w:rsid w:val="00B539D6"/>
    <w:rsid w:val="00B57DA1"/>
    <w:rsid w:val="00B7195A"/>
    <w:rsid w:val="00B734AF"/>
    <w:rsid w:val="00B74967"/>
    <w:rsid w:val="00B8148D"/>
    <w:rsid w:val="00B835DA"/>
    <w:rsid w:val="00B94555"/>
    <w:rsid w:val="00B95ACA"/>
    <w:rsid w:val="00BA4059"/>
    <w:rsid w:val="00BB2817"/>
    <w:rsid w:val="00BB300A"/>
    <w:rsid w:val="00BB3294"/>
    <w:rsid w:val="00BC1D6D"/>
    <w:rsid w:val="00BC3D68"/>
    <w:rsid w:val="00BC4DAE"/>
    <w:rsid w:val="00BC6283"/>
    <w:rsid w:val="00BC7D90"/>
    <w:rsid w:val="00BD0B6C"/>
    <w:rsid w:val="00BD0C1C"/>
    <w:rsid w:val="00BD6688"/>
    <w:rsid w:val="00BE7368"/>
    <w:rsid w:val="00BF2193"/>
    <w:rsid w:val="00BF3288"/>
    <w:rsid w:val="00BF6560"/>
    <w:rsid w:val="00BF7C7D"/>
    <w:rsid w:val="00C068A2"/>
    <w:rsid w:val="00C07CAF"/>
    <w:rsid w:val="00C10263"/>
    <w:rsid w:val="00C15699"/>
    <w:rsid w:val="00C22EC1"/>
    <w:rsid w:val="00C251C1"/>
    <w:rsid w:val="00C27570"/>
    <w:rsid w:val="00C27818"/>
    <w:rsid w:val="00C41280"/>
    <w:rsid w:val="00C42578"/>
    <w:rsid w:val="00C44C81"/>
    <w:rsid w:val="00C55E87"/>
    <w:rsid w:val="00C73A6D"/>
    <w:rsid w:val="00C75D7D"/>
    <w:rsid w:val="00C77324"/>
    <w:rsid w:val="00C7759F"/>
    <w:rsid w:val="00C77EA9"/>
    <w:rsid w:val="00C86AC8"/>
    <w:rsid w:val="00C92D52"/>
    <w:rsid w:val="00CA30CC"/>
    <w:rsid w:val="00CA47A2"/>
    <w:rsid w:val="00CA6402"/>
    <w:rsid w:val="00CA69F9"/>
    <w:rsid w:val="00CA7BFB"/>
    <w:rsid w:val="00CB1969"/>
    <w:rsid w:val="00CC70E2"/>
    <w:rsid w:val="00CD22FD"/>
    <w:rsid w:val="00CD29E4"/>
    <w:rsid w:val="00CD3868"/>
    <w:rsid w:val="00CD46A2"/>
    <w:rsid w:val="00CE2B84"/>
    <w:rsid w:val="00CE7DE6"/>
    <w:rsid w:val="00CF1305"/>
    <w:rsid w:val="00CF1A8A"/>
    <w:rsid w:val="00D07739"/>
    <w:rsid w:val="00D07EA9"/>
    <w:rsid w:val="00D10922"/>
    <w:rsid w:val="00D11270"/>
    <w:rsid w:val="00D21549"/>
    <w:rsid w:val="00D225EB"/>
    <w:rsid w:val="00D2451F"/>
    <w:rsid w:val="00D25392"/>
    <w:rsid w:val="00D26651"/>
    <w:rsid w:val="00D325B2"/>
    <w:rsid w:val="00D3644F"/>
    <w:rsid w:val="00D36987"/>
    <w:rsid w:val="00D36BCE"/>
    <w:rsid w:val="00D43C6C"/>
    <w:rsid w:val="00D44B01"/>
    <w:rsid w:val="00D44BDF"/>
    <w:rsid w:val="00D47F64"/>
    <w:rsid w:val="00D52366"/>
    <w:rsid w:val="00D658C3"/>
    <w:rsid w:val="00D66D57"/>
    <w:rsid w:val="00D71C79"/>
    <w:rsid w:val="00D72649"/>
    <w:rsid w:val="00D73AB7"/>
    <w:rsid w:val="00D77DC9"/>
    <w:rsid w:val="00D874FD"/>
    <w:rsid w:val="00D921D0"/>
    <w:rsid w:val="00D962D1"/>
    <w:rsid w:val="00D96FC7"/>
    <w:rsid w:val="00DA04D1"/>
    <w:rsid w:val="00DA10F8"/>
    <w:rsid w:val="00DA2B69"/>
    <w:rsid w:val="00DA325A"/>
    <w:rsid w:val="00DA4E39"/>
    <w:rsid w:val="00DB2BE9"/>
    <w:rsid w:val="00DB4F10"/>
    <w:rsid w:val="00DB62A3"/>
    <w:rsid w:val="00DC1B3F"/>
    <w:rsid w:val="00DC2733"/>
    <w:rsid w:val="00DC72CA"/>
    <w:rsid w:val="00DE74B6"/>
    <w:rsid w:val="00DF0025"/>
    <w:rsid w:val="00DF2E74"/>
    <w:rsid w:val="00E00161"/>
    <w:rsid w:val="00E01DDC"/>
    <w:rsid w:val="00E04564"/>
    <w:rsid w:val="00E045A1"/>
    <w:rsid w:val="00E06CE2"/>
    <w:rsid w:val="00E1169A"/>
    <w:rsid w:val="00E132DD"/>
    <w:rsid w:val="00E14FFA"/>
    <w:rsid w:val="00E16FCB"/>
    <w:rsid w:val="00E20F9A"/>
    <w:rsid w:val="00E25132"/>
    <w:rsid w:val="00E261EC"/>
    <w:rsid w:val="00E33FB9"/>
    <w:rsid w:val="00E3708B"/>
    <w:rsid w:val="00E41ABF"/>
    <w:rsid w:val="00E4349D"/>
    <w:rsid w:val="00E551B1"/>
    <w:rsid w:val="00E55453"/>
    <w:rsid w:val="00E600A6"/>
    <w:rsid w:val="00E6189D"/>
    <w:rsid w:val="00E650AC"/>
    <w:rsid w:val="00E653D0"/>
    <w:rsid w:val="00E70FA2"/>
    <w:rsid w:val="00E711FD"/>
    <w:rsid w:val="00E7355C"/>
    <w:rsid w:val="00E75F7D"/>
    <w:rsid w:val="00E77A3B"/>
    <w:rsid w:val="00E8072C"/>
    <w:rsid w:val="00E82D8A"/>
    <w:rsid w:val="00E93F94"/>
    <w:rsid w:val="00E95C62"/>
    <w:rsid w:val="00EA044F"/>
    <w:rsid w:val="00EA0FA6"/>
    <w:rsid w:val="00EA674A"/>
    <w:rsid w:val="00EB24A5"/>
    <w:rsid w:val="00EB4C17"/>
    <w:rsid w:val="00EB5055"/>
    <w:rsid w:val="00EB65E7"/>
    <w:rsid w:val="00EC03C2"/>
    <w:rsid w:val="00EC3AE0"/>
    <w:rsid w:val="00EC62D7"/>
    <w:rsid w:val="00ED5E49"/>
    <w:rsid w:val="00ED753E"/>
    <w:rsid w:val="00EE1C45"/>
    <w:rsid w:val="00EE4805"/>
    <w:rsid w:val="00EE68ED"/>
    <w:rsid w:val="00EF1FF8"/>
    <w:rsid w:val="00F001D5"/>
    <w:rsid w:val="00F03622"/>
    <w:rsid w:val="00F03CA6"/>
    <w:rsid w:val="00F05ECB"/>
    <w:rsid w:val="00F11235"/>
    <w:rsid w:val="00F244A6"/>
    <w:rsid w:val="00F30629"/>
    <w:rsid w:val="00F40D5B"/>
    <w:rsid w:val="00F41330"/>
    <w:rsid w:val="00F60F43"/>
    <w:rsid w:val="00F63D70"/>
    <w:rsid w:val="00F67F08"/>
    <w:rsid w:val="00F8231C"/>
    <w:rsid w:val="00F8253B"/>
    <w:rsid w:val="00F84C65"/>
    <w:rsid w:val="00F8526A"/>
    <w:rsid w:val="00F90AA0"/>
    <w:rsid w:val="00FA06EB"/>
    <w:rsid w:val="00FA215B"/>
    <w:rsid w:val="00FA3FD7"/>
    <w:rsid w:val="00FA7010"/>
    <w:rsid w:val="00FB1AA6"/>
    <w:rsid w:val="00FB48AA"/>
    <w:rsid w:val="00FB74AE"/>
    <w:rsid w:val="00FC0717"/>
    <w:rsid w:val="00FC079D"/>
    <w:rsid w:val="00FC3090"/>
    <w:rsid w:val="00FC39E5"/>
    <w:rsid w:val="00FD013C"/>
    <w:rsid w:val="00FD35B6"/>
    <w:rsid w:val="00FE5576"/>
    <w:rsid w:val="00FE564D"/>
    <w:rsid w:val="00FF1D51"/>
    <w:rsid w:val="00FF29E5"/>
    <w:rsid w:val="00FF38AA"/>
    <w:rsid w:val="00FF5BEA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3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qFormat/>
    <w:rsid w:val="00834C2D"/>
    <w:pPr>
      <w:keepNext/>
      <w:jc w:val="right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34C2D"/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ais"/>
    <w:link w:val="GalveneRakstz"/>
    <w:uiPriority w:val="99"/>
    <w:rsid w:val="00834C2D"/>
    <w:pPr>
      <w:widowControl w:val="0"/>
      <w:tabs>
        <w:tab w:val="center" w:pos="4153"/>
        <w:tab w:val="right" w:pos="8306"/>
      </w:tabs>
    </w:pPr>
    <w:rPr>
      <w:sz w:val="28"/>
      <w:szCs w:val="28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34C2D"/>
    <w:rPr>
      <w:rFonts w:ascii="Times New Roman" w:eastAsia="Times New Roman" w:hAnsi="Times New Roman" w:cs="Times New Roman"/>
      <w:sz w:val="28"/>
      <w:szCs w:val="28"/>
    </w:rPr>
  </w:style>
  <w:style w:type="paragraph" w:styleId="Kjene">
    <w:name w:val="footer"/>
    <w:basedOn w:val="Parastais"/>
    <w:link w:val="KjeneRakstz"/>
    <w:uiPriority w:val="99"/>
    <w:rsid w:val="00834C2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4C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ais"/>
    <w:link w:val="PamattekstsaratkpiRakstz"/>
    <w:rsid w:val="00834C2D"/>
    <w:pPr>
      <w:ind w:left="-1800" w:firstLine="3240"/>
      <w:jc w:val="both"/>
    </w:pPr>
    <w:rPr>
      <w:sz w:val="28"/>
      <w:szCs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34C2D"/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Parastais"/>
    <w:rsid w:val="00834C2D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c">
    <w:name w:val="naisc"/>
    <w:basedOn w:val="Parastais"/>
    <w:rsid w:val="00834C2D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Parastais"/>
    <w:rsid w:val="00834C2D"/>
    <w:pPr>
      <w:spacing w:before="75" w:after="75"/>
    </w:pPr>
    <w:rPr>
      <w:lang w:val="lv-LV" w:eastAsia="lv-LV"/>
    </w:rPr>
  </w:style>
  <w:style w:type="paragraph" w:styleId="Sarakstarindkopa">
    <w:name w:val="List Paragraph"/>
    <w:basedOn w:val="Parastais"/>
    <w:uiPriority w:val="34"/>
    <w:qFormat/>
    <w:rsid w:val="00834C2D"/>
    <w:pPr>
      <w:ind w:left="720"/>
    </w:pPr>
  </w:style>
  <w:style w:type="character" w:styleId="Hipersaite">
    <w:name w:val="Hyperlink"/>
    <w:basedOn w:val="Noklusjumarindkopasfonts"/>
    <w:uiPriority w:val="99"/>
    <w:unhideWhenUsed/>
    <w:rsid w:val="00834C2D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34C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4C2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dementjeva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1902</Words>
  <Characters>1085</Characters>
  <Application>Microsoft Office Word</Application>
  <DocSecurity>0</DocSecurity>
  <Lines>9</Lines>
  <Paragraphs>5</Paragraphs>
  <ScaleCrop>false</ScaleCrop>
  <Company>LR Kultūras Ministrija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Latvijas Republikas simtgades rīcības komiteju</dc:title>
  <dc:subject>Ministru kabineta rīkojuma projekts</dc:subject>
  <dc:creator>Rita Dementjeva</dc:creator>
  <dc:description>67330323
rita.dementjeva@km.gov.lv</dc:description>
  <cp:lastModifiedBy>Dzintra Rozīte</cp:lastModifiedBy>
  <cp:revision>3</cp:revision>
  <cp:lastPrinted>2015-01-21T11:46:00Z</cp:lastPrinted>
  <dcterms:created xsi:type="dcterms:W3CDTF">2015-01-30T09:20:00Z</dcterms:created>
  <dcterms:modified xsi:type="dcterms:W3CDTF">2015-02-02T10:26:00Z</dcterms:modified>
</cp:coreProperties>
</file>