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65329" w14:textId="5EA9FD7F" w:rsidR="00AE629C" w:rsidRPr="00AE629C" w:rsidRDefault="00AE629C" w:rsidP="00AE629C">
      <w:pPr>
        <w:spacing w:after="120" w:line="240" w:lineRule="auto"/>
        <w:jc w:val="both"/>
        <w:rPr>
          <w:rFonts w:ascii="Times New Roman" w:hAnsi="Times New Roman"/>
          <w:bCs/>
          <w:sz w:val="28"/>
          <w:szCs w:val="28"/>
        </w:rPr>
      </w:pPr>
      <w:proofErr w:type="gramStart"/>
      <w:r w:rsidRPr="00AE629C">
        <w:rPr>
          <w:rFonts w:ascii="Times New Roman" w:hAnsi="Times New Roman"/>
          <w:bCs/>
          <w:sz w:val="28"/>
          <w:szCs w:val="28"/>
        </w:rPr>
        <w:t>201</w:t>
      </w:r>
      <w:r w:rsidR="00AD19F4">
        <w:rPr>
          <w:rFonts w:ascii="Times New Roman" w:hAnsi="Times New Roman"/>
          <w:bCs/>
          <w:sz w:val="28"/>
          <w:szCs w:val="28"/>
        </w:rPr>
        <w:t>5</w:t>
      </w:r>
      <w:r w:rsidRPr="00AE629C">
        <w:rPr>
          <w:rFonts w:ascii="Times New Roman" w:hAnsi="Times New Roman"/>
          <w:bCs/>
          <w:sz w:val="28"/>
          <w:szCs w:val="28"/>
        </w:rPr>
        <w:t>.gada</w:t>
      </w:r>
      <w:proofErr w:type="gramEnd"/>
      <w:r w:rsidRPr="00AE629C">
        <w:rPr>
          <w:rFonts w:ascii="Times New Roman" w:hAnsi="Times New Roman"/>
          <w:bCs/>
          <w:sz w:val="28"/>
          <w:szCs w:val="28"/>
        </w:rPr>
        <w:t xml:space="preserve"> </w:t>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t>Noteikumi Nr.</w:t>
      </w:r>
    </w:p>
    <w:p w14:paraId="37214042" w14:textId="77777777" w:rsidR="00AE629C" w:rsidRPr="00AE629C" w:rsidRDefault="00AE629C" w:rsidP="00AE629C">
      <w:pPr>
        <w:spacing w:after="120" w:line="240" w:lineRule="auto"/>
        <w:jc w:val="both"/>
        <w:rPr>
          <w:rFonts w:ascii="Times New Roman" w:hAnsi="Times New Roman"/>
          <w:bCs/>
          <w:sz w:val="28"/>
          <w:szCs w:val="28"/>
        </w:rPr>
      </w:pPr>
      <w:r w:rsidRPr="00AE629C">
        <w:rPr>
          <w:rFonts w:ascii="Times New Roman" w:hAnsi="Times New Roman"/>
          <w:bCs/>
          <w:sz w:val="28"/>
          <w:szCs w:val="28"/>
        </w:rPr>
        <w:t>Rīgā</w:t>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r>
      <w:r w:rsidRPr="00AE629C">
        <w:rPr>
          <w:rFonts w:ascii="Times New Roman" w:hAnsi="Times New Roman"/>
          <w:bCs/>
          <w:sz w:val="28"/>
          <w:szCs w:val="28"/>
        </w:rPr>
        <w:tab/>
        <w:t>(prot. Nr.</w:t>
      </w:r>
      <w:proofErr w:type="gramStart"/>
      <w:r w:rsidRPr="00AE629C">
        <w:rPr>
          <w:rFonts w:ascii="Times New Roman" w:hAnsi="Times New Roman"/>
          <w:bCs/>
          <w:sz w:val="28"/>
          <w:szCs w:val="28"/>
        </w:rPr>
        <w:t xml:space="preserve">   .</w:t>
      </w:r>
      <w:proofErr w:type="gramEnd"/>
      <w:r w:rsidRPr="00AE629C">
        <w:rPr>
          <w:rFonts w:ascii="Times New Roman" w:hAnsi="Times New Roman"/>
          <w:bCs/>
          <w:sz w:val="28"/>
          <w:szCs w:val="28"/>
        </w:rPr>
        <w:t>§)</w:t>
      </w:r>
    </w:p>
    <w:p w14:paraId="11AB0131" w14:textId="77777777" w:rsidR="00AE629C" w:rsidRPr="00AE629C" w:rsidRDefault="00AE629C" w:rsidP="00AE629C">
      <w:pPr>
        <w:spacing w:after="120" w:line="240" w:lineRule="auto"/>
        <w:jc w:val="both"/>
        <w:rPr>
          <w:rFonts w:ascii="Times New Roman" w:hAnsi="Times New Roman"/>
          <w:b/>
          <w:bCs/>
          <w:sz w:val="28"/>
          <w:szCs w:val="28"/>
        </w:rPr>
      </w:pPr>
    </w:p>
    <w:p w14:paraId="685966C7" w14:textId="56502B96" w:rsidR="00712548" w:rsidRPr="00712548" w:rsidRDefault="000F583A" w:rsidP="00712548">
      <w:pPr>
        <w:spacing w:after="0" w:line="240" w:lineRule="auto"/>
        <w:jc w:val="center"/>
        <w:rPr>
          <w:rFonts w:ascii="Times New Roman" w:hAnsi="Times New Roman"/>
          <w:b/>
          <w:bCs/>
          <w:sz w:val="28"/>
          <w:szCs w:val="28"/>
        </w:rPr>
      </w:pPr>
      <w:r>
        <w:rPr>
          <w:rFonts w:ascii="Times New Roman" w:hAnsi="Times New Roman"/>
          <w:b/>
          <w:bCs/>
          <w:sz w:val="28"/>
          <w:szCs w:val="28"/>
        </w:rPr>
        <w:t>D</w:t>
      </w:r>
      <w:r w:rsidRPr="00712548">
        <w:rPr>
          <w:rFonts w:ascii="Times New Roman" w:hAnsi="Times New Roman"/>
          <w:b/>
          <w:bCs/>
          <w:sz w:val="28"/>
          <w:szCs w:val="28"/>
        </w:rPr>
        <w:t xml:space="preserve">arbības </w:t>
      </w:r>
      <w:r w:rsidR="00712548" w:rsidRPr="00712548">
        <w:rPr>
          <w:rFonts w:ascii="Times New Roman" w:hAnsi="Times New Roman"/>
          <w:b/>
          <w:bCs/>
          <w:sz w:val="28"/>
          <w:szCs w:val="28"/>
        </w:rPr>
        <w:t>programmas "Izaugsme un nodarbinātība" 7.1.2.</w:t>
      </w:r>
      <w:r w:rsidR="000744B9">
        <w:rPr>
          <w:rFonts w:ascii="Times New Roman" w:hAnsi="Times New Roman"/>
          <w:b/>
          <w:bCs/>
          <w:sz w:val="28"/>
          <w:szCs w:val="28"/>
        </w:rPr>
        <w:t xml:space="preserve"> </w:t>
      </w:r>
      <w:r w:rsidR="00712548" w:rsidRPr="00712548">
        <w:rPr>
          <w:rFonts w:ascii="Times New Roman" w:hAnsi="Times New Roman"/>
          <w:b/>
          <w:bCs/>
          <w:sz w:val="28"/>
          <w:szCs w:val="28"/>
        </w:rPr>
        <w:t>speci</w:t>
      </w:r>
      <w:r w:rsidR="00EE0193">
        <w:rPr>
          <w:rFonts w:ascii="Times New Roman" w:hAnsi="Times New Roman"/>
          <w:b/>
          <w:bCs/>
          <w:sz w:val="28"/>
          <w:szCs w:val="28"/>
        </w:rPr>
        <w:t>fiskā atbalsta mērķa "Izveidot d</w:t>
      </w:r>
      <w:r w:rsidR="00712548" w:rsidRPr="00712548">
        <w:rPr>
          <w:rFonts w:ascii="Times New Roman" w:hAnsi="Times New Roman"/>
          <w:b/>
          <w:bCs/>
          <w:sz w:val="28"/>
          <w:szCs w:val="28"/>
        </w:rPr>
        <w:t xml:space="preserve">arba tirgus apsteidzošo pārkārtojumu sistēmu, nodrošinot tās sasaisti ar </w:t>
      </w:r>
      <w:r w:rsidR="007B0CF4">
        <w:rPr>
          <w:rFonts w:ascii="Times New Roman" w:hAnsi="Times New Roman"/>
          <w:b/>
          <w:bCs/>
          <w:sz w:val="28"/>
          <w:szCs w:val="28"/>
        </w:rPr>
        <w:t>N</w:t>
      </w:r>
      <w:r w:rsidR="00712548" w:rsidRPr="00712548">
        <w:rPr>
          <w:rFonts w:ascii="Times New Roman" w:hAnsi="Times New Roman"/>
          <w:b/>
          <w:bCs/>
          <w:sz w:val="28"/>
          <w:szCs w:val="28"/>
        </w:rPr>
        <w:t xml:space="preserve">odarbinātības barometru" </w:t>
      </w:r>
      <w:r w:rsidR="008A66C6" w:rsidRPr="000D6DAA">
        <w:rPr>
          <w:rFonts w:ascii="Times New Roman" w:hAnsi="Times New Roman"/>
          <w:b/>
          <w:bCs/>
          <w:sz w:val="28"/>
          <w:szCs w:val="28"/>
        </w:rPr>
        <w:t>7.1.2.1.</w:t>
      </w:r>
      <w:r w:rsidR="008A66C6">
        <w:rPr>
          <w:rFonts w:ascii="Times New Roman" w:hAnsi="Times New Roman"/>
          <w:b/>
          <w:bCs/>
          <w:sz w:val="28"/>
          <w:szCs w:val="28"/>
        </w:rPr>
        <w:t xml:space="preserve"> </w:t>
      </w:r>
      <w:r w:rsidR="00C25CAC">
        <w:rPr>
          <w:rFonts w:ascii="Times New Roman" w:hAnsi="Times New Roman"/>
          <w:b/>
          <w:bCs/>
          <w:sz w:val="28"/>
          <w:szCs w:val="28"/>
        </w:rPr>
        <w:t>pasākuma</w:t>
      </w:r>
      <w:r w:rsidR="00D95847">
        <w:rPr>
          <w:rFonts w:ascii="Times New Roman" w:hAnsi="Times New Roman"/>
          <w:b/>
          <w:bCs/>
          <w:sz w:val="28"/>
          <w:szCs w:val="28"/>
        </w:rPr>
        <w:t xml:space="preserve"> "</w:t>
      </w:r>
      <w:r w:rsidR="00712548" w:rsidRPr="00712548">
        <w:rPr>
          <w:rFonts w:ascii="Times New Roman" w:hAnsi="Times New Roman"/>
          <w:b/>
          <w:bCs/>
          <w:sz w:val="28"/>
          <w:szCs w:val="28"/>
        </w:rPr>
        <w:t>EURES tīkla darbības nodrošināšana</w:t>
      </w:r>
      <w:r w:rsidR="00D95847">
        <w:rPr>
          <w:rFonts w:ascii="Times New Roman" w:hAnsi="Times New Roman"/>
          <w:b/>
          <w:bCs/>
          <w:sz w:val="28"/>
          <w:szCs w:val="28"/>
        </w:rPr>
        <w:t>"</w:t>
      </w:r>
      <w:r w:rsidR="00712548">
        <w:rPr>
          <w:rFonts w:ascii="Times New Roman" w:hAnsi="Times New Roman"/>
          <w:b/>
          <w:bCs/>
          <w:sz w:val="28"/>
          <w:szCs w:val="28"/>
        </w:rPr>
        <w:t xml:space="preserve"> </w:t>
      </w:r>
      <w:r>
        <w:rPr>
          <w:rFonts w:ascii="Times New Roman" w:hAnsi="Times New Roman"/>
          <w:b/>
          <w:bCs/>
          <w:sz w:val="28"/>
          <w:szCs w:val="28"/>
        </w:rPr>
        <w:t>īstenošanas noteikumi</w:t>
      </w:r>
    </w:p>
    <w:p w14:paraId="48C8C00D" w14:textId="77777777" w:rsidR="00AE629C" w:rsidRPr="00AE629C" w:rsidRDefault="00AE629C" w:rsidP="00AE629C">
      <w:pPr>
        <w:spacing w:after="120" w:line="240" w:lineRule="auto"/>
        <w:jc w:val="both"/>
        <w:rPr>
          <w:rFonts w:ascii="Times New Roman" w:hAnsi="Times New Roman"/>
          <w:i/>
          <w:iCs/>
          <w:sz w:val="28"/>
          <w:szCs w:val="28"/>
        </w:rPr>
      </w:pPr>
    </w:p>
    <w:p w14:paraId="587C91CE" w14:textId="77777777" w:rsidR="00AE629C" w:rsidRPr="00AE629C" w:rsidRDefault="00AE629C" w:rsidP="00AE629C">
      <w:pPr>
        <w:spacing w:after="120" w:line="240" w:lineRule="auto"/>
        <w:ind w:left="4111"/>
        <w:jc w:val="both"/>
        <w:rPr>
          <w:rFonts w:ascii="Times New Roman" w:hAnsi="Times New Roman"/>
          <w:i/>
          <w:iCs/>
          <w:sz w:val="28"/>
          <w:szCs w:val="28"/>
        </w:rPr>
      </w:pPr>
      <w:r w:rsidRPr="00AE629C">
        <w:rPr>
          <w:rFonts w:ascii="Times New Roman" w:hAnsi="Times New Roman"/>
          <w:i/>
          <w:iCs/>
          <w:sz w:val="28"/>
          <w:szCs w:val="28"/>
        </w:rPr>
        <w:t xml:space="preserve">Izdoti saskaņā ar Eiropas Savienības struktūrfondu un Kohēzijas fonda </w:t>
      </w:r>
      <w:proofErr w:type="gramStart"/>
      <w:r w:rsidRPr="00AE629C">
        <w:rPr>
          <w:rFonts w:ascii="Times New Roman" w:hAnsi="Times New Roman"/>
          <w:i/>
          <w:iCs/>
          <w:sz w:val="28"/>
          <w:szCs w:val="28"/>
        </w:rPr>
        <w:t>2014.</w:t>
      </w:r>
      <w:r w:rsidRPr="00AE629C">
        <w:rPr>
          <w:rFonts w:ascii="Times New Roman" w:hAnsi="Times New Roman"/>
          <w:sz w:val="28"/>
          <w:szCs w:val="28"/>
        </w:rPr>
        <w:t xml:space="preserve"> –</w:t>
      </w:r>
      <w:r w:rsidR="00712548">
        <w:rPr>
          <w:rFonts w:ascii="Times New Roman" w:hAnsi="Times New Roman"/>
          <w:sz w:val="28"/>
          <w:szCs w:val="28"/>
        </w:rPr>
        <w:t xml:space="preserve"> </w:t>
      </w:r>
      <w:r w:rsidRPr="00AE629C">
        <w:rPr>
          <w:rFonts w:ascii="Times New Roman" w:hAnsi="Times New Roman"/>
          <w:i/>
          <w:iCs/>
          <w:sz w:val="28"/>
          <w:szCs w:val="28"/>
        </w:rPr>
        <w:t>2020.</w:t>
      </w:r>
      <w:proofErr w:type="gramEnd"/>
      <w:r w:rsidRPr="00AE629C">
        <w:rPr>
          <w:rFonts w:ascii="Times New Roman" w:hAnsi="Times New Roman"/>
          <w:i/>
          <w:iCs/>
          <w:sz w:val="28"/>
          <w:szCs w:val="28"/>
        </w:rPr>
        <w:t>gada plānošanas perioda vadības likuma 2</w:t>
      </w:r>
      <w:r w:rsidR="00712548">
        <w:rPr>
          <w:rFonts w:ascii="Times New Roman" w:hAnsi="Times New Roman"/>
          <w:i/>
          <w:iCs/>
          <w:sz w:val="28"/>
          <w:szCs w:val="28"/>
        </w:rPr>
        <w:t>0</w:t>
      </w:r>
      <w:r w:rsidRPr="00AE629C">
        <w:rPr>
          <w:rFonts w:ascii="Times New Roman" w:hAnsi="Times New Roman"/>
          <w:i/>
          <w:iCs/>
          <w:sz w:val="28"/>
          <w:szCs w:val="28"/>
        </w:rPr>
        <w:t>.panta 13.punktu</w:t>
      </w:r>
    </w:p>
    <w:p w14:paraId="3DF278EF" w14:textId="77777777" w:rsidR="00AE629C" w:rsidRPr="00AE629C" w:rsidRDefault="00AE629C" w:rsidP="00AE629C">
      <w:pPr>
        <w:spacing w:after="120" w:line="240" w:lineRule="auto"/>
        <w:jc w:val="both"/>
        <w:rPr>
          <w:rFonts w:ascii="Times New Roman" w:hAnsi="Times New Roman"/>
          <w:i/>
          <w:iCs/>
          <w:sz w:val="28"/>
          <w:szCs w:val="28"/>
        </w:rPr>
      </w:pPr>
    </w:p>
    <w:p w14:paraId="1A162E49" w14:textId="77777777" w:rsidR="00AE629C" w:rsidRDefault="00AE629C" w:rsidP="00AE629C">
      <w:pPr>
        <w:numPr>
          <w:ilvl w:val="0"/>
          <w:numId w:val="1"/>
        </w:numPr>
        <w:spacing w:after="120" w:line="240" w:lineRule="auto"/>
        <w:contextualSpacing/>
        <w:jc w:val="center"/>
        <w:rPr>
          <w:rFonts w:ascii="Times New Roman" w:hAnsi="Times New Roman"/>
          <w:b/>
          <w:bCs/>
          <w:sz w:val="28"/>
          <w:szCs w:val="28"/>
          <w:lang w:eastAsia="en-US"/>
        </w:rPr>
      </w:pPr>
      <w:bookmarkStart w:id="0" w:name="294706"/>
      <w:bookmarkEnd w:id="0"/>
      <w:r w:rsidRPr="00AE629C">
        <w:rPr>
          <w:rFonts w:ascii="Times New Roman" w:hAnsi="Times New Roman"/>
          <w:b/>
          <w:bCs/>
          <w:sz w:val="28"/>
          <w:szCs w:val="28"/>
          <w:lang w:eastAsia="en-US"/>
        </w:rPr>
        <w:t>Vispārīgie jautājumi</w:t>
      </w:r>
    </w:p>
    <w:p w14:paraId="5FFA689B" w14:textId="77777777" w:rsidR="002C316D" w:rsidRPr="00AE629C" w:rsidRDefault="002C316D" w:rsidP="002C316D">
      <w:pPr>
        <w:spacing w:after="120" w:line="240" w:lineRule="auto"/>
        <w:ind w:left="720"/>
        <w:contextualSpacing/>
        <w:rPr>
          <w:rFonts w:ascii="Times New Roman" w:hAnsi="Times New Roman"/>
          <w:b/>
          <w:bCs/>
          <w:sz w:val="28"/>
          <w:szCs w:val="28"/>
          <w:lang w:eastAsia="en-US"/>
        </w:rPr>
      </w:pPr>
    </w:p>
    <w:p w14:paraId="248BE418" w14:textId="77777777" w:rsidR="008834FD" w:rsidRPr="008834FD" w:rsidRDefault="008834FD" w:rsidP="008834FD">
      <w:pPr>
        <w:spacing w:after="120" w:line="240" w:lineRule="auto"/>
        <w:jc w:val="both"/>
        <w:rPr>
          <w:rFonts w:ascii="Times New Roman" w:hAnsi="Times New Roman"/>
          <w:sz w:val="28"/>
          <w:szCs w:val="28"/>
        </w:rPr>
      </w:pPr>
      <w:r w:rsidRPr="008834FD">
        <w:rPr>
          <w:rFonts w:ascii="Times New Roman" w:hAnsi="Times New Roman"/>
          <w:sz w:val="28"/>
          <w:szCs w:val="28"/>
        </w:rPr>
        <w:t xml:space="preserve">1. Noteikumi nosaka: </w:t>
      </w:r>
    </w:p>
    <w:p w14:paraId="25BA21C5" w14:textId="49B0BDC8" w:rsidR="008834FD" w:rsidRDefault="008834FD" w:rsidP="008834FD">
      <w:pPr>
        <w:spacing w:after="120" w:line="240" w:lineRule="auto"/>
        <w:ind w:left="113"/>
        <w:jc w:val="both"/>
        <w:rPr>
          <w:rFonts w:ascii="Times New Roman" w:hAnsi="Times New Roman"/>
          <w:sz w:val="28"/>
          <w:szCs w:val="28"/>
        </w:rPr>
      </w:pPr>
      <w:r w:rsidRPr="008834FD">
        <w:rPr>
          <w:rFonts w:ascii="Times New Roman" w:hAnsi="Times New Roman"/>
          <w:sz w:val="28"/>
          <w:szCs w:val="28"/>
        </w:rPr>
        <w:t>1.1.</w:t>
      </w:r>
      <w:r>
        <w:rPr>
          <w:rFonts w:ascii="Times New Roman" w:hAnsi="Times New Roman"/>
          <w:sz w:val="28"/>
          <w:szCs w:val="28"/>
        </w:rPr>
        <w:t xml:space="preserve"> </w:t>
      </w:r>
      <w:r w:rsidRPr="008834FD">
        <w:rPr>
          <w:rFonts w:ascii="Times New Roman" w:hAnsi="Times New Roman"/>
          <w:sz w:val="28"/>
          <w:szCs w:val="28"/>
        </w:rPr>
        <w:t xml:space="preserve">kārtību, kādā īsteno darbības programmas </w:t>
      </w:r>
      <w:r w:rsidR="00E601CA">
        <w:rPr>
          <w:rFonts w:ascii="Times New Roman" w:hAnsi="Times New Roman"/>
          <w:sz w:val="28"/>
          <w:szCs w:val="28"/>
        </w:rPr>
        <w:t>“</w:t>
      </w:r>
      <w:r w:rsidR="00E601CA" w:rsidRPr="008834FD">
        <w:rPr>
          <w:rFonts w:ascii="Times New Roman" w:hAnsi="Times New Roman"/>
          <w:sz w:val="28"/>
          <w:szCs w:val="28"/>
        </w:rPr>
        <w:t>Izaugsme un nodarbinātība</w:t>
      </w:r>
      <w:r w:rsidR="00E601CA">
        <w:rPr>
          <w:rFonts w:ascii="Times New Roman" w:hAnsi="Times New Roman"/>
          <w:sz w:val="28"/>
          <w:szCs w:val="28"/>
        </w:rPr>
        <w:t xml:space="preserve">” </w:t>
      </w:r>
      <w:r w:rsidRPr="008834FD">
        <w:rPr>
          <w:rFonts w:ascii="Times New Roman" w:hAnsi="Times New Roman"/>
          <w:sz w:val="28"/>
          <w:szCs w:val="28"/>
        </w:rPr>
        <w:t xml:space="preserve">prioritārā virziena </w:t>
      </w:r>
      <w:r w:rsidRPr="00C57B1D">
        <w:rPr>
          <w:rFonts w:ascii="Times New Roman" w:hAnsi="Times New Roman"/>
          <w:sz w:val="28"/>
          <w:szCs w:val="28"/>
        </w:rPr>
        <w:t>“Nodarbinātība</w:t>
      </w:r>
      <w:r w:rsidR="00B8140F" w:rsidRPr="00C57B1D">
        <w:rPr>
          <w:rFonts w:ascii="Times New Roman" w:hAnsi="Times New Roman"/>
          <w:sz w:val="28"/>
          <w:szCs w:val="28"/>
        </w:rPr>
        <w:t xml:space="preserve"> un</w:t>
      </w:r>
      <w:r w:rsidRPr="00C57B1D">
        <w:rPr>
          <w:rFonts w:ascii="Times New Roman" w:hAnsi="Times New Roman"/>
          <w:sz w:val="28"/>
          <w:szCs w:val="28"/>
        </w:rPr>
        <w:t xml:space="preserve"> darbaspēka mobilitāte</w:t>
      </w:r>
      <w:r w:rsidRPr="008834FD">
        <w:rPr>
          <w:rFonts w:ascii="Times New Roman" w:hAnsi="Times New Roman"/>
          <w:sz w:val="28"/>
          <w:szCs w:val="28"/>
        </w:rPr>
        <w:t>”</w:t>
      </w:r>
      <w:r w:rsidR="00E601CA" w:rsidRPr="00E601CA">
        <w:rPr>
          <w:rFonts w:ascii="Times New Roman" w:hAnsi="Times New Roman"/>
          <w:sz w:val="28"/>
          <w:szCs w:val="28"/>
        </w:rPr>
        <w:t xml:space="preserve"> </w:t>
      </w:r>
      <w:r w:rsidR="003A5887" w:rsidRPr="000D6DAA">
        <w:rPr>
          <w:rFonts w:ascii="Times New Roman" w:hAnsi="Times New Roman"/>
          <w:sz w:val="28"/>
          <w:szCs w:val="28"/>
        </w:rPr>
        <w:t xml:space="preserve">7.1.2. </w:t>
      </w:r>
      <w:r w:rsidRPr="000D6DAA">
        <w:rPr>
          <w:rFonts w:ascii="Times New Roman" w:hAnsi="Times New Roman"/>
          <w:sz w:val="28"/>
          <w:szCs w:val="28"/>
        </w:rPr>
        <w:t xml:space="preserve">specifiskā atbalsta mērķa “Izveidot </w:t>
      </w:r>
      <w:r w:rsidR="00275274" w:rsidRPr="000D6DAA">
        <w:rPr>
          <w:rFonts w:ascii="Times New Roman" w:hAnsi="Times New Roman"/>
          <w:sz w:val="28"/>
          <w:szCs w:val="28"/>
        </w:rPr>
        <w:t>d</w:t>
      </w:r>
      <w:r w:rsidRPr="000D6DAA">
        <w:rPr>
          <w:rFonts w:ascii="Times New Roman" w:hAnsi="Times New Roman"/>
          <w:sz w:val="28"/>
          <w:szCs w:val="28"/>
        </w:rPr>
        <w:t xml:space="preserve">arba tirgus apsteidzošo pārkārtojumu sistēmu, nodrošinot tās sasaisti ar </w:t>
      </w:r>
      <w:r w:rsidR="007B0CF4" w:rsidRPr="000D6DAA">
        <w:rPr>
          <w:rFonts w:ascii="Times New Roman" w:hAnsi="Times New Roman"/>
          <w:sz w:val="28"/>
          <w:szCs w:val="28"/>
        </w:rPr>
        <w:t>N</w:t>
      </w:r>
      <w:r w:rsidRPr="000D6DAA">
        <w:rPr>
          <w:rFonts w:ascii="Times New Roman" w:hAnsi="Times New Roman"/>
          <w:sz w:val="28"/>
          <w:szCs w:val="28"/>
        </w:rPr>
        <w:t xml:space="preserve">odarbinātības barometru” </w:t>
      </w:r>
      <w:r w:rsidR="00C25CAC" w:rsidRPr="000D6DAA">
        <w:rPr>
          <w:rFonts w:ascii="Times New Roman" w:hAnsi="Times New Roman"/>
          <w:sz w:val="28"/>
          <w:szCs w:val="28"/>
        </w:rPr>
        <w:t xml:space="preserve">(turpmāk – </w:t>
      </w:r>
      <w:r w:rsidR="00B20776" w:rsidRPr="000D6DAA">
        <w:rPr>
          <w:rFonts w:ascii="Times New Roman" w:hAnsi="Times New Roman"/>
          <w:sz w:val="28"/>
          <w:szCs w:val="28"/>
        </w:rPr>
        <w:t>atbalsta mērķis</w:t>
      </w:r>
      <w:r w:rsidR="00C25CAC" w:rsidRPr="000D6DAA">
        <w:rPr>
          <w:rFonts w:ascii="Times New Roman" w:hAnsi="Times New Roman"/>
          <w:sz w:val="28"/>
          <w:szCs w:val="28"/>
        </w:rPr>
        <w:t xml:space="preserve">) </w:t>
      </w:r>
      <w:r w:rsidR="001D0399" w:rsidRPr="000D6DAA">
        <w:rPr>
          <w:rFonts w:ascii="Times New Roman" w:hAnsi="Times New Roman"/>
          <w:sz w:val="28"/>
          <w:szCs w:val="28"/>
        </w:rPr>
        <w:t>7.1.2.1.</w:t>
      </w:r>
      <w:r w:rsidR="001D0399">
        <w:rPr>
          <w:rFonts w:ascii="Times New Roman" w:hAnsi="Times New Roman"/>
          <w:sz w:val="28"/>
          <w:szCs w:val="28"/>
        </w:rPr>
        <w:t xml:space="preserve"> </w:t>
      </w:r>
      <w:r w:rsidR="00C25CAC" w:rsidRPr="00C25CAC">
        <w:rPr>
          <w:rFonts w:ascii="Times New Roman" w:hAnsi="Times New Roman"/>
          <w:sz w:val="28"/>
          <w:szCs w:val="28"/>
        </w:rPr>
        <w:t>pasākumu</w:t>
      </w:r>
      <w:r w:rsidR="00BF4F43" w:rsidRPr="00BF4F43">
        <w:rPr>
          <w:rFonts w:ascii="Times New Roman" w:hAnsi="Times New Roman"/>
          <w:sz w:val="28"/>
          <w:szCs w:val="28"/>
        </w:rPr>
        <w:t xml:space="preserve"> “</w:t>
      </w:r>
      <w:r w:rsidR="00245524">
        <w:rPr>
          <w:rFonts w:ascii="Times New Roman" w:hAnsi="Times New Roman"/>
          <w:sz w:val="28"/>
          <w:szCs w:val="28"/>
        </w:rPr>
        <w:t>EURES</w:t>
      </w:r>
      <w:r w:rsidR="00F72E92" w:rsidRPr="00F72E92">
        <w:rPr>
          <w:rFonts w:ascii="Times New Roman" w:hAnsi="Times New Roman"/>
          <w:sz w:val="28"/>
          <w:szCs w:val="28"/>
        </w:rPr>
        <w:t xml:space="preserve"> </w:t>
      </w:r>
      <w:r w:rsidR="00BF4F43" w:rsidRPr="00BF4F43">
        <w:rPr>
          <w:rFonts w:ascii="Times New Roman" w:hAnsi="Times New Roman"/>
          <w:sz w:val="28"/>
          <w:szCs w:val="28"/>
        </w:rPr>
        <w:t xml:space="preserve">tīkla darbības nodrošināšana” </w:t>
      </w:r>
      <w:r w:rsidR="00BF4F43">
        <w:rPr>
          <w:rFonts w:ascii="Times New Roman" w:hAnsi="Times New Roman"/>
          <w:sz w:val="28"/>
          <w:szCs w:val="28"/>
        </w:rPr>
        <w:t>(</w:t>
      </w:r>
      <w:r w:rsidR="00BF4F43" w:rsidRPr="008834FD">
        <w:rPr>
          <w:rFonts w:ascii="Times New Roman" w:hAnsi="Times New Roman"/>
          <w:sz w:val="28"/>
          <w:szCs w:val="28"/>
        </w:rPr>
        <w:t xml:space="preserve">turpmāk – </w:t>
      </w:r>
      <w:r w:rsidR="00C25CAC">
        <w:rPr>
          <w:rFonts w:ascii="Times New Roman" w:hAnsi="Times New Roman"/>
          <w:sz w:val="28"/>
          <w:szCs w:val="28"/>
        </w:rPr>
        <w:t>pasākums</w:t>
      </w:r>
      <w:r w:rsidR="00BF4F43">
        <w:rPr>
          <w:rFonts w:ascii="Times New Roman" w:hAnsi="Times New Roman"/>
          <w:sz w:val="28"/>
          <w:szCs w:val="28"/>
        </w:rPr>
        <w:t>);</w:t>
      </w:r>
    </w:p>
    <w:p w14:paraId="70AE4D1E" w14:textId="27FAD4DD" w:rsidR="008834FD" w:rsidRPr="008834FD" w:rsidRDefault="008834FD" w:rsidP="008834FD">
      <w:pPr>
        <w:spacing w:after="120" w:line="240" w:lineRule="auto"/>
        <w:ind w:left="113"/>
        <w:jc w:val="both"/>
        <w:rPr>
          <w:rFonts w:ascii="Times New Roman" w:hAnsi="Times New Roman"/>
          <w:sz w:val="28"/>
          <w:szCs w:val="28"/>
        </w:rPr>
      </w:pPr>
      <w:r>
        <w:rPr>
          <w:rFonts w:ascii="Times New Roman" w:hAnsi="Times New Roman"/>
          <w:sz w:val="28"/>
          <w:szCs w:val="28"/>
        </w:rPr>
        <w:t>1.2</w:t>
      </w:r>
      <w:r w:rsidRPr="00015B50">
        <w:rPr>
          <w:rFonts w:ascii="Times New Roman" w:hAnsi="Times New Roman"/>
          <w:sz w:val="28"/>
          <w:szCs w:val="28"/>
        </w:rPr>
        <w:t xml:space="preserve">. </w:t>
      </w:r>
      <w:r w:rsidR="000F583A">
        <w:rPr>
          <w:rFonts w:ascii="Times New Roman" w:hAnsi="Times New Roman"/>
          <w:sz w:val="28"/>
          <w:szCs w:val="28"/>
        </w:rPr>
        <w:t>pasākuma</w:t>
      </w:r>
      <w:r w:rsidR="00B20776" w:rsidRPr="00B20776">
        <w:rPr>
          <w:rFonts w:ascii="Times New Roman" w:hAnsi="Times New Roman"/>
          <w:sz w:val="28"/>
          <w:szCs w:val="28"/>
        </w:rPr>
        <w:t xml:space="preserve"> mērķi</w:t>
      </w:r>
      <w:r w:rsidR="00CF1555" w:rsidRPr="00015B50">
        <w:rPr>
          <w:rFonts w:ascii="Times New Roman" w:hAnsi="Times New Roman"/>
          <w:sz w:val="28"/>
          <w:szCs w:val="28"/>
        </w:rPr>
        <w:t>;</w:t>
      </w:r>
    </w:p>
    <w:p w14:paraId="69D16DD5" w14:textId="6AE2FEBE" w:rsidR="008834FD" w:rsidRPr="008834FD" w:rsidRDefault="00B20776" w:rsidP="008834FD">
      <w:pPr>
        <w:spacing w:after="120" w:line="240" w:lineRule="auto"/>
        <w:ind w:left="113"/>
        <w:jc w:val="both"/>
        <w:rPr>
          <w:rFonts w:ascii="Times New Roman" w:hAnsi="Times New Roman"/>
          <w:sz w:val="28"/>
          <w:szCs w:val="28"/>
        </w:rPr>
      </w:pPr>
      <w:r>
        <w:rPr>
          <w:rFonts w:ascii="Times New Roman" w:hAnsi="Times New Roman"/>
          <w:sz w:val="28"/>
          <w:szCs w:val="28"/>
        </w:rPr>
        <w:t>1.3.</w:t>
      </w:r>
      <w:r w:rsidRPr="00B20776">
        <w:rPr>
          <w:rFonts w:ascii="Times New Roman" w:hAnsi="Times New Roman"/>
          <w:sz w:val="28"/>
          <w:szCs w:val="28"/>
        </w:rPr>
        <w:t xml:space="preserve"> pasākumam </w:t>
      </w:r>
      <w:r w:rsidR="00E75D86">
        <w:rPr>
          <w:rFonts w:ascii="Times New Roman" w:hAnsi="Times New Roman"/>
          <w:sz w:val="28"/>
          <w:szCs w:val="28"/>
        </w:rPr>
        <w:t>plānoto</w:t>
      </w:r>
      <w:r w:rsidR="00E75D86" w:rsidRPr="00C25CAC">
        <w:rPr>
          <w:rFonts w:ascii="Times New Roman" w:hAnsi="Times New Roman"/>
          <w:sz w:val="28"/>
          <w:szCs w:val="28"/>
        </w:rPr>
        <w:t xml:space="preserve"> </w:t>
      </w:r>
      <w:r w:rsidR="00C25CAC" w:rsidRPr="00C25CAC">
        <w:rPr>
          <w:rFonts w:ascii="Times New Roman" w:hAnsi="Times New Roman"/>
          <w:sz w:val="28"/>
          <w:szCs w:val="28"/>
        </w:rPr>
        <w:t>finansējumu</w:t>
      </w:r>
      <w:r w:rsidR="008834FD" w:rsidRPr="008834FD">
        <w:rPr>
          <w:rFonts w:ascii="Times New Roman" w:hAnsi="Times New Roman"/>
          <w:sz w:val="28"/>
          <w:szCs w:val="28"/>
        </w:rPr>
        <w:t>;</w:t>
      </w:r>
    </w:p>
    <w:p w14:paraId="226F80FD" w14:textId="1E92FAB8" w:rsidR="008834FD" w:rsidRPr="008834FD" w:rsidRDefault="008834FD" w:rsidP="008834FD">
      <w:pPr>
        <w:spacing w:after="120" w:line="240" w:lineRule="auto"/>
        <w:ind w:left="113"/>
        <w:jc w:val="both"/>
        <w:rPr>
          <w:rFonts w:ascii="Times New Roman" w:hAnsi="Times New Roman"/>
          <w:sz w:val="28"/>
          <w:szCs w:val="28"/>
        </w:rPr>
      </w:pPr>
      <w:r>
        <w:rPr>
          <w:rFonts w:ascii="Times New Roman" w:hAnsi="Times New Roman"/>
          <w:sz w:val="28"/>
          <w:szCs w:val="28"/>
        </w:rPr>
        <w:t xml:space="preserve">1.4. </w:t>
      </w:r>
      <w:r w:rsidRPr="008834FD">
        <w:rPr>
          <w:rFonts w:ascii="Times New Roman" w:hAnsi="Times New Roman"/>
          <w:sz w:val="28"/>
          <w:szCs w:val="28"/>
        </w:rPr>
        <w:t>prasības Eiropas Sociālā fonda (turpmāk – ESF) projekta iesniedzējam</w:t>
      </w:r>
      <w:r w:rsidR="00A64058">
        <w:rPr>
          <w:rFonts w:ascii="Times New Roman" w:hAnsi="Times New Roman"/>
          <w:sz w:val="28"/>
          <w:szCs w:val="28"/>
        </w:rPr>
        <w:t xml:space="preserve"> </w:t>
      </w:r>
      <w:r w:rsidR="00A64058" w:rsidRPr="00A64058">
        <w:rPr>
          <w:rFonts w:ascii="Times New Roman" w:hAnsi="Times New Roman"/>
          <w:sz w:val="28"/>
          <w:szCs w:val="28"/>
        </w:rPr>
        <w:t>(turpmāk – projekta iesniedzējs)</w:t>
      </w:r>
      <w:r w:rsidR="00A64058">
        <w:rPr>
          <w:rFonts w:ascii="Times New Roman" w:hAnsi="Times New Roman"/>
          <w:sz w:val="28"/>
          <w:szCs w:val="28"/>
        </w:rPr>
        <w:t>;</w:t>
      </w:r>
    </w:p>
    <w:p w14:paraId="2AB42003" w14:textId="77777777" w:rsidR="008834FD" w:rsidRDefault="008834FD" w:rsidP="008834FD">
      <w:pPr>
        <w:spacing w:after="120" w:line="240" w:lineRule="auto"/>
        <w:ind w:left="113"/>
        <w:jc w:val="both"/>
        <w:rPr>
          <w:rFonts w:ascii="Times New Roman" w:hAnsi="Times New Roman"/>
          <w:sz w:val="28"/>
          <w:szCs w:val="28"/>
        </w:rPr>
      </w:pPr>
      <w:r w:rsidRPr="008834FD">
        <w:rPr>
          <w:rFonts w:ascii="Times New Roman" w:hAnsi="Times New Roman"/>
          <w:sz w:val="28"/>
          <w:szCs w:val="28"/>
        </w:rPr>
        <w:t>1.5.</w:t>
      </w:r>
      <w:r>
        <w:rPr>
          <w:rFonts w:ascii="Times New Roman" w:hAnsi="Times New Roman"/>
          <w:sz w:val="28"/>
          <w:szCs w:val="28"/>
        </w:rPr>
        <w:t xml:space="preserve"> </w:t>
      </w:r>
      <w:r w:rsidRPr="008834FD">
        <w:rPr>
          <w:rFonts w:ascii="Times New Roman" w:hAnsi="Times New Roman"/>
          <w:sz w:val="28"/>
          <w:szCs w:val="28"/>
        </w:rPr>
        <w:t>atbalstāmo darbību un izmaksu attiecināmības nosacījumus;</w:t>
      </w:r>
    </w:p>
    <w:p w14:paraId="5E02E43B" w14:textId="402FAAE3" w:rsidR="005724B8" w:rsidRPr="008834FD" w:rsidRDefault="005724B8" w:rsidP="008834FD">
      <w:pPr>
        <w:spacing w:after="120" w:line="240" w:lineRule="auto"/>
        <w:ind w:left="113"/>
        <w:jc w:val="both"/>
        <w:rPr>
          <w:rFonts w:ascii="Times New Roman" w:hAnsi="Times New Roman"/>
          <w:sz w:val="28"/>
          <w:szCs w:val="28"/>
        </w:rPr>
      </w:pPr>
      <w:r w:rsidRPr="005724B8">
        <w:rPr>
          <w:rFonts w:ascii="Times New Roman" w:hAnsi="Times New Roman"/>
          <w:sz w:val="28"/>
          <w:szCs w:val="28"/>
        </w:rPr>
        <w:t xml:space="preserve">1.6. </w:t>
      </w:r>
      <w:r w:rsidR="00DB3831">
        <w:rPr>
          <w:rFonts w:ascii="Times New Roman" w:hAnsi="Times New Roman"/>
          <w:sz w:val="28"/>
          <w:szCs w:val="28"/>
        </w:rPr>
        <w:t>pasākuma</w:t>
      </w:r>
      <w:r w:rsidRPr="005724B8">
        <w:rPr>
          <w:rFonts w:ascii="Times New Roman" w:hAnsi="Times New Roman"/>
          <w:sz w:val="28"/>
          <w:szCs w:val="28"/>
        </w:rPr>
        <w:t xml:space="preserve"> īstenošanas nosacījumus</w:t>
      </w:r>
      <w:r w:rsidR="00DB3831">
        <w:rPr>
          <w:rFonts w:ascii="Times New Roman" w:hAnsi="Times New Roman"/>
          <w:sz w:val="28"/>
          <w:szCs w:val="28"/>
        </w:rPr>
        <w:t>, t.sk.</w:t>
      </w:r>
      <w:r w:rsidR="00E1588F" w:rsidRPr="00E1588F">
        <w:t xml:space="preserve"> </w:t>
      </w:r>
      <w:r w:rsidR="00E1588F" w:rsidRPr="00E1588F">
        <w:rPr>
          <w:rFonts w:ascii="Times New Roman" w:hAnsi="Times New Roman"/>
          <w:sz w:val="28"/>
          <w:szCs w:val="28"/>
        </w:rPr>
        <w:t>vienošanās par projekta īstenošanu vienpusējā uzteikuma nosacījumus</w:t>
      </w:r>
      <w:r w:rsidR="00FA1657">
        <w:rPr>
          <w:rFonts w:ascii="Times New Roman" w:hAnsi="Times New Roman"/>
          <w:sz w:val="28"/>
          <w:szCs w:val="28"/>
        </w:rPr>
        <w:t>.</w:t>
      </w:r>
    </w:p>
    <w:p w14:paraId="72B78D3F" w14:textId="61A625E6" w:rsidR="00D10466" w:rsidRDefault="00E601CA" w:rsidP="00820B7F">
      <w:pPr>
        <w:spacing w:after="120" w:line="240" w:lineRule="auto"/>
        <w:jc w:val="both"/>
        <w:rPr>
          <w:rFonts w:ascii="Times New Roman" w:hAnsi="Times New Roman"/>
          <w:sz w:val="28"/>
          <w:szCs w:val="28"/>
        </w:rPr>
      </w:pPr>
      <w:r>
        <w:rPr>
          <w:rFonts w:ascii="Times New Roman" w:hAnsi="Times New Roman"/>
          <w:sz w:val="28"/>
          <w:szCs w:val="28"/>
        </w:rPr>
        <w:t xml:space="preserve">2. </w:t>
      </w:r>
      <w:r w:rsidR="00C629B6">
        <w:rPr>
          <w:rFonts w:ascii="Times New Roman" w:hAnsi="Times New Roman"/>
          <w:sz w:val="28"/>
          <w:szCs w:val="28"/>
        </w:rPr>
        <w:t>Pasākuma mērķis</w:t>
      </w:r>
      <w:r w:rsidR="0069654B">
        <w:rPr>
          <w:rFonts w:ascii="Times New Roman" w:hAnsi="Times New Roman"/>
          <w:sz w:val="28"/>
          <w:szCs w:val="28"/>
        </w:rPr>
        <w:t xml:space="preserve"> ir </w:t>
      </w:r>
      <w:r w:rsidR="004122B5" w:rsidRPr="004122B5">
        <w:rPr>
          <w:rFonts w:ascii="Times New Roman" w:hAnsi="Times New Roman"/>
          <w:sz w:val="28"/>
          <w:szCs w:val="28"/>
        </w:rPr>
        <w:t>uzlabot darba ņēmēju,</w:t>
      </w:r>
      <w:r w:rsidR="001A0A15">
        <w:rPr>
          <w:rFonts w:ascii="Times New Roman" w:hAnsi="Times New Roman"/>
          <w:sz w:val="28"/>
          <w:szCs w:val="28"/>
        </w:rPr>
        <w:t xml:space="preserve"> </w:t>
      </w:r>
      <w:r w:rsidR="00DE5532">
        <w:rPr>
          <w:rFonts w:ascii="Times New Roman" w:hAnsi="Times New Roman"/>
          <w:sz w:val="28"/>
          <w:szCs w:val="28"/>
        </w:rPr>
        <w:t xml:space="preserve">bezdarbnieku, </w:t>
      </w:r>
      <w:r w:rsidR="004122B5" w:rsidRPr="004122B5">
        <w:rPr>
          <w:rFonts w:ascii="Times New Roman" w:hAnsi="Times New Roman"/>
          <w:sz w:val="28"/>
          <w:szCs w:val="28"/>
        </w:rPr>
        <w:t>darba meklētāju</w:t>
      </w:r>
      <w:r w:rsidR="00DE5532">
        <w:rPr>
          <w:rFonts w:ascii="Times New Roman" w:hAnsi="Times New Roman"/>
          <w:sz w:val="28"/>
          <w:szCs w:val="28"/>
        </w:rPr>
        <w:t xml:space="preserve"> un darba devēju</w:t>
      </w:r>
      <w:r w:rsidR="004122B5" w:rsidRPr="004122B5">
        <w:rPr>
          <w:rFonts w:ascii="Times New Roman" w:hAnsi="Times New Roman"/>
          <w:sz w:val="28"/>
          <w:szCs w:val="28"/>
        </w:rPr>
        <w:t xml:space="preserve"> piekļuvi </w:t>
      </w:r>
      <w:r w:rsidR="00F47F9B">
        <w:rPr>
          <w:rFonts w:ascii="Times New Roman" w:hAnsi="Times New Roman"/>
          <w:sz w:val="28"/>
          <w:szCs w:val="28"/>
        </w:rPr>
        <w:t>informatīviem</w:t>
      </w:r>
      <w:r w:rsidR="00F47F9B" w:rsidRPr="004122B5">
        <w:rPr>
          <w:rFonts w:ascii="Times New Roman" w:hAnsi="Times New Roman"/>
          <w:sz w:val="28"/>
          <w:szCs w:val="28"/>
        </w:rPr>
        <w:t xml:space="preserve"> </w:t>
      </w:r>
      <w:r w:rsidR="004122B5" w:rsidRPr="004122B5">
        <w:rPr>
          <w:rFonts w:ascii="Times New Roman" w:hAnsi="Times New Roman"/>
          <w:sz w:val="28"/>
          <w:szCs w:val="28"/>
        </w:rPr>
        <w:t>atbalsta pasākumiem, sniedzot a</w:t>
      </w:r>
      <w:r w:rsidR="00093247">
        <w:rPr>
          <w:rFonts w:ascii="Times New Roman" w:hAnsi="Times New Roman"/>
          <w:sz w:val="28"/>
          <w:szCs w:val="28"/>
        </w:rPr>
        <w:t>tbalstu darba meklēšanā un darba</w:t>
      </w:r>
      <w:r w:rsidR="004122B5" w:rsidRPr="004122B5">
        <w:rPr>
          <w:rFonts w:ascii="Times New Roman" w:hAnsi="Times New Roman"/>
          <w:sz w:val="28"/>
          <w:szCs w:val="28"/>
        </w:rPr>
        <w:t xml:space="preserve"> </w:t>
      </w:r>
      <w:r w:rsidR="00093247">
        <w:rPr>
          <w:rFonts w:ascii="Times New Roman" w:hAnsi="Times New Roman"/>
          <w:sz w:val="28"/>
          <w:szCs w:val="28"/>
        </w:rPr>
        <w:t>tiesisko attiecību nodibināšanā</w:t>
      </w:r>
      <w:r w:rsidR="004122B5" w:rsidRPr="004122B5">
        <w:rPr>
          <w:rFonts w:ascii="Times New Roman" w:hAnsi="Times New Roman"/>
          <w:sz w:val="28"/>
          <w:szCs w:val="28"/>
        </w:rPr>
        <w:t>.</w:t>
      </w:r>
    </w:p>
    <w:p w14:paraId="32AF1DA2" w14:textId="1B7C58B0" w:rsidR="00820B7F" w:rsidRDefault="00820B7F" w:rsidP="00820B7F">
      <w:pPr>
        <w:spacing w:after="120" w:line="240" w:lineRule="auto"/>
        <w:jc w:val="both"/>
        <w:rPr>
          <w:rFonts w:ascii="Times New Roman" w:hAnsi="Times New Roman"/>
          <w:sz w:val="28"/>
          <w:szCs w:val="28"/>
        </w:rPr>
      </w:pPr>
      <w:r>
        <w:rPr>
          <w:rFonts w:ascii="Times New Roman" w:hAnsi="Times New Roman"/>
          <w:sz w:val="28"/>
          <w:szCs w:val="28"/>
        </w:rPr>
        <w:t xml:space="preserve">3. </w:t>
      </w:r>
      <w:r w:rsidR="00B20776">
        <w:rPr>
          <w:rFonts w:ascii="Times New Roman" w:hAnsi="Times New Roman"/>
          <w:sz w:val="28"/>
          <w:szCs w:val="28"/>
        </w:rPr>
        <w:t>Pasākuma</w:t>
      </w:r>
      <w:r w:rsidRPr="00820B7F">
        <w:rPr>
          <w:rFonts w:ascii="Times New Roman" w:hAnsi="Times New Roman"/>
          <w:sz w:val="28"/>
          <w:szCs w:val="28"/>
        </w:rPr>
        <w:t xml:space="preserve"> mērķa grupa ir darba tirgus dalībnieki</w:t>
      </w:r>
      <w:r w:rsidR="009352B5">
        <w:rPr>
          <w:rFonts w:ascii="Times New Roman" w:hAnsi="Times New Roman"/>
          <w:sz w:val="28"/>
          <w:szCs w:val="28"/>
        </w:rPr>
        <w:t xml:space="preserve"> (darba devēji, darba ņēmēji,</w:t>
      </w:r>
      <w:r w:rsidR="002B495D">
        <w:rPr>
          <w:rFonts w:ascii="Times New Roman" w:hAnsi="Times New Roman"/>
          <w:sz w:val="28"/>
          <w:szCs w:val="28"/>
        </w:rPr>
        <w:t xml:space="preserve"> darba meklētāji</w:t>
      </w:r>
      <w:r w:rsidR="00605B56">
        <w:rPr>
          <w:rFonts w:ascii="Times New Roman" w:hAnsi="Times New Roman"/>
          <w:sz w:val="28"/>
          <w:szCs w:val="28"/>
        </w:rPr>
        <w:t xml:space="preserve">, </w:t>
      </w:r>
      <w:r w:rsidR="005A6D33">
        <w:rPr>
          <w:rFonts w:ascii="Times New Roman" w:hAnsi="Times New Roman"/>
          <w:sz w:val="28"/>
          <w:szCs w:val="28"/>
        </w:rPr>
        <w:t>bezdarbnieki</w:t>
      </w:r>
      <w:r w:rsidR="00C92939">
        <w:rPr>
          <w:rFonts w:ascii="Times New Roman" w:hAnsi="Times New Roman"/>
          <w:sz w:val="28"/>
          <w:szCs w:val="28"/>
        </w:rPr>
        <w:t xml:space="preserve"> un </w:t>
      </w:r>
      <w:r w:rsidR="00C92939" w:rsidRPr="000D6DAA">
        <w:rPr>
          <w:rFonts w:ascii="Times New Roman" w:hAnsi="Times New Roman"/>
          <w:sz w:val="28"/>
          <w:szCs w:val="28"/>
        </w:rPr>
        <w:t>Nodarbinātības valsts aģentūras darbinieki</w:t>
      </w:r>
      <w:r w:rsidR="002B495D" w:rsidRPr="000D6DAA">
        <w:rPr>
          <w:rFonts w:ascii="Times New Roman" w:hAnsi="Times New Roman"/>
          <w:sz w:val="28"/>
          <w:szCs w:val="28"/>
        </w:rPr>
        <w:t>)</w:t>
      </w:r>
      <w:r w:rsidR="002B3F8F" w:rsidRPr="000D6DAA">
        <w:rPr>
          <w:rFonts w:ascii="Times New Roman" w:hAnsi="Times New Roman"/>
          <w:sz w:val="28"/>
          <w:szCs w:val="28"/>
        </w:rPr>
        <w:t>.</w:t>
      </w:r>
    </w:p>
    <w:p w14:paraId="03109371" w14:textId="6132B3F0" w:rsidR="00BF4F43" w:rsidRDefault="00BF4F43" w:rsidP="00BF4F43">
      <w:pPr>
        <w:spacing w:after="120" w:line="240" w:lineRule="auto"/>
        <w:jc w:val="both"/>
        <w:rPr>
          <w:rFonts w:ascii="Times New Roman" w:hAnsi="Times New Roman"/>
          <w:sz w:val="28"/>
          <w:szCs w:val="28"/>
        </w:rPr>
      </w:pPr>
      <w:r w:rsidRPr="00BF4F43">
        <w:rPr>
          <w:rFonts w:ascii="Times New Roman" w:hAnsi="Times New Roman"/>
          <w:sz w:val="28"/>
          <w:szCs w:val="28"/>
        </w:rPr>
        <w:lastRenderedPageBreak/>
        <w:t xml:space="preserve">4. </w:t>
      </w:r>
      <w:r w:rsidR="00B20776">
        <w:rPr>
          <w:rFonts w:ascii="Times New Roman" w:hAnsi="Times New Roman"/>
          <w:sz w:val="28"/>
          <w:szCs w:val="28"/>
        </w:rPr>
        <w:t>P</w:t>
      </w:r>
      <w:r w:rsidR="00807151">
        <w:rPr>
          <w:rFonts w:ascii="Times New Roman" w:hAnsi="Times New Roman"/>
          <w:sz w:val="28"/>
          <w:szCs w:val="28"/>
        </w:rPr>
        <w:t xml:space="preserve">asākuma ietvaros līdz </w:t>
      </w:r>
      <w:proofErr w:type="gramStart"/>
      <w:r w:rsidR="00807151">
        <w:rPr>
          <w:rFonts w:ascii="Times New Roman" w:hAnsi="Times New Roman"/>
          <w:sz w:val="28"/>
          <w:szCs w:val="28"/>
        </w:rPr>
        <w:t>2023.</w:t>
      </w:r>
      <w:r w:rsidR="00031E41" w:rsidRPr="00031E41">
        <w:rPr>
          <w:rFonts w:ascii="Times New Roman" w:hAnsi="Times New Roman"/>
          <w:sz w:val="28"/>
          <w:szCs w:val="28"/>
        </w:rPr>
        <w:t>gada</w:t>
      </w:r>
      <w:proofErr w:type="gramEnd"/>
      <w:r w:rsidR="00E1588F">
        <w:rPr>
          <w:rFonts w:ascii="Times New Roman" w:hAnsi="Times New Roman"/>
          <w:sz w:val="28"/>
          <w:szCs w:val="28"/>
        </w:rPr>
        <w:t xml:space="preserve"> 31.decembrim</w:t>
      </w:r>
      <w:r w:rsidR="00AD09CB">
        <w:rPr>
          <w:rFonts w:ascii="Times New Roman" w:hAnsi="Times New Roman"/>
          <w:sz w:val="28"/>
          <w:szCs w:val="28"/>
        </w:rPr>
        <w:t xml:space="preserve"> </w:t>
      </w:r>
      <w:r w:rsidR="00031E41" w:rsidRPr="00031E41">
        <w:rPr>
          <w:rFonts w:ascii="Times New Roman" w:hAnsi="Times New Roman"/>
          <w:sz w:val="28"/>
          <w:szCs w:val="28"/>
        </w:rPr>
        <w:t>ir sasniedzami šādi uzraudzības rādītāji:</w:t>
      </w:r>
    </w:p>
    <w:p w14:paraId="2DF50362" w14:textId="1C01B17D" w:rsidR="00BF4F43" w:rsidRDefault="00CC4B28" w:rsidP="00CC4B28">
      <w:pPr>
        <w:spacing w:after="120" w:line="240" w:lineRule="auto"/>
        <w:ind w:left="113"/>
        <w:jc w:val="both"/>
        <w:rPr>
          <w:rFonts w:ascii="Times New Roman" w:hAnsi="Times New Roman"/>
          <w:sz w:val="28"/>
          <w:szCs w:val="28"/>
        </w:rPr>
      </w:pPr>
      <w:r w:rsidRPr="00CC4B28">
        <w:rPr>
          <w:rFonts w:ascii="Times New Roman" w:hAnsi="Times New Roman"/>
          <w:sz w:val="28"/>
          <w:szCs w:val="28"/>
        </w:rPr>
        <w:t>4.1. iznākuma rādītāj</w:t>
      </w:r>
      <w:r w:rsidR="000B61B2">
        <w:rPr>
          <w:rFonts w:ascii="Times New Roman" w:hAnsi="Times New Roman"/>
          <w:sz w:val="28"/>
          <w:szCs w:val="28"/>
        </w:rPr>
        <w:t>s</w:t>
      </w:r>
      <w:r w:rsidRPr="00CC4B28">
        <w:rPr>
          <w:rFonts w:ascii="Times New Roman" w:hAnsi="Times New Roman"/>
          <w:sz w:val="28"/>
          <w:szCs w:val="28"/>
        </w:rPr>
        <w:t xml:space="preserve"> –</w:t>
      </w:r>
      <w:r w:rsidR="00696932">
        <w:rPr>
          <w:rFonts w:ascii="Times New Roman" w:hAnsi="Times New Roman"/>
          <w:sz w:val="28"/>
          <w:szCs w:val="28"/>
        </w:rPr>
        <w:t xml:space="preserve"> </w:t>
      </w:r>
      <w:r w:rsidR="00876829" w:rsidRPr="00696932">
        <w:rPr>
          <w:rFonts w:ascii="Times New Roman" w:hAnsi="Times New Roman"/>
          <w:sz w:val="28"/>
          <w:szCs w:val="28"/>
        </w:rPr>
        <w:t>atbalstīt</w:t>
      </w:r>
      <w:r w:rsidR="00876829">
        <w:rPr>
          <w:rFonts w:ascii="Times New Roman" w:hAnsi="Times New Roman"/>
          <w:sz w:val="28"/>
          <w:szCs w:val="28"/>
        </w:rPr>
        <w:t>o</w:t>
      </w:r>
      <w:r w:rsidR="00700B46">
        <w:rPr>
          <w:rFonts w:ascii="Times New Roman" w:hAnsi="Times New Roman"/>
          <w:sz w:val="28"/>
          <w:szCs w:val="28"/>
        </w:rPr>
        <w:t xml:space="preserve"> </w:t>
      </w:r>
      <w:r w:rsidR="00876829">
        <w:rPr>
          <w:rFonts w:ascii="Times New Roman" w:hAnsi="Times New Roman"/>
          <w:sz w:val="28"/>
          <w:szCs w:val="28"/>
        </w:rPr>
        <w:t xml:space="preserve">informatīvo </w:t>
      </w:r>
      <w:r w:rsidR="00696932" w:rsidRPr="00696932">
        <w:rPr>
          <w:rFonts w:ascii="Times New Roman" w:hAnsi="Times New Roman"/>
          <w:sz w:val="28"/>
          <w:szCs w:val="28"/>
        </w:rPr>
        <w:t xml:space="preserve">EURES </w:t>
      </w:r>
      <w:r w:rsidR="00876829" w:rsidRPr="00696932">
        <w:rPr>
          <w:rFonts w:ascii="Times New Roman" w:hAnsi="Times New Roman"/>
          <w:sz w:val="28"/>
          <w:szCs w:val="28"/>
        </w:rPr>
        <w:t>pasākum</w:t>
      </w:r>
      <w:r w:rsidR="00876829">
        <w:rPr>
          <w:rFonts w:ascii="Times New Roman" w:hAnsi="Times New Roman"/>
          <w:sz w:val="28"/>
          <w:szCs w:val="28"/>
        </w:rPr>
        <w:t>u skaits – 600</w:t>
      </w:r>
      <w:r w:rsidR="00696932" w:rsidRPr="00696932">
        <w:rPr>
          <w:rFonts w:ascii="Times New Roman" w:hAnsi="Times New Roman"/>
          <w:sz w:val="28"/>
          <w:szCs w:val="28"/>
        </w:rPr>
        <w:t xml:space="preserve">, tai skaitā līdz </w:t>
      </w:r>
      <w:proofErr w:type="gramStart"/>
      <w:r w:rsidR="00807151" w:rsidRPr="00696932">
        <w:rPr>
          <w:rFonts w:ascii="Times New Roman" w:hAnsi="Times New Roman"/>
          <w:sz w:val="28"/>
          <w:szCs w:val="28"/>
        </w:rPr>
        <w:t>2018.</w:t>
      </w:r>
      <w:r w:rsidR="00177444">
        <w:rPr>
          <w:rFonts w:ascii="Times New Roman" w:hAnsi="Times New Roman"/>
          <w:sz w:val="28"/>
          <w:szCs w:val="28"/>
        </w:rPr>
        <w:t>gada</w:t>
      </w:r>
      <w:proofErr w:type="gramEnd"/>
      <w:r w:rsidR="00177444">
        <w:rPr>
          <w:rFonts w:ascii="Times New Roman" w:hAnsi="Times New Roman"/>
          <w:sz w:val="28"/>
          <w:szCs w:val="28"/>
        </w:rPr>
        <w:t xml:space="preserve"> 31.decembrim </w:t>
      </w:r>
      <w:r w:rsidR="00696932" w:rsidRPr="00696932">
        <w:rPr>
          <w:rFonts w:ascii="Times New Roman" w:hAnsi="Times New Roman"/>
          <w:sz w:val="28"/>
          <w:szCs w:val="28"/>
        </w:rPr>
        <w:t>– 300 pasākumi;</w:t>
      </w:r>
    </w:p>
    <w:p w14:paraId="2B8F9C53" w14:textId="7D5FBB3E" w:rsidR="008F3767" w:rsidRDefault="0024366C" w:rsidP="000502FC">
      <w:pPr>
        <w:spacing w:after="120" w:line="240" w:lineRule="auto"/>
        <w:ind w:left="113"/>
        <w:jc w:val="both"/>
        <w:rPr>
          <w:rFonts w:ascii="Times New Roman" w:hAnsi="Times New Roman"/>
          <w:sz w:val="28"/>
          <w:szCs w:val="28"/>
        </w:rPr>
      </w:pPr>
      <w:r w:rsidRPr="0024366C">
        <w:rPr>
          <w:rFonts w:ascii="Times New Roman" w:hAnsi="Times New Roman"/>
          <w:sz w:val="28"/>
          <w:szCs w:val="28"/>
        </w:rPr>
        <w:t xml:space="preserve">4.2. </w:t>
      </w:r>
      <w:r w:rsidR="009E7FA0">
        <w:rPr>
          <w:rFonts w:ascii="Times New Roman" w:hAnsi="Times New Roman"/>
          <w:sz w:val="28"/>
          <w:szCs w:val="28"/>
        </w:rPr>
        <w:t>finanšu rādītāj</w:t>
      </w:r>
      <w:r w:rsidR="000B61B2">
        <w:rPr>
          <w:rFonts w:ascii="Times New Roman" w:hAnsi="Times New Roman"/>
          <w:sz w:val="28"/>
          <w:szCs w:val="28"/>
        </w:rPr>
        <w:t>s</w:t>
      </w:r>
      <w:r w:rsidR="009E7FA0">
        <w:rPr>
          <w:rFonts w:ascii="Times New Roman" w:hAnsi="Times New Roman"/>
          <w:sz w:val="28"/>
          <w:szCs w:val="28"/>
        </w:rPr>
        <w:t xml:space="preserve"> </w:t>
      </w:r>
      <w:r w:rsidR="009E7FA0" w:rsidRPr="00CC4B28">
        <w:rPr>
          <w:rFonts w:ascii="Times New Roman" w:hAnsi="Times New Roman"/>
          <w:sz w:val="28"/>
          <w:szCs w:val="28"/>
        </w:rPr>
        <w:t>–</w:t>
      </w:r>
      <w:r w:rsidR="009E7FA0">
        <w:rPr>
          <w:rFonts w:ascii="Times New Roman" w:hAnsi="Times New Roman"/>
          <w:sz w:val="28"/>
          <w:szCs w:val="28"/>
        </w:rPr>
        <w:t xml:space="preserve"> </w:t>
      </w:r>
      <w:r w:rsidR="00FD0A4A" w:rsidRPr="00FD0A4A">
        <w:rPr>
          <w:rFonts w:ascii="Times New Roman" w:hAnsi="Times New Roman"/>
          <w:sz w:val="28"/>
          <w:szCs w:val="28"/>
        </w:rPr>
        <w:t xml:space="preserve">līdz </w:t>
      </w:r>
      <w:proofErr w:type="gramStart"/>
      <w:r w:rsidR="00FD0A4A" w:rsidRPr="00FD0A4A">
        <w:rPr>
          <w:rFonts w:ascii="Times New Roman" w:hAnsi="Times New Roman"/>
          <w:sz w:val="28"/>
          <w:szCs w:val="28"/>
        </w:rPr>
        <w:t>2018.gada</w:t>
      </w:r>
      <w:proofErr w:type="gramEnd"/>
      <w:r w:rsidR="00FD0A4A" w:rsidRPr="00FD0A4A">
        <w:rPr>
          <w:rFonts w:ascii="Times New Roman" w:hAnsi="Times New Roman"/>
          <w:sz w:val="28"/>
          <w:szCs w:val="28"/>
        </w:rPr>
        <w:t xml:space="preserve"> 31.decembrim sertificēti izdevumi </w:t>
      </w:r>
      <w:r w:rsidR="0098209E" w:rsidRPr="000F3D67">
        <w:rPr>
          <w:rFonts w:ascii="Times New Roman" w:hAnsi="Times New Roman"/>
          <w:sz w:val="28"/>
          <w:szCs w:val="28"/>
        </w:rPr>
        <w:t>226 935</w:t>
      </w:r>
      <w:r w:rsidR="00904EE7" w:rsidRPr="00904EE7">
        <w:rPr>
          <w:rFonts w:ascii="Times New Roman" w:hAnsi="Times New Roman"/>
          <w:i/>
          <w:sz w:val="28"/>
          <w:szCs w:val="28"/>
        </w:rPr>
        <w:t xml:space="preserve"> </w:t>
      </w:r>
      <w:r w:rsidR="00904EE7" w:rsidRPr="00DD1CB5">
        <w:rPr>
          <w:rFonts w:ascii="Times New Roman" w:hAnsi="Times New Roman"/>
          <w:i/>
          <w:sz w:val="28"/>
          <w:szCs w:val="28"/>
        </w:rPr>
        <w:t>euro</w:t>
      </w:r>
      <w:r w:rsidR="00904EE7">
        <w:rPr>
          <w:rFonts w:ascii="Times New Roman" w:hAnsi="Times New Roman"/>
          <w:i/>
          <w:sz w:val="28"/>
          <w:szCs w:val="28"/>
        </w:rPr>
        <w:t xml:space="preserve"> </w:t>
      </w:r>
      <w:r w:rsidR="00904EE7">
        <w:rPr>
          <w:rFonts w:ascii="Times New Roman" w:hAnsi="Times New Roman"/>
          <w:sz w:val="28"/>
          <w:szCs w:val="28"/>
        </w:rPr>
        <w:t>apmērā</w:t>
      </w:r>
      <w:r w:rsidR="00FD0A4A">
        <w:rPr>
          <w:rFonts w:ascii="Times New Roman" w:hAnsi="Times New Roman"/>
          <w:sz w:val="28"/>
          <w:szCs w:val="28"/>
        </w:rPr>
        <w:t>.</w:t>
      </w:r>
    </w:p>
    <w:p w14:paraId="3F6CDED7" w14:textId="47C0C111" w:rsidR="004F3CCD" w:rsidRPr="004F3CCD" w:rsidRDefault="004F3CCD" w:rsidP="004F3CCD">
      <w:pPr>
        <w:spacing w:after="120" w:line="240" w:lineRule="auto"/>
        <w:jc w:val="both"/>
        <w:rPr>
          <w:rFonts w:ascii="Times New Roman" w:hAnsi="Times New Roman"/>
          <w:sz w:val="28"/>
          <w:szCs w:val="28"/>
        </w:rPr>
      </w:pPr>
      <w:r w:rsidRPr="004F3CCD">
        <w:rPr>
          <w:rFonts w:ascii="Times New Roman" w:hAnsi="Times New Roman"/>
          <w:sz w:val="28"/>
          <w:szCs w:val="28"/>
        </w:rPr>
        <w:t xml:space="preserve">5. </w:t>
      </w:r>
      <w:r w:rsidR="00B20776">
        <w:rPr>
          <w:rFonts w:ascii="Times New Roman" w:hAnsi="Times New Roman"/>
          <w:sz w:val="28"/>
          <w:szCs w:val="28"/>
        </w:rPr>
        <w:t>P</w:t>
      </w:r>
      <w:r w:rsidR="00031E41">
        <w:rPr>
          <w:rFonts w:ascii="Times New Roman" w:hAnsi="Times New Roman"/>
          <w:sz w:val="28"/>
          <w:szCs w:val="28"/>
        </w:rPr>
        <w:t>asākumu</w:t>
      </w:r>
      <w:r w:rsidRPr="004F3CCD">
        <w:rPr>
          <w:rFonts w:ascii="Times New Roman" w:hAnsi="Times New Roman"/>
          <w:sz w:val="28"/>
          <w:szCs w:val="28"/>
        </w:rPr>
        <w:t xml:space="preserve"> īsteno ierobežotas projektu iesniegumu atlases veidā.</w:t>
      </w:r>
    </w:p>
    <w:p w14:paraId="4EADAAE8" w14:textId="5C6A421B" w:rsidR="004F3CCD" w:rsidRDefault="004F3CCD" w:rsidP="004F3CCD">
      <w:pPr>
        <w:spacing w:after="120" w:line="240" w:lineRule="auto"/>
        <w:jc w:val="both"/>
        <w:rPr>
          <w:rFonts w:ascii="Times New Roman" w:hAnsi="Times New Roman"/>
          <w:sz w:val="28"/>
          <w:szCs w:val="28"/>
        </w:rPr>
      </w:pPr>
      <w:r w:rsidRPr="004F3CCD">
        <w:rPr>
          <w:rFonts w:ascii="Times New Roman" w:hAnsi="Times New Roman"/>
          <w:sz w:val="28"/>
          <w:szCs w:val="28"/>
        </w:rPr>
        <w:t>6. </w:t>
      </w:r>
      <w:r w:rsidR="00B20776">
        <w:rPr>
          <w:rFonts w:ascii="Times New Roman" w:hAnsi="Times New Roman"/>
          <w:sz w:val="28"/>
          <w:szCs w:val="28"/>
        </w:rPr>
        <w:t>P</w:t>
      </w:r>
      <w:r w:rsidR="00031E41">
        <w:rPr>
          <w:rFonts w:ascii="Times New Roman" w:hAnsi="Times New Roman"/>
          <w:sz w:val="28"/>
          <w:szCs w:val="28"/>
        </w:rPr>
        <w:t>asākuma</w:t>
      </w:r>
      <w:r w:rsidR="007207EA">
        <w:rPr>
          <w:rFonts w:ascii="Times New Roman" w:hAnsi="Times New Roman"/>
          <w:sz w:val="28"/>
          <w:szCs w:val="28"/>
        </w:rPr>
        <w:t xml:space="preserve"> </w:t>
      </w:r>
      <w:r w:rsidR="0014342E">
        <w:rPr>
          <w:rFonts w:ascii="Times New Roman" w:hAnsi="Times New Roman"/>
          <w:sz w:val="28"/>
          <w:szCs w:val="28"/>
        </w:rPr>
        <w:t>ietvaros</w:t>
      </w:r>
      <w:r w:rsidR="00381C7A" w:rsidRPr="00784E79">
        <w:rPr>
          <w:rFonts w:ascii="Times New Roman" w:hAnsi="Times New Roman"/>
          <w:sz w:val="28"/>
          <w:szCs w:val="28"/>
        </w:rPr>
        <w:t xml:space="preserve"> </w:t>
      </w:r>
      <w:r w:rsidR="007207EA" w:rsidRPr="00E44EAE">
        <w:rPr>
          <w:rFonts w:ascii="Times New Roman" w:hAnsi="Times New Roman"/>
          <w:sz w:val="28"/>
          <w:szCs w:val="28"/>
        </w:rPr>
        <w:t>atbildīgā</w:t>
      </w:r>
      <w:r w:rsidR="008B1DD0">
        <w:rPr>
          <w:rFonts w:ascii="Times New Roman" w:hAnsi="Times New Roman"/>
          <w:sz w:val="28"/>
          <w:szCs w:val="28"/>
        </w:rPr>
        <w:t>s</w:t>
      </w:r>
      <w:r w:rsidR="007207EA" w:rsidRPr="00E44EAE">
        <w:rPr>
          <w:rFonts w:ascii="Times New Roman" w:hAnsi="Times New Roman"/>
          <w:sz w:val="28"/>
          <w:szCs w:val="28"/>
        </w:rPr>
        <w:t xml:space="preserve"> iestāde</w:t>
      </w:r>
      <w:r w:rsidR="007207EA">
        <w:rPr>
          <w:rFonts w:ascii="Times New Roman" w:hAnsi="Times New Roman"/>
          <w:sz w:val="28"/>
          <w:szCs w:val="28"/>
        </w:rPr>
        <w:t>s funkcijas pilda</w:t>
      </w:r>
      <w:r w:rsidR="007207EA" w:rsidRPr="00E44EAE">
        <w:rPr>
          <w:rFonts w:ascii="Times New Roman" w:hAnsi="Times New Roman"/>
          <w:sz w:val="28"/>
          <w:szCs w:val="28"/>
        </w:rPr>
        <w:t xml:space="preserve"> Labklājības ministrija </w:t>
      </w:r>
      <w:r w:rsidR="000F79D5" w:rsidRPr="00E44EAE">
        <w:rPr>
          <w:rFonts w:ascii="Times New Roman" w:hAnsi="Times New Roman"/>
          <w:sz w:val="28"/>
          <w:szCs w:val="28"/>
        </w:rPr>
        <w:t>(turpmāk – atbildīgā iestāde)</w:t>
      </w:r>
      <w:r w:rsidR="009A0CA7">
        <w:rPr>
          <w:rFonts w:ascii="Times New Roman" w:hAnsi="Times New Roman"/>
          <w:sz w:val="28"/>
          <w:szCs w:val="28"/>
        </w:rPr>
        <w:t>.</w:t>
      </w:r>
    </w:p>
    <w:p w14:paraId="73870936" w14:textId="34D114F4" w:rsidR="00C40585" w:rsidRPr="00DC025F" w:rsidRDefault="00FE7AF1" w:rsidP="00BF4F43">
      <w:pPr>
        <w:spacing w:after="120" w:line="240" w:lineRule="auto"/>
        <w:jc w:val="both"/>
        <w:rPr>
          <w:rFonts w:ascii="Times New Roman" w:hAnsi="Times New Roman"/>
          <w:sz w:val="28"/>
          <w:szCs w:val="28"/>
        </w:rPr>
      </w:pPr>
      <w:r w:rsidRPr="0005427E">
        <w:rPr>
          <w:rFonts w:ascii="Times New Roman" w:hAnsi="Times New Roman"/>
          <w:sz w:val="28"/>
          <w:szCs w:val="28"/>
        </w:rPr>
        <w:t xml:space="preserve">7.  </w:t>
      </w:r>
      <w:r w:rsidR="00B20776">
        <w:rPr>
          <w:rFonts w:ascii="Times New Roman" w:hAnsi="Times New Roman"/>
          <w:sz w:val="28"/>
          <w:szCs w:val="28"/>
        </w:rPr>
        <w:t>P</w:t>
      </w:r>
      <w:r w:rsidR="00031E41">
        <w:rPr>
          <w:rFonts w:ascii="Times New Roman" w:hAnsi="Times New Roman"/>
          <w:sz w:val="28"/>
          <w:szCs w:val="28"/>
        </w:rPr>
        <w:t>asākumam</w:t>
      </w:r>
      <w:r w:rsidRPr="00FE7AF1">
        <w:rPr>
          <w:rFonts w:ascii="Times New Roman" w:hAnsi="Times New Roman"/>
          <w:sz w:val="28"/>
          <w:szCs w:val="28"/>
        </w:rPr>
        <w:t xml:space="preserve"> </w:t>
      </w:r>
      <w:r w:rsidR="00BF356C">
        <w:rPr>
          <w:rFonts w:ascii="Times New Roman" w:hAnsi="Times New Roman"/>
          <w:sz w:val="28"/>
          <w:szCs w:val="28"/>
        </w:rPr>
        <w:t>plānotais</w:t>
      </w:r>
      <w:r w:rsidR="00BF356C" w:rsidRPr="00FE7AF1">
        <w:rPr>
          <w:rFonts w:ascii="Times New Roman" w:hAnsi="Times New Roman"/>
          <w:sz w:val="28"/>
          <w:szCs w:val="28"/>
        </w:rPr>
        <w:t xml:space="preserve"> </w:t>
      </w:r>
      <w:r w:rsidRPr="00FE7AF1">
        <w:rPr>
          <w:rFonts w:ascii="Times New Roman" w:hAnsi="Times New Roman"/>
          <w:sz w:val="28"/>
          <w:szCs w:val="28"/>
        </w:rPr>
        <w:t xml:space="preserve">kopējais attiecināmais finansējums </w:t>
      </w:r>
      <w:r w:rsidRPr="00B10524">
        <w:rPr>
          <w:rFonts w:ascii="Times New Roman" w:hAnsi="Times New Roman"/>
          <w:sz w:val="28"/>
          <w:szCs w:val="28"/>
        </w:rPr>
        <w:t>ir</w:t>
      </w:r>
      <w:r w:rsidR="00802505" w:rsidRPr="00B10524">
        <w:rPr>
          <w:rFonts w:ascii="Times New Roman" w:hAnsi="Times New Roman"/>
          <w:sz w:val="28"/>
          <w:szCs w:val="28"/>
        </w:rPr>
        <w:t xml:space="preserve"> </w:t>
      </w:r>
      <w:r w:rsidR="00C42548">
        <w:rPr>
          <w:rFonts w:ascii="Times New Roman" w:hAnsi="Times New Roman"/>
          <w:sz w:val="28"/>
          <w:szCs w:val="28"/>
        </w:rPr>
        <w:t>504</w:t>
      </w:r>
      <w:r w:rsidR="00CD6003" w:rsidRPr="00C57B1D">
        <w:rPr>
          <w:rFonts w:ascii="Times New Roman" w:hAnsi="Times New Roman"/>
          <w:sz w:val="28"/>
          <w:szCs w:val="28"/>
        </w:rPr>
        <w:t> </w:t>
      </w:r>
      <w:r w:rsidR="00802505" w:rsidRPr="00C57B1D">
        <w:rPr>
          <w:rFonts w:ascii="Times New Roman" w:hAnsi="Times New Roman"/>
          <w:sz w:val="28"/>
          <w:szCs w:val="28"/>
        </w:rPr>
        <w:t>3</w:t>
      </w:r>
      <w:r w:rsidR="00C42548">
        <w:rPr>
          <w:rFonts w:ascii="Times New Roman" w:hAnsi="Times New Roman"/>
          <w:sz w:val="28"/>
          <w:szCs w:val="28"/>
        </w:rPr>
        <w:t>00</w:t>
      </w:r>
      <w:r w:rsidR="005951F4" w:rsidRPr="005951F4">
        <w:rPr>
          <w:rFonts w:ascii="Times New Roman" w:hAnsi="Times New Roman"/>
          <w:i/>
          <w:sz w:val="28"/>
          <w:szCs w:val="28"/>
        </w:rPr>
        <w:t xml:space="preserve"> </w:t>
      </w:r>
      <w:r w:rsidR="005951F4" w:rsidRPr="00DD1CB5">
        <w:rPr>
          <w:rFonts w:ascii="Times New Roman" w:hAnsi="Times New Roman"/>
          <w:i/>
          <w:sz w:val="28"/>
          <w:szCs w:val="28"/>
        </w:rPr>
        <w:t>euro</w:t>
      </w:r>
      <w:r w:rsidR="00802505" w:rsidRPr="00B10524">
        <w:rPr>
          <w:rFonts w:ascii="Times New Roman" w:hAnsi="Times New Roman"/>
          <w:sz w:val="28"/>
          <w:szCs w:val="28"/>
        </w:rPr>
        <w:t>, tai skaitā ESF finansējums –</w:t>
      </w:r>
      <w:r w:rsidR="00DD1CB5">
        <w:rPr>
          <w:rFonts w:ascii="Times New Roman" w:hAnsi="Times New Roman"/>
          <w:sz w:val="28"/>
          <w:szCs w:val="28"/>
        </w:rPr>
        <w:t xml:space="preserve"> </w:t>
      </w:r>
      <w:r w:rsidR="00C42548">
        <w:rPr>
          <w:rFonts w:ascii="Times New Roman" w:hAnsi="Times New Roman"/>
          <w:sz w:val="28"/>
          <w:szCs w:val="28"/>
        </w:rPr>
        <w:t>428</w:t>
      </w:r>
      <w:r w:rsidR="00802505" w:rsidRPr="00B10524">
        <w:rPr>
          <w:rFonts w:ascii="Times New Roman" w:hAnsi="Times New Roman"/>
          <w:sz w:val="28"/>
          <w:szCs w:val="28"/>
        </w:rPr>
        <w:t xml:space="preserve">  </w:t>
      </w:r>
      <w:r w:rsidR="00C42548">
        <w:rPr>
          <w:rFonts w:ascii="Times New Roman" w:hAnsi="Times New Roman"/>
          <w:sz w:val="28"/>
          <w:szCs w:val="28"/>
        </w:rPr>
        <w:t xml:space="preserve">655 </w:t>
      </w:r>
      <w:r w:rsidR="00DD1CB5" w:rsidRPr="00DD1CB5">
        <w:rPr>
          <w:rFonts w:ascii="Times New Roman" w:hAnsi="Times New Roman"/>
          <w:i/>
          <w:sz w:val="28"/>
          <w:szCs w:val="28"/>
        </w:rPr>
        <w:t>euro</w:t>
      </w:r>
      <w:r w:rsidR="00DD1CB5">
        <w:rPr>
          <w:rFonts w:ascii="Times New Roman" w:hAnsi="Times New Roman"/>
          <w:sz w:val="28"/>
          <w:szCs w:val="28"/>
        </w:rPr>
        <w:t xml:space="preserve"> </w:t>
      </w:r>
      <w:r w:rsidR="00802505" w:rsidRPr="00B10524">
        <w:rPr>
          <w:rFonts w:ascii="Times New Roman" w:hAnsi="Times New Roman"/>
          <w:sz w:val="28"/>
          <w:szCs w:val="28"/>
        </w:rPr>
        <w:t>un valsts budžeta finansējums –</w:t>
      </w:r>
      <w:r w:rsidR="00DD1CB5">
        <w:rPr>
          <w:rFonts w:ascii="Times New Roman" w:hAnsi="Times New Roman"/>
          <w:sz w:val="28"/>
          <w:szCs w:val="28"/>
        </w:rPr>
        <w:t xml:space="preserve"> </w:t>
      </w:r>
      <w:r w:rsidR="00C42548">
        <w:rPr>
          <w:rFonts w:ascii="Times New Roman" w:hAnsi="Times New Roman"/>
          <w:sz w:val="28"/>
          <w:szCs w:val="28"/>
        </w:rPr>
        <w:t>7</w:t>
      </w:r>
      <w:r w:rsidR="00802505" w:rsidRPr="00B10524">
        <w:rPr>
          <w:rFonts w:ascii="Times New Roman" w:hAnsi="Times New Roman"/>
          <w:sz w:val="28"/>
          <w:szCs w:val="28"/>
        </w:rPr>
        <w:t>5 </w:t>
      </w:r>
      <w:r w:rsidR="00C42548">
        <w:rPr>
          <w:rFonts w:ascii="Times New Roman" w:hAnsi="Times New Roman"/>
          <w:sz w:val="28"/>
          <w:szCs w:val="28"/>
        </w:rPr>
        <w:t>645</w:t>
      </w:r>
      <w:r w:rsidR="00DD1CB5" w:rsidRPr="00DD1CB5">
        <w:rPr>
          <w:rFonts w:ascii="Times New Roman" w:hAnsi="Times New Roman"/>
          <w:i/>
          <w:sz w:val="28"/>
          <w:szCs w:val="28"/>
        </w:rPr>
        <w:t xml:space="preserve"> euro</w:t>
      </w:r>
      <w:r w:rsidR="00802505" w:rsidRPr="00B10524">
        <w:rPr>
          <w:rFonts w:ascii="Times New Roman" w:hAnsi="Times New Roman"/>
          <w:sz w:val="28"/>
          <w:szCs w:val="28"/>
        </w:rPr>
        <w:t>.</w:t>
      </w:r>
      <w:r w:rsidR="0065059D">
        <w:rPr>
          <w:rFonts w:ascii="Times New Roman" w:hAnsi="Times New Roman"/>
          <w:sz w:val="28"/>
          <w:szCs w:val="28"/>
        </w:rPr>
        <w:t xml:space="preserve"> </w:t>
      </w:r>
    </w:p>
    <w:p w14:paraId="4BE1889C" w14:textId="6219B350" w:rsidR="00ED047C" w:rsidRDefault="00773196" w:rsidP="0065059D">
      <w:pPr>
        <w:spacing w:after="120" w:line="240" w:lineRule="auto"/>
        <w:jc w:val="both"/>
        <w:rPr>
          <w:rFonts w:ascii="Times New Roman" w:hAnsi="Times New Roman"/>
          <w:sz w:val="28"/>
          <w:szCs w:val="28"/>
        </w:rPr>
      </w:pPr>
      <w:r>
        <w:rPr>
          <w:rFonts w:ascii="Times New Roman" w:hAnsi="Times New Roman"/>
          <w:sz w:val="28"/>
          <w:szCs w:val="28"/>
        </w:rPr>
        <w:t>8</w:t>
      </w:r>
      <w:r w:rsidR="0065059D" w:rsidRPr="004F61AD">
        <w:rPr>
          <w:rFonts w:ascii="Times New Roman" w:hAnsi="Times New Roman"/>
          <w:sz w:val="28"/>
          <w:szCs w:val="28"/>
        </w:rPr>
        <w:t>.</w:t>
      </w:r>
      <w:r w:rsidR="0065059D" w:rsidRPr="0065059D">
        <w:rPr>
          <w:rFonts w:ascii="Times New Roman" w:hAnsi="Times New Roman"/>
          <w:sz w:val="28"/>
          <w:szCs w:val="28"/>
        </w:rPr>
        <w:t> Maksimālais attiecināmais ESF finansējuma apmērs ir 85</w:t>
      </w:r>
      <w:r w:rsidR="007D3EDA">
        <w:rPr>
          <w:rFonts w:ascii="Times New Roman" w:hAnsi="Times New Roman"/>
          <w:sz w:val="28"/>
          <w:szCs w:val="28"/>
        </w:rPr>
        <w:t xml:space="preserve"> procenti </w:t>
      </w:r>
      <w:r w:rsidR="00B20776" w:rsidRPr="00B20776">
        <w:rPr>
          <w:rFonts w:ascii="Times New Roman" w:hAnsi="Times New Roman"/>
          <w:sz w:val="28"/>
          <w:szCs w:val="28"/>
        </w:rPr>
        <w:t xml:space="preserve">no šo noteikumu 7.punktā noteiktā pasākumam </w:t>
      </w:r>
      <w:r w:rsidR="00BF356C">
        <w:rPr>
          <w:rFonts w:ascii="Times New Roman" w:hAnsi="Times New Roman"/>
          <w:sz w:val="28"/>
          <w:szCs w:val="28"/>
        </w:rPr>
        <w:t>plānotā</w:t>
      </w:r>
      <w:r w:rsidR="00BF356C" w:rsidRPr="00B20776">
        <w:rPr>
          <w:rFonts w:ascii="Times New Roman" w:hAnsi="Times New Roman"/>
          <w:sz w:val="28"/>
          <w:szCs w:val="28"/>
        </w:rPr>
        <w:t xml:space="preserve"> </w:t>
      </w:r>
      <w:r w:rsidR="00B20776" w:rsidRPr="00B20776">
        <w:rPr>
          <w:rFonts w:ascii="Times New Roman" w:hAnsi="Times New Roman"/>
          <w:sz w:val="28"/>
          <w:szCs w:val="28"/>
        </w:rPr>
        <w:t>kopējā attiecināmā finansējuma.</w:t>
      </w:r>
    </w:p>
    <w:p w14:paraId="00CE811F" w14:textId="0B2AB78A" w:rsidR="00DE5740" w:rsidRDefault="001A2923" w:rsidP="00706EF3">
      <w:pPr>
        <w:spacing w:after="120"/>
        <w:jc w:val="both"/>
        <w:rPr>
          <w:rFonts w:ascii="Times New Roman" w:hAnsi="Times New Roman"/>
          <w:sz w:val="28"/>
          <w:szCs w:val="28"/>
        </w:rPr>
      </w:pPr>
      <w:r w:rsidRPr="007F34B2">
        <w:rPr>
          <w:rFonts w:ascii="Times New Roman" w:hAnsi="Times New Roman"/>
          <w:sz w:val="28"/>
          <w:szCs w:val="28"/>
        </w:rPr>
        <w:t xml:space="preserve">9. </w:t>
      </w:r>
      <w:r w:rsidR="00896D34" w:rsidRPr="007F34B2">
        <w:rPr>
          <w:rFonts w:ascii="Times New Roman" w:hAnsi="Times New Roman"/>
          <w:sz w:val="28"/>
          <w:szCs w:val="28"/>
        </w:rPr>
        <w:t>M</w:t>
      </w:r>
      <w:r w:rsidRPr="007F34B2">
        <w:rPr>
          <w:rFonts w:ascii="Times New Roman" w:hAnsi="Times New Roman"/>
          <w:sz w:val="28"/>
          <w:szCs w:val="28"/>
        </w:rPr>
        <w:t xml:space="preserve">aksimālā attiecināmo izmaksu kopsumma ir </w:t>
      </w:r>
      <w:r w:rsidR="009667E9" w:rsidRPr="007F34B2">
        <w:rPr>
          <w:rFonts w:ascii="Times New Roman" w:hAnsi="Times New Roman"/>
          <w:sz w:val="28"/>
          <w:szCs w:val="28"/>
        </w:rPr>
        <w:t>504</w:t>
      </w:r>
      <w:r w:rsidR="00753EF9" w:rsidRPr="007F34B2">
        <w:rPr>
          <w:rFonts w:ascii="Times New Roman" w:hAnsi="Times New Roman"/>
          <w:sz w:val="28"/>
          <w:szCs w:val="28"/>
        </w:rPr>
        <w:t> </w:t>
      </w:r>
      <w:r w:rsidR="009667E9" w:rsidRPr="007F34B2">
        <w:rPr>
          <w:rFonts w:ascii="Times New Roman" w:hAnsi="Times New Roman"/>
          <w:sz w:val="28"/>
          <w:szCs w:val="28"/>
        </w:rPr>
        <w:t>300</w:t>
      </w:r>
      <w:r w:rsidR="00DD1CB5" w:rsidRPr="007F34B2">
        <w:rPr>
          <w:rFonts w:ascii="Times New Roman" w:hAnsi="Times New Roman"/>
          <w:i/>
          <w:sz w:val="28"/>
          <w:szCs w:val="28"/>
        </w:rPr>
        <w:t xml:space="preserve"> euro</w:t>
      </w:r>
      <w:r w:rsidRPr="007F34B2">
        <w:rPr>
          <w:rFonts w:ascii="Times New Roman" w:hAnsi="Times New Roman"/>
          <w:sz w:val="28"/>
          <w:szCs w:val="28"/>
        </w:rPr>
        <w:t>.</w:t>
      </w:r>
    </w:p>
    <w:p w14:paraId="5606788C" w14:textId="0D74575C" w:rsidR="00753EF9" w:rsidRPr="007F34B2" w:rsidRDefault="00753EF9" w:rsidP="00706EF3">
      <w:pPr>
        <w:spacing w:after="120"/>
        <w:jc w:val="both"/>
        <w:rPr>
          <w:rFonts w:ascii="Times New Roman" w:hAnsi="Times New Roman"/>
          <w:sz w:val="28"/>
          <w:szCs w:val="28"/>
        </w:rPr>
      </w:pPr>
      <w:r w:rsidRPr="007F34B2">
        <w:rPr>
          <w:rFonts w:ascii="Times New Roman" w:hAnsi="Times New Roman"/>
          <w:sz w:val="28"/>
          <w:szCs w:val="28"/>
        </w:rPr>
        <w:t xml:space="preserve">10. </w:t>
      </w:r>
      <w:r w:rsidR="000159AC" w:rsidRPr="007F34B2">
        <w:rPr>
          <w:rFonts w:ascii="Times New Roman" w:hAnsi="Times New Roman"/>
          <w:sz w:val="28"/>
          <w:szCs w:val="28"/>
        </w:rPr>
        <w:t>Pasākuma ietvaros izmaksas ir attiecināmas, ja tās atbilst šajos noteikumos minētajām izmaksu pozīcijām un tās ir radušās</w:t>
      </w:r>
      <w:proofErr w:type="gramStart"/>
      <w:r w:rsidR="000159AC" w:rsidRPr="007F34B2">
        <w:rPr>
          <w:rFonts w:ascii="Times New Roman" w:hAnsi="Times New Roman"/>
          <w:sz w:val="28"/>
          <w:szCs w:val="28"/>
        </w:rPr>
        <w:t xml:space="preserve"> </w:t>
      </w:r>
      <w:r w:rsidR="006916C2" w:rsidRPr="007F34B2">
        <w:rPr>
          <w:rFonts w:ascii="Times New Roman" w:hAnsi="Times New Roman"/>
          <w:sz w:val="28"/>
          <w:szCs w:val="28"/>
        </w:rPr>
        <w:t>sākot no šo noteikumu spēkā stāšanās dienas</w:t>
      </w:r>
      <w:proofErr w:type="gramEnd"/>
      <w:r w:rsidRPr="007F34B2">
        <w:rPr>
          <w:rFonts w:ascii="Times New Roman" w:hAnsi="Times New Roman"/>
          <w:sz w:val="28"/>
          <w:szCs w:val="28"/>
        </w:rPr>
        <w:t>.</w:t>
      </w:r>
    </w:p>
    <w:p w14:paraId="10DAF558" w14:textId="77777777" w:rsidR="002F7F4E" w:rsidRPr="00DE5740" w:rsidRDefault="002F7F4E" w:rsidP="00706EF3">
      <w:pPr>
        <w:spacing w:after="120"/>
        <w:jc w:val="both"/>
        <w:rPr>
          <w:rFonts w:ascii="Times New Roman" w:hAnsi="Times New Roman"/>
          <w:sz w:val="28"/>
          <w:szCs w:val="28"/>
        </w:rPr>
      </w:pPr>
    </w:p>
    <w:p w14:paraId="7885E836" w14:textId="77777777" w:rsidR="00706EF3" w:rsidRPr="0011613F" w:rsidRDefault="00706EF3" w:rsidP="00706EF3">
      <w:pPr>
        <w:pStyle w:val="ListParagraph"/>
        <w:numPr>
          <w:ilvl w:val="0"/>
          <w:numId w:val="1"/>
        </w:numPr>
        <w:jc w:val="center"/>
        <w:rPr>
          <w:b/>
          <w:sz w:val="28"/>
          <w:szCs w:val="28"/>
        </w:rPr>
      </w:pPr>
      <w:r w:rsidRPr="0011613F">
        <w:rPr>
          <w:b/>
          <w:sz w:val="28"/>
          <w:szCs w:val="28"/>
        </w:rPr>
        <w:t xml:space="preserve">Prasības projekta iesniedzējam </w:t>
      </w:r>
    </w:p>
    <w:p w14:paraId="442A5435" w14:textId="77777777" w:rsidR="00091F74" w:rsidRDefault="00091F74" w:rsidP="00BF4F43">
      <w:pPr>
        <w:spacing w:after="120" w:line="240" w:lineRule="auto"/>
        <w:jc w:val="both"/>
        <w:rPr>
          <w:rFonts w:ascii="Times New Roman" w:hAnsi="Times New Roman"/>
          <w:sz w:val="28"/>
          <w:szCs w:val="28"/>
        </w:rPr>
      </w:pPr>
    </w:p>
    <w:p w14:paraId="26ED4102" w14:textId="0B260EA4" w:rsidR="00985E7F" w:rsidRPr="00985E7F" w:rsidRDefault="00B52D54" w:rsidP="00985E7F">
      <w:pPr>
        <w:spacing w:after="120" w:line="240" w:lineRule="auto"/>
        <w:jc w:val="both"/>
        <w:rPr>
          <w:rFonts w:ascii="Times New Roman" w:hAnsi="Times New Roman"/>
          <w:sz w:val="28"/>
          <w:szCs w:val="28"/>
        </w:rPr>
      </w:pPr>
      <w:r>
        <w:rPr>
          <w:rFonts w:ascii="Times New Roman" w:hAnsi="Times New Roman"/>
          <w:sz w:val="28"/>
          <w:szCs w:val="28"/>
        </w:rPr>
        <w:t>11</w:t>
      </w:r>
      <w:r w:rsidR="00985E7F" w:rsidRPr="009231C3">
        <w:rPr>
          <w:rFonts w:ascii="Times New Roman" w:hAnsi="Times New Roman"/>
          <w:sz w:val="28"/>
          <w:szCs w:val="28"/>
        </w:rPr>
        <w:t>.</w:t>
      </w:r>
      <w:r w:rsidR="00985E7F" w:rsidRPr="00985E7F">
        <w:rPr>
          <w:rFonts w:ascii="Times New Roman" w:hAnsi="Times New Roman"/>
          <w:sz w:val="28"/>
          <w:szCs w:val="28"/>
        </w:rPr>
        <w:t xml:space="preserve"> Projekta iesniedzējs </w:t>
      </w:r>
      <w:r w:rsidR="00784E79">
        <w:rPr>
          <w:rFonts w:ascii="Times New Roman" w:hAnsi="Times New Roman"/>
          <w:sz w:val="28"/>
          <w:szCs w:val="28"/>
        </w:rPr>
        <w:t>pasākuma</w:t>
      </w:r>
      <w:r w:rsidR="00985E7F" w:rsidRPr="00985E7F">
        <w:rPr>
          <w:rFonts w:ascii="Times New Roman" w:hAnsi="Times New Roman"/>
          <w:sz w:val="28"/>
          <w:szCs w:val="28"/>
        </w:rPr>
        <w:t xml:space="preserve"> ietvaros ir iestāde, kas saskaņā ar Bezdarbnieku un darba meklētāju atbalsta likumu īsteno valsts politiku bezdarba samazināšanas un bezdarbnieku, darba meklētāju un bezdarba riskam pakļauto personu atbalsta jomā –</w:t>
      </w:r>
      <w:r w:rsidR="00E478E6">
        <w:rPr>
          <w:rFonts w:ascii="Times New Roman" w:hAnsi="Times New Roman"/>
          <w:sz w:val="28"/>
          <w:szCs w:val="28"/>
        </w:rPr>
        <w:t xml:space="preserve"> </w:t>
      </w:r>
      <w:r w:rsidR="00C52E76">
        <w:rPr>
          <w:rFonts w:ascii="Times New Roman" w:hAnsi="Times New Roman"/>
          <w:sz w:val="28"/>
          <w:szCs w:val="28"/>
        </w:rPr>
        <w:t>N</w:t>
      </w:r>
      <w:r w:rsidR="00466047">
        <w:rPr>
          <w:rFonts w:ascii="Times New Roman" w:hAnsi="Times New Roman"/>
          <w:sz w:val="28"/>
          <w:szCs w:val="28"/>
        </w:rPr>
        <w:t>odarbinātības valsts aģentūra</w:t>
      </w:r>
      <w:r w:rsidR="004B4366">
        <w:rPr>
          <w:rFonts w:ascii="Times New Roman" w:hAnsi="Times New Roman"/>
          <w:sz w:val="28"/>
          <w:szCs w:val="28"/>
        </w:rPr>
        <w:t>.</w:t>
      </w:r>
      <w:r w:rsidR="00746E82">
        <w:rPr>
          <w:rFonts w:ascii="Times New Roman" w:hAnsi="Times New Roman"/>
          <w:sz w:val="28"/>
          <w:szCs w:val="28"/>
        </w:rPr>
        <w:t xml:space="preserve"> </w:t>
      </w:r>
    </w:p>
    <w:p w14:paraId="76E3B5B3" w14:textId="315499E9" w:rsidR="00985E7F" w:rsidRDefault="00985E7F" w:rsidP="00985E7F">
      <w:pPr>
        <w:spacing w:after="120" w:line="240" w:lineRule="auto"/>
        <w:jc w:val="both"/>
        <w:rPr>
          <w:rFonts w:ascii="Times New Roman" w:hAnsi="Times New Roman"/>
          <w:sz w:val="28"/>
          <w:szCs w:val="28"/>
        </w:rPr>
      </w:pPr>
      <w:r w:rsidRPr="007F34B2">
        <w:rPr>
          <w:rFonts w:ascii="Times New Roman" w:hAnsi="Times New Roman"/>
          <w:sz w:val="28"/>
          <w:szCs w:val="28"/>
        </w:rPr>
        <w:t>1</w:t>
      </w:r>
      <w:r w:rsidR="00B52D54" w:rsidRPr="007F34B2">
        <w:rPr>
          <w:rFonts w:ascii="Times New Roman" w:hAnsi="Times New Roman"/>
          <w:sz w:val="28"/>
          <w:szCs w:val="28"/>
        </w:rPr>
        <w:t>2</w:t>
      </w:r>
      <w:r w:rsidRPr="007F34B2">
        <w:rPr>
          <w:rFonts w:ascii="Times New Roman" w:hAnsi="Times New Roman"/>
          <w:sz w:val="28"/>
          <w:szCs w:val="28"/>
        </w:rPr>
        <w:t xml:space="preserve">. </w:t>
      </w:r>
      <w:r w:rsidR="00F93E1C" w:rsidRPr="007F34B2">
        <w:rPr>
          <w:rFonts w:ascii="Times New Roman" w:hAnsi="Times New Roman"/>
          <w:sz w:val="28"/>
          <w:szCs w:val="28"/>
        </w:rPr>
        <w:t xml:space="preserve">Projekta iesniedzējs, kas pēc vienošanās par projekta īstenošanu noslēgšanas </w:t>
      </w:r>
      <w:r w:rsidR="0031729C" w:rsidRPr="007F34B2">
        <w:rPr>
          <w:rFonts w:ascii="Times New Roman" w:hAnsi="Times New Roman"/>
          <w:sz w:val="28"/>
          <w:szCs w:val="28"/>
        </w:rPr>
        <w:t xml:space="preserve">ar sadarbības iestādi </w:t>
      </w:r>
      <w:r w:rsidR="00F93E1C" w:rsidRPr="007F34B2">
        <w:rPr>
          <w:rFonts w:ascii="Times New Roman" w:hAnsi="Times New Roman"/>
          <w:sz w:val="28"/>
          <w:szCs w:val="28"/>
        </w:rPr>
        <w:t xml:space="preserve">ir arī finansējuma saņēmējs (turpmāk – finansējuma saņēmējs), </w:t>
      </w:r>
      <w:r w:rsidR="00D832B0" w:rsidRPr="00D832B0">
        <w:rPr>
          <w:rFonts w:ascii="Times New Roman" w:hAnsi="Times New Roman"/>
          <w:sz w:val="28"/>
          <w:szCs w:val="28"/>
        </w:rPr>
        <w:t>sagatavo un iesniedz projekta iesniegumu saskaņā ar projekta iesnieguma atlases nolikuma prasībām</w:t>
      </w:r>
      <w:r w:rsidR="00717EA1" w:rsidRPr="007F34B2">
        <w:rPr>
          <w:rFonts w:ascii="Times New Roman" w:hAnsi="Times New Roman"/>
          <w:sz w:val="28"/>
          <w:szCs w:val="28"/>
        </w:rPr>
        <w:t>.</w:t>
      </w:r>
      <w:r w:rsidR="00717EA1" w:rsidRPr="00717EA1">
        <w:rPr>
          <w:rFonts w:ascii="Times New Roman" w:hAnsi="Times New Roman"/>
          <w:sz w:val="28"/>
          <w:szCs w:val="28"/>
        </w:rPr>
        <w:t xml:space="preserve">  </w:t>
      </w:r>
    </w:p>
    <w:p w14:paraId="41D71DD8" w14:textId="31DE0568" w:rsidR="000D754F" w:rsidRDefault="00041028" w:rsidP="000940C3">
      <w:pPr>
        <w:spacing w:after="120" w:line="240" w:lineRule="auto"/>
        <w:jc w:val="both"/>
        <w:rPr>
          <w:rFonts w:ascii="Times New Roman" w:hAnsi="Times New Roman"/>
          <w:sz w:val="28"/>
          <w:szCs w:val="28"/>
        </w:rPr>
      </w:pPr>
      <w:r>
        <w:rPr>
          <w:rFonts w:ascii="Times New Roman" w:hAnsi="Times New Roman"/>
          <w:sz w:val="28"/>
          <w:szCs w:val="28"/>
        </w:rPr>
        <w:t>1</w:t>
      </w:r>
      <w:r w:rsidR="00B52D54">
        <w:rPr>
          <w:rFonts w:ascii="Times New Roman" w:hAnsi="Times New Roman"/>
          <w:sz w:val="28"/>
          <w:szCs w:val="28"/>
        </w:rPr>
        <w:t>3</w:t>
      </w:r>
      <w:r>
        <w:rPr>
          <w:rFonts w:ascii="Times New Roman" w:hAnsi="Times New Roman"/>
          <w:sz w:val="28"/>
          <w:szCs w:val="28"/>
        </w:rPr>
        <w:t>.</w:t>
      </w:r>
      <w:r>
        <w:t xml:space="preserve"> </w:t>
      </w:r>
      <w:r w:rsidRPr="00041028">
        <w:rPr>
          <w:rFonts w:ascii="Times New Roman" w:hAnsi="Times New Roman"/>
          <w:sz w:val="28"/>
          <w:szCs w:val="28"/>
        </w:rPr>
        <w:t>Sadarbības iestāde lēmumu par projekta iesniegumu apstiprināšan</w:t>
      </w:r>
      <w:r w:rsidR="002471E9">
        <w:rPr>
          <w:rFonts w:ascii="Times New Roman" w:hAnsi="Times New Roman"/>
          <w:sz w:val="28"/>
          <w:szCs w:val="28"/>
        </w:rPr>
        <w:t>u, apstiprināšanu ar nosacījumu vai</w:t>
      </w:r>
      <w:r w:rsidRPr="00041028">
        <w:rPr>
          <w:rFonts w:ascii="Times New Roman" w:hAnsi="Times New Roman"/>
          <w:sz w:val="28"/>
          <w:szCs w:val="28"/>
        </w:rPr>
        <w:t xml:space="preserve"> noraidī</w:t>
      </w:r>
      <w:r w:rsidR="00D9608E">
        <w:rPr>
          <w:rFonts w:ascii="Times New Roman" w:hAnsi="Times New Roman"/>
          <w:sz w:val="28"/>
          <w:szCs w:val="28"/>
        </w:rPr>
        <w:t>šanu</w:t>
      </w:r>
      <w:r w:rsidRPr="00041028">
        <w:rPr>
          <w:rFonts w:ascii="Times New Roman" w:hAnsi="Times New Roman"/>
          <w:sz w:val="28"/>
          <w:szCs w:val="28"/>
        </w:rPr>
        <w:t xml:space="preserve"> pieņem viena mēneša laikā no projekta iesnieguma iesniegšanas beigu datuma, kas noteikts projekta iesnieguma atlases nolikumā.</w:t>
      </w:r>
    </w:p>
    <w:p w14:paraId="2D822B58" w14:textId="77777777" w:rsidR="007A30C5" w:rsidRPr="007A30C5" w:rsidRDefault="007A30C5" w:rsidP="000940C3">
      <w:pPr>
        <w:spacing w:after="120" w:line="240" w:lineRule="auto"/>
        <w:jc w:val="both"/>
        <w:rPr>
          <w:rFonts w:ascii="Times New Roman" w:hAnsi="Times New Roman"/>
          <w:sz w:val="28"/>
          <w:szCs w:val="28"/>
        </w:rPr>
      </w:pPr>
    </w:p>
    <w:p w14:paraId="0D3C43E7" w14:textId="77777777" w:rsidR="00DE5740" w:rsidRPr="00985E7F" w:rsidRDefault="00DE5740" w:rsidP="00985E7F">
      <w:pPr>
        <w:spacing w:after="120" w:line="240" w:lineRule="auto"/>
        <w:jc w:val="both"/>
        <w:rPr>
          <w:rFonts w:ascii="Times New Roman" w:hAnsi="Times New Roman"/>
          <w:sz w:val="28"/>
          <w:szCs w:val="28"/>
        </w:rPr>
      </w:pPr>
    </w:p>
    <w:p w14:paraId="33C93FCB" w14:textId="77777777" w:rsidR="00327736" w:rsidRPr="00382901" w:rsidRDefault="00327736" w:rsidP="00327736">
      <w:pPr>
        <w:pStyle w:val="ListParagraph"/>
        <w:numPr>
          <w:ilvl w:val="0"/>
          <w:numId w:val="1"/>
        </w:numPr>
        <w:jc w:val="center"/>
        <w:rPr>
          <w:b/>
          <w:bCs/>
          <w:sz w:val="28"/>
          <w:szCs w:val="28"/>
        </w:rPr>
      </w:pPr>
      <w:r w:rsidRPr="00382901">
        <w:rPr>
          <w:b/>
          <w:bCs/>
          <w:sz w:val="28"/>
          <w:szCs w:val="28"/>
        </w:rPr>
        <w:t>Atbalstāmās darbības un izmaksas</w:t>
      </w:r>
    </w:p>
    <w:p w14:paraId="4AA115B4" w14:textId="77777777" w:rsidR="00327736" w:rsidRDefault="00327736" w:rsidP="00985E7F">
      <w:pPr>
        <w:spacing w:after="120" w:line="240" w:lineRule="auto"/>
        <w:jc w:val="both"/>
        <w:rPr>
          <w:rFonts w:ascii="Times New Roman" w:hAnsi="Times New Roman"/>
          <w:sz w:val="28"/>
          <w:szCs w:val="28"/>
        </w:rPr>
      </w:pPr>
    </w:p>
    <w:p w14:paraId="3BD4B3FC" w14:textId="0DEB1824" w:rsidR="004B4366" w:rsidRDefault="00FA6999" w:rsidP="004B4366">
      <w:pPr>
        <w:jc w:val="both"/>
        <w:rPr>
          <w:rFonts w:ascii="Times New Roman" w:hAnsi="Times New Roman"/>
          <w:sz w:val="28"/>
          <w:szCs w:val="28"/>
        </w:rPr>
      </w:pPr>
      <w:r w:rsidRPr="007300C9">
        <w:rPr>
          <w:rFonts w:ascii="Times New Roman" w:hAnsi="Times New Roman"/>
          <w:sz w:val="28"/>
          <w:szCs w:val="28"/>
        </w:rPr>
        <w:t>1</w:t>
      </w:r>
      <w:r>
        <w:rPr>
          <w:rFonts w:ascii="Times New Roman" w:hAnsi="Times New Roman"/>
          <w:sz w:val="28"/>
          <w:szCs w:val="28"/>
        </w:rPr>
        <w:t>4</w:t>
      </w:r>
      <w:r w:rsidR="004B4366">
        <w:rPr>
          <w:rFonts w:ascii="Times New Roman" w:hAnsi="Times New Roman"/>
          <w:sz w:val="28"/>
          <w:szCs w:val="28"/>
        </w:rPr>
        <w:t xml:space="preserve">. </w:t>
      </w:r>
      <w:r w:rsidR="00B20776">
        <w:rPr>
          <w:rFonts w:ascii="Times New Roman" w:hAnsi="Times New Roman"/>
          <w:sz w:val="28"/>
          <w:szCs w:val="28"/>
        </w:rPr>
        <w:t>P</w:t>
      </w:r>
      <w:r w:rsidR="004B4366">
        <w:rPr>
          <w:rFonts w:ascii="Times New Roman" w:hAnsi="Times New Roman"/>
          <w:sz w:val="28"/>
          <w:szCs w:val="28"/>
        </w:rPr>
        <w:t>asākuma</w:t>
      </w:r>
      <w:r w:rsidR="004B4366" w:rsidRPr="007300C9">
        <w:rPr>
          <w:rFonts w:ascii="Times New Roman" w:hAnsi="Times New Roman"/>
          <w:sz w:val="28"/>
          <w:szCs w:val="28"/>
        </w:rPr>
        <w:t xml:space="preserve"> ietvaros </w:t>
      </w:r>
      <w:r w:rsidR="00B20776">
        <w:rPr>
          <w:rFonts w:ascii="Times New Roman" w:hAnsi="Times New Roman"/>
          <w:sz w:val="28"/>
          <w:szCs w:val="28"/>
        </w:rPr>
        <w:t xml:space="preserve">ir </w:t>
      </w:r>
      <w:r w:rsidR="004B4366" w:rsidRPr="007300C9">
        <w:rPr>
          <w:rFonts w:ascii="Times New Roman" w:hAnsi="Times New Roman"/>
          <w:sz w:val="28"/>
          <w:szCs w:val="28"/>
        </w:rPr>
        <w:t>atbalstāmas šādas darbības:</w:t>
      </w:r>
    </w:p>
    <w:p w14:paraId="6A09A834" w14:textId="353F4E8A" w:rsidR="004B4366" w:rsidRPr="003D4F3C" w:rsidRDefault="00717EA1" w:rsidP="004B4366">
      <w:pPr>
        <w:ind w:left="113"/>
        <w:jc w:val="both"/>
        <w:rPr>
          <w:rFonts w:ascii="Times New Roman" w:hAnsi="Times New Roman"/>
          <w:bCs/>
          <w:sz w:val="28"/>
          <w:szCs w:val="28"/>
        </w:rPr>
      </w:pPr>
      <w:r w:rsidRPr="003D4F3C">
        <w:rPr>
          <w:rFonts w:ascii="Times New Roman" w:hAnsi="Times New Roman"/>
          <w:bCs/>
          <w:sz w:val="28"/>
          <w:szCs w:val="28"/>
        </w:rPr>
        <w:t>1</w:t>
      </w:r>
      <w:r w:rsidR="00A07B43">
        <w:rPr>
          <w:rFonts w:ascii="Times New Roman" w:hAnsi="Times New Roman"/>
          <w:bCs/>
          <w:sz w:val="28"/>
          <w:szCs w:val="28"/>
        </w:rPr>
        <w:t>4</w:t>
      </w:r>
      <w:r w:rsidR="004B4366" w:rsidRPr="003D4F3C">
        <w:rPr>
          <w:rFonts w:ascii="Times New Roman" w:hAnsi="Times New Roman"/>
          <w:bCs/>
          <w:sz w:val="28"/>
          <w:szCs w:val="28"/>
        </w:rPr>
        <w:t xml:space="preserve">.1. </w:t>
      </w:r>
      <w:r w:rsidR="00CA4133">
        <w:rPr>
          <w:rFonts w:ascii="Times New Roman" w:hAnsi="Times New Roman"/>
          <w:bCs/>
          <w:sz w:val="28"/>
          <w:szCs w:val="28"/>
        </w:rPr>
        <w:t>iestāde</w:t>
      </w:r>
      <w:r w:rsidR="004B4366" w:rsidRPr="008C29B0">
        <w:rPr>
          <w:rFonts w:ascii="Times New Roman" w:hAnsi="Times New Roman"/>
          <w:bCs/>
          <w:sz w:val="28"/>
          <w:szCs w:val="28"/>
        </w:rPr>
        <w:t>s</w:t>
      </w:r>
      <w:r w:rsidR="00CA4133">
        <w:rPr>
          <w:rFonts w:ascii="Times New Roman" w:hAnsi="Times New Roman"/>
          <w:bCs/>
          <w:sz w:val="28"/>
          <w:szCs w:val="28"/>
        </w:rPr>
        <w:t>,</w:t>
      </w:r>
      <w:r w:rsidR="004B4366">
        <w:rPr>
          <w:rFonts w:ascii="Times New Roman" w:hAnsi="Times New Roman"/>
          <w:bCs/>
          <w:sz w:val="28"/>
          <w:szCs w:val="28"/>
        </w:rPr>
        <w:t xml:space="preserve"> </w:t>
      </w:r>
      <w:r w:rsidR="004B4366" w:rsidRPr="00746E82">
        <w:rPr>
          <w:rFonts w:ascii="Times New Roman" w:hAnsi="Times New Roman"/>
          <w:bCs/>
          <w:sz w:val="28"/>
          <w:szCs w:val="28"/>
        </w:rPr>
        <w:t>kas nodrošina Latvijas Republikas</w:t>
      </w:r>
      <w:r w:rsidR="004B4366" w:rsidRPr="00746E82">
        <w:rPr>
          <w:rFonts w:ascii="Times New Roman" w:hAnsi="Times New Roman"/>
          <w:sz w:val="28"/>
          <w:szCs w:val="28"/>
        </w:rPr>
        <w:t xml:space="preserve"> darbību</w:t>
      </w:r>
      <w:r w:rsidR="004B4366" w:rsidRPr="00746E82">
        <w:rPr>
          <w:rFonts w:ascii="Times New Roman" w:hAnsi="Times New Roman"/>
          <w:bCs/>
          <w:sz w:val="28"/>
          <w:szCs w:val="28"/>
        </w:rPr>
        <w:t> Eiropas Nodarbinātības dienestu tīklā (</w:t>
      </w:r>
      <w:r w:rsidR="005F3ED3">
        <w:rPr>
          <w:rFonts w:ascii="Times New Roman" w:hAnsi="Times New Roman"/>
          <w:bCs/>
          <w:sz w:val="28"/>
          <w:szCs w:val="28"/>
        </w:rPr>
        <w:t>turpmāk –</w:t>
      </w:r>
      <w:r w:rsidR="005F3ED3">
        <w:rPr>
          <w:rFonts w:ascii="Times New Roman" w:hAnsi="Times New Roman"/>
          <w:sz w:val="28"/>
          <w:szCs w:val="28"/>
        </w:rPr>
        <w:t xml:space="preserve"> </w:t>
      </w:r>
      <w:r w:rsidR="005F3ED3" w:rsidRPr="00746E82">
        <w:rPr>
          <w:rFonts w:ascii="Times New Roman" w:hAnsi="Times New Roman"/>
          <w:sz w:val="28"/>
          <w:szCs w:val="28"/>
        </w:rPr>
        <w:t>EURES</w:t>
      </w:r>
      <w:r w:rsidR="005F3ED3">
        <w:rPr>
          <w:rFonts w:ascii="Times New Roman" w:hAnsi="Times New Roman"/>
          <w:sz w:val="28"/>
          <w:szCs w:val="28"/>
        </w:rPr>
        <w:t>)</w:t>
      </w:r>
      <w:r w:rsidR="00CA4133">
        <w:rPr>
          <w:rFonts w:ascii="Times New Roman" w:hAnsi="Times New Roman"/>
          <w:bCs/>
          <w:sz w:val="28"/>
          <w:szCs w:val="28"/>
        </w:rPr>
        <w:t>,</w:t>
      </w:r>
      <w:r w:rsidR="004B4366">
        <w:rPr>
          <w:rFonts w:ascii="Times New Roman" w:hAnsi="Times New Roman"/>
          <w:bCs/>
          <w:sz w:val="28"/>
          <w:szCs w:val="28"/>
        </w:rPr>
        <w:t xml:space="preserve"> </w:t>
      </w:r>
      <w:r w:rsidR="004B4366" w:rsidRPr="008C29B0">
        <w:rPr>
          <w:rFonts w:ascii="Times New Roman" w:hAnsi="Times New Roman"/>
          <w:bCs/>
          <w:sz w:val="28"/>
          <w:szCs w:val="28"/>
        </w:rPr>
        <w:t>darbinieku</w:t>
      </w:r>
      <w:r w:rsidR="004310A4">
        <w:rPr>
          <w:rFonts w:ascii="Times New Roman" w:hAnsi="Times New Roman"/>
          <w:bCs/>
          <w:sz w:val="28"/>
          <w:szCs w:val="28"/>
        </w:rPr>
        <w:t xml:space="preserve"> </w:t>
      </w:r>
      <w:r w:rsidR="00BF585D">
        <w:rPr>
          <w:rFonts w:ascii="Times New Roman" w:hAnsi="Times New Roman"/>
          <w:bCs/>
          <w:sz w:val="28"/>
          <w:szCs w:val="28"/>
        </w:rPr>
        <w:t>apmācības un semināri par EURES un tā</w:t>
      </w:r>
      <w:r w:rsidR="004B4366" w:rsidRPr="008C29B0">
        <w:rPr>
          <w:rFonts w:ascii="Times New Roman" w:hAnsi="Times New Roman"/>
          <w:bCs/>
          <w:sz w:val="28"/>
          <w:szCs w:val="28"/>
        </w:rPr>
        <w:t xml:space="preserve"> pieejamības nodrošināšanu un Eiropas darba mobilitātes jautājumiem;</w:t>
      </w:r>
    </w:p>
    <w:p w14:paraId="0F86D50B" w14:textId="0A0DC12C" w:rsidR="004B4366" w:rsidRPr="003D4F3C" w:rsidRDefault="00FA6999" w:rsidP="004B4366">
      <w:pPr>
        <w:ind w:left="113"/>
        <w:jc w:val="both"/>
        <w:rPr>
          <w:rFonts w:ascii="Times New Roman" w:hAnsi="Times New Roman"/>
          <w:bCs/>
          <w:sz w:val="28"/>
          <w:szCs w:val="28"/>
        </w:rPr>
      </w:pPr>
      <w:r w:rsidRPr="003D4F3C">
        <w:rPr>
          <w:rFonts w:ascii="Times New Roman" w:hAnsi="Times New Roman"/>
          <w:bCs/>
          <w:sz w:val="28"/>
          <w:szCs w:val="28"/>
        </w:rPr>
        <w:t>1</w:t>
      </w:r>
      <w:r>
        <w:rPr>
          <w:rFonts w:ascii="Times New Roman" w:hAnsi="Times New Roman"/>
          <w:bCs/>
          <w:sz w:val="28"/>
          <w:szCs w:val="28"/>
        </w:rPr>
        <w:t>4</w:t>
      </w:r>
      <w:r w:rsidR="004B4366" w:rsidRPr="003D4F3C">
        <w:rPr>
          <w:rFonts w:ascii="Times New Roman" w:hAnsi="Times New Roman"/>
          <w:bCs/>
          <w:sz w:val="28"/>
          <w:szCs w:val="28"/>
        </w:rPr>
        <w:t>.2. informācijas nodrošināšana EURES ietvaros, kas ietver:</w:t>
      </w:r>
    </w:p>
    <w:p w14:paraId="42A7CE07" w14:textId="57C05D3B" w:rsidR="004B4366" w:rsidRPr="003D4F3C" w:rsidRDefault="00FA6999" w:rsidP="004B4366">
      <w:pPr>
        <w:spacing w:after="120" w:line="240" w:lineRule="auto"/>
        <w:ind w:left="284"/>
        <w:jc w:val="both"/>
        <w:rPr>
          <w:rFonts w:ascii="Times New Roman" w:hAnsi="Times New Roman"/>
          <w:sz w:val="28"/>
          <w:szCs w:val="28"/>
        </w:rPr>
      </w:pPr>
      <w:r w:rsidRPr="003D4F3C">
        <w:rPr>
          <w:rFonts w:ascii="Times New Roman" w:hAnsi="Times New Roman"/>
          <w:sz w:val="28"/>
          <w:szCs w:val="28"/>
        </w:rPr>
        <w:t>1</w:t>
      </w:r>
      <w:r>
        <w:rPr>
          <w:rFonts w:ascii="Times New Roman" w:hAnsi="Times New Roman"/>
          <w:sz w:val="28"/>
          <w:szCs w:val="28"/>
        </w:rPr>
        <w:t>4</w:t>
      </w:r>
      <w:r w:rsidR="004B4366" w:rsidRPr="003D4F3C">
        <w:rPr>
          <w:rFonts w:ascii="Times New Roman" w:hAnsi="Times New Roman"/>
          <w:sz w:val="28"/>
          <w:szCs w:val="28"/>
        </w:rPr>
        <w:t>.2.1. EURES</w:t>
      </w:r>
      <w:r w:rsidR="004B4366">
        <w:rPr>
          <w:rFonts w:ascii="Times New Roman" w:hAnsi="Times New Roman"/>
          <w:sz w:val="28"/>
          <w:szCs w:val="28"/>
        </w:rPr>
        <w:t xml:space="preserve"> </w:t>
      </w:r>
      <w:r w:rsidR="004B4366" w:rsidRPr="003D4F3C">
        <w:rPr>
          <w:rFonts w:ascii="Times New Roman" w:hAnsi="Times New Roman"/>
          <w:sz w:val="28"/>
          <w:szCs w:val="28"/>
        </w:rPr>
        <w:t>pieejamības</w:t>
      </w:r>
      <w:r w:rsidR="004B4366" w:rsidRPr="003D4F3C">
        <w:rPr>
          <w:rFonts w:ascii="Times New Roman" w:eastAsia="Times New Roman" w:hAnsi="Times New Roman"/>
          <w:sz w:val="28"/>
          <w:szCs w:val="28"/>
        </w:rPr>
        <w:t xml:space="preserve"> </w:t>
      </w:r>
      <w:r w:rsidR="004B4366" w:rsidRPr="003D4F3C">
        <w:rPr>
          <w:rFonts w:ascii="Times New Roman" w:hAnsi="Times New Roman"/>
          <w:sz w:val="28"/>
          <w:szCs w:val="28"/>
        </w:rPr>
        <w:t>un atpazīstamības nodrošināšanu (</w:t>
      </w:r>
      <w:r w:rsidR="006916C2">
        <w:rPr>
          <w:rFonts w:ascii="Times New Roman" w:hAnsi="Times New Roman"/>
          <w:sz w:val="28"/>
          <w:szCs w:val="28"/>
        </w:rPr>
        <w:t xml:space="preserve">piemēram, </w:t>
      </w:r>
      <w:r w:rsidR="004B4366" w:rsidRPr="003D4F3C">
        <w:rPr>
          <w:rFonts w:ascii="Times New Roman" w:hAnsi="Times New Roman"/>
          <w:sz w:val="28"/>
          <w:szCs w:val="28"/>
        </w:rPr>
        <w:t xml:space="preserve">informatīvo materiālu izstrādi un izgatavošanu, </w:t>
      </w:r>
      <w:r w:rsidR="004B4366" w:rsidRPr="00AD16B3">
        <w:rPr>
          <w:rFonts w:ascii="Times New Roman" w:hAnsi="Times New Roman"/>
          <w:sz w:val="28"/>
          <w:szCs w:val="28"/>
        </w:rPr>
        <w:t>informācijas un komunikācijas aktivitātes</w:t>
      </w:r>
      <w:r w:rsidR="004B4366" w:rsidRPr="003D4F3C">
        <w:rPr>
          <w:rFonts w:ascii="Times New Roman" w:hAnsi="Times New Roman"/>
          <w:sz w:val="28"/>
          <w:szCs w:val="28"/>
        </w:rPr>
        <w:t>);</w:t>
      </w:r>
    </w:p>
    <w:p w14:paraId="3A97C3E0" w14:textId="11763FF3" w:rsidR="004B4366" w:rsidRPr="003D4F3C" w:rsidRDefault="00FA6999" w:rsidP="004B4366">
      <w:pPr>
        <w:spacing w:after="120" w:line="240" w:lineRule="auto"/>
        <w:ind w:left="284"/>
        <w:jc w:val="both"/>
        <w:rPr>
          <w:rFonts w:ascii="Times New Roman" w:hAnsi="Times New Roman"/>
          <w:sz w:val="28"/>
          <w:szCs w:val="28"/>
        </w:rPr>
      </w:pPr>
      <w:r>
        <w:rPr>
          <w:rFonts w:ascii="Times New Roman" w:hAnsi="Times New Roman"/>
          <w:sz w:val="28"/>
          <w:szCs w:val="28"/>
        </w:rPr>
        <w:t>14</w:t>
      </w:r>
      <w:r w:rsidR="000B3E7F">
        <w:rPr>
          <w:rFonts w:ascii="Times New Roman" w:hAnsi="Times New Roman"/>
          <w:sz w:val="28"/>
          <w:szCs w:val="28"/>
        </w:rPr>
        <w:t xml:space="preserve">.2.2. informācijas sniegšanu </w:t>
      </w:r>
      <w:r w:rsidR="004B4366" w:rsidRPr="003D4F3C">
        <w:rPr>
          <w:rFonts w:ascii="Times New Roman" w:hAnsi="Times New Roman"/>
          <w:sz w:val="28"/>
          <w:szCs w:val="28"/>
        </w:rPr>
        <w:t>darba devējiem</w:t>
      </w:r>
      <w:r w:rsidR="00CB2D0A" w:rsidRPr="00CB2D0A">
        <w:rPr>
          <w:rFonts w:ascii="Times New Roman" w:hAnsi="Times New Roman"/>
          <w:sz w:val="24"/>
        </w:rPr>
        <w:t xml:space="preserve">, </w:t>
      </w:r>
      <w:r w:rsidR="00913A5B">
        <w:rPr>
          <w:rFonts w:ascii="Times New Roman" w:hAnsi="Times New Roman"/>
          <w:sz w:val="28"/>
          <w:szCs w:val="28"/>
        </w:rPr>
        <w:t>valst</w:t>
      </w:r>
      <w:r w:rsidR="003F26CC">
        <w:rPr>
          <w:rFonts w:ascii="Times New Roman" w:hAnsi="Times New Roman"/>
          <w:sz w:val="28"/>
          <w:szCs w:val="28"/>
        </w:rPr>
        <w:t>s</w:t>
      </w:r>
      <w:r w:rsidR="00913A5B">
        <w:rPr>
          <w:rFonts w:ascii="Times New Roman" w:hAnsi="Times New Roman"/>
          <w:sz w:val="28"/>
          <w:szCs w:val="28"/>
        </w:rPr>
        <w:t xml:space="preserve"> </w:t>
      </w:r>
      <w:r w:rsidR="00913A5B" w:rsidRPr="00913A5B">
        <w:rPr>
          <w:rFonts w:ascii="Times New Roman" w:hAnsi="Times New Roman"/>
          <w:sz w:val="28"/>
          <w:szCs w:val="28"/>
        </w:rPr>
        <w:t>un</w:t>
      </w:r>
      <w:r w:rsidR="00913A5B">
        <w:rPr>
          <w:rFonts w:ascii="Times New Roman" w:hAnsi="Times New Roman"/>
          <w:sz w:val="28"/>
          <w:szCs w:val="28"/>
        </w:rPr>
        <w:t xml:space="preserve"> </w:t>
      </w:r>
      <w:r w:rsidR="00913A5B" w:rsidRPr="00913A5B">
        <w:rPr>
          <w:rFonts w:ascii="Times New Roman" w:hAnsi="Times New Roman"/>
          <w:sz w:val="28"/>
          <w:szCs w:val="28"/>
        </w:rPr>
        <w:t>pašvaldību iestāžu, nev</w:t>
      </w:r>
      <w:r w:rsidR="00CB2D0A">
        <w:rPr>
          <w:rFonts w:ascii="Times New Roman" w:hAnsi="Times New Roman"/>
          <w:sz w:val="28"/>
          <w:szCs w:val="28"/>
        </w:rPr>
        <w:t>alstiskā sektora pārstāvjiem</w:t>
      </w:r>
      <w:r w:rsidR="008D10D6">
        <w:rPr>
          <w:rFonts w:ascii="Times New Roman" w:hAnsi="Times New Roman"/>
          <w:sz w:val="28"/>
          <w:szCs w:val="28"/>
        </w:rPr>
        <w:t xml:space="preserve"> </w:t>
      </w:r>
      <w:r w:rsidR="004B4366" w:rsidRPr="003D4F3C">
        <w:rPr>
          <w:rFonts w:ascii="Times New Roman" w:hAnsi="Times New Roman"/>
          <w:sz w:val="28"/>
          <w:szCs w:val="28"/>
        </w:rPr>
        <w:t xml:space="preserve">par EURES </w:t>
      </w:r>
      <w:r w:rsidR="004B4366">
        <w:rPr>
          <w:rFonts w:ascii="Times New Roman" w:hAnsi="Times New Roman"/>
          <w:sz w:val="28"/>
          <w:szCs w:val="28"/>
        </w:rPr>
        <w:t>jautājumiem</w:t>
      </w:r>
      <w:r w:rsidR="000B3E7F">
        <w:rPr>
          <w:rFonts w:ascii="Times New Roman" w:hAnsi="Times New Roman"/>
          <w:sz w:val="28"/>
          <w:szCs w:val="28"/>
        </w:rPr>
        <w:t xml:space="preserve"> </w:t>
      </w:r>
      <w:r w:rsidR="000B3E7F" w:rsidRPr="003D4F3C">
        <w:rPr>
          <w:rFonts w:ascii="Times New Roman" w:hAnsi="Times New Roman"/>
          <w:sz w:val="28"/>
          <w:szCs w:val="28"/>
        </w:rPr>
        <w:t>(</w:t>
      </w:r>
      <w:r w:rsidR="006916C2">
        <w:rPr>
          <w:rFonts w:ascii="Times New Roman" w:hAnsi="Times New Roman"/>
          <w:sz w:val="28"/>
          <w:szCs w:val="28"/>
        </w:rPr>
        <w:t xml:space="preserve">piemēram, </w:t>
      </w:r>
      <w:r w:rsidR="000B3E7F" w:rsidRPr="003D4F3C">
        <w:rPr>
          <w:rFonts w:ascii="Times New Roman" w:hAnsi="Times New Roman"/>
          <w:sz w:val="28"/>
          <w:szCs w:val="28"/>
        </w:rPr>
        <w:t>informatīv</w:t>
      </w:r>
      <w:r w:rsidR="00AA4FC2">
        <w:rPr>
          <w:rFonts w:ascii="Times New Roman" w:hAnsi="Times New Roman"/>
          <w:sz w:val="28"/>
          <w:szCs w:val="28"/>
        </w:rPr>
        <w:t>os</w:t>
      </w:r>
      <w:r w:rsidR="000B3E7F" w:rsidRPr="003D4F3C">
        <w:rPr>
          <w:rFonts w:ascii="Times New Roman" w:hAnsi="Times New Roman"/>
          <w:sz w:val="28"/>
          <w:szCs w:val="28"/>
        </w:rPr>
        <w:t xml:space="preserve"> seminār</w:t>
      </w:r>
      <w:r w:rsidR="000B3E7F">
        <w:rPr>
          <w:rFonts w:ascii="Times New Roman" w:hAnsi="Times New Roman"/>
          <w:sz w:val="28"/>
          <w:szCs w:val="28"/>
        </w:rPr>
        <w:t>us</w:t>
      </w:r>
      <w:r w:rsidR="000B3E7F" w:rsidRPr="003D4F3C">
        <w:rPr>
          <w:rFonts w:ascii="Times New Roman" w:hAnsi="Times New Roman"/>
          <w:sz w:val="28"/>
          <w:szCs w:val="28"/>
        </w:rPr>
        <w:t>, uzņēmēju izstādes</w:t>
      </w:r>
      <w:r w:rsidR="003B6CEC">
        <w:rPr>
          <w:rFonts w:ascii="Times New Roman" w:hAnsi="Times New Roman"/>
          <w:sz w:val="28"/>
          <w:szCs w:val="28"/>
        </w:rPr>
        <w:t>, konsultācijas</w:t>
      </w:r>
      <w:r w:rsidR="000B3E7F" w:rsidRPr="003D4F3C">
        <w:rPr>
          <w:rFonts w:ascii="Times New Roman" w:hAnsi="Times New Roman"/>
          <w:sz w:val="28"/>
          <w:szCs w:val="28"/>
        </w:rPr>
        <w:t>)</w:t>
      </w:r>
      <w:r w:rsidR="004B4366">
        <w:rPr>
          <w:rFonts w:ascii="Times New Roman" w:hAnsi="Times New Roman"/>
          <w:sz w:val="28"/>
          <w:szCs w:val="28"/>
        </w:rPr>
        <w:t xml:space="preserve">, kā arī </w:t>
      </w:r>
      <w:r w:rsidR="004B4366" w:rsidRPr="003D4F3C">
        <w:rPr>
          <w:rFonts w:ascii="Times New Roman" w:hAnsi="Times New Roman"/>
          <w:sz w:val="28"/>
          <w:szCs w:val="28"/>
        </w:rPr>
        <w:t>darbiekārtošanas un personāla atlases pasākum</w:t>
      </w:r>
      <w:r w:rsidR="004B4366">
        <w:rPr>
          <w:rFonts w:ascii="Times New Roman" w:hAnsi="Times New Roman"/>
          <w:sz w:val="28"/>
          <w:szCs w:val="28"/>
        </w:rPr>
        <w:t>u organizēšanu</w:t>
      </w:r>
      <w:r w:rsidR="004B4366" w:rsidRPr="003D4F3C">
        <w:rPr>
          <w:rFonts w:ascii="Times New Roman" w:hAnsi="Times New Roman"/>
          <w:sz w:val="28"/>
          <w:szCs w:val="28"/>
        </w:rPr>
        <w:t>;</w:t>
      </w:r>
    </w:p>
    <w:p w14:paraId="6B424057" w14:textId="0715814C" w:rsidR="004B4366" w:rsidRPr="003D4F3C" w:rsidRDefault="00FA6999" w:rsidP="004B4366">
      <w:pPr>
        <w:spacing w:after="120" w:line="240" w:lineRule="auto"/>
        <w:ind w:left="284"/>
        <w:jc w:val="both"/>
        <w:rPr>
          <w:rFonts w:ascii="Times New Roman" w:hAnsi="Times New Roman"/>
          <w:sz w:val="28"/>
          <w:szCs w:val="28"/>
        </w:rPr>
      </w:pPr>
      <w:r w:rsidRPr="003D4F3C">
        <w:rPr>
          <w:rFonts w:ascii="Times New Roman" w:hAnsi="Times New Roman"/>
          <w:sz w:val="28"/>
          <w:szCs w:val="28"/>
        </w:rPr>
        <w:t>1</w:t>
      </w:r>
      <w:r>
        <w:rPr>
          <w:rFonts w:ascii="Times New Roman" w:hAnsi="Times New Roman"/>
          <w:sz w:val="28"/>
          <w:szCs w:val="28"/>
        </w:rPr>
        <w:t>4</w:t>
      </w:r>
      <w:r w:rsidR="004B4366" w:rsidRPr="003D4F3C">
        <w:rPr>
          <w:rFonts w:ascii="Times New Roman" w:hAnsi="Times New Roman"/>
          <w:sz w:val="28"/>
          <w:szCs w:val="28"/>
        </w:rPr>
        <w:t>.2.3. informācijas sniegšan</w:t>
      </w:r>
      <w:r w:rsidR="004B4366">
        <w:rPr>
          <w:rFonts w:ascii="Times New Roman" w:hAnsi="Times New Roman"/>
          <w:sz w:val="28"/>
          <w:szCs w:val="28"/>
        </w:rPr>
        <w:t>u</w:t>
      </w:r>
      <w:r w:rsidR="004B4366" w:rsidRPr="003D4F3C">
        <w:rPr>
          <w:rFonts w:ascii="Times New Roman" w:hAnsi="Times New Roman"/>
          <w:sz w:val="28"/>
          <w:szCs w:val="28"/>
        </w:rPr>
        <w:t xml:space="preserve"> darba ņēmējiem, darba meklētājiem un bezdarbniekiem (</w:t>
      </w:r>
      <w:r w:rsidR="006916C2">
        <w:rPr>
          <w:rFonts w:ascii="Times New Roman" w:hAnsi="Times New Roman"/>
          <w:sz w:val="28"/>
          <w:szCs w:val="28"/>
        </w:rPr>
        <w:t xml:space="preserve">piemēram, </w:t>
      </w:r>
      <w:r w:rsidR="004B4366" w:rsidRPr="003D4F3C">
        <w:rPr>
          <w:rFonts w:ascii="Times New Roman" w:hAnsi="Times New Roman"/>
          <w:sz w:val="28"/>
          <w:szCs w:val="28"/>
        </w:rPr>
        <w:t>informatīv</w:t>
      </w:r>
      <w:r w:rsidR="004B4366">
        <w:rPr>
          <w:rFonts w:ascii="Times New Roman" w:hAnsi="Times New Roman"/>
          <w:sz w:val="28"/>
          <w:szCs w:val="28"/>
        </w:rPr>
        <w:t>os</w:t>
      </w:r>
      <w:r w:rsidR="004B4366" w:rsidRPr="003D4F3C">
        <w:rPr>
          <w:rFonts w:ascii="Times New Roman" w:hAnsi="Times New Roman"/>
          <w:sz w:val="28"/>
          <w:szCs w:val="28"/>
        </w:rPr>
        <w:t xml:space="preserve"> seminār</w:t>
      </w:r>
      <w:r w:rsidR="004B4366">
        <w:rPr>
          <w:rFonts w:ascii="Times New Roman" w:hAnsi="Times New Roman"/>
          <w:sz w:val="28"/>
          <w:szCs w:val="28"/>
        </w:rPr>
        <w:t>us</w:t>
      </w:r>
      <w:r w:rsidR="004B4366" w:rsidRPr="003D4F3C">
        <w:rPr>
          <w:rFonts w:ascii="Times New Roman" w:hAnsi="Times New Roman"/>
          <w:sz w:val="28"/>
          <w:szCs w:val="28"/>
        </w:rPr>
        <w:t>, izstā</w:t>
      </w:r>
      <w:r w:rsidR="004B4366">
        <w:rPr>
          <w:rFonts w:ascii="Times New Roman" w:hAnsi="Times New Roman"/>
          <w:sz w:val="28"/>
          <w:szCs w:val="28"/>
        </w:rPr>
        <w:t>des</w:t>
      </w:r>
      <w:r w:rsidR="004B4366" w:rsidRPr="003D4F3C">
        <w:rPr>
          <w:rFonts w:ascii="Times New Roman" w:hAnsi="Times New Roman"/>
          <w:sz w:val="28"/>
          <w:szCs w:val="28"/>
        </w:rPr>
        <w:t>, atvērto durvju dien</w:t>
      </w:r>
      <w:r w:rsidR="004B4366">
        <w:rPr>
          <w:rFonts w:ascii="Times New Roman" w:hAnsi="Times New Roman"/>
          <w:sz w:val="28"/>
          <w:szCs w:val="28"/>
        </w:rPr>
        <w:t>as</w:t>
      </w:r>
      <w:r w:rsidR="00195EE2">
        <w:rPr>
          <w:rFonts w:ascii="Times New Roman" w:hAnsi="Times New Roman"/>
          <w:sz w:val="28"/>
          <w:szCs w:val="28"/>
        </w:rPr>
        <w:t>,</w:t>
      </w:r>
      <w:r w:rsidR="00195EE2" w:rsidRPr="00195EE2">
        <w:t xml:space="preserve"> </w:t>
      </w:r>
      <w:r w:rsidR="00195EE2" w:rsidRPr="00195EE2">
        <w:rPr>
          <w:rFonts w:ascii="Times New Roman" w:hAnsi="Times New Roman"/>
          <w:sz w:val="28"/>
          <w:szCs w:val="28"/>
        </w:rPr>
        <w:t>individuālas konsultācijas par dzīves un darba ap</w:t>
      </w:r>
      <w:r w:rsidR="00FF7106">
        <w:rPr>
          <w:rFonts w:ascii="Times New Roman" w:hAnsi="Times New Roman"/>
          <w:sz w:val="28"/>
          <w:szCs w:val="28"/>
        </w:rPr>
        <w:t>stākļiem, nodarbinātības iespējā</w:t>
      </w:r>
      <w:r w:rsidR="00195EE2" w:rsidRPr="00195EE2">
        <w:rPr>
          <w:rFonts w:ascii="Times New Roman" w:hAnsi="Times New Roman"/>
          <w:sz w:val="28"/>
          <w:szCs w:val="28"/>
        </w:rPr>
        <w:t>m un administratīvajām procedūrām Eiropas Savienības un Eiropas Ekonomikas zonas (ES/EEZ) valstīs)</w:t>
      </w:r>
      <w:r w:rsidR="004B4366" w:rsidRPr="003D4F3C">
        <w:rPr>
          <w:rFonts w:ascii="Times New Roman" w:hAnsi="Times New Roman"/>
          <w:sz w:val="28"/>
          <w:szCs w:val="28"/>
        </w:rPr>
        <w:t>;</w:t>
      </w:r>
    </w:p>
    <w:p w14:paraId="67AB2CE2" w14:textId="32C77F48" w:rsidR="004B4366" w:rsidRPr="003D4F3C" w:rsidRDefault="00FA6999" w:rsidP="004B4366">
      <w:pPr>
        <w:spacing w:after="120" w:line="240" w:lineRule="auto"/>
        <w:ind w:left="284"/>
        <w:jc w:val="both"/>
        <w:rPr>
          <w:rFonts w:ascii="Times New Roman" w:hAnsi="Times New Roman"/>
          <w:sz w:val="28"/>
          <w:szCs w:val="28"/>
        </w:rPr>
      </w:pPr>
      <w:r w:rsidRPr="003D4F3C">
        <w:rPr>
          <w:rFonts w:ascii="Times New Roman" w:hAnsi="Times New Roman"/>
          <w:sz w:val="28"/>
          <w:szCs w:val="28"/>
        </w:rPr>
        <w:t>1</w:t>
      </w:r>
      <w:r>
        <w:rPr>
          <w:rFonts w:ascii="Times New Roman" w:hAnsi="Times New Roman"/>
          <w:sz w:val="28"/>
          <w:szCs w:val="28"/>
        </w:rPr>
        <w:t>4</w:t>
      </w:r>
      <w:r w:rsidR="004B4366" w:rsidRPr="003D4F3C">
        <w:rPr>
          <w:rFonts w:ascii="Times New Roman" w:hAnsi="Times New Roman"/>
          <w:sz w:val="28"/>
          <w:szCs w:val="28"/>
        </w:rPr>
        <w:t>.2.4. nacionālā sadarbības tīkla veidošan</w:t>
      </w:r>
      <w:r w:rsidR="004B4366">
        <w:rPr>
          <w:rFonts w:ascii="Times New Roman" w:hAnsi="Times New Roman"/>
          <w:sz w:val="28"/>
          <w:szCs w:val="28"/>
        </w:rPr>
        <w:t>u</w:t>
      </w:r>
      <w:r w:rsidR="004B4366" w:rsidRPr="003D4F3C">
        <w:rPr>
          <w:rFonts w:ascii="Times New Roman" w:hAnsi="Times New Roman"/>
          <w:sz w:val="28"/>
          <w:szCs w:val="28"/>
        </w:rPr>
        <w:t xml:space="preserve"> un iesaistīto pušu </w:t>
      </w:r>
      <w:r w:rsidR="004B4366">
        <w:rPr>
          <w:rFonts w:ascii="Times New Roman" w:hAnsi="Times New Roman"/>
          <w:sz w:val="28"/>
          <w:szCs w:val="28"/>
        </w:rPr>
        <w:t xml:space="preserve">informēšanu </w:t>
      </w:r>
      <w:r w:rsidR="004B4366" w:rsidRPr="003D4F3C">
        <w:rPr>
          <w:rFonts w:ascii="Times New Roman" w:hAnsi="Times New Roman"/>
          <w:sz w:val="28"/>
          <w:szCs w:val="28"/>
        </w:rPr>
        <w:t>(</w:t>
      </w:r>
      <w:r w:rsidR="006916C2">
        <w:rPr>
          <w:rFonts w:ascii="Times New Roman" w:hAnsi="Times New Roman"/>
          <w:sz w:val="28"/>
          <w:szCs w:val="28"/>
        </w:rPr>
        <w:t xml:space="preserve">piemēram, </w:t>
      </w:r>
      <w:r w:rsidR="004B4366" w:rsidRPr="0014419F">
        <w:rPr>
          <w:rFonts w:ascii="Times New Roman" w:hAnsi="Times New Roman"/>
          <w:sz w:val="28"/>
          <w:szCs w:val="28"/>
        </w:rPr>
        <w:t>informatīvos seminārus</w:t>
      </w:r>
      <w:r w:rsidR="004B4366">
        <w:rPr>
          <w:rFonts w:ascii="Times New Roman" w:hAnsi="Times New Roman"/>
          <w:sz w:val="28"/>
          <w:szCs w:val="28"/>
        </w:rPr>
        <w:t xml:space="preserve"> un citus pasākumus</w:t>
      </w:r>
      <w:r w:rsidR="004B4366" w:rsidRPr="003D4F3C">
        <w:rPr>
          <w:rFonts w:ascii="Times New Roman" w:hAnsi="Times New Roman"/>
          <w:sz w:val="28"/>
          <w:szCs w:val="28"/>
        </w:rPr>
        <w:t>);</w:t>
      </w:r>
    </w:p>
    <w:p w14:paraId="2161C7FC" w14:textId="3CD841F3" w:rsidR="006A08C4" w:rsidRDefault="00FA6999" w:rsidP="00536677">
      <w:pPr>
        <w:spacing w:after="120" w:line="240" w:lineRule="auto"/>
        <w:ind w:left="284"/>
        <w:jc w:val="both"/>
        <w:rPr>
          <w:rFonts w:ascii="Times New Roman" w:hAnsi="Times New Roman"/>
          <w:sz w:val="28"/>
          <w:szCs w:val="28"/>
        </w:rPr>
      </w:pPr>
      <w:r w:rsidRPr="003D4F3C">
        <w:rPr>
          <w:rFonts w:ascii="Times New Roman" w:hAnsi="Times New Roman"/>
          <w:sz w:val="28"/>
          <w:szCs w:val="28"/>
        </w:rPr>
        <w:t>1</w:t>
      </w:r>
      <w:r>
        <w:rPr>
          <w:rFonts w:ascii="Times New Roman" w:hAnsi="Times New Roman"/>
          <w:sz w:val="28"/>
          <w:szCs w:val="28"/>
        </w:rPr>
        <w:t>4</w:t>
      </w:r>
      <w:r w:rsidR="004B4366" w:rsidRPr="003D4F3C">
        <w:rPr>
          <w:rFonts w:ascii="Times New Roman" w:hAnsi="Times New Roman"/>
          <w:sz w:val="28"/>
          <w:szCs w:val="28"/>
        </w:rPr>
        <w:t>.2.</w:t>
      </w:r>
      <w:r w:rsidR="00BD1CC9">
        <w:rPr>
          <w:rFonts w:ascii="Times New Roman" w:hAnsi="Times New Roman"/>
          <w:sz w:val="28"/>
          <w:szCs w:val="28"/>
        </w:rPr>
        <w:t>5</w:t>
      </w:r>
      <w:r w:rsidR="004B4366" w:rsidRPr="003D4F3C">
        <w:rPr>
          <w:rFonts w:ascii="Times New Roman" w:hAnsi="Times New Roman"/>
          <w:sz w:val="28"/>
          <w:szCs w:val="28"/>
        </w:rPr>
        <w:t>. EURES Latvijas un kopējā tīkla darbinieku dalīb</w:t>
      </w:r>
      <w:r w:rsidR="004B4366">
        <w:rPr>
          <w:rFonts w:ascii="Times New Roman" w:hAnsi="Times New Roman"/>
          <w:sz w:val="28"/>
          <w:szCs w:val="28"/>
        </w:rPr>
        <w:t>u</w:t>
      </w:r>
      <w:r w:rsidR="004B4366" w:rsidRPr="003D4F3C">
        <w:rPr>
          <w:rFonts w:ascii="Times New Roman" w:hAnsi="Times New Roman"/>
          <w:sz w:val="28"/>
          <w:szCs w:val="28"/>
        </w:rPr>
        <w:t xml:space="preserve"> </w:t>
      </w:r>
      <w:r w:rsidR="0038716B">
        <w:rPr>
          <w:rFonts w:ascii="Times New Roman" w:hAnsi="Times New Roman"/>
          <w:sz w:val="28"/>
          <w:szCs w:val="28"/>
        </w:rPr>
        <w:t>Latvijas un starptautiskaj</w:t>
      </w:r>
      <w:r w:rsidR="00A27748">
        <w:rPr>
          <w:rFonts w:ascii="Times New Roman" w:hAnsi="Times New Roman"/>
          <w:sz w:val="28"/>
          <w:szCs w:val="28"/>
        </w:rPr>
        <w:t>ā</w:t>
      </w:r>
      <w:r w:rsidR="0038716B">
        <w:rPr>
          <w:rFonts w:ascii="Times New Roman" w:hAnsi="Times New Roman"/>
          <w:sz w:val="28"/>
          <w:szCs w:val="28"/>
        </w:rPr>
        <w:t>s</w:t>
      </w:r>
      <w:r w:rsidR="0038716B" w:rsidRPr="003D4F3C">
        <w:rPr>
          <w:rFonts w:ascii="Times New Roman" w:hAnsi="Times New Roman"/>
          <w:sz w:val="28"/>
          <w:szCs w:val="28"/>
        </w:rPr>
        <w:t xml:space="preserve"> </w:t>
      </w:r>
      <w:r w:rsidR="004B4366" w:rsidRPr="003D4F3C">
        <w:rPr>
          <w:rFonts w:ascii="Times New Roman" w:hAnsi="Times New Roman"/>
          <w:sz w:val="28"/>
          <w:szCs w:val="28"/>
        </w:rPr>
        <w:t xml:space="preserve">sadarbības </w:t>
      </w:r>
      <w:r w:rsidR="006916C2">
        <w:rPr>
          <w:rFonts w:ascii="Times New Roman" w:hAnsi="Times New Roman"/>
          <w:sz w:val="28"/>
          <w:szCs w:val="28"/>
        </w:rPr>
        <w:t xml:space="preserve">pasākumos (piemēram, </w:t>
      </w:r>
      <w:r w:rsidR="004B4366" w:rsidRPr="003D4F3C">
        <w:rPr>
          <w:rFonts w:ascii="Times New Roman" w:hAnsi="Times New Roman"/>
          <w:sz w:val="28"/>
          <w:szCs w:val="28"/>
        </w:rPr>
        <w:t>sanāksm</w:t>
      </w:r>
      <w:r w:rsidR="004B4366">
        <w:rPr>
          <w:rFonts w:ascii="Times New Roman" w:hAnsi="Times New Roman"/>
          <w:sz w:val="28"/>
          <w:szCs w:val="28"/>
        </w:rPr>
        <w:t>ē</w:t>
      </w:r>
      <w:r w:rsidR="004B4366" w:rsidRPr="003D4F3C">
        <w:rPr>
          <w:rFonts w:ascii="Times New Roman" w:hAnsi="Times New Roman"/>
          <w:sz w:val="28"/>
          <w:szCs w:val="28"/>
        </w:rPr>
        <w:t>s, informatīv</w:t>
      </w:r>
      <w:r w:rsidR="00AA4FC2">
        <w:rPr>
          <w:rFonts w:ascii="Times New Roman" w:hAnsi="Times New Roman"/>
          <w:sz w:val="28"/>
          <w:szCs w:val="28"/>
        </w:rPr>
        <w:t>os</w:t>
      </w:r>
      <w:r w:rsidR="004B4366" w:rsidRPr="003D4F3C">
        <w:rPr>
          <w:rFonts w:ascii="Times New Roman" w:hAnsi="Times New Roman"/>
          <w:sz w:val="28"/>
          <w:szCs w:val="28"/>
        </w:rPr>
        <w:t xml:space="preserve"> semināros, darba grupās</w:t>
      </w:r>
      <w:r w:rsidR="00F8342B">
        <w:rPr>
          <w:rFonts w:ascii="Times New Roman" w:hAnsi="Times New Roman"/>
          <w:sz w:val="28"/>
          <w:szCs w:val="28"/>
        </w:rPr>
        <w:t>,</w:t>
      </w:r>
      <w:r w:rsidR="006A08C4">
        <w:rPr>
          <w:rFonts w:ascii="Times New Roman" w:hAnsi="Times New Roman"/>
          <w:sz w:val="28"/>
          <w:szCs w:val="28"/>
        </w:rPr>
        <w:t xml:space="preserve"> </w:t>
      </w:r>
      <w:r w:rsidR="00825D1C">
        <w:rPr>
          <w:rFonts w:ascii="Times New Roman" w:hAnsi="Times New Roman"/>
          <w:sz w:val="28"/>
          <w:szCs w:val="28"/>
        </w:rPr>
        <w:t>konferencēs,</w:t>
      </w:r>
      <w:r w:rsidR="00287A6D">
        <w:rPr>
          <w:rFonts w:ascii="Times New Roman" w:hAnsi="Times New Roman"/>
          <w:sz w:val="28"/>
          <w:szCs w:val="28"/>
        </w:rPr>
        <w:t xml:space="preserve"> </w:t>
      </w:r>
      <w:r w:rsidR="00F8342B">
        <w:rPr>
          <w:rFonts w:ascii="Times New Roman" w:hAnsi="Times New Roman"/>
          <w:sz w:val="28"/>
          <w:szCs w:val="28"/>
        </w:rPr>
        <w:t>darba gadatirgos un darba mobilitātes pasākumos</w:t>
      </w:r>
      <w:r w:rsidR="006916C2">
        <w:rPr>
          <w:rFonts w:ascii="Times New Roman" w:hAnsi="Times New Roman"/>
          <w:sz w:val="28"/>
          <w:szCs w:val="28"/>
        </w:rPr>
        <w:t>)</w:t>
      </w:r>
      <w:r w:rsidR="00F8342B">
        <w:rPr>
          <w:rFonts w:ascii="Times New Roman" w:hAnsi="Times New Roman"/>
          <w:sz w:val="28"/>
          <w:szCs w:val="28"/>
        </w:rPr>
        <w:t>,</w:t>
      </w:r>
      <w:r w:rsidR="00825D1C">
        <w:rPr>
          <w:rFonts w:ascii="Times New Roman" w:hAnsi="Times New Roman"/>
          <w:sz w:val="28"/>
          <w:szCs w:val="28"/>
        </w:rPr>
        <w:t xml:space="preserve"> kā arī šo pasākumu organizēšanu;</w:t>
      </w:r>
    </w:p>
    <w:p w14:paraId="2FA561E3" w14:textId="56013BCC" w:rsidR="006A08C4" w:rsidRDefault="00FA6999" w:rsidP="006A08C4">
      <w:pPr>
        <w:spacing w:after="120" w:line="240" w:lineRule="auto"/>
        <w:ind w:left="113"/>
        <w:jc w:val="both"/>
        <w:rPr>
          <w:rFonts w:ascii="Times New Roman" w:hAnsi="Times New Roman"/>
          <w:sz w:val="28"/>
          <w:szCs w:val="28"/>
        </w:rPr>
      </w:pPr>
      <w:r>
        <w:rPr>
          <w:rFonts w:ascii="Times New Roman" w:hAnsi="Times New Roman"/>
          <w:sz w:val="28"/>
          <w:szCs w:val="28"/>
        </w:rPr>
        <w:t>14</w:t>
      </w:r>
      <w:r w:rsidR="006A08C4">
        <w:rPr>
          <w:rFonts w:ascii="Times New Roman" w:hAnsi="Times New Roman"/>
          <w:sz w:val="28"/>
          <w:szCs w:val="28"/>
        </w:rPr>
        <w:t xml:space="preserve">.3. </w:t>
      </w:r>
      <w:r w:rsidR="006A08C4" w:rsidRPr="002047E4">
        <w:rPr>
          <w:rFonts w:ascii="Times New Roman" w:hAnsi="Times New Roman"/>
          <w:sz w:val="28"/>
          <w:szCs w:val="28"/>
        </w:rPr>
        <w:t>informācijas un publicitātes pasākumi par projekta īstenošanu</w:t>
      </w:r>
      <w:r w:rsidR="006A08C4">
        <w:rPr>
          <w:rFonts w:ascii="Times New Roman" w:hAnsi="Times New Roman"/>
          <w:sz w:val="28"/>
          <w:szCs w:val="28"/>
        </w:rPr>
        <w:t>;</w:t>
      </w:r>
    </w:p>
    <w:p w14:paraId="09CA4428" w14:textId="60624DD1" w:rsidR="006A08C4" w:rsidRDefault="00FA6999" w:rsidP="006A08C4">
      <w:pPr>
        <w:spacing w:after="120" w:line="240" w:lineRule="auto"/>
        <w:ind w:left="113"/>
        <w:jc w:val="both"/>
        <w:rPr>
          <w:rFonts w:ascii="Times New Roman" w:hAnsi="Times New Roman"/>
          <w:sz w:val="28"/>
          <w:szCs w:val="28"/>
        </w:rPr>
      </w:pPr>
      <w:r>
        <w:rPr>
          <w:rFonts w:ascii="Times New Roman" w:hAnsi="Times New Roman"/>
          <w:sz w:val="28"/>
          <w:szCs w:val="28"/>
        </w:rPr>
        <w:t>14</w:t>
      </w:r>
      <w:r w:rsidR="006A08C4">
        <w:rPr>
          <w:rFonts w:ascii="Times New Roman" w:hAnsi="Times New Roman"/>
          <w:sz w:val="28"/>
          <w:szCs w:val="28"/>
        </w:rPr>
        <w:t xml:space="preserve">.4. </w:t>
      </w:r>
      <w:r w:rsidR="006A08C4" w:rsidRPr="002047E4">
        <w:rPr>
          <w:rFonts w:ascii="Times New Roman" w:hAnsi="Times New Roman"/>
          <w:sz w:val="28"/>
          <w:szCs w:val="28"/>
        </w:rPr>
        <w:t>projekt</w:t>
      </w:r>
      <w:r w:rsidR="006A08C4">
        <w:rPr>
          <w:rFonts w:ascii="Times New Roman" w:hAnsi="Times New Roman"/>
          <w:sz w:val="28"/>
          <w:szCs w:val="28"/>
        </w:rPr>
        <w:t>a</w:t>
      </w:r>
      <w:r w:rsidR="006A08C4" w:rsidRPr="002047E4">
        <w:rPr>
          <w:rFonts w:ascii="Times New Roman" w:hAnsi="Times New Roman"/>
          <w:sz w:val="28"/>
          <w:szCs w:val="28"/>
        </w:rPr>
        <w:t xml:space="preserve"> </w:t>
      </w:r>
      <w:r w:rsidR="00B41A4E">
        <w:rPr>
          <w:rFonts w:ascii="Times New Roman" w:hAnsi="Times New Roman"/>
          <w:sz w:val="28"/>
          <w:szCs w:val="28"/>
        </w:rPr>
        <w:t>vadība</w:t>
      </w:r>
      <w:r w:rsidR="006A08C4">
        <w:rPr>
          <w:rFonts w:ascii="Times New Roman" w:hAnsi="Times New Roman"/>
          <w:sz w:val="28"/>
          <w:szCs w:val="28"/>
        </w:rPr>
        <w:t>.</w:t>
      </w:r>
    </w:p>
    <w:p w14:paraId="3D96F32C" w14:textId="40AFAA8D" w:rsidR="00837B98" w:rsidRPr="004A233D" w:rsidRDefault="00FA6999" w:rsidP="00837B98">
      <w:pPr>
        <w:spacing w:after="120" w:line="240" w:lineRule="auto"/>
        <w:jc w:val="both"/>
        <w:rPr>
          <w:rFonts w:ascii="Times New Roman" w:hAnsi="Times New Roman"/>
          <w:bCs/>
          <w:sz w:val="28"/>
          <w:szCs w:val="28"/>
        </w:rPr>
      </w:pPr>
      <w:r w:rsidRPr="004A233D">
        <w:rPr>
          <w:rFonts w:ascii="Times New Roman" w:hAnsi="Times New Roman"/>
          <w:sz w:val="28"/>
          <w:szCs w:val="28"/>
        </w:rPr>
        <w:t>1</w:t>
      </w:r>
      <w:r>
        <w:rPr>
          <w:rFonts w:ascii="Times New Roman" w:hAnsi="Times New Roman"/>
          <w:sz w:val="28"/>
          <w:szCs w:val="28"/>
        </w:rPr>
        <w:t>5</w:t>
      </w:r>
      <w:r w:rsidR="00DF3583" w:rsidRPr="004A233D">
        <w:rPr>
          <w:rFonts w:ascii="Times New Roman" w:hAnsi="Times New Roman"/>
          <w:sz w:val="28"/>
          <w:szCs w:val="28"/>
        </w:rPr>
        <w:t xml:space="preserve">. </w:t>
      </w:r>
      <w:r w:rsidR="006730D9">
        <w:rPr>
          <w:rFonts w:ascii="Times New Roman" w:hAnsi="Times New Roman"/>
          <w:bCs/>
          <w:sz w:val="28"/>
          <w:szCs w:val="28"/>
        </w:rPr>
        <w:t>P</w:t>
      </w:r>
      <w:r w:rsidR="00A749E0">
        <w:rPr>
          <w:rFonts w:ascii="Times New Roman" w:hAnsi="Times New Roman"/>
          <w:bCs/>
          <w:sz w:val="28"/>
          <w:szCs w:val="28"/>
        </w:rPr>
        <w:t>asākuma</w:t>
      </w:r>
      <w:r w:rsidR="00651D62" w:rsidRPr="004A233D">
        <w:rPr>
          <w:rFonts w:ascii="Times New Roman" w:hAnsi="Times New Roman"/>
          <w:bCs/>
          <w:sz w:val="28"/>
          <w:szCs w:val="28"/>
        </w:rPr>
        <w:t xml:space="preserve"> ietvaros plāno šādas izmaks</w:t>
      </w:r>
      <w:r w:rsidR="00EE45D5" w:rsidRPr="004A233D">
        <w:rPr>
          <w:rFonts w:ascii="Times New Roman" w:hAnsi="Times New Roman"/>
          <w:bCs/>
          <w:sz w:val="28"/>
          <w:szCs w:val="28"/>
        </w:rPr>
        <w:t>u</w:t>
      </w:r>
      <w:r w:rsidR="00651D62" w:rsidRPr="004A233D">
        <w:rPr>
          <w:rFonts w:ascii="Times New Roman" w:hAnsi="Times New Roman"/>
          <w:bCs/>
          <w:sz w:val="28"/>
          <w:szCs w:val="28"/>
        </w:rPr>
        <w:t xml:space="preserve"> </w:t>
      </w:r>
      <w:r w:rsidR="00EE45D5" w:rsidRPr="004A233D">
        <w:rPr>
          <w:rFonts w:ascii="Times New Roman" w:hAnsi="Times New Roman"/>
          <w:bCs/>
          <w:sz w:val="28"/>
          <w:szCs w:val="28"/>
        </w:rPr>
        <w:t>pozīcija</w:t>
      </w:r>
      <w:r w:rsidR="00651D62" w:rsidRPr="004A233D">
        <w:rPr>
          <w:rFonts w:ascii="Times New Roman" w:hAnsi="Times New Roman"/>
          <w:bCs/>
          <w:sz w:val="28"/>
          <w:szCs w:val="28"/>
        </w:rPr>
        <w:t>s:</w:t>
      </w:r>
    </w:p>
    <w:p w14:paraId="48ABD86A" w14:textId="4F745EE0" w:rsidR="00CD6C58" w:rsidRPr="004A233D" w:rsidRDefault="00FA6999" w:rsidP="00CD6C58">
      <w:pPr>
        <w:spacing w:after="120" w:line="240" w:lineRule="auto"/>
        <w:ind w:left="113"/>
        <w:jc w:val="both"/>
        <w:rPr>
          <w:rFonts w:ascii="Times New Roman" w:hAnsi="Times New Roman"/>
          <w:sz w:val="28"/>
          <w:szCs w:val="28"/>
        </w:rPr>
      </w:pPr>
      <w:r w:rsidRPr="004A233D">
        <w:rPr>
          <w:rFonts w:ascii="Times New Roman" w:hAnsi="Times New Roman"/>
          <w:bCs/>
          <w:sz w:val="28"/>
          <w:szCs w:val="28"/>
        </w:rPr>
        <w:t>1</w:t>
      </w:r>
      <w:r>
        <w:rPr>
          <w:rFonts w:ascii="Times New Roman" w:hAnsi="Times New Roman"/>
          <w:bCs/>
          <w:sz w:val="28"/>
          <w:szCs w:val="28"/>
        </w:rPr>
        <w:t>5</w:t>
      </w:r>
      <w:r w:rsidR="00CD6C58" w:rsidRPr="004A233D">
        <w:rPr>
          <w:rFonts w:ascii="Times New Roman" w:hAnsi="Times New Roman"/>
          <w:bCs/>
          <w:sz w:val="28"/>
          <w:szCs w:val="28"/>
        </w:rPr>
        <w:t xml:space="preserve">.1. </w:t>
      </w:r>
      <w:r w:rsidR="00CD6C58" w:rsidRPr="004A233D">
        <w:rPr>
          <w:rFonts w:ascii="Times New Roman" w:hAnsi="Times New Roman"/>
          <w:sz w:val="28"/>
          <w:szCs w:val="28"/>
        </w:rPr>
        <w:t>tiešās attiecināmās izmaksas</w:t>
      </w:r>
      <w:r w:rsidR="003E5DE4" w:rsidRPr="004A233D">
        <w:rPr>
          <w:rFonts w:ascii="Times New Roman" w:hAnsi="Times New Roman"/>
          <w:sz w:val="28"/>
          <w:szCs w:val="28"/>
        </w:rPr>
        <w:t>;</w:t>
      </w:r>
    </w:p>
    <w:p w14:paraId="3E122508" w14:textId="4DEDCD43" w:rsidR="00CD6C58" w:rsidRDefault="00FA6999" w:rsidP="00CD6C58">
      <w:pPr>
        <w:spacing w:after="120" w:line="240" w:lineRule="auto"/>
        <w:ind w:left="113"/>
        <w:jc w:val="both"/>
        <w:rPr>
          <w:rFonts w:ascii="Times New Roman" w:hAnsi="Times New Roman"/>
          <w:bCs/>
          <w:sz w:val="28"/>
          <w:szCs w:val="28"/>
        </w:rPr>
      </w:pPr>
      <w:r w:rsidRPr="000D6DAA">
        <w:rPr>
          <w:rFonts w:ascii="Times New Roman" w:hAnsi="Times New Roman"/>
          <w:sz w:val="28"/>
          <w:szCs w:val="28"/>
        </w:rPr>
        <w:t>1</w:t>
      </w:r>
      <w:r>
        <w:rPr>
          <w:rFonts w:ascii="Times New Roman" w:hAnsi="Times New Roman"/>
          <w:sz w:val="28"/>
          <w:szCs w:val="28"/>
        </w:rPr>
        <w:t>5</w:t>
      </w:r>
      <w:r w:rsidR="00CD6C58" w:rsidRPr="000D6DAA">
        <w:rPr>
          <w:rFonts w:ascii="Times New Roman" w:hAnsi="Times New Roman"/>
          <w:sz w:val="28"/>
          <w:szCs w:val="28"/>
        </w:rPr>
        <w:t xml:space="preserve">.2. </w:t>
      </w:r>
      <w:r w:rsidR="007810D4" w:rsidRPr="000D6DAA">
        <w:rPr>
          <w:rFonts w:ascii="Times New Roman" w:hAnsi="Times New Roman"/>
          <w:bCs/>
          <w:sz w:val="28"/>
          <w:szCs w:val="28"/>
        </w:rPr>
        <w:t>netiešās attiecināmās izmaksas</w:t>
      </w:r>
      <w:r w:rsidR="00923580">
        <w:rPr>
          <w:rFonts w:ascii="Times New Roman" w:hAnsi="Times New Roman"/>
          <w:bCs/>
          <w:sz w:val="28"/>
          <w:szCs w:val="28"/>
        </w:rPr>
        <w:t>;</w:t>
      </w:r>
    </w:p>
    <w:p w14:paraId="3C1463A2" w14:textId="36E8650C" w:rsidR="00923580" w:rsidRPr="004A233D" w:rsidRDefault="00FA6999" w:rsidP="00CD6C58">
      <w:pPr>
        <w:spacing w:after="120" w:line="240" w:lineRule="auto"/>
        <w:ind w:left="113"/>
        <w:jc w:val="both"/>
        <w:rPr>
          <w:rFonts w:ascii="Times New Roman" w:hAnsi="Times New Roman"/>
          <w:bCs/>
          <w:sz w:val="28"/>
          <w:szCs w:val="28"/>
        </w:rPr>
      </w:pPr>
      <w:r w:rsidRPr="007F34B2">
        <w:rPr>
          <w:rFonts w:ascii="Times New Roman" w:hAnsi="Times New Roman"/>
          <w:bCs/>
          <w:sz w:val="28"/>
          <w:szCs w:val="28"/>
        </w:rPr>
        <w:lastRenderedPageBreak/>
        <w:t>1</w:t>
      </w:r>
      <w:r>
        <w:rPr>
          <w:rFonts w:ascii="Times New Roman" w:hAnsi="Times New Roman"/>
          <w:bCs/>
          <w:sz w:val="28"/>
          <w:szCs w:val="28"/>
        </w:rPr>
        <w:t>5</w:t>
      </w:r>
      <w:r w:rsidR="00923580" w:rsidRPr="007F34B2">
        <w:rPr>
          <w:rFonts w:ascii="Times New Roman" w:hAnsi="Times New Roman"/>
          <w:bCs/>
          <w:sz w:val="28"/>
          <w:szCs w:val="28"/>
        </w:rPr>
        <w:t xml:space="preserve">.3. </w:t>
      </w:r>
      <w:r w:rsidR="004647B8" w:rsidRPr="007F34B2">
        <w:rPr>
          <w:rFonts w:ascii="Times New Roman" w:hAnsi="Times New Roman"/>
          <w:bCs/>
          <w:sz w:val="28"/>
          <w:szCs w:val="28"/>
        </w:rPr>
        <w:t>neparedzētās izmaksas.</w:t>
      </w:r>
    </w:p>
    <w:p w14:paraId="69FE7D5E" w14:textId="363E38FF" w:rsidR="0042215F" w:rsidRDefault="00FA6999" w:rsidP="00C05FB0">
      <w:pPr>
        <w:spacing w:after="120" w:line="240" w:lineRule="auto"/>
        <w:jc w:val="both"/>
        <w:rPr>
          <w:rFonts w:ascii="Times New Roman" w:hAnsi="Times New Roman"/>
          <w:sz w:val="28"/>
          <w:szCs w:val="28"/>
        </w:rPr>
      </w:pPr>
      <w:r>
        <w:rPr>
          <w:rFonts w:ascii="Times New Roman" w:hAnsi="Times New Roman"/>
          <w:sz w:val="28"/>
          <w:szCs w:val="28"/>
        </w:rPr>
        <w:t>16</w:t>
      </w:r>
      <w:r w:rsidR="00837B98">
        <w:rPr>
          <w:rFonts w:ascii="Times New Roman" w:hAnsi="Times New Roman"/>
          <w:sz w:val="28"/>
          <w:szCs w:val="28"/>
        </w:rPr>
        <w:t xml:space="preserve">. </w:t>
      </w:r>
      <w:r w:rsidR="006E7DCB">
        <w:rPr>
          <w:rFonts w:ascii="Times New Roman" w:hAnsi="Times New Roman"/>
          <w:sz w:val="28"/>
          <w:szCs w:val="28"/>
        </w:rPr>
        <w:t>Š</w:t>
      </w:r>
      <w:r w:rsidR="003C3BC2">
        <w:rPr>
          <w:rFonts w:ascii="Times New Roman" w:hAnsi="Times New Roman"/>
          <w:sz w:val="28"/>
          <w:szCs w:val="28"/>
        </w:rPr>
        <w:t xml:space="preserve">o noteikumu </w:t>
      </w:r>
      <w:r>
        <w:rPr>
          <w:rFonts w:ascii="Times New Roman" w:hAnsi="Times New Roman"/>
          <w:sz w:val="28"/>
          <w:szCs w:val="28"/>
        </w:rPr>
        <w:t>15</w:t>
      </w:r>
      <w:r w:rsidR="00807151">
        <w:rPr>
          <w:rFonts w:ascii="Times New Roman" w:hAnsi="Times New Roman"/>
          <w:sz w:val="28"/>
          <w:szCs w:val="28"/>
        </w:rPr>
        <w:t>.1.</w:t>
      </w:r>
      <w:r w:rsidR="007C1AFB">
        <w:rPr>
          <w:rFonts w:ascii="Times New Roman" w:hAnsi="Times New Roman"/>
          <w:sz w:val="28"/>
          <w:szCs w:val="28"/>
        </w:rPr>
        <w:t xml:space="preserve">apakšpunktā minētās </w:t>
      </w:r>
      <w:r w:rsidR="007810D4" w:rsidRPr="007810D4">
        <w:rPr>
          <w:rFonts w:ascii="Times New Roman" w:hAnsi="Times New Roman"/>
          <w:sz w:val="28"/>
          <w:szCs w:val="28"/>
        </w:rPr>
        <w:t xml:space="preserve">tiešās attiecināmās </w:t>
      </w:r>
      <w:r w:rsidR="00837B98" w:rsidRPr="00837B98">
        <w:rPr>
          <w:rFonts w:ascii="Times New Roman" w:hAnsi="Times New Roman"/>
          <w:sz w:val="28"/>
          <w:szCs w:val="28"/>
        </w:rPr>
        <w:t xml:space="preserve">izmaksas </w:t>
      </w:r>
      <w:r w:rsidR="007C1AFB">
        <w:rPr>
          <w:rFonts w:ascii="Times New Roman" w:hAnsi="Times New Roman"/>
          <w:sz w:val="28"/>
          <w:szCs w:val="28"/>
        </w:rPr>
        <w:t xml:space="preserve">ietver </w:t>
      </w:r>
      <w:r w:rsidR="00C24618">
        <w:rPr>
          <w:rFonts w:ascii="Times New Roman" w:hAnsi="Times New Roman"/>
          <w:sz w:val="28"/>
          <w:szCs w:val="28"/>
        </w:rPr>
        <w:t xml:space="preserve">šādas </w:t>
      </w:r>
      <w:r w:rsidR="00696201">
        <w:rPr>
          <w:rFonts w:ascii="Times New Roman" w:hAnsi="Times New Roman"/>
          <w:sz w:val="28"/>
          <w:szCs w:val="28"/>
        </w:rPr>
        <w:t>izmaksu pozīcija</w:t>
      </w:r>
      <w:r w:rsidR="00837B98" w:rsidRPr="00837B98">
        <w:rPr>
          <w:rFonts w:ascii="Times New Roman" w:hAnsi="Times New Roman"/>
          <w:sz w:val="28"/>
          <w:szCs w:val="28"/>
        </w:rPr>
        <w:t>s:</w:t>
      </w:r>
    </w:p>
    <w:p w14:paraId="741CFFCF" w14:textId="0C1D71C5" w:rsidR="00D91AD4" w:rsidRDefault="00FA6999" w:rsidP="00D91AD4">
      <w:pPr>
        <w:spacing w:after="120" w:line="240" w:lineRule="auto"/>
        <w:ind w:left="113"/>
        <w:jc w:val="both"/>
        <w:rPr>
          <w:rFonts w:ascii="Times New Roman" w:hAnsi="Times New Roman"/>
          <w:sz w:val="28"/>
          <w:szCs w:val="28"/>
        </w:rPr>
      </w:pPr>
      <w:r>
        <w:rPr>
          <w:rFonts w:ascii="Times New Roman" w:hAnsi="Times New Roman"/>
          <w:sz w:val="28"/>
          <w:szCs w:val="28"/>
        </w:rPr>
        <w:t>16</w:t>
      </w:r>
      <w:r w:rsidR="00D91AD4">
        <w:rPr>
          <w:rFonts w:ascii="Times New Roman" w:hAnsi="Times New Roman"/>
          <w:sz w:val="28"/>
          <w:szCs w:val="28"/>
        </w:rPr>
        <w:t>.</w:t>
      </w:r>
      <w:r w:rsidR="00540911">
        <w:rPr>
          <w:rFonts w:ascii="Times New Roman" w:hAnsi="Times New Roman"/>
          <w:sz w:val="28"/>
          <w:szCs w:val="28"/>
        </w:rPr>
        <w:t>1</w:t>
      </w:r>
      <w:r w:rsidR="00D91AD4">
        <w:rPr>
          <w:rFonts w:ascii="Times New Roman" w:hAnsi="Times New Roman"/>
          <w:sz w:val="28"/>
          <w:szCs w:val="28"/>
        </w:rPr>
        <w:t xml:space="preserve">. </w:t>
      </w:r>
      <w:proofErr w:type="gramStart"/>
      <w:r w:rsidR="00480D9A" w:rsidRPr="00480D9A">
        <w:rPr>
          <w:rFonts w:ascii="Times New Roman" w:hAnsi="Times New Roman"/>
          <w:sz w:val="28"/>
          <w:szCs w:val="28"/>
        </w:rPr>
        <w:t>tiešās personāla izmaksas</w:t>
      </w:r>
      <w:r w:rsidR="006916C2">
        <w:rPr>
          <w:rFonts w:ascii="Times New Roman" w:hAnsi="Times New Roman"/>
          <w:sz w:val="28"/>
          <w:szCs w:val="28"/>
        </w:rPr>
        <w:t xml:space="preserve"> </w:t>
      </w:r>
      <w:r w:rsidR="006E4409">
        <w:rPr>
          <w:rFonts w:ascii="Times New Roman" w:hAnsi="Times New Roman"/>
          <w:sz w:val="28"/>
          <w:szCs w:val="28"/>
        </w:rPr>
        <w:t>(</w:t>
      </w:r>
      <w:r w:rsidR="006E4409" w:rsidRPr="00D078CC">
        <w:rPr>
          <w:rFonts w:ascii="Times New Roman" w:hAnsi="Times New Roman"/>
          <w:sz w:val="28"/>
          <w:szCs w:val="28"/>
        </w:rPr>
        <w:t>finansējuma saņēmēja projekta īstenošanas personāla atlīdzības izmaksas</w:t>
      </w:r>
      <w:r w:rsidR="006E4409">
        <w:rPr>
          <w:rFonts w:ascii="Times New Roman" w:hAnsi="Times New Roman"/>
          <w:sz w:val="28"/>
          <w:szCs w:val="28"/>
        </w:rPr>
        <w:t xml:space="preserve"> un </w:t>
      </w:r>
      <w:r w:rsidR="006E4409" w:rsidRPr="00D078CC">
        <w:rPr>
          <w:rFonts w:ascii="Times New Roman" w:hAnsi="Times New Roman"/>
          <w:sz w:val="28"/>
          <w:szCs w:val="28"/>
        </w:rPr>
        <w:t>finansējuma saņēmēja projekta vadības personāla atlīdzības izmaksas</w:t>
      </w:r>
      <w:r w:rsidR="006E4409">
        <w:rPr>
          <w:rFonts w:ascii="Times New Roman" w:hAnsi="Times New Roman"/>
          <w:sz w:val="28"/>
          <w:szCs w:val="28"/>
        </w:rPr>
        <w:t xml:space="preserve">) </w:t>
      </w:r>
      <w:r w:rsidR="00480D9A" w:rsidRPr="00480D9A">
        <w:rPr>
          <w:rFonts w:ascii="Times New Roman" w:hAnsi="Times New Roman"/>
          <w:sz w:val="28"/>
          <w:szCs w:val="28"/>
        </w:rPr>
        <w:t>atbilstoši</w:t>
      </w:r>
      <w:proofErr w:type="gramEnd"/>
      <w:r w:rsidR="00480D9A" w:rsidRPr="00480D9A">
        <w:rPr>
          <w:rFonts w:ascii="Times New Roman" w:hAnsi="Times New Roman"/>
          <w:sz w:val="28"/>
          <w:szCs w:val="28"/>
        </w:rPr>
        <w:t xml:space="preserve"> Valsts un pašvaldību institūciju amatpersonu un darbinieku atlīdzības likumā noteiktajam, izņemot virsstundas</w:t>
      </w:r>
      <w:r w:rsidR="006E4409">
        <w:rPr>
          <w:rFonts w:ascii="Times New Roman" w:hAnsi="Times New Roman"/>
          <w:sz w:val="28"/>
          <w:szCs w:val="28"/>
        </w:rPr>
        <w:t xml:space="preserve">. Ja </w:t>
      </w:r>
      <w:r w:rsidR="006E4409" w:rsidRPr="00480D9A">
        <w:rPr>
          <w:rFonts w:ascii="Times New Roman" w:hAnsi="Times New Roman"/>
          <w:sz w:val="28"/>
          <w:szCs w:val="28"/>
        </w:rPr>
        <w:t>personāla iesaiste projektā ir nodrošināta saskaņā ar daļlaika attiecināmības principu</w:t>
      </w:r>
      <w:r w:rsidR="006E4409">
        <w:rPr>
          <w:rFonts w:ascii="Times New Roman" w:hAnsi="Times New Roman"/>
          <w:sz w:val="28"/>
          <w:szCs w:val="28"/>
        </w:rPr>
        <w:t xml:space="preserve">, attiecināma </w:t>
      </w:r>
      <w:r w:rsidR="006E4409" w:rsidRPr="00480D9A">
        <w:rPr>
          <w:rFonts w:ascii="Times New Roman" w:hAnsi="Times New Roman"/>
          <w:sz w:val="28"/>
          <w:szCs w:val="28"/>
        </w:rPr>
        <w:t xml:space="preserve">ir ne </w:t>
      </w:r>
      <w:proofErr w:type="gramStart"/>
      <w:r w:rsidR="006E4409" w:rsidRPr="00480D9A">
        <w:rPr>
          <w:rFonts w:ascii="Times New Roman" w:hAnsi="Times New Roman"/>
          <w:sz w:val="28"/>
          <w:szCs w:val="28"/>
        </w:rPr>
        <w:t>mazāka kā</w:t>
      </w:r>
      <w:proofErr w:type="gramEnd"/>
      <w:r w:rsidR="006E4409" w:rsidRPr="00480D9A">
        <w:rPr>
          <w:rFonts w:ascii="Times New Roman" w:hAnsi="Times New Roman"/>
          <w:sz w:val="28"/>
          <w:szCs w:val="28"/>
        </w:rPr>
        <w:t xml:space="preserve"> 30 procentu</w:t>
      </w:r>
      <w:r w:rsidR="006E4409">
        <w:rPr>
          <w:rFonts w:ascii="Times New Roman" w:hAnsi="Times New Roman"/>
          <w:sz w:val="28"/>
          <w:szCs w:val="28"/>
        </w:rPr>
        <w:t xml:space="preserve"> noslodze;</w:t>
      </w:r>
    </w:p>
    <w:p w14:paraId="464E6F57" w14:textId="60A251F4" w:rsidR="00DA583C" w:rsidRDefault="00FA6999" w:rsidP="009417BB">
      <w:pPr>
        <w:spacing w:after="120" w:line="240" w:lineRule="auto"/>
        <w:ind w:left="113"/>
        <w:jc w:val="both"/>
        <w:rPr>
          <w:rFonts w:ascii="Times New Roman" w:hAnsi="Times New Roman"/>
          <w:sz w:val="28"/>
          <w:szCs w:val="28"/>
        </w:rPr>
      </w:pPr>
      <w:r>
        <w:rPr>
          <w:rFonts w:ascii="Times New Roman" w:hAnsi="Times New Roman"/>
          <w:sz w:val="28"/>
          <w:szCs w:val="28"/>
        </w:rPr>
        <w:t>16</w:t>
      </w:r>
      <w:r w:rsidR="00DA583C">
        <w:rPr>
          <w:rFonts w:ascii="Times New Roman" w:hAnsi="Times New Roman"/>
          <w:sz w:val="28"/>
          <w:szCs w:val="28"/>
        </w:rPr>
        <w:t>.</w:t>
      </w:r>
      <w:r w:rsidR="006E4409">
        <w:rPr>
          <w:rFonts w:ascii="Times New Roman" w:hAnsi="Times New Roman"/>
          <w:sz w:val="28"/>
          <w:szCs w:val="28"/>
        </w:rPr>
        <w:t>2</w:t>
      </w:r>
      <w:r w:rsidR="00DA583C">
        <w:rPr>
          <w:rFonts w:ascii="Times New Roman" w:hAnsi="Times New Roman"/>
          <w:sz w:val="28"/>
          <w:szCs w:val="28"/>
        </w:rPr>
        <w:t xml:space="preserve">. </w:t>
      </w:r>
      <w:r w:rsidR="00C45D2C" w:rsidRPr="00C45D2C">
        <w:rPr>
          <w:rFonts w:ascii="Times New Roman" w:hAnsi="Times New Roman"/>
          <w:sz w:val="28"/>
          <w:szCs w:val="28"/>
        </w:rPr>
        <w:t>tiešās projekta īstenošanas izmaksas</w:t>
      </w:r>
      <w:r w:rsidR="00DA583C" w:rsidRPr="00DA583C">
        <w:rPr>
          <w:rFonts w:ascii="Times New Roman" w:hAnsi="Times New Roman"/>
          <w:sz w:val="28"/>
          <w:szCs w:val="28"/>
        </w:rPr>
        <w:t>:</w:t>
      </w:r>
    </w:p>
    <w:p w14:paraId="09DF8A3C" w14:textId="4B88020E" w:rsidR="001526DA" w:rsidRDefault="00FA6999" w:rsidP="006115CC">
      <w:pPr>
        <w:spacing w:after="120" w:line="240" w:lineRule="auto"/>
        <w:ind w:left="284"/>
        <w:jc w:val="both"/>
        <w:rPr>
          <w:rFonts w:ascii="Times New Roman" w:hAnsi="Times New Roman"/>
          <w:sz w:val="28"/>
          <w:szCs w:val="28"/>
        </w:rPr>
      </w:pPr>
      <w:r>
        <w:rPr>
          <w:rFonts w:ascii="Times New Roman" w:hAnsi="Times New Roman"/>
          <w:sz w:val="28"/>
          <w:szCs w:val="28"/>
        </w:rPr>
        <w:t>16</w:t>
      </w:r>
      <w:r w:rsidR="001526DA">
        <w:rPr>
          <w:rFonts w:ascii="Times New Roman" w:hAnsi="Times New Roman"/>
          <w:sz w:val="28"/>
          <w:szCs w:val="28"/>
        </w:rPr>
        <w:t>.</w:t>
      </w:r>
      <w:r w:rsidR="006E4409">
        <w:rPr>
          <w:rFonts w:ascii="Times New Roman" w:hAnsi="Times New Roman"/>
          <w:sz w:val="28"/>
          <w:szCs w:val="28"/>
        </w:rPr>
        <w:t>2</w:t>
      </w:r>
      <w:r w:rsidR="001526DA">
        <w:rPr>
          <w:rFonts w:ascii="Times New Roman" w:hAnsi="Times New Roman"/>
          <w:sz w:val="28"/>
          <w:szCs w:val="28"/>
        </w:rPr>
        <w:t xml:space="preserve">.1. </w:t>
      </w:r>
      <w:r w:rsidR="006E4409">
        <w:rPr>
          <w:rFonts w:ascii="Times New Roman" w:hAnsi="Times New Roman"/>
          <w:sz w:val="28"/>
          <w:szCs w:val="28"/>
        </w:rPr>
        <w:t>pakalpojumu (</w:t>
      </w:r>
      <w:r w:rsidR="00BA66D8">
        <w:rPr>
          <w:rFonts w:ascii="Times New Roman" w:hAnsi="Times New Roman"/>
          <w:sz w:val="28"/>
          <w:szCs w:val="28"/>
        </w:rPr>
        <w:t>uzņēmum</w:t>
      </w:r>
      <w:r w:rsidR="0031729C">
        <w:rPr>
          <w:rFonts w:ascii="Times New Roman" w:hAnsi="Times New Roman"/>
          <w:sz w:val="28"/>
          <w:szCs w:val="28"/>
        </w:rPr>
        <w:t>a</w:t>
      </w:r>
      <w:r w:rsidR="00BA66D8">
        <w:rPr>
          <w:rFonts w:ascii="Times New Roman" w:hAnsi="Times New Roman"/>
          <w:sz w:val="28"/>
          <w:szCs w:val="28"/>
        </w:rPr>
        <w:t xml:space="preserve"> līgumu</w:t>
      </w:r>
      <w:r w:rsidR="006E4409">
        <w:rPr>
          <w:rFonts w:ascii="Times New Roman" w:hAnsi="Times New Roman"/>
          <w:sz w:val="28"/>
          <w:szCs w:val="28"/>
        </w:rPr>
        <w:t>)</w:t>
      </w:r>
      <w:r w:rsidR="00BA66D8">
        <w:rPr>
          <w:rFonts w:ascii="Times New Roman" w:hAnsi="Times New Roman"/>
          <w:sz w:val="28"/>
          <w:szCs w:val="28"/>
        </w:rPr>
        <w:t xml:space="preserve"> izmaksas šo noteikumu </w:t>
      </w:r>
      <w:r>
        <w:rPr>
          <w:rFonts w:ascii="Times New Roman" w:hAnsi="Times New Roman"/>
          <w:sz w:val="28"/>
          <w:szCs w:val="28"/>
        </w:rPr>
        <w:t>14</w:t>
      </w:r>
      <w:r w:rsidR="00BA66D8">
        <w:rPr>
          <w:rFonts w:ascii="Times New Roman" w:hAnsi="Times New Roman"/>
          <w:sz w:val="28"/>
          <w:szCs w:val="28"/>
        </w:rPr>
        <w:t xml:space="preserve">.1. un </w:t>
      </w:r>
      <w:r>
        <w:rPr>
          <w:rFonts w:ascii="Times New Roman" w:hAnsi="Times New Roman"/>
          <w:sz w:val="28"/>
          <w:szCs w:val="28"/>
        </w:rPr>
        <w:t>14</w:t>
      </w:r>
      <w:r w:rsidR="00BA66D8">
        <w:rPr>
          <w:rFonts w:ascii="Times New Roman" w:hAnsi="Times New Roman"/>
          <w:sz w:val="28"/>
          <w:szCs w:val="28"/>
        </w:rPr>
        <w:t xml:space="preserve">.2.apakšpunktā </w:t>
      </w:r>
      <w:r w:rsidR="00FD4AC9">
        <w:rPr>
          <w:rFonts w:ascii="Times New Roman" w:hAnsi="Times New Roman"/>
          <w:sz w:val="28"/>
          <w:szCs w:val="28"/>
        </w:rPr>
        <w:t>minēto</w:t>
      </w:r>
      <w:r w:rsidR="00BA66D8">
        <w:rPr>
          <w:rFonts w:ascii="Times New Roman" w:hAnsi="Times New Roman"/>
          <w:sz w:val="28"/>
          <w:szCs w:val="28"/>
        </w:rPr>
        <w:t xml:space="preserve"> atbalstāmo darbību (izņemot konsultācijas)</w:t>
      </w:r>
      <w:r w:rsidR="001526DA">
        <w:rPr>
          <w:rFonts w:ascii="Times New Roman" w:hAnsi="Times New Roman"/>
          <w:sz w:val="28"/>
          <w:szCs w:val="28"/>
        </w:rPr>
        <w:t xml:space="preserve"> izmaksas</w:t>
      </w:r>
      <w:r w:rsidR="006916C2">
        <w:rPr>
          <w:rFonts w:ascii="Times New Roman" w:hAnsi="Times New Roman"/>
          <w:sz w:val="28"/>
          <w:szCs w:val="28"/>
        </w:rPr>
        <w:t>;</w:t>
      </w:r>
    </w:p>
    <w:p w14:paraId="1339E20A" w14:textId="7C7591C4" w:rsidR="00ED7023" w:rsidRDefault="00FA6999" w:rsidP="00B95F3B">
      <w:pPr>
        <w:spacing w:after="120" w:line="240" w:lineRule="auto"/>
        <w:ind w:left="284"/>
        <w:jc w:val="both"/>
        <w:rPr>
          <w:rFonts w:ascii="Times New Roman" w:hAnsi="Times New Roman"/>
          <w:sz w:val="28"/>
          <w:szCs w:val="28"/>
        </w:rPr>
      </w:pPr>
      <w:r>
        <w:rPr>
          <w:rFonts w:ascii="Times New Roman" w:hAnsi="Times New Roman"/>
          <w:sz w:val="28"/>
          <w:szCs w:val="28"/>
        </w:rPr>
        <w:t>16</w:t>
      </w:r>
      <w:r w:rsidR="001526DA">
        <w:rPr>
          <w:rFonts w:ascii="Times New Roman" w:hAnsi="Times New Roman"/>
          <w:sz w:val="28"/>
          <w:szCs w:val="28"/>
        </w:rPr>
        <w:t>.</w:t>
      </w:r>
      <w:r w:rsidR="006E4409">
        <w:rPr>
          <w:rFonts w:ascii="Times New Roman" w:hAnsi="Times New Roman"/>
          <w:sz w:val="28"/>
          <w:szCs w:val="28"/>
        </w:rPr>
        <w:t>2</w:t>
      </w:r>
      <w:r w:rsidR="006916C2">
        <w:rPr>
          <w:rFonts w:ascii="Times New Roman" w:hAnsi="Times New Roman"/>
          <w:sz w:val="28"/>
          <w:szCs w:val="28"/>
        </w:rPr>
        <w:t>.</w:t>
      </w:r>
      <w:r w:rsidR="001526DA">
        <w:rPr>
          <w:rFonts w:ascii="Times New Roman" w:hAnsi="Times New Roman"/>
          <w:sz w:val="28"/>
          <w:szCs w:val="28"/>
        </w:rPr>
        <w:t xml:space="preserve">2. </w:t>
      </w:r>
      <w:r w:rsidR="00ED7023" w:rsidRPr="007F34B2">
        <w:rPr>
          <w:rFonts w:ascii="Times New Roman" w:hAnsi="Times New Roman"/>
          <w:sz w:val="28"/>
          <w:szCs w:val="28"/>
        </w:rPr>
        <w:t xml:space="preserve">telpu, </w:t>
      </w:r>
      <w:r w:rsidR="00B95F3B" w:rsidRPr="007F34B2">
        <w:rPr>
          <w:rFonts w:ascii="Times New Roman" w:hAnsi="Times New Roman"/>
          <w:sz w:val="28"/>
          <w:szCs w:val="28"/>
        </w:rPr>
        <w:t>materiālu, aprīkojuma un iekārtu</w:t>
      </w:r>
      <w:r w:rsidR="00ED7023" w:rsidRPr="007F34B2">
        <w:rPr>
          <w:rFonts w:ascii="Times New Roman" w:hAnsi="Times New Roman"/>
          <w:sz w:val="28"/>
          <w:szCs w:val="28"/>
        </w:rPr>
        <w:t xml:space="preserve"> īres un nomas izmaksas šo noteikumu </w:t>
      </w:r>
      <w:r w:rsidRPr="007F34B2">
        <w:rPr>
          <w:rFonts w:ascii="Times New Roman" w:hAnsi="Times New Roman"/>
          <w:sz w:val="28"/>
          <w:szCs w:val="28"/>
        </w:rPr>
        <w:t>1</w:t>
      </w:r>
      <w:r>
        <w:rPr>
          <w:rFonts w:ascii="Times New Roman" w:hAnsi="Times New Roman"/>
          <w:sz w:val="28"/>
          <w:szCs w:val="28"/>
        </w:rPr>
        <w:t>4</w:t>
      </w:r>
      <w:r w:rsidR="00ED7023" w:rsidRPr="007F34B2">
        <w:rPr>
          <w:rFonts w:ascii="Times New Roman" w:hAnsi="Times New Roman"/>
          <w:sz w:val="28"/>
          <w:szCs w:val="28"/>
        </w:rPr>
        <w:t xml:space="preserve">.1. un </w:t>
      </w:r>
      <w:r w:rsidRPr="007F34B2">
        <w:rPr>
          <w:rFonts w:ascii="Times New Roman" w:hAnsi="Times New Roman"/>
          <w:sz w:val="28"/>
          <w:szCs w:val="28"/>
        </w:rPr>
        <w:t>1</w:t>
      </w:r>
      <w:r>
        <w:rPr>
          <w:rFonts w:ascii="Times New Roman" w:hAnsi="Times New Roman"/>
          <w:sz w:val="28"/>
          <w:szCs w:val="28"/>
        </w:rPr>
        <w:t>4</w:t>
      </w:r>
      <w:r w:rsidR="00ED7023" w:rsidRPr="007F34B2">
        <w:rPr>
          <w:rFonts w:ascii="Times New Roman" w:hAnsi="Times New Roman"/>
          <w:sz w:val="28"/>
          <w:szCs w:val="28"/>
        </w:rPr>
        <w:t>.2.apakšpunktā minēto atbalstāmo darbību īstenošanai;</w:t>
      </w:r>
    </w:p>
    <w:p w14:paraId="198F59FE" w14:textId="4294528B" w:rsidR="00D25358" w:rsidRDefault="00FA6999" w:rsidP="00B95F3B">
      <w:pPr>
        <w:spacing w:after="120" w:line="240" w:lineRule="auto"/>
        <w:ind w:left="284"/>
        <w:jc w:val="both"/>
        <w:rPr>
          <w:rFonts w:ascii="Times New Roman" w:hAnsi="Times New Roman"/>
          <w:sz w:val="28"/>
          <w:szCs w:val="28"/>
        </w:rPr>
      </w:pPr>
      <w:r>
        <w:rPr>
          <w:rFonts w:ascii="Times New Roman" w:hAnsi="Times New Roman"/>
          <w:sz w:val="28"/>
          <w:szCs w:val="28"/>
        </w:rPr>
        <w:t>16</w:t>
      </w:r>
      <w:r w:rsidR="00D25358">
        <w:rPr>
          <w:rFonts w:ascii="Times New Roman" w:hAnsi="Times New Roman"/>
          <w:sz w:val="28"/>
          <w:szCs w:val="28"/>
        </w:rPr>
        <w:t>.2.3. kancelejas pre</w:t>
      </w:r>
      <w:r w:rsidR="00B53B64">
        <w:rPr>
          <w:rFonts w:ascii="Times New Roman" w:hAnsi="Times New Roman"/>
          <w:sz w:val="28"/>
          <w:szCs w:val="28"/>
        </w:rPr>
        <w:t>ču izmaksas</w:t>
      </w:r>
      <w:r w:rsidR="00D25358">
        <w:rPr>
          <w:rFonts w:ascii="Times New Roman" w:hAnsi="Times New Roman"/>
          <w:sz w:val="28"/>
          <w:szCs w:val="28"/>
        </w:rPr>
        <w:t xml:space="preserve"> </w:t>
      </w:r>
      <w:r w:rsidR="00D25358" w:rsidRPr="007F34B2">
        <w:rPr>
          <w:rFonts w:ascii="Times New Roman" w:hAnsi="Times New Roman"/>
          <w:sz w:val="28"/>
          <w:szCs w:val="28"/>
        </w:rPr>
        <w:t xml:space="preserve">šo noteikumu </w:t>
      </w:r>
      <w:r w:rsidRPr="007F34B2">
        <w:rPr>
          <w:rFonts w:ascii="Times New Roman" w:hAnsi="Times New Roman"/>
          <w:sz w:val="28"/>
          <w:szCs w:val="28"/>
        </w:rPr>
        <w:t>1</w:t>
      </w:r>
      <w:r>
        <w:rPr>
          <w:rFonts w:ascii="Times New Roman" w:hAnsi="Times New Roman"/>
          <w:sz w:val="28"/>
          <w:szCs w:val="28"/>
        </w:rPr>
        <w:t>4</w:t>
      </w:r>
      <w:r w:rsidR="00D25358" w:rsidRPr="007F34B2">
        <w:rPr>
          <w:rFonts w:ascii="Times New Roman" w:hAnsi="Times New Roman"/>
          <w:sz w:val="28"/>
          <w:szCs w:val="28"/>
        </w:rPr>
        <w:t xml:space="preserve">.1. un </w:t>
      </w:r>
      <w:r w:rsidRPr="007F34B2">
        <w:rPr>
          <w:rFonts w:ascii="Times New Roman" w:hAnsi="Times New Roman"/>
          <w:sz w:val="28"/>
          <w:szCs w:val="28"/>
        </w:rPr>
        <w:t>1</w:t>
      </w:r>
      <w:r>
        <w:rPr>
          <w:rFonts w:ascii="Times New Roman" w:hAnsi="Times New Roman"/>
          <w:sz w:val="28"/>
          <w:szCs w:val="28"/>
        </w:rPr>
        <w:t>4</w:t>
      </w:r>
      <w:r w:rsidR="00D25358" w:rsidRPr="007F34B2">
        <w:rPr>
          <w:rFonts w:ascii="Times New Roman" w:hAnsi="Times New Roman"/>
          <w:sz w:val="28"/>
          <w:szCs w:val="28"/>
        </w:rPr>
        <w:t>.2.apakšpunktā minēto atbalstāmo darbību īstenošanai</w:t>
      </w:r>
      <w:r w:rsidR="00D25358">
        <w:rPr>
          <w:rFonts w:ascii="Times New Roman" w:hAnsi="Times New Roman"/>
          <w:sz w:val="28"/>
          <w:szCs w:val="28"/>
        </w:rPr>
        <w:t>;</w:t>
      </w:r>
    </w:p>
    <w:p w14:paraId="7B382CF7" w14:textId="58F5E2A7" w:rsidR="006115CC" w:rsidRDefault="00FA6999" w:rsidP="007F34B2">
      <w:pPr>
        <w:spacing w:after="120" w:line="240" w:lineRule="auto"/>
        <w:ind w:left="284"/>
        <w:jc w:val="both"/>
        <w:rPr>
          <w:rFonts w:ascii="Times New Roman" w:hAnsi="Times New Roman"/>
          <w:sz w:val="28"/>
          <w:szCs w:val="28"/>
        </w:rPr>
      </w:pPr>
      <w:r>
        <w:rPr>
          <w:rFonts w:ascii="Times New Roman" w:hAnsi="Times New Roman"/>
          <w:sz w:val="28"/>
          <w:szCs w:val="28"/>
        </w:rPr>
        <w:t>16</w:t>
      </w:r>
      <w:r w:rsidR="00B96CEB">
        <w:rPr>
          <w:rFonts w:ascii="Times New Roman" w:hAnsi="Times New Roman"/>
          <w:sz w:val="28"/>
          <w:szCs w:val="28"/>
        </w:rPr>
        <w:t>.</w:t>
      </w:r>
      <w:r w:rsidR="006E4409">
        <w:rPr>
          <w:rFonts w:ascii="Times New Roman" w:hAnsi="Times New Roman"/>
          <w:sz w:val="28"/>
          <w:szCs w:val="28"/>
        </w:rPr>
        <w:t>2</w:t>
      </w:r>
      <w:r w:rsidR="00B96CEB">
        <w:rPr>
          <w:rFonts w:ascii="Times New Roman" w:hAnsi="Times New Roman"/>
          <w:sz w:val="28"/>
          <w:szCs w:val="28"/>
        </w:rPr>
        <w:t>.</w:t>
      </w:r>
      <w:r w:rsidR="00B95F3B">
        <w:rPr>
          <w:rFonts w:ascii="Times New Roman" w:hAnsi="Times New Roman"/>
          <w:sz w:val="28"/>
          <w:szCs w:val="28"/>
        </w:rPr>
        <w:t>4</w:t>
      </w:r>
      <w:r w:rsidR="00B96CEB">
        <w:rPr>
          <w:rFonts w:ascii="Times New Roman" w:hAnsi="Times New Roman"/>
          <w:sz w:val="28"/>
          <w:szCs w:val="28"/>
        </w:rPr>
        <w:t>. komandējum</w:t>
      </w:r>
      <w:r w:rsidR="00B5257B">
        <w:rPr>
          <w:rFonts w:ascii="Times New Roman" w:hAnsi="Times New Roman"/>
          <w:sz w:val="28"/>
          <w:szCs w:val="28"/>
        </w:rPr>
        <w:t>u</w:t>
      </w:r>
      <w:r w:rsidR="00B96CEB">
        <w:rPr>
          <w:rFonts w:ascii="Times New Roman" w:hAnsi="Times New Roman"/>
          <w:sz w:val="28"/>
          <w:szCs w:val="28"/>
        </w:rPr>
        <w:t xml:space="preserve"> </w:t>
      </w:r>
      <w:r w:rsidR="00B5257B">
        <w:rPr>
          <w:rFonts w:ascii="Times New Roman" w:hAnsi="Times New Roman"/>
          <w:sz w:val="28"/>
          <w:szCs w:val="28"/>
        </w:rPr>
        <w:t xml:space="preserve">(iekšzemes un ārvalstu) </w:t>
      </w:r>
      <w:r w:rsidR="00B96CEB">
        <w:rPr>
          <w:rFonts w:ascii="Times New Roman" w:hAnsi="Times New Roman"/>
          <w:sz w:val="28"/>
          <w:szCs w:val="28"/>
        </w:rPr>
        <w:t>un dienesta braucien</w:t>
      </w:r>
      <w:r w:rsidR="00B5257B">
        <w:rPr>
          <w:rFonts w:ascii="Times New Roman" w:hAnsi="Times New Roman"/>
          <w:sz w:val="28"/>
          <w:szCs w:val="28"/>
        </w:rPr>
        <w:t>u</w:t>
      </w:r>
      <w:r w:rsidR="00B96CEB">
        <w:rPr>
          <w:rFonts w:ascii="Times New Roman" w:hAnsi="Times New Roman"/>
          <w:sz w:val="28"/>
          <w:szCs w:val="28"/>
        </w:rPr>
        <w:t xml:space="preserve"> izmaksas</w:t>
      </w:r>
      <w:r w:rsidR="00B5257B">
        <w:rPr>
          <w:rFonts w:ascii="Times New Roman" w:hAnsi="Times New Roman"/>
          <w:sz w:val="28"/>
          <w:szCs w:val="28"/>
        </w:rPr>
        <w:t xml:space="preserve"> </w:t>
      </w:r>
      <w:r w:rsidR="00B5257B" w:rsidRPr="00905847">
        <w:rPr>
          <w:rFonts w:ascii="Times New Roman" w:hAnsi="Times New Roman"/>
          <w:sz w:val="28"/>
          <w:szCs w:val="28"/>
        </w:rPr>
        <w:t>(</w:t>
      </w:r>
      <w:r w:rsidR="00F27C66">
        <w:rPr>
          <w:rFonts w:ascii="Times New Roman" w:hAnsi="Times New Roman"/>
          <w:sz w:val="28"/>
          <w:szCs w:val="28"/>
        </w:rPr>
        <w:t xml:space="preserve">dienas nauda, </w:t>
      </w:r>
      <w:r w:rsidR="00B5257B" w:rsidRPr="00905847">
        <w:rPr>
          <w:rFonts w:ascii="Times New Roman" w:hAnsi="Times New Roman"/>
          <w:sz w:val="28"/>
          <w:szCs w:val="28"/>
        </w:rPr>
        <w:t>naktsmītnes</w:t>
      </w:r>
      <w:r w:rsidR="00F27C66">
        <w:rPr>
          <w:rFonts w:ascii="Times New Roman" w:hAnsi="Times New Roman"/>
          <w:sz w:val="28"/>
          <w:szCs w:val="28"/>
        </w:rPr>
        <w:t xml:space="preserve">, ceļojuma apdrošināšanas </w:t>
      </w:r>
      <w:r w:rsidR="00B5257B" w:rsidRPr="00905847">
        <w:rPr>
          <w:rFonts w:ascii="Times New Roman" w:hAnsi="Times New Roman"/>
          <w:sz w:val="28"/>
          <w:szCs w:val="28"/>
        </w:rPr>
        <w:t xml:space="preserve">un </w:t>
      </w:r>
      <w:r w:rsidR="00F27C66">
        <w:rPr>
          <w:rFonts w:ascii="Times New Roman" w:hAnsi="Times New Roman"/>
          <w:sz w:val="28"/>
          <w:szCs w:val="28"/>
        </w:rPr>
        <w:t xml:space="preserve">ceļa </w:t>
      </w:r>
      <w:r w:rsidR="00B5257B" w:rsidRPr="00905847">
        <w:rPr>
          <w:rFonts w:ascii="Times New Roman" w:hAnsi="Times New Roman"/>
          <w:sz w:val="28"/>
          <w:szCs w:val="28"/>
        </w:rPr>
        <w:t xml:space="preserve">izdevumi) </w:t>
      </w:r>
      <w:r w:rsidR="006115CC" w:rsidRPr="00905847">
        <w:rPr>
          <w:rFonts w:ascii="Times New Roman" w:hAnsi="Times New Roman"/>
          <w:sz w:val="28"/>
          <w:szCs w:val="28"/>
        </w:rPr>
        <w:t>Eiropas Savienības dalībvalstu darba tirgus institūciju un starptautisko organizāciju ekspert</w:t>
      </w:r>
      <w:r w:rsidR="00B95F3B">
        <w:rPr>
          <w:rFonts w:ascii="Times New Roman" w:hAnsi="Times New Roman"/>
          <w:sz w:val="28"/>
          <w:szCs w:val="28"/>
        </w:rPr>
        <w:t xml:space="preserve">iem, </w:t>
      </w:r>
      <w:r w:rsidR="00B5257B" w:rsidRPr="007F34B2">
        <w:rPr>
          <w:rFonts w:ascii="Times New Roman" w:hAnsi="Times New Roman"/>
          <w:sz w:val="28"/>
          <w:szCs w:val="28"/>
        </w:rPr>
        <w:t xml:space="preserve">finansējuma saņēmēja darbiniekiem un </w:t>
      </w:r>
      <w:r w:rsidR="00B5257B" w:rsidRPr="003E243A">
        <w:rPr>
          <w:rFonts w:ascii="Times New Roman" w:hAnsi="Times New Roman"/>
          <w:sz w:val="28"/>
          <w:szCs w:val="28"/>
        </w:rPr>
        <w:t>finansējuma saņēmēja projekta īstenošanas un projekta vadības personāla</w:t>
      </w:r>
      <w:r w:rsidR="00B5257B">
        <w:rPr>
          <w:rFonts w:ascii="Times New Roman" w:hAnsi="Times New Roman"/>
          <w:sz w:val="28"/>
          <w:szCs w:val="28"/>
        </w:rPr>
        <w:t>m</w:t>
      </w:r>
      <w:r w:rsidR="006115CC" w:rsidRPr="00905847">
        <w:rPr>
          <w:rFonts w:ascii="Times New Roman" w:hAnsi="Times New Roman"/>
          <w:sz w:val="28"/>
          <w:szCs w:val="28"/>
        </w:rPr>
        <w:t xml:space="preserve"> šo noteikumu </w:t>
      </w:r>
      <w:r w:rsidR="00BA4C25" w:rsidRPr="00905847">
        <w:rPr>
          <w:rFonts w:ascii="Times New Roman" w:hAnsi="Times New Roman"/>
          <w:sz w:val="28"/>
          <w:szCs w:val="28"/>
        </w:rPr>
        <w:t>1</w:t>
      </w:r>
      <w:r w:rsidR="00BA4C25">
        <w:rPr>
          <w:rFonts w:ascii="Times New Roman" w:hAnsi="Times New Roman"/>
          <w:sz w:val="28"/>
          <w:szCs w:val="28"/>
        </w:rPr>
        <w:t>4</w:t>
      </w:r>
      <w:r w:rsidR="006115CC" w:rsidRPr="00905847">
        <w:rPr>
          <w:rFonts w:ascii="Times New Roman" w:hAnsi="Times New Roman"/>
          <w:sz w:val="28"/>
          <w:szCs w:val="28"/>
        </w:rPr>
        <w:t xml:space="preserve">.1., </w:t>
      </w:r>
      <w:r w:rsidR="00BA4C25" w:rsidRPr="00905847">
        <w:rPr>
          <w:rFonts w:ascii="Times New Roman" w:hAnsi="Times New Roman"/>
          <w:sz w:val="28"/>
          <w:szCs w:val="28"/>
        </w:rPr>
        <w:t>1</w:t>
      </w:r>
      <w:r w:rsidR="00BA4C25">
        <w:rPr>
          <w:rFonts w:ascii="Times New Roman" w:hAnsi="Times New Roman"/>
          <w:sz w:val="28"/>
          <w:szCs w:val="28"/>
        </w:rPr>
        <w:t>4</w:t>
      </w:r>
      <w:r w:rsidR="006115CC" w:rsidRPr="00905847">
        <w:rPr>
          <w:rFonts w:ascii="Times New Roman" w:hAnsi="Times New Roman"/>
          <w:sz w:val="28"/>
          <w:szCs w:val="28"/>
        </w:rPr>
        <w:t xml:space="preserve">.2.2., </w:t>
      </w:r>
      <w:r w:rsidR="00BA4C25" w:rsidRPr="00905847">
        <w:rPr>
          <w:rFonts w:ascii="Times New Roman" w:hAnsi="Times New Roman"/>
          <w:sz w:val="28"/>
          <w:szCs w:val="28"/>
        </w:rPr>
        <w:t>1</w:t>
      </w:r>
      <w:r w:rsidR="00BA4C25">
        <w:rPr>
          <w:rFonts w:ascii="Times New Roman" w:hAnsi="Times New Roman"/>
          <w:sz w:val="28"/>
          <w:szCs w:val="28"/>
        </w:rPr>
        <w:t>4</w:t>
      </w:r>
      <w:r w:rsidR="006115CC" w:rsidRPr="00905847">
        <w:rPr>
          <w:rFonts w:ascii="Times New Roman" w:hAnsi="Times New Roman"/>
          <w:sz w:val="28"/>
          <w:szCs w:val="28"/>
        </w:rPr>
        <w:t xml:space="preserve">.2.3., </w:t>
      </w:r>
      <w:r w:rsidR="00BA4C25" w:rsidRPr="00905847">
        <w:rPr>
          <w:rFonts w:ascii="Times New Roman" w:hAnsi="Times New Roman"/>
          <w:sz w:val="28"/>
          <w:szCs w:val="28"/>
        </w:rPr>
        <w:t>1</w:t>
      </w:r>
      <w:r w:rsidR="00BA4C25">
        <w:rPr>
          <w:rFonts w:ascii="Times New Roman" w:hAnsi="Times New Roman"/>
          <w:sz w:val="28"/>
          <w:szCs w:val="28"/>
        </w:rPr>
        <w:t>4</w:t>
      </w:r>
      <w:r w:rsidR="006115CC" w:rsidRPr="00905847">
        <w:rPr>
          <w:rFonts w:ascii="Times New Roman" w:hAnsi="Times New Roman"/>
          <w:sz w:val="28"/>
          <w:szCs w:val="28"/>
        </w:rPr>
        <w:t xml:space="preserve">.2.4. un </w:t>
      </w:r>
      <w:r w:rsidR="00BA4C25" w:rsidRPr="00905847">
        <w:rPr>
          <w:rFonts w:ascii="Times New Roman" w:hAnsi="Times New Roman"/>
          <w:sz w:val="28"/>
          <w:szCs w:val="28"/>
        </w:rPr>
        <w:t>1</w:t>
      </w:r>
      <w:r w:rsidR="00BA4C25">
        <w:rPr>
          <w:rFonts w:ascii="Times New Roman" w:hAnsi="Times New Roman"/>
          <w:sz w:val="28"/>
          <w:szCs w:val="28"/>
        </w:rPr>
        <w:t>4</w:t>
      </w:r>
      <w:r w:rsidR="006115CC" w:rsidRPr="00905847">
        <w:rPr>
          <w:rFonts w:ascii="Times New Roman" w:hAnsi="Times New Roman"/>
          <w:sz w:val="28"/>
          <w:szCs w:val="28"/>
        </w:rPr>
        <w:t xml:space="preserve">.2.5.apakšpunktā </w:t>
      </w:r>
      <w:r w:rsidR="00FD4AC9">
        <w:rPr>
          <w:rFonts w:ascii="Times New Roman" w:hAnsi="Times New Roman"/>
          <w:sz w:val="28"/>
          <w:szCs w:val="28"/>
        </w:rPr>
        <w:t>minēto</w:t>
      </w:r>
      <w:r w:rsidR="00FD4AC9" w:rsidRPr="00905847">
        <w:rPr>
          <w:rFonts w:ascii="Times New Roman" w:hAnsi="Times New Roman"/>
          <w:sz w:val="28"/>
          <w:szCs w:val="28"/>
        </w:rPr>
        <w:t xml:space="preserve"> </w:t>
      </w:r>
      <w:r w:rsidR="006115CC" w:rsidRPr="00905847">
        <w:rPr>
          <w:rFonts w:ascii="Times New Roman" w:hAnsi="Times New Roman"/>
          <w:sz w:val="28"/>
          <w:szCs w:val="28"/>
        </w:rPr>
        <w:t>atbalstāmo darbību īstenošanai atbilstoši normatīvajiem aktiem, kas nosaka kārtību, kādā atlīdzināmi ar komandējumiem saistītie izdevumi;</w:t>
      </w:r>
    </w:p>
    <w:p w14:paraId="0FB9464A" w14:textId="6C0505D2" w:rsidR="00D25358" w:rsidRDefault="000B1205" w:rsidP="00C2543E">
      <w:pPr>
        <w:spacing w:after="120" w:line="240" w:lineRule="auto"/>
        <w:ind w:left="284"/>
        <w:jc w:val="both"/>
        <w:rPr>
          <w:rFonts w:ascii="Times New Roman" w:hAnsi="Times New Roman"/>
          <w:sz w:val="28"/>
          <w:szCs w:val="28"/>
        </w:rPr>
      </w:pPr>
      <w:r>
        <w:rPr>
          <w:rFonts w:ascii="Times New Roman" w:hAnsi="Times New Roman"/>
          <w:sz w:val="28"/>
          <w:szCs w:val="28"/>
        </w:rPr>
        <w:t>16</w:t>
      </w:r>
      <w:r w:rsidR="0091775E">
        <w:rPr>
          <w:rFonts w:ascii="Times New Roman" w:hAnsi="Times New Roman"/>
          <w:sz w:val="28"/>
          <w:szCs w:val="28"/>
        </w:rPr>
        <w:t>.</w:t>
      </w:r>
      <w:r w:rsidR="006E4409">
        <w:rPr>
          <w:rFonts w:ascii="Times New Roman" w:hAnsi="Times New Roman"/>
          <w:sz w:val="28"/>
          <w:szCs w:val="28"/>
        </w:rPr>
        <w:t>2</w:t>
      </w:r>
      <w:r w:rsidR="0091775E">
        <w:rPr>
          <w:rFonts w:ascii="Times New Roman" w:hAnsi="Times New Roman"/>
          <w:sz w:val="28"/>
          <w:szCs w:val="28"/>
        </w:rPr>
        <w:t>.</w:t>
      </w:r>
      <w:r w:rsidR="00B5257B">
        <w:rPr>
          <w:rFonts w:ascii="Times New Roman" w:hAnsi="Times New Roman"/>
          <w:sz w:val="28"/>
          <w:szCs w:val="28"/>
        </w:rPr>
        <w:t>5</w:t>
      </w:r>
      <w:r w:rsidR="0091775E">
        <w:rPr>
          <w:rFonts w:ascii="Times New Roman" w:hAnsi="Times New Roman"/>
          <w:sz w:val="28"/>
          <w:szCs w:val="28"/>
        </w:rPr>
        <w:t xml:space="preserve">. </w:t>
      </w:r>
      <w:r w:rsidR="00931242" w:rsidRPr="00931242">
        <w:rPr>
          <w:rFonts w:ascii="Times New Roman" w:hAnsi="Times New Roman"/>
          <w:sz w:val="28"/>
          <w:szCs w:val="28"/>
        </w:rPr>
        <w:t>transporta izmaksas (izmaksas par degvielu, par transportlīdzekļa nomu, par transporta pakalpojumu pirkšanu, par sabiedriskā transporta izmantošanu</w:t>
      </w:r>
      <w:r w:rsidR="00B5257B">
        <w:rPr>
          <w:rFonts w:ascii="Times New Roman" w:hAnsi="Times New Roman"/>
          <w:sz w:val="28"/>
          <w:szCs w:val="28"/>
        </w:rPr>
        <w:t>)</w:t>
      </w:r>
      <w:r w:rsidR="00B5257B" w:rsidRPr="00B5257B">
        <w:rPr>
          <w:rFonts w:ascii="Times New Roman" w:hAnsi="Times New Roman"/>
          <w:sz w:val="28"/>
          <w:szCs w:val="28"/>
        </w:rPr>
        <w:t xml:space="preserve"> </w:t>
      </w:r>
      <w:r w:rsidR="00B5257B" w:rsidRPr="00931242">
        <w:rPr>
          <w:rFonts w:ascii="Times New Roman" w:hAnsi="Times New Roman"/>
          <w:sz w:val="28"/>
          <w:szCs w:val="28"/>
        </w:rPr>
        <w:t>finansējuma saņēmēja projekta īstenošanas un projekta vadības personāla</w:t>
      </w:r>
      <w:r w:rsidR="00B5257B">
        <w:rPr>
          <w:rFonts w:ascii="Times New Roman" w:hAnsi="Times New Roman"/>
          <w:sz w:val="28"/>
          <w:szCs w:val="28"/>
        </w:rPr>
        <w:t>m</w:t>
      </w:r>
      <w:r w:rsidR="00931242" w:rsidRPr="00931242">
        <w:rPr>
          <w:rFonts w:ascii="Times New Roman" w:hAnsi="Times New Roman"/>
          <w:sz w:val="28"/>
          <w:szCs w:val="28"/>
        </w:rPr>
        <w:t>;</w:t>
      </w:r>
    </w:p>
    <w:p w14:paraId="59170E1B" w14:textId="17BD2B5F" w:rsidR="00D25358" w:rsidRDefault="000B1205" w:rsidP="00D25358">
      <w:pPr>
        <w:spacing w:after="120" w:line="240" w:lineRule="auto"/>
        <w:ind w:left="284"/>
        <w:jc w:val="both"/>
        <w:rPr>
          <w:rFonts w:ascii="Times New Roman" w:hAnsi="Times New Roman"/>
          <w:sz w:val="28"/>
          <w:szCs w:val="28"/>
        </w:rPr>
      </w:pPr>
      <w:r>
        <w:rPr>
          <w:rFonts w:ascii="Times New Roman" w:hAnsi="Times New Roman"/>
          <w:sz w:val="28"/>
          <w:szCs w:val="28"/>
        </w:rPr>
        <w:t>16</w:t>
      </w:r>
      <w:r w:rsidR="00D25358">
        <w:rPr>
          <w:rFonts w:ascii="Times New Roman" w:hAnsi="Times New Roman"/>
          <w:sz w:val="28"/>
          <w:szCs w:val="28"/>
        </w:rPr>
        <w:t>.2.</w:t>
      </w:r>
      <w:r w:rsidR="00AE4508">
        <w:rPr>
          <w:rFonts w:ascii="Times New Roman" w:hAnsi="Times New Roman"/>
          <w:sz w:val="28"/>
          <w:szCs w:val="28"/>
        </w:rPr>
        <w:t>6</w:t>
      </w:r>
      <w:r w:rsidR="00D25358">
        <w:rPr>
          <w:rFonts w:ascii="Times New Roman" w:hAnsi="Times New Roman"/>
          <w:sz w:val="28"/>
          <w:szCs w:val="28"/>
        </w:rPr>
        <w:t xml:space="preserve">. </w:t>
      </w:r>
      <w:r w:rsidR="00D25358" w:rsidRPr="00176C02">
        <w:rPr>
          <w:rFonts w:ascii="Times New Roman" w:hAnsi="Times New Roman"/>
          <w:sz w:val="28"/>
          <w:szCs w:val="28"/>
        </w:rPr>
        <w:t xml:space="preserve">materiālu, aprīkojuma un iekārtu izmaksas </w:t>
      </w:r>
      <w:r w:rsidR="00D25358" w:rsidRPr="006559D6">
        <w:rPr>
          <w:rFonts w:ascii="Times New Roman" w:hAnsi="Times New Roman"/>
          <w:sz w:val="28"/>
          <w:szCs w:val="28"/>
        </w:rPr>
        <w:t>finansējuma saņēmēja projekta īstenošanas un projekta vadības personāla</w:t>
      </w:r>
      <w:r w:rsidR="00D25358">
        <w:rPr>
          <w:rFonts w:ascii="Times New Roman" w:hAnsi="Times New Roman"/>
          <w:sz w:val="28"/>
          <w:szCs w:val="28"/>
        </w:rPr>
        <w:t>m</w:t>
      </w:r>
      <w:r w:rsidR="00D25358" w:rsidRPr="00814293">
        <w:rPr>
          <w:rFonts w:ascii="Times New Roman" w:hAnsi="Times New Roman"/>
          <w:sz w:val="28"/>
          <w:szCs w:val="28"/>
        </w:rPr>
        <w:t xml:space="preserve"> </w:t>
      </w:r>
      <w:r w:rsidR="00D25358" w:rsidRPr="005975EF">
        <w:rPr>
          <w:rFonts w:ascii="Times New Roman" w:hAnsi="Times New Roman"/>
          <w:sz w:val="28"/>
          <w:szCs w:val="28"/>
        </w:rPr>
        <w:t xml:space="preserve">jaunu darba vietu radīšanai vai esošo darba vietu atjaunošanai ne vairāk kā 3 000 </w:t>
      </w:r>
      <w:r w:rsidR="00D25358" w:rsidRPr="00C07486">
        <w:rPr>
          <w:rFonts w:ascii="Times New Roman" w:hAnsi="Times New Roman"/>
          <w:i/>
          <w:sz w:val="28"/>
          <w:szCs w:val="28"/>
        </w:rPr>
        <w:t>euro</w:t>
      </w:r>
      <w:r w:rsidR="00D25358" w:rsidRPr="005975EF">
        <w:rPr>
          <w:rFonts w:ascii="Times New Roman" w:hAnsi="Times New Roman"/>
          <w:sz w:val="28"/>
          <w:szCs w:val="28"/>
        </w:rPr>
        <w:t xml:space="preserve"> apmērā vienai darba vietai visā projekta īstenošanas laikā. Ja </w:t>
      </w:r>
      <w:r w:rsidR="00D25358" w:rsidRPr="00931242">
        <w:rPr>
          <w:rFonts w:ascii="Times New Roman" w:hAnsi="Times New Roman"/>
          <w:sz w:val="28"/>
          <w:szCs w:val="28"/>
        </w:rPr>
        <w:t xml:space="preserve">projekta īstenošanas </w:t>
      </w:r>
      <w:r w:rsidR="00D25358">
        <w:rPr>
          <w:rFonts w:ascii="Times New Roman" w:hAnsi="Times New Roman"/>
          <w:sz w:val="28"/>
          <w:szCs w:val="28"/>
        </w:rPr>
        <w:t xml:space="preserve">un vadības </w:t>
      </w:r>
      <w:r w:rsidR="00D25358" w:rsidRPr="00931242">
        <w:rPr>
          <w:rFonts w:ascii="Times New Roman" w:hAnsi="Times New Roman"/>
          <w:sz w:val="28"/>
          <w:szCs w:val="28"/>
        </w:rPr>
        <w:t>personāl</w:t>
      </w:r>
      <w:r w:rsidR="00D25358">
        <w:rPr>
          <w:rFonts w:ascii="Times New Roman" w:hAnsi="Times New Roman"/>
          <w:sz w:val="28"/>
          <w:szCs w:val="28"/>
        </w:rPr>
        <w:t>s</w:t>
      </w:r>
      <w:r w:rsidR="00D25358" w:rsidRPr="005975EF">
        <w:rPr>
          <w:rFonts w:ascii="Times New Roman" w:hAnsi="Times New Roman"/>
          <w:sz w:val="28"/>
          <w:szCs w:val="28"/>
        </w:rPr>
        <w:t xml:space="preserve"> ir nodarbināts uz normālo darba laiku vai nepilnu darba laiku, darba vietas aprīkojuma izmaksas ir attiecināmas 100 procentu apmērā</w:t>
      </w:r>
      <w:r w:rsidR="00D25358">
        <w:rPr>
          <w:rFonts w:ascii="Times New Roman" w:hAnsi="Times New Roman"/>
          <w:sz w:val="28"/>
          <w:szCs w:val="28"/>
        </w:rPr>
        <w:t>.</w:t>
      </w:r>
      <w:r w:rsidR="00D25358" w:rsidRPr="005975EF">
        <w:rPr>
          <w:rFonts w:ascii="Times New Roman" w:hAnsi="Times New Roman"/>
          <w:sz w:val="28"/>
          <w:szCs w:val="28"/>
        </w:rPr>
        <w:t xml:space="preserve"> </w:t>
      </w:r>
      <w:r w:rsidR="00D25358">
        <w:rPr>
          <w:rFonts w:ascii="Times New Roman" w:hAnsi="Times New Roman"/>
          <w:sz w:val="28"/>
          <w:szCs w:val="28"/>
        </w:rPr>
        <w:t>J</w:t>
      </w:r>
      <w:r w:rsidR="00D25358" w:rsidRPr="005975EF">
        <w:rPr>
          <w:rFonts w:ascii="Times New Roman" w:hAnsi="Times New Roman"/>
          <w:sz w:val="28"/>
          <w:szCs w:val="28"/>
        </w:rPr>
        <w:t xml:space="preserve">a </w:t>
      </w:r>
      <w:r w:rsidR="00D25358" w:rsidRPr="00931242">
        <w:rPr>
          <w:rFonts w:ascii="Times New Roman" w:hAnsi="Times New Roman"/>
          <w:sz w:val="28"/>
          <w:szCs w:val="28"/>
        </w:rPr>
        <w:t xml:space="preserve">projekta īstenošanas </w:t>
      </w:r>
      <w:r w:rsidR="00D25358">
        <w:rPr>
          <w:rFonts w:ascii="Times New Roman" w:hAnsi="Times New Roman"/>
          <w:sz w:val="28"/>
          <w:szCs w:val="28"/>
        </w:rPr>
        <w:t xml:space="preserve">un vadības </w:t>
      </w:r>
      <w:r w:rsidR="00D25358" w:rsidRPr="00931242">
        <w:rPr>
          <w:rFonts w:ascii="Times New Roman" w:hAnsi="Times New Roman"/>
          <w:sz w:val="28"/>
          <w:szCs w:val="28"/>
        </w:rPr>
        <w:t xml:space="preserve">personāla </w:t>
      </w:r>
      <w:r w:rsidR="00D25358" w:rsidRPr="005975EF">
        <w:rPr>
          <w:rFonts w:ascii="Times New Roman" w:hAnsi="Times New Roman"/>
          <w:sz w:val="28"/>
          <w:szCs w:val="28"/>
        </w:rPr>
        <w:t xml:space="preserve">atlīdzībai piemēro daļlaika attiecināmības principu – darba </w:t>
      </w:r>
      <w:r w:rsidR="00D25358" w:rsidRPr="005975EF">
        <w:rPr>
          <w:rFonts w:ascii="Times New Roman" w:hAnsi="Times New Roman"/>
          <w:sz w:val="28"/>
          <w:szCs w:val="28"/>
        </w:rPr>
        <w:lastRenderedPageBreak/>
        <w:t>vietas aprīkojuma attiecināmās izmaksas nosakāmas proporcionāli slodzes procentuālajam sadalījumam</w:t>
      </w:r>
      <w:r w:rsidR="00D25358">
        <w:rPr>
          <w:rFonts w:ascii="Times New Roman" w:hAnsi="Times New Roman"/>
          <w:sz w:val="28"/>
          <w:szCs w:val="28"/>
        </w:rPr>
        <w:t>;</w:t>
      </w:r>
    </w:p>
    <w:p w14:paraId="5F7244F9" w14:textId="4F35AC82" w:rsidR="00931242" w:rsidRDefault="000B1205" w:rsidP="00C2543E">
      <w:pPr>
        <w:spacing w:after="120" w:line="240" w:lineRule="auto"/>
        <w:ind w:left="284"/>
        <w:jc w:val="both"/>
        <w:rPr>
          <w:rFonts w:ascii="Times New Roman" w:hAnsi="Times New Roman"/>
          <w:sz w:val="28"/>
          <w:szCs w:val="28"/>
        </w:rPr>
      </w:pPr>
      <w:r>
        <w:rPr>
          <w:rFonts w:ascii="Times New Roman" w:hAnsi="Times New Roman"/>
          <w:sz w:val="28"/>
          <w:szCs w:val="28"/>
        </w:rPr>
        <w:t>16</w:t>
      </w:r>
      <w:r w:rsidR="00931242">
        <w:rPr>
          <w:rFonts w:ascii="Times New Roman" w:hAnsi="Times New Roman"/>
          <w:sz w:val="28"/>
          <w:szCs w:val="28"/>
        </w:rPr>
        <w:t>.</w:t>
      </w:r>
      <w:r w:rsidR="006E4409">
        <w:rPr>
          <w:rFonts w:ascii="Times New Roman" w:hAnsi="Times New Roman"/>
          <w:sz w:val="28"/>
          <w:szCs w:val="28"/>
        </w:rPr>
        <w:t>2</w:t>
      </w:r>
      <w:r w:rsidR="00931242">
        <w:rPr>
          <w:rFonts w:ascii="Times New Roman" w:hAnsi="Times New Roman"/>
          <w:sz w:val="28"/>
          <w:szCs w:val="28"/>
        </w:rPr>
        <w:t>.</w:t>
      </w:r>
      <w:r w:rsidR="00AE4508">
        <w:rPr>
          <w:rFonts w:ascii="Times New Roman" w:hAnsi="Times New Roman"/>
          <w:sz w:val="28"/>
          <w:szCs w:val="28"/>
        </w:rPr>
        <w:t>7</w:t>
      </w:r>
      <w:r w:rsidR="00931242">
        <w:rPr>
          <w:rFonts w:ascii="Times New Roman" w:hAnsi="Times New Roman"/>
          <w:sz w:val="28"/>
          <w:szCs w:val="28"/>
        </w:rPr>
        <w:t xml:space="preserve">. </w:t>
      </w:r>
      <w:r w:rsidR="00FD4AC9">
        <w:rPr>
          <w:rFonts w:ascii="Times New Roman" w:hAnsi="Times New Roman"/>
          <w:sz w:val="28"/>
          <w:szCs w:val="28"/>
        </w:rPr>
        <w:t>o</w:t>
      </w:r>
      <w:r w:rsidR="00B5257B">
        <w:rPr>
          <w:rFonts w:ascii="Times New Roman" w:hAnsi="Times New Roman"/>
          <w:sz w:val="28"/>
          <w:szCs w:val="28"/>
        </w:rPr>
        <w:t xml:space="preserve">bligāto </w:t>
      </w:r>
      <w:r w:rsidR="00B5257B" w:rsidRPr="00931242">
        <w:rPr>
          <w:rFonts w:ascii="Times New Roman" w:hAnsi="Times New Roman"/>
          <w:sz w:val="28"/>
          <w:szCs w:val="28"/>
        </w:rPr>
        <w:t xml:space="preserve">veselības pārbaužu izmaksas un redzes korekcijas līdzekļu kompensācijas izmaksas </w:t>
      </w:r>
      <w:r w:rsidR="00931242" w:rsidRPr="00931242">
        <w:rPr>
          <w:rFonts w:ascii="Times New Roman" w:hAnsi="Times New Roman"/>
          <w:sz w:val="28"/>
          <w:szCs w:val="28"/>
        </w:rPr>
        <w:t>finansējuma saņēmēja projekta īstenošanas un vadības personālam;</w:t>
      </w:r>
    </w:p>
    <w:p w14:paraId="24B39088" w14:textId="5927DEA0" w:rsidR="00931242" w:rsidRDefault="000B1205" w:rsidP="00C2543E">
      <w:pPr>
        <w:spacing w:after="120" w:line="240" w:lineRule="auto"/>
        <w:ind w:left="284"/>
        <w:jc w:val="both"/>
        <w:rPr>
          <w:rFonts w:ascii="Times New Roman" w:hAnsi="Times New Roman"/>
          <w:sz w:val="28"/>
          <w:szCs w:val="28"/>
        </w:rPr>
      </w:pPr>
      <w:r>
        <w:rPr>
          <w:rFonts w:ascii="Times New Roman" w:hAnsi="Times New Roman"/>
          <w:sz w:val="28"/>
          <w:szCs w:val="28"/>
        </w:rPr>
        <w:t>16</w:t>
      </w:r>
      <w:r w:rsidR="00931242">
        <w:rPr>
          <w:rFonts w:ascii="Times New Roman" w:hAnsi="Times New Roman"/>
          <w:sz w:val="28"/>
          <w:szCs w:val="28"/>
        </w:rPr>
        <w:t>.</w:t>
      </w:r>
      <w:r w:rsidR="006E4409">
        <w:rPr>
          <w:rFonts w:ascii="Times New Roman" w:hAnsi="Times New Roman"/>
          <w:sz w:val="28"/>
          <w:szCs w:val="28"/>
        </w:rPr>
        <w:t>2</w:t>
      </w:r>
      <w:r w:rsidR="00931242">
        <w:rPr>
          <w:rFonts w:ascii="Times New Roman" w:hAnsi="Times New Roman"/>
          <w:sz w:val="28"/>
          <w:szCs w:val="28"/>
        </w:rPr>
        <w:t>.</w:t>
      </w:r>
      <w:r w:rsidR="00AE4508">
        <w:rPr>
          <w:rFonts w:ascii="Times New Roman" w:hAnsi="Times New Roman"/>
          <w:sz w:val="28"/>
          <w:szCs w:val="28"/>
        </w:rPr>
        <w:t>8</w:t>
      </w:r>
      <w:r w:rsidR="00931242">
        <w:rPr>
          <w:rFonts w:ascii="Times New Roman" w:hAnsi="Times New Roman"/>
          <w:sz w:val="28"/>
          <w:szCs w:val="28"/>
        </w:rPr>
        <w:t xml:space="preserve">. </w:t>
      </w:r>
      <w:r w:rsidR="00931242" w:rsidRPr="00931242">
        <w:rPr>
          <w:rFonts w:ascii="Times New Roman" w:hAnsi="Times New Roman"/>
          <w:sz w:val="28"/>
          <w:szCs w:val="28"/>
        </w:rPr>
        <w:t xml:space="preserve">veselības apdrošināšanas izmaksas projekta īstenošanas </w:t>
      </w:r>
      <w:r w:rsidR="005E4CFB">
        <w:rPr>
          <w:rFonts w:ascii="Times New Roman" w:hAnsi="Times New Roman"/>
          <w:sz w:val="28"/>
          <w:szCs w:val="28"/>
        </w:rPr>
        <w:t xml:space="preserve">un vadības </w:t>
      </w:r>
      <w:r w:rsidR="00931242" w:rsidRPr="00931242">
        <w:rPr>
          <w:rFonts w:ascii="Times New Roman" w:hAnsi="Times New Roman"/>
          <w:sz w:val="28"/>
          <w:szCs w:val="28"/>
        </w:rPr>
        <w:t xml:space="preserve">personālam, ja veselības apdrošināšana paredzēta finansējuma saņēmēja iestādē. Ja projekta īstenošanas </w:t>
      </w:r>
      <w:r w:rsidR="00810CDF">
        <w:rPr>
          <w:rFonts w:ascii="Times New Roman" w:hAnsi="Times New Roman"/>
          <w:sz w:val="28"/>
          <w:szCs w:val="28"/>
        </w:rPr>
        <w:t xml:space="preserve">un vadības </w:t>
      </w:r>
      <w:r w:rsidR="00931242" w:rsidRPr="00931242">
        <w:rPr>
          <w:rFonts w:ascii="Times New Roman" w:hAnsi="Times New Roman"/>
          <w:sz w:val="28"/>
          <w:szCs w:val="28"/>
        </w:rPr>
        <w:t xml:space="preserve">personāls ir </w:t>
      </w:r>
      <w:proofErr w:type="gramStart"/>
      <w:r w:rsidR="00931242" w:rsidRPr="00931242">
        <w:rPr>
          <w:rFonts w:ascii="Times New Roman" w:hAnsi="Times New Roman"/>
          <w:sz w:val="28"/>
          <w:szCs w:val="28"/>
        </w:rPr>
        <w:t>nodarbināts normālo darba laiku</w:t>
      </w:r>
      <w:proofErr w:type="gramEnd"/>
      <w:r w:rsidR="00931242" w:rsidRPr="00931242">
        <w:rPr>
          <w:rFonts w:ascii="Times New Roman" w:hAnsi="Times New Roman"/>
          <w:sz w:val="28"/>
          <w:szCs w:val="28"/>
        </w:rPr>
        <w:t xml:space="preserve">, veselības apdrošināšanas izmaksas ir attiecināmas 100 procentu apmērā. Ja projekta īstenošanas </w:t>
      </w:r>
      <w:r w:rsidR="005E4CFB">
        <w:rPr>
          <w:rFonts w:ascii="Times New Roman" w:hAnsi="Times New Roman"/>
          <w:sz w:val="28"/>
          <w:szCs w:val="28"/>
        </w:rPr>
        <w:t xml:space="preserve">un vadības </w:t>
      </w:r>
      <w:r w:rsidR="00931242" w:rsidRPr="00931242">
        <w:rPr>
          <w:rFonts w:ascii="Times New Roman" w:hAnsi="Times New Roman"/>
          <w:sz w:val="28"/>
          <w:szCs w:val="28"/>
        </w:rPr>
        <w:t xml:space="preserve">personāls ir nodarbināts </w:t>
      </w:r>
      <w:proofErr w:type="gramStart"/>
      <w:r w:rsidR="00931242" w:rsidRPr="00931242">
        <w:rPr>
          <w:rFonts w:ascii="Times New Roman" w:hAnsi="Times New Roman"/>
          <w:sz w:val="28"/>
          <w:szCs w:val="28"/>
        </w:rPr>
        <w:t>nepilnu darba laiku</w:t>
      </w:r>
      <w:proofErr w:type="gramEnd"/>
      <w:r w:rsidR="00931242" w:rsidRPr="00931242">
        <w:rPr>
          <w:rFonts w:ascii="Times New Roman" w:hAnsi="Times New Roman"/>
          <w:sz w:val="28"/>
          <w:szCs w:val="28"/>
        </w:rPr>
        <w:t xml:space="preserve">, veselības apdrošināšanas izmaksas nosakāmas atbilstoši nepilnā darba laika noslodzei. Ja projekta īstenošanas </w:t>
      </w:r>
      <w:r w:rsidR="005E4CFB">
        <w:rPr>
          <w:rFonts w:ascii="Times New Roman" w:hAnsi="Times New Roman"/>
          <w:sz w:val="28"/>
          <w:szCs w:val="28"/>
        </w:rPr>
        <w:t xml:space="preserve">un vadības </w:t>
      </w:r>
      <w:r w:rsidR="00931242" w:rsidRPr="00931242">
        <w:rPr>
          <w:rFonts w:ascii="Times New Roman" w:hAnsi="Times New Roman"/>
          <w:sz w:val="28"/>
          <w:szCs w:val="28"/>
        </w:rPr>
        <w:t xml:space="preserve">personāla atlīdzībai piemēro daļlaika attiecināmības principu, veselības apdrošināšanas izmaksas nosakāmas proporcionāli atlīdzības procentuālajam sadalījumam. </w:t>
      </w:r>
      <w:r w:rsidR="00931242" w:rsidRPr="007F34B2">
        <w:rPr>
          <w:rFonts w:ascii="Times New Roman" w:hAnsi="Times New Roman"/>
          <w:sz w:val="28"/>
          <w:szCs w:val="28"/>
        </w:rPr>
        <w:t>Veselības apdrošināšanas izmaksas ir attiecināmas tikai uz periodu, kad projekta īstenošanas un vadības personāls ir nodarbināts projektā;</w:t>
      </w:r>
    </w:p>
    <w:p w14:paraId="7EE34802" w14:textId="03E91E6F" w:rsidR="00AC2DBD" w:rsidRDefault="000B1205" w:rsidP="00931242">
      <w:pPr>
        <w:spacing w:after="120" w:line="240" w:lineRule="auto"/>
        <w:ind w:left="284"/>
        <w:jc w:val="both"/>
        <w:rPr>
          <w:rFonts w:ascii="Times New Roman" w:hAnsi="Times New Roman"/>
          <w:sz w:val="28"/>
          <w:szCs w:val="28"/>
        </w:rPr>
      </w:pPr>
      <w:r w:rsidRPr="000F3D67">
        <w:rPr>
          <w:rFonts w:ascii="Times New Roman" w:hAnsi="Times New Roman"/>
          <w:sz w:val="28"/>
          <w:szCs w:val="28"/>
        </w:rPr>
        <w:t>16</w:t>
      </w:r>
      <w:r w:rsidR="00931242" w:rsidRPr="000F3D67">
        <w:rPr>
          <w:rFonts w:ascii="Times New Roman" w:hAnsi="Times New Roman"/>
          <w:sz w:val="28"/>
          <w:szCs w:val="28"/>
        </w:rPr>
        <w:t>.</w:t>
      </w:r>
      <w:r w:rsidR="006E4409" w:rsidRPr="000F3D67">
        <w:rPr>
          <w:rFonts w:ascii="Times New Roman" w:hAnsi="Times New Roman"/>
          <w:sz w:val="28"/>
          <w:szCs w:val="28"/>
        </w:rPr>
        <w:t>2</w:t>
      </w:r>
      <w:r w:rsidR="00931242" w:rsidRPr="000F3D67">
        <w:rPr>
          <w:rFonts w:ascii="Times New Roman" w:hAnsi="Times New Roman"/>
          <w:sz w:val="28"/>
          <w:szCs w:val="28"/>
        </w:rPr>
        <w:t>.</w:t>
      </w:r>
      <w:r w:rsidR="00AE4508" w:rsidRPr="000F3D67">
        <w:rPr>
          <w:rFonts w:ascii="Times New Roman" w:hAnsi="Times New Roman"/>
          <w:sz w:val="28"/>
          <w:szCs w:val="28"/>
        </w:rPr>
        <w:t>9</w:t>
      </w:r>
      <w:r w:rsidR="00931242" w:rsidRPr="000F3D67">
        <w:rPr>
          <w:rFonts w:ascii="Times New Roman" w:hAnsi="Times New Roman"/>
          <w:sz w:val="28"/>
          <w:szCs w:val="28"/>
        </w:rPr>
        <w:t xml:space="preserve">. informācijas un publicitātes pasākumu izmaksas </w:t>
      </w:r>
      <w:r w:rsidR="00FD4AC9" w:rsidRPr="000F3D67">
        <w:rPr>
          <w:rFonts w:ascii="Times New Roman" w:hAnsi="Times New Roman"/>
          <w:sz w:val="28"/>
          <w:szCs w:val="28"/>
        </w:rPr>
        <w:t xml:space="preserve">šo noteikumu </w:t>
      </w:r>
      <w:r w:rsidRPr="000F3D67">
        <w:rPr>
          <w:rFonts w:ascii="Times New Roman" w:hAnsi="Times New Roman"/>
          <w:sz w:val="28"/>
          <w:szCs w:val="28"/>
        </w:rPr>
        <w:t>14</w:t>
      </w:r>
      <w:r w:rsidR="00FD4AC9" w:rsidRPr="000F3D67">
        <w:rPr>
          <w:rFonts w:ascii="Times New Roman" w:hAnsi="Times New Roman"/>
          <w:sz w:val="28"/>
          <w:szCs w:val="28"/>
        </w:rPr>
        <w:t xml:space="preserve">.3.apakšpunktā minētās atbalstāmās darbības īstenošanai </w:t>
      </w:r>
      <w:r w:rsidR="00931242" w:rsidRPr="000F3D67">
        <w:rPr>
          <w:rFonts w:ascii="Times New Roman" w:hAnsi="Times New Roman"/>
          <w:sz w:val="28"/>
          <w:szCs w:val="28"/>
        </w:rPr>
        <w:t xml:space="preserve">atbilstoši normatīvajiem aktiem par </w:t>
      </w:r>
      <w:r w:rsidR="00AC2DBD" w:rsidRPr="000F3D67">
        <w:rPr>
          <w:rFonts w:ascii="Times New Roman" w:hAnsi="Times New Roman"/>
          <w:sz w:val="28"/>
          <w:szCs w:val="28"/>
        </w:rPr>
        <w:t>kārtību, kādā Eiropas Savienības struktūrfondu un Kohēzijas fonda ieviešanā 2014.–</w:t>
      </w:r>
      <w:proofErr w:type="gramStart"/>
      <w:r w:rsidR="00AC2DBD" w:rsidRPr="000F3D67">
        <w:rPr>
          <w:rFonts w:ascii="Times New Roman" w:hAnsi="Times New Roman"/>
          <w:sz w:val="28"/>
          <w:szCs w:val="28"/>
        </w:rPr>
        <w:t>2020.gada</w:t>
      </w:r>
      <w:proofErr w:type="gramEnd"/>
      <w:r w:rsidR="00AC2DBD" w:rsidRPr="000F3D67">
        <w:rPr>
          <w:rFonts w:ascii="Times New Roman" w:hAnsi="Times New Roman"/>
          <w:sz w:val="28"/>
          <w:szCs w:val="28"/>
        </w:rPr>
        <w:t xml:space="preserve"> plānošanas periodā nodrošināma komunikācijas un vizuālās identitātes prasību ievērošana.</w:t>
      </w:r>
    </w:p>
    <w:p w14:paraId="49D43491" w14:textId="10131187" w:rsidR="002E6EBC" w:rsidRPr="000D1508" w:rsidRDefault="00385285" w:rsidP="00931242">
      <w:pPr>
        <w:spacing w:after="120" w:line="240" w:lineRule="auto"/>
        <w:jc w:val="both"/>
        <w:rPr>
          <w:rFonts w:ascii="Times New Roman" w:hAnsi="Times New Roman"/>
          <w:bCs/>
          <w:sz w:val="28"/>
          <w:szCs w:val="28"/>
        </w:rPr>
      </w:pPr>
      <w:r w:rsidRPr="000D6DAA">
        <w:rPr>
          <w:rFonts w:ascii="Times New Roman" w:hAnsi="Times New Roman"/>
          <w:bCs/>
          <w:sz w:val="28"/>
          <w:szCs w:val="28"/>
        </w:rPr>
        <w:t>1</w:t>
      </w:r>
      <w:r>
        <w:rPr>
          <w:rFonts w:ascii="Times New Roman" w:hAnsi="Times New Roman"/>
          <w:bCs/>
          <w:sz w:val="28"/>
          <w:szCs w:val="28"/>
        </w:rPr>
        <w:t>7</w:t>
      </w:r>
      <w:r w:rsidR="00837B98" w:rsidRPr="000D6DAA">
        <w:rPr>
          <w:rFonts w:ascii="Times New Roman" w:hAnsi="Times New Roman"/>
          <w:bCs/>
          <w:sz w:val="28"/>
          <w:szCs w:val="28"/>
        </w:rPr>
        <w:t xml:space="preserve">. </w:t>
      </w:r>
      <w:r w:rsidR="002E6EBC" w:rsidRPr="000D6DAA">
        <w:rPr>
          <w:rFonts w:ascii="Times New Roman" w:hAnsi="Times New Roman"/>
          <w:bCs/>
          <w:sz w:val="28"/>
          <w:szCs w:val="28"/>
        </w:rPr>
        <w:t xml:space="preserve">Šo noteikumu </w:t>
      </w:r>
      <w:r w:rsidRPr="000D6DAA">
        <w:rPr>
          <w:rFonts w:ascii="Times New Roman" w:hAnsi="Times New Roman"/>
          <w:bCs/>
          <w:sz w:val="28"/>
          <w:szCs w:val="28"/>
        </w:rPr>
        <w:t>1</w:t>
      </w:r>
      <w:r>
        <w:rPr>
          <w:rFonts w:ascii="Times New Roman" w:hAnsi="Times New Roman"/>
          <w:bCs/>
          <w:sz w:val="28"/>
          <w:szCs w:val="28"/>
        </w:rPr>
        <w:t>5</w:t>
      </w:r>
      <w:r w:rsidR="002E6EBC" w:rsidRPr="000D6DAA">
        <w:rPr>
          <w:rFonts w:ascii="Times New Roman" w:hAnsi="Times New Roman"/>
          <w:bCs/>
          <w:sz w:val="28"/>
          <w:szCs w:val="28"/>
        </w:rPr>
        <w:t xml:space="preserve">.2. apakšpunktā minētās netiešās </w:t>
      </w:r>
      <w:r w:rsidR="00BA710B">
        <w:rPr>
          <w:rFonts w:ascii="Times New Roman" w:hAnsi="Times New Roman"/>
          <w:bCs/>
          <w:sz w:val="28"/>
          <w:szCs w:val="28"/>
        </w:rPr>
        <w:t xml:space="preserve">attiecināmās </w:t>
      </w:r>
      <w:r w:rsidR="002E6EBC" w:rsidRPr="000D6DAA">
        <w:rPr>
          <w:rFonts w:ascii="Times New Roman" w:hAnsi="Times New Roman"/>
          <w:bCs/>
          <w:sz w:val="28"/>
          <w:szCs w:val="28"/>
        </w:rPr>
        <w:t xml:space="preserve">izmaksas </w:t>
      </w:r>
      <w:r w:rsidR="00BA710B">
        <w:rPr>
          <w:rFonts w:ascii="Times New Roman" w:hAnsi="Times New Roman"/>
          <w:bCs/>
          <w:sz w:val="28"/>
          <w:szCs w:val="28"/>
        </w:rPr>
        <w:t>finansējuma saņēmējam</w:t>
      </w:r>
      <w:r w:rsidR="00BA710B" w:rsidRPr="000D6DAA">
        <w:rPr>
          <w:rFonts w:ascii="Times New Roman" w:hAnsi="Times New Roman"/>
          <w:bCs/>
          <w:sz w:val="28"/>
          <w:szCs w:val="28"/>
        </w:rPr>
        <w:t xml:space="preserve"> </w:t>
      </w:r>
      <w:r w:rsidR="002E6EBC" w:rsidRPr="000D6DAA">
        <w:rPr>
          <w:rFonts w:ascii="Times New Roman" w:hAnsi="Times New Roman"/>
          <w:bCs/>
          <w:sz w:val="28"/>
          <w:szCs w:val="28"/>
        </w:rPr>
        <w:t xml:space="preserve">plāno kā vienu </w:t>
      </w:r>
      <w:r w:rsidR="00FD4AC9">
        <w:rPr>
          <w:rFonts w:ascii="Times New Roman" w:hAnsi="Times New Roman"/>
          <w:bCs/>
          <w:sz w:val="28"/>
          <w:szCs w:val="28"/>
        </w:rPr>
        <w:t xml:space="preserve">izmaksu </w:t>
      </w:r>
      <w:r w:rsidR="002E6EBC" w:rsidRPr="000D6DAA">
        <w:rPr>
          <w:rFonts w:ascii="Times New Roman" w:hAnsi="Times New Roman"/>
          <w:bCs/>
          <w:sz w:val="28"/>
          <w:szCs w:val="28"/>
        </w:rPr>
        <w:t xml:space="preserve">pozīciju 15 procentu apmērā no šo noteikumu </w:t>
      </w:r>
      <w:r w:rsidRPr="000D6DAA">
        <w:rPr>
          <w:rFonts w:ascii="Times New Roman" w:hAnsi="Times New Roman"/>
          <w:bCs/>
          <w:sz w:val="28"/>
          <w:szCs w:val="28"/>
        </w:rPr>
        <w:t>1</w:t>
      </w:r>
      <w:r>
        <w:rPr>
          <w:rFonts w:ascii="Times New Roman" w:hAnsi="Times New Roman"/>
          <w:bCs/>
          <w:sz w:val="28"/>
          <w:szCs w:val="28"/>
        </w:rPr>
        <w:t>6</w:t>
      </w:r>
      <w:r w:rsidR="002E6EBC" w:rsidRPr="000D6DAA">
        <w:rPr>
          <w:rFonts w:ascii="Times New Roman" w:hAnsi="Times New Roman"/>
          <w:bCs/>
          <w:sz w:val="28"/>
          <w:szCs w:val="28"/>
        </w:rPr>
        <w:t>.</w:t>
      </w:r>
      <w:r w:rsidR="00D62198" w:rsidRPr="000D6DAA">
        <w:rPr>
          <w:rFonts w:ascii="Times New Roman" w:hAnsi="Times New Roman"/>
          <w:bCs/>
          <w:sz w:val="28"/>
          <w:szCs w:val="28"/>
        </w:rPr>
        <w:t>1</w:t>
      </w:r>
      <w:r w:rsidR="002E6EBC" w:rsidRPr="000D6DAA">
        <w:rPr>
          <w:rFonts w:ascii="Times New Roman" w:hAnsi="Times New Roman"/>
          <w:bCs/>
          <w:sz w:val="28"/>
          <w:szCs w:val="28"/>
        </w:rPr>
        <w:t xml:space="preserve">.apakšpunktā </w:t>
      </w:r>
      <w:r w:rsidR="009712D2" w:rsidRPr="00871855">
        <w:rPr>
          <w:rFonts w:ascii="Times New Roman" w:hAnsi="Times New Roman"/>
          <w:bCs/>
          <w:sz w:val="28"/>
          <w:szCs w:val="28"/>
        </w:rPr>
        <w:t>minētajām</w:t>
      </w:r>
      <w:r w:rsidR="002E6EBC" w:rsidRPr="000D6DAA">
        <w:rPr>
          <w:rFonts w:ascii="Times New Roman" w:hAnsi="Times New Roman"/>
          <w:bCs/>
          <w:sz w:val="28"/>
          <w:szCs w:val="28"/>
        </w:rPr>
        <w:t xml:space="preserve"> </w:t>
      </w:r>
      <w:r w:rsidR="00BA710B" w:rsidRPr="00BA710B">
        <w:rPr>
          <w:rFonts w:ascii="Times New Roman" w:hAnsi="Times New Roman"/>
          <w:bCs/>
          <w:sz w:val="28"/>
          <w:szCs w:val="28"/>
        </w:rPr>
        <w:t xml:space="preserve">tiešajām personāla </w:t>
      </w:r>
      <w:r w:rsidR="002E6EBC" w:rsidRPr="000D6DAA">
        <w:rPr>
          <w:rFonts w:ascii="Times New Roman" w:hAnsi="Times New Roman"/>
          <w:bCs/>
          <w:sz w:val="28"/>
          <w:szCs w:val="28"/>
        </w:rPr>
        <w:t>izmaksām. Tās ietver šādas izmaksu pozīcijas:</w:t>
      </w:r>
    </w:p>
    <w:p w14:paraId="48DE6E84" w14:textId="46941407" w:rsidR="00B53B64" w:rsidRDefault="00385285" w:rsidP="00931242">
      <w:pPr>
        <w:spacing w:after="120" w:line="240" w:lineRule="auto"/>
        <w:ind w:left="113"/>
        <w:jc w:val="both"/>
        <w:rPr>
          <w:rFonts w:ascii="Times New Roman" w:hAnsi="Times New Roman"/>
          <w:sz w:val="28"/>
          <w:szCs w:val="28"/>
        </w:rPr>
      </w:pPr>
      <w:r>
        <w:rPr>
          <w:rFonts w:ascii="Times New Roman" w:hAnsi="Times New Roman"/>
          <w:sz w:val="28"/>
          <w:szCs w:val="28"/>
        </w:rPr>
        <w:t>17</w:t>
      </w:r>
      <w:r w:rsidR="005714D3">
        <w:rPr>
          <w:rFonts w:ascii="Times New Roman" w:hAnsi="Times New Roman"/>
          <w:sz w:val="28"/>
          <w:szCs w:val="28"/>
        </w:rPr>
        <w:t xml:space="preserve">.1. </w:t>
      </w:r>
      <w:r w:rsidR="00B53B64">
        <w:rPr>
          <w:rFonts w:ascii="Times New Roman" w:hAnsi="Times New Roman"/>
          <w:sz w:val="28"/>
          <w:szCs w:val="28"/>
        </w:rPr>
        <w:t>kancelejas preču, biroja piederumu un biroja aprīkojuma iegādes un nomas izmaksas finansējuma saņēmēja projekta īstenošanas un projekta</w:t>
      </w:r>
      <w:r w:rsidR="001C06B7" w:rsidRPr="001C06B7">
        <w:rPr>
          <w:rFonts w:ascii="Times New Roman" w:hAnsi="Times New Roman"/>
          <w:sz w:val="28"/>
          <w:szCs w:val="28"/>
        </w:rPr>
        <w:t xml:space="preserve"> vadības personāla</w:t>
      </w:r>
      <w:r w:rsidR="00B53B64">
        <w:rPr>
          <w:rFonts w:ascii="Times New Roman" w:hAnsi="Times New Roman"/>
          <w:sz w:val="28"/>
          <w:szCs w:val="28"/>
        </w:rPr>
        <w:t>m;</w:t>
      </w:r>
    </w:p>
    <w:p w14:paraId="43D95ED7" w14:textId="78EF1A19" w:rsidR="00B53B64" w:rsidRDefault="00385285" w:rsidP="00931242">
      <w:pPr>
        <w:spacing w:after="120" w:line="240" w:lineRule="auto"/>
        <w:ind w:left="113"/>
        <w:jc w:val="both"/>
        <w:rPr>
          <w:rFonts w:ascii="Times New Roman" w:hAnsi="Times New Roman"/>
          <w:sz w:val="28"/>
          <w:szCs w:val="28"/>
        </w:rPr>
      </w:pPr>
      <w:r>
        <w:rPr>
          <w:rFonts w:ascii="Times New Roman" w:hAnsi="Times New Roman"/>
          <w:sz w:val="28"/>
          <w:szCs w:val="28"/>
        </w:rPr>
        <w:t>17</w:t>
      </w:r>
      <w:r w:rsidR="00B53B64">
        <w:rPr>
          <w:rFonts w:ascii="Times New Roman" w:hAnsi="Times New Roman"/>
          <w:sz w:val="28"/>
          <w:szCs w:val="28"/>
        </w:rPr>
        <w:t>.2. telpu īres un nomas, komunālo maksājumu un telpu uzturēšanas izmaksas</w:t>
      </w:r>
      <w:r w:rsidR="00893485">
        <w:rPr>
          <w:rFonts w:ascii="Times New Roman" w:hAnsi="Times New Roman"/>
          <w:sz w:val="28"/>
          <w:szCs w:val="28"/>
        </w:rPr>
        <w:t>, ietverot</w:t>
      </w:r>
      <w:r w:rsidR="00B53B64">
        <w:rPr>
          <w:rFonts w:ascii="Times New Roman" w:hAnsi="Times New Roman"/>
          <w:sz w:val="28"/>
          <w:szCs w:val="28"/>
        </w:rPr>
        <w:t xml:space="preserve"> finansējuma saņēmēja koplietošanas telpu un citu koplietošanas resursu izmantošanas </w:t>
      </w:r>
      <w:r w:rsidR="00893485">
        <w:rPr>
          <w:rFonts w:ascii="Times New Roman" w:hAnsi="Times New Roman"/>
          <w:sz w:val="28"/>
          <w:szCs w:val="28"/>
        </w:rPr>
        <w:t xml:space="preserve">izmaksu </w:t>
      </w:r>
      <w:r w:rsidR="00B53B64">
        <w:rPr>
          <w:rFonts w:ascii="Times New Roman" w:hAnsi="Times New Roman"/>
          <w:sz w:val="28"/>
          <w:szCs w:val="28"/>
        </w:rPr>
        <w:t>proporci</w:t>
      </w:r>
      <w:r w:rsidR="00893485">
        <w:rPr>
          <w:rFonts w:ascii="Times New Roman" w:hAnsi="Times New Roman"/>
          <w:sz w:val="28"/>
          <w:szCs w:val="28"/>
        </w:rPr>
        <w:t>ju,</w:t>
      </w:r>
      <w:r w:rsidR="00B53B64">
        <w:rPr>
          <w:rFonts w:ascii="Times New Roman" w:hAnsi="Times New Roman"/>
          <w:sz w:val="28"/>
          <w:szCs w:val="28"/>
        </w:rPr>
        <w:t xml:space="preserve"> finansējuma saņēmēja projekta īstenošanas un projekta vadības personālam;</w:t>
      </w:r>
    </w:p>
    <w:p w14:paraId="5AF74C32" w14:textId="2628FC3C" w:rsidR="00893485" w:rsidRDefault="00385285" w:rsidP="00931242">
      <w:pPr>
        <w:spacing w:after="120" w:line="240" w:lineRule="auto"/>
        <w:ind w:left="113"/>
        <w:jc w:val="both"/>
        <w:rPr>
          <w:rFonts w:ascii="Times New Roman" w:hAnsi="Times New Roman"/>
          <w:sz w:val="28"/>
          <w:szCs w:val="28"/>
        </w:rPr>
      </w:pPr>
      <w:r>
        <w:rPr>
          <w:rFonts w:ascii="Times New Roman" w:hAnsi="Times New Roman"/>
          <w:sz w:val="28"/>
          <w:szCs w:val="28"/>
        </w:rPr>
        <w:t>17</w:t>
      </w:r>
      <w:r w:rsidR="00893485">
        <w:rPr>
          <w:rFonts w:ascii="Times New Roman" w:hAnsi="Times New Roman"/>
          <w:sz w:val="28"/>
          <w:szCs w:val="28"/>
        </w:rPr>
        <w:t>.3. sakaru, interneta izmaksas, IT uzturēšanas izmaksas un pasta pakalpojumu izmaksas finansējuma saņēmēja projekta īstenošanas un projekta vadības personālam;</w:t>
      </w:r>
    </w:p>
    <w:p w14:paraId="426636A3" w14:textId="6A9D2861" w:rsidR="00126000" w:rsidRDefault="00385285" w:rsidP="00931242">
      <w:pPr>
        <w:spacing w:after="120" w:line="240" w:lineRule="auto"/>
        <w:ind w:left="113"/>
        <w:jc w:val="both"/>
        <w:rPr>
          <w:rFonts w:ascii="Times New Roman" w:hAnsi="Times New Roman"/>
          <w:sz w:val="28"/>
          <w:szCs w:val="28"/>
        </w:rPr>
      </w:pPr>
      <w:r>
        <w:rPr>
          <w:rFonts w:ascii="Times New Roman" w:hAnsi="Times New Roman"/>
          <w:sz w:val="28"/>
          <w:szCs w:val="28"/>
        </w:rPr>
        <w:lastRenderedPageBreak/>
        <w:t>17</w:t>
      </w:r>
      <w:r w:rsidR="00893485">
        <w:rPr>
          <w:rFonts w:ascii="Times New Roman" w:hAnsi="Times New Roman"/>
          <w:sz w:val="28"/>
          <w:szCs w:val="28"/>
        </w:rPr>
        <w:t>.4. finansējuma saņēmēja atbalsta un vadības personāla atlīdzības izmaksas</w:t>
      </w:r>
      <w:r w:rsidR="001C06B7" w:rsidRPr="001C06B7">
        <w:rPr>
          <w:rFonts w:ascii="Times New Roman" w:hAnsi="Times New Roman"/>
          <w:sz w:val="28"/>
          <w:szCs w:val="28"/>
        </w:rPr>
        <w:t xml:space="preserve">, kas nav iekļautas </w:t>
      </w:r>
      <w:r w:rsidR="00893485">
        <w:rPr>
          <w:rFonts w:ascii="Times New Roman" w:hAnsi="Times New Roman"/>
          <w:sz w:val="28"/>
          <w:szCs w:val="28"/>
        </w:rPr>
        <w:t xml:space="preserve">šo noteikumu </w:t>
      </w:r>
      <w:r>
        <w:rPr>
          <w:rFonts w:ascii="Times New Roman" w:hAnsi="Times New Roman"/>
          <w:sz w:val="28"/>
          <w:szCs w:val="28"/>
        </w:rPr>
        <w:t>16</w:t>
      </w:r>
      <w:r w:rsidR="00893485">
        <w:rPr>
          <w:rFonts w:ascii="Times New Roman" w:hAnsi="Times New Roman"/>
          <w:sz w:val="28"/>
          <w:szCs w:val="28"/>
        </w:rPr>
        <w:t>.1.</w:t>
      </w:r>
      <w:r w:rsidR="00FD3779">
        <w:rPr>
          <w:rFonts w:ascii="Times New Roman" w:hAnsi="Times New Roman"/>
          <w:sz w:val="28"/>
          <w:szCs w:val="28"/>
        </w:rPr>
        <w:t xml:space="preserve"> </w:t>
      </w:r>
      <w:r w:rsidR="00893485">
        <w:rPr>
          <w:rFonts w:ascii="Times New Roman" w:hAnsi="Times New Roman"/>
          <w:sz w:val="28"/>
          <w:szCs w:val="28"/>
        </w:rPr>
        <w:t xml:space="preserve">apakšpunktā minētajā </w:t>
      </w:r>
      <w:r w:rsidR="00FD3779">
        <w:rPr>
          <w:rFonts w:ascii="Times New Roman" w:hAnsi="Times New Roman"/>
          <w:sz w:val="28"/>
          <w:szCs w:val="28"/>
        </w:rPr>
        <w:t xml:space="preserve">tiešo </w:t>
      </w:r>
      <w:r w:rsidR="00001490">
        <w:rPr>
          <w:rFonts w:ascii="Times New Roman" w:hAnsi="Times New Roman"/>
          <w:sz w:val="28"/>
          <w:szCs w:val="28"/>
        </w:rPr>
        <w:t xml:space="preserve">attiecināmo </w:t>
      </w:r>
      <w:r w:rsidR="00893485">
        <w:rPr>
          <w:rFonts w:ascii="Times New Roman" w:hAnsi="Times New Roman"/>
          <w:sz w:val="28"/>
          <w:szCs w:val="28"/>
        </w:rPr>
        <w:t>izmaksu pozīcijā</w:t>
      </w:r>
      <w:r w:rsidR="001C06B7" w:rsidRPr="001C06B7">
        <w:rPr>
          <w:rFonts w:ascii="Times New Roman" w:hAnsi="Times New Roman"/>
          <w:sz w:val="28"/>
          <w:szCs w:val="28"/>
        </w:rPr>
        <w:t xml:space="preserve">, bet kas tieši vai netieši iesaistīti projekta īstenošanā. </w:t>
      </w:r>
      <w:r w:rsidR="00893485">
        <w:rPr>
          <w:rFonts w:ascii="Times New Roman" w:hAnsi="Times New Roman"/>
          <w:sz w:val="28"/>
          <w:szCs w:val="28"/>
        </w:rPr>
        <w:t xml:space="preserve">Attiecināmas ir arī finansējuma saņēmēja projekta īstenošanas un </w:t>
      </w:r>
      <w:r w:rsidR="001C06B7" w:rsidRPr="001C06B7">
        <w:rPr>
          <w:rFonts w:ascii="Times New Roman" w:hAnsi="Times New Roman"/>
          <w:sz w:val="28"/>
          <w:szCs w:val="28"/>
        </w:rPr>
        <w:t xml:space="preserve">projekta vadības personāla </w:t>
      </w:r>
      <w:r w:rsidR="00893485">
        <w:rPr>
          <w:rFonts w:ascii="Times New Roman" w:hAnsi="Times New Roman"/>
          <w:sz w:val="28"/>
          <w:szCs w:val="28"/>
        </w:rPr>
        <w:t xml:space="preserve">atlīdzības </w:t>
      </w:r>
      <w:r w:rsidR="001C06B7" w:rsidRPr="001C06B7">
        <w:rPr>
          <w:rFonts w:ascii="Times New Roman" w:hAnsi="Times New Roman"/>
          <w:sz w:val="28"/>
          <w:szCs w:val="28"/>
        </w:rPr>
        <w:t xml:space="preserve">izmaksas, ja </w:t>
      </w:r>
      <w:r w:rsidR="00893485" w:rsidRPr="00480D9A">
        <w:rPr>
          <w:rFonts w:ascii="Times New Roman" w:hAnsi="Times New Roman"/>
          <w:sz w:val="28"/>
          <w:szCs w:val="28"/>
        </w:rPr>
        <w:t xml:space="preserve">personāla </w:t>
      </w:r>
      <w:r w:rsidR="00893485">
        <w:rPr>
          <w:rFonts w:ascii="Times New Roman" w:hAnsi="Times New Roman"/>
          <w:sz w:val="28"/>
          <w:szCs w:val="28"/>
        </w:rPr>
        <w:t xml:space="preserve">noslodze </w:t>
      </w:r>
      <w:r w:rsidR="00893485" w:rsidRPr="00480D9A">
        <w:rPr>
          <w:rFonts w:ascii="Times New Roman" w:hAnsi="Times New Roman"/>
          <w:sz w:val="28"/>
          <w:szCs w:val="28"/>
        </w:rPr>
        <w:t>projektā saskaņā ar daļlaika attiecināmības principu</w:t>
      </w:r>
      <w:r w:rsidR="00893485">
        <w:rPr>
          <w:rFonts w:ascii="Times New Roman" w:hAnsi="Times New Roman"/>
          <w:sz w:val="28"/>
          <w:szCs w:val="28"/>
        </w:rPr>
        <w:t xml:space="preserve"> ir mazāka par</w:t>
      </w:r>
      <w:r w:rsidR="00893485" w:rsidRPr="00480D9A">
        <w:rPr>
          <w:rFonts w:ascii="Times New Roman" w:hAnsi="Times New Roman"/>
          <w:sz w:val="28"/>
          <w:szCs w:val="28"/>
        </w:rPr>
        <w:t xml:space="preserve"> 30 procent</w:t>
      </w:r>
      <w:r w:rsidR="00893485">
        <w:rPr>
          <w:rFonts w:ascii="Times New Roman" w:hAnsi="Times New Roman"/>
          <w:sz w:val="28"/>
          <w:szCs w:val="28"/>
        </w:rPr>
        <w:t>iem</w:t>
      </w:r>
      <w:r w:rsidR="006D2532" w:rsidRPr="006D2532">
        <w:rPr>
          <w:rFonts w:ascii="Times New Roman" w:hAnsi="Times New Roman"/>
          <w:sz w:val="28"/>
          <w:szCs w:val="28"/>
        </w:rPr>
        <w:t>;</w:t>
      </w:r>
    </w:p>
    <w:p w14:paraId="53F66A2E" w14:textId="2A22F87E" w:rsidR="005B29CD" w:rsidRDefault="00385285" w:rsidP="00001490">
      <w:pPr>
        <w:spacing w:after="120" w:line="240" w:lineRule="auto"/>
        <w:ind w:left="113"/>
        <w:jc w:val="both"/>
        <w:rPr>
          <w:rFonts w:ascii="Times New Roman" w:hAnsi="Times New Roman"/>
          <w:sz w:val="28"/>
          <w:szCs w:val="28"/>
        </w:rPr>
      </w:pPr>
      <w:r>
        <w:rPr>
          <w:rFonts w:ascii="Times New Roman" w:hAnsi="Times New Roman"/>
          <w:sz w:val="28"/>
          <w:szCs w:val="28"/>
        </w:rPr>
        <w:t>17</w:t>
      </w:r>
      <w:r w:rsidR="00126000">
        <w:rPr>
          <w:rFonts w:ascii="Times New Roman" w:hAnsi="Times New Roman"/>
          <w:sz w:val="28"/>
          <w:szCs w:val="28"/>
        </w:rPr>
        <w:t>.</w:t>
      </w:r>
      <w:r w:rsidR="00001490">
        <w:rPr>
          <w:rFonts w:ascii="Times New Roman" w:hAnsi="Times New Roman"/>
          <w:sz w:val="28"/>
          <w:szCs w:val="28"/>
        </w:rPr>
        <w:t>5</w:t>
      </w:r>
      <w:r w:rsidR="00126000">
        <w:rPr>
          <w:rFonts w:ascii="Times New Roman" w:hAnsi="Times New Roman"/>
          <w:sz w:val="28"/>
          <w:szCs w:val="28"/>
        </w:rPr>
        <w:t>.</w:t>
      </w:r>
      <w:r w:rsidR="00001490">
        <w:rPr>
          <w:rFonts w:ascii="Times New Roman" w:hAnsi="Times New Roman"/>
          <w:sz w:val="28"/>
          <w:szCs w:val="28"/>
        </w:rPr>
        <w:t xml:space="preserve"> pakalpojuma (uzņēmuma līguma) izmaksas par projekta maksājumus pamatojošo dokumentu elektronisko apstrādi</w:t>
      </w:r>
      <w:r w:rsidR="005B29CD">
        <w:rPr>
          <w:rFonts w:ascii="Times New Roman" w:hAnsi="Times New Roman"/>
          <w:sz w:val="28"/>
          <w:szCs w:val="28"/>
        </w:rPr>
        <w:t>;</w:t>
      </w:r>
    </w:p>
    <w:p w14:paraId="50848C6E" w14:textId="0261DD15" w:rsidR="005B29CD" w:rsidRPr="005B29CD" w:rsidRDefault="00385285" w:rsidP="00931242">
      <w:pPr>
        <w:spacing w:after="120" w:line="240" w:lineRule="auto"/>
        <w:ind w:left="113"/>
        <w:jc w:val="both"/>
        <w:rPr>
          <w:rFonts w:ascii="Times New Roman" w:hAnsi="Times New Roman"/>
          <w:sz w:val="28"/>
          <w:szCs w:val="28"/>
        </w:rPr>
      </w:pPr>
      <w:r>
        <w:rPr>
          <w:rFonts w:ascii="Times New Roman" w:hAnsi="Times New Roman"/>
          <w:sz w:val="28"/>
          <w:szCs w:val="28"/>
        </w:rPr>
        <w:t>17</w:t>
      </w:r>
      <w:r w:rsidR="005B29CD" w:rsidRPr="005B29CD">
        <w:rPr>
          <w:rFonts w:ascii="Times New Roman" w:hAnsi="Times New Roman"/>
          <w:sz w:val="28"/>
          <w:szCs w:val="28"/>
        </w:rPr>
        <w:t>.</w:t>
      </w:r>
      <w:r w:rsidR="00001490">
        <w:rPr>
          <w:rFonts w:ascii="Times New Roman" w:hAnsi="Times New Roman"/>
          <w:sz w:val="28"/>
          <w:szCs w:val="28"/>
        </w:rPr>
        <w:t>6</w:t>
      </w:r>
      <w:r w:rsidR="005B29CD" w:rsidRPr="005B29CD">
        <w:rPr>
          <w:rFonts w:ascii="Times New Roman" w:hAnsi="Times New Roman"/>
          <w:sz w:val="28"/>
          <w:szCs w:val="28"/>
        </w:rPr>
        <w:t>.</w:t>
      </w:r>
      <w:r w:rsidR="00E16C74">
        <w:rPr>
          <w:rFonts w:ascii="Times New Roman" w:hAnsi="Times New Roman"/>
          <w:sz w:val="28"/>
          <w:szCs w:val="28"/>
        </w:rPr>
        <w:t xml:space="preserve"> </w:t>
      </w:r>
      <w:r w:rsidR="00927121" w:rsidRPr="007F34B2">
        <w:rPr>
          <w:rFonts w:ascii="Times New Roman" w:hAnsi="Times New Roman"/>
          <w:sz w:val="28"/>
          <w:szCs w:val="28"/>
        </w:rPr>
        <w:t>citas izmaksas</w:t>
      </w:r>
      <w:r w:rsidR="00893485" w:rsidRPr="007F34B2">
        <w:rPr>
          <w:rFonts w:ascii="Times New Roman" w:hAnsi="Times New Roman"/>
          <w:sz w:val="28"/>
          <w:szCs w:val="28"/>
        </w:rPr>
        <w:t>,</w:t>
      </w:r>
      <w:r w:rsidR="00893485">
        <w:rPr>
          <w:rFonts w:ascii="Times New Roman" w:hAnsi="Times New Roman"/>
          <w:sz w:val="28"/>
          <w:szCs w:val="28"/>
        </w:rPr>
        <w:t xml:space="preserve"> kas nav iekļautas</w:t>
      </w:r>
      <w:r w:rsidR="00001490">
        <w:rPr>
          <w:rFonts w:ascii="Times New Roman" w:hAnsi="Times New Roman"/>
          <w:sz w:val="28"/>
          <w:szCs w:val="28"/>
        </w:rPr>
        <w:t xml:space="preserve"> </w:t>
      </w:r>
      <w:proofErr w:type="gramStart"/>
      <w:r w:rsidR="00001490">
        <w:rPr>
          <w:rFonts w:ascii="Times New Roman" w:hAnsi="Times New Roman"/>
          <w:sz w:val="28"/>
          <w:szCs w:val="28"/>
        </w:rPr>
        <w:t xml:space="preserve">šo noteikumu </w:t>
      </w:r>
      <w:r>
        <w:rPr>
          <w:rFonts w:ascii="Times New Roman" w:hAnsi="Times New Roman"/>
          <w:sz w:val="28"/>
          <w:szCs w:val="28"/>
        </w:rPr>
        <w:t>16</w:t>
      </w:r>
      <w:proofErr w:type="gramEnd"/>
      <w:r w:rsidR="00001490">
        <w:rPr>
          <w:rFonts w:ascii="Times New Roman" w:hAnsi="Times New Roman"/>
          <w:sz w:val="28"/>
          <w:szCs w:val="28"/>
        </w:rPr>
        <w:t xml:space="preserve">. un </w:t>
      </w:r>
      <w:r>
        <w:rPr>
          <w:rFonts w:ascii="Times New Roman" w:hAnsi="Times New Roman"/>
          <w:sz w:val="28"/>
          <w:szCs w:val="28"/>
        </w:rPr>
        <w:t>17</w:t>
      </w:r>
      <w:r w:rsidR="00001490">
        <w:rPr>
          <w:rFonts w:ascii="Times New Roman" w:hAnsi="Times New Roman"/>
          <w:sz w:val="28"/>
          <w:szCs w:val="28"/>
        </w:rPr>
        <w:t xml:space="preserve">. punktā minētajās attiecināmo izmaksu pozīcijās, bet ir nepieciešamas šo noteikumu </w:t>
      </w:r>
      <w:r>
        <w:rPr>
          <w:rFonts w:ascii="Times New Roman" w:hAnsi="Times New Roman"/>
          <w:sz w:val="28"/>
          <w:szCs w:val="28"/>
        </w:rPr>
        <w:t>14</w:t>
      </w:r>
      <w:r w:rsidR="00001490">
        <w:rPr>
          <w:rFonts w:ascii="Times New Roman" w:hAnsi="Times New Roman"/>
          <w:sz w:val="28"/>
          <w:szCs w:val="28"/>
        </w:rPr>
        <w:t>. punktā minēto atbalstāmo darbību īstenošanai</w:t>
      </w:r>
      <w:r w:rsidR="00927121">
        <w:rPr>
          <w:rFonts w:ascii="Times New Roman" w:hAnsi="Times New Roman"/>
          <w:sz w:val="28"/>
          <w:szCs w:val="28"/>
        </w:rPr>
        <w:t>.</w:t>
      </w:r>
    </w:p>
    <w:p w14:paraId="6BA6B797" w14:textId="1D502264" w:rsidR="00102E0B" w:rsidRDefault="00385285" w:rsidP="00331B39">
      <w:pPr>
        <w:spacing w:after="120" w:line="240" w:lineRule="auto"/>
        <w:jc w:val="both"/>
        <w:rPr>
          <w:rFonts w:ascii="Times New Roman" w:hAnsi="Times New Roman"/>
          <w:sz w:val="28"/>
          <w:szCs w:val="28"/>
        </w:rPr>
      </w:pPr>
      <w:r>
        <w:rPr>
          <w:rFonts w:ascii="Times New Roman" w:hAnsi="Times New Roman"/>
          <w:sz w:val="28"/>
          <w:szCs w:val="28"/>
        </w:rPr>
        <w:t>18</w:t>
      </w:r>
      <w:r w:rsidR="00102E0B">
        <w:rPr>
          <w:rFonts w:ascii="Times New Roman" w:hAnsi="Times New Roman"/>
          <w:sz w:val="28"/>
          <w:szCs w:val="28"/>
        </w:rPr>
        <w:t xml:space="preserve">. </w:t>
      </w:r>
      <w:r w:rsidR="00102E0B" w:rsidRPr="00102E0B">
        <w:rPr>
          <w:rFonts w:ascii="Times New Roman" w:hAnsi="Times New Roman"/>
          <w:sz w:val="28"/>
          <w:szCs w:val="28"/>
        </w:rPr>
        <w:t xml:space="preserve">Šo noteikumu </w:t>
      </w:r>
      <w:r w:rsidRPr="00102E0B">
        <w:rPr>
          <w:rFonts w:ascii="Times New Roman" w:hAnsi="Times New Roman"/>
          <w:sz w:val="28"/>
          <w:szCs w:val="28"/>
        </w:rPr>
        <w:t>1</w:t>
      </w:r>
      <w:r>
        <w:rPr>
          <w:rFonts w:ascii="Times New Roman" w:hAnsi="Times New Roman"/>
          <w:sz w:val="28"/>
          <w:szCs w:val="28"/>
        </w:rPr>
        <w:t>5</w:t>
      </w:r>
      <w:r w:rsidR="00102E0B" w:rsidRPr="00102E0B">
        <w:rPr>
          <w:rFonts w:ascii="Times New Roman" w:hAnsi="Times New Roman"/>
          <w:sz w:val="28"/>
          <w:szCs w:val="28"/>
        </w:rPr>
        <w:t xml:space="preserve">.3.apakšpunktā minētās neparedzētās izmaksas (izdevumi papildu darbu vai pakalpojumu veikšanai, </w:t>
      </w:r>
      <w:proofErr w:type="gramStart"/>
      <w:r w:rsidR="00102E0B" w:rsidRPr="00102E0B">
        <w:rPr>
          <w:rFonts w:ascii="Times New Roman" w:hAnsi="Times New Roman"/>
          <w:sz w:val="28"/>
          <w:szCs w:val="28"/>
        </w:rPr>
        <w:t>kas neparedzamu apstākļu dēļ ir</w:t>
      </w:r>
      <w:proofErr w:type="gramEnd"/>
      <w:r w:rsidR="00102E0B" w:rsidRPr="00102E0B">
        <w:rPr>
          <w:rFonts w:ascii="Times New Roman" w:hAnsi="Times New Roman"/>
          <w:sz w:val="28"/>
          <w:szCs w:val="28"/>
        </w:rPr>
        <w:t xml:space="preserve"> kļuvuši nepieciešami </w:t>
      </w:r>
      <w:r w:rsidR="00001490">
        <w:rPr>
          <w:rFonts w:ascii="Times New Roman" w:hAnsi="Times New Roman"/>
          <w:sz w:val="28"/>
          <w:szCs w:val="28"/>
        </w:rPr>
        <w:t xml:space="preserve">noslēgtās vienošanās </w:t>
      </w:r>
      <w:r w:rsidR="00102E0B" w:rsidRPr="00102E0B">
        <w:rPr>
          <w:rFonts w:ascii="Times New Roman" w:hAnsi="Times New Roman"/>
          <w:sz w:val="28"/>
          <w:szCs w:val="28"/>
        </w:rPr>
        <w:t xml:space="preserve">par </w:t>
      </w:r>
      <w:r w:rsidR="00001490">
        <w:rPr>
          <w:rFonts w:ascii="Times New Roman" w:hAnsi="Times New Roman"/>
          <w:sz w:val="28"/>
          <w:szCs w:val="28"/>
        </w:rPr>
        <w:t xml:space="preserve">projekta </w:t>
      </w:r>
      <w:r w:rsidR="00102E0B" w:rsidRPr="00102E0B">
        <w:rPr>
          <w:rFonts w:ascii="Times New Roman" w:hAnsi="Times New Roman"/>
          <w:sz w:val="28"/>
          <w:szCs w:val="28"/>
        </w:rPr>
        <w:t xml:space="preserve">īstenošanu izpildes nodrošināšanai) projektā plāno kā vienu izmaksu pozīciju un tā nepārsniedz divus procentus no </w:t>
      </w:r>
      <w:r w:rsidR="00FD3779">
        <w:rPr>
          <w:rFonts w:ascii="Times New Roman" w:hAnsi="Times New Roman"/>
          <w:sz w:val="28"/>
          <w:szCs w:val="28"/>
        </w:rPr>
        <w:t xml:space="preserve">šo noteikumu </w:t>
      </w:r>
      <w:r>
        <w:rPr>
          <w:rFonts w:ascii="Times New Roman" w:hAnsi="Times New Roman"/>
          <w:sz w:val="28"/>
          <w:szCs w:val="28"/>
        </w:rPr>
        <w:t>15</w:t>
      </w:r>
      <w:r w:rsidR="00FD3779">
        <w:rPr>
          <w:rFonts w:ascii="Times New Roman" w:hAnsi="Times New Roman"/>
          <w:sz w:val="28"/>
          <w:szCs w:val="28"/>
        </w:rPr>
        <w:t>.1.apakšpunktā minētajām</w:t>
      </w:r>
      <w:r w:rsidR="00102E0B" w:rsidRPr="00102E0B">
        <w:rPr>
          <w:rFonts w:ascii="Times New Roman" w:hAnsi="Times New Roman"/>
          <w:sz w:val="28"/>
          <w:szCs w:val="28"/>
        </w:rPr>
        <w:t xml:space="preserve"> </w:t>
      </w:r>
      <w:r w:rsidR="00FD3779" w:rsidRPr="00102E0B">
        <w:rPr>
          <w:rFonts w:ascii="Times New Roman" w:hAnsi="Times New Roman"/>
          <w:sz w:val="28"/>
          <w:szCs w:val="28"/>
        </w:rPr>
        <w:t xml:space="preserve">tiešajām </w:t>
      </w:r>
      <w:r w:rsidR="00102E0B" w:rsidRPr="00102E0B">
        <w:rPr>
          <w:rFonts w:ascii="Times New Roman" w:hAnsi="Times New Roman"/>
          <w:sz w:val="28"/>
          <w:szCs w:val="28"/>
        </w:rPr>
        <w:t>attiecināmajām izmaksām. Neparedzēto izmaksu izlietošanu pirms izdevumu veikšanas finansējuma saņēmējs saskaņo ar sadarbības iestādi vienošanās par projekta īstenošanu noteiktajā kārtībā.</w:t>
      </w:r>
    </w:p>
    <w:p w14:paraId="0A0E8FE7" w14:textId="49C942FE" w:rsidR="003F7FDF" w:rsidRDefault="00385285" w:rsidP="00BE0AF3">
      <w:pPr>
        <w:spacing w:after="120" w:line="240" w:lineRule="auto"/>
        <w:jc w:val="both"/>
        <w:rPr>
          <w:rFonts w:ascii="Times New Roman" w:hAnsi="Times New Roman"/>
          <w:bCs/>
          <w:sz w:val="28"/>
          <w:szCs w:val="28"/>
        </w:rPr>
      </w:pPr>
      <w:r>
        <w:rPr>
          <w:rFonts w:ascii="Times New Roman" w:hAnsi="Times New Roman"/>
          <w:bCs/>
          <w:sz w:val="28"/>
          <w:szCs w:val="28"/>
        </w:rPr>
        <w:t>19</w:t>
      </w:r>
      <w:r w:rsidR="000F2E22">
        <w:rPr>
          <w:rFonts w:ascii="Times New Roman" w:hAnsi="Times New Roman"/>
          <w:bCs/>
          <w:sz w:val="28"/>
          <w:szCs w:val="28"/>
        </w:rPr>
        <w:t xml:space="preserve">. </w:t>
      </w:r>
      <w:r w:rsidR="00FD3779">
        <w:rPr>
          <w:rFonts w:ascii="Times New Roman" w:hAnsi="Times New Roman"/>
          <w:bCs/>
          <w:sz w:val="28"/>
          <w:szCs w:val="28"/>
        </w:rPr>
        <w:t>Pievienotās vērtības nodokļa izmaksas š</w:t>
      </w:r>
      <w:r w:rsidR="000F2E22" w:rsidRPr="000F2E22">
        <w:rPr>
          <w:rFonts w:ascii="Times New Roman" w:hAnsi="Times New Roman"/>
          <w:bCs/>
          <w:sz w:val="28"/>
          <w:szCs w:val="28"/>
        </w:rPr>
        <w:t xml:space="preserve">o noteikumu </w:t>
      </w:r>
      <w:r w:rsidRPr="007F34B2">
        <w:rPr>
          <w:rFonts w:ascii="Times New Roman" w:hAnsi="Times New Roman"/>
          <w:bCs/>
          <w:sz w:val="28"/>
          <w:szCs w:val="28"/>
        </w:rPr>
        <w:t>1</w:t>
      </w:r>
      <w:r>
        <w:rPr>
          <w:rFonts w:ascii="Times New Roman" w:hAnsi="Times New Roman"/>
          <w:bCs/>
          <w:sz w:val="28"/>
          <w:szCs w:val="28"/>
        </w:rPr>
        <w:t>5</w:t>
      </w:r>
      <w:r w:rsidR="000F2E22" w:rsidRPr="007F34B2">
        <w:rPr>
          <w:rFonts w:ascii="Times New Roman" w:hAnsi="Times New Roman"/>
          <w:bCs/>
          <w:sz w:val="28"/>
          <w:szCs w:val="28"/>
        </w:rPr>
        <w:t>.</w:t>
      </w:r>
      <w:r w:rsidR="008172D7">
        <w:rPr>
          <w:rFonts w:ascii="Times New Roman" w:hAnsi="Times New Roman"/>
          <w:bCs/>
          <w:sz w:val="28"/>
          <w:szCs w:val="28"/>
        </w:rPr>
        <w:t xml:space="preserve">punktā </w:t>
      </w:r>
      <w:r w:rsidR="000F2E22" w:rsidRPr="000F2E22">
        <w:rPr>
          <w:rFonts w:ascii="Times New Roman" w:hAnsi="Times New Roman"/>
          <w:bCs/>
          <w:sz w:val="28"/>
          <w:szCs w:val="28"/>
        </w:rPr>
        <w:t>minēt</w:t>
      </w:r>
      <w:r w:rsidR="00FD3779">
        <w:rPr>
          <w:rFonts w:ascii="Times New Roman" w:hAnsi="Times New Roman"/>
          <w:bCs/>
          <w:sz w:val="28"/>
          <w:szCs w:val="28"/>
        </w:rPr>
        <w:t>ajām izmaksu pozīcijām</w:t>
      </w:r>
      <w:r w:rsidR="000F2E22" w:rsidRPr="000F2E22">
        <w:rPr>
          <w:rFonts w:ascii="Times New Roman" w:hAnsi="Times New Roman"/>
          <w:bCs/>
          <w:sz w:val="28"/>
          <w:szCs w:val="28"/>
        </w:rPr>
        <w:t xml:space="preserve"> ir attiecināmas izmaksas, </w:t>
      </w:r>
      <w:r w:rsidR="00BE0AF3" w:rsidRPr="00BE0AF3">
        <w:rPr>
          <w:rFonts w:ascii="Times New Roman" w:hAnsi="Times New Roman"/>
          <w:bCs/>
          <w:sz w:val="28"/>
          <w:szCs w:val="28"/>
        </w:rPr>
        <w:t xml:space="preserve">ja tās nav atgūstamas </w:t>
      </w:r>
      <w:r w:rsidR="00FD3779" w:rsidRPr="00BE0AF3">
        <w:rPr>
          <w:rFonts w:ascii="Times New Roman" w:hAnsi="Times New Roman"/>
          <w:bCs/>
          <w:sz w:val="28"/>
          <w:szCs w:val="28"/>
        </w:rPr>
        <w:t>nodokļu politik</w:t>
      </w:r>
      <w:r w:rsidR="00FD3779">
        <w:rPr>
          <w:rFonts w:ascii="Times New Roman" w:hAnsi="Times New Roman"/>
          <w:bCs/>
          <w:sz w:val="28"/>
          <w:szCs w:val="28"/>
        </w:rPr>
        <w:t xml:space="preserve">u reglamentējošos </w:t>
      </w:r>
      <w:r w:rsidR="00BE0AF3" w:rsidRPr="00BE0AF3">
        <w:rPr>
          <w:rFonts w:ascii="Times New Roman" w:hAnsi="Times New Roman"/>
          <w:bCs/>
          <w:sz w:val="28"/>
          <w:szCs w:val="28"/>
        </w:rPr>
        <w:t>normatīvajos aktos noteiktajā kārtībā.</w:t>
      </w:r>
    </w:p>
    <w:p w14:paraId="0858BAFE" w14:textId="77777777" w:rsidR="00BE0AF3" w:rsidRDefault="00BE0AF3" w:rsidP="00BE0AF3">
      <w:pPr>
        <w:spacing w:after="120" w:line="240" w:lineRule="auto"/>
        <w:jc w:val="both"/>
        <w:rPr>
          <w:b/>
          <w:bCs/>
          <w:sz w:val="28"/>
          <w:szCs w:val="28"/>
        </w:rPr>
      </w:pPr>
    </w:p>
    <w:p w14:paraId="63B80684" w14:textId="47744795" w:rsidR="003A6945" w:rsidRDefault="00A31D03" w:rsidP="00DE5740">
      <w:pPr>
        <w:pStyle w:val="ListParagraph"/>
        <w:numPr>
          <w:ilvl w:val="0"/>
          <w:numId w:val="1"/>
        </w:numPr>
        <w:spacing w:after="120"/>
        <w:jc w:val="center"/>
        <w:rPr>
          <w:b/>
          <w:bCs/>
          <w:sz w:val="28"/>
          <w:szCs w:val="28"/>
        </w:rPr>
      </w:pPr>
      <w:r>
        <w:rPr>
          <w:b/>
          <w:bCs/>
          <w:sz w:val="28"/>
          <w:szCs w:val="28"/>
        </w:rPr>
        <w:t xml:space="preserve">Pasākuma </w:t>
      </w:r>
      <w:r w:rsidR="00AD0D9D" w:rsidRPr="00AD0D9D">
        <w:rPr>
          <w:b/>
          <w:bCs/>
          <w:sz w:val="28"/>
          <w:szCs w:val="28"/>
        </w:rPr>
        <w:t>īstenošanas nosacījumi</w:t>
      </w:r>
    </w:p>
    <w:p w14:paraId="52EAFAC4" w14:textId="77777777" w:rsidR="00DE5740" w:rsidRPr="00DE5740" w:rsidRDefault="00DE5740" w:rsidP="00DE5740">
      <w:pPr>
        <w:pStyle w:val="ListParagraph"/>
        <w:spacing w:after="120"/>
        <w:rPr>
          <w:b/>
          <w:bCs/>
          <w:sz w:val="28"/>
          <w:szCs w:val="28"/>
        </w:rPr>
      </w:pPr>
    </w:p>
    <w:p w14:paraId="5BACAF7B" w14:textId="4DA662BC" w:rsidR="006E20A7" w:rsidRDefault="00385285" w:rsidP="004F1399">
      <w:pPr>
        <w:spacing w:after="120" w:line="240" w:lineRule="auto"/>
        <w:jc w:val="both"/>
        <w:rPr>
          <w:rFonts w:ascii="Times New Roman" w:hAnsi="Times New Roman"/>
          <w:bCs/>
          <w:sz w:val="28"/>
          <w:szCs w:val="28"/>
        </w:rPr>
      </w:pPr>
      <w:r>
        <w:rPr>
          <w:rFonts w:ascii="Times New Roman" w:hAnsi="Times New Roman"/>
          <w:bCs/>
          <w:sz w:val="28"/>
          <w:szCs w:val="28"/>
        </w:rPr>
        <w:t>20</w:t>
      </w:r>
      <w:r w:rsidR="006B6221" w:rsidRPr="006B6221">
        <w:rPr>
          <w:rFonts w:ascii="Times New Roman" w:hAnsi="Times New Roman"/>
          <w:bCs/>
          <w:sz w:val="28"/>
          <w:szCs w:val="28"/>
        </w:rPr>
        <w:t>.</w:t>
      </w:r>
      <w:r w:rsidR="000451FA">
        <w:rPr>
          <w:rFonts w:ascii="Times New Roman" w:hAnsi="Times New Roman"/>
          <w:bCs/>
          <w:sz w:val="28"/>
          <w:szCs w:val="28"/>
        </w:rPr>
        <w:t xml:space="preserve"> P</w:t>
      </w:r>
      <w:r w:rsidR="006B6221" w:rsidRPr="006B6221">
        <w:rPr>
          <w:rFonts w:ascii="Times New Roman" w:hAnsi="Times New Roman"/>
          <w:bCs/>
          <w:sz w:val="28"/>
          <w:szCs w:val="28"/>
        </w:rPr>
        <w:t>asākuma ietvaros apstiprināto projektu īsteno atbilstoši šajos noteikumos minētajiem nosacījumiem.</w:t>
      </w:r>
    </w:p>
    <w:p w14:paraId="6B5DAFB3" w14:textId="7A676111" w:rsidR="006B6221" w:rsidRDefault="00385285" w:rsidP="004F1399">
      <w:pPr>
        <w:spacing w:after="120" w:line="240" w:lineRule="auto"/>
        <w:jc w:val="both"/>
        <w:rPr>
          <w:rFonts w:ascii="Times New Roman" w:hAnsi="Times New Roman"/>
          <w:bCs/>
          <w:sz w:val="28"/>
          <w:szCs w:val="28"/>
        </w:rPr>
      </w:pPr>
      <w:r>
        <w:rPr>
          <w:rFonts w:ascii="Times New Roman" w:hAnsi="Times New Roman"/>
          <w:bCs/>
          <w:sz w:val="28"/>
          <w:szCs w:val="28"/>
        </w:rPr>
        <w:t>21</w:t>
      </w:r>
      <w:r w:rsidR="004F1399" w:rsidRPr="004F1399">
        <w:rPr>
          <w:rFonts w:ascii="Times New Roman" w:hAnsi="Times New Roman"/>
          <w:bCs/>
          <w:sz w:val="28"/>
          <w:szCs w:val="28"/>
        </w:rPr>
        <w:t xml:space="preserve">. </w:t>
      </w:r>
      <w:r w:rsidR="00593032" w:rsidRPr="00821DB5">
        <w:rPr>
          <w:rFonts w:ascii="Times New Roman" w:hAnsi="Times New Roman"/>
          <w:bCs/>
          <w:sz w:val="28"/>
          <w:szCs w:val="28"/>
        </w:rPr>
        <w:t>Īstenojot projektu, finansējuma saņēmējs</w:t>
      </w:r>
      <w:r w:rsidR="00593032">
        <w:rPr>
          <w:rFonts w:ascii="Times New Roman" w:hAnsi="Times New Roman"/>
          <w:bCs/>
          <w:sz w:val="28"/>
          <w:szCs w:val="28"/>
        </w:rPr>
        <w:t>:</w:t>
      </w:r>
    </w:p>
    <w:p w14:paraId="53F39B94" w14:textId="0A6E6135" w:rsidR="00596805" w:rsidRDefault="00385285" w:rsidP="002F348A">
      <w:pPr>
        <w:spacing w:after="120" w:line="240" w:lineRule="auto"/>
        <w:ind w:left="113"/>
        <w:jc w:val="both"/>
        <w:rPr>
          <w:rFonts w:ascii="Times New Roman" w:hAnsi="Times New Roman"/>
          <w:bCs/>
          <w:sz w:val="28"/>
          <w:szCs w:val="28"/>
        </w:rPr>
      </w:pPr>
      <w:r>
        <w:rPr>
          <w:rFonts w:ascii="Times New Roman" w:hAnsi="Times New Roman"/>
          <w:bCs/>
          <w:sz w:val="28"/>
          <w:szCs w:val="28"/>
        </w:rPr>
        <w:t>21</w:t>
      </w:r>
      <w:r w:rsidR="007943E6">
        <w:rPr>
          <w:rFonts w:ascii="Times New Roman" w:hAnsi="Times New Roman"/>
          <w:bCs/>
          <w:sz w:val="28"/>
          <w:szCs w:val="28"/>
        </w:rPr>
        <w:t>.</w:t>
      </w:r>
      <w:r w:rsidR="00593032">
        <w:rPr>
          <w:rFonts w:ascii="Times New Roman" w:hAnsi="Times New Roman"/>
          <w:bCs/>
          <w:sz w:val="28"/>
          <w:szCs w:val="28"/>
        </w:rPr>
        <w:t>1.</w:t>
      </w:r>
      <w:r w:rsidR="007943E6">
        <w:rPr>
          <w:rFonts w:ascii="Times New Roman" w:hAnsi="Times New Roman"/>
          <w:bCs/>
          <w:sz w:val="28"/>
          <w:szCs w:val="28"/>
        </w:rPr>
        <w:t xml:space="preserve"> </w:t>
      </w:r>
      <w:r w:rsidR="00117D66" w:rsidRPr="00117D66">
        <w:rPr>
          <w:rFonts w:ascii="Times New Roman" w:hAnsi="Times New Roman"/>
          <w:bCs/>
          <w:sz w:val="28"/>
          <w:szCs w:val="28"/>
        </w:rPr>
        <w:t>nodrošina informācijas un publicitātes pasākumus, kas noteikti Eiropas Parlamenta un Padomes 2013. gada 17. 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w:t>
      </w:r>
      <w:r w:rsidR="00775FDB">
        <w:rPr>
          <w:rFonts w:ascii="Times New Roman" w:hAnsi="Times New Roman"/>
          <w:bCs/>
          <w:sz w:val="28"/>
          <w:szCs w:val="28"/>
        </w:rPr>
        <w:t xml:space="preserve"> fondu, Eiropas Sociālo fondu, </w:t>
      </w:r>
      <w:r w:rsidR="00117D66" w:rsidRPr="00117D66">
        <w:rPr>
          <w:rFonts w:ascii="Times New Roman" w:hAnsi="Times New Roman"/>
          <w:bCs/>
          <w:sz w:val="28"/>
          <w:szCs w:val="28"/>
        </w:rPr>
        <w:t xml:space="preserve">Kohēzijas fondu un Eiropas Jūrlietu un zivsaimniecības fondu un atceļ Padomes Regulu (EK) Nr. 1083/2006, un normatīvajos aktos </w:t>
      </w:r>
      <w:r w:rsidR="00117D66" w:rsidRPr="000F3D67">
        <w:rPr>
          <w:rFonts w:ascii="Times New Roman" w:hAnsi="Times New Roman"/>
          <w:bCs/>
          <w:sz w:val="28"/>
          <w:szCs w:val="28"/>
        </w:rPr>
        <w:t xml:space="preserve">par </w:t>
      </w:r>
      <w:r w:rsidR="003B2C28" w:rsidRPr="000F3D67">
        <w:rPr>
          <w:rFonts w:ascii="Times New Roman" w:hAnsi="Times New Roman"/>
          <w:bCs/>
          <w:sz w:val="28"/>
          <w:szCs w:val="28"/>
        </w:rPr>
        <w:t xml:space="preserve">kārtību, kādā Eiropas Savienības struktūrfondu un </w:t>
      </w:r>
      <w:r w:rsidR="003B2C28" w:rsidRPr="000F3D67">
        <w:rPr>
          <w:rFonts w:ascii="Times New Roman" w:hAnsi="Times New Roman"/>
          <w:bCs/>
          <w:sz w:val="28"/>
          <w:szCs w:val="28"/>
        </w:rPr>
        <w:lastRenderedPageBreak/>
        <w:t>Kohēzijas fonda ieviešanā 2014.–</w:t>
      </w:r>
      <w:proofErr w:type="gramStart"/>
      <w:r w:rsidR="003B2C28" w:rsidRPr="000F3D67">
        <w:rPr>
          <w:rFonts w:ascii="Times New Roman" w:hAnsi="Times New Roman"/>
          <w:bCs/>
          <w:sz w:val="28"/>
          <w:szCs w:val="28"/>
        </w:rPr>
        <w:t>2020.gada</w:t>
      </w:r>
      <w:proofErr w:type="gramEnd"/>
      <w:r w:rsidR="003B2C28" w:rsidRPr="000F3D67">
        <w:rPr>
          <w:rFonts w:ascii="Times New Roman" w:hAnsi="Times New Roman"/>
          <w:bCs/>
          <w:sz w:val="28"/>
          <w:szCs w:val="28"/>
        </w:rPr>
        <w:t xml:space="preserve"> plānošanas periodā nodrošināma komunikācijas un vizuālās identitātes prasību ievērošana</w:t>
      </w:r>
      <w:r w:rsidR="00117D66" w:rsidRPr="000F3D67">
        <w:rPr>
          <w:rFonts w:ascii="Times New Roman" w:hAnsi="Times New Roman"/>
          <w:bCs/>
          <w:sz w:val="28"/>
          <w:szCs w:val="28"/>
        </w:rPr>
        <w:t>;</w:t>
      </w:r>
    </w:p>
    <w:p w14:paraId="19C7A91A" w14:textId="51AB8A6E" w:rsidR="002F348A" w:rsidRDefault="00385285" w:rsidP="002F348A">
      <w:pPr>
        <w:spacing w:after="120" w:line="240" w:lineRule="auto"/>
        <w:ind w:left="113"/>
        <w:jc w:val="both"/>
        <w:rPr>
          <w:rFonts w:ascii="Times New Roman" w:hAnsi="Times New Roman"/>
          <w:bCs/>
          <w:sz w:val="28"/>
          <w:szCs w:val="28"/>
        </w:rPr>
      </w:pPr>
      <w:r>
        <w:rPr>
          <w:rFonts w:ascii="Times New Roman" w:hAnsi="Times New Roman"/>
          <w:bCs/>
          <w:sz w:val="28"/>
          <w:szCs w:val="28"/>
        </w:rPr>
        <w:t>21</w:t>
      </w:r>
      <w:r w:rsidR="00821DB5" w:rsidRPr="00821DB5">
        <w:rPr>
          <w:rFonts w:ascii="Times New Roman" w:hAnsi="Times New Roman"/>
          <w:bCs/>
          <w:sz w:val="28"/>
          <w:szCs w:val="28"/>
        </w:rPr>
        <w:t>.</w:t>
      </w:r>
      <w:r w:rsidR="00593032">
        <w:rPr>
          <w:rFonts w:ascii="Times New Roman" w:hAnsi="Times New Roman"/>
          <w:bCs/>
          <w:sz w:val="28"/>
          <w:szCs w:val="28"/>
        </w:rPr>
        <w:t>2.</w:t>
      </w:r>
      <w:r w:rsidR="00821DB5" w:rsidRPr="00821DB5">
        <w:rPr>
          <w:rFonts w:ascii="Times New Roman" w:hAnsi="Times New Roman"/>
          <w:bCs/>
          <w:sz w:val="28"/>
          <w:szCs w:val="28"/>
        </w:rPr>
        <w:t xml:space="preserve"> </w:t>
      </w:r>
      <w:r w:rsidR="00117D66" w:rsidRPr="00117D66">
        <w:rPr>
          <w:rFonts w:ascii="Times New Roman" w:hAnsi="Times New Roman"/>
          <w:bCs/>
          <w:sz w:val="28"/>
          <w:szCs w:val="28"/>
        </w:rPr>
        <w:t>savā tīmekļa vietnē ne retāk kā reizi trijos mēnešos ievieto aktuālu informāciju par projekta īstenošanu;</w:t>
      </w:r>
    </w:p>
    <w:p w14:paraId="022F4659" w14:textId="11B478AD" w:rsidR="0079080A" w:rsidRDefault="00385285" w:rsidP="002F348A">
      <w:pPr>
        <w:spacing w:after="120" w:line="240" w:lineRule="auto"/>
        <w:ind w:left="113"/>
        <w:jc w:val="both"/>
        <w:rPr>
          <w:rFonts w:ascii="Times New Roman" w:hAnsi="Times New Roman"/>
          <w:bCs/>
          <w:sz w:val="28"/>
          <w:szCs w:val="28"/>
        </w:rPr>
      </w:pPr>
      <w:r>
        <w:rPr>
          <w:rFonts w:ascii="Times New Roman" w:hAnsi="Times New Roman"/>
          <w:bCs/>
          <w:sz w:val="28"/>
          <w:szCs w:val="28"/>
        </w:rPr>
        <w:t>21</w:t>
      </w:r>
      <w:r w:rsidR="0079080A">
        <w:rPr>
          <w:rFonts w:ascii="Times New Roman" w:hAnsi="Times New Roman"/>
          <w:bCs/>
          <w:sz w:val="28"/>
          <w:szCs w:val="28"/>
        </w:rPr>
        <w:t xml:space="preserve">.3. </w:t>
      </w:r>
      <w:r w:rsidR="00117D66" w:rsidRPr="00117D66">
        <w:rPr>
          <w:rFonts w:ascii="Times New Roman" w:hAnsi="Times New Roman"/>
          <w:bCs/>
          <w:sz w:val="28"/>
          <w:szCs w:val="28"/>
        </w:rPr>
        <w:t xml:space="preserve">piesaistot projekta īstenošanas un </w:t>
      </w:r>
      <w:r w:rsidR="00790F97">
        <w:rPr>
          <w:rFonts w:ascii="Times New Roman" w:hAnsi="Times New Roman"/>
          <w:bCs/>
          <w:sz w:val="28"/>
          <w:szCs w:val="28"/>
        </w:rPr>
        <w:t>vadības</w:t>
      </w:r>
      <w:r w:rsidR="00117D66" w:rsidRPr="00117D66">
        <w:rPr>
          <w:rFonts w:ascii="Times New Roman" w:hAnsi="Times New Roman"/>
          <w:bCs/>
          <w:sz w:val="28"/>
          <w:szCs w:val="28"/>
        </w:rPr>
        <w:t xml:space="preserve"> personālu uz darba līguma pamata un paredzot tam atlīdzības izmaksas, nodrošina, ka projekta īstenošanas un </w:t>
      </w:r>
      <w:r w:rsidR="00BD30A6">
        <w:rPr>
          <w:rFonts w:ascii="Times New Roman" w:hAnsi="Times New Roman"/>
          <w:bCs/>
          <w:sz w:val="28"/>
          <w:szCs w:val="28"/>
        </w:rPr>
        <w:t>vadības</w:t>
      </w:r>
      <w:r w:rsidR="00117D66" w:rsidRPr="00117D66">
        <w:rPr>
          <w:rFonts w:ascii="Times New Roman" w:hAnsi="Times New Roman"/>
          <w:bCs/>
          <w:sz w:val="28"/>
          <w:szCs w:val="28"/>
        </w:rPr>
        <w:t xml:space="preserve"> personāls tiek piesaistīts uz normālo </w:t>
      </w:r>
      <w:r w:rsidR="00105FBB" w:rsidRPr="00117D66">
        <w:rPr>
          <w:rFonts w:ascii="Times New Roman" w:hAnsi="Times New Roman"/>
          <w:bCs/>
          <w:sz w:val="28"/>
          <w:szCs w:val="28"/>
        </w:rPr>
        <w:t>(atlīdzībai var piemērot daļlaika attiecināmības principu)</w:t>
      </w:r>
      <w:r w:rsidR="00105FBB">
        <w:rPr>
          <w:rFonts w:ascii="Times New Roman" w:hAnsi="Times New Roman"/>
          <w:bCs/>
          <w:sz w:val="28"/>
          <w:szCs w:val="28"/>
        </w:rPr>
        <w:t xml:space="preserve"> </w:t>
      </w:r>
      <w:r w:rsidR="00117D66" w:rsidRPr="00117D66">
        <w:rPr>
          <w:rFonts w:ascii="Times New Roman" w:hAnsi="Times New Roman"/>
          <w:bCs/>
          <w:sz w:val="28"/>
          <w:szCs w:val="28"/>
        </w:rPr>
        <w:t xml:space="preserve">vai nepilnu darba laiku, attiecīgi veicot projekta </w:t>
      </w:r>
      <w:r w:rsidR="00BD30A6">
        <w:rPr>
          <w:rFonts w:ascii="Times New Roman" w:hAnsi="Times New Roman"/>
          <w:bCs/>
          <w:sz w:val="28"/>
          <w:szCs w:val="28"/>
        </w:rPr>
        <w:t>vadības</w:t>
      </w:r>
      <w:r w:rsidR="00117D66" w:rsidRPr="00117D66">
        <w:rPr>
          <w:rFonts w:ascii="Times New Roman" w:hAnsi="Times New Roman"/>
          <w:bCs/>
          <w:sz w:val="28"/>
          <w:szCs w:val="28"/>
        </w:rPr>
        <w:t xml:space="preserve"> un īstenošanas personāla darba laika uzskaiti par veiktajām funkcijām un nostrādāto laiku;</w:t>
      </w:r>
    </w:p>
    <w:p w14:paraId="41F40EDA" w14:textId="5DEF680C" w:rsidR="006E20A7" w:rsidRDefault="00933715" w:rsidP="00A13B7E">
      <w:pPr>
        <w:spacing w:after="120" w:line="240" w:lineRule="auto"/>
        <w:ind w:left="113"/>
        <w:jc w:val="both"/>
        <w:rPr>
          <w:rFonts w:ascii="Times New Roman" w:hAnsi="Times New Roman"/>
          <w:bCs/>
          <w:sz w:val="28"/>
          <w:szCs w:val="28"/>
        </w:rPr>
      </w:pPr>
      <w:r w:rsidRPr="000D6DAA">
        <w:rPr>
          <w:rFonts w:ascii="Times New Roman" w:hAnsi="Times New Roman"/>
          <w:bCs/>
          <w:sz w:val="28"/>
          <w:szCs w:val="28"/>
        </w:rPr>
        <w:t>2</w:t>
      </w:r>
      <w:r>
        <w:rPr>
          <w:rFonts w:ascii="Times New Roman" w:hAnsi="Times New Roman"/>
          <w:bCs/>
          <w:sz w:val="28"/>
          <w:szCs w:val="28"/>
        </w:rPr>
        <w:t>1</w:t>
      </w:r>
      <w:r w:rsidR="00E71F40" w:rsidRPr="000D6DAA">
        <w:rPr>
          <w:rFonts w:ascii="Times New Roman" w:hAnsi="Times New Roman"/>
          <w:bCs/>
          <w:sz w:val="28"/>
          <w:szCs w:val="28"/>
        </w:rPr>
        <w:t xml:space="preserve">.4. </w:t>
      </w:r>
      <w:r w:rsidR="00184147" w:rsidRPr="000D6DAA">
        <w:rPr>
          <w:rFonts w:ascii="Times New Roman" w:hAnsi="Times New Roman"/>
          <w:bCs/>
          <w:sz w:val="28"/>
          <w:szCs w:val="28"/>
        </w:rPr>
        <w:t xml:space="preserve">par projekta ietvaros atbalstu saņēmušajām personām uzkrāj informāciju atbilstoši normatīvajiem aktiem, kas nosaka Eiropas Savienības struktūrfondu un Kohēzijas fonda projektu pārbaužu veikšanas kārtību </w:t>
      </w:r>
      <w:proofErr w:type="gramStart"/>
      <w:r w:rsidR="00184147" w:rsidRPr="000D6DAA">
        <w:rPr>
          <w:rFonts w:ascii="Times New Roman" w:hAnsi="Times New Roman"/>
          <w:bCs/>
          <w:sz w:val="28"/>
          <w:szCs w:val="28"/>
        </w:rPr>
        <w:t>2014.</w:t>
      </w:r>
      <w:r w:rsidR="00FD3779">
        <w:rPr>
          <w:rFonts w:ascii="Times New Roman" w:hAnsi="Times New Roman"/>
          <w:bCs/>
          <w:sz w:val="28"/>
          <w:szCs w:val="28"/>
        </w:rPr>
        <w:t xml:space="preserve"> </w:t>
      </w:r>
      <w:r w:rsidR="00184147" w:rsidRPr="000D6DAA">
        <w:rPr>
          <w:rFonts w:ascii="Times New Roman" w:hAnsi="Times New Roman"/>
          <w:bCs/>
          <w:sz w:val="28"/>
          <w:szCs w:val="28"/>
        </w:rPr>
        <w:t>–</w:t>
      </w:r>
      <w:r w:rsidR="00FD3779">
        <w:rPr>
          <w:rFonts w:ascii="Times New Roman" w:hAnsi="Times New Roman"/>
          <w:bCs/>
          <w:sz w:val="28"/>
          <w:szCs w:val="28"/>
        </w:rPr>
        <w:t xml:space="preserve"> </w:t>
      </w:r>
      <w:r w:rsidR="00184147" w:rsidRPr="000D6DAA">
        <w:rPr>
          <w:rFonts w:ascii="Times New Roman" w:hAnsi="Times New Roman"/>
          <w:bCs/>
          <w:sz w:val="28"/>
          <w:szCs w:val="28"/>
        </w:rPr>
        <w:t>2020.</w:t>
      </w:r>
      <w:proofErr w:type="gramEnd"/>
      <w:r w:rsidR="00FD3779">
        <w:rPr>
          <w:rFonts w:ascii="Times New Roman" w:hAnsi="Times New Roman"/>
          <w:bCs/>
          <w:sz w:val="28"/>
          <w:szCs w:val="28"/>
        </w:rPr>
        <w:t xml:space="preserve"> </w:t>
      </w:r>
      <w:r w:rsidR="00184147" w:rsidRPr="000D6DAA">
        <w:rPr>
          <w:rFonts w:ascii="Times New Roman" w:hAnsi="Times New Roman"/>
          <w:bCs/>
          <w:sz w:val="28"/>
          <w:szCs w:val="28"/>
        </w:rPr>
        <w:t>gada plānošanas periodā</w:t>
      </w:r>
      <w:r w:rsidR="000234D4" w:rsidRPr="000D6DAA">
        <w:rPr>
          <w:rFonts w:ascii="Times New Roman" w:hAnsi="Times New Roman"/>
          <w:bCs/>
          <w:sz w:val="28"/>
          <w:szCs w:val="28"/>
        </w:rPr>
        <w:t>, un maksājuma pieprasījuma veidlapā noteiktajiem datiem</w:t>
      </w:r>
      <w:r w:rsidR="00E71F40" w:rsidRPr="000D6DAA">
        <w:rPr>
          <w:rFonts w:ascii="Times New Roman" w:hAnsi="Times New Roman"/>
          <w:bCs/>
          <w:sz w:val="28"/>
          <w:szCs w:val="28"/>
        </w:rPr>
        <w:t>;</w:t>
      </w:r>
    </w:p>
    <w:p w14:paraId="2D0787E7" w14:textId="396BB6EB" w:rsidR="00620CD0" w:rsidRDefault="00933715" w:rsidP="00AC16F7">
      <w:pPr>
        <w:spacing w:after="120" w:line="240" w:lineRule="auto"/>
        <w:ind w:left="113"/>
        <w:jc w:val="both"/>
        <w:rPr>
          <w:rFonts w:ascii="Times New Roman" w:hAnsi="Times New Roman"/>
          <w:bCs/>
          <w:sz w:val="28"/>
          <w:szCs w:val="28"/>
        </w:rPr>
      </w:pPr>
      <w:r>
        <w:rPr>
          <w:rFonts w:ascii="Times New Roman" w:hAnsi="Times New Roman"/>
          <w:bCs/>
          <w:sz w:val="28"/>
          <w:szCs w:val="28"/>
        </w:rPr>
        <w:t>21</w:t>
      </w:r>
      <w:r w:rsidR="00B952F8" w:rsidRPr="00B952F8">
        <w:rPr>
          <w:rFonts w:ascii="Times New Roman" w:hAnsi="Times New Roman"/>
          <w:bCs/>
          <w:sz w:val="28"/>
          <w:szCs w:val="28"/>
        </w:rPr>
        <w:t>.</w:t>
      </w:r>
      <w:r w:rsidR="006E20A7">
        <w:rPr>
          <w:rFonts w:ascii="Times New Roman" w:hAnsi="Times New Roman"/>
          <w:bCs/>
          <w:sz w:val="28"/>
          <w:szCs w:val="28"/>
        </w:rPr>
        <w:t>5</w:t>
      </w:r>
      <w:r w:rsidR="00B952F8" w:rsidRPr="00B952F8">
        <w:rPr>
          <w:rFonts w:ascii="Times New Roman" w:hAnsi="Times New Roman"/>
          <w:bCs/>
          <w:sz w:val="28"/>
          <w:szCs w:val="28"/>
        </w:rPr>
        <w:t xml:space="preserve">. </w:t>
      </w:r>
      <w:r w:rsidR="00620CD0" w:rsidRPr="00620CD0">
        <w:rPr>
          <w:rFonts w:ascii="Times New Roman" w:hAnsi="Times New Roman"/>
          <w:bCs/>
          <w:sz w:val="28"/>
          <w:szCs w:val="28"/>
        </w:rPr>
        <w:t>grozījumus projektā izdara atbilstoši normatīvajiem aktiem par kārtību, kādā Eiropas Savienības struktūrfondu un Kohēzijas fonda vadībā iesaistītās institūcijas nodrošina šo fondu ieviešanu 2014.–2020. gada plānošanas periodā;</w:t>
      </w:r>
    </w:p>
    <w:p w14:paraId="69F52A45" w14:textId="53181BAC" w:rsidR="00AB08AA" w:rsidRDefault="00933715" w:rsidP="00AC16F7">
      <w:pPr>
        <w:spacing w:after="120" w:line="240" w:lineRule="auto"/>
        <w:ind w:left="113"/>
        <w:jc w:val="both"/>
        <w:rPr>
          <w:rFonts w:ascii="Times New Roman" w:hAnsi="Times New Roman"/>
          <w:bCs/>
          <w:sz w:val="28"/>
          <w:szCs w:val="28"/>
        </w:rPr>
      </w:pPr>
      <w:r>
        <w:rPr>
          <w:rFonts w:ascii="Times New Roman" w:hAnsi="Times New Roman"/>
          <w:bCs/>
          <w:sz w:val="28"/>
          <w:szCs w:val="28"/>
        </w:rPr>
        <w:t>21</w:t>
      </w:r>
      <w:r w:rsidR="00AB08AA" w:rsidRPr="00AB08AA">
        <w:rPr>
          <w:rFonts w:ascii="Times New Roman" w:hAnsi="Times New Roman"/>
          <w:bCs/>
          <w:sz w:val="28"/>
          <w:szCs w:val="28"/>
        </w:rPr>
        <w:t>.</w:t>
      </w:r>
      <w:r w:rsidR="00A36658">
        <w:rPr>
          <w:rFonts w:ascii="Times New Roman" w:hAnsi="Times New Roman"/>
          <w:bCs/>
          <w:sz w:val="28"/>
          <w:szCs w:val="28"/>
        </w:rPr>
        <w:t>6</w:t>
      </w:r>
      <w:r w:rsidR="00AB08AA" w:rsidRPr="00AB08AA">
        <w:rPr>
          <w:rFonts w:ascii="Times New Roman" w:hAnsi="Times New Roman"/>
          <w:bCs/>
          <w:sz w:val="28"/>
          <w:szCs w:val="28"/>
        </w:rPr>
        <w:t xml:space="preserve">. </w:t>
      </w:r>
      <w:r w:rsidR="00FD3779">
        <w:rPr>
          <w:rFonts w:ascii="Times New Roman" w:hAnsi="Times New Roman"/>
          <w:bCs/>
          <w:sz w:val="28"/>
          <w:szCs w:val="28"/>
        </w:rPr>
        <w:t xml:space="preserve">pakalpojuma (uzņēmuma) </w:t>
      </w:r>
      <w:r w:rsidR="00AB08AA" w:rsidRPr="00AB08AA">
        <w:rPr>
          <w:rFonts w:ascii="Times New Roman" w:hAnsi="Times New Roman"/>
          <w:bCs/>
          <w:sz w:val="28"/>
          <w:szCs w:val="28"/>
        </w:rPr>
        <w:t xml:space="preserve">līgumos, kurus slēdz šo noteikumu </w:t>
      </w:r>
      <w:r w:rsidR="009147EC" w:rsidRPr="007F34B2">
        <w:rPr>
          <w:rFonts w:ascii="Times New Roman" w:hAnsi="Times New Roman"/>
          <w:bCs/>
          <w:sz w:val="28"/>
          <w:szCs w:val="28"/>
        </w:rPr>
        <w:t>1</w:t>
      </w:r>
      <w:r w:rsidR="009147EC">
        <w:rPr>
          <w:rFonts w:ascii="Times New Roman" w:hAnsi="Times New Roman"/>
          <w:bCs/>
          <w:sz w:val="28"/>
          <w:szCs w:val="28"/>
        </w:rPr>
        <w:t>4</w:t>
      </w:r>
      <w:r w:rsidR="00AB08AA" w:rsidRPr="007F34B2">
        <w:rPr>
          <w:rFonts w:ascii="Times New Roman" w:hAnsi="Times New Roman"/>
          <w:bCs/>
          <w:sz w:val="28"/>
          <w:szCs w:val="28"/>
        </w:rPr>
        <w:t>.</w:t>
      </w:r>
      <w:r w:rsidR="00FD3779" w:rsidRPr="007F34B2">
        <w:rPr>
          <w:rFonts w:ascii="Times New Roman" w:hAnsi="Times New Roman"/>
          <w:bCs/>
          <w:sz w:val="28"/>
          <w:szCs w:val="28"/>
        </w:rPr>
        <w:t xml:space="preserve"> </w:t>
      </w:r>
      <w:r w:rsidR="00AB08AA" w:rsidRPr="007F34B2">
        <w:rPr>
          <w:rFonts w:ascii="Times New Roman" w:hAnsi="Times New Roman"/>
          <w:bCs/>
          <w:sz w:val="28"/>
          <w:szCs w:val="28"/>
        </w:rPr>
        <w:t>punktā</w:t>
      </w:r>
      <w:r w:rsidR="00AB08AA" w:rsidRPr="00AB08AA">
        <w:rPr>
          <w:rFonts w:ascii="Times New Roman" w:hAnsi="Times New Roman"/>
          <w:bCs/>
          <w:sz w:val="28"/>
          <w:szCs w:val="28"/>
        </w:rPr>
        <w:t xml:space="preserve"> minēto atbalstāmo darbību īstenošanai, avansa maksājumus var paredzēt ne vairāk kā </w:t>
      </w:r>
      <w:r w:rsidR="00E43177">
        <w:rPr>
          <w:rFonts w:ascii="Times New Roman" w:hAnsi="Times New Roman"/>
          <w:bCs/>
          <w:sz w:val="28"/>
          <w:szCs w:val="28"/>
        </w:rPr>
        <w:t>20</w:t>
      </w:r>
      <w:r w:rsidR="00AB08AA" w:rsidRPr="00AB08AA">
        <w:rPr>
          <w:rFonts w:ascii="Times New Roman" w:hAnsi="Times New Roman"/>
          <w:bCs/>
          <w:sz w:val="28"/>
          <w:szCs w:val="28"/>
        </w:rPr>
        <w:t xml:space="preserve"> procentu apmērā no attiecīgā līguma summas</w:t>
      </w:r>
      <w:r w:rsidR="00161E47">
        <w:rPr>
          <w:rFonts w:ascii="Times New Roman" w:hAnsi="Times New Roman"/>
          <w:bCs/>
          <w:sz w:val="28"/>
          <w:szCs w:val="28"/>
        </w:rPr>
        <w:t>;</w:t>
      </w:r>
    </w:p>
    <w:p w14:paraId="5F492C7E" w14:textId="5C743879" w:rsidR="00161E47" w:rsidRDefault="00933715" w:rsidP="00AC16F7">
      <w:pPr>
        <w:spacing w:after="120" w:line="240" w:lineRule="auto"/>
        <w:ind w:left="113"/>
        <w:jc w:val="both"/>
        <w:rPr>
          <w:rFonts w:ascii="Times New Roman" w:hAnsi="Times New Roman"/>
          <w:bCs/>
          <w:sz w:val="28"/>
          <w:szCs w:val="28"/>
        </w:rPr>
      </w:pPr>
      <w:r w:rsidRPr="000D6DAA">
        <w:rPr>
          <w:rFonts w:ascii="Times New Roman" w:hAnsi="Times New Roman"/>
          <w:bCs/>
          <w:sz w:val="28"/>
          <w:szCs w:val="28"/>
        </w:rPr>
        <w:t>2</w:t>
      </w:r>
      <w:r>
        <w:rPr>
          <w:rFonts w:ascii="Times New Roman" w:hAnsi="Times New Roman"/>
          <w:bCs/>
          <w:sz w:val="28"/>
          <w:szCs w:val="28"/>
        </w:rPr>
        <w:t>1</w:t>
      </w:r>
      <w:r w:rsidR="00161E47" w:rsidRPr="000D6DAA">
        <w:rPr>
          <w:rFonts w:ascii="Times New Roman" w:hAnsi="Times New Roman"/>
          <w:bCs/>
          <w:sz w:val="28"/>
          <w:szCs w:val="28"/>
        </w:rPr>
        <w:t xml:space="preserve">.7. var veikt publiskos iepirkumus pirms vienošanās </w:t>
      </w:r>
      <w:r w:rsidR="00D55403">
        <w:rPr>
          <w:rFonts w:ascii="Times New Roman" w:hAnsi="Times New Roman"/>
          <w:bCs/>
          <w:sz w:val="28"/>
          <w:szCs w:val="28"/>
        </w:rPr>
        <w:t xml:space="preserve">par projekta īstenošanu </w:t>
      </w:r>
      <w:r w:rsidR="00161E47" w:rsidRPr="000D6DAA">
        <w:rPr>
          <w:rFonts w:ascii="Times New Roman" w:hAnsi="Times New Roman"/>
          <w:bCs/>
          <w:sz w:val="28"/>
          <w:szCs w:val="28"/>
        </w:rPr>
        <w:t xml:space="preserve">noslēgšanas, </w:t>
      </w:r>
      <w:r w:rsidR="00D55403">
        <w:rPr>
          <w:rFonts w:ascii="Times New Roman" w:hAnsi="Times New Roman"/>
          <w:bCs/>
          <w:sz w:val="28"/>
          <w:szCs w:val="28"/>
        </w:rPr>
        <w:t>pakalpojuma (uzņēmuma)</w:t>
      </w:r>
      <w:r w:rsidR="00D55403" w:rsidRPr="000D6DAA">
        <w:rPr>
          <w:rFonts w:ascii="Times New Roman" w:hAnsi="Times New Roman"/>
          <w:bCs/>
          <w:sz w:val="28"/>
          <w:szCs w:val="28"/>
        </w:rPr>
        <w:t xml:space="preserve"> </w:t>
      </w:r>
      <w:r w:rsidR="00161E47" w:rsidRPr="000D6DAA">
        <w:rPr>
          <w:rFonts w:ascii="Times New Roman" w:hAnsi="Times New Roman"/>
          <w:bCs/>
          <w:sz w:val="28"/>
          <w:szCs w:val="28"/>
        </w:rPr>
        <w:t xml:space="preserve">līgumus slēdzot ne agrāk kā </w:t>
      </w:r>
      <w:r w:rsidR="00D55403">
        <w:rPr>
          <w:rFonts w:ascii="Times New Roman" w:hAnsi="Times New Roman"/>
          <w:bCs/>
          <w:sz w:val="28"/>
          <w:szCs w:val="28"/>
        </w:rPr>
        <w:t xml:space="preserve">šo </w:t>
      </w:r>
      <w:r w:rsidR="00161E47" w:rsidRPr="000D6DAA">
        <w:rPr>
          <w:rFonts w:ascii="Times New Roman" w:hAnsi="Times New Roman"/>
          <w:bCs/>
          <w:sz w:val="28"/>
          <w:szCs w:val="28"/>
        </w:rPr>
        <w:t xml:space="preserve">noteikumu spēkā </w:t>
      </w:r>
      <w:r w:rsidR="00D55403" w:rsidRPr="000D6DAA">
        <w:rPr>
          <w:rFonts w:ascii="Times New Roman" w:hAnsi="Times New Roman"/>
          <w:bCs/>
          <w:sz w:val="28"/>
          <w:szCs w:val="28"/>
        </w:rPr>
        <w:t xml:space="preserve">stāšanās </w:t>
      </w:r>
      <w:r w:rsidR="00D55403">
        <w:rPr>
          <w:rFonts w:ascii="Times New Roman" w:hAnsi="Times New Roman"/>
          <w:bCs/>
          <w:sz w:val="28"/>
          <w:szCs w:val="28"/>
        </w:rPr>
        <w:t>dienā</w:t>
      </w:r>
      <w:r w:rsidR="00D55403" w:rsidRPr="000D6DAA">
        <w:rPr>
          <w:rFonts w:ascii="Times New Roman" w:hAnsi="Times New Roman"/>
          <w:bCs/>
          <w:sz w:val="28"/>
          <w:szCs w:val="28"/>
        </w:rPr>
        <w:t xml:space="preserve"> </w:t>
      </w:r>
      <w:r w:rsidR="00161E47" w:rsidRPr="000D6DAA">
        <w:rPr>
          <w:rFonts w:ascii="Times New Roman" w:hAnsi="Times New Roman"/>
          <w:bCs/>
          <w:sz w:val="28"/>
          <w:szCs w:val="28"/>
        </w:rPr>
        <w:t>vai piemēro</w:t>
      </w:r>
      <w:r w:rsidR="00D55403">
        <w:rPr>
          <w:rFonts w:ascii="Times New Roman" w:hAnsi="Times New Roman"/>
          <w:bCs/>
          <w:sz w:val="28"/>
          <w:szCs w:val="28"/>
        </w:rPr>
        <w:t>jo</w:t>
      </w:r>
      <w:r w:rsidR="00161E47" w:rsidRPr="000D6DAA">
        <w:rPr>
          <w:rFonts w:ascii="Times New Roman" w:hAnsi="Times New Roman"/>
          <w:bCs/>
          <w:sz w:val="28"/>
          <w:szCs w:val="28"/>
        </w:rPr>
        <w:t xml:space="preserve">t arī pirms tam noslēgtos </w:t>
      </w:r>
      <w:r w:rsidR="00D55403">
        <w:rPr>
          <w:rFonts w:ascii="Times New Roman" w:hAnsi="Times New Roman"/>
          <w:bCs/>
          <w:sz w:val="28"/>
          <w:szCs w:val="28"/>
        </w:rPr>
        <w:t>pakalpojuma (uzņēmuma)</w:t>
      </w:r>
      <w:r w:rsidR="00D55403" w:rsidRPr="000D6DAA">
        <w:rPr>
          <w:rFonts w:ascii="Times New Roman" w:hAnsi="Times New Roman"/>
          <w:bCs/>
          <w:sz w:val="28"/>
          <w:szCs w:val="28"/>
        </w:rPr>
        <w:t xml:space="preserve"> </w:t>
      </w:r>
      <w:r w:rsidR="00161E47" w:rsidRPr="000D6DAA">
        <w:rPr>
          <w:rFonts w:ascii="Times New Roman" w:hAnsi="Times New Roman"/>
          <w:bCs/>
          <w:sz w:val="28"/>
          <w:szCs w:val="28"/>
        </w:rPr>
        <w:t>līgumus</w:t>
      </w:r>
      <w:r w:rsidR="00D55403">
        <w:rPr>
          <w:rFonts w:ascii="Times New Roman" w:hAnsi="Times New Roman"/>
          <w:bCs/>
          <w:sz w:val="28"/>
          <w:szCs w:val="28"/>
        </w:rPr>
        <w:t xml:space="preserve">. </w:t>
      </w:r>
      <w:proofErr w:type="gramStart"/>
      <w:r w:rsidR="00D55403">
        <w:rPr>
          <w:rFonts w:ascii="Times New Roman" w:hAnsi="Times New Roman"/>
          <w:bCs/>
          <w:sz w:val="28"/>
          <w:szCs w:val="28"/>
        </w:rPr>
        <w:t>Piemērojot pirms projekta īstenošanas</w:t>
      </w:r>
      <w:proofErr w:type="gramEnd"/>
      <w:r w:rsidR="00D55403">
        <w:rPr>
          <w:rFonts w:ascii="Times New Roman" w:hAnsi="Times New Roman"/>
          <w:bCs/>
          <w:sz w:val="28"/>
          <w:szCs w:val="28"/>
        </w:rPr>
        <w:t xml:space="preserve"> </w:t>
      </w:r>
      <w:r w:rsidR="003F365B">
        <w:rPr>
          <w:rFonts w:ascii="Times New Roman" w:hAnsi="Times New Roman"/>
          <w:bCs/>
          <w:sz w:val="28"/>
          <w:szCs w:val="28"/>
        </w:rPr>
        <w:t>noslēgtos</w:t>
      </w:r>
      <w:r w:rsidR="0031729C">
        <w:rPr>
          <w:rFonts w:ascii="Times New Roman" w:hAnsi="Times New Roman"/>
          <w:bCs/>
          <w:sz w:val="28"/>
          <w:szCs w:val="28"/>
        </w:rPr>
        <w:t xml:space="preserve"> pakalpojuma (</w:t>
      </w:r>
      <w:r w:rsidR="003F365B">
        <w:rPr>
          <w:rFonts w:ascii="Times New Roman" w:hAnsi="Times New Roman"/>
          <w:bCs/>
          <w:sz w:val="28"/>
          <w:szCs w:val="28"/>
        </w:rPr>
        <w:t>uzņēmuma</w:t>
      </w:r>
      <w:r w:rsidR="0031729C">
        <w:rPr>
          <w:rFonts w:ascii="Times New Roman" w:hAnsi="Times New Roman"/>
          <w:bCs/>
          <w:sz w:val="28"/>
          <w:szCs w:val="28"/>
        </w:rPr>
        <w:t>) līgumus</w:t>
      </w:r>
      <w:r w:rsidR="00161E47" w:rsidRPr="000D6DAA">
        <w:rPr>
          <w:rFonts w:ascii="Times New Roman" w:hAnsi="Times New Roman"/>
          <w:bCs/>
          <w:sz w:val="28"/>
          <w:szCs w:val="28"/>
        </w:rPr>
        <w:t xml:space="preserve">, tajos </w:t>
      </w:r>
      <w:r w:rsidR="0031729C">
        <w:rPr>
          <w:rFonts w:ascii="Times New Roman" w:hAnsi="Times New Roman"/>
          <w:bCs/>
          <w:sz w:val="28"/>
          <w:szCs w:val="28"/>
        </w:rPr>
        <w:t xml:space="preserve">var veikt </w:t>
      </w:r>
      <w:r w:rsidR="00161E47" w:rsidRPr="000D6DAA">
        <w:rPr>
          <w:rFonts w:ascii="Times New Roman" w:hAnsi="Times New Roman"/>
          <w:bCs/>
          <w:sz w:val="28"/>
          <w:szCs w:val="28"/>
        </w:rPr>
        <w:t>nebūtiskus grozījumus</w:t>
      </w:r>
      <w:r w:rsidR="0031729C">
        <w:rPr>
          <w:rFonts w:ascii="Times New Roman" w:hAnsi="Times New Roman"/>
          <w:bCs/>
          <w:sz w:val="28"/>
          <w:szCs w:val="28"/>
        </w:rPr>
        <w:t xml:space="preserve">, </w:t>
      </w:r>
      <w:r w:rsidR="00161E47" w:rsidRPr="000D6DAA">
        <w:rPr>
          <w:rFonts w:ascii="Times New Roman" w:hAnsi="Times New Roman"/>
          <w:bCs/>
          <w:sz w:val="28"/>
          <w:szCs w:val="28"/>
        </w:rPr>
        <w:t xml:space="preserve">tos papildinot ar atsauci, ka attiecīgo atbalsta pasākumu finansē arī projekta ietvaros, kā arī </w:t>
      </w:r>
      <w:r w:rsidR="0031729C" w:rsidRPr="000D6DAA">
        <w:rPr>
          <w:rFonts w:ascii="Times New Roman" w:hAnsi="Times New Roman"/>
          <w:bCs/>
          <w:sz w:val="28"/>
          <w:szCs w:val="28"/>
        </w:rPr>
        <w:t>vei</w:t>
      </w:r>
      <w:r w:rsidR="0031729C">
        <w:rPr>
          <w:rFonts w:ascii="Times New Roman" w:hAnsi="Times New Roman"/>
          <w:bCs/>
          <w:sz w:val="28"/>
          <w:szCs w:val="28"/>
        </w:rPr>
        <w:t>k</w:t>
      </w:r>
      <w:r w:rsidR="0031729C" w:rsidRPr="000D6DAA">
        <w:rPr>
          <w:rFonts w:ascii="Times New Roman" w:hAnsi="Times New Roman"/>
          <w:bCs/>
          <w:sz w:val="28"/>
          <w:szCs w:val="28"/>
        </w:rPr>
        <w:t xml:space="preserve">t </w:t>
      </w:r>
      <w:r w:rsidR="00161E47" w:rsidRPr="000D6DAA">
        <w:rPr>
          <w:rFonts w:ascii="Times New Roman" w:hAnsi="Times New Roman"/>
          <w:bCs/>
          <w:sz w:val="28"/>
          <w:szCs w:val="28"/>
        </w:rPr>
        <w:t xml:space="preserve">citus tehniskus nebūtiskus grozījumus Publisko iepirkumu likuma izpratnē, kas nepieciešami šo noteikumu </w:t>
      </w:r>
      <w:r w:rsidR="009147EC" w:rsidRPr="000D6DAA">
        <w:rPr>
          <w:rFonts w:ascii="Times New Roman" w:hAnsi="Times New Roman"/>
          <w:bCs/>
          <w:sz w:val="28"/>
          <w:szCs w:val="28"/>
        </w:rPr>
        <w:t>1</w:t>
      </w:r>
      <w:r w:rsidR="009147EC">
        <w:rPr>
          <w:rFonts w:ascii="Times New Roman" w:hAnsi="Times New Roman"/>
          <w:bCs/>
          <w:sz w:val="28"/>
          <w:szCs w:val="28"/>
        </w:rPr>
        <w:t>4</w:t>
      </w:r>
      <w:r w:rsidR="00161E47" w:rsidRPr="000D6DAA">
        <w:rPr>
          <w:rFonts w:ascii="Times New Roman" w:hAnsi="Times New Roman"/>
          <w:bCs/>
          <w:sz w:val="28"/>
          <w:szCs w:val="28"/>
        </w:rPr>
        <w:t>.punktā minēto atbalstāmo darbību īstenošanai.</w:t>
      </w:r>
    </w:p>
    <w:p w14:paraId="4A33031D" w14:textId="3F45DCBE" w:rsidR="004F6448" w:rsidRDefault="009147EC" w:rsidP="004F6448">
      <w:pPr>
        <w:spacing w:after="120" w:line="240" w:lineRule="auto"/>
        <w:jc w:val="both"/>
        <w:rPr>
          <w:rFonts w:ascii="Times New Roman" w:hAnsi="Times New Roman"/>
          <w:bCs/>
          <w:sz w:val="28"/>
          <w:szCs w:val="28"/>
        </w:rPr>
      </w:pPr>
      <w:r>
        <w:rPr>
          <w:rFonts w:ascii="Times New Roman" w:hAnsi="Times New Roman"/>
          <w:bCs/>
          <w:sz w:val="28"/>
          <w:szCs w:val="28"/>
        </w:rPr>
        <w:t>22</w:t>
      </w:r>
      <w:r w:rsidR="004F6448" w:rsidRPr="004F6448">
        <w:rPr>
          <w:rFonts w:ascii="Times New Roman" w:hAnsi="Times New Roman"/>
          <w:bCs/>
          <w:sz w:val="28"/>
          <w:szCs w:val="28"/>
        </w:rPr>
        <w:t xml:space="preserve">.  </w:t>
      </w:r>
      <w:r w:rsidR="001429D8" w:rsidRPr="001429D8">
        <w:rPr>
          <w:rFonts w:ascii="Times New Roman" w:hAnsi="Times New Roman"/>
          <w:bCs/>
          <w:sz w:val="28"/>
          <w:szCs w:val="28"/>
        </w:rPr>
        <w:t xml:space="preserve">Sadarbības iestādei ir tiesības vienpusēji atkāpties no noslēgtās vienošanās </w:t>
      </w:r>
      <w:r w:rsidR="00D55403">
        <w:rPr>
          <w:rFonts w:ascii="Times New Roman" w:hAnsi="Times New Roman"/>
          <w:bCs/>
          <w:sz w:val="28"/>
          <w:szCs w:val="28"/>
        </w:rPr>
        <w:t xml:space="preserve">par projekta īstenošanu </w:t>
      </w:r>
      <w:r w:rsidR="001429D8" w:rsidRPr="001429D8">
        <w:rPr>
          <w:rFonts w:ascii="Times New Roman" w:hAnsi="Times New Roman"/>
          <w:bCs/>
          <w:sz w:val="28"/>
          <w:szCs w:val="28"/>
        </w:rPr>
        <w:t>jebkurā no šādiem gadījumiem:</w:t>
      </w:r>
    </w:p>
    <w:p w14:paraId="27D6D5B6" w14:textId="7F328682" w:rsidR="004F6448" w:rsidRPr="004F6448" w:rsidRDefault="009147EC" w:rsidP="005E0A3B">
      <w:pPr>
        <w:spacing w:after="120" w:line="240" w:lineRule="auto"/>
        <w:ind w:left="113"/>
        <w:jc w:val="both"/>
        <w:rPr>
          <w:rFonts w:ascii="Times New Roman" w:hAnsi="Times New Roman"/>
          <w:bCs/>
          <w:sz w:val="28"/>
          <w:szCs w:val="28"/>
        </w:rPr>
      </w:pPr>
      <w:r>
        <w:rPr>
          <w:rFonts w:ascii="Times New Roman" w:hAnsi="Times New Roman"/>
          <w:bCs/>
          <w:sz w:val="28"/>
          <w:szCs w:val="28"/>
        </w:rPr>
        <w:t>22</w:t>
      </w:r>
      <w:r w:rsidR="004F6448" w:rsidRPr="004F6448">
        <w:rPr>
          <w:rFonts w:ascii="Times New Roman" w:hAnsi="Times New Roman"/>
          <w:bCs/>
          <w:sz w:val="28"/>
          <w:szCs w:val="28"/>
        </w:rPr>
        <w:t xml:space="preserve">.1. </w:t>
      </w:r>
      <w:r w:rsidR="001429D8" w:rsidRPr="001429D8">
        <w:rPr>
          <w:rFonts w:ascii="Times New Roman" w:hAnsi="Times New Roman"/>
          <w:bCs/>
          <w:sz w:val="28"/>
          <w:szCs w:val="28"/>
        </w:rPr>
        <w:t>finansējuma saņēmējs nepilda vienošanos par projekta īstenošanu, tai skaitā netiek ievēroti projektā noteiktie termiņi vai ir iestājušies citi apstākļi, kas negatīvi ietekmē vai var ietekmēt pasākuma mērķi un (vai) atbalsta mērķa pasākuma uzraudzības rādītāju sasniegšanu;</w:t>
      </w:r>
    </w:p>
    <w:p w14:paraId="39F34708" w14:textId="6C49C3C7" w:rsidR="001429D8" w:rsidRDefault="009147EC" w:rsidP="001429D8">
      <w:pPr>
        <w:spacing w:after="120" w:line="240" w:lineRule="auto"/>
        <w:ind w:left="113"/>
        <w:jc w:val="both"/>
        <w:rPr>
          <w:rFonts w:ascii="Times New Roman" w:hAnsi="Times New Roman"/>
          <w:bCs/>
          <w:sz w:val="28"/>
          <w:szCs w:val="28"/>
        </w:rPr>
      </w:pPr>
      <w:r>
        <w:rPr>
          <w:rFonts w:ascii="Times New Roman" w:hAnsi="Times New Roman"/>
          <w:bCs/>
          <w:sz w:val="28"/>
          <w:szCs w:val="28"/>
        </w:rPr>
        <w:lastRenderedPageBreak/>
        <w:t>22</w:t>
      </w:r>
      <w:r w:rsidR="004F6448" w:rsidRPr="004F6448">
        <w:rPr>
          <w:rFonts w:ascii="Times New Roman" w:hAnsi="Times New Roman"/>
          <w:bCs/>
          <w:sz w:val="28"/>
          <w:szCs w:val="28"/>
        </w:rPr>
        <w:t xml:space="preserve">.2. </w:t>
      </w:r>
      <w:r w:rsidR="001429D8" w:rsidRPr="001429D8">
        <w:rPr>
          <w:rFonts w:ascii="Times New Roman" w:hAnsi="Times New Roman"/>
          <w:bCs/>
          <w:sz w:val="28"/>
          <w:szCs w:val="28"/>
        </w:rPr>
        <w:t>citos gadījumos, kas paredzēti vienošanās par projekta īstenošanu</w:t>
      </w:r>
      <w:r w:rsidR="00D55403" w:rsidRPr="00D55403">
        <w:rPr>
          <w:rFonts w:ascii="Times New Roman" w:hAnsi="Times New Roman"/>
          <w:bCs/>
          <w:sz w:val="28"/>
          <w:szCs w:val="28"/>
        </w:rPr>
        <w:t xml:space="preserve"> </w:t>
      </w:r>
      <w:r w:rsidR="00D55403" w:rsidRPr="001429D8">
        <w:rPr>
          <w:rFonts w:ascii="Times New Roman" w:hAnsi="Times New Roman"/>
          <w:bCs/>
          <w:sz w:val="28"/>
          <w:szCs w:val="28"/>
        </w:rPr>
        <w:t>nosacījumos</w:t>
      </w:r>
      <w:r w:rsidR="001429D8" w:rsidRPr="001429D8">
        <w:rPr>
          <w:rFonts w:ascii="Times New Roman" w:hAnsi="Times New Roman"/>
          <w:bCs/>
          <w:sz w:val="28"/>
          <w:szCs w:val="28"/>
        </w:rPr>
        <w:t>.</w:t>
      </w:r>
    </w:p>
    <w:p w14:paraId="4936FB46" w14:textId="48FE0A06" w:rsidR="008448EB" w:rsidRPr="00CB257C" w:rsidRDefault="009147EC" w:rsidP="001429D8">
      <w:pPr>
        <w:spacing w:after="120" w:line="240" w:lineRule="auto"/>
        <w:jc w:val="both"/>
        <w:rPr>
          <w:rFonts w:ascii="Times New Roman" w:hAnsi="Times New Roman"/>
          <w:bCs/>
          <w:sz w:val="28"/>
          <w:szCs w:val="28"/>
        </w:rPr>
      </w:pPr>
      <w:r w:rsidRPr="007F34B2">
        <w:rPr>
          <w:rFonts w:ascii="Times New Roman" w:hAnsi="Times New Roman"/>
          <w:bCs/>
          <w:sz w:val="28"/>
          <w:szCs w:val="28"/>
        </w:rPr>
        <w:t>2</w:t>
      </w:r>
      <w:r>
        <w:rPr>
          <w:rFonts w:ascii="Times New Roman" w:hAnsi="Times New Roman"/>
          <w:bCs/>
          <w:sz w:val="28"/>
          <w:szCs w:val="28"/>
        </w:rPr>
        <w:t>3</w:t>
      </w:r>
      <w:r w:rsidR="00CB257C" w:rsidRPr="007F34B2">
        <w:rPr>
          <w:rFonts w:ascii="Times New Roman" w:hAnsi="Times New Roman"/>
          <w:bCs/>
          <w:sz w:val="28"/>
          <w:szCs w:val="28"/>
        </w:rPr>
        <w:t xml:space="preserve">. </w:t>
      </w:r>
      <w:r w:rsidR="009B5B41" w:rsidRPr="007F34B2">
        <w:rPr>
          <w:rFonts w:ascii="Times New Roman" w:hAnsi="Times New Roman"/>
          <w:bCs/>
          <w:sz w:val="28"/>
          <w:szCs w:val="28"/>
        </w:rPr>
        <w:t>Pasākuma ietvaros projektu īsteno saskaņā ar vienošanos</w:t>
      </w:r>
      <w:r w:rsidR="00494ED8" w:rsidRPr="007F34B2">
        <w:rPr>
          <w:rFonts w:ascii="Times New Roman" w:hAnsi="Times New Roman"/>
          <w:bCs/>
          <w:sz w:val="28"/>
          <w:szCs w:val="28"/>
        </w:rPr>
        <w:t xml:space="preserve"> par projekta īstenošanu</w:t>
      </w:r>
      <w:r w:rsidR="009B5B41" w:rsidRPr="007F34B2">
        <w:rPr>
          <w:rFonts w:ascii="Times New Roman" w:hAnsi="Times New Roman"/>
          <w:bCs/>
          <w:sz w:val="28"/>
          <w:szCs w:val="28"/>
        </w:rPr>
        <w:t xml:space="preserve">, bet ne ilgāk kā līdz </w:t>
      </w:r>
      <w:r w:rsidR="00930F82" w:rsidRPr="007F34B2">
        <w:rPr>
          <w:rFonts w:ascii="Times New Roman" w:hAnsi="Times New Roman"/>
          <w:bCs/>
          <w:sz w:val="28"/>
          <w:szCs w:val="28"/>
        </w:rPr>
        <w:t>2020</w:t>
      </w:r>
      <w:r w:rsidR="00807151" w:rsidRPr="007F34B2">
        <w:rPr>
          <w:rFonts w:ascii="Times New Roman" w:hAnsi="Times New Roman"/>
          <w:bCs/>
          <w:sz w:val="28"/>
          <w:szCs w:val="28"/>
        </w:rPr>
        <w:t>.</w:t>
      </w:r>
      <w:r w:rsidR="00494ED8" w:rsidRPr="007F34B2">
        <w:rPr>
          <w:rFonts w:ascii="Times New Roman" w:hAnsi="Times New Roman"/>
          <w:bCs/>
          <w:sz w:val="28"/>
          <w:szCs w:val="28"/>
        </w:rPr>
        <w:t xml:space="preserve"> </w:t>
      </w:r>
      <w:r w:rsidR="009B5B41" w:rsidRPr="007F34B2">
        <w:rPr>
          <w:rFonts w:ascii="Times New Roman" w:hAnsi="Times New Roman"/>
          <w:bCs/>
          <w:sz w:val="28"/>
          <w:szCs w:val="28"/>
        </w:rPr>
        <w:t>gada 31.</w:t>
      </w:r>
      <w:r w:rsidR="00494ED8" w:rsidRPr="007F34B2">
        <w:rPr>
          <w:rFonts w:ascii="Times New Roman" w:hAnsi="Times New Roman"/>
          <w:bCs/>
          <w:sz w:val="28"/>
          <w:szCs w:val="28"/>
        </w:rPr>
        <w:t xml:space="preserve"> </w:t>
      </w:r>
      <w:r w:rsidR="009B5B41" w:rsidRPr="007F34B2">
        <w:rPr>
          <w:rFonts w:ascii="Times New Roman" w:hAnsi="Times New Roman"/>
          <w:bCs/>
          <w:sz w:val="28"/>
          <w:szCs w:val="28"/>
        </w:rPr>
        <w:t>decembrim.</w:t>
      </w:r>
      <w:r w:rsidR="008448EB">
        <w:rPr>
          <w:rFonts w:ascii="Times New Roman" w:hAnsi="Times New Roman"/>
          <w:bCs/>
          <w:sz w:val="28"/>
          <w:szCs w:val="28"/>
        </w:rPr>
        <w:t xml:space="preserve"> </w:t>
      </w:r>
    </w:p>
    <w:p w14:paraId="6ECFC0DC" w14:textId="4D194357" w:rsidR="009374A0" w:rsidRDefault="009147EC" w:rsidP="00FF1B27">
      <w:pPr>
        <w:spacing w:after="120" w:line="240" w:lineRule="auto"/>
        <w:jc w:val="both"/>
        <w:rPr>
          <w:rFonts w:ascii="Times New Roman" w:hAnsi="Times New Roman"/>
          <w:bCs/>
          <w:sz w:val="28"/>
          <w:szCs w:val="28"/>
          <w:highlight w:val="yellow"/>
        </w:rPr>
      </w:pPr>
      <w:r>
        <w:rPr>
          <w:rFonts w:ascii="Times New Roman" w:hAnsi="Times New Roman"/>
          <w:bCs/>
          <w:sz w:val="28"/>
          <w:szCs w:val="28"/>
        </w:rPr>
        <w:t>24</w:t>
      </w:r>
      <w:r w:rsidR="00AD0D9D" w:rsidRPr="00AD0D9D">
        <w:rPr>
          <w:rFonts w:ascii="Times New Roman" w:hAnsi="Times New Roman"/>
          <w:bCs/>
          <w:sz w:val="28"/>
          <w:szCs w:val="28"/>
        </w:rPr>
        <w:t xml:space="preserve">. </w:t>
      </w:r>
      <w:r w:rsidR="004D398D" w:rsidRPr="004D398D">
        <w:rPr>
          <w:rFonts w:ascii="Times New Roman" w:hAnsi="Times New Roman"/>
          <w:bCs/>
          <w:sz w:val="28"/>
          <w:szCs w:val="28"/>
        </w:rPr>
        <w:t>Projekta īstenošanas vieta ir Latvijas Republikas teritor</w:t>
      </w:r>
      <w:r w:rsidR="00112D7A">
        <w:rPr>
          <w:rFonts w:ascii="Times New Roman" w:hAnsi="Times New Roman"/>
          <w:bCs/>
          <w:sz w:val="28"/>
          <w:szCs w:val="28"/>
        </w:rPr>
        <w:t>ija</w:t>
      </w:r>
      <w:r w:rsidR="00B13261">
        <w:rPr>
          <w:rFonts w:ascii="Times New Roman" w:hAnsi="Times New Roman"/>
          <w:bCs/>
          <w:sz w:val="28"/>
          <w:szCs w:val="28"/>
        </w:rPr>
        <w:t>.</w:t>
      </w:r>
      <w:bookmarkStart w:id="1" w:name="294762"/>
      <w:bookmarkEnd w:id="1"/>
    </w:p>
    <w:p w14:paraId="146BCA20" w14:textId="77777777" w:rsidR="00693481" w:rsidRDefault="00693481" w:rsidP="002C25A6">
      <w:pPr>
        <w:spacing w:after="120" w:line="240" w:lineRule="auto"/>
        <w:jc w:val="both"/>
        <w:rPr>
          <w:rFonts w:ascii="Times New Roman" w:hAnsi="Times New Roman"/>
          <w:bCs/>
          <w:sz w:val="28"/>
          <w:szCs w:val="28"/>
          <w:highlight w:val="yellow"/>
        </w:rPr>
      </w:pPr>
    </w:p>
    <w:p w14:paraId="72F707AF" w14:textId="77777777" w:rsidR="00076F59" w:rsidRDefault="00076F59" w:rsidP="002C25A6">
      <w:pPr>
        <w:spacing w:after="120" w:line="240" w:lineRule="auto"/>
        <w:jc w:val="both"/>
        <w:rPr>
          <w:rFonts w:ascii="Times New Roman" w:hAnsi="Times New Roman"/>
          <w:bCs/>
          <w:sz w:val="28"/>
          <w:szCs w:val="28"/>
          <w:highlight w:val="yellow"/>
        </w:rPr>
      </w:pPr>
    </w:p>
    <w:p w14:paraId="3DB7A969" w14:textId="77777777" w:rsidR="003F0ED5" w:rsidRPr="00EA51E1" w:rsidRDefault="003F0ED5" w:rsidP="002C25A6">
      <w:pPr>
        <w:spacing w:after="120" w:line="240" w:lineRule="auto"/>
        <w:jc w:val="both"/>
        <w:rPr>
          <w:rFonts w:ascii="Times New Roman" w:hAnsi="Times New Roman"/>
          <w:bCs/>
          <w:sz w:val="28"/>
          <w:szCs w:val="28"/>
          <w:highlight w:val="yellow"/>
        </w:rPr>
      </w:pPr>
    </w:p>
    <w:p w14:paraId="7DBAA287" w14:textId="77777777" w:rsidR="002C25A6" w:rsidRPr="002C25A6" w:rsidRDefault="002C25A6" w:rsidP="002C25A6">
      <w:pPr>
        <w:spacing w:after="120" w:line="240" w:lineRule="auto"/>
        <w:jc w:val="both"/>
        <w:rPr>
          <w:rFonts w:ascii="Times New Roman" w:hAnsi="Times New Roman"/>
          <w:sz w:val="28"/>
          <w:szCs w:val="28"/>
        </w:rPr>
      </w:pPr>
      <w:r w:rsidRPr="002C25A6">
        <w:rPr>
          <w:rFonts w:ascii="Times New Roman" w:hAnsi="Times New Roman"/>
          <w:sz w:val="28"/>
          <w:szCs w:val="28"/>
        </w:rPr>
        <w:t>Ministru prezidente</w:t>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t>L.Straujuma</w:t>
      </w:r>
    </w:p>
    <w:p w14:paraId="7BFA06DB" w14:textId="77777777" w:rsidR="002C25A6" w:rsidRDefault="002C25A6" w:rsidP="002C25A6">
      <w:pPr>
        <w:spacing w:after="120" w:line="240" w:lineRule="auto"/>
        <w:jc w:val="both"/>
        <w:rPr>
          <w:rFonts w:ascii="Times New Roman" w:hAnsi="Times New Roman"/>
          <w:sz w:val="28"/>
          <w:szCs w:val="28"/>
        </w:rPr>
      </w:pPr>
    </w:p>
    <w:p w14:paraId="40277958" w14:textId="77777777" w:rsidR="00B42756" w:rsidRDefault="00B42756" w:rsidP="002C25A6">
      <w:pPr>
        <w:spacing w:after="120" w:line="240" w:lineRule="auto"/>
        <w:jc w:val="both"/>
        <w:rPr>
          <w:rFonts w:ascii="Times New Roman" w:hAnsi="Times New Roman"/>
          <w:sz w:val="28"/>
          <w:szCs w:val="28"/>
        </w:rPr>
      </w:pPr>
    </w:p>
    <w:p w14:paraId="3D397849" w14:textId="77777777" w:rsidR="009275E0" w:rsidRPr="002C25A6" w:rsidRDefault="009275E0" w:rsidP="002C25A6">
      <w:pPr>
        <w:spacing w:after="120" w:line="240" w:lineRule="auto"/>
        <w:jc w:val="both"/>
        <w:rPr>
          <w:rFonts w:ascii="Times New Roman" w:hAnsi="Times New Roman"/>
          <w:sz w:val="28"/>
          <w:szCs w:val="28"/>
        </w:rPr>
      </w:pPr>
    </w:p>
    <w:p w14:paraId="2F42E4EF" w14:textId="6E41BF11" w:rsidR="00B123A2" w:rsidRDefault="002C25A6" w:rsidP="002C25A6">
      <w:pPr>
        <w:spacing w:after="120" w:line="240" w:lineRule="auto"/>
        <w:jc w:val="both"/>
        <w:rPr>
          <w:rFonts w:ascii="Times New Roman" w:hAnsi="Times New Roman"/>
          <w:sz w:val="28"/>
          <w:szCs w:val="28"/>
        </w:rPr>
      </w:pPr>
      <w:r w:rsidRPr="002C25A6">
        <w:rPr>
          <w:rFonts w:ascii="Times New Roman" w:hAnsi="Times New Roman"/>
          <w:sz w:val="28"/>
          <w:szCs w:val="28"/>
        </w:rPr>
        <w:t>Labklājības ministrs</w:t>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r>
      <w:r w:rsidRPr="002C25A6">
        <w:rPr>
          <w:rFonts w:ascii="Times New Roman" w:hAnsi="Times New Roman"/>
          <w:sz w:val="28"/>
          <w:szCs w:val="28"/>
        </w:rPr>
        <w:tab/>
        <w:t>U.Augulis</w:t>
      </w:r>
    </w:p>
    <w:p w14:paraId="1C3E71E2" w14:textId="77777777" w:rsidR="00B42756" w:rsidRDefault="00B42756" w:rsidP="002C25A6">
      <w:pPr>
        <w:spacing w:after="120" w:line="240" w:lineRule="auto"/>
        <w:jc w:val="both"/>
        <w:rPr>
          <w:rFonts w:ascii="Times New Roman" w:hAnsi="Times New Roman"/>
          <w:sz w:val="28"/>
          <w:szCs w:val="28"/>
        </w:rPr>
      </w:pPr>
    </w:p>
    <w:p w14:paraId="49EAE94D" w14:textId="77777777" w:rsidR="003F0ED5" w:rsidRDefault="003F0ED5" w:rsidP="002C25A6">
      <w:pPr>
        <w:spacing w:after="120" w:line="240" w:lineRule="auto"/>
        <w:jc w:val="both"/>
        <w:rPr>
          <w:rFonts w:ascii="Times New Roman" w:hAnsi="Times New Roman"/>
          <w:sz w:val="28"/>
          <w:szCs w:val="28"/>
        </w:rPr>
      </w:pPr>
    </w:p>
    <w:p w14:paraId="09EEB14C" w14:textId="77777777" w:rsidR="00076F59" w:rsidRDefault="00076F59" w:rsidP="002C25A6">
      <w:pPr>
        <w:spacing w:after="120" w:line="240" w:lineRule="auto"/>
        <w:jc w:val="both"/>
        <w:rPr>
          <w:rFonts w:ascii="Times New Roman" w:hAnsi="Times New Roman"/>
          <w:sz w:val="28"/>
          <w:szCs w:val="28"/>
        </w:rPr>
      </w:pPr>
    </w:p>
    <w:p w14:paraId="251479AB" w14:textId="77777777" w:rsidR="00076F59" w:rsidRDefault="00076F59" w:rsidP="002C25A6">
      <w:pPr>
        <w:spacing w:after="120" w:line="240" w:lineRule="auto"/>
        <w:jc w:val="both"/>
        <w:rPr>
          <w:rFonts w:ascii="Times New Roman" w:hAnsi="Times New Roman"/>
          <w:sz w:val="28"/>
          <w:szCs w:val="28"/>
        </w:rPr>
      </w:pPr>
    </w:p>
    <w:p w14:paraId="1D8C4C6C" w14:textId="77777777" w:rsidR="00076F59" w:rsidRDefault="00076F59" w:rsidP="002C25A6">
      <w:pPr>
        <w:spacing w:after="120" w:line="240" w:lineRule="auto"/>
        <w:jc w:val="both"/>
        <w:rPr>
          <w:rFonts w:ascii="Times New Roman" w:hAnsi="Times New Roman"/>
          <w:sz w:val="28"/>
          <w:szCs w:val="28"/>
        </w:rPr>
      </w:pPr>
    </w:p>
    <w:p w14:paraId="2A5C80A9" w14:textId="77777777" w:rsidR="00076F59" w:rsidRDefault="00076F59" w:rsidP="002C25A6">
      <w:pPr>
        <w:spacing w:after="120" w:line="240" w:lineRule="auto"/>
        <w:jc w:val="both"/>
        <w:rPr>
          <w:rFonts w:ascii="Times New Roman" w:hAnsi="Times New Roman"/>
          <w:sz w:val="28"/>
          <w:szCs w:val="28"/>
        </w:rPr>
      </w:pPr>
    </w:p>
    <w:p w14:paraId="39C09A6D" w14:textId="77777777" w:rsidR="00076F59" w:rsidRDefault="00076F59" w:rsidP="002C25A6">
      <w:pPr>
        <w:spacing w:after="120" w:line="240" w:lineRule="auto"/>
        <w:jc w:val="both"/>
        <w:rPr>
          <w:rFonts w:ascii="Times New Roman" w:hAnsi="Times New Roman"/>
          <w:sz w:val="28"/>
          <w:szCs w:val="28"/>
        </w:rPr>
      </w:pPr>
    </w:p>
    <w:p w14:paraId="2CF128EE" w14:textId="77777777" w:rsidR="00076F59" w:rsidRDefault="00076F59" w:rsidP="002C25A6">
      <w:pPr>
        <w:spacing w:after="120" w:line="240" w:lineRule="auto"/>
        <w:jc w:val="both"/>
        <w:rPr>
          <w:rFonts w:ascii="Times New Roman" w:hAnsi="Times New Roman"/>
          <w:sz w:val="28"/>
          <w:szCs w:val="28"/>
        </w:rPr>
      </w:pPr>
    </w:p>
    <w:p w14:paraId="5AE8DAE0" w14:textId="77777777" w:rsidR="00076F59" w:rsidRDefault="00076F59" w:rsidP="002C25A6">
      <w:pPr>
        <w:spacing w:after="120" w:line="240" w:lineRule="auto"/>
        <w:jc w:val="both"/>
        <w:rPr>
          <w:rFonts w:ascii="Times New Roman" w:hAnsi="Times New Roman"/>
          <w:sz w:val="28"/>
          <w:szCs w:val="28"/>
        </w:rPr>
      </w:pPr>
    </w:p>
    <w:p w14:paraId="07C5AF6C" w14:textId="77777777" w:rsidR="009355C3" w:rsidRDefault="009355C3" w:rsidP="002C25A6">
      <w:pPr>
        <w:spacing w:after="120" w:line="240" w:lineRule="auto"/>
        <w:jc w:val="both"/>
        <w:rPr>
          <w:rFonts w:ascii="Times New Roman" w:hAnsi="Times New Roman"/>
          <w:sz w:val="28"/>
          <w:szCs w:val="28"/>
        </w:rPr>
      </w:pPr>
    </w:p>
    <w:p w14:paraId="69CF8A3D" w14:textId="77777777" w:rsidR="00CF5F44" w:rsidRDefault="00CF5F44" w:rsidP="002C25A6">
      <w:pPr>
        <w:spacing w:after="120" w:line="240" w:lineRule="auto"/>
        <w:jc w:val="both"/>
        <w:rPr>
          <w:rFonts w:ascii="Times New Roman" w:hAnsi="Times New Roman"/>
          <w:sz w:val="28"/>
          <w:szCs w:val="28"/>
        </w:rPr>
      </w:pPr>
    </w:p>
    <w:p w14:paraId="38F96969" w14:textId="77777777" w:rsidR="00491295" w:rsidRPr="002C25A6" w:rsidRDefault="00491295" w:rsidP="002C25A6">
      <w:pPr>
        <w:spacing w:after="120" w:line="240" w:lineRule="auto"/>
        <w:jc w:val="both"/>
        <w:rPr>
          <w:rFonts w:ascii="Times New Roman" w:hAnsi="Times New Roman"/>
          <w:sz w:val="28"/>
          <w:szCs w:val="28"/>
        </w:rPr>
      </w:pPr>
    </w:p>
    <w:p w14:paraId="675311D0" w14:textId="7E7E63DD" w:rsidR="002C25A6" w:rsidRPr="002C25A6" w:rsidRDefault="00000F0F" w:rsidP="002C25A6">
      <w:pPr>
        <w:spacing w:after="0" w:line="240" w:lineRule="auto"/>
        <w:jc w:val="both"/>
        <w:rPr>
          <w:rFonts w:ascii="Times New Roman" w:hAnsi="Times New Roman"/>
          <w:sz w:val="20"/>
          <w:szCs w:val="20"/>
          <w:highlight w:val="yellow"/>
        </w:rPr>
      </w:pPr>
      <w:r>
        <w:rPr>
          <w:rFonts w:ascii="Times New Roman" w:hAnsi="Times New Roman"/>
          <w:sz w:val="20"/>
          <w:szCs w:val="20"/>
        </w:rPr>
        <w:t>1</w:t>
      </w:r>
      <w:r w:rsidR="00A163F0">
        <w:rPr>
          <w:rFonts w:ascii="Times New Roman" w:hAnsi="Times New Roman"/>
          <w:sz w:val="20"/>
          <w:szCs w:val="20"/>
        </w:rPr>
        <w:t>2</w:t>
      </w:r>
      <w:r w:rsidR="002C25A6" w:rsidRPr="002C25A6">
        <w:rPr>
          <w:rFonts w:ascii="Times New Roman" w:hAnsi="Times New Roman"/>
          <w:sz w:val="20"/>
          <w:szCs w:val="20"/>
        </w:rPr>
        <w:t>.</w:t>
      </w:r>
      <w:r w:rsidR="00AD19F4">
        <w:rPr>
          <w:rFonts w:ascii="Times New Roman" w:hAnsi="Times New Roman"/>
          <w:sz w:val="20"/>
          <w:szCs w:val="20"/>
        </w:rPr>
        <w:t>0</w:t>
      </w:r>
      <w:r w:rsidR="00076F59">
        <w:rPr>
          <w:rFonts w:ascii="Times New Roman" w:hAnsi="Times New Roman"/>
          <w:sz w:val="20"/>
          <w:szCs w:val="20"/>
        </w:rPr>
        <w:t>3</w:t>
      </w:r>
      <w:r w:rsidR="002C25A6" w:rsidRPr="002C25A6">
        <w:rPr>
          <w:rFonts w:ascii="Times New Roman" w:hAnsi="Times New Roman"/>
          <w:sz w:val="20"/>
          <w:szCs w:val="20"/>
        </w:rPr>
        <w:t>.201</w:t>
      </w:r>
      <w:r w:rsidR="00AD19F4">
        <w:rPr>
          <w:rFonts w:ascii="Times New Roman" w:hAnsi="Times New Roman"/>
          <w:sz w:val="20"/>
          <w:szCs w:val="20"/>
        </w:rPr>
        <w:t>5</w:t>
      </w:r>
      <w:r w:rsidR="002C25A6" w:rsidRPr="002C25A6">
        <w:rPr>
          <w:rFonts w:ascii="Times New Roman" w:hAnsi="Times New Roman"/>
          <w:sz w:val="20"/>
          <w:szCs w:val="20"/>
        </w:rPr>
        <w:t xml:space="preserve">. </w:t>
      </w:r>
      <w:r w:rsidR="005C7D78">
        <w:rPr>
          <w:rFonts w:ascii="Times New Roman" w:hAnsi="Times New Roman"/>
          <w:sz w:val="20"/>
          <w:szCs w:val="20"/>
        </w:rPr>
        <w:t>1</w:t>
      </w:r>
      <w:r w:rsidR="009275E0">
        <w:rPr>
          <w:rFonts w:ascii="Times New Roman" w:hAnsi="Times New Roman"/>
          <w:sz w:val="20"/>
          <w:szCs w:val="20"/>
        </w:rPr>
        <w:t>3</w:t>
      </w:r>
      <w:r w:rsidR="0001445E">
        <w:rPr>
          <w:rFonts w:ascii="Times New Roman" w:hAnsi="Times New Roman"/>
          <w:sz w:val="20"/>
          <w:szCs w:val="20"/>
        </w:rPr>
        <w:t>:</w:t>
      </w:r>
      <w:r w:rsidR="009275E0">
        <w:rPr>
          <w:rFonts w:ascii="Times New Roman" w:hAnsi="Times New Roman"/>
          <w:sz w:val="20"/>
          <w:szCs w:val="20"/>
        </w:rPr>
        <w:t>1</w:t>
      </w:r>
      <w:r w:rsidR="00103335">
        <w:rPr>
          <w:rFonts w:ascii="Times New Roman" w:hAnsi="Times New Roman"/>
          <w:sz w:val="20"/>
          <w:szCs w:val="20"/>
        </w:rPr>
        <w:t>7</w:t>
      </w:r>
      <w:bookmarkStart w:id="2" w:name="_GoBack"/>
      <w:bookmarkEnd w:id="2"/>
    </w:p>
    <w:p w14:paraId="78DF3566" w14:textId="30DE696E" w:rsidR="002C25A6" w:rsidRPr="002C25A6" w:rsidRDefault="00693481" w:rsidP="002C25A6">
      <w:pPr>
        <w:spacing w:after="0" w:line="240" w:lineRule="auto"/>
        <w:jc w:val="both"/>
        <w:rPr>
          <w:rFonts w:ascii="Times New Roman" w:hAnsi="Times New Roman"/>
          <w:sz w:val="20"/>
          <w:szCs w:val="20"/>
        </w:rPr>
      </w:pPr>
      <w:r>
        <w:rPr>
          <w:rFonts w:ascii="Times New Roman" w:hAnsi="Times New Roman"/>
          <w:sz w:val="20"/>
          <w:szCs w:val="20"/>
        </w:rPr>
        <w:t>1</w:t>
      </w:r>
      <w:r w:rsidR="005C7D78">
        <w:rPr>
          <w:rFonts w:ascii="Times New Roman" w:hAnsi="Times New Roman"/>
          <w:sz w:val="20"/>
          <w:szCs w:val="20"/>
        </w:rPr>
        <w:t>799</w:t>
      </w:r>
    </w:p>
    <w:p w14:paraId="26107CEC" w14:textId="77777777" w:rsidR="002C25A6" w:rsidRPr="002C25A6" w:rsidRDefault="002C25A6" w:rsidP="002C25A6">
      <w:pPr>
        <w:spacing w:after="0" w:line="240" w:lineRule="auto"/>
        <w:jc w:val="both"/>
        <w:rPr>
          <w:rFonts w:ascii="Times New Roman" w:hAnsi="Times New Roman"/>
          <w:sz w:val="20"/>
          <w:szCs w:val="20"/>
        </w:rPr>
      </w:pPr>
      <w:proofErr w:type="spellStart"/>
      <w:r w:rsidRPr="002C25A6">
        <w:rPr>
          <w:rFonts w:ascii="Times New Roman" w:hAnsi="Times New Roman"/>
          <w:sz w:val="20"/>
          <w:szCs w:val="20"/>
        </w:rPr>
        <w:t>R.Kudļa</w:t>
      </w:r>
      <w:proofErr w:type="spellEnd"/>
      <w:r w:rsidRPr="002C25A6">
        <w:rPr>
          <w:rFonts w:ascii="Times New Roman" w:hAnsi="Times New Roman"/>
          <w:sz w:val="20"/>
          <w:szCs w:val="20"/>
        </w:rPr>
        <w:t>, 67021630</w:t>
      </w:r>
    </w:p>
    <w:p w14:paraId="61952EBE" w14:textId="7CB857FD" w:rsidR="002C25A6" w:rsidRPr="002C25A6" w:rsidRDefault="00103335" w:rsidP="002C25A6">
      <w:pPr>
        <w:spacing w:after="0" w:line="240" w:lineRule="auto"/>
        <w:jc w:val="both"/>
        <w:rPr>
          <w:rFonts w:ascii="Times New Roman" w:hAnsi="Times New Roman"/>
          <w:sz w:val="20"/>
          <w:szCs w:val="20"/>
        </w:rPr>
      </w:pPr>
      <w:hyperlink r:id="rId8" w:history="1">
        <w:r w:rsidR="00A70E2B" w:rsidRPr="00395722">
          <w:rPr>
            <w:rStyle w:val="Hyperlink"/>
            <w:rFonts w:ascii="Times New Roman" w:hAnsi="Times New Roman"/>
            <w:sz w:val="20"/>
            <w:szCs w:val="20"/>
          </w:rPr>
          <w:t>Rudolfs.Kudla@lm.gov.lv</w:t>
        </w:r>
      </w:hyperlink>
      <w:r w:rsidR="00A70E2B">
        <w:rPr>
          <w:rFonts w:ascii="Times New Roman" w:hAnsi="Times New Roman"/>
          <w:sz w:val="20"/>
          <w:szCs w:val="20"/>
        </w:rPr>
        <w:t xml:space="preserve"> </w:t>
      </w:r>
    </w:p>
    <w:sectPr w:rsidR="002C25A6" w:rsidRPr="002C25A6" w:rsidSect="00FB2803">
      <w:headerReference w:type="default" r:id="rId9"/>
      <w:footerReference w:type="default" r:id="rId10"/>
      <w:footerReference w:type="first" r:id="rId11"/>
      <w:pgSz w:w="12240" w:h="15840"/>
      <w:pgMar w:top="1418"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103D6" w14:textId="77777777" w:rsidR="003443FB" w:rsidRDefault="003443FB" w:rsidP="00820B7F">
      <w:pPr>
        <w:spacing w:after="0" w:line="240" w:lineRule="auto"/>
      </w:pPr>
      <w:r>
        <w:separator/>
      </w:r>
    </w:p>
  </w:endnote>
  <w:endnote w:type="continuationSeparator" w:id="0">
    <w:p w14:paraId="7455C3DD" w14:textId="77777777" w:rsidR="003443FB" w:rsidRDefault="003443FB" w:rsidP="0082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56E8" w14:textId="43C975FB" w:rsidR="00512D8B" w:rsidRPr="00B85F9D" w:rsidRDefault="00B85F9D" w:rsidP="00B85F9D">
    <w:pPr>
      <w:tabs>
        <w:tab w:val="center" w:pos="4153"/>
        <w:tab w:val="right" w:pos="8306"/>
      </w:tabs>
      <w:spacing w:before="240" w:after="0" w:line="240" w:lineRule="auto"/>
      <w:jc w:val="both"/>
      <w:rPr>
        <w:rFonts w:ascii="Times New Roman" w:hAnsi="Times New Roman"/>
        <w:sz w:val="20"/>
        <w:szCs w:val="20"/>
      </w:rPr>
    </w:pPr>
    <w:r w:rsidRPr="00820B7F">
      <w:rPr>
        <w:rFonts w:ascii="Times New Roman" w:hAnsi="Times New Roman"/>
        <w:sz w:val="20"/>
        <w:szCs w:val="20"/>
      </w:rPr>
      <w:t>LMNot_</w:t>
    </w:r>
    <w:r w:rsidR="00E92418">
      <w:rPr>
        <w:rFonts w:ascii="Times New Roman" w:hAnsi="Times New Roman"/>
        <w:sz w:val="20"/>
        <w:szCs w:val="20"/>
      </w:rPr>
      <w:t>712_</w:t>
    </w:r>
    <w:r w:rsidR="00000F0F">
      <w:rPr>
        <w:rFonts w:ascii="Times New Roman" w:hAnsi="Times New Roman"/>
        <w:sz w:val="20"/>
        <w:szCs w:val="20"/>
      </w:rPr>
      <w:t>1</w:t>
    </w:r>
    <w:r w:rsidR="00713958">
      <w:rPr>
        <w:rFonts w:ascii="Times New Roman" w:hAnsi="Times New Roman"/>
        <w:sz w:val="20"/>
        <w:szCs w:val="20"/>
      </w:rPr>
      <w:t>2</w:t>
    </w:r>
    <w:r w:rsidR="00562E07">
      <w:rPr>
        <w:rFonts w:ascii="Times New Roman" w:hAnsi="Times New Roman"/>
        <w:sz w:val="20"/>
        <w:szCs w:val="20"/>
      </w:rPr>
      <w:t>03</w:t>
    </w:r>
    <w:r w:rsidR="00E92418">
      <w:rPr>
        <w:rFonts w:ascii="Times New Roman" w:hAnsi="Times New Roman"/>
        <w:sz w:val="20"/>
        <w:szCs w:val="20"/>
      </w:rPr>
      <w:t>20</w:t>
    </w:r>
    <w:r w:rsidR="00E92418" w:rsidRPr="0038144C">
      <w:rPr>
        <w:rFonts w:ascii="Times New Roman" w:hAnsi="Times New Roman"/>
        <w:sz w:val="20"/>
        <w:szCs w:val="20"/>
      </w:rPr>
      <w:t>1</w:t>
    </w:r>
    <w:r w:rsidR="00AD19F4">
      <w:rPr>
        <w:rFonts w:ascii="Times New Roman" w:hAnsi="Times New Roman"/>
        <w:sz w:val="20"/>
        <w:szCs w:val="20"/>
      </w:rPr>
      <w:t>5</w:t>
    </w:r>
    <w:r>
      <w:rPr>
        <w:rFonts w:ascii="Times New Roman" w:hAnsi="Times New Roman"/>
        <w:sz w:val="20"/>
        <w:szCs w:val="20"/>
      </w:rPr>
      <w:t xml:space="preserve">; </w:t>
    </w:r>
    <w:r w:rsidR="00033BEF" w:rsidRPr="00033BEF">
      <w:rPr>
        <w:rFonts w:ascii="Times New Roman" w:hAnsi="Times New Roman"/>
        <w:sz w:val="20"/>
        <w:szCs w:val="20"/>
      </w:rPr>
      <w:t>Darbības programmas "Izaugsme un nodarbinātība" 7.1.2.</w:t>
    </w:r>
    <w:r w:rsidR="00975873">
      <w:rPr>
        <w:rFonts w:ascii="Times New Roman" w:hAnsi="Times New Roman"/>
        <w:sz w:val="20"/>
        <w:szCs w:val="20"/>
      </w:rPr>
      <w:t xml:space="preserve"> </w:t>
    </w:r>
    <w:r w:rsidR="00033BEF" w:rsidRPr="00033BEF">
      <w:rPr>
        <w:rFonts w:ascii="Times New Roman" w:hAnsi="Times New Roman"/>
        <w:sz w:val="20"/>
        <w:szCs w:val="20"/>
      </w:rPr>
      <w:t xml:space="preserve">specifiskā atbalsta mērķa "Izveidot darba tirgus apsteidzošo pārkārtojumu sistēmu, nodrošinot tās sasaisti ar </w:t>
    </w:r>
    <w:r w:rsidR="007B0CF4">
      <w:rPr>
        <w:rFonts w:ascii="Times New Roman" w:hAnsi="Times New Roman"/>
        <w:sz w:val="20"/>
        <w:szCs w:val="20"/>
      </w:rPr>
      <w:t>N</w:t>
    </w:r>
    <w:r w:rsidR="00033BEF" w:rsidRPr="00033BEF">
      <w:rPr>
        <w:rFonts w:ascii="Times New Roman" w:hAnsi="Times New Roman"/>
        <w:sz w:val="20"/>
        <w:szCs w:val="20"/>
      </w:rPr>
      <w:t xml:space="preserve">odarbinātības barometru" </w:t>
    </w:r>
    <w:r w:rsidR="001D0399">
      <w:rPr>
        <w:rFonts w:ascii="Times New Roman" w:hAnsi="Times New Roman"/>
        <w:sz w:val="20"/>
        <w:szCs w:val="20"/>
      </w:rPr>
      <w:t xml:space="preserve">7.1.2.1. </w:t>
    </w:r>
    <w:r w:rsidR="00033BEF" w:rsidRPr="00033BEF">
      <w:rPr>
        <w:rFonts w:ascii="Times New Roman" w:hAnsi="Times New Roman"/>
        <w:sz w:val="20"/>
        <w:szCs w:val="20"/>
      </w:rPr>
      <w:t xml:space="preserve">pasākuma </w:t>
    </w:r>
    <w:r w:rsidR="00CA7044" w:rsidRPr="00CA7044">
      <w:rPr>
        <w:rFonts w:ascii="Times New Roman" w:hAnsi="Times New Roman"/>
        <w:sz w:val="20"/>
        <w:szCs w:val="20"/>
      </w:rPr>
      <w:t>"</w:t>
    </w:r>
    <w:r w:rsidR="00033BEF" w:rsidRPr="00033BEF">
      <w:rPr>
        <w:rFonts w:ascii="Times New Roman" w:hAnsi="Times New Roman"/>
        <w:sz w:val="20"/>
        <w:szCs w:val="20"/>
      </w:rPr>
      <w:t>EURES tīkla darbības nodrošināšana</w:t>
    </w:r>
    <w:r w:rsidR="00CA7044" w:rsidRPr="00CA7044">
      <w:rPr>
        <w:rFonts w:ascii="Times New Roman" w:hAnsi="Times New Roman"/>
        <w:sz w:val="20"/>
        <w:szCs w:val="20"/>
      </w:rPr>
      <w:t>"</w:t>
    </w:r>
    <w:r w:rsidR="00033BEF" w:rsidRPr="00033BEF">
      <w:rPr>
        <w:rFonts w:ascii="Times New Roman" w:hAnsi="Times New Roman"/>
        <w:sz w:val="20"/>
        <w:szCs w:val="20"/>
      </w:rPr>
      <w:t xml:space="preserve">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A508" w14:textId="368C0337" w:rsidR="00E92418" w:rsidRPr="00B85F9D" w:rsidRDefault="00E92418" w:rsidP="00E92418">
    <w:pPr>
      <w:tabs>
        <w:tab w:val="center" w:pos="4153"/>
        <w:tab w:val="right" w:pos="8306"/>
      </w:tabs>
      <w:spacing w:before="240" w:after="0" w:line="240" w:lineRule="auto"/>
      <w:jc w:val="both"/>
      <w:rPr>
        <w:rFonts w:ascii="Times New Roman" w:hAnsi="Times New Roman"/>
        <w:sz w:val="20"/>
        <w:szCs w:val="20"/>
      </w:rPr>
    </w:pPr>
    <w:r w:rsidRPr="00820B7F">
      <w:rPr>
        <w:rFonts w:ascii="Times New Roman" w:hAnsi="Times New Roman"/>
        <w:sz w:val="20"/>
        <w:szCs w:val="20"/>
      </w:rPr>
      <w:t>LMNot_</w:t>
    </w:r>
    <w:r>
      <w:rPr>
        <w:rFonts w:ascii="Times New Roman" w:hAnsi="Times New Roman"/>
        <w:sz w:val="20"/>
        <w:szCs w:val="20"/>
      </w:rPr>
      <w:t>712_</w:t>
    </w:r>
    <w:r w:rsidR="00000F0F">
      <w:rPr>
        <w:rFonts w:ascii="Times New Roman" w:hAnsi="Times New Roman"/>
        <w:sz w:val="20"/>
        <w:szCs w:val="20"/>
      </w:rPr>
      <w:t>1</w:t>
    </w:r>
    <w:r w:rsidR="00A3021E">
      <w:rPr>
        <w:rFonts w:ascii="Times New Roman" w:hAnsi="Times New Roman"/>
        <w:sz w:val="20"/>
        <w:szCs w:val="20"/>
      </w:rPr>
      <w:t>2</w:t>
    </w:r>
    <w:r w:rsidR="00562E07">
      <w:rPr>
        <w:rFonts w:ascii="Times New Roman" w:hAnsi="Times New Roman"/>
        <w:sz w:val="20"/>
        <w:szCs w:val="20"/>
      </w:rPr>
      <w:t>0320</w:t>
    </w:r>
    <w:r w:rsidR="00562E07" w:rsidRPr="0038144C">
      <w:rPr>
        <w:rFonts w:ascii="Times New Roman" w:hAnsi="Times New Roman"/>
        <w:sz w:val="20"/>
        <w:szCs w:val="20"/>
      </w:rPr>
      <w:t>1</w:t>
    </w:r>
    <w:r w:rsidR="00562E07">
      <w:rPr>
        <w:rFonts w:ascii="Times New Roman" w:hAnsi="Times New Roman"/>
        <w:sz w:val="20"/>
        <w:szCs w:val="20"/>
      </w:rPr>
      <w:t>5</w:t>
    </w:r>
    <w:r>
      <w:rPr>
        <w:rFonts w:ascii="Times New Roman" w:hAnsi="Times New Roman"/>
        <w:sz w:val="20"/>
        <w:szCs w:val="20"/>
      </w:rPr>
      <w:t xml:space="preserve">; </w:t>
    </w:r>
    <w:r w:rsidRPr="00033BEF">
      <w:rPr>
        <w:rFonts w:ascii="Times New Roman" w:hAnsi="Times New Roman"/>
        <w:sz w:val="20"/>
        <w:szCs w:val="20"/>
      </w:rPr>
      <w:t>Darbības programmas "Izaugsme un nodarbinātība" 7.1.2.</w:t>
    </w:r>
    <w:r w:rsidR="00975873">
      <w:rPr>
        <w:rFonts w:ascii="Times New Roman" w:hAnsi="Times New Roman"/>
        <w:sz w:val="20"/>
        <w:szCs w:val="20"/>
      </w:rPr>
      <w:t xml:space="preserve"> </w:t>
    </w:r>
    <w:r w:rsidRPr="00033BEF">
      <w:rPr>
        <w:rFonts w:ascii="Times New Roman" w:hAnsi="Times New Roman"/>
        <w:sz w:val="20"/>
        <w:szCs w:val="20"/>
      </w:rPr>
      <w:t xml:space="preserve">specifiskā atbalsta mērķa "Izveidot darba tirgus apsteidzošo pārkārtojumu sistēmu, nodrošinot tās sasaisti ar nodarbinātības barometru" </w:t>
    </w:r>
    <w:r w:rsidR="001D0399">
      <w:rPr>
        <w:rFonts w:ascii="Times New Roman" w:hAnsi="Times New Roman"/>
        <w:sz w:val="20"/>
        <w:szCs w:val="20"/>
      </w:rPr>
      <w:t xml:space="preserve">7.1.2.1. </w:t>
    </w:r>
    <w:r w:rsidRPr="00033BEF">
      <w:rPr>
        <w:rFonts w:ascii="Times New Roman" w:hAnsi="Times New Roman"/>
        <w:sz w:val="20"/>
        <w:szCs w:val="20"/>
      </w:rPr>
      <w:t xml:space="preserve">pasākuma </w:t>
    </w:r>
    <w:r w:rsidR="00CA7044" w:rsidRPr="00CA7044">
      <w:rPr>
        <w:rFonts w:ascii="Times New Roman" w:hAnsi="Times New Roman"/>
        <w:sz w:val="20"/>
        <w:szCs w:val="20"/>
      </w:rPr>
      <w:t>"</w:t>
    </w:r>
    <w:r w:rsidRPr="00033BEF">
      <w:rPr>
        <w:rFonts w:ascii="Times New Roman" w:hAnsi="Times New Roman"/>
        <w:sz w:val="20"/>
        <w:szCs w:val="20"/>
      </w:rPr>
      <w:t>EURES tīkla darbības nodrošināšana</w:t>
    </w:r>
    <w:r w:rsidR="00CA7044" w:rsidRPr="00CA7044">
      <w:rPr>
        <w:rFonts w:ascii="Times New Roman" w:hAnsi="Times New Roman"/>
        <w:sz w:val="20"/>
        <w:szCs w:val="20"/>
      </w:rPr>
      <w:t>"</w:t>
    </w:r>
    <w:r w:rsidRPr="00033BEF">
      <w:rPr>
        <w:rFonts w:ascii="Times New Roman" w:hAnsi="Times New Roman"/>
        <w:sz w:val="20"/>
        <w:szCs w:val="20"/>
      </w:rPr>
      <w:t xml:space="preserve"> īstenošanas noteikumi</w:t>
    </w:r>
  </w:p>
  <w:p w14:paraId="7CE685AB" w14:textId="77777777" w:rsidR="00BF4F43" w:rsidRDefault="00BF4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6145C" w14:textId="77777777" w:rsidR="003443FB" w:rsidRDefault="003443FB" w:rsidP="00820B7F">
      <w:pPr>
        <w:spacing w:after="0" w:line="240" w:lineRule="auto"/>
      </w:pPr>
      <w:r>
        <w:separator/>
      </w:r>
    </w:p>
  </w:footnote>
  <w:footnote w:type="continuationSeparator" w:id="0">
    <w:p w14:paraId="7FC9954A" w14:textId="77777777" w:rsidR="003443FB" w:rsidRDefault="003443FB" w:rsidP="0082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368276"/>
      <w:docPartObj>
        <w:docPartGallery w:val="Page Numbers (Top of Page)"/>
        <w:docPartUnique/>
      </w:docPartObj>
    </w:sdtPr>
    <w:sdtEndPr>
      <w:rPr>
        <w:rFonts w:ascii="Times New Roman" w:hAnsi="Times New Roman"/>
        <w:noProof/>
        <w:sz w:val="24"/>
      </w:rPr>
    </w:sdtEndPr>
    <w:sdtContent>
      <w:p w14:paraId="10207FFA" w14:textId="58EAD63A" w:rsidR="000E6DEF" w:rsidRPr="000E6DEF" w:rsidRDefault="000E6DEF">
        <w:pPr>
          <w:pStyle w:val="Header"/>
          <w:jc w:val="center"/>
          <w:rPr>
            <w:rFonts w:ascii="Times New Roman" w:hAnsi="Times New Roman"/>
            <w:sz w:val="24"/>
          </w:rPr>
        </w:pPr>
        <w:r w:rsidRPr="000E6DEF">
          <w:rPr>
            <w:rFonts w:ascii="Times New Roman" w:hAnsi="Times New Roman"/>
            <w:sz w:val="24"/>
          </w:rPr>
          <w:fldChar w:fldCharType="begin"/>
        </w:r>
        <w:r w:rsidRPr="000E6DEF">
          <w:rPr>
            <w:rFonts w:ascii="Times New Roman" w:hAnsi="Times New Roman"/>
            <w:sz w:val="24"/>
          </w:rPr>
          <w:instrText xml:space="preserve"> PAGE   \* MERGEFORMAT </w:instrText>
        </w:r>
        <w:r w:rsidRPr="000E6DEF">
          <w:rPr>
            <w:rFonts w:ascii="Times New Roman" w:hAnsi="Times New Roman"/>
            <w:sz w:val="24"/>
          </w:rPr>
          <w:fldChar w:fldCharType="separate"/>
        </w:r>
        <w:r w:rsidR="00103335">
          <w:rPr>
            <w:rFonts w:ascii="Times New Roman" w:hAnsi="Times New Roman"/>
            <w:noProof/>
            <w:sz w:val="24"/>
          </w:rPr>
          <w:t>7</w:t>
        </w:r>
        <w:r w:rsidRPr="000E6DEF">
          <w:rPr>
            <w:rFonts w:ascii="Times New Roman" w:hAnsi="Times New Roman"/>
            <w:noProof/>
            <w:sz w:val="24"/>
          </w:rPr>
          <w:fldChar w:fldCharType="end"/>
        </w:r>
      </w:p>
    </w:sdtContent>
  </w:sdt>
  <w:p w14:paraId="1136D459" w14:textId="77777777" w:rsidR="00FB2803" w:rsidRDefault="00FB2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C"/>
    <w:rsid w:val="00000F0F"/>
    <w:rsid w:val="00001490"/>
    <w:rsid w:val="0000213C"/>
    <w:rsid w:val="0000437F"/>
    <w:rsid w:val="000047F1"/>
    <w:rsid w:val="00004E9B"/>
    <w:rsid w:val="0001185C"/>
    <w:rsid w:val="00012B0E"/>
    <w:rsid w:val="0001445E"/>
    <w:rsid w:val="000159AC"/>
    <w:rsid w:val="00015B50"/>
    <w:rsid w:val="00016A3E"/>
    <w:rsid w:val="0002133B"/>
    <w:rsid w:val="000234D4"/>
    <w:rsid w:val="00023DDF"/>
    <w:rsid w:val="000241BC"/>
    <w:rsid w:val="000248B6"/>
    <w:rsid w:val="000262E4"/>
    <w:rsid w:val="000304BA"/>
    <w:rsid w:val="00030B5F"/>
    <w:rsid w:val="00031E41"/>
    <w:rsid w:val="00033BEF"/>
    <w:rsid w:val="0003509C"/>
    <w:rsid w:val="000353C6"/>
    <w:rsid w:val="000355DC"/>
    <w:rsid w:val="00036936"/>
    <w:rsid w:val="000409AC"/>
    <w:rsid w:val="00040FBA"/>
    <w:rsid w:val="00041028"/>
    <w:rsid w:val="000421A4"/>
    <w:rsid w:val="00042219"/>
    <w:rsid w:val="00042E2D"/>
    <w:rsid w:val="000438D6"/>
    <w:rsid w:val="0004420A"/>
    <w:rsid w:val="000451FA"/>
    <w:rsid w:val="000467CF"/>
    <w:rsid w:val="00046989"/>
    <w:rsid w:val="000502FC"/>
    <w:rsid w:val="00051E6B"/>
    <w:rsid w:val="000539DF"/>
    <w:rsid w:val="0005427E"/>
    <w:rsid w:val="000543BE"/>
    <w:rsid w:val="00056198"/>
    <w:rsid w:val="0005668B"/>
    <w:rsid w:val="00056A4C"/>
    <w:rsid w:val="00056AF0"/>
    <w:rsid w:val="000571F9"/>
    <w:rsid w:val="00063B79"/>
    <w:rsid w:val="00063B9B"/>
    <w:rsid w:val="000645A6"/>
    <w:rsid w:val="00065AE6"/>
    <w:rsid w:val="00065FD6"/>
    <w:rsid w:val="000661E1"/>
    <w:rsid w:val="00066FF4"/>
    <w:rsid w:val="000700A4"/>
    <w:rsid w:val="000744B9"/>
    <w:rsid w:val="000745EB"/>
    <w:rsid w:val="00074B60"/>
    <w:rsid w:val="0007571A"/>
    <w:rsid w:val="00076F59"/>
    <w:rsid w:val="00080537"/>
    <w:rsid w:val="00081509"/>
    <w:rsid w:val="000821A8"/>
    <w:rsid w:val="000850EC"/>
    <w:rsid w:val="00091AD9"/>
    <w:rsid w:val="00091F74"/>
    <w:rsid w:val="000928EF"/>
    <w:rsid w:val="000931C2"/>
    <w:rsid w:val="00093247"/>
    <w:rsid w:val="000940C3"/>
    <w:rsid w:val="000943CE"/>
    <w:rsid w:val="00096B43"/>
    <w:rsid w:val="000A0F64"/>
    <w:rsid w:val="000A4648"/>
    <w:rsid w:val="000A66BB"/>
    <w:rsid w:val="000A7195"/>
    <w:rsid w:val="000B1205"/>
    <w:rsid w:val="000B1938"/>
    <w:rsid w:val="000B2DE6"/>
    <w:rsid w:val="000B3431"/>
    <w:rsid w:val="000B3E7F"/>
    <w:rsid w:val="000B4185"/>
    <w:rsid w:val="000B4614"/>
    <w:rsid w:val="000B47B1"/>
    <w:rsid w:val="000B5293"/>
    <w:rsid w:val="000B61B2"/>
    <w:rsid w:val="000B688B"/>
    <w:rsid w:val="000B6D2B"/>
    <w:rsid w:val="000B7639"/>
    <w:rsid w:val="000C05BB"/>
    <w:rsid w:val="000C2764"/>
    <w:rsid w:val="000C27C8"/>
    <w:rsid w:val="000C2B70"/>
    <w:rsid w:val="000C4895"/>
    <w:rsid w:val="000C502C"/>
    <w:rsid w:val="000C5A57"/>
    <w:rsid w:val="000D02F3"/>
    <w:rsid w:val="000D1508"/>
    <w:rsid w:val="000D316B"/>
    <w:rsid w:val="000D423D"/>
    <w:rsid w:val="000D4443"/>
    <w:rsid w:val="000D447C"/>
    <w:rsid w:val="000D6DAA"/>
    <w:rsid w:val="000D743A"/>
    <w:rsid w:val="000D754F"/>
    <w:rsid w:val="000D7D01"/>
    <w:rsid w:val="000E18AB"/>
    <w:rsid w:val="000E1D8A"/>
    <w:rsid w:val="000E2CBB"/>
    <w:rsid w:val="000E2D1F"/>
    <w:rsid w:val="000E41ED"/>
    <w:rsid w:val="000E4AE9"/>
    <w:rsid w:val="000E6DEF"/>
    <w:rsid w:val="000F0596"/>
    <w:rsid w:val="000F114E"/>
    <w:rsid w:val="000F26DA"/>
    <w:rsid w:val="000F2757"/>
    <w:rsid w:val="000F279F"/>
    <w:rsid w:val="000F2E22"/>
    <w:rsid w:val="000F3D67"/>
    <w:rsid w:val="000F5720"/>
    <w:rsid w:val="000F583A"/>
    <w:rsid w:val="000F5A22"/>
    <w:rsid w:val="000F6D9A"/>
    <w:rsid w:val="000F79D5"/>
    <w:rsid w:val="00101994"/>
    <w:rsid w:val="00102E0B"/>
    <w:rsid w:val="00103335"/>
    <w:rsid w:val="00103996"/>
    <w:rsid w:val="001055DB"/>
    <w:rsid w:val="00105FBB"/>
    <w:rsid w:val="00107282"/>
    <w:rsid w:val="00110C47"/>
    <w:rsid w:val="0011196B"/>
    <w:rsid w:val="00112D7A"/>
    <w:rsid w:val="00115863"/>
    <w:rsid w:val="00115DD0"/>
    <w:rsid w:val="0011613F"/>
    <w:rsid w:val="00116527"/>
    <w:rsid w:val="00116B2A"/>
    <w:rsid w:val="00116D09"/>
    <w:rsid w:val="00117D66"/>
    <w:rsid w:val="001236E8"/>
    <w:rsid w:val="00125274"/>
    <w:rsid w:val="00126000"/>
    <w:rsid w:val="0012772A"/>
    <w:rsid w:val="00127F1F"/>
    <w:rsid w:val="00130793"/>
    <w:rsid w:val="001308AF"/>
    <w:rsid w:val="0013097B"/>
    <w:rsid w:val="001315BE"/>
    <w:rsid w:val="0013272C"/>
    <w:rsid w:val="001347F5"/>
    <w:rsid w:val="00136EF1"/>
    <w:rsid w:val="001371F0"/>
    <w:rsid w:val="001374ED"/>
    <w:rsid w:val="00137C06"/>
    <w:rsid w:val="001404E6"/>
    <w:rsid w:val="00140927"/>
    <w:rsid w:val="00140F6C"/>
    <w:rsid w:val="00141725"/>
    <w:rsid w:val="001429D8"/>
    <w:rsid w:val="00142A16"/>
    <w:rsid w:val="0014328B"/>
    <w:rsid w:val="0014342E"/>
    <w:rsid w:val="00143A11"/>
    <w:rsid w:val="00143AB3"/>
    <w:rsid w:val="00143B90"/>
    <w:rsid w:val="0014401E"/>
    <w:rsid w:val="0014521D"/>
    <w:rsid w:val="00145F10"/>
    <w:rsid w:val="001470CC"/>
    <w:rsid w:val="00147D72"/>
    <w:rsid w:val="00150FE1"/>
    <w:rsid w:val="00151939"/>
    <w:rsid w:val="001526DA"/>
    <w:rsid w:val="00154901"/>
    <w:rsid w:val="00154F79"/>
    <w:rsid w:val="00155F13"/>
    <w:rsid w:val="00155FE6"/>
    <w:rsid w:val="00156E55"/>
    <w:rsid w:val="00160343"/>
    <w:rsid w:val="00161E47"/>
    <w:rsid w:val="00163BAC"/>
    <w:rsid w:val="00164A2D"/>
    <w:rsid w:val="00164C83"/>
    <w:rsid w:val="00164F03"/>
    <w:rsid w:val="001673A6"/>
    <w:rsid w:val="001724B9"/>
    <w:rsid w:val="00172EB6"/>
    <w:rsid w:val="00173B57"/>
    <w:rsid w:val="00174091"/>
    <w:rsid w:val="00175137"/>
    <w:rsid w:val="00176C02"/>
    <w:rsid w:val="00177444"/>
    <w:rsid w:val="0017795E"/>
    <w:rsid w:val="00181CA6"/>
    <w:rsid w:val="00184147"/>
    <w:rsid w:val="00184EAC"/>
    <w:rsid w:val="00187C3A"/>
    <w:rsid w:val="00190832"/>
    <w:rsid w:val="001923FE"/>
    <w:rsid w:val="00193371"/>
    <w:rsid w:val="001946C8"/>
    <w:rsid w:val="00195E0E"/>
    <w:rsid w:val="00195EE2"/>
    <w:rsid w:val="00197ED1"/>
    <w:rsid w:val="001A0A15"/>
    <w:rsid w:val="001A2923"/>
    <w:rsid w:val="001A5FD5"/>
    <w:rsid w:val="001A7574"/>
    <w:rsid w:val="001B0278"/>
    <w:rsid w:val="001B2E9E"/>
    <w:rsid w:val="001B3074"/>
    <w:rsid w:val="001B415A"/>
    <w:rsid w:val="001B49A0"/>
    <w:rsid w:val="001B5DF7"/>
    <w:rsid w:val="001B6703"/>
    <w:rsid w:val="001C06B7"/>
    <w:rsid w:val="001C2CF3"/>
    <w:rsid w:val="001C2EE3"/>
    <w:rsid w:val="001C4FC7"/>
    <w:rsid w:val="001C59E2"/>
    <w:rsid w:val="001C763E"/>
    <w:rsid w:val="001D0399"/>
    <w:rsid w:val="001D0462"/>
    <w:rsid w:val="001D0F56"/>
    <w:rsid w:val="001D1312"/>
    <w:rsid w:val="001D1362"/>
    <w:rsid w:val="001D15D0"/>
    <w:rsid w:val="001D53BB"/>
    <w:rsid w:val="001D617B"/>
    <w:rsid w:val="001D7568"/>
    <w:rsid w:val="001E0FAE"/>
    <w:rsid w:val="001E19F5"/>
    <w:rsid w:val="001E4B6D"/>
    <w:rsid w:val="001F0E7A"/>
    <w:rsid w:val="001F130F"/>
    <w:rsid w:val="001F1543"/>
    <w:rsid w:val="001F2810"/>
    <w:rsid w:val="001F2C79"/>
    <w:rsid w:val="001F3149"/>
    <w:rsid w:val="001F32A8"/>
    <w:rsid w:val="001F3311"/>
    <w:rsid w:val="001F34C4"/>
    <w:rsid w:val="001F55A0"/>
    <w:rsid w:val="001F5768"/>
    <w:rsid w:val="001F6665"/>
    <w:rsid w:val="001F7C77"/>
    <w:rsid w:val="00201A8F"/>
    <w:rsid w:val="00203675"/>
    <w:rsid w:val="002047E4"/>
    <w:rsid w:val="002076A5"/>
    <w:rsid w:val="00213302"/>
    <w:rsid w:val="002141BA"/>
    <w:rsid w:val="0021440E"/>
    <w:rsid w:val="00215A3F"/>
    <w:rsid w:val="00215C25"/>
    <w:rsid w:val="00216C0F"/>
    <w:rsid w:val="00216D08"/>
    <w:rsid w:val="00217508"/>
    <w:rsid w:val="00220CD3"/>
    <w:rsid w:val="0022100E"/>
    <w:rsid w:val="00221711"/>
    <w:rsid w:val="002226E3"/>
    <w:rsid w:val="00223553"/>
    <w:rsid w:val="002238C5"/>
    <w:rsid w:val="00226743"/>
    <w:rsid w:val="0023092D"/>
    <w:rsid w:val="002315C3"/>
    <w:rsid w:val="00231ADB"/>
    <w:rsid w:val="00231D9D"/>
    <w:rsid w:val="00235EDB"/>
    <w:rsid w:val="002371DE"/>
    <w:rsid w:val="00241129"/>
    <w:rsid w:val="0024195D"/>
    <w:rsid w:val="00241FDA"/>
    <w:rsid w:val="0024366C"/>
    <w:rsid w:val="00243883"/>
    <w:rsid w:val="002439E5"/>
    <w:rsid w:val="0024477F"/>
    <w:rsid w:val="002450EA"/>
    <w:rsid w:val="00245524"/>
    <w:rsid w:val="00245BCE"/>
    <w:rsid w:val="002471E9"/>
    <w:rsid w:val="002478C9"/>
    <w:rsid w:val="00247ECD"/>
    <w:rsid w:val="002506DE"/>
    <w:rsid w:val="00250F98"/>
    <w:rsid w:val="0025252D"/>
    <w:rsid w:val="00255177"/>
    <w:rsid w:val="00256796"/>
    <w:rsid w:val="00260034"/>
    <w:rsid w:val="00260F20"/>
    <w:rsid w:val="002622C7"/>
    <w:rsid w:val="002626B7"/>
    <w:rsid w:val="0026514E"/>
    <w:rsid w:val="00266A49"/>
    <w:rsid w:val="002709D6"/>
    <w:rsid w:val="002714B0"/>
    <w:rsid w:val="00271E1C"/>
    <w:rsid w:val="002728D2"/>
    <w:rsid w:val="00273467"/>
    <w:rsid w:val="002736EF"/>
    <w:rsid w:val="00273783"/>
    <w:rsid w:val="0027447A"/>
    <w:rsid w:val="002748EA"/>
    <w:rsid w:val="00275222"/>
    <w:rsid w:val="00275274"/>
    <w:rsid w:val="00275899"/>
    <w:rsid w:val="00276C59"/>
    <w:rsid w:val="00280323"/>
    <w:rsid w:val="0028110C"/>
    <w:rsid w:val="00285062"/>
    <w:rsid w:val="0028589E"/>
    <w:rsid w:val="002860AB"/>
    <w:rsid w:val="0028611A"/>
    <w:rsid w:val="002864F4"/>
    <w:rsid w:val="00287A6D"/>
    <w:rsid w:val="00287F7C"/>
    <w:rsid w:val="002913A8"/>
    <w:rsid w:val="00291409"/>
    <w:rsid w:val="002919FA"/>
    <w:rsid w:val="00292D94"/>
    <w:rsid w:val="00293ACF"/>
    <w:rsid w:val="00293E06"/>
    <w:rsid w:val="0029447D"/>
    <w:rsid w:val="00295376"/>
    <w:rsid w:val="00295458"/>
    <w:rsid w:val="00295701"/>
    <w:rsid w:val="00295AF6"/>
    <w:rsid w:val="002A05D4"/>
    <w:rsid w:val="002A0A67"/>
    <w:rsid w:val="002A2466"/>
    <w:rsid w:val="002A2CDE"/>
    <w:rsid w:val="002A2CE4"/>
    <w:rsid w:val="002A3162"/>
    <w:rsid w:val="002A3A84"/>
    <w:rsid w:val="002A67BC"/>
    <w:rsid w:val="002A7171"/>
    <w:rsid w:val="002A75AC"/>
    <w:rsid w:val="002A75B4"/>
    <w:rsid w:val="002B04D9"/>
    <w:rsid w:val="002B180C"/>
    <w:rsid w:val="002B252D"/>
    <w:rsid w:val="002B3F8F"/>
    <w:rsid w:val="002B495D"/>
    <w:rsid w:val="002B6DB3"/>
    <w:rsid w:val="002B79EB"/>
    <w:rsid w:val="002C1A13"/>
    <w:rsid w:val="002C25A6"/>
    <w:rsid w:val="002C2742"/>
    <w:rsid w:val="002C316D"/>
    <w:rsid w:val="002D3D4D"/>
    <w:rsid w:val="002D539D"/>
    <w:rsid w:val="002D6338"/>
    <w:rsid w:val="002D7545"/>
    <w:rsid w:val="002E089B"/>
    <w:rsid w:val="002E2559"/>
    <w:rsid w:val="002E2628"/>
    <w:rsid w:val="002E3A19"/>
    <w:rsid w:val="002E48B7"/>
    <w:rsid w:val="002E586A"/>
    <w:rsid w:val="002E5D07"/>
    <w:rsid w:val="002E5D4E"/>
    <w:rsid w:val="002E6EBC"/>
    <w:rsid w:val="002E770F"/>
    <w:rsid w:val="002E7A32"/>
    <w:rsid w:val="002F2421"/>
    <w:rsid w:val="002F2A20"/>
    <w:rsid w:val="002F348A"/>
    <w:rsid w:val="002F52E9"/>
    <w:rsid w:val="002F58C1"/>
    <w:rsid w:val="002F6656"/>
    <w:rsid w:val="002F7F4E"/>
    <w:rsid w:val="00300B8C"/>
    <w:rsid w:val="0030304A"/>
    <w:rsid w:val="00303141"/>
    <w:rsid w:val="00303D02"/>
    <w:rsid w:val="00305103"/>
    <w:rsid w:val="00305145"/>
    <w:rsid w:val="00305829"/>
    <w:rsid w:val="00306CEB"/>
    <w:rsid w:val="00312F38"/>
    <w:rsid w:val="0031332E"/>
    <w:rsid w:val="00313F96"/>
    <w:rsid w:val="00314656"/>
    <w:rsid w:val="00314EAE"/>
    <w:rsid w:val="0031583E"/>
    <w:rsid w:val="00315D5C"/>
    <w:rsid w:val="0031729C"/>
    <w:rsid w:val="00317690"/>
    <w:rsid w:val="00317FFD"/>
    <w:rsid w:val="00320EFC"/>
    <w:rsid w:val="003219DF"/>
    <w:rsid w:val="00323300"/>
    <w:rsid w:val="00323491"/>
    <w:rsid w:val="00323E16"/>
    <w:rsid w:val="003242A8"/>
    <w:rsid w:val="00324510"/>
    <w:rsid w:val="00327736"/>
    <w:rsid w:val="00331B39"/>
    <w:rsid w:val="00331E73"/>
    <w:rsid w:val="00332238"/>
    <w:rsid w:val="003328EC"/>
    <w:rsid w:val="003343E1"/>
    <w:rsid w:val="00334720"/>
    <w:rsid w:val="00336414"/>
    <w:rsid w:val="00337003"/>
    <w:rsid w:val="00337638"/>
    <w:rsid w:val="00340C6A"/>
    <w:rsid w:val="0034387F"/>
    <w:rsid w:val="0034427C"/>
    <w:rsid w:val="003443FB"/>
    <w:rsid w:val="003444C8"/>
    <w:rsid w:val="00345420"/>
    <w:rsid w:val="00347067"/>
    <w:rsid w:val="00347942"/>
    <w:rsid w:val="00350B09"/>
    <w:rsid w:val="00352D8D"/>
    <w:rsid w:val="0035414F"/>
    <w:rsid w:val="00354603"/>
    <w:rsid w:val="0035463E"/>
    <w:rsid w:val="00355C63"/>
    <w:rsid w:val="00361975"/>
    <w:rsid w:val="00362703"/>
    <w:rsid w:val="00362D0F"/>
    <w:rsid w:val="003638D6"/>
    <w:rsid w:val="00363955"/>
    <w:rsid w:val="0036414C"/>
    <w:rsid w:val="00365BC3"/>
    <w:rsid w:val="00366216"/>
    <w:rsid w:val="0037387E"/>
    <w:rsid w:val="003743B0"/>
    <w:rsid w:val="00374E47"/>
    <w:rsid w:val="00375AB8"/>
    <w:rsid w:val="0038144C"/>
    <w:rsid w:val="00381AD3"/>
    <w:rsid w:val="00381C7A"/>
    <w:rsid w:val="00382772"/>
    <w:rsid w:val="00382901"/>
    <w:rsid w:val="003830EC"/>
    <w:rsid w:val="0038342D"/>
    <w:rsid w:val="00383616"/>
    <w:rsid w:val="003843D7"/>
    <w:rsid w:val="00384684"/>
    <w:rsid w:val="00385285"/>
    <w:rsid w:val="00385D1A"/>
    <w:rsid w:val="003866CA"/>
    <w:rsid w:val="0038716B"/>
    <w:rsid w:val="00387665"/>
    <w:rsid w:val="00391874"/>
    <w:rsid w:val="00391945"/>
    <w:rsid w:val="00393214"/>
    <w:rsid w:val="00394536"/>
    <w:rsid w:val="0039645B"/>
    <w:rsid w:val="00397238"/>
    <w:rsid w:val="003A0E0D"/>
    <w:rsid w:val="003A1A8B"/>
    <w:rsid w:val="003A21B1"/>
    <w:rsid w:val="003A2B06"/>
    <w:rsid w:val="003A3893"/>
    <w:rsid w:val="003A3B0F"/>
    <w:rsid w:val="003A3C05"/>
    <w:rsid w:val="003A41B8"/>
    <w:rsid w:val="003A494C"/>
    <w:rsid w:val="003A54DD"/>
    <w:rsid w:val="003A5887"/>
    <w:rsid w:val="003A6945"/>
    <w:rsid w:val="003A6949"/>
    <w:rsid w:val="003A79CB"/>
    <w:rsid w:val="003B2661"/>
    <w:rsid w:val="003B2C28"/>
    <w:rsid w:val="003B4CEA"/>
    <w:rsid w:val="003B55B8"/>
    <w:rsid w:val="003B6985"/>
    <w:rsid w:val="003B6CEC"/>
    <w:rsid w:val="003B736C"/>
    <w:rsid w:val="003C0401"/>
    <w:rsid w:val="003C0F69"/>
    <w:rsid w:val="003C3058"/>
    <w:rsid w:val="003C3BC2"/>
    <w:rsid w:val="003C3ED5"/>
    <w:rsid w:val="003C51E9"/>
    <w:rsid w:val="003C5FA2"/>
    <w:rsid w:val="003D37FE"/>
    <w:rsid w:val="003D421F"/>
    <w:rsid w:val="003D4F63"/>
    <w:rsid w:val="003D5DD3"/>
    <w:rsid w:val="003D6E11"/>
    <w:rsid w:val="003D710F"/>
    <w:rsid w:val="003E01A4"/>
    <w:rsid w:val="003E0271"/>
    <w:rsid w:val="003E243A"/>
    <w:rsid w:val="003E39A6"/>
    <w:rsid w:val="003E41C5"/>
    <w:rsid w:val="003E5704"/>
    <w:rsid w:val="003E5DE4"/>
    <w:rsid w:val="003E7984"/>
    <w:rsid w:val="003F0ED5"/>
    <w:rsid w:val="003F130D"/>
    <w:rsid w:val="003F1D1C"/>
    <w:rsid w:val="003F26CC"/>
    <w:rsid w:val="003F27F1"/>
    <w:rsid w:val="003F365B"/>
    <w:rsid w:val="003F6064"/>
    <w:rsid w:val="003F70FA"/>
    <w:rsid w:val="003F7FDF"/>
    <w:rsid w:val="0040320E"/>
    <w:rsid w:val="00403D31"/>
    <w:rsid w:val="00404FF3"/>
    <w:rsid w:val="004056A4"/>
    <w:rsid w:val="00405EE6"/>
    <w:rsid w:val="00407C73"/>
    <w:rsid w:val="00411454"/>
    <w:rsid w:val="004122B5"/>
    <w:rsid w:val="004128DF"/>
    <w:rsid w:val="00412CEE"/>
    <w:rsid w:val="00415E7D"/>
    <w:rsid w:val="0042215F"/>
    <w:rsid w:val="004226AB"/>
    <w:rsid w:val="004240CB"/>
    <w:rsid w:val="00424568"/>
    <w:rsid w:val="00424928"/>
    <w:rsid w:val="00426AC5"/>
    <w:rsid w:val="00427F5A"/>
    <w:rsid w:val="004310A4"/>
    <w:rsid w:val="004322F9"/>
    <w:rsid w:val="00432F90"/>
    <w:rsid w:val="00434631"/>
    <w:rsid w:val="00435360"/>
    <w:rsid w:val="004373F5"/>
    <w:rsid w:val="004375F9"/>
    <w:rsid w:val="004378D4"/>
    <w:rsid w:val="00441211"/>
    <w:rsid w:val="004412CF"/>
    <w:rsid w:val="004423E8"/>
    <w:rsid w:val="00442523"/>
    <w:rsid w:val="00442E7A"/>
    <w:rsid w:val="00446FBE"/>
    <w:rsid w:val="00447188"/>
    <w:rsid w:val="00447E9D"/>
    <w:rsid w:val="00450326"/>
    <w:rsid w:val="00452FAE"/>
    <w:rsid w:val="00453450"/>
    <w:rsid w:val="00454B31"/>
    <w:rsid w:val="00455165"/>
    <w:rsid w:val="00456B64"/>
    <w:rsid w:val="0045768D"/>
    <w:rsid w:val="0046256E"/>
    <w:rsid w:val="00462B7F"/>
    <w:rsid w:val="00463D58"/>
    <w:rsid w:val="004647B8"/>
    <w:rsid w:val="004656F5"/>
    <w:rsid w:val="00466047"/>
    <w:rsid w:val="00471A85"/>
    <w:rsid w:val="00471BA8"/>
    <w:rsid w:val="00472291"/>
    <w:rsid w:val="0047291F"/>
    <w:rsid w:val="00473B61"/>
    <w:rsid w:val="00473B67"/>
    <w:rsid w:val="004756BC"/>
    <w:rsid w:val="0048072D"/>
    <w:rsid w:val="00480D9A"/>
    <w:rsid w:val="0048227B"/>
    <w:rsid w:val="00483B21"/>
    <w:rsid w:val="00484636"/>
    <w:rsid w:val="00485E1F"/>
    <w:rsid w:val="00486E4A"/>
    <w:rsid w:val="00491295"/>
    <w:rsid w:val="00492134"/>
    <w:rsid w:val="00492F79"/>
    <w:rsid w:val="00493A30"/>
    <w:rsid w:val="00494ED8"/>
    <w:rsid w:val="00497521"/>
    <w:rsid w:val="0049765A"/>
    <w:rsid w:val="004A0AEB"/>
    <w:rsid w:val="004A12DB"/>
    <w:rsid w:val="004A1D32"/>
    <w:rsid w:val="004A233D"/>
    <w:rsid w:val="004A3F2B"/>
    <w:rsid w:val="004A4555"/>
    <w:rsid w:val="004A4A9C"/>
    <w:rsid w:val="004A50AF"/>
    <w:rsid w:val="004B02D6"/>
    <w:rsid w:val="004B3D78"/>
    <w:rsid w:val="004B4366"/>
    <w:rsid w:val="004B4880"/>
    <w:rsid w:val="004B4F54"/>
    <w:rsid w:val="004B58BA"/>
    <w:rsid w:val="004B60C7"/>
    <w:rsid w:val="004B78E8"/>
    <w:rsid w:val="004B7F3E"/>
    <w:rsid w:val="004C0088"/>
    <w:rsid w:val="004C11DA"/>
    <w:rsid w:val="004C19E8"/>
    <w:rsid w:val="004C1B92"/>
    <w:rsid w:val="004C25CB"/>
    <w:rsid w:val="004C296E"/>
    <w:rsid w:val="004C5323"/>
    <w:rsid w:val="004C66D4"/>
    <w:rsid w:val="004C6E84"/>
    <w:rsid w:val="004C6FFA"/>
    <w:rsid w:val="004D2238"/>
    <w:rsid w:val="004D2ED6"/>
    <w:rsid w:val="004D344C"/>
    <w:rsid w:val="004D398D"/>
    <w:rsid w:val="004D4BF0"/>
    <w:rsid w:val="004D4C67"/>
    <w:rsid w:val="004D6D1A"/>
    <w:rsid w:val="004D7AF0"/>
    <w:rsid w:val="004E00DD"/>
    <w:rsid w:val="004E0F4C"/>
    <w:rsid w:val="004E1DC9"/>
    <w:rsid w:val="004E2F8D"/>
    <w:rsid w:val="004E3627"/>
    <w:rsid w:val="004E3F8D"/>
    <w:rsid w:val="004E48CE"/>
    <w:rsid w:val="004E50CB"/>
    <w:rsid w:val="004E65BA"/>
    <w:rsid w:val="004E795F"/>
    <w:rsid w:val="004F1399"/>
    <w:rsid w:val="004F1FD0"/>
    <w:rsid w:val="004F2435"/>
    <w:rsid w:val="004F2639"/>
    <w:rsid w:val="004F282C"/>
    <w:rsid w:val="004F2913"/>
    <w:rsid w:val="004F3424"/>
    <w:rsid w:val="004F366C"/>
    <w:rsid w:val="004F3CCD"/>
    <w:rsid w:val="004F4F9A"/>
    <w:rsid w:val="004F61AD"/>
    <w:rsid w:val="004F6448"/>
    <w:rsid w:val="004F7724"/>
    <w:rsid w:val="004F7957"/>
    <w:rsid w:val="005004A0"/>
    <w:rsid w:val="00501352"/>
    <w:rsid w:val="00501737"/>
    <w:rsid w:val="00502761"/>
    <w:rsid w:val="00504389"/>
    <w:rsid w:val="00505D8D"/>
    <w:rsid w:val="0050719A"/>
    <w:rsid w:val="0050733C"/>
    <w:rsid w:val="00507A1F"/>
    <w:rsid w:val="0051093E"/>
    <w:rsid w:val="00512D8B"/>
    <w:rsid w:val="00513206"/>
    <w:rsid w:val="00513B2C"/>
    <w:rsid w:val="00515D55"/>
    <w:rsid w:val="00521643"/>
    <w:rsid w:val="00521ABC"/>
    <w:rsid w:val="0052454C"/>
    <w:rsid w:val="00525AF3"/>
    <w:rsid w:val="00525F61"/>
    <w:rsid w:val="00530CB6"/>
    <w:rsid w:val="00532079"/>
    <w:rsid w:val="005327A9"/>
    <w:rsid w:val="00533A35"/>
    <w:rsid w:val="005347F3"/>
    <w:rsid w:val="005362A0"/>
    <w:rsid w:val="00536677"/>
    <w:rsid w:val="0053674B"/>
    <w:rsid w:val="00537B1D"/>
    <w:rsid w:val="00537F75"/>
    <w:rsid w:val="00540911"/>
    <w:rsid w:val="0054104F"/>
    <w:rsid w:val="00541FF5"/>
    <w:rsid w:val="00542D3A"/>
    <w:rsid w:val="00545746"/>
    <w:rsid w:val="005470FD"/>
    <w:rsid w:val="00551902"/>
    <w:rsid w:val="00551907"/>
    <w:rsid w:val="0055313C"/>
    <w:rsid w:val="00556592"/>
    <w:rsid w:val="0055696B"/>
    <w:rsid w:val="0055704D"/>
    <w:rsid w:val="00557A3B"/>
    <w:rsid w:val="005608D1"/>
    <w:rsid w:val="005616B4"/>
    <w:rsid w:val="00562E07"/>
    <w:rsid w:val="00565313"/>
    <w:rsid w:val="00567964"/>
    <w:rsid w:val="00567C44"/>
    <w:rsid w:val="00570407"/>
    <w:rsid w:val="005713A5"/>
    <w:rsid w:val="005714D3"/>
    <w:rsid w:val="005724B8"/>
    <w:rsid w:val="0057255B"/>
    <w:rsid w:val="00576D1A"/>
    <w:rsid w:val="00577213"/>
    <w:rsid w:val="005775C4"/>
    <w:rsid w:val="00577C51"/>
    <w:rsid w:val="005803EA"/>
    <w:rsid w:val="00580BF7"/>
    <w:rsid w:val="00580CEF"/>
    <w:rsid w:val="00582CEE"/>
    <w:rsid w:val="00585A53"/>
    <w:rsid w:val="00585C95"/>
    <w:rsid w:val="00586B5A"/>
    <w:rsid w:val="00587A39"/>
    <w:rsid w:val="00591D1F"/>
    <w:rsid w:val="00593032"/>
    <w:rsid w:val="00593B8D"/>
    <w:rsid w:val="005951F4"/>
    <w:rsid w:val="00595B10"/>
    <w:rsid w:val="00596805"/>
    <w:rsid w:val="005975EF"/>
    <w:rsid w:val="005A0840"/>
    <w:rsid w:val="005A290B"/>
    <w:rsid w:val="005A5A1D"/>
    <w:rsid w:val="005A6D33"/>
    <w:rsid w:val="005B29CD"/>
    <w:rsid w:val="005B7C31"/>
    <w:rsid w:val="005B7F34"/>
    <w:rsid w:val="005C6E50"/>
    <w:rsid w:val="005C7D78"/>
    <w:rsid w:val="005D0CFD"/>
    <w:rsid w:val="005D1277"/>
    <w:rsid w:val="005D16C8"/>
    <w:rsid w:val="005D2676"/>
    <w:rsid w:val="005D4B0F"/>
    <w:rsid w:val="005D4D84"/>
    <w:rsid w:val="005D56E5"/>
    <w:rsid w:val="005D6D72"/>
    <w:rsid w:val="005E0A3B"/>
    <w:rsid w:val="005E4CFB"/>
    <w:rsid w:val="005E781C"/>
    <w:rsid w:val="005E7D26"/>
    <w:rsid w:val="005F2311"/>
    <w:rsid w:val="005F3ED3"/>
    <w:rsid w:val="005F4185"/>
    <w:rsid w:val="005F475C"/>
    <w:rsid w:val="005F52BA"/>
    <w:rsid w:val="005F53C3"/>
    <w:rsid w:val="005F6BA9"/>
    <w:rsid w:val="005F765E"/>
    <w:rsid w:val="00601651"/>
    <w:rsid w:val="00601B2E"/>
    <w:rsid w:val="00603B73"/>
    <w:rsid w:val="0060427E"/>
    <w:rsid w:val="00604457"/>
    <w:rsid w:val="00605A52"/>
    <w:rsid w:val="00605B56"/>
    <w:rsid w:val="00606A5C"/>
    <w:rsid w:val="0060720C"/>
    <w:rsid w:val="0060764C"/>
    <w:rsid w:val="00611458"/>
    <w:rsid w:val="006115CC"/>
    <w:rsid w:val="006133F5"/>
    <w:rsid w:val="00614030"/>
    <w:rsid w:val="0061447A"/>
    <w:rsid w:val="006158AF"/>
    <w:rsid w:val="0061669F"/>
    <w:rsid w:val="006203A0"/>
    <w:rsid w:val="006205B4"/>
    <w:rsid w:val="00620CD0"/>
    <w:rsid w:val="00622B8B"/>
    <w:rsid w:val="006239C6"/>
    <w:rsid w:val="0062446C"/>
    <w:rsid w:val="006245B3"/>
    <w:rsid w:val="0062484E"/>
    <w:rsid w:val="0062682F"/>
    <w:rsid w:val="00626DC3"/>
    <w:rsid w:val="00627442"/>
    <w:rsid w:val="00627732"/>
    <w:rsid w:val="00627DE4"/>
    <w:rsid w:val="006307F5"/>
    <w:rsid w:val="006313AF"/>
    <w:rsid w:val="00632449"/>
    <w:rsid w:val="00636010"/>
    <w:rsid w:val="00640782"/>
    <w:rsid w:val="0064148F"/>
    <w:rsid w:val="00641873"/>
    <w:rsid w:val="00642473"/>
    <w:rsid w:val="00642C05"/>
    <w:rsid w:val="00643578"/>
    <w:rsid w:val="006445FF"/>
    <w:rsid w:val="0064774F"/>
    <w:rsid w:val="00647876"/>
    <w:rsid w:val="00647EDB"/>
    <w:rsid w:val="0065059D"/>
    <w:rsid w:val="0065149B"/>
    <w:rsid w:val="00651D62"/>
    <w:rsid w:val="00652047"/>
    <w:rsid w:val="006534F0"/>
    <w:rsid w:val="0065440B"/>
    <w:rsid w:val="006559D6"/>
    <w:rsid w:val="006575A8"/>
    <w:rsid w:val="0066059F"/>
    <w:rsid w:val="00660B52"/>
    <w:rsid w:val="00660CF5"/>
    <w:rsid w:val="00662185"/>
    <w:rsid w:val="0066446F"/>
    <w:rsid w:val="0066645A"/>
    <w:rsid w:val="00667B3C"/>
    <w:rsid w:val="006709C5"/>
    <w:rsid w:val="00671B24"/>
    <w:rsid w:val="006730D9"/>
    <w:rsid w:val="00673324"/>
    <w:rsid w:val="00675170"/>
    <w:rsid w:val="00681D9D"/>
    <w:rsid w:val="00681E0C"/>
    <w:rsid w:val="00681F4A"/>
    <w:rsid w:val="00682DB3"/>
    <w:rsid w:val="0068330F"/>
    <w:rsid w:val="00684DAD"/>
    <w:rsid w:val="00684E96"/>
    <w:rsid w:val="00684F93"/>
    <w:rsid w:val="00685941"/>
    <w:rsid w:val="00685D1F"/>
    <w:rsid w:val="00686DBC"/>
    <w:rsid w:val="00687D4E"/>
    <w:rsid w:val="00690297"/>
    <w:rsid w:val="006916C2"/>
    <w:rsid w:val="00693481"/>
    <w:rsid w:val="006936C6"/>
    <w:rsid w:val="0069433C"/>
    <w:rsid w:val="006945FC"/>
    <w:rsid w:val="00696201"/>
    <w:rsid w:val="0069654B"/>
    <w:rsid w:val="00696932"/>
    <w:rsid w:val="00696D39"/>
    <w:rsid w:val="006A0505"/>
    <w:rsid w:val="006A08C4"/>
    <w:rsid w:val="006A0BAE"/>
    <w:rsid w:val="006A1DF7"/>
    <w:rsid w:val="006A42E8"/>
    <w:rsid w:val="006A5FA1"/>
    <w:rsid w:val="006A7D23"/>
    <w:rsid w:val="006B0DCC"/>
    <w:rsid w:val="006B173B"/>
    <w:rsid w:val="006B2CB6"/>
    <w:rsid w:val="006B3CF9"/>
    <w:rsid w:val="006B4C2D"/>
    <w:rsid w:val="006B4EB0"/>
    <w:rsid w:val="006B54CB"/>
    <w:rsid w:val="006B6221"/>
    <w:rsid w:val="006B6ED7"/>
    <w:rsid w:val="006B7587"/>
    <w:rsid w:val="006C035A"/>
    <w:rsid w:val="006C04BB"/>
    <w:rsid w:val="006C0ACE"/>
    <w:rsid w:val="006C2F78"/>
    <w:rsid w:val="006C36C5"/>
    <w:rsid w:val="006C61EC"/>
    <w:rsid w:val="006C7653"/>
    <w:rsid w:val="006D2532"/>
    <w:rsid w:val="006D5CBD"/>
    <w:rsid w:val="006D6CD2"/>
    <w:rsid w:val="006E08D1"/>
    <w:rsid w:val="006E126C"/>
    <w:rsid w:val="006E20A7"/>
    <w:rsid w:val="006E24C9"/>
    <w:rsid w:val="006E273D"/>
    <w:rsid w:val="006E4409"/>
    <w:rsid w:val="006E4BC4"/>
    <w:rsid w:val="006E7859"/>
    <w:rsid w:val="006E7900"/>
    <w:rsid w:val="006E7DCB"/>
    <w:rsid w:val="006F0A11"/>
    <w:rsid w:val="006F2356"/>
    <w:rsid w:val="006F28CD"/>
    <w:rsid w:val="006F427A"/>
    <w:rsid w:val="006F5DCD"/>
    <w:rsid w:val="006F7195"/>
    <w:rsid w:val="006F7421"/>
    <w:rsid w:val="006F7B5D"/>
    <w:rsid w:val="00700B46"/>
    <w:rsid w:val="00702D6E"/>
    <w:rsid w:val="00703C81"/>
    <w:rsid w:val="00706ADD"/>
    <w:rsid w:val="00706EF3"/>
    <w:rsid w:val="0070715A"/>
    <w:rsid w:val="0071020B"/>
    <w:rsid w:val="00712548"/>
    <w:rsid w:val="00712806"/>
    <w:rsid w:val="007132C6"/>
    <w:rsid w:val="00713958"/>
    <w:rsid w:val="007144BA"/>
    <w:rsid w:val="007145F0"/>
    <w:rsid w:val="00714C26"/>
    <w:rsid w:val="00715AEA"/>
    <w:rsid w:val="007164D2"/>
    <w:rsid w:val="00717EA1"/>
    <w:rsid w:val="00717EFD"/>
    <w:rsid w:val="007207EA"/>
    <w:rsid w:val="00720FA1"/>
    <w:rsid w:val="007213A1"/>
    <w:rsid w:val="00721D61"/>
    <w:rsid w:val="0072230C"/>
    <w:rsid w:val="00722AF2"/>
    <w:rsid w:val="00724371"/>
    <w:rsid w:val="00724784"/>
    <w:rsid w:val="00724FBD"/>
    <w:rsid w:val="00727B44"/>
    <w:rsid w:val="007300C9"/>
    <w:rsid w:val="00730BA6"/>
    <w:rsid w:val="00730CCD"/>
    <w:rsid w:val="007321C9"/>
    <w:rsid w:val="0073414E"/>
    <w:rsid w:val="0073422F"/>
    <w:rsid w:val="00735AD4"/>
    <w:rsid w:val="007368E6"/>
    <w:rsid w:val="00737CAF"/>
    <w:rsid w:val="00740863"/>
    <w:rsid w:val="00742612"/>
    <w:rsid w:val="00742691"/>
    <w:rsid w:val="00742E5B"/>
    <w:rsid w:val="00742FD7"/>
    <w:rsid w:val="00744554"/>
    <w:rsid w:val="00744938"/>
    <w:rsid w:val="007463AC"/>
    <w:rsid w:val="00746E82"/>
    <w:rsid w:val="00750E6D"/>
    <w:rsid w:val="007511E6"/>
    <w:rsid w:val="00751323"/>
    <w:rsid w:val="00753EF9"/>
    <w:rsid w:val="0075478F"/>
    <w:rsid w:val="00755E5E"/>
    <w:rsid w:val="00756397"/>
    <w:rsid w:val="00756AD6"/>
    <w:rsid w:val="00756CB0"/>
    <w:rsid w:val="00757D7B"/>
    <w:rsid w:val="00762544"/>
    <w:rsid w:val="00762EA0"/>
    <w:rsid w:val="00764750"/>
    <w:rsid w:val="00764B4A"/>
    <w:rsid w:val="007656E0"/>
    <w:rsid w:val="00767CB9"/>
    <w:rsid w:val="00767E3C"/>
    <w:rsid w:val="00770A16"/>
    <w:rsid w:val="00771D9C"/>
    <w:rsid w:val="00773196"/>
    <w:rsid w:val="007733CF"/>
    <w:rsid w:val="0077348B"/>
    <w:rsid w:val="00773A80"/>
    <w:rsid w:val="00775075"/>
    <w:rsid w:val="00775FDB"/>
    <w:rsid w:val="007810D4"/>
    <w:rsid w:val="00781E2A"/>
    <w:rsid w:val="00782A64"/>
    <w:rsid w:val="00784E79"/>
    <w:rsid w:val="007851FD"/>
    <w:rsid w:val="00785E7C"/>
    <w:rsid w:val="00785EC7"/>
    <w:rsid w:val="0078728F"/>
    <w:rsid w:val="007875CB"/>
    <w:rsid w:val="0079028A"/>
    <w:rsid w:val="0079080A"/>
    <w:rsid w:val="00790F97"/>
    <w:rsid w:val="0079152B"/>
    <w:rsid w:val="00791E3B"/>
    <w:rsid w:val="0079212A"/>
    <w:rsid w:val="0079297A"/>
    <w:rsid w:val="00793EB9"/>
    <w:rsid w:val="007943E6"/>
    <w:rsid w:val="007953FC"/>
    <w:rsid w:val="00795C44"/>
    <w:rsid w:val="00797EB0"/>
    <w:rsid w:val="007A1709"/>
    <w:rsid w:val="007A30C5"/>
    <w:rsid w:val="007A390A"/>
    <w:rsid w:val="007A56F3"/>
    <w:rsid w:val="007A6990"/>
    <w:rsid w:val="007A7D29"/>
    <w:rsid w:val="007A7E3E"/>
    <w:rsid w:val="007B0CF4"/>
    <w:rsid w:val="007B12E0"/>
    <w:rsid w:val="007B17C3"/>
    <w:rsid w:val="007B20FB"/>
    <w:rsid w:val="007B2D30"/>
    <w:rsid w:val="007B37E2"/>
    <w:rsid w:val="007B5DA2"/>
    <w:rsid w:val="007B60D5"/>
    <w:rsid w:val="007B6B9F"/>
    <w:rsid w:val="007B7C0D"/>
    <w:rsid w:val="007B7C74"/>
    <w:rsid w:val="007C04B3"/>
    <w:rsid w:val="007C1AFB"/>
    <w:rsid w:val="007C2A9A"/>
    <w:rsid w:val="007C3768"/>
    <w:rsid w:val="007C5B75"/>
    <w:rsid w:val="007C61D9"/>
    <w:rsid w:val="007C758F"/>
    <w:rsid w:val="007D040B"/>
    <w:rsid w:val="007D0DE6"/>
    <w:rsid w:val="007D2B29"/>
    <w:rsid w:val="007D3EDA"/>
    <w:rsid w:val="007D595A"/>
    <w:rsid w:val="007D5B68"/>
    <w:rsid w:val="007D6D84"/>
    <w:rsid w:val="007E0CDA"/>
    <w:rsid w:val="007E276F"/>
    <w:rsid w:val="007E2D4B"/>
    <w:rsid w:val="007E2E20"/>
    <w:rsid w:val="007E70C9"/>
    <w:rsid w:val="007E7C2A"/>
    <w:rsid w:val="007F13D8"/>
    <w:rsid w:val="007F34B2"/>
    <w:rsid w:val="007F4B17"/>
    <w:rsid w:val="007F59B9"/>
    <w:rsid w:val="007F77C0"/>
    <w:rsid w:val="007F7D54"/>
    <w:rsid w:val="007F7DEB"/>
    <w:rsid w:val="00802505"/>
    <w:rsid w:val="00802821"/>
    <w:rsid w:val="008028DF"/>
    <w:rsid w:val="008051BD"/>
    <w:rsid w:val="0080560F"/>
    <w:rsid w:val="00805F9B"/>
    <w:rsid w:val="00807151"/>
    <w:rsid w:val="00807F91"/>
    <w:rsid w:val="00810CDF"/>
    <w:rsid w:val="008111EE"/>
    <w:rsid w:val="00814293"/>
    <w:rsid w:val="00814618"/>
    <w:rsid w:val="00815908"/>
    <w:rsid w:val="00815CCE"/>
    <w:rsid w:val="008172D7"/>
    <w:rsid w:val="00817358"/>
    <w:rsid w:val="00817E65"/>
    <w:rsid w:val="00820B7F"/>
    <w:rsid w:val="00820EAF"/>
    <w:rsid w:val="00821DB5"/>
    <w:rsid w:val="008224C5"/>
    <w:rsid w:val="00822C4E"/>
    <w:rsid w:val="008238D5"/>
    <w:rsid w:val="00823E4A"/>
    <w:rsid w:val="00825D1C"/>
    <w:rsid w:val="00826264"/>
    <w:rsid w:val="00827645"/>
    <w:rsid w:val="00830735"/>
    <w:rsid w:val="00831B5A"/>
    <w:rsid w:val="00832323"/>
    <w:rsid w:val="008332D7"/>
    <w:rsid w:val="00834215"/>
    <w:rsid w:val="008346F7"/>
    <w:rsid w:val="00834CC0"/>
    <w:rsid w:val="00837B98"/>
    <w:rsid w:val="00841890"/>
    <w:rsid w:val="00842137"/>
    <w:rsid w:val="0084266C"/>
    <w:rsid w:val="008448EB"/>
    <w:rsid w:val="00844A06"/>
    <w:rsid w:val="00844ACA"/>
    <w:rsid w:val="00845F1F"/>
    <w:rsid w:val="00846335"/>
    <w:rsid w:val="00855B78"/>
    <w:rsid w:val="008572DC"/>
    <w:rsid w:val="00860628"/>
    <w:rsid w:val="00860D77"/>
    <w:rsid w:val="008627E2"/>
    <w:rsid w:val="00863BAA"/>
    <w:rsid w:val="00866398"/>
    <w:rsid w:val="00866541"/>
    <w:rsid w:val="00867978"/>
    <w:rsid w:val="00871855"/>
    <w:rsid w:val="008718E3"/>
    <w:rsid w:val="00872DBA"/>
    <w:rsid w:val="008730A5"/>
    <w:rsid w:val="00876829"/>
    <w:rsid w:val="008770F9"/>
    <w:rsid w:val="00881C5D"/>
    <w:rsid w:val="00881FB6"/>
    <w:rsid w:val="00882A22"/>
    <w:rsid w:val="00883424"/>
    <w:rsid w:val="008834FD"/>
    <w:rsid w:val="0088535A"/>
    <w:rsid w:val="008859E2"/>
    <w:rsid w:val="00886CD1"/>
    <w:rsid w:val="008877B7"/>
    <w:rsid w:val="00887F97"/>
    <w:rsid w:val="008913F8"/>
    <w:rsid w:val="008915F4"/>
    <w:rsid w:val="00893485"/>
    <w:rsid w:val="008934C5"/>
    <w:rsid w:val="00893580"/>
    <w:rsid w:val="00896D34"/>
    <w:rsid w:val="00897B80"/>
    <w:rsid w:val="008A2196"/>
    <w:rsid w:val="008A3A10"/>
    <w:rsid w:val="008A44ED"/>
    <w:rsid w:val="008A521D"/>
    <w:rsid w:val="008A65D3"/>
    <w:rsid w:val="008A66C6"/>
    <w:rsid w:val="008A6F79"/>
    <w:rsid w:val="008A79D4"/>
    <w:rsid w:val="008A7B77"/>
    <w:rsid w:val="008B00EA"/>
    <w:rsid w:val="008B0EF0"/>
    <w:rsid w:val="008B163D"/>
    <w:rsid w:val="008B1A67"/>
    <w:rsid w:val="008B1DD0"/>
    <w:rsid w:val="008B295E"/>
    <w:rsid w:val="008B44CB"/>
    <w:rsid w:val="008B70AA"/>
    <w:rsid w:val="008B7248"/>
    <w:rsid w:val="008C150F"/>
    <w:rsid w:val="008C4ADE"/>
    <w:rsid w:val="008C5A0A"/>
    <w:rsid w:val="008C62AF"/>
    <w:rsid w:val="008C71CE"/>
    <w:rsid w:val="008C7850"/>
    <w:rsid w:val="008D10D6"/>
    <w:rsid w:val="008D2D1F"/>
    <w:rsid w:val="008D32D0"/>
    <w:rsid w:val="008D63AA"/>
    <w:rsid w:val="008D6D70"/>
    <w:rsid w:val="008E1153"/>
    <w:rsid w:val="008E2F4E"/>
    <w:rsid w:val="008E33FD"/>
    <w:rsid w:val="008E4C3B"/>
    <w:rsid w:val="008E508E"/>
    <w:rsid w:val="008E67B4"/>
    <w:rsid w:val="008F1F9E"/>
    <w:rsid w:val="008F3767"/>
    <w:rsid w:val="008F417B"/>
    <w:rsid w:val="008F5B87"/>
    <w:rsid w:val="008F7E02"/>
    <w:rsid w:val="00900563"/>
    <w:rsid w:val="00901ABA"/>
    <w:rsid w:val="00904EE7"/>
    <w:rsid w:val="009057DB"/>
    <w:rsid w:val="00905847"/>
    <w:rsid w:val="00907240"/>
    <w:rsid w:val="009073E2"/>
    <w:rsid w:val="009118C2"/>
    <w:rsid w:val="009128D1"/>
    <w:rsid w:val="00912B5E"/>
    <w:rsid w:val="00913A5B"/>
    <w:rsid w:val="00913FBD"/>
    <w:rsid w:val="009147EC"/>
    <w:rsid w:val="00914F5E"/>
    <w:rsid w:val="009160AE"/>
    <w:rsid w:val="009163BE"/>
    <w:rsid w:val="00916567"/>
    <w:rsid w:val="00916AAF"/>
    <w:rsid w:val="0091775E"/>
    <w:rsid w:val="0092048E"/>
    <w:rsid w:val="00920D8B"/>
    <w:rsid w:val="00921FC7"/>
    <w:rsid w:val="00922EF9"/>
    <w:rsid w:val="009231C3"/>
    <w:rsid w:val="00923580"/>
    <w:rsid w:val="00924A18"/>
    <w:rsid w:val="00927121"/>
    <w:rsid w:val="009275E0"/>
    <w:rsid w:val="00930F82"/>
    <w:rsid w:val="00931242"/>
    <w:rsid w:val="00932BC9"/>
    <w:rsid w:val="00933715"/>
    <w:rsid w:val="00934C88"/>
    <w:rsid w:val="00934EFE"/>
    <w:rsid w:val="009352B5"/>
    <w:rsid w:val="009353EB"/>
    <w:rsid w:val="009355C3"/>
    <w:rsid w:val="0093698A"/>
    <w:rsid w:val="009374A0"/>
    <w:rsid w:val="009417BB"/>
    <w:rsid w:val="009434E3"/>
    <w:rsid w:val="0094472E"/>
    <w:rsid w:val="0094610C"/>
    <w:rsid w:val="0094743C"/>
    <w:rsid w:val="00947E4A"/>
    <w:rsid w:val="009532F2"/>
    <w:rsid w:val="00954690"/>
    <w:rsid w:val="00954C45"/>
    <w:rsid w:val="0095542C"/>
    <w:rsid w:val="009577D5"/>
    <w:rsid w:val="00957BEF"/>
    <w:rsid w:val="00957EA5"/>
    <w:rsid w:val="009636F5"/>
    <w:rsid w:val="00963DF5"/>
    <w:rsid w:val="009667E9"/>
    <w:rsid w:val="009673D6"/>
    <w:rsid w:val="00970302"/>
    <w:rsid w:val="009712D2"/>
    <w:rsid w:val="0097178E"/>
    <w:rsid w:val="00973D84"/>
    <w:rsid w:val="00974ACC"/>
    <w:rsid w:val="00975873"/>
    <w:rsid w:val="00975DC5"/>
    <w:rsid w:val="00976564"/>
    <w:rsid w:val="009803FA"/>
    <w:rsid w:val="0098209E"/>
    <w:rsid w:val="009821CE"/>
    <w:rsid w:val="00983ABC"/>
    <w:rsid w:val="0098517D"/>
    <w:rsid w:val="009856D0"/>
    <w:rsid w:val="00985E7F"/>
    <w:rsid w:val="00986FA2"/>
    <w:rsid w:val="00987264"/>
    <w:rsid w:val="00990824"/>
    <w:rsid w:val="009915EB"/>
    <w:rsid w:val="00991EFE"/>
    <w:rsid w:val="00993506"/>
    <w:rsid w:val="00993A84"/>
    <w:rsid w:val="00994D47"/>
    <w:rsid w:val="009952D3"/>
    <w:rsid w:val="00996858"/>
    <w:rsid w:val="009A01C2"/>
    <w:rsid w:val="009A0CA7"/>
    <w:rsid w:val="009A2376"/>
    <w:rsid w:val="009B041E"/>
    <w:rsid w:val="009B1EC5"/>
    <w:rsid w:val="009B1F52"/>
    <w:rsid w:val="009B429C"/>
    <w:rsid w:val="009B5392"/>
    <w:rsid w:val="009B5B41"/>
    <w:rsid w:val="009B65C2"/>
    <w:rsid w:val="009B6ACC"/>
    <w:rsid w:val="009C0EFF"/>
    <w:rsid w:val="009C1E5A"/>
    <w:rsid w:val="009C2DA6"/>
    <w:rsid w:val="009C3362"/>
    <w:rsid w:val="009C740C"/>
    <w:rsid w:val="009C74D1"/>
    <w:rsid w:val="009C78D7"/>
    <w:rsid w:val="009D07CA"/>
    <w:rsid w:val="009D0A0E"/>
    <w:rsid w:val="009D0C9C"/>
    <w:rsid w:val="009D1091"/>
    <w:rsid w:val="009D24EF"/>
    <w:rsid w:val="009D3562"/>
    <w:rsid w:val="009D3723"/>
    <w:rsid w:val="009D394D"/>
    <w:rsid w:val="009D41DC"/>
    <w:rsid w:val="009D45D4"/>
    <w:rsid w:val="009D46F4"/>
    <w:rsid w:val="009E0642"/>
    <w:rsid w:val="009E111B"/>
    <w:rsid w:val="009E178B"/>
    <w:rsid w:val="009E7CA7"/>
    <w:rsid w:val="009E7FA0"/>
    <w:rsid w:val="009E7FE4"/>
    <w:rsid w:val="009F0313"/>
    <w:rsid w:val="009F0766"/>
    <w:rsid w:val="009F125C"/>
    <w:rsid w:val="009F196F"/>
    <w:rsid w:val="009F23B9"/>
    <w:rsid w:val="009F2BA0"/>
    <w:rsid w:val="009F5048"/>
    <w:rsid w:val="009F6A66"/>
    <w:rsid w:val="009F6C68"/>
    <w:rsid w:val="009F6DF4"/>
    <w:rsid w:val="009F7245"/>
    <w:rsid w:val="009F729B"/>
    <w:rsid w:val="00A02DAF"/>
    <w:rsid w:val="00A03125"/>
    <w:rsid w:val="00A038C7"/>
    <w:rsid w:val="00A078F0"/>
    <w:rsid w:val="00A07B43"/>
    <w:rsid w:val="00A10CDD"/>
    <w:rsid w:val="00A13541"/>
    <w:rsid w:val="00A137AB"/>
    <w:rsid w:val="00A13B7E"/>
    <w:rsid w:val="00A13C33"/>
    <w:rsid w:val="00A13ECB"/>
    <w:rsid w:val="00A146C0"/>
    <w:rsid w:val="00A1530B"/>
    <w:rsid w:val="00A163F0"/>
    <w:rsid w:val="00A16991"/>
    <w:rsid w:val="00A16C8F"/>
    <w:rsid w:val="00A17358"/>
    <w:rsid w:val="00A17FAD"/>
    <w:rsid w:val="00A20519"/>
    <w:rsid w:val="00A20BAE"/>
    <w:rsid w:val="00A2141E"/>
    <w:rsid w:val="00A22D53"/>
    <w:rsid w:val="00A25926"/>
    <w:rsid w:val="00A2733B"/>
    <w:rsid w:val="00A27468"/>
    <w:rsid w:val="00A27748"/>
    <w:rsid w:val="00A30120"/>
    <w:rsid w:val="00A3021E"/>
    <w:rsid w:val="00A31091"/>
    <w:rsid w:val="00A31D03"/>
    <w:rsid w:val="00A32A38"/>
    <w:rsid w:val="00A347BC"/>
    <w:rsid w:val="00A358EB"/>
    <w:rsid w:val="00A35A98"/>
    <w:rsid w:val="00A35D0B"/>
    <w:rsid w:val="00A36152"/>
    <w:rsid w:val="00A36658"/>
    <w:rsid w:val="00A36843"/>
    <w:rsid w:val="00A426DD"/>
    <w:rsid w:val="00A43907"/>
    <w:rsid w:val="00A43953"/>
    <w:rsid w:val="00A440E3"/>
    <w:rsid w:val="00A4557B"/>
    <w:rsid w:val="00A46DDC"/>
    <w:rsid w:val="00A46E77"/>
    <w:rsid w:val="00A47EBE"/>
    <w:rsid w:val="00A52FE7"/>
    <w:rsid w:val="00A53238"/>
    <w:rsid w:val="00A5431F"/>
    <w:rsid w:val="00A55111"/>
    <w:rsid w:val="00A56948"/>
    <w:rsid w:val="00A603D7"/>
    <w:rsid w:val="00A620D0"/>
    <w:rsid w:val="00A64058"/>
    <w:rsid w:val="00A649DB"/>
    <w:rsid w:val="00A658AC"/>
    <w:rsid w:val="00A70615"/>
    <w:rsid w:val="00A70E2B"/>
    <w:rsid w:val="00A72172"/>
    <w:rsid w:val="00A72183"/>
    <w:rsid w:val="00A73E23"/>
    <w:rsid w:val="00A749E0"/>
    <w:rsid w:val="00A7505E"/>
    <w:rsid w:val="00A757BD"/>
    <w:rsid w:val="00A7645B"/>
    <w:rsid w:val="00A766DF"/>
    <w:rsid w:val="00A7685B"/>
    <w:rsid w:val="00A77AE7"/>
    <w:rsid w:val="00A80B93"/>
    <w:rsid w:val="00A81D09"/>
    <w:rsid w:val="00A820E0"/>
    <w:rsid w:val="00A8710F"/>
    <w:rsid w:val="00A90192"/>
    <w:rsid w:val="00A91111"/>
    <w:rsid w:val="00A91F91"/>
    <w:rsid w:val="00A928F4"/>
    <w:rsid w:val="00A931CA"/>
    <w:rsid w:val="00A94596"/>
    <w:rsid w:val="00A96885"/>
    <w:rsid w:val="00A9734B"/>
    <w:rsid w:val="00AA075C"/>
    <w:rsid w:val="00AA1675"/>
    <w:rsid w:val="00AA45CE"/>
    <w:rsid w:val="00AA4B3B"/>
    <w:rsid w:val="00AA4FC2"/>
    <w:rsid w:val="00AA4FD1"/>
    <w:rsid w:val="00AA5360"/>
    <w:rsid w:val="00AA6F49"/>
    <w:rsid w:val="00AA73EA"/>
    <w:rsid w:val="00AB03A9"/>
    <w:rsid w:val="00AB08AA"/>
    <w:rsid w:val="00AB1536"/>
    <w:rsid w:val="00AB3149"/>
    <w:rsid w:val="00AB5BDA"/>
    <w:rsid w:val="00AB7836"/>
    <w:rsid w:val="00AB7C7F"/>
    <w:rsid w:val="00AC0E1F"/>
    <w:rsid w:val="00AC10CD"/>
    <w:rsid w:val="00AC16F7"/>
    <w:rsid w:val="00AC21DC"/>
    <w:rsid w:val="00AC23E1"/>
    <w:rsid w:val="00AC2D39"/>
    <w:rsid w:val="00AC2DBD"/>
    <w:rsid w:val="00AC38CF"/>
    <w:rsid w:val="00AC6E5C"/>
    <w:rsid w:val="00AD07DA"/>
    <w:rsid w:val="00AD09CB"/>
    <w:rsid w:val="00AD0D9D"/>
    <w:rsid w:val="00AD16B3"/>
    <w:rsid w:val="00AD19F4"/>
    <w:rsid w:val="00AD1D60"/>
    <w:rsid w:val="00AD29DF"/>
    <w:rsid w:val="00AD354A"/>
    <w:rsid w:val="00AD63A0"/>
    <w:rsid w:val="00AD6831"/>
    <w:rsid w:val="00AD687B"/>
    <w:rsid w:val="00AD68B3"/>
    <w:rsid w:val="00AD6D99"/>
    <w:rsid w:val="00AD7B14"/>
    <w:rsid w:val="00AE10CB"/>
    <w:rsid w:val="00AE36D2"/>
    <w:rsid w:val="00AE4160"/>
    <w:rsid w:val="00AE4508"/>
    <w:rsid w:val="00AE4CB7"/>
    <w:rsid w:val="00AE5B4E"/>
    <w:rsid w:val="00AE629C"/>
    <w:rsid w:val="00AF063B"/>
    <w:rsid w:val="00AF24AD"/>
    <w:rsid w:val="00AF350A"/>
    <w:rsid w:val="00AF37A4"/>
    <w:rsid w:val="00AF4CC2"/>
    <w:rsid w:val="00B00CCD"/>
    <w:rsid w:val="00B01249"/>
    <w:rsid w:val="00B0505D"/>
    <w:rsid w:val="00B061C1"/>
    <w:rsid w:val="00B07BCE"/>
    <w:rsid w:val="00B10524"/>
    <w:rsid w:val="00B107B3"/>
    <w:rsid w:val="00B11EEA"/>
    <w:rsid w:val="00B123A2"/>
    <w:rsid w:val="00B12969"/>
    <w:rsid w:val="00B13261"/>
    <w:rsid w:val="00B13665"/>
    <w:rsid w:val="00B14402"/>
    <w:rsid w:val="00B14C69"/>
    <w:rsid w:val="00B1627F"/>
    <w:rsid w:val="00B20776"/>
    <w:rsid w:val="00B24BE4"/>
    <w:rsid w:val="00B26795"/>
    <w:rsid w:val="00B27067"/>
    <w:rsid w:val="00B32771"/>
    <w:rsid w:val="00B33EB1"/>
    <w:rsid w:val="00B357FD"/>
    <w:rsid w:val="00B3679C"/>
    <w:rsid w:val="00B37835"/>
    <w:rsid w:val="00B4023A"/>
    <w:rsid w:val="00B41A4E"/>
    <w:rsid w:val="00B42756"/>
    <w:rsid w:val="00B440D9"/>
    <w:rsid w:val="00B44590"/>
    <w:rsid w:val="00B50413"/>
    <w:rsid w:val="00B50B90"/>
    <w:rsid w:val="00B51833"/>
    <w:rsid w:val="00B5257B"/>
    <w:rsid w:val="00B52D54"/>
    <w:rsid w:val="00B5354B"/>
    <w:rsid w:val="00B5388E"/>
    <w:rsid w:val="00B53B64"/>
    <w:rsid w:val="00B54E70"/>
    <w:rsid w:val="00B562EA"/>
    <w:rsid w:val="00B56A7D"/>
    <w:rsid w:val="00B60CAA"/>
    <w:rsid w:val="00B62E06"/>
    <w:rsid w:val="00B64E28"/>
    <w:rsid w:val="00B705CF"/>
    <w:rsid w:val="00B7194A"/>
    <w:rsid w:val="00B743FB"/>
    <w:rsid w:val="00B74774"/>
    <w:rsid w:val="00B74CC1"/>
    <w:rsid w:val="00B805C9"/>
    <w:rsid w:val="00B8140F"/>
    <w:rsid w:val="00B819EF"/>
    <w:rsid w:val="00B823A6"/>
    <w:rsid w:val="00B827DC"/>
    <w:rsid w:val="00B831AA"/>
    <w:rsid w:val="00B85F9D"/>
    <w:rsid w:val="00B861F9"/>
    <w:rsid w:val="00B869F8"/>
    <w:rsid w:val="00B9006C"/>
    <w:rsid w:val="00B92130"/>
    <w:rsid w:val="00B937FE"/>
    <w:rsid w:val="00B93A69"/>
    <w:rsid w:val="00B9471B"/>
    <w:rsid w:val="00B94824"/>
    <w:rsid w:val="00B952F8"/>
    <w:rsid w:val="00B95F3B"/>
    <w:rsid w:val="00B96CEB"/>
    <w:rsid w:val="00BA0F45"/>
    <w:rsid w:val="00BA1933"/>
    <w:rsid w:val="00BA293A"/>
    <w:rsid w:val="00BA29FF"/>
    <w:rsid w:val="00BA4757"/>
    <w:rsid w:val="00BA4A1A"/>
    <w:rsid w:val="00BA4AE3"/>
    <w:rsid w:val="00BA4C25"/>
    <w:rsid w:val="00BA5072"/>
    <w:rsid w:val="00BA66D8"/>
    <w:rsid w:val="00BA69A1"/>
    <w:rsid w:val="00BA710B"/>
    <w:rsid w:val="00BA794B"/>
    <w:rsid w:val="00BB02AC"/>
    <w:rsid w:val="00BB1002"/>
    <w:rsid w:val="00BB2D65"/>
    <w:rsid w:val="00BB4C33"/>
    <w:rsid w:val="00BB5110"/>
    <w:rsid w:val="00BB67C3"/>
    <w:rsid w:val="00BB7C12"/>
    <w:rsid w:val="00BB7DDE"/>
    <w:rsid w:val="00BC1CB5"/>
    <w:rsid w:val="00BC3C21"/>
    <w:rsid w:val="00BC55F8"/>
    <w:rsid w:val="00BC5873"/>
    <w:rsid w:val="00BC67B2"/>
    <w:rsid w:val="00BC7905"/>
    <w:rsid w:val="00BD04EF"/>
    <w:rsid w:val="00BD0719"/>
    <w:rsid w:val="00BD0D54"/>
    <w:rsid w:val="00BD1CC9"/>
    <w:rsid w:val="00BD23C1"/>
    <w:rsid w:val="00BD30A6"/>
    <w:rsid w:val="00BD38E6"/>
    <w:rsid w:val="00BD45B7"/>
    <w:rsid w:val="00BD5C40"/>
    <w:rsid w:val="00BE0AF3"/>
    <w:rsid w:val="00BE144F"/>
    <w:rsid w:val="00BE15B1"/>
    <w:rsid w:val="00BE2813"/>
    <w:rsid w:val="00BE31B6"/>
    <w:rsid w:val="00BE326B"/>
    <w:rsid w:val="00BE5D9C"/>
    <w:rsid w:val="00BF16C6"/>
    <w:rsid w:val="00BF356C"/>
    <w:rsid w:val="00BF4D88"/>
    <w:rsid w:val="00BF4F43"/>
    <w:rsid w:val="00BF562D"/>
    <w:rsid w:val="00BF585D"/>
    <w:rsid w:val="00BF6ADC"/>
    <w:rsid w:val="00BF7A39"/>
    <w:rsid w:val="00C01869"/>
    <w:rsid w:val="00C01CE1"/>
    <w:rsid w:val="00C035E5"/>
    <w:rsid w:val="00C036A9"/>
    <w:rsid w:val="00C04057"/>
    <w:rsid w:val="00C045AC"/>
    <w:rsid w:val="00C04CD1"/>
    <w:rsid w:val="00C0536A"/>
    <w:rsid w:val="00C05FB0"/>
    <w:rsid w:val="00C07418"/>
    <w:rsid w:val="00C07486"/>
    <w:rsid w:val="00C077DE"/>
    <w:rsid w:val="00C10392"/>
    <w:rsid w:val="00C128A7"/>
    <w:rsid w:val="00C13E9A"/>
    <w:rsid w:val="00C160DA"/>
    <w:rsid w:val="00C168A7"/>
    <w:rsid w:val="00C16A1E"/>
    <w:rsid w:val="00C16A5F"/>
    <w:rsid w:val="00C16F33"/>
    <w:rsid w:val="00C17D4D"/>
    <w:rsid w:val="00C20318"/>
    <w:rsid w:val="00C20FBF"/>
    <w:rsid w:val="00C2261A"/>
    <w:rsid w:val="00C231A2"/>
    <w:rsid w:val="00C23851"/>
    <w:rsid w:val="00C24618"/>
    <w:rsid w:val="00C248E6"/>
    <w:rsid w:val="00C2543E"/>
    <w:rsid w:val="00C25BBA"/>
    <w:rsid w:val="00C25CAC"/>
    <w:rsid w:val="00C25D64"/>
    <w:rsid w:val="00C26187"/>
    <w:rsid w:val="00C27107"/>
    <w:rsid w:val="00C2730D"/>
    <w:rsid w:val="00C276C8"/>
    <w:rsid w:val="00C30203"/>
    <w:rsid w:val="00C31988"/>
    <w:rsid w:val="00C3373B"/>
    <w:rsid w:val="00C3377F"/>
    <w:rsid w:val="00C33A99"/>
    <w:rsid w:val="00C34F0E"/>
    <w:rsid w:val="00C35028"/>
    <w:rsid w:val="00C40585"/>
    <w:rsid w:val="00C42548"/>
    <w:rsid w:val="00C43309"/>
    <w:rsid w:val="00C449BF"/>
    <w:rsid w:val="00C459A0"/>
    <w:rsid w:val="00C45D2C"/>
    <w:rsid w:val="00C46388"/>
    <w:rsid w:val="00C50955"/>
    <w:rsid w:val="00C512F2"/>
    <w:rsid w:val="00C5138B"/>
    <w:rsid w:val="00C5224E"/>
    <w:rsid w:val="00C5226F"/>
    <w:rsid w:val="00C527B6"/>
    <w:rsid w:val="00C52E76"/>
    <w:rsid w:val="00C55ECF"/>
    <w:rsid w:val="00C5635C"/>
    <w:rsid w:val="00C568B5"/>
    <w:rsid w:val="00C578AC"/>
    <w:rsid w:val="00C57B1D"/>
    <w:rsid w:val="00C60714"/>
    <w:rsid w:val="00C60762"/>
    <w:rsid w:val="00C60EAF"/>
    <w:rsid w:val="00C6201A"/>
    <w:rsid w:val="00C629B6"/>
    <w:rsid w:val="00C63045"/>
    <w:rsid w:val="00C64AD6"/>
    <w:rsid w:val="00C67BCE"/>
    <w:rsid w:val="00C70B1F"/>
    <w:rsid w:val="00C717CE"/>
    <w:rsid w:val="00C71DA3"/>
    <w:rsid w:val="00C7261B"/>
    <w:rsid w:val="00C7447F"/>
    <w:rsid w:val="00C745D1"/>
    <w:rsid w:val="00C748EF"/>
    <w:rsid w:val="00C755D4"/>
    <w:rsid w:val="00C7689D"/>
    <w:rsid w:val="00C77D4D"/>
    <w:rsid w:val="00C81BA0"/>
    <w:rsid w:val="00C826E0"/>
    <w:rsid w:val="00C8426E"/>
    <w:rsid w:val="00C90801"/>
    <w:rsid w:val="00C91256"/>
    <w:rsid w:val="00C92510"/>
    <w:rsid w:val="00C92939"/>
    <w:rsid w:val="00C930B4"/>
    <w:rsid w:val="00C93AB1"/>
    <w:rsid w:val="00C94139"/>
    <w:rsid w:val="00C94A0F"/>
    <w:rsid w:val="00C95D18"/>
    <w:rsid w:val="00C96633"/>
    <w:rsid w:val="00C96D76"/>
    <w:rsid w:val="00C97FA4"/>
    <w:rsid w:val="00CA2302"/>
    <w:rsid w:val="00CA28FC"/>
    <w:rsid w:val="00CA3FF9"/>
    <w:rsid w:val="00CA4035"/>
    <w:rsid w:val="00CA4133"/>
    <w:rsid w:val="00CA428B"/>
    <w:rsid w:val="00CA5728"/>
    <w:rsid w:val="00CA7044"/>
    <w:rsid w:val="00CA7BF6"/>
    <w:rsid w:val="00CA7E60"/>
    <w:rsid w:val="00CB18E8"/>
    <w:rsid w:val="00CB257C"/>
    <w:rsid w:val="00CB2D0A"/>
    <w:rsid w:val="00CB3768"/>
    <w:rsid w:val="00CB477E"/>
    <w:rsid w:val="00CB4F3A"/>
    <w:rsid w:val="00CB510B"/>
    <w:rsid w:val="00CB53E8"/>
    <w:rsid w:val="00CB5AA6"/>
    <w:rsid w:val="00CB5ECB"/>
    <w:rsid w:val="00CB7405"/>
    <w:rsid w:val="00CB77D0"/>
    <w:rsid w:val="00CC2D01"/>
    <w:rsid w:val="00CC4B28"/>
    <w:rsid w:val="00CC52B8"/>
    <w:rsid w:val="00CC55F8"/>
    <w:rsid w:val="00CC6A7E"/>
    <w:rsid w:val="00CD3DE3"/>
    <w:rsid w:val="00CD6003"/>
    <w:rsid w:val="00CD69AC"/>
    <w:rsid w:val="00CD6C58"/>
    <w:rsid w:val="00CE08DC"/>
    <w:rsid w:val="00CE0D03"/>
    <w:rsid w:val="00CE4A15"/>
    <w:rsid w:val="00CE58E4"/>
    <w:rsid w:val="00CE7D7F"/>
    <w:rsid w:val="00CF1555"/>
    <w:rsid w:val="00CF1834"/>
    <w:rsid w:val="00CF20B8"/>
    <w:rsid w:val="00CF2B2E"/>
    <w:rsid w:val="00CF5E7A"/>
    <w:rsid w:val="00CF5F44"/>
    <w:rsid w:val="00CF6EC7"/>
    <w:rsid w:val="00CF6FB0"/>
    <w:rsid w:val="00D00E55"/>
    <w:rsid w:val="00D01166"/>
    <w:rsid w:val="00D031C4"/>
    <w:rsid w:val="00D04A11"/>
    <w:rsid w:val="00D078CC"/>
    <w:rsid w:val="00D07E04"/>
    <w:rsid w:val="00D10466"/>
    <w:rsid w:val="00D11796"/>
    <w:rsid w:val="00D119E7"/>
    <w:rsid w:val="00D11C8C"/>
    <w:rsid w:val="00D11CEC"/>
    <w:rsid w:val="00D11E6B"/>
    <w:rsid w:val="00D12279"/>
    <w:rsid w:val="00D139C5"/>
    <w:rsid w:val="00D144D6"/>
    <w:rsid w:val="00D1726F"/>
    <w:rsid w:val="00D174AD"/>
    <w:rsid w:val="00D20DAE"/>
    <w:rsid w:val="00D215C7"/>
    <w:rsid w:val="00D23A9D"/>
    <w:rsid w:val="00D245E4"/>
    <w:rsid w:val="00D25358"/>
    <w:rsid w:val="00D25BCA"/>
    <w:rsid w:val="00D26D15"/>
    <w:rsid w:val="00D274DB"/>
    <w:rsid w:val="00D2765F"/>
    <w:rsid w:val="00D279D6"/>
    <w:rsid w:val="00D27E84"/>
    <w:rsid w:val="00D30689"/>
    <w:rsid w:val="00D32BF3"/>
    <w:rsid w:val="00D333FF"/>
    <w:rsid w:val="00D34C39"/>
    <w:rsid w:val="00D371BF"/>
    <w:rsid w:val="00D378BC"/>
    <w:rsid w:val="00D4218C"/>
    <w:rsid w:val="00D432D8"/>
    <w:rsid w:val="00D4332A"/>
    <w:rsid w:val="00D43760"/>
    <w:rsid w:val="00D44EA4"/>
    <w:rsid w:val="00D50096"/>
    <w:rsid w:val="00D523CA"/>
    <w:rsid w:val="00D52FD6"/>
    <w:rsid w:val="00D532B5"/>
    <w:rsid w:val="00D55403"/>
    <w:rsid w:val="00D62198"/>
    <w:rsid w:val="00D6322F"/>
    <w:rsid w:val="00D65C39"/>
    <w:rsid w:val="00D66A5D"/>
    <w:rsid w:val="00D66E40"/>
    <w:rsid w:val="00D71158"/>
    <w:rsid w:val="00D72387"/>
    <w:rsid w:val="00D72490"/>
    <w:rsid w:val="00D727F0"/>
    <w:rsid w:val="00D728AD"/>
    <w:rsid w:val="00D75B28"/>
    <w:rsid w:val="00D802FE"/>
    <w:rsid w:val="00D81989"/>
    <w:rsid w:val="00D832B0"/>
    <w:rsid w:val="00D84B9E"/>
    <w:rsid w:val="00D87F8D"/>
    <w:rsid w:val="00D9145F"/>
    <w:rsid w:val="00D91AD4"/>
    <w:rsid w:val="00D92686"/>
    <w:rsid w:val="00D94343"/>
    <w:rsid w:val="00D9449B"/>
    <w:rsid w:val="00D94524"/>
    <w:rsid w:val="00D95847"/>
    <w:rsid w:val="00D95937"/>
    <w:rsid w:val="00D9608E"/>
    <w:rsid w:val="00DA0961"/>
    <w:rsid w:val="00DA2D7C"/>
    <w:rsid w:val="00DA36E4"/>
    <w:rsid w:val="00DA4244"/>
    <w:rsid w:val="00DA583C"/>
    <w:rsid w:val="00DB02E4"/>
    <w:rsid w:val="00DB0552"/>
    <w:rsid w:val="00DB07A2"/>
    <w:rsid w:val="00DB0EB1"/>
    <w:rsid w:val="00DB1DCE"/>
    <w:rsid w:val="00DB1E67"/>
    <w:rsid w:val="00DB3831"/>
    <w:rsid w:val="00DB3D79"/>
    <w:rsid w:val="00DB5758"/>
    <w:rsid w:val="00DB5882"/>
    <w:rsid w:val="00DB72AA"/>
    <w:rsid w:val="00DC025F"/>
    <w:rsid w:val="00DC0AE6"/>
    <w:rsid w:val="00DC1930"/>
    <w:rsid w:val="00DC1D73"/>
    <w:rsid w:val="00DC23FC"/>
    <w:rsid w:val="00DC2CFA"/>
    <w:rsid w:val="00DC32EA"/>
    <w:rsid w:val="00DC4174"/>
    <w:rsid w:val="00DC58D7"/>
    <w:rsid w:val="00DC6AD8"/>
    <w:rsid w:val="00DC7353"/>
    <w:rsid w:val="00DD0A37"/>
    <w:rsid w:val="00DD1CB5"/>
    <w:rsid w:val="00DD232A"/>
    <w:rsid w:val="00DD3EBD"/>
    <w:rsid w:val="00DD42E5"/>
    <w:rsid w:val="00DD51B3"/>
    <w:rsid w:val="00DD6251"/>
    <w:rsid w:val="00DD7681"/>
    <w:rsid w:val="00DD77A2"/>
    <w:rsid w:val="00DE0D0D"/>
    <w:rsid w:val="00DE0DBA"/>
    <w:rsid w:val="00DE1C96"/>
    <w:rsid w:val="00DE3C12"/>
    <w:rsid w:val="00DE4526"/>
    <w:rsid w:val="00DE5057"/>
    <w:rsid w:val="00DE5532"/>
    <w:rsid w:val="00DE5740"/>
    <w:rsid w:val="00DE6085"/>
    <w:rsid w:val="00DE6798"/>
    <w:rsid w:val="00DF2A5B"/>
    <w:rsid w:val="00DF2EE7"/>
    <w:rsid w:val="00DF3583"/>
    <w:rsid w:val="00DF5C4D"/>
    <w:rsid w:val="00DF61B7"/>
    <w:rsid w:val="00DF64F1"/>
    <w:rsid w:val="00DF6B14"/>
    <w:rsid w:val="00E00769"/>
    <w:rsid w:val="00E00F02"/>
    <w:rsid w:val="00E018BF"/>
    <w:rsid w:val="00E01AA7"/>
    <w:rsid w:val="00E037AC"/>
    <w:rsid w:val="00E0403A"/>
    <w:rsid w:val="00E04AB9"/>
    <w:rsid w:val="00E0725B"/>
    <w:rsid w:val="00E128A4"/>
    <w:rsid w:val="00E12C7D"/>
    <w:rsid w:val="00E1588F"/>
    <w:rsid w:val="00E1657E"/>
    <w:rsid w:val="00E16C74"/>
    <w:rsid w:val="00E17C90"/>
    <w:rsid w:val="00E2007C"/>
    <w:rsid w:val="00E200AC"/>
    <w:rsid w:val="00E20EC1"/>
    <w:rsid w:val="00E21493"/>
    <w:rsid w:val="00E219E2"/>
    <w:rsid w:val="00E22764"/>
    <w:rsid w:val="00E22E84"/>
    <w:rsid w:val="00E25B13"/>
    <w:rsid w:val="00E26174"/>
    <w:rsid w:val="00E268CB"/>
    <w:rsid w:val="00E275CA"/>
    <w:rsid w:val="00E301B5"/>
    <w:rsid w:val="00E30302"/>
    <w:rsid w:val="00E32B06"/>
    <w:rsid w:val="00E33A90"/>
    <w:rsid w:val="00E34023"/>
    <w:rsid w:val="00E35DBA"/>
    <w:rsid w:val="00E36B52"/>
    <w:rsid w:val="00E41057"/>
    <w:rsid w:val="00E43177"/>
    <w:rsid w:val="00E43A9D"/>
    <w:rsid w:val="00E44EA1"/>
    <w:rsid w:val="00E44EAE"/>
    <w:rsid w:val="00E478E6"/>
    <w:rsid w:val="00E47C72"/>
    <w:rsid w:val="00E518BB"/>
    <w:rsid w:val="00E51D01"/>
    <w:rsid w:val="00E525B3"/>
    <w:rsid w:val="00E53C87"/>
    <w:rsid w:val="00E53EDE"/>
    <w:rsid w:val="00E54BC8"/>
    <w:rsid w:val="00E56433"/>
    <w:rsid w:val="00E57BEF"/>
    <w:rsid w:val="00E60074"/>
    <w:rsid w:val="00E601CA"/>
    <w:rsid w:val="00E6079B"/>
    <w:rsid w:val="00E607A7"/>
    <w:rsid w:val="00E60861"/>
    <w:rsid w:val="00E61BF5"/>
    <w:rsid w:val="00E625D7"/>
    <w:rsid w:val="00E62E6A"/>
    <w:rsid w:val="00E641EF"/>
    <w:rsid w:val="00E6499B"/>
    <w:rsid w:val="00E650D1"/>
    <w:rsid w:val="00E65232"/>
    <w:rsid w:val="00E6604C"/>
    <w:rsid w:val="00E66A9D"/>
    <w:rsid w:val="00E66CEE"/>
    <w:rsid w:val="00E6744B"/>
    <w:rsid w:val="00E71F40"/>
    <w:rsid w:val="00E75D86"/>
    <w:rsid w:val="00E77914"/>
    <w:rsid w:val="00E77D29"/>
    <w:rsid w:val="00E803A6"/>
    <w:rsid w:val="00E81413"/>
    <w:rsid w:val="00E849DF"/>
    <w:rsid w:val="00E855AD"/>
    <w:rsid w:val="00E85E3C"/>
    <w:rsid w:val="00E8796D"/>
    <w:rsid w:val="00E91F6E"/>
    <w:rsid w:val="00E92418"/>
    <w:rsid w:val="00E93D79"/>
    <w:rsid w:val="00E93E4D"/>
    <w:rsid w:val="00E949C3"/>
    <w:rsid w:val="00E95000"/>
    <w:rsid w:val="00E96254"/>
    <w:rsid w:val="00E966C7"/>
    <w:rsid w:val="00EA0B5C"/>
    <w:rsid w:val="00EA1680"/>
    <w:rsid w:val="00EA4260"/>
    <w:rsid w:val="00EA495C"/>
    <w:rsid w:val="00EA51E1"/>
    <w:rsid w:val="00EA71CC"/>
    <w:rsid w:val="00EA74C8"/>
    <w:rsid w:val="00EB0B39"/>
    <w:rsid w:val="00EB1AE9"/>
    <w:rsid w:val="00EB1B1B"/>
    <w:rsid w:val="00EB2B7B"/>
    <w:rsid w:val="00EB3D50"/>
    <w:rsid w:val="00EB411A"/>
    <w:rsid w:val="00EB5A06"/>
    <w:rsid w:val="00EB645B"/>
    <w:rsid w:val="00EB6F46"/>
    <w:rsid w:val="00EC25CA"/>
    <w:rsid w:val="00EC38BC"/>
    <w:rsid w:val="00EC4455"/>
    <w:rsid w:val="00EC5D33"/>
    <w:rsid w:val="00EC60D7"/>
    <w:rsid w:val="00EC6442"/>
    <w:rsid w:val="00ED047C"/>
    <w:rsid w:val="00ED2E48"/>
    <w:rsid w:val="00ED6300"/>
    <w:rsid w:val="00ED6869"/>
    <w:rsid w:val="00ED7023"/>
    <w:rsid w:val="00EE0193"/>
    <w:rsid w:val="00EE30DA"/>
    <w:rsid w:val="00EE45D5"/>
    <w:rsid w:val="00EE6BB0"/>
    <w:rsid w:val="00EE7F59"/>
    <w:rsid w:val="00EF0ECF"/>
    <w:rsid w:val="00EF16A2"/>
    <w:rsid w:val="00EF4E60"/>
    <w:rsid w:val="00EF5849"/>
    <w:rsid w:val="00EF599D"/>
    <w:rsid w:val="00EF5BB8"/>
    <w:rsid w:val="00EF6244"/>
    <w:rsid w:val="00F01AED"/>
    <w:rsid w:val="00F01E39"/>
    <w:rsid w:val="00F0263A"/>
    <w:rsid w:val="00F0301D"/>
    <w:rsid w:val="00F038CD"/>
    <w:rsid w:val="00F044F3"/>
    <w:rsid w:val="00F0462A"/>
    <w:rsid w:val="00F05781"/>
    <w:rsid w:val="00F06109"/>
    <w:rsid w:val="00F06289"/>
    <w:rsid w:val="00F06BED"/>
    <w:rsid w:val="00F06F1B"/>
    <w:rsid w:val="00F07257"/>
    <w:rsid w:val="00F07486"/>
    <w:rsid w:val="00F07FA6"/>
    <w:rsid w:val="00F10D7E"/>
    <w:rsid w:val="00F115C2"/>
    <w:rsid w:val="00F1295B"/>
    <w:rsid w:val="00F12C9E"/>
    <w:rsid w:val="00F135B7"/>
    <w:rsid w:val="00F13A29"/>
    <w:rsid w:val="00F13CD2"/>
    <w:rsid w:val="00F13DA8"/>
    <w:rsid w:val="00F13E9D"/>
    <w:rsid w:val="00F168C0"/>
    <w:rsid w:val="00F16DF7"/>
    <w:rsid w:val="00F216EC"/>
    <w:rsid w:val="00F22789"/>
    <w:rsid w:val="00F248F7"/>
    <w:rsid w:val="00F277A0"/>
    <w:rsid w:val="00F27C66"/>
    <w:rsid w:val="00F30B0C"/>
    <w:rsid w:val="00F30FFE"/>
    <w:rsid w:val="00F3131A"/>
    <w:rsid w:val="00F3193A"/>
    <w:rsid w:val="00F31FA6"/>
    <w:rsid w:val="00F32DA0"/>
    <w:rsid w:val="00F3369A"/>
    <w:rsid w:val="00F340D1"/>
    <w:rsid w:val="00F34286"/>
    <w:rsid w:val="00F364DD"/>
    <w:rsid w:val="00F37340"/>
    <w:rsid w:val="00F4184D"/>
    <w:rsid w:val="00F43315"/>
    <w:rsid w:val="00F4398B"/>
    <w:rsid w:val="00F43FD0"/>
    <w:rsid w:val="00F4411B"/>
    <w:rsid w:val="00F44CD1"/>
    <w:rsid w:val="00F455EB"/>
    <w:rsid w:val="00F46D77"/>
    <w:rsid w:val="00F470A8"/>
    <w:rsid w:val="00F47A87"/>
    <w:rsid w:val="00F47F9B"/>
    <w:rsid w:val="00F5240C"/>
    <w:rsid w:val="00F53E4B"/>
    <w:rsid w:val="00F5608D"/>
    <w:rsid w:val="00F57E51"/>
    <w:rsid w:val="00F641E2"/>
    <w:rsid w:val="00F66F0E"/>
    <w:rsid w:val="00F67D03"/>
    <w:rsid w:val="00F72E92"/>
    <w:rsid w:val="00F7346F"/>
    <w:rsid w:val="00F74C74"/>
    <w:rsid w:val="00F77975"/>
    <w:rsid w:val="00F77D01"/>
    <w:rsid w:val="00F81D81"/>
    <w:rsid w:val="00F8342B"/>
    <w:rsid w:val="00F83555"/>
    <w:rsid w:val="00F84142"/>
    <w:rsid w:val="00F844F6"/>
    <w:rsid w:val="00F8457A"/>
    <w:rsid w:val="00F84C4A"/>
    <w:rsid w:val="00F84E3F"/>
    <w:rsid w:val="00F8550E"/>
    <w:rsid w:val="00F8597B"/>
    <w:rsid w:val="00F85F83"/>
    <w:rsid w:val="00F86A51"/>
    <w:rsid w:val="00F91DE1"/>
    <w:rsid w:val="00F92357"/>
    <w:rsid w:val="00F93E1C"/>
    <w:rsid w:val="00F94F0C"/>
    <w:rsid w:val="00F959CB"/>
    <w:rsid w:val="00F97A5B"/>
    <w:rsid w:val="00F97C87"/>
    <w:rsid w:val="00FA1657"/>
    <w:rsid w:val="00FA1E84"/>
    <w:rsid w:val="00FA241A"/>
    <w:rsid w:val="00FA5D3F"/>
    <w:rsid w:val="00FA6999"/>
    <w:rsid w:val="00FA6B9E"/>
    <w:rsid w:val="00FB02E5"/>
    <w:rsid w:val="00FB0E93"/>
    <w:rsid w:val="00FB2803"/>
    <w:rsid w:val="00FB38FE"/>
    <w:rsid w:val="00FB5279"/>
    <w:rsid w:val="00FC11B9"/>
    <w:rsid w:val="00FC1D5E"/>
    <w:rsid w:val="00FC236C"/>
    <w:rsid w:val="00FC4F88"/>
    <w:rsid w:val="00FC5FF6"/>
    <w:rsid w:val="00FC6C3A"/>
    <w:rsid w:val="00FD0A4A"/>
    <w:rsid w:val="00FD1250"/>
    <w:rsid w:val="00FD2C60"/>
    <w:rsid w:val="00FD3779"/>
    <w:rsid w:val="00FD4689"/>
    <w:rsid w:val="00FD4943"/>
    <w:rsid w:val="00FD4AC9"/>
    <w:rsid w:val="00FD6939"/>
    <w:rsid w:val="00FD704C"/>
    <w:rsid w:val="00FE02C8"/>
    <w:rsid w:val="00FE2DDA"/>
    <w:rsid w:val="00FE3426"/>
    <w:rsid w:val="00FE3D99"/>
    <w:rsid w:val="00FE5F47"/>
    <w:rsid w:val="00FE611F"/>
    <w:rsid w:val="00FE78EF"/>
    <w:rsid w:val="00FE7AF1"/>
    <w:rsid w:val="00FF1B27"/>
    <w:rsid w:val="00FF2E45"/>
    <w:rsid w:val="00FF45D7"/>
    <w:rsid w:val="00FF4605"/>
    <w:rsid w:val="00FF4805"/>
    <w:rsid w:val="00FF53A0"/>
    <w:rsid w:val="00FF5562"/>
    <w:rsid w:val="00FF7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D18C78B"/>
  <w14:defaultImageDpi w14:val="0"/>
  <w15:docId w15:val="{1C1E7EEA-11CD-4159-8853-B6F6BFC8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style>
  <w:style w:type="character" w:customStyle="1" w:styleId="HeaderChar">
    <w:name w:val="Header Char"/>
    <w:basedOn w:val="DefaultParagraphFont"/>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style>
  <w:style w:type="character" w:customStyle="1" w:styleId="FooterChar">
    <w:name w:val="Footer Char"/>
    <w:basedOn w:val="DefaultParagraphFont"/>
    <w:link w:val="Footer"/>
    <w:uiPriority w:val="99"/>
    <w:locked/>
    <w:rsid w:val="00820B7F"/>
    <w:rPr>
      <w:rFonts w:cs="Times New Roman"/>
    </w:rPr>
  </w:style>
  <w:style w:type="character" w:styleId="CommentReference">
    <w:name w:val="annotation reference"/>
    <w:basedOn w:val="DefaultParagraphFont"/>
    <w:uiPriority w:val="99"/>
    <w:semiHidden/>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basedOn w:val="DefaultParagraphFont"/>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basedOn w:val="CommentText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059D"/>
    <w:rPr>
      <w:rFonts w:ascii="Segoe UI" w:hAnsi="Segoe UI" w:cs="Segoe UI"/>
      <w:sz w:val="18"/>
      <w:szCs w:val="18"/>
    </w:rPr>
  </w:style>
  <w:style w:type="character" w:styleId="Hyperlink">
    <w:name w:val="Hyperlink"/>
    <w:basedOn w:val="DefaultParagraphFont"/>
    <w:uiPriority w:val="99"/>
    <w:unhideWhenUsed/>
    <w:rsid w:val="00F85F83"/>
    <w:rPr>
      <w:rFonts w:cs="Times New Roman"/>
      <w:color w:val="0563C1" w:themeColor="hyperlink"/>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5C3"/>
    <w:rPr>
      <w:sz w:val="20"/>
      <w:szCs w:val="20"/>
    </w:rPr>
  </w:style>
  <w:style w:type="character" w:styleId="FootnoteReference">
    <w:name w:val="footnote reference"/>
    <w:basedOn w:val="DefaultParagraphFont"/>
    <w:uiPriority w:val="99"/>
    <w:semiHidden/>
    <w:unhideWhenUsed/>
    <w:rsid w:val="002315C3"/>
    <w:rPr>
      <w:vertAlign w:val="superscript"/>
    </w:rPr>
  </w:style>
  <w:style w:type="paragraph" w:styleId="Revision">
    <w:name w:val="Revision"/>
    <w:hidden/>
    <w:uiPriority w:val="99"/>
    <w:semiHidden/>
    <w:rsid w:val="00CB7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FBC2-1A1E-46EA-A9A5-69FB547D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9625</Words>
  <Characters>5487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LMNot_712_12022015; Darbības programmas "Izaugsme un nodarbinātība" 7.1.2. specifiskā atbalsta mērķa "Izveidot darba tirgus apsteidzošo pārkārtojumu sistēmu, nodrošinot tās sasaisti ar Nodarbinātības barometru" 7.1.2.1. pasākuma "EURES tīkla darbības nodr</vt:lpstr>
    </vt:vector>
  </TitlesOfParts>
  <Company>LM</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LMNot_712_12022015; Darbības programmas "Izaugsme un nodarbinātība" 7.1.2. specifiskā atbalsta mērķa "Izveidot darba tirgus apsteidzošo pārkārtojumu sistēmu, nodrošinot tās sasaisti ar Nodarbinātības barometru" 7.1.2.1. pasākuma "EURES tīkla darbības nodrošināšana" īstenošanas noteikumi</dc:title>
  <dc:subject>MK noteikumi</dc:subject>
  <dc:creator>Rūdolfs Kudļa</dc:creator>
  <cp:keywords/>
  <dc:description>rudolfs.kudla@lm.gov.lv
tālr.67021630</dc:description>
  <cp:lastModifiedBy>Rudolfs Kud'la</cp:lastModifiedBy>
  <cp:revision>68</cp:revision>
  <cp:lastPrinted>2015-02-19T08:29:00Z</cp:lastPrinted>
  <dcterms:created xsi:type="dcterms:W3CDTF">2015-02-20T06:58:00Z</dcterms:created>
  <dcterms:modified xsi:type="dcterms:W3CDTF">2015-03-12T11:17:00Z</dcterms:modified>
</cp:coreProperties>
</file>