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F53" w:rsidRDefault="00247F53" w:rsidP="001C0829">
      <w:pPr>
        <w:jc w:val="center"/>
        <w:rPr>
          <w:b/>
        </w:rPr>
      </w:pPr>
      <w:r>
        <w:rPr>
          <w:b/>
          <w:bCs/>
        </w:rPr>
        <w:t xml:space="preserve">Ministru kabineta rīkojuma projekta </w:t>
      </w:r>
      <w:r w:rsidRPr="001E1E19">
        <w:rPr>
          <w:b/>
          <w:bCs/>
        </w:rPr>
        <w:t>„</w:t>
      </w:r>
      <w:r w:rsidR="001E1E19" w:rsidRPr="001E1E19">
        <w:rPr>
          <w:b/>
          <w:bCs/>
        </w:rPr>
        <w:t>Par valstij piekrītošā nekustamā īpašuma „Strautiņi”, Vīpes pagastā, Krustpils novadā, nodošanu Krustpils novada pašvaldības īpašumā</w:t>
      </w:r>
      <w:r w:rsidRPr="001E1E19">
        <w:rPr>
          <w:b/>
          <w:bCs/>
        </w:rPr>
        <w:t xml:space="preserve">” </w:t>
      </w:r>
      <w:r>
        <w:rPr>
          <w:b/>
          <w:bCs/>
        </w:rPr>
        <w:t xml:space="preserve">sākotnējās ietekmes novērtējuma </w:t>
      </w:r>
      <w:smartTag w:uri="schemas-tilde-lv/tildestengine" w:element="veidnes">
        <w:smartTagPr>
          <w:attr w:name="id" w:val="-1"/>
          <w:attr w:name="baseform" w:val="ziņojums"/>
          <w:attr w:name="text" w:val="ziņojums"/>
        </w:smartTagPr>
        <w:r>
          <w:rPr>
            <w:b/>
            <w:bCs/>
          </w:rPr>
          <w:t>ziņojums</w:t>
        </w:r>
      </w:smartTag>
      <w:r>
        <w:rPr>
          <w:b/>
          <w:bCs/>
        </w:rPr>
        <w:t xml:space="preserve"> (anotācija</w:t>
      </w:r>
      <w:r w:rsidRPr="001E1E19">
        <w:rPr>
          <w:b/>
          <w:bCs/>
        </w:rPr>
        <w:t>)</w:t>
      </w:r>
    </w:p>
    <w:p w:rsidR="00247F53" w:rsidRDefault="00247F53" w:rsidP="001C0829">
      <w:pPr>
        <w:rPr>
          <w:sz w:val="26"/>
          <w:szCs w:val="26"/>
        </w:rPr>
      </w:pPr>
    </w:p>
    <w:tbl>
      <w:tblPr>
        <w:tblpPr w:leftFromText="180" w:rightFromText="180" w:bottomFromText="200" w:vertAnchor="text" w:horzAnchor="margin" w:tblpXSpec="center" w:tblpY="149"/>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4"/>
        <w:gridCol w:w="2574"/>
        <w:gridCol w:w="6601"/>
      </w:tblGrid>
      <w:tr w:rsidR="00247F53" w:rsidTr="00247F53">
        <w:tc>
          <w:tcPr>
            <w:tcW w:w="9809" w:type="dxa"/>
            <w:gridSpan w:val="3"/>
            <w:tcBorders>
              <w:top w:val="single" w:sz="4" w:space="0" w:color="auto"/>
              <w:left w:val="single" w:sz="4" w:space="0" w:color="auto"/>
              <w:bottom w:val="single" w:sz="4" w:space="0" w:color="auto"/>
              <w:right w:val="single" w:sz="4" w:space="0" w:color="auto"/>
            </w:tcBorders>
            <w:vAlign w:val="center"/>
            <w:hideMark/>
          </w:tcPr>
          <w:p w:rsidR="00247F53" w:rsidRDefault="00247F53" w:rsidP="001C0829">
            <w:pPr>
              <w:pStyle w:val="naisnod"/>
              <w:spacing w:before="0" w:after="0"/>
              <w:ind w:right="-80"/>
            </w:pPr>
            <w:r>
              <w:t>I. Tiesību akta projekta izstrādes nepieciešamība</w:t>
            </w:r>
          </w:p>
        </w:tc>
      </w:tr>
      <w:tr w:rsidR="00247F53" w:rsidTr="00247F53">
        <w:trPr>
          <w:trHeight w:val="630"/>
        </w:trPr>
        <w:tc>
          <w:tcPr>
            <w:tcW w:w="634" w:type="dxa"/>
            <w:tcBorders>
              <w:top w:val="single" w:sz="4" w:space="0" w:color="auto"/>
              <w:left w:val="single" w:sz="4" w:space="0" w:color="auto"/>
              <w:bottom w:val="single" w:sz="4" w:space="0" w:color="auto"/>
              <w:right w:val="single" w:sz="4" w:space="0" w:color="auto"/>
            </w:tcBorders>
            <w:hideMark/>
          </w:tcPr>
          <w:p w:rsidR="00247F53" w:rsidRDefault="00247F53" w:rsidP="001C0829">
            <w:pPr>
              <w:pStyle w:val="naiskr"/>
              <w:spacing w:before="0" w:after="0"/>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rsidR="00247F53" w:rsidRDefault="00247F53" w:rsidP="001C0829">
            <w:pPr>
              <w:pStyle w:val="naiskr"/>
              <w:spacing w:before="0" w:after="0"/>
              <w:ind w:left="80" w:right="-80" w:hanging="10"/>
            </w:pPr>
            <w:r>
              <w:t>Pamatojums</w:t>
            </w:r>
          </w:p>
        </w:tc>
        <w:tc>
          <w:tcPr>
            <w:tcW w:w="6601" w:type="dxa"/>
            <w:tcBorders>
              <w:top w:val="single" w:sz="4" w:space="0" w:color="auto"/>
              <w:left w:val="single" w:sz="4" w:space="0" w:color="auto"/>
              <w:bottom w:val="single" w:sz="4" w:space="0" w:color="auto"/>
              <w:right w:val="single" w:sz="4" w:space="0" w:color="auto"/>
            </w:tcBorders>
            <w:hideMark/>
          </w:tcPr>
          <w:p w:rsidR="00247F53" w:rsidRDefault="00D61981" w:rsidP="00D61981">
            <w:pPr>
              <w:ind w:left="199" w:right="165"/>
              <w:jc w:val="both"/>
            </w:pPr>
            <w:r>
              <w:t>Ministru kabineta r</w:t>
            </w:r>
            <w:r w:rsidR="00247F53">
              <w:t>īkojuma projekts „</w:t>
            </w:r>
            <w:r w:rsidR="00D3441D" w:rsidRPr="00D3441D">
              <w:t>Par valstij piekrītošā nekustamā īpašuma „Strautiņi”, Vīpes pagastā, Krustpils novadā, nodošanu Krustpils novada pašvaldības īpašumā</w:t>
            </w:r>
            <w:r w:rsidR="00247F53">
              <w:t>” (turpmāk – rīkojuma projekts) sagatavots saskaņā ar Publiskas personas mantas atsavināšanas likuma</w:t>
            </w:r>
            <w:r w:rsidR="001C0829">
              <w:t xml:space="preserve"> (turpmāk –Atsavināšanas likums)</w:t>
            </w:r>
            <w:r w:rsidR="00247F53">
              <w:t xml:space="preserve"> </w:t>
            </w:r>
            <w:r w:rsidR="005B7644">
              <w:t xml:space="preserve">43.pantu un </w:t>
            </w:r>
            <w:r w:rsidR="00E23916" w:rsidRPr="00E23916">
              <w:t>45.panta pirmo daļu</w:t>
            </w:r>
            <w:r w:rsidR="007B0B77" w:rsidRPr="005B7644">
              <w:t>,</w:t>
            </w:r>
            <w:r w:rsidR="00247F53">
              <w:t xml:space="preserve"> Latvijas Republikas Civillikuma 416.</w:t>
            </w:r>
            <w:r w:rsidR="007B0B77">
              <w:t>p</w:t>
            </w:r>
            <w:r w:rsidR="00247F53">
              <w:t>antu</w:t>
            </w:r>
            <w:r w:rsidR="005B7644">
              <w:t xml:space="preserve">, </w:t>
            </w:r>
            <w:r w:rsidR="007B0B77">
              <w:t xml:space="preserve"> </w:t>
            </w:r>
            <w:r w:rsidR="005B7644">
              <w:rPr>
                <w:color w:val="000000"/>
              </w:rPr>
              <w:t xml:space="preserve"> Ministru kabineta 2013.gada 26.novembra noteikumu Nr.1354 „Kārtība, kādā veicama valstij piekritīgās mantas uzskaite, </w:t>
            </w:r>
            <w:proofErr w:type="gramStart"/>
            <w:r w:rsidR="005B7644">
              <w:rPr>
                <w:color w:val="000000"/>
              </w:rPr>
              <w:t>novērtēšana, realizācija, nodošana bez</w:t>
            </w:r>
            <w:proofErr w:type="gramEnd"/>
            <w:r w:rsidR="005B7644">
              <w:rPr>
                <w:color w:val="000000"/>
              </w:rPr>
              <w:t xml:space="preserve"> maksas, iznīcināšana un realizācijas ieņēmumu ieskaitīšana valsts budžetā” (turpmāk – Noteikumi Nr.1354) </w:t>
            </w:r>
            <w:r w:rsidR="007B0B77">
              <w:t>u</w:t>
            </w:r>
            <w:r w:rsidR="007B0B77" w:rsidRPr="00F33A25">
              <w:t>n</w:t>
            </w:r>
            <w:r w:rsidR="007B0B77">
              <w:t xml:space="preserve"> K</w:t>
            </w:r>
            <w:r w:rsidR="00D3441D">
              <w:t>rustpils</w:t>
            </w:r>
            <w:r w:rsidR="007B0B77">
              <w:t xml:space="preserve"> novada domes 2015.gada 2</w:t>
            </w:r>
            <w:r w:rsidR="00D3441D">
              <w:t>5</w:t>
            </w:r>
            <w:r w:rsidR="007B0B77">
              <w:t>.</w:t>
            </w:r>
            <w:r w:rsidR="00D3441D">
              <w:t>februāra</w:t>
            </w:r>
            <w:r w:rsidR="00947A6B">
              <w:t xml:space="preserve"> protokola Nr.5</w:t>
            </w:r>
            <w:r w:rsidR="007B0B77">
              <w:t xml:space="preserve"> lēmumu Nr.1</w:t>
            </w:r>
            <w:r w:rsidR="00D3441D">
              <w:t>9</w:t>
            </w:r>
            <w:r w:rsidR="007B0B77">
              <w:t xml:space="preserve"> „</w:t>
            </w:r>
            <w:r w:rsidR="00D3441D">
              <w:t>Par valstij piekrītošā nekustamā īpašuma „Strautiņi”, Vīpes pagastā, Kokneses novadā, pā</w:t>
            </w:r>
            <w:r w:rsidR="005248FA">
              <w:t>rņ</w:t>
            </w:r>
            <w:r w:rsidR="00D3441D">
              <w:t>emšanu</w:t>
            </w:r>
            <w:r w:rsidR="007B0B77">
              <w:t>”.</w:t>
            </w:r>
          </w:p>
        </w:tc>
      </w:tr>
      <w:tr w:rsidR="00247F53" w:rsidTr="00247F53">
        <w:trPr>
          <w:trHeight w:val="699"/>
        </w:trPr>
        <w:tc>
          <w:tcPr>
            <w:tcW w:w="634" w:type="dxa"/>
            <w:tcBorders>
              <w:top w:val="single" w:sz="4" w:space="0" w:color="auto"/>
              <w:left w:val="single" w:sz="4" w:space="0" w:color="auto"/>
              <w:bottom w:val="single" w:sz="4" w:space="0" w:color="auto"/>
              <w:right w:val="single" w:sz="4" w:space="0" w:color="auto"/>
            </w:tcBorders>
            <w:hideMark/>
          </w:tcPr>
          <w:p w:rsidR="00247F53" w:rsidRDefault="00247F53" w:rsidP="001C0829">
            <w:pPr>
              <w:pStyle w:val="naiskr"/>
              <w:spacing w:before="0" w:after="0"/>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rsidR="00247F53" w:rsidRDefault="00247F53" w:rsidP="001C0829">
            <w:pPr>
              <w:pStyle w:val="naiskr"/>
              <w:tabs>
                <w:tab w:val="left" w:pos="170"/>
              </w:tabs>
              <w:spacing w:before="0" w:after="0"/>
              <w:ind w:left="80" w:right="-80"/>
            </w:pPr>
            <w:r>
              <w:t>Pašreizējā situācija un problēmas</w:t>
            </w:r>
          </w:p>
        </w:tc>
        <w:tc>
          <w:tcPr>
            <w:tcW w:w="6601" w:type="dxa"/>
            <w:tcBorders>
              <w:top w:val="single" w:sz="4" w:space="0" w:color="auto"/>
              <w:left w:val="single" w:sz="4" w:space="0" w:color="auto"/>
              <w:bottom w:val="single" w:sz="4" w:space="0" w:color="auto"/>
              <w:right w:val="single" w:sz="4" w:space="0" w:color="auto"/>
            </w:tcBorders>
            <w:hideMark/>
          </w:tcPr>
          <w:p w:rsidR="00D61981" w:rsidRDefault="00247F53" w:rsidP="00D3441D">
            <w:pPr>
              <w:ind w:left="199" w:right="165"/>
              <w:jc w:val="both"/>
            </w:pPr>
            <w:r w:rsidRPr="001E6023">
              <w:t>Zemgales apgabaltiesas zvērinā</w:t>
            </w:r>
            <w:r w:rsidR="00CC1A86" w:rsidRPr="001E6023">
              <w:t>ta notāre</w:t>
            </w:r>
            <w:r w:rsidR="00CC1A86" w:rsidRPr="00D211A5">
              <w:t xml:space="preserve"> </w:t>
            </w:r>
            <w:r w:rsidR="00D3441D">
              <w:t xml:space="preserve">Eva </w:t>
            </w:r>
            <w:proofErr w:type="spellStart"/>
            <w:r w:rsidR="00D3441D">
              <w:t>Igaune-Sēle</w:t>
            </w:r>
            <w:proofErr w:type="spellEnd"/>
            <w:r w:rsidR="00AF3582">
              <w:t xml:space="preserve"> </w:t>
            </w:r>
            <w:r w:rsidR="00AF3582" w:rsidRPr="001E6023">
              <w:t>20</w:t>
            </w:r>
            <w:r w:rsidR="00D3441D">
              <w:t>08</w:t>
            </w:r>
            <w:r w:rsidR="00AF3582" w:rsidRPr="001E6023">
              <w:t>.gada 2</w:t>
            </w:r>
            <w:r w:rsidR="00D3441D">
              <w:t>2</w:t>
            </w:r>
            <w:r w:rsidR="00AF3582" w:rsidRPr="001E6023">
              <w:t>.</w:t>
            </w:r>
            <w:r w:rsidR="00D3441D">
              <w:t>oktobrī</w:t>
            </w:r>
            <w:r w:rsidRPr="001E6023">
              <w:t xml:space="preserve"> </w:t>
            </w:r>
            <w:r w:rsidR="007B0B77" w:rsidRPr="001E6023">
              <w:t>izdeva</w:t>
            </w:r>
            <w:r>
              <w:t xml:space="preserve"> notariālo aktu „Par mantojuma lietas izbeigšanu,” kas iereģistrēts aktu un apliecinājumu reģistrā ar Nr.</w:t>
            </w:r>
            <w:r w:rsidR="00D3441D">
              <w:t>4812</w:t>
            </w:r>
            <w:r w:rsidR="005B7644" w:rsidRPr="001E6023">
              <w:t xml:space="preserve"> un saskaņā</w:t>
            </w:r>
            <w:r w:rsidR="005B7644" w:rsidRPr="00F33A25">
              <w:t xml:space="preserve"> ar augstāk minēto notariālo aktu ir atzīts par bezmantinieka mantu un piekrīt valstij</w:t>
            </w:r>
            <w:r w:rsidR="005B7644">
              <w:t xml:space="preserve"> atbilstoši</w:t>
            </w:r>
            <w:r w:rsidR="005B7644" w:rsidRPr="00F33A25">
              <w:t xml:space="preserve"> Latvijas Republi</w:t>
            </w:r>
            <w:r w:rsidR="005B7644">
              <w:t>kas Civillikuma 416. panta pirmajai daļai</w:t>
            </w:r>
            <w:r w:rsidR="00EC5886">
              <w:t xml:space="preserve">. </w:t>
            </w:r>
          </w:p>
          <w:p w:rsidR="00EC5886" w:rsidRDefault="00EC5886" w:rsidP="00D3441D">
            <w:pPr>
              <w:ind w:left="199" w:right="165"/>
              <w:jc w:val="both"/>
            </w:pPr>
            <w:r>
              <w:t>Saskaņā ar Nekustamā īpašuma valsts kadastra informācijas sistēmas datiem n</w:t>
            </w:r>
            <w:r w:rsidR="007B0B77" w:rsidRPr="00F33A25">
              <w:t>e</w:t>
            </w:r>
            <w:r w:rsidR="007B0B77">
              <w:t>kustamais īpašums</w:t>
            </w:r>
            <w:r w:rsidR="00D3441D">
              <w:t xml:space="preserve"> „St</w:t>
            </w:r>
            <w:r w:rsidR="005248FA">
              <w:t>ra</w:t>
            </w:r>
            <w:r w:rsidR="00D3441D">
              <w:t>utiņi”</w:t>
            </w:r>
            <w:r w:rsidR="007B0B77">
              <w:t xml:space="preserve"> (īpašuma kadastra Nr.</w:t>
            </w:r>
            <w:r w:rsidR="00D3441D">
              <w:t xml:space="preserve"> </w:t>
            </w:r>
            <w:hyperlink r:id="rId7" w:history="1">
              <w:r w:rsidR="00D3441D" w:rsidRPr="00D3441D">
                <w:t>56960030079</w:t>
              </w:r>
            </w:hyperlink>
            <w:r w:rsidR="007B0B77">
              <w:t xml:space="preserve">) sastāv no </w:t>
            </w:r>
            <w:r w:rsidR="00D3441D">
              <w:t>zemes vienības</w:t>
            </w:r>
            <w:r>
              <w:t xml:space="preserve"> </w:t>
            </w:r>
            <w:r w:rsidR="00D3441D">
              <w:t xml:space="preserve">9,1 ha platībā </w:t>
            </w:r>
            <w:r>
              <w:t>(</w:t>
            </w:r>
            <w:r w:rsidR="00D3441D">
              <w:t xml:space="preserve">zemes vienības apzīmējums 56960030079), uz kuras atrodas dzīvojamā māja (būves kadastra apzīmējums </w:t>
            </w:r>
            <w:hyperlink r:id="rId8" w:history="1">
              <w:r w:rsidR="00D3441D" w:rsidRPr="00D3441D">
                <w:t>56960030079001</w:t>
              </w:r>
            </w:hyperlink>
            <w:r w:rsidR="00D3441D">
              <w:t xml:space="preserve">) un četras palīgēkas (būvju kadastra apzīmējumi </w:t>
            </w:r>
            <w:hyperlink r:id="rId9" w:history="1">
              <w:r w:rsidR="00D3441D" w:rsidRPr="00D3441D">
                <w:t>5696003007900</w:t>
              </w:r>
              <w:r w:rsidR="00D3441D">
                <w:t>2,</w:t>
              </w:r>
            </w:hyperlink>
            <w:r w:rsidR="00D3441D">
              <w:t xml:space="preserve"> </w:t>
            </w:r>
            <w:hyperlink r:id="rId10" w:history="1">
              <w:r w:rsidR="00D3441D" w:rsidRPr="00D3441D">
                <w:t>5696003007900</w:t>
              </w:r>
              <w:r w:rsidR="00D3441D">
                <w:t>3,</w:t>
              </w:r>
            </w:hyperlink>
            <w:r w:rsidR="00D3441D">
              <w:t xml:space="preserve"> </w:t>
            </w:r>
            <w:hyperlink r:id="rId11" w:history="1">
              <w:r w:rsidR="00D3441D" w:rsidRPr="00D3441D">
                <w:t>5696003007900</w:t>
              </w:r>
              <w:r w:rsidR="00D3441D">
                <w:t>4,</w:t>
              </w:r>
            </w:hyperlink>
            <w:r w:rsidR="00D3441D">
              <w:t xml:space="preserve"> </w:t>
            </w:r>
            <w:hyperlink r:id="rId12" w:history="1">
              <w:r w:rsidR="00D3441D" w:rsidRPr="00D3441D">
                <w:t>5696003007900</w:t>
              </w:r>
              <w:r w:rsidR="00D3441D">
                <w:t>5</w:t>
              </w:r>
            </w:hyperlink>
            <w:r w:rsidR="00D3441D">
              <w:t xml:space="preserve">), un </w:t>
            </w:r>
            <w:r w:rsidR="00065F3C">
              <w:t>zemes vienības 2,7 ha platībā (</w:t>
            </w:r>
            <w:r w:rsidR="00D3441D">
              <w:t xml:space="preserve">zemes vienības apzīmējums 56960040069). </w:t>
            </w:r>
            <w:r>
              <w:t xml:space="preserve">Nekustamā īpašuma kadastrālā vērtība ir </w:t>
            </w:r>
            <w:r w:rsidR="00D3441D">
              <w:t>8985</w:t>
            </w:r>
            <w:r>
              <w:t xml:space="preserve"> </w:t>
            </w:r>
            <w:proofErr w:type="spellStart"/>
            <w:r>
              <w:rPr>
                <w:i/>
              </w:rPr>
              <w:t>euro</w:t>
            </w:r>
            <w:proofErr w:type="spellEnd"/>
            <w:r>
              <w:t>.</w:t>
            </w:r>
          </w:p>
          <w:p w:rsidR="007B0B77" w:rsidRDefault="00EC5886" w:rsidP="001C0829">
            <w:pPr>
              <w:ind w:left="199" w:right="165"/>
              <w:jc w:val="both"/>
            </w:pPr>
            <w:r>
              <w:t xml:space="preserve">Nekustamais </w:t>
            </w:r>
            <w:r w:rsidRPr="001E6023">
              <w:t>īpašums</w:t>
            </w:r>
            <w:r w:rsidR="007B0B77" w:rsidRPr="001E6023">
              <w:t xml:space="preserve"> </w:t>
            </w:r>
            <w:r w:rsidR="00E23916" w:rsidRPr="00E23916">
              <w:t>nav reģistrēts zemesgrāmatā</w:t>
            </w:r>
            <w:r w:rsidR="007B0B77" w:rsidRPr="00F33A25">
              <w:t>.</w:t>
            </w:r>
          </w:p>
          <w:p w:rsidR="00D3441D" w:rsidRDefault="00D3441D" w:rsidP="00D3441D">
            <w:pPr>
              <w:ind w:left="199" w:right="165"/>
              <w:jc w:val="both"/>
            </w:pPr>
            <w:r>
              <w:t xml:space="preserve">Mantojuma lietā ir iesniegts kreditora prasījums – Vīpes pagasta padomes </w:t>
            </w:r>
            <w:r w:rsidR="00303C17" w:rsidRPr="00303C17">
              <w:rPr>
                <w:u w:val="single"/>
              </w:rPr>
              <w:t>kreditora pretenzija</w:t>
            </w:r>
            <w:r w:rsidR="00303C17">
              <w:t xml:space="preserve"> </w:t>
            </w:r>
            <w:r w:rsidR="005B7644">
              <w:t xml:space="preserve">par nekustamā īpašuma nodokļa parādu </w:t>
            </w:r>
            <w:r w:rsidR="00E23916" w:rsidRPr="00E23916">
              <w:rPr>
                <w:i/>
              </w:rPr>
              <w:t xml:space="preserve">489,37 </w:t>
            </w:r>
            <w:proofErr w:type="spellStart"/>
            <w:r w:rsidR="00E23916" w:rsidRPr="00E23916">
              <w:rPr>
                <w:i/>
              </w:rPr>
              <w:t>euro</w:t>
            </w:r>
            <w:proofErr w:type="spellEnd"/>
            <w:r w:rsidR="00E23916" w:rsidRPr="00E23916">
              <w:rPr>
                <w:i/>
              </w:rPr>
              <w:t xml:space="preserve"> </w:t>
            </w:r>
            <w:r>
              <w:t>apmērā.</w:t>
            </w:r>
          </w:p>
          <w:p w:rsidR="00247F53" w:rsidRDefault="00247F53" w:rsidP="001C0829">
            <w:pPr>
              <w:pStyle w:val="tv2131"/>
              <w:spacing w:line="240" w:lineRule="auto"/>
              <w:ind w:left="198" w:right="164" w:firstLine="0"/>
              <w:jc w:val="both"/>
              <w:rPr>
                <w:color w:val="auto"/>
                <w:sz w:val="24"/>
                <w:szCs w:val="24"/>
              </w:rPr>
            </w:pPr>
            <w:r>
              <w:rPr>
                <w:color w:val="auto"/>
                <w:sz w:val="24"/>
                <w:szCs w:val="24"/>
              </w:rPr>
              <w:t>Civillikuma 416.panta pirmā daļa nosaka, ka, ja pēc mantojuma atstājēja nāves viņam mantinieki nav palikuši vai šie mantinieki likumiskā termiņā pēc publikācijas par mantojuma atklāšanos nav ieradušies vai nav pierādījuši savas mantojuma tiesības, tad manta piekrīt valstij.</w:t>
            </w:r>
          </w:p>
          <w:p w:rsidR="00247F53" w:rsidRDefault="00EC5886" w:rsidP="001C0829">
            <w:pPr>
              <w:pStyle w:val="tv2131"/>
              <w:spacing w:line="240" w:lineRule="auto"/>
              <w:ind w:left="198" w:right="164" w:firstLine="0"/>
              <w:jc w:val="both"/>
              <w:rPr>
                <w:color w:val="auto"/>
                <w:sz w:val="24"/>
                <w:szCs w:val="24"/>
              </w:rPr>
            </w:pPr>
            <w:r>
              <w:t xml:space="preserve"> </w:t>
            </w:r>
            <w:r w:rsidR="00247F53">
              <w:rPr>
                <w:color w:val="auto"/>
                <w:sz w:val="24"/>
                <w:szCs w:val="24"/>
              </w:rPr>
              <w:t>Valsts i</w:t>
            </w:r>
            <w:r w:rsidR="00AF3582">
              <w:rPr>
                <w:color w:val="auto"/>
                <w:sz w:val="24"/>
                <w:szCs w:val="24"/>
              </w:rPr>
              <w:t xml:space="preserve">eņēmumu </w:t>
            </w:r>
            <w:r w:rsidR="00AF3582" w:rsidRPr="0086641E">
              <w:rPr>
                <w:color w:val="auto"/>
                <w:sz w:val="24"/>
                <w:szCs w:val="24"/>
              </w:rPr>
              <w:t>dienests ar 20</w:t>
            </w:r>
            <w:r w:rsidR="00D3441D">
              <w:rPr>
                <w:color w:val="auto"/>
                <w:sz w:val="24"/>
                <w:szCs w:val="24"/>
              </w:rPr>
              <w:t>08</w:t>
            </w:r>
            <w:r w:rsidR="00AF3582" w:rsidRPr="0086641E">
              <w:rPr>
                <w:color w:val="auto"/>
                <w:sz w:val="24"/>
                <w:szCs w:val="24"/>
              </w:rPr>
              <w:t xml:space="preserve">.gada </w:t>
            </w:r>
            <w:r w:rsidR="00D3441D">
              <w:rPr>
                <w:color w:val="auto"/>
                <w:sz w:val="24"/>
                <w:szCs w:val="24"/>
              </w:rPr>
              <w:t>27</w:t>
            </w:r>
            <w:r w:rsidR="00AF3582" w:rsidRPr="0086641E">
              <w:rPr>
                <w:color w:val="auto"/>
                <w:sz w:val="24"/>
                <w:szCs w:val="24"/>
              </w:rPr>
              <w:t>.</w:t>
            </w:r>
            <w:r w:rsidR="00D3441D">
              <w:rPr>
                <w:color w:val="auto"/>
                <w:sz w:val="24"/>
                <w:szCs w:val="24"/>
              </w:rPr>
              <w:t>novembra</w:t>
            </w:r>
            <w:r w:rsidR="00247F53" w:rsidRPr="0086641E">
              <w:rPr>
                <w:color w:val="auto"/>
                <w:sz w:val="24"/>
                <w:szCs w:val="24"/>
              </w:rPr>
              <w:t xml:space="preserve"> valstij piekritīgās mantas </w:t>
            </w:r>
            <w:r w:rsidR="00D3441D">
              <w:rPr>
                <w:color w:val="auto"/>
                <w:sz w:val="24"/>
                <w:szCs w:val="24"/>
              </w:rPr>
              <w:t>aprakstes un novērtējuma</w:t>
            </w:r>
            <w:r w:rsidR="00AF3582" w:rsidRPr="0086641E">
              <w:rPr>
                <w:color w:val="auto"/>
                <w:sz w:val="24"/>
                <w:szCs w:val="24"/>
              </w:rPr>
              <w:t xml:space="preserve"> aktu Nr.0</w:t>
            </w:r>
            <w:r w:rsidR="00D3441D">
              <w:rPr>
                <w:color w:val="auto"/>
                <w:sz w:val="24"/>
                <w:szCs w:val="24"/>
              </w:rPr>
              <w:t>03367</w:t>
            </w:r>
            <w:r w:rsidR="00247F53">
              <w:rPr>
                <w:color w:val="auto"/>
                <w:sz w:val="24"/>
                <w:szCs w:val="24"/>
              </w:rPr>
              <w:t xml:space="preserve"> ņēmis valsts uzskaitē par bezmantinieka mantu atzīto </w:t>
            </w:r>
            <w:r w:rsidR="00D3441D">
              <w:rPr>
                <w:color w:val="auto"/>
                <w:sz w:val="24"/>
                <w:szCs w:val="24"/>
              </w:rPr>
              <w:t xml:space="preserve">nekustamo </w:t>
            </w:r>
            <w:r w:rsidR="00D3441D">
              <w:rPr>
                <w:color w:val="auto"/>
                <w:sz w:val="24"/>
                <w:szCs w:val="24"/>
              </w:rPr>
              <w:lastRenderedPageBreak/>
              <w:t>īpašumu, kas sastāv no dzīvojamās mājas, trim šķūņiem un kūts</w:t>
            </w:r>
            <w:r w:rsidR="00247F53">
              <w:rPr>
                <w:color w:val="auto"/>
                <w:sz w:val="24"/>
                <w:szCs w:val="24"/>
              </w:rPr>
              <w:t>.</w:t>
            </w:r>
          </w:p>
          <w:p w:rsidR="00247F53" w:rsidRDefault="00247F53" w:rsidP="001C0829">
            <w:pPr>
              <w:pStyle w:val="tv2131"/>
              <w:spacing w:line="240" w:lineRule="auto"/>
              <w:ind w:left="198" w:right="164" w:firstLine="0"/>
              <w:jc w:val="both"/>
              <w:rPr>
                <w:color w:val="000000" w:themeColor="text1"/>
                <w:sz w:val="24"/>
                <w:szCs w:val="24"/>
              </w:rPr>
            </w:pPr>
            <w:r>
              <w:rPr>
                <w:color w:val="000000" w:themeColor="text1"/>
                <w:sz w:val="24"/>
                <w:szCs w:val="24"/>
              </w:rPr>
              <w:t>Valsts ieņēmumu dienests, kas pieņēmis valstij piekritīgo mantu, saskaņā ar</w:t>
            </w:r>
            <w:r>
              <w:rPr>
                <w:color w:val="000000"/>
                <w:sz w:val="24"/>
                <w:szCs w:val="24"/>
              </w:rPr>
              <w:t xml:space="preserve">– </w:t>
            </w:r>
            <w:r w:rsidR="005B7644">
              <w:rPr>
                <w:color w:val="000000"/>
                <w:sz w:val="24"/>
                <w:szCs w:val="24"/>
              </w:rPr>
              <w:t xml:space="preserve">Noteikumu </w:t>
            </w:r>
            <w:r>
              <w:rPr>
                <w:color w:val="000000"/>
                <w:sz w:val="24"/>
                <w:szCs w:val="24"/>
              </w:rPr>
              <w:t xml:space="preserve">Nr.1354 7.punktu ir atbildīgs par mantas </w:t>
            </w:r>
            <w:proofErr w:type="spellStart"/>
            <w:r>
              <w:rPr>
                <w:color w:val="000000"/>
                <w:sz w:val="24"/>
                <w:szCs w:val="24"/>
              </w:rPr>
              <w:t>neskartību</w:t>
            </w:r>
            <w:proofErr w:type="spellEnd"/>
            <w:r>
              <w:rPr>
                <w:color w:val="000000"/>
                <w:sz w:val="24"/>
                <w:szCs w:val="24"/>
              </w:rPr>
              <w:t xml:space="preserve"> un saglabāšanu no tās pieņemšanas brīža līdz nodošanai realizācijai, nodošanai bez maksas vai iznīcināšanai. </w:t>
            </w:r>
          </w:p>
          <w:p w:rsidR="00247F53" w:rsidRDefault="00247F53" w:rsidP="001C0829">
            <w:pPr>
              <w:pStyle w:val="tv2131"/>
              <w:spacing w:line="240" w:lineRule="auto"/>
              <w:ind w:left="198" w:right="164" w:firstLine="0"/>
              <w:jc w:val="both"/>
              <w:rPr>
                <w:color w:val="000000" w:themeColor="text1"/>
                <w:sz w:val="24"/>
                <w:szCs w:val="24"/>
              </w:rPr>
            </w:pPr>
            <w:r>
              <w:rPr>
                <w:color w:val="000000" w:themeColor="text1"/>
                <w:sz w:val="24"/>
                <w:szCs w:val="24"/>
              </w:rPr>
              <w:t xml:space="preserve"> Atsavināšanas likuma 5.panta pirmajā daļā noteikts, ka atļauju atsavināt valsts nekustamo īpašumu dod Ministru kabinets.</w:t>
            </w:r>
          </w:p>
          <w:p w:rsidR="00247F53" w:rsidRDefault="00247F53" w:rsidP="001C0829">
            <w:pPr>
              <w:pStyle w:val="tv2131"/>
              <w:spacing w:line="240" w:lineRule="auto"/>
              <w:ind w:left="198" w:right="164" w:firstLine="0"/>
              <w:jc w:val="both"/>
              <w:rPr>
                <w:color w:val="000000" w:themeColor="text1"/>
                <w:sz w:val="24"/>
                <w:szCs w:val="24"/>
              </w:rPr>
            </w:pPr>
            <w:r>
              <w:rPr>
                <w:color w:val="000000" w:themeColor="text1"/>
                <w:sz w:val="24"/>
                <w:szCs w:val="24"/>
              </w:rPr>
              <w:t xml:space="preserve">Atsavināšanas likuma </w:t>
            </w:r>
            <w:r w:rsidR="00E23916" w:rsidRPr="00E23916">
              <w:rPr>
                <w:color w:val="000000" w:themeColor="text1"/>
                <w:sz w:val="24"/>
                <w:szCs w:val="24"/>
              </w:rPr>
              <w:t>45.panta pirmajā daļā</w:t>
            </w:r>
            <w:r>
              <w:rPr>
                <w:color w:val="000000" w:themeColor="text1"/>
                <w:sz w:val="24"/>
                <w:szCs w:val="24"/>
              </w:rPr>
              <w:t xml:space="preserve"> noteikts, ka valsts dzīvojamo māju, izņemot šā panta otrajā daļā minēto gadījumu, kā arī dzīvokļa īpašumu vispirms piedāvā nodot tās pašvaldības īpašumā, kuras administratīvajā teritorijā atrodas attiecīgā valsts dzīvojamā māja vai dzīvokļa īpašums. Ja pašvaldības dome pieņem lēmumu </w:t>
            </w:r>
            <w:r w:rsidR="00CC1A86">
              <w:rPr>
                <w:color w:val="000000" w:themeColor="text1"/>
                <w:sz w:val="24"/>
                <w:szCs w:val="24"/>
              </w:rPr>
              <w:t>par valsts dzīvojamās mājas vai</w:t>
            </w:r>
            <w:r>
              <w:rPr>
                <w:color w:val="000000" w:themeColor="text1"/>
                <w:sz w:val="24"/>
                <w:szCs w:val="24"/>
              </w:rPr>
              <w:t xml:space="preserve"> dzīvokļa īpašuma pārņemšanu pašvaldības īpašumā, to nodod bez atlīdzības pašvaldības īpašumā.</w:t>
            </w:r>
          </w:p>
          <w:p w:rsidR="00247F53" w:rsidRDefault="00247F53" w:rsidP="001C0829">
            <w:pPr>
              <w:pStyle w:val="tv2131"/>
              <w:spacing w:line="240" w:lineRule="auto"/>
              <w:ind w:left="198" w:right="164" w:firstLine="0"/>
              <w:jc w:val="both"/>
              <w:rPr>
                <w:color w:val="000000" w:themeColor="text1"/>
                <w:sz w:val="24"/>
                <w:szCs w:val="24"/>
              </w:rPr>
            </w:pPr>
            <w:r>
              <w:rPr>
                <w:color w:val="000000" w:themeColor="text1"/>
                <w:sz w:val="24"/>
                <w:szCs w:val="24"/>
              </w:rPr>
              <w:t>Likuma „Par pašvaldībām” 21.panta pirmās daļas 17.punkts paredz pašvaldības tiesības izlemt jautājumu par valstij piekrītošās mantas pārņemšanu pašvaldības īpašumā.</w:t>
            </w:r>
          </w:p>
          <w:p w:rsidR="00AF3582" w:rsidRDefault="00CC1A86" w:rsidP="001C0829">
            <w:pPr>
              <w:ind w:left="199" w:right="165"/>
              <w:jc w:val="both"/>
            </w:pPr>
            <w:r>
              <w:t>K</w:t>
            </w:r>
            <w:r w:rsidR="00D3441D">
              <w:t>rustpils</w:t>
            </w:r>
            <w:r>
              <w:t xml:space="preserve"> novada </w:t>
            </w:r>
            <w:r w:rsidR="00AF3582">
              <w:t>dome 2015.gada 2</w:t>
            </w:r>
            <w:r w:rsidR="00D3441D">
              <w:t>5</w:t>
            </w:r>
            <w:r w:rsidR="00AF3582">
              <w:t>.</w:t>
            </w:r>
            <w:r w:rsidR="00D3441D">
              <w:t>februārī</w:t>
            </w:r>
            <w:r w:rsidR="00AF3582">
              <w:t xml:space="preserve"> pieņēma lēmumu</w:t>
            </w:r>
            <w:r w:rsidR="00D61981">
              <w:t xml:space="preserve"> Nr.5</w:t>
            </w:r>
            <w:r w:rsidR="00AF3582">
              <w:t xml:space="preserve"> p</w:t>
            </w:r>
            <w:r w:rsidR="00247F53">
              <w:t>ar valstij piekrītošas bezmantini</w:t>
            </w:r>
            <w:r w:rsidR="00AF3582">
              <w:t>eka mantas</w:t>
            </w:r>
            <w:r w:rsidR="00D3441D">
              <w:t xml:space="preserve"> – nekustamo īpašumu „Strautiņi”, kas sastāv no dzīvojamās mājas (būves kadastra apzīmējums </w:t>
            </w:r>
            <w:hyperlink r:id="rId13" w:history="1">
              <w:r w:rsidR="00D3441D" w:rsidRPr="00D3441D">
                <w:t>56960030079001</w:t>
              </w:r>
            </w:hyperlink>
            <w:r w:rsidR="00D3441D">
              <w:t xml:space="preserve">) un četrām palīgēkām (būvju kadastra apzīmējumi </w:t>
            </w:r>
            <w:hyperlink r:id="rId14" w:history="1">
              <w:r w:rsidR="00D3441D" w:rsidRPr="00D3441D">
                <w:t>5696003007900</w:t>
              </w:r>
              <w:r w:rsidR="00D3441D">
                <w:t>2,</w:t>
              </w:r>
            </w:hyperlink>
            <w:r w:rsidR="00D3441D">
              <w:t xml:space="preserve"> </w:t>
            </w:r>
            <w:hyperlink r:id="rId15" w:history="1">
              <w:r w:rsidR="00D3441D" w:rsidRPr="00D3441D">
                <w:t>5696003007900</w:t>
              </w:r>
              <w:r w:rsidR="00D3441D">
                <w:t>3,</w:t>
              </w:r>
            </w:hyperlink>
            <w:r w:rsidR="00D3441D">
              <w:t xml:space="preserve"> </w:t>
            </w:r>
            <w:hyperlink r:id="rId16" w:history="1">
              <w:r w:rsidR="00D3441D" w:rsidRPr="00D3441D">
                <w:t>5696003007900</w:t>
              </w:r>
              <w:r w:rsidR="00D3441D">
                <w:t>4,</w:t>
              </w:r>
            </w:hyperlink>
            <w:r w:rsidR="00D3441D">
              <w:t xml:space="preserve"> </w:t>
            </w:r>
            <w:hyperlink r:id="rId17" w:history="1">
              <w:r w:rsidR="00D3441D" w:rsidRPr="00D3441D">
                <w:t>5696003007900</w:t>
              </w:r>
              <w:r w:rsidR="00D3441D">
                <w:t>5</w:t>
              </w:r>
            </w:hyperlink>
            <w:r w:rsidR="00D3441D">
              <w:t>)</w:t>
            </w:r>
            <w:r w:rsidR="00AF3582">
              <w:t xml:space="preserve"> pārņemšanu K</w:t>
            </w:r>
            <w:r w:rsidR="00D3441D">
              <w:t>rustpils</w:t>
            </w:r>
            <w:r w:rsidR="00AF3582">
              <w:t xml:space="preserve"> </w:t>
            </w:r>
            <w:r>
              <w:t xml:space="preserve">novada </w:t>
            </w:r>
            <w:r w:rsidR="00AF3582">
              <w:t>pašvaldības īpašumā</w:t>
            </w:r>
            <w:r w:rsidR="00247F53">
              <w:t>, lai to izmantotu likumā „Par pašvaldībām” noteikto funkciju īstenošanai.</w:t>
            </w:r>
          </w:p>
          <w:p w:rsidR="00AF3582" w:rsidRDefault="00247F53" w:rsidP="001C0829">
            <w:pPr>
              <w:ind w:left="199" w:right="165"/>
              <w:jc w:val="both"/>
            </w:pPr>
            <w:r>
              <w:t>Vides aizsardzības un reģionālās attīstības ministrija (turpmāk – mi</w:t>
            </w:r>
            <w:r w:rsidR="00AF3582">
              <w:t>nistrija) ir saņēmusi K</w:t>
            </w:r>
            <w:r w:rsidR="00D3441D">
              <w:t>rustpils</w:t>
            </w:r>
            <w:r w:rsidR="00AF3582">
              <w:t xml:space="preserve"> </w:t>
            </w:r>
            <w:r w:rsidR="00CC1A86">
              <w:t>novada</w:t>
            </w:r>
            <w:r w:rsidR="00D3441D">
              <w:t xml:space="preserve"> domes 2015.gada </w:t>
            </w:r>
            <w:r w:rsidR="00AF3582">
              <w:t>9.</w:t>
            </w:r>
            <w:r w:rsidR="00D3441D">
              <w:t xml:space="preserve">jūnija </w:t>
            </w:r>
            <w:r w:rsidR="00AF3582">
              <w:t>vēstuli Nr.</w:t>
            </w:r>
            <w:r w:rsidR="00D3441D">
              <w:t xml:space="preserve"> </w:t>
            </w:r>
            <w:r w:rsidR="00D3441D" w:rsidRPr="001E59A7">
              <w:t>2.1-6/15/466</w:t>
            </w:r>
            <w:r>
              <w:t>, ar kuru izteikts lūgums ministrijai sagatavot Ministru</w:t>
            </w:r>
            <w:r w:rsidR="00D3441D">
              <w:t xml:space="preserve"> kabineta rīkojumu projektu par valstij piekrītošā nekustamā īpašuma nodošanu pašvaldības īpašumā </w:t>
            </w:r>
            <w:r w:rsidR="00AF3582">
              <w:t>.</w:t>
            </w:r>
            <w:r>
              <w:t xml:space="preserve"> </w:t>
            </w:r>
            <w:r w:rsidR="00D61981">
              <w:t>Ņemot vērā minēto lūgumu, ministrija ir sagatavojusi rīkojuma projektu.</w:t>
            </w:r>
          </w:p>
          <w:p w:rsidR="00D3441D" w:rsidRDefault="00D3441D" w:rsidP="001C0829">
            <w:pPr>
              <w:ind w:left="199" w:right="165"/>
              <w:jc w:val="both"/>
            </w:pPr>
            <w:r>
              <w:t xml:space="preserve">Tā kā nekustamais īpašums „Strautiņi” sastāv no dzīvojamās mājas (būves kadastra apzīmējums </w:t>
            </w:r>
            <w:hyperlink r:id="rId18" w:history="1">
              <w:r w:rsidRPr="00D3441D">
                <w:t>56960030079001</w:t>
              </w:r>
            </w:hyperlink>
            <w:r>
              <w:t xml:space="preserve">) un četrām palīgēkām (būvju kadastra apzīmējumi </w:t>
            </w:r>
            <w:hyperlink r:id="rId19" w:history="1">
              <w:r w:rsidRPr="00D3441D">
                <w:t>5696003007900</w:t>
              </w:r>
              <w:r>
                <w:t>2,</w:t>
              </w:r>
            </w:hyperlink>
            <w:r>
              <w:t xml:space="preserve"> </w:t>
            </w:r>
            <w:hyperlink r:id="rId20" w:history="1">
              <w:r w:rsidRPr="00D3441D">
                <w:t>5696003007900</w:t>
              </w:r>
              <w:r>
                <w:t>3,</w:t>
              </w:r>
            </w:hyperlink>
            <w:r>
              <w:t xml:space="preserve"> </w:t>
            </w:r>
            <w:hyperlink r:id="rId21" w:history="1">
              <w:r w:rsidRPr="00D3441D">
                <w:t>5696003007900</w:t>
              </w:r>
              <w:r>
                <w:t>4,</w:t>
              </w:r>
            </w:hyperlink>
            <w:r>
              <w:t xml:space="preserve"> </w:t>
            </w:r>
            <w:hyperlink r:id="rId22" w:history="1">
              <w:r w:rsidRPr="00D3441D">
                <w:t>5696003007900</w:t>
              </w:r>
              <w:r>
                <w:t>5</w:t>
              </w:r>
            </w:hyperlink>
            <w:r>
              <w:t>), kā arī divām zemes vienībām (zemes vienību kadastra apzīmējumi 56960030079 un 56960040069), tad arī nekustamā īpašuma sastāvā esošās zemes vienības un uz tām esošās būves bez atlīdzības nododam</w:t>
            </w:r>
            <w:r w:rsidR="00303C17">
              <w:t>a</w:t>
            </w:r>
            <w:r>
              <w:t>s pašvaldības īpašumā.</w:t>
            </w:r>
          </w:p>
          <w:p w:rsidR="005B7644" w:rsidRDefault="00247F53" w:rsidP="00303C17">
            <w:pPr>
              <w:ind w:left="199" w:right="165"/>
              <w:jc w:val="both"/>
            </w:pPr>
            <w:r>
              <w:t>Rīkojuma projekts paredz, ka Valsts ieņēmumu dienests, i</w:t>
            </w:r>
            <w:r>
              <w:rPr>
                <w:szCs w:val="28"/>
              </w:rPr>
              <w:t xml:space="preserve">evērojot Noteikumu </w:t>
            </w:r>
            <w:r>
              <w:rPr>
                <w:color w:val="000000"/>
                <w:szCs w:val="28"/>
              </w:rPr>
              <w:t>Nr.1354 32.4.</w:t>
            </w:r>
            <w:r w:rsidR="00D3441D">
              <w:rPr>
                <w:color w:val="000000"/>
                <w:szCs w:val="28"/>
              </w:rPr>
              <w:t xml:space="preserve"> un </w:t>
            </w:r>
            <w:r w:rsidR="00E23916" w:rsidRPr="00E23916">
              <w:rPr>
                <w:color w:val="000000"/>
                <w:szCs w:val="28"/>
              </w:rPr>
              <w:t>32.7.</w:t>
            </w:r>
            <w:r w:rsidR="00D3441D">
              <w:rPr>
                <w:color w:val="000000"/>
                <w:szCs w:val="28"/>
              </w:rPr>
              <w:t xml:space="preserve"> </w:t>
            </w:r>
            <w:r>
              <w:rPr>
                <w:color w:val="000000"/>
                <w:szCs w:val="28"/>
              </w:rPr>
              <w:t>apakšpunktu</w:t>
            </w:r>
            <w:r w:rsidR="00D3441D">
              <w:rPr>
                <w:color w:val="000000"/>
                <w:szCs w:val="28"/>
              </w:rPr>
              <w:t>s</w:t>
            </w:r>
            <w:r>
              <w:rPr>
                <w:color w:val="000000"/>
                <w:szCs w:val="28"/>
              </w:rPr>
              <w:t>,</w:t>
            </w:r>
            <w:r>
              <w:t xml:space="preserve"> n</w:t>
            </w:r>
            <w:r w:rsidR="00ED59B9">
              <w:t>odod K</w:t>
            </w:r>
            <w:r w:rsidR="00D3441D">
              <w:t>rustpils</w:t>
            </w:r>
            <w:r>
              <w:t xml:space="preserve"> </w:t>
            </w:r>
            <w:r w:rsidR="00D211A5">
              <w:t>novada</w:t>
            </w:r>
            <w:r>
              <w:t xml:space="preserve"> p</w:t>
            </w:r>
            <w:r w:rsidR="00ED59B9">
              <w:t xml:space="preserve">ašvaldībai </w:t>
            </w:r>
            <w:r w:rsidR="00D3441D">
              <w:t>nekustamo īpašumu „St</w:t>
            </w:r>
            <w:r w:rsidR="005248FA">
              <w:t>ra</w:t>
            </w:r>
            <w:r w:rsidR="00D3441D">
              <w:t xml:space="preserve">utiņi” (īpašuma kadastra Nr. </w:t>
            </w:r>
            <w:hyperlink r:id="rId23" w:history="1">
              <w:r w:rsidR="00D3441D" w:rsidRPr="00D3441D">
                <w:t>56960030079</w:t>
              </w:r>
            </w:hyperlink>
            <w:r w:rsidR="00D3441D">
              <w:t xml:space="preserve">) sastāv no zemes vienības 9,1 ha platībā (zemes vienības apzīmējums </w:t>
            </w:r>
            <w:r w:rsidR="00D3441D">
              <w:lastRenderedPageBreak/>
              <w:t xml:space="preserve">56960030079), uz kuras atrodas dzīvojamā māja (būves kadastra apzīmējums </w:t>
            </w:r>
            <w:hyperlink r:id="rId24" w:history="1">
              <w:r w:rsidR="00D3441D" w:rsidRPr="00D3441D">
                <w:t>56960030079001</w:t>
              </w:r>
            </w:hyperlink>
            <w:r w:rsidR="00D3441D">
              <w:t xml:space="preserve">) un četras palīgēkas (būvju kadastra apzīmējumi </w:t>
            </w:r>
            <w:hyperlink r:id="rId25" w:history="1">
              <w:r w:rsidR="00D3441D" w:rsidRPr="00D3441D">
                <w:t>5696003007900</w:t>
              </w:r>
              <w:r w:rsidR="00D3441D">
                <w:t>2,</w:t>
              </w:r>
            </w:hyperlink>
            <w:r w:rsidR="00D3441D">
              <w:t xml:space="preserve"> </w:t>
            </w:r>
            <w:hyperlink r:id="rId26" w:history="1">
              <w:r w:rsidR="00D3441D" w:rsidRPr="00D3441D">
                <w:t>5696003007900</w:t>
              </w:r>
              <w:r w:rsidR="00D3441D">
                <w:t>3,</w:t>
              </w:r>
            </w:hyperlink>
            <w:r w:rsidR="00D3441D">
              <w:t xml:space="preserve"> </w:t>
            </w:r>
            <w:hyperlink r:id="rId27" w:history="1">
              <w:r w:rsidR="00D3441D" w:rsidRPr="00D3441D">
                <w:t>5696003007900</w:t>
              </w:r>
              <w:r w:rsidR="00D3441D">
                <w:t>4,</w:t>
              </w:r>
            </w:hyperlink>
            <w:r w:rsidR="00D3441D">
              <w:t xml:space="preserve"> </w:t>
            </w:r>
            <w:hyperlink r:id="rId28" w:history="1">
              <w:r w:rsidR="00D3441D" w:rsidRPr="00D3441D">
                <w:t>5696003007900</w:t>
              </w:r>
              <w:r w:rsidR="00D3441D">
                <w:t>5</w:t>
              </w:r>
            </w:hyperlink>
            <w:r w:rsidR="00D3441D">
              <w:t>), un zemes vienības 2,7 ha platībā (zemes vienības apzīmējums 56960040069)</w:t>
            </w:r>
            <w:r>
              <w:t>, pamatojoties uz Ministru kabineta rīkojumu.</w:t>
            </w:r>
          </w:p>
        </w:tc>
      </w:tr>
      <w:tr w:rsidR="00247F53" w:rsidTr="00247F53">
        <w:trPr>
          <w:trHeight w:val="712"/>
        </w:trPr>
        <w:tc>
          <w:tcPr>
            <w:tcW w:w="634" w:type="dxa"/>
            <w:tcBorders>
              <w:top w:val="single" w:sz="4" w:space="0" w:color="auto"/>
              <w:left w:val="single" w:sz="4" w:space="0" w:color="auto"/>
              <w:bottom w:val="single" w:sz="4" w:space="0" w:color="auto"/>
              <w:right w:val="single" w:sz="4" w:space="0" w:color="auto"/>
            </w:tcBorders>
            <w:hideMark/>
          </w:tcPr>
          <w:p w:rsidR="00247F53" w:rsidRDefault="00247F53" w:rsidP="001C0829">
            <w:pPr>
              <w:pStyle w:val="naiskr"/>
              <w:spacing w:before="0" w:after="0"/>
              <w:ind w:right="-80"/>
              <w:jc w:val="center"/>
            </w:pPr>
            <w:r>
              <w:lastRenderedPageBreak/>
              <w:t>3.</w:t>
            </w:r>
          </w:p>
        </w:tc>
        <w:tc>
          <w:tcPr>
            <w:tcW w:w="2574" w:type="dxa"/>
            <w:tcBorders>
              <w:top w:val="single" w:sz="4" w:space="0" w:color="auto"/>
              <w:left w:val="single" w:sz="4" w:space="0" w:color="auto"/>
              <w:bottom w:val="single" w:sz="4" w:space="0" w:color="auto"/>
              <w:right w:val="single" w:sz="4" w:space="0" w:color="auto"/>
            </w:tcBorders>
            <w:hideMark/>
          </w:tcPr>
          <w:p w:rsidR="00247F53" w:rsidRDefault="00247F53" w:rsidP="001C0829">
            <w:pPr>
              <w:pStyle w:val="naiskr"/>
              <w:spacing w:before="0" w:after="0"/>
              <w:ind w:left="80" w:right="-80"/>
            </w:pPr>
            <w:r>
              <w:t>Projekta izstrādē iesaistītās institūcijas</w:t>
            </w:r>
          </w:p>
        </w:tc>
        <w:tc>
          <w:tcPr>
            <w:tcW w:w="6601" w:type="dxa"/>
            <w:tcBorders>
              <w:top w:val="single" w:sz="4" w:space="0" w:color="auto"/>
              <w:left w:val="single" w:sz="4" w:space="0" w:color="auto"/>
              <w:bottom w:val="single" w:sz="4" w:space="0" w:color="auto"/>
              <w:right w:val="single" w:sz="4" w:space="0" w:color="auto"/>
            </w:tcBorders>
            <w:hideMark/>
          </w:tcPr>
          <w:p w:rsidR="00247F53" w:rsidRDefault="00D61981" w:rsidP="00D3441D">
            <w:pPr>
              <w:pStyle w:val="FootnoteText"/>
              <w:ind w:left="195" w:right="165"/>
              <w:rPr>
                <w:sz w:val="24"/>
                <w:szCs w:val="24"/>
              </w:rPr>
            </w:pPr>
            <w:r>
              <w:rPr>
                <w:sz w:val="24"/>
                <w:szCs w:val="24"/>
              </w:rPr>
              <w:t>M</w:t>
            </w:r>
            <w:r w:rsidR="00ED59B9">
              <w:rPr>
                <w:sz w:val="24"/>
                <w:szCs w:val="24"/>
              </w:rPr>
              <w:t>inistrija, K</w:t>
            </w:r>
            <w:r w:rsidR="00D3441D">
              <w:rPr>
                <w:sz w:val="24"/>
                <w:szCs w:val="24"/>
              </w:rPr>
              <w:t>rustpils</w:t>
            </w:r>
            <w:r w:rsidR="00247F53">
              <w:rPr>
                <w:sz w:val="24"/>
                <w:szCs w:val="24"/>
              </w:rPr>
              <w:t xml:space="preserve"> </w:t>
            </w:r>
            <w:r w:rsidR="00CC1A86">
              <w:rPr>
                <w:sz w:val="24"/>
                <w:szCs w:val="24"/>
              </w:rPr>
              <w:t xml:space="preserve">novada </w:t>
            </w:r>
            <w:r w:rsidR="00247F53">
              <w:rPr>
                <w:sz w:val="24"/>
                <w:szCs w:val="24"/>
              </w:rPr>
              <w:t>dome</w:t>
            </w:r>
          </w:p>
        </w:tc>
      </w:tr>
      <w:tr w:rsidR="00247F53" w:rsidTr="00247F53">
        <w:tc>
          <w:tcPr>
            <w:tcW w:w="634" w:type="dxa"/>
            <w:tcBorders>
              <w:top w:val="single" w:sz="4" w:space="0" w:color="auto"/>
              <w:left w:val="single" w:sz="4" w:space="0" w:color="auto"/>
              <w:bottom w:val="single" w:sz="4" w:space="0" w:color="auto"/>
              <w:right w:val="single" w:sz="4" w:space="0" w:color="auto"/>
            </w:tcBorders>
            <w:hideMark/>
          </w:tcPr>
          <w:p w:rsidR="00247F53" w:rsidRDefault="00247F53" w:rsidP="001C0829">
            <w:pPr>
              <w:pStyle w:val="naiskr"/>
              <w:spacing w:before="0" w:after="0"/>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rsidR="00247F53" w:rsidRDefault="00247F53" w:rsidP="001C0829">
            <w:pPr>
              <w:pStyle w:val="naiskr"/>
              <w:spacing w:before="0" w:after="0"/>
              <w:ind w:left="80" w:right="-80"/>
            </w:pPr>
            <w:r>
              <w:t>Cita informācija</w:t>
            </w:r>
          </w:p>
        </w:tc>
        <w:tc>
          <w:tcPr>
            <w:tcW w:w="6601" w:type="dxa"/>
            <w:tcBorders>
              <w:top w:val="single" w:sz="4" w:space="0" w:color="auto"/>
              <w:left w:val="single" w:sz="4" w:space="0" w:color="auto"/>
              <w:bottom w:val="single" w:sz="4" w:space="0" w:color="auto"/>
              <w:right w:val="single" w:sz="4" w:space="0" w:color="auto"/>
            </w:tcBorders>
            <w:hideMark/>
          </w:tcPr>
          <w:p w:rsidR="00247F53" w:rsidRDefault="00247F53" w:rsidP="001C0829">
            <w:pPr>
              <w:pStyle w:val="naiskr"/>
              <w:spacing w:before="0" w:after="0"/>
              <w:ind w:left="195" w:right="-80"/>
              <w:jc w:val="both"/>
            </w:pPr>
            <w:r>
              <w:t>Nav</w:t>
            </w:r>
          </w:p>
        </w:tc>
      </w:tr>
    </w:tbl>
    <w:tbl>
      <w:tblPr>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25"/>
        <w:gridCol w:w="3265"/>
        <w:gridCol w:w="6092"/>
      </w:tblGrid>
      <w:tr w:rsidR="00D61981" w:rsidRPr="00FE0ADA" w:rsidTr="00947A6B">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61981" w:rsidRPr="00FE0ADA" w:rsidRDefault="00D61981" w:rsidP="00947A6B">
            <w:pPr>
              <w:spacing w:before="100" w:beforeAutospacing="1" w:after="100" w:afterAutospacing="1"/>
              <w:jc w:val="center"/>
              <w:rPr>
                <w:b/>
                <w:bCs/>
              </w:rPr>
            </w:pPr>
            <w:r w:rsidRPr="00FE0ADA">
              <w:rPr>
                <w:b/>
                <w:bCs/>
              </w:rPr>
              <w:t>II. Tiesību akta projekta ietekme uz sabiedrību, tautsaimniecības attīstību un administratīvo slogu</w:t>
            </w:r>
          </w:p>
        </w:tc>
      </w:tr>
      <w:tr w:rsidR="00D61981" w:rsidRPr="00FE0ADA" w:rsidTr="00947A6B">
        <w:trPr>
          <w:trHeight w:val="46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D61981" w:rsidRPr="00FE0ADA" w:rsidRDefault="00D61981" w:rsidP="00947A6B">
            <w:r w:rsidRPr="00FE0ADA">
              <w:t>1.</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D61981" w:rsidRPr="00FE0ADA" w:rsidRDefault="00D61981" w:rsidP="00947A6B">
            <w:r w:rsidRPr="00FE0ADA">
              <w:t>Sabiedrības mērķgrupas, kuras tiesiskais regulējums ietekmē vai varētu ietekmēt</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D61981" w:rsidRPr="00FE0ADA" w:rsidRDefault="00D61981" w:rsidP="00947A6B">
            <w:pPr>
              <w:pStyle w:val="CommentText"/>
              <w:rPr>
                <w:sz w:val="24"/>
                <w:szCs w:val="24"/>
              </w:rPr>
            </w:pPr>
            <w:r>
              <w:rPr>
                <w:sz w:val="24"/>
                <w:szCs w:val="24"/>
              </w:rPr>
              <w:t>Krustpils</w:t>
            </w:r>
            <w:r w:rsidRPr="00FE0ADA">
              <w:rPr>
                <w:sz w:val="24"/>
                <w:szCs w:val="24"/>
              </w:rPr>
              <w:t xml:space="preserve"> novada iedzīvotājiem, kuriem nepieciešama palīdzība dzīvokļa</w:t>
            </w:r>
            <w:r>
              <w:rPr>
                <w:sz w:val="24"/>
                <w:szCs w:val="24"/>
              </w:rPr>
              <w:t xml:space="preserve"> vai sociālo</w:t>
            </w:r>
            <w:r w:rsidRPr="00FE0ADA">
              <w:rPr>
                <w:sz w:val="24"/>
                <w:szCs w:val="24"/>
              </w:rPr>
              <w:t xml:space="preserve"> jautājumu risināšanā</w:t>
            </w:r>
          </w:p>
        </w:tc>
      </w:tr>
      <w:tr w:rsidR="00D61981" w:rsidRPr="00FE0ADA" w:rsidTr="00947A6B">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D61981" w:rsidRPr="00FE0ADA" w:rsidRDefault="00D61981" w:rsidP="00947A6B">
            <w:r w:rsidRPr="00FE0ADA">
              <w:t>2.</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D61981" w:rsidRPr="00FE0ADA" w:rsidRDefault="00D61981" w:rsidP="00947A6B">
            <w:r w:rsidRPr="00FE0ADA">
              <w:t>Tiesiskā regulējuma ietekme uz tautsaimniecību un administratīvo slogu</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D61981" w:rsidRPr="00FE0ADA" w:rsidRDefault="00D61981" w:rsidP="00947A6B">
            <w:r w:rsidRPr="00FE0ADA">
              <w:t>Nav</w:t>
            </w:r>
          </w:p>
        </w:tc>
      </w:tr>
      <w:tr w:rsidR="00D61981" w:rsidRPr="00FE0ADA" w:rsidTr="00947A6B">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D61981" w:rsidRPr="00FE0ADA" w:rsidRDefault="00D61981" w:rsidP="00947A6B">
            <w:r w:rsidRPr="00FE0ADA">
              <w:t>3.</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D61981" w:rsidRPr="00FE0ADA" w:rsidRDefault="00D61981" w:rsidP="00947A6B">
            <w:r w:rsidRPr="00FE0ADA">
              <w:t>Administratīvo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D61981" w:rsidRPr="00FE0ADA" w:rsidRDefault="00D61981" w:rsidP="00947A6B">
            <w:r w:rsidRPr="00FE0ADA">
              <w:t>Nav</w:t>
            </w:r>
          </w:p>
        </w:tc>
      </w:tr>
      <w:tr w:rsidR="00D61981" w:rsidRPr="00FE0ADA" w:rsidTr="00947A6B">
        <w:trPr>
          <w:trHeight w:val="34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D61981" w:rsidRPr="00FE0ADA" w:rsidRDefault="00D61981" w:rsidP="00947A6B">
            <w:r w:rsidRPr="00FE0ADA">
              <w:t>4.</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D61981" w:rsidRPr="00FE0ADA" w:rsidRDefault="00D61981" w:rsidP="00947A6B">
            <w:r w:rsidRPr="00FE0ADA">
              <w:t>Cita informācija</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D61981" w:rsidRPr="00FE0ADA" w:rsidRDefault="00D61981" w:rsidP="00947A6B">
            <w:pPr>
              <w:spacing w:before="100" w:beforeAutospacing="1" w:after="100" w:afterAutospacing="1"/>
            </w:pPr>
            <w:r w:rsidRPr="00FE0ADA">
              <w:t>Nav</w:t>
            </w:r>
          </w:p>
        </w:tc>
      </w:tr>
    </w:tbl>
    <w:p w:rsidR="00D61981" w:rsidRPr="00FE0ADA" w:rsidRDefault="00D61981" w:rsidP="00D61981">
      <w:pPr>
        <w:pStyle w:val="NormalWeb"/>
        <w:spacing w:before="0" w:beforeAutospacing="0" w:after="0" w:afterAutospacing="0"/>
      </w:pPr>
    </w:p>
    <w:tbl>
      <w:tblPr>
        <w:tblW w:w="57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2"/>
        <w:gridCol w:w="1056"/>
        <w:gridCol w:w="1334"/>
        <w:gridCol w:w="1150"/>
        <w:gridCol w:w="1150"/>
        <w:gridCol w:w="1150"/>
      </w:tblGrid>
      <w:tr w:rsidR="00D61981" w:rsidRPr="00FE0ADA" w:rsidTr="00947A6B">
        <w:trPr>
          <w:trHeight w:val="360"/>
        </w:trPr>
        <w:tc>
          <w:tcPr>
            <w:tcW w:w="5000" w:type="pct"/>
            <w:gridSpan w:val="6"/>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spacing w:before="100" w:beforeAutospacing="1" w:after="100" w:afterAutospacing="1"/>
              <w:ind w:firstLine="300"/>
              <w:jc w:val="center"/>
              <w:rPr>
                <w:b/>
                <w:bCs/>
              </w:rPr>
            </w:pPr>
            <w:r w:rsidRPr="00FE0ADA">
              <w:rPr>
                <w:b/>
                <w:bCs/>
              </w:rPr>
              <w:t>III. Tiesību akta projekta ietekme uz valsts budžetu un pašvaldību budžetiem</w:t>
            </w:r>
          </w:p>
        </w:tc>
      </w:tr>
      <w:tr w:rsidR="00D61981" w:rsidRPr="00FE0ADA" w:rsidTr="00947A6B">
        <w:tc>
          <w:tcPr>
            <w:tcW w:w="2015" w:type="pct"/>
            <w:vMerge w:val="restar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spacing w:before="100" w:beforeAutospacing="1" w:after="100" w:afterAutospacing="1"/>
              <w:ind w:firstLine="300"/>
              <w:jc w:val="center"/>
              <w:rPr>
                <w:b/>
                <w:bCs/>
              </w:rPr>
            </w:pPr>
            <w:r w:rsidRPr="00FE0ADA">
              <w:rPr>
                <w:b/>
                <w:bCs/>
              </w:rPr>
              <w:t>Rādītāji</w:t>
            </w:r>
          </w:p>
        </w:tc>
        <w:tc>
          <w:tcPr>
            <w:tcW w:w="1222" w:type="pct"/>
            <w:gridSpan w:val="2"/>
            <w:vMerge w:val="restar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spacing w:before="100" w:beforeAutospacing="1" w:after="100" w:afterAutospacing="1"/>
              <w:ind w:firstLine="300"/>
              <w:jc w:val="center"/>
              <w:rPr>
                <w:b/>
                <w:bCs/>
              </w:rPr>
            </w:pPr>
            <w:r w:rsidRPr="00FE0ADA">
              <w:rPr>
                <w:b/>
                <w:bCs/>
              </w:rPr>
              <w:t>2015.gads</w:t>
            </w:r>
          </w:p>
        </w:tc>
        <w:tc>
          <w:tcPr>
            <w:tcW w:w="1763" w:type="pct"/>
            <w:gridSpan w:val="3"/>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spacing w:before="100" w:beforeAutospacing="1" w:after="100" w:afterAutospacing="1"/>
              <w:ind w:firstLine="300"/>
              <w:jc w:val="center"/>
            </w:pPr>
            <w:r w:rsidRPr="00FE0ADA">
              <w:t>Turpmākie trīs gadi (</w:t>
            </w:r>
            <w:proofErr w:type="spellStart"/>
            <w:r w:rsidRPr="00FE0ADA">
              <w:rPr>
                <w:i/>
                <w:iCs/>
              </w:rPr>
              <w:t>euro</w:t>
            </w:r>
            <w:proofErr w:type="spellEnd"/>
            <w:r w:rsidRPr="00FE0ADA">
              <w:t>)</w:t>
            </w:r>
          </w:p>
        </w:tc>
      </w:tr>
      <w:tr w:rsidR="00D61981" w:rsidRPr="00FE0ADA" w:rsidTr="00947A6B">
        <w:tc>
          <w:tcPr>
            <w:tcW w:w="0" w:type="auto"/>
            <w:vMerge/>
            <w:tcBorders>
              <w:top w:val="single" w:sz="4" w:space="0" w:color="auto"/>
              <w:left w:val="single" w:sz="4" w:space="0" w:color="auto"/>
              <w:bottom w:val="single" w:sz="4" w:space="0" w:color="auto"/>
              <w:right w:val="single" w:sz="4" w:space="0" w:color="auto"/>
            </w:tcBorders>
            <w:vAlign w:val="center"/>
            <w:hideMark/>
          </w:tcPr>
          <w:p w:rsidR="00D61981" w:rsidRPr="00FE0ADA" w:rsidRDefault="00D61981" w:rsidP="00947A6B">
            <w:pPr>
              <w:rPr>
                <w:b/>
                <w:bC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61981" w:rsidRPr="00FE0ADA" w:rsidRDefault="00D61981" w:rsidP="00947A6B">
            <w:pPr>
              <w:rPr>
                <w:b/>
                <w:bCs/>
              </w:rPr>
            </w:pPr>
          </w:p>
        </w:tc>
        <w:tc>
          <w:tcPr>
            <w:tcW w:w="588"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spacing w:before="100" w:beforeAutospacing="1" w:after="100" w:afterAutospacing="1"/>
              <w:ind w:firstLine="300"/>
              <w:jc w:val="center"/>
              <w:rPr>
                <w:b/>
                <w:bCs/>
              </w:rPr>
            </w:pPr>
            <w:r w:rsidRPr="00FE0ADA">
              <w:rPr>
                <w:b/>
                <w:bCs/>
              </w:rPr>
              <w:t>2016</w:t>
            </w:r>
          </w:p>
        </w:tc>
        <w:tc>
          <w:tcPr>
            <w:tcW w:w="588"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spacing w:before="100" w:beforeAutospacing="1" w:after="100" w:afterAutospacing="1"/>
              <w:ind w:firstLine="300"/>
              <w:jc w:val="center"/>
              <w:rPr>
                <w:b/>
                <w:bCs/>
              </w:rPr>
            </w:pPr>
            <w:r w:rsidRPr="00FE0ADA">
              <w:rPr>
                <w:b/>
                <w:bCs/>
              </w:rPr>
              <w:t>2017</w:t>
            </w:r>
          </w:p>
        </w:tc>
        <w:tc>
          <w:tcPr>
            <w:tcW w:w="588"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spacing w:before="100" w:beforeAutospacing="1" w:after="100" w:afterAutospacing="1"/>
              <w:ind w:firstLine="300"/>
              <w:jc w:val="center"/>
              <w:rPr>
                <w:b/>
                <w:bCs/>
              </w:rPr>
            </w:pPr>
            <w:r w:rsidRPr="00FE0ADA">
              <w:rPr>
                <w:b/>
                <w:bCs/>
              </w:rPr>
              <w:t>2018</w:t>
            </w:r>
          </w:p>
        </w:tc>
      </w:tr>
      <w:tr w:rsidR="00D61981" w:rsidRPr="00FE0ADA" w:rsidTr="00947A6B">
        <w:tc>
          <w:tcPr>
            <w:tcW w:w="0" w:type="auto"/>
            <w:vMerge/>
            <w:tcBorders>
              <w:top w:val="single" w:sz="4" w:space="0" w:color="auto"/>
              <w:left w:val="single" w:sz="4" w:space="0" w:color="auto"/>
              <w:bottom w:val="single" w:sz="4" w:space="0" w:color="auto"/>
              <w:right w:val="single" w:sz="4" w:space="0" w:color="auto"/>
            </w:tcBorders>
            <w:vAlign w:val="center"/>
            <w:hideMark/>
          </w:tcPr>
          <w:p w:rsidR="00D61981" w:rsidRPr="00FE0ADA" w:rsidRDefault="00D61981" w:rsidP="00947A6B">
            <w:pPr>
              <w:rPr>
                <w:b/>
                <w:bCs/>
              </w:rPr>
            </w:pPr>
          </w:p>
        </w:tc>
        <w:tc>
          <w:tcPr>
            <w:tcW w:w="540"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spacing w:before="100" w:beforeAutospacing="1" w:after="100" w:afterAutospacing="1"/>
            </w:pPr>
            <w:r w:rsidRPr="00FE0ADA">
              <w:t>saskaņā ar valsts budžetu kārtējam gadam</w:t>
            </w:r>
          </w:p>
        </w:tc>
        <w:tc>
          <w:tcPr>
            <w:tcW w:w="682"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spacing w:before="100" w:beforeAutospacing="1" w:after="100" w:afterAutospacing="1"/>
              <w:ind w:firstLine="300"/>
              <w:jc w:val="center"/>
            </w:pPr>
            <w:r w:rsidRPr="00FE0ADA">
              <w:t>izmaiņas kārtējā gadā, salīdzinot ar valsts budžetu kārtējam gadam</w:t>
            </w:r>
          </w:p>
        </w:tc>
        <w:tc>
          <w:tcPr>
            <w:tcW w:w="588"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spacing w:before="100" w:beforeAutospacing="1" w:after="100" w:afterAutospacing="1"/>
            </w:pPr>
            <w:r w:rsidRPr="00FE0ADA">
              <w:t>izmaiņas, salīdzinot ar kārtējo (n) gadu</w:t>
            </w:r>
          </w:p>
        </w:tc>
        <w:tc>
          <w:tcPr>
            <w:tcW w:w="588"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spacing w:before="100" w:beforeAutospacing="1" w:after="100" w:afterAutospacing="1"/>
            </w:pPr>
            <w:r w:rsidRPr="00FE0ADA">
              <w:t>izmaiņas, salīdzinot ar kārtējo (n) gadu</w:t>
            </w:r>
          </w:p>
        </w:tc>
        <w:tc>
          <w:tcPr>
            <w:tcW w:w="588"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spacing w:before="100" w:beforeAutospacing="1" w:after="100" w:afterAutospacing="1"/>
            </w:pPr>
            <w:r w:rsidRPr="00FE0ADA">
              <w:t>izmaiņas, salīdzinot ar kārtējo (n) gadu</w:t>
            </w:r>
          </w:p>
        </w:tc>
      </w:tr>
      <w:tr w:rsidR="00D61981" w:rsidRPr="00FE0ADA" w:rsidTr="00947A6B">
        <w:tc>
          <w:tcPr>
            <w:tcW w:w="2015"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spacing w:before="100" w:beforeAutospacing="1" w:after="100" w:afterAutospacing="1"/>
              <w:ind w:firstLine="300"/>
              <w:jc w:val="center"/>
            </w:pPr>
            <w:r w:rsidRPr="00FE0ADA">
              <w:t>1</w:t>
            </w:r>
          </w:p>
        </w:tc>
        <w:tc>
          <w:tcPr>
            <w:tcW w:w="540"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spacing w:before="100" w:beforeAutospacing="1" w:after="100" w:afterAutospacing="1"/>
              <w:ind w:firstLine="300"/>
              <w:jc w:val="center"/>
            </w:pPr>
            <w:r w:rsidRPr="00FE0ADA">
              <w:t>2</w:t>
            </w:r>
          </w:p>
        </w:tc>
        <w:tc>
          <w:tcPr>
            <w:tcW w:w="682"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spacing w:before="100" w:beforeAutospacing="1" w:after="100" w:afterAutospacing="1"/>
              <w:ind w:firstLine="300"/>
              <w:jc w:val="center"/>
            </w:pPr>
            <w:r w:rsidRPr="00FE0ADA">
              <w:t>3</w:t>
            </w:r>
          </w:p>
        </w:tc>
        <w:tc>
          <w:tcPr>
            <w:tcW w:w="588"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spacing w:before="100" w:beforeAutospacing="1" w:after="100" w:afterAutospacing="1"/>
              <w:ind w:firstLine="300"/>
              <w:jc w:val="center"/>
            </w:pPr>
            <w:r w:rsidRPr="00FE0ADA">
              <w:t>4</w:t>
            </w:r>
          </w:p>
        </w:tc>
        <w:tc>
          <w:tcPr>
            <w:tcW w:w="588"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spacing w:before="100" w:beforeAutospacing="1" w:after="100" w:afterAutospacing="1"/>
              <w:ind w:firstLine="300"/>
              <w:jc w:val="center"/>
            </w:pPr>
            <w:r w:rsidRPr="00FE0ADA">
              <w:t>5</w:t>
            </w:r>
          </w:p>
        </w:tc>
        <w:tc>
          <w:tcPr>
            <w:tcW w:w="588"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spacing w:before="100" w:beforeAutospacing="1" w:after="100" w:afterAutospacing="1"/>
              <w:ind w:firstLine="300"/>
              <w:jc w:val="center"/>
            </w:pPr>
            <w:r w:rsidRPr="00FE0ADA">
              <w:t>6</w:t>
            </w:r>
          </w:p>
        </w:tc>
      </w:tr>
      <w:tr w:rsidR="00D61981" w:rsidRPr="00FE0ADA" w:rsidTr="00947A6B">
        <w:tc>
          <w:tcPr>
            <w:tcW w:w="2015"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r w:rsidRPr="00FE0ADA">
              <w:t>1. Budžeta ieņēmumi:</w:t>
            </w:r>
          </w:p>
        </w:tc>
        <w:tc>
          <w:tcPr>
            <w:tcW w:w="540"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c>
          <w:tcPr>
            <w:tcW w:w="682"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r>
      <w:tr w:rsidR="00D61981" w:rsidRPr="00FE0ADA" w:rsidTr="00947A6B">
        <w:tc>
          <w:tcPr>
            <w:tcW w:w="2015"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r w:rsidRPr="00FE0ADA">
              <w:t>1.1. valsts pamatbudžets, tai skaitā ieņēmumi no maksas pakalpojumiem un citi pašu ieņēmumi</w:t>
            </w:r>
          </w:p>
        </w:tc>
        <w:tc>
          <w:tcPr>
            <w:tcW w:w="540"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c>
          <w:tcPr>
            <w:tcW w:w="682"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r>
      <w:tr w:rsidR="00D61981" w:rsidRPr="00FE0ADA" w:rsidTr="00947A6B">
        <w:tc>
          <w:tcPr>
            <w:tcW w:w="2015"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r w:rsidRPr="00FE0ADA">
              <w:t>1.2. valsts speciālais budžets</w:t>
            </w:r>
          </w:p>
        </w:tc>
        <w:tc>
          <w:tcPr>
            <w:tcW w:w="540"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c>
          <w:tcPr>
            <w:tcW w:w="682"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r>
      <w:tr w:rsidR="00D61981" w:rsidRPr="00FE0ADA" w:rsidTr="00947A6B">
        <w:tc>
          <w:tcPr>
            <w:tcW w:w="2015"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r w:rsidRPr="00FE0ADA">
              <w:t>1.3. pašvaldību budžets</w:t>
            </w:r>
          </w:p>
        </w:tc>
        <w:tc>
          <w:tcPr>
            <w:tcW w:w="540"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c>
          <w:tcPr>
            <w:tcW w:w="682"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r>
      <w:tr w:rsidR="00D61981" w:rsidRPr="00FE0ADA" w:rsidTr="00947A6B">
        <w:tc>
          <w:tcPr>
            <w:tcW w:w="2015"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r w:rsidRPr="00FE0ADA">
              <w:t>2. Budžeta izdevumi:</w:t>
            </w:r>
          </w:p>
        </w:tc>
        <w:tc>
          <w:tcPr>
            <w:tcW w:w="540" w:type="pct"/>
            <w:tcBorders>
              <w:top w:val="single" w:sz="4" w:space="0" w:color="auto"/>
              <w:left w:val="single" w:sz="4" w:space="0" w:color="auto"/>
              <w:bottom w:val="single" w:sz="4" w:space="0" w:color="auto"/>
              <w:right w:val="single" w:sz="4" w:space="0" w:color="auto"/>
            </w:tcBorders>
            <w:hideMark/>
          </w:tcPr>
          <w:p w:rsidR="00D61981" w:rsidRPr="00FE0ADA" w:rsidRDefault="00D61981" w:rsidP="00303C17">
            <w:r w:rsidRPr="00FE0ADA">
              <w:t>-</w:t>
            </w:r>
            <w:r w:rsidR="00303C17">
              <w:t>525</w:t>
            </w:r>
          </w:p>
        </w:tc>
        <w:tc>
          <w:tcPr>
            <w:tcW w:w="682"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r>
      <w:tr w:rsidR="00D61981" w:rsidRPr="00FE0ADA" w:rsidTr="00947A6B">
        <w:tc>
          <w:tcPr>
            <w:tcW w:w="2015"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r w:rsidRPr="00FE0ADA">
              <w:t>2.1. valsts pamatbudžets</w:t>
            </w:r>
          </w:p>
        </w:tc>
        <w:tc>
          <w:tcPr>
            <w:tcW w:w="540"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c>
          <w:tcPr>
            <w:tcW w:w="682"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r>
      <w:tr w:rsidR="00D61981" w:rsidRPr="00FE0ADA" w:rsidTr="00947A6B">
        <w:tc>
          <w:tcPr>
            <w:tcW w:w="2015"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r w:rsidRPr="00FE0ADA">
              <w:t>2.2. valsts speciālais budžets</w:t>
            </w:r>
          </w:p>
        </w:tc>
        <w:tc>
          <w:tcPr>
            <w:tcW w:w="540"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c>
          <w:tcPr>
            <w:tcW w:w="682"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r>
      <w:tr w:rsidR="00D61981" w:rsidRPr="00FE0ADA" w:rsidTr="00947A6B">
        <w:tc>
          <w:tcPr>
            <w:tcW w:w="2015"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r w:rsidRPr="00FE0ADA">
              <w:t>2.3. pašvaldību budžets</w:t>
            </w:r>
          </w:p>
        </w:tc>
        <w:tc>
          <w:tcPr>
            <w:tcW w:w="540" w:type="pct"/>
            <w:tcBorders>
              <w:top w:val="single" w:sz="4" w:space="0" w:color="auto"/>
              <w:left w:val="single" w:sz="4" w:space="0" w:color="auto"/>
              <w:bottom w:val="single" w:sz="4" w:space="0" w:color="auto"/>
              <w:right w:val="single" w:sz="4" w:space="0" w:color="auto"/>
            </w:tcBorders>
            <w:hideMark/>
          </w:tcPr>
          <w:p w:rsidR="00D61981" w:rsidRPr="00FE0ADA" w:rsidRDefault="00D61981" w:rsidP="00303C17">
            <w:r w:rsidRPr="00FE0ADA">
              <w:t>-</w:t>
            </w:r>
            <w:r w:rsidR="00303C17">
              <w:t>525</w:t>
            </w:r>
          </w:p>
        </w:tc>
        <w:tc>
          <w:tcPr>
            <w:tcW w:w="682"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r>
      <w:tr w:rsidR="00D61981" w:rsidRPr="00FE0ADA" w:rsidTr="00947A6B">
        <w:tc>
          <w:tcPr>
            <w:tcW w:w="2015"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r w:rsidRPr="00FE0ADA">
              <w:t>3. Finansiālā ietekme:</w:t>
            </w:r>
          </w:p>
        </w:tc>
        <w:tc>
          <w:tcPr>
            <w:tcW w:w="540"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c>
          <w:tcPr>
            <w:tcW w:w="682"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r>
      <w:tr w:rsidR="00D61981" w:rsidRPr="00FE0ADA" w:rsidTr="00947A6B">
        <w:tc>
          <w:tcPr>
            <w:tcW w:w="2015"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r w:rsidRPr="00FE0ADA">
              <w:lastRenderedPageBreak/>
              <w:t>3.1. valsts pamatbudžets</w:t>
            </w:r>
          </w:p>
        </w:tc>
        <w:tc>
          <w:tcPr>
            <w:tcW w:w="540"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c>
          <w:tcPr>
            <w:tcW w:w="682"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r>
      <w:tr w:rsidR="00D61981" w:rsidRPr="00FE0ADA" w:rsidTr="00947A6B">
        <w:tc>
          <w:tcPr>
            <w:tcW w:w="2015"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r w:rsidRPr="00FE0ADA">
              <w:t>3.2. speciālais budžets</w:t>
            </w:r>
          </w:p>
        </w:tc>
        <w:tc>
          <w:tcPr>
            <w:tcW w:w="540"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c>
          <w:tcPr>
            <w:tcW w:w="682"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r>
      <w:tr w:rsidR="00D61981" w:rsidRPr="00FE0ADA" w:rsidTr="00947A6B">
        <w:tc>
          <w:tcPr>
            <w:tcW w:w="2015"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r w:rsidRPr="00FE0ADA">
              <w:t>3.3. pašvaldību budžets</w:t>
            </w:r>
          </w:p>
        </w:tc>
        <w:tc>
          <w:tcPr>
            <w:tcW w:w="540"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c>
          <w:tcPr>
            <w:tcW w:w="682"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r>
      <w:tr w:rsidR="00D61981" w:rsidRPr="00FE0ADA" w:rsidTr="00947A6B">
        <w:tc>
          <w:tcPr>
            <w:tcW w:w="2015" w:type="pct"/>
            <w:vMerge w:val="restart"/>
            <w:tcBorders>
              <w:top w:val="single" w:sz="4" w:space="0" w:color="auto"/>
              <w:left w:val="single" w:sz="4" w:space="0" w:color="auto"/>
              <w:bottom w:val="single" w:sz="4" w:space="0" w:color="auto"/>
              <w:right w:val="single" w:sz="4" w:space="0" w:color="auto"/>
            </w:tcBorders>
            <w:hideMark/>
          </w:tcPr>
          <w:p w:rsidR="00D61981" w:rsidRPr="00FE0ADA" w:rsidRDefault="00D61981" w:rsidP="00947A6B">
            <w:r w:rsidRPr="00FE0ADA">
              <w:t>4. Finanšu līdzekļi papildu izdevumu finansēšanai (kompensējošu izdevumu samazinājumu norāda ar "+" zīmi)</w:t>
            </w:r>
          </w:p>
        </w:tc>
        <w:tc>
          <w:tcPr>
            <w:tcW w:w="540" w:type="pct"/>
            <w:vMerge w:val="restar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spacing w:before="100" w:beforeAutospacing="1" w:after="100" w:afterAutospacing="1"/>
              <w:ind w:firstLine="300"/>
              <w:jc w:val="center"/>
            </w:pPr>
            <w:r w:rsidRPr="00FE0ADA">
              <w:t>X</w:t>
            </w:r>
          </w:p>
        </w:tc>
        <w:tc>
          <w:tcPr>
            <w:tcW w:w="682"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r>
      <w:tr w:rsidR="00D61981" w:rsidRPr="00FE0ADA" w:rsidTr="00947A6B">
        <w:tc>
          <w:tcPr>
            <w:tcW w:w="0" w:type="auto"/>
            <w:vMerge/>
            <w:tcBorders>
              <w:top w:val="single" w:sz="4" w:space="0" w:color="auto"/>
              <w:left w:val="single" w:sz="4" w:space="0" w:color="auto"/>
              <w:bottom w:val="single" w:sz="4" w:space="0" w:color="auto"/>
              <w:right w:val="single" w:sz="4" w:space="0" w:color="auto"/>
            </w:tcBorders>
            <w:vAlign w:val="center"/>
            <w:hideMark/>
          </w:tcPr>
          <w:p w:rsidR="00D61981" w:rsidRPr="00FE0ADA" w:rsidRDefault="00D61981" w:rsidP="00947A6B"/>
        </w:tc>
        <w:tc>
          <w:tcPr>
            <w:tcW w:w="0" w:type="auto"/>
            <w:vMerge/>
            <w:tcBorders>
              <w:top w:val="single" w:sz="4" w:space="0" w:color="auto"/>
              <w:left w:val="single" w:sz="4" w:space="0" w:color="auto"/>
              <w:bottom w:val="single" w:sz="4" w:space="0" w:color="auto"/>
              <w:right w:val="single" w:sz="4" w:space="0" w:color="auto"/>
            </w:tcBorders>
            <w:vAlign w:val="center"/>
            <w:hideMark/>
          </w:tcPr>
          <w:p w:rsidR="00D61981" w:rsidRPr="00FE0ADA" w:rsidRDefault="00D61981" w:rsidP="00947A6B"/>
        </w:tc>
        <w:tc>
          <w:tcPr>
            <w:tcW w:w="682"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r>
      <w:tr w:rsidR="00D61981" w:rsidRPr="00FE0ADA" w:rsidTr="00947A6B">
        <w:tc>
          <w:tcPr>
            <w:tcW w:w="0" w:type="auto"/>
            <w:vMerge/>
            <w:tcBorders>
              <w:top w:val="single" w:sz="4" w:space="0" w:color="auto"/>
              <w:left w:val="single" w:sz="4" w:space="0" w:color="auto"/>
              <w:bottom w:val="single" w:sz="4" w:space="0" w:color="auto"/>
              <w:right w:val="single" w:sz="4" w:space="0" w:color="auto"/>
            </w:tcBorders>
            <w:vAlign w:val="center"/>
            <w:hideMark/>
          </w:tcPr>
          <w:p w:rsidR="00D61981" w:rsidRPr="00FE0ADA" w:rsidRDefault="00D61981" w:rsidP="00947A6B"/>
        </w:tc>
        <w:tc>
          <w:tcPr>
            <w:tcW w:w="0" w:type="auto"/>
            <w:vMerge/>
            <w:tcBorders>
              <w:top w:val="single" w:sz="4" w:space="0" w:color="auto"/>
              <w:left w:val="single" w:sz="4" w:space="0" w:color="auto"/>
              <w:bottom w:val="single" w:sz="4" w:space="0" w:color="auto"/>
              <w:right w:val="single" w:sz="4" w:space="0" w:color="auto"/>
            </w:tcBorders>
            <w:vAlign w:val="center"/>
            <w:hideMark/>
          </w:tcPr>
          <w:p w:rsidR="00D61981" w:rsidRPr="00FE0ADA" w:rsidRDefault="00D61981" w:rsidP="00947A6B"/>
        </w:tc>
        <w:tc>
          <w:tcPr>
            <w:tcW w:w="682"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r>
      <w:tr w:rsidR="00D61981" w:rsidRPr="00FE0ADA" w:rsidTr="00947A6B">
        <w:tc>
          <w:tcPr>
            <w:tcW w:w="2015"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r w:rsidRPr="00FE0ADA">
              <w:t>5. Precizēta finansiālā ietekme:</w:t>
            </w:r>
          </w:p>
        </w:tc>
        <w:tc>
          <w:tcPr>
            <w:tcW w:w="540" w:type="pct"/>
            <w:vMerge w:val="restar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spacing w:before="100" w:beforeAutospacing="1" w:after="100" w:afterAutospacing="1"/>
              <w:ind w:firstLine="300"/>
              <w:jc w:val="center"/>
            </w:pPr>
            <w:r w:rsidRPr="00FE0ADA">
              <w:t>X</w:t>
            </w:r>
          </w:p>
        </w:tc>
        <w:tc>
          <w:tcPr>
            <w:tcW w:w="682"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r>
      <w:tr w:rsidR="00D61981" w:rsidRPr="00FE0ADA" w:rsidTr="00947A6B">
        <w:tc>
          <w:tcPr>
            <w:tcW w:w="2015"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r w:rsidRPr="00FE0ADA">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1981" w:rsidRPr="00FE0ADA" w:rsidRDefault="00D61981" w:rsidP="00947A6B"/>
        </w:tc>
        <w:tc>
          <w:tcPr>
            <w:tcW w:w="682"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r>
      <w:tr w:rsidR="00D61981" w:rsidRPr="00FE0ADA" w:rsidTr="00947A6B">
        <w:tc>
          <w:tcPr>
            <w:tcW w:w="2015"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r w:rsidRPr="00FE0ADA">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1981" w:rsidRPr="00FE0ADA" w:rsidRDefault="00D61981" w:rsidP="00947A6B"/>
        </w:tc>
        <w:tc>
          <w:tcPr>
            <w:tcW w:w="682"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r>
      <w:tr w:rsidR="00D61981" w:rsidRPr="00FE0ADA" w:rsidTr="00947A6B">
        <w:tc>
          <w:tcPr>
            <w:tcW w:w="2015"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r w:rsidRPr="00FE0ADA">
              <w:t>5.3.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1981" w:rsidRPr="00FE0ADA" w:rsidRDefault="00D61981" w:rsidP="00947A6B"/>
        </w:tc>
        <w:tc>
          <w:tcPr>
            <w:tcW w:w="682"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rPr>
                <w:rFonts w:eastAsiaTheme="minorEastAsia"/>
              </w:rPr>
            </w:pPr>
          </w:p>
        </w:tc>
      </w:tr>
      <w:tr w:rsidR="00D61981" w:rsidRPr="00FE0ADA" w:rsidTr="00947A6B">
        <w:tc>
          <w:tcPr>
            <w:tcW w:w="2015"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r w:rsidRPr="00FE0ADA">
              <w:t>6. Detalizēts ieņēmumu un izdevumu aprēķins (ja nepieciešams, detalizētu ieņēmumu un izdevumu aprēķinu var pievienot anotācijas pielikumā):</w:t>
            </w:r>
          </w:p>
        </w:tc>
        <w:tc>
          <w:tcPr>
            <w:tcW w:w="2985" w:type="pct"/>
            <w:gridSpan w:val="5"/>
            <w:vMerge w:val="restart"/>
            <w:tcBorders>
              <w:top w:val="single" w:sz="4" w:space="0" w:color="auto"/>
              <w:left w:val="single" w:sz="4" w:space="0" w:color="auto"/>
              <w:bottom w:val="single" w:sz="4" w:space="0" w:color="auto"/>
              <w:right w:val="single" w:sz="4" w:space="0" w:color="auto"/>
            </w:tcBorders>
            <w:hideMark/>
          </w:tcPr>
          <w:p w:rsidR="00D61981" w:rsidRPr="00303C17" w:rsidRDefault="00D61981" w:rsidP="00947A6B">
            <w:pPr>
              <w:jc w:val="both"/>
            </w:pPr>
            <w:r w:rsidRPr="00303C17">
              <w:t xml:space="preserve">Izdevumi, kas saistīti ar nekustamā īpašuma pārņemšanu, tai skaitā īpašuma ierakstīšanu zemesgrāmatā (valsts un kancelejas nodeva 36 </w:t>
            </w:r>
            <w:proofErr w:type="spellStart"/>
            <w:r w:rsidRPr="00303C17">
              <w:rPr>
                <w:i/>
              </w:rPr>
              <w:t>euro</w:t>
            </w:r>
            <w:proofErr w:type="spellEnd"/>
            <w:r w:rsidRPr="00303C17">
              <w:t xml:space="preserve">) </w:t>
            </w:r>
            <w:r w:rsidR="00303C17" w:rsidRPr="00303C17">
              <w:rPr>
                <w:u w:val="single"/>
              </w:rPr>
              <w:t xml:space="preserve">un pašvaldības kā kreditora pretenzija 489.37 </w:t>
            </w:r>
            <w:proofErr w:type="spellStart"/>
            <w:r w:rsidR="00303C17" w:rsidRPr="00303C17">
              <w:rPr>
                <w:i/>
                <w:u w:val="single"/>
              </w:rPr>
              <w:t>euro</w:t>
            </w:r>
            <w:proofErr w:type="spellEnd"/>
            <w:r w:rsidR="00303C17" w:rsidRPr="00303C17">
              <w:rPr>
                <w:u w:val="single"/>
              </w:rPr>
              <w:t xml:space="preserve"> apmērā par nekustamā īpašuma nodokļa parāda </w:t>
            </w:r>
            <w:r w:rsidRPr="00303C17">
              <w:rPr>
                <w:u w:val="single"/>
              </w:rPr>
              <w:t xml:space="preserve">tiek segti </w:t>
            </w:r>
            <w:r w:rsidRPr="00303C17">
              <w:t xml:space="preserve">no pašvaldības budžeta līdzekļiem. </w:t>
            </w:r>
          </w:p>
        </w:tc>
      </w:tr>
      <w:tr w:rsidR="00D61981" w:rsidRPr="00FE0ADA" w:rsidTr="00947A6B">
        <w:tc>
          <w:tcPr>
            <w:tcW w:w="2015"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r w:rsidRPr="00FE0ADA">
              <w:t>6.1. detalizēts ieņēmumu aprēķins</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D61981" w:rsidRPr="00FE0ADA" w:rsidRDefault="00D61981" w:rsidP="00947A6B"/>
        </w:tc>
      </w:tr>
      <w:tr w:rsidR="00D61981" w:rsidRPr="00FE0ADA" w:rsidTr="00947A6B">
        <w:tc>
          <w:tcPr>
            <w:tcW w:w="2015"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r w:rsidRPr="00FE0ADA">
              <w:t>6.2. detalizēts izdevumu aprēķins</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D61981" w:rsidRPr="00FE0ADA" w:rsidRDefault="00D61981" w:rsidP="00947A6B"/>
        </w:tc>
      </w:tr>
      <w:tr w:rsidR="00D61981" w:rsidRPr="00FE0ADA" w:rsidTr="00D61981">
        <w:trPr>
          <w:trHeight w:val="416"/>
        </w:trPr>
        <w:tc>
          <w:tcPr>
            <w:tcW w:w="2015" w:type="pct"/>
            <w:tcBorders>
              <w:top w:val="single" w:sz="4" w:space="0" w:color="auto"/>
              <w:left w:val="single" w:sz="4" w:space="0" w:color="auto"/>
              <w:bottom w:val="single" w:sz="4" w:space="0" w:color="auto"/>
              <w:right w:val="single" w:sz="4" w:space="0" w:color="auto"/>
            </w:tcBorders>
            <w:hideMark/>
          </w:tcPr>
          <w:p w:rsidR="00D61981" w:rsidRPr="00FE0ADA" w:rsidRDefault="00D61981" w:rsidP="00947A6B">
            <w:r w:rsidRPr="00FE0ADA">
              <w:t>7. Cita informācija</w:t>
            </w:r>
          </w:p>
        </w:tc>
        <w:tc>
          <w:tcPr>
            <w:tcW w:w="2985" w:type="pct"/>
            <w:gridSpan w:val="5"/>
            <w:tcBorders>
              <w:top w:val="single" w:sz="4" w:space="0" w:color="auto"/>
              <w:left w:val="single" w:sz="4" w:space="0" w:color="auto"/>
              <w:bottom w:val="single" w:sz="4" w:space="0" w:color="auto"/>
              <w:right w:val="single" w:sz="4" w:space="0" w:color="auto"/>
            </w:tcBorders>
            <w:hideMark/>
          </w:tcPr>
          <w:p w:rsidR="00D61981" w:rsidRPr="00FE0ADA" w:rsidRDefault="00D61981" w:rsidP="00947A6B">
            <w:pPr>
              <w:spacing w:before="100" w:beforeAutospacing="1" w:after="100" w:afterAutospacing="1"/>
            </w:pPr>
            <w:r w:rsidRPr="00FE0ADA">
              <w:t>Nav</w:t>
            </w:r>
          </w:p>
        </w:tc>
      </w:tr>
    </w:tbl>
    <w:p w:rsidR="00D61981" w:rsidRPr="00D61981" w:rsidRDefault="00D61981" w:rsidP="001C0829">
      <w:pPr>
        <w:jc w:val="both"/>
      </w:pPr>
    </w:p>
    <w:p w:rsidR="00247F53" w:rsidRDefault="00247F53" w:rsidP="001C0829">
      <w:pPr>
        <w:pStyle w:val="NormalWeb"/>
        <w:spacing w:before="0" w:beforeAutospacing="0" w:after="0" w:afterAutospacing="0"/>
      </w:pPr>
    </w:p>
    <w:tbl>
      <w:tblPr>
        <w:tblW w:w="9729"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483"/>
        <w:gridCol w:w="3815"/>
        <w:gridCol w:w="5431"/>
      </w:tblGrid>
      <w:tr w:rsidR="00247F53" w:rsidTr="00247F53">
        <w:trPr>
          <w:trHeight w:val="371"/>
          <w:jc w:val="center"/>
        </w:trPr>
        <w:tc>
          <w:tcPr>
            <w:tcW w:w="9729" w:type="dxa"/>
            <w:gridSpan w:val="3"/>
            <w:tcBorders>
              <w:top w:val="single" w:sz="4" w:space="0" w:color="auto"/>
              <w:left w:val="single" w:sz="4" w:space="0" w:color="auto"/>
              <w:bottom w:val="single" w:sz="4" w:space="0" w:color="auto"/>
              <w:right w:val="single" w:sz="4" w:space="0" w:color="auto"/>
            </w:tcBorders>
            <w:hideMark/>
          </w:tcPr>
          <w:p w:rsidR="00247F53" w:rsidRDefault="00247F53" w:rsidP="001C0829">
            <w:pPr>
              <w:pStyle w:val="naisnod"/>
              <w:spacing w:before="0" w:after="0"/>
              <w:ind w:left="57" w:right="57"/>
            </w:pPr>
            <w:r>
              <w:t>VII. Tiesību akta projekta izpildes nodrošināšana un tās ietekme uz institūcijām</w:t>
            </w:r>
          </w:p>
        </w:tc>
      </w:tr>
      <w:tr w:rsidR="00247F53" w:rsidTr="00247F53">
        <w:trPr>
          <w:trHeight w:val="427"/>
          <w:jc w:val="center"/>
        </w:trPr>
        <w:tc>
          <w:tcPr>
            <w:tcW w:w="483" w:type="dxa"/>
            <w:tcBorders>
              <w:top w:val="single" w:sz="4" w:space="0" w:color="auto"/>
              <w:left w:val="single" w:sz="4" w:space="0" w:color="auto"/>
              <w:bottom w:val="single" w:sz="4" w:space="0" w:color="auto"/>
              <w:right w:val="single" w:sz="4" w:space="0" w:color="auto"/>
            </w:tcBorders>
            <w:hideMark/>
          </w:tcPr>
          <w:p w:rsidR="00247F53" w:rsidRDefault="00247F53" w:rsidP="001C0829">
            <w:pPr>
              <w:pStyle w:val="naisnod"/>
              <w:spacing w:before="0" w:after="0"/>
              <w:ind w:left="57" w:right="57"/>
              <w:rPr>
                <w:b w:val="0"/>
              </w:rPr>
            </w:pPr>
            <w:r>
              <w:rPr>
                <w:b w:val="0"/>
              </w:rPr>
              <w:t>1.</w:t>
            </w:r>
          </w:p>
        </w:tc>
        <w:tc>
          <w:tcPr>
            <w:tcW w:w="3815" w:type="dxa"/>
            <w:tcBorders>
              <w:top w:val="single" w:sz="4" w:space="0" w:color="auto"/>
              <w:left w:val="single" w:sz="4" w:space="0" w:color="auto"/>
              <w:bottom w:val="single" w:sz="4" w:space="0" w:color="auto"/>
              <w:right w:val="single" w:sz="4" w:space="0" w:color="auto"/>
            </w:tcBorders>
            <w:hideMark/>
          </w:tcPr>
          <w:p w:rsidR="00247F53" w:rsidRDefault="00247F53" w:rsidP="001C0829">
            <w:pPr>
              <w:pStyle w:val="naisf"/>
              <w:spacing w:before="0" w:after="0"/>
              <w:ind w:left="57" w:right="57" w:firstLine="0"/>
              <w:jc w:val="left"/>
            </w:pPr>
            <w:r>
              <w:t xml:space="preserve">Projekta izpildē iesaistītās institūcijas </w:t>
            </w:r>
          </w:p>
        </w:tc>
        <w:tc>
          <w:tcPr>
            <w:tcW w:w="5431" w:type="dxa"/>
            <w:tcBorders>
              <w:top w:val="single" w:sz="4" w:space="0" w:color="auto"/>
              <w:left w:val="single" w:sz="4" w:space="0" w:color="auto"/>
              <w:bottom w:val="single" w:sz="4" w:space="0" w:color="auto"/>
              <w:right w:val="single" w:sz="4" w:space="0" w:color="auto"/>
            </w:tcBorders>
            <w:hideMark/>
          </w:tcPr>
          <w:p w:rsidR="00247F53" w:rsidRDefault="00247F53" w:rsidP="00D3441D">
            <w:pPr>
              <w:pStyle w:val="naisnod"/>
              <w:spacing w:before="0" w:after="0"/>
              <w:ind w:left="57" w:right="152"/>
              <w:jc w:val="both"/>
              <w:rPr>
                <w:b w:val="0"/>
              </w:rPr>
            </w:pPr>
            <w:r>
              <w:rPr>
                <w:b w:val="0"/>
                <w:iCs/>
              </w:rPr>
              <w:t>Valsts</w:t>
            </w:r>
            <w:r w:rsidR="00ED59B9">
              <w:rPr>
                <w:b w:val="0"/>
                <w:iCs/>
              </w:rPr>
              <w:t xml:space="preserve"> ieņēmumu dienests un K</w:t>
            </w:r>
            <w:r w:rsidR="00D3441D">
              <w:rPr>
                <w:b w:val="0"/>
                <w:iCs/>
              </w:rPr>
              <w:t xml:space="preserve">rustpils </w:t>
            </w:r>
            <w:r w:rsidR="00CC1A86">
              <w:rPr>
                <w:b w:val="0"/>
                <w:iCs/>
              </w:rPr>
              <w:t xml:space="preserve">novada </w:t>
            </w:r>
            <w:r>
              <w:rPr>
                <w:b w:val="0"/>
                <w:iCs/>
              </w:rPr>
              <w:t>dome</w:t>
            </w:r>
          </w:p>
        </w:tc>
      </w:tr>
      <w:tr w:rsidR="00247F53" w:rsidTr="00247F53">
        <w:trPr>
          <w:trHeight w:val="463"/>
          <w:jc w:val="center"/>
        </w:trPr>
        <w:tc>
          <w:tcPr>
            <w:tcW w:w="483" w:type="dxa"/>
            <w:tcBorders>
              <w:top w:val="single" w:sz="4" w:space="0" w:color="auto"/>
              <w:left w:val="single" w:sz="4" w:space="0" w:color="auto"/>
              <w:bottom w:val="single" w:sz="4" w:space="0" w:color="auto"/>
              <w:right w:val="single" w:sz="4" w:space="0" w:color="auto"/>
            </w:tcBorders>
            <w:hideMark/>
          </w:tcPr>
          <w:p w:rsidR="00247F53" w:rsidRDefault="00247F53" w:rsidP="001C0829">
            <w:pPr>
              <w:pStyle w:val="naisnod"/>
              <w:spacing w:before="0" w:after="0"/>
              <w:ind w:left="57" w:right="57"/>
              <w:rPr>
                <w:b w:val="0"/>
              </w:rPr>
            </w:pPr>
            <w:r>
              <w:rPr>
                <w:b w:val="0"/>
              </w:rPr>
              <w:t>2.</w:t>
            </w:r>
          </w:p>
        </w:tc>
        <w:tc>
          <w:tcPr>
            <w:tcW w:w="3815" w:type="dxa"/>
            <w:tcBorders>
              <w:top w:val="single" w:sz="4" w:space="0" w:color="auto"/>
              <w:left w:val="single" w:sz="4" w:space="0" w:color="auto"/>
              <w:bottom w:val="single" w:sz="4" w:space="0" w:color="auto"/>
              <w:right w:val="single" w:sz="4" w:space="0" w:color="auto"/>
            </w:tcBorders>
            <w:hideMark/>
          </w:tcPr>
          <w:p w:rsidR="00247F53" w:rsidRDefault="00247F53" w:rsidP="001C0829">
            <w:pPr>
              <w:pStyle w:val="naisf"/>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431" w:type="dxa"/>
            <w:tcBorders>
              <w:top w:val="single" w:sz="4" w:space="0" w:color="auto"/>
              <w:left w:val="single" w:sz="4" w:space="0" w:color="auto"/>
              <w:bottom w:val="single" w:sz="4" w:space="0" w:color="auto"/>
              <w:right w:val="single" w:sz="4" w:space="0" w:color="auto"/>
            </w:tcBorders>
            <w:hideMark/>
          </w:tcPr>
          <w:p w:rsidR="00247F53" w:rsidRDefault="00247F53" w:rsidP="001C0829">
            <w:pPr>
              <w:pStyle w:val="naisnod"/>
              <w:spacing w:before="0" w:after="0"/>
              <w:ind w:left="57" w:right="152"/>
              <w:jc w:val="both"/>
              <w:rPr>
                <w:b w:val="0"/>
                <w:iCs/>
              </w:rPr>
            </w:pPr>
            <w:r>
              <w:rPr>
                <w:b w:val="0"/>
                <w:iCs/>
              </w:rPr>
              <w:t>Attiecīgās administratīvās teritorijas pašvaldība veiks savas funkcijas, kas noteiktas normatīvajos aktos.</w:t>
            </w:r>
          </w:p>
          <w:p w:rsidR="00247F53" w:rsidRDefault="00247F53" w:rsidP="001C0829">
            <w:pPr>
              <w:pStyle w:val="naisnod"/>
              <w:spacing w:before="0" w:after="0"/>
              <w:ind w:left="57" w:right="152"/>
              <w:jc w:val="both"/>
              <w:rPr>
                <w:b w:val="0"/>
              </w:rPr>
            </w:pPr>
            <w:r>
              <w:rPr>
                <w:b w:val="0"/>
              </w:rPr>
              <w:t xml:space="preserve">Saistībā ar rīkojuma projekta izpildi nav plānots radīt jaunas valsts pārvaldes institūcijas vai likvidēt esošās valsts pārvaldes institūcijas, vai reorganizēt esošās valsts pārvaldes institūcijas. </w:t>
            </w:r>
          </w:p>
        </w:tc>
      </w:tr>
      <w:tr w:rsidR="00247F53" w:rsidTr="00247F53">
        <w:trPr>
          <w:trHeight w:val="476"/>
          <w:jc w:val="center"/>
        </w:trPr>
        <w:tc>
          <w:tcPr>
            <w:tcW w:w="483" w:type="dxa"/>
            <w:tcBorders>
              <w:top w:val="single" w:sz="4" w:space="0" w:color="auto"/>
              <w:left w:val="single" w:sz="4" w:space="0" w:color="auto"/>
              <w:bottom w:val="single" w:sz="4" w:space="0" w:color="auto"/>
              <w:right w:val="single" w:sz="4" w:space="0" w:color="auto"/>
            </w:tcBorders>
            <w:hideMark/>
          </w:tcPr>
          <w:p w:rsidR="00247F53" w:rsidRDefault="00247F53" w:rsidP="001C0829">
            <w:pPr>
              <w:pStyle w:val="naiskr"/>
              <w:spacing w:before="0" w:after="0"/>
              <w:ind w:left="57" w:right="57"/>
              <w:jc w:val="center"/>
            </w:pPr>
            <w:r>
              <w:t>3.</w:t>
            </w:r>
          </w:p>
        </w:tc>
        <w:tc>
          <w:tcPr>
            <w:tcW w:w="3815" w:type="dxa"/>
            <w:tcBorders>
              <w:top w:val="single" w:sz="4" w:space="0" w:color="auto"/>
              <w:left w:val="single" w:sz="4" w:space="0" w:color="auto"/>
              <w:bottom w:val="single" w:sz="4" w:space="0" w:color="auto"/>
              <w:right w:val="single" w:sz="4" w:space="0" w:color="auto"/>
            </w:tcBorders>
            <w:hideMark/>
          </w:tcPr>
          <w:p w:rsidR="00247F53" w:rsidRDefault="00247F53" w:rsidP="001C0829">
            <w:pPr>
              <w:pStyle w:val="naiskr"/>
              <w:spacing w:before="0" w:after="0"/>
              <w:ind w:left="57" w:right="57"/>
            </w:pPr>
            <w:r>
              <w:t>Cita informācija</w:t>
            </w:r>
          </w:p>
        </w:tc>
        <w:tc>
          <w:tcPr>
            <w:tcW w:w="5431" w:type="dxa"/>
            <w:tcBorders>
              <w:top w:val="single" w:sz="4" w:space="0" w:color="auto"/>
              <w:left w:val="single" w:sz="4" w:space="0" w:color="auto"/>
              <w:bottom w:val="single" w:sz="4" w:space="0" w:color="auto"/>
              <w:right w:val="single" w:sz="4" w:space="0" w:color="auto"/>
            </w:tcBorders>
            <w:hideMark/>
          </w:tcPr>
          <w:p w:rsidR="00247F53" w:rsidRDefault="00247F53" w:rsidP="001C0829">
            <w:pPr>
              <w:pStyle w:val="naiskr"/>
              <w:spacing w:before="0" w:after="0"/>
              <w:ind w:left="57" w:right="152"/>
            </w:pPr>
            <w:r>
              <w:t>Nav</w:t>
            </w:r>
          </w:p>
        </w:tc>
      </w:tr>
    </w:tbl>
    <w:p w:rsidR="00247F53" w:rsidRDefault="00247F53" w:rsidP="001C0829">
      <w:pPr>
        <w:jc w:val="both"/>
        <w:rPr>
          <w:sz w:val="28"/>
          <w:szCs w:val="28"/>
        </w:rPr>
      </w:pPr>
    </w:p>
    <w:p w:rsidR="00247F53" w:rsidRDefault="00247F53" w:rsidP="001C0829">
      <w:pPr>
        <w:jc w:val="both"/>
        <w:rPr>
          <w:i/>
        </w:rPr>
      </w:pPr>
      <w:r>
        <w:rPr>
          <w:i/>
        </w:rPr>
        <w:t>A</w:t>
      </w:r>
      <w:r w:rsidR="0043697B">
        <w:rPr>
          <w:i/>
        </w:rPr>
        <w:t xml:space="preserve">notācijas IV, V un VI </w:t>
      </w:r>
      <w:r>
        <w:rPr>
          <w:i/>
        </w:rPr>
        <w:t>sadaļa - projekts šīs jomas neskar.</w:t>
      </w:r>
    </w:p>
    <w:p w:rsidR="00247F53" w:rsidRDefault="00247F53" w:rsidP="001C0829">
      <w:pPr>
        <w:jc w:val="both"/>
        <w:rPr>
          <w:sz w:val="26"/>
          <w:szCs w:val="26"/>
        </w:rPr>
      </w:pPr>
    </w:p>
    <w:p w:rsidR="00247F53" w:rsidRDefault="00247F53" w:rsidP="001C0829">
      <w:pPr>
        <w:jc w:val="both"/>
        <w:rPr>
          <w:sz w:val="26"/>
          <w:szCs w:val="26"/>
        </w:rPr>
      </w:pPr>
    </w:p>
    <w:p w:rsidR="00247F53" w:rsidRDefault="00247F53" w:rsidP="001C0829">
      <w:pPr>
        <w:jc w:val="both"/>
        <w:rPr>
          <w:sz w:val="26"/>
          <w:szCs w:val="26"/>
        </w:rPr>
      </w:pPr>
    </w:p>
    <w:p w:rsidR="00247F53" w:rsidRDefault="00247F53" w:rsidP="001C0829">
      <w:pPr>
        <w:jc w:val="both"/>
        <w:rPr>
          <w:sz w:val="26"/>
          <w:szCs w:val="26"/>
        </w:rPr>
      </w:pPr>
      <w:r>
        <w:rPr>
          <w:sz w:val="26"/>
          <w:szCs w:val="26"/>
        </w:rPr>
        <w:t>Vides aizsardzības un reģionālās</w:t>
      </w:r>
    </w:p>
    <w:p w:rsidR="00247F53" w:rsidRDefault="005F143B" w:rsidP="001C0829">
      <w:pPr>
        <w:jc w:val="both"/>
        <w:rPr>
          <w:sz w:val="26"/>
          <w:szCs w:val="26"/>
        </w:rPr>
      </w:pPr>
      <w:r>
        <w:rPr>
          <w:sz w:val="26"/>
          <w:szCs w:val="26"/>
        </w:rPr>
        <w:t>attīstības ministrs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roofErr w:type="gramStart"/>
      <w:r>
        <w:rPr>
          <w:sz w:val="26"/>
          <w:szCs w:val="26"/>
        </w:rPr>
        <w:t xml:space="preserve">         </w:t>
      </w:r>
      <w:proofErr w:type="gramEnd"/>
      <w:r w:rsidR="00247F53">
        <w:rPr>
          <w:sz w:val="26"/>
          <w:szCs w:val="26"/>
        </w:rPr>
        <w:t>K.Gerhards</w:t>
      </w:r>
    </w:p>
    <w:p w:rsidR="00247F53" w:rsidRDefault="00247F53" w:rsidP="001C0829">
      <w:pPr>
        <w:tabs>
          <w:tab w:val="left" w:pos="5610"/>
        </w:tabs>
        <w:rPr>
          <w:sz w:val="26"/>
          <w:szCs w:val="26"/>
        </w:rPr>
      </w:pPr>
    </w:p>
    <w:p w:rsidR="00247F53" w:rsidRDefault="00247F53" w:rsidP="001C0829">
      <w:pPr>
        <w:tabs>
          <w:tab w:val="left" w:pos="5610"/>
        </w:tabs>
        <w:rPr>
          <w:sz w:val="26"/>
          <w:szCs w:val="26"/>
        </w:rPr>
      </w:pPr>
    </w:p>
    <w:p w:rsidR="00247F53" w:rsidRDefault="00247F53" w:rsidP="001C0829">
      <w:pPr>
        <w:tabs>
          <w:tab w:val="left" w:pos="5610"/>
        </w:tabs>
        <w:rPr>
          <w:sz w:val="26"/>
          <w:szCs w:val="26"/>
        </w:rPr>
      </w:pPr>
    </w:p>
    <w:p w:rsidR="00247F53" w:rsidRDefault="00247F53" w:rsidP="001C0829">
      <w:pPr>
        <w:tabs>
          <w:tab w:val="left" w:pos="5610"/>
        </w:tabs>
        <w:rPr>
          <w:sz w:val="26"/>
          <w:szCs w:val="26"/>
        </w:rPr>
      </w:pPr>
    </w:p>
    <w:p w:rsidR="00247F53" w:rsidRDefault="00247F53" w:rsidP="001C0829">
      <w:pPr>
        <w:tabs>
          <w:tab w:val="left" w:pos="5610"/>
        </w:tabs>
        <w:rPr>
          <w:sz w:val="26"/>
          <w:szCs w:val="26"/>
        </w:rPr>
      </w:pPr>
      <w:r>
        <w:rPr>
          <w:sz w:val="26"/>
          <w:szCs w:val="26"/>
        </w:rPr>
        <w:t>Vīza:</w:t>
      </w:r>
      <w:r>
        <w:rPr>
          <w:sz w:val="26"/>
          <w:szCs w:val="26"/>
        </w:rPr>
        <w:tab/>
      </w:r>
    </w:p>
    <w:p w:rsidR="00247F53" w:rsidRDefault="00D61981" w:rsidP="001C0829">
      <w:pPr>
        <w:rPr>
          <w:sz w:val="26"/>
          <w:szCs w:val="26"/>
        </w:rPr>
      </w:pPr>
      <w:r>
        <w:rPr>
          <w:sz w:val="26"/>
          <w:szCs w:val="26"/>
        </w:rPr>
        <w:t>V</w:t>
      </w:r>
      <w:r w:rsidR="00247F53">
        <w:rPr>
          <w:sz w:val="26"/>
          <w:szCs w:val="26"/>
        </w:rPr>
        <w:t>alsts sekretārs</w:t>
      </w:r>
      <w:r w:rsidR="00247F53">
        <w:rPr>
          <w:sz w:val="26"/>
          <w:szCs w:val="26"/>
        </w:rPr>
        <w:tab/>
      </w:r>
      <w:r w:rsidR="00247F53">
        <w:rPr>
          <w:sz w:val="26"/>
          <w:szCs w:val="26"/>
        </w:rPr>
        <w:tab/>
      </w:r>
      <w:r w:rsidR="00247F53">
        <w:rPr>
          <w:sz w:val="26"/>
          <w:szCs w:val="26"/>
        </w:rPr>
        <w:tab/>
      </w:r>
      <w:r w:rsidR="00247F53">
        <w:rPr>
          <w:sz w:val="26"/>
          <w:szCs w:val="26"/>
        </w:rPr>
        <w:tab/>
      </w:r>
      <w:r w:rsidR="00247F53">
        <w:rPr>
          <w:sz w:val="26"/>
          <w:szCs w:val="26"/>
        </w:rPr>
        <w:tab/>
      </w:r>
      <w:r w:rsidR="00247F53">
        <w:rPr>
          <w:sz w:val="26"/>
          <w:szCs w:val="26"/>
        </w:rPr>
        <w:tab/>
      </w:r>
      <w:r w:rsidR="005F143B">
        <w:rPr>
          <w:sz w:val="26"/>
          <w:szCs w:val="26"/>
        </w:rPr>
        <w:tab/>
      </w:r>
      <w:r w:rsidR="00247F53">
        <w:rPr>
          <w:sz w:val="26"/>
          <w:szCs w:val="26"/>
        </w:rPr>
        <w:t>G.Puķītis</w:t>
      </w:r>
    </w:p>
    <w:p w:rsidR="00247F53" w:rsidRDefault="00247F53" w:rsidP="001C0829">
      <w:pPr>
        <w:rPr>
          <w:sz w:val="26"/>
          <w:szCs w:val="26"/>
        </w:rPr>
      </w:pPr>
    </w:p>
    <w:p w:rsidR="00247F53" w:rsidRDefault="00247F53" w:rsidP="001C0829">
      <w:pPr>
        <w:ind w:right="283"/>
        <w:jc w:val="both"/>
        <w:rPr>
          <w:sz w:val="20"/>
          <w:szCs w:val="20"/>
        </w:rPr>
      </w:pPr>
    </w:p>
    <w:p w:rsidR="00247F53" w:rsidRDefault="00247F53" w:rsidP="001C0829">
      <w:pPr>
        <w:ind w:right="283"/>
        <w:jc w:val="both"/>
        <w:rPr>
          <w:sz w:val="20"/>
          <w:szCs w:val="20"/>
        </w:rPr>
      </w:pPr>
    </w:p>
    <w:p w:rsidR="00247F53" w:rsidRDefault="00247F53" w:rsidP="001C0829">
      <w:pPr>
        <w:ind w:right="283"/>
        <w:jc w:val="both"/>
        <w:rPr>
          <w:sz w:val="20"/>
          <w:szCs w:val="20"/>
        </w:rPr>
      </w:pPr>
    </w:p>
    <w:p w:rsidR="00CC1A86" w:rsidRPr="00EF7648" w:rsidRDefault="005E44B1" w:rsidP="001C0829">
      <w:pPr>
        <w:pStyle w:val="BodyText"/>
        <w:jc w:val="left"/>
        <w:rPr>
          <w:b w:val="0"/>
          <w:sz w:val="20"/>
          <w:lang w:eastAsia="lv-LV"/>
        </w:rPr>
      </w:pPr>
      <w:r w:rsidRPr="00EF7648">
        <w:rPr>
          <w:b w:val="0"/>
          <w:sz w:val="20"/>
          <w:lang w:eastAsia="lv-LV"/>
        </w:rPr>
        <w:fldChar w:fldCharType="begin"/>
      </w:r>
      <w:r>
        <w:rPr>
          <w:b w:val="0"/>
          <w:sz w:val="20"/>
          <w:lang w:eastAsia="lv-LV"/>
        </w:rPr>
        <w:instrText xml:space="preserve"> DATE  \@ "dd.MM.yyyy. H:mm"  \* MERGEFORMAT </w:instrText>
      </w:r>
      <w:r w:rsidRPr="00EF7648">
        <w:rPr>
          <w:b w:val="0"/>
          <w:sz w:val="20"/>
          <w:lang w:eastAsia="lv-LV"/>
        </w:rPr>
        <w:fldChar w:fldCharType="separate"/>
      </w:r>
      <w:r w:rsidR="00303C17">
        <w:rPr>
          <w:b w:val="0"/>
          <w:noProof/>
          <w:sz w:val="20"/>
          <w:lang w:eastAsia="lv-LV"/>
        </w:rPr>
        <w:t>30.06.2015. 11:38</w:t>
      </w:r>
      <w:r w:rsidRPr="00EF7648">
        <w:rPr>
          <w:b w:val="0"/>
          <w:sz w:val="20"/>
          <w:lang w:eastAsia="lv-LV"/>
        </w:rPr>
        <w:fldChar w:fldCharType="end"/>
      </w:r>
    </w:p>
    <w:p w:rsidR="00CC1A86" w:rsidRPr="00EF7648" w:rsidRDefault="005E44B1" w:rsidP="001C0829">
      <w:pPr>
        <w:ind w:right="283"/>
        <w:jc w:val="both"/>
        <w:rPr>
          <w:sz w:val="20"/>
          <w:szCs w:val="20"/>
          <w:lang w:eastAsia="en-US"/>
        </w:rPr>
      </w:pPr>
      <w:r w:rsidRPr="005E44B1">
        <w:rPr>
          <w:sz w:val="20"/>
          <w:szCs w:val="20"/>
        </w:rPr>
        <w:t>1</w:t>
      </w:r>
      <w:r w:rsidR="00303C17">
        <w:rPr>
          <w:sz w:val="20"/>
          <w:szCs w:val="20"/>
        </w:rPr>
        <w:t>055</w:t>
      </w:r>
    </w:p>
    <w:p w:rsidR="00247F53" w:rsidRPr="00EF7648" w:rsidRDefault="00F16D95" w:rsidP="001C0829">
      <w:pPr>
        <w:ind w:right="283"/>
        <w:jc w:val="both"/>
        <w:rPr>
          <w:sz w:val="20"/>
          <w:szCs w:val="20"/>
        </w:rPr>
      </w:pPr>
      <w:r w:rsidRPr="00EF7648">
        <w:rPr>
          <w:sz w:val="20"/>
          <w:szCs w:val="20"/>
        </w:rPr>
        <w:t>I.Cahrausa</w:t>
      </w:r>
    </w:p>
    <w:p w:rsidR="00247F53" w:rsidRPr="00EF7648" w:rsidRDefault="00247F53" w:rsidP="001C0829">
      <w:pPr>
        <w:ind w:right="283"/>
        <w:jc w:val="both"/>
        <w:rPr>
          <w:sz w:val="20"/>
          <w:szCs w:val="20"/>
        </w:rPr>
      </w:pPr>
      <w:r w:rsidRPr="00EF7648">
        <w:rPr>
          <w:sz w:val="20"/>
          <w:szCs w:val="20"/>
        </w:rPr>
        <w:t>660165</w:t>
      </w:r>
      <w:r w:rsidR="00F16D95" w:rsidRPr="00EF7648">
        <w:rPr>
          <w:sz w:val="20"/>
          <w:szCs w:val="20"/>
        </w:rPr>
        <w:t>20</w:t>
      </w:r>
      <w:r w:rsidR="005E44B1">
        <w:rPr>
          <w:sz w:val="20"/>
          <w:szCs w:val="20"/>
        </w:rPr>
        <w:t xml:space="preserve">; </w:t>
      </w:r>
      <w:hyperlink r:id="rId29" w:history="1">
        <w:r w:rsidR="005E44B1">
          <w:rPr>
            <w:rStyle w:val="Hyperlink"/>
            <w:sz w:val="20"/>
            <w:szCs w:val="20"/>
          </w:rPr>
          <w:t>ilze.cahrausa@varam.gov.lv</w:t>
        </w:r>
      </w:hyperlink>
      <w:r w:rsidRPr="00EF7648">
        <w:rPr>
          <w:sz w:val="20"/>
          <w:szCs w:val="20"/>
        </w:rPr>
        <w:t xml:space="preserve">  </w:t>
      </w:r>
    </w:p>
    <w:sectPr w:rsidR="00247F53" w:rsidRPr="00EF7648" w:rsidSect="00256EA5">
      <w:footerReference w:type="default" r:id="rId3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648" w:rsidRDefault="00EF7648" w:rsidP="009B50AB">
      <w:r>
        <w:separator/>
      </w:r>
    </w:p>
  </w:endnote>
  <w:endnote w:type="continuationSeparator" w:id="0">
    <w:p w:rsidR="00EF7648" w:rsidRDefault="00EF7648" w:rsidP="009B50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E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648" w:rsidRDefault="005E44B1" w:rsidP="00D3441D">
    <w:pPr>
      <w:jc w:val="both"/>
      <w:rPr>
        <w:bCs/>
        <w:noProof/>
        <w:sz w:val="20"/>
        <w:szCs w:val="20"/>
      </w:rPr>
    </w:pPr>
    <w:fldSimple w:instr=" FILENAME   \* MERGEFORMAT ">
      <w:r w:rsidR="00EF7648" w:rsidRPr="00D3441D">
        <w:rPr>
          <w:bCs/>
          <w:noProof/>
          <w:sz w:val="20"/>
          <w:szCs w:val="20"/>
        </w:rPr>
        <w:t>VARAManot_</w:t>
      </w:r>
      <w:r w:rsidR="00303C17">
        <w:rPr>
          <w:bCs/>
          <w:noProof/>
          <w:sz w:val="20"/>
          <w:szCs w:val="20"/>
        </w:rPr>
        <w:t>30</w:t>
      </w:r>
      <w:r w:rsidR="00EF7648" w:rsidRPr="00D3441D">
        <w:rPr>
          <w:bCs/>
          <w:noProof/>
          <w:sz w:val="20"/>
          <w:szCs w:val="20"/>
        </w:rPr>
        <w:t>0615_Strautini</w:t>
      </w:r>
    </w:fldSimple>
    <w:r w:rsidR="00EF7648" w:rsidRPr="009101F8">
      <w:rPr>
        <w:bCs/>
        <w:sz w:val="20"/>
        <w:szCs w:val="20"/>
      </w:rPr>
      <w:t xml:space="preserve">; </w:t>
    </w:r>
    <w:r w:rsidR="00EF7648" w:rsidRPr="00D3441D">
      <w:rPr>
        <w:bCs/>
        <w:noProof/>
        <w:sz w:val="20"/>
        <w:szCs w:val="20"/>
      </w:rPr>
      <w:t xml:space="preserve">Ministru kabineta rīkojuma projekta „Par valstij piekrītošā nekustamā īpašuma „Strautiņi”, Vīpes pagastā, Krustpils novadā, nodošanu Krustpils novada pašvaldības īpašumā” sākotnējās ietekmes novērtējuma </w:t>
    </w:r>
    <w:smartTag w:uri="schemas-tilde-lv/tildestengine" w:element="veidnes">
      <w:smartTagPr>
        <w:attr w:name="id" w:val="-1"/>
        <w:attr w:name="baseform" w:val="ziņojums"/>
        <w:attr w:name="text" w:val="ziņojums"/>
      </w:smartTagPr>
      <w:r w:rsidR="00EF7648" w:rsidRPr="00D3441D">
        <w:rPr>
          <w:bCs/>
          <w:noProof/>
          <w:sz w:val="20"/>
          <w:szCs w:val="20"/>
        </w:rPr>
        <w:t>ziņojums</w:t>
      </w:r>
    </w:smartTag>
    <w:r w:rsidR="00EF7648" w:rsidRPr="00D3441D">
      <w:rPr>
        <w:bCs/>
        <w:noProof/>
        <w:sz w:val="20"/>
        <w:szCs w:val="20"/>
      </w:rPr>
      <w:t xml:space="preserve"> (anotācija)</w:t>
    </w:r>
  </w:p>
  <w:p w:rsidR="00EF7648" w:rsidRDefault="005E44B1" w:rsidP="00D61981">
    <w:pPr>
      <w:jc w:val="center"/>
      <w:rPr>
        <w:b/>
      </w:rPr>
    </w:pPr>
    <w:r w:rsidRPr="00D61981">
      <w:rPr>
        <w:bCs/>
        <w:noProof/>
        <w:sz w:val="20"/>
        <w:szCs w:val="20"/>
      </w:rPr>
      <w:fldChar w:fldCharType="begin"/>
    </w:r>
    <w:r w:rsidR="00EF7648" w:rsidRPr="00D61981">
      <w:rPr>
        <w:bCs/>
        <w:noProof/>
        <w:sz w:val="20"/>
        <w:szCs w:val="20"/>
      </w:rPr>
      <w:instrText xml:space="preserve"> PAGE   \* MERGEFORMAT </w:instrText>
    </w:r>
    <w:r w:rsidRPr="00D61981">
      <w:rPr>
        <w:bCs/>
        <w:noProof/>
        <w:sz w:val="20"/>
        <w:szCs w:val="20"/>
      </w:rPr>
      <w:fldChar w:fldCharType="separate"/>
    </w:r>
    <w:r w:rsidR="00303C17">
      <w:rPr>
        <w:bCs/>
        <w:noProof/>
        <w:sz w:val="20"/>
        <w:szCs w:val="20"/>
      </w:rPr>
      <w:t>4</w:t>
    </w:r>
    <w:r w:rsidRPr="00D61981">
      <w:rPr>
        <w:bCs/>
        <w:noProof/>
        <w:sz w:val="20"/>
        <w:szCs w:val="20"/>
      </w:rPr>
      <w:fldChar w:fldCharType="end"/>
    </w:r>
  </w:p>
  <w:p w:rsidR="00EF7648" w:rsidRPr="009101F8" w:rsidRDefault="00EF7648" w:rsidP="009B50AB">
    <w:pPr>
      <w:jc w:val="both"/>
      <w:rPr>
        <w:bCs/>
        <w:sz w:val="20"/>
        <w:szCs w:val="20"/>
      </w:rPr>
    </w:pPr>
  </w:p>
  <w:p w:rsidR="00EF7648" w:rsidRDefault="00EF76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648" w:rsidRDefault="00EF7648" w:rsidP="009B50AB">
      <w:r>
        <w:separator/>
      </w:r>
    </w:p>
  </w:footnote>
  <w:footnote w:type="continuationSeparator" w:id="0">
    <w:p w:rsidR="00EF7648" w:rsidRDefault="00EF7648" w:rsidP="009B50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247F53"/>
    <w:rsid w:val="00065F3C"/>
    <w:rsid w:val="000A20FF"/>
    <w:rsid w:val="000B182D"/>
    <w:rsid w:val="000B6F2E"/>
    <w:rsid w:val="000E3135"/>
    <w:rsid w:val="001C0829"/>
    <w:rsid w:val="001E1E19"/>
    <w:rsid w:val="001E6023"/>
    <w:rsid w:val="002441BA"/>
    <w:rsid w:val="00247F53"/>
    <w:rsid w:val="00256EA5"/>
    <w:rsid w:val="0027152C"/>
    <w:rsid w:val="00303C17"/>
    <w:rsid w:val="0035357B"/>
    <w:rsid w:val="003844BF"/>
    <w:rsid w:val="003F0027"/>
    <w:rsid w:val="003F328F"/>
    <w:rsid w:val="003F5184"/>
    <w:rsid w:val="0043697B"/>
    <w:rsid w:val="00454D93"/>
    <w:rsid w:val="00483EBC"/>
    <w:rsid w:val="004D60E4"/>
    <w:rsid w:val="005248FA"/>
    <w:rsid w:val="005B7644"/>
    <w:rsid w:val="005E44B1"/>
    <w:rsid w:val="005E4DA8"/>
    <w:rsid w:val="005F143B"/>
    <w:rsid w:val="005F3755"/>
    <w:rsid w:val="006C3BCA"/>
    <w:rsid w:val="007B0B77"/>
    <w:rsid w:val="007E5584"/>
    <w:rsid w:val="00802DF0"/>
    <w:rsid w:val="00826F40"/>
    <w:rsid w:val="00856E60"/>
    <w:rsid w:val="0086641E"/>
    <w:rsid w:val="0093392C"/>
    <w:rsid w:val="00947A6B"/>
    <w:rsid w:val="009B50AB"/>
    <w:rsid w:val="009B74D1"/>
    <w:rsid w:val="00A200C9"/>
    <w:rsid w:val="00A452D0"/>
    <w:rsid w:val="00A81928"/>
    <w:rsid w:val="00AD73DF"/>
    <w:rsid w:val="00AE0F3D"/>
    <w:rsid w:val="00AF3582"/>
    <w:rsid w:val="00B658C4"/>
    <w:rsid w:val="00C0174E"/>
    <w:rsid w:val="00CC1A86"/>
    <w:rsid w:val="00D211A5"/>
    <w:rsid w:val="00D3441D"/>
    <w:rsid w:val="00D61981"/>
    <w:rsid w:val="00D64FEB"/>
    <w:rsid w:val="00E05EC1"/>
    <w:rsid w:val="00E23916"/>
    <w:rsid w:val="00E77A21"/>
    <w:rsid w:val="00EC5886"/>
    <w:rsid w:val="00ED59B9"/>
    <w:rsid w:val="00EE054A"/>
    <w:rsid w:val="00EF05ED"/>
    <w:rsid w:val="00EF0C49"/>
    <w:rsid w:val="00EF7648"/>
    <w:rsid w:val="00F16D95"/>
    <w:rsid w:val="00F31DC6"/>
    <w:rsid w:val="00F6330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F5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7F53"/>
    <w:rPr>
      <w:color w:val="0000FF"/>
      <w:u w:val="single"/>
    </w:rPr>
  </w:style>
  <w:style w:type="paragraph" w:styleId="NormalWeb">
    <w:name w:val="Normal (Web)"/>
    <w:basedOn w:val="Normal"/>
    <w:semiHidden/>
    <w:unhideWhenUsed/>
    <w:rsid w:val="00247F53"/>
    <w:pPr>
      <w:spacing w:before="100" w:beforeAutospacing="1" w:after="100" w:afterAutospacing="1"/>
    </w:pPr>
  </w:style>
  <w:style w:type="paragraph" w:styleId="FootnoteText">
    <w:name w:val="footnote text"/>
    <w:basedOn w:val="Normal"/>
    <w:link w:val="FootnoteTextChar"/>
    <w:uiPriority w:val="99"/>
    <w:unhideWhenUsed/>
    <w:rsid w:val="00247F53"/>
    <w:rPr>
      <w:sz w:val="20"/>
      <w:szCs w:val="20"/>
    </w:rPr>
  </w:style>
  <w:style w:type="character" w:customStyle="1" w:styleId="FootnoteTextChar">
    <w:name w:val="Footnote Text Char"/>
    <w:basedOn w:val="DefaultParagraphFont"/>
    <w:link w:val="FootnoteText"/>
    <w:uiPriority w:val="99"/>
    <w:rsid w:val="00247F53"/>
    <w:rPr>
      <w:rFonts w:ascii="Times New Roman" w:eastAsia="Times New Roman" w:hAnsi="Times New Roman" w:cs="Times New Roman"/>
      <w:sz w:val="20"/>
      <w:szCs w:val="20"/>
      <w:lang w:eastAsia="lv-LV"/>
    </w:rPr>
  </w:style>
  <w:style w:type="paragraph" w:styleId="BodyText">
    <w:name w:val="Body Text"/>
    <w:basedOn w:val="Normal"/>
    <w:link w:val="BodyTextChar"/>
    <w:semiHidden/>
    <w:unhideWhenUsed/>
    <w:rsid w:val="00247F53"/>
    <w:pPr>
      <w:jc w:val="right"/>
    </w:pPr>
    <w:rPr>
      <w:b/>
      <w:sz w:val="28"/>
      <w:szCs w:val="20"/>
      <w:lang w:eastAsia="en-US"/>
    </w:rPr>
  </w:style>
  <w:style w:type="character" w:customStyle="1" w:styleId="BodyTextChar">
    <w:name w:val="Body Text Char"/>
    <w:basedOn w:val="DefaultParagraphFont"/>
    <w:link w:val="BodyText"/>
    <w:semiHidden/>
    <w:rsid w:val="00247F53"/>
    <w:rPr>
      <w:rFonts w:ascii="Times New Roman" w:eastAsia="Times New Roman" w:hAnsi="Times New Roman" w:cs="Times New Roman"/>
      <w:b/>
      <w:sz w:val="28"/>
      <w:szCs w:val="20"/>
    </w:rPr>
  </w:style>
  <w:style w:type="paragraph" w:customStyle="1" w:styleId="naisnod">
    <w:name w:val="naisnod"/>
    <w:basedOn w:val="Normal"/>
    <w:semiHidden/>
    <w:rsid w:val="00247F53"/>
    <w:pPr>
      <w:spacing w:before="150" w:after="150"/>
      <w:jc w:val="center"/>
    </w:pPr>
    <w:rPr>
      <w:b/>
      <w:bCs/>
    </w:rPr>
  </w:style>
  <w:style w:type="paragraph" w:customStyle="1" w:styleId="naiskr">
    <w:name w:val="naiskr"/>
    <w:basedOn w:val="Normal"/>
    <w:semiHidden/>
    <w:rsid w:val="00247F53"/>
    <w:pPr>
      <w:spacing w:before="75" w:after="75"/>
    </w:pPr>
  </w:style>
  <w:style w:type="paragraph" w:customStyle="1" w:styleId="naisf">
    <w:name w:val="naisf"/>
    <w:basedOn w:val="Normal"/>
    <w:semiHidden/>
    <w:rsid w:val="00247F53"/>
    <w:pPr>
      <w:spacing w:before="75" w:after="75"/>
      <w:ind w:firstLine="375"/>
      <w:jc w:val="both"/>
    </w:pPr>
  </w:style>
  <w:style w:type="paragraph" w:customStyle="1" w:styleId="tv2131">
    <w:name w:val="tv2131"/>
    <w:basedOn w:val="Normal"/>
    <w:semiHidden/>
    <w:rsid w:val="00247F53"/>
    <w:pPr>
      <w:spacing w:line="360" w:lineRule="auto"/>
      <w:ind w:firstLine="300"/>
    </w:pPr>
    <w:rPr>
      <w:color w:val="414142"/>
      <w:sz w:val="20"/>
      <w:szCs w:val="20"/>
    </w:rPr>
  </w:style>
  <w:style w:type="paragraph" w:styleId="BalloonText">
    <w:name w:val="Balloon Text"/>
    <w:basedOn w:val="Normal"/>
    <w:link w:val="BalloonTextChar"/>
    <w:uiPriority w:val="99"/>
    <w:semiHidden/>
    <w:unhideWhenUsed/>
    <w:rsid w:val="00CC1A86"/>
    <w:rPr>
      <w:rFonts w:ascii="Tahoma" w:hAnsi="Tahoma" w:cs="Tahoma"/>
      <w:sz w:val="16"/>
      <w:szCs w:val="16"/>
    </w:rPr>
  </w:style>
  <w:style w:type="character" w:customStyle="1" w:styleId="BalloonTextChar">
    <w:name w:val="Balloon Text Char"/>
    <w:basedOn w:val="DefaultParagraphFont"/>
    <w:link w:val="BalloonText"/>
    <w:uiPriority w:val="99"/>
    <w:semiHidden/>
    <w:rsid w:val="00CC1A86"/>
    <w:rPr>
      <w:rFonts w:ascii="Tahoma" w:eastAsia="Times New Roman" w:hAnsi="Tahoma" w:cs="Tahoma"/>
      <w:sz w:val="16"/>
      <w:szCs w:val="16"/>
      <w:lang w:eastAsia="lv-LV"/>
    </w:rPr>
  </w:style>
  <w:style w:type="paragraph" w:styleId="Header">
    <w:name w:val="header"/>
    <w:basedOn w:val="Normal"/>
    <w:link w:val="HeaderChar"/>
    <w:uiPriority w:val="99"/>
    <w:semiHidden/>
    <w:unhideWhenUsed/>
    <w:rsid w:val="009B50AB"/>
    <w:pPr>
      <w:tabs>
        <w:tab w:val="center" w:pos="4153"/>
        <w:tab w:val="right" w:pos="8306"/>
      </w:tabs>
    </w:pPr>
  </w:style>
  <w:style w:type="character" w:customStyle="1" w:styleId="HeaderChar">
    <w:name w:val="Header Char"/>
    <w:basedOn w:val="DefaultParagraphFont"/>
    <w:link w:val="Header"/>
    <w:uiPriority w:val="99"/>
    <w:semiHidden/>
    <w:rsid w:val="009B50AB"/>
    <w:rPr>
      <w:rFonts w:ascii="Times New Roman" w:eastAsia="Times New Roman" w:hAnsi="Times New Roman" w:cs="Times New Roman"/>
      <w:sz w:val="24"/>
      <w:szCs w:val="24"/>
      <w:lang w:eastAsia="lv-LV"/>
    </w:rPr>
  </w:style>
  <w:style w:type="paragraph" w:styleId="Footer">
    <w:name w:val="footer"/>
    <w:basedOn w:val="Normal"/>
    <w:link w:val="FooterChar"/>
    <w:uiPriority w:val="99"/>
    <w:semiHidden/>
    <w:unhideWhenUsed/>
    <w:rsid w:val="009B50AB"/>
    <w:pPr>
      <w:tabs>
        <w:tab w:val="center" w:pos="4153"/>
        <w:tab w:val="right" w:pos="8306"/>
      </w:tabs>
    </w:pPr>
  </w:style>
  <w:style w:type="character" w:customStyle="1" w:styleId="FooterChar">
    <w:name w:val="Footer Char"/>
    <w:basedOn w:val="DefaultParagraphFont"/>
    <w:link w:val="Footer"/>
    <w:uiPriority w:val="99"/>
    <w:semiHidden/>
    <w:rsid w:val="009B50AB"/>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1C0829"/>
    <w:rPr>
      <w:sz w:val="16"/>
      <w:szCs w:val="16"/>
    </w:rPr>
  </w:style>
  <w:style w:type="paragraph" w:styleId="CommentText">
    <w:name w:val="annotation text"/>
    <w:basedOn w:val="Normal"/>
    <w:link w:val="CommentTextChar"/>
    <w:uiPriority w:val="99"/>
    <w:semiHidden/>
    <w:unhideWhenUsed/>
    <w:rsid w:val="001C0829"/>
    <w:rPr>
      <w:sz w:val="20"/>
      <w:szCs w:val="20"/>
    </w:rPr>
  </w:style>
  <w:style w:type="character" w:customStyle="1" w:styleId="CommentTextChar">
    <w:name w:val="Comment Text Char"/>
    <w:basedOn w:val="DefaultParagraphFont"/>
    <w:link w:val="CommentText"/>
    <w:uiPriority w:val="99"/>
    <w:semiHidden/>
    <w:rsid w:val="001C082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C0829"/>
    <w:rPr>
      <w:b/>
      <w:bCs/>
    </w:rPr>
  </w:style>
  <w:style w:type="character" w:customStyle="1" w:styleId="CommentSubjectChar">
    <w:name w:val="Comment Subject Char"/>
    <w:basedOn w:val="CommentTextChar"/>
    <w:link w:val="CommentSubject"/>
    <w:uiPriority w:val="99"/>
    <w:semiHidden/>
    <w:rsid w:val="001C0829"/>
    <w:rPr>
      <w:b/>
      <w:bCs/>
    </w:rPr>
  </w:style>
</w:styles>
</file>

<file path=word/webSettings.xml><?xml version="1.0" encoding="utf-8"?>
<w:webSettings xmlns:r="http://schemas.openxmlformats.org/officeDocument/2006/relationships" xmlns:w="http://schemas.openxmlformats.org/wordprocessingml/2006/main">
  <w:divs>
    <w:div w:id="275328912">
      <w:bodyDiv w:val="1"/>
      <w:marLeft w:val="0"/>
      <w:marRight w:val="0"/>
      <w:marTop w:val="0"/>
      <w:marBottom w:val="0"/>
      <w:divBdr>
        <w:top w:val="none" w:sz="0" w:space="0" w:color="auto"/>
        <w:left w:val="none" w:sz="0" w:space="0" w:color="auto"/>
        <w:bottom w:val="none" w:sz="0" w:space="0" w:color="auto"/>
        <w:right w:val="none" w:sz="0" w:space="0" w:color="auto"/>
      </w:divBdr>
    </w:div>
    <w:div w:id="1400249708">
      <w:bodyDiv w:val="1"/>
      <w:marLeft w:val="0"/>
      <w:marRight w:val="0"/>
      <w:marTop w:val="0"/>
      <w:marBottom w:val="0"/>
      <w:divBdr>
        <w:top w:val="none" w:sz="0" w:space="0" w:color="auto"/>
        <w:left w:val="none" w:sz="0" w:space="0" w:color="auto"/>
        <w:bottom w:val="none" w:sz="0" w:space="0" w:color="auto"/>
        <w:right w:val="none" w:sz="0" w:space="0" w:color="auto"/>
      </w:divBdr>
    </w:div>
    <w:div w:id="206386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dastrs.lv/buildings/2300036645?options%5Binline%5D=true&amp;options%5Bnew_tab%5D=false&amp;options%5Borigin%5D=property&amp;options%5Btitle%5D=B%C5%ABves%2C+kas+atrodas+uz+zemes+vien%C4%ABbas" TargetMode="External"/><Relationship Id="rId13" Type="http://schemas.openxmlformats.org/officeDocument/2006/relationships/hyperlink" Target="https://www.kadastrs.lv/buildings/2300036645?options%5Binline%5D=true&amp;options%5Bnew_tab%5D=false&amp;options%5Borigin%5D=property&amp;options%5Btitle%5D=B%C5%ABves%2C+kas+atrodas+uz+zemes+vien%C4%ABbas" TargetMode="External"/><Relationship Id="rId18" Type="http://schemas.openxmlformats.org/officeDocument/2006/relationships/hyperlink" Target="https://www.kadastrs.lv/buildings/2300036645?options%5Binline%5D=true&amp;options%5Bnew_tab%5D=false&amp;options%5Borigin%5D=property&amp;options%5Btitle%5D=B%C5%ABves%2C+kas+atrodas+uz+zemes+vien%C4%ABbas" TargetMode="External"/><Relationship Id="rId26" Type="http://schemas.openxmlformats.org/officeDocument/2006/relationships/hyperlink" Target="https://www.kadastrs.lv/buildings/2300036645?options%5Binline%5D=true&amp;options%5Bnew_tab%5D=false&amp;options%5Borigin%5D=property&amp;options%5Btitle%5D=B%C5%ABves%2C+kas+atrodas+uz+zemes+vien%C4%ABbas" TargetMode="External"/><Relationship Id="rId3" Type="http://schemas.openxmlformats.org/officeDocument/2006/relationships/settings" Target="settings.xml"/><Relationship Id="rId21" Type="http://schemas.openxmlformats.org/officeDocument/2006/relationships/hyperlink" Target="https://www.kadastrs.lv/buildings/2300036645?options%5Binline%5D=true&amp;options%5Bnew_tab%5D=false&amp;options%5Borigin%5D=property&amp;options%5Btitle%5D=B%C5%ABves%2C+kas+atrodas+uz+zemes+vien%C4%ABbas" TargetMode="External"/><Relationship Id="rId7" Type="http://schemas.openxmlformats.org/officeDocument/2006/relationships/hyperlink" Target="https://www.kadastrs.lv/properties/2300015975?options%5Borigin%5D=property" TargetMode="External"/><Relationship Id="rId12" Type="http://schemas.openxmlformats.org/officeDocument/2006/relationships/hyperlink" Target="https://www.kadastrs.lv/buildings/2300036645?options%5Binline%5D=true&amp;options%5Bnew_tab%5D=false&amp;options%5Borigin%5D=property&amp;options%5Btitle%5D=B%C5%ABves%2C+kas+atrodas+uz+zemes+vien%C4%ABbas" TargetMode="External"/><Relationship Id="rId17" Type="http://schemas.openxmlformats.org/officeDocument/2006/relationships/hyperlink" Target="https://www.kadastrs.lv/buildings/2300036645?options%5Binline%5D=true&amp;options%5Bnew_tab%5D=false&amp;options%5Borigin%5D=property&amp;options%5Btitle%5D=B%C5%ABves%2C+kas+atrodas+uz+zemes+vien%C4%ABbas" TargetMode="External"/><Relationship Id="rId25" Type="http://schemas.openxmlformats.org/officeDocument/2006/relationships/hyperlink" Target="https://www.kadastrs.lv/buildings/2300036645?options%5Binline%5D=true&amp;options%5Bnew_tab%5D=false&amp;options%5Borigin%5D=property&amp;options%5Btitle%5D=B%C5%ABves%2C+kas+atrodas+uz+zemes+vien%C4%ABbas" TargetMode="External"/><Relationship Id="rId2" Type="http://schemas.openxmlformats.org/officeDocument/2006/relationships/styles" Target="styles.xml"/><Relationship Id="rId16" Type="http://schemas.openxmlformats.org/officeDocument/2006/relationships/hyperlink" Target="https://www.kadastrs.lv/buildings/2300036645?options%5Binline%5D=true&amp;options%5Bnew_tab%5D=false&amp;options%5Borigin%5D=property&amp;options%5Btitle%5D=B%C5%ABves%2C+kas+atrodas+uz+zemes+vien%C4%ABbas" TargetMode="External"/><Relationship Id="rId20" Type="http://schemas.openxmlformats.org/officeDocument/2006/relationships/hyperlink" Target="https://www.kadastrs.lv/buildings/2300036645?options%5Binline%5D=true&amp;options%5Bnew_tab%5D=false&amp;options%5Borigin%5D=property&amp;options%5Btitle%5D=B%C5%ABves%2C+kas+atrodas+uz+zemes+vien%C4%ABbas" TargetMode="External"/><Relationship Id="rId29" Type="http://schemas.openxmlformats.org/officeDocument/2006/relationships/hyperlink" Target="mailto:ilze.cahrausa@varam.gov.lv"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kadastrs.lv/buildings/2300036645?options%5Binline%5D=true&amp;options%5Bnew_tab%5D=false&amp;options%5Borigin%5D=property&amp;options%5Btitle%5D=B%C5%ABves%2C+kas+atrodas+uz+zemes+vien%C4%ABbas" TargetMode="External"/><Relationship Id="rId24" Type="http://schemas.openxmlformats.org/officeDocument/2006/relationships/hyperlink" Target="https://www.kadastrs.lv/buildings/2300036645?options%5Binline%5D=true&amp;options%5Bnew_tab%5D=false&amp;options%5Borigin%5D=property&amp;options%5Btitle%5D=B%C5%ABves%2C+kas+atrodas+uz+zemes+vien%C4%ABba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adastrs.lv/buildings/2300036645?options%5Binline%5D=true&amp;options%5Bnew_tab%5D=false&amp;options%5Borigin%5D=property&amp;options%5Btitle%5D=B%C5%ABves%2C+kas+atrodas+uz+zemes+vien%C4%ABbas" TargetMode="External"/><Relationship Id="rId23" Type="http://schemas.openxmlformats.org/officeDocument/2006/relationships/hyperlink" Target="https://www.kadastrs.lv/properties/2300015975?options%5Borigin%5D=property" TargetMode="External"/><Relationship Id="rId28" Type="http://schemas.openxmlformats.org/officeDocument/2006/relationships/hyperlink" Target="https://www.kadastrs.lv/buildings/2300036645?options%5Binline%5D=true&amp;options%5Bnew_tab%5D=false&amp;options%5Borigin%5D=property&amp;options%5Btitle%5D=B%C5%ABves%2C+kas+atrodas+uz+zemes+vien%C4%ABbas" TargetMode="External"/><Relationship Id="rId10" Type="http://schemas.openxmlformats.org/officeDocument/2006/relationships/hyperlink" Target="https://www.kadastrs.lv/buildings/2300036645?options%5Binline%5D=true&amp;options%5Bnew_tab%5D=false&amp;options%5Borigin%5D=property&amp;options%5Btitle%5D=B%C5%ABves%2C+kas+atrodas+uz+zemes+vien%C4%ABbas" TargetMode="External"/><Relationship Id="rId19" Type="http://schemas.openxmlformats.org/officeDocument/2006/relationships/hyperlink" Target="https://www.kadastrs.lv/buildings/2300036645?options%5Binline%5D=true&amp;options%5Bnew_tab%5D=false&amp;options%5Borigin%5D=property&amp;options%5Btitle%5D=B%C5%ABves%2C+kas+atrodas+uz+zemes+vien%C4%ABba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kadastrs.lv/buildings/2300036645?options%5Binline%5D=true&amp;options%5Bnew_tab%5D=false&amp;options%5Borigin%5D=property&amp;options%5Btitle%5D=B%C5%ABves%2C+kas+atrodas+uz+zemes+vien%C4%ABbas" TargetMode="External"/><Relationship Id="rId14" Type="http://schemas.openxmlformats.org/officeDocument/2006/relationships/hyperlink" Target="https://www.kadastrs.lv/buildings/2300036645?options%5Binline%5D=true&amp;options%5Bnew_tab%5D=false&amp;options%5Borigin%5D=property&amp;options%5Btitle%5D=B%C5%ABves%2C+kas+atrodas+uz+zemes+vien%C4%ABbas" TargetMode="External"/><Relationship Id="rId22" Type="http://schemas.openxmlformats.org/officeDocument/2006/relationships/hyperlink" Target="https://www.kadastrs.lv/buildings/2300036645?options%5Binline%5D=true&amp;options%5Bnew_tab%5D=false&amp;options%5Borigin%5D=property&amp;options%5Btitle%5D=B%C5%ABves%2C+kas+atrodas+uz+zemes+vien%C4%ABbas" TargetMode="External"/><Relationship Id="rId27" Type="http://schemas.openxmlformats.org/officeDocument/2006/relationships/hyperlink" Target="https://www.kadastrs.lv/buildings/2300036645?options%5Binline%5D=true&amp;options%5Bnew_tab%5D=false&amp;options%5Borigin%5D=property&amp;options%5Btitle%5D=B%C5%ABves%2C+kas+atrodas+uz+zemes+vien%C4%ABba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618AA4-FF8E-43A2-9EE2-5734B0795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8404</Words>
  <Characters>4791</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ViestursO</dc:creator>
  <cp:lastModifiedBy>EdvinsKapostins</cp:lastModifiedBy>
  <cp:revision>2</cp:revision>
  <dcterms:created xsi:type="dcterms:W3CDTF">2015-06-30T08:54:00Z</dcterms:created>
  <dcterms:modified xsi:type="dcterms:W3CDTF">2015-06-30T08:54:00Z</dcterms:modified>
</cp:coreProperties>
</file>