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65" w:rsidRPr="004F4FC3" w:rsidRDefault="00B31965" w:rsidP="00B31965">
      <w:pPr>
        <w:pStyle w:val="Header"/>
        <w:pBdr>
          <w:bottom w:val="single" w:sz="4" w:space="1" w:color="auto"/>
        </w:pBdr>
        <w:jc w:val="right"/>
        <w:rPr>
          <w:bCs/>
        </w:rPr>
      </w:pPr>
    </w:p>
    <w:p w:rsidR="00B31965" w:rsidRPr="006E1F6E" w:rsidRDefault="00B31965" w:rsidP="00B31965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</w:rPr>
      </w:pPr>
      <w:proofErr w:type="gramStart"/>
      <w:r w:rsidRPr="006E1F6E">
        <w:rPr>
          <w:b/>
          <w:bCs/>
        </w:rPr>
        <w:t>LATVIJAS REPUBLIKAS MINISTRU KABINETA</w:t>
      </w:r>
      <w:proofErr w:type="gramEnd"/>
    </w:p>
    <w:p w:rsidR="00B31965" w:rsidRPr="006E1F6E" w:rsidRDefault="00B31965" w:rsidP="00B31965">
      <w:pPr>
        <w:pStyle w:val="Header"/>
        <w:pBdr>
          <w:bottom w:val="single" w:sz="4" w:space="1" w:color="auto"/>
        </w:pBdr>
        <w:jc w:val="center"/>
        <w:outlineLvl w:val="0"/>
      </w:pPr>
      <w:r w:rsidRPr="006E1F6E">
        <w:rPr>
          <w:b/>
          <w:bCs/>
        </w:rPr>
        <w:t>SĒDES PROTOKOLLĒMUMS</w:t>
      </w:r>
    </w:p>
    <w:p w:rsidR="00B31965" w:rsidRPr="006E1F6E" w:rsidRDefault="00B31965" w:rsidP="00B31965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B31965" w:rsidRPr="008C322A" w:rsidTr="009E67EF">
        <w:trPr>
          <w:cantSplit/>
        </w:trPr>
        <w:tc>
          <w:tcPr>
            <w:tcW w:w="3967" w:type="dxa"/>
            <w:hideMark/>
          </w:tcPr>
          <w:p w:rsidR="00B31965" w:rsidRPr="008C322A" w:rsidRDefault="00B31965" w:rsidP="009E67EF">
            <w:pPr>
              <w:spacing w:line="276" w:lineRule="auto"/>
            </w:pPr>
            <w:r w:rsidRPr="008C322A">
              <w:t>Rīgā</w:t>
            </w:r>
          </w:p>
        </w:tc>
        <w:tc>
          <w:tcPr>
            <w:tcW w:w="886" w:type="dxa"/>
            <w:hideMark/>
          </w:tcPr>
          <w:p w:rsidR="00B31965" w:rsidRPr="008C322A" w:rsidRDefault="00B31965" w:rsidP="009E67EF">
            <w:pPr>
              <w:spacing w:line="276" w:lineRule="auto"/>
            </w:pPr>
            <w:r w:rsidRPr="008C322A">
              <w:t>Nr.</w:t>
            </w:r>
          </w:p>
        </w:tc>
        <w:tc>
          <w:tcPr>
            <w:tcW w:w="4077" w:type="dxa"/>
            <w:hideMark/>
          </w:tcPr>
          <w:p w:rsidR="00B31965" w:rsidRPr="008C322A" w:rsidRDefault="00B31965" w:rsidP="0072636A">
            <w:pPr>
              <w:spacing w:line="276" w:lineRule="auto"/>
              <w:jc w:val="right"/>
            </w:pPr>
            <w:r w:rsidRPr="008C322A">
              <w:t xml:space="preserve">  </w:t>
            </w:r>
            <w:proofErr w:type="gramStart"/>
            <w:r w:rsidRPr="008C322A">
              <w:t>201</w:t>
            </w:r>
            <w:r w:rsidR="0072636A" w:rsidRPr="008C322A">
              <w:t>5</w:t>
            </w:r>
            <w:r w:rsidRPr="008C322A">
              <w:t>.gada</w:t>
            </w:r>
            <w:proofErr w:type="gramEnd"/>
            <w:r w:rsidRPr="008C322A">
              <w:t xml:space="preserve">   </w:t>
            </w:r>
            <w:r w:rsidR="004F4FC3" w:rsidRPr="008C322A">
              <w:t xml:space="preserve">  </w:t>
            </w:r>
            <w:r w:rsidRPr="008C322A">
              <w:t>.________</w:t>
            </w:r>
          </w:p>
        </w:tc>
      </w:tr>
    </w:tbl>
    <w:p w:rsidR="00B31965" w:rsidRPr="008C322A" w:rsidRDefault="00B31965" w:rsidP="00B31965">
      <w:pPr>
        <w:tabs>
          <w:tab w:val="left" w:pos="6804"/>
        </w:tabs>
      </w:pPr>
    </w:p>
    <w:p w:rsidR="007D1AAA" w:rsidRPr="008C322A" w:rsidRDefault="007D1AAA" w:rsidP="00B31965">
      <w:pPr>
        <w:jc w:val="center"/>
        <w:rPr>
          <w:b/>
        </w:rPr>
      </w:pPr>
    </w:p>
    <w:p w:rsidR="007D1AAA" w:rsidRPr="008C322A" w:rsidRDefault="007D1AAA" w:rsidP="00B31965">
      <w:pPr>
        <w:jc w:val="center"/>
        <w:rPr>
          <w:b/>
        </w:rPr>
      </w:pPr>
    </w:p>
    <w:p w:rsidR="00B31965" w:rsidRPr="008C322A" w:rsidRDefault="00B31965" w:rsidP="00B31965">
      <w:pPr>
        <w:jc w:val="center"/>
        <w:rPr>
          <w:b/>
        </w:rPr>
      </w:pPr>
      <w:r w:rsidRPr="008C322A">
        <w:rPr>
          <w:b/>
        </w:rPr>
        <w:t>.§</w:t>
      </w:r>
    </w:p>
    <w:p w:rsidR="00B31965" w:rsidRPr="008C322A" w:rsidRDefault="00B31965" w:rsidP="00B31965">
      <w:pPr>
        <w:jc w:val="center"/>
      </w:pPr>
    </w:p>
    <w:p w:rsidR="00B31965" w:rsidRPr="008C322A" w:rsidRDefault="002F53D9" w:rsidP="00B31965">
      <w:pPr>
        <w:jc w:val="center"/>
      </w:pPr>
      <w:r w:rsidRPr="008C322A">
        <w:rPr>
          <w:b/>
        </w:rPr>
        <w:t>Par informatīvo ziņojumu</w:t>
      </w:r>
      <w:r w:rsidR="00C74385" w:rsidRPr="008C322A">
        <w:rPr>
          <w:b/>
        </w:rPr>
        <w:t xml:space="preserve"> „</w:t>
      </w:r>
      <w:r w:rsidRPr="008C322A">
        <w:rPr>
          <w:b/>
        </w:rPr>
        <w:t xml:space="preserve">Par nacionālā eksperta </w:t>
      </w:r>
      <w:r w:rsidR="00E81FB9">
        <w:rPr>
          <w:b/>
        </w:rPr>
        <w:t>norīkošanu</w:t>
      </w:r>
      <w:r w:rsidRPr="008C322A">
        <w:rPr>
          <w:b/>
        </w:rPr>
        <w:t xml:space="preserve"> darbā Ukrainas Agrārās politikas un pārtikas ministrijā</w:t>
      </w:r>
      <w:r w:rsidR="00C74385" w:rsidRPr="008C322A">
        <w:rPr>
          <w:b/>
        </w:rPr>
        <w:t>”</w:t>
      </w:r>
    </w:p>
    <w:p w:rsidR="007D1AAA" w:rsidRPr="008C322A" w:rsidRDefault="007D1AAA" w:rsidP="00B31965">
      <w:pPr>
        <w:jc w:val="center"/>
        <w:rPr>
          <w:b/>
        </w:rPr>
      </w:pPr>
    </w:p>
    <w:p w:rsidR="00B31965" w:rsidRPr="008C322A" w:rsidRDefault="00B31965" w:rsidP="00B31965">
      <w:pPr>
        <w:jc w:val="center"/>
      </w:pPr>
      <w:r w:rsidRPr="008C322A">
        <w:t>_______________________________________________________</w:t>
      </w:r>
    </w:p>
    <w:p w:rsidR="00B31965" w:rsidRPr="008C322A" w:rsidRDefault="00B31965" w:rsidP="00B31965">
      <w:pPr>
        <w:jc w:val="center"/>
      </w:pPr>
      <w:r w:rsidRPr="008C322A">
        <w:t>(...)</w:t>
      </w:r>
    </w:p>
    <w:p w:rsidR="001F6DCD" w:rsidRPr="008C322A" w:rsidRDefault="001F6DCD" w:rsidP="00B31965"/>
    <w:p w:rsidR="007D1AAA" w:rsidRPr="008C322A" w:rsidRDefault="00C74385" w:rsidP="002F53D9">
      <w:pPr>
        <w:pStyle w:val="ListParagraph"/>
        <w:numPr>
          <w:ilvl w:val="0"/>
          <w:numId w:val="8"/>
        </w:numPr>
        <w:jc w:val="both"/>
      </w:pPr>
      <w:r w:rsidRPr="008C322A">
        <w:t xml:space="preserve">Pieņemt </w:t>
      </w:r>
      <w:r w:rsidR="002F53D9" w:rsidRPr="008C322A">
        <w:t xml:space="preserve">zināšanai </w:t>
      </w:r>
      <w:r w:rsidR="00DD4106">
        <w:t xml:space="preserve">ārlietu ministra </w:t>
      </w:r>
      <w:r w:rsidR="002F53D9" w:rsidRPr="008C322A">
        <w:t>iesniegto informatīvo ziņojumu.</w:t>
      </w:r>
    </w:p>
    <w:p w:rsidR="00C74385" w:rsidRPr="008C322A" w:rsidRDefault="00C74385" w:rsidP="00C74385">
      <w:pPr>
        <w:ind w:left="360"/>
        <w:jc w:val="both"/>
      </w:pPr>
    </w:p>
    <w:p w:rsidR="002F53D9" w:rsidRPr="008C322A" w:rsidRDefault="009C480C" w:rsidP="008D3534">
      <w:pPr>
        <w:pStyle w:val="ListParagraph"/>
        <w:numPr>
          <w:ilvl w:val="0"/>
          <w:numId w:val="8"/>
        </w:numPr>
        <w:jc w:val="both"/>
      </w:pPr>
      <w:r>
        <w:t>A</w:t>
      </w:r>
      <w:r w:rsidR="002F53D9" w:rsidRPr="008C322A">
        <w:t xml:space="preserve">tbalstīt nacionālā eksperta </w:t>
      </w:r>
      <w:r w:rsidR="00E81FB9">
        <w:t>norīkošanu</w:t>
      </w:r>
      <w:r w:rsidR="002F53D9" w:rsidRPr="008C322A">
        <w:t xml:space="preserve"> darbā Ukrainas Agrārās politikas un pārtikas ministrijā</w:t>
      </w:r>
      <w:r w:rsidR="008D3534" w:rsidRPr="008D3534">
        <w:t xml:space="preserve"> no 2015. gada 1. septembra līdz 2016. gada 1. jūnijam</w:t>
      </w:r>
      <w:r w:rsidR="002F53D9" w:rsidRPr="008C322A">
        <w:t>.</w:t>
      </w:r>
    </w:p>
    <w:p w:rsidR="002F53D9" w:rsidRPr="008C322A" w:rsidRDefault="002F53D9" w:rsidP="002F53D9">
      <w:pPr>
        <w:pStyle w:val="ListParagraph"/>
      </w:pPr>
    </w:p>
    <w:p w:rsidR="00C74385" w:rsidRPr="008C322A" w:rsidRDefault="00D746A8" w:rsidP="00D746A8">
      <w:pPr>
        <w:pStyle w:val="ListParagraph"/>
        <w:numPr>
          <w:ilvl w:val="0"/>
          <w:numId w:val="8"/>
        </w:numPr>
        <w:jc w:val="both"/>
      </w:pPr>
      <w:r w:rsidRPr="008C322A">
        <w:t>J</w:t>
      </w:r>
      <w:r w:rsidR="00C74385" w:rsidRPr="008C322A">
        <w:t>autājumu par</w:t>
      </w:r>
      <w:r w:rsidR="002F53D9" w:rsidRPr="008C322A">
        <w:t xml:space="preserve"> </w:t>
      </w:r>
      <w:r w:rsidR="00C74385" w:rsidRPr="008C322A">
        <w:t xml:space="preserve">eksperta </w:t>
      </w:r>
      <w:r w:rsidR="00E81FB9">
        <w:t>norīkošanu</w:t>
      </w:r>
      <w:bookmarkStart w:id="0" w:name="_GoBack"/>
      <w:bookmarkEnd w:id="0"/>
      <w:r w:rsidR="00C74385" w:rsidRPr="008C322A">
        <w:t xml:space="preserve"> darbam Ukrainas Nacionālajā pretkorupcijas birojā</w:t>
      </w:r>
      <w:r w:rsidRPr="008C322A">
        <w:t xml:space="preserve"> saskaņā ar</w:t>
      </w:r>
      <w:r w:rsidR="00C74385" w:rsidRPr="008C322A">
        <w:t xml:space="preserve"> </w:t>
      </w:r>
      <w:r w:rsidRPr="008C322A">
        <w:t>Ministru kabineta 2015</w:t>
      </w:r>
      <w:r w:rsidR="00C21D6D">
        <w:t> </w:t>
      </w:r>
      <w:r w:rsidRPr="008C322A">
        <w:t>gada 10.</w:t>
      </w:r>
      <w:r w:rsidR="00C21D6D">
        <w:t> </w:t>
      </w:r>
      <w:r w:rsidRPr="008C322A">
        <w:t>marta sēdes protokola Nr.14 26.§ 2.punktu atlikt</w:t>
      </w:r>
      <w:r w:rsidR="00B470FD">
        <w:t xml:space="preserve"> līdz turpmākam lēmumam</w:t>
      </w:r>
      <w:r w:rsidR="002F53D9" w:rsidRPr="008C322A">
        <w:t>.</w:t>
      </w:r>
    </w:p>
    <w:p w:rsidR="00B65D2B" w:rsidRPr="008C322A" w:rsidRDefault="00B65D2B" w:rsidP="00B65D2B">
      <w:pPr>
        <w:pStyle w:val="ListParagraph"/>
        <w:jc w:val="both"/>
      </w:pPr>
    </w:p>
    <w:p w:rsidR="00B65D2B" w:rsidRPr="008D3534" w:rsidRDefault="00E614AF" w:rsidP="00FE5332">
      <w:pPr>
        <w:pStyle w:val="ListParagraph"/>
        <w:numPr>
          <w:ilvl w:val="0"/>
          <w:numId w:val="8"/>
        </w:numPr>
        <w:jc w:val="both"/>
      </w:pPr>
      <w:r w:rsidRPr="008C322A">
        <w:rPr>
          <w:color w:val="2A2A2A"/>
        </w:rPr>
        <w:t xml:space="preserve">Finanšu ministrijai no kārtējā gada valsts budžeta programmas 02.00.00 "Līdzekļi neparedzētiem gadījumiem" piešķirt </w:t>
      </w:r>
      <w:r w:rsidR="00CB34A6" w:rsidRPr="008C322A">
        <w:rPr>
          <w:color w:val="2A2A2A"/>
        </w:rPr>
        <w:t>Zemkopības ministrijai</w:t>
      </w:r>
      <w:r w:rsidRPr="008C322A">
        <w:rPr>
          <w:color w:val="2A2A2A"/>
        </w:rPr>
        <w:t xml:space="preserve"> </w:t>
      </w:r>
      <w:r w:rsidR="00FE5332" w:rsidRPr="00FE5332">
        <w:rPr>
          <w:color w:val="2A2A2A"/>
        </w:rPr>
        <w:t>14</w:t>
      </w:r>
      <w:r w:rsidR="00FE5332">
        <w:rPr>
          <w:color w:val="2A2A2A"/>
        </w:rPr>
        <w:t> </w:t>
      </w:r>
      <w:r w:rsidR="00FE5332" w:rsidRPr="00FE5332">
        <w:rPr>
          <w:color w:val="2A2A2A"/>
        </w:rPr>
        <w:t>385</w:t>
      </w:r>
      <w:r w:rsidR="00FE5332">
        <w:rPr>
          <w:color w:val="2A2A2A"/>
        </w:rPr>
        <w:t xml:space="preserve"> </w:t>
      </w:r>
      <w:proofErr w:type="spellStart"/>
      <w:r w:rsidRPr="008C322A">
        <w:rPr>
          <w:i/>
          <w:color w:val="2A2A2A"/>
        </w:rPr>
        <w:t>euro</w:t>
      </w:r>
      <w:proofErr w:type="spellEnd"/>
      <w:r w:rsidR="005550A7" w:rsidRPr="008C322A">
        <w:rPr>
          <w:color w:val="2A2A2A"/>
        </w:rPr>
        <w:t xml:space="preserve">, </w:t>
      </w:r>
      <w:r w:rsidR="00A15648">
        <w:rPr>
          <w:color w:val="2A2A2A"/>
        </w:rPr>
        <w:t>2.punktā minētā pasākuma nodrošināšanai.</w:t>
      </w:r>
    </w:p>
    <w:p w:rsidR="008D3534" w:rsidRDefault="008D3534" w:rsidP="008D3534">
      <w:pPr>
        <w:pStyle w:val="ListParagraph"/>
      </w:pPr>
    </w:p>
    <w:p w:rsidR="008D3534" w:rsidRPr="008D3534" w:rsidRDefault="008D3534" w:rsidP="00FE5332">
      <w:pPr>
        <w:pStyle w:val="ListParagraph"/>
        <w:numPr>
          <w:ilvl w:val="0"/>
          <w:numId w:val="8"/>
        </w:numPr>
        <w:jc w:val="both"/>
      </w:pPr>
      <w:r w:rsidRPr="008D3534">
        <w:t xml:space="preserve">Finanšu ministrijai precizēt un palielināt Zemkopības ministrijas budžeta bāzes izdevumus apakšprogrammā 97.00.00 “Nozaru vadība un politikas plānošana” </w:t>
      </w:r>
      <w:r w:rsidR="00FE5332" w:rsidRPr="00FE5332">
        <w:t>17</w:t>
      </w:r>
      <w:r w:rsidR="00FE5332">
        <w:t> </w:t>
      </w:r>
      <w:r w:rsidR="00FE5332" w:rsidRPr="00FE5332">
        <w:t>767</w:t>
      </w:r>
      <w:r w:rsidR="00FE5332">
        <w:t xml:space="preserve"> </w:t>
      </w:r>
      <w:proofErr w:type="spellStart"/>
      <w:r w:rsidRPr="004A3AE3">
        <w:rPr>
          <w:i/>
        </w:rPr>
        <w:t>euro</w:t>
      </w:r>
      <w:proofErr w:type="spellEnd"/>
      <w:r w:rsidRPr="008D3534">
        <w:t xml:space="preserve"> apmērā (</w:t>
      </w:r>
      <w:r w:rsidR="00FE5332" w:rsidRPr="00FE5332">
        <w:t xml:space="preserve">atlīdzībai 11 960 </w:t>
      </w:r>
      <w:proofErr w:type="spellStart"/>
      <w:r w:rsidR="00FE5332" w:rsidRPr="00FE5332">
        <w:rPr>
          <w:i/>
        </w:rPr>
        <w:t>euro</w:t>
      </w:r>
      <w:proofErr w:type="spellEnd"/>
      <w:r w:rsidR="00FE5332" w:rsidRPr="00FE5332">
        <w:t xml:space="preserve">, tai skaitā 5 467 </w:t>
      </w:r>
      <w:proofErr w:type="spellStart"/>
      <w:r w:rsidR="00FE5332" w:rsidRPr="00FE5332">
        <w:rPr>
          <w:i/>
        </w:rPr>
        <w:t>euro</w:t>
      </w:r>
      <w:proofErr w:type="spellEnd"/>
      <w:r w:rsidR="00FE5332" w:rsidRPr="00FE5332">
        <w:t xml:space="preserve"> atalgojumam, precēm un pakalpojumiem 5 807 </w:t>
      </w:r>
      <w:proofErr w:type="spellStart"/>
      <w:r w:rsidR="00FE5332" w:rsidRPr="00FE5332">
        <w:rPr>
          <w:i/>
        </w:rPr>
        <w:t>euro</w:t>
      </w:r>
      <w:proofErr w:type="spellEnd"/>
      <w:r w:rsidRPr="008D3534">
        <w:t xml:space="preserve">) </w:t>
      </w:r>
      <w:r>
        <w:t>2.punktā minētā pasākuma nodrošināšanai</w:t>
      </w:r>
      <w:r w:rsidRPr="008D3534">
        <w:t xml:space="preserve"> no 2016. gada 1. janvāra. </w:t>
      </w:r>
    </w:p>
    <w:p w:rsidR="00B65D2B" w:rsidRPr="008C322A" w:rsidRDefault="00B65D2B" w:rsidP="00B65D2B">
      <w:pPr>
        <w:pStyle w:val="ListParagraph"/>
      </w:pPr>
    </w:p>
    <w:p w:rsidR="00A67835" w:rsidRPr="008C322A" w:rsidRDefault="00A67835" w:rsidP="00A67835">
      <w:pPr>
        <w:ind w:left="360"/>
        <w:jc w:val="both"/>
      </w:pPr>
    </w:p>
    <w:p w:rsidR="00B31965" w:rsidRPr="008C322A" w:rsidRDefault="00247E0D" w:rsidP="00B31965">
      <w:pPr>
        <w:pStyle w:val="BodyText"/>
        <w:rPr>
          <w:sz w:val="24"/>
        </w:rPr>
      </w:pPr>
      <w:r w:rsidRPr="008C322A">
        <w:rPr>
          <w:sz w:val="24"/>
        </w:rPr>
        <w:t>Ministru prezidente</w:t>
      </w:r>
      <w:r w:rsidR="00B31965" w:rsidRPr="008C322A">
        <w:rPr>
          <w:sz w:val="24"/>
        </w:rPr>
        <w:tab/>
      </w:r>
      <w:r w:rsidR="00B31965" w:rsidRPr="008C322A">
        <w:rPr>
          <w:sz w:val="24"/>
        </w:rPr>
        <w:tab/>
      </w:r>
      <w:r w:rsidR="00B31965" w:rsidRPr="008C322A">
        <w:rPr>
          <w:sz w:val="24"/>
        </w:rPr>
        <w:tab/>
      </w:r>
      <w:r w:rsidR="00B31965" w:rsidRPr="008C322A">
        <w:rPr>
          <w:sz w:val="24"/>
        </w:rPr>
        <w:tab/>
      </w:r>
      <w:r w:rsidR="00B31965" w:rsidRPr="008C322A">
        <w:rPr>
          <w:sz w:val="24"/>
        </w:rPr>
        <w:tab/>
      </w:r>
      <w:r w:rsidR="00B31965" w:rsidRPr="008C322A">
        <w:rPr>
          <w:sz w:val="24"/>
        </w:rPr>
        <w:tab/>
      </w:r>
      <w:r w:rsidR="006A53F6">
        <w:rPr>
          <w:sz w:val="24"/>
        </w:rPr>
        <w:tab/>
      </w:r>
      <w:r w:rsidRPr="008C322A">
        <w:rPr>
          <w:sz w:val="24"/>
        </w:rPr>
        <w:t>L.</w:t>
      </w:r>
      <w:r w:rsidR="008C322A">
        <w:rPr>
          <w:sz w:val="24"/>
        </w:rPr>
        <w:t xml:space="preserve"> </w:t>
      </w:r>
      <w:r w:rsidRPr="008C322A">
        <w:rPr>
          <w:sz w:val="24"/>
        </w:rPr>
        <w:t>Straujuma</w:t>
      </w:r>
    </w:p>
    <w:p w:rsidR="007D1AAA" w:rsidRDefault="007D1AAA" w:rsidP="00B31965"/>
    <w:p w:rsidR="008C322A" w:rsidRPr="008C322A" w:rsidRDefault="008C322A" w:rsidP="00B31965"/>
    <w:p w:rsidR="00B31965" w:rsidRPr="008C322A" w:rsidRDefault="00B31965" w:rsidP="00B31965">
      <w:r w:rsidRPr="008C322A">
        <w:t>Valsts kancelejas direktor</w:t>
      </w:r>
      <w:r w:rsidR="008C322A">
        <w:t xml:space="preserve">a </w:t>
      </w:r>
      <w:proofErr w:type="spellStart"/>
      <w:r w:rsidR="008C322A">
        <w:t>p.i</w:t>
      </w:r>
      <w:proofErr w:type="spellEnd"/>
      <w:r w:rsidR="008C322A">
        <w:t>.</w:t>
      </w:r>
      <w:r w:rsidR="008C322A">
        <w:tab/>
      </w:r>
      <w:r w:rsidR="008C322A">
        <w:tab/>
      </w:r>
      <w:r w:rsidR="008C322A">
        <w:tab/>
      </w:r>
      <w:r w:rsidR="008C322A">
        <w:tab/>
      </w:r>
      <w:r w:rsidR="008C322A">
        <w:tab/>
        <w:t>I. Gailīte</w:t>
      </w:r>
    </w:p>
    <w:p w:rsidR="007D1AAA" w:rsidRPr="008C322A" w:rsidRDefault="007D1AAA" w:rsidP="00B31965"/>
    <w:p w:rsidR="00744879" w:rsidRPr="008C322A" w:rsidRDefault="00744879" w:rsidP="00B31965"/>
    <w:p w:rsidR="00B31965" w:rsidRPr="008C322A" w:rsidRDefault="008C322A" w:rsidP="00B31965">
      <w:r>
        <w:t>Ārlietu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3F6">
        <w:tab/>
      </w:r>
      <w:r w:rsidR="00B31965" w:rsidRPr="008C322A">
        <w:rPr>
          <w:bCs/>
        </w:rPr>
        <w:t>E.</w:t>
      </w:r>
      <w:r>
        <w:rPr>
          <w:bCs/>
        </w:rPr>
        <w:t xml:space="preserve"> </w:t>
      </w:r>
      <w:proofErr w:type="spellStart"/>
      <w:r w:rsidR="00B31965" w:rsidRPr="008C322A">
        <w:rPr>
          <w:bCs/>
        </w:rPr>
        <w:t>Rinkēvičs</w:t>
      </w:r>
      <w:proofErr w:type="spellEnd"/>
    </w:p>
    <w:p w:rsidR="007D1AAA" w:rsidRPr="008C322A" w:rsidRDefault="007D1AAA" w:rsidP="00B31965">
      <w:pPr>
        <w:jc w:val="both"/>
      </w:pPr>
    </w:p>
    <w:p w:rsidR="00583DFF" w:rsidRPr="008C322A" w:rsidRDefault="00583DFF" w:rsidP="00B31965">
      <w:pPr>
        <w:jc w:val="both"/>
      </w:pPr>
    </w:p>
    <w:p w:rsidR="00B31965" w:rsidRPr="008C322A" w:rsidRDefault="00B31965" w:rsidP="00B31965">
      <w:pPr>
        <w:jc w:val="both"/>
      </w:pPr>
      <w:r w:rsidRPr="008C322A">
        <w:t xml:space="preserve">Vīza: </w:t>
      </w:r>
      <w:r w:rsidR="00E514C2">
        <w:t>v</w:t>
      </w:r>
      <w:r w:rsidRPr="008C322A">
        <w:t>alsts sekretār</w:t>
      </w:r>
      <w:r w:rsidR="004A2CC9" w:rsidRPr="008C322A">
        <w:t>s</w:t>
      </w:r>
      <w:r w:rsidRPr="008C322A">
        <w:tab/>
      </w:r>
      <w:r w:rsidRPr="008C322A">
        <w:tab/>
      </w:r>
      <w:r w:rsidRPr="008C322A">
        <w:tab/>
      </w:r>
      <w:r w:rsidRPr="008C322A">
        <w:tab/>
      </w:r>
      <w:r w:rsidRPr="008C322A">
        <w:tab/>
      </w:r>
      <w:r w:rsidRPr="008C322A">
        <w:tab/>
      </w:r>
      <w:r w:rsidR="006A53F6">
        <w:tab/>
      </w:r>
      <w:r w:rsidR="004A2CC9" w:rsidRPr="008C322A">
        <w:t xml:space="preserve"> A</w:t>
      </w:r>
      <w:r w:rsidR="008C322A">
        <w:t xml:space="preserve">. </w:t>
      </w:r>
      <w:r w:rsidR="004A2CC9" w:rsidRPr="008C322A">
        <w:t>Pildegovičs</w:t>
      </w:r>
    </w:p>
    <w:p w:rsidR="007D1AAA" w:rsidRDefault="007D1AAA" w:rsidP="004F4FC3">
      <w:pPr>
        <w:spacing w:line="276" w:lineRule="auto"/>
        <w:jc w:val="both"/>
        <w:rPr>
          <w:sz w:val="18"/>
          <w:szCs w:val="18"/>
        </w:rPr>
      </w:pPr>
    </w:p>
    <w:p w:rsidR="000B4D4D" w:rsidRDefault="000B4D4D" w:rsidP="004F4FC3">
      <w:pPr>
        <w:spacing w:line="276" w:lineRule="auto"/>
        <w:jc w:val="both"/>
        <w:rPr>
          <w:sz w:val="18"/>
          <w:szCs w:val="18"/>
        </w:rPr>
      </w:pPr>
    </w:p>
    <w:p w:rsidR="00744879" w:rsidRDefault="00744879" w:rsidP="004F4FC3">
      <w:pPr>
        <w:spacing w:line="276" w:lineRule="auto"/>
        <w:jc w:val="both"/>
        <w:rPr>
          <w:sz w:val="18"/>
          <w:szCs w:val="18"/>
        </w:rPr>
      </w:pPr>
    </w:p>
    <w:p w:rsidR="004A3AE3" w:rsidRPr="004A3AE3" w:rsidRDefault="004A3AE3" w:rsidP="004A3AE3">
      <w:pPr>
        <w:spacing w:line="276" w:lineRule="auto"/>
        <w:jc w:val="both"/>
        <w:rPr>
          <w:sz w:val="18"/>
          <w:szCs w:val="18"/>
        </w:rPr>
      </w:pPr>
      <w:r w:rsidRPr="004A3AE3">
        <w:rPr>
          <w:sz w:val="18"/>
          <w:szCs w:val="18"/>
        </w:rPr>
        <w:t>07.08.2015</w:t>
      </w:r>
    </w:p>
    <w:p w:rsidR="004A3AE3" w:rsidRPr="004A3AE3" w:rsidRDefault="004A3AE3" w:rsidP="004A3AE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9C480C">
        <w:rPr>
          <w:sz w:val="18"/>
          <w:szCs w:val="18"/>
        </w:rPr>
        <w:t>79</w:t>
      </w:r>
    </w:p>
    <w:p w:rsidR="004A3AE3" w:rsidRPr="004A3AE3" w:rsidRDefault="004A3AE3" w:rsidP="004A3AE3">
      <w:pPr>
        <w:spacing w:line="276" w:lineRule="auto"/>
        <w:jc w:val="both"/>
        <w:rPr>
          <w:sz w:val="18"/>
          <w:szCs w:val="18"/>
        </w:rPr>
      </w:pPr>
      <w:r w:rsidRPr="004A3AE3">
        <w:rPr>
          <w:sz w:val="18"/>
          <w:szCs w:val="18"/>
        </w:rPr>
        <w:t>Valts Vītums 67016435</w:t>
      </w:r>
    </w:p>
    <w:p w:rsidR="00583DFF" w:rsidRPr="001105E4" w:rsidRDefault="004A3AE3" w:rsidP="004A3AE3">
      <w:pPr>
        <w:spacing w:line="276" w:lineRule="auto"/>
        <w:jc w:val="both"/>
        <w:rPr>
          <w:sz w:val="18"/>
          <w:szCs w:val="18"/>
        </w:rPr>
      </w:pPr>
      <w:r w:rsidRPr="004A3AE3">
        <w:rPr>
          <w:sz w:val="18"/>
          <w:szCs w:val="18"/>
        </w:rPr>
        <w:t>valts.vitums@mfa.gov.lv</w:t>
      </w:r>
    </w:p>
    <w:sectPr w:rsidR="00583DFF" w:rsidRPr="001105E4" w:rsidSect="009E67EF">
      <w:footerReference w:type="default" r:id="rId9"/>
      <w:pgSz w:w="11906" w:h="16838"/>
      <w:pgMar w:top="79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3A" w:rsidRDefault="00F4103A">
      <w:r>
        <w:separator/>
      </w:r>
    </w:p>
  </w:endnote>
  <w:endnote w:type="continuationSeparator" w:id="0">
    <w:p w:rsidR="00F4103A" w:rsidRDefault="00F4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43" w:rsidRDefault="004A3AE3" w:rsidP="00B71F43">
    <w:pPr>
      <w:jc w:val="both"/>
    </w:pPr>
    <w:r w:rsidRPr="004A3AE3">
      <w:rPr>
        <w:sz w:val="20"/>
        <w:szCs w:val="20"/>
      </w:rPr>
      <w:t>AMprot_070815_Ukraina</w:t>
    </w:r>
    <w:r w:rsidR="00B71F43">
      <w:rPr>
        <w:sz w:val="20"/>
        <w:szCs w:val="20"/>
      </w:rPr>
      <w:t>;</w:t>
    </w:r>
    <w:r w:rsidR="00B71F43" w:rsidRPr="00123BFC">
      <w:rPr>
        <w:sz w:val="20"/>
        <w:szCs w:val="20"/>
      </w:rPr>
      <w:t xml:space="preserve"> </w:t>
    </w:r>
    <w:r>
      <w:rPr>
        <w:sz w:val="20"/>
        <w:szCs w:val="20"/>
      </w:rPr>
      <w:t xml:space="preserve">MK sēdes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</w:t>
    </w:r>
    <w:r w:rsidR="002F53D9" w:rsidRPr="002F53D9">
      <w:rPr>
        <w:sz w:val="20"/>
        <w:szCs w:val="20"/>
      </w:rPr>
      <w:t xml:space="preserve"> </w:t>
    </w:r>
    <w:r>
      <w:rPr>
        <w:sz w:val="20"/>
        <w:szCs w:val="20"/>
      </w:rPr>
      <w:t xml:space="preserve">„Par informatīvo ziņojumu </w:t>
    </w:r>
    <w:r w:rsidR="002F53D9" w:rsidRPr="002F53D9">
      <w:rPr>
        <w:sz w:val="20"/>
        <w:szCs w:val="20"/>
      </w:rPr>
      <w:t>„Par nacionālā eksperta nosūtīšanu darbam Ukrainas Agrārās politikas un pārtikas ministrijā”</w:t>
    </w:r>
    <w:r>
      <w:rPr>
        <w:sz w:val="20"/>
        <w:szCs w:val="20"/>
      </w:rPr>
      <w:t>”</w:t>
    </w:r>
  </w:p>
  <w:p w:rsidR="009E67EF" w:rsidRDefault="009E6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3A" w:rsidRDefault="00F4103A">
      <w:r>
        <w:separator/>
      </w:r>
    </w:p>
  </w:footnote>
  <w:footnote w:type="continuationSeparator" w:id="0">
    <w:p w:rsidR="00F4103A" w:rsidRDefault="00F4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E97"/>
    <w:multiLevelType w:val="hybridMultilevel"/>
    <w:tmpl w:val="62E421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002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F2964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E2BD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5872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5455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65"/>
    <w:rsid w:val="00046A13"/>
    <w:rsid w:val="000B4D4D"/>
    <w:rsid w:val="000D30C8"/>
    <w:rsid w:val="000D5E30"/>
    <w:rsid w:val="001462FA"/>
    <w:rsid w:val="001475CC"/>
    <w:rsid w:val="00151DB2"/>
    <w:rsid w:val="001526C6"/>
    <w:rsid w:val="00155087"/>
    <w:rsid w:val="001565E7"/>
    <w:rsid w:val="0016611A"/>
    <w:rsid w:val="001D106D"/>
    <w:rsid w:val="001F6DCD"/>
    <w:rsid w:val="00247E0D"/>
    <w:rsid w:val="002B0F55"/>
    <w:rsid w:val="002C1B07"/>
    <w:rsid w:val="002E2C75"/>
    <w:rsid w:val="002F53D9"/>
    <w:rsid w:val="00301D87"/>
    <w:rsid w:val="00330BBD"/>
    <w:rsid w:val="003656E7"/>
    <w:rsid w:val="003B6076"/>
    <w:rsid w:val="003E3A75"/>
    <w:rsid w:val="003F1EDE"/>
    <w:rsid w:val="004023EE"/>
    <w:rsid w:val="00417E51"/>
    <w:rsid w:val="00474382"/>
    <w:rsid w:val="004A2CC9"/>
    <w:rsid w:val="004A3AE3"/>
    <w:rsid w:val="004D422D"/>
    <w:rsid w:val="004F03C4"/>
    <w:rsid w:val="004F4FC3"/>
    <w:rsid w:val="005550A7"/>
    <w:rsid w:val="0057432E"/>
    <w:rsid w:val="00583DFF"/>
    <w:rsid w:val="005A645F"/>
    <w:rsid w:val="005C2845"/>
    <w:rsid w:val="005F0136"/>
    <w:rsid w:val="00614297"/>
    <w:rsid w:val="00652EB1"/>
    <w:rsid w:val="006654D9"/>
    <w:rsid w:val="0067623E"/>
    <w:rsid w:val="00676B60"/>
    <w:rsid w:val="00677467"/>
    <w:rsid w:val="006A53F6"/>
    <w:rsid w:val="006D0E04"/>
    <w:rsid w:val="006E1F6E"/>
    <w:rsid w:val="00712F1B"/>
    <w:rsid w:val="0072636A"/>
    <w:rsid w:val="007365E9"/>
    <w:rsid w:val="00744879"/>
    <w:rsid w:val="0076346C"/>
    <w:rsid w:val="007873C0"/>
    <w:rsid w:val="00790007"/>
    <w:rsid w:val="007C7D2A"/>
    <w:rsid w:val="007D1AAA"/>
    <w:rsid w:val="007D5BB7"/>
    <w:rsid w:val="00810508"/>
    <w:rsid w:val="00812CB8"/>
    <w:rsid w:val="00817A13"/>
    <w:rsid w:val="00844CA5"/>
    <w:rsid w:val="00867DC3"/>
    <w:rsid w:val="008C322A"/>
    <w:rsid w:val="008D3534"/>
    <w:rsid w:val="009333B8"/>
    <w:rsid w:val="009630B9"/>
    <w:rsid w:val="009A062F"/>
    <w:rsid w:val="009C480C"/>
    <w:rsid w:val="009C6472"/>
    <w:rsid w:val="009E67EF"/>
    <w:rsid w:val="009F5953"/>
    <w:rsid w:val="00A0053B"/>
    <w:rsid w:val="00A15648"/>
    <w:rsid w:val="00A67835"/>
    <w:rsid w:val="00A800D5"/>
    <w:rsid w:val="00A924B7"/>
    <w:rsid w:val="00A94533"/>
    <w:rsid w:val="00A959C5"/>
    <w:rsid w:val="00A97C6D"/>
    <w:rsid w:val="00AC464A"/>
    <w:rsid w:val="00AD47EC"/>
    <w:rsid w:val="00B015A9"/>
    <w:rsid w:val="00B17CFE"/>
    <w:rsid w:val="00B31965"/>
    <w:rsid w:val="00B330BB"/>
    <w:rsid w:val="00B470FD"/>
    <w:rsid w:val="00B65D2B"/>
    <w:rsid w:val="00B709F0"/>
    <w:rsid w:val="00B71F43"/>
    <w:rsid w:val="00B73BC7"/>
    <w:rsid w:val="00BA3BAF"/>
    <w:rsid w:val="00BC467E"/>
    <w:rsid w:val="00C21D6D"/>
    <w:rsid w:val="00C74385"/>
    <w:rsid w:val="00CA4455"/>
    <w:rsid w:val="00CB34A6"/>
    <w:rsid w:val="00CD00D0"/>
    <w:rsid w:val="00D00AB0"/>
    <w:rsid w:val="00D746A8"/>
    <w:rsid w:val="00DB212A"/>
    <w:rsid w:val="00DD4106"/>
    <w:rsid w:val="00E514C2"/>
    <w:rsid w:val="00E53C16"/>
    <w:rsid w:val="00E614AF"/>
    <w:rsid w:val="00E61ECE"/>
    <w:rsid w:val="00E81FB9"/>
    <w:rsid w:val="00EE24F4"/>
    <w:rsid w:val="00F01426"/>
    <w:rsid w:val="00F229F2"/>
    <w:rsid w:val="00F4103A"/>
    <w:rsid w:val="00F642C3"/>
    <w:rsid w:val="00F81FD8"/>
    <w:rsid w:val="00FB0B40"/>
    <w:rsid w:val="00FC38D7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6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19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3196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31965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link w:val="BodyText"/>
    <w:semiHidden/>
    <w:rsid w:val="00B319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9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19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BA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6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1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611A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1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611A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11A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01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6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19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3196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31965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link w:val="BodyText"/>
    <w:semiHidden/>
    <w:rsid w:val="00B319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9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19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BA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6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1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611A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1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611A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11A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01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092D-8584-4155-9B3C-DB66FBE1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1473</CharactersWithSpaces>
  <SharedDoc>false</SharedDoc>
  <HLinks>
    <vt:vector size="6" baseType="variant"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mailto:stella.ankrava@mfa.gov.lv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 Mikuts</dc:creator>
  <cp:lastModifiedBy>Valts Vitums</cp:lastModifiedBy>
  <cp:revision>12</cp:revision>
  <cp:lastPrinted>2015-03-05T14:21:00Z</cp:lastPrinted>
  <dcterms:created xsi:type="dcterms:W3CDTF">2015-08-07T07:14:00Z</dcterms:created>
  <dcterms:modified xsi:type="dcterms:W3CDTF">2015-08-13T10:42:00Z</dcterms:modified>
</cp:coreProperties>
</file>