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001C1" w:rsidRPr="00A92904" w:rsidRDefault="00C001C1">
      <w:pPr>
        <w:jc w:val="center"/>
        <w:rPr>
          <w:b/>
          <w:bCs/>
          <w:color w:val="000000" w:themeColor="text1"/>
        </w:rPr>
      </w:pPr>
    </w:p>
    <w:p w:rsidR="003B5E6E" w:rsidRPr="00910220" w:rsidRDefault="003B5E6E">
      <w:pPr>
        <w:jc w:val="center"/>
        <w:rPr>
          <w:b/>
          <w:bCs/>
          <w:color w:val="000000" w:themeColor="text1"/>
        </w:rPr>
      </w:pPr>
      <w:r w:rsidRPr="00910220">
        <w:rPr>
          <w:b/>
          <w:bCs/>
          <w:color w:val="000000" w:themeColor="text1"/>
        </w:rPr>
        <w:t>Likumprojekta „Grozījumi Iedzīvotāju reģistra likumā” sākotnējās ietekmes novērtējuma ziņojums (anotācija)</w:t>
      </w:r>
    </w:p>
    <w:p w:rsidR="003B5E6E" w:rsidRPr="00910220" w:rsidRDefault="003B5E6E">
      <w:pPr>
        <w:jc w:val="center"/>
        <w:rPr>
          <w:rFonts w:ascii="Arial" w:hAnsi="Arial" w:cs="Arial"/>
          <w:b/>
          <w:bCs/>
          <w:color w:val="000000" w:themeColor="text1"/>
          <w:sz w:val="27"/>
          <w:szCs w:val="27"/>
        </w:rPr>
      </w:pPr>
    </w:p>
    <w:tbl>
      <w:tblPr>
        <w:tblW w:w="9457"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691"/>
        <w:gridCol w:w="2341"/>
        <w:gridCol w:w="30"/>
        <w:gridCol w:w="6395"/>
      </w:tblGrid>
      <w:tr w:rsidR="003B5E6E" w:rsidRPr="00910220" w:rsidTr="00F109D2">
        <w:trPr>
          <w:trHeight w:val="405"/>
          <w:tblCellSpacing w:w="15" w:type="dxa"/>
        </w:trPr>
        <w:tc>
          <w:tcPr>
            <w:tcW w:w="9397" w:type="dxa"/>
            <w:gridSpan w:val="4"/>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line="360" w:lineRule="auto"/>
              <w:ind w:firstLine="300"/>
              <w:jc w:val="center"/>
              <w:rPr>
                <w:b/>
                <w:bCs/>
                <w:color w:val="000000" w:themeColor="text1"/>
              </w:rPr>
            </w:pPr>
            <w:r w:rsidRPr="00910220">
              <w:rPr>
                <w:b/>
                <w:bCs/>
                <w:color w:val="000000" w:themeColor="text1"/>
              </w:rPr>
              <w:t>I. Tiesību akta projekta izstrādes nepieciešamība</w:t>
            </w:r>
          </w:p>
        </w:tc>
      </w:tr>
      <w:tr w:rsidR="003B5E6E" w:rsidRPr="00910220" w:rsidTr="00F109D2">
        <w:trPr>
          <w:trHeight w:val="405"/>
          <w:tblCellSpacing w:w="15" w:type="dxa"/>
        </w:trPr>
        <w:tc>
          <w:tcPr>
            <w:tcW w:w="647" w:type="dxa"/>
            <w:tcBorders>
              <w:top w:val="outset" w:sz="6" w:space="0" w:color="auto"/>
              <w:left w:val="outset" w:sz="6" w:space="0" w:color="auto"/>
              <w:bottom w:val="outset" w:sz="6" w:space="0" w:color="auto"/>
              <w:right w:val="outset" w:sz="6" w:space="0" w:color="auto"/>
            </w:tcBorders>
          </w:tcPr>
          <w:p w:rsidR="003B5E6E" w:rsidRPr="00910220" w:rsidRDefault="003B5E6E">
            <w:pPr>
              <w:spacing w:before="100" w:beforeAutospacing="1" w:after="100" w:afterAutospacing="1" w:line="360" w:lineRule="auto"/>
              <w:ind w:firstLine="300"/>
              <w:jc w:val="center"/>
              <w:rPr>
                <w:color w:val="000000" w:themeColor="text1"/>
              </w:rPr>
            </w:pPr>
            <w:r w:rsidRPr="00910220">
              <w:rPr>
                <w:color w:val="000000" w:themeColor="text1"/>
              </w:rPr>
              <w:t>1.</w:t>
            </w:r>
          </w:p>
        </w:tc>
        <w:tc>
          <w:tcPr>
            <w:tcW w:w="2330" w:type="dxa"/>
            <w:gridSpan w:val="2"/>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Pamatojums</w:t>
            </w:r>
          </w:p>
        </w:tc>
        <w:tc>
          <w:tcPr>
            <w:tcW w:w="6360" w:type="dxa"/>
            <w:tcBorders>
              <w:top w:val="outset" w:sz="6" w:space="0" w:color="auto"/>
              <w:left w:val="outset" w:sz="6" w:space="0" w:color="auto"/>
              <w:bottom w:val="outset" w:sz="6" w:space="0" w:color="auto"/>
              <w:right w:val="outset" w:sz="6" w:space="0" w:color="auto"/>
            </w:tcBorders>
          </w:tcPr>
          <w:p w:rsidR="003B5E6E" w:rsidRPr="00910220" w:rsidRDefault="003B5E6E">
            <w:pPr>
              <w:jc w:val="both"/>
              <w:rPr>
                <w:color w:val="000000" w:themeColor="text1"/>
              </w:rPr>
            </w:pPr>
            <w:r w:rsidRPr="00910220">
              <w:rPr>
                <w:bCs/>
                <w:color w:val="000000" w:themeColor="text1"/>
              </w:rPr>
              <w:t>Iekšlietu ministrijas (Pilsonības un migrācijas lietu pārvaldes) iniciatīva.</w:t>
            </w:r>
          </w:p>
        </w:tc>
      </w:tr>
      <w:tr w:rsidR="003B5E6E" w:rsidRPr="00910220" w:rsidTr="00F109D2">
        <w:trPr>
          <w:trHeight w:val="465"/>
          <w:tblCellSpacing w:w="15" w:type="dxa"/>
        </w:trPr>
        <w:tc>
          <w:tcPr>
            <w:tcW w:w="647" w:type="dxa"/>
            <w:tcBorders>
              <w:top w:val="outset" w:sz="6" w:space="0" w:color="auto"/>
              <w:left w:val="outset" w:sz="6" w:space="0" w:color="auto"/>
              <w:bottom w:val="outset" w:sz="6" w:space="0" w:color="auto"/>
              <w:right w:val="outset" w:sz="6" w:space="0" w:color="auto"/>
            </w:tcBorders>
          </w:tcPr>
          <w:p w:rsidR="003B5E6E" w:rsidRPr="00910220" w:rsidRDefault="003B5E6E">
            <w:pPr>
              <w:spacing w:before="100" w:beforeAutospacing="1" w:after="100" w:afterAutospacing="1" w:line="360" w:lineRule="auto"/>
              <w:ind w:firstLine="300"/>
              <w:jc w:val="center"/>
              <w:rPr>
                <w:color w:val="000000" w:themeColor="text1"/>
              </w:rPr>
            </w:pPr>
            <w:r w:rsidRPr="00910220">
              <w:rPr>
                <w:color w:val="000000" w:themeColor="text1"/>
              </w:rPr>
              <w:t>2.</w:t>
            </w:r>
          </w:p>
        </w:tc>
        <w:tc>
          <w:tcPr>
            <w:tcW w:w="2315"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Pašreizējā situācija un problēmas, kuru risināšanai tiesību akta projekts izstrādāts, tiesiskā regulējuma mērķis un būtība</w:t>
            </w:r>
          </w:p>
        </w:tc>
        <w:tc>
          <w:tcPr>
            <w:tcW w:w="6375" w:type="dxa"/>
            <w:gridSpan w:val="2"/>
            <w:tcBorders>
              <w:top w:val="outset" w:sz="6" w:space="0" w:color="auto"/>
              <w:left w:val="outset" w:sz="6" w:space="0" w:color="auto"/>
              <w:bottom w:val="outset" w:sz="6" w:space="0" w:color="auto"/>
              <w:right w:val="outset" w:sz="6" w:space="0" w:color="auto"/>
            </w:tcBorders>
          </w:tcPr>
          <w:p w:rsidR="005F262F" w:rsidRPr="00910220" w:rsidRDefault="003B5E6E">
            <w:pPr>
              <w:numPr>
                <w:ilvl w:val="0"/>
                <w:numId w:val="2"/>
              </w:numPr>
              <w:tabs>
                <w:tab w:val="left" w:pos="0"/>
                <w:tab w:val="left" w:pos="705"/>
                <w:tab w:val="left" w:pos="885"/>
              </w:tabs>
              <w:ind w:right="174"/>
              <w:jc w:val="both"/>
              <w:rPr>
                <w:color w:val="000000" w:themeColor="text1"/>
              </w:rPr>
            </w:pPr>
            <w:r w:rsidRPr="00910220">
              <w:rPr>
                <w:color w:val="000000" w:themeColor="text1"/>
              </w:rPr>
              <w:t xml:space="preserve">Latvijā personas kods sastāv no 11 ciparu kombinācijas, kur pēc pirmajiem sešiem cipariem ir defise, kam seko vēl pieci cipari. Pirmie seši cipari personas kodā sniedz informāciju par personas dzimšanas datumu, no kā var izdarīt virkni secinājumu (vecums, dzimšanas dienas esamība kādā noteiktā laikā, piemēram, valsts svētkos u.c.). </w:t>
            </w:r>
          </w:p>
          <w:p w:rsidR="00F82DFC" w:rsidRPr="00910220" w:rsidRDefault="005F262F" w:rsidP="005F262F">
            <w:pPr>
              <w:tabs>
                <w:tab w:val="left" w:pos="0"/>
                <w:tab w:val="left" w:pos="705"/>
                <w:tab w:val="left" w:pos="885"/>
              </w:tabs>
              <w:ind w:right="174"/>
              <w:jc w:val="both"/>
              <w:rPr>
                <w:color w:val="000000" w:themeColor="text1"/>
              </w:rPr>
            </w:pPr>
            <w:r w:rsidRPr="00910220">
              <w:rPr>
                <w:color w:val="000000" w:themeColor="text1"/>
              </w:rPr>
              <w:t xml:space="preserve">Tādējādi personas koda pirmajā daļā ietvertā informācija ar norādi uz personas vecumu var veidot tiešu un netiešu diskrimināciju uz vecuma pamata gan profesionālajās attiecībās, gan citās jomās. </w:t>
            </w:r>
            <w:r w:rsidR="003B5E6E" w:rsidRPr="00910220">
              <w:rPr>
                <w:color w:val="000000" w:themeColor="text1"/>
              </w:rPr>
              <w:t xml:space="preserve">Pēdējie pieci cipari speciālā algoritma nezinātājam nesniedz tiešas ziņas par fizisko personu, bet tikai palīdz viņu identificēt. </w:t>
            </w:r>
          </w:p>
          <w:p w:rsidR="003B5E6E" w:rsidRPr="00910220" w:rsidRDefault="009E2C5B" w:rsidP="00F82DFC">
            <w:pPr>
              <w:tabs>
                <w:tab w:val="left" w:pos="0"/>
                <w:tab w:val="left" w:pos="705"/>
                <w:tab w:val="left" w:pos="885"/>
              </w:tabs>
              <w:ind w:right="174"/>
              <w:jc w:val="both"/>
              <w:rPr>
                <w:color w:val="000000" w:themeColor="text1"/>
              </w:rPr>
            </w:pPr>
            <w:r w:rsidRPr="00910220">
              <w:rPr>
                <w:color w:val="000000" w:themeColor="text1"/>
              </w:rPr>
              <w:t xml:space="preserve">Jautājums par personas koda atbilstību fizisko personu datu aizsardzības pamatprincipiem </w:t>
            </w:r>
            <w:r w:rsidR="00F82DFC" w:rsidRPr="00910220">
              <w:rPr>
                <w:color w:val="000000" w:themeColor="text1"/>
              </w:rPr>
              <w:t xml:space="preserve">aktualizējās jau </w:t>
            </w:r>
            <w:proofErr w:type="gramStart"/>
            <w:r w:rsidR="00F82DFC" w:rsidRPr="00910220">
              <w:rPr>
                <w:color w:val="000000" w:themeColor="text1"/>
              </w:rPr>
              <w:t>2007.gadā</w:t>
            </w:r>
            <w:proofErr w:type="gramEnd"/>
            <w:r w:rsidR="00F82DFC" w:rsidRPr="00910220">
              <w:rPr>
                <w:color w:val="000000" w:themeColor="text1"/>
              </w:rPr>
              <w:t>, kad Tiesībsarga birojā tika ierosināta pārbaudes lieta pēc Latvijas Ģimenes ārstu asociācijas iesnieguma</w:t>
            </w:r>
            <w:r w:rsidR="00CD4B1A" w:rsidRPr="00910220">
              <w:rPr>
                <w:rStyle w:val="FootnoteReference"/>
                <w:color w:val="000000" w:themeColor="text1"/>
              </w:rPr>
              <w:footnoteReference w:id="2"/>
            </w:r>
            <w:r w:rsidR="00F82DFC" w:rsidRPr="00910220">
              <w:rPr>
                <w:color w:val="000000" w:themeColor="text1"/>
              </w:rPr>
              <w:t xml:space="preserve">, jo </w:t>
            </w:r>
            <w:r w:rsidRPr="00910220">
              <w:rPr>
                <w:b/>
                <w:color w:val="000000" w:themeColor="text1"/>
                <w:u w:val="single"/>
              </w:rPr>
              <w:t>ārstniecības personām</w:t>
            </w:r>
            <w:r w:rsidR="00F82DFC" w:rsidRPr="00910220">
              <w:rPr>
                <w:b/>
                <w:color w:val="000000" w:themeColor="text1"/>
                <w:u w:val="single"/>
              </w:rPr>
              <w:t xml:space="preserve"> ar ārstniecību saistītajā dokumentācijā</w:t>
            </w:r>
            <w:r w:rsidR="00F82DFC" w:rsidRPr="00910220">
              <w:rPr>
                <w:b/>
                <w:color w:val="000000" w:themeColor="text1"/>
              </w:rPr>
              <w:t xml:space="preserve">, kas pieejama trešajām personām, </w:t>
            </w:r>
            <w:r w:rsidR="00F82DFC" w:rsidRPr="00910220">
              <w:rPr>
                <w:b/>
                <w:color w:val="000000" w:themeColor="text1"/>
                <w:u w:val="single"/>
              </w:rPr>
              <w:t>bija pienākums norādīt savu personas kodu</w:t>
            </w:r>
            <w:r w:rsidR="00F82DFC" w:rsidRPr="00910220">
              <w:rPr>
                <w:color w:val="000000" w:themeColor="text1"/>
                <w:u w:val="single"/>
              </w:rPr>
              <w:t>.</w:t>
            </w:r>
            <w:r w:rsidR="00F82DFC" w:rsidRPr="00910220">
              <w:rPr>
                <w:color w:val="000000" w:themeColor="text1"/>
              </w:rPr>
              <w:t xml:space="preserve"> Tādējādi </w:t>
            </w:r>
            <w:r w:rsidR="006C6DCD" w:rsidRPr="00910220">
              <w:rPr>
                <w:color w:val="000000" w:themeColor="text1"/>
                <w:u w:val="single"/>
              </w:rPr>
              <w:t xml:space="preserve">tika aktualizēts jautājums par to, ka </w:t>
            </w:r>
            <w:r w:rsidRPr="00910220">
              <w:rPr>
                <w:color w:val="000000" w:themeColor="text1"/>
                <w:u w:val="single"/>
              </w:rPr>
              <w:t xml:space="preserve">ārstniecības personu </w:t>
            </w:r>
            <w:r w:rsidR="00F82DFC" w:rsidRPr="00910220">
              <w:rPr>
                <w:color w:val="000000" w:themeColor="text1"/>
                <w:u w:val="single"/>
              </w:rPr>
              <w:t xml:space="preserve">kā fizisko personu dati nav </w:t>
            </w:r>
            <w:r w:rsidR="00BD3339" w:rsidRPr="00910220">
              <w:rPr>
                <w:color w:val="000000" w:themeColor="text1"/>
                <w:u w:val="single"/>
              </w:rPr>
              <w:t xml:space="preserve">pietiekami </w:t>
            </w:r>
            <w:r w:rsidR="00F82DFC" w:rsidRPr="00910220">
              <w:rPr>
                <w:color w:val="000000" w:themeColor="text1"/>
                <w:u w:val="single"/>
              </w:rPr>
              <w:t>aizsargāti</w:t>
            </w:r>
            <w:r w:rsidR="00F82DFC" w:rsidRPr="00910220">
              <w:rPr>
                <w:color w:val="000000" w:themeColor="text1"/>
              </w:rPr>
              <w:t>.</w:t>
            </w:r>
            <w:r w:rsidR="00D47BB4" w:rsidRPr="00910220">
              <w:rPr>
                <w:rFonts w:ascii="Arial" w:hAnsi="Arial" w:cs="Arial"/>
                <w:color w:val="000000" w:themeColor="text1"/>
                <w:sz w:val="18"/>
                <w:szCs w:val="18"/>
              </w:rPr>
              <w:t xml:space="preserve"> </w:t>
            </w:r>
            <w:r w:rsidR="00D47BB4" w:rsidRPr="00910220">
              <w:rPr>
                <w:color w:val="000000" w:themeColor="text1"/>
              </w:rPr>
              <w:t xml:space="preserve">No cilvēktiesību viedokļa tieši personas koda pirmā daļa satur vislielāko risku ne tikai diskriminācijas elementiem, bet arī no neiejaukšanās personas privātajā dzīvē. </w:t>
            </w:r>
          </w:p>
          <w:p w:rsidR="00C82897" w:rsidRPr="00910220" w:rsidRDefault="00104C76" w:rsidP="00C82897">
            <w:pPr>
              <w:jc w:val="both"/>
              <w:rPr>
                <w:color w:val="000000" w:themeColor="text1"/>
              </w:rPr>
            </w:pPr>
            <w:r w:rsidRPr="00910220">
              <w:rPr>
                <w:color w:val="000000" w:themeColor="text1"/>
              </w:rPr>
              <w:t>Tieslietu ministrijas sadarbībā ar Veselības ministriju sagatavotajā i</w:t>
            </w:r>
            <w:r w:rsidR="00C82897" w:rsidRPr="00910220">
              <w:rPr>
                <w:color w:val="000000" w:themeColor="text1"/>
              </w:rPr>
              <w:t>nformatīvajā ziņojumā „Par ārstniecības personu personas kodu</w:t>
            </w:r>
            <w:r w:rsidRPr="00910220">
              <w:rPr>
                <w:color w:val="000000" w:themeColor="text1"/>
              </w:rPr>
              <w:t xml:space="preserve"> </w:t>
            </w:r>
            <w:r w:rsidR="00C82897" w:rsidRPr="00910220">
              <w:rPr>
                <w:color w:val="000000" w:themeColor="text1"/>
              </w:rPr>
              <w:t>apstrādi”</w:t>
            </w:r>
            <w:r w:rsidR="00055919" w:rsidRPr="00910220">
              <w:rPr>
                <w:color w:val="000000" w:themeColor="text1"/>
              </w:rPr>
              <w:t xml:space="preserve"> (</w:t>
            </w:r>
            <w:r w:rsidR="00EC32A9" w:rsidRPr="00910220">
              <w:rPr>
                <w:color w:val="000000" w:themeColor="text1"/>
              </w:rPr>
              <w:t xml:space="preserve">izskatīts </w:t>
            </w:r>
            <w:r w:rsidR="00055919" w:rsidRPr="00910220">
              <w:rPr>
                <w:color w:val="000000" w:themeColor="text1"/>
              </w:rPr>
              <w:t xml:space="preserve">Ministru </w:t>
            </w:r>
            <w:r w:rsidR="00EC32A9" w:rsidRPr="00910220">
              <w:rPr>
                <w:color w:val="000000" w:themeColor="text1"/>
              </w:rPr>
              <w:t xml:space="preserve">kabineta </w:t>
            </w:r>
            <w:proofErr w:type="gramStart"/>
            <w:r w:rsidR="00EC32A9" w:rsidRPr="00910220">
              <w:rPr>
                <w:color w:val="000000" w:themeColor="text1"/>
              </w:rPr>
              <w:t>2013.gada</w:t>
            </w:r>
            <w:proofErr w:type="gramEnd"/>
            <w:r w:rsidR="00EC32A9" w:rsidRPr="00910220">
              <w:rPr>
                <w:color w:val="000000" w:themeColor="text1"/>
              </w:rPr>
              <w:t xml:space="preserve"> 5.marta sēdē,</w:t>
            </w:r>
            <w:r w:rsidR="00055919" w:rsidRPr="00910220">
              <w:rPr>
                <w:color w:val="000000" w:themeColor="text1"/>
              </w:rPr>
              <w:t xml:space="preserve"> prot.Nr.13, 31.§)</w:t>
            </w:r>
            <w:r w:rsidRPr="00910220">
              <w:rPr>
                <w:color w:val="000000" w:themeColor="text1"/>
              </w:rPr>
              <w:t xml:space="preserve"> </w:t>
            </w:r>
            <w:r w:rsidR="00C82897" w:rsidRPr="00910220">
              <w:rPr>
                <w:color w:val="000000" w:themeColor="text1"/>
              </w:rPr>
              <w:t xml:space="preserve">norādīts: „Tā kā personas kods satur personas dzimšanas datus, personas koda izpaušana ir uzskatāma par iejaukšanos personas privātajā dzīvē. Norādām, ka esošā normatīvajos aktos noteiktā sistēma, ka ārstniecības personām dažāda veida ar ārstniecību saistītajā dokumentācijā, kas pieejama trešajām personām, jānorāda savs personas kods, pārkāpj Latvijas Republikas Satversmes (turpmāk – Satversme) </w:t>
            </w:r>
            <w:proofErr w:type="gramStart"/>
            <w:r w:rsidR="00C82897" w:rsidRPr="00910220">
              <w:rPr>
                <w:color w:val="000000" w:themeColor="text1"/>
              </w:rPr>
              <w:t>96.pantā</w:t>
            </w:r>
            <w:proofErr w:type="gramEnd"/>
            <w:r w:rsidR="00C82897" w:rsidRPr="00910220">
              <w:rPr>
                <w:color w:val="000000" w:themeColor="text1"/>
              </w:rPr>
              <w:t xml:space="preserve"> noteiktās personu tiesības uz privāto dzīvi, jo personas kods ietver informāciju par personas dzimšanas datumu, kā arī personas kods pats par sevi ir personas dati un identificē fizisku personu. Savukārt Satversmes tiesa, skaidrojot Satversmes </w:t>
            </w:r>
            <w:proofErr w:type="gramStart"/>
            <w:r w:rsidR="00C82897" w:rsidRPr="00910220">
              <w:rPr>
                <w:color w:val="000000" w:themeColor="text1"/>
              </w:rPr>
              <w:t>96.pantā</w:t>
            </w:r>
            <w:proofErr w:type="gramEnd"/>
            <w:r w:rsidR="00C82897" w:rsidRPr="00910220">
              <w:rPr>
                <w:color w:val="000000" w:themeColor="text1"/>
              </w:rPr>
              <w:t xml:space="preserve"> garantētās tiesības uz privāto dzīvi, vairākkārtīgi ir </w:t>
            </w:r>
            <w:r w:rsidR="00C82897" w:rsidRPr="00910220">
              <w:rPr>
                <w:color w:val="000000" w:themeColor="text1"/>
              </w:rPr>
              <w:lastRenderedPageBreak/>
              <w:t>norādījusi, ka šīs tiesības skar dažādus aspektus. Tās aizsargā indivīda fizisko un garīgo integritāti, godu un cieņu, vārdu un identitāti, personas datus. Tiesības uz privāto dzīvi nozīmē, ka indivīdam ir tiesības uz savu privāto telpu, tiesības dzīvot pēc sava prāta, saskaņā ar savu būtību un vēlmēm attīstīt un pilnveidot savu personību, iespējami minimāli ciešot no valsts vai citu personu iejaukšanās. (</w:t>
            </w:r>
            <w:r w:rsidR="00C82897" w:rsidRPr="00910220">
              <w:rPr>
                <w:i/>
                <w:color w:val="000000" w:themeColor="text1"/>
              </w:rPr>
              <w:t xml:space="preserve">sk., piemēram, Satversmes tiesas </w:t>
            </w:r>
            <w:proofErr w:type="gramStart"/>
            <w:r w:rsidR="00C82897" w:rsidRPr="00910220">
              <w:rPr>
                <w:i/>
                <w:color w:val="000000" w:themeColor="text1"/>
              </w:rPr>
              <w:t>2010.gada</w:t>
            </w:r>
            <w:proofErr w:type="gramEnd"/>
            <w:r w:rsidR="00C82897" w:rsidRPr="00910220">
              <w:rPr>
                <w:i/>
                <w:color w:val="000000" w:themeColor="text1"/>
              </w:rPr>
              <w:t xml:space="preserve"> 27.decembra sprieduma lietā Nr.2010-38-01 7.punktu; 2005. gada 26. janvāra sprieduma lietā Nr. 2004</w:t>
            </w:r>
            <w:r w:rsidR="00420D26" w:rsidRPr="00910220">
              <w:rPr>
                <w:i/>
                <w:color w:val="000000" w:themeColor="text1"/>
              </w:rPr>
              <w:t>-</w:t>
            </w:r>
            <w:r w:rsidR="00C82897" w:rsidRPr="00910220">
              <w:rPr>
                <w:i/>
                <w:color w:val="000000" w:themeColor="text1"/>
              </w:rPr>
              <w:t>17</w:t>
            </w:r>
            <w:r w:rsidR="00420D26" w:rsidRPr="00910220">
              <w:rPr>
                <w:i/>
                <w:color w:val="000000" w:themeColor="text1"/>
              </w:rPr>
              <w:t>-</w:t>
            </w:r>
            <w:r w:rsidR="00C82897" w:rsidRPr="00910220">
              <w:rPr>
                <w:i/>
                <w:color w:val="000000" w:themeColor="text1"/>
              </w:rPr>
              <w:t>01 10. punktu</w:t>
            </w:r>
            <w:r w:rsidR="00C82897" w:rsidRPr="00910220">
              <w:rPr>
                <w:color w:val="000000" w:themeColor="text1"/>
              </w:rPr>
              <w:t>).</w:t>
            </w:r>
            <w:r w:rsidR="008D3221" w:rsidRPr="00910220">
              <w:rPr>
                <w:color w:val="000000" w:themeColor="text1"/>
              </w:rPr>
              <w:t>”</w:t>
            </w:r>
          </w:p>
          <w:p w:rsidR="00A01BBF" w:rsidRPr="00910220" w:rsidRDefault="00B525F4" w:rsidP="00A01BBF">
            <w:pPr>
              <w:pStyle w:val="NormalWeb"/>
              <w:spacing w:before="0" w:beforeAutospacing="0" w:after="0" w:afterAutospacing="0" w:line="240" w:lineRule="auto"/>
              <w:jc w:val="both"/>
              <w:rPr>
                <w:color w:val="000000" w:themeColor="text1"/>
                <w:sz w:val="24"/>
                <w:szCs w:val="24"/>
              </w:rPr>
            </w:pPr>
            <w:r w:rsidRPr="00910220">
              <w:rPr>
                <w:color w:val="000000" w:themeColor="text1"/>
                <w:sz w:val="24"/>
                <w:szCs w:val="24"/>
              </w:rPr>
              <w:t xml:space="preserve">Ministru kabineta </w:t>
            </w:r>
            <w:proofErr w:type="gramStart"/>
            <w:r w:rsidRPr="00910220">
              <w:rPr>
                <w:color w:val="000000" w:themeColor="text1"/>
                <w:sz w:val="24"/>
                <w:szCs w:val="24"/>
              </w:rPr>
              <w:t>2001.gada</w:t>
            </w:r>
            <w:proofErr w:type="gramEnd"/>
            <w:r w:rsidRPr="00910220">
              <w:rPr>
                <w:color w:val="000000" w:themeColor="text1"/>
                <w:sz w:val="24"/>
                <w:szCs w:val="24"/>
              </w:rPr>
              <w:t xml:space="preserve"> 27.marta noteikumi Nr.150 „Noteikumi par nodokļu maksātāju un nodokļu maksātāju struktūrvienību reģistrāciju Valsts ieņēmumu dienestā” nosaka kārtību, kādā nodokļu maksātāji un nodokļu maksātāju struktūrvienības, kuras nav jāreģistrē Uzņēmumu reģistrā, ir reģistrējamas Valsts ieņēmumu dienesta Nodokļu maksātāju reģistrā (turpmā</w:t>
            </w:r>
            <w:r w:rsidR="00A01BBF" w:rsidRPr="00910220">
              <w:rPr>
                <w:color w:val="000000" w:themeColor="text1"/>
                <w:sz w:val="24"/>
                <w:szCs w:val="24"/>
              </w:rPr>
              <w:t xml:space="preserve">k </w:t>
            </w:r>
            <w:r w:rsidR="00420D26" w:rsidRPr="00910220">
              <w:rPr>
                <w:color w:val="000000" w:themeColor="text1"/>
                <w:sz w:val="24"/>
                <w:szCs w:val="24"/>
              </w:rPr>
              <w:t>-</w:t>
            </w:r>
            <w:r w:rsidR="00A01BBF" w:rsidRPr="00910220">
              <w:rPr>
                <w:color w:val="000000" w:themeColor="text1"/>
                <w:sz w:val="24"/>
                <w:szCs w:val="24"/>
              </w:rPr>
              <w:t xml:space="preserve"> Nodokļu maksātāju reģistrs)</w:t>
            </w:r>
            <w:r w:rsidRPr="00910220">
              <w:rPr>
                <w:color w:val="000000" w:themeColor="text1"/>
                <w:sz w:val="24"/>
                <w:szCs w:val="24"/>
              </w:rPr>
              <w:t>.</w:t>
            </w:r>
            <w:r w:rsidR="00046885" w:rsidRPr="00910220">
              <w:rPr>
                <w:color w:val="000000" w:themeColor="text1"/>
                <w:sz w:val="24"/>
                <w:szCs w:val="24"/>
              </w:rPr>
              <w:t xml:space="preserve"> Minēto noteikumu 11.1.1.apakšpunktā noteikts, ka fizisko personu nodokļu maksātāju reģistrācijas kods tiek piešķirts personām, kurām Pilsonības un migrācijas lietu pārvalde piešķīrusi personas kodu un piešķirtais </w:t>
            </w:r>
            <w:r w:rsidR="00046885" w:rsidRPr="00910220">
              <w:rPr>
                <w:b/>
                <w:color w:val="000000" w:themeColor="text1"/>
                <w:sz w:val="24"/>
                <w:szCs w:val="24"/>
                <w:u w:val="single"/>
              </w:rPr>
              <w:t>nodokļu maksātāja reģistrācijas kods ir identisks personas kodam</w:t>
            </w:r>
            <w:r w:rsidR="00046885" w:rsidRPr="00910220">
              <w:rPr>
                <w:color w:val="000000" w:themeColor="text1"/>
                <w:sz w:val="24"/>
                <w:szCs w:val="24"/>
              </w:rPr>
              <w:t>.</w:t>
            </w:r>
            <w:r w:rsidR="00914283" w:rsidRPr="00910220">
              <w:rPr>
                <w:color w:val="000000" w:themeColor="text1"/>
                <w:sz w:val="24"/>
                <w:szCs w:val="24"/>
              </w:rPr>
              <w:t xml:space="preserve"> </w:t>
            </w:r>
            <w:r w:rsidR="00A01BBF" w:rsidRPr="00910220">
              <w:rPr>
                <w:color w:val="000000" w:themeColor="text1"/>
                <w:sz w:val="24"/>
                <w:szCs w:val="24"/>
              </w:rPr>
              <w:t>Fiziskajām personām, kuras veic saimniecisko darbību, ir pienākums piešķirto nodokļu maksātāja reģistrācijas kodu norādīt visos uzskaites un pārskata dokumentos.</w:t>
            </w:r>
            <w:r w:rsidR="005535AE" w:rsidRPr="00910220">
              <w:rPr>
                <w:color w:val="000000" w:themeColor="text1"/>
                <w:sz w:val="24"/>
                <w:szCs w:val="24"/>
              </w:rPr>
              <w:t xml:space="preserve"> Tādējādi, izmantojot personas kodu fiziskas personas nodokļu maksātāja reģistrācijas numura veidošanā, ziņas par personas dzimšanas datiem kļūst pieejamas </w:t>
            </w:r>
            <w:r w:rsidR="00B6099A" w:rsidRPr="00910220">
              <w:rPr>
                <w:color w:val="000000" w:themeColor="text1"/>
                <w:sz w:val="24"/>
                <w:szCs w:val="24"/>
              </w:rPr>
              <w:t xml:space="preserve">neprognozējami </w:t>
            </w:r>
            <w:r w:rsidR="005535AE" w:rsidRPr="00910220">
              <w:rPr>
                <w:color w:val="000000" w:themeColor="text1"/>
                <w:sz w:val="24"/>
                <w:szCs w:val="24"/>
              </w:rPr>
              <w:t xml:space="preserve">plašam personu lokam, kas ir Latvijas Republikas Satversmes </w:t>
            </w:r>
            <w:proofErr w:type="gramStart"/>
            <w:r w:rsidR="005535AE" w:rsidRPr="00910220">
              <w:rPr>
                <w:color w:val="000000" w:themeColor="text1"/>
                <w:sz w:val="24"/>
                <w:szCs w:val="24"/>
              </w:rPr>
              <w:t>96.pantā</w:t>
            </w:r>
            <w:proofErr w:type="gramEnd"/>
            <w:r w:rsidR="005535AE" w:rsidRPr="00910220">
              <w:rPr>
                <w:color w:val="000000" w:themeColor="text1"/>
                <w:sz w:val="24"/>
                <w:szCs w:val="24"/>
              </w:rPr>
              <w:t xml:space="preserve"> noteikto personu tiesību uz privāto dzīvi pārkāpums.</w:t>
            </w:r>
          </w:p>
          <w:p w:rsidR="00842F0F" w:rsidRPr="00910220" w:rsidRDefault="004C5103" w:rsidP="00842F0F">
            <w:pPr>
              <w:tabs>
                <w:tab w:val="left" w:pos="0"/>
                <w:tab w:val="left" w:pos="705"/>
                <w:tab w:val="left" w:pos="885"/>
              </w:tabs>
              <w:ind w:right="174"/>
              <w:jc w:val="both"/>
              <w:rPr>
                <w:color w:val="000000" w:themeColor="text1"/>
              </w:rPr>
            </w:pPr>
            <w:r w:rsidRPr="00910220">
              <w:rPr>
                <w:color w:val="000000" w:themeColor="text1"/>
              </w:rPr>
              <w:t xml:space="preserve">Ņemot vērā, ka pašlaik personas kods par personu sniedz plašāku informāciju, nekā tas nepieciešams personas </w:t>
            </w:r>
            <w:r w:rsidR="00A43D02" w:rsidRPr="00910220">
              <w:rPr>
                <w:color w:val="000000" w:themeColor="text1"/>
              </w:rPr>
              <w:t>identifikācijai</w:t>
            </w:r>
            <w:r w:rsidRPr="00910220">
              <w:rPr>
                <w:color w:val="000000" w:themeColor="text1"/>
              </w:rPr>
              <w:t xml:space="preserve">, kā arī tas, ka </w:t>
            </w:r>
            <w:r w:rsidR="00842F0F" w:rsidRPr="00910220">
              <w:rPr>
                <w:color w:val="000000" w:themeColor="text1"/>
              </w:rPr>
              <w:t>normatīvajos aktos noteiktā</w:t>
            </w:r>
            <w:r w:rsidR="00B6181B" w:rsidRPr="00910220">
              <w:rPr>
                <w:color w:val="000000" w:themeColor="text1"/>
              </w:rPr>
              <w:t xml:space="preserve"> personas datu apstrāde</w:t>
            </w:r>
            <w:r w:rsidR="00842F0F" w:rsidRPr="00910220">
              <w:rPr>
                <w:color w:val="000000" w:themeColor="text1"/>
              </w:rPr>
              <w:t xml:space="preserve"> ne vienmēr </w:t>
            </w:r>
            <w:r w:rsidR="004F7D28" w:rsidRPr="00910220">
              <w:rPr>
                <w:color w:val="000000" w:themeColor="text1"/>
              </w:rPr>
              <w:t>ir</w:t>
            </w:r>
            <w:r w:rsidR="00B6181B" w:rsidRPr="00910220">
              <w:rPr>
                <w:color w:val="000000" w:themeColor="text1"/>
              </w:rPr>
              <w:t xml:space="preserve"> samērīg</w:t>
            </w:r>
            <w:r w:rsidR="00842F0F" w:rsidRPr="00910220">
              <w:rPr>
                <w:color w:val="000000" w:themeColor="text1"/>
              </w:rPr>
              <w:t>a</w:t>
            </w:r>
            <w:r w:rsidR="00B6181B" w:rsidRPr="00910220">
              <w:rPr>
                <w:color w:val="000000" w:themeColor="text1"/>
              </w:rPr>
              <w:t xml:space="preserve"> un</w:t>
            </w:r>
            <w:r w:rsidR="004F7D28" w:rsidRPr="00910220">
              <w:rPr>
                <w:color w:val="000000" w:themeColor="text1"/>
              </w:rPr>
              <w:t xml:space="preserve"> atbilstoš</w:t>
            </w:r>
            <w:r w:rsidR="00842F0F" w:rsidRPr="00910220">
              <w:rPr>
                <w:color w:val="000000" w:themeColor="text1"/>
              </w:rPr>
              <w:t>a</w:t>
            </w:r>
            <w:r w:rsidR="004F7D28" w:rsidRPr="00910220">
              <w:rPr>
                <w:color w:val="000000" w:themeColor="text1"/>
              </w:rPr>
              <w:t xml:space="preserve"> personas dat</w:t>
            </w:r>
            <w:r w:rsidR="00B6181B" w:rsidRPr="00910220">
              <w:rPr>
                <w:color w:val="000000" w:themeColor="text1"/>
              </w:rPr>
              <w:t>u aizsardzības pamatprin</w:t>
            </w:r>
            <w:r w:rsidR="00842F0F" w:rsidRPr="00910220">
              <w:rPr>
                <w:color w:val="000000" w:themeColor="text1"/>
              </w:rPr>
              <w:t xml:space="preserve">cipiem, jārada iespēja identificēt fiziskas personas ar citiem paņēmieniem, piemēram, lietojot tādus reģistrācijas vai identifikācijas numurus, kas nesatur dzimšanas datumu. </w:t>
            </w:r>
          </w:p>
          <w:p w:rsidR="003B5E6E" w:rsidRPr="00910220" w:rsidRDefault="003B5E6E">
            <w:pPr>
              <w:jc w:val="both"/>
              <w:rPr>
                <w:color w:val="000000" w:themeColor="text1"/>
              </w:rPr>
            </w:pPr>
            <w:r w:rsidRPr="00910220">
              <w:rPr>
                <w:color w:val="000000" w:themeColor="text1"/>
              </w:rPr>
              <w:t xml:space="preserve">Arī citās valstīs fiziskām personām ir piešķirti ciparu formā veidoti personas kodi, saukti par identifikācijas numuriem vai sociālā nodokļa maksātāja numuriem. Pašreizējo personas kodu ir ļoti viegli atcerēties, bet, to nomainot, tiks labāk aizsargātas personas tiesības uz privātumu, </w:t>
            </w:r>
            <w:proofErr w:type="spellStart"/>
            <w:r w:rsidRPr="00910220">
              <w:rPr>
                <w:color w:val="000000" w:themeColor="text1"/>
              </w:rPr>
              <w:t>beznozīmes</w:t>
            </w:r>
            <w:proofErr w:type="spellEnd"/>
            <w:r w:rsidRPr="00910220">
              <w:rPr>
                <w:color w:val="000000" w:themeColor="text1"/>
              </w:rPr>
              <w:t xml:space="preserve"> personas kodi jau tiek lietoti tādās attīstītās valstīs kā ASV, Lielbritānijā, Nīderlandē, Austrijā, Beļģijā, Vācijā un Īrijā. </w:t>
            </w:r>
          </w:p>
          <w:p w:rsidR="003B5E6E" w:rsidRPr="00910220" w:rsidRDefault="003B5E6E">
            <w:pPr>
              <w:jc w:val="both"/>
              <w:rPr>
                <w:color w:val="000000" w:themeColor="text1"/>
              </w:rPr>
            </w:pPr>
            <w:r w:rsidRPr="00910220">
              <w:rPr>
                <w:color w:val="000000" w:themeColor="text1"/>
              </w:rPr>
              <w:t xml:space="preserve">Piemēram, diskusija par fizisko personu datu aizsardzību noritēja Šveicē, kur pret identificējamu personas datu iekļaušanu personas saziņas numurā ar iestādi iestājās gan </w:t>
            </w:r>
            <w:proofErr w:type="spellStart"/>
            <w:r w:rsidRPr="00910220">
              <w:rPr>
                <w:color w:val="000000" w:themeColor="text1"/>
              </w:rPr>
              <w:t>tiesībzinātnieki</w:t>
            </w:r>
            <w:proofErr w:type="spellEnd"/>
            <w:r w:rsidRPr="00910220">
              <w:rPr>
                <w:color w:val="000000" w:themeColor="text1"/>
              </w:rPr>
              <w:t>, gan fizisko personu datu aizsardzības iestāde. Šveices Konfederācijā pastāv vecuma un atraitņu apdrošināšanas AHV kods (</w:t>
            </w:r>
            <w:proofErr w:type="spellStart"/>
            <w:r w:rsidRPr="00910220">
              <w:rPr>
                <w:i/>
                <w:color w:val="000000" w:themeColor="text1"/>
              </w:rPr>
              <w:t>Alters</w:t>
            </w:r>
            <w:proofErr w:type="spellEnd"/>
            <w:r w:rsidRPr="00910220">
              <w:rPr>
                <w:i/>
                <w:color w:val="000000" w:themeColor="text1"/>
              </w:rPr>
              <w:t xml:space="preserve"> </w:t>
            </w:r>
            <w:proofErr w:type="spellStart"/>
            <w:r w:rsidRPr="00910220">
              <w:rPr>
                <w:i/>
                <w:color w:val="000000" w:themeColor="text1"/>
              </w:rPr>
              <w:t>und</w:t>
            </w:r>
            <w:proofErr w:type="spellEnd"/>
            <w:r w:rsidRPr="00910220">
              <w:rPr>
                <w:i/>
                <w:color w:val="000000" w:themeColor="text1"/>
              </w:rPr>
              <w:t xml:space="preserve"> </w:t>
            </w:r>
            <w:proofErr w:type="spellStart"/>
            <w:r w:rsidRPr="00910220">
              <w:rPr>
                <w:i/>
                <w:color w:val="000000" w:themeColor="text1"/>
              </w:rPr>
              <w:t>Hinterbliebenen</w:t>
            </w:r>
            <w:proofErr w:type="spellEnd"/>
            <w:r w:rsidRPr="00910220">
              <w:rPr>
                <w:i/>
                <w:color w:val="000000" w:themeColor="text1"/>
              </w:rPr>
              <w:t xml:space="preserve"> </w:t>
            </w:r>
            <w:proofErr w:type="spellStart"/>
            <w:r w:rsidRPr="00910220">
              <w:rPr>
                <w:i/>
                <w:color w:val="000000" w:themeColor="text1"/>
              </w:rPr>
              <w:t>Versischerung</w:t>
            </w:r>
            <w:proofErr w:type="spellEnd"/>
            <w:r w:rsidRPr="00910220">
              <w:rPr>
                <w:color w:val="000000" w:themeColor="text1"/>
              </w:rPr>
              <w:t xml:space="preserve">), kas tika </w:t>
            </w:r>
            <w:r w:rsidRPr="00910220">
              <w:rPr>
                <w:color w:val="000000" w:themeColor="text1"/>
              </w:rPr>
              <w:lastRenderedPageBreak/>
              <w:t xml:space="preserve">izmantots gan vecuma un atraitņu pensijas, gan invaliditātes apdrošināšanas pensiju administrēšanā. Tobrīd Šveicē pastāvēja vienpadsmit zīmju AHV kods, kurš saturēja personas vārda pirmos burtus, dzimšanas datumu, dzimumu un ziņas par to, vai persona ir Šveices pilsonis vai ārzemnieks. </w:t>
            </w:r>
            <w:proofErr w:type="gramStart"/>
            <w:r w:rsidRPr="00910220">
              <w:rPr>
                <w:color w:val="000000" w:themeColor="text1"/>
              </w:rPr>
              <w:t>Tā, piemēram,</w:t>
            </w:r>
            <w:proofErr w:type="gramEnd"/>
            <w:r w:rsidRPr="00910220">
              <w:rPr>
                <w:color w:val="000000" w:themeColor="text1"/>
              </w:rPr>
              <w:t xml:space="preserve"> personai, mainot uzvārdu pēc laulības noslēgšanas vai citos gadījumus, bija jāmaina arī minētais numurs. Līdzīgi notiek, ja personas dzīves laikā mainās cita minētajā numurā ietvertā informācija – dzimums, pilsonības iegūšana u.c. informācija.</w:t>
            </w:r>
          </w:p>
          <w:p w:rsidR="003B5E6E" w:rsidRPr="00910220" w:rsidRDefault="003B5E6E">
            <w:pPr>
              <w:jc w:val="both"/>
              <w:rPr>
                <w:color w:val="000000" w:themeColor="text1"/>
              </w:rPr>
            </w:pPr>
            <w:r w:rsidRPr="00910220">
              <w:rPr>
                <w:color w:val="000000" w:themeColor="text1"/>
              </w:rPr>
              <w:t xml:space="preserve">Ilgas diskusijas rezultātā kopš 2008. gada 1. jūlija Šveicē tika ieviesta jauna sistēma, kur 13 ciparu kombināciju personas identifikācijai tiek piešķirts kodēts un </w:t>
            </w:r>
            <w:proofErr w:type="spellStart"/>
            <w:r w:rsidRPr="00910220">
              <w:rPr>
                <w:color w:val="000000" w:themeColor="text1"/>
              </w:rPr>
              <w:t>anonimizēts</w:t>
            </w:r>
            <w:proofErr w:type="spellEnd"/>
            <w:r w:rsidRPr="00910220">
              <w:rPr>
                <w:color w:val="000000" w:themeColor="text1"/>
              </w:rPr>
              <w:t xml:space="preserve"> numurs, kam nav tiešas saistības ar kādām personas identificējamām ziņām (dzimšanas datums, vārds vai dzimums).</w:t>
            </w:r>
            <w:r w:rsidR="006058B6" w:rsidRPr="00910220">
              <w:rPr>
                <w:color w:val="000000" w:themeColor="text1"/>
              </w:rPr>
              <w:t xml:space="preserve"> </w:t>
            </w:r>
            <w:r w:rsidRPr="00910220">
              <w:rPr>
                <w:color w:val="000000" w:themeColor="text1"/>
              </w:rPr>
              <w:t>Jaunais AHV numurs personai tiek piešķirts vienu reizi dzīves laikā, un tas nav jāmaina. Pārejas periods Šveicē ilga aptuveni trīs gadus, sākot ar 2005. gadu, taču vēl joprojām spēkā ir arī iepriekšējais numurs, ja vien persona kādu iemeslu dēļ savā saziņā ar iestādi ir norādījusi savu iepriekšējo AHV numuru.</w:t>
            </w:r>
          </w:p>
          <w:p w:rsidR="003B5E6E" w:rsidRPr="00910220" w:rsidRDefault="003B5E6E">
            <w:pPr>
              <w:tabs>
                <w:tab w:val="left" w:pos="0"/>
                <w:tab w:val="left" w:pos="705"/>
                <w:tab w:val="left" w:pos="885"/>
              </w:tabs>
              <w:ind w:right="174"/>
              <w:jc w:val="both"/>
              <w:rPr>
                <w:color w:val="000000" w:themeColor="text1"/>
              </w:rPr>
            </w:pPr>
            <w:r w:rsidRPr="00910220">
              <w:rPr>
                <w:color w:val="000000" w:themeColor="text1"/>
              </w:rPr>
              <w:t xml:space="preserve">Izstrādājot koncepciju „Fizisko personu reģistra koncepcija” (noraidīta Ministru kabineta komitejas </w:t>
            </w:r>
            <w:proofErr w:type="gramStart"/>
            <w:r w:rsidRPr="00910220">
              <w:rPr>
                <w:color w:val="000000" w:themeColor="text1"/>
              </w:rPr>
              <w:t>2013.gada</w:t>
            </w:r>
            <w:proofErr w:type="gramEnd"/>
            <w:r w:rsidRPr="00910220">
              <w:rPr>
                <w:color w:val="000000" w:themeColor="text1"/>
              </w:rPr>
              <w:t xml:space="preserve"> 20.maija sēdē), tika konstatēts, ka būtu jāapsver iespēja no jauna reģistrētajām personām personas kodā neiekļaut ziņas par personas dzimšanas datumu. Līdz ar to likumprojektā paredzēts, ka pēc </w:t>
            </w:r>
            <w:proofErr w:type="gramStart"/>
            <w:r w:rsidRPr="00910220">
              <w:rPr>
                <w:color w:val="000000" w:themeColor="text1"/>
              </w:rPr>
              <w:t>2017.gada</w:t>
            </w:r>
            <w:proofErr w:type="gramEnd"/>
            <w:r w:rsidRPr="00910220">
              <w:rPr>
                <w:color w:val="000000" w:themeColor="text1"/>
              </w:rPr>
              <w:t xml:space="preserve"> 1.janvāra, reģistrējot personas, tām tiks piešķirts tāds personas kods, no kura nevar izsecināt personas dzimšanas datumu. Tāpat, lai pēc piešķirtā personas koda varētu viennozīmīgi atpazīt fiziskās personas no juridiskām personām, jāparedz, ka personas kodam būs jāatšķiras no nodokļu maksātājiem juridiskām personām piešķiramiem kodiem, tas ir, kods nedrīkstētu sākties ar cipariem 4, 5, 9.</w:t>
            </w:r>
          </w:p>
          <w:p w:rsidR="003B5E6E" w:rsidRPr="00910220" w:rsidRDefault="003B5E6E">
            <w:pPr>
              <w:tabs>
                <w:tab w:val="left" w:pos="0"/>
                <w:tab w:val="left" w:pos="705"/>
                <w:tab w:val="left" w:pos="885"/>
              </w:tabs>
              <w:ind w:right="174"/>
              <w:jc w:val="both"/>
              <w:rPr>
                <w:color w:val="000000" w:themeColor="text1"/>
              </w:rPr>
            </w:pPr>
            <w:r w:rsidRPr="00910220">
              <w:rPr>
                <w:color w:val="000000" w:themeColor="text1"/>
              </w:rPr>
              <w:t xml:space="preserve">Šobrīd ir spēkā Ministru kabineta </w:t>
            </w:r>
            <w:proofErr w:type="gramStart"/>
            <w:r w:rsidRPr="00910220">
              <w:rPr>
                <w:color w:val="000000" w:themeColor="text1"/>
              </w:rPr>
              <w:t>2009.gada</w:t>
            </w:r>
            <w:proofErr w:type="gramEnd"/>
            <w:r w:rsidRPr="00910220">
              <w:rPr>
                <w:color w:val="000000" w:themeColor="text1"/>
              </w:rPr>
              <w:t xml:space="preserve"> 3.februāra noteikumi Nr.98 „Noteikumi par Latvijas iedzīvotāju reģistrācijas sistēmas klasifikatoru” (izdoti saskaņā ar Valsts statistikas likuma 7.</w:t>
            </w:r>
            <w:r w:rsidRPr="00910220">
              <w:rPr>
                <w:color w:val="000000" w:themeColor="text1"/>
                <w:vertAlign w:val="superscript"/>
              </w:rPr>
              <w:t>1</w:t>
            </w:r>
            <w:r w:rsidR="00F109D2" w:rsidRPr="00910220">
              <w:rPr>
                <w:color w:val="000000" w:themeColor="text1"/>
                <w:vertAlign w:val="superscript"/>
              </w:rPr>
              <w:t xml:space="preserve"> </w:t>
            </w:r>
            <w:r w:rsidRPr="00910220">
              <w:rPr>
                <w:color w:val="000000" w:themeColor="text1"/>
              </w:rPr>
              <w:t>pantu), kas nosaka personas kodu veidošanu.</w:t>
            </w:r>
          </w:p>
          <w:p w:rsidR="003B5E6E" w:rsidRPr="00910220" w:rsidRDefault="00BD3AC4">
            <w:pPr>
              <w:tabs>
                <w:tab w:val="left" w:pos="0"/>
                <w:tab w:val="left" w:pos="705"/>
                <w:tab w:val="left" w:pos="885"/>
              </w:tabs>
              <w:ind w:right="174"/>
              <w:jc w:val="both"/>
              <w:rPr>
                <w:color w:val="000000" w:themeColor="text1"/>
              </w:rPr>
            </w:pPr>
            <w:r w:rsidRPr="00910220">
              <w:rPr>
                <w:color w:val="000000" w:themeColor="text1"/>
              </w:rPr>
              <w:t xml:space="preserve">Saeimā </w:t>
            </w:r>
            <w:proofErr w:type="gramStart"/>
            <w:r w:rsidRPr="00910220">
              <w:rPr>
                <w:color w:val="000000" w:themeColor="text1"/>
              </w:rPr>
              <w:t>2014.gada</w:t>
            </w:r>
            <w:proofErr w:type="gramEnd"/>
            <w:r w:rsidRPr="00910220">
              <w:rPr>
                <w:color w:val="000000" w:themeColor="text1"/>
              </w:rPr>
              <w:t xml:space="preserve"> </w:t>
            </w:r>
            <w:r w:rsidR="005C6AF7" w:rsidRPr="00910220">
              <w:rPr>
                <w:color w:val="000000" w:themeColor="text1"/>
              </w:rPr>
              <w:t xml:space="preserve">4.decembrī </w:t>
            </w:r>
            <w:r w:rsidRPr="00910220">
              <w:rPr>
                <w:color w:val="000000" w:themeColor="text1"/>
              </w:rPr>
              <w:t xml:space="preserve">pirmajā lasījumā atbalstīts </w:t>
            </w:r>
            <w:r w:rsidR="003B5E6E" w:rsidRPr="00910220">
              <w:rPr>
                <w:color w:val="000000" w:themeColor="text1"/>
              </w:rPr>
              <w:t>likumprojekts „Statistikas likums” (</w:t>
            </w:r>
            <w:r w:rsidR="005C6AF7" w:rsidRPr="00910220">
              <w:rPr>
                <w:color w:val="000000" w:themeColor="text1"/>
              </w:rPr>
              <w:t xml:space="preserve">Nr.66/Lp12, 11.Saeimas likumprojekta </w:t>
            </w:r>
            <w:r w:rsidRPr="00910220">
              <w:rPr>
                <w:color w:val="000000" w:themeColor="text1"/>
              </w:rPr>
              <w:t>Nr.1172/Lp11</w:t>
            </w:r>
            <w:r w:rsidR="003B5E6E" w:rsidRPr="00910220">
              <w:rPr>
                <w:color w:val="000000" w:themeColor="text1"/>
              </w:rPr>
              <w:t xml:space="preserve">), kas neparedz deleģējumu Ministru kabinetam noteikt Latvijas iedzīvotāju reģistrācijas sistēmas klasifikatoru. </w:t>
            </w:r>
            <w:r w:rsidR="007873C5" w:rsidRPr="00910220">
              <w:rPr>
                <w:color w:val="000000" w:themeColor="text1"/>
              </w:rPr>
              <w:t xml:space="preserve">Tādējādi </w:t>
            </w:r>
            <w:r w:rsidR="003B5E6E" w:rsidRPr="00910220">
              <w:rPr>
                <w:color w:val="000000" w:themeColor="text1"/>
              </w:rPr>
              <w:t>līdz ar minētā likumprojekta spēkā stāšanos</w:t>
            </w:r>
            <w:r w:rsidR="007873C5" w:rsidRPr="00910220">
              <w:rPr>
                <w:color w:val="000000" w:themeColor="text1"/>
              </w:rPr>
              <w:t xml:space="preserve">, bet ne vēlāk </w:t>
            </w:r>
            <w:r w:rsidR="007873C5" w:rsidRPr="00910220">
              <w:rPr>
                <w:color w:val="000000" w:themeColor="text1"/>
                <w:sz w:val="22"/>
                <w:szCs w:val="22"/>
              </w:rPr>
              <w:t xml:space="preserve">kā līdz 2015. gada </w:t>
            </w:r>
            <w:proofErr w:type="gramStart"/>
            <w:r w:rsidR="007873C5" w:rsidRPr="00910220">
              <w:rPr>
                <w:color w:val="000000" w:themeColor="text1"/>
                <w:sz w:val="22"/>
                <w:szCs w:val="22"/>
              </w:rPr>
              <w:t>31.decembrim</w:t>
            </w:r>
            <w:proofErr w:type="gramEnd"/>
            <w:r w:rsidR="007873C5" w:rsidRPr="00910220">
              <w:rPr>
                <w:color w:val="000000" w:themeColor="text1"/>
                <w:sz w:val="22"/>
                <w:szCs w:val="22"/>
              </w:rPr>
              <w:t xml:space="preserve">, </w:t>
            </w:r>
            <w:r w:rsidR="003B5E6E" w:rsidRPr="00910220">
              <w:rPr>
                <w:color w:val="000000" w:themeColor="text1"/>
              </w:rPr>
              <w:t>zaudēs spēku Ministru kabineta 2009.gada 3.februāra noteikumi Nr.98 „Noteikumi par Latvijas iedzīvotāju reģistrācijas sistēmas klasifikatoru” un nebūs tiesiska regulējuma personas kodu veidošanai.</w:t>
            </w:r>
          </w:p>
          <w:p w:rsidR="003B2930" w:rsidRPr="00910220" w:rsidRDefault="003B5E6E">
            <w:pPr>
              <w:tabs>
                <w:tab w:val="left" w:pos="0"/>
                <w:tab w:val="left" w:pos="705"/>
                <w:tab w:val="left" w:pos="885"/>
              </w:tabs>
              <w:ind w:right="174"/>
              <w:jc w:val="both"/>
              <w:rPr>
                <w:color w:val="000000" w:themeColor="text1"/>
              </w:rPr>
            </w:pPr>
            <w:r w:rsidRPr="00910220">
              <w:rPr>
                <w:color w:val="000000" w:themeColor="text1"/>
              </w:rPr>
              <w:t>Likumprojekts paredz papildināt Iedzīvotāju reģistra likuma pārejas noteikumus ar jaunu punktu, kurā noteikts, ka persona, ku</w:t>
            </w:r>
            <w:r w:rsidR="002E58FF" w:rsidRPr="00910220">
              <w:rPr>
                <w:color w:val="000000" w:themeColor="text1"/>
              </w:rPr>
              <w:t xml:space="preserve">rai jau piešķirts personas kods </w:t>
            </w:r>
            <w:r w:rsidRPr="00910220">
              <w:rPr>
                <w:color w:val="000000" w:themeColor="text1"/>
              </w:rPr>
              <w:t xml:space="preserve">ar dzimšanas datiem, </w:t>
            </w:r>
            <w:r w:rsidR="00562A1F" w:rsidRPr="00910220">
              <w:rPr>
                <w:color w:val="000000" w:themeColor="text1"/>
              </w:rPr>
              <w:t xml:space="preserve">sākot ar </w:t>
            </w:r>
            <w:proofErr w:type="gramStart"/>
            <w:r w:rsidRPr="00910220">
              <w:rPr>
                <w:color w:val="000000" w:themeColor="text1"/>
              </w:rPr>
              <w:t>2017.gada</w:t>
            </w:r>
            <w:proofErr w:type="gramEnd"/>
            <w:r w:rsidRPr="00910220">
              <w:rPr>
                <w:color w:val="000000" w:themeColor="text1"/>
              </w:rPr>
              <w:t xml:space="preserve"> 1.janvāra vienu reizi brīvprātīgi varēs lūgt piešķirt </w:t>
            </w:r>
            <w:r w:rsidRPr="00910220">
              <w:rPr>
                <w:color w:val="000000" w:themeColor="text1"/>
              </w:rPr>
              <w:lastRenderedPageBreak/>
              <w:t>jaunu personas kodu bez dzimšanas datuma norādīšanas.</w:t>
            </w:r>
            <w:r w:rsidR="002C6B96" w:rsidRPr="00910220">
              <w:rPr>
                <w:bCs/>
                <w:color w:val="000000" w:themeColor="text1"/>
              </w:rPr>
              <w:t xml:space="preserve"> </w:t>
            </w:r>
            <w:r w:rsidRPr="00910220">
              <w:rPr>
                <w:color w:val="000000" w:themeColor="text1"/>
              </w:rPr>
              <w:t>Piešķirtais kods būs nemainīgs. Līdz ar to turpmāk personas kodi</w:t>
            </w:r>
            <w:r w:rsidR="00E66D45" w:rsidRPr="00910220">
              <w:rPr>
                <w:color w:val="000000" w:themeColor="text1"/>
              </w:rPr>
              <w:t xml:space="preserve"> </w:t>
            </w:r>
            <w:r w:rsidRPr="00910220">
              <w:rPr>
                <w:color w:val="000000" w:themeColor="text1"/>
              </w:rPr>
              <w:t>nebūs sasaistīti ar dzimšanas datumu un tos varēs mainīt tikai gadījumā, ja persona tiks adoptēta. Personas kodu piešķirs Pilsonības un migrācijas lietu pārvalde. Personas kods tiks veidots no vienpadsmit cipariem. Personas koda pirmie cipari būs "32", bet pārējie cipari automātiski sistēmas ģenerētie nejaušie cipari no "0" līdz "9". Pirmie seši cipari no pārējiem pieciem cipariem var tikt atdalīti ar defisi.</w:t>
            </w:r>
          </w:p>
          <w:p w:rsidR="003B5E6E" w:rsidRPr="00910220" w:rsidRDefault="00562A1F">
            <w:pPr>
              <w:tabs>
                <w:tab w:val="left" w:pos="0"/>
                <w:tab w:val="left" w:pos="705"/>
                <w:tab w:val="left" w:pos="885"/>
              </w:tabs>
              <w:ind w:right="174"/>
              <w:jc w:val="both"/>
              <w:rPr>
                <w:color w:val="000000" w:themeColor="text1"/>
              </w:rPr>
            </w:pPr>
            <w:r w:rsidRPr="00910220">
              <w:rPr>
                <w:color w:val="000000" w:themeColor="text1"/>
              </w:rPr>
              <w:t>Lai neierobežotu personu tiesības</w:t>
            </w:r>
            <w:r w:rsidR="003B2930" w:rsidRPr="00910220">
              <w:rPr>
                <w:color w:val="000000" w:themeColor="text1"/>
              </w:rPr>
              <w:t xml:space="preserve"> izdarīt </w:t>
            </w:r>
            <w:r w:rsidR="00C0161B" w:rsidRPr="00910220">
              <w:rPr>
                <w:color w:val="000000" w:themeColor="text1"/>
              </w:rPr>
              <w:t>izvē</w:t>
            </w:r>
            <w:r w:rsidR="003B2930" w:rsidRPr="00910220">
              <w:rPr>
                <w:color w:val="000000" w:themeColor="text1"/>
              </w:rPr>
              <w:t>li</w:t>
            </w:r>
            <w:r w:rsidRPr="00910220">
              <w:rPr>
                <w:color w:val="000000" w:themeColor="text1"/>
              </w:rPr>
              <w:t>, kā arī</w:t>
            </w:r>
            <w:r w:rsidR="00C0161B" w:rsidRPr="00910220">
              <w:rPr>
                <w:color w:val="000000" w:themeColor="text1"/>
              </w:rPr>
              <w:t>, lai</w:t>
            </w:r>
            <w:r w:rsidRPr="00910220">
              <w:rPr>
                <w:color w:val="000000" w:themeColor="text1"/>
              </w:rPr>
              <w:t xml:space="preserve"> </w:t>
            </w:r>
            <w:r w:rsidR="00C0161B" w:rsidRPr="00910220">
              <w:rPr>
                <w:color w:val="000000" w:themeColor="text1"/>
              </w:rPr>
              <w:t xml:space="preserve">nepamatoti neliegtu </w:t>
            </w:r>
            <w:r w:rsidRPr="00910220">
              <w:rPr>
                <w:color w:val="000000" w:themeColor="text1"/>
              </w:rPr>
              <w:t>atsevišķām personu kategorijām (piemēram, personām, kuras šobrīd ir nepilngadīgas) iespēju</w:t>
            </w:r>
            <w:r w:rsidR="002C7854" w:rsidRPr="00910220">
              <w:rPr>
                <w:color w:val="000000" w:themeColor="text1"/>
              </w:rPr>
              <w:t xml:space="preserve"> izmantot </w:t>
            </w:r>
            <w:r w:rsidR="00C0161B" w:rsidRPr="00910220">
              <w:rPr>
                <w:color w:val="000000" w:themeColor="text1"/>
              </w:rPr>
              <w:t>tiesības mainīt personas kodu</w:t>
            </w:r>
            <w:r w:rsidR="00153EA0" w:rsidRPr="00910220">
              <w:rPr>
                <w:color w:val="000000" w:themeColor="text1"/>
              </w:rPr>
              <w:t>,</w:t>
            </w:r>
            <w:r w:rsidR="00C0161B" w:rsidRPr="00910220">
              <w:rPr>
                <w:color w:val="000000" w:themeColor="text1"/>
              </w:rPr>
              <w:t xml:space="preserve"> </w:t>
            </w:r>
            <w:r w:rsidRPr="00910220">
              <w:rPr>
                <w:bCs/>
                <w:color w:val="000000" w:themeColor="text1"/>
              </w:rPr>
              <w:t>t</w:t>
            </w:r>
            <w:r w:rsidR="002C6B96" w:rsidRPr="00910220">
              <w:rPr>
                <w:bCs/>
                <w:color w:val="000000" w:themeColor="text1"/>
              </w:rPr>
              <w:t xml:space="preserve">ermiņš, </w:t>
            </w:r>
            <w:r w:rsidR="002C6B96" w:rsidRPr="00910220">
              <w:rPr>
                <w:color w:val="000000" w:themeColor="text1"/>
              </w:rPr>
              <w:t xml:space="preserve">līdz kuram personai būs tiesības mainīt </w:t>
            </w:r>
            <w:r w:rsidR="00B97EAD" w:rsidRPr="00910220">
              <w:rPr>
                <w:color w:val="000000" w:themeColor="text1"/>
              </w:rPr>
              <w:t xml:space="preserve">viņai </w:t>
            </w:r>
            <w:r w:rsidR="002C6B96" w:rsidRPr="00910220">
              <w:rPr>
                <w:color w:val="000000" w:themeColor="text1"/>
              </w:rPr>
              <w:t xml:space="preserve">pirms </w:t>
            </w:r>
            <w:proofErr w:type="gramStart"/>
            <w:r w:rsidR="002C6B96" w:rsidRPr="00910220">
              <w:rPr>
                <w:color w:val="000000" w:themeColor="text1"/>
              </w:rPr>
              <w:t>2017.gada</w:t>
            </w:r>
            <w:proofErr w:type="gramEnd"/>
            <w:r w:rsidR="002C6B96" w:rsidRPr="00910220">
              <w:rPr>
                <w:color w:val="000000" w:themeColor="text1"/>
              </w:rPr>
              <w:t xml:space="preserve"> 1.janvāra piešķirto personas kodu uz personas kodu, kurā netiek norādīts dzimšanas datums</w:t>
            </w:r>
            <w:r w:rsidR="002C6B96" w:rsidRPr="00910220">
              <w:rPr>
                <w:bCs/>
                <w:color w:val="000000" w:themeColor="text1"/>
              </w:rPr>
              <w:t>, likumprojektā nav noteikts.</w:t>
            </w:r>
          </w:p>
          <w:p w:rsidR="00E83300" w:rsidRPr="00910220" w:rsidRDefault="003B5E6E" w:rsidP="007F13CB">
            <w:pPr>
              <w:pStyle w:val="ABC"/>
              <w:numPr>
                <w:ilvl w:val="0"/>
                <w:numId w:val="0"/>
              </w:numPr>
              <w:tabs>
                <w:tab w:val="left" w:pos="1323"/>
              </w:tabs>
              <w:rPr>
                <w:color w:val="000000" w:themeColor="text1"/>
                <w:sz w:val="24"/>
                <w:szCs w:val="24"/>
              </w:rPr>
            </w:pPr>
            <w:r w:rsidRPr="00910220">
              <w:rPr>
                <w:color w:val="000000" w:themeColor="text1"/>
                <w:sz w:val="24"/>
                <w:szCs w:val="24"/>
              </w:rPr>
              <w:t>Iedzīvotāju reģistrā joprojām saglabāsies vēsturiskā informācija par personas iepriekšējo kodu un par personas koda maiņu nepieciešamības gadījumā varēs saņemt attiecīgu izziņu. Sekas personas koda maiņai ir līdzīgas kā vārda vai uzv</w:t>
            </w:r>
            <w:r w:rsidR="00D7650B" w:rsidRPr="00910220">
              <w:rPr>
                <w:color w:val="000000" w:themeColor="text1"/>
                <w:sz w:val="24"/>
                <w:szCs w:val="24"/>
              </w:rPr>
              <w:t>ārda maiņas gadījumā –</w:t>
            </w:r>
            <w:r w:rsidR="00437AD4" w:rsidRPr="00910220">
              <w:rPr>
                <w:color w:val="000000" w:themeColor="text1"/>
                <w:sz w:val="24"/>
                <w:szCs w:val="24"/>
              </w:rPr>
              <w:t xml:space="preserve"> </w:t>
            </w:r>
            <w:r w:rsidR="007F13CB" w:rsidRPr="00910220">
              <w:rPr>
                <w:color w:val="000000" w:themeColor="text1"/>
                <w:sz w:val="24"/>
                <w:szCs w:val="24"/>
              </w:rPr>
              <w:t xml:space="preserve">personai, kura likumā noteiktajā kārtībā īsteno savas tiesības un pienākumus, pēc personas koda maiņas nepieciešams </w:t>
            </w:r>
            <w:r w:rsidR="006A7204" w:rsidRPr="00910220">
              <w:rPr>
                <w:color w:val="000000" w:themeColor="text1"/>
                <w:sz w:val="24"/>
                <w:szCs w:val="24"/>
              </w:rPr>
              <w:t>saņemt jaunu</w:t>
            </w:r>
            <w:r w:rsidR="00212D4B" w:rsidRPr="00910220">
              <w:rPr>
                <w:color w:val="000000" w:themeColor="text1"/>
                <w:sz w:val="24"/>
                <w:szCs w:val="24"/>
              </w:rPr>
              <w:t xml:space="preserve"> personu </w:t>
            </w:r>
            <w:r w:rsidR="006A7204" w:rsidRPr="00910220">
              <w:rPr>
                <w:color w:val="000000" w:themeColor="text1"/>
                <w:sz w:val="24"/>
                <w:szCs w:val="24"/>
              </w:rPr>
              <w:t>apliecinošu dokumentu</w:t>
            </w:r>
            <w:r w:rsidR="00E00276" w:rsidRPr="00910220">
              <w:rPr>
                <w:color w:val="000000" w:themeColor="text1"/>
                <w:sz w:val="24"/>
                <w:szCs w:val="24"/>
              </w:rPr>
              <w:t>. Ci</w:t>
            </w:r>
            <w:r w:rsidR="008333BE" w:rsidRPr="00910220">
              <w:rPr>
                <w:color w:val="000000" w:themeColor="text1"/>
                <w:sz w:val="24"/>
                <w:szCs w:val="24"/>
              </w:rPr>
              <w:t>tus</w:t>
            </w:r>
            <w:r w:rsidR="00ED7BEF" w:rsidRPr="00910220">
              <w:rPr>
                <w:color w:val="000000" w:themeColor="text1"/>
                <w:sz w:val="24"/>
                <w:szCs w:val="24"/>
              </w:rPr>
              <w:t>,</w:t>
            </w:r>
            <w:r w:rsidR="008333BE" w:rsidRPr="00910220">
              <w:rPr>
                <w:color w:val="000000" w:themeColor="text1"/>
                <w:sz w:val="24"/>
                <w:szCs w:val="24"/>
              </w:rPr>
              <w:t xml:space="preserve"> iepriekš izdot</w:t>
            </w:r>
            <w:r w:rsidR="002B7598" w:rsidRPr="00910220">
              <w:rPr>
                <w:color w:val="000000" w:themeColor="text1"/>
                <w:sz w:val="24"/>
                <w:szCs w:val="24"/>
              </w:rPr>
              <w:t>u</w:t>
            </w:r>
            <w:r w:rsidR="008333BE" w:rsidRPr="00910220">
              <w:rPr>
                <w:color w:val="000000" w:themeColor="text1"/>
                <w:sz w:val="24"/>
                <w:szCs w:val="24"/>
              </w:rPr>
              <w:t>s</w:t>
            </w:r>
            <w:r w:rsidR="0011233E" w:rsidRPr="00910220">
              <w:rPr>
                <w:color w:val="000000" w:themeColor="text1"/>
                <w:sz w:val="24"/>
                <w:szCs w:val="24"/>
              </w:rPr>
              <w:t xml:space="preserve"> </w:t>
            </w:r>
            <w:r w:rsidR="008333BE" w:rsidRPr="00910220">
              <w:rPr>
                <w:color w:val="000000" w:themeColor="text1"/>
                <w:sz w:val="24"/>
                <w:szCs w:val="24"/>
              </w:rPr>
              <w:t>dokumentus</w:t>
            </w:r>
            <w:r w:rsidR="0011233E" w:rsidRPr="00910220">
              <w:rPr>
                <w:color w:val="000000" w:themeColor="text1"/>
                <w:sz w:val="24"/>
                <w:szCs w:val="24"/>
              </w:rPr>
              <w:t>,</w:t>
            </w:r>
            <w:r w:rsidR="002B7598" w:rsidRPr="00910220">
              <w:rPr>
                <w:color w:val="000000" w:themeColor="text1"/>
                <w:sz w:val="24"/>
                <w:szCs w:val="24"/>
              </w:rPr>
              <w:t xml:space="preserve"> </w:t>
            </w:r>
            <w:r w:rsidR="00E00276" w:rsidRPr="00910220">
              <w:rPr>
                <w:color w:val="000000" w:themeColor="text1"/>
                <w:sz w:val="24"/>
                <w:szCs w:val="24"/>
              </w:rPr>
              <w:t>personai</w:t>
            </w:r>
            <w:r w:rsidR="0011233E" w:rsidRPr="00910220">
              <w:rPr>
                <w:color w:val="000000" w:themeColor="text1"/>
                <w:sz w:val="24"/>
                <w:szCs w:val="24"/>
              </w:rPr>
              <w:t xml:space="preserve"> pēc personas koda maiņas </w:t>
            </w:r>
            <w:r w:rsidR="00754D0E" w:rsidRPr="00910220">
              <w:rPr>
                <w:color w:val="000000" w:themeColor="text1"/>
                <w:sz w:val="24"/>
                <w:szCs w:val="24"/>
              </w:rPr>
              <w:t>būs</w:t>
            </w:r>
            <w:r w:rsidR="00E00276" w:rsidRPr="00910220">
              <w:rPr>
                <w:color w:val="000000" w:themeColor="text1"/>
                <w:sz w:val="24"/>
                <w:szCs w:val="24"/>
              </w:rPr>
              <w:t xml:space="preserve"> jāmaina tikai gadījumā, ja tas </w:t>
            </w:r>
            <w:proofErr w:type="gramStart"/>
            <w:r w:rsidR="00E00276" w:rsidRPr="00910220">
              <w:rPr>
                <w:color w:val="000000" w:themeColor="text1"/>
                <w:sz w:val="24"/>
                <w:szCs w:val="24"/>
              </w:rPr>
              <w:t>noteikts attiecīgo</w:t>
            </w:r>
            <w:r w:rsidR="003F1DDD" w:rsidRPr="00910220">
              <w:rPr>
                <w:color w:val="000000" w:themeColor="text1"/>
                <w:sz w:val="24"/>
                <w:szCs w:val="24"/>
              </w:rPr>
              <w:t xml:space="preserve"> jomu regulējošos </w:t>
            </w:r>
            <w:r w:rsidR="001876C5" w:rsidRPr="00910220">
              <w:rPr>
                <w:color w:val="000000" w:themeColor="text1"/>
                <w:sz w:val="24"/>
                <w:szCs w:val="24"/>
              </w:rPr>
              <w:t xml:space="preserve">normatīvajos </w:t>
            </w:r>
            <w:r w:rsidR="003F1DDD" w:rsidRPr="00910220">
              <w:rPr>
                <w:color w:val="000000" w:themeColor="text1"/>
                <w:sz w:val="24"/>
                <w:szCs w:val="24"/>
              </w:rPr>
              <w:t>aktos</w:t>
            </w:r>
            <w:proofErr w:type="gramEnd"/>
            <w:r w:rsidR="003F1DDD" w:rsidRPr="00910220">
              <w:rPr>
                <w:color w:val="000000" w:themeColor="text1"/>
                <w:sz w:val="24"/>
                <w:szCs w:val="24"/>
              </w:rPr>
              <w:t>.</w:t>
            </w:r>
            <w:r w:rsidR="002B7598" w:rsidRPr="00910220">
              <w:rPr>
                <w:color w:val="000000" w:themeColor="text1"/>
                <w:sz w:val="24"/>
                <w:szCs w:val="24"/>
              </w:rPr>
              <w:t xml:space="preserve"> Piemēram, Ceļu satiksmes likuma </w:t>
            </w:r>
            <w:proofErr w:type="gramStart"/>
            <w:r w:rsidR="002B7598" w:rsidRPr="00910220">
              <w:rPr>
                <w:color w:val="000000" w:themeColor="text1"/>
                <w:sz w:val="24"/>
                <w:szCs w:val="24"/>
              </w:rPr>
              <w:t>30.panta</w:t>
            </w:r>
            <w:proofErr w:type="gramEnd"/>
            <w:r w:rsidR="002B7598" w:rsidRPr="00910220">
              <w:rPr>
                <w:color w:val="000000" w:themeColor="text1"/>
                <w:sz w:val="24"/>
                <w:szCs w:val="24"/>
              </w:rPr>
              <w:t xml:space="preserve"> otrās daļas 2.punktā noteikts, ka transportlīdzekļu vadīšanas tiesības nedrīkst izmantot, ja personu apliecinošajā dokumentā norādītais vārds, uzvārds vai personas kods neatbilst transportlīdzekļa vadītāja apliecībā esošajam un 30 dienu laikā transportlīdzekļa vadītāja apliecība nav apmainīta, - līdz jaunas apliecības saņemšanai.</w:t>
            </w:r>
          </w:p>
          <w:p w:rsidR="00FA3715" w:rsidRPr="00910220" w:rsidRDefault="00FA3715" w:rsidP="00FA3715">
            <w:pPr>
              <w:pStyle w:val="tv2131"/>
              <w:spacing w:line="240" w:lineRule="auto"/>
              <w:ind w:firstLine="0"/>
              <w:jc w:val="both"/>
              <w:rPr>
                <w:color w:val="000000" w:themeColor="text1"/>
                <w:sz w:val="24"/>
                <w:szCs w:val="24"/>
              </w:rPr>
            </w:pPr>
            <w:r w:rsidRPr="00910220">
              <w:rPr>
                <w:color w:val="000000" w:themeColor="text1"/>
                <w:sz w:val="24"/>
                <w:szCs w:val="24"/>
              </w:rPr>
              <w:t>S</w:t>
            </w:r>
            <w:r w:rsidR="00A15287" w:rsidRPr="00910220">
              <w:rPr>
                <w:color w:val="000000" w:themeColor="text1"/>
                <w:sz w:val="24"/>
                <w:szCs w:val="24"/>
              </w:rPr>
              <w:t>askaņā ar</w:t>
            </w:r>
            <w:r w:rsidR="00C9296D" w:rsidRPr="00910220">
              <w:rPr>
                <w:color w:val="000000" w:themeColor="text1"/>
                <w:sz w:val="24"/>
                <w:szCs w:val="24"/>
              </w:rPr>
              <w:t xml:space="preserve"> Ministru kabineta </w:t>
            </w:r>
            <w:proofErr w:type="gramStart"/>
            <w:r w:rsidR="00C9296D" w:rsidRPr="00910220">
              <w:rPr>
                <w:color w:val="000000" w:themeColor="text1"/>
                <w:sz w:val="24"/>
                <w:szCs w:val="24"/>
              </w:rPr>
              <w:t>2001.gada</w:t>
            </w:r>
            <w:proofErr w:type="gramEnd"/>
            <w:r w:rsidR="00C9296D" w:rsidRPr="00910220">
              <w:rPr>
                <w:color w:val="000000" w:themeColor="text1"/>
                <w:sz w:val="24"/>
                <w:szCs w:val="24"/>
              </w:rPr>
              <w:t xml:space="preserve"> 27.marta noteikumu Nr.150 „Noteikumi par nodokļu maksātāju un nodokļu maksātāju struktūrvienību reģistrāciju Valsts ieņēmumu dienestā” 16.punktu</w:t>
            </w:r>
            <w:r w:rsidRPr="00910220">
              <w:rPr>
                <w:color w:val="000000" w:themeColor="text1"/>
                <w:sz w:val="24"/>
                <w:szCs w:val="24"/>
              </w:rPr>
              <w:t>, fiziskajām personām, kuras veic saimniecisko darbību,</w:t>
            </w:r>
            <w:r w:rsidR="008B69D3" w:rsidRPr="00910220">
              <w:rPr>
                <w:color w:val="000000" w:themeColor="text1"/>
                <w:sz w:val="24"/>
                <w:szCs w:val="24"/>
              </w:rPr>
              <w:t xml:space="preserve"> par izmaiņām </w:t>
            </w:r>
            <w:r w:rsidRPr="00910220">
              <w:rPr>
                <w:color w:val="000000" w:themeColor="text1"/>
                <w:sz w:val="24"/>
                <w:szCs w:val="24"/>
              </w:rPr>
              <w:t xml:space="preserve">10 dienu laikā jāpaziņo Valsts ieņēmumu dienesta teritoriālajai iestādei, kurā persona reģistrēta kā nodokļu maksātājs. iesniedzot attiecīgu pieteikumu. </w:t>
            </w:r>
          </w:p>
          <w:p w:rsidR="007F13CB" w:rsidRPr="00910220" w:rsidRDefault="00E83300" w:rsidP="007F13CB">
            <w:pPr>
              <w:pStyle w:val="ABC"/>
              <w:numPr>
                <w:ilvl w:val="0"/>
                <w:numId w:val="0"/>
              </w:numPr>
              <w:tabs>
                <w:tab w:val="left" w:pos="1323"/>
              </w:tabs>
              <w:rPr>
                <w:color w:val="000000" w:themeColor="text1"/>
                <w:sz w:val="24"/>
                <w:szCs w:val="24"/>
              </w:rPr>
            </w:pPr>
            <w:r w:rsidRPr="00910220">
              <w:rPr>
                <w:color w:val="000000" w:themeColor="text1"/>
                <w:sz w:val="24"/>
                <w:szCs w:val="24"/>
              </w:rPr>
              <w:t>Personas koda maiņa neietekmē personai iepriekš izdoto dokumentu juridisko spēku - gluži tāpat kā šobrīd fakts, ka persona</w:t>
            </w:r>
            <w:proofErr w:type="gramStart"/>
            <w:r w:rsidRPr="00910220">
              <w:rPr>
                <w:color w:val="000000" w:themeColor="text1"/>
                <w:sz w:val="24"/>
                <w:szCs w:val="24"/>
              </w:rPr>
              <w:t xml:space="preserve"> mainījusi uzvārdu</w:t>
            </w:r>
            <w:proofErr w:type="gramEnd"/>
            <w:r w:rsidRPr="00910220">
              <w:rPr>
                <w:color w:val="000000" w:themeColor="text1"/>
                <w:sz w:val="24"/>
                <w:szCs w:val="24"/>
              </w:rPr>
              <w:t xml:space="preserve"> nenozīmē, ka tās noslēgtie līgumi vai citi dokumenti ar iepriekšējo uzvārdu automātiski zaudē spēku. Tādējādi personai nebūs pienākums mainīt tos dokumentus, kuri saskaņā ar normatīvajos aktos noteikto regulējumu pēc personas koda maiņas nezaudē savu juridisko spēku.</w:t>
            </w:r>
          </w:p>
          <w:p w:rsidR="003B5E6E" w:rsidRPr="00910220" w:rsidRDefault="003B5E6E">
            <w:pPr>
              <w:pStyle w:val="ABC"/>
              <w:numPr>
                <w:ilvl w:val="0"/>
                <w:numId w:val="0"/>
              </w:numPr>
              <w:tabs>
                <w:tab w:val="left" w:pos="1323"/>
              </w:tabs>
              <w:rPr>
                <w:color w:val="000000" w:themeColor="text1"/>
                <w:sz w:val="24"/>
                <w:szCs w:val="24"/>
              </w:rPr>
            </w:pPr>
            <w:r w:rsidRPr="00910220">
              <w:rPr>
                <w:color w:val="000000" w:themeColor="text1"/>
                <w:sz w:val="24"/>
                <w:szCs w:val="24"/>
              </w:rPr>
              <w:t>Datu bāzu savietošanas saskarnēs citām iestādēm</w:t>
            </w:r>
            <w:r w:rsidR="00C0161B" w:rsidRPr="00910220">
              <w:rPr>
                <w:color w:val="000000" w:themeColor="text1"/>
                <w:sz w:val="24"/>
                <w:szCs w:val="24"/>
              </w:rPr>
              <w:t xml:space="preserve"> </w:t>
            </w:r>
            <w:r w:rsidRPr="00910220">
              <w:rPr>
                <w:color w:val="000000" w:themeColor="text1"/>
                <w:sz w:val="24"/>
                <w:szCs w:val="24"/>
              </w:rPr>
              <w:t>tiks nodrošināta informācija par per</w:t>
            </w:r>
            <w:r w:rsidR="002337A8" w:rsidRPr="00910220">
              <w:rPr>
                <w:color w:val="000000" w:themeColor="text1"/>
                <w:sz w:val="24"/>
                <w:szCs w:val="24"/>
              </w:rPr>
              <w:t xml:space="preserve">sonas koda maiņu. Ciparu skaits personas </w:t>
            </w:r>
            <w:r w:rsidRPr="00910220">
              <w:rPr>
                <w:color w:val="000000" w:themeColor="text1"/>
                <w:sz w:val="24"/>
                <w:szCs w:val="24"/>
              </w:rPr>
              <w:t xml:space="preserve">kodā nemainīsies, līdz ar to nav nepieciešams veikt izmaiņas citu datu bāzu </w:t>
            </w:r>
            <w:proofErr w:type="spellStart"/>
            <w:r w:rsidRPr="00910220">
              <w:rPr>
                <w:color w:val="000000" w:themeColor="text1"/>
                <w:sz w:val="24"/>
                <w:szCs w:val="24"/>
              </w:rPr>
              <w:t>funkcionalitātēs</w:t>
            </w:r>
            <w:proofErr w:type="spellEnd"/>
            <w:r w:rsidRPr="00910220">
              <w:rPr>
                <w:color w:val="000000" w:themeColor="text1"/>
                <w:sz w:val="24"/>
                <w:szCs w:val="24"/>
              </w:rPr>
              <w:t>.</w:t>
            </w:r>
          </w:p>
          <w:p w:rsidR="003B5E6E" w:rsidRPr="00910220" w:rsidRDefault="003B5E6E">
            <w:pPr>
              <w:pStyle w:val="ABC"/>
              <w:numPr>
                <w:ilvl w:val="0"/>
                <w:numId w:val="0"/>
              </w:numPr>
              <w:tabs>
                <w:tab w:val="left" w:pos="1323"/>
              </w:tabs>
              <w:rPr>
                <w:color w:val="000000" w:themeColor="text1"/>
                <w:sz w:val="24"/>
                <w:szCs w:val="24"/>
              </w:rPr>
            </w:pPr>
            <w:r w:rsidRPr="00910220">
              <w:rPr>
                <w:color w:val="000000" w:themeColor="text1"/>
                <w:sz w:val="24"/>
                <w:szCs w:val="24"/>
              </w:rPr>
              <w:t xml:space="preserve">Par iesnieguma iesniegšanu personas koda maiņai valsts nodeva </w:t>
            </w:r>
            <w:r w:rsidRPr="00910220">
              <w:rPr>
                <w:color w:val="000000" w:themeColor="text1"/>
                <w:sz w:val="24"/>
                <w:szCs w:val="24"/>
              </w:rPr>
              <w:lastRenderedPageBreak/>
              <w:t>netiks noteikta.</w:t>
            </w:r>
          </w:p>
          <w:p w:rsidR="003322E8" w:rsidRPr="00910220" w:rsidRDefault="00872A52">
            <w:pPr>
              <w:pStyle w:val="tv2131"/>
              <w:spacing w:line="240" w:lineRule="auto"/>
              <w:ind w:firstLine="0"/>
              <w:jc w:val="both"/>
              <w:rPr>
                <w:color w:val="000000" w:themeColor="text1"/>
              </w:rPr>
            </w:pPr>
            <w:r w:rsidRPr="00910220">
              <w:rPr>
                <w:color w:val="000000" w:themeColor="text1"/>
                <w:sz w:val="24"/>
                <w:szCs w:val="24"/>
              </w:rPr>
              <w:t xml:space="preserve">Personas koda maiņai netiks noteikti nekādi ierobežojumi nevienai personu grupai, tai skaitā personai, kura ir sodīta par noziedzīga nodarījuma izdarīšanu un sodāmība nav dzēsta vai noņemta (kā tas noteikts Vārda, uzvārda un tautības ieraksta maiņas likumā). Kā norādīts likumprojekta „Vārda, uzvārda un tautības ieraksta maiņas likums” (Nr.668/Lp9) anotācijā vārda un uzvārda maiņu atsaka apsūdzētajām un notiesātajām personām, tādā veidā nepieļaujot likumprojektā reglamentēto tiesību izmantošanu prettiesisku interešu realizēšanai, piemēram, izvairoties no soda saņemšanas vai kompetentu valsts institūciju kontroles jau pēc soda izciešanas. Savukārt Iedzīvotāju reģistra likumā nav pamata noteikt šādus ierobežojumus, jo personas koda maiņas gadījumā personu joprojām varēs identificēt pēc vārda, uzvārda, dzimšanas datuma un iestādēm būs iespēja pārliecināties par jaunā personas koda atbilstību vecajam. Turklāt Latvijā jau līdz šim ir notikuši 19 000 personas kodu maiņas gadījumi, kuri arī pēc izmaiņām satur ziņas par personas dzimšanas datumu. Turpmāk personas kods, kas nesatur personas dzimšanas datumu personai, kura dzimusi līdz </w:t>
            </w:r>
            <w:proofErr w:type="gramStart"/>
            <w:r w:rsidRPr="00910220">
              <w:rPr>
                <w:color w:val="000000" w:themeColor="text1"/>
                <w:sz w:val="24"/>
                <w:szCs w:val="24"/>
              </w:rPr>
              <w:t>2016.gada</w:t>
            </w:r>
            <w:proofErr w:type="gramEnd"/>
            <w:r w:rsidRPr="00910220">
              <w:rPr>
                <w:color w:val="000000" w:themeColor="text1"/>
                <w:sz w:val="24"/>
                <w:szCs w:val="24"/>
              </w:rPr>
              <w:t xml:space="preserve"> 31.decembrim, norādīs uz to, ka personas kods ir mainīts un tādējādi iestādei var rasties nepieciešamība pārliecināties par jaunā personas koda atbilstību vecajam.</w:t>
            </w:r>
          </w:p>
          <w:p w:rsidR="003B5E6E" w:rsidRPr="00910220" w:rsidRDefault="003B5E6E" w:rsidP="00F109D2">
            <w:pPr>
              <w:tabs>
                <w:tab w:val="left" w:pos="1323"/>
              </w:tabs>
              <w:spacing w:after="240"/>
              <w:jc w:val="both"/>
              <w:rPr>
                <w:color w:val="000000" w:themeColor="text1"/>
              </w:rPr>
            </w:pPr>
            <w:r w:rsidRPr="00910220">
              <w:rPr>
                <w:color w:val="000000" w:themeColor="text1"/>
              </w:rPr>
              <w:t>Likumprojekts nemainīs arī Personu speciālās aizsardzības likum</w:t>
            </w:r>
            <w:r w:rsidR="00700B86" w:rsidRPr="00910220">
              <w:rPr>
                <w:color w:val="000000" w:themeColor="text1"/>
              </w:rPr>
              <w:t>ā</w:t>
            </w:r>
            <w:r w:rsidRPr="00910220">
              <w:rPr>
                <w:color w:val="000000" w:themeColor="text1"/>
              </w:rPr>
              <w:t xml:space="preserve"> un Operatīvās darbības likumā noteiktos operatīvās darbības pasākumus.</w:t>
            </w:r>
          </w:p>
          <w:p w:rsidR="003B5E6E" w:rsidRPr="00910220" w:rsidRDefault="003B5E6E" w:rsidP="00147913">
            <w:pPr>
              <w:pStyle w:val="ABC"/>
              <w:numPr>
                <w:ilvl w:val="0"/>
                <w:numId w:val="2"/>
              </w:numPr>
              <w:tabs>
                <w:tab w:val="left" w:pos="1323"/>
              </w:tabs>
              <w:spacing w:before="120"/>
              <w:ind w:left="0" w:firstLine="0"/>
              <w:rPr>
                <w:color w:val="000000" w:themeColor="text1"/>
                <w:sz w:val="24"/>
                <w:szCs w:val="24"/>
              </w:rPr>
            </w:pPr>
            <w:r w:rsidRPr="00910220">
              <w:rPr>
                <w:color w:val="000000" w:themeColor="text1"/>
                <w:sz w:val="24"/>
                <w:szCs w:val="24"/>
              </w:rPr>
              <w:t>Lai nodrošinātu personas nekļūdīgu identifikāciju pārrobežu lietās (</w:t>
            </w:r>
            <w:r w:rsidR="008F45F3" w:rsidRPr="00910220">
              <w:rPr>
                <w:color w:val="000000" w:themeColor="text1"/>
                <w:sz w:val="24"/>
                <w:szCs w:val="24"/>
              </w:rPr>
              <w:t xml:space="preserve">pārrobežu </w:t>
            </w:r>
            <w:r w:rsidRPr="00910220">
              <w:rPr>
                <w:color w:val="000000" w:themeColor="text1"/>
                <w:sz w:val="24"/>
                <w:szCs w:val="24"/>
              </w:rPr>
              <w:t xml:space="preserve">strīdu, sadarbības, sodu izpildes, </w:t>
            </w:r>
            <w:r w:rsidR="00680195" w:rsidRPr="00910220">
              <w:rPr>
                <w:color w:val="000000" w:themeColor="text1"/>
                <w:sz w:val="24"/>
                <w:szCs w:val="24"/>
              </w:rPr>
              <w:t>spriedumu atzīšanas un izpildes</w:t>
            </w:r>
            <w:r w:rsidRPr="00910220">
              <w:rPr>
                <w:color w:val="000000" w:themeColor="text1"/>
                <w:sz w:val="24"/>
                <w:szCs w:val="24"/>
              </w:rPr>
              <w:t xml:space="preserve">), ievērojot ārzemnieku un Latvijas valstspiederīgo intensīvu migrāciju, ir nepieciešams Iedzīvotāju reģistrā iekļaut informāciju par ārvalstī piešķirto identifikācijas numuru (ja personai tāds ir), </w:t>
            </w:r>
            <w:proofErr w:type="gramStart"/>
            <w:r w:rsidRPr="00910220">
              <w:rPr>
                <w:color w:val="000000" w:themeColor="text1"/>
                <w:sz w:val="24"/>
                <w:szCs w:val="24"/>
              </w:rPr>
              <w:t>kas norādīts personu apliecinošā dokumentā</w:t>
            </w:r>
            <w:proofErr w:type="gramEnd"/>
            <w:r w:rsidRPr="00910220">
              <w:rPr>
                <w:color w:val="000000" w:themeColor="text1"/>
                <w:sz w:val="24"/>
                <w:szCs w:val="24"/>
              </w:rPr>
              <w:t xml:space="preserve"> vai </w:t>
            </w:r>
            <w:r w:rsidRPr="00910220">
              <w:rPr>
                <w:bCs/>
                <w:color w:val="000000" w:themeColor="text1"/>
                <w:sz w:val="24"/>
                <w:szCs w:val="24"/>
              </w:rPr>
              <w:t>kompetentas iestādes izsniegtā dokumentā, kas ļauj personai uzturēties ārvalstī (Latvijas valstspiederīgo gadījumā)</w:t>
            </w:r>
            <w:r w:rsidRPr="00910220">
              <w:rPr>
                <w:color w:val="000000" w:themeColor="text1"/>
                <w:sz w:val="24"/>
                <w:szCs w:val="24"/>
              </w:rPr>
              <w:t xml:space="preserve">, </w:t>
            </w:r>
            <w:r w:rsidR="00700B86" w:rsidRPr="00910220">
              <w:rPr>
                <w:color w:val="000000" w:themeColor="text1"/>
                <w:sz w:val="24"/>
                <w:szCs w:val="24"/>
              </w:rPr>
              <w:t xml:space="preserve">tādējādi </w:t>
            </w:r>
            <w:r w:rsidRPr="00910220">
              <w:rPr>
                <w:color w:val="000000" w:themeColor="text1"/>
                <w:sz w:val="24"/>
                <w:szCs w:val="24"/>
              </w:rPr>
              <w:t>ļau</w:t>
            </w:r>
            <w:r w:rsidR="00700B86" w:rsidRPr="00910220">
              <w:rPr>
                <w:color w:val="000000" w:themeColor="text1"/>
                <w:sz w:val="24"/>
                <w:szCs w:val="24"/>
              </w:rPr>
              <w:t>jot</w:t>
            </w:r>
            <w:r w:rsidRPr="00910220">
              <w:rPr>
                <w:color w:val="000000" w:themeColor="text1"/>
                <w:sz w:val="24"/>
                <w:szCs w:val="24"/>
              </w:rPr>
              <w:t xml:space="preserve"> precīzāk identificēt personu informācijas apmaiņā ar ārvalstu institūcijām. Personas papildu datu apstrādes mērķis ir iegūt informāciju par personu migrāciju un uzkrāt citus statistikas datus, t.sk., lai varētu prec</w:t>
            </w:r>
            <w:r w:rsidR="005B4738" w:rsidRPr="00910220">
              <w:rPr>
                <w:color w:val="000000" w:themeColor="text1"/>
                <w:sz w:val="24"/>
                <w:szCs w:val="24"/>
              </w:rPr>
              <w:t>ī</w:t>
            </w:r>
            <w:r w:rsidRPr="00910220">
              <w:rPr>
                <w:color w:val="000000" w:themeColor="text1"/>
                <w:sz w:val="24"/>
                <w:szCs w:val="24"/>
              </w:rPr>
              <w:t>zāk veikt tautas</w:t>
            </w:r>
            <w:r w:rsidR="00582462" w:rsidRPr="00910220">
              <w:rPr>
                <w:color w:val="000000" w:themeColor="text1"/>
                <w:sz w:val="24"/>
                <w:szCs w:val="24"/>
              </w:rPr>
              <w:t xml:space="preserve"> skaitīšanu, kā arī panākt, lai </w:t>
            </w:r>
            <w:r w:rsidRPr="00910220">
              <w:rPr>
                <w:color w:val="000000" w:themeColor="text1"/>
                <w:sz w:val="24"/>
                <w:szCs w:val="24"/>
              </w:rPr>
              <w:t>starptautiskā līmenī varētu izpildīt administratīvos sodus un tiesu izpildītāji izpildīt piedziņas lietas. Šobrīd Iekšlietu ministrija uzsākusi sadarbību ar Lietuvu un Igauniju līguma noslēgšanai par datu apmaiņu, lai nodrošinātu viennozīmīgu personu identifikāciju.</w:t>
            </w:r>
          </w:p>
          <w:p w:rsidR="003B5E6E" w:rsidRPr="00910220" w:rsidRDefault="005B4738" w:rsidP="00F109D2">
            <w:pPr>
              <w:tabs>
                <w:tab w:val="left" w:pos="0"/>
                <w:tab w:val="left" w:pos="705"/>
                <w:tab w:val="left" w:pos="885"/>
              </w:tabs>
              <w:spacing w:after="240"/>
              <w:ind w:right="176"/>
              <w:jc w:val="both"/>
              <w:rPr>
                <w:bCs/>
                <w:color w:val="000000" w:themeColor="text1"/>
              </w:rPr>
            </w:pPr>
            <w:r w:rsidRPr="00910220">
              <w:rPr>
                <w:color w:val="000000" w:themeColor="text1"/>
              </w:rPr>
              <w:t>Ā</w:t>
            </w:r>
            <w:r w:rsidR="003B5E6E" w:rsidRPr="00910220">
              <w:rPr>
                <w:color w:val="000000" w:themeColor="text1"/>
              </w:rPr>
              <w:t>rvalstīs piešķirtie identifikācijas kodi tiks uzglabāti un Iedzīvotāju reģistrā iekļauti vienlaicīgi ar citu pakalpojumu veikšanu (piemēram, pases izsniegšana va</w:t>
            </w:r>
            <w:r w:rsidR="00A03799" w:rsidRPr="00910220">
              <w:rPr>
                <w:color w:val="000000" w:themeColor="text1"/>
              </w:rPr>
              <w:t xml:space="preserve">i statusa noteikšana). Personai </w:t>
            </w:r>
            <w:r w:rsidR="003B5E6E" w:rsidRPr="00910220">
              <w:rPr>
                <w:color w:val="000000" w:themeColor="text1"/>
              </w:rPr>
              <w:t>pēc šā likuma stāšanās spēkā</w:t>
            </w:r>
            <w:r w:rsidR="00A03799" w:rsidRPr="00910220">
              <w:rPr>
                <w:color w:val="000000" w:themeColor="text1"/>
              </w:rPr>
              <w:t xml:space="preserve"> būs pienākums paziņot i</w:t>
            </w:r>
            <w:r w:rsidR="003B5E6E" w:rsidRPr="00910220">
              <w:rPr>
                <w:color w:val="000000" w:themeColor="text1"/>
              </w:rPr>
              <w:t xml:space="preserve">estādei </w:t>
            </w:r>
            <w:r w:rsidR="00C54A1F" w:rsidRPr="00910220">
              <w:rPr>
                <w:color w:val="000000" w:themeColor="text1"/>
              </w:rPr>
              <w:t>par viņai piešķirto identifikācijas kodu mēneša laikā</w:t>
            </w:r>
            <w:r w:rsidR="00932C2E" w:rsidRPr="00910220">
              <w:rPr>
                <w:color w:val="000000" w:themeColor="text1"/>
              </w:rPr>
              <w:t>. Persona z</w:t>
            </w:r>
            <w:r w:rsidR="00932C2E" w:rsidRPr="00910220">
              <w:rPr>
                <w:bCs/>
                <w:color w:val="000000" w:themeColor="text1"/>
              </w:rPr>
              <w:t xml:space="preserve">iņas par ārvalstī līdz </w:t>
            </w:r>
            <w:proofErr w:type="gramStart"/>
            <w:r w:rsidR="00932C2E" w:rsidRPr="00910220">
              <w:rPr>
                <w:bCs/>
                <w:color w:val="000000" w:themeColor="text1"/>
              </w:rPr>
              <w:t>2016.gada</w:t>
            </w:r>
            <w:proofErr w:type="gramEnd"/>
            <w:r w:rsidR="00932C2E" w:rsidRPr="00910220">
              <w:rPr>
                <w:bCs/>
                <w:color w:val="000000" w:themeColor="text1"/>
              </w:rPr>
              <w:t xml:space="preserve"> 31.decembrim piešķirto identifikācijas kodu, kas ierakstīts kompetentas iestādes izsniegtā dokumentā, kas ļauj personai uzturēties ārvalstī, sniedz līdz 2017.gada 1.jūlijam.</w:t>
            </w:r>
          </w:p>
          <w:p w:rsidR="00D36FE5" w:rsidRPr="00910220" w:rsidRDefault="003B5E6E" w:rsidP="00F109D2">
            <w:pPr>
              <w:numPr>
                <w:ilvl w:val="0"/>
                <w:numId w:val="2"/>
              </w:numPr>
              <w:autoSpaceDN w:val="0"/>
              <w:spacing w:before="120" w:after="240"/>
              <w:jc w:val="both"/>
              <w:rPr>
                <w:color w:val="000000" w:themeColor="text1"/>
              </w:rPr>
            </w:pPr>
            <w:r w:rsidRPr="00910220">
              <w:rPr>
                <w:color w:val="000000" w:themeColor="text1"/>
              </w:rPr>
              <w:t>Šobrīd izziņu par personas deklarēto dzīvesvietu var saņemt pilngadīga persona un nepilngadīgas personas vārdā tās likumiskais pārstāvis. Izziņu izsniegšanas prakse liecina, ka lielu daļu no izz</w:t>
            </w:r>
            <w:r w:rsidR="005B4738" w:rsidRPr="00910220">
              <w:rPr>
                <w:color w:val="000000" w:themeColor="text1"/>
              </w:rPr>
              <w:t xml:space="preserve">iņām par deklarēto dzīvesvietu </w:t>
            </w:r>
            <w:r w:rsidRPr="00910220">
              <w:rPr>
                <w:color w:val="000000" w:themeColor="text1"/>
              </w:rPr>
              <w:t>pieprasa personām no 15 līdz 18 gadiem, tām iestājoties izglītības iestādēs dažādu atvieglojumu vai priekšrocību saņemšanai. Praksē, izsniedzot izziņas šādu bērnu vecākiem, iestādes sastopas ar vecāku neapmierinātību par to, ka šādu izziņu nevar saņemt pats bērns. Izvērtējot izziņas izsniegšanas procedūras vienkāršību, konstatēts, ka nevar būt šķēršļu, lai nepilngadīgais vecumā no 15 līdz 18 gadiem pats sevi nevarētu pārstāvēt šajā procesā. Tādējādi</w:t>
            </w:r>
            <w:r w:rsidR="004F0E9E" w:rsidRPr="00910220">
              <w:rPr>
                <w:color w:val="000000" w:themeColor="text1"/>
              </w:rPr>
              <w:t xml:space="preserve"> tiks</w:t>
            </w:r>
            <w:r w:rsidRPr="00910220">
              <w:rPr>
                <w:color w:val="000000" w:themeColor="text1"/>
              </w:rPr>
              <w:t xml:space="preserve"> noņem</w:t>
            </w:r>
            <w:r w:rsidR="004F0E9E" w:rsidRPr="00910220">
              <w:rPr>
                <w:color w:val="000000" w:themeColor="text1"/>
              </w:rPr>
              <w:t>ts</w:t>
            </w:r>
            <w:r w:rsidRPr="00910220">
              <w:rPr>
                <w:color w:val="000000" w:themeColor="text1"/>
              </w:rPr>
              <w:t xml:space="preserve"> slog</w:t>
            </w:r>
            <w:r w:rsidR="004F0E9E" w:rsidRPr="00910220">
              <w:rPr>
                <w:color w:val="000000" w:themeColor="text1"/>
              </w:rPr>
              <w:t>s</w:t>
            </w:r>
            <w:r w:rsidRPr="00910220">
              <w:rPr>
                <w:color w:val="000000" w:themeColor="text1"/>
              </w:rPr>
              <w:t xml:space="preserve"> vecākiem iestādes apmeklēšanai, lai pieprasītu un saņemtu izziņu.</w:t>
            </w:r>
            <w:r w:rsidR="004F0E9E" w:rsidRPr="00910220">
              <w:rPr>
                <w:color w:val="000000" w:themeColor="text1"/>
              </w:rPr>
              <w:t xml:space="preserve"> Vienlaikus tiek saglabāta iespēja šādu izziņu saņemt arī vecākiem.</w:t>
            </w:r>
          </w:p>
          <w:p w:rsidR="005E6DEE" w:rsidRPr="00910220" w:rsidRDefault="000150FD" w:rsidP="00FB52F3">
            <w:pPr>
              <w:numPr>
                <w:ilvl w:val="0"/>
                <w:numId w:val="2"/>
              </w:numPr>
              <w:autoSpaceDN w:val="0"/>
              <w:spacing w:before="120"/>
              <w:ind w:right="174"/>
              <w:jc w:val="both"/>
              <w:rPr>
                <w:color w:val="000000" w:themeColor="text1"/>
              </w:rPr>
            </w:pPr>
            <w:r w:rsidRPr="00910220">
              <w:rPr>
                <w:color w:val="000000" w:themeColor="text1"/>
              </w:rPr>
              <w:t>Tiks izveidots</w:t>
            </w:r>
            <w:r w:rsidR="00F873D5" w:rsidRPr="00910220">
              <w:rPr>
                <w:color w:val="000000" w:themeColor="text1"/>
              </w:rPr>
              <w:t xml:space="preserve"> bezmaksas </w:t>
            </w:r>
            <w:r w:rsidRPr="00910220">
              <w:rPr>
                <w:color w:val="000000" w:themeColor="text1"/>
              </w:rPr>
              <w:t>e</w:t>
            </w:r>
            <w:r w:rsidRPr="00910220">
              <w:rPr>
                <w:iCs/>
                <w:color w:val="000000" w:themeColor="text1"/>
              </w:rPr>
              <w:t xml:space="preserve">-pakalpojums „Iepriekšējā un piešķirtā jaunā personas koda salīdzināšana”. </w:t>
            </w:r>
            <w:r w:rsidR="0008113A" w:rsidRPr="00910220">
              <w:rPr>
                <w:iCs/>
                <w:color w:val="000000" w:themeColor="text1"/>
              </w:rPr>
              <w:t>Datu saņēmēji (z</w:t>
            </w:r>
            <w:r w:rsidRPr="00910220">
              <w:rPr>
                <w:iCs/>
                <w:color w:val="000000" w:themeColor="text1"/>
              </w:rPr>
              <w:t>vērināti notāri</w:t>
            </w:r>
            <w:r w:rsidR="00093F71" w:rsidRPr="00910220">
              <w:rPr>
                <w:iCs/>
                <w:color w:val="000000" w:themeColor="text1"/>
              </w:rPr>
              <w:t xml:space="preserve">, </w:t>
            </w:r>
            <w:r w:rsidR="0008113A" w:rsidRPr="00910220">
              <w:rPr>
                <w:iCs/>
                <w:color w:val="000000" w:themeColor="text1"/>
              </w:rPr>
              <w:t>u.c.)</w:t>
            </w:r>
            <w:r w:rsidRPr="00910220">
              <w:rPr>
                <w:iCs/>
                <w:color w:val="000000" w:themeColor="text1"/>
              </w:rPr>
              <w:t>, aplūkojot datus Iedzīvotāju reģistrā, pēc personas koda ievadīšanas saņems informāciju par jauno personas kodu. Šaubu gadījumā būs iespēja izmantot e-pakalpojumu personas koda salīdzināšanai.</w:t>
            </w:r>
            <w:r w:rsidR="00F66275" w:rsidRPr="00910220">
              <w:rPr>
                <w:iCs/>
                <w:color w:val="000000" w:themeColor="text1"/>
              </w:rPr>
              <w:t xml:space="preserve"> Tādējādi </w:t>
            </w:r>
            <w:r w:rsidRPr="00910220">
              <w:rPr>
                <w:iCs/>
                <w:color w:val="000000" w:themeColor="text1"/>
              </w:rPr>
              <w:t>tiks nodrošināta iespēja pēc aktuālā personas koda saņemt informāciju par personas iepriekšējo personas kodu. Ja ieprie</w:t>
            </w:r>
            <w:r w:rsidR="00F66275" w:rsidRPr="00910220">
              <w:rPr>
                <w:iCs/>
                <w:color w:val="000000" w:themeColor="text1"/>
              </w:rPr>
              <w:t xml:space="preserve">kš noslēgtā vienošanās neparedz </w:t>
            </w:r>
            <w:r w:rsidRPr="00910220">
              <w:rPr>
                <w:iCs/>
                <w:color w:val="000000" w:themeColor="text1"/>
              </w:rPr>
              <w:t>datu saņemšanu no Iedzīvotāju reģistra informācijas sistēmas</w:t>
            </w:r>
            <w:r w:rsidR="00F66275" w:rsidRPr="00910220">
              <w:rPr>
                <w:iCs/>
                <w:color w:val="000000" w:themeColor="text1"/>
              </w:rPr>
              <w:t xml:space="preserve"> pietiekamā apjomā</w:t>
            </w:r>
            <w:r w:rsidRPr="00910220">
              <w:rPr>
                <w:iCs/>
                <w:color w:val="000000" w:themeColor="text1"/>
              </w:rPr>
              <w:t>, datu saņēmējs varēs lūgt to turpmāk nodrošināt, noslēdzot attiecīgu vienošanos ar Pilsonības un migrācijas lietu pārvaldi.</w:t>
            </w:r>
          </w:p>
        </w:tc>
      </w:tr>
      <w:tr w:rsidR="003B5E6E" w:rsidRPr="00910220" w:rsidTr="00F109D2">
        <w:trPr>
          <w:trHeight w:val="624"/>
          <w:tblCellSpacing w:w="15" w:type="dxa"/>
        </w:trPr>
        <w:tc>
          <w:tcPr>
            <w:tcW w:w="647" w:type="dxa"/>
            <w:tcBorders>
              <w:top w:val="outset" w:sz="6" w:space="0" w:color="auto"/>
              <w:left w:val="outset" w:sz="6" w:space="0" w:color="auto"/>
              <w:bottom w:val="outset" w:sz="6" w:space="0" w:color="auto"/>
              <w:right w:val="outset" w:sz="6" w:space="0" w:color="auto"/>
            </w:tcBorders>
          </w:tcPr>
          <w:p w:rsidR="003B5E6E" w:rsidRPr="00910220" w:rsidRDefault="003B5E6E">
            <w:pPr>
              <w:spacing w:before="100" w:beforeAutospacing="1" w:after="100" w:afterAutospacing="1" w:line="360" w:lineRule="auto"/>
              <w:ind w:firstLine="300"/>
              <w:jc w:val="center"/>
              <w:rPr>
                <w:color w:val="000000" w:themeColor="text1"/>
              </w:rPr>
            </w:pPr>
            <w:r w:rsidRPr="00910220">
              <w:rPr>
                <w:color w:val="000000" w:themeColor="text1"/>
              </w:rPr>
              <w:lastRenderedPageBreak/>
              <w:t>3.</w:t>
            </w:r>
          </w:p>
        </w:tc>
        <w:tc>
          <w:tcPr>
            <w:tcW w:w="2330" w:type="dxa"/>
            <w:gridSpan w:val="2"/>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Projekta izstrādē iesaistītās institūcijas</w:t>
            </w:r>
          </w:p>
        </w:tc>
        <w:tc>
          <w:tcPr>
            <w:tcW w:w="636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Pilsonības un migrācijas lietu pārvalde.</w:t>
            </w:r>
          </w:p>
          <w:p w:rsidR="003B5E6E" w:rsidRPr="00910220" w:rsidRDefault="003B5E6E">
            <w:pPr>
              <w:jc w:val="both"/>
              <w:rPr>
                <w:color w:val="000000" w:themeColor="text1"/>
              </w:rPr>
            </w:pPr>
          </w:p>
        </w:tc>
      </w:tr>
      <w:tr w:rsidR="003B5E6E" w:rsidRPr="00910220" w:rsidTr="00F109D2">
        <w:trPr>
          <w:tblCellSpacing w:w="15" w:type="dxa"/>
        </w:trPr>
        <w:tc>
          <w:tcPr>
            <w:tcW w:w="647" w:type="dxa"/>
            <w:tcBorders>
              <w:top w:val="outset" w:sz="6" w:space="0" w:color="auto"/>
              <w:left w:val="outset" w:sz="6" w:space="0" w:color="auto"/>
              <w:bottom w:val="outset" w:sz="6" w:space="0" w:color="auto"/>
              <w:right w:val="outset" w:sz="6" w:space="0" w:color="auto"/>
            </w:tcBorders>
          </w:tcPr>
          <w:p w:rsidR="003B5E6E" w:rsidRPr="00910220" w:rsidRDefault="003B5E6E">
            <w:pPr>
              <w:spacing w:before="100" w:beforeAutospacing="1" w:after="100" w:afterAutospacing="1" w:line="360" w:lineRule="auto"/>
              <w:ind w:firstLine="300"/>
              <w:jc w:val="center"/>
              <w:rPr>
                <w:color w:val="000000" w:themeColor="text1"/>
              </w:rPr>
            </w:pPr>
            <w:r w:rsidRPr="00910220">
              <w:rPr>
                <w:color w:val="000000" w:themeColor="text1"/>
              </w:rPr>
              <w:t>4.</w:t>
            </w:r>
          </w:p>
        </w:tc>
        <w:tc>
          <w:tcPr>
            <w:tcW w:w="2330" w:type="dxa"/>
            <w:gridSpan w:val="2"/>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Cita informācija</w:t>
            </w:r>
          </w:p>
        </w:tc>
        <w:tc>
          <w:tcPr>
            <w:tcW w:w="6360" w:type="dxa"/>
            <w:tcBorders>
              <w:top w:val="outset" w:sz="6" w:space="0" w:color="auto"/>
              <w:left w:val="outset" w:sz="6" w:space="0" w:color="auto"/>
              <w:bottom w:val="outset" w:sz="6" w:space="0" w:color="auto"/>
              <w:right w:val="outset" w:sz="6" w:space="0" w:color="auto"/>
            </w:tcBorders>
          </w:tcPr>
          <w:p w:rsidR="003B5E6E" w:rsidRPr="00910220" w:rsidRDefault="003B5E6E">
            <w:pPr>
              <w:spacing w:before="100" w:beforeAutospacing="1" w:after="100" w:afterAutospacing="1" w:line="360" w:lineRule="auto"/>
              <w:rPr>
                <w:color w:val="000000" w:themeColor="text1"/>
              </w:rPr>
            </w:pPr>
            <w:r w:rsidRPr="00910220">
              <w:rPr>
                <w:color w:val="000000" w:themeColor="text1"/>
              </w:rPr>
              <w:t>Nav.</w:t>
            </w:r>
          </w:p>
        </w:tc>
      </w:tr>
    </w:tbl>
    <w:p w:rsidR="003B5E6E" w:rsidRPr="00910220" w:rsidRDefault="003B5E6E">
      <w:pPr>
        <w:spacing w:line="360" w:lineRule="auto"/>
        <w:rPr>
          <w:rFonts w:ascii="Arial" w:hAnsi="Arial" w:cs="Arial"/>
          <w:color w:val="000000" w:themeColor="text1"/>
          <w:sz w:val="20"/>
          <w:szCs w:val="20"/>
        </w:rPr>
      </w:pPr>
    </w:p>
    <w:p w:rsidR="00F109D2" w:rsidRPr="00910220" w:rsidRDefault="00F109D2">
      <w:pPr>
        <w:spacing w:line="360" w:lineRule="auto"/>
        <w:rPr>
          <w:rFonts w:ascii="Arial" w:hAnsi="Arial" w:cs="Arial"/>
          <w:color w:val="000000" w:themeColor="text1"/>
          <w:sz w:val="20"/>
          <w:szCs w:val="20"/>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495"/>
        <w:gridCol w:w="2813"/>
        <w:gridCol w:w="6123"/>
      </w:tblGrid>
      <w:tr w:rsidR="003B5E6E" w:rsidRPr="00910220">
        <w:trPr>
          <w:trHeight w:val="746"/>
          <w:tblCellSpacing w:w="15" w:type="dxa"/>
        </w:trPr>
        <w:tc>
          <w:tcPr>
            <w:tcW w:w="9371" w:type="dxa"/>
            <w:gridSpan w:val="3"/>
            <w:tcBorders>
              <w:top w:val="outset" w:sz="6" w:space="0" w:color="auto"/>
              <w:left w:val="outset" w:sz="6" w:space="0" w:color="auto"/>
              <w:bottom w:val="outset" w:sz="6" w:space="0" w:color="auto"/>
              <w:right w:val="outset" w:sz="6" w:space="0" w:color="auto"/>
            </w:tcBorders>
            <w:vAlign w:val="center"/>
          </w:tcPr>
          <w:p w:rsidR="003B5E6E" w:rsidRPr="00910220" w:rsidRDefault="003B5E6E" w:rsidP="00514F6F">
            <w:pPr>
              <w:spacing w:before="100" w:beforeAutospacing="1" w:after="100" w:afterAutospacing="1"/>
              <w:jc w:val="center"/>
              <w:rPr>
                <w:b/>
                <w:bCs/>
                <w:color w:val="000000" w:themeColor="text1"/>
              </w:rPr>
            </w:pPr>
            <w:r w:rsidRPr="00910220">
              <w:rPr>
                <w:b/>
                <w:bCs/>
                <w:color w:val="000000" w:themeColor="text1"/>
              </w:rPr>
              <w:t>II. Tiesību akta projekta ietekme uz sabiedrību, tautsaimniecības attīstību un administratīvo slogu</w:t>
            </w:r>
          </w:p>
        </w:tc>
      </w:tr>
      <w:tr w:rsidR="003B5E6E" w:rsidRPr="00910220">
        <w:trPr>
          <w:trHeight w:val="465"/>
          <w:tblCellSpacing w:w="15" w:type="dxa"/>
        </w:trPr>
        <w:tc>
          <w:tcPr>
            <w:tcW w:w="45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1.</w:t>
            </w:r>
          </w:p>
        </w:tc>
        <w:tc>
          <w:tcPr>
            <w:tcW w:w="2783"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Sabiedrības mērķgrupas, kuras tiesiskais regulējums ietekmē vai varētu ietekmēt</w:t>
            </w:r>
          </w:p>
        </w:tc>
        <w:tc>
          <w:tcPr>
            <w:tcW w:w="6078" w:type="dxa"/>
            <w:tcBorders>
              <w:top w:val="outset" w:sz="6" w:space="0" w:color="auto"/>
              <w:left w:val="outset" w:sz="6" w:space="0" w:color="auto"/>
              <w:bottom w:val="outset" w:sz="6" w:space="0" w:color="auto"/>
              <w:right w:val="outset" w:sz="6" w:space="0" w:color="auto"/>
            </w:tcBorders>
          </w:tcPr>
          <w:p w:rsidR="00D36FE5" w:rsidRPr="00910220" w:rsidRDefault="003B5E6E" w:rsidP="00F109D2">
            <w:pPr>
              <w:ind w:left="58" w:right="84"/>
              <w:jc w:val="both"/>
              <w:rPr>
                <w:color w:val="000000" w:themeColor="text1"/>
              </w:rPr>
            </w:pPr>
            <w:r w:rsidRPr="00910220">
              <w:rPr>
                <w:color w:val="000000" w:themeColor="text1"/>
              </w:rPr>
              <w:t>Likumprojekts var skart gandrīz visas personas, par kurām iekļautas ziņas Iedzīvotāju reģistrā. Mērķgrupas aptuvenais skaitliskais lielums ir 2 286</w:t>
            </w:r>
            <w:r w:rsidR="00D36FE5" w:rsidRPr="00910220">
              <w:rPr>
                <w:color w:val="000000" w:themeColor="text1"/>
              </w:rPr>
              <w:t> </w:t>
            </w:r>
            <w:r w:rsidRPr="00910220">
              <w:rPr>
                <w:color w:val="000000" w:themeColor="text1"/>
              </w:rPr>
              <w:t>672.</w:t>
            </w:r>
          </w:p>
        </w:tc>
      </w:tr>
      <w:tr w:rsidR="003B5E6E" w:rsidRPr="00910220">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2.</w:t>
            </w:r>
          </w:p>
        </w:tc>
        <w:tc>
          <w:tcPr>
            <w:tcW w:w="2783"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Tiesiskā regulējuma ietekme uz tautsaimniecību un administratīvo slogu</w:t>
            </w:r>
          </w:p>
        </w:tc>
        <w:tc>
          <w:tcPr>
            <w:tcW w:w="6078" w:type="dxa"/>
            <w:tcBorders>
              <w:top w:val="outset" w:sz="6" w:space="0" w:color="auto"/>
              <w:left w:val="outset" w:sz="6" w:space="0" w:color="auto"/>
              <w:bottom w:val="outset" w:sz="6" w:space="0" w:color="auto"/>
              <w:right w:val="outset" w:sz="6" w:space="0" w:color="auto"/>
            </w:tcBorders>
          </w:tcPr>
          <w:p w:rsidR="003B5E6E" w:rsidRPr="00910220" w:rsidRDefault="003B5E6E" w:rsidP="00F109D2">
            <w:pPr>
              <w:spacing w:after="240"/>
              <w:jc w:val="both"/>
              <w:rPr>
                <w:color w:val="000000" w:themeColor="text1"/>
              </w:rPr>
            </w:pPr>
            <w:r w:rsidRPr="00910220">
              <w:rPr>
                <w:color w:val="000000" w:themeColor="text1"/>
              </w:rPr>
              <w:t>1. Ziņas par ārzemnieka i</w:t>
            </w:r>
            <w:r w:rsidRPr="00910220">
              <w:rPr>
                <w:bCs/>
                <w:color w:val="000000" w:themeColor="text1"/>
              </w:rPr>
              <w:t>dentifikācijas kodu, kas ierakstīts tā personu apliecinošā dokumentā, I</w:t>
            </w:r>
            <w:r w:rsidRPr="00910220">
              <w:rPr>
                <w:color w:val="000000" w:themeColor="text1"/>
              </w:rPr>
              <w:t xml:space="preserve">edzīvotāju reģistrā tiks iekļautas vienlaicīgi ar citu pakalpojumu veikšanu (piemēram, uzturēšanās atļauju un apliecību izsniegšana, dzīvesvietas deklarēšana), tādēļ </w:t>
            </w:r>
            <w:r w:rsidR="00795652" w:rsidRPr="00910220">
              <w:rPr>
                <w:color w:val="000000" w:themeColor="text1"/>
              </w:rPr>
              <w:t>Pilsonības un migrācijas lietu pārvaldei</w:t>
            </w:r>
            <w:r w:rsidR="00795652" w:rsidRPr="00910220" w:rsidDel="00795652">
              <w:rPr>
                <w:color w:val="000000" w:themeColor="text1"/>
              </w:rPr>
              <w:t xml:space="preserve"> </w:t>
            </w:r>
            <w:r w:rsidRPr="00910220">
              <w:rPr>
                <w:color w:val="000000" w:themeColor="text1"/>
              </w:rPr>
              <w:t>papildus administratīvais slogs neradīsies.</w:t>
            </w:r>
          </w:p>
          <w:p w:rsidR="000E49AA" w:rsidRPr="00910220" w:rsidRDefault="003B5E6E" w:rsidP="00093F71">
            <w:pPr>
              <w:jc w:val="both"/>
              <w:rPr>
                <w:bCs/>
                <w:color w:val="000000" w:themeColor="text1"/>
              </w:rPr>
            </w:pPr>
            <w:r w:rsidRPr="00910220">
              <w:rPr>
                <w:color w:val="000000" w:themeColor="text1"/>
              </w:rPr>
              <w:t xml:space="preserve">2. </w:t>
            </w:r>
            <w:r w:rsidR="00F26BA3" w:rsidRPr="00910220">
              <w:rPr>
                <w:color w:val="000000" w:themeColor="text1"/>
              </w:rPr>
              <w:t>P</w:t>
            </w:r>
            <w:r w:rsidR="00F26BA3" w:rsidRPr="00910220">
              <w:rPr>
                <w:bCs/>
                <w:color w:val="000000" w:themeColor="text1"/>
              </w:rPr>
              <w:t>ersonai būs pienākums paziņot līdz noteiktam datumam z</w:t>
            </w:r>
            <w:r w:rsidRPr="00910220">
              <w:rPr>
                <w:color w:val="000000" w:themeColor="text1"/>
              </w:rPr>
              <w:t xml:space="preserve">iņas par Latvijas Republikas valstspiederīgajam </w:t>
            </w:r>
            <w:r w:rsidRPr="00910220">
              <w:rPr>
                <w:bCs/>
                <w:color w:val="000000" w:themeColor="text1"/>
              </w:rPr>
              <w:t xml:space="preserve">ārvalstī piešķirto identifikācijas kodu, kas ierakstīts kompetentas </w:t>
            </w:r>
            <w:r w:rsidR="00F26BA3" w:rsidRPr="00910220">
              <w:rPr>
                <w:bCs/>
                <w:color w:val="000000" w:themeColor="text1"/>
              </w:rPr>
              <w:t>iestādes izsniegtā dokumentā</w:t>
            </w:r>
            <w:r w:rsidR="00C066F9" w:rsidRPr="00910220">
              <w:rPr>
                <w:bCs/>
                <w:color w:val="000000" w:themeColor="text1"/>
              </w:rPr>
              <w:t xml:space="preserve">, kas </w:t>
            </w:r>
            <w:r w:rsidRPr="00910220">
              <w:rPr>
                <w:bCs/>
                <w:color w:val="000000" w:themeColor="text1"/>
              </w:rPr>
              <w:t>ļa</w:t>
            </w:r>
            <w:r w:rsidR="00F26BA3" w:rsidRPr="00910220">
              <w:rPr>
                <w:bCs/>
                <w:color w:val="000000" w:themeColor="text1"/>
              </w:rPr>
              <w:t>uj personai uzturēties ārvalstī.</w:t>
            </w:r>
            <w:r w:rsidRPr="00910220">
              <w:rPr>
                <w:bCs/>
                <w:color w:val="000000" w:themeColor="text1"/>
              </w:rPr>
              <w:t xml:space="preserve"> </w:t>
            </w:r>
            <w:r w:rsidR="00F26BA3" w:rsidRPr="00910220">
              <w:rPr>
                <w:bCs/>
                <w:color w:val="000000" w:themeColor="text1"/>
              </w:rPr>
              <w:t>Pēc šā likuma spēkā stāšanās p</w:t>
            </w:r>
            <w:r w:rsidRPr="00910220">
              <w:rPr>
                <w:bCs/>
                <w:color w:val="000000" w:themeColor="text1"/>
              </w:rPr>
              <w:t xml:space="preserve">ersonai </w:t>
            </w:r>
            <w:r w:rsidR="00F26BA3" w:rsidRPr="00910220">
              <w:rPr>
                <w:bCs/>
                <w:color w:val="000000" w:themeColor="text1"/>
              </w:rPr>
              <w:t>būs pienākums paziņot iestādei par piešķirto id</w:t>
            </w:r>
            <w:r w:rsidR="00C066F9" w:rsidRPr="00910220">
              <w:rPr>
                <w:bCs/>
                <w:color w:val="000000" w:themeColor="text1"/>
              </w:rPr>
              <w:t>entifikācijas kodu mēneša laikā</w:t>
            </w:r>
            <w:r w:rsidR="000E49AA" w:rsidRPr="00910220">
              <w:rPr>
                <w:bCs/>
                <w:color w:val="000000" w:themeColor="text1"/>
              </w:rPr>
              <w:t xml:space="preserve">. Persona ziņas par ārvalstī līdz </w:t>
            </w:r>
            <w:proofErr w:type="gramStart"/>
            <w:r w:rsidR="000E49AA" w:rsidRPr="00910220">
              <w:rPr>
                <w:bCs/>
                <w:color w:val="000000" w:themeColor="text1"/>
              </w:rPr>
              <w:t>2016.gada</w:t>
            </w:r>
            <w:proofErr w:type="gramEnd"/>
            <w:r w:rsidR="000E49AA" w:rsidRPr="00910220">
              <w:rPr>
                <w:bCs/>
                <w:color w:val="000000" w:themeColor="text1"/>
              </w:rPr>
              <w:t xml:space="preserve"> 31.decembrim piešķirto identifikācijas kodu, kas ierakstīts kompetentas iestādes izsniegtā dokumentā, kas ļauj personai uzturēties ārvalstī, sniedz līdz 2017.gada 1.jūlijam.</w:t>
            </w:r>
          </w:p>
          <w:p w:rsidR="00D36FE5" w:rsidRPr="00910220" w:rsidRDefault="003B5E6E" w:rsidP="00F109D2">
            <w:pPr>
              <w:tabs>
                <w:tab w:val="left" w:pos="0"/>
                <w:tab w:val="left" w:pos="705"/>
                <w:tab w:val="left" w:pos="885"/>
              </w:tabs>
              <w:spacing w:after="240"/>
              <w:ind w:right="176"/>
              <w:jc w:val="both"/>
              <w:rPr>
                <w:color w:val="000000" w:themeColor="text1"/>
              </w:rPr>
            </w:pPr>
            <w:r w:rsidRPr="00910220">
              <w:rPr>
                <w:bCs/>
                <w:color w:val="000000" w:themeColor="text1"/>
              </w:rPr>
              <w:t xml:space="preserve">Ja persona nebūs paziņojusi, bet ziņas </w:t>
            </w:r>
            <w:r w:rsidR="00AA01C4" w:rsidRPr="00910220">
              <w:rPr>
                <w:color w:val="000000" w:themeColor="text1"/>
              </w:rPr>
              <w:t>Pilsonības un migrācijas lietu pārvald</w:t>
            </w:r>
            <w:r w:rsidR="00AA01C4" w:rsidRPr="00910220">
              <w:rPr>
                <w:bCs/>
                <w:color w:val="000000" w:themeColor="text1"/>
              </w:rPr>
              <w:t>ē</w:t>
            </w:r>
            <w:r w:rsidRPr="00910220">
              <w:rPr>
                <w:bCs/>
                <w:color w:val="000000" w:themeColor="text1"/>
              </w:rPr>
              <w:t xml:space="preserve"> tiks saņemtas, informācija tiks aktualizēta. Informācija par ārvalstīs piešķirtu identifikācijas kodu I</w:t>
            </w:r>
            <w:r w:rsidRPr="00910220">
              <w:rPr>
                <w:color w:val="000000" w:themeColor="text1"/>
              </w:rPr>
              <w:t xml:space="preserve">edzīvotāju reģistrā tiks iekļauta vienlaicīgi ar citu pakalpojumu veikšanu (piemēram, pases izsniegšana vai statusa noteikšana), tādēļ </w:t>
            </w:r>
            <w:r w:rsidR="00F777F7" w:rsidRPr="00910220">
              <w:rPr>
                <w:color w:val="000000" w:themeColor="text1"/>
              </w:rPr>
              <w:t xml:space="preserve">Pilsonības un migrācijas lietu pārvaldei </w:t>
            </w:r>
            <w:r w:rsidRPr="00910220">
              <w:rPr>
                <w:color w:val="000000" w:themeColor="text1"/>
              </w:rPr>
              <w:t xml:space="preserve">papildus administratīvais slogs neradīsies. </w:t>
            </w:r>
            <w:r w:rsidR="005631C5" w:rsidRPr="00910220">
              <w:rPr>
                <w:color w:val="000000" w:themeColor="text1"/>
              </w:rPr>
              <w:t xml:space="preserve">Latvijas valstspiederīgajiem </w:t>
            </w:r>
            <w:r w:rsidRPr="00910220">
              <w:rPr>
                <w:color w:val="000000" w:themeColor="text1"/>
              </w:rPr>
              <w:t xml:space="preserve">par ārvalstīs iegūto </w:t>
            </w:r>
            <w:r w:rsidR="00C066F9" w:rsidRPr="00910220">
              <w:rPr>
                <w:color w:val="000000" w:themeColor="text1"/>
              </w:rPr>
              <w:t>identifikācijas</w:t>
            </w:r>
            <w:r w:rsidRPr="00910220">
              <w:rPr>
                <w:color w:val="000000" w:themeColor="text1"/>
              </w:rPr>
              <w:t xml:space="preserve"> kodu jāziņo Pilsonības un migrācijas lietu pārvaldei, neziņošanas gadījumā</w:t>
            </w:r>
            <w:proofErr w:type="gramStart"/>
            <w:r w:rsidRPr="00910220">
              <w:rPr>
                <w:color w:val="000000" w:themeColor="text1"/>
              </w:rPr>
              <w:t>, tās</w:t>
            </w:r>
            <w:proofErr w:type="gramEnd"/>
            <w:r w:rsidRPr="00910220">
              <w:rPr>
                <w:color w:val="000000" w:themeColor="text1"/>
              </w:rPr>
              <w:t xml:space="preserve"> tiks administratīvi sodītas.</w:t>
            </w:r>
          </w:p>
          <w:p w:rsidR="00093F71" w:rsidRPr="00910220" w:rsidRDefault="00093F71" w:rsidP="00A92904">
            <w:pPr>
              <w:tabs>
                <w:tab w:val="left" w:pos="0"/>
                <w:tab w:val="left" w:pos="705"/>
                <w:tab w:val="left" w:pos="885"/>
              </w:tabs>
              <w:ind w:right="174"/>
              <w:jc w:val="both"/>
              <w:rPr>
                <w:color w:val="000000" w:themeColor="text1"/>
              </w:rPr>
            </w:pPr>
            <w:r w:rsidRPr="00910220">
              <w:rPr>
                <w:color w:val="000000" w:themeColor="text1"/>
              </w:rPr>
              <w:t xml:space="preserve">3. </w:t>
            </w:r>
            <w:r w:rsidR="005F4461" w:rsidRPr="00910220">
              <w:rPr>
                <w:color w:val="000000" w:themeColor="text1"/>
              </w:rPr>
              <w:t>Valsts ieņēmumu dienests veiks uzlabojumus tā pārziņā esošajās informācijas sistēmās, lai</w:t>
            </w:r>
            <w:proofErr w:type="gramStart"/>
            <w:r w:rsidR="005F4461" w:rsidRPr="00910220">
              <w:rPr>
                <w:color w:val="000000" w:themeColor="text1"/>
              </w:rPr>
              <w:t xml:space="preserve"> saņemot </w:t>
            </w:r>
            <w:r w:rsidR="006B5C18" w:rsidRPr="00910220">
              <w:rPr>
                <w:color w:val="000000" w:themeColor="text1"/>
              </w:rPr>
              <w:t xml:space="preserve">nodokļu maksātāja </w:t>
            </w:r>
            <w:r w:rsidR="00F873D5" w:rsidRPr="00910220">
              <w:rPr>
                <w:color w:val="000000" w:themeColor="text1"/>
              </w:rPr>
              <w:t xml:space="preserve">iesniegtu </w:t>
            </w:r>
            <w:r w:rsidR="005F4461" w:rsidRPr="00910220">
              <w:rPr>
                <w:color w:val="000000" w:themeColor="text1"/>
              </w:rPr>
              <w:t>pārskatu</w:t>
            </w:r>
            <w:proofErr w:type="gramEnd"/>
            <w:r w:rsidR="005F4461" w:rsidRPr="00910220">
              <w:rPr>
                <w:color w:val="000000" w:themeColor="text1"/>
              </w:rPr>
              <w:t>, kurā norādīts personas iepriekšējais personas kods, šo personu varētu identificēt</w:t>
            </w:r>
            <w:r w:rsidR="00F873D5" w:rsidRPr="00910220">
              <w:rPr>
                <w:color w:val="000000" w:themeColor="text1"/>
              </w:rPr>
              <w:t>. T</w:t>
            </w:r>
            <w:r w:rsidR="005F4461" w:rsidRPr="00910220">
              <w:rPr>
                <w:color w:val="000000" w:themeColor="text1"/>
              </w:rPr>
              <w:t>ādēj</w:t>
            </w:r>
            <w:r w:rsidR="00F873D5" w:rsidRPr="00910220">
              <w:rPr>
                <w:color w:val="000000" w:themeColor="text1"/>
              </w:rPr>
              <w:t xml:space="preserve">ādi </w:t>
            </w:r>
            <w:r w:rsidR="006B5C18" w:rsidRPr="00910220">
              <w:rPr>
                <w:color w:val="000000" w:themeColor="text1"/>
              </w:rPr>
              <w:t xml:space="preserve">nodokļu maksātājam </w:t>
            </w:r>
            <w:r w:rsidR="00F873D5" w:rsidRPr="00910220">
              <w:rPr>
                <w:color w:val="000000" w:themeColor="text1"/>
              </w:rPr>
              <w:t xml:space="preserve">neradīsies </w:t>
            </w:r>
            <w:r w:rsidR="005F4461" w:rsidRPr="00910220">
              <w:rPr>
                <w:color w:val="000000" w:themeColor="text1"/>
              </w:rPr>
              <w:t>pienākums iesniegt pārskatu</w:t>
            </w:r>
            <w:r w:rsidR="00A92904" w:rsidRPr="00910220">
              <w:rPr>
                <w:color w:val="000000" w:themeColor="text1"/>
              </w:rPr>
              <w:t xml:space="preserve"> atkārtoti</w:t>
            </w:r>
            <w:r w:rsidR="006B5C18" w:rsidRPr="00910220">
              <w:rPr>
                <w:color w:val="000000" w:themeColor="text1"/>
              </w:rPr>
              <w:t xml:space="preserve">, </w:t>
            </w:r>
            <w:r w:rsidR="00091A90" w:rsidRPr="00910220">
              <w:rPr>
                <w:color w:val="000000" w:themeColor="text1"/>
              </w:rPr>
              <w:t>ja</w:t>
            </w:r>
            <w:r w:rsidR="005624C1" w:rsidRPr="00910220">
              <w:rPr>
                <w:color w:val="000000" w:themeColor="text1"/>
              </w:rPr>
              <w:t xml:space="preserve"> </w:t>
            </w:r>
            <w:r w:rsidR="00274689" w:rsidRPr="00910220">
              <w:rPr>
                <w:color w:val="000000" w:themeColor="text1"/>
              </w:rPr>
              <w:t>persona</w:t>
            </w:r>
            <w:r w:rsidR="00091A90" w:rsidRPr="00910220">
              <w:rPr>
                <w:color w:val="000000" w:themeColor="text1"/>
              </w:rPr>
              <w:t xml:space="preserve"> būs</w:t>
            </w:r>
            <w:r w:rsidR="00274689" w:rsidRPr="00910220">
              <w:rPr>
                <w:color w:val="000000" w:themeColor="text1"/>
              </w:rPr>
              <w:t xml:space="preserve"> </w:t>
            </w:r>
            <w:r w:rsidR="00F873D5" w:rsidRPr="00910220">
              <w:rPr>
                <w:color w:val="000000" w:themeColor="text1"/>
              </w:rPr>
              <w:t>main</w:t>
            </w:r>
            <w:r w:rsidR="00274689" w:rsidRPr="00910220">
              <w:rPr>
                <w:color w:val="000000" w:themeColor="text1"/>
              </w:rPr>
              <w:t>ījusi personas kodu</w:t>
            </w:r>
            <w:r w:rsidR="00091A90" w:rsidRPr="00910220">
              <w:rPr>
                <w:color w:val="000000" w:themeColor="text1"/>
              </w:rPr>
              <w:t>, bet</w:t>
            </w:r>
            <w:r w:rsidR="002D3C28" w:rsidRPr="00910220">
              <w:rPr>
                <w:color w:val="000000" w:themeColor="text1"/>
              </w:rPr>
              <w:t xml:space="preserve"> </w:t>
            </w:r>
            <w:r w:rsidR="00091A90" w:rsidRPr="00910220">
              <w:rPr>
                <w:color w:val="000000" w:themeColor="text1"/>
              </w:rPr>
              <w:t>par to nebūs</w:t>
            </w:r>
            <w:r w:rsidR="00274689" w:rsidRPr="00910220">
              <w:rPr>
                <w:color w:val="000000" w:themeColor="text1"/>
              </w:rPr>
              <w:t xml:space="preserve"> savlaicīgi paziņojusi darba devējam.</w:t>
            </w:r>
          </w:p>
        </w:tc>
      </w:tr>
      <w:tr w:rsidR="003B5E6E" w:rsidRPr="00910220">
        <w:trPr>
          <w:trHeight w:val="510"/>
          <w:tblCellSpacing w:w="15" w:type="dxa"/>
        </w:trPr>
        <w:tc>
          <w:tcPr>
            <w:tcW w:w="45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3.</w:t>
            </w:r>
          </w:p>
        </w:tc>
        <w:tc>
          <w:tcPr>
            <w:tcW w:w="2783"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Administratīvo izmaksu monetārs novērtējums</w:t>
            </w:r>
          </w:p>
        </w:tc>
        <w:tc>
          <w:tcPr>
            <w:tcW w:w="6078"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u w:val="single"/>
              </w:rPr>
            </w:pPr>
            <w:r w:rsidRPr="00910220">
              <w:rPr>
                <w:color w:val="000000" w:themeColor="text1"/>
                <w:u w:val="single"/>
              </w:rPr>
              <w:t>Administratīvās izmaksas personas koda maiņai vai ārvalstīs piešķirtā personas koda paziņošanai:</w:t>
            </w:r>
          </w:p>
          <w:p w:rsidR="003B5E6E" w:rsidRPr="00910220" w:rsidRDefault="003B5E6E">
            <w:pPr>
              <w:rPr>
                <w:color w:val="000000" w:themeColor="text1"/>
              </w:rPr>
            </w:pPr>
          </w:p>
          <w:p w:rsidR="003B5E6E" w:rsidRPr="00910220" w:rsidRDefault="003B5E6E">
            <w:pPr>
              <w:rPr>
                <w:color w:val="000000" w:themeColor="text1"/>
              </w:rPr>
            </w:pPr>
            <w:r w:rsidRPr="00910220">
              <w:rPr>
                <w:color w:val="000000" w:themeColor="text1"/>
              </w:rPr>
              <w:t>Personai:</w:t>
            </w:r>
          </w:p>
          <w:p w:rsidR="003B5E6E" w:rsidRPr="00910220" w:rsidRDefault="003B5E6E">
            <w:pPr>
              <w:jc w:val="both"/>
              <w:rPr>
                <w:color w:val="000000" w:themeColor="text1"/>
              </w:rPr>
            </w:pPr>
            <w:r w:rsidRPr="00910220">
              <w:rPr>
                <w:color w:val="000000" w:themeColor="text1"/>
              </w:rPr>
              <w:t xml:space="preserve">C (nokļūšanai </w:t>
            </w:r>
            <w:r w:rsidR="006151BF" w:rsidRPr="00910220">
              <w:rPr>
                <w:color w:val="000000" w:themeColor="text1"/>
              </w:rPr>
              <w:t>Pilsonības un migrācijas lietu pārvaldē</w:t>
            </w:r>
            <w:r w:rsidRPr="00910220">
              <w:rPr>
                <w:color w:val="000000" w:themeColor="text1"/>
              </w:rPr>
              <w:t xml:space="preserve">) = (atalgojums 4,47 </w:t>
            </w:r>
            <w:proofErr w:type="spellStart"/>
            <w:r w:rsidRPr="00910220">
              <w:rPr>
                <w:i/>
                <w:iCs/>
                <w:color w:val="000000" w:themeColor="text1"/>
              </w:rPr>
              <w:t>euro</w:t>
            </w:r>
            <w:proofErr w:type="spellEnd"/>
            <w:r w:rsidRPr="00910220">
              <w:rPr>
                <w:color w:val="000000" w:themeColor="text1"/>
              </w:rPr>
              <w:t>/h x 1</w:t>
            </w:r>
            <w:r w:rsidR="00F109D2" w:rsidRPr="00910220">
              <w:rPr>
                <w:color w:val="000000" w:themeColor="text1"/>
              </w:rPr>
              <w:t xml:space="preserve"> </w:t>
            </w:r>
            <w:r w:rsidRPr="00910220">
              <w:rPr>
                <w:color w:val="000000" w:themeColor="text1"/>
              </w:rPr>
              <w:t xml:space="preserve">h) x (10000 personas gadā x 1 koda maiņa) = 44 700 </w:t>
            </w:r>
            <w:proofErr w:type="spellStart"/>
            <w:r w:rsidRPr="00910220">
              <w:rPr>
                <w:i/>
                <w:iCs/>
                <w:color w:val="000000" w:themeColor="text1"/>
              </w:rPr>
              <w:t>euro</w:t>
            </w:r>
            <w:proofErr w:type="spellEnd"/>
            <w:r w:rsidRPr="00910220">
              <w:rPr>
                <w:color w:val="000000" w:themeColor="text1"/>
              </w:rPr>
              <w:t>)</w:t>
            </w:r>
          </w:p>
          <w:p w:rsidR="00F109D2" w:rsidRPr="00910220" w:rsidRDefault="00F109D2">
            <w:pPr>
              <w:jc w:val="both"/>
              <w:rPr>
                <w:color w:val="000000" w:themeColor="text1"/>
              </w:rPr>
            </w:pPr>
          </w:p>
          <w:p w:rsidR="003B5E6E" w:rsidRPr="00910220" w:rsidRDefault="003B5E6E">
            <w:pPr>
              <w:jc w:val="both"/>
              <w:rPr>
                <w:color w:val="000000" w:themeColor="text1"/>
              </w:rPr>
            </w:pPr>
            <w:r w:rsidRPr="00910220">
              <w:rPr>
                <w:color w:val="000000" w:themeColor="text1"/>
              </w:rPr>
              <w:t>C (iesnieguma iesniegšana personas koda maiņai</w:t>
            </w:r>
            <w:r w:rsidR="00BD5C88" w:rsidRPr="00910220">
              <w:rPr>
                <w:color w:val="000000" w:themeColor="text1"/>
              </w:rPr>
              <w:t xml:space="preserve"> vai paziņošana par ārvalstī piešķirto personas kodu</w:t>
            </w:r>
            <w:r w:rsidR="00F109D2" w:rsidRPr="00910220">
              <w:rPr>
                <w:color w:val="000000" w:themeColor="text1"/>
              </w:rPr>
              <w:t>) =</w:t>
            </w:r>
            <w:r w:rsidRPr="00910220">
              <w:rPr>
                <w:color w:val="000000" w:themeColor="text1"/>
              </w:rPr>
              <w:t xml:space="preserve"> (atalgojums 4,47 </w:t>
            </w:r>
            <w:proofErr w:type="spellStart"/>
            <w:r w:rsidRPr="00910220">
              <w:rPr>
                <w:i/>
                <w:iCs/>
                <w:color w:val="000000" w:themeColor="text1"/>
              </w:rPr>
              <w:t>euro</w:t>
            </w:r>
            <w:proofErr w:type="spellEnd"/>
            <w:r w:rsidRPr="00910220">
              <w:rPr>
                <w:color w:val="000000" w:themeColor="text1"/>
              </w:rPr>
              <w:t>/h x 0,5</w:t>
            </w:r>
            <w:r w:rsidR="00F109D2" w:rsidRPr="00910220">
              <w:rPr>
                <w:color w:val="000000" w:themeColor="text1"/>
              </w:rPr>
              <w:t xml:space="preserve"> </w:t>
            </w:r>
            <w:r w:rsidRPr="00910220">
              <w:rPr>
                <w:color w:val="000000" w:themeColor="text1"/>
              </w:rPr>
              <w:t xml:space="preserve">h) x (10 000 personas gadā x 1 koda maiņa) = 22 350 </w:t>
            </w:r>
            <w:proofErr w:type="spellStart"/>
            <w:r w:rsidRPr="00910220">
              <w:rPr>
                <w:i/>
                <w:iCs/>
                <w:color w:val="000000" w:themeColor="text1"/>
              </w:rPr>
              <w:t>euro</w:t>
            </w:r>
            <w:proofErr w:type="spellEnd"/>
            <w:r w:rsidRPr="00910220">
              <w:rPr>
                <w:color w:val="000000" w:themeColor="text1"/>
              </w:rPr>
              <w:t>)</w:t>
            </w:r>
          </w:p>
          <w:p w:rsidR="003B5E6E" w:rsidRPr="00910220" w:rsidRDefault="003B5E6E">
            <w:pPr>
              <w:jc w:val="both"/>
              <w:rPr>
                <w:color w:val="000000" w:themeColor="text1"/>
              </w:rPr>
            </w:pPr>
          </w:p>
          <w:p w:rsidR="003B5E6E" w:rsidRPr="00910220" w:rsidRDefault="003B5E6E">
            <w:pPr>
              <w:jc w:val="both"/>
              <w:rPr>
                <w:color w:val="000000" w:themeColor="text1"/>
              </w:rPr>
            </w:pPr>
            <w:r w:rsidRPr="00910220">
              <w:rPr>
                <w:color w:val="000000" w:themeColor="text1"/>
              </w:rPr>
              <w:t>Iestādei:</w:t>
            </w:r>
          </w:p>
          <w:p w:rsidR="003B5E6E" w:rsidRPr="00910220" w:rsidRDefault="002E58FF">
            <w:pPr>
              <w:jc w:val="both"/>
              <w:rPr>
                <w:color w:val="000000" w:themeColor="text1"/>
              </w:rPr>
            </w:pPr>
            <w:r w:rsidRPr="00910220">
              <w:rPr>
                <w:color w:val="000000" w:themeColor="text1"/>
              </w:rPr>
              <w:t>C (personas koda maiņa) =</w:t>
            </w:r>
            <w:r w:rsidR="003B5E6E" w:rsidRPr="00910220">
              <w:rPr>
                <w:color w:val="000000" w:themeColor="text1"/>
              </w:rPr>
              <w:t xml:space="preserve"> (atalgojums 5,09 </w:t>
            </w:r>
            <w:proofErr w:type="spellStart"/>
            <w:r w:rsidR="003B5E6E" w:rsidRPr="00910220">
              <w:rPr>
                <w:i/>
                <w:iCs/>
                <w:color w:val="000000" w:themeColor="text1"/>
              </w:rPr>
              <w:t>euro</w:t>
            </w:r>
            <w:proofErr w:type="spellEnd"/>
            <w:r w:rsidR="003B5E6E" w:rsidRPr="00910220">
              <w:rPr>
                <w:color w:val="000000" w:themeColor="text1"/>
              </w:rPr>
              <w:t>/h x 0,5</w:t>
            </w:r>
            <w:r w:rsidR="00F109D2" w:rsidRPr="00910220">
              <w:rPr>
                <w:color w:val="000000" w:themeColor="text1"/>
              </w:rPr>
              <w:t xml:space="preserve"> </w:t>
            </w:r>
            <w:r w:rsidR="003B5E6E" w:rsidRPr="00910220">
              <w:rPr>
                <w:color w:val="000000" w:themeColor="text1"/>
              </w:rPr>
              <w:t xml:space="preserve">h) x (10 000 personas gadā x 1 koda maiņa) = 25 450 </w:t>
            </w:r>
            <w:proofErr w:type="spellStart"/>
            <w:r w:rsidR="003B5E6E" w:rsidRPr="00910220">
              <w:rPr>
                <w:i/>
                <w:iCs/>
                <w:color w:val="000000" w:themeColor="text1"/>
              </w:rPr>
              <w:t>euro</w:t>
            </w:r>
            <w:proofErr w:type="spellEnd"/>
            <w:r w:rsidR="003B5E6E" w:rsidRPr="00910220">
              <w:rPr>
                <w:color w:val="000000" w:themeColor="text1"/>
              </w:rPr>
              <w:t>)</w:t>
            </w:r>
          </w:p>
          <w:p w:rsidR="003B5E6E" w:rsidRPr="00910220" w:rsidRDefault="003B5E6E">
            <w:pPr>
              <w:jc w:val="both"/>
              <w:rPr>
                <w:color w:val="000000" w:themeColor="text1"/>
                <w:u w:val="single"/>
              </w:rPr>
            </w:pPr>
          </w:p>
          <w:p w:rsidR="00D36FE5" w:rsidRPr="00910220" w:rsidRDefault="003B5E6E" w:rsidP="00514F6F">
            <w:pPr>
              <w:jc w:val="both"/>
              <w:rPr>
                <w:color w:val="000000" w:themeColor="text1"/>
              </w:rPr>
            </w:pPr>
            <w:r w:rsidRPr="00910220">
              <w:rPr>
                <w:color w:val="000000" w:themeColor="text1"/>
                <w:u w:val="single"/>
              </w:rPr>
              <w:t xml:space="preserve">C (kopā) = 92 500 </w:t>
            </w:r>
            <w:proofErr w:type="spellStart"/>
            <w:r w:rsidRPr="00910220">
              <w:rPr>
                <w:i/>
                <w:iCs/>
                <w:color w:val="000000" w:themeColor="text1"/>
                <w:u w:val="single"/>
              </w:rPr>
              <w:t>euro</w:t>
            </w:r>
            <w:proofErr w:type="spellEnd"/>
            <w:r w:rsidRPr="00910220">
              <w:rPr>
                <w:color w:val="000000" w:themeColor="text1"/>
              </w:rPr>
              <w:t xml:space="preserve"> </w:t>
            </w:r>
          </w:p>
        </w:tc>
      </w:tr>
      <w:tr w:rsidR="003B5E6E" w:rsidRPr="00910220">
        <w:trPr>
          <w:trHeight w:val="345"/>
          <w:tblCellSpacing w:w="15" w:type="dxa"/>
        </w:trPr>
        <w:tc>
          <w:tcPr>
            <w:tcW w:w="45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4.</w:t>
            </w:r>
          </w:p>
        </w:tc>
        <w:tc>
          <w:tcPr>
            <w:tcW w:w="2783"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Cita informācija</w:t>
            </w:r>
          </w:p>
        </w:tc>
        <w:tc>
          <w:tcPr>
            <w:tcW w:w="6078" w:type="dxa"/>
            <w:tcBorders>
              <w:top w:val="outset" w:sz="6" w:space="0" w:color="auto"/>
              <w:left w:val="outset" w:sz="6" w:space="0" w:color="auto"/>
              <w:bottom w:val="outset" w:sz="6" w:space="0" w:color="auto"/>
              <w:right w:val="outset" w:sz="6" w:space="0" w:color="auto"/>
            </w:tcBorders>
          </w:tcPr>
          <w:p w:rsidR="003B5E6E" w:rsidRPr="00910220" w:rsidRDefault="003B5E6E">
            <w:pPr>
              <w:spacing w:before="100" w:beforeAutospacing="1" w:after="100" w:afterAutospacing="1" w:line="360" w:lineRule="auto"/>
              <w:rPr>
                <w:color w:val="000000" w:themeColor="text1"/>
              </w:rPr>
            </w:pPr>
            <w:r w:rsidRPr="00910220">
              <w:rPr>
                <w:color w:val="000000" w:themeColor="text1"/>
              </w:rPr>
              <w:t>Nav.</w:t>
            </w:r>
          </w:p>
        </w:tc>
      </w:tr>
    </w:tbl>
    <w:p w:rsidR="003B5E6E" w:rsidRPr="00910220" w:rsidRDefault="003B5E6E">
      <w:pPr>
        <w:spacing w:line="360" w:lineRule="auto"/>
        <w:ind w:firstLine="300"/>
        <w:rPr>
          <w:rFonts w:ascii="Arial" w:hAnsi="Arial" w:cs="Arial"/>
          <w:color w:val="000000" w:themeColor="text1"/>
          <w:sz w:val="20"/>
          <w:szCs w:val="20"/>
        </w:rPr>
      </w:pPr>
      <w:r w:rsidRPr="00910220">
        <w:rPr>
          <w:rFonts w:ascii="Arial" w:hAnsi="Arial" w:cs="Arial"/>
          <w:color w:val="000000" w:themeColor="text1"/>
          <w:sz w:val="20"/>
          <w:szCs w:val="20"/>
        </w:rPr>
        <w:t> </w:t>
      </w:r>
    </w:p>
    <w:tbl>
      <w:tblPr>
        <w:tblW w:w="9465" w:type="dxa"/>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675"/>
        <w:gridCol w:w="985"/>
        <w:gridCol w:w="1558"/>
        <w:gridCol w:w="1127"/>
        <w:gridCol w:w="1127"/>
        <w:gridCol w:w="1993"/>
      </w:tblGrid>
      <w:tr w:rsidR="003B5E6E" w:rsidRPr="00910220" w:rsidTr="00514F6F">
        <w:trPr>
          <w:trHeight w:val="360"/>
          <w:tblCellSpacing w:w="15" w:type="dxa"/>
          <w:jc w:val="center"/>
        </w:trPr>
        <w:tc>
          <w:tcPr>
            <w:tcW w:w="9405" w:type="dxa"/>
            <w:gridSpan w:val="6"/>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line="360" w:lineRule="auto"/>
              <w:ind w:firstLine="300"/>
              <w:jc w:val="center"/>
              <w:rPr>
                <w:b/>
                <w:bCs/>
                <w:color w:val="000000" w:themeColor="text1"/>
              </w:rPr>
            </w:pPr>
            <w:r w:rsidRPr="00910220">
              <w:rPr>
                <w:b/>
                <w:bCs/>
                <w:color w:val="000000" w:themeColor="text1"/>
              </w:rPr>
              <w:t>III. Tiesību akta projekta ietekme uz valsts budžetu un pašvaldību budžetiem</w:t>
            </w:r>
          </w:p>
        </w:tc>
      </w:tr>
      <w:tr w:rsidR="003B5E6E" w:rsidRPr="00910220" w:rsidTr="00514F6F">
        <w:trPr>
          <w:tblCellSpacing w:w="15" w:type="dxa"/>
          <w:jc w:val="center"/>
        </w:trPr>
        <w:tc>
          <w:tcPr>
            <w:tcW w:w="2630" w:type="dxa"/>
            <w:vMerge w:val="restart"/>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ind w:firstLine="300"/>
              <w:jc w:val="center"/>
              <w:rPr>
                <w:b/>
                <w:bCs/>
                <w:color w:val="000000" w:themeColor="text1"/>
              </w:rPr>
            </w:pPr>
            <w:r w:rsidRPr="00910220">
              <w:rPr>
                <w:b/>
                <w:bCs/>
                <w:color w:val="000000" w:themeColor="text1"/>
              </w:rPr>
              <w:t>Rādītāji</w:t>
            </w:r>
          </w:p>
        </w:tc>
        <w:tc>
          <w:tcPr>
            <w:tcW w:w="2513" w:type="dxa"/>
            <w:gridSpan w:val="2"/>
            <w:vMerge w:val="restart"/>
            <w:tcBorders>
              <w:top w:val="outset" w:sz="6" w:space="0" w:color="auto"/>
              <w:left w:val="outset" w:sz="6" w:space="0" w:color="auto"/>
              <w:bottom w:val="outset" w:sz="6" w:space="0" w:color="auto"/>
              <w:right w:val="outset" w:sz="6" w:space="0" w:color="auto"/>
            </w:tcBorders>
            <w:vAlign w:val="center"/>
          </w:tcPr>
          <w:p w:rsidR="003B5E6E" w:rsidRPr="00910220" w:rsidRDefault="003B5E6E" w:rsidP="00B661CC">
            <w:pPr>
              <w:spacing w:before="100" w:beforeAutospacing="1" w:after="100" w:afterAutospacing="1"/>
              <w:ind w:firstLine="300"/>
              <w:jc w:val="center"/>
              <w:rPr>
                <w:b/>
                <w:bCs/>
                <w:color w:val="000000" w:themeColor="text1"/>
              </w:rPr>
            </w:pPr>
            <w:r w:rsidRPr="00910220">
              <w:rPr>
                <w:b/>
                <w:bCs/>
                <w:color w:val="000000" w:themeColor="text1"/>
              </w:rPr>
              <w:t>201</w:t>
            </w:r>
            <w:r w:rsidR="00B661CC" w:rsidRPr="00910220">
              <w:rPr>
                <w:b/>
                <w:bCs/>
                <w:color w:val="000000" w:themeColor="text1"/>
              </w:rPr>
              <w:t>5</w:t>
            </w:r>
            <w:r w:rsidRPr="00910220">
              <w:rPr>
                <w:b/>
                <w:bCs/>
                <w:color w:val="000000" w:themeColor="text1"/>
              </w:rPr>
              <w:t>. gads</w:t>
            </w:r>
          </w:p>
        </w:tc>
        <w:tc>
          <w:tcPr>
            <w:tcW w:w="4202" w:type="dxa"/>
            <w:gridSpan w:val="3"/>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ind w:firstLine="300"/>
              <w:jc w:val="center"/>
              <w:rPr>
                <w:color w:val="000000" w:themeColor="text1"/>
              </w:rPr>
            </w:pPr>
            <w:r w:rsidRPr="00910220">
              <w:rPr>
                <w:color w:val="000000" w:themeColor="text1"/>
              </w:rPr>
              <w:t>Turpmākie trīs gadi (</w:t>
            </w:r>
            <w:proofErr w:type="spellStart"/>
            <w:r w:rsidRPr="00910220">
              <w:rPr>
                <w:i/>
                <w:color w:val="000000" w:themeColor="text1"/>
              </w:rPr>
              <w:t>euro</w:t>
            </w:r>
            <w:proofErr w:type="spellEnd"/>
            <w:r w:rsidRPr="00910220">
              <w:rPr>
                <w:color w:val="000000" w:themeColor="text1"/>
              </w:rPr>
              <w:t>)</w:t>
            </w:r>
          </w:p>
        </w:tc>
      </w:tr>
      <w:tr w:rsidR="003B5E6E" w:rsidRPr="00910220" w:rsidTr="00514F6F">
        <w:trPr>
          <w:tblCellSpacing w:w="15" w:type="dxa"/>
          <w:jc w:val="center"/>
        </w:trPr>
        <w:tc>
          <w:tcPr>
            <w:tcW w:w="2630" w:type="dxa"/>
            <w:vMerge/>
            <w:tcBorders>
              <w:top w:val="outset" w:sz="6" w:space="0" w:color="auto"/>
              <w:left w:val="outset" w:sz="6" w:space="0" w:color="auto"/>
              <w:bottom w:val="outset" w:sz="6" w:space="0" w:color="auto"/>
              <w:right w:val="outset" w:sz="6" w:space="0" w:color="auto"/>
            </w:tcBorders>
            <w:vAlign w:val="center"/>
          </w:tcPr>
          <w:p w:rsidR="003B5E6E" w:rsidRPr="00910220" w:rsidRDefault="003B5E6E">
            <w:pPr>
              <w:rPr>
                <w:b/>
                <w:bCs/>
                <w:color w:val="000000" w:themeColor="text1"/>
              </w:rPr>
            </w:pPr>
          </w:p>
        </w:tc>
        <w:tc>
          <w:tcPr>
            <w:tcW w:w="2513" w:type="dxa"/>
            <w:gridSpan w:val="2"/>
            <w:vMerge/>
            <w:tcBorders>
              <w:top w:val="outset" w:sz="6" w:space="0" w:color="auto"/>
              <w:left w:val="outset" w:sz="6" w:space="0" w:color="auto"/>
              <w:bottom w:val="outset" w:sz="6" w:space="0" w:color="auto"/>
              <w:right w:val="outset" w:sz="6" w:space="0" w:color="auto"/>
            </w:tcBorders>
            <w:vAlign w:val="center"/>
          </w:tcPr>
          <w:p w:rsidR="003B5E6E" w:rsidRPr="00910220" w:rsidRDefault="003B5E6E">
            <w:pPr>
              <w:rPr>
                <w:b/>
                <w:bCs/>
                <w:color w:val="000000" w:themeColor="text1"/>
              </w:rPr>
            </w:pPr>
          </w:p>
        </w:tc>
        <w:tc>
          <w:tcPr>
            <w:tcW w:w="1097"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rsidP="00B661CC">
            <w:pPr>
              <w:spacing w:before="100" w:beforeAutospacing="1" w:after="100" w:afterAutospacing="1"/>
              <w:jc w:val="center"/>
              <w:rPr>
                <w:b/>
                <w:bCs/>
                <w:color w:val="000000" w:themeColor="text1"/>
              </w:rPr>
            </w:pPr>
            <w:proofErr w:type="gramStart"/>
            <w:r w:rsidRPr="00910220">
              <w:rPr>
                <w:b/>
                <w:bCs/>
                <w:color w:val="000000" w:themeColor="text1"/>
              </w:rPr>
              <w:t>201</w:t>
            </w:r>
            <w:r w:rsidR="00B661CC" w:rsidRPr="00910220">
              <w:rPr>
                <w:b/>
                <w:bCs/>
                <w:color w:val="000000" w:themeColor="text1"/>
              </w:rPr>
              <w:t>6</w:t>
            </w:r>
            <w:r w:rsidRPr="00910220">
              <w:rPr>
                <w:b/>
                <w:bCs/>
                <w:color w:val="000000" w:themeColor="text1"/>
              </w:rPr>
              <w:t>.gads</w:t>
            </w:r>
            <w:proofErr w:type="gramEnd"/>
          </w:p>
        </w:tc>
        <w:tc>
          <w:tcPr>
            <w:tcW w:w="1097"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rsidP="00B661CC">
            <w:pPr>
              <w:spacing w:before="100" w:beforeAutospacing="1" w:after="100" w:afterAutospacing="1"/>
              <w:jc w:val="center"/>
              <w:rPr>
                <w:b/>
                <w:bCs/>
                <w:color w:val="000000" w:themeColor="text1"/>
              </w:rPr>
            </w:pPr>
            <w:proofErr w:type="gramStart"/>
            <w:r w:rsidRPr="00910220">
              <w:rPr>
                <w:b/>
                <w:bCs/>
                <w:color w:val="000000" w:themeColor="text1"/>
              </w:rPr>
              <w:t>201</w:t>
            </w:r>
            <w:r w:rsidR="00B661CC" w:rsidRPr="00910220">
              <w:rPr>
                <w:b/>
                <w:bCs/>
                <w:color w:val="000000" w:themeColor="text1"/>
              </w:rPr>
              <w:t>7</w:t>
            </w:r>
            <w:r w:rsidRPr="00910220">
              <w:rPr>
                <w:b/>
                <w:bCs/>
                <w:color w:val="000000" w:themeColor="text1"/>
              </w:rPr>
              <w:t>.gads</w:t>
            </w:r>
            <w:proofErr w:type="gramEnd"/>
          </w:p>
        </w:tc>
        <w:tc>
          <w:tcPr>
            <w:tcW w:w="1948"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rsidP="00B661CC">
            <w:pPr>
              <w:spacing w:before="100" w:beforeAutospacing="1" w:after="100" w:afterAutospacing="1"/>
              <w:jc w:val="center"/>
              <w:rPr>
                <w:b/>
                <w:bCs/>
                <w:color w:val="000000" w:themeColor="text1"/>
              </w:rPr>
            </w:pPr>
            <w:proofErr w:type="gramStart"/>
            <w:r w:rsidRPr="00910220">
              <w:rPr>
                <w:b/>
                <w:bCs/>
                <w:color w:val="000000" w:themeColor="text1"/>
              </w:rPr>
              <w:t>201</w:t>
            </w:r>
            <w:r w:rsidR="00B661CC" w:rsidRPr="00910220">
              <w:rPr>
                <w:b/>
                <w:bCs/>
                <w:color w:val="000000" w:themeColor="text1"/>
              </w:rPr>
              <w:t>8</w:t>
            </w:r>
            <w:r w:rsidRPr="00910220">
              <w:rPr>
                <w:b/>
                <w:bCs/>
                <w:color w:val="000000" w:themeColor="text1"/>
              </w:rPr>
              <w:t>.gads</w:t>
            </w:r>
            <w:proofErr w:type="gramEnd"/>
          </w:p>
        </w:tc>
      </w:tr>
      <w:tr w:rsidR="003B5E6E" w:rsidRPr="00910220" w:rsidTr="00514F6F">
        <w:trPr>
          <w:tblCellSpacing w:w="15" w:type="dxa"/>
          <w:jc w:val="center"/>
        </w:trPr>
        <w:tc>
          <w:tcPr>
            <w:tcW w:w="2630" w:type="dxa"/>
            <w:vMerge/>
            <w:tcBorders>
              <w:top w:val="outset" w:sz="6" w:space="0" w:color="auto"/>
              <w:left w:val="outset" w:sz="6" w:space="0" w:color="auto"/>
              <w:bottom w:val="outset" w:sz="6" w:space="0" w:color="auto"/>
              <w:right w:val="outset" w:sz="6" w:space="0" w:color="auto"/>
            </w:tcBorders>
            <w:vAlign w:val="center"/>
          </w:tcPr>
          <w:p w:rsidR="003B5E6E" w:rsidRPr="00910220" w:rsidRDefault="003B5E6E">
            <w:pPr>
              <w:rPr>
                <w:b/>
                <w:bCs/>
                <w:color w:val="000000" w:themeColor="text1"/>
              </w:rPr>
            </w:pPr>
          </w:p>
        </w:tc>
        <w:tc>
          <w:tcPr>
            <w:tcW w:w="955"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jc w:val="center"/>
              <w:rPr>
                <w:color w:val="000000" w:themeColor="text1"/>
              </w:rPr>
            </w:pPr>
            <w:r w:rsidRPr="00910220">
              <w:rPr>
                <w:color w:val="000000" w:themeColor="text1"/>
              </w:rPr>
              <w:t>saskaņā ar valsts budžetu kārtējam gadam</w:t>
            </w:r>
          </w:p>
        </w:tc>
        <w:tc>
          <w:tcPr>
            <w:tcW w:w="1528"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jc w:val="center"/>
              <w:rPr>
                <w:color w:val="000000" w:themeColor="text1"/>
              </w:rPr>
            </w:pPr>
            <w:r w:rsidRPr="00910220">
              <w:rPr>
                <w:color w:val="000000" w:themeColor="text1"/>
              </w:rPr>
              <w:t>izmaiņas kārtējā gadā, salīdzinot ar valsts budžetu kārtējam gadam</w:t>
            </w:r>
          </w:p>
        </w:tc>
        <w:tc>
          <w:tcPr>
            <w:tcW w:w="1097"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rsidP="00B661CC">
            <w:pPr>
              <w:spacing w:before="100" w:beforeAutospacing="1" w:after="100" w:afterAutospacing="1"/>
              <w:jc w:val="center"/>
              <w:rPr>
                <w:color w:val="000000" w:themeColor="text1"/>
              </w:rPr>
            </w:pPr>
            <w:r w:rsidRPr="00910220">
              <w:rPr>
                <w:color w:val="000000" w:themeColor="text1"/>
              </w:rPr>
              <w:t>izmaiņas, salīdzinot ar kārtējo (201</w:t>
            </w:r>
            <w:r w:rsidR="00B661CC" w:rsidRPr="00910220">
              <w:rPr>
                <w:color w:val="000000" w:themeColor="text1"/>
              </w:rPr>
              <w:t>5</w:t>
            </w:r>
            <w:r w:rsidR="005B4738" w:rsidRPr="00910220">
              <w:rPr>
                <w:color w:val="000000" w:themeColor="text1"/>
              </w:rPr>
              <w:t>.</w:t>
            </w:r>
            <w:r w:rsidRPr="00910220">
              <w:rPr>
                <w:color w:val="000000" w:themeColor="text1"/>
              </w:rPr>
              <w:t>) gadu</w:t>
            </w:r>
          </w:p>
        </w:tc>
        <w:tc>
          <w:tcPr>
            <w:tcW w:w="1097"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rsidP="00B661CC">
            <w:pPr>
              <w:spacing w:before="100" w:beforeAutospacing="1" w:after="100" w:afterAutospacing="1"/>
              <w:jc w:val="center"/>
              <w:rPr>
                <w:color w:val="000000" w:themeColor="text1"/>
              </w:rPr>
            </w:pPr>
            <w:r w:rsidRPr="00910220">
              <w:rPr>
                <w:color w:val="000000" w:themeColor="text1"/>
              </w:rPr>
              <w:t>izmaiņas, salīdzinot ar kārtējo (201</w:t>
            </w:r>
            <w:r w:rsidR="00B661CC" w:rsidRPr="00910220">
              <w:rPr>
                <w:color w:val="000000" w:themeColor="text1"/>
              </w:rPr>
              <w:t>5</w:t>
            </w:r>
            <w:r w:rsidR="005B4738" w:rsidRPr="00910220">
              <w:rPr>
                <w:color w:val="000000" w:themeColor="text1"/>
              </w:rPr>
              <w:t>.</w:t>
            </w:r>
            <w:r w:rsidRPr="00910220">
              <w:rPr>
                <w:color w:val="000000" w:themeColor="text1"/>
              </w:rPr>
              <w:t>) gadu</w:t>
            </w:r>
          </w:p>
        </w:tc>
        <w:tc>
          <w:tcPr>
            <w:tcW w:w="1948"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rsidP="00B661CC">
            <w:pPr>
              <w:spacing w:before="100" w:beforeAutospacing="1" w:after="100" w:afterAutospacing="1"/>
              <w:jc w:val="center"/>
              <w:rPr>
                <w:color w:val="000000" w:themeColor="text1"/>
              </w:rPr>
            </w:pPr>
            <w:r w:rsidRPr="00910220">
              <w:rPr>
                <w:color w:val="000000" w:themeColor="text1"/>
              </w:rPr>
              <w:t>izmaiņas, salīdzinot ar kārtējo (201</w:t>
            </w:r>
            <w:r w:rsidR="00B661CC" w:rsidRPr="00910220">
              <w:rPr>
                <w:color w:val="000000" w:themeColor="text1"/>
              </w:rPr>
              <w:t>5</w:t>
            </w:r>
            <w:r w:rsidR="005B4738" w:rsidRPr="00910220">
              <w:rPr>
                <w:color w:val="000000" w:themeColor="text1"/>
              </w:rPr>
              <w:t>.</w:t>
            </w:r>
            <w:r w:rsidRPr="00910220">
              <w:rPr>
                <w:color w:val="000000" w:themeColor="text1"/>
              </w:rPr>
              <w:t>) gadu</w:t>
            </w: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line="360" w:lineRule="auto"/>
              <w:ind w:firstLine="300"/>
              <w:jc w:val="center"/>
              <w:rPr>
                <w:color w:val="000000" w:themeColor="text1"/>
              </w:rPr>
            </w:pPr>
            <w:r w:rsidRPr="00910220">
              <w:rPr>
                <w:color w:val="000000" w:themeColor="text1"/>
              </w:rPr>
              <w:t>1</w:t>
            </w:r>
          </w:p>
        </w:tc>
        <w:tc>
          <w:tcPr>
            <w:tcW w:w="955"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line="360" w:lineRule="auto"/>
              <w:ind w:firstLine="300"/>
              <w:jc w:val="center"/>
              <w:rPr>
                <w:color w:val="000000" w:themeColor="text1"/>
              </w:rPr>
            </w:pPr>
            <w:r w:rsidRPr="00910220">
              <w:rPr>
                <w:color w:val="000000" w:themeColor="text1"/>
              </w:rPr>
              <w:t>2</w:t>
            </w:r>
          </w:p>
        </w:tc>
        <w:tc>
          <w:tcPr>
            <w:tcW w:w="1528"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line="360" w:lineRule="auto"/>
              <w:ind w:firstLine="300"/>
              <w:jc w:val="center"/>
              <w:rPr>
                <w:color w:val="000000" w:themeColor="text1"/>
              </w:rPr>
            </w:pPr>
            <w:r w:rsidRPr="00910220">
              <w:rPr>
                <w:color w:val="000000" w:themeColor="text1"/>
              </w:rPr>
              <w:t>3</w:t>
            </w:r>
          </w:p>
        </w:tc>
        <w:tc>
          <w:tcPr>
            <w:tcW w:w="1097"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line="360" w:lineRule="auto"/>
              <w:ind w:firstLine="300"/>
              <w:jc w:val="center"/>
              <w:rPr>
                <w:color w:val="000000" w:themeColor="text1"/>
              </w:rPr>
            </w:pPr>
            <w:r w:rsidRPr="00910220">
              <w:rPr>
                <w:color w:val="000000" w:themeColor="text1"/>
              </w:rPr>
              <w:t>4</w:t>
            </w:r>
          </w:p>
        </w:tc>
        <w:tc>
          <w:tcPr>
            <w:tcW w:w="1097"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line="360" w:lineRule="auto"/>
              <w:ind w:firstLine="300"/>
              <w:jc w:val="center"/>
              <w:rPr>
                <w:color w:val="000000" w:themeColor="text1"/>
              </w:rPr>
            </w:pPr>
            <w:r w:rsidRPr="00910220">
              <w:rPr>
                <w:color w:val="000000" w:themeColor="text1"/>
              </w:rPr>
              <w:t>5</w:t>
            </w:r>
          </w:p>
        </w:tc>
        <w:tc>
          <w:tcPr>
            <w:tcW w:w="1948"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line="360" w:lineRule="auto"/>
              <w:ind w:firstLine="300"/>
              <w:jc w:val="center"/>
              <w:rPr>
                <w:color w:val="000000" w:themeColor="text1"/>
              </w:rPr>
            </w:pPr>
            <w:r w:rsidRPr="00910220">
              <w:rPr>
                <w:color w:val="000000" w:themeColor="text1"/>
              </w:rPr>
              <w:t>6</w:t>
            </w: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1. Budžeta ieņēmumi:</w:t>
            </w:r>
          </w:p>
        </w:tc>
        <w:tc>
          <w:tcPr>
            <w:tcW w:w="955"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52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94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1.1. valsts pamatbudžets, tai skaitā ieņēmumi no maksas pakalpojumiem un citi pašu ieņēmumi</w:t>
            </w:r>
          </w:p>
        </w:tc>
        <w:tc>
          <w:tcPr>
            <w:tcW w:w="955"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52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94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1.2. valsts speciālais budžets</w:t>
            </w:r>
          </w:p>
        </w:tc>
        <w:tc>
          <w:tcPr>
            <w:tcW w:w="955"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52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94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1.3. pašvaldību budžets</w:t>
            </w:r>
          </w:p>
        </w:tc>
        <w:tc>
          <w:tcPr>
            <w:tcW w:w="955"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52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94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r>
      <w:tr w:rsidR="00085FBD"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085FBD" w:rsidRPr="00910220" w:rsidRDefault="00085FBD">
            <w:pPr>
              <w:rPr>
                <w:color w:val="000000" w:themeColor="text1"/>
              </w:rPr>
            </w:pPr>
            <w:r w:rsidRPr="00910220">
              <w:rPr>
                <w:color w:val="000000" w:themeColor="text1"/>
              </w:rPr>
              <w:t>2. Budžeta izdevumi:</w:t>
            </w:r>
          </w:p>
        </w:tc>
        <w:tc>
          <w:tcPr>
            <w:tcW w:w="955" w:type="dxa"/>
            <w:tcBorders>
              <w:top w:val="outset" w:sz="6" w:space="0" w:color="auto"/>
              <w:left w:val="outset" w:sz="6" w:space="0" w:color="auto"/>
              <w:bottom w:val="outset" w:sz="6" w:space="0" w:color="auto"/>
              <w:right w:val="outset" w:sz="6" w:space="0" w:color="auto"/>
            </w:tcBorders>
          </w:tcPr>
          <w:p w:rsidR="00085FBD" w:rsidRPr="00910220" w:rsidRDefault="00085FBD">
            <w:pPr>
              <w:jc w:val="center"/>
              <w:rPr>
                <w:color w:val="000000" w:themeColor="text1"/>
              </w:rPr>
            </w:pPr>
            <w:r w:rsidRPr="00910220">
              <w:rPr>
                <w:color w:val="000000" w:themeColor="text1"/>
              </w:rPr>
              <w:t>0</w:t>
            </w:r>
          </w:p>
        </w:tc>
        <w:tc>
          <w:tcPr>
            <w:tcW w:w="1528" w:type="dxa"/>
            <w:tcBorders>
              <w:top w:val="outset" w:sz="6" w:space="0" w:color="auto"/>
              <w:left w:val="outset" w:sz="6" w:space="0" w:color="auto"/>
              <w:bottom w:val="outset" w:sz="6" w:space="0" w:color="auto"/>
              <w:right w:val="outset" w:sz="6" w:space="0" w:color="auto"/>
            </w:tcBorders>
          </w:tcPr>
          <w:p w:rsidR="00085FBD" w:rsidRPr="00910220" w:rsidRDefault="00085FBD">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085FBD" w:rsidRPr="00910220" w:rsidRDefault="00B661CC" w:rsidP="00085FBD">
            <w:pPr>
              <w:jc w:val="center"/>
              <w:rPr>
                <w:color w:val="000000" w:themeColor="text1"/>
              </w:rPr>
            </w:pPr>
            <w:r w:rsidRPr="00910220">
              <w:rPr>
                <w:color w:val="000000" w:themeColor="text1"/>
              </w:rPr>
              <w:t>60 742</w:t>
            </w:r>
          </w:p>
        </w:tc>
        <w:tc>
          <w:tcPr>
            <w:tcW w:w="1097" w:type="dxa"/>
            <w:tcBorders>
              <w:top w:val="outset" w:sz="6" w:space="0" w:color="auto"/>
              <w:left w:val="outset" w:sz="6" w:space="0" w:color="auto"/>
              <w:bottom w:val="outset" w:sz="6" w:space="0" w:color="auto"/>
              <w:right w:val="outset" w:sz="6" w:space="0" w:color="auto"/>
            </w:tcBorders>
          </w:tcPr>
          <w:p w:rsidR="00085FBD" w:rsidRPr="00910220" w:rsidRDefault="00B661CC">
            <w:pPr>
              <w:jc w:val="center"/>
              <w:rPr>
                <w:color w:val="000000" w:themeColor="text1"/>
              </w:rPr>
            </w:pPr>
            <w:r w:rsidRPr="00910220">
              <w:rPr>
                <w:color w:val="000000" w:themeColor="text1"/>
              </w:rPr>
              <w:t>10 019</w:t>
            </w:r>
          </w:p>
        </w:tc>
        <w:tc>
          <w:tcPr>
            <w:tcW w:w="1948" w:type="dxa"/>
            <w:tcBorders>
              <w:top w:val="outset" w:sz="6" w:space="0" w:color="auto"/>
              <w:left w:val="outset" w:sz="6" w:space="0" w:color="auto"/>
              <w:bottom w:val="outset" w:sz="6" w:space="0" w:color="auto"/>
              <w:right w:val="outset" w:sz="6" w:space="0" w:color="auto"/>
            </w:tcBorders>
          </w:tcPr>
          <w:p w:rsidR="00085FBD" w:rsidRPr="00910220" w:rsidRDefault="00975375">
            <w:pPr>
              <w:jc w:val="center"/>
              <w:rPr>
                <w:color w:val="000000" w:themeColor="text1"/>
              </w:rPr>
            </w:pPr>
            <w:r w:rsidRPr="00910220">
              <w:rPr>
                <w:color w:val="000000" w:themeColor="text1"/>
              </w:rPr>
              <w:t>10 019</w:t>
            </w:r>
          </w:p>
        </w:tc>
      </w:tr>
      <w:tr w:rsidR="00085FBD"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085FBD" w:rsidRPr="00910220" w:rsidRDefault="00085FBD">
            <w:pPr>
              <w:rPr>
                <w:color w:val="000000" w:themeColor="text1"/>
              </w:rPr>
            </w:pPr>
            <w:r w:rsidRPr="00910220">
              <w:rPr>
                <w:color w:val="000000" w:themeColor="text1"/>
              </w:rPr>
              <w:t>2.1. valsts pamatbudžets</w:t>
            </w:r>
          </w:p>
        </w:tc>
        <w:tc>
          <w:tcPr>
            <w:tcW w:w="955" w:type="dxa"/>
            <w:tcBorders>
              <w:top w:val="outset" w:sz="6" w:space="0" w:color="auto"/>
              <w:left w:val="outset" w:sz="6" w:space="0" w:color="auto"/>
              <w:bottom w:val="outset" w:sz="6" w:space="0" w:color="auto"/>
              <w:right w:val="outset" w:sz="6" w:space="0" w:color="auto"/>
            </w:tcBorders>
          </w:tcPr>
          <w:p w:rsidR="00085FBD" w:rsidRPr="00910220" w:rsidRDefault="00085FBD">
            <w:pPr>
              <w:jc w:val="center"/>
              <w:rPr>
                <w:color w:val="000000" w:themeColor="text1"/>
              </w:rPr>
            </w:pPr>
            <w:r w:rsidRPr="00910220">
              <w:rPr>
                <w:color w:val="000000" w:themeColor="text1"/>
              </w:rPr>
              <w:t>0</w:t>
            </w:r>
          </w:p>
        </w:tc>
        <w:tc>
          <w:tcPr>
            <w:tcW w:w="1528" w:type="dxa"/>
            <w:tcBorders>
              <w:top w:val="outset" w:sz="6" w:space="0" w:color="auto"/>
              <w:left w:val="outset" w:sz="6" w:space="0" w:color="auto"/>
              <w:bottom w:val="outset" w:sz="6" w:space="0" w:color="auto"/>
              <w:right w:val="outset" w:sz="6" w:space="0" w:color="auto"/>
            </w:tcBorders>
          </w:tcPr>
          <w:p w:rsidR="00085FBD" w:rsidRPr="00910220" w:rsidRDefault="00085FBD">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085FBD" w:rsidRPr="00910220" w:rsidRDefault="00B661CC" w:rsidP="00085FBD">
            <w:pPr>
              <w:jc w:val="center"/>
              <w:rPr>
                <w:color w:val="000000" w:themeColor="text1"/>
              </w:rPr>
            </w:pPr>
            <w:r w:rsidRPr="00910220">
              <w:rPr>
                <w:color w:val="000000" w:themeColor="text1"/>
              </w:rPr>
              <w:t>60 742</w:t>
            </w:r>
          </w:p>
        </w:tc>
        <w:tc>
          <w:tcPr>
            <w:tcW w:w="1097" w:type="dxa"/>
            <w:tcBorders>
              <w:top w:val="outset" w:sz="6" w:space="0" w:color="auto"/>
              <w:left w:val="outset" w:sz="6" w:space="0" w:color="auto"/>
              <w:bottom w:val="outset" w:sz="6" w:space="0" w:color="auto"/>
              <w:right w:val="outset" w:sz="6" w:space="0" w:color="auto"/>
            </w:tcBorders>
          </w:tcPr>
          <w:p w:rsidR="00085FBD" w:rsidRPr="00910220" w:rsidRDefault="00B661CC">
            <w:pPr>
              <w:jc w:val="center"/>
              <w:rPr>
                <w:color w:val="000000" w:themeColor="text1"/>
              </w:rPr>
            </w:pPr>
            <w:r w:rsidRPr="00910220">
              <w:rPr>
                <w:color w:val="000000" w:themeColor="text1"/>
              </w:rPr>
              <w:t>10 019</w:t>
            </w:r>
          </w:p>
        </w:tc>
        <w:tc>
          <w:tcPr>
            <w:tcW w:w="1948" w:type="dxa"/>
            <w:tcBorders>
              <w:top w:val="outset" w:sz="6" w:space="0" w:color="auto"/>
              <w:left w:val="outset" w:sz="6" w:space="0" w:color="auto"/>
              <w:bottom w:val="outset" w:sz="6" w:space="0" w:color="auto"/>
              <w:right w:val="outset" w:sz="6" w:space="0" w:color="auto"/>
            </w:tcBorders>
          </w:tcPr>
          <w:p w:rsidR="00085FBD" w:rsidRPr="00910220" w:rsidRDefault="00975375">
            <w:pPr>
              <w:jc w:val="center"/>
              <w:rPr>
                <w:color w:val="000000" w:themeColor="text1"/>
              </w:rPr>
            </w:pPr>
            <w:r w:rsidRPr="00910220">
              <w:rPr>
                <w:color w:val="000000" w:themeColor="text1"/>
              </w:rPr>
              <w:t>10 019</w:t>
            </w: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2.2. valsts speciālais budžets</w:t>
            </w:r>
          </w:p>
        </w:tc>
        <w:tc>
          <w:tcPr>
            <w:tcW w:w="955"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52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94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2.3. pašvaldību budžets</w:t>
            </w:r>
          </w:p>
        </w:tc>
        <w:tc>
          <w:tcPr>
            <w:tcW w:w="955"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52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94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r>
      <w:tr w:rsidR="00085FBD"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085FBD" w:rsidRPr="00910220" w:rsidRDefault="00085FBD">
            <w:pPr>
              <w:rPr>
                <w:color w:val="000000" w:themeColor="text1"/>
              </w:rPr>
            </w:pPr>
            <w:r w:rsidRPr="00910220">
              <w:rPr>
                <w:color w:val="000000" w:themeColor="text1"/>
              </w:rPr>
              <w:t>3. Finansiālā ietekme:</w:t>
            </w:r>
          </w:p>
        </w:tc>
        <w:tc>
          <w:tcPr>
            <w:tcW w:w="955" w:type="dxa"/>
            <w:tcBorders>
              <w:top w:val="outset" w:sz="6" w:space="0" w:color="auto"/>
              <w:left w:val="outset" w:sz="6" w:space="0" w:color="auto"/>
              <w:bottom w:val="outset" w:sz="6" w:space="0" w:color="auto"/>
              <w:right w:val="outset" w:sz="6" w:space="0" w:color="auto"/>
            </w:tcBorders>
            <w:vAlign w:val="center"/>
          </w:tcPr>
          <w:p w:rsidR="00085FBD" w:rsidRPr="00910220" w:rsidRDefault="00085FBD">
            <w:pPr>
              <w:jc w:val="center"/>
              <w:rPr>
                <w:color w:val="000000" w:themeColor="text1"/>
              </w:rPr>
            </w:pPr>
            <w:r w:rsidRPr="00910220">
              <w:rPr>
                <w:color w:val="000000" w:themeColor="text1"/>
              </w:rPr>
              <w:t>0</w:t>
            </w:r>
          </w:p>
        </w:tc>
        <w:tc>
          <w:tcPr>
            <w:tcW w:w="1528" w:type="dxa"/>
            <w:tcBorders>
              <w:top w:val="outset" w:sz="6" w:space="0" w:color="auto"/>
              <w:left w:val="outset" w:sz="6" w:space="0" w:color="auto"/>
              <w:bottom w:val="outset" w:sz="6" w:space="0" w:color="auto"/>
              <w:right w:val="outset" w:sz="6" w:space="0" w:color="auto"/>
            </w:tcBorders>
          </w:tcPr>
          <w:p w:rsidR="00085FBD" w:rsidRPr="00910220" w:rsidRDefault="00085FBD">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085FBD" w:rsidRPr="00910220" w:rsidRDefault="00B661CC" w:rsidP="00085FBD">
            <w:pPr>
              <w:jc w:val="center"/>
              <w:rPr>
                <w:color w:val="000000" w:themeColor="text1"/>
              </w:rPr>
            </w:pPr>
            <w:r w:rsidRPr="00910220">
              <w:rPr>
                <w:color w:val="000000" w:themeColor="text1"/>
              </w:rPr>
              <w:t>- 60 742</w:t>
            </w:r>
          </w:p>
        </w:tc>
        <w:tc>
          <w:tcPr>
            <w:tcW w:w="1097" w:type="dxa"/>
            <w:tcBorders>
              <w:top w:val="outset" w:sz="6" w:space="0" w:color="auto"/>
              <w:left w:val="outset" w:sz="6" w:space="0" w:color="auto"/>
              <w:bottom w:val="outset" w:sz="6" w:space="0" w:color="auto"/>
              <w:right w:val="outset" w:sz="6" w:space="0" w:color="auto"/>
            </w:tcBorders>
          </w:tcPr>
          <w:p w:rsidR="00085FBD" w:rsidRPr="00910220" w:rsidRDefault="00B661CC" w:rsidP="00085FBD">
            <w:pPr>
              <w:jc w:val="center"/>
              <w:rPr>
                <w:color w:val="000000" w:themeColor="text1"/>
              </w:rPr>
            </w:pPr>
            <w:r w:rsidRPr="00910220">
              <w:rPr>
                <w:color w:val="000000" w:themeColor="text1"/>
              </w:rPr>
              <w:t>-10 019</w:t>
            </w:r>
          </w:p>
        </w:tc>
        <w:tc>
          <w:tcPr>
            <w:tcW w:w="1948" w:type="dxa"/>
            <w:tcBorders>
              <w:top w:val="outset" w:sz="6" w:space="0" w:color="auto"/>
              <w:left w:val="outset" w:sz="6" w:space="0" w:color="auto"/>
              <w:bottom w:val="outset" w:sz="6" w:space="0" w:color="auto"/>
              <w:right w:val="outset" w:sz="6" w:space="0" w:color="auto"/>
            </w:tcBorders>
          </w:tcPr>
          <w:p w:rsidR="00085FBD" w:rsidRPr="00910220" w:rsidRDefault="00085FBD">
            <w:pPr>
              <w:jc w:val="center"/>
              <w:rPr>
                <w:color w:val="000000" w:themeColor="text1"/>
              </w:rPr>
            </w:pPr>
            <w:r w:rsidRPr="00910220">
              <w:rPr>
                <w:color w:val="000000" w:themeColor="text1"/>
              </w:rPr>
              <w:t>-</w:t>
            </w:r>
            <w:r w:rsidR="00975375" w:rsidRPr="00910220">
              <w:rPr>
                <w:color w:val="000000" w:themeColor="text1"/>
              </w:rPr>
              <w:t>10 019</w:t>
            </w:r>
          </w:p>
        </w:tc>
      </w:tr>
      <w:tr w:rsidR="00085FBD"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085FBD" w:rsidRPr="00910220" w:rsidRDefault="00085FBD">
            <w:pPr>
              <w:rPr>
                <w:color w:val="000000" w:themeColor="text1"/>
              </w:rPr>
            </w:pPr>
            <w:r w:rsidRPr="00910220">
              <w:rPr>
                <w:color w:val="000000" w:themeColor="text1"/>
              </w:rPr>
              <w:t>3.1. valsts pamatbudžets</w:t>
            </w:r>
          </w:p>
        </w:tc>
        <w:tc>
          <w:tcPr>
            <w:tcW w:w="955" w:type="dxa"/>
            <w:tcBorders>
              <w:top w:val="outset" w:sz="6" w:space="0" w:color="auto"/>
              <w:left w:val="outset" w:sz="6" w:space="0" w:color="auto"/>
              <w:bottom w:val="outset" w:sz="6" w:space="0" w:color="auto"/>
              <w:right w:val="outset" w:sz="6" w:space="0" w:color="auto"/>
            </w:tcBorders>
          </w:tcPr>
          <w:p w:rsidR="00085FBD" w:rsidRPr="00910220" w:rsidRDefault="00085FBD">
            <w:pPr>
              <w:jc w:val="center"/>
              <w:rPr>
                <w:color w:val="000000" w:themeColor="text1"/>
              </w:rPr>
            </w:pPr>
            <w:r w:rsidRPr="00910220">
              <w:rPr>
                <w:color w:val="000000" w:themeColor="text1"/>
              </w:rPr>
              <w:t>0</w:t>
            </w:r>
          </w:p>
        </w:tc>
        <w:tc>
          <w:tcPr>
            <w:tcW w:w="1528" w:type="dxa"/>
            <w:tcBorders>
              <w:top w:val="outset" w:sz="6" w:space="0" w:color="auto"/>
              <w:left w:val="outset" w:sz="6" w:space="0" w:color="auto"/>
              <w:bottom w:val="outset" w:sz="6" w:space="0" w:color="auto"/>
              <w:right w:val="outset" w:sz="6" w:space="0" w:color="auto"/>
            </w:tcBorders>
          </w:tcPr>
          <w:p w:rsidR="00085FBD" w:rsidRPr="00910220" w:rsidRDefault="00085FBD">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085FBD" w:rsidRPr="00910220" w:rsidRDefault="00B661CC" w:rsidP="00085FBD">
            <w:pPr>
              <w:jc w:val="center"/>
              <w:rPr>
                <w:color w:val="000000" w:themeColor="text1"/>
              </w:rPr>
            </w:pPr>
            <w:r w:rsidRPr="00910220">
              <w:rPr>
                <w:color w:val="000000" w:themeColor="text1"/>
              </w:rPr>
              <w:t>- 60 742</w:t>
            </w:r>
          </w:p>
        </w:tc>
        <w:tc>
          <w:tcPr>
            <w:tcW w:w="1097" w:type="dxa"/>
            <w:tcBorders>
              <w:top w:val="outset" w:sz="6" w:space="0" w:color="auto"/>
              <w:left w:val="outset" w:sz="6" w:space="0" w:color="auto"/>
              <w:bottom w:val="outset" w:sz="6" w:space="0" w:color="auto"/>
              <w:right w:val="outset" w:sz="6" w:space="0" w:color="auto"/>
            </w:tcBorders>
          </w:tcPr>
          <w:p w:rsidR="00085FBD" w:rsidRPr="00910220" w:rsidRDefault="00B661CC" w:rsidP="00085FBD">
            <w:pPr>
              <w:jc w:val="center"/>
              <w:rPr>
                <w:color w:val="000000" w:themeColor="text1"/>
              </w:rPr>
            </w:pPr>
            <w:r w:rsidRPr="00910220">
              <w:rPr>
                <w:color w:val="000000" w:themeColor="text1"/>
              </w:rPr>
              <w:t>-10 019</w:t>
            </w:r>
          </w:p>
        </w:tc>
        <w:tc>
          <w:tcPr>
            <w:tcW w:w="1948" w:type="dxa"/>
            <w:tcBorders>
              <w:top w:val="outset" w:sz="6" w:space="0" w:color="auto"/>
              <w:left w:val="outset" w:sz="6" w:space="0" w:color="auto"/>
              <w:bottom w:val="outset" w:sz="6" w:space="0" w:color="auto"/>
              <w:right w:val="outset" w:sz="6" w:space="0" w:color="auto"/>
            </w:tcBorders>
          </w:tcPr>
          <w:p w:rsidR="00085FBD" w:rsidRPr="00910220" w:rsidRDefault="00085FBD">
            <w:pPr>
              <w:jc w:val="center"/>
              <w:rPr>
                <w:color w:val="000000" w:themeColor="text1"/>
              </w:rPr>
            </w:pPr>
            <w:r w:rsidRPr="00910220">
              <w:rPr>
                <w:color w:val="000000" w:themeColor="text1"/>
              </w:rPr>
              <w:t>-</w:t>
            </w:r>
            <w:r w:rsidR="00975375" w:rsidRPr="00910220">
              <w:rPr>
                <w:color w:val="000000" w:themeColor="text1"/>
              </w:rPr>
              <w:t>10 019</w:t>
            </w: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3.2. speciālais budžets</w:t>
            </w:r>
          </w:p>
        </w:tc>
        <w:tc>
          <w:tcPr>
            <w:tcW w:w="955"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52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94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3.3. pašvaldību budžets</w:t>
            </w:r>
          </w:p>
        </w:tc>
        <w:tc>
          <w:tcPr>
            <w:tcW w:w="955"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52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94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r>
      <w:tr w:rsidR="003B5E6E" w:rsidRPr="00910220" w:rsidTr="00514F6F">
        <w:trPr>
          <w:trHeight w:val="331"/>
          <w:tblCellSpacing w:w="15" w:type="dxa"/>
          <w:jc w:val="center"/>
        </w:trPr>
        <w:tc>
          <w:tcPr>
            <w:tcW w:w="2630" w:type="dxa"/>
            <w:vMerge w:val="restart"/>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4. Finanšu līdzekļi papildu izdevumu finansēšanai (kompensējošu izdevumu samazinājumu norāda ar "+" zīmi)</w:t>
            </w:r>
          </w:p>
        </w:tc>
        <w:tc>
          <w:tcPr>
            <w:tcW w:w="955" w:type="dxa"/>
            <w:vMerge w:val="restart"/>
            <w:tcBorders>
              <w:top w:val="outset" w:sz="6" w:space="0" w:color="auto"/>
              <w:left w:val="outset" w:sz="6" w:space="0" w:color="auto"/>
              <w:bottom w:val="outset" w:sz="6" w:space="0" w:color="auto"/>
              <w:right w:val="outset" w:sz="6" w:space="0" w:color="auto"/>
            </w:tcBorders>
          </w:tcPr>
          <w:p w:rsidR="003B5E6E" w:rsidRPr="00910220" w:rsidRDefault="003B5E6E">
            <w:pPr>
              <w:spacing w:before="100" w:beforeAutospacing="1" w:after="100" w:afterAutospacing="1" w:line="360" w:lineRule="auto"/>
              <w:ind w:firstLine="300"/>
              <w:jc w:val="center"/>
              <w:rPr>
                <w:color w:val="000000" w:themeColor="text1"/>
              </w:rPr>
            </w:pPr>
            <w:r w:rsidRPr="00910220">
              <w:rPr>
                <w:color w:val="000000" w:themeColor="text1"/>
              </w:rPr>
              <w:t>X</w:t>
            </w:r>
          </w:p>
        </w:tc>
        <w:tc>
          <w:tcPr>
            <w:tcW w:w="5760" w:type="dxa"/>
            <w:gridSpan w:val="4"/>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p>
        </w:tc>
      </w:tr>
      <w:tr w:rsidR="003B5E6E" w:rsidRPr="00910220" w:rsidTr="00514F6F">
        <w:trPr>
          <w:trHeight w:val="452"/>
          <w:tblCellSpacing w:w="15" w:type="dxa"/>
          <w:jc w:val="center"/>
        </w:trPr>
        <w:tc>
          <w:tcPr>
            <w:tcW w:w="2630" w:type="dxa"/>
            <w:vMerge/>
            <w:tcBorders>
              <w:top w:val="outset" w:sz="6" w:space="0" w:color="auto"/>
              <w:left w:val="outset" w:sz="6" w:space="0" w:color="auto"/>
              <w:bottom w:val="outset" w:sz="6" w:space="0" w:color="auto"/>
              <w:right w:val="outset" w:sz="6" w:space="0" w:color="auto"/>
            </w:tcBorders>
            <w:vAlign w:val="center"/>
          </w:tcPr>
          <w:p w:rsidR="003B5E6E" w:rsidRPr="00910220" w:rsidRDefault="003B5E6E">
            <w:pPr>
              <w:rPr>
                <w:color w:val="000000" w:themeColor="text1"/>
              </w:rPr>
            </w:pPr>
          </w:p>
        </w:tc>
        <w:tc>
          <w:tcPr>
            <w:tcW w:w="955" w:type="dxa"/>
            <w:vMerge/>
            <w:tcBorders>
              <w:top w:val="outset" w:sz="6" w:space="0" w:color="auto"/>
              <w:left w:val="outset" w:sz="6" w:space="0" w:color="auto"/>
              <w:bottom w:val="outset" w:sz="6" w:space="0" w:color="auto"/>
              <w:right w:val="outset" w:sz="6" w:space="0" w:color="auto"/>
            </w:tcBorders>
            <w:vAlign w:val="center"/>
          </w:tcPr>
          <w:p w:rsidR="003B5E6E" w:rsidRPr="00910220" w:rsidRDefault="003B5E6E">
            <w:pPr>
              <w:jc w:val="center"/>
              <w:rPr>
                <w:color w:val="000000" w:themeColor="text1"/>
              </w:rPr>
            </w:pPr>
          </w:p>
        </w:tc>
        <w:tc>
          <w:tcPr>
            <w:tcW w:w="152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94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r>
      <w:tr w:rsidR="003B5E6E" w:rsidRPr="00910220" w:rsidTr="00514F6F">
        <w:trPr>
          <w:tblCellSpacing w:w="15" w:type="dxa"/>
          <w:jc w:val="center"/>
        </w:trPr>
        <w:tc>
          <w:tcPr>
            <w:tcW w:w="2630" w:type="dxa"/>
            <w:vMerge/>
            <w:tcBorders>
              <w:top w:val="outset" w:sz="6" w:space="0" w:color="auto"/>
              <w:left w:val="outset" w:sz="6" w:space="0" w:color="auto"/>
              <w:bottom w:val="outset" w:sz="6" w:space="0" w:color="auto"/>
              <w:right w:val="outset" w:sz="6" w:space="0" w:color="auto"/>
            </w:tcBorders>
            <w:vAlign w:val="center"/>
          </w:tcPr>
          <w:p w:rsidR="003B5E6E" w:rsidRPr="00910220" w:rsidRDefault="003B5E6E">
            <w:pPr>
              <w:rPr>
                <w:color w:val="000000" w:themeColor="text1"/>
              </w:rPr>
            </w:pPr>
          </w:p>
        </w:tc>
        <w:tc>
          <w:tcPr>
            <w:tcW w:w="955" w:type="dxa"/>
            <w:vMerge/>
            <w:tcBorders>
              <w:top w:val="outset" w:sz="6" w:space="0" w:color="auto"/>
              <w:left w:val="outset" w:sz="6" w:space="0" w:color="auto"/>
              <w:bottom w:val="outset" w:sz="6" w:space="0" w:color="auto"/>
              <w:right w:val="outset" w:sz="6" w:space="0" w:color="auto"/>
            </w:tcBorders>
            <w:vAlign w:val="center"/>
          </w:tcPr>
          <w:p w:rsidR="003B5E6E" w:rsidRPr="00910220" w:rsidRDefault="003B5E6E">
            <w:pPr>
              <w:jc w:val="center"/>
              <w:rPr>
                <w:color w:val="000000" w:themeColor="text1"/>
              </w:rPr>
            </w:pPr>
          </w:p>
        </w:tc>
        <w:tc>
          <w:tcPr>
            <w:tcW w:w="152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B661CC">
            <w:pPr>
              <w:jc w:val="center"/>
              <w:rPr>
                <w:color w:val="000000" w:themeColor="text1"/>
              </w:rPr>
            </w:pPr>
            <w:r w:rsidRPr="00910220">
              <w:rPr>
                <w:color w:val="000000" w:themeColor="text1"/>
              </w:rPr>
              <w:t>60 742</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B661CC">
            <w:pPr>
              <w:jc w:val="center"/>
              <w:rPr>
                <w:color w:val="000000" w:themeColor="text1"/>
              </w:rPr>
            </w:pPr>
            <w:r w:rsidRPr="00910220">
              <w:rPr>
                <w:color w:val="000000" w:themeColor="text1"/>
              </w:rPr>
              <w:t>10 019</w:t>
            </w:r>
          </w:p>
        </w:tc>
        <w:tc>
          <w:tcPr>
            <w:tcW w:w="1948" w:type="dxa"/>
            <w:tcBorders>
              <w:top w:val="outset" w:sz="6" w:space="0" w:color="auto"/>
              <w:left w:val="outset" w:sz="6" w:space="0" w:color="auto"/>
              <w:bottom w:val="outset" w:sz="6" w:space="0" w:color="auto"/>
              <w:right w:val="outset" w:sz="6" w:space="0" w:color="auto"/>
            </w:tcBorders>
          </w:tcPr>
          <w:p w:rsidR="003B5E6E" w:rsidRPr="00910220" w:rsidRDefault="002F5708" w:rsidP="002F5708">
            <w:pPr>
              <w:jc w:val="center"/>
              <w:rPr>
                <w:color w:val="000000" w:themeColor="text1"/>
              </w:rPr>
            </w:pPr>
            <w:r w:rsidRPr="00910220">
              <w:rPr>
                <w:color w:val="000000" w:themeColor="text1"/>
              </w:rPr>
              <w:t>10 019</w:t>
            </w: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5. Precizēta finansiālā ietekme:</w:t>
            </w:r>
          </w:p>
        </w:tc>
        <w:tc>
          <w:tcPr>
            <w:tcW w:w="955" w:type="dxa"/>
            <w:vMerge w:val="restart"/>
            <w:tcBorders>
              <w:top w:val="outset" w:sz="6" w:space="0" w:color="auto"/>
              <w:left w:val="outset" w:sz="6" w:space="0" w:color="auto"/>
              <w:bottom w:val="outset" w:sz="6" w:space="0" w:color="auto"/>
              <w:right w:val="outset" w:sz="6" w:space="0" w:color="auto"/>
            </w:tcBorders>
          </w:tcPr>
          <w:p w:rsidR="003B5E6E" w:rsidRPr="00910220" w:rsidRDefault="003B5E6E">
            <w:pPr>
              <w:spacing w:before="100" w:beforeAutospacing="1" w:after="100" w:afterAutospacing="1" w:line="360" w:lineRule="auto"/>
              <w:ind w:firstLine="300"/>
              <w:jc w:val="center"/>
              <w:rPr>
                <w:color w:val="000000" w:themeColor="text1"/>
              </w:rPr>
            </w:pPr>
            <w:r w:rsidRPr="00910220">
              <w:rPr>
                <w:color w:val="000000" w:themeColor="text1"/>
              </w:rPr>
              <w:t>X</w:t>
            </w:r>
          </w:p>
        </w:tc>
        <w:tc>
          <w:tcPr>
            <w:tcW w:w="5760" w:type="dxa"/>
            <w:gridSpan w:val="4"/>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5.1. valsts pamatbudžets</w:t>
            </w:r>
          </w:p>
        </w:tc>
        <w:tc>
          <w:tcPr>
            <w:tcW w:w="955" w:type="dxa"/>
            <w:vMerge/>
            <w:tcBorders>
              <w:top w:val="outset" w:sz="6" w:space="0" w:color="auto"/>
              <w:left w:val="outset" w:sz="6" w:space="0" w:color="auto"/>
              <w:bottom w:val="outset" w:sz="6" w:space="0" w:color="auto"/>
              <w:right w:val="outset" w:sz="6" w:space="0" w:color="auto"/>
            </w:tcBorders>
            <w:vAlign w:val="center"/>
          </w:tcPr>
          <w:p w:rsidR="003B5E6E" w:rsidRPr="00910220" w:rsidRDefault="003B5E6E">
            <w:pPr>
              <w:jc w:val="center"/>
              <w:rPr>
                <w:color w:val="000000" w:themeColor="text1"/>
              </w:rPr>
            </w:pPr>
          </w:p>
        </w:tc>
        <w:tc>
          <w:tcPr>
            <w:tcW w:w="152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085FBD" w:rsidP="00E775FD">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2F5708" w:rsidP="002F5708">
            <w:pPr>
              <w:jc w:val="center"/>
              <w:rPr>
                <w:color w:val="000000" w:themeColor="text1"/>
              </w:rPr>
            </w:pPr>
            <w:r w:rsidRPr="00910220">
              <w:rPr>
                <w:color w:val="000000" w:themeColor="text1"/>
              </w:rPr>
              <w:t>0</w:t>
            </w:r>
          </w:p>
        </w:tc>
        <w:tc>
          <w:tcPr>
            <w:tcW w:w="1948" w:type="dxa"/>
            <w:tcBorders>
              <w:top w:val="outset" w:sz="6" w:space="0" w:color="auto"/>
              <w:left w:val="outset" w:sz="6" w:space="0" w:color="auto"/>
              <w:bottom w:val="outset" w:sz="6" w:space="0" w:color="auto"/>
              <w:right w:val="outset" w:sz="6" w:space="0" w:color="auto"/>
            </w:tcBorders>
          </w:tcPr>
          <w:p w:rsidR="003B5E6E" w:rsidRPr="00910220" w:rsidRDefault="002F5708" w:rsidP="002F5708">
            <w:pPr>
              <w:jc w:val="center"/>
              <w:rPr>
                <w:color w:val="000000" w:themeColor="text1"/>
              </w:rPr>
            </w:pPr>
            <w:r w:rsidRPr="00910220">
              <w:rPr>
                <w:color w:val="000000" w:themeColor="text1"/>
              </w:rPr>
              <w:t>0</w:t>
            </w: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5.2. speciālais budžets</w:t>
            </w:r>
          </w:p>
        </w:tc>
        <w:tc>
          <w:tcPr>
            <w:tcW w:w="955" w:type="dxa"/>
            <w:vMerge/>
            <w:tcBorders>
              <w:top w:val="outset" w:sz="6" w:space="0" w:color="auto"/>
              <w:left w:val="outset" w:sz="6" w:space="0" w:color="auto"/>
              <w:bottom w:val="outset" w:sz="6" w:space="0" w:color="auto"/>
              <w:right w:val="outset" w:sz="6" w:space="0" w:color="auto"/>
            </w:tcBorders>
            <w:vAlign w:val="center"/>
          </w:tcPr>
          <w:p w:rsidR="003B5E6E" w:rsidRPr="00910220" w:rsidRDefault="003B5E6E">
            <w:pPr>
              <w:jc w:val="center"/>
              <w:rPr>
                <w:color w:val="000000" w:themeColor="text1"/>
              </w:rPr>
            </w:pPr>
          </w:p>
        </w:tc>
        <w:tc>
          <w:tcPr>
            <w:tcW w:w="152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94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5.3. pašvaldību budžets</w:t>
            </w:r>
          </w:p>
        </w:tc>
        <w:tc>
          <w:tcPr>
            <w:tcW w:w="955" w:type="dxa"/>
            <w:vMerge/>
            <w:tcBorders>
              <w:top w:val="outset" w:sz="6" w:space="0" w:color="auto"/>
              <w:left w:val="outset" w:sz="6" w:space="0" w:color="auto"/>
              <w:bottom w:val="outset" w:sz="6" w:space="0" w:color="auto"/>
              <w:right w:val="outset" w:sz="6" w:space="0" w:color="auto"/>
            </w:tcBorders>
            <w:vAlign w:val="center"/>
          </w:tcPr>
          <w:p w:rsidR="003B5E6E" w:rsidRPr="00910220" w:rsidRDefault="003B5E6E">
            <w:pPr>
              <w:jc w:val="center"/>
              <w:rPr>
                <w:color w:val="000000" w:themeColor="text1"/>
              </w:rPr>
            </w:pPr>
          </w:p>
        </w:tc>
        <w:tc>
          <w:tcPr>
            <w:tcW w:w="152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097"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c>
          <w:tcPr>
            <w:tcW w:w="1948"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0</w:t>
            </w:r>
          </w:p>
        </w:tc>
      </w:tr>
      <w:tr w:rsidR="003B5E6E" w:rsidRPr="00910220" w:rsidTr="00514F6F">
        <w:trPr>
          <w:trHeight w:val="20"/>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rsidP="00C33BA9">
            <w:pPr>
              <w:jc w:val="both"/>
              <w:rPr>
                <w:color w:val="000000" w:themeColor="text1"/>
              </w:rPr>
            </w:pPr>
            <w:r w:rsidRPr="00910220">
              <w:rPr>
                <w:color w:val="000000" w:themeColor="text1"/>
              </w:rPr>
              <w:t>6. Detalizēts ieņēmumu un izdevumu aprēķins (ja nepieciešams, detalizētu ieņēmumu un izdevumu aprēķinu var pievienot anotācijas pielikumā):</w:t>
            </w:r>
          </w:p>
        </w:tc>
        <w:tc>
          <w:tcPr>
            <w:tcW w:w="6745" w:type="dxa"/>
            <w:gridSpan w:val="5"/>
            <w:vMerge w:val="restart"/>
            <w:tcBorders>
              <w:top w:val="outset" w:sz="6" w:space="0" w:color="auto"/>
              <w:left w:val="outset" w:sz="6" w:space="0" w:color="auto"/>
              <w:bottom w:val="outset" w:sz="6" w:space="0" w:color="auto"/>
              <w:right w:val="outset" w:sz="6" w:space="0" w:color="auto"/>
            </w:tcBorders>
            <w:vAlign w:val="center"/>
          </w:tcPr>
          <w:p w:rsidR="005E6DEE" w:rsidRPr="00910220" w:rsidRDefault="003B5E6E" w:rsidP="00C33BA9">
            <w:pPr>
              <w:spacing w:after="240"/>
              <w:jc w:val="both"/>
              <w:rPr>
                <w:color w:val="000000" w:themeColor="text1"/>
              </w:rPr>
            </w:pPr>
            <w:r w:rsidRPr="00910220">
              <w:rPr>
                <w:bCs/>
                <w:iCs/>
                <w:color w:val="000000" w:themeColor="text1"/>
              </w:rPr>
              <w:t xml:space="preserve">Lai, sākot ar </w:t>
            </w:r>
            <w:proofErr w:type="gramStart"/>
            <w:r w:rsidRPr="00910220">
              <w:rPr>
                <w:bCs/>
                <w:iCs/>
                <w:color w:val="000000" w:themeColor="text1"/>
              </w:rPr>
              <w:t>2017.gada</w:t>
            </w:r>
            <w:proofErr w:type="gramEnd"/>
            <w:r w:rsidRPr="00910220">
              <w:rPr>
                <w:bCs/>
                <w:iCs/>
                <w:color w:val="000000" w:themeColor="text1"/>
              </w:rPr>
              <w:t xml:space="preserve"> 1.janvāri, varētu iekļaut Iedzīvotāju reģistrā likumprojektā paredzētās ziņas un piešķirt personām pers</w:t>
            </w:r>
            <w:r w:rsidR="004675D3" w:rsidRPr="00910220">
              <w:rPr>
                <w:bCs/>
                <w:iCs/>
                <w:color w:val="000000" w:themeColor="text1"/>
              </w:rPr>
              <w:t>onas kodus</w:t>
            </w:r>
            <w:r w:rsidR="004675D3" w:rsidRPr="00910220">
              <w:rPr>
                <w:color w:val="000000" w:themeColor="text1"/>
              </w:rPr>
              <w:t xml:space="preserve"> </w:t>
            </w:r>
            <w:r w:rsidR="00920F85" w:rsidRPr="00910220">
              <w:rPr>
                <w:bCs/>
                <w:iCs/>
                <w:color w:val="000000" w:themeColor="text1"/>
              </w:rPr>
              <w:t>bez dzimšanas datuma</w:t>
            </w:r>
            <w:r w:rsidRPr="00910220">
              <w:rPr>
                <w:bCs/>
                <w:iCs/>
                <w:color w:val="000000" w:themeColor="text1"/>
              </w:rPr>
              <w:t xml:space="preserve"> norādīšanas, nepieciešams </w:t>
            </w:r>
            <w:r w:rsidR="000D290F" w:rsidRPr="00910220">
              <w:rPr>
                <w:bCs/>
                <w:iCs/>
                <w:color w:val="000000" w:themeColor="text1"/>
              </w:rPr>
              <w:t xml:space="preserve">papildu </w:t>
            </w:r>
            <w:r w:rsidRPr="00910220">
              <w:rPr>
                <w:bCs/>
                <w:iCs/>
                <w:color w:val="000000" w:themeColor="text1"/>
              </w:rPr>
              <w:t>finansējums</w:t>
            </w:r>
            <w:r w:rsidR="000D290F" w:rsidRPr="00910220">
              <w:rPr>
                <w:bCs/>
                <w:iCs/>
                <w:color w:val="000000" w:themeColor="text1"/>
              </w:rPr>
              <w:t xml:space="preserve"> </w:t>
            </w:r>
            <w:r w:rsidR="0011605D" w:rsidRPr="00910220">
              <w:rPr>
                <w:b/>
                <w:bCs/>
                <w:iCs/>
                <w:color w:val="000000" w:themeColor="text1"/>
              </w:rPr>
              <w:t>Iekšlietu ministrijai (Pilsonības un migrācijas lietu pārvaldei)</w:t>
            </w:r>
            <w:r w:rsidR="000D290F" w:rsidRPr="00910220">
              <w:rPr>
                <w:bCs/>
                <w:iCs/>
                <w:color w:val="000000" w:themeColor="text1"/>
              </w:rPr>
              <w:t xml:space="preserve"> šādu izdevumu segšanai</w:t>
            </w:r>
            <w:r w:rsidR="00F95560" w:rsidRPr="00910220">
              <w:rPr>
                <w:color w:val="000000" w:themeColor="text1"/>
              </w:rPr>
              <w:t>:</w:t>
            </w:r>
          </w:p>
          <w:p w:rsidR="00A92904" w:rsidRPr="00910220" w:rsidRDefault="00AE67D2" w:rsidP="00C33BA9">
            <w:pPr>
              <w:numPr>
                <w:ilvl w:val="0"/>
                <w:numId w:val="9"/>
              </w:numPr>
              <w:tabs>
                <w:tab w:val="left" w:pos="351"/>
              </w:tabs>
              <w:spacing w:before="120" w:after="240"/>
              <w:ind w:left="714" w:hanging="357"/>
              <w:jc w:val="both"/>
              <w:rPr>
                <w:color w:val="000000" w:themeColor="text1"/>
              </w:rPr>
            </w:pPr>
            <w:r w:rsidRPr="00910220">
              <w:rPr>
                <w:color w:val="000000" w:themeColor="text1"/>
              </w:rPr>
              <w:t>Iedzīvotāju reģistra pilnveidošanai</w:t>
            </w:r>
            <w:r w:rsidR="00F95560" w:rsidRPr="00910220">
              <w:rPr>
                <w:color w:val="000000" w:themeColor="text1"/>
              </w:rPr>
              <w:t xml:space="preserve"> </w:t>
            </w:r>
            <w:proofErr w:type="gramStart"/>
            <w:r w:rsidRPr="00910220">
              <w:rPr>
                <w:color w:val="000000" w:themeColor="text1"/>
              </w:rPr>
              <w:t>2016.gadā</w:t>
            </w:r>
            <w:proofErr w:type="gramEnd"/>
            <w:r w:rsidRPr="00910220">
              <w:rPr>
                <w:color w:val="000000" w:themeColor="text1"/>
              </w:rPr>
              <w:t xml:space="preserve"> </w:t>
            </w:r>
            <w:r w:rsidR="002E58FF" w:rsidRPr="00910220">
              <w:rPr>
                <w:color w:val="000000" w:themeColor="text1"/>
              </w:rPr>
              <w:t>-</w:t>
            </w:r>
            <w:r w:rsidR="00F95560" w:rsidRPr="00910220">
              <w:rPr>
                <w:color w:val="000000" w:themeColor="text1"/>
              </w:rPr>
              <w:t xml:space="preserve"> </w:t>
            </w:r>
            <w:r w:rsidR="003B5E6E" w:rsidRPr="00910220">
              <w:rPr>
                <w:b/>
                <w:color w:val="000000" w:themeColor="text1"/>
              </w:rPr>
              <w:t xml:space="preserve">60 742 </w:t>
            </w:r>
            <w:proofErr w:type="spellStart"/>
            <w:r w:rsidR="003B5E6E" w:rsidRPr="00910220">
              <w:rPr>
                <w:b/>
                <w:i/>
                <w:color w:val="000000" w:themeColor="text1"/>
              </w:rPr>
              <w:t>euro</w:t>
            </w:r>
            <w:proofErr w:type="spellEnd"/>
            <w:r w:rsidR="0094460B" w:rsidRPr="00910220">
              <w:rPr>
                <w:i/>
                <w:color w:val="000000" w:themeColor="text1"/>
              </w:rPr>
              <w:t xml:space="preserve"> </w:t>
            </w:r>
            <w:r w:rsidR="0094460B" w:rsidRPr="00910220">
              <w:rPr>
                <w:color w:val="000000" w:themeColor="text1"/>
              </w:rPr>
              <w:t>(EKK 5000</w:t>
            </w:r>
            <w:r w:rsidR="00BE17DC" w:rsidRPr="00910220">
              <w:rPr>
                <w:color w:val="000000" w:themeColor="text1"/>
              </w:rPr>
              <w:t xml:space="preserve"> „Pamatkapitāla veidošana”</w:t>
            </w:r>
            <w:r w:rsidR="0082547B" w:rsidRPr="00910220">
              <w:rPr>
                <w:color w:val="000000" w:themeColor="text1"/>
              </w:rPr>
              <w:t>)</w:t>
            </w:r>
            <w:r w:rsidR="002E58FF" w:rsidRPr="00910220">
              <w:rPr>
                <w:color w:val="000000" w:themeColor="text1"/>
              </w:rPr>
              <w:t>:</w:t>
            </w:r>
            <w:r w:rsidR="005A2989" w:rsidRPr="00910220">
              <w:rPr>
                <w:color w:val="000000" w:themeColor="text1"/>
              </w:rPr>
              <w:t xml:space="preserve"> </w:t>
            </w:r>
          </w:p>
          <w:p w:rsidR="005E6DEE" w:rsidRPr="00910220" w:rsidRDefault="003664FB" w:rsidP="00C33BA9">
            <w:pPr>
              <w:spacing w:before="120"/>
              <w:jc w:val="both"/>
              <w:rPr>
                <w:color w:val="000000" w:themeColor="text1"/>
              </w:rPr>
            </w:pPr>
            <w:r w:rsidRPr="00910220">
              <w:rPr>
                <w:color w:val="000000" w:themeColor="text1"/>
              </w:rPr>
              <w:t>1.1.</w:t>
            </w:r>
            <w:r w:rsidR="004717AB" w:rsidRPr="00910220">
              <w:rPr>
                <w:b/>
                <w:color w:val="000000" w:themeColor="text1"/>
              </w:rPr>
              <w:t xml:space="preserve"> 22 627 </w:t>
            </w:r>
            <w:proofErr w:type="spellStart"/>
            <w:r w:rsidR="004717AB" w:rsidRPr="00910220">
              <w:rPr>
                <w:b/>
                <w:i/>
                <w:color w:val="000000" w:themeColor="text1"/>
              </w:rPr>
              <w:t>euro</w:t>
            </w:r>
            <w:proofErr w:type="spellEnd"/>
            <w:r w:rsidR="004717AB" w:rsidRPr="00910220">
              <w:rPr>
                <w:color w:val="000000" w:themeColor="text1"/>
              </w:rPr>
              <w:t xml:space="preserve"> </w:t>
            </w:r>
            <w:r w:rsidR="009B6F53" w:rsidRPr="00910220">
              <w:rPr>
                <w:color w:val="000000" w:themeColor="text1"/>
              </w:rPr>
              <w:t>(EKK 5121 „Datorprogrammas”)</w:t>
            </w:r>
            <w:r w:rsidR="002E58FF" w:rsidRPr="00910220">
              <w:rPr>
                <w:color w:val="000000" w:themeColor="text1"/>
              </w:rPr>
              <w:t>, lai veiktu</w:t>
            </w:r>
            <w:r w:rsidR="009B6F53" w:rsidRPr="00910220">
              <w:rPr>
                <w:color w:val="000000" w:themeColor="text1"/>
              </w:rPr>
              <w:t xml:space="preserve"> </w:t>
            </w:r>
            <w:r w:rsidR="004717AB" w:rsidRPr="00910220">
              <w:rPr>
                <w:color w:val="000000" w:themeColor="text1"/>
              </w:rPr>
              <w:t>u</w:t>
            </w:r>
            <w:r w:rsidR="003B5E6E" w:rsidRPr="00910220">
              <w:rPr>
                <w:color w:val="000000" w:themeColor="text1"/>
              </w:rPr>
              <w:t>zlabojum</w:t>
            </w:r>
            <w:r w:rsidR="0032348A" w:rsidRPr="00910220">
              <w:rPr>
                <w:color w:val="000000" w:themeColor="text1"/>
              </w:rPr>
              <w:t>us</w:t>
            </w:r>
            <w:r w:rsidR="003B5E6E" w:rsidRPr="00910220">
              <w:rPr>
                <w:color w:val="000000" w:themeColor="text1"/>
              </w:rPr>
              <w:t xml:space="preserve"> Iedzīvotāju reģistrā</w:t>
            </w:r>
            <w:r w:rsidR="0032348A" w:rsidRPr="00910220">
              <w:rPr>
                <w:color w:val="000000" w:themeColor="text1"/>
              </w:rPr>
              <w:t>:</w:t>
            </w:r>
          </w:p>
          <w:p w:rsidR="0032348A" w:rsidRPr="00910220" w:rsidRDefault="0032348A" w:rsidP="00C33BA9">
            <w:pPr>
              <w:ind w:left="720"/>
              <w:jc w:val="both"/>
              <w:rPr>
                <w:color w:val="000000" w:themeColor="text1"/>
              </w:rPr>
            </w:pPr>
            <w:r w:rsidRPr="00910220">
              <w:rPr>
                <w:color w:val="000000" w:themeColor="text1"/>
              </w:rPr>
              <w:t xml:space="preserve">55 darba dienas x 340 </w:t>
            </w:r>
            <w:proofErr w:type="spellStart"/>
            <w:r w:rsidRPr="00910220">
              <w:rPr>
                <w:i/>
                <w:color w:val="000000" w:themeColor="text1"/>
              </w:rPr>
              <w:t>euro</w:t>
            </w:r>
            <w:proofErr w:type="spellEnd"/>
            <w:r w:rsidRPr="00910220">
              <w:rPr>
                <w:color w:val="000000" w:themeColor="text1"/>
              </w:rPr>
              <w:t xml:space="preserve"> = 18 700 </w:t>
            </w:r>
            <w:proofErr w:type="spellStart"/>
            <w:r w:rsidRPr="00910220">
              <w:rPr>
                <w:i/>
                <w:color w:val="000000" w:themeColor="text1"/>
              </w:rPr>
              <w:t>euro</w:t>
            </w:r>
            <w:proofErr w:type="spellEnd"/>
            <w:r w:rsidRPr="00910220">
              <w:rPr>
                <w:color w:val="000000" w:themeColor="text1"/>
              </w:rPr>
              <w:t xml:space="preserve"> x 1,21 (PVN)</w:t>
            </w:r>
            <w:r w:rsidR="002E58FF" w:rsidRPr="00910220">
              <w:rPr>
                <w:color w:val="000000" w:themeColor="text1"/>
              </w:rPr>
              <w:t xml:space="preserve"> </w:t>
            </w:r>
            <w:r w:rsidRPr="00910220">
              <w:rPr>
                <w:color w:val="000000" w:themeColor="text1"/>
              </w:rPr>
              <w:t xml:space="preserve">= 22 627 </w:t>
            </w:r>
            <w:proofErr w:type="spellStart"/>
            <w:r w:rsidRPr="00910220">
              <w:rPr>
                <w:i/>
                <w:color w:val="000000" w:themeColor="text1"/>
              </w:rPr>
              <w:t>euro</w:t>
            </w:r>
            <w:proofErr w:type="spellEnd"/>
            <w:r w:rsidR="002E76DF" w:rsidRPr="00910220">
              <w:rPr>
                <w:i/>
                <w:color w:val="000000" w:themeColor="text1"/>
              </w:rPr>
              <w:t>, kur</w:t>
            </w:r>
          </w:p>
          <w:p w:rsidR="005E6DEE" w:rsidRPr="00910220" w:rsidRDefault="002E76DF" w:rsidP="00C33BA9">
            <w:pPr>
              <w:spacing w:after="120"/>
              <w:jc w:val="both"/>
              <w:rPr>
                <w:color w:val="000000" w:themeColor="text1"/>
              </w:rPr>
            </w:pPr>
            <w:r w:rsidRPr="00910220">
              <w:rPr>
                <w:color w:val="000000" w:themeColor="text1"/>
              </w:rPr>
              <w:t>•</w:t>
            </w:r>
            <w:r w:rsidR="003B5E6E" w:rsidRPr="00910220">
              <w:rPr>
                <w:color w:val="000000" w:themeColor="text1"/>
              </w:rPr>
              <w:t xml:space="preserve"> 55 </w:t>
            </w:r>
            <w:r w:rsidR="00787757" w:rsidRPr="00910220">
              <w:rPr>
                <w:color w:val="000000" w:themeColor="text1"/>
              </w:rPr>
              <w:t>darba dienas</w:t>
            </w:r>
            <w:r w:rsidRPr="00910220">
              <w:rPr>
                <w:color w:val="000000" w:themeColor="text1"/>
              </w:rPr>
              <w:t xml:space="preserve"> </w:t>
            </w:r>
            <w:r w:rsidR="002E58FF" w:rsidRPr="00910220">
              <w:rPr>
                <w:color w:val="000000" w:themeColor="text1"/>
              </w:rPr>
              <w:t>-</w:t>
            </w:r>
            <w:r w:rsidRPr="00910220">
              <w:rPr>
                <w:color w:val="000000" w:themeColor="text1"/>
              </w:rPr>
              <w:t xml:space="preserve"> prognozētais darba </w:t>
            </w:r>
            <w:r w:rsidR="003B5E6E" w:rsidRPr="00910220">
              <w:rPr>
                <w:color w:val="000000" w:themeColor="text1"/>
              </w:rPr>
              <w:t xml:space="preserve">apjoms noteikts, </w:t>
            </w:r>
            <w:r w:rsidRPr="00910220">
              <w:rPr>
                <w:color w:val="000000" w:themeColor="text1"/>
              </w:rPr>
              <w:t xml:space="preserve">ievērojot </w:t>
            </w:r>
            <w:r w:rsidR="003B5E6E" w:rsidRPr="00910220">
              <w:rPr>
                <w:color w:val="000000" w:themeColor="text1"/>
              </w:rPr>
              <w:t>iepriekš veikt</w:t>
            </w:r>
            <w:r w:rsidRPr="00910220">
              <w:rPr>
                <w:color w:val="000000" w:themeColor="text1"/>
              </w:rPr>
              <w:t>o</w:t>
            </w:r>
            <w:r w:rsidR="003B5E6E" w:rsidRPr="00910220">
              <w:rPr>
                <w:color w:val="000000" w:themeColor="text1"/>
              </w:rPr>
              <w:t xml:space="preserve"> Iedzīvotāju reģistra programmatūras izstrādes un uzlabošanas darbu </w:t>
            </w:r>
            <w:r w:rsidRPr="00910220">
              <w:rPr>
                <w:color w:val="000000" w:themeColor="text1"/>
              </w:rPr>
              <w:t xml:space="preserve">izpildei </w:t>
            </w:r>
            <w:r w:rsidR="003B5E6E" w:rsidRPr="00910220">
              <w:rPr>
                <w:color w:val="000000" w:themeColor="text1"/>
              </w:rPr>
              <w:t>nepieciešam</w:t>
            </w:r>
            <w:r w:rsidRPr="00910220">
              <w:rPr>
                <w:color w:val="000000" w:themeColor="text1"/>
              </w:rPr>
              <w:t>os</w:t>
            </w:r>
            <w:r w:rsidR="003B5E6E" w:rsidRPr="00910220">
              <w:rPr>
                <w:color w:val="000000" w:themeColor="text1"/>
              </w:rPr>
              <w:t xml:space="preserve"> laika</w:t>
            </w:r>
            <w:r w:rsidRPr="00910220">
              <w:rPr>
                <w:color w:val="000000" w:themeColor="text1"/>
              </w:rPr>
              <w:t xml:space="preserve"> resursus;</w:t>
            </w:r>
          </w:p>
          <w:p w:rsidR="005E6DEE" w:rsidRPr="00910220" w:rsidRDefault="002E76DF" w:rsidP="00C33BA9">
            <w:pPr>
              <w:spacing w:after="240"/>
              <w:jc w:val="both"/>
              <w:rPr>
                <w:color w:val="000000" w:themeColor="text1"/>
              </w:rPr>
            </w:pPr>
            <w:r w:rsidRPr="00910220">
              <w:rPr>
                <w:color w:val="000000" w:themeColor="text1"/>
              </w:rPr>
              <w:t xml:space="preserve">• </w:t>
            </w:r>
            <w:r w:rsidR="003B5E6E" w:rsidRPr="00910220">
              <w:rPr>
                <w:color w:val="000000" w:themeColor="text1"/>
              </w:rPr>
              <w:t xml:space="preserve">340 </w:t>
            </w:r>
            <w:proofErr w:type="spellStart"/>
            <w:r w:rsidR="003B5E6E" w:rsidRPr="00910220">
              <w:rPr>
                <w:i/>
                <w:color w:val="000000" w:themeColor="text1"/>
              </w:rPr>
              <w:t>euro</w:t>
            </w:r>
            <w:proofErr w:type="spellEnd"/>
            <w:r w:rsidR="00A81497" w:rsidRPr="00910220">
              <w:rPr>
                <w:color w:val="000000" w:themeColor="text1"/>
              </w:rPr>
              <w:t xml:space="preserve"> </w:t>
            </w:r>
            <w:r w:rsidRPr="00910220">
              <w:rPr>
                <w:color w:val="000000" w:themeColor="text1"/>
              </w:rPr>
              <w:t>(</w:t>
            </w:r>
            <w:r w:rsidR="00A81497" w:rsidRPr="00910220">
              <w:rPr>
                <w:color w:val="000000" w:themeColor="text1"/>
              </w:rPr>
              <w:t>bez PVN</w:t>
            </w:r>
            <w:r w:rsidRPr="00910220">
              <w:rPr>
                <w:color w:val="000000" w:themeColor="text1"/>
              </w:rPr>
              <w:t>)</w:t>
            </w:r>
            <w:r w:rsidR="00A81497" w:rsidRPr="00910220">
              <w:rPr>
                <w:color w:val="000000" w:themeColor="text1"/>
              </w:rPr>
              <w:t xml:space="preserve"> </w:t>
            </w:r>
            <w:r w:rsidR="002E58FF" w:rsidRPr="00910220">
              <w:rPr>
                <w:color w:val="000000" w:themeColor="text1"/>
              </w:rPr>
              <w:t>-</w:t>
            </w:r>
            <w:r w:rsidRPr="00910220">
              <w:rPr>
                <w:color w:val="000000" w:themeColor="text1"/>
              </w:rPr>
              <w:t xml:space="preserve"> samaksa par vienu darba dienu, kas noteikta </w:t>
            </w:r>
            <w:r w:rsidR="003B5E6E" w:rsidRPr="00910220">
              <w:rPr>
                <w:color w:val="000000" w:themeColor="text1"/>
              </w:rPr>
              <w:t>pēc vidējās tirgus cenas</w:t>
            </w:r>
            <w:r w:rsidR="00A81497" w:rsidRPr="00910220">
              <w:rPr>
                <w:color w:val="000000" w:themeColor="text1"/>
              </w:rPr>
              <w:t xml:space="preserve"> līdz</w:t>
            </w:r>
            <w:r w:rsidRPr="00910220">
              <w:rPr>
                <w:color w:val="000000" w:themeColor="text1"/>
              </w:rPr>
              <w:t>īgu</w:t>
            </w:r>
            <w:r w:rsidR="00A81497" w:rsidRPr="00910220">
              <w:rPr>
                <w:color w:val="000000" w:themeColor="text1"/>
              </w:rPr>
              <w:t xml:space="preserve"> informācijas sistēmu</w:t>
            </w:r>
            <w:r w:rsidRPr="00910220">
              <w:rPr>
                <w:color w:val="000000" w:themeColor="text1"/>
              </w:rPr>
              <w:t xml:space="preserve"> uzlabošanai</w:t>
            </w:r>
            <w:r w:rsidR="0082547B" w:rsidRPr="00910220">
              <w:rPr>
                <w:color w:val="000000" w:themeColor="text1"/>
              </w:rPr>
              <w:t>;</w:t>
            </w:r>
          </w:p>
          <w:p w:rsidR="002E76DF" w:rsidRPr="00910220" w:rsidRDefault="003664FB" w:rsidP="00C33BA9">
            <w:pPr>
              <w:pStyle w:val="FootnoteText"/>
              <w:spacing w:before="120"/>
              <w:jc w:val="both"/>
              <w:rPr>
                <w:iCs/>
                <w:color w:val="000000" w:themeColor="text1"/>
                <w:sz w:val="24"/>
                <w:szCs w:val="24"/>
              </w:rPr>
            </w:pPr>
            <w:r w:rsidRPr="00910220">
              <w:rPr>
                <w:iCs/>
                <w:color w:val="000000" w:themeColor="text1"/>
                <w:sz w:val="24"/>
                <w:szCs w:val="24"/>
              </w:rPr>
              <w:t>1.2.</w:t>
            </w:r>
            <w:r w:rsidR="0082547B" w:rsidRPr="00910220">
              <w:rPr>
                <w:iCs/>
                <w:color w:val="000000" w:themeColor="text1"/>
                <w:sz w:val="24"/>
                <w:szCs w:val="24"/>
              </w:rPr>
              <w:t xml:space="preserve"> </w:t>
            </w:r>
            <w:r w:rsidR="004717AB" w:rsidRPr="00910220">
              <w:rPr>
                <w:b/>
                <w:iCs/>
                <w:color w:val="000000" w:themeColor="text1"/>
                <w:sz w:val="24"/>
                <w:szCs w:val="24"/>
              </w:rPr>
              <w:t xml:space="preserve">38 115 </w:t>
            </w:r>
            <w:proofErr w:type="spellStart"/>
            <w:r w:rsidR="004717AB" w:rsidRPr="00910220">
              <w:rPr>
                <w:b/>
                <w:i/>
                <w:color w:val="000000" w:themeColor="text1"/>
                <w:sz w:val="24"/>
                <w:szCs w:val="24"/>
              </w:rPr>
              <w:t>euro</w:t>
            </w:r>
            <w:proofErr w:type="spellEnd"/>
            <w:r w:rsidR="004717AB" w:rsidRPr="00910220">
              <w:rPr>
                <w:iCs/>
                <w:color w:val="000000" w:themeColor="text1"/>
                <w:sz w:val="24"/>
                <w:szCs w:val="24"/>
              </w:rPr>
              <w:t xml:space="preserve"> </w:t>
            </w:r>
            <w:r w:rsidR="004675D3" w:rsidRPr="00910220">
              <w:rPr>
                <w:color w:val="000000" w:themeColor="text1"/>
                <w:sz w:val="24"/>
                <w:szCs w:val="24"/>
              </w:rPr>
              <w:t>(EKK 5121 „Datorprogrammas”)</w:t>
            </w:r>
            <w:r w:rsidR="002E76DF" w:rsidRPr="00910220">
              <w:rPr>
                <w:color w:val="000000" w:themeColor="text1"/>
                <w:sz w:val="24"/>
                <w:szCs w:val="24"/>
              </w:rPr>
              <w:t>, lai veiktu</w:t>
            </w:r>
            <w:r w:rsidR="00D2062F" w:rsidRPr="00910220">
              <w:rPr>
                <w:color w:val="000000" w:themeColor="text1"/>
                <w:sz w:val="24"/>
                <w:szCs w:val="24"/>
              </w:rPr>
              <w:t xml:space="preserve"> </w:t>
            </w:r>
            <w:r w:rsidR="00F109D2" w:rsidRPr="00910220">
              <w:rPr>
                <w:iCs/>
                <w:color w:val="000000" w:themeColor="text1"/>
                <w:sz w:val="24"/>
                <w:szCs w:val="24"/>
              </w:rPr>
              <w:t>e</w:t>
            </w:r>
            <w:r w:rsidR="003B5E6E" w:rsidRPr="00910220">
              <w:rPr>
                <w:iCs/>
                <w:color w:val="000000" w:themeColor="text1"/>
                <w:sz w:val="24"/>
                <w:szCs w:val="24"/>
              </w:rPr>
              <w:t>-pakalpojuma</w:t>
            </w:r>
            <w:r w:rsidR="00782425" w:rsidRPr="00910220">
              <w:rPr>
                <w:iCs/>
                <w:color w:val="000000" w:themeColor="text1"/>
                <w:sz w:val="24"/>
                <w:szCs w:val="24"/>
              </w:rPr>
              <w:t xml:space="preserve"> </w:t>
            </w:r>
            <w:r w:rsidR="00233841" w:rsidRPr="00910220">
              <w:rPr>
                <w:iCs/>
                <w:color w:val="000000" w:themeColor="text1"/>
                <w:sz w:val="24"/>
                <w:szCs w:val="24"/>
              </w:rPr>
              <w:t>„</w:t>
            </w:r>
            <w:r w:rsidR="00782425" w:rsidRPr="00910220">
              <w:rPr>
                <w:iCs/>
                <w:color w:val="000000" w:themeColor="text1"/>
                <w:sz w:val="24"/>
                <w:szCs w:val="24"/>
              </w:rPr>
              <w:t>Iepriekšējā un piešķirtā jaunā personas koda salīdzināšana</w:t>
            </w:r>
            <w:r w:rsidR="00233841" w:rsidRPr="00910220">
              <w:rPr>
                <w:iCs/>
                <w:color w:val="000000" w:themeColor="text1"/>
                <w:sz w:val="24"/>
                <w:szCs w:val="24"/>
              </w:rPr>
              <w:t>”</w:t>
            </w:r>
            <w:r w:rsidR="003558B4" w:rsidRPr="00910220">
              <w:rPr>
                <w:iCs/>
                <w:color w:val="000000" w:themeColor="text1"/>
                <w:sz w:val="24"/>
                <w:szCs w:val="24"/>
              </w:rPr>
              <w:t xml:space="preserve"> izveidi</w:t>
            </w:r>
            <w:r w:rsidR="002E76DF" w:rsidRPr="00910220">
              <w:rPr>
                <w:iCs/>
                <w:color w:val="000000" w:themeColor="text1"/>
                <w:sz w:val="24"/>
                <w:szCs w:val="24"/>
              </w:rPr>
              <w:t>:</w:t>
            </w:r>
          </w:p>
          <w:p w:rsidR="002E76DF" w:rsidRPr="00910220" w:rsidRDefault="002E76DF" w:rsidP="00C33BA9">
            <w:pPr>
              <w:ind w:left="720"/>
              <w:jc w:val="both"/>
              <w:rPr>
                <w:color w:val="000000" w:themeColor="text1"/>
              </w:rPr>
            </w:pPr>
            <w:r w:rsidRPr="00910220">
              <w:rPr>
                <w:color w:val="000000" w:themeColor="text1"/>
              </w:rPr>
              <w:t xml:space="preserve">90 darba dienas x 350 </w:t>
            </w:r>
            <w:proofErr w:type="spellStart"/>
            <w:r w:rsidRPr="00910220">
              <w:rPr>
                <w:i/>
                <w:color w:val="000000" w:themeColor="text1"/>
              </w:rPr>
              <w:t>euro</w:t>
            </w:r>
            <w:proofErr w:type="spellEnd"/>
            <w:r w:rsidRPr="00910220">
              <w:rPr>
                <w:color w:val="000000" w:themeColor="text1"/>
              </w:rPr>
              <w:t xml:space="preserve"> = 31 500 </w:t>
            </w:r>
            <w:proofErr w:type="spellStart"/>
            <w:r w:rsidRPr="00910220">
              <w:rPr>
                <w:i/>
                <w:color w:val="000000" w:themeColor="text1"/>
              </w:rPr>
              <w:t>euro</w:t>
            </w:r>
            <w:proofErr w:type="spellEnd"/>
            <w:r w:rsidRPr="00910220">
              <w:rPr>
                <w:color w:val="000000" w:themeColor="text1"/>
              </w:rPr>
              <w:t xml:space="preserve"> x 1,21 (PVN) = 38 155 </w:t>
            </w:r>
            <w:proofErr w:type="spellStart"/>
            <w:r w:rsidRPr="00910220">
              <w:rPr>
                <w:i/>
                <w:color w:val="000000" w:themeColor="text1"/>
              </w:rPr>
              <w:t>euro</w:t>
            </w:r>
            <w:proofErr w:type="spellEnd"/>
            <w:r w:rsidRPr="00910220">
              <w:rPr>
                <w:i/>
                <w:color w:val="000000" w:themeColor="text1"/>
              </w:rPr>
              <w:t>, kur</w:t>
            </w:r>
          </w:p>
          <w:p w:rsidR="002E76DF" w:rsidRPr="00910220" w:rsidRDefault="002E76DF" w:rsidP="00C33BA9">
            <w:pPr>
              <w:jc w:val="both"/>
              <w:rPr>
                <w:color w:val="000000" w:themeColor="text1"/>
              </w:rPr>
            </w:pPr>
            <w:r w:rsidRPr="00910220">
              <w:rPr>
                <w:iCs/>
                <w:color w:val="000000" w:themeColor="text1"/>
              </w:rPr>
              <w:t>•</w:t>
            </w:r>
            <w:r w:rsidR="003558B4" w:rsidRPr="00910220">
              <w:rPr>
                <w:iCs/>
                <w:color w:val="000000" w:themeColor="text1"/>
              </w:rPr>
              <w:t xml:space="preserve"> </w:t>
            </w:r>
            <w:r w:rsidR="00F34170" w:rsidRPr="00910220">
              <w:rPr>
                <w:iCs/>
                <w:color w:val="000000" w:themeColor="text1"/>
              </w:rPr>
              <w:t xml:space="preserve">90 darba </w:t>
            </w:r>
            <w:r w:rsidR="003B5E6E" w:rsidRPr="00910220">
              <w:rPr>
                <w:iCs/>
                <w:color w:val="000000" w:themeColor="text1"/>
              </w:rPr>
              <w:t>dienas</w:t>
            </w:r>
            <w:r w:rsidRPr="00910220">
              <w:rPr>
                <w:iCs/>
                <w:color w:val="000000" w:themeColor="text1"/>
              </w:rPr>
              <w:t xml:space="preserve"> </w:t>
            </w:r>
            <w:r w:rsidR="002E58FF" w:rsidRPr="00910220">
              <w:rPr>
                <w:iCs/>
                <w:color w:val="000000" w:themeColor="text1"/>
              </w:rPr>
              <w:t>-</w:t>
            </w:r>
            <w:r w:rsidRPr="00910220">
              <w:rPr>
                <w:iCs/>
                <w:color w:val="000000" w:themeColor="text1"/>
              </w:rPr>
              <w:t xml:space="preserve"> </w:t>
            </w:r>
            <w:r w:rsidRPr="00910220">
              <w:rPr>
                <w:color w:val="000000" w:themeColor="text1"/>
              </w:rPr>
              <w:t>prognozētais darba apjoms noteikts, ievērojot iepriekš veikto līdzīga rakstura darbu izpildei nepieciešamos laika resursus;</w:t>
            </w:r>
          </w:p>
          <w:p w:rsidR="005F1ED0" w:rsidRPr="00910220" w:rsidRDefault="002E76DF" w:rsidP="00C33BA9">
            <w:pPr>
              <w:spacing w:before="120" w:after="120"/>
              <w:jc w:val="both"/>
              <w:rPr>
                <w:color w:val="000000" w:themeColor="text1"/>
              </w:rPr>
            </w:pPr>
            <w:r w:rsidRPr="00910220">
              <w:rPr>
                <w:color w:val="000000" w:themeColor="text1"/>
              </w:rPr>
              <w:t xml:space="preserve">• 350 </w:t>
            </w:r>
            <w:proofErr w:type="spellStart"/>
            <w:r w:rsidRPr="00910220">
              <w:rPr>
                <w:i/>
                <w:color w:val="000000" w:themeColor="text1"/>
              </w:rPr>
              <w:t>euro</w:t>
            </w:r>
            <w:proofErr w:type="spellEnd"/>
            <w:r w:rsidR="0011605D" w:rsidRPr="00910220">
              <w:rPr>
                <w:i/>
                <w:color w:val="000000" w:themeColor="text1"/>
              </w:rPr>
              <w:t xml:space="preserve"> </w:t>
            </w:r>
            <w:r w:rsidR="0011605D" w:rsidRPr="00910220">
              <w:rPr>
                <w:color w:val="000000" w:themeColor="text1"/>
              </w:rPr>
              <w:t>(</w:t>
            </w:r>
            <w:r w:rsidRPr="00910220">
              <w:rPr>
                <w:color w:val="000000" w:themeColor="text1"/>
              </w:rPr>
              <w:t xml:space="preserve">bez PVN) </w:t>
            </w:r>
            <w:r w:rsidR="002E58FF" w:rsidRPr="00910220">
              <w:rPr>
                <w:color w:val="000000" w:themeColor="text1"/>
              </w:rPr>
              <w:t>-</w:t>
            </w:r>
            <w:r w:rsidRPr="00910220">
              <w:rPr>
                <w:color w:val="000000" w:themeColor="text1"/>
              </w:rPr>
              <w:t xml:space="preserve"> samaksa par vienu darba dienu, kas noteikta pēc vidējās tirgus cenas līdzīga rakstura darbu izpildei</w:t>
            </w:r>
            <w:r w:rsidR="006D456D" w:rsidRPr="00910220">
              <w:rPr>
                <w:color w:val="000000" w:themeColor="text1"/>
              </w:rPr>
              <w:t>.</w:t>
            </w:r>
          </w:p>
          <w:p w:rsidR="00A75331" w:rsidRPr="00910220" w:rsidRDefault="00F346D4" w:rsidP="00C33BA9">
            <w:pPr>
              <w:widowControl w:val="0"/>
              <w:shd w:val="clear" w:color="auto" w:fill="FFFFFF"/>
              <w:suppressAutoHyphens/>
              <w:spacing w:after="120"/>
              <w:jc w:val="both"/>
              <w:rPr>
                <w:color w:val="000000" w:themeColor="text1"/>
              </w:rPr>
            </w:pPr>
            <w:r w:rsidRPr="00910220">
              <w:rPr>
                <w:color w:val="000000" w:themeColor="text1"/>
              </w:rPr>
              <w:t>Izmaksas, kas saistītas ar likumprojekta ieviešanu, plānots daļēji segt, izmantojot struktūrfondu finansējumu 2014.</w:t>
            </w:r>
            <w:r w:rsidR="00F109D2" w:rsidRPr="00910220">
              <w:rPr>
                <w:color w:val="000000" w:themeColor="text1"/>
              </w:rPr>
              <w:t xml:space="preserve">- </w:t>
            </w:r>
            <w:proofErr w:type="gramStart"/>
            <w:r w:rsidR="00F109D2" w:rsidRPr="00910220">
              <w:rPr>
                <w:color w:val="000000" w:themeColor="text1"/>
              </w:rPr>
              <w:t>2020.</w:t>
            </w:r>
            <w:r w:rsidRPr="00910220">
              <w:rPr>
                <w:color w:val="000000" w:themeColor="text1"/>
              </w:rPr>
              <w:t>gadam</w:t>
            </w:r>
            <w:proofErr w:type="gramEnd"/>
            <w:r w:rsidRPr="00910220">
              <w:rPr>
                <w:color w:val="000000" w:themeColor="text1"/>
              </w:rPr>
              <w:t xml:space="preserve">, ja izstrādātais projekts būs atbilstošs Eiropas Savienības Kohēzijas politikas fondu darbības programmas 2014. </w:t>
            </w:r>
            <w:r w:rsidR="00F109D2" w:rsidRPr="00910220">
              <w:rPr>
                <w:color w:val="000000" w:themeColor="text1"/>
              </w:rPr>
              <w:t>-</w:t>
            </w:r>
            <w:r w:rsidRPr="00910220">
              <w:rPr>
                <w:color w:val="000000" w:themeColor="text1"/>
              </w:rPr>
              <w:t xml:space="preserve"> 2020.gadam „Izaugsme un nodarbinātība” 2.2.1.specifiskā atbalsta mērķa „Nodrošināt publisko datu </w:t>
            </w:r>
            <w:proofErr w:type="spellStart"/>
            <w:r w:rsidRPr="00910220">
              <w:rPr>
                <w:color w:val="000000" w:themeColor="text1"/>
              </w:rPr>
              <w:t>atkalizmantošanas</w:t>
            </w:r>
            <w:proofErr w:type="spellEnd"/>
            <w:r w:rsidRPr="00910220">
              <w:rPr>
                <w:color w:val="000000" w:themeColor="text1"/>
              </w:rPr>
              <w:t xml:space="preserve"> pieaugumu un efektīvu publiskās pārvaldes un privātā sektora mijiedarbību” 2.2.1.1.pasākuma „Centralizētu publiskās pārvaldes IKT platformu izveide, publiskās pārvaldes procesu optimizēšana un attīstība” nosacījumiem, kā arī tiesību aktiem par attiecīgā specifiskā atbalsta mērķa īsten</w:t>
            </w:r>
            <w:r w:rsidR="00F109D2" w:rsidRPr="00910220">
              <w:rPr>
                <w:color w:val="000000" w:themeColor="text1"/>
              </w:rPr>
              <w:t>ošanu un turpmāku funkcionēšanu un plānotajiem ieguldījumiem ir jānodrošina atbilstība minētās programmas</w:t>
            </w:r>
            <w:r w:rsidR="00C33BA9" w:rsidRPr="00910220">
              <w:rPr>
                <w:color w:val="000000" w:themeColor="text1"/>
              </w:rPr>
              <w:t xml:space="preserve"> projektu </w:t>
            </w:r>
            <w:r w:rsidR="00F109D2" w:rsidRPr="00910220">
              <w:rPr>
                <w:color w:val="000000" w:themeColor="text1"/>
              </w:rPr>
              <w:t>iesniegumu vērtēšanas kritērijiem.</w:t>
            </w:r>
          </w:p>
          <w:p w:rsidR="001236B6" w:rsidRPr="00910220" w:rsidRDefault="00AE67D2" w:rsidP="00C33BA9">
            <w:pPr>
              <w:pStyle w:val="FootnoteText"/>
              <w:numPr>
                <w:ilvl w:val="0"/>
                <w:numId w:val="9"/>
              </w:numPr>
              <w:tabs>
                <w:tab w:val="left" w:pos="351"/>
              </w:tabs>
              <w:spacing w:before="120"/>
              <w:jc w:val="both"/>
              <w:rPr>
                <w:iCs/>
                <w:color w:val="000000" w:themeColor="text1"/>
                <w:sz w:val="24"/>
                <w:szCs w:val="24"/>
              </w:rPr>
            </w:pPr>
            <w:proofErr w:type="gramStart"/>
            <w:r w:rsidRPr="00910220">
              <w:rPr>
                <w:iCs/>
                <w:color w:val="000000" w:themeColor="text1"/>
                <w:sz w:val="24"/>
                <w:szCs w:val="24"/>
              </w:rPr>
              <w:t>2017.gadā</w:t>
            </w:r>
            <w:proofErr w:type="gramEnd"/>
            <w:r w:rsidRPr="00910220">
              <w:rPr>
                <w:iCs/>
                <w:color w:val="000000" w:themeColor="text1"/>
                <w:sz w:val="24"/>
                <w:szCs w:val="24"/>
              </w:rPr>
              <w:t xml:space="preserve"> un turpmāk ik gadu -</w:t>
            </w:r>
            <w:r w:rsidRPr="00910220">
              <w:rPr>
                <w:color w:val="000000" w:themeColor="text1"/>
              </w:rPr>
              <w:t xml:space="preserve"> </w:t>
            </w:r>
            <w:r w:rsidR="00877B9A" w:rsidRPr="00910220">
              <w:rPr>
                <w:b/>
                <w:iCs/>
                <w:color w:val="000000" w:themeColor="text1"/>
                <w:sz w:val="24"/>
                <w:szCs w:val="24"/>
              </w:rPr>
              <w:t xml:space="preserve">10 019 </w:t>
            </w:r>
            <w:proofErr w:type="spellStart"/>
            <w:r w:rsidR="00877B9A" w:rsidRPr="00910220">
              <w:rPr>
                <w:b/>
                <w:i/>
                <w:iCs/>
                <w:color w:val="000000" w:themeColor="text1"/>
                <w:sz w:val="24"/>
                <w:szCs w:val="24"/>
              </w:rPr>
              <w:t>euro</w:t>
            </w:r>
            <w:proofErr w:type="spellEnd"/>
            <w:r w:rsidR="00877B9A" w:rsidRPr="00910220">
              <w:rPr>
                <w:iCs/>
                <w:color w:val="000000" w:themeColor="text1"/>
                <w:sz w:val="24"/>
                <w:szCs w:val="24"/>
              </w:rPr>
              <w:t xml:space="preserve"> </w:t>
            </w:r>
            <w:r w:rsidR="00877B9A" w:rsidRPr="00910220">
              <w:rPr>
                <w:bCs/>
                <w:iCs/>
                <w:color w:val="000000" w:themeColor="text1"/>
                <w:sz w:val="24"/>
                <w:szCs w:val="24"/>
              </w:rPr>
              <w:t xml:space="preserve">(EKK 2000 „Preces un pakalpojumi”) </w:t>
            </w:r>
            <w:r w:rsidR="004B05DE" w:rsidRPr="00910220">
              <w:rPr>
                <w:color w:val="000000" w:themeColor="text1"/>
              </w:rPr>
              <w:t>(</w:t>
            </w:r>
            <w:r w:rsidR="00877B9A" w:rsidRPr="00910220">
              <w:rPr>
                <w:color w:val="000000" w:themeColor="text1"/>
                <w:sz w:val="24"/>
                <w:szCs w:val="24"/>
              </w:rPr>
              <w:t xml:space="preserve">budžeta </w:t>
            </w:r>
            <w:r w:rsidR="005C1C4D" w:rsidRPr="00910220">
              <w:rPr>
                <w:color w:val="000000" w:themeColor="text1"/>
                <w:sz w:val="24"/>
                <w:szCs w:val="24"/>
              </w:rPr>
              <w:t>apakš</w:t>
            </w:r>
            <w:r w:rsidR="00877B9A" w:rsidRPr="00910220">
              <w:rPr>
                <w:color w:val="000000" w:themeColor="text1"/>
                <w:sz w:val="24"/>
                <w:szCs w:val="24"/>
              </w:rPr>
              <w:t>programm</w:t>
            </w:r>
            <w:r w:rsidR="004B05DE" w:rsidRPr="00910220">
              <w:rPr>
                <w:color w:val="000000" w:themeColor="text1"/>
                <w:sz w:val="24"/>
                <w:szCs w:val="24"/>
              </w:rPr>
              <w:t>a</w:t>
            </w:r>
            <w:r w:rsidR="00877B9A" w:rsidRPr="00910220">
              <w:rPr>
                <w:color w:val="000000" w:themeColor="text1"/>
                <w:sz w:val="24"/>
                <w:szCs w:val="24"/>
              </w:rPr>
              <w:t xml:space="preserve"> 11.0</w:t>
            </w:r>
            <w:r w:rsidR="005C1C4D" w:rsidRPr="00910220">
              <w:rPr>
                <w:color w:val="000000" w:themeColor="text1"/>
                <w:sz w:val="24"/>
                <w:szCs w:val="24"/>
              </w:rPr>
              <w:t>1</w:t>
            </w:r>
            <w:r w:rsidR="00877B9A" w:rsidRPr="00910220">
              <w:rPr>
                <w:color w:val="000000" w:themeColor="text1"/>
                <w:sz w:val="24"/>
                <w:szCs w:val="24"/>
              </w:rPr>
              <w:t xml:space="preserve">.00 </w:t>
            </w:r>
            <w:r w:rsidR="003E74E6" w:rsidRPr="00910220">
              <w:rPr>
                <w:color w:val="000000" w:themeColor="text1"/>
                <w:sz w:val="24"/>
                <w:szCs w:val="24"/>
              </w:rPr>
              <w:t>„Pilsonības un migrācijas lietu pārvalde</w:t>
            </w:r>
            <w:r w:rsidR="00877B9A" w:rsidRPr="00910220">
              <w:rPr>
                <w:color w:val="000000" w:themeColor="text1"/>
                <w:sz w:val="24"/>
                <w:szCs w:val="24"/>
              </w:rPr>
              <w:t>”</w:t>
            </w:r>
            <w:r w:rsidR="004B05DE" w:rsidRPr="00910220">
              <w:rPr>
                <w:color w:val="000000" w:themeColor="text1"/>
                <w:sz w:val="24"/>
                <w:szCs w:val="24"/>
              </w:rPr>
              <w:t>)</w:t>
            </w:r>
            <w:r w:rsidR="0050680D" w:rsidRPr="00910220">
              <w:rPr>
                <w:color w:val="000000" w:themeColor="text1"/>
                <w:sz w:val="24"/>
                <w:szCs w:val="24"/>
              </w:rPr>
              <w:t xml:space="preserve"> </w:t>
            </w:r>
            <w:r w:rsidR="0050680D" w:rsidRPr="00910220">
              <w:rPr>
                <w:iCs/>
                <w:color w:val="000000" w:themeColor="text1"/>
                <w:sz w:val="24"/>
                <w:szCs w:val="24"/>
              </w:rPr>
              <w:t>u</w:t>
            </w:r>
            <w:r w:rsidR="0011605D" w:rsidRPr="00910220">
              <w:rPr>
                <w:iCs/>
                <w:color w:val="000000" w:themeColor="text1"/>
                <w:sz w:val="24"/>
                <w:szCs w:val="24"/>
              </w:rPr>
              <w:t>zturēšanas izdevum</w:t>
            </w:r>
            <w:r w:rsidR="0050680D" w:rsidRPr="00910220">
              <w:rPr>
                <w:iCs/>
                <w:color w:val="000000" w:themeColor="text1"/>
                <w:sz w:val="24"/>
                <w:szCs w:val="24"/>
              </w:rPr>
              <w:t>u segšanai</w:t>
            </w:r>
            <w:r w:rsidR="0011605D" w:rsidRPr="00910220">
              <w:rPr>
                <w:iCs/>
                <w:color w:val="000000" w:themeColor="text1"/>
                <w:sz w:val="24"/>
                <w:szCs w:val="24"/>
              </w:rPr>
              <w:t xml:space="preserve">, kas </w:t>
            </w:r>
            <w:r w:rsidR="0050680D" w:rsidRPr="00910220">
              <w:rPr>
                <w:iCs/>
                <w:color w:val="000000" w:themeColor="text1"/>
                <w:sz w:val="24"/>
                <w:szCs w:val="24"/>
              </w:rPr>
              <w:t>r</w:t>
            </w:r>
            <w:r w:rsidR="0011605D" w:rsidRPr="00910220">
              <w:rPr>
                <w:iCs/>
                <w:color w:val="000000" w:themeColor="text1"/>
                <w:sz w:val="24"/>
                <w:szCs w:val="24"/>
              </w:rPr>
              <w:t>odas no veiktajiem kapitālajiem ieguldījumiem pabeigtos projektos</w:t>
            </w:r>
            <w:r w:rsidR="00877B9A" w:rsidRPr="00910220">
              <w:rPr>
                <w:iCs/>
                <w:color w:val="000000" w:themeColor="text1"/>
                <w:sz w:val="24"/>
                <w:szCs w:val="24"/>
              </w:rPr>
              <w:t xml:space="preserve"> s</w:t>
            </w:r>
            <w:r w:rsidR="00CB6186" w:rsidRPr="00910220">
              <w:rPr>
                <w:color w:val="000000" w:themeColor="text1"/>
                <w:sz w:val="24"/>
                <w:szCs w:val="24"/>
              </w:rPr>
              <w:t xml:space="preserve">askaņā ar Ministru kabineta </w:t>
            </w:r>
            <w:r w:rsidR="00CB6186" w:rsidRPr="00910220">
              <w:rPr>
                <w:bCs/>
                <w:iCs/>
                <w:color w:val="000000" w:themeColor="text1"/>
                <w:sz w:val="24"/>
                <w:szCs w:val="24"/>
              </w:rPr>
              <w:t xml:space="preserve">2012.gada 11.decembra noteikumu Nr.867 „Kārtība, kādā nosakāms maksimāli pieļaujamais valsts budžeta izdevumu kopapjoms un maksimāli pieļaujamais valsts budžeta izdevumu kopējais apjoms katrai ministrijai un citām centrālajām valsts iestādēm vidējam termiņam” 10.4.apakšpunktu </w:t>
            </w:r>
            <w:r w:rsidR="00877B9A" w:rsidRPr="00910220">
              <w:rPr>
                <w:bCs/>
                <w:iCs/>
                <w:color w:val="000000" w:themeColor="text1"/>
                <w:sz w:val="24"/>
                <w:szCs w:val="24"/>
              </w:rPr>
              <w:t>(</w:t>
            </w:r>
            <w:r w:rsidR="00CB6186" w:rsidRPr="00910220">
              <w:rPr>
                <w:bCs/>
                <w:iCs/>
                <w:color w:val="000000" w:themeColor="text1"/>
                <w:sz w:val="24"/>
                <w:szCs w:val="24"/>
              </w:rPr>
              <w:t>valsts pamatbudžeta bāzes izdevumi uzturēšanas izdevumu segšanai</w:t>
            </w:r>
            <w:r w:rsidR="00877B9A" w:rsidRPr="00910220">
              <w:rPr>
                <w:bCs/>
                <w:iCs/>
                <w:color w:val="000000" w:themeColor="text1"/>
                <w:sz w:val="24"/>
                <w:szCs w:val="24"/>
              </w:rPr>
              <w:t>)</w:t>
            </w:r>
            <w:r w:rsidR="005E6DEE" w:rsidRPr="00910220">
              <w:rPr>
                <w:bCs/>
                <w:iCs/>
                <w:color w:val="000000" w:themeColor="text1"/>
                <w:sz w:val="24"/>
                <w:szCs w:val="24"/>
              </w:rPr>
              <w:t>:</w:t>
            </w:r>
          </w:p>
          <w:p w:rsidR="005E6DEE" w:rsidRPr="00910220" w:rsidRDefault="001236B6" w:rsidP="00C33BA9">
            <w:pPr>
              <w:pStyle w:val="FootnoteText"/>
              <w:numPr>
                <w:ilvl w:val="1"/>
                <w:numId w:val="9"/>
              </w:numPr>
              <w:tabs>
                <w:tab w:val="left" w:pos="493"/>
              </w:tabs>
              <w:spacing w:before="120"/>
              <w:jc w:val="both"/>
              <w:rPr>
                <w:color w:val="000000" w:themeColor="text1"/>
                <w:sz w:val="24"/>
              </w:rPr>
            </w:pPr>
            <w:r w:rsidRPr="00910220">
              <w:rPr>
                <w:color w:val="000000" w:themeColor="text1"/>
                <w:sz w:val="24"/>
                <w:szCs w:val="24"/>
              </w:rPr>
              <w:t>Iedzīvotāju reģistra informācijas sistēmas programmatūras papildinājumu izstrād</w:t>
            </w:r>
            <w:r w:rsidR="00387E11" w:rsidRPr="00910220">
              <w:rPr>
                <w:color w:val="000000" w:themeColor="text1"/>
                <w:sz w:val="24"/>
              </w:rPr>
              <w:t>ei</w:t>
            </w:r>
            <w:r w:rsidRPr="00910220">
              <w:rPr>
                <w:color w:val="000000" w:themeColor="text1"/>
                <w:sz w:val="24"/>
                <w:szCs w:val="24"/>
              </w:rPr>
              <w:t xml:space="preserve"> (programmēšan</w:t>
            </w:r>
            <w:r w:rsidR="00BE7D7A" w:rsidRPr="00910220">
              <w:rPr>
                <w:color w:val="000000" w:themeColor="text1"/>
                <w:sz w:val="24"/>
                <w:szCs w:val="24"/>
              </w:rPr>
              <w:t>as darbi)</w:t>
            </w:r>
            <w:r w:rsidR="0050680D" w:rsidRPr="00910220">
              <w:rPr>
                <w:color w:val="000000" w:themeColor="text1"/>
                <w:sz w:val="24"/>
                <w:szCs w:val="24"/>
              </w:rPr>
              <w:t>:</w:t>
            </w:r>
            <w:r w:rsidR="00BE7D7A" w:rsidRPr="00910220">
              <w:rPr>
                <w:color w:val="000000" w:themeColor="text1"/>
                <w:sz w:val="24"/>
                <w:szCs w:val="24"/>
              </w:rPr>
              <w:t xml:space="preserve"> </w:t>
            </w:r>
          </w:p>
          <w:p w:rsidR="005E6DEE" w:rsidRPr="00910220" w:rsidRDefault="0011605D" w:rsidP="00C33BA9">
            <w:pPr>
              <w:pStyle w:val="FootnoteText"/>
              <w:tabs>
                <w:tab w:val="left" w:pos="493"/>
              </w:tabs>
              <w:spacing w:before="120"/>
              <w:ind w:left="360"/>
              <w:jc w:val="both"/>
              <w:rPr>
                <w:color w:val="000000" w:themeColor="text1"/>
                <w:sz w:val="24"/>
                <w:szCs w:val="24"/>
              </w:rPr>
            </w:pPr>
            <w:r w:rsidRPr="00910220">
              <w:rPr>
                <w:color w:val="000000" w:themeColor="text1"/>
                <w:sz w:val="24"/>
                <w:szCs w:val="24"/>
              </w:rPr>
              <w:t xml:space="preserve">12 darba dienas x 340 </w:t>
            </w:r>
            <w:proofErr w:type="spellStart"/>
            <w:r w:rsidRPr="00910220">
              <w:rPr>
                <w:i/>
                <w:color w:val="000000" w:themeColor="text1"/>
                <w:sz w:val="24"/>
                <w:szCs w:val="24"/>
              </w:rPr>
              <w:t>euro</w:t>
            </w:r>
            <w:proofErr w:type="spellEnd"/>
            <w:r w:rsidRPr="00910220">
              <w:rPr>
                <w:color w:val="000000" w:themeColor="text1"/>
                <w:sz w:val="24"/>
                <w:szCs w:val="24"/>
              </w:rPr>
              <w:t xml:space="preserve"> = 4 080 </w:t>
            </w:r>
            <w:proofErr w:type="spellStart"/>
            <w:r w:rsidRPr="00910220">
              <w:rPr>
                <w:i/>
                <w:color w:val="000000" w:themeColor="text1"/>
                <w:sz w:val="24"/>
                <w:szCs w:val="24"/>
              </w:rPr>
              <w:t>euro</w:t>
            </w:r>
            <w:proofErr w:type="spellEnd"/>
            <w:r w:rsidRPr="00910220">
              <w:rPr>
                <w:color w:val="000000" w:themeColor="text1"/>
                <w:sz w:val="24"/>
                <w:szCs w:val="24"/>
              </w:rPr>
              <w:t xml:space="preserve"> x 1,21 (PVN)</w:t>
            </w:r>
            <w:r w:rsidR="002E58FF" w:rsidRPr="00910220">
              <w:rPr>
                <w:color w:val="000000" w:themeColor="text1"/>
                <w:sz w:val="24"/>
                <w:szCs w:val="24"/>
              </w:rPr>
              <w:t xml:space="preserve"> </w:t>
            </w:r>
            <w:r w:rsidRPr="00910220">
              <w:rPr>
                <w:color w:val="000000" w:themeColor="text1"/>
                <w:sz w:val="24"/>
                <w:szCs w:val="24"/>
              </w:rPr>
              <w:t xml:space="preserve">= 4 937 </w:t>
            </w:r>
            <w:proofErr w:type="spellStart"/>
            <w:r w:rsidRPr="00910220">
              <w:rPr>
                <w:i/>
                <w:color w:val="000000" w:themeColor="text1"/>
                <w:sz w:val="24"/>
                <w:szCs w:val="24"/>
              </w:rPr>
              <w:t>euro</w:t>
            </w:r>
            <w:proofErr w:type="spellEnd"/>
            <w:r w:rsidRPr="00910220">
              <w:rPr>
                <w:color w:val="000000" w:themeColor="text1"/>
                <w:sz w:val="24"/>
                <w:szCs w:val="24"/>
              </w:rPr>
              <w:t xml:space="preserve"> (EKK 2251 „Informācijas sistēmas uzturēšana”)</w:t>
            </w:r>
            <w:r w:rsidR="00E36E04" w:rsidRPr="00910220">
              <w:rPr>
                <w:color w:val="000000" w:themeColor="text1"/>
                <w:sz w:val="24"/>
                <w:szCs w:val="24"/>
              </w:rPr>
              <w:t>, kur</w:t>
            </w:r>
          </w:p>
          <w:p w:rsidR="0050680D" w:rsidRPr="00910220" w:rsidRDefault="0050680D" w:rsidP="00C33BA9">
            <w:pPr>
              <w:spacing w:before="120" w:after="120"/>
              <w:jc w:val="both"/>
              <w:rPr>
                <w:color w:val="000000" w:themeColor="text1"/>
              </w:rPr>
            </w:pPr>
            <w:r w:rsidRPr="00910220">
              <w:rPr>
                <w:color w:val="000000" w:themeColor="text1"/>
              </w:rPr>
              <w:t>•</w:t>
            </w:r>
            <w:r w:rsidR="001236B6" w:rsidRPr="00910220">
              <w:rPr>
                <w:color w:val="000000" w:themeColor="text1"/>
              </w:rPr>
              <w:t xml:space="preserve"> 12 </w:t>
            </w:r>
            <w:r w:rsidR="00576F44" w:rsidRPr="00910220">
              <w:rPr>
                <w:color w:val="000000" w:themeColor="text1"/>
              </w:rPr>
              <w:t xml:space="preserve">darba dienas </w:t>
            </w:r>
            <w:r w:rsidR="001236B6" w:rsidRPr="00910220">
              <w:rPr>
                <w:color w:val="000000" w:themeColor="text1"/>
              </w:rPr>
              <w:t xml:space="preserve">(viena </w:t>
            </w:r>
            <w:r w:rsidR="00576F44" w:rsidRPr="00910220">
              <w:rPr>
                <w:color w:val="000000" w:themeColor="text1"/>
              </w:rPr>
              <w:t xml:space="preserve">darba diena </w:t>
            </w:r>
            <w:r w:rsidR="001236B6" w:rsidRPr="00910220">
              <w:rPr>
                <w:color w:val="000000" w:themeColor="text1"/>
              </w:rPr>
              <w:t>mēnesī)</w:t>
            </w:r>
            <w:r w:rsidRPr="00910220">
              <w:rPr>
                <w:color w:val="000000" w:themeColor="text1"/>
              </w:rPr>
              <w:t xml:space="preserve"> </w:t>
            </w:r>
            <w:r w:rsidR="00C33BA9" w:rsidRPr="00910220">
              <w:rPr>
                <w:color w:val="000000" w:themeColor="text1"/>
              </w:rPr>
              <w:t>-</w:t>
            </w:r>
            <w:r w:rsidRPr="00910220">
              <w:rPr>
                <w:color w:val="000000" w:themeColor="text1"/>
              </w:rPr>
              <w:t xml:space="preserve"> prognozētais darba apjoms noteikts, ievērojot iepriekš veikto līdzīga rakstura darbu izpildei nepieciešamos laika resursus;</w:t>
            </w:r>
          </w:p>
          <w:p w:rsidR="005E6DEE" w:rsidRPr="00910220" w:rsidRDefault="0050680D" w:rsidP="00C33BA9">
            <w:pPr>
              <w:jc w:val="both"/>
              <w:rPr>
                <w:color w:val="000000" w:themeColor="text1"/>
              </w:rPr>
            </w:pPr>
            <w:r w:rsidRPr="00910220">
              <w:rPr>
                <w:color w:val="000000" w:themeColor="text1"/>
              </w:rPr>
              <w:t xml:space="preserve">• 340 </w:t>
            </w:r>
            <w:proofErr w:type="spellStart"/>
            <w:r w:rsidRPr="00910220">
              <w:rPr>
                <w:i/>
                <w:color w:val="000000" w:themeColor="text1"/>
              </w:rPr>
              <w:t>euro</w:t>
            </w:r>
            <w:proofErr w:type="spellEnd"/>
            <w:r w:rsidRPr="00910220">
              <w:rPr>
                <w:color w:val="000000" w:themeColor="text1"/>
              </w:rPr>
              <w:t xml:space="preserve"> (bez PVN) </w:t>
            </w:r>
            <w:r w:rsidR="002E58FF" w:rsidRPr="00910220">
              <w:rPr>
                <w:color w:val="000000" w:themeColor="text1"/>
              </w:rPr>
              <w:t>-</w:t>
            </w:r>
            <w:r w:rsidRPr="00910220">
              <w:rPr>
                <w:color w:val="000000" w:themeColor="text1"/>
              </w:rPr>
              <w:t xml:space="preserve"> samaksa par vienu darba dienu, kas noteikta pēc vidējās tirgus cenas līdzīgu informācijas sistēmu uzlabošanai;</w:t>
            </w:r>
          </w:p>
          <w:p w:rsidR="00A92904" w:rsidRPr="00910220" w:rsidRDefault="00A92904" w:rsidP="00C33BA9">
            <w:pPr>
              <w:jc w:val="both"/>
              <w:rPr>
                <w:color w:val="000000" w:themeColor="text1"/>
              </w:rPr>
            </w:pPr>
          </w:p>
          <w:p w:rsidR="005E6DEE" w:rsidRPr="00910220" w:rsidRDefault="00E36E04" w:rsidP="00C33BA9">
            <w:pPr>
              <w:ind w:left="723" w:hanging="284"/>
              <w:jc w:val="both"/>
              <w:rPr>
                <w:i/>
                <w:color w:val="000000" w:themeColor="text1"/>
              </w:rPr>
            </w:pPr>
            <w:r w:rsidRPr="00910220">
              <w:rPr>
                <w:color w:val="000000" w:themeColor="text1"/>
              </w:rPr>
              <w:t xml:space="preserve">2.2. </w:t>
            </w:r>
            <w:r w:rsidR="00BE7D7A" w:rsidRPr="00910220">
              <w:rPr>
                <w:iCs/>
                <w:color w:val="000000" w:themeColor="text1"/>
              </w:rPr>
              <w:t xml:space="preserve">E-pakalpojuma </w:t>
            </w:r>
            <w:r w:rsidR="00576F44" w:rsidRPr="00910220">
              <w:rPr>
                <w:iCs/>
                <w:color w:val="000000" w:themeColor="text1"/>
              </w:rPr>
              <w:t>”</w:t>
            </w:r>
            <w:r w:rsidR="00BE7D7A" w:rsidRPr="00910220">
              <w:rPr>
                <w:iCs/>
                <w:color w:val="000000" w:themeColor="text1"/>
              </w:rPr>
              <w:t>Iepriekšējā un piešķirtā jaunā personas koda salīdzināšana</w:t>
            </w:r>
            <w:r w:rsidR="00576F44" w:rsidRPr="00910220">
              <w:rPr>
                <w:iCs/>
                <w:color w:val="000000" w:themeColor="text1"/>
              </w:rPr>
              <w:t>”</w:t>
            </w:r>
            <w:r w:rsidR="00BE7D7A" w:rsidRPr="00910220">
              <w:rPr>
                <w:iCs/>
                <w:color w:val="000000" w:themeColor="text1"/>
              </w:rPr>
              <w:t xml:space="preserve"> sasaistes </w:t>
            </w:r>
            <w:r w:rsidR="0050680D" w:rsidRPr="00910220">
              <w:rPr>
                <w:iCs/>
                <w:color w:val="000000" w:themeColor="text1"/>
              </w:rPr>
              <w:t>uzturēšanai</w:t>
            </w:r>
            <w:r w:rsidR="009974C4" w:rsidRPr="00910220">
              <w:rPr>
                <w:iCs/>
                <w:color w:val="000000" w:themeColor="text1"/>
              </w:rPr>
              <w:t>:</w:t>
            </w:r>
          </w:p>
          <w:p w:rsidR="005E6DEE" w:rsidRPr="00910220" w:rsidRDefault="0011605D" w:rsidP="00C33BA9">
            <w:pPr>
              <w:pStyle w:val="FootnoteText"/>
              <w:tabs>
                <w:tab w:val="left" w:pos="493"/>
              </w:tabs>
              <w:spacing w:before="120"/>
              <w:ind w:left="360"/>
              <w:jc w:val="both"/>
              <w:rPr>
                <w:iCs/>
                <w:color w:val="000000" w:themeColor="text1"/>
              </w:rPr>
            </w:pPr>
            <w:r w:rsidRPr="00910220">
              <w:rPr>
                <w:iCs/>
                <w:color w:val="000000" w:themeColor="text1"/>
                <w:sz w:val="24"/>
                <w:szCs w:val="24"/>
              </w:rPr>
              <w:t xml:space="preserve">12 darba dienas x 350 </w:t>
            </w:r>
            <w:proofErr w:type="spellStart"/>
            <w:r w:rsidRPr="00910220">
              <w:rPr>
                <w:i/>
                <w:iCs/>
                <w:color w:val="000000" w:themeColor="text1"/>
                <w:sz w:val="24"/>
                <w:szCs w:val="24"/>
              </w:rPr>
              <w:t>euro</w:t>
            </w:r>
            <w:proofErr w:type="spellEnd"/>
            <w:r w:rsidRPr="00910220">
              <w:rPr>
                <w:iCs/>
                <w:color w:val="000000" w:themeColor="text1"/>
                <w:sz w:val="24"/>
                <w:szCs w:val="24"/>
              </w:rPr>
              <w:t xml:space="preserve"> = 4 200 </w:t>
            </w:r>
            <w:proofErr w:type="spellStart"/>
            <w:r w:rsidRPr="00910220">
              <w:rPr>
                <w:i/>
                <w:iCs/>
                <w:color w:val="000000" w:themeColor="text1"/>
                <w:sz w:val="24"/>
                <w:szCs w:val="24"/>
              </w:rPr>
              <w:t>euro</w:t>
            </w:r>
            <w:proofErr w:type="spellEnd"/>
            <w:r w:rsidRPr="00910220">
              <w:rPr>
                <w:iCs/>
                <w:color w:val="000000" w:themeColor="text1"/>
                <w:sz w:val="24"/>
                <w:szCs w:val="24"/>
              </w:rPr>
              <w:t xml:space="preserve"> x 1,21 (PVN)</w:t>
            </w:r>
            <w:r w:rsidR="002E58FF" w:rsidRPr="00910220">
              <w:rPr>
                <w:iCs/>
                <w:color w:val="000000" w:themeColor="text1"/>
                <w:sz w:val="24"/>
                <w:szCs w:val="24"/>
              </w:rPr>
              <w:t xml:space="preserve"> </w:t>
            </w:r>
            <w:r w:rsidRPr="00910220">
              <w:rPr>
                <w:iCs/>
                <w:color w:val="000000" w:themeColor="text1"/>
                <w:sz w:val="24"/>
                <w:szCs w:val="24"/>
              </w:rPr>
              <w:t xml:space="preserve">= 5 082 </w:t>
            </w:r>
            <w:proofErr w:type="spellStart"/>
            <w:r w:rsidRPr="00910220">
              <w:rPr>
                <w:i/>
                <w:iCs/>
                <w:color w:val="000000" w:themeColor="text1"/>
                <w:sz w:val="24"/>
                <w:szCs w:val="24"/>
              </w:rPr>
              <w:t>euro</w:t>
            </w:r>
            <w:proofErr w:type="spellEnd"/>
            <w:r w:rsidRPr="00910220">
              <w:rPr>
                <w:iCs/>
                <w:color w:val="000000" w:themeColor="text1"/>
                <w:sz w:val="24"/>
                <w:szCs w:val="24"/>
              </w:rPr>
              <w:t xml:space="preserve"> (EKK 2251 „Informācijas sistēmas uzturēšana”)</w:t>
            </w:r>
            <w:r w:rsidR="00E36E04" w:rsidRPr="00910220">
              <w:rPr>
                <w:iCs/>
                <w:color w:val="000000" w:themeColor="text1"/>
                <w:sz w:val="24"/>
                <w:szCs w:val="24"/>
              </w:rPr>
              <w:t>, kur</w:t>
            </w:r>
          </w:p>
          <w:p w:rsidR="00E36E04" w:rsidRPr="00910220" w:rsidRDefault="00E36E04" w:rsidP="00C33BA9">
            <w:pPr>
              <w:spacing w:before="120" w:after="120"/>
              <w:jc w:val="both"/>
              <w:rPr>
                <w:color w:val="000000" w:themeColor="text1"/>
              </w:rPr>
            </w:pPr>
            <w:r w:rsidRPr="00910220">
              <w:rPr>
                <w:color w:val="000000" w:themeColor="text1"/>
              </w:rPr>
              <w:t xml:space="preserve">• 12 darba dienas (viena darba diena mēnesī) </w:t>
            </w:r>
            <w:r w:rsidR="002E58FF" w:rsidRPr="00910220">
              <w:rPr>
                <w:color w:val="000000" w:themeColor="text1"/>
              </w:rPr>
              <w:t>-</w:t>
            </w:r>
            <w:r w:rsidRPr="00910220">
              <w:rPr>
                <w:color w:val="000000" w:themeColor="text1"/>
              </w:rPr>
              <w:t xml:space="preserve"> prognozētais darba apjoms noteikts, ievērojot iepriekš veikto līdzīga rakstura darbu izpildei nepieciešamos laika resursus;</w:t>
            </w:r>
          </w:p>
          <w:p w:rsidR="005E6DEE" w:rsidRPr="00910220" w:rsidRDefault="00E36E04" w:rsidP="00C33BA9">
            <w:pPr>
              <w:jc w:val="both"/>
              <w:rPr>
                <w:iCs/>
                <w:color w:val="000000" w:themeColor="text1"/>
              </w:rPr>
            </w:pPr>
            <w:r w:rsidRPr="00910220">
              <w:rPr>
                <w:color w:val="000000" w:themeColor="text1"/>
              </w:rPr>
              <w:t xml:space="preserve">• 350 </w:t>
            </w:r>
            <w:proofErr w:type="spellStart"/>
            <w:r w:rsidRPr="00910220">
              <w:rPr>
                <w:i/>
                <w:color w:val="000000" w:themeColor="text1"/>
              </w:rPr>
              <w:t>euro</w:t>
            </w:r>
            <w:proofErr w:type="spellEnd"/>
            <w:r w:rsidRPr="00910220">
              <w:rPr>
                <w:i/>
                <w:color w:val="000000" w:themeColor="text1"/>
              </w:rPr>
              <w:t xml:space="preserve"> </w:t>
            </w:r>
            <w:r w:rsidRPr="00910220">
              <w:rPr>
                <w:color w:val="000000" w:themeColor="text1"/>
              </w:rPr>
              <w:t xml:space="preserve">(bez PVN) </w:t>
            </w:r>
            <w:r w:rsidR="002E58FF" w:rsidRPr="00910220">
              <w:rPr>
                <w:color w:val="000000" w:themeColor="text1"/>
              </w:rPr>
              <w:t>-</w:t>
            </w:r>
            <w:r w:rsidRPr="00910220">
              <w:rPr>
                <w:color w:val="000000" w:themeColor="text1"/>
              </w:rPr>
              <w:t xml:space="preserve"> samaksa par vienu darba dienu, kas noteikta pēc vidējās tirgus cenas līdzīga rakstura darbu izpildei.</w:t>
            </w: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rsidP="00C33BA9">
            <w:pPr>
              <w:jc w:val="both"/>
              <w:rPr>
                <w:color w:val="000000" w:themeColor="text1"/>
              </w:rPr>
            </w:pPr>
            <w:r w:rsidRPr="00910220">
              <w:rPr>
                <w:color w:val="000000" w:themeColor="text1"/>
              </w:rPr>
              <w:t>6.1. detalizēts ieņēmumu aprēķins</w:t>
            </w:r>
          </w:p>
        </w:tc>
        <w:tc>
          <w:tcPr>
            <w:tcW w:w="6745" w:type="dxa"/>
            <w:gridSpan w:val="5"/>
            <w:vMerge/>
            <w:tcBorders>
              <w:top w:val="outset" w:sz="6" w:space="0" w:color="auto"/>
              <w:left w:val="outset" w:sz="6" w:space="0" w:color="auto"/>
              <w:bottom w:val="outset" w:sz="6" w:space="0" w:color="auto"/>
              <w:right w:val="outset" w:sz="6" w:space="0" w:color="auto"/>
            </w:tcBorders>
            <w:vAlign w:val="center"/>
          </w:tcPr>
          <w:p w:rsidR="003B5E6E" w:rsidRPr="00910220" w:rsidRDefault="003B5E6E" w:rsidP="00C33BA9">
            <w:pPr>
              <w:jc w:val="both"/>
              <w:rPr>
                <w:color w:val="000000" w:themeColor="text1"/>
              </w:rPr>
            </w:pPr>
          </w:p>
        </w:tc>
      </w:tr>
      <w:tr w:rsidR="003B5E6E" w:rsidRPr="00910220" w:rsidTr="00514F6F">
        <w:trPr>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rsidP="00C33BA9">
            <w:pPr>
              <w:jc w:val="both"/>
              <w:rPr>
                <w:color w:val="000000" w:themeColor="text1"/>
              </w:rPr>
            </w:pPr>
            <w:r w:rsidRPr="00910220">
              <w:rPr>
                <w:color w:val="000000" w:themeColor="text1"/>
              </w:rPr>
              <w:t>6.2. detalizēts izdevumu aprēķins</w:t>
            </w:r>
          </w:p>
        </w:tc>
        <w:tc>
          <w:tcPr>
            <w:tcW w:w="6745" w:type="dxa"/>
            <w:gridSpan w:val="5"/>
            <w:vMerge/>
            <w:tcBorders>
              <w:top w:val="outset" w:sz="6" w:space="0" w:color="auto"/>
              <w:left w:val="outset" w:sz="6" w:space="0" w:color="auto"/>
              <w:bottom w:val="outset" w:sz="6" w:space="0" w:color="auto"/>
              <w:right w:val="outset" w:sz="6" w:space="0" w:color="auto"/>
            </w:tcBorders>
            <w:vAlign w:val="center"/>
          </w:tcPr>
          <w:p w:rsidR="003B5E6E" w:rsidRPr="00910220" w:rsidRDefault="003B5E6E" w:rsidP="00C33BA9">
            <w:pPr>
              <w:jc w:val="both"/>
              <w:rPr>
                <w:color w:val="000000" w:themeColor="text1"/>
              </w:rPr>
            </w:pPr>
          </w:p>
        </w:tc>
      </w:tr>
      <w:tr w:rsidR="003B5E6E" w:rsidRPr="00910220" w:rsidTr="00514F6F">
        <w:trPr>
          <w:trHeight w:val="405"/>
          <w:tblCellSpacing w:w="15" w:type="dxa"/>
          <w:jc w:val="center"/>
        </w:trPr>
        <w:tc>
          <w:tcPr>
            <w:tcW w:w="2630" w:type="dxa"/>
            <w:tcBorders>
              <w:top w:val="outset" w:sz="6" w:space="0" w:color="auto"/>
              <w:left w:val="outset" w:sz="6" w:space="0" w:color="auto"/>
              <w:bottom w:val="outset" w:sz="6" w:space="0" w:color="auto"/>
              <w:right w:val="outset" w:sz="6" w:space="0" w:color="auto"/>
            </w:tcBorders>
          </w:tcPr>
          <w:p w:rsidR="003B5E6E" w:rsidRPr="00910220" w:rsidRDefault="003B5E6E" w:rsidP="00C33BA9">
            <w:pPr>
              <w:jc w:val="both"/>
              <w:rPr>
                <w:color w:val="000000" w:themeColor="text1"/>
              </w:rPr>
            </w:pPr>
            <w:r w:rsidRPr="00910220">
              <w:rPr>
                <w:color w:val="000000" w:themeColor="text1"/>
              </w:rPr>
              <w:t>7. Cita informācija</w:t>
            </w:r>
          </w:p>
        </w:tc>
        <w:tc>
          <w:tcPr>
            <w:tcW w:w="6745" w:type="dxa"/>
            <w:gridSpan w:val="5"/>
            <w:tcBorders>
              <w:top w:val="outset" w:sz="6" w:space="0" w:color="auto"/>
              <w:left w:val="outset" w:sz="6" w:space="0" w:color="auto"/>
              <w:bottom w:val="outset" w:sz="6" w:space="0" w:color="auto"/>
              <w:right w:val="outset" w:sz="6" w:space="0" w:color="auto"/>
            </w:tcBorders>
          </w:tcPr>
          <w:p w:rsidR="005E6DEE" w:rsidRPr="00910220" w:rsidRDefault="003B5E6E" w:rsidP="00C33BA9">
            <w:pPr>
              <w:jc w:val="both"/>
              <w:rPr>
                <w:color w:val="000000" w:themeColor="text1"/>
              </w:rPr>
            </w:pPr>
            <w:r w:rsidRPr="00910220">
              <w:rPr>
                <w:color w:val="000000" w:themeColor="text1"/>
              </w:rPr>
              <w:t xml:space="preserve">Likumprojektam pievienots Ministru kabineta </w:t>
            </w:r>
            <w:proofErr w:type="spellStart"/>
            <w:r w:rsidRPr="00910220">
              <w:rPr>
                <w:color w:val="000000" w:themeColor="text1"/>
              </w:rPr>
              <w:t>protokol</w:t>
            </w:r>
            <w:r w:rsidR="009D3547" w:rsidRPr="00910220">
              <w:rPr>
                <w:color w:val="000000" w:themeColor="text1"/>
              </w:rPr>
              <w:t>lēmuma</w:t>
            </w:r>
            <w:proofErr w:type="spellEnd"/>
            <w:r w:rsidR="009D3547" w:rsidRPr="00910220">
              <w:rPr>
                <w:color w:val="000000" w:themeColor="text1"/>
              </w:rPr>
              <w:t xml:space="preserve"> projekts, kas paredz</w:t>
            </w:r>
            <w:r w:rsidR="00C34E47" w:rsidRPr="00910220">
              <w:rPr>
                <w:color w:val="000000" w:themeColor="text1"/>
              </w:rPr>
              <w:t>, ka</w:t>
            </w:r>
            <w:r w:rsidR="00EE313F" w:rsidRPr="00910220">
              <w:rPr>
                <w:color w:val="000000" w:themeColor="text1"/>
              </w:rPr>
              <w:t xml:space="preserve"> </w:t>
            </w:r>
            <w:r w:rsidR="00326479" w:rsidRPr="00910220">
              <w:rPr>
                <w:color w:val="000000" w:themeColor="text1"/>
              </w:rPr>
              <w:t xml:space="preserve">izmaksas, kas saistītas ar likumprojektā paredzēto ziņu iekļaušanu Iedzīvotāju reģistrā </w:t>
            </w:r>
            <w:r w:rsidR="00326479" w:rsidRPr="00910220">
              <w:rPr>
                <w:bCs/>
                <w:iCs/>
                <w:color w:val="000000" w:themeColor="text1"/>
              </w:rPr>
              <w:t xml:space="preserve">un personas koda piešķiršanu personām bez dzimšanas datuma norādīšanas, </w:t>
            </w:r>
            <w:r w:rsidR="00326479" w:rsidRPr="00910220">
              <w:rPr>
                <w:color w:val="000000" w:themeColor="text1"/>
              </w:rPr>
              <w:t>plānots segt, izmantojot Eiropas Savienības fondu finansējumu 2014.</w:t>
            </w:r>
            <w:r w:rsidR="002E58FF" w:rsidRPr="00910220">
              <w:rPr>
                <w:color w:val="000000" w:themeColor="text1"/>
              </w:rPr>
              <w:t>-</w:t>
            </w:r>
            <w:proofErr w:type="gramStart"/>
            <w:r w:rsidR="00326479" w:rsidRPr="00910220">
              <w:rPr>
                <w:color w:val="000000" w:themeColor="text1"/>
              </w:rPr>
              <w:t>2020.gada</w:t>
            </w:r>
            <w:proofErr w:type="gramEnd"/>
            <w:r w:rsidR="00326479" w:rsidRPr="00910220">
              <w:rPr>
                <w:color w:val="000000" w:themeColor="text1"/>
              </w:rPr>
              <w:t xml:space="preserve"> plānošanas periodā</w:t>
            </w:r>
            <w:r w:rsidR="00EE313F" w:rsidRPr="00910220">
              <w:rPr>
                <w:color w:val="000000" w:themeColor="text1"/>
              </w:rPr>
              <w:t>.</w:t>
            </w:r>
          </w:p>
          <w:p w:rsidR="005E6DEE" w:rsidRPr="00910220" w:rsidRDefault="00A153D2" w:rsidP="00C33BA9">
            <w:pPr>
              <w:jc w:val="both"/>
              <w:rPr>
                <w:color w:val="000000" w:themeColor="text1"/>
              </w:rPr>
            </w:pPr>
            <w:proofErr w:type="gramStart"/>
            <w:r w:rsidRPr="00910220">
              <w:rPr>
                <w:bCs/>
                <w:iCs/>
                <w:color w:val="000000" w:themeColor="text1"/>
              </w:rPr>
              <w:t>2017.gada</w:t>
            </w:r>
            <w:proofErr w:type="gramEnd"/>
            <w:r w:rsidR="00C34E47" w:rsidRPr="00910220">
              <w:rPr>
                <w:bCs/>
                <w:iCs/>
                <w:color w:val="000000" w:themeColor="text1"/>
              </w:rPr>
              <w:t xml:space="preserve"> un turpmāko gadu</w:t>
            </w:r>
            <w:r w:rsidRPr="00910220">
              <w:rPr>
                <w:bCs/>
                <w:iCs/>
                <w:color w:val="000000" w:themeColor="text1"/>
              </w:rPr>
              <w:t xml:space="preserve"> valsts budžeta plānošanas procesā tiks sagatavots papildu </w:t>
            </w:r>
            <w:r w:rsidR="0092329C" w:rsidRPr="00910220">
              <w:rPr>
                <w:bCs/>
                <w:iCs/>
                <w:color w:val="000000" w:themeColor="text1"/>
              </w:rPr>
              <w:t xml:space="preserve">finanšu </w:t>
            </w:r>
            <w:r w:rsidRPr="00910220">
              <w:rPr>
                <w:bCs/>
                <w:iCs/>
                <w:color w:val="000000" w:themeColor="text1"/>
              </w:rPr>
              <w:t>līdzekļu pieprasījums Eiropas Savienības politiku instrumentu finansēto projektu ietvaros izveidoto sistēmu un iekārtu uzturēšanas izdevumiem, kas jāveic no valsts budžeta, lai nodrošinātu jaunizveidoto reģistru uzturēšanu, paredzot papildu finansējumu 10 019</w:t>
            </w:r>
            <w:r w:rsidRPr="00910220">
              <w:rPr>
                <w:color w:val="000000" w:themeColor="text1"/>
              </w:rPr>
              <w:t xml:space="preserve"> </w:t>
            </w:r>
            <w:proofErr w:type="spellStart"/>
            <w:r w:rsidRPr="00910220">
              <w:rPr>
                <w:i/>
                <w:color w:val="000000" w:themeColor="text1"/>
              </w:rPr>
              <w:t>euro</w:t>
            </w:r>
            <w:proofErr w:type="spellEnd"/>
            <w:r w:rsidRPr="00910220">
              <w:rPr>
                <w:color w:val="000000" w:themeColor="text1"/>
              </w:rPr>
              <w:t xml:space="preserve"> apmērā valsts budžeta apakšprogrammā 11.01.00 „Pilsonības un migrācijas lietu pārvalde” atbilstoši </w:t>
            </w:r>
            <w:r w:rsidR="005B21E9" w:rsidRPr="00910220">
              <w:rPr>
                <w:bCs/>
                <w:iCs/>
                <w:color w:val="000000" w:themeColor="text1"/>
              </w:rPr>
              <w:t>Ministru kabineta 2012.gada 11.decembra noteikumu Nr.867 „Kārtība, kādā nosakāms maksimāli pieļaujamais valsts budžeta izdevumu kopapjoms un maksimāli pieļaujamais valsts budžeta izdevumu kopējais apjoms katrai ministrijai un citām centrālajām valsts iestādēm vidējam termiņam</w:t>
            </w:r>
            <w:r w:rsidRPr="00910220">
              <w:rPr>
                <w:bCs/>
                <w:iCs/>
                <w:color w:val="000000" w:themeColor="text1"/>
              </w:rPr>
              <w:t xml:space="preserve">” 10.4.apakšpunktā noteiktajam, proti, </w:t>
            </w:r>
            <w:r w:rsidR="00AE2FF6" w:rsidRPr="00910220">
              <w:rPr>
                <w:color w:val="000000" w:themeColor="text1"/>
              </w:rPr>
              <w:t xml:space="preserve">Finanšu ministrija valsts pamatbudžeta bāzi (izdevumus un resursus izdevumu segšanai) ministrijai n+1, n+2 un n+3 gadam aprēķina, ievērojot šo noteikumu </w:t>
            </w:r>
            <w:hyperlink r:id="rId8" w:anchor="p6" w:tgtFrame="_blank" w:history="1">
              <w:r w:rsidR="00AE2FF6" w:rsidRPr="00910220">
                <w:rPr>
                  <w:color w:val="000000" w:themeColor="text1"/>
                </w:rPr>
                <w:t>6. punktā</w:t>
              </w:r>
            </w:hyperlink>
            <w:r w:rsidR="00AE2FF6" w:rsidRPr="00910220">
              <w:rPr>
                <w:color w:val="000000" w:themeColor="text1"/>
              </w:rPr>
              <w:t xml:space="preserve"> minētos nosacījumus un ņemot vērā izmaiņas </w:t>
            </w:r>
            <w:r w:rsidR="0001225F" w:rsidRPr="00910220">
              <w:rPr>
                <w:bCs/>
                <w:iCs/>
                <w:color w:val="000000" w:themeColor="text1"/>
              </w:rPr>
              <w:t xml:space="preserve">uzturēšanas izdevumos, kas rodas no veiktajiem kapitālajiem ieguldījumiem pabeigtos projektos, kas ir nodoti ekspluatācijā un par kuriem tiks veikts galīgā norēķina maksājums (tai skaitā no Eiropas Savienības politiku instrumentu un pārējo ārvalstu finanšu palīdzības līdzekļu ietvaros veiktajām investīcijām) un </w:t>
            </w:r>
            <w:r w:rsidR="0001225F" w:rsidRPr="00910220">
              <w:rPr>
                <w:bCs/>
                <w:iCs/>
                <w:color w:val="000000" w:themeColor="text1"/>
                <w:u w:val="single"/>
              </w:rPr>
              <w:t>kas turpmāk jāfinansē no valsts budžeta līdzekļiem atbilstoši noslēgtajiem līgumiem, citiem pamatojuma dokumentiem vai aprēķiniem</w:t>
            </w:r>
            <w:r w:rsidR="00AE2FF6" w:rsidRPr="00910220">
              <w:rPr>
                <w:bCs/>
                <w:iCs/>
                <w:color w:val="000000" w:themeColor="text1"/>
              </w:rPr>
              <w:t>.</w:t>
            </w:r>
          </w:p>
        </w:tc>
      </w:tr>
    </w:tbl>
    <w:p w:rsidR="00C33BA9" w:rsidRPr="00910220" w:rsidRDefault="00C33BA9" w:rsidP="00C33BA9">
      <w:pPr>
        <w:jc w:val="both"/>
        <w:rPr>
          <w:rFonts w:ascii="Arial" w:hAnsi="Arial" w:cs="Arial"/>
          <w:color w:val="000000" w:themeColor="text1"/>
          <w:sz w:val="20"/>
          <w:szCs w:val="20"/>
        </w:rPr>
      </w:pPr>
    </w:p>
    <w:p w:rsidR="00C33BA9" w:rsidRPr="00910220" w:rsidRDefault="00C33BA9" w:rsidP="00C33BA9">
      <w:pPr>
        <w:jc w:val="both"/>
        <w:rPr>
          <w:rFonts w:ascii="Arial" w:hAnsi="Arial" w:cs="Arial"/>
          <w:color w:val="000000" w:themeColor="text1"/>
          <w:sz w:val="20"/>
          <w:szCs w:val="20"/>
        </w:rPr>
      </w:pPr>
    </w:p>
    <w:p w:rsidR="00C33BA9" w:rsidRPr="00910220" w:rsidRDefault="00C33BA9" w:rsidP="00C33BA9">
      <w:pPr>
        <w:jc w:val="both"/>
        <w:rPr>
          <w:rFonts w:ascii="Arial" w:hAnsi="Arial" w:cs="Arial"/>
          <w:color w:val="000000" w:themeColor="text1"/>
          <w:sz w:val="20"/>
          <w:szCs w:val="20"/>
        </w:rPr>
      </w:pPr>
    </w:p>
    <w:tbl>
      <w:tblPr>
        <w:tblpPr w:leftFromText="180" w:rightFromText="180" w:vertAnchor="text" w:horzAnchor="margin" w:tblpXSpec="center" w:tblpY="-119"/>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0"/>
        <w:gridCol w:w="2477"/>
        <w:gridCol w:w="6244"/>
      </w:tblGrid>
      <w:tr w:rsidR="003B5E6E" w:rsidRPr="00910220">
        <w:trPr>
          <w:trHeight w:val="45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3B5E6E" w:rsidRPr="00910220" w:rsidRDefault="003B5E6E" w:rsidP="00C33BA9">
            <w:pPr>
              <w:spacing w:before="100" w:beforeAutospacing="1" w:after="100" w:afterAutospacing="1" w:line="360" w:lineRule="auto"/>
              <w:ind w:firstLine="300"/>
              <w:jc w:val="both"/>
              <w:rPr>
                <w:b/>
                <w:bCs/>
                <w:color w:val="000000" w:themeColor="text1"/>
              </w:rPr>
            </w:pPr>
            <w:r w:rsidRPr="00910220">
              <w:rPr>
                <w:b/>
                <w:bCs/>
                <w:color w:val="000000" w:themeColor="text1"/>
              </w:rPr>
              <w:t>IV. Tiesību akta projekta ietekme uz spēkā esošo tiesību normu sistēmu</w:t>
            </w:r>
          </w:p>
        </w:tc>
      </w:tr>
      <w:tr w:rsidR="003B5E6E" w:rsidRPr="00910220">
        <w:trPr>
          <w:tblCellSpacing w:w="15" w:type="dxa"/>
        </w:trPr>
        <w:tc>
          <w:tcPr>
            <w:tcW w:w="455" w:type="dxa"/>
            <w:tcBorders>
              <w:top w:val="outset" w:sz="6" w:space="0" w:color="auto"/>
              <w:left w:val="outset" w:sz="6" w:space="0" w:color="auto"/>
              <w:bottom w:val="outset" w:sz="6" w:space="0" w:color="auto"/>
              <w:right w:val="outset" w:sz="6" w:space="0" w:color="auto"/>
            </w:tcBorders>
          </w:tcPr>
          <w:p w:rsidR="003B5E6E" w:rsidRPr="00910220" w:rsidRDefault="003B5E6E" w:rsidP="00C33BA9">
            <w:pPr>
              <w:jc w:val="both"/>
              <w:rPr>
                <w:color w:val="000000" w:themeColor="text1"/>
              </w:rPr>
            </w:pPr>
            <w:r w:rsidRPr="00910220">
              <w:rPr>
                <w:color w:val="000000" w:themeColor="text1"/>
              </w:rPr>
              <w:t>1.</w:t>
            </w:r>
          </w:p>
        </w:tc>
        <w:tc>
          <w:tcPr>
            <w:tcW w:w="2447" w:type="dxa"/>
            <w:tcBorders>
              <w:top w:val="outset" w:sz="6" w:space="0" w:color="auto"/>
              <w:left w:val="outset" w:sz="6" w:space="0" w:color="auto"/>
              <w:bottom w:val="outset" w:sz="6" w:space="0" w:color="auto"/>
              <w:right w:val="outset" w:sz="6" w:space="0" w:color="auto"/>
            </w:tcBorders>
          </w:tcPr>
          <w:p w:rsidR="003B5E6E" w:rsidRPr="00910220" w:rsidRDefault="003B5E6E" w:rsidP="00C33BA9">
            <w:pPr>
              <w:jc w:val="both"/>
              <w:rPr>
                <w:color w:val="000000" w:themeColor="text1"/>
              </w:rPr>
            </w:pPr>
            <w:r w:rsidRPr="00910220">
              <w:rPr>
                <w:color w:val="000000" w:themeColor="text1"/>
              </w:rPr>
              <w:t>Nepieciešamie saistītie tiesību aktu projekti</w:t>
            </w:r>
          </w:p>
        </w:tc>
        <w:tc>
          <w:tcPr>
            <w:tcW w:w="6199" w:type="dxa"/>
            <w:tcBorders>
              <w:top w:val="outset" w:sz="6" w:space="0" w:color="auto"/>
              <w:left w:val="outset" w:sz="6" w:space="0" w:color="auto"/>
              <w:bottom w:val="outset" w:sz="6" w:space="0" w:color="auto"/>
              <w:right w:val="outset" w:sz="6" w:space="0" w:color="auto"/>
            </w:tcBorders>
          </w:tcPr>
          <w:p w:rsidR="003B5E6E" w:rsidRPr="00910220" w:rsidRDefault="003B5E6E" w:rsidP="00C33BA9">
            <w:pPr>
              <w:pStyle w:val="naispant"/>
              <w:spacing w:before="0" w:beforeAutospacing="0" w:after="0" w:afterAutospacing="0"/>
              <w:jc w:val="both"/>
              <w:rPr>
                <w:color w:val="000000" w:themeColor="text1"/>
              </w:rPr>
            </w:pPr>
            <w:r w:rsidRPr="00910220">
              <w:rPr>
                <w:color w:val="000000" w:themeColor="text1"/>
              </w:rPr>
              <w:t>Pēc likumprojekta izskatīšanas Saeimā otrajā lasījumā Ministru kabinetā iesniedzami šādi projekti:</w:t>
            </w:r>
          </w:p>
          <w:p w:rsidR="003B5E6E" w:rsidRPr="00910220" w:rsidRDefault="003B5E6E" w:rsidP="00C33BA9">
            <w:pPr>
              <w:pStyle w:val="naispant"/>
              <w:spacing w:before="0" w:beforeAutospacing="0" w:after="0" w:afterAutospacing="0"/>
              <w:jc w:val="both"/>
              <w:rPr>
                <w:color w:val="000000" w:themeColor="text1"/>
              </w:rPr>
            </w:pPr>
            <w:r w:rsidRPr="00910220">
              <w:rPr>
                <w:color w:val="000000" w:themeColor="text1"/>
              </w:rPr>
              <w:t xml:space="preserve">1) „Grozījumi Ministru kabineta </w:t>
            </w:r>
            <w:proofErr w:type="gramStart"/>
            <w:r w:rsidRPr="00910220">
              <w:rPr>
                <w:color w:val="000000" w:themeColor="text1"/>
              </w:rPr>
              <w:t>2013.gada</w:t>
            </w:r>
            <w:proofErr w:type="gramEnd"/>
            <w:r w:rsidRPr="00910220">
              <w:rPr>
                <w:color w:val="000000" w:themeColor="text1"/>
              </w:rPr>
              <w:t xml:space="preserve"> 9.jūlija noteikumos Nr.378 „Noteikumi par Iedzīvotāju reģistrā iekļaujamo ziņu apjomu””;</w:t>
            </w:r>
          </w:p>
          <w:p w:rsidR="003B5E6E" w:rsidRPr="00910220" w:rsidRDefault="003B5E6E" w:rsidP="00C33BA9">
            <w:pPr>
              <w:pStyle w:val="naispant"/>
              <w:spacing w:before="0" w:beforeAutospacing="0" w:after="0" w:afterAutospacing="0"/>
              <w:jc w:val="both"/>
              <w:rPr>
                <w:color w:val="000000" w:themeColor="text1"/>
              </w:rPr>
            </w:pPr>
            <w:r w:rsidRPr="00910220">
              <w:rPr>
                <w:color w:val="000000" w:themeColor="text1"/>
              </w:rPr>
              <w:t xml:space="preserve">2) Grozījumi Ministru kabineta </w:t>
            </w:r>
            <w:proofErr w:type="gramStart"/>
            <w:r w:rsidRPr="00910220">
              <w:rPr>
                <w:color w:val="000000" w:themeColor="text1"/>
              </w:rPr>
              <w:t>2011.gada</w:t>
            </w:r>
            <w:proofErr w:type="gramEnd"/>
            <w:r w:rsidRPr="00910220">
              <w:rPr>
                <w:color w:val="000000" w:themeColor="text1"/>
              </w:rPr>
              <w:t xml:space="preserve"> 15.februāra noteikumos Nr.131 „Iedzīvotāju reģistrā iekļauto ziņu aktualizēšanas kārtība”;</w:t>
            </w:r>
          </w:p>
          <w:p w:rsidR="002C3ECD" w:rsidRPr="00910220" w:rsidRDefault="003B5E6E" w:rsidP="00C33BA9">
            <w:pPr>
              <w:pStyle w:val="naispant"/>
              <w:spacing w:before="0" w:beforeAutospacing="0" w:after="0" w:afterAutospacing="0"/>
              <w:jc w:val="both"/>
              <w:rPr>
                <w:color w:val="000000" w:themeColor="text1"/>
              </w:rPr>
            </w:pPr>
            <w:r w:rsidRPr="00910220">
              <w:rPr>
                <w:color w:val="000000" w:themeColor="text1"/>
              </w:rPr>
              <w:t xml:space="preserve">3) Grozījumi Ministru kabineta </w:t>
            </w:r>
            <w:proofErr w:type="gramStart"/>
            <w:r w:rsidRPr="00910220">
              <w:rPr>
                <w:color w:val="000000" w:themeColor="text1"/>
              </w:rPr>
              <w:t>2009.gada</w:t>
            </w:r>
            <w:proofErr w:type="gramEnd"/>
            <w:r w:rsidRPr="00910220">
              <w:rPr>
                <w:color w:val="000000" w:themeColor="text1"/>
              </w:rPr>
              <w:t xml:space="preserve"> 10.marta noteikumos Nr.225 „Noteikumi par Iedzīvotāju reģistra pirmuzskaites veidlapas paraugu un tās aizpildīšanas kārtību”.</w:t>
            </w:r>
          </w:p>
        </w:tc>
      </w:tr>
      <w:tr w:rsidR="003B5E6E" w:rsidRPr="00910220">
        <w:trPr>
          <w:tblCellSpacing w:w="15" w:type="dxa"/>
        </w:trPr>
        <w:tc>
          <w:tcPr>
            <w:tcW w:w="455"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2.</w:t>
            </w:r>
          </w:p>
        </w:tc>
        <w:tc>
          <w:tcPr>
            <w:tcW w:w="2447"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Atbildīgā institūcija</w:t>
            </w:r>
          </w:p>
        </w:tc>
        <w:tc>
          <w:tcPr>
            <w:tcW w:w="6199" w:type="dxa"/>
            <w:tcBorders>
              <w:top w:val="outset" w:sz="6" w:space="0" w:color="auto"/>
              <w:left w:val="outset" w:sz="6" w:space="0" w:color="auto"/>
              <w:bottom w:val="outset" w:sz="6" w:space="0" w:color="auto"/>
              <w:right w:val="outset" w:sz="6" w:space="0" w:color="auto"/>
            </w:tcBorders>
          </w:tcPr>
          <w:p w:rsidR="002C3ECD" w:rsidRPr="00910220" w:rsidRDefault="003B5E6E" w:rsidP="00773D70">
            <w:pPr>
              <w:rPr>
                <w:color w:val="000000" w:themeColor="text1"/>
              </w:rPr>
            </w:pPr>
            <w:r w:rsidRPr="00910220">
              <w:rPr>
                <w:color w:val="000000" w:themeColor="text1"/>
              </w:rPr>
              <w:t>Iekšlietu ministrija.</w:t>
            </w:r>
          </w:p>
        </w:tc>
      </w:tr>
      <w:tr w:rsidR="003B5E6E" w:rsidRPr="00910220">
        <w:trPr>
          <w:tblCellSpacing w:w="15" w:type="dxa"/>
        </w:trPr>
        <w:tc>
          <w:tcPr>
            <w:tcW w:w="455"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3.</w:t>
            </w:r>
          </w:p>
        </w:tc>
        <w:tc>
          <w:tcPr>
            <w:tcW w:w="2447"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Cita informācija</w:t>
            </w:r>
          </w:p>
        </w:tc>
        <w:tc>
          <w:tcPr>
            <w:tcW w:w="6199" w:type="dxa"/>
            <w:tcBorders>
              <w:top w:val="outset" w:sz="6" w:space="0" w:color="auto"/>
              <w:left w:val="outset" w:sz="6" w:space="0" w:color="auto"/>
              <w:bottom w:val="outset" w:sz="6" w:space="0" w:color="auto"/>
              <w:right w:val="outset" w:sz="6" w:space="0" w:color="auto"/>
            </w:tcBorders>
          </w:tcPr>
          <w:p w:rsidR="002C3ECD" w:rsidRPr="00910220" w:rsidRDefault="003B5E6E" w:rsidP="00773D70">
            <w:pPr>
              <w:spacing w:before="100" w:beforeAutospacing="1" w:after="100" w:afterAutospacing="1"/>
              <w:rPr>
                <w:color w:val="000000" w:themeColor="text1"/>
              </w:rPr>
            </w:pPr>
            <w:r w:rsidRPr="00910220">
              <w:rPr>
                <w:color w:val="000000" w:themeColor="text1"/>
              </w:rPr>
              <w:t>Nav.</w:t>
            </w:r>
          </w:p>
        </w:tc>
      </w:tr>
    </w:tbl>
    <w:p w:rsidR="00145B5A" w:rsidRPr="00910220" w:rsidRDefault="00145B5A" w:rsidP="00145B5A">
      <w:pPr>
        <w:rPr>
          <w:vanish/>
          <w:color w:val="000000" w:themeColor="text1"/>
        </w:rPr>
      </w:pPr>
    </w:p>
    <w:tbl>
      <w:tblPr>
        <w:tblW w:w="0" w:type="auto"/>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9221"/>
      </w:tblGrid>
      <w:tr w:rsidR="003B5E6E" w:rsidRPr="00910220">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line="360" w:lineRule="auto"/>
              <w:ind w:firstLine="300"/>
              <w:jc w:val="center"/>
              <w:rPr>
                <w:b/>
                <w:bCs/>
                <w:color w:val="000000" w:themeColor="text1"/>
              </w:rPr>
            </w:pPr>
            <w:r w:rsidRPr="00910220">
              <w:rPr>
                <w:b/>
                <w:bCs/>
                <w:color w:val="000000" w:themeColor="text1"/>
              </w:rPr>
              <w:t>V. Tiesību akta projekta atbilstība Latvijas Republikas starptautiskajām saistībām</w:t>
            </w:r>
          </w:p>
        </w:tc>
      </w:tr>
      <w:tr w:rsidR="003B5E6E" w:rsidRPr="00910220">
        <w:trPr>
          <w:trHeight w:val="219"/>
          <w:tblCellSpacing w:w="15" w:type="dxa"/>
        </w:trPr>
        <w:tc>
          <w:tcPr>
            <w:tcW w:w="9161" w:type="dxa"/>
            <w:tcBorders>
              <w:top w:val="outset" w:sz="6" w:space="0" w:color="auto"/>
              <w:left w:val="outset" w:sz="6" w:space="0" w:color="auto"/>
              <w:bottom w:val="outset" w:sz="6" w:space="0" w:color="auto"/>
              <w:right w:val="outset" w:sz="6" w:space="0" w:color="auto"/>
            </w:tcBorders>
          </w:tcPr>
          <w:p w:rsidR="003B5E6E" w:rsidRPr="00910220" w:rsidRDefault="003B5E6E">
            <w:pPr>
              <w:jc w:val="center"/>
              <w:rPr>
                <w:color w:val="000000" w:themeColor="text1"/>
              </w:rPr>
            </w:pPr>
            <w:r w:rsidRPr="00910220">
              <w:rPr>
                <w:color w:val="000000" w:themeColor="text1"/>
              </w:rPr>
              <w:t>Projekts šo jomu neskar.</w:t>
            </w:r>
          </w:p>
        </w:tc>
      </w:tr>
    </w:tbl>
    <w:p w:rsidR="003B5E6E" w:rsidRPr="00910220" w:rsidRDefault="003B5E6E">
      <w:pPr>
        <w:rPr>
          <w:rFonts w:ascii="Arial" w:hAnsi="Arial"/>
          <w:color w:val="000000" w:themeColor="text1"/>
          <w:sz w:val="20"/>
        </w:rPr>
      </w:pPr>
    </w:p>
    <w:p w:rsidR="00C33BA9" w:rsidRPr="00910220" w:rsidRDefault="00C33BA9">
      <w:pPr>
        <w:rPr>
          <w:rFonts w:ascii="Arial" w:hAnsi="Arial"/>
          <w:color w:val="000000" w:themeColor="text1"/>
          <w:sz w:val="20"/>
        </w:rPr>
      </w:pPr>
    </w:p>
    <w:tbl>
      <w:tblPr>
        <w:tblW w:w="9221"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501"/>
        <w:gridCol w:w="2971"/>
        <w:gridCol w:w="5749"/>
      </w:tblGrid>
      <w:tr w:rsidR="003B5E6E" w:rsidRPr="00910220" w:rsidTr="002C3ECD">
        <w:trPr>
          <w:trHeight w:val="420"/>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tcPr>
          <w:p w:rsidR="003B5E6E" w:rsidRPr="00910220" w:rsidRDefault="003B5E6E">
            <w:pPr>
              <w:spacing w:before="100" w:beforeAutospacing="1" w:after="100" w:afterAutospacing="1" w:line="360" w:lineRule="auto"/>
              <w:ind w:firstLine="300"/>
              <w:jc w:val="center"/>
              <w:rPr>
                <w:b/>
                <w:bCs/>
                <w:color w:val="000000" w:themeColor="text1"/>
              </w:rPr>
            </w:pPr>
            <w:r w:rsidRPr="00910220">
              <w:rPr>
                <w:b/>
                <w:bCs/>
                <w:color w:val="000000" w:themeColor="text1"/>
              </w:rPr>
              <w:t>VI. Sabiedrības līdzdalība un komunikācijas aktivitātes</w:t>
            </w:r>
          </w:p>
        </w:tc>
      </w:tr>
      <w:tr w:rsidR="003B5E6E" w:rsidRPr="00910220" w:rsidTr="002C3ECD">
        <w:trPr>
          <w:trHeight w:val="540"/>
          <w:tblCellSpacing w:w="15" w:type="dxa"/>
        </w:trPr>
        <w:tc>
          <w:tcPr>
            <w:tcW w:w="456"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1.</w:t>
            </w:r>
          </w:p>
        </w:tc>
        <w:tc>
          <w:tcPr>
            <w:tcW w:w="2941"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Plānotās sabiedrības līdzdalības un komunikācijas aktivitātes saistībā ar projektu</w:t>
            </w:r>
          </w:p>
        </w:tc>
        <w:tc>
          <w:tcPr>
            <w:tcW w:w="5704" w:type="dxa"/>
            <w:tcBorders>
              <w:top w:val="outset" w:sz="6" w:space="0" w:color="auto"/>
              <w:left w:val="outset" w:sz="6" w:space="0" w:color="auto"/>
              <w:bottom w:val="outset" w:sz="6" w:space="0" w:color="auto"/>
              <w:right w:val="outset" w:sz="6" w:space="0" w:color="auto"/>
            </w:tcBorders>
          </w:tcPr>
          <w:p w:rsidR="00715CA3" w:rsidRPr="00910220" w:rsidRDefault="00715CA3">
            <w:pPr>
              <w:jc w:val="both"/>
              <w:rPr>
                <w:color w:val="000000" w:themeColor="text1"/>
              </w:rPr>
            </w:pPr>
            <w:r w:rsidRPr="00910220">
              <w:rPr>
                <w:color w:val="000000" w:themeColor="text1"/>
              </w:rPr>
              <w:t xml:space="preserve">Paziņojums par līdzdalības procesu </w:t>
            </w:r>
            <w:r w:rsidR="003E482D" w:rsidRPr="00910220">
              <w:rPr>
                <w:color w:val="000000" w:themeColor="text1"/>
              </w:rPr>
              <w:t xml:space="preserve">likumprojekta izstrādes gaitā </w:t>
            </w:r>
            <w:r w:rsidRPr="00910220">
              <w:rPr>
                <w:color w:val="000000" w:themeColor="text1"/>
              </w:rPr>
              <w:t xml:space="preserve">publicēts </w:t>
            </w:r>
            <w:r w:rsidR="00D2580D" w:rsidRPr="00910220">
              <w:rPr>
                <w:color w:val="000000" w:themeColor="text1"/>
              </w:rPr>
              <w:t>Iekšlietu</w:t>
            </w:r>
            <w:r w:rsidRPr="00910220">
              <w:rPr>
                <w:color w:val="000000" w:themeColor="text1"/>
              </w:rPr>
              <w:t xml:space="preserve"> ministrijas </w:t>
            </w:r>
            <w:r w:rsidR="003E482D" w:rsidRPr="00910220">
              <w:rPr>
                <w:color w:val="000000" w:themeColor="text1"/>
              </w:rPr>
              <w:t xml:space="preserve">un </w:t>
            </w:r>
            <w:r w:rsidR="00D2580D" w:rsidRPr="00910220">
              <w:rPr>
                <w:color w:val="000000" w:themeColor="text1"/>
              </w:rPr>
              <w:t xml:space="preserve">Pilsonības un migrācijas lietu pārvaldes </w:t>
            </w:r>
            <w:r w:rsidRPr="00910220">
              <w:rPr>
                <w:color w:val="000000" w:themeColor="text1"/>
              </w:rPr>
              <w:t xml:space="preserve">mājaslapā sadaļā „Sabiedrības līdzdalība” atbilstoši Ministru kabineta </w:t>
            </w:r>
            <w:proofErr w:type="gramStart"/>
            <w:r w:rsidRPr="00910220">
              <w:rPr>
                <w:color w:val="000000" w:themeColor="text1"/>
              </w:rPr>
              <w:t>2009.gada</w:t>
            </w:r>
            <w:proofErr w:type="gramEnd"/>
            <w:r w:rsidRPr="00910220">
              <w:rPr>
                <w:color w:val="000000" w:themeColor="text1"/>
              </w:rPr>
              <w:t xml:space="preserve"> 25.augusta noteikumu Nr.970 „Sabiedrības līdzdalības kārtība attīstības plānošanas procesā” 13.punktam.</w:t>
            </w:r>
          </w:p>
          <w:p w:rsidR="003B5E6E" w:rsidRPr="00910220" w:rsidRDefault="003B5E6E" w:rsidP="00147B34">
            <w:pPr>
              <w:jc w:val="both"/>
              <w:rPr>
                <w:color w:val="000000" w:themeColor="text1"/>
              </w:rPr>
            </w:pPr>
            <w:r w:rsidRPr="00910220">
              <w:rPr>
                <w:color w:val="000000" w:themeColor="text1"/>
              </w:rPr>
              <w:t>P</w:t>
            </w:r>
            <w:r w:rsidR="00D2580D" w:rsidRPr="00910220">
              <w:rPr>
                <w:color w:val="000000" w:themeColor="text1"/>
              </w:rPr>
              <w:t xml:space="preserve">ēc likuma </w:t>
            </w:r>
            <w:r w:rsidRPr="00910220">
              <w:rPr>
                <w:color w:val="000000" w:themeColor="text1"/>
              </w:rPr>
              <w:t xml:space="preserve">pieņemšanas </w:t>
            </w:r>
            <w:r w:rsidR="00D2580D" w:rsidRPr="00910220">
              <w:rPr>
                <w:color w:val="000000" w:themeColor="text1"/>
              </w:rPr>
              <w:t xml:space="preserve">Saeimā </w:t>
            </w:r>
            <w:r w:rsidR="00A60297" w:rsidRPr="00910220">
              <w:rPr>
                <w:color w:val="000000" w:themeColor="text1"/>
              </w:rPr>
              <w:t xml:space="preserve">informācija sabiedrībai </w:t>
            </w:r>
            <w:r w:rsidR="00C042D8" w:rsidRPr="00910220">
              <w:rPr>
                <w:color w:val="000000" w:themeColor="text1"/>
              </w:rPr>
              <w:t xml:space="preserve">tiks </w:t>
            </w:r>
            <w:r w:rsidR="00A60297" w:rsidRPr="00910220">
              <w:rPr>
                <w:color w:val="000000" w:themeColor="text1"/>
              </w:rPr>
              <w:t>sniegta</w:t>
            </w:r>
            <w:r w:rsidR="00C042D8" w:rsidRPr="00910220">
              <w:rPr>
                <w:color w:val="000000" w:themeColor="text1"/>
              </w:rPr>
              <w:t xml:space="preserve"> </w:t>
            </w:r>
            <w:r w:rsidR="00D2580D" w:rsidRPr="00910220">
              <w:rPr>
                <w:color w:val="000000" w:themeColor="text1"/>
              </w:rPr>
              <w:t>plašsaziņas līdzekļos</w:t>
            </w:r>
            <w:r w:rsidR="00C042D8" w:rsidRPr="00910220">
              <w:rPr>
                <w:color w:val="000000" w:themeColor="text1"/>
              </w:rPr>
              <w:t>,</w:t>
            </w:r>
            <w:r w:rsidR="00D2580D" w:rsidRPr="00910220">
              <w:rPr>
                <w:color w:val="000000" w:themeColor="text1"/>
              </w:rPr>
              <w:t xml:space="preserve"> </w:t>
            </w:r>
            <w:r w:rsidRPr="00910220">
              <w:rPr>
                <w:color w:val="000000" w:themeColor="text1"/>
              </w:rPr>
              <w:t>Pilsonības un migrāci</w:t>
            </w:r>
            <w:r w:rsidR="00A60297" w:rsidRPr="00910220">
              <w:rPr>
                <w:color w:val="000000" w:themeColor="text1"/>
              </w:rPr>
              <w:t xml:space="preserve">jas lietu pārvaldes </w:t>
            </w:r>
            <w:proofErr w:type="gramStart"/>
            <w:r w:rsidR="00A60297" w:rsidRPr="00910220">
              <w:rPr>
                <w:color w:val="000000" w:themeColor="text1"/>
              </w:rPr>
              <w:t>mājas lapā</w:t>
            </w:r>
            <w:proofErr w:type="gramEnd"/>
            <w:r w:rsidR="00A60297" w:rsidRPr="00910220">
              <w:rPr>
                <w:color w:val="000000" w:themeColor="text1"/>
              </w:rPr>
              <w:t xml:space="preserve"> un</w:t>
            </w:r>
            <w:r w:rsidR="00144CD8" w:rsidRPr="00910220">
              <w:rPr>
                <w:color w:val="000000" w:themeColor="text1"/>
              </w:rPr>
              <w:t xml:space="preserve"> tās</w:t>
            </w:r>
            <w:r w:rsidR="00A60297" w:rsidRPr="00910220">
              <w:rPr>
                <w:color w:val="000000" w:themeColor="text1"/>
              </w:rPr>
              <w:t xml:space="preserve"> </w:t>
            </w:r>
            <w:r w:rsidR="00147B34" w:rsidRPr="00910220">
              <w:rPr>
                <w:color w:val="000000" w:themeColor="text1"/>
              </w:rPr>
              <w:t>teritoriālo nodaļu klientu apkalpošanas zālēs</w:t>
            </w:r>
            <w:r w:rsidRPr="00910220">
              <w:rPr>
                <w:color w:val="000000" w:themeColor="text1"/>
              </w:rPr>
              <w:t>.</w:t>
            </w:r>
          </w:p>
          <w:p w:rsidR="00A26A50" w:rsidRPr="00910220" w:rsidRDefault="007A79DA" w:rsidP="00A26A50">
            <w:pPr>
              <w:jc w:val="both"/>
              <w:rPr>
                <w:color w:val="000000" w:themeColor="text1"/>
              </w:rPr>
            </w:pPr>
            <w:r w:rsidRPr="00910220">
              <w:rPr>
                <w:color w:val="000000" w:themeColor="text1"/>
              </w:rPr>
              <w:t>Latvijas valstspieder</w:t>
            </w:r>
            <w:r w:rsidR="006B0D2A" w:rsidRPr="00910220">
              <w:rPr>
                <w:color w:val="000000" w:themeColor="text1"/>
              </w:rPr>
              <w:t xml:space="preserve">īgajiem </w:t>
            </w:r>
            <w:r w:rsidRPr="00910220">
              <w:rPr>
                <w:color w:val="000000" w:themeColor="text1"/>
              </w:rPr>
              <w:t>ārzem</w:t>
            </w:r>
            <w:r w:rsidR="006B0D2A" w:rsidRPr="00910220">
              <w:rPr>
                <w:color w:val="000000" w:themeColor="text1"/>
              </w:rPr>
              <w:t xml:space="preserve">ēs </w:t>
            </w:r>
            <w:r w:rsidRPr="00910220">
              <w:rPr>
                <w:color w:val="000000" w:themeColor="text1"/>
              </w:rPr>
              <w:t>inform</w:t>
            </w:r>
            <w:r w:rsidR="006B0D2A" w:rsidRPr="00910220">
              <w:rPr>
                <w:color w:val="000000" w:themeColor="text1"/>
              </w:rPr>
              <w:t>ācija būs pieejama Latvijas diplomātiskajās un konsul</w:t>
            </w:r>
            <w:r w:rsidR="007477A7" w:rsidRPr="00910220">
              <w:rPr>
                <w:color w:val="000000" w:themeColor="text1"/>
              </w:rPr>
              <w:t>ārajās pārstāvniecībās. Papildus pēc likuma pieņemšanas Saeimā</w:t>
            </w:r>
            <w:r w:rsidR="006B0D2A" w:rsidRPr="00910220">
              <w:rPr>
                <w:color w:val="000000" w:themeColor="text1"/>
              </w:rPr>
              <w:t xml:space="preserve"> </w:t>
            </w:r>
            <w:r w:rsidR="007477A7" w:rsidRPr="00910220">
              <w:rPr>
                <w:color w:val="000000" w:themeColor="text1"/>
              </w:rPr>
              <w:t xml:space="preserve">tiks informētas </w:t>
            </w:r>
            <w:r w:rsidR="00B84893" w:rsidRPr="00910220">
              <w:rPr>
                <w:color w:val="000000" w:themeColor="text1"/>
              </w:rPr>
              <w:t>Latvijas diasporas organizāci</w:t>
            </w:r>
            <w:r w:rsidR="007477A7" w:rsidRPr="00910220">
              <w:rPr>
                <w:color w:val="000000" w:themeColor="text1"/>
              </w:rPr>
              <w:t>jas</w:t>
            </w:r>
            <w:r w:rsidRPr="00910220">
              <w:rPr>
                <w:color w:val="000000" w:themeColor="text1"/>
              </w:rPr>
              <w:t xml:space="preserve"> un to medi</w:t>
            </w:r>
            <w:r w:rsidR="007477A7" w:rsidRPr="00910220">
              <w:rPr>
                <w:color w:val="000000" w:themeColor="text1"/>
              </w:rPr>
              <w:t>ji.</w:t>
            </w:r>
          </w:p>
        </w:tc>
      </w:tr>
      <w:tr w:rsidR="003B5E6E" w:rsidRPr="00910220" w:rsidTr="002C3ECD">
        <w:trPr>
          <w:trHeight w:val="330"/>
          <w:tblCellSpacing w:w="15" w:type="dxa"/>
        </w:trPr>
        <w:tc>
          <w:tcPr>
            <w:tcW w:w="456"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2.</w:t>
            </w:r>
          </w:p>
        </w:tc>
        <w:tc>
          <w:tcPr>
            <w:tcW w:w="2941"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Sabiedrības līdzdalība projekta izstrādē</w:t>
            </w:r>
          </w:p>
        </w:tc>
        <w:tc>
          <w:tcPr>
            <w:tcW w:w="5704" w:type="dxa"/>
            <w:tcBorders>
              <w:top w:val="outset" w:sz="6" w:space="0" w:color="auto"/>
              <w:left w:val="outset" w:sz="6" w:space="0" w:color="auto"/>
              <w:bottom w:val="outset" w:sz="6" w:space="0" w:color="auto"/>
              <w:right w:val="outset" w:sz="6" w:space="0" w:color="auto"/>
            </w:tcBorders>
          </w:tcPr>
          <w:p w:rsidR="003B5E6E" w:rsidRPr="00910220" w:rsidRDefault="001D2534" w:rsidP="00A55AA8">
            <w:pPr>
              <w:jc w:val="both"/>
              <w:rPr>
                <w:color w:val="000000" w:themeColor="text1"/>
              </w:rPr>
            </w:pPr>
            <w:r w:rsidRPr="00910220">
              <w:rPr>
                <w:color w:val="000000" w:themeColor="text1"/>
              </w:rPr>
              <w:t xml:space="preserve">Notikušas konsultācijas ar Latvijas Darba devēju konfederāciju un </w:t>
            </w:r>
            <w:r w:rsidR="00B744B8" w:rsidRPr="00910220">
              <w:rPr>
                <w:color w:val="000000" w:themeColor="text1"/>
              </w:rPr>
              <w:t>Latvijas Informācijas un komunikācijas tehnoloģijas asociācij</w:t>
            </w:r>
            <w:r w:rsidRPr="00910220">
              <w:rPr>
                <w:color w:val="000000" w:themeColor="text1"/>
              </w:rPr>
              <w:t>u.</w:t>
            </w:r>
          </w:p>
        </w:tc>
      </w:tr>
      <w:tr w:rsidR="003B5E6E" w:rsidRPr="00910220" w:rsidTr="002C3ECD">
        <w:trPr>
          <w:trHeight w:val="465"/>
          <w:tblCellSpacing w:w="15" w:type="dxa"/>
        </w:trPr>
        <w:tc>
          <w:tcPr>
            <w:tcW w:w="456"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3.</w:t>
            </w:r>
          </w:p>
        </w:tc>
        <w:tc>
          <w:tcPr>
            <w:tcW w:w="2941"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Sabiedrības līdzdalības rezultāti</w:t>
            </w:r>
          </w:p>
        </w:tc>
        <w:tc>
          <w:tcPr>
            <w:tcW w:w="5704" w:type="dxa"/>
            <w:tcBorders>
              <w:top w:val="outset" w:sz="6" w:space="0" w:color="auto"/>
              <w:left w:val="outset" w:sz="6" w:space="0" w:color="auto"/>
              <w:bottom w:val="outset" w:sz="6" w:space="0" w:color="auto"/>
              <w:right w:val="outset" w:sz="6" w:space="0" w:color="auto"/>
            </w:tcBorders>
          </w:tcPr>
          <w:p w:rsidR="00C65013" w:rsidRPr="00910220" w:rsidRDefault="001D2534" w:rsidP="00C07F7B">
            <w:pPr>
              <w:jc w:val="both"/>
              <w:rPr>
                <w:color w:val="000000" w:themeColor="text1"/>
              </w:rPr>
            </w:pPr>
            <w:r w:rsidRPr="00910220">
              <w:rPr>
                <w:color w:val="000000" w:themeColor="text1"/>
              </w:rPr>
              <w:t>Latvijas Darba devēju konfederācija</w:t>
            </w:r>
            <w:r w:rsidR="004A5E1B" w:rsidRPr="00910220">
              <w:rPr>
                <w:color w:val="000000" w:themeColor="text1"/>
              </w:rPr>
              <w:t xml:space="preserve"> (LDDK)</w:t>
            </w:r>
            <w:r w:rsidRPr="00910220">
              <w:rPr>
                <w:color w:val="000000" w:themeColor="text1"/>
              </w:rPr>
              <w:t xml:space="preserve"> norāda, ka kopumā izprot argumentus par to, ka noteiktos gadījumos attiecībā uz atsevišķām personu grupām personas kods par personu snie</w:t>
            </w:r>
            <w:r w:rsidR="006B69EC" w:rsidRPr="00910220">
              <w:rPr>
                <w:color w:val="000000" w:themeColor="text1"/>
              </w:rPr>
              <w:t>dz plašāku informāciju, nekā tas</w:t>
            </w:r>
            <w:r w:rsidRPr="00910220">
              <w:rPr>
                <w:color w:val="000000" w:themeColor="text1"/>
              </w:rPr>
              <w:t xml:space="preserve"> nepieciešams personas identifikācijai, tomēr no komersantu viedokļa raugoties, šobrīd sp</w:t>
            </w:r>
            <w:r w:rsidR="001C68C8" w:rsidRPr="00910220">
              <w:rPr>
                <w:color w:val="000000" w:themeColor="text1"/>
              </w:rPr>
              <w:t>ēk</w:t>
            </w:r>
            <w:r w:rsidRPr="00910220">
              <w:rPr>
                <w:color w:val="000000" w:themeColor="text1"/>
              </w:rPr>
              <w:t>ā esošais personas kods ir ne tikai līdzeklis personas (darbinieka, darījumu partnera, klienta, pakalpojumu saņēmēja) identifikācijai, bet arī līdzeklis rīcībspējas notei</w:t>
            </w:r>
            <w:r w:rsidR="001246C1" w:rsidRPr="00910220">
              <w:rPr>
                <w:color w:val="000000" w:themeColor="text1"/>
              </w:rPr>
              <w:t>kšanai (nepilngadīgām personām).</w:t>
            </w:r>
            <w:r w:rsidR="006B69EC" w:rsidRPr="00910220">
              <w:rPr>
                <w:color w:val="000000" w:themeColor="text1"/>
              </w:rPr>
              <w:t xml:space="preserve"> LDDK</w:t>
            </w:r>
            <w:r w:rsidR="004A5E1B" w:rsidRPr="00910220">
              <w:rPr>
                <w:color w:val="000000" w:themeColor="text1"/>
              </w:rPr>
              <w:t xml:space="preserve"> arī norāda, ka</w:t>
            </w:r>
            <w:r w:rsidR="006B69EC" w:rsidRPr="00910220">
              <w:rPr>
                <w:color w:val="000000" w:themeColor="text1"/>
              </w:rPr>
              <w:t xml:space="preserve"> pieteikumā tiesai </w:t>
            </w:r>
            <w:r w:rsidR="004A5E1B" w:rsidRPr="00910220">
              <w:rPr>
                <w:color w:val="000000" w:themeColor="text1"/>
              </w:rPr>
              <w:t xml:space="preserve">atbilstoši </w:t>
            </w:r>
            <w:r w:rsidR="006B69EC" w:rsidRPr="00910220">
              <w:rPr>
                <w:color w:val="000000" w:themeColor="text1"/>
              </w:rPr>
              <w:t>Civilprocesa likum</w:t>
            </w:r>
            <w:r w:rsidR="004A5E1B" w:rsidRPr="00910220">
              <w:rPr>
                <w:color w:val="000000" w:themeColor="text1"/>
              </w:rPr>
              <w:t xml:space="preserve">ā noteiktajam, jānorāda personas kods, kā arī komersantiem </w:t>
            </w:r>
            <w:proofErr w:type="gramStart"/>
            <w:r w:rsidR="004A5E1B" w:rsidRPr="00910220">
              <w:rPr>
                <w:color w:val="000000" w:themeColor="text1"/>
              </w:rPr>
              <w:t>vienlaicīgi būs</w:t>
            </w:r>
            <w:proofErr w:type="gramEnd"/>
            <w:r w:rsidR="004A5E1B" w:rsidRPr="00910220">
              <w:rPr>
                <w:color w:val="000000" w:themeColor="text1"/>
              </w:rPr>
              <w:t xml:space="preserve"> jāapstrādā gan personu dzimšanas dati, gan personas kodi. Līdz ar to LDDK nesaskata lietderību jaunas kārtības noteikšanai.</w:t>
            </w:r>
          </w:p>
          <w:p w:rsidR="008573A4" w:rsidRPr="00910220" w:rsidRDefault="008573A4" w:rsidP="00C07F7B">
            <w:pPr>
              <w:jc w:val="both"/>
              <w:rPr>
                <w:color w:val="000000" w:themeColor="text1"/>
              </w:rPr>
            </w:pPr>
            <w:r w:rsidRPr="00910220">
              <w:rPr>
                <w:color w:val="000000" w:themeColor="text1"/>
              </w:rPr>
              <w:t xml:space="preserve">Latvijas Informācijas un komunikācijas tehnoloģijas asociācija (LIKTA) norāda, ka komersantiem būs jāveic izmaiņas sistēmās, procesos, dokumentācijā, kā arī </w:t>
            </w:r>
            <w:r w:rsidR="002E27B3" w:rsidRPr="00910220">
              <w:rPr>
                <w:color w:val="000000" w:themeColor="text1"/>
              </w:rPr>
              <w:t>izmaiņu veikšanai jāparedz līdzekļi budžetā, līdz ar to</w:t>
            </w:r>
            <w:r w:rsidR="00C33BA9" w:rsidRPr="00910220">
              <w:rPr>
                <w:color w:val="000000" w:themeColor="text1"/>
              </w:rPr>
              <w:t>,</w:t>
            </w:r>
            <w:r w:rsidR="002E27B3" w:rsidRPr="00910220">
              <w:rPr>
                <w:color w:val="000000" w:themeColor="text1"/>
              </w:rPr>
              <w:t xml:space="preserve"> LIKTA aicina ņemt vērā minētos aspektus un noteikt saprātīgu ieviešanas laiku. LIKTA arī norāda, ka </w:t>
            </w:r>
            <w:r w:rsidR="00CF5893" w:rsidRPr="00910220">
              <w:rPr>
                <w:color w:val="000000" w:themeColor="text1"/>
              </w:rPr>
              <w:t>būtu nepieciešams noteikt kārtību, kādā komersanti un citi datu saņēmēji varēs salīdzināt iepriekšējo un jauno personas kodu. Komersantiem būtiska ne tikai katra konkrētā personas koda pārbaudes iespēja, bet arī iespējama sistemātiska, periodiska informācijas apmaiņa ar Iedzīvotāju reģistru par noteiktā laika periodā veiktajām izmaiņām esošajos personas kod</w:t>
            </w:r>
            <w:r w:rsidR="007521AD" w:rsidRPr="00910220">
              <w:rPr>
                <w:color w:val="000000" w:themeColor="text1"/>
              </w:rPr>
              <w:t>os, lai novērstu nesakritības starp dažādu komersantu sistēmām, kuras kā galveno identifikatoru izmanto personas kodu.</w:t>
            </w:r>
          </w:p>
          <w:p w:rsidR="004A5E1B" w:rsidRPr="00910220" w:rsidRDefault="002F78FD" w:rsidP="00C07F7B">
            <w:pPr>
              <w:jc w:val="both"/>
              <w:rPr>
                <w:color w:val="000000" w:themeColor="text1"/>
              </w:rPr>
            </w:pPr>
            <w:r w:rsidRPr="00910220">
              <w:rPr>
                <w:color w:val="000000" w:themeColor="text1"/>
              </w:rPr>
              <w:t>Izvērtējot potenciālās neērtības komersantiem, kas varētu rasties pēc jauno personas kodu ieviešanas, un</w:t>
            </w:r>
            <w:proofErr w:type="gramStart"/>
            <w:r w:rsidRPr="00910220">
              <w:rPr>
                <w:color w:val="000000" w:themeColor="text1"/>
              </w:rPr>
              <w:t xml:space="preserve"> salīdzinot tās ar ieguvumiem </w:t>
            </w:r>
            <w:r w:rsidR="00846E00" w:rsidRPr="00910220">
              <w:rPr>
                <w:color w:val="000000" w:themeColor="text1"/>
              </w:rPr>
              <w:t xml:space="preserve">fizisko </w:t>
            </w:r>
            <w:r w:rsidRPr="00910220">
              <w:rPr>
                <w:color w:val="000000" w:themeColor="text1"/>
              </w:rPr>
              <w:t xml:space="preserve">personu </w:t>
            </w:r>
            <w:r w:rsidR="00846E00" w:rsidRPr="00910220">
              <w:rPr>
                <w:color w:val="000000" w:themeColor="text1"/>
              </w:rPr>
              <w:t xml:space="preserve">datu </w:t>
            </w:r>
            <w:r w:rsidRPr="00910220">
              <w:rPr>
                <w:color w:val="000000" w:themeColor="text1"/>
              </w:rPr>
              <w:t>aizsardzības nodrošināšanā</w:t>
            </w:r>
            <w:proofErr w:type="gramEnd"/>
            <w:r w:rsidRPr="00910220">
              <w:rPr>
                <w:color w:val="000000" w:themeColor="text1"/>
              </w:rPr>
              <w:t>, kā arī, ievērojot to, ka līdz šim jau ir notikušas 19</w:t>
            </w:r>
            <w:r w:rsidR="00A4062A" w:rsidRPr="00910220">
              <w:rPr>
                <w:color w:val="000000" w:themeColor="text1"/>
              </w:rPr>
              <w:t xml:space="preserve"> </w:t>
            </w:r>
            <w:r w:rsidRPr="00910220">
              <w:rPr>
                <w:color w:val="000000" w:themeColor="text1"/>
              </w:rPr>
              <w:t>000 personas kodu maiņas un tās nav radījušas nesamērīgu slogu darba devējiem, kā arī to, ka likumprojektā paredzētais regulējums pēc būtības ir līdzīgs uzvārda maiņai, kas notiek regulāri, Iekšlietu ministrija uzskata, ka sabiedrības intereses fizisko personu datu aizsardzības nodrošināšanā ir prioritāras</w:t>
            </w:r>
            <w:r w:rsidR="009928D4" w:rsidRPr="00910220">
              <w:rPr>
                <w:color w:val="000000" w:themeColor="text1"/>
              </w:rPr>
              <w:t xml:space="preserve"> </w:t>
            </w:r>
            <w:r w:rsidR="0041619C" w:rsidRPr="00910220">
              <w:rPr>
                <w:color w:val="000000" w:themeColor="text1"/>
              </w:rPr>
              <w:t xml:space="preserve">šādu apsvērumu dēļ: </w:t>
            </w:r>
          </w:p>
          <w:p w:rsidR="00525E88" w:rsidRPr="00910220" w:rsidRDefault="00104138">
            <w:pPr>
              <w:pStyle w:val="tv2132"/>
              <w:numPr>
                <w:ilvl w:val="0"/>
                <w:numId w:val="12"/>
              </w:numPr>
              <w:spacing w:line="240" w:lineRule="auto"/>
              <w:jc w:val="both"/>
              <w:rPr>
                <w:color w:val="000000" w:themeColor="text1"/>
              </w:rPr>
            </w:pPr>
            <w:r w:rsidRPr="00910220">
              <w:rPr>
                <w:color w:val="000000" w:themeColor="text1"/>
                <w:sz w:val="24"/>
                <w:szCs w:val="24"/>
              </w:rPr>
              <w:t xml:space="preserve">Darba likuma </w:t>
            </w:r>
            <w:proofErr w:type="gramStart"/>
            <w:r w:rsidRPr="00910220">
              <w:rPr>
                <w:color w:val="000000" w:themeColor="text1"/>
                <w:sz w:val="24"/>
                <w:szCs w:val="24"/>
              </w:rPr>
              <w:t>35.panta</w:t>
            </w:r>
            <w:proofErr w:type="gramEnd"/>
            <w:r w:rsidRPr="00910220">
              <w:rPr>
                <w:color w:val="000000" w:themeColor="text1"/>
                <w:sz w:val="24"/>
                <w:szCs w:val="24"/>
              </w:rPr>
              <w:t xml:space="preserve"> pirmās daļas 1.punktā noteikts, ka</w:t>
            </w:r>
            <w:r w:rsidR="00C07F7B" w:rsidRPr="00910220">
              <w:rPr>
                <w:color w:val="000000" w:themeColor="text1"/>
                <w:sz w:val="24"/>
                <w:szCs w:val="24"/>
              </w:rPr>
              <w:t>,</w:t>
            </w:r>
            <w:r w:rsidRPr="00910220">
              <w:rPr>
                <w:color w:val="000000" w:themeColor="text1"/>
                <w:sz w:val="24"/>
                <w:szCs w:val="24"/>
              </w:rPr>
              <w:t xml:space="preserve"> </w:t>
            </w:r>
            <w:r w:rsidR="00C07F7B" w:rsidRPr="00910220">
              <w:rPr>
                <w:color w:val="000000" w:themeColor="text1"/>
                <w:sz w:val="24"/>
                <w:szCs w:val="24"/>
              </w:rPr>
              <w:t>s</w:t>
            </w:r>
            <w:r w:rsidR="00B744B8" w:rsidRPr="00910220">
              <w:rPr>
                <w:color w:val="000000" w:themeColor="text1"/>
                <w:sz w:val="24"/>
                <w:szCs w:val="24"/>
              </w:rPr>
              <w:t>agatavojot darba lī</w:t>
            </w:r>
            <w:r w:rsidR="00C07F7B" w:rsidRPr="00910220">
              <w:rPr>
                <w:color w:val="000000" w:themeColor="text1"/>
                <w:sz w:val="24"/>
                <w:szCs w:val="24"/>
              </w:rPr>
              <w:t xml:space="preserve">gumu, pretendentam ir pienākums </w:t>
            </w:r>
            <w:r w:rsidR="00B744B8" w:rsidRPr="00910220">
              <w:rPr>
                <w:color w:val="000000" w:themeColor="text1"/>
                <w:sz w:val="24"/>
                <w:szCs w:val="24"/>
              </w:rPr>
              <w:t>uzrādī</w:t>
            </w:r>
            <w:r w:rsidR="00C07F7B" w:rsidRPr="00910220">
              <w:rPr>
                <w:color w:val="000000" w:themeColor="text1"/>
                <w:sz w:val="24"/>
                <w:szCs w:val="24"/>
              </w:rPr>
              <w:t xml:space="preserve">t personu </w:t>
            </w:r>
            <w:r w:rsidR="00153050" w:rsidRPr="00910220">
              <w:rPr>
                <w:color w:val="000000" w:themeColor="text1"/>
                <w:sz w:val="24"/>
                <w:szCs w:val="24"/>
              </w:rPr>
              <w:t xml:space="preserve">apliecinošu dokumentu. Personu apliecinošā dokumentā ir norādīts dzimšanas datums.  Tādējādi darba devējam ir tiesiska iespēja pārliecināties, vai persona ir pilngadīga. Ja persona ir pilngadīga un nav citu šķēršļu darba līguma slēgšanai, tad darba devējs tāpat kā līdz šim var sagatavot darba līgumu, norādot tajā Darba likuma </w:t>
            </w:r>
            <w:proofErr w:type="gramStart"/>
            <w:r w:rsidR="00153050" w:rsidRPr="00910220">
              <w:rPr>
                <w:color w:val="000000" w:themeColor="text1"/>
                <w:sz w:val="24"/>
                <w:szCs w:val="24"/>
              </w:rPr>
              <w:t>40.pantā</w:t>
            </w:r>
            <w:proofErr w:type="gramEnd"/>
            <w:r w:rsidR="00153050" w:rsidRPr="00910220">
              <w:rPr>
                <w:color w:val="000000" w:themeColor="text1"/>
                <w:sz w:val="24"/>
                <w:szCs w:val="24"/>
              </w:rPr>
              <w:t xml:space="preserve"> noteikto informāciju, tai skaitā personas kodu.</w:t>
            </w:r>
            <w:r w:rsidR="000F1903" w:rsidRPr="00910220">
              <w:rPr>
                <w:color w:val="000000" w:themeColor="text1"/>
                <w:sz w:val="24"/>
                <w:szCs w:val="24"/>
              </w:rPr>
              <w:t xml:space="preserve"> </w:t>
            </w:r>
            <w:r w:rsidR="00153050" w:rsidRPr="00910220">
              <w:rPr>
                <w:color w:val="000000" w:themeColor="text1"/>
                <w:sz w:val="24"/>
                <w:szCs w:val="24"/>
              </w:rPr>
              <w:t>Šajā gadījumā nav nozīmes tam, ka personas kods mainīts uz tā</w:t>
            </w:r>
            <w:r w:rsidR="00B744B8" w:rsidRPr="00910220">
              <w:rPr>
                <w:color w:val="000000" w:themeColor="text1"/>
                <w:sz w:val="24"/>
                <w:szCs w:val="24"/>
              </w:rPr>
              <w:t>du, kas nesatur dzimšanas datus</w:t>
            </w:r>
            <w:r w:rsidR="00153050" w:rsidRPr="00910220">
              <w:rPr>
                <w:color w:val="000000" w:themeColor="text1"/>
                <w:sz w:val="24"/>
                <w:szCs w:val="24"/>
              </w:rPr>
              <w:t>, jo saskaņā ar Darba likuma 40.panta</w:t>
            </w:r>
            <w:r w:rsidR="00BA0A2A" w:rsidRPr="00910220">
              <w:rPr>
                <w:color w:val="000000" w:themeColor="text1"/>
                <w:sz w:val="24"/>
                <w:szCs w:val="24"/>
              </w:rPr>
              <w:t xml:space="preserve"> pirmās daļas 1.punktu</w:t>
            </w:r>
            <w:r w:rsidR="006C6CEC" w:rsidRPr="00910220">
              <w:rPr>
                <w:color w:val="000000" w:themeColor="text1"/>
                <w:sz w:val="24"/>
                <w:szCs w:val="24"/>
              </w:rPr>
              <w:t xml:space="preserve"> darba līgumā </w:t>
            </w:r>
            <w:r w:rsidR="00BA0A2A" w:rsidRPr="00910220">
              <w:rPr>
                <w:color w:val="000000" w:themeColor="text1"/>
                <w:sz w:val="24"/>
                <w:szCs w:val="24"/>
              </w:rPr>
              <w:t>dzimšanas datumu</w:t>
            </w:r>
            <w:r w:rsidR="006C6CEC" w:rsidRPr="00910220">
              <w:rPr>
                <w:color w:val="000000" w:themeColor="text1"/>
                <w:sz w:val="24"/>
                <w:szCs w:val="24"/>
              </w:rPr>
              <w:t xml:space="preserve"> norāda tikai </w:t>
            </w:r>
            <w:r w:rsidR="00B744B8" w:rsidRPr="00910220">
              <w:rPr>
                <w:color w:val="000000" w:themeColor="text1"/>
                <w:sz w:val="24"/>
                <w:szCs w:val="24"/>
              </w:rPr>
              <w:t>ārzemniekam, kuram nav personas koda</w:t>
            </w:r>
            <w:r w:rsidR="006C6CEC" w:rsidRPr="00910220">
              <w:rPr>
                <w:color w:val="000000" w:themeColor="text1"/>
                <w:sz w:val="24"/>
                <w:szCs w:val="24"/>
              </w:rPr>
              <w:t>.</w:t>
            </w:r>
            <w:r w:rsidR="000F1903" w:rsidRPr="00910220">
              <w:rPr>
                <w:color w:val="000000" w:themeColor="text1"/>
                <w:sz w:val="24"/>
                <w:szCs w:val="24"/>
              </w:rPr>
              <w:t xml:space="preserve"> Darba likuma </w:t>
            </w:r>
            <w:proofErr w:type="gramStart"/>
            <w:r w:rsidR="000F1903" w:rsidRPr="00910220">
              <w:rPr>
                <w:color w:val="000000" w:themeColor="text1"/>
                <w:sz w:val="24"/>
                <w:szCs w:val="24"/>
              </w:rPr>
              <w:t>40.pantā</w:t>
            </w:r>
            <w:proofErr w:type="gramEnd"/>
            <w:r w:rsidR="000F1903" w:rsidRPr="00910220">
              <w:rPr>
                <w:color w:val="000000" w:themeColor="text1"/>
                <w:sz w:val="24"/>
                <w:szCs w:val="24"/>
              </w:rPr>
              <w:t xml:space="preserve"> noteiktas obligātās prasības darba līgumam, tomēr, ja darba devējs vēlas, viņš arī šobrīd var darba līgumā iekļaut personas dzimšanas datus</w:t>
            </w:r>
            <w:r w:rsidR="009C4033" w:rsidRPr="00910220">
              <w:rPr>
                <w:color w:val="000000" w:themeColor="text1"/>
                <w:sz w:val="24"/>
                <w:szCs w:val="24"/>
              </w:rPr>
              <w:t>, piemēram, nepilngadīgajiem.</w:t>
            </w:r>
            <w:r w:rsidR="001A1DC2" w:rsidRPr="00910220">
              <w:rPr>
                <w:color w:val="000000" w:themeColor="text1"/>
                <w:sz w:val="24"/>
                <w:szCs w:val="24"/>
              </w:rPr>
              <w:t xml:space="preserve"> Tāpat, ja darba ņēmējs ir nepilngadīgs, tad īpašos nepilngadīgajiem noteiktos nodarbināšanas ierobežojumus var iekļaut darba līgumā. Arī pilngadības iestāšanās laiku un tam sekojošās nepieciešamās izmaiņas darba līgumā var fiksēt slēdzamajā darba līgumā. Pārējos gadījumos dzimšanas datu apstrāde nav nepieciešama. Tā kā ārzemniekam darba līgumā jānorāda dzimšanas datums, ja viņam nav personas koda, tad darba devēja informācijas sistēmai jābūt pielāgotai šādu ziņu iekļaušanai un nav nepieciešams veikt izmaiņas, jo varēs izmantot šo pašu datu lauku.</w:t>
            </w:r>
          </w:p>
          <w:p w:rsidR="00525E88" w:rsidRPr="00910220" w:rsidRDefault="00B744B8">
            <w:pPr>
              <w:pStyle w:val="tv2132"/>
              <w:numPr>
                <w:ilvl w:val="0"/>
                <w:numId w:val="12"/>
              </w:numPr>
              <w:spacing w:line="240" w:lineRule="auto"/>
              <w:jc w:val="both"/>
              <w:rPr>
                <w:color w:val="000000" w:themeColor="text1"/>
              </w:rPr>
            </w:pPr>
            <w:r w:rsidRPr="00910220">
              <w:rPr>
                <w:color w:val="000000" w:themeColor="text1"/>
                <w:sz w:val="24"/>
                <w:szCs w:val="24"/>
              </w:rPr>
              <w:t>Tā kā personu apliecinošā dokumentā ir norādīts dzimšanas datums, tad arī slēdzot citus tiesiskus darījumus, komersantam ir iespēja pārliecināties, vai persona ir pilngadīga</w:t>
            </w:r>
            <w:r w:rsidR="009C4033" w:rsidRPr="00910220">
              <w:rPr>
                <w:color w:val="000000" w:themeColor="text1"/>
                <w:sz w:val="24"/>
                <w:szCs w:val="24"/>
              </w:rPr>
              <w:t xml:space="preserve">. </w:t>
            </w:r>
            <w:r w:rsidR="00B810CC" w:rsidRPr="00910220">
              <w:rPr>
                <w:color w:val="000000" w:themeColor="text1"/>
                <w:sz w:val="24"/>
                <w:szCs w:val="24"/>
              </w:rPr>
              <w:t>P</w:t>
            </w:r>
            <w:r w:rsidRPr="00910220">
              <w:rPr>
                <w:color w:val="000000" w:themeColor="text1"/>
                <w:sz w:val="24"/>
                <w:szCs w:val="24"/>
              </w:rPr>
              <w:t xml:space="preserve">iemēram, Alkoholisko dzērienu aprites likuma </w:t>
            </w:r>
            <w:proofErr w:type="gramStart"/>
            <w:r w:rsidRPr="00910220">
              <w:rPr>
                <w:color w:val="000000" w:themeColor="text1"/>
                <w:sz w:val="24"/>
                <w:szCs w:val="24"/>
              </w:rPr>
              <w:t>6.panta</w:t>
            </w:r>
            <w:proofErr w:type="gramEnd"/>
            <w:r w:rsidRPr="00910220">
              <w:rPr>
                <w:color w:val="000000" w:themeColor="text1"/>
                <w:sz w:val="24"/>
                <w:szCs w:val="24"/>
              </w:rPr>
              <w:t xml:space="preserve"> 2.</w:t>
            </w:r>
            <w:r w:rsidRPr="00910220">
              <w:rPr>
                <w:color w:val="000000" w:themeColor="text1"/>
                <w:sz w:val="24"/>
                <w:szCs w:val="24"/>
                <w:vertAlign w:val="superscript"/>
              </w:rPr>
              <w:t>2</w:t>
            </w:r>
            <w:r w:rsidRPr="00910220">
              <w:rPr>
                <w:color w:val="000000" w:themeColor="text1"/>
                <w:sz w:val="24"/>
                <w:szCs w:val="24"/>
              </w:rPr>
              <w:t xml:space="preserve"> daļā noteikts, ka alkoholiskos dzērienus aizliegts pārdot personām, par kuru vecumu mazumtirgotājam ir pamatotas šaubas un kuras pēc mazumtirgotāja pieprasījuma neuzrāda </w:t>
            </w:r>
            <w:r w:rsidRPr="00910220">
              <w:rPr>
                <w:color w:val="000000" w:themeColor="text1"/>
                <w:sz w:val="24"/>
                <w:szCs w:val="24"/>
                <w:u w:val="single"/>
              </w:rPr>
              <w:t>personu apliecinošu dokumentu</w:t>
            </w:r>
            <w:r w:rsidRPr="00910220">
              <w:rPr>
                <w:color w:val="000000" w:themeColor="text1"/>
                <w:sz w:val="24"/>
                <w:szCs w:val="24"/>
              </w:rPr>
              <w:t>, kas apliecina šo personu vecumu. Mazumtirgotājs nepieciešamo informāciju par personas vecumu tāpat kā līdz šim varēs iegūt no personu apliecinoša dokumenta arī gadījumos, kad personas kods būs mainīts, jo personu apliecinošā dokumentā ir iekļautas ziņas par personas dzimšanas datumu. Arī citos gadījumos informāciju par personas vecumu varēs iegūt no personu apliecinoša dokumenta (ārstniecības personas, ja saziņa ar pacientu veselības stāvokļa dēļ nav iespējama, u.tml.).</w:t>
            </w:r>
            <w:r w:rsidR="00B07635" w:rsidRPr="00910220">
              <w:rPr>
                <w:color w:val="000000" w:themeColor="text1"/>
                <w:sz w:val="24"/>
                <w:szCs w:val="24"/>
              </w:rPr>
              <w:t xml:space="preserve"> Turklāt darījumus slēdz arī ar ārzemniekiem, kam nav Latvijā piešķirta personas koda, kas satur personas dzimšanas datumu. Tādējādi par ārzemnieku rīcībspēju jau šobrīd pārliecinās no personu apliecinošā dokumentā norādītā dzimšanas datuma. Līdzīgā veidā varēs rīkoties arī attiecībā uz jaunajiem personas kodiem.</w:t>
            </w:r>
          </w:p>
          <w:p w:rsidR="007521AD" w:rsidRPr="00910220" w:rsidRDefault="00B744B8">
            <w:pPr>
              <w:pStyle w:val="tv2132"/>
              <w:numPr>
                <w:ilvl w:val="0"/>
                <w:numId w:val="12"/>
              </w:numPr>
              <w:spacing w:line="240" w:lineRule="auto"/>
              <w:jc w:val="both"/>
              <w:rPr>
                <w:color w:val="000000" w:themeColor="text1"/>
              </w:rPr>
            </w:pPr>
            <w:r w:rsidRPr="00910220">
              <w:rPr>
                <w:color w:val="000000" w:themeColor="text1"/>
                <w:sz w:val="24"/>
                <w:szCs w:val="24"/>
              </w:rPr>
              <w:t>Iedzīvotāju</w:t>
            </w:r>
            <w:r w:rsidR="00471783" w:rsidRPr="00910220">
              <w:rPr>
                <w:color w:val="000000" w:themeColor="text1"/>
                <w:sz w:val="24"/>
                <w:szCs w:val="24"/>
              </w:rPr>
              <w:t xml:space="preserve"> reģistrā joprojām saglabāsies vēsturiskā informācija par personas iepriekšējo kodu.</w:t>
            </w:r>
            <w:r w:rsidR="001B41D4" w:rsidRPr="00910220">
              <w:rPr>
                <w:color w:val="000000" w:themeColor="text1"/>
                <w:sz w:val="24"/>
                <w:szCs w:val="24"/>
              </w:rPr>
              <w:t xml:space="preserve"> Datu saņēmēji (zvērināti notāri, u.c.), aplūkojot datus Iedzīvotāju reģistrā, pēc personas koda ievadīšanas saņems informāciju par </w:t>
            </w:r>
            <w:r w:rsidRPr="00910220">
              <w:rPr>
                <w:color w:val="000000" w:themeColor="text1"/>
                <w:sz w:val="24"/>
                <w:szCs w:val="24"/>
              </w:rPr>
              <w:t>jauno personas kodu</w:t>
            </w:r>
            <w:r w:rsidR="00CE0B66" w:rsidRPr="00910220">
              <w:rPr>
                <w:color w:val="000000" w:themeColor="text1"/>
                <w:sz w:val="24"/>
                <w:szCs w:val="24"/>
              </w:rPr>
              <w:t xml:space="preserve">. Tiks izveidots bezmaksas e-pakalpojums „Iepriekšējā un piešķirtā jaunā personas koda salīdzināšana”. </w:t>
            </w:r>
            <w:r w:rsidR="00B33709" w:rsidRPr="00910220">
              <w:rPr>
                <w:iCs/>
                <w:color w:val="000000" w:themeColor="text1"/>
                <w:sz w:val="24"/>
                <w:szCs w:val="24"/>
              </w:rPr>
              <w:t>K</w:t>
            </w:r>
            <w:r w:rsidR="00B33709" w:rsidRPr="00910220">
              <w:rPr>
                <w:color w:val="000000" w:themeColor="text1"/>
                <w:sz w:val="24"/>
                <w:szCs w:val="24"/>
              </w:rPr>
              <w:t>omersanti par personas koda maiņu varēs pārliecināties, izmantojot minēto e-pakalpojumu</w:t>
            </w:r>
            <w:r w:rsidR="00CE0B66" w:rsidRPr="00910220">
              <w:rPr>
                <w:color w:val="000000" w:themeColor="text1"/>
                <w:sz w:val="24"/>
                <w:szCs w:val="24"/>
              </w:rPr>
              <w:t>, un pieteikumā tiesai norādīt ziņas par personas koda maiņu.</w:t>
            </w:r>
            <w:r w:rsidR="0023653E" w:rsidRPr="00910220">
              <w:rPr>
                <w:color w:val="000000" w:themeColor="text1"/>
                <w:sz w:val="24"/>
                <w:szCs w:val="24"/>
              </w:rPr>
              <w:t xml:space="preserve"> Arī pirms tiesas sēdes </w:t>
            </w:r>
            <w:r w:rsidR="00003573" w:rsidRPr="00910220">
              <w:rPr>
                <w:color w:val="000000" w:themeColor="text1"/>
                <w:sz w:val="24"/>
                <w:szCs w:val="24"/>
              </w:rPr>
              <w:t>informāciju par</w:t>
            </w:r>
            <w:r w:rsidR="0023653E" w:rsidRPr="00910220">
              <w:rPr>
                <w:color w:val="000000" w:themeColor="text1"/>
                <w:sz w:val="24"/>
                <w:szCs w:val="24"/>
              </w:rPr>
              <w:t xml:space="preserve"> atbildētāja</w:t>
            </w:r>
            <w:r w:rsidR="00003573" w:rsidRPr="00910220">
              <w:rPr>
                <w:color w:val="000000" w:themeColor="text1"/>
                <w:sz w:val="24"/>
                <w:szCs w:val="24"/>
              </w:rPr>
              <w:t xml:space="preserve"> iespējamo personas koda maiņu var</w:t>
            </w:r>
            <w:r w:rsidR="0023653E" w:rsidRPr="00910220">
              <w:rPr>
                <w:color w:val="000000" w:themeColor="text1"/>
                <w:sz w:val="24"/>
                <w:szCs w:val="24"/>
              </w:rPr>
              <w:t>ēs</w:t>
            </w:r>
            <w:r w:rsidR="00003573" w:rsidRPr="00910220">
              <w:rPr>
                <w:color w:val="000000" w:themeColor="text1"/>
                <w:sz w:val="24"/>
                <w:szCs w:val="24"/>
              </w:rPr>
              <w:t xml:space="preserve"> pārbaudīt</w:t>
            </w:r>
            <w:r w:rsidR="0023653E" w:rsidRPr="00910220">
              <w:rPr>
                <w:color w:val="000000" w:themeColor="text1"/>
                <w:sz w:val="24"/>
                <w:szCs w:val="24"/>
              </w:rPr>
              <w:t>, izmantojot</w:t>
            </w:r>
            <w:r w:rsidR="00003573" w:rsidRPr="00910220">
              <w:rPr>
                <w:color w:val="000000" w:themeColor="text1"/>
                <w:sz w:val="24"/>
                <w:szCs w:val="24"/>
              </w:rPr>
              <w:t xml:space="preserve"> </w:t>
            </w:r>
            <w:r w:rsidR="0023653E" w:rsidRPr="00910220">
              <w:rPr>
                <w:color w:val="000000" w:themeColor="text1"/>
                <w:sz w:val="24"/>
                <w:szCs w:val="24"/>
              </w:rPr>
              <w:t>e-pakalpojumu</w:t>
            </w:r>
            <w:r w:rsidR="00987742" w:rsidRPr="00910220">
              <w:rPr>
                <w:color w:val="000000" w:themeColor="text1"/>
                <w:sz w:val="24"/>
                <w:szCs w:val="24"/>
              </w:rPr>
              <w:t>. L</w:t>
            </w:r>
            <w:r w:rsidR="0023653E" w:rsidRPr="00910220">
              <w:rPr>
                <w:color w:val="000000" w:themeColor="text1"/>
                <w:sz w:val="24"/>
                <w:szCs w:val="24"/>
              </w:rPr>
              <w:t>īdzīgs e-pakalpojums</w:t>
            </w:r>
            <w:r w:rsidR="00987742" w:rsidRPr="00910220">
              <w:rPr>
                <w:color w:val="000000" w:themeColor="text1"/>
                <w:sz w:val="24"/>
                <w:szCs w:val="24"/>
              </w:rPr>
              <w:t>, kas tā lietotājam nodrošina iespēju pārliecināties, vai persona ir iekļauta Iedzīvotāju reģistrā un vai nav ziņu par personas nāvi,</w:t>
            </w:r>
            <w:r w:rsidR="0023653E" w:rsidRPr="00910220">
              <w:rPr>
                <w:color w:val="000000" w:themeColor="text1"/>
                <w:sz w:val="24"/>
                <w:szCs w:val="24"/>
              </w:rPr>
              <w:t xml:space="preserve"> tiek nodrošināts</w:t>
            </w:r>
            <w:r w:rsidR="00987742" w:rsidRPr="00910220">
              <w:rPr>
                <w:color w:val="000000" w:themeColor="text1"/>
                <w:sz w:val="24"/>
                <w:szCs w:val="24"/>
              </w:rPr>
              <w:t xml:space="preserve"> Latvijas valsts portālā </w:t>
            </w:r>
            <w:hyperlink r:id="rId9" w:history="1">
              <w:r w:rsidR="00987742" w:rsidRPr="00910220">
                <w:rPr>
                  <w:rStyle w:val="Hyperlink"/>
                  <w:sz w:val="24"/>
                  <w:szCs w:val="24"/>
                </w:rPr>
                <w:t>www.latvija.lv</w:t>
              </w:r>
            </w:hyperlink>
            <w:r w:rsidR="00987742" w:rsidRPr="00910220">
              <w:rPr>
                <w:color w:val="000000" w:themeColor="text1"/>
                <w:sz w:val="24"/>
                <w:szCs w:val="24"/>
              </w:rPr>
              <w:t xml:space="preserve"> arī pašlaik</w:t>
            </w:r>
            <w:r w:rsidR="0023653E" w:rsidRPr="00910220">
              <w:rPr>
                <w:color w:val="000000" w:themeColor="text1"/>
                <w:sz w:val="24"/>
                <w:szCs w:val="24"/>
              </w:rPr>
              <w:t xml:space="preserve">. </w:t>
            </w:r>
            <w:r w:rsidRPr="00910220">
              <w:rPr>
                <w:iCs/>
                <w:color w:val="000000" w:themeColor="text1"/>
                <w:sz w:val="24"/>
                <w:szCs w:val="24"/>
              </w:rPr>
              <w:t>Savukārt, ja</w:t>
            </w:r>
            <w:r w:rsidR="00CE0B66" w:rsidRPr="00910220">
              <w:rPr>
                <w:iCs/>
                <w:color w:val="000000" w:themeColor="text1"/>
                <w:sz w:val="24"/>
                <w:szCs w:val="24"/>
              </w:rPr>
              <w:t>, neraugoties uz minēto,</w:t>
            </w:r>
            <w:r w:rsidRPr="00910220">
              <w:rPr>
                <w:iCs/>
                <w:color w:val="000000" w:themeColor="text1"/>
                <w:sz w:val="24"/>
                <w:szCs w:val="24"/>
              </w:rPr>
              <w:t xml:space="preserve"> </w:t>
            </w:r>
            <w:r w:rsidRPr="00910220">
              <w:rPr>
                <w:color w:val="000000" w:themeColor="text1"/>
                <w:sz w:val="24"/>
                <w:szCs w:val="24"/>
              </w:rPr>
              <w:t>lietas dalībniekam nav iespējams iesniegt tiesā pieprasītos</w:t>
            </w:r>
            <w:r w:rsidR="001B41D4" w:rsidRPr="00910220">
              <w:rPr>
                <w:color w:val="000000" w:themeColor="text1"/>
                <w:sz w:val="24"/>
                <w:szCs w:val="24"/>
              </w:rPr>
              <w:t xml:space="preserve"> rakstveida pierādījumus, tad saskaņā ar </w:t>
            </w:r>
            <w:r w:rsidR="002072AD" w:rsidRPr="00910220">
              <w:rPr>
                <w:color w:val="000000" w:themeColor="text1"/>
                <w:sz w:val="24"/>
                <w:szCs w:val="24"/>
              </w:rPr>
              <w:t xml:space="preserve">Civilprocesa likuma 112.panta </w:t>
            </w:r>
            <w:r w:rsidR="001B41D4" w:rsidRPr="00910220">
              <w:rPr>
                <w:color w:val="000000" w:themeColor="text1"/>
                <w:sz w:val="24"/>
                <w:szCs w:val="24"/>
              </w:rPr>
              <w:t xml:space="preserve">pirmo daļu, </w:t>
            </w:r>
            <w:r w:rsidRPr="00910220">
              <w:rPr>
                <w:color w:val="000000" w:themeColor="text1"/>
                <w:sz w:val="24"/>
                <w:szCs w:val="24"/>
              </w:rPr>
              <w:t>tiesa vai tiesnesis pēc lietas dalībnieka motivēta lūguma ir tiesīga pieprasīt rakstveida pierādījumus no valsts un pašvaldību iestādēm, citām fiziskajām un juridiskajām personām</w:t>
            </w:r>
            <w:r w:rsidR="00A37D29" w:rsidRPr="00910220">
              <w:rPr>
                <w:color w:val="000000" w:themeColor="text1"/>
                <w:sz w:val="24"/>
                <w:szCs w:val="24"/>
              </w:rPr>
              <w:t>.</w:t>
            </w:r>
            <w:r w:rsidR="001B41D4" w:rsidRPr="00910220">
              <w:rPr>
                <w:color w:val="000000" w:themeColor="text1"/>
                <w:sz w:val="24"/>
                <w:szCs w:val="24"/>
              </w:rPr>
              <w:t xml:space="preserve"> </w:t>
            </w:r>
            <w:r w:rsidR="00987742" w:rsidRPr="00910220">
              <w:rPr>
                <w:color w:val="000000" w:themeColor="text1"/>
                <w:sz w:val="24"/>
                <w:szCs w:val="24"/>
              </w:rPr>
              <w:t xml:space="preserve">Turklāt arī pašlaik, </w:t>
            </w:r>
            <w:proofErr w:type="gramStart"/>
            <w:r w:rsidR="00987742" w:rsidRPr="00910220">
              <w:rPr>
                <w:color w:val="000000" w:themeColor="text1"/>
                <w:sz w:val="24"/>
                <w:szCs w:val="24"/>
              </w:rPr>
              <w:t>vēršoties ar pieteikumu</w:t>
            </w:r>
            <w:proofErr w:type="gramEnd"/>
            <w:r w:rsidR="00987742" w:rsidRPr="00910220">
              <w:rPr>
                <w:color w:val="000000" w:themeColor="text1"/>
                <w:sz w:val="24"/>
                <w:szCs w:val="24"/>
              </w:rPr>
              <w:t xml:space="preserve"> ties</w:t>
            </w:r>
            <w:r w:rsidR="00FF6943" w:rsidRPr="00910220">
              <w:rPr>
                <w:color w:val="000000" w:themeColor="text1"/>
                <w:sz w:val="24"/>
                <w:szCs w:val="24"/>
              </w:rPr>
              <w:t>ā, iespējams, ka</w:t>
            </w:r>
            <w:r w:rsidR="00B46CEC" w:rsidRPr="00910220">
              <w:rPr>
                <w:color w:val="000000" w:themeColor="text1"/>
                <w:sz w:val="24"/>
                <w:szCs w:val="24"/>
              </w:rPr>
              <w:t xml:space="preserve"> prasītājs pieteikumā nav norādījis aktuālo informāciju</w:t>
            </w:r>
            <w:r w:rsidR="00FF6943" w:rsidRPr="00910220">
              <w:rPr>
                <w:color w:val="000000" w:themeColor="text1"/>
                <w:sz w:val="24"/>
                <w:szCs w:val="24"/>
              </w:rPr>
              <w:t xml:space="preserve"> </w:t>
            </w:r>
            <w:r w:rsidR="00B46CEC" w:rsidRPr="00910220">
              <w:rPr>
                <w:color w:val="000000" w:themeColor="text1"/>
                <w:sz w:val="24"/>
                <w:szCs w:val="24"/>
              </w:rPr>
              <w:t>par atbildētāju</w:t>
            </w:r>
            <w:r w:rsidR="00FF6943" w:rsidRPr="00910220">
              <w:rPr>
                <w:color w:val="000000" w:themeColor="text1"/>
                <w:sz w:val="24"/>
                <w:szCs w:val="24"/>
              </w:rPr>
              <w:t xml:space="preserve"> (piemēram,</w:t>
            </w:r>
            <w:r w:rsidR="00B46CEC" w:rsidRPr="00910220">
              <w:rPr>
                <w:color w:val="000000" w:themeColor="text1"/>
                <w:sz w:val="24"/>
                <w:szCs w:val="24"/>
              </w:rPr>
              <w:t xml:space="preserve"> ja atbildētājam </w:t>
            </w:r>
            <w:r w:rsidR="00FF6943" w:rsidRPr="00910220">
              <w:rPr>
                <w:color w:val="000000" w:themeColor="text1"/>
                <w:sz w:val="24"/>
                <w:szCs w:val="24"/>
              </w:rPr>
              <w:t>mainīts uzvārds, dzīvesvietas adrese).</w:t>
            </w:r>
            <w:r w:rsidR="00B46CEC" w:rsidRPr="00910220">
              <w:rPr>
                <w:color w:val="000000" w:themeColor="text1"/>
                <w:sz w:val="24"/>
                <w:szCs w:val="24"/>
              </w:rPr>
              <w:t xml:space="preserve"> </w:t>
            </w:r>
            <w:r w:rsidR="00BA0A2A" w:rsidRPr="00910220">
              <w:rPr>
                <w:color w:val="000000" w:themeColor="text1"/>
                <w:sz w:val="24"/>
                <w:szCs w:val="24"/>
              </w:rPr>
              <w:t>Tādējādi likumprojektā paredzētais regulējums nerada papildu</w:t>
            </w:r>
            <w:r w:rsidR="006C6CEC" w:rsidRPr="00910220">
              <w:rPr>
                <w:color w:val="000000" w:themeColor="text1"/>
                <w:sz w:val="24"/>
                <w:szCs w:val="24"/>
              </w:rPr>
              <w:t xml:space="preserve"> personas datu apstrādes slogu</w:t>
            </w:r>
            <w:r w:rsidR="008F1FAB" w:rsidRPr="00910220">
              <w:rPr>
                <w:color w:val="000000" w:themeColor="text1"/>
                <w:sz w:val="24"/>
                <w:szCs w:val="24"/>
              </w:rPr>
              <w:t>, kā arī personas koda pārbaude, izmantojot e-pakalpojumu, nebūs nesamērīga.</w:t>
            </w:r>
          </w:p>
          <w:p w:rsidR="00525E88" w:rsidRPr="00910220" w:rsidRDefault="007521AD" w:rsidP="007521AD">
            <w:pPr>
              <w:pStyle w:val="tv2132"/>
              <w:numPr>
                <w:ilvl w:val="0"/>
                <w:numId w:val="12"/>
              </w:numPr>
              <w:spacing w:line="240" w:lineRule="auto"/>
              <w:jc w:val="both"/>
              <w:rPr>
                <w:color w:val="000000" w:themeColor="text1"/>
              </w:rPr>
            </w:pPr>
            <w:r w:rsidRPr="00910220">
              <w:rPr>
                <w:color w:val="000000" w:themeColor="text1"/>
                <w:sz w:val="24"/>
                <w:szCs w:val="24"/>
              </w:rPr>
              <w:t xml:space="preserve">Ir noteikts saprātīgs spēkā stāšanās termiņš - </w:t>
            </w:r>
            <w:proofErr w:type="gramStart"/>
            <w:r w:rsidRPr="00910220">
              <w:rPr>
                <w:color w:val="000000" w:themeColor="text1"/>
                <w:sz w:val="24"/>
                <w:szCs w:val="24"/>
              </w:rPr>
              <w:t>2017.gada</w:t>
            </w:r>
            <w:proofErr w:type="gramEnd"/>
            <w:r w:rsidRPr="00910220">
              <w:rPr>
                <w:color w:val="000000" w:themeColor="text1"/>
                <w:sz w:val="24"/>
                <w:szCs w:val="24"/>
              </w:rPr>
              <w:t xml:space="preserve"> 1.janvāris, tādejādi līdz šim laikam būs</w:t>
            </w:r>
            <w:r w:rsidR="00910220" w:rsidRPr="00910220">
              <w:rPr>
                <w:color w:val="000000" w:themeColor="text1"/>
                <w:sz w:val="24"/>
                <w:szCs w:val="24"/>
              </w:rPr>
              <w:t xml:space="preserve"> iespēja sagatavoties</w:t>
            </w:r>
            <w:r w:rsidRPr="00910220">
              <w:rPr>
                <w:color w:val="000000" w:themeColor="text1"/>
                <w:sz w:val="24"/>
                <w:szCs w:val="24"/>
              </w:rPr>
              <w:t xml:space="preserve"> ar personas koda maiņu saistīto izmaiņu īstenošanai.</w:t>
            </w:r>
          </w:p>
        </w:tc>
      </w:tr>
      <w:tr w:rsidR="003B5E6E" w:rsidRPr="00910220" w:rsidTr="002C3ECD">
        <w:trPr>
          <w:trHeight w:val="375"/>
          <w:tblCellSpacing w:w="15" w:type="dxa"/>
        </w:trPr>
        <w:tc>
          <w:tcPr>
            <w:tcW w:w="456"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4.</w:t>
            </w:r>
          </w:p>
        </w:tc>
        <w:tc>
          <w:tcPr>
            <w:tcW w:w="2941" w:type="dxa"/>
            <w:tcBorders>
              <w:top w:val="outset" w:sz="6" w:space="0" w:color="auto"/>
              <w:left w:val="outset" w:sz="6" w:space="0" w:color="auto"/>
              <w:bottom w:val="outset" w:sz="6" w:space="0" w:color="auto"/>
              <w:right w:val="outset" w:sz="6" w:space="0" w:color="auto"/>
            </w:tcBorders>
          </w:tcPr>
          <w:p w:rsidR="003B5E6E" w:rsidRPr="00910220" w:rsidRDefault="003B5E6E">
            <w:pPr>
              <w:rPr>
                <w:color w:val="000000" w:themeColor="text1"/>
              </w:rPr>
            </w:pPr>
            <w:r w:rsidRPr="00910220">
              <w:rPr>
                <w:color w:val="000000" w:themeColor="text1"/>
              </w:rPr>
              <w:t>Cita informācija</w:t>
            </w:r>
          </w:p>
        </w:tc>
        <w:tc>
          <w:tcPr>
            <w:tcW w:w="5704" w:type="dxa"/>
            <w:tcBorders>
              <w:top w:val="outset" w:sz="6" w:space="0" w:color="auto"/>
              <w:left w:val="outset" w:sz="6" w:space="0" w:color="auto"/>
              <w:bottom w:val="outset" w:sz="6" w:space="0" w:color="auto"/>
              <w:right w:val="outset" w:sz="6" w:space="0" w:color="auto"/>
            </w:tcBorders>
          </w:tcPr>
          <w:p w:rsidR="003B5E6E" w:rsidRPr="00910220" w:rsidRDefault="003B5E6E">
            <w:pPr>
              <w:spacing w:before="100" w:beforeAutospacing="1" w:after="100" w:afterAutospacing="1" w:line="360" w:lineRule="auto"/>
              <w:ind w:firstLine="16"/>
              <w:rPr>
                <w:color w:val="000000" w:themeColor="text1"/>
              </w:rPr>
            </w:pPr>
            <w:r w:rsidRPr="00910220">
              <w:rPr>
                <w:color w:val="000000" w:themeColor="text1"/>
              </w:rPr>
              <w:t>Nav.</w:t>
            </w:r>
          </w:p>
        </w:tc>
      </w:tr>
    </w:tbl>
    <w:p w:rsidR="003B5E6E" w:rsidRPr="00910220" w:rsidRDefault="003B5E6E">
      <w:pPr>
        <w:rPr>
          <w:color w:val="000000" w:themeColor="text1"/>
        </w:rPr>
      </w:pPr>
    </w:p>
    <w:p w:rsidR="00C33BA9" w:rsidRPr="00910220" w:rsidRDefault="00C33BA9">
      <w:pPr>
        <w:rPr>
          <w:color w:val="000000" w:themeColor="text1"/>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923"/>
        <w:gridCol w:w="5640"/>
      </w:tblGrid>
      <w:tr w:rsidR="00F24842" w:rsidRPr="00910220" w:rsidTr="00F24842">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24842" w:rsidRPr="00910220" w:rsidRDefault="00F24842" w:rsidP="00F24842">
            <w:pPr>
              <w:spacing w:before="100" w:beforeAutospacing="1" w:after="100" w:afterAutospacing="1"/>
              <w:jc w:val="center"/>
              <w:rPr>
                <w:b/>
                <w:bCs/>
                <w:color w:val="000000" w:themeColor="text1"/>
              </w:rPr>
            </w:pPr>
            <w:r w:rsidRPr="00910220">
              <w:rPr>
                <w:b/>
                <w:bCs/>
                <w:color w:val="000000" w:themeColor="text1"/>
              </w:rPr>
              <w:t>VII. Tiesību akta projekta izpildes nodrošināšana un tās ietekme uz institūcijām</w:t>
            </w:r>
          </w:p>
        </w:tc>
      </w:tr>
      <w:tr w:rsidR="00F24842" w:rsidRPr="00910220" w:rsidTr="009D3A3D">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24842" w:rsidRPr="00910220" w:rsidRDefault="00F24842" w:rsidP="00F24842">
            <w:pPr>
              <w:spacing w:before="100" w:beforeAutospacing="1" w:after="100" w:afterAutospacing="1"/>
              <w:jc w:val="center"/>
              <w:rPr>
                <w:bCs/>
                <w:color w:val="000000" w:themeColor="text1"/>
              </w:rPr>
            </w:pPr>
            <w:r w:rsidRPr="00910220">
              <w:rPr>
                <w:bCs/>
                <w:color w:val="000000" w:themeColor="text1"/>
              </w:rPr>
              <w:t>1.</w:t>
            </w:r>
          </w:p>
        </w:tc>
        <w:tc>
          <w:tcPr>
            <w:tcW w:w="1598" w:type="pct"/>
            <w:tcBorders>
              <w:top w:val="outset" w:sz="6" w:space="0" w:color="auto"/>
              <w:left w:val="outset" w:sz="6" w:space="0" w:color="auto"/>
              <w:bottom w:val="outset" w:sz="6" w:space="0" w:color="auto"/>
              <w:right w:val="outset" w:sz="6" w:space="0" w:color="auto"/>
            </w:tcBorders>
            <w:hideMark/>
          </w:tcPr>
          <w:p w:rsidR="00F24842" w:rsidRPr="00910220" w:rsidRDefault="00F24842" w:rsidP="00F24842">
            <w:pPr>
              <w:spacing w:before="100" w:beforeAutospacing="1" w:after="100" w:afterAutospacing="1"/>
              <w:rPr>
                <w:bCs/>
                <w:color w:val="000000" w:themeColor="text1"/>
              </w:rPr>
            </w:pPr>
            <w:r w:rsidRPr="00910220">
              <w:rPr>
                <w:bCs/>
                <w:color w:val="000000" w:themeColor="text1"/>
              </w:rPr>
              <w:t>Projekta izpildē iesaistītās institūcijas</w:t>
            </w:r>
          </w:p>
        </w:tc>
        <w:tc>
          <w:tcPr>
            <w:tcW w:w="3090" w:type="pct"/>
            <w:tcBorders>
              <w:top w:val="outset" w:sz="6" w:space="0" w:color="auto"/>
              <w:left w:val="outset" w:sz="6" w:space="0" w:color="auto"/>
              <w:bottom w:val="outset" w:sz="6" w:space="0" w:color="auto"/>
              <w:right w:val="outset" w:sz="6" w:space="0" w:color="auto"/>
            </w:tcBorders>
            <w:hideMark/>
          </w:tcPr>
          <w:p w:rsidR="00F24842" w:rsidRPr="00910220" w:rsidRDefault="008B7029" w:rsidP="00137BE6">
            <w:pPr>
              <w:spacing w:before="100" w:beforeAutospacing="1" w:after="100" w:afterAutospacing="1"/>
              <w:jc w:val="both"/>
              <w:rPr>
                <w:bCs/>
                <w:color w:val="000000" w:themeColor="text1"/>
              </w:rPr>
            </w:pPr>
            <w:r w:rsidRPr="00910220">
              <w:rPr>
                <w:color w:val="000000" w:themeColor="text1"/>
              </w:rPr>
              <w:t>Pilsonības un migrācijas lietu pārvalde</w:t>
            </w:r>
            <w:r w:rsidR="00137BE6" w:rsidRPr="00910220">
              <w:rPr>
                <w:color w:val="000000" w:themeColor="text1"/>
              </w:rPr>
              <w:t>.</w:t>
            </w:r>
          </w:p>
        </w:tc>
      </w:tr>
      <w:tr w:rsidR="00F24842" w:rsidRPr="00910220" w:rsidTr="009D3A3D">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24842" w:rsidRPr="00910220" w:rsidRDefault="00F24842" w:rsidP="00F24842">
            <w:pPr>
              <w:spacing w:before="100" w:beforeAutospacing="1" w:after="100" w:afterAutospacing="1"/>
              <w:jc w:val="center"/>
              <w:rPr>
                <w:bCs/>
                <w:color w:val="000000" w:themeColor="text1"/>
              </w:rPr>
            </w:pPr>
            <w:r w:rsidRPr="00910220">
              <w:rPr>
                <w:bCs/>
                <w:color w:val="000000" w:themeColor="text1"/>
              </w:rPr>
              <w:t>2.</w:t>
            </w:r>
          </w:p>
        </w:tc>
        <w:tc>
          <w:tcPr>
            <w:tcW w:w="1598" w:type="pct"/>
            <w:tcBorders>
              <w:top w:val="outset" w:sz="6" w:space="0" w:color="auto"/>
              <w:left w:val="outset" w:sz="6" w:space="0" w:color="auto"/>
              <w:bottom w:val="outset" w:sz="6" w:space="0" w:color="auto"/>
              <w:right w:val="outset" w:sz="6" w:space="0" w:color="auto"/>
            </w:tcBorders>
            <w:hideMark/>
          </w:tcPr>
          <w:p w:rsidR="00F24842" w:rsidRPr="00910220" w:rsidRDefault="00F24842" w:rsidP="00F24842">
            <w:pPr>
              <w:rPr>
                <w:bCs/>
                <w:color w:val="000000" w:themeColor="text1"/>
              </w:rPr>
            </w:pPr>
            <w:r w:rsidRPr="00910220">
              <w:rPr>
                <w:bCs/>
                <w:color w:val="000000" w:themeColor="text1"/>
              </w:rPr>
              <w:t xml:space="preserve">Projekta izpildes ietekme uz pārvaldes funkcijām un institucionālo struktūru. </w:t>
            </w:r>
          </w:p>
          <w:p w:rsidR="00F24842" w:rsidRPr="00910220" w:rsidRDefault="00F24842" w:rsidP="00F24842">
            <w:pPr>
              <w:rPr>
                <w:bCs/>
                <w:color w:val="000000" w:themeColor="text1"/>
              </w:rPr>
            </w:pPr>
            <w:r w:rsidRPr="00910220">
              <w:rPr>
                <w:bCs/>
                <w:color w:val="000000" w:themeColor="text1"/>
              </w:rPr>
              <w:t>Jaunu institūciju izveide, esošu institūciju likvidācija vai reorganizācija, to ietekme uz institūcijas cilvēkresursiem</w:t>
            </w:r>
          </w:p>
        </w:tc>
        <w:tc>
          <w:tcPr>
            <w:tcW w:w="3090" w:type="pct"/>
            <w:tcBorders>
              <w:top w:val="outset" w:sz="6" w:space="0" w:color="auto"/>
              <w:left w:val="outset" w:sz="6" w:space="0" w:color="auto"/>
              <w:bottom w:val="outset" w:sz="6" w:space="0" w:color="auto"/>
              <w:right w:val="outset" w:sz="6" w:space="0" w:color="auto"/>
            </w:tcBorders>
            <w:hideMark/>
          </w:tcPr>
          <w:p w:rsidR="00F24842" w:rsidRPr="00910220" w:rsidRDefault="00F24842" w:rsidP="00F24842">
            <w:pPr>
              <w:spacing w:before="100" w:beforeAutospacing="1" w:after="100" w:afterAutospacing="1"/>
              <w:jc w:val="both"/>
              <w:rPr>
                <w:bCs/>
                <w:color w:val="000000" w:themeColor="text1"/>
              </w:rPr>
            </w:pPr>
            <w:r w:rsidRPr="00910220">
              <w:rPr>
                <w:color w:val="000000" w:themeColor="text1"/>
              </w:rPr>
              <w:t xml:space="preserve">Projektā paredzētās izmaiņas paredz </w:t>
            </w:r>
            <w:r w:rsidR="006151BF" w:rsidRPr="00910220">
              <w:rPr>
                <w:color w:val="000000" w:themeColor="text1"/>
              </w:rPr>
              <w:t>Pilsonības un migrācijas lietu pārvaldei</w:t>
            </w:r>
            <w:r w:rsidRPr="00910220">
              <w:rPr>
                <w:color w:val="000000" w:themeColor="text1"/>
              </w:rPr>
              <w:t xml:space="preserve"> veikt jaunu uzdevumu - personas koda maiņu, kas palielinās </w:t>
            </w:r>
            <w:r w:rsidR="009A57FB" w:rsidRPr="00910220">
              <w:rPr>
                <w:color w:val="000000" w:themeColor="text1"/>
              </w:rPr>
              <w:t>Pilsonības un migrācijas lietu pārvaldes</w:t>
            </w:r>
            <w:r w:rsidR="00FF5E4F" w:rsidRPr="00910220">
              <w:rPr>
                <w:color w:val="000000" w:themeColor="text1"/>
              </w:rPr>
              <w:t xml:space="preserve"> </w:t>
            </w:r>
            <w:r w:rsidRPr="00910220">
              <w:rPr>
                <w:color w:val="000000" w:themeColor="text1"/>
              </w:rPr>
              <w:t xml:space="preserve">administratīvo slogu. Iesniegumu personas koda maiņai persona varēs iesniegt ne tikai klātienē reizē ar personu apliecinoša dokumenta maiņu, bet arī elektroniski, kas samazinās administratīvo slogu gan personai, gan </w:t>
            </w:r>
            <w:r w:rsidR="006151BF" w:rsidRPr="00910220">
              <w:rPr>
                <w:color w:val="000000" w:themeColor="text1"/>
              </w:rPr>
              <w:t>Pilsonības un migrācijas lietu pārvaldei.</w:t>
            </w:r>
          </w:p>
        </w:tc>
      </w:tr>
      <w:tr w:rsidR="00F24842" w:rsidRPr="00910220" w:rsidTr="009D3A3D">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F24842" w:rsidRPr="00910220" w:rsidRDefault="00F24842" w:rsidP="00F24842">
            <w:pPr>
              <w:spacing w:before="100" w:beforeAutospacing="1" w:after="100" w:afterAutospacing="1"/>
              <w:jc w:val="center"/>
              <w:rPr>
                <w:bCs/>
                <w:color w:val="000000" w:themeColor="text1"/>
              </w:rPr>
            </w:pPr>
            <w:r w:rsidRPr="00910220">
              <w:rPr>
                <w:bCs/>
                <w:color w:val="000000" w:themeColor="text1"/>
              </w:rPr>
              <w:t>3.</w:t>
            </w:r>
          </w:p>
        </w:tc>
        <w:tc>
          <w:tcPr>
            <w:tcW w:w="1598" w:type="pct"/>
            <w:tcBorders>
              <w:top w:val="outset" w:sz="6" w:space="0" w:color="auto"/>
              <w:left w:val="outset" w:sz="6" w:space="0" w:color="auto"/>
              <w:bottom w:val="outset" w:sz="6" w:space="0" w:color="auto"/>
              <w:right w:val="outset" w:sz="6" w:space="0" w:color="auto"/>
            </w:tcBorders>
            <w:hideMark/>
          </w:tcPr>
          <w:p w:rsidR="00F24842" w:rsidRPr="00910220" w:rsidRDefault="00F24842" w:rsidP="00F24842">
            <w:pPr>
              <w:spacing w:before="100" w:beforeAutospacing="1" w:after="100" w:afterAutospacing="1"/>
              <w:rPr>
                <w:bCs/>
                <w:color w:val="000000" w:themeColor="text1"/>
              </w:rPr>
            </w:pPr>
            <w:r w:rsidRPr="00910220">
              <w:rPr>
                <w:bCs/>
                <w:color w:val="000000" w:themeColor="text1"/>
              </w:rPr>
              <w:t>Cita informācija</w:t>
            </w:r>
          </w:p>
        </w:tc>
        <w:tc>
          <w:tcPr>
            <w:tcW w:w="3090" w:type="pct"/>
            <w:tcBorders>
              <w:top w:val="outset" w:sz="6" w:space="0" w:color="auto"/>
              <w:left w:val="outset" w:sz="6" w:space="0" w:color="auto"/>
              <w:bottom w:val="outset" w:sz="6" w:space="0" w:color="auto"/>
              <w:right w:val="outset" w:sz="6" w:space="0" w:color="auto"/>
            </w:tcBorders>
            <w:hideMark/>
          </w:tcPr>
          <w:p w:rsidR="00F24842" w:rsidRPr="00910220" w:rsidRDefault="00F24842" w:rsidP="008B7029">
            <w:pPr>
              <w:spacing w:before="100" w:beforeAutospacing="1" w:after="100" w:afterAutospacing="1" w:line="360" w:lineRule="auto"/>
              <w:rPr>
                <w:bCs/>
                <w:color w:val="000000" w:themeColor="text1"/>
              </w:rPr>
            </w:pPr>
            <w:r w:rsidRPr="00910220">
              <w:rPr>
                <w:bCs/>
                <w:color w:val="000000" w:themeColor="text1"/>
              </w:rPr>
              <w:t>Nav</w:t>
            </w:r>
            <w:r w:rsidR="0017522A" w:rsidRPr="00910220">
              <w:rPr>
                <w:bCs/>
                <w:color w:val="000000" w:themeColor="text1"/>
              </w:rPr>
              <w:t>.</w:t>
            </w:r>
          </w:p>
        </w:tc>
      </w:tr>
    </w:tbl>
    <w:p w:rsidR="004D55B3" w:rsidRPr="00910220" w:rsidRDefault="004D55B3">
      <w:pPr>
        <w:rPr>
          <w:color w:val="000000" w:themeColor="text1"/>
        </w:rPr>
      </w:pPr>
    </w:p>
    <w:p w:rsidR="00C33BA9" w:rsidRPr="00910220" w:rsidRDefault="00C33BA9">
      <w:pPr>
        <w:rPr>
          <w:color w:val="000000" w:themeColor="text1"/>
        </w:rPr>
      </w:pPr>
    </w:p>
    <w:p w:rsidR="00C33BA9" w:rsidRPr="00910220" w:rsidRDefault="00C33BA9">
      <w:pPr>
        <w:rPr>
          <w:color w:val="000000" w:themeColor="text1"/>
        </w:rPr>
      </w:pPr>
    </w:p>
    <w:p w:rsidR="00C33BA9" w:rsidRPr="00910220" w:rsidRDefault="00C33BA9">
      <w:pPr>
        <w:rPr>
          <w:color w:val="000000" w:themeColor="text1"/>
        </w:rPr>
      </w:pPr>
    </w:p>
    <w:p w:rsidR="003B5E6E" w:rsidRPr="00910220" w:rsidRDefault="007521AD">
      <w:pPr>
        <w:rPr>
          <w:color w:val="000000" w:themeColor="text1"/>
        </w:rPr>
      </w:pPr>
      <w:r w:rsidRPr="00910220">
        <w:rPr>
          <w:color w:val="000000" w:themeColor="text1"/>
        </w:rPr>
        <w:t xml:space="preserve">Iekšlietu ministrs </w:t>
      </w:r>
      <w:r w:rsidRPr="00910220">
        <w:rPr>
          <w:color w:val="000000" w:themeColor="text1"/>
        </w:rPr>
        <w:tab/>
      </w:r>
      <w:r w:rsidRPr="00910220">
        <w:rPr>
          <w:color w:val="000000" w:themeColor="text1"/>
        </w:rPr>
        <w:tab/>
      </w:r>
      <w:r w:rsidRPr="00910220">
        <w:rPr>
          <w:color w:val="000000" w:themeColor="text1"/>
        </w:rPr>
        <w:tab/>
      </w:r>
      <w:r w:rsidRPr="00910220">
        <w:rPr>
          <w:color w:val="000000" w:themeColor="text1"/>
        </w:rPr>
        <w:tab/>
      </w:r>
      <w:r w:rsidRPr="00910220">
        <w:rPr>
          <w:color w:val="000000" w:themeColor="text1"/>
        </w:rPr>
        <w:tab/>
      </w:r>
      <w:r w:rsidRPr="00910220">
        <w:rPr>
          <w:color w:val="000000" w:themeColor="text1"/>
        </w:rPr>
        <w:tab/>
      </w:r>
      <w:r w:rsidRPr="00910220">
        <w:rPr>
          <w:color w:val="000000" w:themeColor="text1"/>
        </w:rPr>
        <w:tab/>
      </w:r>
      <w:proofErr w:type="gramStart"/>
      <w:r w:rsidRPr="00910220">
        <w:rPr>
          <w:color w:val="000000" w:themeColor="text1"/>
        </w:rPr>
        <w:t xml:space="preserve">    </w:t>
      </w:r>
      <w:proofErr w:type="gramEnd"/>
      <w:r w:rsidR="003B5E6E" w:rsidRPr="00910220">
        <w:rPr>
          <w:color w:val="000000" w:themeColor="text1"/>
        </w:rPr>
        <w:t>R.Kozlovskis</w:t>
      </w:r>
    </w:p>
    <w:p w:rsidR="00537851" w:rsidRPr="00910220" w:rsidRDefault="00537851">
      <w:pPr>
        <w:rPr>
          <w:color w:val="000000" w:themeColor="text1"/>
        </w:rPr>
      </w:pPr>
    </w:p>
    <w:p w:rsidR="00C33BA9" w:rsidRPr="00910220" w:rsidRDefault="00C33BA9">
      <w:pPr>
        <w:rPr>
          <w:color w:val="000000" w:themeColor="text1"/>
        </w:rPr>
      </w:pPr>
    </w:p>
    <w:p w:rsidR="007521AD" w:rsidRPr="00910220" w:rsidRDefault="007521AD" w:rsidP="007521AD">
      <w:pPr>
        <w:tabs>
          <w:tab w:val="right" w:pos="9071"/>
        </w:tabs>
        <w:jc w:val="both"/>
        <w:rPr>
          <w:color w:val="000000" w:themeColor="text1"/>
        </w:rPr>
      </w:pPr>
      <w:r w:rsidRPr="00910220">
        <w:rPr>
          <w:color w:val="000000" w:themeColor="text1"/>
        </w:rPr>
        <w:t>Valsts sekretāre</w:t>
      </w:r>
      <w:proofErr w:type="gramStart"/>
      <w:r w:rsidR="00910220" w:rsidRPr="00910220">
        <w:rPr>
          <w:color w:val="000000" w:themeColor="text1"/>
        </w:rPr>
        <w:t xml:space="preserve">  </w:t>
      </w:r>
      <w:r w:rsidRPr="00910220">
        <w:rPr>
          <w:color w:val="000000" w:themeColor="text1"/>
        </w:rPr>
        <w:t xml:space="preserve">                 </w:t>
      </w:r>
      <w:r w:rsidR="00ED6743">
        <w:rPr>
          <w:color w:val="000000" w:themeColor="text1"/>
        </w:rPr>
        <w:t xml:space="preserve">                                                      </w:t>
      </w:r>
      <w:proofErr w:type="gramEnd"/>
      <w:r w:rsidR="00ED6743">
        <w:rPr>
          <w:color w:val="000000" w:themeColor="text1"/>
        </w:rPr>
        <w:t>I.Pētersone - Godmane</w:t>
      </w:r>
    </w:p>
    <w:p w:rsidR="004D55B3" w:rsidRPr="00910220" w:rsidRDefault="003B5E6E">
      <w:pPr>
        <w:rPr>
          <w:color w:val="000000" w:themeColor="text1"/>
        </w:rPr>
      </w:pPr>
      <w:r w:rsidRPr="00910220">
        <w:rPr>
          <w:color w:val="000000" w:themeColor="text1"/>
        </w:rPr>
        <w:t xml:space="preserve"> </w:t>
      </w:r>
    </w:p>
    <w:p w:rsidR="00674D28" w:rsidRPr="00910220" w:rsidRDefault="00674D28">
      <w:pPr>
        <w:rPr>
          <w:color w:val="000000" w:themeColor="text1"/>
        </w:rPr>
      </w:pPr>
    </w:p>
    <w:p w:rsidR="00674D28" w:rsidRPr="00910220" w:rsidRDefault="00674D28">
      <w:pPr>
        <w:rPr>
          <w:color w:val="000000" w:themeColor="text1"/>
        </w:rPr>
      </w:pPr>
    </w:p>
    <w:p w:rsidR="00674D28" w:rsidRPr="00910220" w:rsidRDefault="00674D28">
      <w:pPr>
        <w:rPr>
          <w:color w:val="000000" w:themeColor="text1"/>
        </w:rPr>
      </w:pPr>
    </w:p>
    <w:p w:rsidR="00674D28" w:rsidRPr="00910220" w:rsidRDefault="00674D28">
      <w:pPr>
        <w:rPr>
          <w:color w:val="000000" w:themeColor="text1"/>
        </w:rPr>
      </w:pPr>
    </w:p>
    <w:p w:rsidR="00674D28" w:rsidRPr="00910220" w:rsidRDefault="00674D28">
      <w:pPr>
        <w:rPr>
          <w:color w:val="000000" w:themeColor="text1"/>
        </w:rPr>
      </w:pPr>
    </w:p>
    <w:p w:rsidR="00674D28" w:rsidRPr="00910220" w:rsidRDefault="00674D28">
      <w:pPr>
        <w:rPr>
          <w:color w:val="000000" w:themeColor="text1"/>
        </w:rPr>
      </w:pPr>
    </w:p>
    <w:p w:rsidR="0092329C" w:rsidRPr="00910220" w:rsidRDefault="00F346D4" w:rsidP="007521AD">
      <w:pPr>
        <w:jc w:val="both"/>
        <w:rPr>
          <w:color w:val="000000" w:themeColor="text1"/>
          <w:sz w:val="20"/>
        </w:rPr>
      </w:pPr>
      <w:r w:rsidRPr="00910220">
        <w:rPr>
          <w:color w:val="000000" w:themeColor="text1"/>
          <w:sz w:val="20"/>
        </w:rPr>
        <w:fldChar w:fldCharType="begin"/>
      </w:r>
      <w:r w:rsidR="0092329C" w:rsidRPr="00910220">
        <w:rPr>
          <w:color w:val="000000" w:themeColor="text1"/>
          <w:sz w:val="20"/>
        </w:rPr>
        <w:instrText xml:space="preserve"> TIME \@ "dd.MM.yyyy H:mm" </w:instrText>
      </w:r>
      <w:r w:rsidRPr="00910220">
        <w:rPr>
          <w:color w:val="000000" w:themeColor="text1"/>
          <w:sz w:val="20"/>
        </w:rPr>
        <w:fldChar w:fldCharType="separate"/>
      </w:r>
      <w:r w:rsidR="007A5C8B">
        <w:rPr>
          <w:noProof/>
          <w:color w:val="000000" w:themeColor="text1"/>
          <w:sz w:val="20"/>
        </w:rPr>
        <w:t>01.07.2015 16:33</w:t>
      </w:r>
      <w:r w:rsidRPr="00910220">
        <w:rPr>
          <w:color w:val="000000" w:themeColor="text1"/>
          <w:sz w:val="20"/>
        </w:rPr>
        <w:fldChar w:fldCharType="end"/>
      </w:r>
    </w:p>
    <w:p w:rsidR="0092329C" w:rsidRPr="00910220" w:rsidRDefault="00B97EAD" w:rsidP="007521AD">
      <w:pPr>
        <w:jc w:val="both"/>
        <w:rPr>
          <w:color w:val="000000" w:themeColor="text1"/>
          <w:sz w:val="20"/>
        </w:rPr>
      </w:pPr>
      <w:r w:rsidRPr="00910220">
        <w:rPr>
          <w:color w:val="000000" w:themeColor="text1"/>
          <w:sz w:val="20"/>
        </w:rPr>
        <w:t>4</w:t>
      </w:r>
      <w:r w:rsidR="00674D28" w:rsidRPr="00910220">
        <w:rPr>
          <w:color w:val="000000" w:themeColor="text1"/>
          <w:sz w:val="20"/>
        </w:rPr>
        <w:t>607</w:t>
      </w:r>
    </w:p>
    <w:p w:rsidR="003B5E6E" w:rsidRPr="00910220" w:rsidRDefault="00ED6743" w:rsidP="007521AD">
      <w:pPr>
        <w:shd w:val="clear" w:color="auto" w:fill="FFFFFF"/>
        <w:rPr>
          <w:color w:val="000000" w:themeColor="text1"/>
          <w:sz w:val="20"/>
          <w:szCs w:val="20"/>
        </w:rPr>
      </w:pPr>
      <w:r>
        <w:rPr>
          <w:color w:val="000000" w:themeColor="text1"/>
          <w:sz w:val="20"/>
          <w:szCs w:val="20"/>
        </w:rPr>
        <w:t>Zvaune</w:t>
      </w:r>
      <w:r w:rsidR="003B5E6E" w:rsidRPr="00910220">
        <w:rPr>
          <w:color w:val="000000" w:themeColor="text1"/>
          <w:sz w:val="20"/>
          <w:szCs w:val="20"/>
        </w:rPr>
        <w:t>,</w:t>
      </w:r>
      <w:r w:rsidR="004D55B3" w:rsidRPr="00910220">
        <w:rPr>
          <w:color w:val="000000" w:themeColor="text1"/>
          <w:sz w:val="20"/>
          <w:szCs w:val="20"/>
        </w:rPr>
        <w:t xml:space="preserve"> 67</w:t>
      </w:r>
      <w:r>
        <w:rPr>
          <w:color w:val="000000" w:themeColor="text1"/>
          <w:sz w:val="20"/>
          <w:szCs w:val="20"/>
        </w:rPr>
        <w:t>219163</w:t>
      </w:r>
    </w:p>
    <w:p w:rsidR="003B5E6E" w:rsidRPr="00910220" w:rsidRDefault="00ED6743" w:rsidP="007521AD">
      <w:pPr>
        <w:shd w:val="clear" w:color="auto" w:fill="FFFFFF"/>
        <w:rPr>
          <w:color w:val="000000" w:themeColor="text1"/>
          <w:sz w:val="20"/>
          <w:szCs w:val="20"/>
        </w:rPr>
      </w:pPr>
      <w:hyperlink r:id="rId10" w:history="1">
        <w:r w:rsidRPr="003835D3">
          <w:rPr>
            <w:rStyle w:val="Hyperlink"/>
            <w:sz w:val="20"/>
            <w:szCs w:val="20"/>
          </w:rPr>
          <w:t>marta.zvaune@pmlp.gov.lv</w:t>
        </w:r>
      </w:hyperlink>
    </w:p>
    <w:p w:rsidR="007521AD" w:rsidRPr="00910220" w:rsidRDefault="007521AD" w:rsidP="007521AD">
      <w:pPr>
        <w:shd w:val="clear" w:color="auto" w:fill="FFFFFF"/>
        <w:rPr>
          <w:color w:val="000000" w:themeColor="text1"/>
          <w:sz w:val="20"/>
          <w:szCs w:val="20"/>
        </w:rPr>
      </w:pPr>
    </w:p>
    <w:p w:rsidR="0082289C" w:rsidRPr="00910220" w:rsidRDefault="0082289C" w:rsidP="007521AD">
      <w:pPr>
        <w:rPr>
          <w:color w:val="000000" w:themeColor="text1"/>
          <w:sz w:val="20"/>
          <w:szCs w:val="20"/>
          <w:lang w:val="de-DE"/>
        </w:rPr>
      </w:pPr>
      <w:r w:rsidRPr="00910220">
        <w:rPr>
          <w:color w:val="000000" w:themeColor="text1"/>
          <w:sz w:val="20"/>
          <w:szCs w:val="20"/>
          <w:lang w:val="de-DE"/>
        </w:rPr>
        <w:t>Brīvniece, 67219453</w:t>
      </w:r>
      <w:bookmarkStart w:id="0" w:name="_GoBack"/>
      <w:bookmarkEnd w:id="0"/>
    </w:p>
    <w:p w:rsidR="0082289C" w:rsidRDefault="00ED6743" w:rsidP="007521AD">
      <w:pPr>
        <w:rPr>
          <w:color w:val="000000" w:themeColor="text1"/>
          <w:sz w:val="20"/>
          <w:szCs w:val="20"/>
          <w:lang w:val="de-DE"/>
        </w:rPr>
      </w:pPr>
      <w:hyperlink r:id="rId11" w:history="1">
        <w:r w:rsidR="007521AD" w:rsidRPr="00910220">
          <w:rPr>
            <w:rStyle w:val="Hyperlink"/>
            <w:sz w:val="20"/>
            <w:szCs w:val="20"/>
            <w:lang w:val="de-DE"/>
          </w:rPr>
          <w:t>ramona.brivniece@pmlp.gov.lv</w:t>
        </w:r>
      </w:hyperlink>
    </w:p>
    <w:p w:rsidR="007521AD" w:rsidRPr="00A92904" w:rsidRDefault="007521AD" w:rsidP="007521AD">
      <w:pPr>
        <w:rPr>
          <w:color w:val="000000" w:themeColor="text1"/>
          <w:sz w:val="20"/>
          <w:lang w:val="de-DE"/>
        </w:rPr>
      </w:pPr>
    </w:p>
    <w:sectPr w:rsidR="007521AD" w:rsidRPr="00A92904" w:rsidSect="0011605D">
      <w:headerReference w:type="default" r:id="rId12"/>
      <w:footerReference w:type="default" r:id="rId13"/>
      <w:footerReference w:type="first" r:id="rId14"/>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CEC" w:rsidRDefault="00B46CEC">
      <w:r>
        <w:separator/>
      </w:r>
    </w:p>
  </w:endnote>
  <w:endnote w:type="continuationSeparator" w:id="0">
    <w:p w:rsidR="00B46CEC" w:rsidRDefault="00B46CEC">
      <w:r>
        <w:continuationSeparator/>
      </w:r>
    </w:p>
  </w:endnote>
  <w:endnote w:type="continuationNotice" w:id="1">
    <w:p w:rsidR="00B46CEC" w:rsidRDefault="00B46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EC" w:rsidRDefault="00B46CEC" w:rsidP="00230A02">
    <w:pPr>
      <w:pStyle w:val="Footer"/>
      <w:jc w:val="both"/>
    </w:pPr>
    <w:r>
      <w:rPr>
        <w:sz w:val="20"/>
        <w:szCs w:val="20"/>
      </w:rPr>
      <w:t>IEMAnot_</w:t>
    </w:r>
    <w:r w:rsidR="00ED6743">
      <w:rPr>
        <w:sz w:val="20"/>
        <w:szCs w:val="20"/>
      </w:rPr>
      <w:t>0107</w:t>
    </w:r>
    <w:r>
      <w:rPr>
        <w:sz w:val="20"/>
        <w:szCs w:val="20"/>
      </w:rPr>
      <w:t>15_IeR; Likumprojekta „Grozījumi Iedzīvotāju reģistra likumā” sākotnējās ietekmes novērtējuma ziņojums (</w:t>
    </w:r>
    <w:r>
      <w:rPr>
        <w:color w:val="000000"/>
        <w:sz w:val="20"/>
        <w:szCs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EC" w:rsidRDefault="00B46CEC" w:rsidP="00230A02">
    <w:pPr>
      <w:pStyle w:val="Footer"/>
      <w:jc w:val="both"/>
      <w:rPr>
        <w:sz w:val="20"/>
        <w:szCs w:val="20"/>
      </w:rPr>
    </w:pPr>
    <w:r>
      <w:rPr>
        <w:sz w:val="20"/>
        <w:szCs w:val="20"/>
      </w:rPr>
      <w:t>IEMAnot_</w:t>
    </w:r>
    <w:r w:rsidR="00ED6743">
      <w:rPr>
        <w:sz w:val="20"/>
        <w:szCs w:val="20"/>
      </w:rPr>
      <w:t>0107</w:t>
    </w:r>
    <w:r>
      <w:rPr>
        <w:sz w:val="20"/>
        <w:szCs w:val="20"/>
      </w:rPr>
      <w:t>15_IeR; Likumprojekta „Grozījumi Iedzīvotāju reģistra likumā” sākotnējās ietekmes novērtējuma ziņojums (</w:t>
    </w:r>
    <w:r>
      <w:rPr>
        <w:color w:val="000000"/>
        <w:sz w:val="20"/>
        <w:szCs w:val="20"/>
      </w:rPr>
      <w:t>anotācija)</w:t>
    </w:r>
  </w:p>
  <w:p w:rsidR="00B46CEC" w:rsidRDefault="00B46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CEC" w:rsidRDefault="00B46CEC">
      <w:r>
        <w:separator/>
      </w:r>
    </w:p>
  </w:footnote>
  <w:footnote w:type="continuationSeparator" w:id="0">
    <w:p w:rsidR="00B46CEC" w:rsidRDefault="00B46CEC">
      <w:r>
        <w:continuationSeparator/>
      </w:r>
    </w:p>
  </w:footnote>
  <w:footnote w:type="continuationNotice" w:id="1">
    <w:p w:rsidR="00B46CEC" w:rsidRDefault="00B46CEC"/>
  </w:footnote>
  <w:footnote w:id="2">
    <w:p w:rsidR="00B46CEC" w:rsidRPr="007E5182" w:rsidRDefault="00B46CEC" w:rsidP="00230A02">
      <w:pPr>
        <w:pStyle w:val="FootnoteText"/>
        <w:jc w:val="both"/>
      </w:pPr>
      <w:r>
        <w:rPr>
          <w:rStyle w:val="FootnoteReference"/>
        </w:rPr>
        <w:footnoteRef/>
      </w:r>
      <w:r>
        <w:t xml:space="preserve"> </w:t>
      </w:r>
      <w:r w:rsidRPr="009F7DBF">
        <w:t xml:space="preserve">Māris Ķirsons, Sanita </w:t>
      </w:r>
      <w:proofErr w:type="spellStart"/>
      <w:r w:rsidRPr="009F7DBF">
        <w:t>Igaune</w:t>
      </w:r>
      <w:proofErr w:type="spellEnd"/>
      <w:r w:rsidRPr="009F7DBF">
        <w:t xml:space="preserve">, Ceļā uz personas koda nomaiņu, Dienas Bizness, 2012. gada </w:t>
      </w:r>
      <w:proofErr w:type="gramStart"/>
      <w:r w:rsidRPr="009F7DBF">
        <w:t>2.aprīlis</w:t>
      </w:r>
      <w:proofErr w:type="gramEnd"/>
      <w:r w:rsidRPr="009F7DBF">
        <w:t>,</w:t>
      </w:r>
      <w:r w:rsidRPr="007E5182">
        <w:t xml:space="preserve"> </w:t>
      </w:r>
      <w:hyperlink r:id="rId1" w:history="1">
        <w:r w:rsidRPr="007E5182">
          <w:rPr>
            <w:rStyle w:val="Hyperlink"/>
            <w:bCs/>
            <w:kern w:val="36"/>
          </w:rPr>
          <w:t>http://www.db.lv/laikraksta-arhivs/zinas/cela-uz-personas-koda-nomainu-374377</w:t>
        </w:r>
      </w:hyperlink>
      <w:r w:rsidRPr="007E5182">
        <w:t xml:space="preserve"> (aplūkots</w:t>
      </w:r>
      <w:r>
        <w:t xml:space="preserve"> 21.10.2014.)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CEC" w:rsidRDefault="00674D28">
    <w:pPr>
      <w:pStyle w:val="Header"/>
      <w:jc w:val="center"/>
    </w:pPr>
    <w:r>
      <w:fldChar w:fldCharType="begin"/>
    </w:r>
    <w:r>
      <w:instrText xml:space="preserve"> PAGE   \* MERGEFORMAT </w:instrText>
    </w:r>
    <w:r>
      <w:fldChar w:fldCharType="separate"/>
    </w:r>
    <w:r w:rsidR="00ED6743">
      <w:rPr>
        <w:noProof/>
      </w:rPr>
      <w:t>15</w:t>
    </w:r>
    <w:r>
      <w:rPr>
        <w:noProof/>
      </w:rPr>
      <w:fldChar w:fldCharType="end"/>
    </w:r>
  </w:p>
  <w:p w:rsidR="00B46CEC" w:rsidRDefault="00B46C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839" w:hanging="360"/>
      </w:pPr>
      <w:rPr>
        <w:rFonts w:hint="default"/>
      </w:rPr>
    </w:lvl>
    <w:lvl w:ilvl="1">
      <w:start w:val="1"/>
      <w:numFmt w:val="lowerLetter"/>
      <w:lvlText w:val="%2."/>
      <w:lvlJc w:val="left"/>
      <w:pPr>
        <w:ind w:left="1559" w:hanging="360"/>
      </w:pPr>
    </w:lvl>
    <w:lvl w:ilvl="2">
      <w:start w:val="1"/>
      <w:numFmt w:val="lowerRoman"/>
      <w:lvlText w:val="%3."/>
      <w:lvlJc w:val="right"/>
      <w:pPr>
        <w:ind w:left="2279" w:hanging="180"/>
      </w:pPr>
    </w:lvl>
    <w:lvl w:ilvl="3">
      <w:start w:val="1"/>
      <w:numFmt w:val="decimal"/>
      <w:lvlText w:val="%4."/>
      <w:lvlJc w:val="left"/>
      <w:pPr>
        <w:ind w:left="2999" w:hanging="360"/>
      </w:pPr>
    </w:lvl>
    <w:lvl w:ilvl="4">
      <w:start w:val="1"/>
      <w:numFmt w:val="lowerLetter"/>
      <w:lvlText w:val="%5."/>
      <w:lvlJc w:val="left"/>
      <w:pPr>
        <w:ind w:left="3719" w:hanging="360"/>
      </w:pPr>
    </w:lvl>
    <w:lvl w:ilvl="5">
      <w:start w:val="1"/>
      <w:numFmt w:val="lowerRoman"/>
      <w:lvlText w:val="%6."/>
      <w:lvlJc w:val="right"/>
      <w:pPr>
        <w:ind w:left="4439" w:hanging="180"/>
      </w:pPr>
    </w:lvl>
    <w:lvl w:ilvl="6">
      <w:start w:val="1"/>
      <w:numFmt w:val="decimal"/>
      <w:lvlText w:val="%7."/>
      <w:lvlJc w:val="left"/>
      <w:pPr>
        <w:ind w:left="5159" w:hanging="360"/>
      </w:pPr>
    </w:lvl>
    <w:lvl w:ilvl="7">
      <w:start w:val="1"/>
      <w:numFmt w:val="lowerLetter"/>
      <w:lvlText w:val="%8."/>
      <w:lvlJc w:val="left"/>
      <w:pPr>
        <w:ind w:left="5879" w:hanging="360"/>
      </w:pPr>
    </w:lvl>
    <w:lvl w:ilvl="8">
      <w:start w:val="1"/>
      <w:numFmt w:val="lowerRoman"/>
      <w:lvlText w:val="%9."/>
      <w:lvlJc w:val="right"/>
      <w:pPr>
        <w:ind w:left="6599" w:hanging="180"/>
      </w:pPr>
    </w:lvl>
  </w:abstractNum>
  <w:abstractNum w:abstractNumId="1" w15:restartNumberingAfterBreak="0">
    <w:nsid w:val="00000003"/>
    <w:multiLevelType w:val="singleLevel"/>
    <w:tmpl w:val="D3469FB2"/>
    <w:lvl w:ilvl="0">
      <w:start w:val="1"/>
      <w:numFmt w:val="decimal"/>
      <w:suff w:val="space"/>
      <w:lvlText w:val="%1."/>
      <w:lvlJc w:val="left"/>
      <w:rPr>
        <w:b/>
      </w:rPr>
    </w:lvl>
  </w:abstractNum>
  <w:abstractNum w:abstractNumId="2" w15:restartNumberingAfterBreak="0">
    <w:nsid w:val="00000004"/>
    <w:multiLevelType w:val="singleLevel"/>
    <w:tmpl w:val="00000004"/>
    <w:lvl w:ilvl="0">
      <w:start w:val="7"/>
      <w:numFmt w:val="decimal"/>
      <w:suff w:val="space"/>
      <w:lvlText w:val="%1."/>
      <w:lvlJc w:val="left"/>
    </w:lvl>
  </w:abstractNum>
  <w:abstractNum w:abstractNumId="3" w15:restartNumberingAfterBreak="0">
    <w:nsid w:val="00000007"/>
    <w:multiLevelType w:val="multilevel"/>
    <w:tmpl w:val="0000000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lowerLetter"/>
      <w:pStyle w:val="ABC"/>
      <w:lvlText w:val="%1)"/>
      <w:lvlJc w:val="left"/>
      <w:pPr>
        <w:tabs>
          <w:tab w:val="num" w:pos="1323"/>
        </w:tabs>
        <w:ind w:left="1323" w:hanging="363"/>
      </w:pPr>
      <w:rPr>
        <w:rFonts w:hint="default"/>
        <w:b w:val="0"/>
      </w:rPr>
    </w:lvl>
    <w:lvl w:ilvl="1">
      <w:start w:val="1"/>
      <w:numFmt w:val="decimal"/>
      <w:lvlText w:val="%2."/>
      <w:lvlJc w:val="left"/>
      <w:pPr>
        <w:tabs>
          <w:tab w:val="num" w:pos="1589"/>
        </w:tabs>
        <w:ind w:left="1589" w:hanging="360"/>
      </w:pPr>
      <w:rPr>
        <w:rFonts w:hint="default"/>
      </w:rPr>
    </w:lvl>
    <w:lvl w:ilvl="2">
      <w:start w:val="1"/>
      <w:numFmt w:val="lowerRoman"/>
      <w:lvlText w:val="%3."/>
      <w:lvlJc w:val="right"/>
      <w:pPr>
        <w:tabs>
          <w:tab w:val="num" w:pos="2309"/>
        </w:tabs>
        <w:ind w:left="2309" w:hanging="180"/>
      </w:pPr>
    </w:lvl>
    <w:lvl w:ilvl="3">
      <w:start w:val="1"/>
      <w:numFmt w:val="decimal"/>
      <w:lvlText w:val="%4."/>
      <w:lvlJc w:val="left"/>
      <w:pPr>
        <w:tabs>
          <w:tab w:val="num" w:pos="3029"/>
        </w:tabs>
        <w:ind w:left="3029" w:hanging="360"/>
      </w:pPr>
    </w:lvl>
    <w:lvl w:ilvl="4">
      <w:start w:val="1"/>
      <w:numFmt w:val="lowerLetter"/>
      <w:lvlText w:val="%5."/>
      <w:lvlJc w:val="left"/>
      <w:pPr>
        <w:tabs>
          <w:tab w:val="num" w:pos="3749"/>
        </w:tabs>
        <w:ind w:left="3749" w:hanging="360"/>
      </w:pPr>
    </w:lvl>
    <w:lvl w:ilvl="5">
      <w:start w:val="1"/>
      <w:numFmt w:val="lowerRoman"/>
      <w:lvlText w:val="%6."/>
      <w:lvlJc w:val="right"/>
      <w:pPr>
        <w:tabs>
          <w:tab w:val="num" w:pos="4469"/>
        </w:tabs>
        <w:ind w:left="4469" w:hanging="180"/>
      </w:pPr>
    </w:lvl>
    <w:lvl w:ilvl="6">
      <w:start w:val="1"/>
      <w:numFmt w:val="decimal"/>
      <w:lvlText w:val="%7."/>
      <w:lvlJc w:val="left"/>
      <w:pPr>
        <w:tabs>
          <w:tab w:val="num" w:pos="5189"/>
        </w:tabs>
        <w:ind w:left="5189" w:hanging="360"/>
      </w:pPr>
    </w:lvl>
    <w:lvl w:ilvl="7">
      <w:start w:val="1"/>
      <w:numFmt w:val="lowerLetter"/>
      <w:lvlText w:val="%8."/>
      <w:lvlJc w:val="left"/>
      <w:pPr>
        <w:tabs>
          <w:tab w:val="num" w:pos="5909"/>
        </w:tabs>
        <w:ind w:left="5909" w:hanging="360"/>
      </w:pPr>
    </w:lvl>
    <w:lvl w:ilvl="8">
      <w:start w:val="1"/>
      <w:numFmt w:val="lowerRoman"/>
      <w:lvlText w:val="%9."/>
      <w:lvlJc w:val="right"/>
      <w:pPr>
        <w:tabs>
          <w:tab w:val="num" w:pos="6629"/>
        </w:tabs>
        <w:ind w:left="6629" w:hanging="180"/>
      </w:pPr>
    </w:lvl>
  </w:abstractNum>
  <w:abstractNum w:abstractNumId="5" w15:restartNumberingAfterBreak="0">
    <w:nsid w:val="17612B76"/>
    <w:multiLevelType w:val="hybridMultilevel"/>
    <w:tmpl w:val="4BCE8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F00E1A"/>
    <w:multiLevelType w:val="hybridMultilevel"/>
    <w:tmpl w:val="81786D1A"/>
    <w:lvl w:ilvl="0" w:tplc="604A8534">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7B65D9"/>
    <w:multiLevelType w:val="multilevel"/>
    <w:tmpl w:val="37EA75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3205993"/>
    <w:multiLevelType w:val="hybridMultilevel"/>
    <w:tmpl w:val="A1B2C43A"/>
    <w:lvl w:ilvl="0" w:tplc="AB6A7F72">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E8E56D4"/>
    <w:multiLevelType w:val="hybridMultilevel"/>
    <w:tmpl w:val="9C1EBFCC"/>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10" w15:restartNumberingAfterBreak="0">
    <w:nsid w:val="502B563D"/>
    <w:multiLevelType w:val="hybridMultilevel"/>
    <w:tmpl w:val="0010CF2C"/>
    <w:lvl w:ilvl="0" w:tplc="785E17FA">
      <w:start w:val="1"/>
      <w:numFmt w:val="bullet"/>
      <w:lvlText w:val=""/>
      <w:lvlJc w:val="left"/>
      <w:pPr>
        <w:ind w:left="420" w:hanging="360"/>
      </w:pPr>
      <w:rPr>
        <w:rFonts w:ascii="Symbol" w:hAnsi="Symbol" w:hint="default"/>
        <w:b/>
        <w:i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774D0BAA"/>
    <w:multiLevelType w:val="hybridMultilevel"/>
    <w:tmpl w:val="C06C7038"/>
    <w:lvl w:ilvl="0" w:tplc="46AED3AA">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9"/>
  </w:num>
  <w:num w:numId="5">
    <w:abstractNumId w:val="10"/>
  </w:num>
  <w:num w:numId="6">
    <w:abstractNumId w:val="5"/>
  </w:num>
  <w:num w:numId="7">
    <w:abstractNumId w:val="2"/>
  </w:num>
  <w:num w:numId="8">
    <w:abstractNumId w:val="0"/>
  </w:num>
  <w:num w:numId="9">
    <w:abstractNumId w:val="7"/>
  </w:num>
  <w:num w:numId="10">
    <w:abstractNumId w:val="1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F37"/>
    <w:rsid w:val="00003573"/>
    <w:rsid w:val="00003E68"/>
    <w:rsid w:val="0000612C"/>
    <w:rsid w:val="0001225F"/>
    <w:rsid w:val="000137C6"/>
    <w:rsid w:val="000150FD"/>
    <w:rsid w:val="000175D4"/>
    <w:rsid w:val="000202BB"/>
    <w:rsid w:val="00020FC3"/>
    <w:rsid w:val="00021595"/>
    <w:rsid w:val="00023352"/>
    <w:rsid w:val="00027AEF"/>
    <w:rsid w:val="000307A1"/>
    <w:rsid w:val="00040804"/>
    <w:rsid w:val="00042090"/>
    <w:rsid w:val="00046885"/>
    <w:rsid w:val="000507CE"/>
    <w:rsid w:val="00055919"/>
    <w:rsid w:val="00060F5A"/>
    <w:rsid w:val="0008113A"/>
    <w:rsid w:val="00082AFB"/>
    <w:rsid w:val="0008591D"/>
    <w:rsid w:val="00085B97"/>
    <w:rsid w:val="00085FBD"/>
    <w:rsid w:val="00091A90"/>
    <w:rsid w:val="0009229F"/>
    <w:rsid w:val="00093F71"/>
    <w:rsid w:val="000B10D0"/>
    <w:rsid w:val="000B2608"/>
    <w:rsid w:val="000B4508"/>
    <w:rsid w:val="000C4189"/>
    <w:rsid w:val="000C501F"/>
    <w:rsid w:val="000D1A9B"/>
    <w:rsid w:val="000D290F"/>
    <w:rsid w:val="000D5EB7"/>
    <w:rsid w:val="000E49AA"/>
    <w:rsid w:val="000E578F"/>
    <w:rsid w:val="000E6532"/>
    <w:rsid w:val="000F1903"/>
    <w:rsid w:val="00100010"/>
    <w:rsid w:val="00104138"/>
    <w:rsid w:val="00104C76"/>
    <w:rsid w:val="0011233E"/>
    <w:rsid w:val="00114294"/>
    <w:rsid w:val="0011605D"/>
    <w:rsid w:val="0012051D"/>
    <w:rsid w:val="001236B6"/>
    <w:rsid w:val="001246C1"/>
    <w:rsid w:val="00137BE6"/>
    <w:rsid w:val="0014038E"/>
    <w:rsid w:val="001426AB"/>
    <w:rsid w:val="00144CD8"/>
    <w:rsid w:val="00145B5A"/>
    <w:rsid w:val="00145F13"/>
    <w:rsid w:val="001470FC"/>
    <w:rsid w:val="00147913"/>
    <w:rsid w:val="00147B34"/>
    <w:rsid w:val="00153050"/>
    <w:rsid w:val="00153EA0"/>
    <w:rsid w:val="001563DE"/>
    <w:rsid w:val="001573FC"/>
    <w:rsid w:val="001578F2"/>
    <w:rsid w:val="00161D07"/>
    <w:rsid w:val="00165580"/>
    <w:rsid w:val="00172A27"/>
    <w:rsid w:val="00174462"/>
    <w:rsid w:val="0017522A"/>
    <w:rsid w:val="0018392A"/>
    <w:rsid w:val="00183B9C"/>
    <w:rsid w:val="001869FB"/>
    <w:rsid w:val="001876C5"/>
    <w:rsid w:val="001919BE"/>
    <w:rsid w:val="00192C67"/>
    <w:rsid w:val="00193E1C"/>
    <w:rsid w:val="00195344"/>
    <w:rsid w:val="00196ED8"/>
    <w:rsid w:val="001A0553"/>
    <w:rsid w:val="001A1DC2"/>
    <w:rsid w:val="001A442C"/>
    <w:rsid w:val="001B20FF"/>
    <w:rsid w:val="001B41D4"/>
    <w:rsid w:val="001B7FF6"/>
    <w:rsid w:val="001C1907"/>
    <w:rsid w:val="001C4717"/>
    <w:rsid w:val="001C68C8"/>
    <w:rsid w:val="001D0DF6"/>
    <w:rsid w:val="001D2534"/>
    <w:rsid w:val="001E28EC"/>
    <w:rsid w:val="001E325C"/>
    <w:rsid w:val="001F5020"/>
    <w:rsid w:val="002072AD"/>
    <w:rsid w:val="00211369"/>
    <w:rsid w:val="00212D4B"/>
    <w:rsid w:val="00220985"/>
    <w:rsid w:val="00221C1A"/>
    <w:rsid w:val="00222080"/>
    <w:rsid w:val="00230A02"/>
    <w:rsid w:val="002337A8"/>
    <w:rsid w:val="00233841"/>
    <w:rsid w:val="0023653E"/>
    <w:rsid w:val="0024302F"/>
    <w:rsid w:val="0024659C"/>
    <w:rsid w:val="0025390B"/>
    <w:rsid w:val="002559C6"/>
    <w:rsid w:val="00262F92"/>
    <w:rsid w:val="002665B4"/>
    <w:rsid w:val="00274689"/>
    <w:rsid w:val="00283A8A"/>
    <w:rsid w:val="0028477D"/>
    <w:rsid w:val="002A0CBC"/>
    <w:rsid w:val="002A19C1"/>
    <w:rsid w:val="002A6925"/>
    <w:rsid w:val="002B7598"/>
    <w:rsid w:val="002C2FDF"/>
    <w:rsid w:val="002C3ECD"/>
    <w:rsid w:val="002C6B96"/>
    <w:rsid w:val="002C7854"/>
    <w:rsid w:val="002D0320"/>
    <w:rsid w:val="002D1B0D"/>
    <w:rsid w:val="002D2A83"/>
    <w:rsid w:val="002D3C28"/>
    <w:rsid w:val="002D6EDF"/>
    <w:rsid w:val="002E27B3"/>
    <w:rsid w:val="002E58FF"/>
    <w:rsid w:val="002E76DF"/>
    <w:rsid w:val="002F05CF"/>
    <w:rsid w:val="002F32BD"/>
    <w:rsid w:val="002F551B"/>
    <w:rsid w:val="002F5708"/>
    <w:rsid w:val="002F78FD"/>
    <w:rsid w:val="003004CD"/>
    <w:rsid w:val="00307745"/>
    <w:rsid w:val="003162FE"/>
    <w:rsid w:val="003201A1"/>
    <w:rsid w:val="0032348A"/>
    <w:rsid w:val="00323858"/>
    <w:rsid w:val="00323B78"/>
    <w:rsid w:val="00326479"/>
    <w:rsid w:val="0033056F"/>
    <w:rsid w:val="003322E8"/>
    <w:rsid w:val="00340B35"/>
    <w:rsid w:val="003438ED"/>
    <w:rsid w:val="0034695A"/>
    <w:rsid w:val="00347EAB"/>
    <w:rsid w:val="003538BD"/>
    <w:rsid w:val="003558B4"/>
    <w:rsid w:val="003559D9"/>
    <w:rsid w:val="00357A5A"/>
    <w:rsid w:val="003600F0"/>
    <w:rsid w:val="00363D59"/>
    <w:rsid w:val="0036603B"/>
    <w:rsid w:val="003664FB"/>
    <w:rsid w:val="003707B7"/>
    <w:rsid w:val="003826C8"/>
    <w:rsid w:val="00386075"/>
    <w:rsid w:val="00387E11"/>
    <w:rsid w:val="0039159C"/>
    <w:rsid w:val="00395662"/>
    <w:rsid w:val="003A47E8"/>
    <w:rsid w:val="003A7ADC"/>
    <w:rsid w:val="003B2930"/>
    <w:rsid w:val="003B4CA0"/>
    <w:rsid w:val="003B5DA8"/>
    <w:rsid w:val="003B5E6E"/>
    <w:rsid w:val="003C097B"/>
    <w:rsid w:val="003D3D66"/>
    <w:rsid w:val="003D6DFE"/>
    <w:rsid w:val="003E0F7C"/>
    <w:rsid w:val="003E2F85"/>
    <w:rsid w:val="003E482D"/>
    <w:rsid w:val="003E74E6"/>
    <w:rsid w:val="003F05AA"/>
    <w:rsid w:val="003F1DDD"/>
    <w:rsid w:val="003F3D57"/>
    <w:rsid w:val="00407DDE"/>
    <w:rsid w:val="0041560B"/>
    <w:rsid w:val="00415A40"/>
    <w:rsid w:val="0041619C"/>
    <w:rsid w:val="00420D26"/>
    <w:rsid w:val="004244B7"/>
    <w:rsid w:val="00424FB0"/>
    <w:rsid w:val="00426735"/>
    <w:rsid w:val="00430CF6"/>
    <w:rsid w:val="00437014"/>
    <w:rsid w:val="00437AD4"/>
    <w:rsid w:val="004429B1"/>
    <w:rsid w:val="00450B93"/>
    <w:rsid w:val="00451480"/>
    <w:rsid w:val="00457EB4"/>
    <w:rsid w:val="00460A96"/>
    <w:rsid w:val="004648BF"/>
    <w:rsid w:val="00466342"/>
    <w:rsid w:val="0046658F"/>
    <w:rsid w:val="00467166"/>
    <w:rsid w:val="004675D3"/>
    <w:rsid w:val="00471783"/>
    <w:rsid w:val="004717AB"/>
    <w:rsid w:val="004779B7"/>
    <w:rsid w:val="00480F09"/>
    <w:rsid w:val="004837E7"/>
    <w:rsid w:val="0049319E"/>
    <w:rsid w:val="00496D9D"/>
    <w:rsid w:val="004A444F"/>
    <w:rsid w:val="004A5E1B"/>
    <w:rsid w:val="004A630E"/>
    <w:rsid w:val="004B05DE"/>
    <w:rsid w:val="004B1248"/>
    <w:rsid w:val="004B7FC8"/>
    <w:rsid w:val="004C3A6B"/>
    <w:rsid w:val="004C5103"/>
    <w:rsid w:val="004D55B3"/>
    <w:rsid w:val="004E6823"/>
    <w:rsid w:val="004E74C6"/>
    <w:rsid w:val="004F0E9E"/>
    <w:rsid w:val="004F1F81"/>
    <w:rsid w:val="004F7D28"/>
    <w:rsid w:val="00503DC5"/>
    <w:rsid w:val="00504AD0"/>
    <w:rsid w:val="0050680D"/>
    <w:rsid w:val="00514F6F"/>
    <w:rsid w:val="00525074"/>
    <w:rsid w:val="00525471"/>
    <w:rsid w:val="00525E88"/>
    <w:rsid w:val="0052611F"/>
    <w:rsid w:val="005307E3"/>
    <w:rsid w:val="0053269E"/>
    <w:rsid w:val="005364A6"/>
    <w:rsid w:val="00537851"/>
    <w:rsid w:val="00543DA4"/>
    <w:rsid w:val="00547279"/>
    <w:rsid w:val="005535AE"/>
    <w:rsid w:val="00555114"/>
    <w:rsid w:val="00557A84"/>
    <w:rsid w:val="00561744"/>
    <w:rsid w:val="005624C1"/>
    <w:rsid w:val="00562A1F"/>
    <w:rsid w:val="005631C5"/>
    <w:rsid w:val="005639A9"/>
    <w:rsid w:val="005652F9"/>
    <w:rsid w:val="00570233"/>
    <w:rsid w:val="00576008"/>
    <w:rsid w:val="00576F44"/>
    <w:rsid w:val="0057743B"/>
    <w:rsid w:val="00577939"/>
    <w:rsid w:val="00582462"/>
    <w:rsid w:val="00584C68"/>
    <w:rsid w:val="00584D5A"/>
    <w:rsid w:val="005903A3"/>
    <w:rsid w:val="005916C0"/>
    <w:rsid w:val="00592034"/>
    <w:rsid w:val="00597CE0"/>
    <w:rsid w:val="005A2989"/>
    <w:rsid w:val="005A4EB2"/>
    <w:rsid w:val="005B0F56"/>
    <w:rsid w:val="005B1237"/>
    <w:rsid w:val="005B21E9"/>
    <w:rsid w:val="005B4738"/>
    <w:rsid w:val="005B65E4"/>
    <w:rsid w:val="005B7C58"/>
    <w:rsid w:val="005C1C4D"/>
    <w:rsid w:val="005C23D3"/>
    <w:rsid w:val="005C2D7A"/>
    <w:rsid w:val="005C46DF"/>
    <w:rsid w:val="005C6AF7"/>
    <w:rsid w:val="005D0C1E"/>
    <w:rsid w:val="005D44DD"/>
    <w:rsid w:val="005E6DEE"/>
    <w:rsid w:val="005F1ED0"/>
    <w:rsid w:val="005F262F"/>
    <w:rsid w:val="005F4461"/>
    <w:rsid w:val="006040E1"/>
    <w:rsid w:val="006058B6"/>
    <w:rsid w:val="00611745"/>
    <w:rsid w:val="006126D1"/>
    <w:rsid w:val="00612D8F"/>
    <w:rsid w:val="00612E87"/>
    <w:rsid w:val="006151BF"/>
    <w:rsid w:val="006230DD"/>
    <w:rsid w:val="00623789"/>
    <w:rsid w:val="006303BE"/>
    <w:rsid w:val="00630C5E"/>
    <w:rsid w:val="00631E17"/>
    <w:rsid w:val="006321F0"/>
    <w:rsid w:val="00632B18"/>
    <w:rsid w:val="006334A4"/>
    <w:rsid w:val="00634E5C"/>
    <w:rsid w:val="00635FCA"/>
    <w:rsid w:val="006469CA"/>
    <w:rsid w:val="006512B7"/>
    <w:rsid w:val="00651387"/>
    <w:rsid w:val="0067325D"/>
    <w:rsid w:val="00674D28"/>
    <w:rsid w:val="00677633"/>
    <w:rsid w:val="00680195"/>
    <w:rsid w:val="0068682E"/>
    <w:rsid w:val="006907CF"/>
    <w:rsid w:val="0069085C"/>
    <w:rsid w:val="006935DB"/>
    <w:rsid w:val="006A6343"/>
    <w:rsid w:val="006A6D83"/>
    <w:rsid w:val="006A7204"/>
    <w:rsid w:val="006A7315"/>
    <w:rsid w:val="006A7CB3"/>
    <w:rsid w:val="006B0D2A"/>
    <w:rsid w:val="006B3357"/>
    <w:rsid w:val="006B5C18"/>
    <w:rsid w:val="006B69EC"/>
    <w:rsid w:val="006C033C"/>
    <w:rsid w:val="006C3588"/>
    <w:rsid w:val="006C4CE4"/>
    <w:rsid w:val="006C52D6"/>
    <w:rsid w:val="006C5EB4"/>
    <w:rsid w:val="006C6CEC"/>
    <w:rsid w:val="006C6DCD"/>
    <w:rsid w:val="006D2E35"/>
    <w:rsid w:val="006D456D"/>
    <w:rsid w:val="006E2EC6"/>
    <w:rsid w:val="006F2067"/>
    <w:rsid w:val="006F63BB"/>
    <w:rsid w:val="00700B86"/>
    <w:rsid w:val="00704BFE"/>
    <w:rsid w:val="00707503"/>
    <w:rsid w:val="00707B04"/>
    <w:rsid w:val="00715CA3"/>
    <w:rsid w:val="007214F0"/>
    <w:rsid w:val="00731426"/>
    <w:rsid w:val="00733730"/>
    <w:rsid w:val="00734048"/>
    <w:rsid w:val="00734231"/>
    <w:rsid w:val="007351A1"/>
    <w:rsid w:val="00736E5E"/>
    <w:rsid w:val="00737770"/>
    <w:rsid w:val="00744C05"/>
    <w:rsid w:val="007477A7"/>
    <w:rsid w:val="007521AD"/>
    <w:rsid w:val="00752FDF"/>
    <w:rsid w:val="0075364A"/>
    <w:rsid w:val="00754D0E"/>
    <w:rsid w:val="0076183E"/>
    <w:rsid w:val="00773D70"/>
    <w:rsid w:val="00782425"/>
    <w:rsid w:val="00782F23"/>
    <w:rsid w:val="0078709D"/>
    <w:rsid w:val="007873C5"/>
    <w:rsid w:val="00787757"/>
    <w:rsid w:val="00787C5B"/>
    <w:rsid w:val="0079009F"/>
    <w:rsid w:val="00795652"/>
    <w:rsid w:val="00797AB3"/>
    <w:rsid w:val="007A53B4"/>
    <w:rsid w:val="007A5C8B"/>
    <w:rsid w:val="007A79DA"/>
    <w:rsid w:val="007A7F3A"/>
    <w:rsid w:val="007B3DD2"/>
    <w:rsid w:val="007B47DC"/>
    <w:rsid w:val="007C09A7"/>
    <w:rsid w:val="007C26D9"/>
    <w:rsid w:val="007C5A2F"/>
    <w:rsid w:val="007C6288"/>
    <w:rsid w:val="007C67B7"/>
    <w:rsid w:val="007D2A7D"/>
    <w:rsid w:val="007D2DE7"/>
    <w:rsid w:val="007D473F"/>
    <w:rsid w:val="007D78D7"/>
    <w:rsid w:val="007D7CF7"/>
    <w:rsid w:val="007E0910"/>
    <w:rsid w:val="007E4B21"/>
    <w:rsid w:val="007E5182"/>
    <w:rsid w:val="007E7DD2"/>
    <w:rsid w:val="007F13CB"/>
    <w:rsid w:val="007F3082"/>
    <w:rsid w:val="007F3404"/>
    <w:rsid w:val="007F5F0D"/>
    <w:rsid w:val="007F6216"/>
    <w:rsid w:val="00812470"/>
    <w:rsid w:val="0081710B"/>
    <w:rsid w:val="008209DB"/>
    <w:rsid w:val="0082289C"/>
    <w:rsid w:val="0082547B"/>
    <w:rsid w:val="008333BE"/>
    <w:rsid w:val="00842F0F"/>
    <w:rsid w:val="00846E00"/>
    <w:rsid w:val="008516BF"/>
    <w:rsid w:val="008519F3"/>
    <w:rsid w:val="00854909"/>
    <w:rsid w:val="00854961"/>
    <w:rsid w:val="00855BF7"/>
    <w:rsid w:val="008573A4"/>
    <w:rsid w:val="00857E89"/>
    <w:rsid w:val="00864B89"/>
    <w:rsid w:val="00872A52"/>
    <w:rsid w:val="00877B9A"/>
    <w:rsid w:val="0088520E"/>
    <w:rsid w:val="0088585F"/>
    <w:rsid w:val="00885F88"/>
    <w:rsid w:val="0088764C"/>
    <w:rsid w:val="008967DF"/>
    <w:rsid w:val="008B21EA"/>
    <w:rsid w:val="008B2CE0"/>
    <w:rsid w:val="008B69CC"/>
    <w:rsid w:val="008B69D3"/>
    <w:rsid w:val="008B7029"/>
    <w:rsid w:val="008C3F1D"/>
    <w:rsid w:val="008D3221"/>
    <w:rsid w:val="008D5229"/>
    <w:rsid w:val="008E1335"/>
    <w:rsid w:val="008E6A67"/>
    <w:rsid w:val="008F1FAB"/>
    <w:rsid w:val="008F24A3"/>
    <w:rsid w:val="008F26C3"/>
    <w:rsid w:val="008F3BCE"/>
    <w:rsid w:val="008F45F3"/>
    <w:rsid w:val="008F6850"/>
    <w:rsid w:val="00903369"/>
    <w:rsid w:val="00906308"/>
    <w:rsid w:val="00910220"/>
    <w:rsid w:val="009137BE"/>
    <w:rsid w:val="00914283"/>
    <w:rsid w:val="00920F85"/>
    <w:rsid w:val="00921AEF"/>
    <w:rsid w:val="0092329C"/>
    <w:rsid w:val="00930C45"/>
    <w:rsid w:val="009322EF"/>
    <w:rsid w:val="00932C2E"/>
    <w:rsid w:val="0093737F"/>
    <w:rsid w:val="0094460B"/>
    <w:rsid w:val="009533AB"/>
    <w:rsid w:val="00961B35"/>
    <w:rsid w:val="00966E90"/>
    <w:rsid w:val="00972239"/>
    <w:rsid w:val="00973445"/>
    <w:rsid w:val="00975375"/>
    <w:rsid w:val="00987742"/>
    <w:rsid w:val="0099015C"/>
    <w:rsid w:val="009928D4"/>
    <w:rsid w:val="009974C4"/>
    <w:rsid w:val="009A06DC"/>
    <w:rsid w:val="009A57FB"/>
    <w:rsid w:val="009B145F"/>
    <w:rsid w:val="009B6A2E"/>
    <w:rsid w:val="009B6F53"/>
    <w:rsid w:val="009B7D24"/>
    <w:rsid w:val="009C24BC"/>
    <w:rsid w:val="009C4033"/>
    <w:rsid w:val="009D042F"/>
    <w:rsid w:val="009D3547"/>
    <w:rsid w:val="009D3A3D"/>
    <w:rsid w:val="009D4667"/>
    <w:rsid w:val="009E20B9"/>
    <w:rsid w:val="009E2C5B"/>
    <w:rsid w:val="009E5518"/>
    <w:rsid w:val="009E59D5"/>
    <w:rsid w:val="009E69BC"/>
    <w:rsid w:val="009E7DC1"/>
    <w:rsid w:val="009F2E28"/>
    <w:rsid w:val="009F39DA"/>
    <w:rsid w:val="009F3AE7"/>
    <w:rsid w:val="009F7DBF"/>
    <w:rsid w:val="00A01BBF"/>
    <w:rsid w:val="00A03799"/>
    <w:rsid w:val="00A073D2"/>
    <w:rsid w:val="00A12827"/>
    <w:rsid w:val="00A1283B"/>
    <w:rsid w:val="00A15287"/>
    <w:rsid w:val="00A153D2"/>
    <w:rsid w:val="00A171EC"/>
    <w:rsid w:val="00A17931"/>
    <w:rsid w:val="00A235DF"/>
    <w:rsid w:val="00A26A50"/>
    <w:rsid w:val="00A337E9"/>
    <w:rsid w:val="00A37D29"/>
    <w:rsid w:val="00A4062A"/>
    <w:rsid w:val="00A43D02"/>
    <w:rsid w:val="00A513D7"/>
    <w:rsid w:val="00A53194"/>
    <w:rsid w:val="00A53496"/>
    <w:rsid w:val="00A54046"/>
    <w:rsid w:val="00A55AA8"/>
    <w:rsid w:val="00A60297"/>
    <w:rsid w:val="00A62700"/>
    <w:rsid w:val="00A666D5"/>
    <w:rsid w:val="00A66B8F"/>
    <w:rsid w:val="00A67B52"/>
    <w:rsid w:val="00A75314"/>
    <w:rsid w:val="00A75331"/>
    <w:rsid w:val="00A76AB4"/>
    <w:rsid w:val="00A80F7F"/>
    <w:rsid w:val="00A81497"/>
    <w:rsid w:val="00A824CB"/>
    <w:rsid w:val="00A900C9"/>
    <w:rsid w:val="00A92904"/>
    <w:rsid w:val="00A951F1"/>
    <w:rsid w:val="00A96666"/>
    <w:rsid w:val="00AA01C4"/>
    <w:rsid w:val="00AA611A"/>
    <w:rsid w:val="00AA76EA"/>
    <w:rsid w:val="00AB0F21"/>
    <w:rsid w:val="00AB2260"/>
    <w:rsid w:val="00AB4144"/>
    <w:rsid w:val="00AB6EA8"/>
    <w:rsid w:val="00AC2EB7"/>
    <w:rsid w:val="00AC305E"/>
    <w:rsid w:val="00AC4A3F"/>
    <w:rsid w:val="00AE124E"/>
    <w:rsid w:val="00AE2FF6"/>
    <w:rsid w:val="00AE3480"/>
    <w:rsid w:val="00AE5967"/>
    <w:rsid w:val="00AE67D2"/>
    <w:rsid w:val="00AE75EE"/>
    <w:rsid w:val="00AE7EE6"/>
    <w:rsid w:val="00AF2061"/>
    <w:rsid w:val="00AF2B6E"/>
    <w:rsid w:val="00AF6E8F"/>
    <w:rsid w:val="00B01A40"/>
    <w:rsid w:val="00B05D42"/>
    <w:rsid w:val="00B0692D"/>
    <w:rsid w:val="00B07635"/>
    <w:rsid w:val="00B1045D"/>
    <w:rsid w:val="00B159AD"/>
    <w:rsid w:val="00B1755D"/>
    <w:rsid w:val="00B272A4"/>
    <w:rsid w:val="00B323DA"/>
    <w:rsid w:val="00B33709"/>
    <w:rsid w:val="00B40257"/>
    <w:rsid w:val="00B42D02"/>
    <w:rsid w:val="00B46CEC"/>
    <w:rsid w:val="00B470DF"/>
    <w:rsid w:val="00B525F4"/>
    <w:rsid w:val="00B533A5"/>
    <w:rsid w:val="00B5560F"/>
    <w:rsid w:val="00B574AA"/>
    <w:rsid w:val="00B6099A"/>
    <w:rsid w:val="00B6181B"/>
    <w:rsid w:val="00B655D1"/>
    <w:rsid w:val="00B661CC"/>
    <w:rsid w:val="00B72376"/>
    <w:rsid w:val="00B72840"/>
    <w:rsid w:val="00B73F12"/>
    <w:rsid w:val="00B744B8"/>
    <w:rsid w:val="00B810CC"/>
    <w:rsid w:val="00B84893"/>
    <w:rsid w:val="00B86BF4"/>
    <w:rsid w:val="00B9058F"/>
    <w:rsid w:val="00B97EAD"/>
    <w:rsid w:val="00BA0248"/>
    <w:rsid w:val="00BA0A2A"/>
    <w:rsid w:val="00BA36E4"/>
    <w:rsid w:val="00BA402A"/>
    <w:rsid w:val="00BB67A9"/>
    <w:rsid w:val="00BB7D60"/>
    <w:rsid w:val="00BC0020"/>
    <w:rsid w:val="00BC20BF"/>
    <w:rsid w:val="00BC38D9"/>
    <w:rsid w:val="00BC3C73"/>
    <w:rsid w:val="00BD0C6A"/>
    <w:rsid w:val="00BD3339"/>
    <w:rsid w:val="00BD3AA9"/>
    <w:rsid w:val="00BD3AC4"/>
    <w:rsid w:val="00BD5C88"/>
    <w:rsid w:val="00BD6432"/>
    <w:rsid w:val="00BD770B"/>
    <w:rsid w:val="00BE17DC"/>
    <w:rsid w:val="00BE6241"/>
    <w:rsid w:val="00BE7D7A"/>
    <w:rsid w:val="00BF1335"/>
    <w:rsid w:val="00BF13FF"/>
    <w:rsid w:val="00BF29CA"/>
    <w:rsid w:val="00C001C1"/>
    <w:rsid w:val="00C0161B"/>
    <w:rsid w:val="00C042D8"/>
    <w:rsid w:val="00C051BB"/>
    <w:rsid w:val="00C066F9"/>
    <w:rsid w:val="00C07F7B"/>
    <w:rsid w:val="00C105FD"/>
    <w:rsid w:val="00C1090F"/>
    <w:rsid w:val="00C14D00"/>
    <w:rsid w:val="00C1638B"/>
    <w:rsid w:val="00C217F2"/>
    <w:rsid w:val="00C21D64"/>
    <w:rsid w:val="00C23067"/>
    <w:rsid w:val="00C33BA9"/>
    <w:rsid w:val="00C34E47"/>
    <w:rsid w:val="00C5138A"/>
    <w:rsid w:val="00C54A1F"/>
    <w:rsid w:val="00C60A45"/>
    <w:rsid w:val="00C65013"/>
    <w:rsid w:val="00C765A3"/>
    <w:rsid w:val="00C82897"/>
    <w:rsid w:val="00C9296D"/>
    <w:rsid w:val="00C94D47"/>
    <w:rsid w:val="00C9554A"/>
    <w:rsid w:val="00C958DB"/>
    <w:rsid w:val="00CA1274"/>
    <w:rsid w:val="00CA4E4B"/>
    <w:rsid w:val="00CB6186"/>
    <w:rsid w:val="00CB67C0"/>
    <w:rsid w:val="00CB7D97"/>
    <w:rsid w:val="00CC06D5"/>
    <w:rsid w:val="00CC48AE"/>
    <w:rsid w:val="00CD28E8"/>
    <w:rsid w:val="00CD3D18"/>
    <w:rsid w:val="00CD4B1A"/>
    <w:rsid w:val="00CE0B66"/>
    <w:rsid w:val="00CE4D29"/>
    <w:rsid w:val="00CF1A98"/>
    <w:rsid w:val="00CF5893"/>
    <w:rsid w:val="00D005C8"/>
    <w:rsid w:val="00D04F2E"/>
    <w:rsid w:val="00D04FA4"/>
    <w:rsid w:val="00D05305"/>
    <w:rsid w:val="00D06949"/>
    <w:rsid w:val="00D10DAA"/>
    <w:rsid w:val="00D15F67"/>
    <w:rsid w:val="00D17ED6"/>
    <w:rsid w:val="00D2062F"/>
    <w:rsid w:val="00D20DB2"/>
    <w:rsid w:val="00D24103"/>
    <w:rsid w:val="00D257BB"/>
    <w:rsid w:val="00D2580D"/>
    <w:rsid w:val="00D36FE5"/>
    <w:rsid w:val="00D428D7"/>
    <w:rsid w:val="00D43F38"/>
    <w:rsid w:val="00D478CB"/>
    <w:rsid w:val="00D47BB4"/>
    <w:rsid w:val="00D64175"/>
    <w:rsid w:val="00D65F75"/>
    <w:rsid w:val="00D66B6D"/>
    <w:rsid w:val="00D671AE"/>
    <w:rsid w:val="00D71D68"/>
    <w:rsid w:val="00D7650B"/>
    <w:rsid w:val="00D828AC"/>
    <w:rsid w:val="00D85934"/>
    <w:rsid w:val="00D86286"/>
    <w:rsid w:val="00D9643F"/>
    <w:rsid w:val="00D96DAC"/>
    <w:rsid w:val="00DA0D48"/>
    <w:rsid w:val="00DB2BB1"/>
    <w:rsid w:val="00DB7093"/>
    <w:rsid w:val="00DC0022"/>
    <w:rsid w:val="00DC269C"/>
    <w:rsid w:val="00DE104E"/>
    <w:rsid w:val="00DE3DC3"/>
    <w:rsid w:val="00DF6442"/>
    <w:rsid w:val="00DF69F9"/>
    <w:rsid w:val="00E00276"/>
    <w:rsid w:val="00E06D78"/>
    <w:rsid w:val="00E1507A"/>
    <w:rsid w:val="00E24221"/>
    <w:rsid w:val="00E30E87"/>
    <w:rsid w:val="00E36E04"/>
    <w:rsid w:val="00E37E69"/>
    <w:rsid w:val="00E43911"/>
    <w:rsid w:val="00E50F4D"/>
    <w:rsid w:val="00E52806"/>
    <w:rsid w:val="00E53409"/>
    <w:rsid w:val="00E56517"/>
    <w:rsid w:val="00E65ABA"/>
    <w:rsid w:val="00E66D45"/>
    <w:rsid w:val="00E6724E"/>
    <w:rsid w:val="00E7404A"/>
    <w:rsid w:val="00E76A25"/>
    <w:rsid w:val="00E775FD"/>
    <w:rsid w:val="00E812FC"/>
    <w:rsid w:val="00E83300"/>
    <w:rsid w:val="00E85421"/>
    <w:rsid w:val="00E8654B"/>
    <w:rsid w:val="00E953DF"/>
    <w:rsid w:val="00E968D3"/>
    <w:rsid w:val="00E97F74"/>
    <w:rsid w:val="00EA5AED"/>
    <w:rsid w:val="00EB6A58"/>
    <w:rsid w:val="00EC1532"/>
    <w:rsid w:val="00EC32A9"/>
    <w:rsid w:val="00ED1698"/>
    <w:rsid w:val="00ED3B26"/>
    <w:rsid w:val="00ED5777"/>
    <w:rsid w:val="00ED6327"/>
    <w:rsid w:val="00ED6743"/>
    <w:rsid w:val="00ED7BEF"/>
    <w:rsid w:val="00EE313F"/>
    <w:rsid w:val="00EE4C09"/>
    <w:rsid w:val="00EE7138"/>
    <w:rsid w:val="00EE7863"/>
    <w:rsid w:val="00F0699E"/>
    <w:rsid w:val="00F109D2"/>
    <w:rsid w:val="00F13ADC"/>
    <w:rsid w:val="00F15EFA"/>
    <w:rsid w:val="00F20D8C"/>
    <w:rsid w:val="00F24842"/>
    <w:rsid w:val="00F26BA3"/>
    <w:rsid w:val="00F3063C"/>
    <w:rsid w:val="00F31306"/>
    <w:rsid w:val="00F320C2"/>
    <w:rsid w:val="00F34170"/>
    <w:rsid w:val="00F346D4"/>
    <w:rsid w:val="00F47A0E"/>
    <w:rsid w:val="00F5419F"/>
    <w:rsid w:val="00F544FC"/>
    <w:rsid w:val="00F550DE"/>
    <w:rsid w:val="00F569E9"/>
    <w:rsid w:val="00F66275"/>
    <w:rsid w:val="00F7264A"/>
    <w:rsid w:val="00F73585"/>
    <w:rsid w:val="00F74519"/>
    <w:rsid w:val="00F764E6"/>
    <w:rsid w:val="00F777F7"/>
    <w:rsid w:val="00F82DFC"/>
    <w:rsid w:val="00F873D5"/>
    <w:rsid w:val="00F90C4B"/>
    <w:rsid w:val="00F90ED7"/>
    <w:rsid w:val="00F9226D"/>
    <w:rsid w:val="00F9498B"/>
    <w:rsid w:val="00F95560"/>
    <w:rsid w:val="00FA01B1"/>
    <w:rsid w:val="00FA275F"/>
    <w:rsid w:val="00FA3715"/>
    <w:rsid w:val="00FB08F1"/>
    <w:rsid w:val="00FB17D5"/>
    <w:rsid w:val="00FB52F3"/>
    <w:rsid w:val="00FB6E2F"/>
    <w:rsid w:val="00FB7E24"/>
    <w:rsid w:val="00FB7F81"/>
    <w:rsid w:val="00FC0397"/>
    <w:rsid w:val="00FC05BB"/>
    <w:rsid w:val="00FC107C"/>
    <w:rsid w:val="00FC4AC3"/>
    <w:rsid w:val="00FD42C1"/>
    <w:rsid w:val="00FE04B1"/>
    <w:rsid w:val="00FE3722"/>
    <w:rsid w:val="00FE4DC0"/>
    <w:rsid w:val="00FF23FA"/>
    <w:rsid w:val="00FF5E4F"/>
    <w:rsid w:val="00FF6943"/>
    <w:rsid w:val="00FF6B13"/>
    <w:rsid w:val="00FF77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E4BDE8-BE5E-4DDC-85A4-0C4EADFC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05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11605D"/>
    <w:rPr>
      <w:rFonts w:ascii="Times New Roman" w:eastAsia="Times New Roman" w:hAnsi="Times New Roman" w:cs="Times New Roman"/>
      <w:sz w:val="24"/>
      <w:szCs w:val="24"/>
      <w:lang w:eastAsia="lv-LV"/>
    </w:rPr>
  </w:style>
  <w:style w:type="character" w:customStyle="1" w:styleId="FootnoteTextChar">
    <w:name w:val="Footnote Text Char"/>
    <w:link w:val="FootnoteText"/>
    <w:rsid w:val="0011605D"/>
    <w:rPr>
      <w:rFonts w:ascii="Times New Roman" w:eastAsia="Times New Roman" w:hAnsi="Times New Roman" w:cs="Times New Roman"/>
      <w:sz w:val="20"/>
      <w:szCs w:val="20"/>
      <w:lang w:eastAsia="lv-LV"/>
    </w:rPr>
  </w:style>
  <w:style w:type="character" w:customStyle="1" w:styleId="DefaultParagraphFontChar">
    <w:name w:val="Default Paragraph Font Char"/>
    <w:rsid w:val="0011605D"/>
  </w:style>
  <w:style w:type="character" w:customStyle="1" w:styleId="PageNumber1">
    <w:name w:val="Page Number1"/>
    <w:basedOn w:val="DefaultParagraphFont"/>
    <w:rsid w:val="0011605D"/>
  </w:style>
  <w:style w:type="character" w:customStyle="1" w:styleId="ABCCharChar">
    <w:name w:val="ABC Char Char"/>
    <w:link w:val="ABC"/>
    <w:rsid w:val="0011605D"/>
    <w:rPr>
      <w:rFonts w:ascii="Times New Roman" w:eastAsia="Times New Roman" w:hAnsi="Times New Roman" w:cs="Times New Roman"/>
      <w:sz w:val="28"/>
      <w:szCs w:val="28"/>
      <w:lang w:eastAsia="lv-LV"/>
    </w:rPr>
  </w:style>
  <w:style w:type="character" w:customStyle="1" w:styleId="HeaderChar">
    <w:name w:val="Header Char"/>
    <w:link w:val="Header"/>
    <w:rsid w:val="0011605D"/>
    <w:rPr>
      <w:rFonts w:ascii="Times New Roman" w:eastAsia="Times New Roman" w:hAnsi="Times New Roman" w:cs="Times New Roman"/>
      <w:sz w:val="24"/>
      <w:szCs w:val="24"/>
      <w:lang w:eastAsia="lv-LV"/>
    </w:rPr>
  </w:style>
  <w:style w:type="character" w:styleId="PageNumber">
    <w:name w:val="page number"/>
    <w:basedOn w:val="DefaultParagraphFontChar"/>
    <w:rsid w:val="0011605D"/>
  </w:style>
  <w:style w:type="character" w:styleId="Hyperlink">
    <w:name w:val="Hyperlink"/>
    <w:rsid w:val="0011605D"/>
    <w:rPr>
      <w:rFonts w:cs="Times New Roman"/>
      <w:color w:val="0000FF"/>
      <w:u w:val="single"/>
    </w:rPr>
  </w:style>
  <w:style w:type="paragraph" w:styleId="BodyText">
    <w:name w:val="Body Text"/>
    <w:basedOn w:val="Normal"/>
    <w:rsid w:val="0011605D"/>
    <w:pPr>
      <w:spacing w:line="360" w:lineRule="auto"/>
      <w:jc w:val="both"/>
    </w:pPr>
    <w:rPr>
      <w:sz w:val="28"/>
    </w:rPr>
  </w:style>
  <w:style w:type="paragraph" w:styleId="Footer">
    <w:name w:val="footer"/>
    <w:basedOn w:val="Normal"/>
    <w:link w:val="FooterChar"/>
    <w:rsid w:val="0011605D"/>
    <w:pPr>
      <w:tabs>
        <w:tab w:val="center" w:pos="4153"/>
        <w:tab w:val="right" w:pos="8306"/>
      </w:tabs>
    </w:pPr>
  </w:style>
  <w:style w:type="paragraph" w:styleId="Header">
    <w:name w:val="header"/>
    <w:basedOn w:val="Normal"/>
    <w:link w:val="HeaderChar"/>
    <w:rsid w:val="0011605D"/>
    <w:pPr>
      <w:tabs>
        <w:tab w:val="center" w:pos="4153"/>
        <w:tab w:val="right" w:pos="8306"/>
      </w:tabs>
    </w:pPr>
  </w:style>
  <w:style w:type="paragraph" w:styleId="FootnoteText">
    <w:name w:val="footnote text"/>
    <w:basedOn w:val="Normal"/>
    <w:link w:val="FootnoteTextChar"/>
    <w:rsid w:val="0011605D"/>
    <w:rPr>
      <w:sz w:val="20"/>
      <w:szCs w:val="20"/>
    </w:rPr>
  </w:style>
  <w:style w:type="paragraph" w:customStyle="1" w:styleId="ABC">
    <w:name w:val="ABC"/>
    <w:basedOn w:val="Normal"/>
    <w:link w:val="ABCCharChar"/>
    <w:rsid w:val="0011605D"/>
    <w:pPr>
      <w:numPr>
        <w:numId w:val="1"/>
      </w:numPr>
      <w:tabs>
        <w:tab w:val="left" w:pos="1323"/>
      </w:tabs>
      <w:jc w:val="both"/>
    </w:pPr>
    <w:rPr>
      <w:sz w:val="28"/>
      <w:szCs w:val="28"/>
    </w:rPr>
  </w:style>
  <w:style w:type="paragraph" w:customStyle="1" w:styleId="naisc">
    <w:name w:val="naisc"/>
    <w:basedOn w:val="Normal"/>
    <w:rsid w:val="0011605D"/>
    <w:pPr>
      <w:spacing w:before="280" w:after="280"/>
    </w:pPr>
  </w:style>
  <w:style w:type="paragraph" w:customStyle="1" w:styleId="naispant">
    <w:name w:val="naispant"/>
    <w:basedOn w:val="Normal"/>
    <w:rsid w:val="0011605D"/>
    <w:pPr>
      <w:spacing w:before="100" w:beforeAutospacing="1" w:after="100" w:afterAutospacing="1"/>
    </w:pPr>
    <w:rPr>
      <w:color w:val="000000"/>
    </w:rPr>
  </w:style>
  <w:style w:type="paragraph" w:styleId="ListParagraph">
    <w:name w:val="List Paragraph"/>
    <w:basedOn w:val="Normal"/>
    <w:qFormat/>
    <w:rsid w:val="0011605D"/>
    <w:pPr>
      <w:ind w:left="720"/>
      <w:contextualSpacing/>
    </w:pPr>
  </w:style>
  <w:style w:type="paragraph" w:styleId="BalloonText">
    <w:name w:val="Balloon Text"/>
    <w:basedOn w:val="Normal"/>
    <w:link w:val="BalloonTextChar"/>
    <w:uiPriority w:val="99"/>
    <w:semiHidden/>
    <w:unhideWhenUsed/>
    <w:rsid w:val="008B2CE0"/>
    <w:rPr>
      <w:rFonts w:ascii="Tahoma" w:hAnsi="Tahoma"/>
      <w:sz w:val="16"/>
      <w:szCs w:val="16"/>
    </w:rPr>
  </w:style>
  <w:style w:type="character" w:customStyle="1" w:styleId="BalloonTextChar">
    <w:name w:val="Balloon Text Char"/>
    <w:link w:val="BalloonText"/>
    <w:uiPriority w:val="99"/>
    <w:semiHidden/>
    <w:rsid w:val="008B2CE0"/>
    <w:rPr>
      <w:rFonts w:ascii="Tahoma" w:eastAsia="Times New Roman" w:hAnsi="Tahoma" w:cs="Tahoma"/>
      <w:sz w:val="16"/>
      <w:szCs w:val="16"/>
      <w:lang w:val="lv-LV" w:eastAsia="lv-LV"/>
    </w:rPr>
  </w:style>
  <w:style w:type="character" w:styleId="FootnoteReference">
    <w:name w:val="footnote reference"/>
    <w:uiPriority w:val="99"/>
    <w:semiHidden/>
    <w:unhideWhenUsed/>
    <w:rsid w:val="00CD4B1A"/>
    <w:rPr>
      <w:vertAlign w:val="superscript"/>
    </w:rPr>
  </w:style>
  <w:style w:type="paragraph" w:customStyle="1" w:styleId="tv2131">
    <w:name w:val="tv2131"/>
    <w:basedOn w:val="Normal"/>
    <w:rsid w:val="00B525F4"/>
    <w:pPr>
      <w:spacing w:line="360" w:lineRule="auto"/>
      <w:ind w:firstLine="300"/>
    </w:pPr>
    <w:rPr>
      <w:color w:val="414142"/>
      <w:sz w:val="20"/>
      <w:szCs w:val="20"/>
    </w:rPr>
  </w:style>
  <w:style w:type="paragraph" w:styleId="NormalWeb">
    <w:name w:val="Normal (Web)"/>
    <w:basedOn w:val="Normal"/>
    <w:uiPriority w:val="99"/>
    <w:semiHidden/>
    <w:unhideWhenUsed/>
    <w:rsid w:val="00A01BBF"/>
    <w:pPr>
      <w:spacing w:before="100" w:beforeAutospacing="1" w:after="100" w:afterAutospacing="1" w:line="360" w:lineRule="auto"/>
    </w:pPr>
    <w:rPr>
      <w:color w:val="58595B"/>
      <w:sz w:val="18"/>
      <w:szCs w:val="18"/>
    </w:rPr>
  </w:style>
  <w:style w:type="character" w:styleId="CommentReference">
    <w:name w:val="annotation reference"/>
    <w:uiPriority w:val="99"/>
    <w:semiHidden/>
    <w:unhideWhenUsed/>
    <w:rsid w:val="006A7315"/>
    <w:rPr>
      <w:sz w:val="16"/>
      <w:szCs w:val="16"/>
    </w:rPr>
  </w:style>
  <w:style w:type="paragraph" w:styleId="CommentText">
    <w:name w:val="annotation text"/>
    <w:basedOn w:val="Normal"/>
    <w:link w:val="CommentTextChar"/>
    <w:uiPriority w:val="99"/>
    <w:semiHidden/>
    <w:unhideWhenUsed/>
    <w:rsid w:val="006A7315"/>
    <w:rPr>
      <w:sz w:val="20"/>
      <w:szCs w:val="20"/>
    </w:rPr>
  </w:style>
  <w:style w:type="character" w:customStyle="1" w:styleId="CommentTextChar">
    <w:name w:val="Comment Text Char"/>
    <w:link w:val="CommentText"/>
    <w:uiPriority w:val="99"/>
    <w:semiHidden/>
    <w:rsid w:val="006A7315"/>
    <w:rPr>
      <w:rFonts w:eastAsia="Times New Roman"/>
      <w:lang w:val="lv-LV" w:eastAsia="lv-LV"/>
    </w:rPr>
  </w:style>
  <w:style w:type="paragraph" w:styleId="CommentSubject">
    <w:name w:val="annotation subject"/>
    <w:basedOn w:val="CommentText"/>
    <w:next w:val="CommentText"/>
    <w:link w:val="CommentSubjectChar"/>
    <w:uiPriority w:val="99"/>
    <w:semiHidden/>
    <w:unhideWhenUsed/>
    <w:rsid w:val="006A7315"/>
    <w:rPr>
      <w:b/>
      <w:bCs/>
    </w:rPr>
  </w:style>
  <w:style w:type="character" w:customStyle="1" w:styleId="CommentSubjectChar">
    <w:name w:val="Comment Subject Char"/>
    <w:link w:val="CommentSubject"/>
    <w:uiPriority w:val="99"/>
    <w:semiHidden/>
    <w:rsid w:val="006A7315"/>
    <w:rPr>
      <w:rFonts w:eastAsia="Times New Roman"/>
      <w:b/>
      <w:bCs/>
      <w:lang w:val="lv-LV" w:eastAsia="lv-LV"/>
    </w:rPr>
  </w:style>
  <w:style w:type="paragraph" w:styleId="Revision">
    <w:name w:val="Revision"/>
    <w:hidden/>
    <w:uiPriority w:val="99"/>
    <w:semiHidden/>
    <w:rsid w:val="00B9058F"/>
    <w:rPr>
      <w:rFonts w:eastAsia="Times New Roman"/>
      <w:sz w:val="24"/>
      <w:szCs w:val="24"/>
    </w:rPr>
  </w:style>
  <w:style w:type="character" w:customStyle="1" w:styleId="tvhtml">
    <w:name w:val="tv_html"/>
    <w:basedOn w:val="DefaultParagraphFont"/>
    <w:rsid w:val="008F6850"/>
  </w:style>
  <w:style w:type="paragraph" w:customStyle="1" w:styleId="tv2132">
    <w:name w:val="tv2132"/>
    <w:basedOn w:val="Normal"/>
    <w:rsid w:val="00C07F7B"/>
    <w:pPr>
      <w:spacing w:line="360" w:lineRule="auto"/>
      <w:ind w:firstLine="300"/>
    </w:pPr>
    <w:rPr>
      <w:color w:val="414142"/>
      <w:sz w:val="20"/>
      <w:szCs w:val="20"/>
    </w:rPr>
  </w:style>
  <w:style w:type="character" w:customStyle="1" w:styleId="row">
    <w:name w:val="row"/>
    <w:basedOn w:val="DefaultParagraphFont"/>
    <w:rsid w:val="00987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06444">
      <w:bodyDiv w:val="1"/>
      <w:marLeft w:val="0"/>
      <w:marRight w:val="0"/>
      <w:marTop w:val="0"/>
      <w:marBottom w:val="0"/>
      <w:divBdr>
        <w:top w:val="none" w:sz="0" w:space="0" w:color="auto"/>
        <w:left w:val="none" w:sz="0" w:space="0" w:color="auto"/>
        <w:bottom w:val="none" w:sz="0" w:space="0" w:color="auto"/>
        <w:right w:val="none" w:sz="0" w:space="0" w:color="auto"/>
      </w:divBdr>
      <w:divsChild>
        <w:div w:id="397557534">
          <w:marLeft w:val="0"/>
          <w:marRight w:val="0"/>
          <w:marTop w:val="0"/>
          <w:marBottom w:val="0"/>
          <w:divBdr>
            <w:top w:val="none" w:sz="0" w:space="0" w:color="auto"/>
            <w:left w:val="none" w:sz="0" w:space="0" w:color="auto"/>
            <w:bottom w:val="none" w:sz="0" w:space="0" w:color="auto"/>
            <w:right w:val="none" w:sz="0" w:space="0" w:color="auto"/>
          </w:divBdr>
          <w:divsChild>
            <w:div w:id="1612784373">
              <w:marLeft w:val="0"/>
              <w:marRight w:val="0"/>
              <w:marTop w:val="0"/>
              <w:marBottom w:val="0"/>
              <w:divBdr>
                <w:top w:val="none" w:sz="0" w:space="0" w:color="auto"/>
                <w:left w:val="none" w:sz="0" w:space="0" w:color="auto"/>
                <w:bottom w:val="none" w:sz="0" w:space="0" w:color="auto"/>
                <w:right w:val="none" w:sz="0" w:space="0" w:color="auto"/>
              </w:divBdr>
              <w:divsChild>
                <w:div w:id="351150879">
                  <w:marLeft w:val="0"/>
                  <w:marRight w:val="0"/>
                  <w:marTop w:val="0"/>
                  <w:marBottom w:val="0"/>
                  <w:divBdr>
                    <w:top w:val="none" w:sz="0" w:space="0" w:color="auto"/>
                    <w:left w:val="none" w:sz="0" w:space="0" w:color="auto"/>
                    <w:bottom w:val="none" w:sz="0" w:space="0" w:color="auto"/>
                    <w:right w:val="none" w:sz="0" w:space="0" w:color="auto"/>
                  </w:divBdr>
                  <w:divsChild>
                    <w:div w:id="1868567821">
                      <w:marLeft w:val="0"/>
                      <w:marRight w:val="0"/>
                      <w:marTop w:val="0"/>
                      <w:marBottom w:val="0"/>
                      <w:divBdr>
                        <w:top w:val="none" w:sz="0" w:space="0" w:color="auto"/>
                        <w:left w:val="none" w:sz="0" w:space="0" w:color="auto"/>
                        <w:bottom w:val="none" w:sz="0" w:space="0" w:color="auto"/>
                        <w:right w:val="none" w:sz="0" w:space="0" w:color="auto"/>
                      </w:divBdr>
                      <w:divsChild>
                        <w:div w:id="818115558">
                          <w:marLeft w:val="0"/>
                          <w:marRight w:val="0"/>
                          <w:marTop w:val="300"/>
                          <w:marBottom w:val="0"/>
                          <w:divBdr>
                            <w:top w:val="none" w:sz="0" w:space="0" w:color="auto"/>
                            <w:left w:val="none" w:sz="0" w:space="0" w:color="auto"/>
                            <w:bottom w:val="none" w:sz="0" w:space="0" w:color="auto"/>
                            <w:right w:val="none" w:sz="0" w:space="0" w:color="auto"/>
                          </w:divBdr>
                          <w:divsChild>
                            <w:div w:id="65414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379136">
      <w:bodyDiv w:val="1"/>
      <w:marLeft w:val="0"/>
      <w:marRight w:val="0"/>
      <w:marTop w:val="0"/>
      <w:marBottom w:val="0"/>
      <w:divBdr>
        <w:top w:val="none" w:sz="0" w:space="0" w:color="auto"/>
        <w:left w:val="none" w:sz="0" w:space="0" w:color="auto"/>
        <w:bottom w:val="none" w:sz="0" w:space="0" w:color="auto"/>
        <w:right w:val="none" w:sz="0" w:space="0" w:color="auto"/>
      </w:divBdr>
      <w:divsChild>
        <w:div w:id="1552838591">
          <w:marLeft w:val="0"/>
          <w:marRight w:val="0"/>
          <w:marTop w:val="0"/>
          <w:marBottom w:val="0"/>
          <w:divBdr>
            <w:top w:val="none" w:sz="0" w:space="0" w:color="auto"/>
            <w:left w:val="none" w:sz="0" w:space="0" w:color="auto"/>
            <w:bottom w:val="none" w:sz="0" w:space="0" w:color="auto"/>
            <w:right w:val="none" w:sz="0" w:space="0" w:color="auto"/>
          </w:divBdr>
          <w:divsChild>
            <w:div w:id="558786866">
              <w:marLeft w:val="0"/>
              <w:marRight w:val="0"/>
              <w:marTop w:val="0"/>
              <w:marBottom w:val="0"/>
              <w:divBdr>
                <w:top w:val="none" w:sz="0" w:space="0" w:color="auto"/>
                <w:left w:val="none" w:sz="0" w:space="0" w:color="auto"/>
                <w:bottom w:val="none" w:sz="0" w:space="0" w:color="auto"/>
                <w:right w:val="none" w:sz="0" w:space="0" w:color="auto"/>
              </w:divBdr>
              <w:divsChild>
                <w:div w:id="702294290">
                  <w:marLeft w:val="0"/>
                  <w:marRight w:val="0"/>
                  <w:marTop w:val="0"/>
                  <w:marBottom w:val="0"/>
                  <w:divBdr>
                    <w:top w:val="none" w:sz="0" w:space="0" w:color="auto"/>
                    <w:left w:val="none" w:sz="0" w:space="0" w:color="auto"/>
                    <w:bottom w:val="none" w:sz="0" w:space="0" w:color="auto"/>
                    <w:right w:val="none" w:sz="0" w:space="0" w:color="auto"/>
                  </w:divBdr>
                  <w:divsChild>
                    <w:div w:id="1348825974">
                      <w:marLeft w:val="0"/>
                      <w:marRight w:val="0"/>
                      <w:marTop w:val="0"/>
                      <w:marBottom w:val="0"/>
                      <w:divBdr>
                        <w:top w:val="none" w:sz="0" w:space="0" w:color="auto"/>
                        <w:left w:val="none" w:sz="0" w:space="0" w:color="auto"/>
                        <w:bottom w:val="none" w:sz="0" w:space="0" w:color="auto"/>
                        <w:right w:val="none" w:sz="0" w:space="0" w:color="auto"/>
                      </w:divBdr>
                      <w:divsChild>
                        <w:div w:id="656571072">
                          <w:marLeft w:val="0"/>
                          <w:marRight w:val="0"/>
                          <w:marTop w:val="250"/>
                          <w:marBottom w:val="0"/>
                          <w:divBdr>
                            <w:top w:val="none" w:sz="0" w:space="0" w:color="auto"/>
                            <w:left w:val="none" w:sz="0" w:space="0" w:color="auto"/>
                            <w:bottom w:val="none" w:sz="0" w:space="0" w:color="auto"/>
                            <w:right w:val="none" w:sz="0" w:space="0" w:color="auto"/>
                          </w:divBdr>
                          <w:divsChild>
                            <w:div w:id="12135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264971">
      <w:bodyDiv w:val="1"/>
      <w:marLeft w:val="0"/>
      <w:marRight w:val="0"/>
      <w:marTop w:val="0"/>
      <w:marBottom w:val="0"/>
      <w:divBdr>
        <w:top w:val="none" w:sz="0" w:space="0" w:color="auto"/>
        <w:left w:val="none" w:sz="0" w:space="0" w:color="auto"/>
        <w:bottom w:val="none" w:sz="0" w:space="0" w:color="auto"/>
        <w:right w:val="none" w:sz="0" w:space="0" w:color="auto"/>
      </w:divBdr>
      <w:divsChild>
        <w:div w:id="845753761">
          <w:marLeft w:val="0"/>
          <w:marRight w:val="0"/>
          <w:marTop w:val="0"/>
          <w:marBottom w:val="0"/>
          <w:divBdr>
            <w:top w:val="none" w:sz="0" w:space="0" w:color="auto"/>
            <w:left w:val="none" w:sz="0" w:space="0" w:color="auto"/>
            <w:bottom w:val="none" w:sz="0" w:space="0" w:color="auto"/>
            <w:right w:val="none" w:sz="0" w:space="0" w:color="auto"/>
          </w:divBdr>
          <w:divsChild>
            <w:div w:id="1302345540">
              <w:marLeft w:val="0"/>
              <w:marRight w:val="0"/>
              <w:marTop w:val="0"/>
              <w:marBottom w:val="0"/>
              <w:divBdr>
                <w:top w:val="none" w:sz="0" w:space="0" w:color="auto"/>
                <w:left w:val="none" w:sz="0" w:space="0" w:color="auto"/>
                <w:bottom w:val="none" w:sz="0" w:space="0" w:color="auto"/>
                <w:right w:val="none" w:sz="0" w:space="0" w:color="auto"/>
              </w:divBdr>
              <w:divsChild>
                <w:div w:id="1249316397">
                  <w:marLeft w:val="0"/>
                  <w:marRight w:val="0"/>
                  <w:marTop w:val="0"/>
                  <w:marBottom w:val="0"/>
                  <w:divBdr>
                    <w:top w:val="none" w:sz="0" w:space="0" w:color="auto"/>
                    <w:left w:val="none" w:sz="0" w:space="0" w:color="auto"/>
                    <w:bottom w:val="none" w:sz="0" w:space="0" w:color="auto"/>
                    <w:right w:val="none" w:sz="0" w:space="0" w:color="auto"/>
                  </w:divBdr>
                  <w:divsChild>
                    <w:div w:id="530339848">
                      <w:marLeft w:val="0"/>
                      <w:marRight w:val="0"/>
                      <w:marTop w:val="0"/>
                      <w:marBottom w:val="0"/>
                      <w:divBdr>
                        <w:top w:val="none" w:sz="0" w:space="0" w:color="auto"/>
                        <w:left w:val="none" w:sz="0" w:space="0" w:color="auto"/>
                        <w:bottom w:val="none" w:sz="0" w:space="0" w:color="auto"/>
                        <w:right w:val="none" w:sz="0" w:space="0" w:color="auto"/>
                      </w:divBdr>
                      <w:divsChild>
                        <w:div w:id="1152528084">
                          <w:marLeft w:val="0"/>
                          <w:marRight w:val="0"/>
                          <w:marTop w:val="300"/>
                          <w:marBottom w:val="0"/>
                          <w:divBdr>
                            <w:top w:val="none" w:sz="0" w:space="0" w:color="auto"/>
                            <w:left w:val="none" w:sz="0" w:space="0" w:color="auto"/>
                            <w:bottom w:val="none" w:sz="0" w:space="0" w:color="auto"/>
                            <w:right w:val="none" w:sz="0" w:space="0" w:color="auto"/>
                          </w:divBdr>
                          <w:divsChild>
                            <w:div w:id="717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054560">
      <w:bodyDiv w:val="1"/>
      <w:marLeft w:val="0"/>
      <w:marRight w:val="0"/>
      <w:marTop w:val="0"/>
      <w:marBottom w:val="0"/>
      <w:divBdr>
        <w:top w:val="none" w:sz="0" w:space="0" w:color="auto"/>
        <w:left w:val="none" w:sz="0" w:space="0" w:color="auto"/>
        <w:bottom w:val="none" w:sz="0" w:space="0" w:color="auto"/>
        <w:right w:val="none" w:sz="0" w:space="0" w:color="auto"/>
      </w:divBdr>
      <w:divsChild>
        <w:div w:id="834806854">
          <w:marLeft w:val="0"/>
          <w:marRight w:val="0"/>
          <w:marTop w:val="0"/>
          <w:marBottom w:val="0"/>
          <w:divBdr>
            <w:top w:val="none" w:sz="0" w:space="0" w:color="auto"/>
            <w:left w:val="none" w:sz="0" w:space="0" w:color="auto"/>
            <w:bottom w:val="none" w:sz="0" w:space="0" w:color="auto"/>
            <w:right w:val="none" w:sz="0" w:space="0" w:color="auto"/>
          </w:divBdr>
          <w:divsChild>
            <w:div w:id="221452001">
              <w:marLeft w:val="0"/>
              <w:marRight w:val="0"/>
              <w:marTop w:val="0"/>
              <w:marBottom w:val="0"/>
              <w:divBdr>
                <w:top w:val="none" w:sz="0" w:space="0" w:color="auto"/>
                <w:left w:val="none" w:sz="0" w:space="0" w:color="auto"/>
                <w:bottom w:val="none" w:sz="0" w:space="0" w:color="auto"/>
                <w:right w:val="none" w:sz="0" w:space="0" w:color="auto"/>
              </w:divBdr>
              <w:divsChild>
                <w:div w:id="1977834483">
                  <w:marLeft w:val="0"/>
                  <w:marRight w:val="0"/>
                  <w:marTop w:val="0"/>
                  <w:marBottom w:val="0"/>
                  <w:divBdr>
                    <w:top w:val="none" w:sz="0" w:space="0" w:color="auto"/>
                    <w:left w:val="none" w:sz="0" w:space="0" w:color="auto"/>
                    <w:bottom w:val="none" w:sz="0" w:space="0" w:color="auto"/>
                    <w:right w:val="none" w:sz="0" w:space="0" w:color="auto"/>
                  </w:divBdr>
                  <w:divsChild>
                    <w:div w:id="890580628">
                      <w:marLeft w:val="0"/>
                      <w:marRight w:val="0"/>
                      <w:marTop w:val="0"/>
                      <w:marBottom w:val="0"/>
                      <w:divBdr>
                        <w:top w:val="none" w:sz="0" w:space="0" w:color="auto"/>
                        <w:left w:val="none" w:sz="0" w:space="0" w:color="auto"/>
                        <w:bottom w:val="none" w:sz="0" w:space="0" w:color="auto"/>
                        <w:right w:val="none" w:sz="0" w:space="0" w:color="auto"/>
                      </w:divBdr>
                      <w:divsChild>
                        <w:div w:id="1181815674">
                          <w:marLeft w:val="0"/>
                          <w:marRight w:val="0"/>
                          <w:marTop w:val="300"/>
                          <w:marBottom w:val="0"/>
                          <w:divBdr>
                            <w:top w:val="none" w:sz="0" w:space="0" w:color="auto"/>
                            <w:left w:val="none" w:sz="0" w:space="0" w:color="auto"/>
                            <w:bottom w:val="none" w:sz="0" w:space="0" w:color="auto"/>
                            <w:right w:val="none" w:sz="0" w:space="0" w:color="auto"/>
                          </w:divBdr>
                          <w:divsChild>
                            <w:div w:id="20866829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5112">
      <w:bodyDiv w:val="1"/>
      <w:marLeft w:val="0"/>
      <w:marRight w:val="0"/>
      <w:marTop w:val="0"/>
      <w:marBottom w:val="0"/>
      <w:divBdr>
        <w:top w:val="none" w:sz="0" w:space="0" w:color="auto"/>
        <w:left w:val="none" w:sz="0" w:space="0" w:color="auto"/>
        <w:bottom w:val="none" w:sz="0" w:space="0" w:color="auto"/>
        <w:right w:val="none" w:sz="0" w:space="0" w:color="auto"/>
      </w:divBdr>
      <w:divsChild>
        <w:div w:id="733042799">
          <w:marLeft w:val="0"/>
          <w:marRight w:val="0"/>
          <w:marTop w:val="0"/>
          <w:marBottom w:val="0"/>
          <w:divBdr>
            <w:top w:val="none" w:sz="0" w:space="0" w:color="auto"/>
            <w:left w:val="none" w:sz="0" w:space="0" w:color="auto"/>
            <w:bottom w:val="none" w:sz="0" w:space="0" w:color="auto"/>
            <w:right w:val="none" w:sz="0" w:space="0" w:color="auto"/>
          </w:divBdr>
          <w:divsChild>
            <w:div w:id="2042590514">
              <w:marLeft w:val="0"/>
              <w:marRight w:val="0"/>
              <w:marTop w:val="0"/>
              <w:marBottom w:val="0"/>
              <w:divBdr>
                <w:top w:val="none" w:sz="0" w:space="0" w:color="auto"/>
                <w:left w:val="none" w:sz="0" w:space="0" w:color="auto"/>
                <w:bottom w:val="none" w:sz="0" w:space="0" w:color="auto"/>
                <w:right w:val="none" w:sz="0" w:space="0" w:color="auto"/>
              </w:divBdr>
              <w:divsChild>
                <w:div w:id="2094353863">
                  <w:marLeft w:val="0"/>
                  <w:marRight w:val="0"/>
                  <w:marTop w:val="0"/>
                  <w:marBottom w:val="0"/>
                  <w:divBdr>
                    <w:top w:val="none" w:sz="0" w:space="0" w:color="auto"/>
                    <w:left w:val="none" w:sz="0" w:space="0" w:color="auto"/>
                    <w:bottom w:val="none" w:sz="0" w:space="0" w:color="auto"/>
                    <w:right w:val="none" w:sz="0" w:space="0" w:color="auto"/>
                  </w:divBdr>
                  <w:divsChild>
                    <w:div w:id="1315717334">
                      <w:marLeft w:val="0"/>
                      <w:marRight w:val="0"/>
                      <w:marTop w:val="0"/>
                      <w:marBottom w:val="0"/>
                      <w:divBdr>
                        <w:top w:val="none" w:sz="0" w:space="0" w:color="auto"/>
                        <w:left w:val="none" w:sz="0" w:space="0" w:color="auto"/>
                        <w:bottom w:val="none" w:sz="0" w:space="0" w:color="auto"/>
                        <w:right w:val="none" w:sz="0" w:space="0" w:color="auto"/>
                      </w:divBdr>
                      <w:divsChild>
                        <w:div w:id="1888487840">
                          <w:marLeft w:val="0"/>
                          <w:marRight w:val="0"/>
                          <w:marTop w:val="300"/>
                          <w:marBottom w:val="0"/>
                          <w:divBdr>
                            <w:top w:val="none" w:sz="0" w:space="0" w:color="auto"/>
                            <w:left w:val="none" w:sz="0" w:space="0" w:color="auto"/>
                            <w:bottom w:val="none" w:sz="0" w:space="0" w:color="auto"/>
                            <w:right w:val="none" w:sz="0" w:space="0" w:color="auto"/>
                          </w:divBdr>
                          <w:divsChild>
                            <w:div w:id="13226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074114">
      <w:bodyDiv w:val="1"/>
      <w:marLeft w:val="0"/>
      <w:marRight w:val="0"/>
      <w:marTop w:val="0"/>
      <w:marBottom w:val="0"/>
      <w:divBdr>
        <w:top w:val="none" w:sz="0" w:space="0" w:color="auto"/>
        <w:left w:val="none" w:sz="0" w:space="0" w:color="auto"/>
        <w:bottom w:val="none" w:sz="0" w:space="0" w:color="auto"/>
        <w:right w:val="none" w:sz="0" w:space="0" w:color="auto"/>
      </w:divBdr>
      <w:divsChild>
        <w:div w:id="1018504423">
          <w:marLeft w:val="0"/>
          <w:marRight w:val="0"/>
          <w:marTop w:val="0"/>
          <w:marBottom w:val="0"/>
          <w:divBdr>
            <w:top w:val="none" w:sz="0" w:space="0" w:color="auto"/>
            <w:left w:val="none" w:sz="0" w:space="0" w:color="auto"/>
            <w:bottom w:val="none" w:sz="0" w:space="0" w:color="auto"/>
            <w:right w:val="none" w:sz="0" w:space="0" w:color="auto"/>
          </w:divBdr>
          <w:divsChild>
            <w:div w:id="1299267650">
              <w:marLeft w:val="0"/>
              <w:marRight w:val="0"/>
              <w:marTop w:val="0"/>
              <w:marBottom w:val="0"/>
              <w:divBdr>
                <w:top w:val="none" w:sz="0" w:space="0" w:color="auto"/>
                <w:left w:val="none" w:sz="0" w:space="0" w:color="auto"/>
                <w:bottom w:val="none" w:sz="0" w:space="0" w:color="auto"/>
                <w:right w:val="none" w:sz="0" w:space="0" w:color="auto"/>
              </w:divBdr>
              <w:divsChild>
                <w:div w:id="248806260">
                  <w:marLeft w:val="0"/>
                  <w:marRight w:val="0"/>
                  <w:marTop w:val="0"/>
                  <w:marBottom w:val="0"/>
                  <w:divBdr>
                    <w:top w:val="none" w:sz="0" w:space="0" w:color="auto"/>
                    <w:left w:val="none" w:sz="0" w:space="0" w:color="auto"/>
                    <w:bottom w:val="none" w:sz="0" w:space="0" w:color="auto"/>
                    <w:right w:val="none" w:sz="0" w:space="0" w:color="auto"/>
                  </w:divBdr>
                  <w:divsChild>
                    <w:div w:id="1382633751">
                      <w:marLeft w:val="0"/>
                      <w:marRight w:val="0"/>
                      <w:marTop w:val="0"/>
                      <w:marBottom w:val="0"/>
                      <w:divBdr>
                        <w:top w:val="none" w:sz="0" w:space="0" w:color="auto"/>
                        <w:left w:val="none" w:sz="0" w:space="0" w:color="auto"/>
                        <w:bottom w:val="none" w:sz="0" w:space="0" w:color="auto"/>
                        <w:right w:val="none" w:sz="0" w:space="0" w:color="auto"/>
                      </w:divBdr>
                      <w:divsChild>
                        <w:div w:id="889922484">
                          <w:marLeft w:val="0"/>
                          <w:marRight w:val="0"/>
                          <w:marTop w:val="250"/>
                          <w:marBottom w:val="0"/>
                          <w:divBdr>
                            <w:top w:val="none" w:sz="0" w:space="0" w:color="auto"/>
                            <w:left w:val="none" w:sz="0" w:space="0" w:color="auto"/>
                            <w:bottom w:val="none" w:sz="0" w:space="0" w:color="auto"/>
                            <w:right w:val="none" w:sz="0" w:space="0" w:color="auto"/>
                          </w:divBdr>
                          <w:divsChild>
                            <w:div w:id="5928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941225">
      <w:bodyDiv w:val="1"/>
      <w:marLeft w:val="0"/>
      <w:marRight w:val="0"/>
      <w:marTop w:val="0"/>
      <w:marBottom w:val="0"/>
      <w:divBdr>
        <w:top w:val="none" w:sz="0" w:space="0" w:color="auto"/>
        <w:left w:val="none" w:sz="0" w:space="0" w:color="auto"/>
        <w:bottom w:val="none" w:sz="0" w:space="0" w:color="auto"/>
        <w:right w:val="none" w:sz="0" w:space="0" w:color="auto"/>
      </w:divBdr>
      <w:divsChild>
        <w:div w:id="1342008572">
          <w:marLeft w:val="0"/>
          <w:marRight w:val="0"/>
          <w:marTop w:val="0"/>
          <w:marBottom w:val="0"/>
          <w:divBdr>
            <w:top w:val="none" w:sz="0" w:space="0" w:color="auto"/>
            <w:left w:val="none" w:sz="0" w:space="0" w:color="auto"/>
            <w:bottom w:val="none" w:sz="0" w:space="0" w:color="auto"/>
            <w:right w:val="none" w:sz="0" w:space="0" w:color="auto"/>
          </w:divBdr>
          <w:divsChild>
            <w:div w:id="496726786">
              <w:marLeft w:val="0"/>
              <w:marRight w:val="0"/>
              <w:marTop w:val="0"/>
              <w:marBottom w:val="0"/>
              <w:divBdr>
                <w:top w:val="none" w:sz="0" w:space="0" w:color="auto"/>
                <w:left w:val="none" w:sz="0" w:space="0" w:color="auto"/>
                <w:bottom w:val="none" w:sz="0" w:space="0" w:color="auto"/>
                <w:right w:val="none" w:sz="0" w:space="0" w:color="auto"/>
              </w:divBdr>
              <w:divsChild>
                <w:div w:id="1590774600">
                  <w:marLeft w:val="0"/>
                  <w:marRight w:val="0"/>
                  <w:marTop w:val="0"/>
                  <w:marBottom w:val="0"/>
                  <w:divBdr>
                    <w:top w:val="none" w:sz="0" w:space="0" w:color="auto"/>
                    <w:left w:val="none" w:sz="0" w:space="0" w:color="auto"/>
                    <w:bottom w:val="none" w:sz="0" w:space="0" w:color="auto"/>
                    <w:right w:val="none" w:sz="0" w:space="0" w:color="auto"/>
                  </w:divBdr>
                  <w:divsChild>
                    <w:div w:id="680350171">
                      <w:marLeft w:val="0"/>
                      <w:marRight w:val="0"/>
                      <w:marTop w:val="0"/>
                      <w:marBottom w:val="0"/>
                      <w:divBdr>
                        <w:top w:val="none" w:sz="0" w:space="0" w:color="auto"/>
                        <w:left w:val="none" w:sz="0" w:space="0" w:color="auto"/>
                        <w:bottom w:val="none" w:sz="0" w:space="0" w:color="auto"/>
                        <w:right w:val="none" w:sz="0" w:space="0" w:color="auto"/>
                      </w:divBdr>
                      <w:divsChild>
                        <w:div w:id="1186409876">
                          <w:marLeft w:val="0"/>
                          <w:marRight w:val="0"/>
                          <w:marTop w:val="300"/>
                          <w:marBottom w:val="0"/>
                          <w:divBdr>
                            <w:top w:val="none" w:sz="0" w:space="0" w:color="auto"/>
                            <w:left w:val="none" w:sz="0" w:space="0" w:color="auto"/>
                            <w:bottom w:val="none" w:sz="0" w:space="0" w:color="auto"/>
                            <w:right w:val="none" w:sz="0" w:space="0" w:color="auto"/>
                          </w:divBdr>
                          <w:divsChild>
                            <w:div w:id="80485734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861934">
      <w:bodyDiv w:val="1"/>
      <w:marLeft w:val="0"/>
      <w:marRight w:val="0"/>
      <w:marTop w:val="0"/>
      <w:marBottom w:val="0"/>
      <w:divBdr>
        <w:top w:val="none" w:sz="0" w:space="0" w:color="auto"/>
        <w:left w:val="none" w:sz="0" w:space="0" w:color="auto"/>
        <w:bottom w:val="none" w:sz="0" w:space="0" w:color="auto"/>
        <w:right w:val="none" w:sz="0" w:space="0" w:color="auto"/>
      </w:divBdr>
      <w:divsChild>
        <w:div w:id="313031607">
          <w:marLeft w:val="0"/>
          <w:marRight w:val="0"/>
          <w:marTop w:val="0"/>
          <w:marBottom w:val="0"/>
          <w:divBdr>
            <w:top w:val="none" w:sz="0" w:space="0" w:color="auto"/>
            <w:left w:val="none" w:sz="0" w:space="0" w:color="auto"/>
            <w:bottom w:val="none" w:sz="0" w:space="0" w:color="auto"/>
            <w:right w:val="none" w:sz="0" w:space="0" w:color="auto"/>
          </w:divBdr>
          <w:divsChild>
            <w:div w:id="1740713958">
              <w:marLeft w:val="0"/>
              <w:marRight w:val="0"/>
              <w:marTop w:val="0"/>
              <w:marBottom w:val="0"/>
              <w:divBdr>
                <w:top w:val="none" w:sz="0" w:space="0" w:color="auto"/>
                <w:left w:val="none" w:sz="0" w:space="0" w:color="auto"/>
                <w:bottom w:val="none" w:sz="0" w:space="0" w:color="auto"/>
                <w:right w:val="none" w:sz="0" w:space="0" w:color="auto"/>
              </w:divBdr>
              <w:divsChild>
                <w:div w:id="899634598">
                  <w:marLeft w:val="0"/>
                  <w:marRight w:val="0"/>
                  <w:marTop w:val="0"/>
                  <w:marBottom w:val="0"/>
                  <w:divBdr>
                    <w:top w:val="none" w:sz="0" w:space="0" w:color="auto"/>
                    <w:left w:val="none" w:sz="0" w:space="0" w:color="auto"/>
                    <w:bottom w:val="none" w:sz="0" w:space="0" w:color="auto"/>
                    <w:right w:val="none" w:sz="0" w:space="0" w:color="auto"/>
                  </w:divBdr>
                  <w:divsChild>
                    <w:div w:id="1156414941">
                      <w:marLeft w:val="0"/>
                      <w:marRight w:val="0"/>
                      <w:marTop w:val="0"/>
                      <w:marBottom w:val="0"/>
                      <w:divBdr>
                        <w:top w:val="none" w:sz="0" w:space="0" w:color="auto"/>
                        <w:left w:val="none" w:sz="0" w:space="0" w:color="auto"/>
                        <w:bottom w:val="none" w:sz="0" w:space="0" w:color="auto"/>
                        <w:right w:val="none" w:sz="0" w:space="0" w:color="auto"/>
                      </w:divBdr>
                      <w:divsChild>
                        <w:div w:id="655257846">
                          <w:marLeft w:val="0"/>
                          <w:marRight w:val="0"/>
                          <w:marTop w:val="272"/>
                          <w:marBottom w:val="0"/>
                          <w:divBdr>
                            <w:top w:val="none" w:sz="0" w:space="0" w:color="auto"/>
                            <w:left w:val="none" w:sz="0" w:space="0" w:color="auto"/>
                            <w:bottom w:val="none" w:sz="0" w:space="0" w:color="auto"/>
                            <w:right w:val="none" w:sz="0" w:space="0" w:color="auto"/>
                          </w:divBdr>
                          <w:divsChild>
                            <w:div w:id="5668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50128">
      <w:bodyDiv w:val="1"/>
      <w:marLeft w:val="0"/>
      <w:marRight w:val="0"/>
      <w:marTop w:val="0"/>
      <w:marBottom w:val="0"/>
      <w:divBdr>
        <w:top w:val="none" w:sz="0" w:space="0" w:color="auto"/>
        <w:left w:val="none" w:sz="0" w:space="0" w:color="auto"/>
        <w:bottom w:val="none" w:sz="0" w:space="0" w:color="auto"/>
        <w:right w:val="none" w:sz="0" w:space="0" w:color="auto"/>
      </w:divBdr>
      <w:divsChild>
        <w:div w:id="183634062">
          <w:marLeft w:val="0"/>
          <w:marRight w:val="0"/>
          <w:marTop w:val="0"/>
          <w:marBottom w:val="0"/>
          <w:divBdr>
            <w:top w:val="none" w:sz="0" w:space="0" w:color="auto"/>
            <w:left w:val="none" w:sz="0" w:space="0" w:color="auto"/>
            <w:bottom w:val="none" w:sz="0" w:space="0" w:color="auto"/>
            <w:right w:val="none" w:sz="0" w:space="0" w:color="auto"/>
          </w:divBdr>
          <w:divsChild>
            <w:div w:id="1153762598">
              <w:marLeft w:val="0"/>
              <w:marRight w:val="0"/>
              <w:marTop w:val="0"/>
              <w:marBottom w:val="0"/>
              <w:divBdr>
                <w:top w:val="none" w:sz="0" w:space="0" w:color="auto"/>
                <w:left w:val="none" w:sz="0" w:space="0" w:color="auto"/>
                <w:bottom w:val="none" w:sz="0" w:space="0" w:color="auto"/>
                <w:right w:val="none" w:sz="0" w:space="0" w:color="auto"/>
              </w:divBdr>
              <w:divsChild>
                <w:div w:id="261912032">
                  <w:marLeft w:val="0"/>
                  <w:marRight w:val="0"/>
                  <w:marTop w:val="0"/>
                  <w:marBottom w:val="0"/>
                  <w:divBdr>
                    <w:top w:val="none" w:sz="0" w:space="0" w:color="auto"/>
                    <w:left w:val="none" w:sz="0" w:space="0" w:color="auto"/>
                    <w:bottom w:val="none" w:sz="0" w:space="0" w:color="auto"/>
                    <w:right w:val="none" w:sz="0" w:space="0" w:color="auto"/>
                  </w:divBdr>
                  <w:divsChild>
                    <w:div w:id="1380978222">
                      <w:marLeft w:val="0"/>
                      <w:marRight w:val="0"/>
                      <w:marTop w:val="0"/>
                      <w:marBottom w:val="0"/>
                      <w:divBdr>
                        <w:top w:val="none" w:sz="0" w:space="0" w:color="auto"/>
                        <w:left w:val="none" w:sz="0" w:space="0" w:color="auto"/>
                        <w:bottom w:val="none" w:sz="0" w:space="0" w:color="auto"/>
                        <w:right w:val="none" w:sz="0" w:space="0" w:color="auto"/>
                      </w:divBdr>
                      <w:divsChild>
                        <w:div w:id="1264649862">
                          <w:marLeft w:val="0"/>
                          <w:marRight w:val="0"/>
                          <w:marTop w:val="272"/>
                          <w:marBottom w:val="0"/>
                          <w:divBdr>
                            <w:top w:val="none" w:sz="0" w:space="0" w:color="auto"/>
                            <w:left w:val="none" w:sz="0" w:space="0" w:color="auto"/>
                            <w:bottom w:val="none" w:sz="0" w:space="0" w:color="auto"/>
                            <w:right w:val="none" w:sz="0" w:space="0" w:color="auto"/>
                          </w:divBdr>
                          <w:divsChild>
                            <w:div w:id="11788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19378">
      <w:bodyDiv w:val="1"/>
      <w:marLeft w:val="0"/>
      <w:marRight w:val="0"/>
      <w:marTop w:val="0"/>
      <w:marBottom w:val="0"/>
      <w:divBdr>
        <w:top w:val="none" w:sz="0" w:space="0" w:color="auto"/>
        <w:left w:val="none" w:sz="0" w:space="0" w:color="auto"/>
        <w:bottom w:val="none" w:sz="0" w:space="0" w:color="auto"/>
        <w:right w:val="none" w:sz="0" w:space="0" w:color="auto"/>
      </w:divBdr>
      <w:divsChild>
        <w:div w:id="1937055919">
          <w:marLeft w:val="0"/>
          <w:marRight w:val="0"/>
          <w:marTop w:val="0"/>
          <w:marBottom w:val="0"/>
          <w:divBdr>
            <w:top w:val="none" w:sz="0" w:space="0" w:color="auto"/>
            <w:left w:val="none" w:sz="0" w:space="0" w:color="auto"/>
            <w:bottom w:val="none" w:sz="0" w:space="0" w:color="auto"/>
            <w:right w:val="none" w:sz="0" w:space="0" w:color="auto"/>
          </w:divBdr>
          <w:divsChild>
            <w:div w:id="1829248772">
              <w:marLeft w:val="0"/>
              <w:marRight w:val="0"/>
              <w:marTop w:val="0"/>
              <w:marBottom w:val="0"/>
              <w:divBdr>
                <w:top w:val="none" w:sz="0" w:space="0" w:color="auto"/>
                <w:left w:val="none" w:sz="0" w:space="0" w:color="auto"/>
                <w:bottom w:val="none" w:sz="0" w:space="0" w:color="auto"/>
                <w:right w:val="none" w:sz="0" w:space="0" w:color="auto"/>
              </w:divBdr>
              <w:divsChild>
                <w:div w:id="82726537">
                  <w:marLeft w:val="0"/>
                  <w:marRight w:val="0"/>
                  <w:marTop w:val="0"/>
                  <w:marBottom w:val="0"/>
                  <w:divBdr>
                    <w:top w:val="none" w:sz="0" w:space="0" w:color="auto"/>
                    <w:left w:val="none" w:sz="0" w:space="0" w:color="auto"/>
                    <w:bottom w:val="none" w:sz="0" w:space="0" w:color="auto"/>
                    <w:right w:val="none" w:sz="0" w:space="0" w:color="auto"/>
                  </w:divBdr>
                  <w:divsChild>
                    <w:div w:id="265888303">
                      <w:marLeft w:val="0"/>
                      <w:marRight w:val="0"/>
                      <w:marTop w:val="0"/>
                      <w:marBottom w:val="0"/>
                      <w:divBdr>
                        <w:top w:val="none" w:sz="0" w:space="0" w:color="auto"/>
                        <w:left w:val="none" w:sz="0" w:space="0" w:color="auto"/>
                        <w:bottom w:val="none" w:sz="0" w:space="0" w:color="auto"/>
                        <w:right w:val="none" w:sz="0" w:space="0" w:color="auto"/>
                      </w:divBdr>
                      <w:divsChild>
                        <w:div w:id="1900092832">
                          <w:marLeft w:val="0"/>
                          <w:marRight w:val="0"/>
                          <w:marTop w:val="300"/>
                          <w:marBottom w:val="0"/>
                          <w:divBdr>
                            <w:top w:val="none" w:sz="0" w:space="0" w:color="auto"/>
                            <w:left w:val="none" w:sz="0" w:space="0" w:color="auto"/>
                            <w:bottom w:val="none" w:sz="0" w:space="0" w:color="auto"/>
                            <w:right w:val="none" w:sz="0" w:space="0" w:color="auto"/>
                          </w:divBdr>
                          <w:divsChild>
                            <w:div w:id="16727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724738">
      <w:bodyDiv w:val="1"/>
      <w:marLeft w:val="0"/>
      <w:marRight w:val="0"/>
      <w:marTop w:val="0"/>
      <w:marBottom w:val="0"/>
      <w:divBdr>
        <w:top w:val="none" w:sz="0" w:space="0" w:color="auto"/>
        <w:left w:val="none" w:sz="0" w:space="0" w:color="auto"/>
        <w:bottom w:val="none" w:sz="0" w:space="0" w:color="auto"/>
        <w:right w:val="none" w:sz="0" w:space="0" w:color="auto"/>
      </w:divBdr>
      <w:divsChild>
        <w:div w:id="41833200">
          <w:marLeft w:val="0"/>
          <w:marRight w:val="0"/>
          <w:marTop w:val="0"/>
          <w:marBottom w:val="0"/>
          <w:divBdr>
            <w:top w:val="none" w:sz="0" w:space="0" w:color="auto"/>
            <w:left w:val="none" w:sz="0" w:space="0" w:color="auto"/>
            <w:bottom w:val="none" w:sz="0" w:space="0" w:color="auto"/>
            <w:right w:val="none" w:sz="0" w:space="0" w:color="auto"/>
          </w:divBdr>
        </w:div>
      </w:divsChild>
    </w:div>
    <w:div w:id="2025129425">
      <w:bodyDiv w:val="1"/>
      <w:marLeft w:val="0"/>
      <w:marRight w:val="0"/>
      <w:marTop w:val="0"/>
      <w:marBottom w:val="0"/>
      <w:divBdr>
        <w:top w:val="none" w:sz="0" w:space="0" w:color="auto"/>
        <w:left w:val="none" w:sz="0" w:space="0" w:color="auto"/>
        <w:bottom w:val="none" w:sz="0" w:space="0" w:color="auto"/>
        <w:right w:val="none" w:sz="0" w:space="0" w:color="auto"/>
      </w:divBdr>
      <w:divsChild>
        <w:div w:id="1017198279">
          <w:marLeft w:val="0"/>
          <w:marRight w:val="0"/>
          <w:marTop w:val="0"/>
          <w:marBottom w:val="0"/>
          <w:divBdr>
            <w:top w:val="none" w:sz="0" w:space="0" w:color="auto"/>
            <w:left w:val="none" w:sz="0" w:space="0" w:color="auto"/>
            <w:bottom w:val="none" w:sz="0" w:space="0" w:color="auto"/>
            <w:right w:val="none" w:sz="0" w:space="0" w:color="auto"/>
          </w:divBdr>
          <w:divsChild>
            <w:div w:id="1303773793">
              <w:marLeft w:val="0"/>
              <w:marRight w:val="0"/>
              <w:marTop w:val="0"/>
              <w:marBottom w:val="0"/>
              <w:divBdr>
                <w:top w:val="none" w:sz="0" w:space="0" w:color="auto"/>
                <w:left w:val="none" w:sz="0" w:space="0" w:color="auto"/>
                <w:bottom w:val="none" w:sz="0" w:space="0" w:color="auto"/>
                <w:right w:val="none" w:sz="0" w:space="0" w:color="auto"/>
              </w:divBdr>
              <w:divsChild>
                <w:div w:id="1196195260">
                  <w:marLeft w:val="0"/>
                  <w:marRight w:val="0"/>
                  <w:marTop w:val="0"/>
                  <w:marBottom w:val="0"/>
                  <w:divBdr>
                    <w:top w:val="none" w:sz="0" w:space="0" w:color="auto"/>
                    <w:left w:val="none" w:sz="0" w:space="0" w:color="auto"/>
                    <w:bottom w:val="none" w:sz="0" w:space="0" w:color="auto"/>
                    <w:right w:val="none" w:sz="0" w:space="0" w:color="auto"/>
                  </w:divBdr>
                  <w:divsChild>
                    <w:div w:id="554974344">
                      <w:marLeft w:val="0"/>
                      <w:marRight w:val="0"/>
                      <w:marTop w:val="0"/>
                      <w:marBottom w:val="0"/>
                      <w:divBdr>
                        <w:top w:val="none" w:sz="0" w:space="0" w:color="auto"/>
                        <w:left w:val="none" w:sz="0" w:space="0" w:color="auto"/>
                        <w:bottom w:val="none" w:sz="0" w:space="0" w:color="auto"/>
                        <w:right w:val="none" w:sz="0" w:space="0" w:color="auto"/>
                      </w:divBdr>
                      <w:divsChild>
                        <w:div w:id="596331156">
                          <w:marLeft w:val="0"/>
                          <w:marRight w:val="0"/>
                          <w:marTop w:val="250"/>
                          <w:marBottom w:val="0"/>
                          <w:divBdr>
                            <w:top w:val="none" w:sz="0" w:space="0" w:color="auto"/>
                            <w:left w:val="none" w:sz="0" w:space="0" w:color="auto"/>
                            <w:bottom w:val="none" w:sz="0" w:space="0" w:color="auto"/>
                            <w:right w:val="none" w:sz="0" w:space="0" w:color="auto"/>
                          </w:divBdr>
                          <w:divsChild>
                            <w:div w:id="202227269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364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ona.brivniece@pml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ta.zvaune@pmlp.gov.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b.lv/laikraksta-arhivs/zinas/cela-uz-personas-koda-nomainu-374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BF2D-071E-4E9A-AAC6-AA266D27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4607</Words>
  <Characters>31075</Characters>
  <Application>Microsoft Office Word</Application>
  <DocSecurity>0</DocSecurity>
  <PresentationFormat/>
  <Lines>882</Lines>
  <Paragraphs>258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likumprojekts "Grozījumi Iedzīvotāju reģistra likumā"</vt:lpstr>
    </vt:vector>
  </TitlesOfParts>
  <Manager/>
  <Company>pmlp</Company>
  <LinksUpToDate>false</LinksUpToDate>
  <CharactersWithSpaces>35531</CharactersWithSpaces>
  <SharedDoc>false</SharedDoc>
  <HLinks>
    <vt:vector size="12" baseType="variant">
      <vt:variant>
        <vt:i4>4587528</vt:i4>
      </vt:variant>
      <vt:variant>
        <vt:i4>0</vt:i4>
      </vt:variant>
      <vt:variant>
        <vt:i4>0</vt:i4>
      </vt:variant>
      <vt:variant>
        <vt:i4>5</vt:i4>
      </vt:variant>
      <vt:variant>
        <vt:lpwstr>http://likumi.lv/doc.php?id=253649</vt:lpwstr>
      </vt:variant>
      <vt:variant>
        <vt:lpwstr>p6</vt:lpwstr>
      </vt:variant>
      <vt:variant>
        <vt:i4>327747</vt:i4>
      </vt:variant>
      <vt:variant>
        <vt:i4>0</vt:i4>
      </vt:variant>
      <vt:variant>
        <vt:i4>0</vt:i4>
      </vt:variant>
      <vt:variant>
        <vt:i4>5</vt:i4>
      </vt:variant>
      <vt:variant>
        <vt:lpwstr>http://www.db.lv/laikraksta-arhivs/zinas/cela-uz-personas-koda-nomainu-374377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Iedzīvotāju reģistra likumā"</dc:title>
  <dc:subject/>
  <dc:creator>Astra Valtere</dc:creator>
  <cp:keywords/>
  <dc:description>astra.valtere@pmlp.gov.lv</dc:description>
  <cp:lastModifiedBy>Marta Zvaune</cp:lastModifiedBy>
  <cp:revision>3</cp:revision>
  <cp:lastPrinted>2015-04-15T08:53:00Z</cp:lastPrinted>
  <dcterms:created xsi:type="dcterms:W3CDTF">2015-07-01T13:33:00Z</dcterms:created>
  <dcterms:modified xsi:type="dcterms:W3CDTF">2015-07-01T13:35:00Z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