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BEE41" w14:textId="77777777" w:rsidR="00F05655" w:rsidRPr="00117863" w:rsidRDefault="00F05655" w:rsidP="00F05655">
      <w:pPr>
        <w:jc w:val="right"/>
        <w:rPr>
          <w:b/>
          <w:i/>
          <w:sz w:val="28"/>
          <w:szCs w:val="28"/>
        </w:rPr>
      </w:pPr>
      <w:r w:rsidRPr="00117863">
        <w:rPr>
          <w:b/>
          <w:i/>
          <w:sz w:val="28"/>
          <w:szCs w:val="28"/>
        </w:rPr>
        <w:t>Projekts</w:t>
      </w:r>
    </w:p>
    <w:p w14:paraId="647FF147" w14:textId="77777777" w:rsidR="00F05655" w:rsidRPr="00E82DF1" w:rsidRDefault="00F05655" w:rsidP="00F05655">
      <w:pPr>
        <w:jc w:val="right"/>
        <w:rPr>
          <w:i/>
          <w:sz w:val="28"/>
          <w:szCs w:val="28"/>
        </w:rPr>
      </w:pPr>
    </w:p>
    <w:p w14:paraId="1B581D72" w14:textId="77777777" w:rsidR="00F05655" w:rsidRPr="00E82DF1" w:rsidRDefault="00F05655" w:rsidP="00F05655">
      <w:pPr>
        <w:ind w:firstLine="720"/>
        <w:jc w:val="right"/>
        <w:rPr>
          <w:bCs/>
          <w:iCs/>
          <w:sz w:val="28"/>
          <w:szCs w:val="28"/>
        </w:rPr>
      </w:pPr>
    </w:p>
    <w:p w14:paraId="1E6E5111" w14:textId="77777777" w:rsidR="00F05655" w:rsidRPr="00E82DF1" w:rsidRDefault="00F05655" w:rsidP="00F05655">
      <w:pPr>
        <w:ind w:firstLine="720"/>
        <w:jc w:val="right"/>
        <w:rPr>
          <w:bCs/>
          <w:iCs/>
          <w:sz w:val="28"/>
          <w:szCs w:val="28"/>
        </w:rPr>
      </w:pPr>
      <w:r w:rsidRPr="00E82DF1">
        <w:rPr>
          <w:bCs/>
          <w:iCs/>
          <w:sz w:val="28"/>
          <w:szCs w:val="28"/>
        </w:rPr>
        <w:t>(Ministru kabineta</w:t>
      </w:r>
    </w:p>
    <w:p w14:paraId="0928CAED" w14:textId="77777777" w:rsidR="00F05655" w:rsidRPr="00E82DF1" w:rsidRDefault="00F05655" w:rsidP="00F05655">
      <w:pPr>
        <w:ind w:firstLine="720"/>
        <w:jc w:val="right"/>
        <w:rPr>
          <w:bCs/>
          <w:iCs/>
          <w:sz w:val="28"/>
          <w:szCs w:val="28"/>
        </w:rPr>
      </w:pPr>
      <w:r w:rsidRPr="00E82DF1">
        <w:rPr>
          <w:bCs/>
          <w:iCs/>
          <w:sz w:val="28"/>
          <w:szCs w:val="28"/>
        </w:rPr>
        <w:t>2015.gada __._______</w:t>
      </w:r>
    </w:p>
    <w:p w14:paraId="7CFDA017" w14:textId="77777777" w:rsidR="00F05655" w:rsidRPr="00E82DF1" w:rsidRDefault="00F05655" w:rsidP="00F05655">
      <w:pPr>
        <w:jc w:val="right"/>
        <w:rPr>
          <w:b/>
          <w:sz w:val="28"/>
          <w:szCs w:val="28"/>
        </w:rPr>
      </w:pPr>
      <w:r w:rsidRPr="00E82DF1">
        <w:rPr>
          <w:sz w:val="28"/>
          <w:szCs w:val="28"/>
        </w:rPr>
        <w:t>rīkojums Nr.___)</w:t>
      </w:r>
    </w:p>
    <w:p w14:paraId="28F382D3" w14:textId="77777777" w:rsidR="00F05655" w:rsidRPr="00E82DF1" w:rsidRDefault="00F05655" w:rsidP="00F05655">
      <w:pPr>
        <w:jc w:val="center"/>
        <w:rPr>
          <w:b/>
          <w:sz w:val="28"/>
          <w:szCs w:val="28"/>
        </w:rPr>
      </w:pPr>
    </w:p>
    <w:p w14:paraId="20EEA4DB" w14:textId="77777777" w:rsidR="00F05655" w:rsidRPr="00E82DF1" w:rsidRDefault="00F05655" w:rsidP="00F05655">
      <w:pPr>
        <w:jc w:val="center"/>
        <w:rPr>
          <w:b/>
          <w:sz w:val="28"/>
          <w:szCs w:val="28"/>
        </w:rPr>
      </w:pPr>
    </w:p>
    <w:p w14:paraId="7E3734FB" w14:textId="77777777" w:rsidR="00F05655" w:rsidRDefault="00F05655" w:rsidP="00F05655">
      <w:pPr>
        <w:jc w:val="center"/>
        <w:rPr>
          <w:b/>
          <w:sz w:val="28"/>
          <w:szCs w:val="28"/>
        </w:rPr>
      </w:pPr>
    </w:p>
    <w:p w14:paraId="26F86FB4" w14:textId="77777777" w:rsidR="00F05655" w:rsidRDefault="00F05655" w:rsidP="00F05655">
      <w:pPr>
        <w:jc w:val="center"/>
        <w:rPr>
          <w:b/>
          <w:sz w:val="28"/>
          <w:szCs w:val="28"/>
        </w:rPr>
      </w:pPr>
    </w:p>
    <w:p w14:paraId="23E2233C" w14:textId="77777777" w:rsidR="00F05655" w:rsidRDefault="00F05655" w:rsidP="00F05655">
      <w:pPr>
        <w:jc w:val="center"/>
        <w:rPr>
          <w:b/>
          <w:sz w:val="28"/>
          <w:szCs w:val="28"/>
        </w:rPr>
      </w:pPr>
    </w:p>
    <w:p w14:paraId="356E7C48" w14:textId="77777777" w:rsidR="00F05655" w:rsidRDefault="00F05655" w:rsidP="00F05655">
      <w:pPr>
        <w:jc w:val="center"/>
        <w:rPr>
          <w:b/>
          <w:sz w:val="28"/>
          <w:szCs w:val="28"/>
        </w:rPr>
      </w:pPr>
    </w:p>
    <w:p w14:paraId="6AA29492" w14:textId="77777777" w:rsidR="00F05655" w:rsidRDefault="00F05655" w:rsidP="00F05655">
      <w:pPr>
        <w:jc w:val="center"/>
        <w:rPr>
          <w:b/>
          <w:sz w:val="28"/>
          <w:szCs w:val="28"/>
        </w:rPr>
      </w:pPr>
    </w:p>
    <w:p w14:paraId="7A2A8AA3" w14:textId="77777777" w:rsidR="00F05655" w:rsidRDefault="00F05655" w:rsidP="00F05655">
      <w:pPr>
        <w:jc w:val="center"/>
        <w:rPr>
          <w:b/>
          <w:sz w:val="28"/>
          <w:szCs w:val="28"/>
        </w:rPr>
      </w:pPr>
    </w:p>
    <w:p w14:paraId="4D159B1B" w14:textId="77777777" w:rsidR="00F05655" w:rsidRDefault="00F05655" w:rsidP="00F05655">
      <w:pPr>
        <w:jc w:val="center"/>
        <w:rPr>
          <w:b/>
          <w:sz w:val="28"/>
          <w:szCs w:val="28"/>
        </w:rPr>
      </w:pPr>
    </w:p>
    <w:p w14:paraId="50EC3971" w14:textId="77777777" w:rsidR="00F05655" w:rsidRPr="00E82DF1" w:rsidRDefault="00F05655" w:rsidP="00F05655">
      <w:pPr>
        <w:jc w:val="center"/>
        <w:rPr>
          <w:b/>
          <w:sz w:val="28"/>
          <w:szCs w:val="28"/>
        </w:rPr>
      </w:pPr>
    </w:p>
    <w:p w14:paraId="11648DB4" w14:textId="77777777" w:rsidR="00F05655" w:rsidRPr="00E82DF1" w:rsidRDefault="00F05655" w:rsidP="00F05655">
      <w:pPr>
        <w:jc w:val="center"/>
        <w:rPr>
          <w:b/>
          <w:sz w:val="28"/>
          <w:szCs w:val="28"/>
        </w:rPr>
      </w:pPr>
    </w:p>
    <w:p w14:paraId="599CEA36" w14:textId="77777777" w:rsidR="00F05655" w:rsidRDefault="00F05655" w:rsidP="00F05655">
      <w:pPr>
        <w:jc w:val="center"/>
        <w:rPr>
          <w:b/>
          <w:sz w:val="28"/>
          <w:szCs w:val="28"/>
        </w:rPr>
      </w:pPr>
      <w:r w:rsidRPr="00E82DF1">
        <w:rPr>
          <w:b/>
          <w:sz w:val="28"/>
          <w:szCs w:val="28"/>
        </w:rPr>
        <w:t xml:space="preserve">Konceptuālais ziņojums </w:t>
      </w:r>
    </w:p>
    <w:p w14:paraId="73D1FFD1" w14:textId="1045484B" w:rsidR="00F05655" w:rsidRPr="00E82DF1" w:rsidRDefault="00702299" w:rsidP="00F05655">
      <w:pPr>
        <w:jc w:val="center"/>
        <w:rPr>
          <w:b/>
          <w:sz w:val="28"/>
          <w:szCs w:val="28"/>
        </w:rPr>
      </w:pPr>
      <w:r>
        <w:rPr>
          <w:b/>
          <w:sz w:val="28"/>
          <w:szCs w:val="28"/>
        </w:rPr>
        <w:t>“</w:t>
      </w:r>
      <w:r w:rsidR="00F05655" w:rsidRPr="00F05655">
        <w:rPr>
          <w:b/>
          <w:sz w:val="28"/>
          <w:szCs w:val="28"/>
        </w:rPr>
        <w:t xml:space="preserve">Par Daugavas stadiona (Rīgā) teritorijas revitalizācijas programmas </w:t>
      </w:r>
      <w:r>
        <w:rPr>
          <w:b/>
          <w:sz w:val="28"/>
          <w:szCs w:val="28"/>
        </w:rPr>
        <w:t>“</w:t>
      </w:r>
      <w:r w:rsidR="00F05655" w:rsidRPr="00F05655">
        <w:rPr>
          <w:b/>
          <w:sz w:val="28"/>
          <w:szCs w:val="28"/>
        </w:rPr>
        <w:t>Kultūras un sporta kvartāla izveide Grīziņkalna apkaimē” īstenošanu</w:t>
      </w:r>
      <w:r w:rsidR="00F05655" w:rsidRPr="00E82DF1">
        <w:rPr>
          <w:b/>
          <w:bCs/>
          <w:color w:val="000000"/>
          <w:sz w:val="28"/>
          <w:szCs w:val="28"/>
        </w:rPr>
        <w:t xml:space="preserve">” </w:t>
      </w:r>
    </w:p>
    <w:p w14:paraId="5A4FEBD6" w14:textId="77777777" w:rsidR="00F05655" w:rsidRPr="00E82DF1" w:rsidRDefault="00F05655" w:rsidP="00F05655">
      <w:pPr>
        <w:jc w:val="center"/>
        <w:rPr>
          <w:sz w:val="28"/>
          <w:szCs w:val="28"/>
        </w:rPr>
      </w:pPr>
    </w:p>
    <w:p w14:paraId="471754C5" w14:textId="77777777" w:rsidR="00F05655" w:rsidRPr="00E82DF1" w:rsidRDefault="00F05655" w:rsidP="00F05655">
      <w:pPr>
        <w:jc w:val="center"/>
        <w:rPr>
          <w:b/>
          <w:sz w:val="28"/>
          <w:szCs w:val="28"/>
        </w:rPr>
      </w:pPr>
    </w:p>
    <w:p w14:paraId="651BF636" w14:textId="77777777" w:rsidR="00F05655" w:rsidRPr="00E82DF1" w:rsidRDefault="00F05655" w:rsidP="00F05655">
      <w:pPr>
        <w:jc w:val="center"/>
        <w:rPr>
          <w:b/>
          <w:sz w:val="28"/>
          <w:szCs w:val="28"/>
        </w:rPr>
      </w:pPr>
    </w:p>
    <w:p w14:paraId="7CC15DFD" w14:textId="77777777" w:rsidR="00F05655" w:rsidRPr="00E82DF1" w:rsidRDefault="00F05655" w:rsidP="00F05655">
      <w:pPr>
        <w:jc w:val="center"/>
        <w:rPr>
          <w:b/>
          <w:sz w:val="28"/>
          <w:szCs w:val="28"/>
        </w:rPr>
      </w:pPr>
    </w:p>
    <w:p w14:paraId="213FB417" w14:textId="77777777" w:rsidR="00F05655" w:rsidRPr="00E82DF1" w:rsidRDefault="00F05655" w:rsidP="00F05655">
      <w:pPr>
        <w:jc w:val="center"/>
        <w:rPr>
          <w:b/>
          <w:sz w:val="28"/>
          <w:szCs w:val="28"/>
        </w:rPr>
      </w:pPr>
    </w:p>
    <w:p w14:paraId="23EC8F87" w14:textId="77777777" w:rsidR="00F05655" w:rsidRPr="00E82DF1" w:rsidRDefault="00F05655" w:rsidP="00F05655">
      <w:pPr>
        <w:jc w:val="center"/>
        <w:rPr>
          <w:b/>
          <w:sz w:val="28"/>
          <w:szCs w:val="28"/>
        </w:rPr>
      </w:pPr>
    </w:p>
    <w:p w14:paraId="454AF839" w14:textId="77777777" w:rsidR="00F05655" w:rsidRPr="00E82DF1" w:rsidRDefault="00F05655" w:rsidP="00F05655">
      <w:pPr>
        <w:jc w:val="center"/>
        <w:rPr>
          <w:b/>
          <w:sz w:val="28"/>
          <w:szCs w:val="28"/>
        </w:rPr>
      </w:pPr>
    </w:p>
    <w:p w14:paraId="682175CD" w14:textId="77777777" w:rsidR="00F05655" w:rsidRPr="00E82DF1" w:rsidRDefault="00F05655" w:rsidP="00F05655">
      <w:pPr>
        <w:jc w:val="center"/>
        <w:rPr>
          <w:b/>
          <w:sz w:val="28"/>
          <w:szCs w:val="28"/>
        </w:rPr>
      </w:pPr>
    </w:p>
    <w:p w14:paraId="66B1242B" w14:textId="77777777" w:rsidR="00F05655" w:rsidRPr="00E82DF1" w:rsidRDefault="00F05655" w:rsidP="00F05655">
      <w:pPr>
        <w:jc w:val="center"/>
        <w:rPr>
          <w:b/>
          <w:sz w:val="28"/>
          <w:szCs w:val="28"/>
        </w:rPr>
      </w:pPr>
    </w:p>
    <w:p w14:paraId="34C578A3" w14:textId="77777777" w:rsidR="00F05655" w:rsidRPr="00E82DF1" w:rsidRDefault="00F05655" w:rsidP="00F05655">
      <w:pPr>
        <w:jc w:val="center"/>
        <w:rPr>
          <w:b/>
          <w:sz w:val="28"/>
          <w:szCs w:val="28"/>
        </w:rPr>
      </w:pPr>
    </w:p>
    <w:p w14:paraId="16B1D817" w14:textId="77777777" w:rsidR="00F05655" w:rsidRPr="00E82DF1" w:rsidRDefault="00F05655" w:rsidP="00F05655">
      <w:pPr>
        <w:jc w:val="center"/>
        <w:rPr>
          <w:b/>
          <w:sz w:val="28"/>
          <w:szCs w:val="28"/>
        </w:rPr>
      </w:pPr>
    </w:p>
    <w:p w14:paraId="3FBB99C9" w14:textId="77777777" w:rsidR="00F05655" w:rsidRPr="00E82DF1" w:rsidRDefault="00F05655" w:rsidP="00F05655">
      <w:pPr>
        <w:jc w:val="center"/>
        <w:rPr>
          <w:b/>
          <w:sz w:val="28"/>
          <w:szCs w:val="28"/>
        </w:rPr>
      </w:pPr>
    </w:p>
    <w:p w14:paraId="1B078D09" w14:textId="77777777" w:rsidR="00F05655" w:rsidRPr="00E82DF1" w:rsidRDefault="00F05655" w:rsidP="00F05655">
      <w:pPr>
        <w:jc w:val="center"/>
        <w:rPr>
          <w:b/>
          <w:sz w:val="28"/>
          <w:szCs w:val="28"/>
        </w:rPr>
      </w:pPr>
    </w:p>
    <w:p w14:paraId="0BBA6405" w14:textId="77777777" w:rsidR="00F05655" w:rsidRDefault="00F05655" w:rsidP="00F05655">
      <w:pPr>
        <w:jc w:val="center"/>
        <w:rPr>
          <w:b/>
          <w:sz w:val="28"/>
          <w:szCs w:val="28"/>
        </w:rPr>
      </w:pPr>
    </w:p>
    <w:p w14:paraId="089BCDD1" w14:textId="77777777" w:rsidR="00F05655" w:rsidRDefault="00F05655" w:rsidP="00F05655">
      <w:pPr>
        <w:jc w:val="center"/>
        <w:rPr>
          <w:b/>
          <w:sz w:val="28"/>
          <w:szCs w:val="28"/>
        </w:rPr>
      </w:pPr>
    </w:p>
    <w:p w14:paraId="5C336EAA" w14:textId="77777777" w:rsidR="00F05655" w:rsidRDefault="00F05655" w:rsidP="00F05655">
      <w:pPr>
        <w:jc w:val="center"/>
        <w:rPr>
          <w:b/>
          <w:sz w:val="28"/>
          <w:szCs w:val="28"/>
        </w:rPr>
      </w:pPr>
    </w:p>
    <w:p w14:paraId="3C296240" w14:textId="77777777" w:rsidR="00F05655" w:rsidRDefault="00F05655" w:rsidP="00F05655">
      <w:pPr>
        <w:jc w:val="center"/>
        <w:rPr>
          <w:b/>
          <w:sz w:val="28"/>
          <w:szCs w:val="28"/>
        </w:rPr>
      </w:pPr>
    </w:p>
    <w:p w14:paraId="1AAAF9B5" w14:textId="77777777" w:rsidR="00F05655" w:rsidRDefault="00F05655" w:rsidP="00F05655">
      <w:pPr>
        <w:jc w:val="center"/>
        <w:rPr>
          <w:b/>
          <w:sz w:val="28"/>
          <w:szCs w:val="28"/>
        </w:rPr>
      </w:pPr>
    </w:p>
    <w:p w14:paraId="2C3A6108" w14:textId="77777777" w:rsidR="00F05655" w:rsidRDefault="00F05655" w:rsidP="00F05655">
      <w:pPr>
        <w:jc w:val="center"/>
        <w:rPr>
          <w:b/>
          <w:sz w:val="28"/>
          <w:szCs w:val="28"/>
        </w:rPr>
      </w:pPr>
    </w:p>
    <w:p w14:paraId="56A9464C" w14:textId="77777777" w:rsidR="00F05655" w:rsidRDefault="00F05655" w:rsidP="00F05655">
      <w:pPr>
        <w:jc w:val="center"/>
        <w:rPr>
          <w:b/>
          <w:sz w:val="28"/>
          <w:szCs w:val="28"/>
        </w:rPr>
      </w:pPr>
    </w:p>
    <w:p w14:paraId="36FABC02" w14:textId="77777777" w:rsidR="00F05655" w:rsidRDefault="00F05655" w:rsidP="00F05655">
      <w:pPr>
        <w:jc w:val="center"/>
        <w:rPr>
          <w:b/>
          <w:sz w:val="28"/>
          <w:szCs w:val="28"/>
        </w:rPr>
      </w:pPr>
    </w:p>
    <w:p w14:paraId="4C0B6FDE" w14:textId="77777777" w:rsidR="00F05655" w:rsidRPr="00E82DF1" w:rsidRDefault="00F05655" w:rsidP="00F05655">
      <w:pPr>
        <w:jc w:val="center"/>
        <w:rPr>
          <w:b/>
          <w:sz w:val="28"/>
          <w:szCs w:val="28"/>
        </w:rPr>
      </w:pPr>
    </w:p>
    <w:p w14:paraId="6DCF7B00" w14:textId="77777777" w:rsidR="00F05655" w:rsidRDefault="00F05655" w:rsidP="00F05655">
      <w:pPr>
        <w:jc w:val="center"/>
        <w:rPr>
          <w:b/>
          <w:sz w:val="28"/>
          <w:szCs w:val="28"/>
        </w:rPr>
      </w:pPr>
    </w:p>
    <w:p w14:paraId="4BAEA9A8" w14:textId="77777777" w:rsidR="00F05655" w:rsidRDefault="00F05655" w:rsidP="00F05655">
      <w:pPr>
        <w:jc w:val="center"/>
        <w:rPr>
          <w:b/>
          <w:sz w:val="28"/>
          <w:szCs w:val="28"/>
        </w:rPr>
      </w:pPr>
    </w:p>
    <w:p w14:paraId="06AF7936" w14:textId="77777777" w:rsidR="00F05655" w:rsidRPr="00E82DF1" w:rsidRDefault="00F05655" w:rsidP="00F05655">
      <w:pPr>
        <w:jc w:val="center"/>
        <w:rPr>
          <w:b/>
          <w:sz w:val="28"/>
          <w:szCs w:val="28"/>
        </w:rPr>
      </w:pPr>
      <w:r w:rsidRPr="00E82DF1">
        <w:rPr>
          <w:b/>
          <w:sz w:val="28"/>
          <w:szCs w:val="28"/>
        </w:rPr>
        <w:t>2015.gads</w:t>
      </w:r>
    </w:p>
    <w:p w14:paraId="60E9C232" w14:textId="70DC896F" w:rsidR="00F05655" w:rsidRDefault="00F05655" w:rsidP="00F05655">
      <w:pPr>
        <w:jc w:val="center"/>
        <w:rPr>
          <w:b/>
          <w:sz w:val="28"/>
          <w:szCs w:val="28"/>
        </w:rPr>
      </w:pPr>
      <w:r>
        <w:rPr>
          <w:b/>
          <w:sz w:val="28"/>
          <w:szCs w:val="28"/>
        </w:rPr>
        <w:br w:type="page"/>
      </w:r>
      <w:r>
        <w:rPr>
          <w:b/>
          <w:sz w:val="28"/>
          <w:szCs w:val="28"/>
        </w:rPr>
        <w:lastRenderedPageBreak/>
        <w:t>I Ievads</w:t>
      </w:r>
    </w:p>
    <w:p w14:paraId="57916966" w14:textId="77777777" w:rsidR="00F05655" w:rsidRDefault="00F05655" w:rsidP="00F05655">
      <w:pPr>
        <w:jc w:val="center"/>
        <w:rPr>
          <w:b/>
          <w:sz w:val="28"/>
          <w:szCs w:val="28"/>
        </w:rPr>
      </w:pPr>
    </w:p>
    <w:p w14:paraId="5CD69721" w14:textId="7EE2979D" w:rsidR="0082524A" w:rsidRDefault="0082524A" w:rsidP="00733991">
      <w:pPr>
        <w:ind w:firstLine="720"/>
        <w:jc w:val="both"/>
      </w:pPr>
      <w:r w:rsidRPr="00D4241E">
        <w:t xml:space="preserve">Izglītības un zinātnes ministrija (turpmāk – IZM), kura saskaņā ar Sporta likuma 5.panta pirmo daļu pilda valsts pārvaldes funkcijas sporta nozarē, kā arī saskaņā ar Ministru kabineta 2003.gada 16.septembra noteikumu Nr.528 </w:t>
      </w:r>
      <w:r w:rsidR="00702299">
        <w:t>“</w:t>
      </w:r>
      <w:r w:rsidRPr="00D4241E">
        <w:t xml:space="preserve">Izglītības un zinātnes ministrijas nolikums” </w:t>
      </w:r>
      <w:r w:rsidR="00386F0D" w:rsidRPr="00D4241E">
        <w:t xml:space="preserve">25.5.apakšpunktu ir valsts kapitāla daļu turētāja valsts sabiedrībā ar ierobežotu atbildību </w:t>
      </w:r>
      <w:r w:rsidR="00702299">
        <w:t>“</w:t>
      </w:r>
      <w:r w:rsidR="00386F0D" w:rsidRPr="00D4241E">
        <w:t xml:space="preserve">Kultūras un sporta centrs </w:t>
      </w:r>
      <w:r w:rsidR="00702299">
        <w:t>“</w:t>
      </w:r>
      <w:r w:rsidR="00386F0D" w:rsidRPr="00D4241E">
        <w:t>Daugavas stadions”” (</w:t>
      </w:r>
      <w:r w:rsidR="00386F0D" w:rsidRPr="00467E2C">
        <w:t>turpmāk</w:t>
      </w:r>
      <w:r w:rsidR="00467E2C">
        <w:t xml:space="preserve"> </w:t>
      </w:r>
      <w:r w:rsidR="00386F0D" w:rsidRPr="00467E2C">
        <w:t>–</w:t>
      </w:r>
      <w:r w:rsidR="00386F0D" w:rsidRPr="00D4241E">
        <w:t xml:space="preserve"> </w:t>
      </w:r>
      <w:r w:rsidR="00467E2C">
        <w:t xml:space="preserve">VSIA </w:t>
      </w:r>
      <w:r w:rsidR="00702299">
        <w:t>“</w:t>
      </w:r>
      <w:r w:rsidR="00467E2C" w:rsidRPr="00D4241E">
        <w:t xml:space="preserve">Kultūras un sporta centrs </w:t>
      </w:r>
      <w:r w:rsidR="00702299">
        <w:t>“</w:t>
      </w:r>
      <w:r w:rsidR="00467E2C" w:rsidRPr="00D4241E">
        <w:t>Daugavas stadions””</w:t>
      </w:r>
      <w:r w:rsidR="00386F0D" w:rsidRPr="00D4241E">
        <w:t xml:space="preserve">), </w:t>
      </w:r>
      <w:r w:rsidRPr="00D4241E">
        <w:t xml:space="preserve">pēc savas iniciatīvas ir </w:t>
      </w:r>
      <w:r w:rsidR="004141AA">
        <w:t xml:space="preserve">izstrādājusi </w:t>
      </w:r>
      <w:r w:rsidRPr="00D4241E">
        <w:t xml:space="preserve">šo </w:t>
      </w:r>
      <w:r w:rsidR="003B16F9">
        <w:t xml:space="preserve">konceptuālo </w:t>
      </w:r>
      <w:r w:rsidRPr="00D4241E">
        <w:t xml:space="preserve">ziņojumu, kurā sniegta informācija par </w:t>
      </w:r>
      <w:r w:rsidR="008C4A1A" w:rsidRPr="00D4241E">
        <w:t xml:space="preserve">Daugavas stadiona (Rīgā) teritorijas revitalizācijas </w:t>
      </w:r>
      <w:r w:rsidR="00810001">
        <w:t>programmas</w:t>
      </w:r>
      <w:r w:rsidR="008C4A1A" w:rsidRPr="00D4241E">
        <w:t xml:space="preserve"> </w:t>
      </w:r>
      <w:r w:rsidR="00702299">
        <w:t>“</w:t>
      </w:r>
      <w:r w:rsidR="008C4A1A" w:rsidRPr="00D4241E">
        <w:t>Kultūras un sporta kvartāla izveide</w:t>
      </w:r>
      <w:r w:rsidR="00576678" w:rsidRPr="00D4241E">
        <w:t xml:space="preserve"> Grīziņkalna apkaimē</w:t>
      </w:r>
      <w:r w:rsidR="008C4A1A" w:rsidRPr="00D4241E">
        <w:t>”</w:t>
      </w:r>
      <w:r w:rsidRPr="00D4241E">
        <w:t xml:space="preserve"> īstenošanu.</w:t>
      </w:r>
    </w:p>
    <w:p w14:paraId="267FD2E1" w14:textId="0A70A139" w:rsidR="007E4434" w:rsidRPr="00D4241E" w:rsidRDefault="007E4434" w:rsidP="00733991">
      <w:pPr>
        <w:ind w:firstLine="720"/>
        <w:jc w:val="both"/>
      </w:pPr>
      <w:r>
        <w:t xml:space="preserve">Ņemot vērā faktu, ka papildus ir izstrādāta </w:t>
      </w:r>
      <w:r w:rsidRPr="007E4434">
        <w:t>Kultūras un sporta kvartāla Grīziņkalnā t</w:t>
      </w:r>
      <w:r>
        <w:t>eritorijas attīstības stratēģija</w:t>
      </w:r>
      <w:r w:rsidR="0061284B">
        <w:t xml:space="preserve">, kas ir neatņemama šī </w:t>
      </w:r>
      <w:r w:rsidR="003B16F9">
        <w:t xml:space="preserve">konceptuālā </w:t>
      </w:r>
      <w:r w:rsidR="0061284B">
        <w:t xml:space="preserve">ziņojuma sastāvdaļa, </w:t>
      </w:r>
      <w:r>
        <w:t>š</w:t>
      </w:r>
      <w:r w:rsidR="0061284B">
        <w:t xml:space="preserve">ajā </w:t>
      </w:r>
      <w:r w:rsidR="003B16F9">
        <w:t xml:space="preserve">konceptuālā </w:t>
      </w:r>
      <w:r w:rsidR="0061284B">
        <w:t xml:space="preserve">ziņojumā norādīta </w:t>
      </w:r>
      <w:r>
        <w:t xml:space="preserve">tikai pamatinformācija, kura nepieciešama stratēģisku lēmumu pieņemšanai vairākos būtiskos jautājumos, kas </w:t>
      </w:r>
      <w:r w:rsidRPr="007E4434">
        <w:t xml:space="preserve">ir priekšnoteikums tālāku dokumentu izstrādei Eiropas Savienības </w:t>
      </w:r>
      <w:r w:rsidR="001A49AF">
        <w:t>(turpmāk – ES) struktūr</w:t>
      </w:r>
      <w:r w:rsidRPr="007E4434">
        <w:t>fondu līdzekļu apguves uzsākšanai.</w:t>
      </w:r>
    </w:p>
    <w:p w14:paraId="7D3E18FC" w14:textId="77777777" w:rsidR="00C21C18" w:rsidRDefault="00C21C18" w:rsidP="00F05655">
      <w:pPr>
        <w:pStyle w:val="Heading1"/>
        <w:rPr>
          <w:b/>
          <w:color w:val="auto"/>
          <w:szCs w:val="28"/>
        </w:rPr>
      </w:pPr>
    </w:p>
    <w:p w14:paraId="5AD0FBC6" w14:textId="0065EF2C" w:rsidR="00F85A1E" w:rsidRPr="008C695C" w:rsidRDefault="00F05655" w:rsidP="00F05655">
      <w:pPr>
        <w:pStyle w:val="Heading1"/>
        <w:rPr>
          <w:b/>
          <w:color w:val="auto"/>
          <w:szCs w:val="28"/>
        </w:rPr>
      </w:pPr>
      <w:r w:rsidRPr="008C695C">
        <w:rPr>
          <w:b/>
          <w:color w:val="auto"/>
          <w:szCs w:val="28"/>
        </w:rPr>
        <w:t>II</w:t>
      </w:r>
      <w:r w:rsidR="0085745B" w:rsidRPr="008C695C">
        <w:rPr>
          <w:b/>
          <w:color w:val="auto"/>
          <w:szCs w:val="28"/>
        </w:rPr>
        <w:t xml:space="preserve"> </w:t>
      </w:r>
      <w:r w:rsidR="00F85A1E" w:rsidRPr="008C695C">
        <w:rPr>
          <w:b/>
          <w:color w:val="auto"/>
          <w:szCs w:val="28"/>
        </w:rPr>
        <w:t>SITUĀCIJAS RAKSTUROJUMS</w:t>
      </w:r>
    </w:p>
    <w:p w14:paraId="0F9BB569" w14:textId="77777777" w:rsidR="00EA7F3D" w:rsidRPr="00EA7F3D" w:rsidRDefault="00EA7F3D" w:rsidP="00EA7F3D">
      <w:pPr>
        <w:rPr>
          <w:lang w:val="en-GB" w:eastAsia="en-US"/>
        </w:rPr>
      </w:pPr>
    </w:p>
    <w:p w14:paraId="5FCD0C27" w14:textId="77777777" w:rsidR="00772A93" w:rsidRPr="00D4241E" w:rsidRDefault="00772A93" w:rsidP="000B1FC7">
      <w:pPr>
        <w:pStyle w:val="NoSpacing"/>
        <w:rPr>
          <w:szCs w:val="24"/>
          <w:u w:val="single"/>
        </w:rPr>
      </w:pPr>
      <w:r w:rsidRPr="00D4241E">
        <w:rPr>
          <w:szCs w:val="24"/>
          <w:u w:val="single"/>
        </w:rPr>
        <w:t>Vispārīga informācija par Daugavas stadionu:</w:t>
      </w:r>
    </w:p>
    <w:p w14:paraId="25D0FE15" w14:textId="44E647E0" w:rsidR="008776A7" w:rsidRPr="00D4241E" w:rsidRDefault="008776A7" w:rsidP="00957F65">
      <w:pPr>
        <w:pStyle w:val="NoSpacing"/>
        <w:numPr>
          <w:ilvl w:val="0"/>
          <w:numId w:val="2"/>
        </w:numPr>
        <w:ind w:left="426"/>
        <w:rPr>
          <w:szCs w:val="24"/>
        </w:rPr>
      </w:pPr>
      <w:r w:rsidRPr="00D4241E">
        <w:rPr>
          <w:i/>
          <w:szCs w:val="24"/>
        </w:rPr>
        <w:t>īpašumtiesību raksturojums:</w:t>
      </w:r>
      <w:r w:rsidRPr="00D4241E">
        <w:rPr>
          <w:szCs w:val="24"/>
        </w:rPr>
        <w:t xml:space="preserve"> Kopā 2 zemes vienības ar 15 būvēm:</w:t>
      </w:r>
    </w:p>
    <w:p w14:paraId="03B1E41D" w14:textId="4D9A6E49" w:rsidR="008776A7" w:rsidRPr="00D4241E" w:rsidRDefault="008776A7" w:rsidP="00957F65">
      <w:pPr>
        <w:pStyle w:val="NoSpacing"/>
        <w:numPr>
          <w:ilvl w:val="1"/>
          <w:numId w:val="2"/>
        </w:numPr>
        <w:ind w:left="770"/>
        <w:rPr>
          <w:szCs w:val="24"/>
        </w:rPr>
      </w:pPr>
      <w:r w:rsidRPr="00D4241E">
        <w:rPr>
          <w:szCs w:val="24"/>
        </w:rPr>
        <w:t>nekustamā īpašuma (nekustamā īpašuma kadastra Nr. 0100 037 0172) – zemes vienības 82245 m</w:t>
      </w:r>
      <w:r w:rsidRPr="00D4241E">
        <w:rPr>
          <w:szCs w:val="24"/>
          <w:vertAlign w:val="superscript"/>
        </w:rPr>
        <w:t>2</w:t>
      </w:r>
      <w:r w:rsidRPr="00D4241E">
        <w:rPr>
          <w:szCs w:val="24"/>
        </w:rPr>
        <w:t xml:space="preserve"> platībā (zemes vienības kadastra apzīmējums 0100 037 0172) un 13 būvēm –</w:t>
      </w:r>
      <w:r w:rsidR="00823C8B" w:rsidRPr="00D4241E">
        <w:rPr>
          <w:szCs w:val="24"/>
        </w:rPr>
        <w:t xml:space="preserve"> Augšielā</w:t>
      </w:r>
      <w:r w:rsidRPr="00D4241E">
        <w:rPr>
          <w:szCs w:val="24"/>
        </w:rPr>
        <w:t xml:space="preserve"> 1, Rīgā (ierakstīts Rīgas pilsētas zemesgrāmatas nodalījumā Nr.25827 uz valsts vārda IZM personā)</w:t>
      </w:r>
    </w:p>
    <w:p w14:paraId="27BAE31E" w14:textId="0147D789" w:rsidR="008776A7" w:rsidRPr="00D4241E" w:rsidRDefault="008776A7" w:rsidP="00957F65">
      <w:pPr>
        <w:pStyle w:val="NoSpacing"/>
        <w:numPr>
          <w:ilvl w:val="1"/>
          <w:numId w:val="2"/>
        </w:numPr>
        <w:ind w:left="770"/>
        <w:rPr>
          <w:szCs w:val="24"/>
        </w:rPr>
      </w:pPr>
      <w:r w:rsidRPr="00D4241E">
        <w:rPr>
          <w:szCs w:val="24"/>
        </w:rPr>
        <w:t>nekustamā īpašuma (nekustamā īpašuma kadastra Nr. 0100 037 2003) – zemes vienības 20950 m</w:t>
      </w:r>
      <w:r w:rsidRPr="00D4241E">
        <w:rPr>
          <w:szCs w:val="24"/>
          <w:vertAlign w:val="superscript"/>
        </w:rPr>
        <w:t>2</w:t>
      </w:r>
      <w:r w:rsidRPr="00D4241E">
        <w:rPr>
          <w:szCs w:val="24"/>
        </w:rPr>
        <w:t xml:space="preserve"> platībā (zemes vienības kadastra apzīmējums 0100 037 2003) un divām būvēm</w:t>
      </w:r>
      <w:r w:rsidR="00823C8B" w:rsidRPr="00D4241E">
        <w:rPr>
          <w:szCs w:val="24"/>
        </w:rPr>
        <w:t xml:space="preserve"> </w:t>
      </w:r>
      <w:r w:rsidRPr="00D4241E">
        <w:rPr>
          <w:szCs w:val="24"/>
        </w:rPr>
        <w:t>– Augšielā 3, Rīgā (ierakstīts Rīgas pilsētas zemesgrāmatas nodalījumā Nr.100000435262 uz valsts vārda IZM personā).</w:t>
      </w:r>
    </w:p>
    <w:p w14:paraId="6D27F8AE" w14:textId="336F0381" w:rsidR="008776A7" w:rsidRPr="00D4241E" w:rsidRDefault="008776A7" w:rsidP="00957F65">
      <w:pPr>
        <w:pStyle w:val="NoSpacing"/>
        <w:numPr>
          <w:ilvl w:val="0"/>
          <w:numId w:val="2"/>
        </w:numPr>
        <w:ind w:left="426"/>
        <w:rPr>
          <w:szCs w:val="24"/>
        </w:rPr>
      </w:pPr>
      <w:r w:rsidRPr="00D4241E">
        <w:rPr>
          <w:i/>
          <w:szCs w:val="24"/>
        </w:rPr>
        <w:t>būvēts:</w:t>
      </w:r>
      <w:r w:rsidRPr="00D4241E">
        <w:rPr>
          <w:szCs w:val="24"/>
        </w:rPr>
        <w:t xml:space="preserve"> 1927.gadā;</w:t>
      </w:r>
    </w:p>
    <w:p w14:paraId="58DC088C" w14:textId="6E8D904C" w:rsidR="00C429D0" w:rsidRPr="00D4241E" w:rsidRDefault="00772A93" w:rsidP="00957F65">
      <w:pPr>
        <w:pStyle w:val="NoSpacing"/>
        <w:numPr>
          <w:ilvl w:val="0"/>
          <w:numId w:val="2"/>
        </w:numPr>
        <w:ind w:left="426"/>
        <w:rPr>
          <w:szCs w:val="24"/>
        </w:rPr>
      </w:pPr>
      <w:r w:rsidRPr="00D4241E">
        <w:rPr>
          <w:i/>
          <w:szCs w:val="24"/>
        </w:rPr>
        <w:t>atjaunots (renovēts):</w:t>
      </w:r>
      <w:r w:rsidRPr="00D4241E">
        <w:rPr>
          <w:szCs w:val="24"/>
        </w:rPr>
        <w:t xml:space="preserve"> 1958., 1993-1995.gadā, daļēji 2008.gadā;</w:t>
      </w:r>
    </w:p>
    <w:p w14:paraId="54E942CA" w14:textId="54DAC128" w:rsidR="00C429D0" w:rsidRPr="00D4241E" w:rsidRDefault="00C429D0" w:rsidP="00957F65">
      <w:pPr>
        <w:pStyle w:val="NoSpacing"/>
        <w:numPr>
          <w:ilvl w:val="0"/>
          <w:numId w:val="2"/>
        </w:numPr>
        <w:ind w:left="426"/>
        <w:rPr>
          <w:szCs w:val="24"/>
        </w:rPr>
      </w:pPr>
      <w:r w:rsidRPr="00D4241E">
        <w:rPr>
          <w:i/>
          <w:szCs w:val="24"/>
        </w:rPr>
        <w:t>ietilpība:</w:t>
      </w:r>
      <w:r w:rsidRPr="00D4241E">
        <w:rPr>
          <w:szCs w:val="24"/>
        </w:rPr>
        <w:t xml:space="preserve"> Rietumu tribīnēs ir 5562 stacionāras vietas, A-ložā 60 vietas, B-ložā 51 vieta [kopā – 5673 </w:t>
      </w:r>
      <w:r w:rsidR="00206FD3" w:rsidRPr="00D4241E">
        <w:rPr>
          <w:szCs w:val="24"/>
        </w:rPr>
        <w:t>vietas];</w:t>
      </w:r>
    </w:p>
    <w:p w14:paraId="484C65EA" w14:textId="77777777" w:rsidR="00772A93" w:rsidRPr="00D4241E" w:rsidRDefault="00772A93" w:rsidP="00957F65">
      <w:pPr>
        <w:pStyle w:val="NoSpacing"/>
        <w:numPr>
          <w:ilvl w:val="0"/>
          <w:numId w:val="2"/>
        </w:numPr>
        <w:ind w:left="426"/>
        <w:rPr>
          <w:szCs w:val="24"/>
        </w:rPr>
      </w:pPr>
      <w:r w:rsidRPr="00D4241E">
        <w:rPr>
          <w:i/>
          <w:szCs w:val="24"/>
        </w:rPr>
        <w:t>īpašs statuss:</w:t>
      </w:r>
      <w:r w:rsidRPr="00D4241E">
        <w:rPr>
          <w:szCs w:val="24"/>
        </w:rPr>
        <w:t xml:space="preserve"> 1992.gada 3.novembrī piešķirts nacionālās sporta bāzes statuss (atkārtoti piešķirts ar Ministru kabineta 2010.gada 30.decembra rīkojumu Nr.777), atrodas UNESCO pasaules mantojuma sarakstā iekļautā Rīgas vēsturiskā centra aizsardzības zonā;</w:t>
      </w:r>
    </w:p>
    <w:p w14:paraId="35EEAD3B" w14:textId="77777777" w:rsidR="00772A93" w:rsidRPr="00D4241E" w:rsidRDefault="00772A93" w:rsidP="00957F65">
      <w:pPr>
        <w:pStyle w:val="NoSpacing"/>
        <w:numPr>
          <w:ilvl w:val="0"/>
          <w:numId w:val="2"/>
        </w:numPr>
        <w:ind w:left="426"/>
        <w:rPr>
          <w:szCs w:val="24"/>
        </w:rPr>
      </w:pPr>
      <w:r w:rsidRPr="00D4241E">
        <w:rPr>
          <w:i/>
          <w:szCs w:val="24"/>
        </w:rPr>
        <w:t>kopējā platība:</w:t>
      </w:r>
      <w:r w:rsidRPr="00D4241E">
        <w:rPr>
          <w:szCs w:val="24"/>
        </w:rPr>
        <w:t xml:space="preserve"> 10,6 ha. Sportam tiek izmantoti 4,3 ha, 40% izmantojami kā piebrauktuves, tehniskie ceļi, zaļā zona – kopumā 6 ha. Neizmantoti 4,6 ha;</w:t>
      </w:r>
    </w:p>
    <w:p w14:paraId="20788781" w14:textId="021D1BB6" w:rsidR="00772A93" w:rsidRPr="00D4241E" w:rsidRDefault="00772A93" w:rsidP="00957F65">
      <w:pPr>
        <w:pStyle w:val="NoSpacing"/>
        <w:numPr>
          <w:ilvl w:val="0"/>
          <w:numId w:val="2"/>
        </w:numPr>
        <w:ind w:left="426"/>
        <w:rPr>
          <w:szCs w:val="24"/>
        </w:rPr>
      </w:pPr>
      <w:r w:rsidRPr="00D4241E">
        <w:rPr>
          <w:i/>
          <w:szCs w:val="24"/>
        </w:rPr>
        <w:t>apsaimniekotājs:</w:t>
      </w:r>
      <w:r w:rsidRPr="00D4241E">
        <w:rPr>
          <w:szCs w:val="24"/>
        </w:rPr>
        <w:t xml:space="preserve"> VSIA </w:t>
      </w:r>
      <w:r w:rsidR="00702299">
        <w:rPr>
          <w:szCs w:val="24"/>
        </w:rPr>
        <w:t>“</w:t>
      </w:r>
      <w:r w:rsidRPr="00D4241E">
        <w:rPr>
          <w:szCs w:val="24"/>
        </w:rPr>
        <w:t xml:space="preserve">Kultūras un sporta centrs </w:t>
      </w:r>
      <w:r w:rsidR="00702299">
        <w:rPr>
          <w:szCs w:val="24"/>
        </w:rPr>
        <w:t>“</w:t>
      </w:r>
      <w:r w:rsidRPr="00D4241E">
        <w:rPr>
          <w:szCs w:val="24"/>
        </w:rPr>
        <w:t>Daugavas stadions”” (100% kapitāla daļu turētāja ir IZM);</w:t>
      </w:r>
    </w:p>
    <w:p w14:paraId="16F82DE5" w14:textId="32C1C09E" w:rsidR="00296806" w:rsidRPr="00D4241E" w:rsidRDefault="00772A93" w:rsidP="00957F65">
      <w:pPr>
        <w:pStyle w:val="NoSpacing"/>
        <w:numPr>
          <w:ilvl w:val="0"/>
          <w:numId w:val="2"/>
        </w:numPr>
        <w:ind w:left="426"/>
        <w:rPr>
          <w:szCs w:val="24"/>
        </w:rPr>
      </w:pPr>
      <w:r w:rsidRPr="00D4241E">
        <w:rPr>
          <w:i/>
          <w:szCs w:val="24"/>
        </w:rPr>
        <w:t>īpašuma saistība ar apsaimniekotāju:</w:t>
      </w:r>
      <w:r w:rsidRPr="00D4241E">
        <w:rPr>
          <w:szCs w:val="24"/>
        </w:rPr>
        <w:t xml:space="preserve"> Daugavas stadionu veidojošais nekustamais īpašums nav ieguldīts </w:t>
      </w:r>
      <w:r w:rsidR="008C6A3E">
        <w:t xml:space="preserve">VSIA </w:t>
      </w:r>
      <w:r w:rsidR="00702299">
        <w:t>“</w:t>
      </w:r>
      <w:r w:rsidR="008C6A3E" w:rsidRPr="00D4241E">
        <w:t xml:space="preserve">Kultūras un sporta centrs </w:t>
      </w:r>
      <w:r w:rsidR="00702299">
        <w:t>“</w:t>
      </w:r>
      <w:r w:rsidR="008C6A3E" w:rsidRPr="00D4241E">
        <w:t>Daugavas stadions””</w:t>
      </w:r>
      <w:r w:rsidR="008C6A3E">
        <w:t xml:space="preserve"> </w:t>
      </w:r>
      <w:r w:rsidRPr="00D4241E">
        <w:rPr>
          <w:szCs w:val="24"/>
        </w:rPr>
        <w:t xml:space="preserve">pamatkapitālā, tāpēc Daugavas stadiona apsaimniekošanu </w:t>
      </w:r>
      <w:r w:rsidR="008C6A3E">
        <w:t xml:space="preserve">VSIA </w:t>
      </w:r>
      <w:r w:rsidR="00702299">
        <w:t>“</w:t>
      </w:r>
      <w:r w:rsidR="008C6A3E" w:rsidRPr="00D4241E">
        <w:t xml:space="preserve">Kultūras un sporta centrs </w:t>
      </w:r>
      <w:r w:rsidR="00702299">
        <w:t>“</w:t>
      </w:r>
      <w:r w:rsidR="008C6A3E" w:rsidRPr="00D4241E">
        <w:t>Daugavas stadions””</w:t>
      </w:r>
      <w:r w:rsidR="008C6A3E">
        <w:t xml:space="preserve"> </w:t>
      </w:r>
      <w:r w:rsidR="00296806" w:rsidRPr="00D4241E">
        <w:rPr>
          <w:szCs w:val="24"/>
        </w:rPr>
        <w:t>veic uz līguma pamata;</w:t>
      </w:r>
    </w:p>
    <w:p w14:paraId="03995744" w14:textId="77777777" w:rsidR="008C4A1A" w:rsidRPr="00D4241E" w:rsidRDefault="003A7E35" w:rsidP="003A7E35">
      <w:pPr>
        <w:jc w:val="both"/>
      </w:pPr>
      <w:r w:rsidRPr="00D4241E">
        <w:tab/>
      </w:r>
    </w:p>
    <w:p w14:paraId="56E4A2A2" w14:textId="492826B0" w:rsidR="00C448D6" w:rsidRPr="00D4241E" w:rsidRDefault="00665B5A" w:rsidP="00733991">
      <w:pPr>
        <w:ind w:right="-81" w:firstLine="426"/>
        <w:jc w:val="both"/>
      </w:pPr>
      <w:r w:rsidRPr="00D4241E">
        <w:t xml:space="preserve">Eiropas Komisijā apstiprinātās </w:t>
      </w:r>
      <w:r w:rsidR="003C49DA" w:rsidRPr="00D4241E">
        <w:t xml:space="preserve">2014.–2020.gada plānošanas perioda </w:t>
      </w:r>
      <w:r w:rsidR="001A49AF">
        <w:t>ES struktūr</w:t>
      </w:r>
      <w:r w:rsidR="003C49DA" w:rsidRPr="00D4241E">
        <w:t xml:space="preserve">fondu darbības programmas </w:t>
      </w:r>
      <w:r w:rsidR="00702299">
        <w:t>“</w:t>
      </w:r>
      <w:r w:rsidR="003C49DA" w:rsidRPr="00D4241E">
        <w:t xml:space="preserve">Izaugsme un nodarbinātība” 5.6.1.specifiskā atbalsta mērķa </w:t>
      </w:r>
      <w:r w:rsidR="00702299">
        <w:t>“</w:t>
      </w:r>
      <w:r w:rsidR="00085E71" w:rsidRPr="00085E71">
        <w:t>Veicināt Rīgas pilsētas revitalizāciju, nodrošinot teritorijas efektīvu sociālekonomisko izmantošanu</w:t>
      </w:r>
      <w:r w:rsidR="003C49DA" w:rsidRPr="00D4241E">
        <w:t>” (</w:t>
      </w:r>
      <w:r w:rsidR="00EB613E" w:rsidRPr="00D4241E">
        <w:t xml:space="preserve">turpmāk – </w:t>
      </w:r>
      <w:r w:rsidR="003C49DA" w:rsidRPr="00D4241E">
        <w:t xml:space="preserve">SAM 5.6.1.) ietvaros </w:t>
      </w:r>
      <w:r w:rsidR="00C448D6" w:rsidRPr="00D4241E">
        <w:t xml:space="preserve">plānots atbalstīt maza mēroga sabiedrisku, kultūras, un sporta objektu izveidi un rekonstrukciju, kas nodrošina kvalitatīvu un daudzveidīgu pakalpojumu piedāvājumu. Ieguldījumi pilsētvides revitalizācijā SAM 5.6.1. ietvaros, rekonstruējot maza mēroga sabiedriskus objektus, ir plānoti saskaņā ar Latvijas Nacionālajā attīstības plānā 2014. – 2020.gadam noteiktajām prioritātēm, </w:t>
      </w:r>
      <w:r w:rsidR="00C448D6" w:rsidRPr="00D4241E">
        <w:lastRenderedPageBreak/>
        <w:t>Rīgas ilgtermiņa attīstības stratēģijā (līdz 2025.gadam)</w:t>
      </w:r>
      <w:r w:rsidR="00146E8B">
        <w:rPr>
          <w:rStyle w:val="FootnoteReference"/>
        </w:rPr>
        <w:footnoteReference w:id="1"/>
      </w:r>
      <w:r w:rsidR="00C448D6" w:rsidRPr="00D4241E">
        <w:t xml:space="preserve"> ietvertajiem uzdevumiem, Rīgas teritorijas plānojumā iekļautajām attīstības teritorijām, kā arī Kultūrpolitikas pamatnostādņu 2014.–2020.gadam </w:t>
      </w:r>
      <w:r w:rsidR="00702299">
        <w:t>“</w:t>
      </w:r>
      <w:r w:rsidR="00C448D6" w:rsidRPr="00D4241E">
        <w:t xml:space="preserve">Radošā Latvija” un Sporta politikas pamatnostādnēs 2014. – 2020.gadam noteiktajiem uzdevumiem. </w:t>
      </w:r>
      <w:r w:rsidR="00620589" w:rsidRPr="00D4241E">
        <w:t>Par SAM 5.6.1. īstenošanu kopumā ir atbildīga Kultūras ministrija (turpmāk – KM).</w:t>
      </w:r>
    </w:p>
    <w:p w14:paraId="77BA8F7F" w14:textId="3BB3151A" w:rsidR="007702B8" w:rsidRPr="00733991" w:rsidRDefault="00C448D6" w:rsidP="00093DCE">
      <w:pPr>
        <w:spacing w:after="120"/>
        <w:ind w:right="-79" w:firstLine="720"/>
        <w:jc w:val="both"/>
        <w:rPr>
          <w:b/>
        </w:rPr>
      </w:pPr>
      <w:r w:rsidRPr="00D4241E">
        <w:t xml:space="preserve">SAM 5.6.1. ietvaros </w:t>
      </w:r>
      <w:r w:rsidR="003C49DA" w:rsidRPr="00D4241E">
        <w:t>plānots īstenot</w:t>
      </w:r>
      <w:r w:rsidR="00214242">
        <w:t xml:space="preserve"> arī</w:t>
      </w:r>
      <w:r w:rsidR="003C49DA" w:rsidRPr="00D4241E">
        <w:t xml:space="preserve"> </w:t>
      </w:r>
      <w:r w:rsidR="00983770">
        <w:t>programmu</w:t>
      </w:r>
      <w:r w:rsidR="003C49DA" w:rsidRPr="00D4241E">
        <w:t xml:space="preserve"> </w:t>
      </w:r>
      <w:r w:rsidR="00702299">
        <w:t>“</w:t>
      </w:r>
      <w:r w:rsidR="00DC4F6D" w:rsidRPr="00D4241E">
        <w:t>Kultūras un sporta kvartāla izveide</w:t>
      </w:r>
      <w:r w:rsidR="00576678" w:rsidRPr="00D4241E">
        <w:t xml:space="preserve"> Grīziņkalna apkaimē</w:t>
      </w:r>
      <w:r w:rsidR="00DC4F6D" w:rsidRPr="00D4241E">
        <w:t>” (vairāku projektu kopums)</w:t>
      </w:r>
      <w:r w:rsidR="00A37CF5" w:rsidRPr="00D4241E">
        <w:t xml:space="preserve"> (turpmāk – </w:t>
      </w:r>
      <w:r w:rsidR="00983770">
        <w:t>Programma</w:t>
      </w:r>
      <w:r w:rsidR="00A37CF5" w:rsidRPr="00D4241E">
        <w:t>)</w:t>
      </w:r>
      <w:r w:rsidR="00DC4F6D" w:rsidRPr="00D4241E">
        <w:t>, kur</w:t>
      </w:r>
      <w:r w:rsidR="00983770">
        <w:t>as</w:t>
      </w:r>
      <w:r w:rsidR="00DC4F6D" w:rsidRPr="00D4241E">
        <w:t xml:space="preserve"> </w:t>
      </w:r>
      <w:r w:rsidR="003C49DA" w:rsidRPr="00D4241E">
        <w:t>mērķis ir Daugavas stadiona degradētās teritorijas (1</w:t>
      </w:r>
      <w:r w:rsidR="00093DCE">
        <w:t>0,6 ha platībā) revitalizācija.</w:t>
      </w:r>
    </w:p>
    <w:p w14:paraId="200854BE" w14:textId="14604C87" w:rsidR="00E400DD" w:rsidRPr="00E6529B" w:rsidRDefault="001E0EEA" w:rsidP="00093DCE">
      <w:pPr>
        <w:pStyle w:val="Caption"/>
        <w:spacing w:before="0"/>
        <w:ind w:right="-142"/>
        <w:jc w:val="right"/>
        <w:rPr>
          <w:i/>
          <w:sz w:val="22"/>
          <w:szCs w:val="22"/>
        </w:rPr>
      </w:pPr>
      <w:r w:rsidRPr="00E6529B">
        <w:rPr>
          <w:i/>
          <w:sz w:val="22"/>
          <w:szCs w:val="22"/>
        </w:rPr>
        <w:t>Tabula Nr.</w:t>
      </w:r>
      <w:r w:rsidR="00E6529B" w:rsidRPr="00E6529B">
        <w:rPr>
          <w:i/>
          <w:sz w:val="22"/>
          <w:szCs w:val="22"/>
        </w:rPr>
        <w:t>1</w:t>
      </w:r>
      <w:r w:rsidRPr="00E6529B">
        <w:rPr>
          <w:i/>
          <w:sz w:val="22"/>
          <w:szCs w:val="22"/>
        </w:rPr>
        <w:t xml:space="preserve"> </w:t>
      </w:r>
      <w:r w:rsidR="00B35B93" w:rsidRPr="00E6529B">
        <w:rPr>
          <w:i/>
          <w:sz w:val="22"/>
          <w:szCs w:val="22"/>
        </w:rPr>
        <w:t>P</w:t>
      </w:r>
      <w:r w:rsidR="007702B8" w:rsidRPr="00E6529B">
        <w:rPr>
          <w:i/>
          <w:sz w:val="22"/>
          <w:szCs w:val="22"/>
        </w:rPr>
        <w:t xml:space="preserve">rogrammas </w:t>
      </w:r>
      <w:r w:rsidR="00903D03" w:rsidRPr="00E6529B">
        <w:rPr>
          <w:i/>
          <w:sz w:val="22"/>
          <w:szCs w:val="22"/>
        </w:rPr>
        <w:t>vispārīgais apraksts</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6986"/>
      </w:tblGrid>
      <w:tr w:rsidR="00D4241E" w:rsidRPr="00E6529B" w14:paraId="2BDF4A2F" w14:textId="77777777" w:rsidTr="002A433D">
        <w:trPr>
          <w:trHeight w:val="484"/>
        </w:trPr>
        <w:tc>
          <w:tcPr>
            <w:tcW w:w="1448" w:type="pct"/>
            <w:shd w:val="clear" w:color="auto" w:fill="auto"/>
          </w:tcPr>
          <w:p w14:paraId="3A5755A2" w14:textId="77777777" w:rsidR="00DC3169" w:rsidRPr="00E6529B" w:rsidRDefault="00DC3169" w:rsidP="00843570">
            <w:pPr>
              <w:rPr>
                <w:b/>
                <w:sz w:val="22"/>
                <w:szCs w:val="22"/>
              </w:rPr>
            </w:pPr>
            <w:r w:rsidRPr="00E6529B">
              <w:rPr>
                <w:b/>
                <w:sz w:val="22"/>
                <w:szCs w:val="22"/>
              </w:rPr>
              <w:t>Specifiskais atbalsta mērķis</w:t>
            </w:r>
          </w:p>
        </w:tc>
        <w:tc>
          <w:tcPr>
            <w:tcW w:w="3552" w:type="pct"/>
            <w:shd w:val="clear" w:color="auto" w:fill="auto"/>
          </w:tcPr>
          <w:p w14:paraId="437CF567" w14:textId="2AC9830B" w:rsidR="00DC3169" w:rsidRPr="00E6529B" w:rsidRDefault="00DC3169" w:rsidP="00843570">
            <w:pPr>
              <w:jc w:val="both"/>
              <w:rPr>
                <w:sz w:val="22"/>
                <w:szCs w:val="22"/>
              </w:rPr>
            </w:pPr>
            <w:r w:rsidRPr="00E6529B">
              <w:rPr>
                <w:sz w:val="22"/>
                <w:szCs w:val="22"/>
              </w:rPr>
              <w:t xml:space="preserve">5.6.1. </w:t>
            </w:r>
            <w:r w:rsidR="00702299">
              <w:rPr>
                <w:sz w:val="22"/>
                <w:szCs w:val="22"/>
              </w:rPr>
              <w:t>“</w:t>
            </w:r>
            <w:r w:rsidRPr="00E6529B">
              <w:rPr>
                <w:sz w:val="22"/>
                <w:szCs w:val="22"/>
              </w:rPr>
              <w:t>Veicināt Rīgas pilsētas revitalizāciju, nodrošinot teritorijas efektīvu sociālekonomisko izmantošanu”</w:t>
            </w:r>
            <w:r w:rsidR="00A37CF5" w:rsidRPr="00E6529B">
              <w:rPr>
                <w:sz w:val="22"/>
                <w:szCs w:val="22"/>
              </w:rPr>
              <w:t>.</w:t>
            </w:r>
          </w:p>
        </w:tc>
      </w:tr>
      <w:tr w:rsidR="00D4241E" w:rsidRPr="00E6529B" w14:paraId="1231E848" w14:textId="77777777" w:rsidTr="002A433D">
        <w:trPr>
          <w:trHeight w:val="171"/>
        </w:trPr>
        <w:tc>
          <w:tcPr>
            <w:tcW w:w="1448" w:type="pct"/>
            <w:shd w:val="clear" w:color="auto" w:fill="auto"/>
          </w:tcPr>
          <w:p w14:paraId="5B1FA536" w14:textId="77777777" w:rsidR="00DC3169" w:rsidRPr="00E6529B" w:rsidRDefault="00DC3169" w:rsidP="00843570">
            <w:pPr>
              <w:rPr>
                <w:b/>
                <w:sz w:val="22"/>
                <w:szCs w:val="22"/>
              </w:rPr>
            </w:pPr>
            <w:r w:rsidRPr="00E6529B">
              <w:rPr>
                <w:b/>
                <w:sz w:val="22"/>
                <w:szCs w:val="22"/>
              </w:rPr>
              <w:t>Finansējuma saņēmējs</w:t>
            </w:r>
          </w:p>
        </w:tc>
        <w:tc>
          <w:tcPr>
            <w:tcW w:w="3552" w:type="pct"/>
            <w:shd w:val="clear" w:color="auto" w:fill="auto"/>
          </w:tcPr>
          <w:p w14:paraId="6811E959" w14:textId="637850DF" w:rsidR="00DC3169" w:rsidRPr="00E6529B" w:rsidRDefault="00810001" w:rsidP="00843570">
            <w:pPr>
              <w:autoSpaceDE w:val="0"/>
              <w:autoSpaceDN w:val="0"/>
              <w:adjustRightInd w:val="0"/>
              <w:ind w:right="-74"/>
              <w:jc w:val="both"/>
              <w:rPr>
                <w:sz w:val="22"/>
                <w:szCs w:val="22"/>
              </w:rPr>
            </w:pPr>
            <w:r w:rsidRPr="00E6529B">
              <w:rPr>
                <w:sz w:val="22"/>
                <w:szCs w:val="22"/>
              </w:rPr>
              <w:t>Programmu</w:t>
            </w:r>
            <w:r w:rsidR="00DC3169" w:rsidRPr="00E6529B">
              <w:rPr>
                <w:sz w:val="22"/>
                <w:szCs w:val="22"/>
              </w:rPr>
              <w:t xml:space="preserve"> plānots realizēt sadarbībā starp Rīgas pilsētas pašvaldību (t.sk. tās uzņēmumiem)</w:t>
            </w:r>
            <w:r w:rsidR="009E2E1F" w:rsidRPr="00E6529B">
              <w:rPr>
                <w:rStyle w:val="FootnoteReference"/>
                <w:sz w:val="22"/>
                <w:szCs w:val="22"/>
              </w:rPr>
              <w:footnoteReference w:id="2"/>
            </w:r>
            <w:r w:rsidR="00DC3169" w:rsidRPr="00E6529B">
              <w:rPr>
                <w:sz w:val="22"/>
                <w:szCs w:val="22"/>
              </w:rPr>
              <w:t>, valsts pārvaldes iestādēm (t.sk. valsts kapitālsabiedrībām), kā arī  investoriem un attīstītājiem</w:t>
            </w:r>
            <w:r w:rsidR="00A37CF5" w:rsidRPr="00E6529B">
              <w:rPr>
                <w:sz w:val="22"/>
                <w:szCs w:val="22"/>
              </w:rPr>
              <w:t>.</w:t>
            </w:r>
          </w:p>
        </w:tc>
      </w:tr>
      <w:tr w:rsidR="00D4241E" w:rsidRPr="00E6529B" w14:paraId="2BF8A92B" w14:textId="77777777" w:rsidTr="002A433D">
        <w:trPr>
          <w:trHeight w:val="241"/>
        </w:trPr>
        <w:tc>
          <w:tcPr>
            <w:tcW w:w="1448" w:type="pct"/>
            <w:shd w:val="clear" w:color="auto" w:fill="auto"/>
          </w:tcPr>
          <w:p w14:paraId="1FA8C9AE" w14:textId="77777777" w:rsidR="00DC3169" w:rsidRPr="00E6529B" w:rsidRDefault="00DC3169" w:rsidP="00843570">
            <w:pPr>
              <w:pStyle w:val="ListParagraph"/>
              <w:ind w:left="0"/>
              <w:rPr>
                <w:b/>
                <w:sz w:val="22"/>
                <w:szCs w:val="22"/>
              </w:rPr>
            </w:pPr>
            <w:r w:rsidRPr="00E6529B">
              <w:rPr>
                <w:b/>
                <w:sz w:val="22"/>
                <w:szCs w:val="22"/>
              </w:rPr>
              <w:t>Sadarbības partneri:</w:t>
            </w:r>
          </w:p>
        </w:tc>
        <w:tc>
          <w:tcPr>
            <w:tcW w:w="3552" w:type="pct"/>
            <w:shd w:val="clear" w:color="auto" w:fill="auto"/>
          </w:tcPr>
          <w:p w14:paraId="294DE28B" w14:textId="77777777" w:rsidR="00DC3169" w:rsidRPr="00E6529B" w:rsidRDefault="00DC3169" w:rsidP="00843570">
            <w:pPr>
              <w:jc w:val="both"/>
              <w:rPr>
                <w:sz w:val="22"/>
                <w:szCs w:val="22"/>
              </w:rPr>
            </w:pPr>
            <w:r w:rsidRPr="00E6529B">
              <w:rPr>
                <w:sz w:val="22"/>
                <w:szCs w:val="22"/>
              </w:rPr>
              <w:t>Rīgas pilsētas pašvaldība (t.sk. tās uzņēmumi), valsts pārvaldes iestādes (t.sk. valsts kapitālsabiedrības), kā arī  investori un attīstītāji.</w:t>
            </w:r>
          </w:p>
        </w:tc>
      </w:tr>
      <w:tr w:rsidR="00D4241E" w:rsidRPr="00E6529B" w14:paraId="596C0101" w14:textId="77777777" w:rsidTr="002A433D">
        <w:trPr>
          <w:trHeight w:val="241"/>
        </w:trPr>
        <w:tc>
          <w:tcPr>
            <w:tcW w:w="1448" w:type="pct"/>
            <w:shd w:val="clear" w:color="auto" w:fill="auto"/>
          </w:tcPr>
          <w:p w14:paraId="7D7E92B6" w14:textId="77777777" w:rsidR="00DC3169" w:rsidRPr="00E6529B" w:rsidRDefault="00DC3169" w:rsidP="00843570">
            <w:pPr>
              <w:pStyle w:val="ListParagraph"/>
              <w:ind w:left="0"/>
              <w:rPr>
                <w:b/>
                <w:sz w:val="22"/>
                <w:szCs w:val="22"/>
              </w:rPr>
            </w:pPr>
            <w:r w:rsidRPr="00E6529B">
              <w:rPr>
                <w:b/>
                <w:sz w:val="22"/>
                <w:szCs w:val="22"/>
              </w:rPr>
              <w:t xml:space="preserve">Atlases veids </w:t>
            </w:r>
            <w:r w:rsidRPr="00E6529B">
              <w:rPr>
                <w:sz w:val="22"/>
                <w:szCs w:val="22"/>
              </w:rPr>
              <w:t>(APIA/ IPIA):</w:t>
            </w:r>
          </w:p>
        </w:tc>
        <w:tc>
          <w:tcPr>
            <w:tcW w:w="3552" w:type="pct"/>
            <w:shd w:val="clear" w:color="auto" w:fill="auto"/>
          </w:tcPr>
          <w:p w14:paraId="7BCF43E1" w14:textId="32A3E156" w:rsidR="00DC3169" w:rsidRPr="00E6529B" w:rsidRDefault="00E012D6" w:rsidP="00843570">
            <w:pPr>
              <w:jc w:val="both"/>
              <w:rPr>
                <w:sz w:val="22"/>
                <w:szCs w:val="22"/>
              </w:rPr>
            </w:pPr>
            <w:r w:rsidRPr="00E6529B">
              <w:rPr>
                <w:sz w:val="22"/>
                <w:szCs w:val="22"/>
              </w:rPr>
              <w:t>Ierobežota projektu iesniegumu atlase</w:t>
            </w:r>
          </w:p>
        </w:tc>
      </w:tr>
      <w:tr w:rsidR="00D4241E" w:rsidRPr="00E6529B" w14:paraId="266CF27C" w14:textId="77777777" w:rsidTr="002A433D">
        <w:trPr>
          <w:trHeight w:val="241"/>
        </w:trPr>
        <w:tc>
          <w:tcPr>
            <w:tcW w:w="1448" w:type="pct"/>
            <w:shd w:val="clear" w:color="auto" w:fill="auto"/>
          </w:tcPr>
          <w:p w14:paraId="1F6F5D5B" w14:textId="77777777" w:rsidR="00DC3169" w:rsidRPr="00E6529B" w:rsidRDefault="00DC3169" w:rsidP="00843570">
            <w:pPr>
              <w:pStyle w:val="ListParagraph"/>
              <w:ind w:left="0"/>
              <w:rPr>
                <w:b/>
                <w:sz w:val="22"/>
                <w:szCs w:val="22"/>
              </w:rPr>
            </w:pPr>
            <w:r w:rsidRPr="00E6529B">
              <w:rPr>
                <w:b/>
                <w:sz w:val="22"/>
                <w:szCs w:val="22"/>
              </w:rPr>
              <w:t xml:space="preserve">Ieviešanas veids </w:t>
            </w:r>
            <w:r w:rsidRPr="00E6529B">
              <w:rPr>
                <w:sz w:val="22"/>
                <w:szCs w:val="22"/>
              </w:rPr>
              <w:t>(Grants, FI, ITI)</w:t>
            </w:r>
            <w:r w:rsidRPr="00E6529B">
              <w:rPr>
                <w:b/>
                <w:sz w:val="22"/>
                <w:szCs w:val="22"/>
              </w:rPr>
              <w:t>:</w:t>
            </w:r>
          </w:p>
        </w:tc>
        <w:tc>
          <w:tcPr>
            <w:tcW w:w="3552" w:type="pct"/>
            <w:shd w:val="clear" w:color="auto" w:fill="auto"/>
          </w:tcPr>
          <w:p w14:paraId="0E5D254F" w14:textId="77777777" w:rsidR="00DC3169" w:rsidRPr="00E6529B" w:rsidRDefault="00DC3169" w:rsidP="00843570">
            <w:pPr>
              <w:jc w:val="both"/>
              <w:rPr>
                <w:sz w:val="22"/>
                <w:szCs w:val="22"/>
              </w:rPr>
            </w:pPr>
            <w:r w:rsidRPr="00E6529B">
              <w:rPr>
                <w:sz w:val="22"/>
                <w:szCs w:val="22"/>
              </w:rPr>
              <w:t>Grants</w:t>
            </w:r>
          </w:p>
        </w:tc>
      </w:tr>
      <w:tr w:rsidR="00D4241E" w:rsidRPr="00E6529B" w14:paraId="5E0BF3F5" w14:textId="77777777" w:rsidTr="002A433D">
        <w:trPr>
          <w:trHeight w:val="241"/>
        </w:trPr>
        <w:tc>
          <w:tcPr>
            <w:tcW w:w="1448" w:type="pct"/>
            <w:shd w:val="clear" w:color="auto" w:fill="auto"/>
          </w:tcPr>
          <w:p w14:paraId="3C9F4E06" w14:textId="77777777" w:rsidR="00DC3169" w:rsidRPr="00E6529B" w:rsidRDefault="00DC3169" w:rsidP="00843570">
            <w:pPr>
              <w:pStyle w:val="ListParagraph"/>
              <w:ind w:left="0"/>
              <w:rPr>
                <w:b/>
                <w:sz w:val="22"/>
                <w:szCs w:val="22"/>
              </w:rPr>
            </w:pPr>
            <w:r w:rsidRPr="00E6529B">
              <w:rPr>
                <w:b/>
                <w:sz w:val="22"/>
                <w:szCs w:val="22"/>
              </w:rPr>
              <w:t>Valsts atbalsts:</w:t>
            </w:r>
          </w:p>
        </w:tc>
        <w:tc>
          <w:tcPr>
            <w:tcW w:w="3552" w:type="pct"/>
            <w:shd w:val="clear" w:color="auto" w:fill="auto"/>
          </w:tcPr>
          <w:p w14:paraId="468100E4" w14:textId="4D7F5BC7" w:rsidR="00DC3169" w:rsidRPr="00E6529B" w:rsidRDefault="007A35C4" w:rsidP="007A35C4">
            <w:pPr>
              <w:jc w:val="both"/>
              <w:rPr>
                <w:i/>
                <w:sz w:val="22"/>
                <w:szCs w:val="22"/>
              </w:rPr>
            </w:pPr>
            <w:r>
              <w:rPr>
                <w:bCs/>
                <w:sz w:val="22"/>
                <w:szCs w:val="22"/>
              </w:rPr>
              <w:t xml:space="preserve">Jāizvērtē </w:t>
            </w:r>
            <w:r w:rsidR="00DC3169" w:rsidRPr="00E6529B">
              <w:rPr>
                <w:bCs/>
                <w:sz w:val="22"/>
                <w:szCs w:val="22"/>
              </w:rPr>
              <w:t>pasākuma ietvaros sniegtā valsts atbalsta atbilstība Eiropas Komisijas 2014.gada 17.jūnija Regulai (ES) Nr.651/2014, nepieciešamības gadījumā izstrādājot un Eiropas Komisijā iesniedzot notifikāciju par atbalsta pasākumiem sporta/multifunkcionālo objektu un infrastruktūras pilnveidei</w:t>
            </w:r>
            <w:r w:rsidR="00A37CF5" w:rsidRPr="00E6529B">
              <w:rPr>
                <w:bCs/>
                <w:sz w:val="22"/>
                <w:szCs w:val="22"/>
              </w:rPr>
              <w:t>.</w:t>
            </w:r>
          </w:p>
        </w:tc>
      </w:tr>
      <w:tr w:rsidR="00D4241E" w:rsidRPr="00E6529B" w14:paraId="0D860DBA" w14:textId="77777777" w:rsidTr="002A433D">
        <w:trPr>
          <w:trHeight w:val="236"/>
        </w:trPr>
        <w:tc>
          <w:tcPr>
            <w:tcW w:w="1448" w:type="pct"/>
            <w:shd w:val="clear" w:color="auto" w:fill="auto"/>
          </w:tcPr>
          <w:p w14:paraId="0B9AE2A3" w14:textId="77777777" w:rsidR="00DC3169" w:rsidRPr="00E6529B" w:rsidRDefault="00DC3169" w:rsidP="00843570">
            <w:pPr>
              <w:pStyle w:val="ListParagraph"/>
              <w:ind w:left="0"/>
              <w:rPr>
                <w:b/>
                <w:sz w:val="22"/>
                <w:szCs w:val="22"/>
              </w:rPr>
            </w:pPr>
            <w:r w:rsidRPr="00E6529B">
              <w:rPr>
                <w:b/>
                <w:sz w:val="22"/>
                <w:szCs w:val="22"/>
              </w:rPr>
              <w:t>Mērķa grupa:</w:t>
            </w:r>
          </w:p>
        </w:tc>
        <w:tc>
          <w:tcPr>
            <w:tcW w:w="3552" w:type="pct"/>
            <w:shd w:val="clear" w:color="auto" w:fill="auto"/>
          </w:tcPr>
          <w:p w14:paraId="4FF53884" w14:textId="77777777" w:rsidR="00DC3169" w:rsidRPr="00E6529B" w:rsidRDefault="00DC3169" w:rsidP="00843570">
            <w:pPr>
              <w:jc w:val="both"/>
              <w:rPr>
                <w:sz w:val="22"/>
                <w:szCs w:val="22"/>
              </w:rPr>
            </w:pPr>
            <w:r w:rsidRPr="00E6529B">
              <w:rPr>
                <w:sz w:val="22"/>
                <w:szCs w:val="22"/>
              </w:rPr>
              <w:t>Iedzīvotāji, saimnieciskās darbības veicēji, investori, tūristi.</w:t>
            </w:r>
          </w:p>
        </w:tc>
      </w:tr>
      <w:tr w:rsidR="00D4241E" w:rsidRPr="00E6529B" w14:paraId="188E0A94" w14:textId="77777777" w:rsidTr="002A433D">
        <w:trPr>
          <w:trHeight w:val="241"/>
        </w:trPr>
        <w:tc>
          <w:tcPr>
            <w:tcW w:w="1448" w:type="pct"/>
            <w:shd w:val="clear" w:color="auto" w:fill="auto"/>
          </w:tcPr>
          <w:p w14:paraId="6AC95004" w14:textId="77777777" w:rsidR="00DC3169" w:rsidRPr="00E6529B" w:rsidRDefault="00DC3169" w:rsidP="00843570">
            <w:pPr>
              <w:pStyle w:val="ListParagraph"/>
              <w:ind w:left="0"/>
              <w:rPr>
                <w:b/>
                <w:sz w:val="22"/>
                <w:szCs w:val="22"/>
              </w:rPr>
            </w:pPr>
            <w:r w:rsidRPr="00E6529B">
              <w:rPr>
                <w:b/>
                <w:sz w:val="22"/>
                <w:szCs w:val="22"/>
              </w:rPr>
              <w:t>Mērķa teritorija:</w:t>
            </w:r>
          </w:p>
        </w:tc>
        <w:tc>
          <w:tcPr>
            <w:tcW w:w="3552" w:type="pct"/>
            <w:shd w:val="clear" w:color="auto" w:fill="auto"/>
          </w:tcPr>
          <w:p w14:paraId="480F932D" w14:textId="22227FA6" w:rsidR="00DC3169" w:rsidRPr="00E6529B" w:rsidRDefault="00DC3169" w:rsidP="00843570">
            <w:pPr>
              <w:jc w:val="both"/>
              <w:rPr>
                <w:sz w:val="22"/>
                <w:szCs w:val="22"/>
              </w:rPr>
            </w:pPr>
            <w:r w:rsidRPr="00E6529B">
              <w:rPr>
                <w:sz w:val="22"/>
                <w:szCs w:val="22"/>
              </w:rPr>
              <w:t>Daugavas stadiona degradētā teritorija Grīziņkalnā, Rīgā</w:t>
            </w:r>
            <w:r w:rsidR="00A37CF5" w:rsidRPr="00E6529B">
              <w:rPr>
                <w:sz w:val="22"/>
                <w:szCs w:val="22"/>
              </w:rPr>
              <w:t>.</w:t>
            </w:r>
          </w:p>
        </w:tc>
      </w:tr>
      <w:tr w:rsidR="00D4241E" w:rsidRPr="00E6529B" w14:paraId="3B6DD4F9" w14:textId="77777777" w:rsidTr="002A433D">
        <w:trPr>
          <w:trHeight w:val="484"/>
        </w:trPr>
        <w:tc>
          <w:tcPr>
            <w:tcW w:w="1448" w:type="pct"/>
            <w:shd w:val="clear" w:color="auto" w:fill="auto"/>
          </w:tcPr>
          <w:p w14:paraId="1C389274" w14:textId="77777777" w:rsidR="00DC3169" w:rsidRPr="00E6529B" w:rsidRDefault="00DC3169" w:rsidP="00843570">
            <w:pPr>
              <w:rPr>
                <w:b/>
                <w:sz w:val="22"/>
                <w:szCs w:val="22"/>
              </w:rPr>
            </w:pPr>
            <w:r w:rsidRPr="00E6529B">
              <w:rPr>
                <w:b/>
                <w:sz w:val="22"/>
                <w:szCs w:val="22"/>
              </w:rPr>
              <w:t>Atbalstāmās darbības</w:t>
            </w:r>
          </w:p>
        </w:tc>
        <w:tc>
          <w:tcPr>
            <w:tcW w:w="3552" w:type="pct"/>
            <w:shd w:val="clear" w:color="auto" w:fill="auto"/>
          </w:tcPr>
          <w:p w14:paraId="4A30565C" w14:textId="2239C41C" w:rsidR="00DC3169" w:rsidRPr="00E6529B" w:rsidRDefault="00DC3169" w:rsidP="00843570">
            <w:pPr>
              <w:jc w:val="both"/>
              <w:rPr>
                <w:sz w:val="22"/>
                <w:szCs w:val="22"/>
              </w:rPr>
            </w:pPr>
            <w:r w:rsidRPr="00E6529B">
              <w:rPr>
                <w:sz w:val="22"/>
                <w:szCs w:val="22"/>
              </w:rPr>
              <w:t>Atbilstoši Rīgas ilgtspējīgas attīstības stratēģijā līdz 2030.gadam noteiktajiem sabiedriski nozīmīgajiem objektiem un prioritāri atbalstāmo degradēto teritoriju revitalizēšanai, veikt maza mēroga sabiedrisku, kultūras, un sporta objektu izveidi un rekonstrukciju, kas nodrošina kvalitatīvu un daudzveidīgu pakalpojumu piedāvājumu.</w:t>
            </w:r>
          </w:p>
        </w:tc>
      </w:tr>
      <w:tr w:rsidR="00D4241E" w:rsidRPr="00E6529B" w14:paraId="3ED04144" w14:textId="77777777" w:rsidTr="002A433D">
        <w:trPr>
          <w:trHeight w:val="484"/>
        </w:trPr>
        <w:tc>
          <w:tcPr>
            <w:tcW w:w="1448" w:type="pct"/>
            <w:shd w:val="clear" w:color="auto" w:fill="auto"/>
          </w:tcPr>
          <w:p w14:paraId="7F902E38" w14:textId="77777777" w:rsidR="00DC3169" w:rsidRPr="00E6529B" w:rsidRDefault="00DC3169" w:rsidP="00843570">
            <w:pPr>
              <w:rPr>
                <w:b/>
                <w:sz w:val="22"/>
                <w:szCs w:val="22"/>
              </w:rPr>
            </w:pPr>
            <w:r w:rsidRPr="00E6529B">
              <w:rPr>
                <w:b/>
                <w:sz w:val="22"/>
                <w:szCs w:val="22"/>
              </w:rPr>
              <w:t>Ietekme uz horizontālo principu:</w:t>
            </w:r>
          </w:p>
          <w:p w14:paraId="594A0B69" w14:textId="77777777" w:rsidR="00DC3169" w:rsidRPr="00E6529B" w:rsidRDefault="00DC3169" w:rsidP="00843570">
            <w:pPr>
              <w:rPr>
                <w:b/>
                <w:sz w:val="22"/>
                <w:szCs w:val="22"/>
              </w:rPr>
            </w:pPr>
            <w:r w:rsidRPr="00E6529B">
              <w:rPr>
                <w:b/>
                <w:sz w:val="22"/>
                <w:szCs w:val="22"/>
              </w:rPr>
              <w:t>Ilgtspējīga attīstība;</w:t>
            </w:r>
          </w:p>
          <w:p w14:paraId="08A498BC" w14:textId="77777777" w:rsidR="00DC3169" w:rsidRPr="00E6529B" w:rsidRDefault="00DC3169" w:rsidP="00843570">
            <w:pPr>
              <w:rPr>
                <w:b/>
                <w:sz w:val="22"/>
                <w:szCs w:val="22"/>
              </w:rPr>
            </w:pPr>
            <w:r w:rsidRPr="00E6529B">
              <w:rPr>
                <w:b/>
                <w:sz w:val="22"/>
                <w:szCs w:val="22"/>
              </w:rPr>
              <w:t>Vienlīdzīgas iespējas</w:t>
            </w:r>
          </w:p>
        </w:tc>
        <w:tc>
          <w:tcPr>
            <w:tcW w:w="3552" w:type="pct"/>
            <w:shd w:val="clear" w:color="auto" w:fill="auto"/>
          </w:tcPr>
          <w:p w14:paraId="2D8412C1" w14:textId="2E0B525A" w:rsidR="00DC3169" w:rsidRPr="00E6529B" w:rsidRDefault="00DC3169" w:rsidP="00843570">
            <w:pPr>
              <w:jc w:val="both"/>
              <w:rPr>
                <w:sz w:val="22"/>
                <w:szCs w:val="22"/>
              </w:rPr>
            </w:pPr>
            <w:r w:rsidRPr="00E6529B">
              <w:rPr>
                <w:sz w:val="22"/>
                <w:szCs w:val="22"/>
              </w:rPr>
              <w:t xml:space="preserve">Netieša pozitīva ietekme uz </w:t>
            </w:r>
            <w:r w:rsidR="007620AF" w:rsidRPr="00E6529B">
              <w:rPr>
                <w:sz w:val="22"/>
                <w:szCs w:val="22"/>
              </w:rPr>
              <w:t xml:space="preserve">horizontālo principu </w:t>
            </w:r>
            <w:r w:rsidR="00702299">
              <w:rPr>
                <w:sz w:val="22"/>
                <w:szCs w:val="22"/>
              </w:rPr>
              <w:t>“</w:t>
            </w:r>
            <w:r w:rsidR="007620AF" w:rsidRPr="00E6529B">
              <w:rPr>
                <w:sz w:val="22"/>
                <w:szCs w:val="22"/>
              </w:rPr>
              <w:t xml:space="preserve">Ilgtspējīga attīstība” un horizontālo principu </w:t>
            </w:r>
            <w:r w:rsidR="00702299">
              <w:rPr>
                <w:sz w:val="22"/>
                <w:szCs w:val="22"/>
              </w:rPr>
              <w:t>“</w:t>
            </w:r>
            <w:r w:rsidR="007620AF" w:rsidRPr="00E6529B">
              <w:rPr>
                <w:sz w:val="22"/>
                <w:szCs w:val="22"/>
              </w:rPr>
              <w:t>Vienlīdzīgas iespējas”.</w:t>
            </w:r>
          </w:p>
        </w:tc>
      </w:tr>
      <w:tr w:rsidR="00D4241E" w:rsidRPr="00E6529B" w14:paraId="1E6403A0" w14:textId="77777777" w:rsidTr="002A433D">
        <w:trPr>
          <w:trHeight w:val="484"/>
        </w:trPr>
        <w:tc>
          <w:tcPr>
            <w:tcW w:w="1448" w:type="pct"/>
            <w:shd w:val="clear" w:color="auto" w:fill="auto"/>
          </w:tcPr>
          <w:p w14:paraId="5664AEA9" w14:textId="77777777" w:rsidR="00DC3169" w:rsidRPr="00E6529B" w:rsidRDefault="00DC3169" w:rsidP="00843570">
            <w:pPr>
              <w:rPr>
                <w:b/>
                <w:sz w:val="22"/>
                <w:szCs w:val="22"/>
              </w:rPr>
            </w:pPr>
            <w:r w:rsidRPr="00E6529B">
              <w:rPr>
                <w:b/>
                <w:sz w:val="22"/>
                <w:szCs w:val="22"/>
              </w:rPr>
              <w:t>Informācija par projektu iesniegumu  atlases kārtām</w:t>
            </w:r>
          </w:p>
        </w:tc>
        <w:tc>
          <w:tcPr>
            <w:tcW w:w="3552" w:type="pct"/>
            <w:shd w:val="clear" w:color="auto" w:fill="auto"/>
          </w:tcPr>
          <w:p w14:paraId="6F8D64E1" w14:textId="77777777" w:rsidR="00DC3169" w:rsidRPr="00E6529B" w:rsidRDefault="00DC3169" w:rsidP="00843570">
            <w:pPr>
              <w:jc w:val="both"/>
              <w:rPr>
                <w:sz w:val="22"/>
                <w:szCs w:val="22"/>
              </w:rPr>
            </w:pPr>
            <w:r w:rsidRPr="00E6529B">
              <w:rPr>
                <w:sz w:val="22"/>
                <w:szCs w:val="22"/>
              </w:rPr>
              <w:t>SAM plānots īstenot vairāku  atlases kārtu ietvaros.</w:t>
            </w:r>
          </w:p>
        </w:tc>
      </w:tr>
      <w:tr w:rsidR="005939AA" w:rsidRPr="00E6529B" w14:paraId="14521C49" w14:textId="77777777" w:rsidTr="002A433D">
        <w:trPr>
          <w:trHeight w:val="484"/>
        </w:trPr>
        <w:tc>
          <w:tcPr>
            <w:tcW w:w="1448" w:type="pct"/>
            <w:shd w:val="clear" w:color="auto" w:fill="auto"/>
          </w:tcPr>
          <w:p w14:paraId="3A54BFEF" w14:textId="361CB6E9" w:rsidR="005939AA" w:rsidRPr="00E6529B" w:rsidRDefault="005939AA" w:rsidP="00843570">
            <w:pPr>
              <w:rPr>
                <w:b/>
                <w:sz w:val="22"/>
                <w:szCs w:val="22"/>
              </w:rPr>
            </w:pPr>
            <w:r w:rsidRPr="00E6529B">
              <w:rPr>
                <w:b/>
                <w:sz w:val="22"/>
                <w:szCs w:val="22"/>
              </w:rPr>
              <w:t>Kopējais un specifiskais rezultāta rādītājs</w:t>
            </w:r>
          </w:p>
        </w:tc>
        <w:tc>
          <w:tcPr>
            <w:tcW w:w="3552" w:type="pct"/>
            <w:shd w:val="clear" w:color="auto" w:fill="auto"/>
          </w:tcPr>
          <w:p w14:paraId="205BEB11" w14:textId="5777661C" w:rsidR="00CD48AC" w:rsidRPr="00E6529B" w:rsidRDefault="00CD48AC" w:rsidP="00843570">
            <w:pPr>
              <w:jc w:val="both"/>
              <w:rPr>
                <w:sz w:val="22"/>
                <w:szCs w:val="22"/>
              </w:rPr>
            </w:pPr>
            <w:r w:rsidRPr="00E6529B">
              <w:rPr>
                <w:sz w:val="22"/>
                <w:szCs w:val="22"/>
              </w:rPr>
              <w:t xml:space="preserve">  Programmas ieguldījums DP un DPP noteikto saistošo rezultatīvo rādītāju izpildē:</w:t>
            </w:r>
          </w:p>
          <w:p w14:paraId="540124F1" w14:textId="1E7B2843" w:rsidR="00CD48AC" w:rsidRPr="00E6529B" w:rsidRDefault="00CD48AC" w:rsidP="00843570">
            <w:pPr>
              <w:pStyle w:val="ListParagraph"/>
              <w:numPr>
                <w:ilvl w:val="0"/>
                <w:numId w:val="29"/>
              </w:numPr>
              <w:jc w:val="both"/>
              <w:rPr>
                <w:sz w:val="22"/>
                <w:szCs w:val="22"/>
              </w:rPr>
            </w:pPr>
            <w:r w:rsidRPr="00E6529B">
              <w:rPr>
                <w:sz w:val="22"/>
                <w:szCs w:val="22"/>
              </w:rPr>
              <w:t>Piesaistītās privātās investīcijas atbalstāmajās teritorijās 3 gadus pēc projekta pabeigšanas (i.5.6.1.a);</w:t>
            </w:r>
          </w:p>
          <w:p w14:paraId="67A5EE14" w14:textId="77777777" w:rsidR="00CD48AC" w:rsidRPr="00E6529B" w:rsidRDefault="00CD48AC" w:rsidP="00843570">
            <w:pPr>
              <w:pStyle w:val="ListParagraph"/>
              <w:numPr>
                <w:ilvl w:val="0"/>
                <w:numId w:val="29"/>
              </w:numPr>
              <w:jc w:val="both"/>
              <w:rPr>
                <w:sz w:val="22"/>
                <w:szCs w:val="22"/>
              </w:rPr>
            </w:pPr>
            <w:r w:rsidRPr="00E6529B">
              <w:rPr>
                <w:sz w:val="22"/>
                <w:szCs w:val="22"/>
              </w:rPr>
              <w:t>Pilsētu teritorijās izveidota vai atjaunota sabiedriskā telpa (i.5.6.1.bk (CO38);</w:t>
            </w:r>
          </w:p>
          <w:p w14:paraId="0998D179" w14:textId="77777777" w:rsidR="00CD48AC" w:rsidRPr="00E6529B" w:rsidRDefault="00CD48AC" w:rsidP="00843570">
            <w:pPr>
              <w:pStyle w:val="ListParagraph"/>
              <w:numPr>
                <w:ilvl w:val="0"/>
                <w:numId w:val="29"/>
              </w:numPr>
              <w:jc w:val="both"/>
              <w:rPr>
                <w:sz w:val="22"/>
                <w:szCs w:val="22"/>
              </w:rPr>
            </w:pPr>
            <w:r w:rsidRPr="00E6529B">
              <w:rPr>
                <w:sz w:val="22"/>
                <w:szCs w:val="22"/>
              </w:rPr>
              <w:t>Uzceltas vai atjaunotas sabiedriskās publiskās vai komercēkas pilsētās (i.5.6.1.bk (CO39));</w:t>
            </w:r>
          </w:p>
          <w:p w14:paraId="60541262" w14:textId="75C4491C" w:rsidR="00CD48AC" w:rsidRPr="00E6529B" w:rsidRDefault="00CD48AC" w:rsidP="00843570">
            <w:pPr>
              <w:pStyle w:val="ListParagraph"/>
              <w:numPr>
                <w:ilvl w:val="0"/>
                <w:numId w:val="29"/>
              </w:numPr>
              <w:jc w:val="both"/>
              <w:rPr>
                <w:sz w:val="22"/>
                <w:szCs w:val="22"/>
              </w:rPr>
            </w:pPr>
            <w:r w:rsidRPr="00E6529B">
              <w:rPr>
                <w:sz w:val="22"/>
                <w:szCs w:val="22"/>
              </w:rPr>
              <w:t>Atjaunoto, izveidoto un rekonstruēto un infrastruktūras objektu skaits (i.5.6.1.c).</w:t>
            </w:r>
          </w:p>
        </w:tc>
      </w:tr>
    </w:tbl>
    <w:p w14:paraId="335C33F6" w14:textId="0155A1E1" w:rsidR="00DC3169" w:rsidRPr="00D4241E" w:rsidRDefault="00DC3169" w:rsidP="003C49DA">
      <w:pPr>
        <w:ind w:right="-81" w:firstLine="720"/>
        <w:jc w:val="both"/>
      </w:pPr>
    </w:p>
    <w:p w14:paraId="4C58B5D0" w14:textId="7F25C52F" w:rsidR="004B3EF9" w:rsidRDefault="004B3EF9" w:rsidP="00733991">
      <w:pPr>
        <w:ind w:right="-81" w:firstLine="720"/>
        <w:jc w:val="both"/>
      </w:pPr>
      <w:r w:rsidRPr="00D4241E">
        <w:t xml:space="preserve">SAM </w:t>
      </w:r>
      <w:r w:rsidR="000553ED" w:rsidRPr="00D4241E">
        <w:t xml:space="preserve">5.6.1. </w:t>
      </w:r>
      <w:r w:rsidRPr="00D4241E">
        <w:t xml:space="preserve">ietvaros </w:t>
      </w:r>
      <w:r w:rsidR="002A433D">
        <w:t>Programmai</w:t>
      </w:r>
      <w:r w:rsidRPr="00D4241E">
        <w:t xml:space="preserve"> pieejamais indikatīvais ER</w:t>
      </w:r>
      <w:r w:rsidR="004C35BC">
        <w:t>AF līdzfinansējums ir 40`191`397</w:t>
      </w:r>
      <w:r w:rsidRPr="00D4241E">
        <w:t xml:space="preserve"> EUR un nacionālais publi</w:t>
      </w:r>
      <w:r w:rsidR="005B061C" w:rsidRPr="00D4241E">
        <w:t>skais finansējums 7`092`</w:t>
      </w:r>
      <w:r w:rsidR="004C35BC">
        <w:t>598</w:t>
      </w:r>
      <w:r w:rsidR="005B061C" w:rsidRPr="00D4241E">
        <w:t xml:space="preserve"> EUR, kas veido kopējo atbalsta apjomu </w:t>
      </w:r>
      <w:r w:rsidR="005B061C" w:rsidRPr="004C35BC">
        <w:t>47`283`99</w:t>
      </w:r>
      <w:r w:rsidR="004C35BC" w:rsidRPr="004C35BC">
        <w:t>5</w:t>
      </w:r>
      <w:r w:rsidR="005B061C" w:rsidRPr="004C35BC">
        <w:t xml:space="preserve"> EUR.</w:t>
      </w:r>
    </w:p>
    <w:p w14:paraId="6689BEEE" w14:textId="4D479E2F" w:rsidR="00B4697B" w:rsidRPr="00D4241E" w:rsidRDefault="004B3EF9" w:rsidP="00733991">
      <w:pPr>
        <w:ind w:right="-81" w:firstLine="720"/>
        <w:jc w:val="both"/>
      </w:pPr>
      <w:r w:rsidRPr="00D4241E">
        <w:t xml:space="preserve">Darbības programma paredz, ka atbalsts 5.6.1. SAM ietvaros tiek plānots maza mēroga infrastruktūras attīstībai, tajā skaitā, paredzēts atbalstīt ieguldījumus vairāku nelielu objektu </w:t>
      </w:r>
      <w:r w:rsidRPr="00D4241E">
        <w:lastRenderedPageBreak/>
        <w:t xml:space="preserve">infrastruktūrā kā daļā no plašākas teritorijas attīstības stratēģijas, ieskaitot papildus atbalsta pasākumus, lai maksimāli palielinātu teritorijas izaugsmi un radītu darbavietu potenciālu. Vienlaikus atzīmējams, ka no </w:t>
      </w:r>
      <w:r w:rsidR="001C6720">
        <w:t>Eiropas Komisijas</w:t>
      </w:r>
      <w:r w:rsidRPr="00D4241E">
        <w:t xml:space="preserve"> puses par ieguldījumiem maza mēroga infrastruktūrā tiek uzskatīti ieguldījumi, kuru kopējās izmaksas nepārsniedz 5</w:t>
      </w:r>
      <w:r w:rsidR="009B2757">
        <w:t xml:space="preserve"> miljonus </w:t>
      </w:r>
      <w:r w:rsidRPr="00D4241E">
        <w:t>EUR</w:t>
      </w:r>
      <w:r w:rsidR="002B4C87">
        <w:rPr>
          <w:rStyle w:val="FootnoteReference"/>
        </w:rPr>
        <w:footnoteReference w:id="3"/>
      </w:r>
      <w:r w:rsidR="00D40BC2" w:rsidRPr="00D4241E">
        <w:t>.</w:t>
      </w:r>
      <w:r w:rsidRPr="00D4241E">
        <w:t xml:space="preserve"> </w:t>
      </w:r>
      <w:r w:rsidR="00B961A7" w:rsidRPr="00D4241E">
        <w:t>Tāpat būtisks ir nosacījums, ka 20% no finansējuma ir jāapgūst līdz 2018.gadam (ieskaitot).</w:t>
      </w:r>
    </w:p>
    <w:p w14:paraId="4E52C5F2" w14:textId="4E501A53" w:rsidR="00DF0D24" w:rsidRDefault="00DF0D24" w:rsidP="00733991">
      <w:pPr>
        <w:ind w:firstLine="720"/>
        <w:jc w:val="both"/>
      </w:pPr>
      <w:r>
        <w:t xml:space="preserve">Lai nodrošinātu sākotnējās dokumentācijas izstrādi, 2014.gada novembrī </w:t>
      </w:r>
      <w:r w:rsidR="008C6A3E">
        <w:t xml:space="preserve">VSIA </w:t>
      </w:r>
      <w:r w:rsidR="00702299">
        <w:t>“</w:t>
      </w:r>
      <w:r w:rsidR="008C6A3E" w:rsidRPr="00D4241E">
        <w:t xml:space="preserve">Kultūras un sporta centrs </w:t>
      </w:r>
      <w:r w:rsidR="00702299">
        <w:t>“</w:t>
      </w:r>
      <w:r w:rsidR="008C6A3E" w:rsidRPr="00D4241E">
        <w:t>Daugavas stadions””</w:t>
      </w:r>
      <w:r w:rsidR="008C6A3E">
        <w:t xml:space="preserve"> </w:t>
      </w:r>
      <w:r>
        <w:t xml:space="preserve">no IZM 2014.gada valsts budžeta programmas 09.00.00 </w:t>
      </w:r>
      <w:r w:rsidR="00702299">
        <w:t>“</w:t>
      </w:r>
      <w:r>
        <w:t xml:space="preserve">Sports” apakšprogrammas 09.04.00 </w:t>
      </w:r>
      <w:r w:rsidR="00702299">
        <w:t>“</w:t>
      </w:r>
      <w:r>
        <w:t xml:space="preserve">Sporta būves” tika piešķirti 100`000 EUR. Iepirkuma procedūras rezultātā, piesaistot SIA </w:t>
      </w:r>
      <w:r w:rsidR="00702299">
        <w:t>“</w:t>
      </w:r>
      <w:r>
        <w:t xml:space="preserve">Ernst &amp; Young Baltic”, </w:t>
      </w:r>
      <w:r w:rsidR="00C21D23">
        <w:t>ir</w:t>
      </w:r>
      <w:r w:rsidR="00C21D23" w:rsidRPr="00C21D23">
        <w:t xml:space="preserve"> </w:t>
      </w:r>
      <w:r w:rsidR="00C21D23">
        <w:t>izstrādāta Kultūras un sporta kvartāla Grīziņkalnā teritorijas attīstības stratēģija, kura, pamatojoties uz teritorijas esošās situācijas un nozaru vajadzību analīzi, sniedz izklāstu par Grīziņkalna apkaimes revitalizācijas iespējām, piedāvājot vairākas Kultūras un sporta kvartāla attīstības alternatīvas</w:t>
      </w:r>
      <w:r w:rsidR="001F5E0E">
        <w:t xml:space="preserve"> (attīstības variantus), kā arī sniedzot citu </w:t>
      </w:r>
      <w:r w:rsidR="00C21D23">
        <w:t>informāciju no dažādiem (t.sk. finanšu, sociālekonomiskiem, funkcionāliem u.c.) aspektiem pamatotai Kultūras un sporta kvartāla attīstības alternatīvas izvēlei.</w:t>
      </w:r>
    </w:p>
    <w:p w14:paraId="01951273" w14:textId="36A4823F" w:rsidR="001A4750" w:rsidRPr="001A4750" w:rsidRDefault="00126826" w:rsidP="00733991">
      <w:pPr>
        <w:ind w:firstLine="720"/>
        <w:jc w:val="both"/>
      </w:pPr>
      <w:r w:rsidRPr="00D4241E">
        <w:t xml:space="preserve">Īstenojot Programmu, plānots revitalizēt degradēto Grīziņkalna apkaimi, attīstot mūsdienīgu sabiedrībai pieejamu multifunkcionālu Kultūras un sporta kvartālu esošajā Daugavas stadiona teritorijā. </w:t>
      </w:r>
      <w:r w:rsidR="000210FB">
        <w:t xml:space="preserve"> </w:t>
      </w:r>
      <w:r w:rsidR="001A4750" w:rsidRPr="001A4750">
        <w:t>Programma</w:t>
      </w:r>
      <w:r w:rsidR="00C21D23">
        <w:t>s</w:t>
      </w:r>
      <w:r w:rsidR="001A4750" w:rsidRPr="001A4750">
        <w:t xml:space="preserve"> īstenošana ietver pasākumu kopumu, kur kultūras un sporta funkcionalitātes izveide ir kā līdzeklis teritorijas revitalizācijai. Šo pasākumu īstenošanas mērķis ir ne vien sakārtot pašreizējo D</w:t>
      </w:r>
      <w:r w:rsidR="001A4750">
        <w:t>augavas stadiona</w:t>
      </w:r>
      <w:r w:rsidR="001A4750" w:rsidRPr="001A4750">
        <w:t xml:space="preserve"> teritorijas infrastruktūru, bet arī integrēt teritoriju pilsētvidē un iedzīvināt to. Sakārtojot un integrējot pilsētvidē Daugavas stadiona teritoriju, teritorijā tiks piesaistīti vairāk apmeklētāju, tādējādi veicinot arī Grīziņkalna apkaimes apmeklētāju plūsmas pieaugumu, apkaimes revitalizāciju un sociālekonomiskās vides uzlabošanos.</w:t>
      </w:r>
    </w:p>
    <w:p w14:paraId="6025766A" w14:textId="77777777" w:rsidR="00244C7E" w:rsidRDefault="001A4750" w:rsidP="00810001">
      <w:pPr>
        <w:ind w:firstLine="720"/>
        <w:jc w:val="both"/>
      </w:pPr>
      <w:r w:rsidRPr="001A4750">
        <w:t>Programmas īstenošanas struktūrai pastāv divas alternatīvas</w:t>
      </w:r>
      <w:r w:rsidR="00244C7E">
        <w:t>:</w:t>
      </w:r>
    </w:p>
    <w:p w14:paraId="590E2176" w14:textId="76A7E523" w:rsidR="00244C7E" w:rsidRDefault="00244C7E" w:rsidP="00244C7E">
      <w:pPr>
        <w:pStyle w:val="ListParagraph"/>
        <w:numPr>
          <w:ilvl w:val="0"/>
          <w:numId w:val="43"/>
        </w:numPr>
        <w:jc w:val="both"/>
      </w:pPr>
      <w:r>
        <w:t xml:space="preserve">Programma </w:t>
      </w:r>
      <w:r w:rsidR="006B6236" w:rsidRPr="001A4750">
        <w:t>tiek īstenota kā vienots pasākumu kopums ar centralizētu Programmas īstenošanas pārvaldības stru</w:t>
      </w:r>
      <w:r w:rsidR="001A4750" w:rsidRPr="001A4750">
        <w:t>ktūru</w:t>
      </w:r>
      <w:r>
        <w:t>;</w:t>
      </w:r>
    </w:p>
    <w:p w14:paraId="6173ADCD" w14:textId="02ACC928" w:rsidR="00810001" w:rsidRDefault="001A4750" w:rsidP="00244C7E">
      <w:pPr>
        <w:pStyle w:val="ListParagraph"/>
        <w:numPr>
          <w:ilvl w:val="0"/>
          <w:numId w:val="43"/>
        </w:numPr>
        <w:jc w:val="both"/>
      </w:pPr>
      <w:r w:rsidRPr="001A4750">
        <w:t>Programm</w:t>
      </w:r>
      <w:r w:rsidR="001C6720">
        <w:t xml:space="preserve">a tiek </w:t>
      </w:r>
      <w:r w:rsidR="006B6236" w:rsidRPr="001A4750">
        <w:t>īstenot</w:t>
      </w:r>
      <w:r w:rsidR="001C6720">
        <w:t>a</w:t>
      </w:r>
      <w:r w:rsidR="006B6236" w:rsidRPr="001A4750">
        <w:t xml:space="preserve"> decentralizēti pa atsevišķiem projektiem, taču pie decentralizētas</w:t>
      </w:r>
      <w:r w:rsidRPr="001A4750">
        <w:t xml:space="preserve"> Programmas īstenošanas modeļa.</w:t>
      </w:r>
    </w:p>
    <w:p w14:paraId="4B5F5C51" w14:textId="77777777" w:rsidR="00810001" w:rsidRDefault="00810001" w:rsidP="00810001">
      <w:pPr>
        <w:jc w:val="both"/>
      </w:pPr>
    </w:p>
    <w:p w14:paraId="7B7142A0" w14:textId="61950907" w:rsidR="00B5673D" w:rsidRPr="008C695C" w:rsidRDefault="008C695C" w:rsidP="00B5673D">
      <w:pPr>
        <w:jc w:val="center"/>
        <w:rPr>
          <w:b/>
          <w:sz w:val="28"/>
          <w:szCs w:val="28"/>
        </w:rPr>
      </w:pPr>
      <w:r w:rsidRPr="008C695C">
        <w:rPr>
          <w:b/>
          <w:sz w:val="28"/>
          <w:szCs w:val="28"/>
        </w:rPr>
        <w:t>I</w:t>
      </w:r>
      <w:r w:rsidR="00B5673D" w:rsidRPr="008C695C">
        <w:rPr>
          <w:b/>
          <w:sz w:val="28"/>
          <w:szCs w:val="28"/>
        </w:rPr>
        <w:t>II Piedāvātie Daugavas stadiona teritorijas attīstības risinājuma varianti</w:t>
      </w:r>
    </w:p>
    <w:p w14:paraId="4315E797" w14:textId="77777777" w:rsidR="00B5673D" w:rsidRDefault="00B5673D" w:rsidP="00810001">
      <w:pPr>
        <w:jc w:val="both"/>
        <w:rPr>
          <w:b/>
        </w:rPr>
      </w:pPr>
    </w:p>
    <w:p w14:paraId="7227B7AD" w14:textId="134B0188" w:rsidR="00CB669B" w:rsidRDefault="00FC7840" w:rsidP="000A6747">
      <w:pPr>
        <w:ind w:firstLine="720"/>
        <w:jc w:val="both"/>
      </w:pPr>
      <w:r w:rsidRPr="00D4241E">
        <w:t>Izvērtējot potenciālos Kultūras un sporta kvartāla izveides G</w:t>
      </w:r>
      <w:r w:rsidR="0082360B" w:rsidRPr="00D4241E">
        <w:t>rīziņkalna apkaimē risinājumus,</w:t>
      </w:r>
      <w:r w:rsidR="0085745B">
        <w:t xml:space="preserve"> </w:t>
      </w:r>
      <w:r w:rsidR="00895F98">
        <w:t xml:space="preserve">ir </w:t>
      </w:r>
      <w:r w:rsidR="00333FE6" w:rsidRPr="00D4241E">
        <w:t>izstrādātas trīs</w:t>
      </w:r>
      <w:r w:rsidRPr="00D4241E">
        <w:t xml:space="preserve"> iespējamās alternatīvas </w:t>
      </w:r>
      <w:r w:rsidR="00D61D7C">
        <w:t>(attīstības varianti)</w:t>
      </w:r>
      <w:r w:rsidRPr="00D4241E">
        <w:t>.</w:t>
      </w:r>
      <w:r w:rsidR="00193FDB">
        <w:t xml:space="preserve"> Turpmākajās apakšsadaļās sniegta tikai </w:t>
      </w:r>
      <w:r w:rsidR="00754390">
        <w:t xml:space="preserve">vispārīga </w:t>
      </w:r>
      <w:r w:rsidR="00193FDB">
        <w:t xml:space="preserve">informācija, jo detalizēta informācija un savstarpējā risinājuma variantu salīdzināšana (analizējot priekšrocības un trūkumus) pieejama </w:t>
      </w:r>
      <w:r w:rsidR="00193FDB" w:rsidRPr="007E4434">
        <w:t>Kultūras un sporta kvartāla Grīziņkalnā t</w:t>
      </w:r>
      <w:r w:rsidR="00193FDB">
        <w:t>eritorijas attīstības stratēģijā.</w:t>
      </w:r>
    </w:p>
    <w:p w14:paraId="4405F5AB" w14:textId="77777777" w:rsidR="00EA7F3D" w:rsidRPr="00D4241E" w:rsidRDefault="00EA7F3D" w:rsidP="0085745B">
      <w:pPr>
        <w:jc w:val="both"/>
      </w:pPr>
    </w:p>
    <w:p w14:paraId="377F5B98" w14:textId="3A884E5C" w:rsidR="00CB4B0B" w:rsidRPr="00B77C3A" w:rsidRDefault="0085745B" w:rsidP="00EA7F3D">
      <w:pPr>
        <w:pStyle w:val="Heading3"/>
        <w:spacing w:before="0" w:after="0"/>
        <w:rPr>
          <w:rFonts w:ascii="Times New Roman" w:hAnsi="Times New Roman"/>
          <w:i/>
          <w:sz w:val="24"/>
          <w:szCs w:val="24"/>
        </w:rPr>
      </w:pPr>
      <w:r w:rsidRPr="00B77C3A">
        <w:rPr>
          <w:rFonts w:ascii="Times New Roman" w:hAnsi="Times New Roman"/>
          <w:i/>
          <w:sz w:val="24"/>
          <w:szCs w:val="24"/>
        </w:rPr>
        <w:t xml:space="preserve">1. </w:t>
      </w:r>
      <w:r w:rsidR="0082360B" w:rsidRPr="00B77C3A">
        <w:rPr>
          <w:rFonts w:ascii="Times New Roman" w:hAnsi="Times New Roman"/>
          <w:i/>
          <w:sz w:val="24"/>
          <w:szCs w:val="24"/>
        </w:rPr>
        <w:t xml:space="preserve">Teritorijas attīstības </w:t>
      </w:r>
      <w:r w:rsidR="00702299">
        <w:rPr>
          <w:rFonts w:ascii="Times New Roman" w:hAnsi="Times New Roman"/>
          <w:i/>
          <w:sz w:val="24"/>
          <w:szCs w:val="24"/>
        </w:rPr>
        <w:t>“</w:t>
      </w:r>
      <w:r w:rsidR="0082360B" w:rsidRPr="00B77C3A">
        <w:rPr>
          <w:rFonts w:ascii="Times New Roman" w:hAnsi="Times New Roman"/>
          <w:i/>
          <w:sz w:val="24"/>
          <w:szCs w:val="24"/>
        </w:rPr>
        <w:t>A” alternatīva</w:t>
      </w:r>
    </w:p>
    <w:p w14:paraId="131DCD4F" w14:textId="77777777" w:rsidR="00EA7F3D" w:rsidRDefault="00EA7F3D" w:rsidP="0085745B">
      <w:pPr>
        <w:jc w:val="both"/>
      </w:pPr>
    </w:p>
    <w:p w14:paraId="259DEBBA" w14:textId="2FAB5B5C" w:rsidR="00F05655" w:rsidRDefault="00702299" w:rsidP="00F05655">
      <w:pPr>
        <w:spacing w:after="120"/>
        <w:ind w:firstLine="720"/>
        <w:jc w:val="both"/>
      </w:pPr>
      <w:r>
        <w:t>“</w:t>
      </w:r>
      <w:r w:rsidR="001E0EEA" w:rsidRPr="00D4241E">
        <w:t>A” alternatīvā</w:t>
      </w:r>
      <w:r w:rsidR="003450F5" w:rsidRPr="00D4241E">
        <w:t xml:space="preserve"> (</w:t>
      </w:r>
      <w:r w:rsidR="008A4FA6">
        <w:t>skatīt 1.</w:t>
      </w:r>
      <w:r w:rsidR="003344F7">
        <w:t>attēlu</w:t>
      </w:r>
      <w:r w:rsidR="003450F5" w:rsidRPr="00D4241E">
        <w:t>)</w:t>
      </w:r>
      <w:r w:rsidR="001E0EEA" w:rsidRPr="00D4241E">
        <w:t xml:space="preserve"> konceptuāli tiek saglabāts līdzšinējais teritorijas plānojums, kura ietvaros tiek veikta esošo objektu renovācija, jaunu objektu un infrastruktūrās būvniecība, teritorijas labiekārtošana, kā arī </w:t>
      </w:r>
      <w:r w:rsidR="008C4D92">
        <w:t xml:space="preserve">tiek </w:t>
      </w:r>
      <w:r w:rsidR="001E0EEA" w:rsidRPr="00D4241E">
        <w:t>sakārtotas iekšējās un ārējās teritorijas inženierkomunikācijas un inženierbūves.</w:t>
      </w:r>
    </w:p>
    <w:p w14:paraId="2FABA72B" w14:textId="2D884B87" w:rsidR="00B5673D" w:rsidRDefault="00B5673D">
      <w:pPr>
        <w:rPr>
          <w:b/>
        </w:rPr>
      </w:pPr>
    </w:p>
    <w:p w14:paraId="1A3EEF7F" w14:textId="77777777" w:rsidR="00C21C18" w:rsidRDefault="00C21C18">
      <w:pPr>
        <w:rPr>
          <w:b/>
        </w:rPr>
      </w:pPr>
      <w:r>
        <w:rPr>
          <w:b/>
        </w:rPr>
        <w:br w:type="page"/>
      </w:r>
    </w:p>
    <w:p w14:paraId="3CCF3F35" w14:textId="52517694" w:rsidR="00843570" w:rsidRPr="000F31BC" w:rsidRDefault="000F31BC" w:rsidP="00F05655">
      <w:pPr>
        <w:spacing w:after="120"/>
        <w:ind w:firstLine="720"/>
        <w:jc w:val="center"/>
        <w:rPr>
          <w:b/>
        </w:rPr>
      </w:pPr>
      <w:r w:rsidRPr="000F31BC">
        <w:rPr>
          <w:b/>
        </w:rPr>
        <w:lastRenderedPageBreak/>
        <w:t xml:space="preserve">1.attēls </w:t>
      </w:r>
      <w:r w:rsidR="00702299">
        <w:rPr>
          <w:b/>
        </w:rPr>
        <w:t>“</w:t>
      </w:r>
      <w:r w:rsidRPr="000F31BC">
        <w:rPr>
          <w:b/>
        </w:rPr>
        <w:t>A” alternatīvas Ģenerālplāna shēma</w:t>
      </w:r>
    </w:p>
    <w:p w14:paraId="75B8A76C" w14:textId="47FBCBE7" w:rsidR="00843570" w:rsidRDefault="00843570" w:rsidP="000A6747">
      <w:pPr>
        <w:spacing w:after="120"/>
        <w:ind w:firstLine="720"/>
        <w:jc w:val="both"/>
      </w:pPr>
      <w:r w:rsidRPr="00D4241E">
        <w:rPr>
          <w:noProof/>
        </w:rPr>
        <w:drawing>
          <wp:inline distT="0" distB="0" distL="0" distR="0" wp14:anchorId="21CA2587" wp14:editId="1C15271B">
            <wp:extent cx="5273675" cy="3705308"/>
            <wp:effectExtent l="0" t="0" r="3175" b="9525"/>
            <wp:docPr id="3" name="Picture 3" descr="C:\Users\Gunta.Grinvalde\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ta.Grinvalde\Desktop\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253" cy="3707119"/>
                    </a:xfrm>
                    <a:prstGeom prst="rect">
                      <a:avLst/>
                    </a:prstGeom>
                    <a:noFill/>
                    <a:ln>
                      <a:noFill/>
                    </a:ln>
                  </pic:spPr>
                </pic:pic>
              </a:graphicData>
            </a:graphic>
          </wp:inline>
        </w:drawing>
      </w:r>
    </w:p>
    <w:p w14:paraId="20CE3843" w14:textId="5C2F0384" w:rsidR="00525223" w:rsidRDefault="00702299" w:rsidP="000A6747">
      <w:pPr>
        <w:spacing w:after="120"/>
        <w:ind w:firstLine="720"/>
        <w:jc w:val="both"/>
        <w:rPr>
          <w:b/>
          <w:i/>
          <w:sz w:val="22"/>
          <w:szCs w:val="22"/>
        </w:rPr>
      </w:pPr>
      <w:r>
        <w:t>“</w:t>
      </w:r>
      <w:r w:rsidR="00B10896" w:rsidRPr="00D4241E">
        <w:t xml:space="preserve">A” </w:t>
      </w:r>
      <w:r w:rsidR="004C2C46" w:rsidRPr="004C2C46">
        <w:t>alternatīvā paredzēto objektu saraksts un nepieciešamās investīcijas ir apkop</w:t>
      </w:r>
      <w:r w:rsidR="00C25330">
        <w:t>o</w:t>
      </w:r>
      <w:r w:rsidR="004C2C46" w:rsidRPr="004C2C46">
        <w:t xml:space="preserve">tas </w:t>
      </w:r>
      <w:r w:rsidR="001179A5">
        <w:t>Tabulā Nr.2</w:t>
      </w:r>
      <w:bookmarkStart w:id="0" w:name="_Ref420504398"/>
      <w:r w:rsidR="007277A8">
        <w:t>.</w:t>
      </w:r>
    </w:p>
    <w:p w14:paraId="62C398BD" w14:textId="22A4430E" w:rsidR="001E0EEA" w:rsidRPr="007277A8" w:rsidRDefault="00731D7C" w:rsidP="00235884">
      <w:pPr>
        <w:spacing w:after="120"/>
        <w:ind w:right="-143"/>
        <w:jc w:val="right"/>
        <w:rPr>
          <w:b/>
          <w:i/>
          <w:sz w:val="22"/>
          <w:szCs w:val="22"/>
        </w:rPr>
      </w:pPr>
      <w:r w:rsidRPr="007277A8">
        <w:rPr>
          <w:b/>
          <w:i/>
          <w:sz w:val="22"/>
          <w:szCs w:val="22"/>
        </w:rPr>
        <w:t>Tabula Nr.</w:t>
      </w:r>
      <w:bookmarkEnd w:id="0"/>
      <w:r w:rsidR="00E6529B" w:rsidRPr="007277A8">
        <w:rPr>
          <w:b/>
          <w:i/>
          <w:sz w:val="22"/>
          <w:szCs w:val="22"/>
        </w:rPr>
        <w:t>2</w:t>
      </w:r>
      <w:r w:rsidR="006B30A5" w:rsidRPr="007277A8">
        <w:rPr>
          <w:b/>
          <w:i/>
          <w:sz w:val="22"/>
          <w:szCs w:val="22"/>
        </w:rPr>
        <w:t xml:space="preserve"> </w:t>
      </w:r>
      <w:r w:rsidR="00702299">
        <w:rPr>
          <w:b/>
          <w:i/>
          <w:sz w:val="22"/>
          <w:szCs w:val="22"/>
        </w:rPr>
        <w:t>“</w:t>
      </w:r>
      <w:r w:rsidR="006B30A5" w:rsidRPr="007277A8">
        <w:rPr>
          <w:b/>
          <w:i/>
          <w:sz w:val="22"/>
          <w:szCs w:val="22"/>
        </w:rPr>
        <w:t>A” alternatīvā paredzēto objektu saraksts un investīciju apjoms</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856"/>
        <w:gridCol w:w="4653"/>
        <w:gridCol w:w="1395"/>
        <w:gridCol w:w="1509"/>
      </w:tblGrid>
      <w:tr w:rsidR="00E20A76" w:rsidRPr="00CC557A" w14:paraId="53546556" w14:textId="798060D1" w:rsidTr="00DC391A">
        <w:trPr>
          <w:tblHeader/>
          <w:jc w:val="center"/>
        </w:trPr>
        <w:tc>
          <w:tcPr>
            <w:tcW w:w="283" w:type="pct"/>
            <w:vAlign w:val="center"/>
          </w:tcPr>
          <w:p w14:paraId="60BC83CE" w14:textId="391420CD" w:rsidR="00EF2818" w:rsidRPr="00CC557A" w:rsidRDefault="00D56C34" w:rsidP="00843570">
            <w:pPr>
              <w:ind w:right="-81"/>
              <w:jc w:val="center"/>
              <w:rPr>
                <w:b/>
                <w:sz w:val="22"/>
                <w:szCs w:val="22"/>
              </w:rPr>
            </w:pPr>
            <w:r w:rsidRPr="00CC557A">
              <w:rPr>
                <w:b/>
                <w:sz w:val="22"/>
                <w:szCs w:val="22"/>
              </w:rPr>
              <w:t>Nr. p.</w:t>
            </w:r>
            <w:r w:rsidR="00EF2818" w:rsidRPr="00CC557A">
              <w:rPr>
                <w:b/>
                <w:sz w:val="22"/>
                <w:szCs w:val="22"/>
              </w:rPr>
              <w:t>k.</w:t>
            </w:r>
          </w:p>
        </w:tc>
        <w:tc>
          <w:tcPr>
            <w:tcW w:w="930" w:type="pct"/>
            <w:shd w:val="clear" w:color="auto" w:fill="auto"/>
            <w:vAlign w:val="center"/>
          </w:tcPr>
          <w:p w14:paraId="2F4A3B71" w14:textId="64425B7C" w:rsidR="00EF2818" w:rsidRPr="00CC557A" w:rsidRDefault="00EF2818" w:rsidP="00843570">
            <w:pPr>
              <w:ind w:right="-81"/>
              <w:jc w:val="center"/>
              <w:rPr>
                <w:b/>
                <w:sz w:val="22"/>
                <w:szCs w:val="22"/>
              </w:rPr>
            </w:pPr>
            <w:r w:rsidRPr="00CC557A">
              <w:rPr>
                <w:b/>
                <w:sz w:val="22"/>
                <w:szCs w:val="22"/>
              </w:rPr>
              <w:t>Objekts</w:t>
            </w:r>
          </w:p>
        </w:tc>
        <w:tc>
          <w:tcPr>
            <w:tcW w:w="2332" w:type="pct"/>
            <w:shd w:val="clear" w:color="auto" w:fill="auto"/>
            <w:vAlign w:val="center"/>
          </w:tcPr>
          <w:p w14:paraId="4DD72FDF" w14:textId="12546802" w:rsidR="00EF2818" w:rsidRPr="00CC557A" w:rsidRDefault="00EF2818" w:rsidP="00843570">
            <w:pPr>
              <w:ind w:right="-81"/>
              <w:jc w:val="center"/>
              <w:rPr>
                <w:b/>
                <w:sz w:val="22"/>
                <w:szCs w:val="22"/>
              </w:rPr>
            </w:pPr>
            <w:r w:rsidRPr="00CC557A">
              <w:rPr>
                <w:b/>
                <w:sz w:val="22"/>
                <w:szCs w:val="22"/>
              </w:rPr>
              <w:t>Apraksts</w:t>
            </w:r>
          </w:p>
        </w:tc>
        <w:tc>
          <w:tcPr>
            <w:tcW w:w="699" w:type="pct"/>
            <w:vAlign w:val="center"/>
          </w:tcPr>
          <w:p w14:paraId="006598CC" w14:textId="65FFA918" w:rsidR="00EF2818" w:rsidRPr="00CC557A" w:rsidRDefault="00E20A76" w:rsidP="00843570">
            <w:pPr>
              <w:ind w:right="-81"/>
              <w:jc w:val="center"/>
              <w:rPr>
                <w:b/>
                <w:sz w:val="22"/>
                <w:szCs w:val="22"/>
              </w:rPr>
            </w:pPr>
            <w:r w:rsidRPr="00CC557A">
              <w:rPr>
                <w:b/>
                <w:kern w:val="12"/>
                <w:sz w:val="22"/>
                <w:szCs w:val="22"/>
              </w:rPr>
              <w:t>Investīcijas, m</w:t>
            </w:r>
            <w:r w:rsidR="00044E87" w:rsidRPr="00CC557A">
              <w:rPr>
                <w:b/>
                <w:kern w:val="12"/>
                <w:sz w:val="22"/>
                <w:szCs w:val="22"/>
              </w:rPr>
              <w:t xml:space="preserve">ilj. </w:t>
            </w:r>
            <w:r w:rsidRPr="00CC557A">
              <w:rPr>
                <w:b/>
                <w:kern w:val="12"/>
                <w:sz w:val="22"/>
                <w:szCs w:val="22"/>
              </w:rPr>
              <w:t>EUR ar PVN</w:t>
            </w:r>
          </w:p>
        </w:tc>
        <w:tc>
          <w:tcPr>
            <w:tcW w:w="756" w:type="pct"/>
            <w:vAlign w:val="center"/>
          </w:tcPr>
          <w:p w14:paraId="4D0F308E" w14:textId="1C06EB57" w:rsidR="00EF2818" w:rsidRPr="00CC557A" w:rsidRDefault="00073D15" w:rsidP="00843570">
            <w:pPr>
              <w:ind w:right="-81"/>
              <w:jc w:val="center"/>
              <w:rPr>
                <w:b/>
                <w:sz w:val="22"/>
                <w:szCs w:val="22"/>
              </w:rPr>
            </w:pPr>
            <w:r w:rsidRPr="00CC557A">
              <w:rPr>
                <w:b/>
                <w:sz w:val="22"/>
                <w:szCs w:val="22"/>
              </w:rPr>
              <w:t>5 m</w:t>
            </w:r>
            <w:r w:rsidR="00044E87" w:rsidRPr="00CC557A">
              <w:rPr>
                <w:b/>
                <w:sz w:val="22"/>
                <w:szCs w:val="22"/>
              </w:rPr>
              <w:t xml:space="preserve">ilj. </w:t>
            </w:r>
            <w:r w:rsidRPr="00CC557A">
              <w:rPr>
                <w:b/>
                <w:sz w:val="22"/>
                <w:szCs w:val="22"/>
              </w:rPr>
              <w:t>EUR ierobežojums</w:t>
            </w:r>
          </w:p>
        </w:tc>
      </w:tr>
      <w:tr w:rsidR="00E20A76" w:rsidRPr="00CC557A" w14:paraId="18E02C19" w14:textId="5AC69060" w:rsidTr="00C07987">
        <w:trPr>
          <w:jc w:val="center"/>
        </w:trPr>
        <w:tc>
          <w:tcPr>
            <w:tcW w:w="283" w:type="pct"/>
            <w:vMerge w:val="restart"/>
            <w:vAlign w:val="center"/>
          </w:tcPr>
          <w:p w14:paraId="55DBA877" w14:textId="0D46B4B8" w:rsidR="00EF2818" w:rsidRPr="00CC557A" w:rsidRDefault="00EF2818" w:rsidP="00843570">
            <w:pPr>
              <w:ind w:right="34"/>
              <w:jc w:val="center"/>
              <w:rPr>
                <w:sz w:val="22"/>
                <w:szCs w:val="22"/>
              </w:rPr>
            </w:pPr>
            <w:r w:rsidRPr="00CC557A">
              <w:rPr>
                <w:sz w:val="22"/>
                <w:szCs w:val="22"/>
              </w:rPr>
              <w:t>1.</w:t>
            </w:r>
          </w:p>
        </w:tc>
        <w:tc>
          <w:tcPr>
            <w:tcW w:w="930" w:type="pct"/>
            <w:vMerge w:val="restart"/>
            <w:vAlign w:val="center"/>
          </w:tcPr>
          <w:p w14:paraId="5F11ED5B" w14:textId="65DA8D5F" w:rsidR="00EF2818" w:rsidRPr="00CC557A" w:rsidRDefault="00EF2818" w:rsidP="00843570">
            <w:pPr>
              <w:ind w:right="34"/>
              <w:jc w:val="center"/>
              <w:rPr>
                <w:sz w:val="22"/>
                <w:szCs w:val="22"/>
              </w:rPr>
            </w:pPr>
            <w:r w:rsidRPr="00CC557A">
              <w:rPr>
                <w:sz w:val="22"/>
                <w:szCs w:val="22"/>
              </w:rPr>
              <w:t>Stadions ar tribīnēm (12 000 sēdvietas)</w:t>
            </w:r>
          </w:p>
        </w:tc>
        <w:tc>
          <w:tcPr>
            <w:tcW w:w="2332" w:type="pct"/>
          </w:tcPr>
          <w:p w14:paraId="4DCBA75B" w14:textId="5767A576" w:rsidR="00EF2818" w:rsidRPr="00CC557A" w:rsidRDefault="00EF2818" w:rsidP="00843570">
            <w:pPr>
              <w:pStyle w:val="ListParagraph"/>
              <w:numPr>
                <w:ilvl w:val="0"/>
                <w:numId w:val="27"/>
              </w:numPr>
              <w:jc w:val="both"/>
              <w:rPr>
                <w:sz w:val="22"/>
                <w:szCs w:val="22"/>
              </w:rPr>
            </w:pPr>
            <w:r w:rsidRPr="00CC557A">
              <w:rPr>
                <w:sz w:val="22"/>
                <w:szCs w:val="22"/>
              </w:rPr>
              <w:t>Stadio</w:t>
            </w:r>
            <w:r w:rsidR="00653448" w:rsidRPr="00CC557A">
              <w:rPr>
                <w:sz w:val="22"/>
                <w:szCs w:val="22"/>
              </w:rPr>
              <w:t xml:space="preserve">na </w:t>
            </w:r>
            <w:r w:rsidR="008B7AE4">
              <w:rPr>
                <w:sz w:val="22"/>
                <w:szCs w:val="22"/>
              </w:rPr>
              <w:t xml:space="preserve">centrālā sporta </w:t>
            </w:r>
            <w:r w:rsidR="00653448" w:rsidRPr="00CC557A">
              <w:rPr>
                <w:sz w:val="22"/>
                <w:szCs w:val="22"/>
              </w:rPr>
              <w:t xml:space="preserve">laukuma </w:t>
            </w:r>
            <w:r w:rsidR="00230BC8">
              <w:rPr>
                <w:sz w:val="22"/>
                <w:szCs w:val="22"/>
              </w:rPr>
              <w:t>(</w:t>
            </w:r>
            <w:r w:rsidR="00C06A48">
              <w:rPr>
                <w:sz w:val="22"/>
                <w:szCs w:val="22"/>
              </w:rPr>
              <w:t xml:space="preserve">futbols un vieglatlētika) </w:t>
            </w:r>
            <w:r w:rsidR="00653448" w:rsidRPr="00CC557A">
              <w:rPr>
                <w:sz w:val="22"/>
                <w:szCs w:val="22"/>
              </w:rPr>
              <w:t>atjaunošana.</w:t>
            </w:r>
          </w:p>
        </w:tc>
        <w:tc>
          <w:tcPr>
            <w:tcW w:w="699" w:type="pct"/>
            <w:vAlign w:val="center"/>
          </w:tcPr>
          <w:p w14:paraId="1FE1CBFC" w14:textId="4119032A" w:rsidR="00EF2818" w:rsidRPr="00CC557A" w:rsidRDefault="00EF2818" w:rsidP="00843570">
            <w:pPr>
              <w:jc w:val="center"/>
              <w:rPr>
                <w:sz w:val="22"/>
                <w:szCs w:val="22"/>
              </w:rPr>
            </w:pPr>
            <w:r w:rsidRPr="00CC557A">
              <w:rPr>
                <w:sz w:val="22"/>
                <w:szCs w:val="22"/>
              </w:rPr>
              <w:t>1,13</w:t>
            </w:r>
          </w:p>
        </w:tc>
        <w:tc>
          <w:tcPr>
            <w:tcW w:w="756" w:type="pct"/>
            <w:vAlign w:val="center"/>
          </w:tcPr>
          <w:p w14:paraId="0E9D9615" w14:textId="2AD25133" w:rsidR="00EF2818" w:rsidRPr="00CC557A" w:rsidRDefault="00073D15" w:rsidP="00843570">
            <w:pPr>
              <w:jc w:val="center"/>
              <w:rPr>
                <w:sz w:val="22"/>
                <w:szCs w:val="22"/>
              </w:rPr>
            </w:pPr>
            <w:r w:rsidRPr="00CC557A">
              <w:rPr>
                <w:sz w:val="22"/>
                <w:szCs w:val="22"/>
              </w:rPr>
              <w:t>n/a</w:t>
            </w:r>
            <w:r w:rsidR="00244032" w:rsidRPr="00CC557A">
              <w:rPr>
                <w:rStyle w:val="FootnoteReference"/>
                <w:sz w:val="22"/>
                <w:szCs w:val="22"/>
              </w:rPr>
              <w:footnoteReference w:id="4"/>
            </w:r>
          </w:p>
        </w:tc>
      </w:tr>
      <w:tr w:rsidR="00E20A76" w:rsidRPr="00CC557A" w14:paraId="0CA0A064" w14:textId="77777777" w:rsidTr="00C07987">
        <w:trPr>
          <w:jc w:val="center"/>
        </w:trPr>
        <w:tc>
          <w:tcPr>
            <w:tcW w:w="283" w:type="pct"/>
            <w:vMerge/>
            <w:vAlign w:val="center"/>
          </w:tcPr>
          <w:p w14:paraId="2A387633" w14:textId="77777777" w:rsidR="00EF2818" w:rsidRPr="00CC557A" w:rsidRDefault="00EF2818" w:rsidP="00843570">
            <w:pPr>
              <w:ind w:right="34"/>
              <w:jc w:val="center"/>
              <w:rPr>
                <w:sz w:val="22"/>
                <w:szCs w:val="22"/>
              </w:rPr>
            </w:pPr>
          </w:p>
        </w:tc>
        <w:tc>
          <w:tcPr>
            <w:tcW w:w="930" w:type="pct"/>
            <w:vMerge/>
            <w:vAlign w:val="center"/>
          </w:tcPr>
          <w:p w14:paraId="531B40F1" w14:textId="77777777" w:rsidR="00EF2818" w:rsidRPr="00CC557A" w:rsidRDefault="00EF2818" w:rsidP="00843570">
            <w:pPr>
              <w:ind w:right="34"/>
              <w:jc w:val="center"/>
              <w:rPr>
                <w:sz w:val="22"/>
                <w:szCs w:val="22"/>
              </w:rPr>
            </w:pPr>
          </w:p>
        </w:tc>
        <w:tc>
          <w:tcPr>
            <w:tcW w:w="2332" w:type="pct"/>
          </w:tcPr>
          <w:p w14:paraId="4A8B9118" w14:textId="0726649B" w:rsidR="00EF2818" w:rsidRPr="00CC557A" w:rsidRDefault="00EF2818" w:rsidP="00843570">
            <w:pPr>
              <w:pStyle w:val="ListParagraph"/>
              <w:numPr>
                <w:ilvl w:val="0"/>
                <w:numId w:val="27"/>
              </w:numPr>
              <w:jc w:val="both"/>
              <w:rPr>
                <w:sz w:val="22"/>
                <w:szCs w:val="22"/>
              </w:rPr>
            </w:pPr>
            <w:r w:rsidRPr="00CC557A">
              <w:rPr>
                <w:sz w:val="22"/>
                <w:szCs w:val="22"/>
              </w:rPr>
              <w:t>Trīs tribīņu bloku būvniecība, kas sastāv no Rietumu tribīnes būvniecības (paredzot esošās tribīnes demontāžu) un divu papildu tribīņu bloku (Ziemeļu un Dienvidu pusē) būvniecības (objekti Nr.2, 3 ,4)</w:t>
            </w:r>
            <w:r w:rsidR="00653448" w:rsidRPr="00CC557A">
              <w:rPr>
                <w:sz w:val="22"/>
                <w:szCs w:val="22"/>
              </w:rPr>
              <w:t>.</w:t>
            </w:r>
          </w:p>
          <w:p w14:paraId="674A1D9C" w14:textId="2B452C94" w:rsidR="00EF2818" w:rsidRPr="00CC557A" w:rsidRDefault="00EF2818" w:rsidP="00843570">
            <w:pPr>
              <w:pStyle w:val="ListParagraph"/>
              <w:numPr>
                <w:ilvl w:val="0"/>
                <w:numId w:val="27"/>
              </w:numPr>
              <w:jc w:val="both"/>
              <w:rPr>
                <w:sz w:val="22"/>
                <w:szCs w:val="22"/>
              </w:rPr>
            </w:pPr>
            <w:r w:rsidRPr="00CC557A">
              <w:rPr>
                <w:sz w:val="22"/>
                <w:szCs w:val="22"/>
              </w:rPr>
              <w:t>Objektos 2, 3, 4 paredzēts izbūvēt palīgtelpas, piemēram, sanitārā mezgla izbūve, ģērbtuvju u.c. tehnisko telpu izbūve</w:t>
            </w:r>
            <w:r w:rsidR="00653448" w:rsidRPr="00CC557A">
              <w:rPr>
                <w:sz w:val="22"/>
                <w:szCs w:val="22"/>
              </w:rPr>
              <w:t>.</w:t>
            </w:r>
          </w:p>
          <w:p w14:paraId="57974327" w14:textId="2A9017D9" w:rsidR="00EF2818" w:rsidRPr="00CC557A" w:rsidRDefault="00EF2818" w:rsidP="00843570">
            <w:pPr>
              <w:pStyle w:val="ListParagraph"/>
              <w:numPr>
                <w:ilvl w:val="0"/>
                <w:numId w:val="27"/>
              </w:numPr>
              <w:jc w:val="both"/>
              <w:rPr>
                <w:sz w:val="22"/>
                <w:szCs w:val="22"/>
              </w:rPr>
            </w:pPr>
            <w:r w:rsidRPr="00CC557A">
              <w:rPr>
                <w:sz w:val="22"/>
                <w:szCs w:val="22"/>
              </w:rPr>
              <w:t>Rietumu tribīnēs (objekts Nr.2) tiek plānotas dažādas telpas, kas var tikt izmantotas kā, piemēram, tehniskās telpas, telpas sporta federāciju vajadzībām, dažādu mākslas, sporta u.c. interešu pulciņu norises telpas, kā arī telpas</w:t>
            </w:r>
            <w:r w:rsidR="003E3727">
              <w:rPr>
                <w:sz w:val="22"/>
                <w:szCs w:val="22"/>
              </w:rPr>
              <w:t xml:space="preserve"> Latvijas Sporta muzejam</w:t>
            </w:r>
            <w:r w:rsidR="00653448" w:rsidRPr="00CC557A">
              <w:rPr>
                <w:sz w:val="22"/>
                <w:szCs w:val="22"/>
              </w:rPr>
              <w:t>.</w:t>
            </w:r>
          </w:p>
        </w:tc>
        <w:tc>
          <w:tcPr>
            <w:tcW w:w="699" w:type="pct"/>
            <w:vAlign w:val="center"/>
          </w:tcPr>
          <w:p w14:paraId="60F814B2" w14:textId="3C071A73" w:rsidR="00EF2818" w:rsidRPr="00CC557A" w:rsidRDefault="00EF2818" w:rsidP="00843570">
            <w:pPr>
              <w:jc w:val="center"/>
              <w:rPr>
                <w:sz w:val="22"/>
                <w:szCs w:val="22"/>
              </w:rPr>
            </w:pPr>
            <w:r w:rsidRPr="00CC557A">
              <w:rPr>
                <w:sz w:val="22"/>
                <w:szCs w:val="22"/>
              </w:rPr>
              <w:t>10,29</w:t>
            </w:r>
          </w:p>
        </w:tc>
        <w:tc>
          <w:tcPr>
            <w:tcW w:w="756" w:type="pct"/>
            <w:vAlign w:val="center"/>
          </w:tcPr>
          <w:p w14:paraId="283ECF3A" w14:textId="674E765E" w:rsidR="00EF2818" w:rsidRPr="00CC557A" w:rsidRDefault="00073D15" w:rsidP="00843570">
            <w:pPr>
              <w:jc w:val="center"/>
              <w:rPr>
                <w:sz w:val="22"/>
                <w:szCs w:val="22"/>
              </w:rPr>
            </w:pPr>
            <w:r w:rsidRPr="00CC557A">
              <w:rPr>
                <w:sz w:val="22"/>
                <w:szCs w:val="22"/>
              </w:rPr>
              <w:t>n/a</w:t>
            </w:r>
            <w:r w:rsidR="003C129C" w:rsidRPr="00CC557A">
              <w:rPr>
                <w:rStyle w:val="FootnoteReference"/>
                <w:sz w:val="22"/>
                <w:szCs w:val="22"/>
              </w:rPr>
              <w:footnoteReference w:id="5"/>
            </w:r>
          </w:p>
        </w:tc>
      </w:tr>
      <w:tr w:rsidR="00E20A76" w:rsidRPr="00CC557A" w14:paraId="7C0366EB" w14:textId="4E9369FC" w:rsidTr="00C07987">
        <w:trPr>
          <w:jc w:val="center"/>
        </w:trPr>
        <w:tc>
          <w:tcPr>
            <w:tcW w:w="283" w:type="pct"/>
            <w:vAlign w:val="center"/>
          </w:tcPr>
          <w:p w14:paraId="725FE02C" w14:textId="6C8FB75B" w:rsidR="00EF2818" w:rsidRPr="00CC557A" w:rsidRDefault="00EF2818" w:rsidP="00843570">
            <w:pPr>
              <w:ind w:right="34"/>
              <w:jc w:val="center"/>
              <w:rPr>
                <w:sz w:val="22"/>
                <w:szCs w:val="22"/>
              </w:rPr>
            </w:pPr>
            <w:r w:rsidRPr="00CC557A">
              <w:rPr>
                <w:sz w:val="22"/>
                <w:szCs w:val="22"/>
              </w:rPr>
              <w:t>2.</w:t>
            </w:r>
          </w:p>
        </w:tc>
        <w:tc>
          <w:tcPr>
            <w:tcW w:w="930" w:type="pct"/>
            <w:vAlign w:val="center"/>
          </w:tcPr>
          <w:p w14:paraId="2B18ABC9" w14:textId="3B46E6A5" w:rsidR="00EF2818" w:rsidRPr="00CC557A" w:rsidRDefault="00EF2818" w:rsidP="00843570">
            <w:pPr>
              <w:ind w:right="34"/>
              <w:jc w:val="center"/>
              <w:rPr>
                <w:sz w:val="22"/>
                <w:szCs w:val="22"/>
              </w:rPr>
            </w:pPr>
            <w:r w:rsidRPr="00CC557A">
              <w:rPr>
                <w:sz w:val="22"/>
                <w:szCs w:val="22"/>
              </w:rPr>
              <w:t>Multifunkcionāla halle (Objekts Nr.5, 6 870  m</w:t>
            </w:r>
            <w:r w:rsidRPr="00CC557A">
              <w:rPr>
                <w:sz w:val="22"/>
                <w:szCs w:val="22"/>
                <w:vertAlign w:val="superscript"/>
              </w:rPr>
              <w:t>2</w:t>
            </w:r>
            <w:r w:rsidRPr="00CC557A">
              <w:rPr>
                <w:sz w:val="22"/>
                <w:szCs w:val="22"/>
              </w:rPr>
              <w:t>)</w:t>
            </w:r>
          </w:p>
        </w:tc>
        <w:tc>
          <w:tcPr>
            <w:tcW w:w="2332" w:type="pct"/>
          </w:tcPr>
          <w:p w14:paraId="0C1E1D2A" w14:textId="08994426" w:rsidR="00EF2818" w:rsidRPr="00CC557A" w:rsidRDefault="00EF2818" w:rsidP="00843570">
            <w:pPr>
              <w:pStyle w:val="ListParagraph"/>
              <w:numPr>
                <w:ilvl w:val="0"/>
                <w:numId w:val="27"/>
              </w:numPr>
              <w:jc w:val="both"/>
              <w:rPr>
                <w:sz w:val="22"/>
                <w:szCs w:val="22"/>
              </w:rPr>
            </w:pPr>
            <w:r w:rsidRPr="00CC557A">
              <w:rPr>
                <w:sz w:val="22"/>
                <w:szCs w:val="22"/>
              </w:rPr>
              <w:t>Komandu sporta spēļu arēnas būvniecība</w:t>
            </w:r>
            <w:r w:rsidR="00653448" w:rsidRPr="00CC557A">
              <w:rPr>
                <w:sz w:val="22"/>
                <w:szCs w:val="22"/>
              </w:rPr>
              <w:t>.</w:t>
            </w:r>
          </w:p>
          <w:p w14:paraId="6C831682" w14:textId="280FB5B9" w:rsidR="00EF2818" w:rsidRPr="00CC557A" w:rsidRDefault="00EF2818" w:rsidP="00843570">
            <w:pPr>
              <w:pStyle w:val="ListParagraph"/>
              <w:numPr>
                <w:ilvl w:val="0"/>
                <w:numId w:val="27"/>
              </w:numPr>
              <w:jc w:val="both"/>
              <w:rPr>
                <w:sz w:val="22"/>
                <w:szCs w:val="22"/>
              </w:rPr>
            </w:pPr>
            <w:r w:rsidRPr="00CC557A">
              <w:rPr>
                <w:sz w:val="22"/>
                <w:szCs w:val="22"/>
              </w:rPr>
              <w:t>Halles telpas ir paredzēts izmantot arī kultūras pasākumu vajadzībām kā, piemēram, liela mēroga slēgta tipa koncertu, izstāžu u.c. pasākumu organizēšanai.</w:t>
            </w:r>
          </w:p>
        </w:tc>
        <w:tc>
          <w:tcPr>
            <w:tcW w:w="699" w:type="pct"/>
            <w:vAlign w:val="center"/>
          </w:tcPr>
          <w:p w14:paraId="2E700519" w14:textId="2CB65D6B" w:rsidR="00EF2818" w:rsidRPr="00CC557A" w:rsidRDefault="00EF2818" w:rsidP="00843570">
            <w:pPr>
              <w:jc w:val="center"/>
              <w:rPr>
                <w:sz w:val="22"/>
                <w:szCs w:val="22"/>
              </w:rPr>
            </w:pPr>
            <w:r w:rsidRPr="00CC557A">
              <w:rPr>
                <w:sz w:val="22"/>
                <w:szCs w:val="22"/>
              </w:rPr>
              <w:t>5,00</w:t>
            </w:r>
          </w:p>
        </w:tc>
        <w:tc>
          <w:tcPr>
            <w:tcW w:w="756" w:type="pct"/>
            <w:vAlign w:val="center"/>
          </w:tcPr>
          <w:p w14:paraId="0855D7E5" w14:textId="773E4540" w:rsidR="00EF2818" w:rsidRPr="00CC557A" w:rsidRDefault="00073D15" w:rsidP="00843570">
            <w:pPr>
              <w:jc w:val="center"/>
              <w:rPr>
                <w:sz w:val="22"/>
                <w:szCs w:val="22"/>
              </w:rPr>
            </w:pPr>
            <w:r w:rsidRPr="00CC557A">
              <w:rPr>
                <w:sz w:val="22"/>
                <w:szCs w:val="22"/>
              </w:rPr>
              <w:t>Ierobežojums ir attiecināms</w:t>
            </w:r>
          </w:p>
        </w:tc>
      </w:tr>
      <w:tr w:rsidR="00E20A76" w:rsidRPr="00CC557A" w14:paraId="5925EA27" w14:textId="60481C85" w:rsidTr="00C07987">
        <w:trPr>
          <w:jc w:val="center"/>
        </w:trPr>
        <w:tc>
          <w:tcPr>
            <w:tcW w:w="283" w:type="pct"/>
            <w:vAlign w:val="center"/>
          </w:tcPr>
          <w:p w14:paraId="0ADA0FB2" w14:textId="4469CA3B" w:rsidR="00EF2818" w:rsidRPr="00CC557A" w:rsidRDefault="00EF2818" w:rsidP="00843570">
            <w:pPr>
              <w:ind w:right="34"/>
              <w:jc w:val="center"/>
              <w:rPr>
                <w:sz w:val="22"/>
                <w:szCs w:val="22"/>
              </w:rPr>
            </w:pPr>
            <w:r w:rsidRPr="00CC557A">
              <w:rPr>
                <w:sz w:val="22"/>
                <w:szCs w:val="22"/>
              </w:rPr>
              <w:lastRenderedPageBreak/>
              <w:t>3.</w:t>
            </w:r>
          </w:p>
        </w:tc>
        <w:tc>
          <w:tcPr>
            <w:tcW w:w="930" w:type="pct"/>
            <w:vAlign w:val="center"/>
          </w:tcPr>
          <w:p w14:paraId="0828088A" w14:textId="4E0A45D0" w:rsidR="00EF2818" w:rsidRPr="00CC557A" w:rsidRDefault="00EF2818" w:rsidP="00843570">
            <w:pPr>
              <w:ind w:right="34"/>
              <w:jc w:val="center"/>
              <w:rPr>
                <w:sz w:val="22"/>
                <w:szCs w:val="22"/>
              </w:rPr>
            </w:pPr>
            <w:r w:rsidRPr="00CC557A">
              <w:rPr>
                <w:sz w:val="22"/>
                <w:szCs w:val="22"/>
              </w:rPr>
              <w:t>Vieglatlētikas manēža (Objekts Nr.6 , 7 900 m</w:t>
            </w:r>
            <w:r w:rsidRPr="00CC557A">
              <w:rPr>
                <w:sz w:val="22"/>
                <w:szCs w:val="22"/>
                <w:vertAlign w:val="superscript"/>
              </w:rPr>
              <w:t>2</w:t>
            </w:r>
            <w:r w:rsidRPr="00CC557A">
              <w:rPr>
                <w:sz w:val="22"/>
                <w:szCs w:val="22"/>
              </w:rPr>
              <w:t>)</w:t>
            </w:r>
          </w:p>
        </w:tc>
        <w:tc>
          <w:tcPr>
            <w:tcW w:w="2332" w:type="pct"/>
          </w:tcPr>
          <w:p w14:paraId="309A832A" w14:textId="7AD8178E" w:rsidR="00EF2818" w:rsidRPr="00CC557A" w:rsidRDefault="00EF2818" w:rsidP="00843570">
            <w:pPr>
              <w:pStyle w:val="ListParagraph"/>
              <w:numPr>
                <w:ilvl w:val="0"/>
                <w:numId w:val="27"/>
              </w:numPr>
              <w:jc w:val="both"/>
              <w:rPr>
                <w:sz w:val="22"/>
                <w:szCs w:val="22"/>
              </w:rPr>
            </w:pPr>
            <w:r w:rsidRPr="00CC557A">
              <w:rPr>
                <w:sz w:val="22"/>
                <w:szCs w:val="22"/>
              </w:rPr>
              <w:t>Vi</w:t>
            </w:r>
            <w:r w:rsidR="00653448" w:rsidRPr="00CC557A">
              <w:rPr>
                <w:sz w:val="22"/>
                <w:szCs w:val="22"/>
              </w:rPr>
              <w:t>eglatlētikas manēžas būvniecība.</w:t>
            </w:r>
          </w:p>
          <w:p w14:paraId="02DC5141" w14:textId="4F0C93CD" w:rsidR="00EF2818" w:rsidRPr="00CC557A" w:rsidRDefault="00EF2818" w:rsidP="00843570">
            <w:pPr>
              <w:pStyle w:val="ListParagraph"/>
              <w:numPr>
                <w:ilvl w:val="0"/>
                <w:numId w:val="27"/>
              </w:numPr>
              <w:jc w:val="both"/>
              <w:rPr>
                <w:sz w:val="22"/>
                <w:szCs w:val="22"/>
              </w:rPr>
            </w:pPr>
            <w:r w:rsidRPr="00CC557A">
              <w:rPr>
                <w:sz w:val="22"/>
                <w:szCs w:val="22"/>
              </w:rPr>
              <w:t>Vieglatlētikas manēžas telpas ir paredzēts izmantot arī dažādu kultūras pasākumu vaj</w:t>
            </w:r>
            <w:r w:rsidR="00653448" w:rsidRPr="00CC557A">
              <w:rPr>
                <w:sz w:val="22"/>
                <w:szCs w:val="22"/>
              </w:rPr>
              <w:t>adzībām, kā, piemēram, izstādēm.</w:t>
            </w:r>
          </w:p>
        </w:tc>
        <w:tc>
          <w:tcPr>
            <w:tcW w:w="699" w:type="pct"/>
            <w:vAlign w:val="center"/>
          </w:tcPr>
          <w:p w14:paraId="487E1629" w14:textId="08E7781F" w:rsidR="00EF2818" w:rsidRPr="00CC557A" w:rsidRDefault="00EF2818" w:rsidP="00843570">
            <w:pPr>
              <w:jc w:val="center"/>
              <w:rPr>
                <w:sz w:val="22"/>
                <w:szCs w:val="22"/>
              </w:rPr>
            </w:pPr>
            <w:r w:rsidRPr="00CC557A">
              <w:rPr>
                <w:sz w:val="22"/>
                <w:szCs w:val="22"/>
              </w:rPr>
              <w:t>4,90</w:t>
            </w:r>
          </w:p>
        </w:tc>
        <w:tc>
          <w:tcPr>
            <w:tcW w:w="756" w:type="pct"/>
            <w:vAlign w:val="center"/>
          </w:tcPr>
          <w:p w14:paraId="497AFA39" w14:textId="0D6D9BC1" w:rsidR="00EF2818" w:rsidRPr="00CC557A" w:rsidRDefault="00073D15" w:rsidP="00843570">
            <w:pPr>
              <w:jc w:val="center"/>
              <w:rPr>
                <w:sz w:val="22"/>
                <w:szCs w:val="22"/>
              </w:rPr>
            </w:pPr>
            <w:r w:rsidRPr="00CC557A">
              <w:rPr>
                <w:sz w:val="22"/>
                <w:szCs w:val="22"/>
              </w:rPr>
              <w:t>Ierobežojums ir attiecināms</w:t>
            </w:r>
          </w:p>
        </w:tc>
      </w:tr>
      <w:tr w:rsidR="00E20A76" w:rsidRPr="00CC557A" w14:paraId="60D272FD" w14:textId="0DDE49BB" w:rsidTr="00C07987">
        <w:trPr>
          <w:jc w:val="center"/>
        </w:trPr>
        <w:tc>
          <w:tcPr>
            <w:tcW w:w="283" w:type="pct"/>
            <w:vAlign w:val="center"/>
          </w:tcPr>
          <w:p w14:paraId="02A9CC1C" w14:textId="2980227C" w:rsidR="00EF2818" w:rsidRPr="00CC557A" w:rsidRDefault="00EF2818" w:rsidP="00843570">
            <w:pPr>
              <w:ind w:right="34"/>
              <w:jc w:val="center"/>
              <w:rPr>
                <w:sz w:val="22"/>
                <w:szCs w:val="22"/>
              </w:rPr>
            </w:pPr>
            <w:r w:rsidRPr="00CC557A">
              <w:rPr>
                <w:sz w:val="22"/>
                <w:szCs w:val="22"/>
              </w:rPr>
              <w:t>4.</w:t>
            </w:r>
          </w:p>
        </w:tc>
        <w:tc>
          <w:tcPr>
            <w:tcW w:w="930" w:type="pct"/>
            <w:vAlign w:val="center"/>
          </w:tcPr>
          <w:p w14:paraId="1E94B536" w14:textId="7B2508C3" w:rsidR="00EF2818" w:rsidRPr="00CC557A" w:rsidRDefault="00EF2818" w:rsidP="00843570">
            <w:pPr>
              <w:ind w:right="34"/>
              <w:jc w:val="center"/>
              <w:rPr>
                <w:sz w:val="22"/>
                <w:szCs w:val="22"/>
              </w:rPr>
            </w:pPr>
            <w:r w:rsidRPr="00CC557A">
              <w:rPr>
                <w:sz w:val="22"/>
                <w:szCs w:val="22"/>
              </w:rPr>
              <w:t>Vieglatlētikas treniņu laukums (Objekts Nr.15, 10 400 m</w:t>
            </w:r>
            <w:r w:rsidRPr="00CC557A">
              <w:rPr>
                <w:sz w:val="22"/>
                <w:szCs w:val="22"/>
                <w:vertAlign w:val="superscript"/>
              </w:rPr>
              <w:t>2</w:t>
            </w:r>
            <w:r w:rsidRPr="00CC557A">
              <w:rPr>
                <w:sz w:val="22"/>
                <w:szCs w:val="22"/>
              </w:rPr>
              <w:t>)</w:t>
            </w:r>
          </w:p>
        </w:tc>
        <w:tc>
          <w:tcPr>
            <w:tcW w:w="2332" w:type="pct"/>
          </w:tcPr>
          <w:p w14:paraId="49F89755" w14:textId="3FBFFAE2" w:rsidR="00EF2818" w:rsidRPr="00CC557A" w:rsidRDefault="00EF2818" w:rsidP="00843570">
            <w:pPr>
              <w:pStyle w:val="ListParagraph"/>
              <w:numPr>
                <w:ilvl w:val="0"/>
                <w:numId w:val="27"/>
              </w:numPr>
              <w:jc w:val="both"/>
              <w:rPr>
                <w:sz w:val="22"/>
                <w:szCs w:val="22"/>
              </w:rPr>
            </w:pPr>
            <w:r w:rsidRPr="00CC557A">
              <w:rPr>
                <w:sz w:val="22"/>
                <w:szCs w:val="22"/>
              </w:rPr>
              <w:t>Renovācijas darbi vieglatlētik</w:t>
            </w:r>
            <w:r w:rsidR="00653448" w:rsidRPr="00CC557A">
              <w:rPr>
                <w:sz w:val="22"/>
                <w:szCs w:val="22"/>
              </w:rPr>
              <w:t>as treniņu laukuma atjaunošanai.</w:t>
            </w:r>
          </w:p>
        </w:tc>
        <w:tc>
          <w:tcPr>
            <w:tcW w:w="699" w:type="pct"/>
            <w:vAlign w:val="center"/>
          </w:tcPr>
          <w:p w14:paraId="2E25E84A" w14:textId="7BBEDD9A" w:rsidR="00EF2818" w:rsidRPr="00CC557A" w:rsidRDefault="00EF2818" w:rsidP="00843570">
            <w:pPr>
              <w:jc w:val="center"/>
              <w:rPr>
                <w:sz w:val="22"/>
                <w:szCs w:val="22"/>
              </w:rPr>
            </w:pPr>
            <w:r w:rsidRPr="00CC557A">
              <w:rPr>
                <w:sz w:val="22"/>
                <w:szCs w:val="22"/>
              </w:rPr>
              <w:t>0,69</w:t>
            </w:r>
          </w:p>
        </w:tc>
        <w:tc>
          <w:tcPr>
            <w:tcW w:w="756" w:type="pct"/>
            <w:vAlign w:val="center"/>
          </w:tcPr>
          <w:p w14:paraId="23BF496D" w14:textId="6FA453EA" w:rsidR="00EF2818" w:rsidRPr="00CC557A" w:rsidRDefault="00073D15" w:rsidP="00843570">
            <w:pPr>
              <w:jc w:val="center"/>
              <w:rPr>
                <w:sz w:val="22"/>
                <w:szCs w:val="22"/>
              </w:rPr>
            </w:pPr>
            <w:r w:rsidRPr="00CC557A">
              <w:rPr>
                <w:sz w:val="22"/>
                <w:szCs w:val="22"/>
              </w:rPr>
              <w:t>Ierobežojums ir attiecināms</w:t>
            </w:r>
          </w:p>
        </w:tc>
      </w:tr>
      <w:tr w:rsidR="00E20A76" w:rsidRPr="00CC557A" w14:paraId="5D8FADA1" w14:textId="7C70A0CD" w:rsidTr="00C07987">
        <w:trPr>
          <w:jc w:val="center"/>
        </w:trPr>
        <w:tc>
          <w:tcPr>
            <w:tcW w:w="283" w:type="pct"/>
            <w:vAlign w:val="center"/>
          </w:tcPr>
          <w:p w14:paraId="18B2B4CD" w14:textId="33B7BBD9" w:rsidR="00EF2818" w:rsidRPr="00CC557A" w:rsidRDefault="00EF2818" w:rsidP="00843570">
            <w:pPr>
              <w:ind w:right="34"/>
              <w:jc w:val="center"/>
              <w:rPr>
                <w:sz w:val="22"/>
                <w:szCs w:val="22"/>
              </w:rPr>
            </w:pPr>
            <w:r w:rsidRPr="00CC557A">
              <w:rPr>
                <w:sz w:val="22"/>
                <w:szCs w:val="22"/>
              </w:rPr>
              <w:t>5.</w:t>
            </w:r>
          </w:p>
        </w:tc>
        <w:tc>
          <w:tcPr>
            <w:tcW w:w="930" w:type="pct"/>
            <w:vAlign w:val="center"/>
          </w:tcPr>
          <w:p w14:paraId="35DA87A4" w14:textId="56CE16A0" w:rsidR="00EF2818" w:rsidRPr="00CC557A" w:rsidRDefault="00EF2818" w:rsidP="00843570">
            <w:pPr>
              <w:ind w:right="34"/>
              <w:jc w:val="center"/>
              <w:rPr>
                <w:sz w:val="22"/>
                <w:szCs w:val="22"/>
              </w:rPr>
            </w:pPr>
            <w:r w:rsidRPr="00CC557A">
              <w:rPr>
                <w:sz w:val="22"/>
                <w:szCs w:val="22"/>
              </w:rPr>
              <w:t>Bobsleja starta estakāde (Objekts Nr.11, 931 m</w:t>
            </w:r>
            <w:r w:rsidRPr="00CC557A">
              <w:rPr>
                <w:sz w:val="22"/>
                <w:szCs w:val="22"/>
                <w:vertAlign w:val="superscript"/>
              </w:rPr>
              <w:t>2</w:t>
            </w:r>
            <w:r w:rsidRPr="00CC557A">
              <w:rPr>
                <w:sz w:val="22"/>
                <w:szCs w:val="22"/>
              </w:rPr>
              <w:t>)</w:t>
            </w:r>
          </w:p>
        </w:tc>
        <w:tc>
          <w:tcPr>
            <w:tcW w:w="2332" w:type="pct"/>
          </w:tcPr>
          <w:p w14:paraId="1B927B44" w14:textId="4E03604D" w:rsidR="00EF2818" w:rsidRPr="00CC557A" w:rsidRDefault="00653448" w:rsidP="00843570">
            <w:pPr>
              <w:pStyle w:val="ListParagraph"/>
              <w:numPr>
                <w:ilvl w:val="0"/>
                <w:numId w:val="27"/>
              </w:numPr>
              <w:jc w:val="both"/>
              <w:rPr>
                <w:sz w:val="22"/>
                <w:szCs w:val="22"/>
              </w:rPr>
            </w:pPr>
            <w:r w:rsidRPr="00CC557A">
              <w:rPr>
                <w:sz w:val="22"/>
                <w:szCs w:val="22"/>
              </w:rPr>
              <w:t xml:space="preserve">Bobsleja starta estakādes </w:t>
            </w:r>
            <w:r w:rsidR="00EF2818" w:rsidRPr="00CC557A">
              <w:rPr>
                <w:sz w:val="22"/>
                <w:szCs w:val="22"/>
              </w:rPr>
              <w:t>kapitālremonts</w:t>
            </w:r>
            <w:r w:rsidRPr="00CC557A">
              <w:rPr>
                <w:sz w:val="22"/>
                <w:szCs w:val="22"/>
              </w:rPr>
              <w:t>.</w:t>
            </w:r>
          </w:p>
        </w:tc>
        <w:tc>
          <w:tcPr>
            <w:tcW w:w="699" w:type="pct"/>
            <w:vAlign w:val="center"/>
          </w:tcPr>
          <w:p w14:paraId="4E2D1DE8" w14:textId="417A3B2C" w:rsidR="00EF2818" w:rsidRPr="00CC557A" w:rsidRDefault="00EF2818" w:rsidP="00843570">
            <w:pPr>
              <w:jc w:val="center"/>
              <w:rPr>
                <w:sz w:val="22"/>
                <w:szCs w:val="22"/>
              </w:rPr>
            </w:pPr>
            <w:r w:rsidRPr="00CC557A">
              <w:rPr>
                <w:sz w:val="22"/>
                <w:szCs w:val="22"/>
              </w:rPr>
              <w:t>0,82</w:t>
            </w:r>
          </w:p>
        </w:tc>
        <w:tc>
          <w:tcPr>
            <w:tcW w:w="756" w:type="pct"/>
            <w:vAlign w:val="center"/>
          </w:tcPr>
          <w:p w14:paraId="07D5E03F" w14:textId="144B107E" w:rsidR="00EF2818" w:rsidRPr="00CC557A" w:rsidRDefault="00073D15" w:rsidP="00843570">
            <w:pPr>
              <w:jc w:val="center"/>
              <w:rPr>
                <w:sz w:val="22"/>
                <w:szCs w:val="22"/>
              </w:rPr>
            </w:pPr>
            <w:r w:rsidRPr="00CC557A">
              <w:rPr>
                <w:sz w:val="22"/>
                <w:szCs w:val="22"/>
              </w:rPr>
              <w:t>Ierobežojums ir attiecināms</w:t>
            </w:r>
          </w:p>
        </w:tc>
      </w:tr>
      <w:tr w:rsidR="00E20A76" w:rsidRPr="00CC557A" w14:paraId="581BA313" w14:textId="33088975" w:rsidTr="00C07987">
        <w:trPr>
          <w:jc w:val="center"/>
        </w:trPr>
        <w:tc>
          <w:tcPr>
            <w:tcW w:w="283" w:type="pct"/>
            <w:vAlign w:val="center"/>
          </w:tcPr>
          <w:p w14:paraId="0D795305" w14:textId="2AAE54A4" w:rsidR="00EF2818" w:rsidRPr="00CC557A" w:rsidRDefault="00EF2818" w:rsidP="00843570">
            <w:pPr>
              <w:ind w:right="34"/>
              <w:jc w:val="center"/>
              <w:rPr>
                <w:sz w:val="22"/>
                <w:szCs w:val="22"/>
              </w:rPr>
            </w:pPr>
            <w:r w:rsidRPr="00CC557A">
              <w:rPr>
                <w:sz w:val="22"/>
                <w:szCs w:val="22"/>
              </w:rPr>
              <w:t>6.</w:t>
            </w:r>
          </w:p>
        </w:tc>
        <w:tc>
          <w:tcPr>
            <w:tcW w:w="930" w:type="pct"/>
            <w:vAlign w:val="center"/>
          </w:tcPr>
          <w:p w14:paraId="6C04CFBA" w14:textId="2B7EA788" w:rsidR="00EF2818" w:rsidRPr="00CC557A" w:rsidRDefault="00EF2818" w:rsidP="00843570">
            <w:pPr>
              <w:tabs>
                <w:tab w:val="left" w:pos="4080"/>
                <w:tab w:val="left" w:pos="4880"/>
                <w:tab w:val="right" w:pos="5093"/>
              </w:tabs>
              <w:ind w:right="34"/>
              <w:jc w:val="center"/>
              <w:rPr>
                <w:sz w:val="22"/>
                <w:szCs w:val="22"/>
              </w:rPr>
            </w:pPr>
            <w:r w:rsidRPr="00CC557A">
              <w:rPr>
                <w:sz w:val="22"/>
                <w:szCs w:val="22"/>
              </w:rPr>
              <w:t>Ledus</w:t>
            </w:r>
            <w:r w:rsidR="00885263">
              <w:rPr>
                <w:sz w:val="22"/>
                <w:szCs w:val="22"/>
              </w:rPr>
              <w:t xml:space="preserve"> halle</w:t>
            </w:r>
          </w:p>
        </w:tc>
        <w:tc>
          <w:tcPr>
            <w:tcW w:w="2332" w:type="pct"/>
          </w:tcPr>
          <w:p w14:paraId="0FA21566" w14:textId="39A673F7" w:rsidR="00EF2818" w:rsidRPr="00CC557A" w:rsidRDefault="00EF2818" w:rsidP="00843570">
            <w:pPr>
              <w:pStyle w:val="ListParagraph"/>
              <w:numPr>
                <w:ilvl w:val="0"/>
                <w:numId w:val="27"/>
              </w:numPr>
              <w:jc w:val="both"/>
              <w:rPr>
                <w:sz w:val="22"/>
                <w:szCs w:val="22"/>
              </w:rPr>
            </w:pPr>
            <w:r w:rsidRPr="00CC557A">
              <w:rPr>
                <w:sz w:val="22"/>
                <w:szCs w:val="22"/>
              </w:rPr>
              <w:t>Multifunkcionālas ledus halles būvniecība</w:t>
            </w:r>
            <w:r w:rsidR="00653448" w:rsidRPr="00CC557A">
              <w:rPr>
                <w:sz w:val="22"/>
                <w:szCs w:val="22"/>
              </w:rPr>
              <w:t>.</w:t>
            </w:r>
          </w:p>
        </w:tc>
        <w:tc>
          <w:tcPr>
            <w:tcW w:w="699" w:type="pct"/>
            <w:vAlign w:val="center"/>
          </w:tcPr>
          <w:p w14:paraId="623044B4" w14:textId="6A4F050E" w:rsidR="00EF2818" w:rsidRPr="00CC557A" w:rsidRDefault="00EF2818" w:rsidP="00843570">
            <w:pPr>
              <w:jc w:val="center"/>
              <w:rPr>
                <w:sz w:val="22"/>
                <w:szCs w:val="22"/>
              </w:rPr>
            </w:pPr>
            <w:r w:rsidRPr="00CC557A">
              <w:rPr>
                <w:sz w:val="22"/>
                <w:szCs w:val="22"/>
              </w:rPr>
              <w:t>3,50</w:t>
            </w:r>
          </w:p>
        </w:tc>
        <w:tc>
          <w:tcPr>
            <w:tcW w:w="756" w:type="pct"/>
            <w:vAlign w:val="center"/>
          </w:tcPr>
          <w:p w14:paraId="698E2CA9" w14:textId="32874201" w:rsidR="00EF2818" w:rsidRPr="00CC557A" w:rsidRDefault="00073D15" w:rsidP="00843570">
            <w:pPr>
              <w:jc w:val="center"/>
              <w:rPr>
                <w:sz w:val="22"/>
                <w:szCs w:val="22"/>
              </w:rPr>
            </w:pPr>
            <w:r w:rsidRPr="00CC557A">
              <w:rPr>
                <w:sz w:val="22"/>
                <w:szCs w:val="22"/>
              </w:rPr>
              <w:t>Ierobežojums ir attiecināms</w:t>
            </w:r>
          </w:p>
        </w:tc>
      </w:tr>
      <w:tr w:rsidR="00E20A76" w:rsidRPr="00CC557A" w14:paraId="4CF0BE43" w14:textId="0E544376" w:rsidTr="00C07987">
        <w:trPr>
          <w:trHeight w:val="321"/>
          <w:jc w:val="center"/>
        </w:trPr>
        <w:tc>
          <w:tcPr>
            <w:tcW w:w="283" w:type="pct"/>
            <w:vAlign w:val="center"/>
          </w:tcPr>
          <w:p w14:paraId="0059CF26" w14:textId="7CF1E520" w:rsidR="00EF2818" w:rsidRPr="00CC557A" w:rsidRDefault="00EF2818" w:rsidP="00843570">
            <w:pPr>
              <w:ind w:right="34"/>
              <w:jc w:val="center"/>
              <w:rPr>
                <w:sz w:val="22"/>
                <w:szCs w:val="22"/>
              </w:rPr>
            </w:pPr>
            <w:r w:rsidRPr="00CC557A">
              <w:rPr>
                <w:sz w:val="22"/>
                <w:szCs w:val="22"/>
              </w:rPr>
              <w:t>7.</w:t>
            </w:r>
          </w:p>
        </w:tc>
        <w:tc>
          <w:tcPr>
            <w:tcW w:w="930" w:type="pct"/>
            <w:vAlign w:val="center"/>
          </w:tcPr>
          <w:p w14:paraId="374BF282" w14:textId="1B72EC5C" w:rsidR="00EF2818" w:rsidRPr="00CC557A" w:rsidRDefault="00702299" w:rsidP="00843570">
            <w:pPr>
              <w:ind w:right="34"/>
              <w:jc w:val="center"/>
              <w:rPr>
                <w:sz w:val="22"/>
                <w:szCs w:val="22"/>
              </w:rPr>
            </w:pPr>
            <w:r>
              <w:rPr>
                <w:sz w:val="22"/>
                <w:szCs w:val="22"/>
              </w:rPr>
              <w:t>“</w:t>
            </w:r>
            <w:r w:rsidR="00EF2818" w:rsidRPr="00CC557A">
              <w:rPr>
                <w:sz w:val="22"/>
                <w:szCs w:val="22"/>
              </w:rPr>
              <w:t>Park &amp; Ride” stāvparki (Objekts Nr.6, 10 990 m</w:t>
            </w:r>
            <w:r w:rsidR="00EF2818" w:rsidRPr="00CC557A">
              <w:rPr>
                <w:sz w:val="22"/>
                <w:szCs w:val="22"/>
                <w:vertAlign w:val="superscript"/>
              </w:rPr>
              <w:t>2</w:t>
            </w:r>
            <w:r w:rsidR="00EF2818" w:rsidRPr="00CC557A">
              <w:rPr>
                <w:sz w:val="22"/>
                <w:szCs w:val="22"/>
              </w:rPr>
              <w:t>; objekts Nr.5, 6 870 m</w:t>
            </w:r>
            <w:r w:rsidR="00EF2818" w:rsidRPr="00CC557A">
              <w:rPr>
                <w:sz w:val="22"/>
                <w:szCs w:val="22"/>
                <w:vertAlign w:val="superscript"/>
              </w:rPr>
              <w:t>2</w:t>
            </w:r>
            <w:r w:rsidR="00EF2818" w:rsidRPr="00CC557A">
              <w:rPr>
                <w:sz w:val="22"/>
                <w:szCs w:val="22"/>
              </w:rPr>
              <w:t>; objekts Nr.7, 8 440 m</w:t>
            </w:r>
            <w:r w:rsidR="00EF2818" w:rsidRPr="00CC557A">
              <w:rPr>
                <w:sz w:val="22"/>
                <w:szCs w:val="22"/>
                <w:vertAlign w:val="superscript"/>
              </w:rPr>
              <w:t>2</w:t>
            </w:r>
            <w:r w:rsidR="00EF2818" w:rsidRPr="00CC557A">
              <w:rPr>
                <w:sz w:val="22"/>
                <w:szCs w:val="22"/>
              </w:rPr>
              <w:t>) u.c. autostāvvietas (objekti Nr.16., 17., 3 320 m</w:t>
            </w:r>
            <w:r w:rsidR="00EF2818" w:rsidRPr="00CC557A">
              <w:rPr>
                <w:sz w:val="22"/>
                <w:szCs w:val="22"/>
                <w:vertAlign w:val="superscript"/>
              </w:rPr>
              <w:t>2</w:t>
            </w:r>
            <w:r w:rsidR="00EF2818" w:rsidRPr="00CC557A">
              <w:rPr>
                <w:sz w:val="22"/>
                <w:szCs w:val="22"/>
              </w:rPr>
              <w:t>)</w:t>
            </w:r>
          </w:p>
        </w:tc>
        <w:tc>
          <w:tcPr>
            <w:tcW w:w="2332" w:type="pct"/>
          </w:tcPr>
          <w:p w14:paraId="001FC213" w14:textId="5F1D39A7" w:rsidR="00EF2818" w:rsidRPr="00CC557A" w:rsidRDefault="00702299" w:rsidP="00843570">
            <w:pPr>
              <w:pStyle w:val="ListParagraph"/>
              <w:numPr>
                <w:ilvl w:val="0"/>
                <w:numId w:val="27"/>
              </w:numPr>
              <w:jc w:val="both"/>
              <w:rPr>
                <w:sz w:val="22"/>
                <w:szCs w:val="22"/>
              </w:rPr>
            </w:pPr>
            <w:r>
              <w:rPr>
                <w:sz w:val="22"/>
                <w:szCs w:val="22"/>
              </w:rPr>
              <w:t>“</w:t>
            </w:r>
            <w:r w:rsidR="00EF2818" w:rsidRPr="00CC557A">
              <w:rPr>
                <w:sz w:val="22"/>
                <w:szCs w:val="22"/>
              </w:rPr>
              <w:t>Park &amp; Ride” stāvparku izbūve, kas atradīsies vieglatlētikas manēžas, multifunkcionālās halles un ledus halles zemes līmenī, nodrošinot aptuveni  1 052 autostāvvietas.</w:t>
            </w:r>
          </w:p>
          <w:p w14:paraId="77A34090" w14:textId="6D03F759" w:rsidR="00EF2818" w:rsidRPr="00CC557A" w:rsidRDefault="00653448" w:rsidP="00843570">
            <w:pPr>
              <w:pStyle w:val="ListParagraph"/>
              <w:numPr>
                <w:ilvl w:val="0"/>
                <w:numId w:val="27"/>
              </w:numPr>
              <w:jc w:val="both"/>
              <w:rPr>
                <w:sz w:val="22"/>
                <w:szCs w:val="22"/>
              </w:rPr>
            </w:pPr>
            <w:r w:rsidRPr="00CC557A">
              <w:rPr>
                <w:sz w:val="22"/>
                <w:szCs w:val="22"/>
              </w:rPr>
              <w:t>Esošo virszemes stāvvietu atjaunošana un saglabāšana.</w:t>
            </w:r>
          </w:p>
        </w:tc>
        <w:tc>
          <w:tcPr>
            <w:tcW w:w="699" w:type="pct"/>
            <w:vAlign w:val="center"/>
          </w:tcPr>
          <w:p w14:paraId="5C0F0508" w14:textId="3BE96F0E" w:rsidR="00EF2818" w:rsidRPr="00CC557A" w:rsidRDefault="00EF2818" w:rsidP="00843570">
            <w:pPr>
              <w:jc w:val="center"/>
              <w:rPr>
                <w:sz w:val="22"/>
                <w:szCs w:val="22"/>
              </w:rPr>
            </w:pPr>
            <w:r w:rsidRPr="00CC557A">
              <w:rPr>
                <w:sz w:val="22"/>
                <w:szCs w:val="22"/>
              </w:rPr>
              <w:t>18,41</w:t>
            </w:r>
          </w:p>
        </w:tc>
        <w:tc>
          <w:tcPr>
            <w:tcW w:w="756" w:type="pct"/>
            <w:vAlign w:val="center"/>
          </w:tcPr>
          <w:p w14:paraId="51ACC734" w14:textId="5BB23BFE" w:rsidR="00EF2818" w:rsidRPr="00CC557A" w:rsidRDefault="00CF055B" w:rsidP="00843570">
            <w:pPr>
              <w:jc w:val="center"/>
              <w:rPr>
                <w:sz w:val="22"/>
                <w:szCs w:val="22"/>
              </w:rPr>
            </w:pPr>
            <w:r w:rsidRPr="00CC557A">
              <w:rPr>
                <w:sz w:val="22"/>
                <w:szCs w:val="22"/>
              </w:rPr>
              <w:t>Ierobežojums netiek piemērots</w:t>
            </w:r>
          </w:p>
        </w:tc>
      </w:tr>
      <w:tr w:rsidR="00CF055B" w:rsidRPr="00CC557A" w14:paraId="3D7AC25E" w14:textId="77777777" w:rsidTr="00C07987">
        <w:trPr>
          <w:jc w:val="center"/>
        </w:trPr>
        <w:tc>
          <w:tcPr>
            <w:tcW w:w="283" w:type="pct"/>
            <w:vMerge w:val="restart"/>
            <w:vAlign w:val="center"/>
          </w:tcPr>
          <w:p w14:paraId="588822F8" w14:textId="22DC4AE2" w:rsidR="00CF055B" w:rsidRPr="00CC557A" w:rsidRDefault="00CF055B" w:rsidP="00843570">
            <w:pPr>
              <w:ind w:right="34"/>
              <w:jc w:val="center"/>
              <w:rPr>
                <w:sz w:val="22"/>
                <w:szCs w:val="22"/>
              </w:rPr>
            </w:pPr>
            <w:r w:rsidRPr="00CC557A">
              <w:rPr>
                <w:sz w:val="22"/>
                <w:szCs w:val="22"/>
              </w:rPr>
              <w:t>8.</w:t>
            </w:r>
          </w:p>
        </w:tc>
        <w:tc>
          <w:tcPr>
            <w:tcW w:w="930" w:type="pct"/>
            <w:vMerge w:val="restart"/>
            <w:vAlign w:val="center"/>
          </w:tcPr>
          <w:p w14:paraId="1EF29534" w14:textId="4A9EF84A" w:rsidR="00CF055B" w:rsidRPr="00CC557A" w:rsidRDefault="00DC391A" w:rsidP="00843570">
            <w:pPr>
              <w:ind w:right="34"/>
              <w:jc w:val="center"/>
              <w:rPr>
                <w:sz w:val="22"/>
                <w:szCs w:val="22"/>
              </w:rPr>
            </w:pPr>
            <w:r>
              <w:rPr>
                <w:sz w:val="22"/>
                <w:szCs w:val="22"/>
              </w:rPr>
              <w:t>Teritorijas inženierkomuni-k</w:t>
            </w:r>
            <w:r w:rsidR="00CF055B" w:rsidRPr="00CC557A">
              <w:rPr>
                <w:sz w:val="22"/>
                <w:szCs w:val="22"/>
              </w:rPr>
              <w:t>ācijas un inženierbūves</w:t>
            </w:r>
          </w:p>
          <w:p w14:paraId="79B2607A" w14:textId="77777777" w:rsidR="00CF055B" w:rsidRPr="00CC557A" w:rsidRDefault="00CF055B" w:rsidP="00843570">
            <w:pPr>
              <w:ind w:right="34"/>
              <w:jc w:val="center"/>
              <w:rPr>
                <w:sz w:val="22"/>
                <w:szCs w:val="22"/>
              </w:rPr>
            </w:pPr>
          </w:p>
        </w:tc>
        <w:tc>
          <w:tcPr>
            <w:tcW w:w="2332" w:type="pct"/>
          </w:tcPr>
          <w:p w14:paraId="4B2C2719" w14:textId="2673E510" w:rsidR="00CF055B" w:rsidRPr="00CC557A" w:rsidRDefault="00CF055B" w:rsidP="00843570">
            <w:pPr>
              <w:pStyle w:val="ListParagraph"/>
              <w:numPr>
                <w:ilvl w:val="0"/>
                <w:numId w:val="27"/>
              </w:numPr>
              <w:jc w:val="both"/>
              <w:rPr>
                <w:sz w:val="22"/>
                <w:szCs w:val="22"/>
              </w:rPr>
            </w:pPr>
            <w:r w:rsidRPr="00CC557A">
              <w:rPr>
                <w:sz w:val="22"/>
                <w:szCs w:val="22"/>
              </w:rPr>
              <w:t>Iekš</w:t>
            </w:r>
            <w:r w:rsidR="00653448" w:rsidRPr="00CC557A">
              <w:rPr>
                <w:sz w:val="22"/>
                <w:szCs w:val="22"/>
              </w:rPr>
              <w:t xml:space="preserve">ējās teritorijas labiekārtošana, kas paredz </w:t>
            </w:r>
            <w:r w:rsidRPr="00CC557A">
              <w:rPr>
                <w:sz w:val="22"/>
                <w:szCs w:val="22"/>
              </w:rPr>
              <w:t>esošo obje</w:t>
            </w:r>
            <w:r w:rsidR="00653448" w:rsidRPr="00CC557A">
              <w:rPr>
                <w:sz w:val="22"/>
                <w:szCs w:val="22"/>
              </w:rPr>
              <w:t>ktu un infrastruktūras demontāžu</w:t>
            </w:r>
            <w:r w:rsidRPr="00CC557A">
              <w:rPr>
                <w:sz w:val="22"/>
                <w:szCs w:val="22"/>
              </w:rPr>
              <w:t>, kā ar</w:t>
            </w:r>
            <w:r w:rsidR="00653448" w:rsidRPr="00CC557A">
              <w:rPr>
                <w:sz w:val="22"/>
                <w:szCs w:val="22"/>
              </w:rPr>
              <w:t>ī zemes teritorijas sagatavošanu</w:t>
            </w:r>
            <w:r w:rsidRPr="00CC557A">
              <w:rPr>
                <w:sz w:val="22"/>
                <w:szCs w:val="22"/>
              </w:rPr>
              <w:t xml:space="preserve"> būvdarbu veikšanai.</w:t>
            </w:r>
          </w:p>
        </w:tc>
        <w:tc>
          <w:tcPr>
            <w:tcW w:w="699" w:type="pct"/>
            <w:vAlign w:val="center"/>
          </w:tcPr>
          <w:p w14:paraId="0BFC309F" w14:textId="77777777" w:rsidR="00CF055B" w:rsidRPr="00CC557A" w:rsidRDefault="00CF055B" w:rsidP="00843570">
            <w:pPr>
              <w:jc w:val="center"/>
              <w:rPr>
                <w:sz w:val="22"/>
                <w:szCs w:val="22"/>
              </w:rPr>
            </w:pPr>
            <w:r w:rsidRPr="00CC557A">
              <w:rPr>
                <w:sz w:val="22"/>
                <w:szCs w:val="22"/>
              </w:rPr>
              <w:t>0,73</w:t>
            </w:r>
          </w:p>
          <w:p w14:paraId="77E4D0CE" w14:textId="7DDC6ADA" w:rsidR="00CF055B" w:rsidRPr="00CC557A" w:rsidRDefault="00CF055B" w:rsidP="00843570">
            <w:pPr>
              <w:jc w:val="center"/>
              <w:rPr>
                <w:sz w:val="22"/>
                <w:szCs w:val="22"/>
              </w:rPr>
            </w:pPr>
          </w:p>
        </w:tc>
        <w:tc>
          <w:tcPr>
            <w:tcW w:w="756" w:type="pct"/>
            <w:vMerge w:val="restart"/>
            <w:vAlign w:val="center"/>
          </w:tcPr>
          <w:p w14:paraId="202B702A" w14:textId="4901CCC5" w:rsidR="00CF055B" w:rsidRPr="00CC557A" w:rsidRDefault="00CF055B" w:rsidP="00843570">
            <w:pPr>
              <w:jc w:val="center"/>
              <w:rPr>
                <w:sz w:val="22"/>
                <w:szCs w:val="22"/>
              </w:rPr>
            </w:pPr>
            <w:r w:rsidRPr="00CC557A">
              <w:rPr>
                <w:sz w:val="22"/>
                <w:szCs w:val="22"/>
              </w:rPr>
              <w:t>Ierobežojums netiek piemērots</w:t>
            </w:r>
          </w:p>
        </w:tc>
      </w:tr>
      <w:tr w:rsidR="00CF055B" w:rsidRPr="00CC557A" w14:paraId="022B75F6" w14:textId="6C62FEB7" w:rsidTr="00C07987">
        <w:trPr>
          <w:jc w:val="center"/>
        </w:trPr>
        <w:tc>
          <w:tcPr>
            <w:tcW w:w="283" w:type="pct"/>
            <w:vMerge/>
            <w:vAlign w:val="center"/>
          </w:tcPr>
          <w:p w14:paraId="2FFB77C2" w14:textId="64E20E2A" w:rsidR="00CF055B" w:rsidRPr="00CC557A" w:rsidRDefault="00CF055B" w:rsidP="00843570">
            <w:pPr>
              <w:ind w:right="34"/>
              <w:jc w:val="center"/>
              <w:rPr>
                <w:sz w:val="22"/>
                <w:szCs w:val="22"/>
              </w:rPr>
            </w:pPr>
          </w:p>
        </w:tc>
        <w:tc>
          <w:tcPr>
            <w:tcW w:w="930" w:type="pct"/>
            <w:vMerge/>
            <w:vAlign w:val="center"/>
          </w:tcPr>
          <w:p w14:paraId="4ABFE409" w14:textId="77777777" w:rsidR="00CF055B" w:rsidRPr="00CC557A" w:rsidRDefault="00CF055B" w:rsidP="00843570">
            <w:pPr>
              <w:ind w:right="34"/>
              <w:jc w:val="center"/>
              <w:rPr>
                <w:sz w:val="22"/>
                <w:szCs w:val="22"/>
              </w:rPr>
            </w:pPr>
          </w:p>
        </w:tc>
        <w:tc>
          <w:tcPr>
            <w:tcW w:w="2332" w:type="pct"/>
          </w:tcPr>
          <w:p w14:paraId="3E9C02FD" w14:textId="30A9FEA9" w:rsidR="00CF055B" w:rsidRPr="00CC557A" w:rsidRDefault="00CF055B" w:rsidP="00843570">
            <w:pPr>
              <w:pStyle w:val="ListParagraph"/>
              <w:numPr>
                <w:ilvl w:val="0"/>
                <w:numId w:val="27"/>
              </w:numPr>
              <w:jc w:val="both"/>
              <w:rPr>
                <w:sz w:val="22"/>
                <w:szCs w:val="22"/>
              </w:rPr>
            </w:pPr>
            <w:r w:rsidRPr="00CC557A">
              <w:rPr>
                <w:sz w:val="22"/>
                <w:szCs w:val="22"/>
              </w:rPr>
              <w:t>Teritorijas platībā izbūvētas jaunas, teritorijas vajadzībām atbilstošas inženierkomunikācijas (iekšējie un ārējie tīkli).</w:t>
            </w:r>
          </w:p>
        </w:tc>
        <w:tc>
          <w:tcPr>
            <w:tcW w:w="699" w:type="pct"/>
            <w:vAlign w:val="center"/>
          </w:tcPr>
          <w:p w14:paraId="1DE10190" w14:textId="5675474F" w:rsidR="00CF055B" w:rsidRPr="00CC557A" w:rsidRDefault="00CF055B" w:rsidP="00843570">
            <w:pPr>
              <w:jc w:val="center"/>
              <w:rPr>
                <w:sz w:val="22"/>
                <w:szCs w:val="22"/>
              </w:rPr>
            </w:pPr>
            <w:r w:rsidRPr="00CC557A">
              <w:rPr>
                <w:sz w:val="22"/>
                <w:szCs w:val="22"/>
              </w:rPr>
              <w:t>2,54</w:t>
            </w:r>
          </w:p>
        </w:tc>
        <w:tc>
          <w:tcPr>
            <w:tcW w:w="756" w:type="pct"/>
            <w:vMerge/>
            <w:vAlign w:val="center"/>
          </w:tcPr>
          <w:p w14:paraId="2CD290BE" w14:textId="16A392E1" w:rsidR="00CF055B" w:rsidRPr="00CC557A" w:rsidRDefault="00CF055B" w:rsidP="00843570">
            <w:pPr>
              <w:jc w:val="center"/>
              <w:rPr>
                <w:sz w:val="22"/>
                <w:szCs w:val="22"/>
              </w:rPr>
            </w:pPr>
          </w:p>
        </w:tc>
      </w:tr>
      <w:tr w:rsidR="00CF055B" w:rsidRPr="00CC557A" w14:paraId="0826B5F8" w14:textId="77777777" w:rsidTr="00C07987">
        <w:trPr>
          <w:jc w:val="center"/>
        </w:trPr>
        <w:tc>
          <w:tcPr>
            <w:tcW w:w="283" w:type="pct"/>
            <w:vMerge/>
            <w:vAlign w:val="center"/>
          </w:tcPr>
          <w:p w14:paraId="34F509C0" w14:textId="77777777" w:rsidR="00CF055B" w:rsidRPr="00CC557A" w:rsidRDefault="00CF055B" w:rsidP="00843570">
            <w:pPr>
              <w:ind w:right="34"/>
              <w:jc w:val="center"/>
              <w:rPr>
                <w:sz w:val="22"/>
                <w:szCs w:val="22"/>
              </w:rPr>
            </w:pPr>
          </w:p>
        </w:tc>
        <w:tc>
          <w:tcPr>
            <w:tcW w:w="930" w:type="pct"/>
            <w:vMerge/>
            <w:vAlign w:val="center"/>
          </w:tcPr>
          <w:p w14:paraId="3783CEDC" w14:textId="77777777" w:rsidR="00CF055B" w:rsidRPr="00CC557A" w:rsidRDefault="00CF055B" w:rsidP="00843570">
            <w:pPr>
              <w:ind w:right="34"/>
              <w:jc w:val="center"/>
              <w:rPr>
                <w:sz w:val="22"/>
                <w:szCs w:val="22"/>
              </w:rPr>
            </w:pPr>
          </w:p>
        </w:tc>
        <w:tc>
          <w:tcPr>
            <w:tcW w:w="2332" w:type="pct"/>
          </w:tcPr>
          <w:p w14:paraId="56A3AC08" w14:textId="049B6168" w:rsidR="00CF055B" w:rsidRPr="00CC557A" w:rsidRDefault="00CF055B" w:rsidP="00843570">
            <w:pPr>
              <w:pStyle w:val="ListParagraph"/>
              <w:numPr>
                <w:ilvl w:val="0"/>
                <w:numId w:val="27"/>
              </w:numPr>
              <w:jc w:val="both"/>
              <w:rPr>
                <w:sz w:val="22"/>
                <w:szCs w:val="22"/>
              </w:rPr>
            </w:pPr>
            <w:r w:rsidRPr="00CC557A">
              <w:rPr>
                <w:sz w:val="22"/>
                <w:szCs w:val="22"/>
              </w:rPr>
              <w:t>Piebraucamo ceļu un laukumu izbūve, mazo arhitektūras formu uzstādīšana un teritorijā nepieciešamo apstādījumu ierīkošana, tomēr šīs alternatīvas ietvaros netiek plānots būtisks inženierbūvju (ceļu un laukumu) pārplānojums</w:t>
            </w:r>
            <w:r w:rsidR="00653448" w:rsidRPr="00CC557A">
              <w:rPr>
                <w:sz w:val="22"/>
                <w:szCs w:val="22"/>
              </w:rPr>
              <w:t>.</w:t>
            </w:r>
          </w:p>
        </w:tc>
        <w:tc>
          <w:tcPr>
            <w:tcW w:w="699" w:type="pct"/>
            <w:vAlign w:val="center"/>
          </w:tcPr>
          <w:p w14:paraId="600B8E23" w14:textId="46D09DEC" w:rsidR="00CF055B" w:rsidRPr="00CC557A" w:rsidRDefault="00CF055B" w:rsidP="00843570">
            <w:pPr>
              <w:jc w:val="center"/>
              <w:rPr>
                <w:sz w:val="22"/>
                <w:szCs w:val="22"/>
              </w:rPr>
            </w:pPr>
            <w:r w:rsidRPr="00CC557A">
              <w:rPr>
                <w:sz w:val="22"/>
                <w:szCs w:val="22"/>
              </w:rPr>
              <w:t>1,01</w:t>
            </w:r>
          </w:p>
        </w:tc>
        <w:tc>
          <w:tcPr>
            <w:tcW w:w="756" w:type="pct"/>
            <w:vMerge/>
            <w:vAlign w:val="center"/>
          </w:tcPr>
          <w:p w14:paraId="3658CFBF" w14:textId="0B49508B" w:rsidR="00CF055B" w:rsidRPr="00CC557A" w:rsidRDefault="00CF055B" w:rsidP="00843570">
            <w:pPr>
              <w:jc w:val="center"/>
              <w:rPr>
                <w:sz w:val="22"/>
                <w:szCs w:val="22"/>
              </w:rPr>
            </w:pPr>
          </w:p>
        </w:tc>
      </w:tr>
      <w:tr w:rsidR="00CF055B" w:rsidRPr="00CC557A" w14:paraId="5CCC8657" w14:textId="77777777" w:rsidTr="00C07987">
        <w:trPr>
          <w:jc w:val="center"/>
        </w:trPr>
        <w:tc>
          <w:tcPr>
            <w:tcW w:w="283" w:type="pct"/>
            <w:vMerge/>
            <w:vAlign w:val="center"/>
          </w:tcPr>
          <w:p w14:paraId="0C97311B" w14:textId="77777777" w:rsidR="00CF055B" w:rsidRPr="00CC557A" w:rsidRDefault="00CF055B" w:rsidP="00843570">
            <w:pPr>
              <w:ind w:right="34"/>
              <w:jc w:val="center"/>
              <w:rPr>
                <w:sz w:val="22"/>
                <w:szCs w:val="22"/>
              </w:rPr>
            </w:pPr>
          </w:p>
        </w:tc>
        <w:tc>
          <w:tcPr>
            <w:tcW w:w="930" w:type="pct"/>
            <w:vMerge/>
            <w:vAlign w:val="center"/>
          </w:tcPr>
          <w:p w14:paraId="1F4380BF" w14:textId="77777777" w:rsidR="00CF055B" w:rsidRPr="00CC557A" w:rsidRDefault="00CF055B" w:rsidP="00843570">
            <w:pPr>
              <w:ind w:right="34"/>
              <w:jc w:val="center"/>
              <w:rPr>
                <w:sz w:val="22"/>
                <w:szCs w:val="22"/>
              </w:rPr>
            </w:pPr>
          </w:p>
        </w:tc>
        <w:tc>
          <w:tcPr>
            <w:tcW w:w="2332" w:type="pct"/>
          </w:tcPr>
          <w:p w14:paraId="7BAEF21B" w14:textId="57F4753F" w:rsidR="00CF055B" w:rsidRPr="00CC557A" w:rsidRDefault="00CF055B" w:rsidP="00843570">
            <w:pPr>
              <w:pStyle w:val="ListParagraph"/>
              <w:numPr>
                <w:ilvl w:val="0"/>
                <w:numId w:val="27"/>
              </w:numPr>
              <w:jc w:val="both"/>
              <w:rPr>
                <w:sz w:val="22"/>
                <w:szCs w:val="22"/>
              </w:rPr>
            </w:pPr>
            <w:r w:rsidRPr="00CC557A">
              <w:rPr>
                <w:sz w:val="22"/>
                <w:szCs w:val="22"/>
              </w:rPr>
              <w:t>Citas inženierbūves</w:t>
            </w:r>
            <w:r w:rsidR="00653448" w:rsidRPr="00CC557A">
              <w:rPr>
                <w:sz w:val="22"/>
                <w:szCs w:val="22"/>
              </w:rPr>
              <w:t>.</w:t>
            </w:r>
          </w:p>
        </w:tc>
        <w:tc>
          <w:tcPr>
            <w:tcW w:w="699" w:type="pct"/>
            <w:vAlign w:val="center"/>
          </w:tcPr>
          <w:p w14:paraId="018AE408" w14:textId="73B794E0" w:rsidR="00CF055B" w:rsidRPr="00CC557A" w:rsidRDefault="00CF055B" w:rsidP="00843570">
            <w:pPr>
              <w:jc w:val="center"/>
              <w:rPr>
                <w:sz w:val="22"/>
                <w:szCs w:val="22"/>
              </w:rPr>
            </w:pPr>
            <w:r w:rsidRPr="00CC557A">
              <w:rPr>
                <w:sz w:val="22"/>
                <w:szCs w:val="22"/>
              </w:rPr>
              <w:t>0,50</w:t>
            </w:r>
          </w:p>
        </w:tc>
        <w:tc>
          <w:tcPr>
            <w:tcW w:w="756" w:type="pct"/>
            <w:vMerge/>
            <w:vAlign w:val="center"/>
          </w:tcPr>
          <w:p w14:paraId="485AC1E0" w14:textId="7736C5A5" w:rsidR="00CF055B" w:rsidRPr="00CC557A" w:rsidRDefault="00CF055B" w:rsidP="00843570">
            <w:pPr>
              <w:jc w:val="center"/>
              <w:rPr>
                <w:sz w:val="22"/>
                <w:szCs w:val="22"/>
              </w:rPr>
            </w:pPr>
          </w:p>
        </w:tc>
      </w:tr>
      <w:tr w:rsidR="00E20A76" w:rsidRPr="00CC557A" w14:paraId="5D610DCA" w14:textId="25078FD5" w:rsidTr="00C07987">
        <w:trPr>
          <w:jc w:val="center"/>
        </w:trPr>
        <w:tc>
          <w:tcPr>
            <w:tcW w:w="283" w:type="pct"/>
            <w:vAlign w:val="center"/>
          </w:tcPr>
          <w:p w14:paraId="1FC042D2" w14:textId="2DD02970" w:rsidR="00EF2818" w:rsidRPr="00CC557A" w:rsidRDefault="00EF2818" w:rsidP="00843570">
            <w:pPr>
              <w:ind w:right="34"/>
              <w:jc w:val="center"/>
              <w:rPr>
                <w:sz w:val="22"/>
                <w:szCs w:val="22"/>
              </w:rPr>
            </w:pPr>
            <w:r w:rsidRPr="00CC557A">
              <w:rPr>
                <w:sz w:val="22"/>
                <w:szCs w:val="22"/>
              </w:rPr>
              <w:t>9.</w:t>
            </w:r>
          </w:p>
          <w:p w14:paraId="4F0E9B71" w14:textId="77777777" w:rsidR="00EF2818" w:rsidRPr="00CC557A" w:rsidRDefault="00EF2818" w:rsidP="00843570">
            <w:pPr>
              <w:ind w:right="34"/>
              <w:jc w:val="center"/>
              <w:rPr>
                <w:sz w:val="22"/>
                <w:szCs w:val="22"/>
              </w:rPr>
            </w:pPr>
          </w:p>
        </w:tc>
        <w:tc>
          <w:tcPr>
            <w:tcW w:w="930" w:type="pct"/>
            <w:vAlign w:val="center"/>
          </w:tcPr>
          <w:p w14:paraId="29843244" w14:textId="08F10E73" w:rsidR="00EF2818" w:rsidRPr="00CC557A" w:rsidRDefault="00EF2818" w:rsidP="00843570">
            <w:pPr>
              <w:ind w:right="34"/>
              <w:jc w:val="center"/>
              <w:rPr>
                <w:sz w:val="22"/>
                <w:szCs w:val="22"/>
              </w:rPr>
            </w:pPr>
            <w:r w:rsidRPr="00CC557A">
              <w:rPr>
                <w:sz w:val="22"/>
                <w:szCs w:val="22"/>
              </w:rPr>
              <w:t>Komercplatību ēka, t.sk. zemes platība  (Objekti Nr.8, 9), iekštelpas (Objekts Nr.2)</w:t>
            </w:r>
          </w:p>
        </w:tc>
        <w:tc>
          <w:tcPr>
            <w:tcW w:w="2332" w:type="pct"/>
          </w:tcPr>
          <w:p w14:paraId="4F893272" w14:textId="2CA19628" w:rsidR="00EF2818" w:rsidRPr="00CC557A" w:rsidRDefault="00EF2818" w:rsidP="00843570">
            <w:pPr>
              <w:pStyle w:val="ListParagraph"/>
              <w:numPr>
                <w:ilvl w:val="0"/>
                <w:numId w:val="27"/>
              </w:numPr>
              <w:jc w:val="both"/>
              <w:rPr>
                <w:sz w:val="22"/>
                <w:szCs w:val="22"/>
              </w:rPr>
            </w:pPr>
            <w:r w:rsidRPr="00CC557A">
              <w:rPr>
                <w:sz w:val="22"/>
                <w:szCs w:val="22"/>
              </w:rPr>
              <w:t>Noteiktas platības nodrošināšana ar nepieciešamajām inženierkomunikācijām ēku būvniecībai, kas paredzētas komercplatību (piemēram, biroji, viesnīca, kafejnīcas un tml.) funkciju nodrošināšanai.</w:t>
            </w:r>
          </w:p>
        </w:tc>
        <w:tc>
          <w:tcPr>
            <w:tcW w:w="699" w:type="pct"/>
            <w:vAlign w:val="center"/>
          </w:tcPr>
          <w:p w14:paraId="60D19C92" w14:textId="44D1C93F" w:rsidR="00EF2818" w:rsidRPr="00CC557A" w:rsidRDefault="00EF2818" w:rsidP="00843570">
            <w:pPr>
              <w:jc w:val="center"/>
              <w:rPr>
                <w:sz w:val="22"/>
                <w:szCs w:val="22"/>
              </w:rPr>
            </w:pPr>
            <w:r w:rsidRPr="00CC557A">
              <w:rPr>
                <w:sz w:val="22"/>
                <w:szCs w:val="22"/>
              </w:rPr>
              <w:t>1,50</w:t>
            </w:r>
            <w:r w:rsidR="003C129C" w:rsidRPr="00CC557A">
              <w:rPr>
                <w:rStyle w:val="FootnoteReference"/>
                <w:sz w:val="22"/>
                <w:szCs w:val="22"/>
              </w:rPr>
              <w:footnoteReference w:id="6"/>
            </w:r>
          </w:p>
        </w:tc>
        <w:tc>
          <w:tcPr>
            <w:tcW w:w="756" w:type="pct"/>
            <w:vAlign w:val="center"/>
          </w:tcPr>
          <w:p w14:paraId="2E25AACF" w14:textId="4ECA47F4" w:rsidR="00EF2818" w:rsidRPr="00CC557A" w:rsidRDefault="00DE01FA" w:rsidP="00843570">
            <w:pPr>
              <w:jc w:val="center"/>
              <w:rPr>
                <w:sz w:val="22"/>
                <w:szCs w:val="22"/>
              </w:rPr>
            </w:pPr>
            <w:r w:rsidRPr="00CC557A">
              <w:rPr>
                <w:sz w:val="22"/>
                <w:szCs w:val="22"/>
              </w:rPr>
              <w:t>n/a</w:t>
            </w:r>
          </w:p>
        </w:tc>
      </w:tr>
      <w:tr w:rsidR="00E20A76" w:rsidRPr="00CC557A" w14:paraId="68C492D8" w14:textId="76168529" w:rsidTr="00C07987">
        <w:trPr>
          <w:jc w:val="center"/>
        </w:trPr>
        <w:tc>
          <w:tcPr>
            <w:tcW w:w="283" w:type="pct"/>
            <w:vAlign w:val="center"/>
          </w:tcPr>
          <w:p w14:paraId="61498F7B" w14:textId="25D27B8A" w:rsidR="00EF2818" w:rsidRPr="00CC557A" w:rsidRDefault="00EF2818" w:rsidP="00843570">
            <w:pPr>
              <w:ind w:right="34"/>
              <w:jc w:val="center"/>
              <w:rPr>
                <w:sz w:val="22"/>
                <w:szCs w:val="22"/>
              </w:rPr>
            </w:pPr>
            <w:r w:rsidRPr="00CC557A">
              <w:rPr>
                <w:sz w:val="22"/>
                <w:szCs w:val="22"/>
              </w:rPr>
              <w:t>10.</w:t>
            </w:r>
          </w:p>
        </w:tc>
        <w:tc>
          <w:tcPr>
            <w:tcW w:w="930" w:type="pct"/>
            <w:vAlign w:val="center"/>
          </w:tcPr>
          <w:p w14:paraId="6F5AD812" w14:textId="6E74EB42" w:rsidR="00EF2818" w:rsidRPr="00CC557A" w:rsidRDefault="00EF2818" w:rsidP="00843570">
            <w:pPr>
              <w:ind w:right="34"/>
              <w:jc w:val="center"/>
              <w:rPr>
                <w:sz w:val="22"/>
                <w:szCs w:val="22"/>
              </w:rPr>
            </w:pPr>
            <w:r w:rsidRPr="00CC557A">
              <w:rPr>
                <w:sz w:val="22"/>
                <w:szCs w:val="22"/>
              </w:rPr>
              <w:t>Ārpus teritorijas inženierkomuni</w:t>
            </w:r>
            <w:r w:rsidR="00F72045">
              <w:rPr>
                <w:sz w:val="22"/>
                <w:szCs w:val="22"/>
              </w:rPr>
              <w:t>-</w:t>
            </w:r>
            <w:r w:rsidRPr="00CC557A">
              <w:rPr>
                <w:sz w:val="22"/>
                <w:szCs w:val="22"/>
              </w:rPr>
              <w:t>kācijas un inženierbūves</w:t>
            </w:r>
            <w:r w:rsidR="002A7770" w:rsidRPr="00CC557A">
              <w:rPr>
                <w:rStyle w:val="FootnoteReference"/>
                <w:sz w:val="22"/>
                <w:szCs w:val="22"/>
              </w:rPr>
              <w:footnoteReference w:id="7"/>
            </w:r>
          </w:p>
        </w:tc>
        <w:tc>
          <w:tcPr>
            <w:tcW w:w="2332" w:type="pct"/>
          </w:tcPr>
          <w:p w14:paraId="3CC3C38A" w14:textId="77777777" w:rsidR="00EF2818" w:rsidRPr="00CC557A" w:rsidRDefault="00EF2818" w:rsidP="00843570">
            <w:pPr>
              <w:pStyle w:val="ListParagraph"/>
              <w:numPr>
                <w:ilvl w:val="0"/>
                <w:numId w:val="27"/>
              </w:numPr>
              <w:jc w:val="both"/>
              <w:rPr>
                <w:sz w:val="22"/>
                <w:szCs w:val="22"/>
              </w:rPr>
            </w:pPr>
            <w:r w:rsidRPr="00CC557A">
              <w:rPr>
                <w:sz w:val="22"/>
                <w:szCs w:val="22"/>
              </w:rPr>
              <w:t>Vagonu ielas atvēršana un savienošana ar Kultūras un sporta kvartāla teritoriju.</w:t>
            </w:r>
          </w:p>
          <w:p w14:paraId="0B2014A4" w14:textId="3D315A08" w:rsidR="00EF2818" w:rsidRPr="00CC557A" w:rsidRDefault="00EF2818" w:rsidP="00843570">
            <w:pPr>
              <w:pStyle w:val="ListParagraph"/>
              <w:numPr>
                <w:ilvl w:val="0"/>
                <w:numId w:val="27"/>
              </w:numPr>
              <w:jc w:val="both"/>
              <w:rPr>
                <w:sz w:val="22"/>
                <w:szCs w:val="22"/>
              </w:rPr>
            </w:pPr>
            <w:r w:rsidRPr="00CC557A">
              <w:rPr>
                <w:sz w:val="22"/>
                <w:szCs w:val="22"/>
              </w:rPr>
              <w:t>Sakārtotas inženierkomunikāciju (ārējo tīklu) pieslēguma vietas un veikti citi inženierkomunikāciju un transporta plūsmas risinājumu uzlabojumi.</w:t>
            </w:r>
          </w:p>
        </w:tc>
        <w:tc>
          <w:tcPr>
            <w:tcW w:w="699" w:type="pct"/>
            <w:vAlign w:val="center"/>
          </w:tcPr>
          <w:p w14:paraId="46E85A41" w14:textId="09C63B45" w:rsidR="00EF2818" w:rsidRPr="00CC557A" w:rsidRDefault="00E20A76" w:rsidP="00843570">
            <w:pPr>
              <w:jc w:val="center"/>
              <w:rPr>
                <w:sz w:val="22"/>
                <w:szCs w:val="22"/>
              </w:rPr>
            </w:pPr>
            <w:r w:rsidRPr="00CC557A">
              <w:rPr>
                <w:sz w:val="22"/>
                <w:szCs w:val="22"/>
              </w:rPr>
              <w:t>9,10</w:t>
            </w:r>
          </w:p>
        </w:tc>
        <w:tc>
          <w:tcPr>
            <w:tcW w:w="756" w:type="pct"/>
            <w:vAlign w:val="center"/>
          </w:tcPr>
          <w:p w14:paraId="58FF7E6A" w14:textId="4F9F0204" w:rsidR="00EF2818" w:rsidRPr="00CC557A" w:rsidRDefault="00CF055B" w:rsidP="00843570">
            <w:pPr>
              <w:jc w:val="center"/>
              <w:rPr>
                <w:sz w:val="22"/>
                <w:szCs w:val="22"/>
              </w:rPr>
            </w:pPr>
            <w:r w:rsidRPr="00CC557A">
              <w:rPr>
                <w:sz w:val="22"/>
                <w:szCs w:val="22"/>
              </w:rPr>
              <w:t>Ierobežojums netiek piemērots</w:t>
            </w:r>
          </w:p>
        </w:tc>
      </w:tr>
    </w:tbl>
    <w:p w14:paraId="272BCA84" w14:textId="5FD5E623" w:rsidR="00CB4B0B" w:rsidRPr="004F5068" w:rsidRDefault="0085745B" w:rsidP="0085745B">
      <w:pPr>
        <w:pStyle w:val="Heading4"/>
        <w:rPr>
          <w:rFonts w:ascii="Times New Roman" w:hAnsi="Times New Roman" w:cs="Times New Roman"/>
          <w:color w:val="auto"/>
        </w:rPr>
      </w:pPr>
      <w:r w:rsidRPr="004F5068">
        <w:rPr>
          <w:rFonts w:ascii="Times New Roman" w:hAnsi="Times New Roman" w:cs="Times New Roman"/>
          <w:color w:val="auto"/>
        </w:rPr>
        <w:lastRenderedPageBreak/>
        <w:t xml:space="preserve">2. </w:t>
      </w:r>
      <w:r w:rsidR="002E46B9" w:rsidRPr="004F5068">
        <w:rPr>
          <w:rFonts w:ascii="Times New Roman" w:hAnsi="Times New Roman" w:cs="Times New Roman"/>
          <w:color w:val="auto"/>
        </w:rPr>
        <w:t xml:space="preserve">Teritorijas attīstības </w:t>
      </w:r>
      <w:r w:rsidR="00702299">
        <w:rPr>
          <w:rFonts w:ascii="Times New Roman" w:hAnsi="Times New Roman" w:cs="Times New Roman"/>
          <w:color w:val="auto"/>
        </w:rPr>
        <w:t>“</w:t>
      </w:r>
      <w:r w:rsidR="002E46B9" w:rsidRPr="004F5068">
        <w:rPr>
          <w:rFonts w:ascii="Times New Roman" w:hAnsi="Times New Roman" w:cs="Times New Roman"/>
          <w:color w:val="auto"/>
        </w:rPr>
        <w:t>A</w:t>
      </w:r>
      <w:r w:rsidR="002E46B9" w:rsidRPr="004F5068">
        <w:rPr>
          <w:rFonts w:ascii="Times New Roman" w:hAnsi="Times New Roman" w:cs="Times New Roman"/>
          <w:color w:val="auto"/>
          <w:vertAlign w:val="superscript"/>
        </w:rPr>
        <w:t>1</w:t>
      </w:r>
      <w:r w:rsidR="002E46B9" w:rsidRPr="004F5068">
        <w:rPr>
          <w:rFonts w:ascii="Times New Roman" w:hAnsi="Times New Roman" w:cs="Times New Roman"/>
          <w:color w:val="auto"/>
        </w:rPr>
        <w:t>” alternatīva</w:t>
      </w:r>
    </w:p>
    <w:p w14:paraId="33AE8A79" w14:textId="77777777" w:rsidR="00EA7F3D" w:rsidRPr="00EA7F3D" w:rsidRDefault="00EA7F3D" w:rsidP="00EA7F3D"/>
    <w:p w14:paraId="3B355DAB" w14:textId="4A459C45" w:rsidR="00843570" w:rsidRDefault="00702299" w:rsidP="000A7DDD">
      <w:pPr>
        <w:ind w:firstLine="720"/>
        <w:jc w:val="both"/>
      </w:pPr>
      <w:r>
        <w:t>“</w:t>
      </w:r>
      <w:r w:rsidR="00731D7C" w:rsidRPr="00D4241E">
        <w:t>A</w:t>
      </w:r>
      <w:r w:rsidR="00731D7C" w:rsidRPr="00D4241E">
        <w:rPr>
          <w:vertAlign w:val="superscript"/>
        </w:rPr>
        <w:t>1</w:t>
      </w:r>
      <w:r w:rsidR="00731D7C" w:rsidRPr="00D4241E">
        <w:t>” alternatīvā (</w:t>
      </w:r>
      <w:r w:rsidR="002F71D6">
        <w:t>skatīt 2.</w:t>
      </w:r>
      <w:r w:rsidR="003344F7">
        <w:t>attēlu</w:t>
      </w:r>
      <w:r w:rsidR="003450F5" w:rsidRPr="00D4241E">
        <w:t xml:space="preserve">) </w:t>
      </w:r>
      <w:r w:rsidR="00731D7C" w:rsidRPr="00D4241E">
        <w:t xml:space="preserve">identiski </w:t>
      </w:r>
      <w:r>
        <w:t>“</w:t>
      </w:r>
      <w:r w:rsidR="00731D7C" w:rsidRPr="00D4241E">
        <w:t>A” alternatīvai konceptuāli tiek saglabāts līdzšinējais teritorijas plānojums, kur tiek veikta esošo objektu atjaunošana, jaunu objektu un infrastruktūras būvniecība, teritorijas labiekārtošana, kā arī sakārtotas inženierkomunikācijas un inženierbūves teritorijā un ārpus tās.</w:t>
      </w:r>
      <w:r w:rsidR="002049F5">
        <w:t xml:space="preserve"> Atšķirībā no </w:t>
      </w:r>
      <w:r>
        <w:t>“</w:t>
      </w:r>
      <w:r w:rsidR="002049F5">
        <w:t xml:space="preserve">A” alternatīvas, šis risinājuma variants paredz </w:t>
      </w:r>
      <w:r w:rsidR="002049F5" w:rsidRPr="002049F5">
        <w:t>Rietumu tribīnes pārbūv</w:t>
      </w:r>
      <w:r w:rsidR="002049F5">
        <w:t>i</w:t>
      </w:r>
      <w:r w:rsidR="002049F5" w:rsidRPr="002049F5">
        <w:t>, izveidojot papildu pagarinājumus Ziemeļu un Dienvidu  pusēs, kas paredz 2 150</w:t>
      </w:r>
      <w:r w:rsidR="002049F5">
        <w:t xml:space="preserve"> skatītāju sēdvietas katrā pusē, kā rezultātā </w:t>
      </w:r>
      <w:r w:rsidR="002049F5" w:rsidRPr="002049F5">
        <w:t>tribīnēs kopā tiks paredzētas sēdvietas 10 000 skatītājiem.</w:t>
      </w:r>
    </w:p>
    <w:p w14:paraId="59F74BE9" w14:textId="3388911B" w:rsidR="000A7DDD" w:rsidRDefault="001A407A" w:rsidP="000A7DDD">
      <w:pPr>
        <w:ind w:firstLine="720"/>
        <w:jc w:val="both"/>
      </w:pPr>
      <w:r>
        <w:t>Vienlaikus s</w:t>
      </w:r>
      <w:r w:rsidR="000A7DDD">
        <w:t>aistībā ar šo risinājuma variantu būtiski ir atzīmēt, ka, ņ</w:t>
      </w:r>
      <w:r w:rsidR="000A7DDD" w:rsidRPr="000A7DDD">
        <w:t xml:space="preserve">emot vērā </w:t>
      </w:r>
      <w:r w:rsidR="00A76824">
        <w:t>Eiropas Komisijas</w:t>
      </w:r>
      <w:r w:rsidR="00A76824" w:rsidRPr="00D4241E">
        <w:t xml:space="preserve"> </w:t>
      </w:r>
      <w:r w:rsidR="00A76824">
        <w:t xml:space="preserve">noteikto ierobežojumu attiecībā ieguldījumiem uz maza mēroga infrastruktūras objektā (nepārsniedzot 5 miljonus EUR), šajā risinājuma variantā </w:t>
      </w:r>
      <w:r w:rsidR="000A7DDD" w:rsidRPr="000A7DDD">
        <w:t>netiek paredzētas investīcijas Rietumu tribīnes atjaunošanai</w:t>
      </w:r>
      <w:r w:rsidR="00A76824">
        <w:t>.</w:t>
      </w:r>
    </w:p>
    <w:p w14:paraId="25E82E53" w14:textId="7BBACB85" w:rsidR="000F31BC" w:rsidRPr="000F31BC" w:rsidRDefault="000F31BC" w:rsidP="000F31BC">
      <w:pPr>
        <w:spacing w:after="120"/>
        <w:ind w:firstLine="720"/>
        <w:jc w:val="center"/>
        <w:rPr>
          <w:b/>
        </w:rPr>
      </w:pPr>
      <w:r w:rsidRPr="000F31BC">
        <w:rPr>
          <w:b/>
        </w:rPr>
        <w:t xml:space="preserve">2.attēls </w:t>
      </w:r>
      <w:r w:rsidR="00702299">
        <w:rPr>
          <w:b/>
        </w:rPr>
        <w:t>“</w:t>
      </w:r>
      <w:r w:rsidRPr="000F31BC">
        <w:rPr>
          <w:b/>
        </w:rPr>
        <w:t>A1” alternatīvas Ģenerālplāna shēma</w:t>
      </w:r>
    </w:p>
    <w:p w14:paraId="70666EEE" w14:textId="239BEEFF" w:rsidR="00843570" w:rsidRDefault="00843570" w:rsidP="000A6747">
      <w:pPr>
        <w:spacing w:after="120"/>
        <w:ind w:firstLine="720"/>
        <w:jc w:val="both"/>
      </w:pPr>
      <w:r w:rsidRPr="00D4241E">
        <w:rPr>
          <w:noProof/>
        </w:rPr>
        <w:drawing>
          <wp:inline distT="0" distB="0" distL="0" distR="0" wp14:anchorId="302C746B" wp14:editId="347B0729">
            <wp:extent cx="5274310" cy="3661821"/>
            <wp:effectExtent l="0" t="0" r="2540" b="0"/>
            <wp:docPr id="4" name="Picture 4" descr="C:\Users\Gunta.Grinvalde\Deskto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nta.Grinvalde\Desktop\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661821"/>
                    </a:xfrm>
                    <a:prstGeom prst="rect">
                      <a:avLst/>
                    </a:prstGeom>
                    <a:noFill/>
                    <a:ln>
                      <a:noFill/>
                    </a:ln>
                  </pic:spPr>
                </pic:pic>
              </a:graphicData>
            </a:graphic>
          </wp:inline>
        </w:drawing>
      </w:r>
    </w:p>
    <w:p w14:paraId="57E1677B" w14:textId="5B979D33" w:rsidR="007277A8" w:rsidRDefault="00702299" w:rsidP="000A6747">
      <w:pPr>
        <w:spacing w:after="120"/>
        <w:ind w:firstLine="720"/>
        <w:jc w:val="both"/>
      </w:pPr>
      <w:r>
        <w:t>“</w:t>
      </w:r>
      <w:r w:rsidR="0019687D" w:rsidRPr="00D4241E">
        <w:t>A</w:t>
      </w:r>
      <w:r w:rsidR="0019687D" w:rsidRPr="00D4241E">
        <w:rPr>
          <w:vertAlign w:val="superscript"/>
        </w:rPr>
        <w:t>1</w:t>
      </w:r>
      <w:r w:rsidR="0019687D" w:rsidRPr="00D4241E">
        <w:t xml:space="preserve">” </w:t>
      </w:r>
      <w:r w:rsidR="004C2C46" w:rsidRPr="004C2C46">
        <w:t>alternatīvā paredzēto</w:t>
      </w:r>
      <w:r w:rsidR="00622307">
        <w:t xml:space="preserve"> atšķirīgo </w:t>
      </w:r>
      <w:r w:rsidR="004C2C46" w:rsidRPr="004C2C46">
        <w:t>objektu saraksts un nepieciešamās investīcijas ir apkop</w:t>
      </w:r>
      <w:r w:rsidR="00C25330">
        <w:t>o</w:t>
      </w:r>
      <w:r w:rsidR="004C2C46" w:rsidRPr="004C2C46">
        <w:t xml:space="preserve">tas tabulā </w:t>
      </w:r>
      <w:r w:rsidR="00C25330">
        <w:t>Nr.3</w:t>
      </w:r>
      <w:r w:rsidR="007277A8">
        <w:t>.</w:t>
      </w:r>
    </w:p>
    <w:p w14:paraId="33C448DC" w14:textId="7BB1EA99" w:rsidR="007277A8" w:rsidRPr="007277A8" w:rsidRDefault="0019687D" w:rsidP="002E5986">
      <w:pPr>
        <w:spacing w:after="120"/>
        <w:ind w:right="-143"/>
        <w:jc w:val="right"/>
        <w:rPr>
          <w:b/>
          <w:i/>
          <w:sz w:val="22"/>
          <w:szCs w:val="22"/>
        </w:rPr>
      </w:pPr>
      <w:r w:rsidRPr="007277A8">
        <w:rPr>
          <w:b/>
          <w:i/>
          <w:sz w:val="22"/>
          <w:szCs w:val="22"/>
        </w:rPr>
        <w:t>Tabula Nr.</w:t>
      </w:r>
      <w:r w:rsidR="00417978">
        <w:rPr>
          <w:b/>
          <w:i/>
          <w:sz w:val="22"/>
          <w:szCs w:val="22"/>
        </w:rPr>
        <w:t>3</w:t>
      </w:r>
      <w:r w:rsidRPr="007277A8">
        <w:rPr>
          <w:b/>
          <w:i/>
          <w:sz w:val="22"/>
          <w:szCs w:val="22"/>
        </w:rPr>
        <w:t xml:space="preserve"> </w:t>
      </w:r>
      <w:r w:rsidR="00702299">
        <w:rPr>
          <w:b/>
          <w:i/>
          <w:sz w:val="22"/>
          <w:szCs w:val="22"/>
        </w:rPr>
        <w:t>“</w:t>
      </w:r>
      <w:r w:rsidR="006B30A5" w:rsidRPr="007277A8">
        <w:rPr>
          <w:b/>
          <w:i/>
          <w:sz w:val="22"/>
          <w:szCs w:val="22"/>
        </w:rPr>
        <w:t>A</w:t>
      </w:r>
      <w:r w:rsidR="006B30A5" w:rsidRPr="007277A8">
        <w:rPr>
          <w:b/>
          <w:i/>
          <w:sz w:val="22"/>
          <w:szCs w:val="22"/>
          <w:vertAlign w:val="superscript"/>
        </w:rPr>
        <w:t>1</w:t>
      </w:r>
      <w:r w:rsidR="006B30A5" w:rsidRPr="007277A8">
        <w:rPr>
          <w:b/>
          <w:i/>
          <w:sz w:val="22"/>
          <w:szCs w:val="22"/>
        </w:rPr>
        <w:t xml:space="preserve">” alternatīvā paredzēto </w:t>
      </w:r>
      <w:r w:rsidR="00622307">
        <w:rPr>
          <w:b/>
          <w:i/>
          <w:sz w:val="22"/>
          <w:szCs w:val="22"/>
        </w:rPr>
        <w:t xml:space="preserve">atšķirīgo </w:t>
      </w:r>
      <w:r w:rsidR="006B30A5" w:rsidRPr="007277A8">
        <w:rPr>
          <w:b/>
          <w:i/>
          <w:sz w:val="22"/>
          <w:szCs w:val="22"/>
        </w:rPr>
        <w:t>objektu</w:t>
      </w:r>
      <w:r w:rsidR="002A55C6" w:rsidRPr="007277A8">
        <w:rPr>
          <w:b/>
          <w:i/>
          <w:sz w:val="22"/>
          <w:szCs w:val="22"/>
        </w:rPr>
        <w:t xml:space="preserve"> saraksts un investīciju apjoms</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854"/>
        <w:gridCol w:w="4655"/>
        <w:gridCol w:w="1393"/>
        <w:gridCol w:w="1511"/>
      </w:tblGrid>
      <w:tr w:rsidR="00E20A76" w:rsidRPr="0021490C" w14:paraId="07DCD2A0" w14:textId="7B73CDB3" w:rsidTr="00DC391A">
        <w:trPr>
          <w:tblHeader/>
          <w:jc w:val="center"/>
        </w:trPr>
        <w:tc>
          <w:tcPr>
            <w:tcW w:w="283" w:type="pct"/>
            <w:vAlign w:val="center"/>
          </w:tcPr>
          <w:p w14:paraId="0096361E" w14:textId="0AC09F37" w:rsidR="00E20A76" w:rsidRPr="0021490C" w:rsidRDefault="00D56C34" w:rsidP="00843570">
            <w:pPr>
              <w:ind w:right="-81"/>
              <w:jc w:val="center"/>
              <w:rPr>
                <w:b/>
                <w:sz w:val="22"/>
                <w:szCs w:val="22"/>
              </w:rPr>
            </w:pPr>
            <w:r w:rsidRPr="0021490C">
              <w:rPr>
                <w:b/>
                <w:sz w:val="22"/>
                <w:szCs w:val="22"/>
              </w:rPr>
              <w:t>Nr. p.</w:t>
            </w:r>
            <w:r w:rsidR="00E20A76" w:rsidRPr="0021490C">
              <w:rPr>
                <w:b/>
                <w:sz w:val="22"/>
                <w:szCs w:val="22"/>
              </w:rPr>
              <w:t>k.</w:t>
            </w:r>
          </w:p>
        </w:tc>
        <w:tc>
          <w:tcPr>
            <w:tcW w:w="929" w:type="pct"/>
            <w:shd w:val="clear" w:color="auto" w:fill="auto"/>
            <w:vAlign w:val="center"/>
          </w:tcPr>
          <w:p w14:paraId="1DA6C630" w14:textId="77777777" w:rsidR="00E20A76" w:rsidRPr="0021490C" w:rsidRDefault="00E20A76" w:rsidP="00843570">
            <w:pPr>
              <w:ind w:right="-81"/>
              <w:jc w:val="center"/>
              <w:rPr>
                <w:b/>
                <w:sz w:val="22"/>
                <w:szCs w:val="22"/>
              </w:rPr>
            </w:pPr>
            <w:r w:rsidRPr="0021490C">
              <w:rPr>
                <w:b/>
                <w:sz w:val="22"/>
                <w:szCs w:val="22"/>
              </w:rPr>
              <w:t>Objekts</w:t>
            </w:r>
          </w:p>
        </w:tc>
        <w:tc>
          <w:tcPr>
            <w:tcW w:w="2333" w:type="pct"/>
            <w:shd w:val="clear" w:color="auto" w:fill="auto"/>
            <w:vAlign w:val="center"/>
          </w:tcPr>
          <w:p w14:paraId="220DD623" w14:textId="77777777" w:rsidR="00E20A76" w:rsidRPr="0021490C" w:rsidRDefault="00E20A76" w:rsidP="00843570">
            <w:pPr>
              <w:ind w:right="-81"/>
              <w:jc w:val="center"/>
              <w:rPr>
                <w:b/>
                <w:sz w:val="22"/>
                <w:szCs w:val="22"/>
              </w:rPr>
            </w:pPr>
            <w:r w:rsidRPr="0021490C">
              <w:rPr>
                <w:b/>
                <w:sz w:val="22"/>
                <w:szCs w:val="22"/>
              </w:rPr>
              <w:t>Apraksts</w:t>
            </w:r>
          </w:p>
        </w:tc>
        <w:tc>
          <w:tcPr>
            <w:tcW w:w="698" w:type="pct"/>
            <w:vAlign w:val="center"/>
          </w:tcPr>
          <w:p w14:paraId="17D22A86" w14:textId="507F387A" w:rsidR="00E20A76" w:rsidRPr="0021490C" w:rsidRDefault="00073D15" w:rsidP="00843570">
            <w:pPr>
              <w:ind w:right="-81"/>
              <w:jc w:val="center"/>
              <w:rPr>
                <w:b/>
                <w:sz w:val="22"/>
                <w:szCs w:val="22"/>
              </w:rPr>
            </w:pPr>
            <w:r w:rsidRPr="0021490C">
              <w:rPr>
                <w:b/>
                <w:sz w:val="22"/>
                <w:szCs w:val="22"/>
              </w:rPr>
              <w:t>Investīcijas, m</w:t>
            </w:r>
            <w:r w:rsidR="00044E87" w:rsidRPr="0021490C">
              <w:rPr>
                <w:b/>
                <w:sz w:val="22"/>
                <w:szCs w:val="22"/>
              </w:rPr>
              <w:t xml:space="preserve">ilj. </w:t>
            </w:r>
            <w:r w:rsidRPr="0021490C">
              <w:rPr>
                <w:b/>
                <w:sz w:val="22"/>
                <w:szCs w:val="22"/>
              </w:rPr>
              <w:t>EUR ar PVN</w:t>
            </w:r>
          </w:p>
        </w:tc>
        <w:tc>
          <w:tcPr>
            <w:tcW w:w="757" w:type="pct"/>
            <w:vAlign w:val="center"/>
          </w:tcPr>
          <w:p w14:paraId="24A74710" w14:textId="3BA69249" w:rsidR="00E20A76" w:rsidRPr="0021490C" w:rsidRDefault="00CF055B" w:rsidP="00843570">
            <w:pPr>
              <w:ind w:right="-81"/>
              <w:jc w:val="center"/>
              <w:rPr>
                <w:b/>
                <w:sz w:val="22"/>
                <w:szCs w:val="22"/>
              </w:rPr>
            </w:pPr>
            <w:r w:rsidRPr="0021490C">
              <w:rPr>
                <w:b/>
                <w:sz w:val="22"/>
                <w:szCs w:val="22"/>
              </w:rPr>
              <w:t>5 m</w:t>
            </w:r>
            <w:r w:rsidR="00044E87" w:rsidRPr="0021490C">
              <w:rPr>
                <w:b/>
                <w:sz w:val="22"/>
                <w:szCs w:val="22"/>
              </w:rPr>
              <w:t xml:space="preserve">ilj. </w:t>
            </w:r>
            <w:r w:rsidRPr="0021490C">
              <w:rPr>
                <w:b/>
                <w:sz w:val="22"/>
                <w:szCs w:val="22"/>
              </w:rPr>
              <w:t>EUR ierobežojums</w:t>
            </w:r>
          </w:p>
        </w:tc>
      </w:tr>
      <w:tr w:rsidR="00E20A76" w:rsidRPr="0021490C" w14:paraId="02621C1C" w14:textId="405DEE07" w:rsidTr="00DC391A">
        <w:trPr>
          <w:jc w:val="center"/>
        </w:trPr>
        <w:tc>
          <w:tcPr>
            <w:tcW w:w="283" w:type="pct"/>
            <w:vAlign w:val="center"/>
          </w:tcPr>
          <w:p w14:paraId="3D88EE0C" w14:textId="77777777" w:rsidR="00E20A76" w:rsidRPr="0021490C" w:rsidRDefault="00E20A76" w:rsidP="00843570">
            <w:pPr>
              <w:ind w:right="34"/>
              <w:jc w:val="center"/>
              <w:rPr>
                <w:sz w:val="22"/>
                <w:szCs w:val="22"/>
              </w:rPr>
            </w:pPr>
            <w:r w:rsidRPr="0021490C">
              <w:rPr>
                <w:sz w:val="22"/>
                <w:szCs w:val="22"/>
              </w:rPr>
              <w:t>1.</w:t>
            </w:r>
          </w:p>
        </w:tc>
        <w:tc>
          <w:tcPr>
            <w:tcW w:w="929" w:type="pct"/>
            <w:vAlign w:val="center"/>
          </w:tcPr>
          <w:p w14:paraId="4921211B" w14:textId="06CC71F7" w:rsidR="00E20A76" w:rsidRPr="0021490C" w:rsidRDefault="00E20A76" w:rsidP="00843570">
            <w:pPr>
              <w:ind w:right="34"/>
              <w:jc w:val="center"/>
              <w:rPr>
                <w:sz w:val="22"/>
                <w:szCs w:val="22"/>
              </w:rPr>
            </w:pPr>
            <w:r w:rsidRPr="0021490C">
              <w:rPr>
                <w:sz w:val="22"/>
                <w:szCs w:val="22"/>
              </w:rPr>
              <w:t>Stadions ar tribīnēm (10 000 sēdvietas)</w:t>
            </w:r>
          </w:p>
        </w:tc>
        <w:tc>
          <w:tcPr>
            <w:tcW w:w="2333" w:type="pct"/>
            <w:vAlign w:val="center"/>
          </w:tcPr>
          <w:p w14:paraId="42DFB73F" w14:textId="55FC58DE" w:rsidR="00E20A76" w:rsidRPr="0021490C" w:rsidRDefault="00E20A76" w:rsidP="00843570">
            <w:pPr>
              <w:pStyle w:val="ListParagraph"/>
              <w:numPr>
                <w:ilvl w:val="0"/>
                <w:numId w:val="27"/>
              </w:numPr>
              <w:jc w:val="both"/>
              <w:rPr>
                <w:sz w:val="22"/>
                <w:szCs w:val="22"/>
              </w:rPr>
            </w:pPr>
            <w:r w:rsidRPr="0021490C">
              <w:rPr>
                <w:sz w:val="22"/>
                <w:szCs w:val="22"/>
              </w:rPr>
              <w:t>Rietumu tribīnes (objekts Nr.2, 2a) pārbūve, izveidojot papildu pagarinājumus Ziemeļu un Dienvidu  pusēs (objekti Nr.3, 4). Tribīņu pagarinājumu konstrukcija būs nodrošināta ar jumtu un palīgtelpām.</w:t>
            </w:r>
          </w:p>
          <w:p w14:paraId="130D5AD3" w14:textId="26775DE6" w:rsidR="00E20A76" w:rsidRPr="0021490C" w:rsidRDefault="00E20A76" w:rsidP="00843570">
            <w:pPr>
              <w:pStyle w:val="ListParagraph"/>
              <w:numPr>
                <w:ilvl w:val="0"/>
                <w:numId w:val="27"/>
              </w:numPr>
              <w:jc w:val="both"/>
              <w:rPr>
                <w:sz w:val="22"/>
                <w:szCs w:val="22"/>
              </w:rPr>
            </w:pPr>
            <w:r w:rsidRPr="0021490C">
              <w:rPr>
                <w:sz w:val="22"/>
                <w:szCs w:val="22"/>
              </w:rPr>
              <w:t>Ņemot vērā ERAF noteikto maza mēroga infrastruktūras objektu 5 milj. EUR būvniecības izmaksu ierobežojumu un nepieciešamās investīcija</w:t>
            </w:r>
            <w:r w:rsidR="00FA74EB" w:rsidRPr="0021490C">
              <w:rPr>
                <w:sz w:val="22"/>
                <w:szCs w:val="22"/>
              </w:rPr>
              <w:t>s tribīņu pagarinājuma izbūvē, P</w:t>
            </w:r>
            <w:r w:rsidRPr="0021490C">
              <w:rPr>
                <w:sz w:val="22"/>
                <w:szCs w:val="22"/>
              </w:rPr>
              <w:t xml:space="preserve">rogrammā netiek paredzētas investīcijas Rietumu tribīnes </w:t>
            </w:r>
            <w:r w:rsidRPr="0021490C">
              <w:rPr>
                <w:sz w:val="22"/>
                <w:szCs w:val="22"/>
              </w:rPr>
              <w:lastRenderedPageBreak/>
              <w:t>pilnīgai atjaunošanai, bet gan tik lielā mērā, cik nepieciešams, lai tribīne varētu pildīt paredzētās funkcijas.</w:t>
            </w:r>
          </w:p>
        </w:tc>
        <w:tc>
          <w:tcPr>
            <w:tcW w:w="698" w:type="pct"/>
            <w:vAlign w:val="center"/>
          </w:tcPr>
          <w:p w14:paraId="082061A7" w14:textId="64B0F34B" w:rsidR="00E20A76" w:rsidRPr="0021490C" w:rsidRDefault="00073D15" w:rsidP="00843570">
            <w:pPr>
              <w:jc w:val="center"/>
              <w:rPr>
                <w:sz w:val="22"/>
                <w:szCs w:val="22"/>
              </w:rPr>
            </w:pPr>
            <w:r w:rsidRPr="0021490C">
              <w:rPr>
                <w:sz w:val="22"/>
                <w:szCs w:val="22"/>
              </w:rPr>
              <w:lastRenderedPageBreak/>
              <w:t>5,00</w:t>
            </w:r>
          </w:p>
        </w:tc>
        <w:tc>
          <w:tcPr>
            <w:tcW w:w="757" w:type="pct"/>
            <w:vAlign w:val="center"/>
          </w:tcPr>
          <w:p w14:paraId="6E816BBD" w14:textId="3920B3A3" w:rsidR="00E20A76" w:rsidRPr="0021490C" w:rsidRDefault="004C2C46" w:rsidP="00843570">
            <w:pPr>
              <w:jc w:val="center"/>
              <w:rPr>
                <w:sz w:val="22"/>
                <w:szCs w:val="22"/>
              </w:rPr>
            </w:pPr>
            <w:r w:rsidRPr="0021490C">
              <w:rPr>
                <w:sz w:val="22"/>
                <w:szCs w:val="22"/>
              </w:rPr>
              <w:t>Ierobežojums ir attiecināms</w:t>
            </w:r>
          </w:p>
        </w:tc>
      </w:tr>
      <w:tr w:rsidR="00E20A76" w:rsidRPr="0021490C" w14:paraId="0F8F5C2B" w14:textId="760F32C2" w:rsidTr="00DC391A">
        <w:trPr>
          <w:trHeight w:val="896"/>
          <w:jc w:val="center"/>
        </w:trPr>
        <w:tc>
          <w:tcPr>
            <w:tcW w:w="283" w:type="pct"/>
            <w:vAlign w:val="center"/>
          </w:tcPr>
          <w:p w14:paraId="213E4D78" w14:textId="7B513D66" w:rsidR="00E20A76" w:rsidRPr="0021490C" w:rsidRDefault="00E20A76" w:rsidP="00843570">
            <w:pPr>
              <w:ind w:right="34"/>
              <w:jc w:val="center"/>
              <w:rPr>
                <w:sz w:val="22"/>
                <w:szCs w:val="22"/>
              </w:rPr>
            </w:pPr>
            <w:r w:rsidRPr="0021490C">
              <w:rPr>
                <w:sz w:val="22"/>
                <w:szCs w:val="22"/>
              </w:rPr>
              <w:lastRenderedPageBreak/>
              <w:t>2.</w:t>
            </w:r>
          </w:p>
        </w:tc>
        <w:tc>
          <w:tcPr>
            <w:tcW w:w="929" w:type="pct"/>
            <w:vAlign w:val="center"/>
          </w:tcPr>
          <w:p w14:paraId="6E2EB508" w14:textId="586EBF7F" w:rsidR="00E20A76" w:rsidRPr="0021490C" w:rsidRDefault="00702299" w:rsidP="00843570">
            <w:pPr>
              <w:ind w:right="34"/>
              <w:jc w:val="center"/>
              <w:rPr>
                <w:sz w:val="22"/>
                <w:szCs w:val="22"/>
              </w:rPr>
            </w:pPr>
            <w:r>
              <w:rPr>
                <w:sz w:val="22"/>
                <w:szCs w:val="22"/>
              </w:rPr>
              <w:t>“</w:t>
            </w:r>
            <w:r w:rsidR="00E20A76" w:rsidRPr="0021490C">
              <w:rPr>
                <w:sz w:val="22"/>
                <w:szCs w:val="22"/>
              </w:rPr>
              <w:t>Park &amp; Ride” stāvparki (Objekts Nr.6, 10 990 m</w:t>
            </w:r>
            <w:r w:rsidR="00E20A76" w:rsidRPr="0021490C">
              <w:rPr>
                <w:sz w:val="22"/>
                <w:szCs w:val="22"/>
                <w:vertAlign w:val="superscript"/>
              </w:rPr>
              <w:t>2</w:t>
            </w:r>
            <w:r w:rsidR="00E20A76" w:rsidRPr="0021490C">
              <w:rPr>
                <w:sz w:val="22"/>
                <w:szCs w:val="22"/>
              </w:rPr>
              <w:t>; objekts Nr. 5, 6 870 m</w:t>
            </w:r>
            <w:r w:rsidR="00E20A76" w:rsidRPr="0021490C">
              <w:rPr>
                <w:sz w:val="22"/>
                <w:szCs w:val="22"/>
                <w:vertAlign w:val="superscript"/>
              </w:rPr>
              <w:t>2</w:t>
            </w:r>
            <w:r w:rsidR="00E20A76" w:rsidRPr="0021490C">
              <w:rPr>
                <w:sz w:val="22"/>
                <w:szCs w:val="22"/>
              </w:rPr>
              <w:t>) u.c.</w:t>
            </w:r>
            <w:r w:rsidR="006C78DD">
              <w:rPr>
                <w:sz w:val="22"/>
                <w:szCs w:val="22"/>
              </w:rPr>
              <w:t>autostāvvietas (objekti Nr.</w:t>
            </w:r>
            <w:r w:rsidR="00E20A76" w:rsidRPr="0021490C">
              <w:rPr>
                <w:sz w:val="22"/>
                <w:szCs w:val="22"/>
              </w:rPr>
              <w:t>16., 17., 3 320 m</w:t>
            </w:r>
            <w:r w:rsidR="00E20A76" w:rsidRPr="0021490C">
              <w:rPr>
                <w:sz w:val="22"/>
                <w:szCs w:val="22"/>
                <w:vertAlign w:val="superscript"/>
              </w:rPr>
              <w:t>2</w:t>
            </w:r>
            <w:r w:rsidR="00E20A76" w:rsidRPr="0021490C">
              <w:rPr>
                <w:sz w:val="22"/>
                <w:szCs w:val="22"/>
              </w:rPr>
              <w:t>)</w:t>
            </w:r>
          </w:p>
        </w:tc>
        <w:tc>
          <w:tcPr>
            <w:tcW w:w="2333" w:type="pct"/>
            <w:vAlign w:val="center"/>
          </w:tcPr>
          <w:p w14:paraId="5077ABAF" w14:textId="64A276CD" w:rsidR="00E20A76" w:rsidRPr="0021490C" w:rsidRDefault="00702299" w:rsidP="00843570">
            <w:pPr>
              <w:pStyle w:val="ListParagraph"/>
              <w:numPr>
                <w:ilvl w:val="0"/>
                <w:numId w:val="27"/>
              </w:numPr>
              <w:jc w:val="both"/>
              <w:rPr>
                <w:sz w:val="22"/>
                <w:szCs w:val="22"/>
              </w:rPr>
            </w:pPr>
            <w:r>
              <w:rPr>
                <w:sz w:val="22"/>
                <w:szCs w:val="22"/>
              </w:rPr>
              <w:t>“</w:t>
            </w:r>
            <w:r w:rsidR="00E20A76" w:rsidRPr="0021490C">
              <w:rPr>
                <w:sz w:val="22"/>
                <w:szCs w:val="22"/>
              </w:rPr>
              <w:t>Park &amp; Ride” stāvparku izbūve, kas atradīsies vieglatlētikas manēžas un multifunkcionālās halles zemes līmenī, nodrošinot aptuveni  714 autostāvvietas.</w:t>
            </w:r>
          </w:p>
          <w:p w14:paraId="10E3D5D7" w14:textId="7274FF69" w:rsidR="00EC08B4" w:rsidRPr="0021490C" w:rsidRDefault="00EC08B4" w:rsidP="00843570">
            <w:pPr>
              <w:pStyle w:val="ListParagraph"/>
              <w:numPr>
                <w:ilvl w:val="0"/>
                <w:numId w:val="27"/>
              </w:numPr>
              <w:jc w:val="both"/>
              <w:rPr>
                <w:sz w:val="22"/>
                <w:szCs w:val="22"/>
              </w:rPr>
            </w:pPr>
            <w:r w:rsidRPr="0021490C">
              <w:rPr>
                <w:sz w:val="22"/>
                <w:szCs w:val="22"/>
              </w:rPr>
              <w:t>Esošo virszemes stāvvietu atjaunošana un saglabāšana.</w:t>
            </w:r>
          </w:p>
        </w:tc>
        <w:tc>
          <w:tcPr>
            <w:tcW w:w="698" w:type="pct"/>
            <w:vAlign w:val="center"/>
          </w:tcPr>
          <w:p w14:paraId="3ACAC856" w14:textId="60C10343" w:rsidR="00E20A76" w:rsidRPr="0021490C" w:rsidRDefault="00CF055B" w:rsidP="00843570">
            <w:pPr>
              <w:jc w:val="center"/>
              <w:rPr>
                <w:sz w:val="22"/>
                <w:szCs w:val="22"/>
              </w:rPr>
            </w:pPr>
            <w:r w:rsidRPr="0021490C">
              <w:rPr>
                <w:sz w:val="22"/>
                <w:szCs w:val="22"/>
              </w:rPr>
              <w:t>12,54</w:t>
            </w:r>
          </w:p>
        </w:tc>
        <w:tc>
          <w:tcPr>
            <w:tcW w:w="757" w:type="pct"/>
            <w:vAlign w:val="center"/>
          </w:tcPr>
          <w:p w14:paraId="401B3B7B" w14:textId="7EEA515C" w:rsidR="00E20A76" w:rsidRPr="0021490C" w:rsidRDefault="00CF055B" w:rsidP="00843570">
            <w:pPr>
              <w:jc w:val="center"/>
              <w:rPr>
                <w:sz w:val="22"/>
                <w:szCs w:val="22"/>
              </w:rPr>
            </w:pPr>
            <w:r w:rsidRPr="0021490C">
              <w:rPr>
                <w:sz w:val="22"/>
                <w:szCs w:val="22"/>
              </w:rPr>
              <w:t>Ierobežojums netiek piemērots</w:t>
            </w:r>
          </w:p>
        </w:tc>
      </w:tr>
      <w:tr w:rsidR="004B6328" w:rsidRPr="0021490C" w14:paraId="4F42D512" w14:textId="77777777" w:rsidTr="00DC391A">
        <w:trPr>
          <w:trHeight w:val="896"/>
          <w:jc w:val="center"/>
        </w:trPr>
        <w:tc>
          <w:tcPr>
            <w:tcW w:w="283" w:type="pct"/>
            <w:vAlign w:val="center"/>
          </w:tcPr>
          <w:p w14:paraId="6A497615" w14:textId="35F4BCCE" w:rsidR="004B6328" w:rsidRPr="0021490C" w:rsidRDefault="004B6328" w:rsidP="00843570">
            <w:pPr>
              <w:ind w:right="34"/>
              <w:jc w:val="center"/>
              <w:rPr>
                <w:sz w:val="22"/>
                <w:szCs w:val="22"/>
              </w:rPr>
            </w:pPr>
            <w:r w:rsidRPr="0021490C">
              <w:rPr>
                <w:sz w:val="22"/>
                <w:szCs w:val="22"/>
              </w:rPr>
              <w:t>3.</w:t>
            </w:r>
          </w:p>
        </w:tc>
        <w:tc>
          <w:tcPr>
            <w:tcW w:w="929" w:type="pct"/>
            <w:vAlign w:val="center"/>
          </w:tcPr>
          <w:p w14:paraId="1F43FDD7" w14:textId="1E0E572D" w:rsidR="004B6328" w:rsidRPr="0021490C" w:rsidRDefault="004B6328" w:rsidP="00843570">
            <w:pPr>
              <w:ind w:right="34"/>
              <w:jc w:val="center"/>
              <w:rPr>
                <w:sz w:val="22"/>
                <w:szCs w:val="22"/>
              </w:rPr>
            </w:pPr>
            <w:r w:rsidRPr="0021490C">
              <w:rPr>
                <w:sz w:val="22"/>
                <w:szCs w:val="22"/>
              </w:rPr>
              <w:t>Ārpus teritorijas inženierkomunikācijas un inženierbūves</w:t>
            </w:r>
            <w:r w:rsidR="006C78DD">
              <w:rPr>
                <w:rStyle w:val="FootnoteReference"/>
                <w:sz w:val="22"/>
                <w:szCs w:val="22"/>
              </w:rPr>
              <w:footnoteReference w:id="8"/>
            </w:r>
          </w:p>
        </w:tc>
        <w:tc>
          <w:tcPr>
            <w:tcW w:w="2333" w:type="pct"/>
            <w:vAlign w:val="center"/>
          </w:tcPr>
          <w:p w14:paraId="3ACF8D78" w14:textId="77777777" w:rsidR="004B6328" w:rsidRPr="0021490C" w:rsidRDefault="004B6328" w:rsidP="00843570">
            <w:pPr>
              <w:pStyle w:val="ListParagraph"/>
              <w:numPr>
                <w:ilvl w:val="0"/>
                <w:numId w:val="27"/>
              </w:numPr>
              <w:jc w:val="both"/>
              <w:rPr>
                <w:sz w:val="22"/>
                <w:szCs w:val="22"/>
              </w:rPr>
            </w:pPr>
            <w:r w:rsidRPr="0021490C">
              <w:rPr>
                <w:sz w:val="22"/>
                <w:szCs w:val="22"/>
              </w:rPr>
              <w:t>Vagonu ielas atvēršana un savienošana ar Kultūras un sporta kvartāla teritoriju.</w:t>
            </w:r>
          </w:p>
          <w:p w14:paraId="0E6DDE66" w14:textId="477315ED" w:rsidR="004B6328" w:rsidRPr="0021490C" w:rsidRDefault="004B6328" w:rsidP="00843570">
            <w:pPr>
              <w:pStyle w:val="ListParagraph"/>
              <w:numPr>
                <w:ilvl w:val="0"/>
                <w:numId w:val="27"/>
              </w:numPr>
              <w:jc w:val="both"/>
              <w:rPr>
                <w:sz w:val="22"/>
                <w:szCs w:val="22"/>
              </w:rPr>
            </w:pPr>
            <w:r w:rsidRPr="0021490C">
              <w:rPr>
                <w:sz w:val="22"/>
                <w:szCs w:val="22"/>
              </w:rPr>
              <w:t>Sakārtotas inženierkomunikāciju (ārējo tīklu) pieslēguma vietas un veikti citi inženierkomunikāciju un transporta plūsmas risinājumu uzlabojumi.</w:t>
            </w:r>
          </w:p>
        </w:tc>
        <w:tc>
          <w:tcPr>
            <w:tcW w:w="698" w:type="pct"/>
            <w:vAlign w:val="center"/>
          </w:tcPr>
          <w:p w14:paraId="27F9B8DC" w14:textId="7E7F76D1" w:rsidR="004B6328" w:rsidRPr="0021490C" w:rsidRDefault="004C2C46" w:rsidP="00843570">
            <w:pPr>
              <w:jc w:val="center"/>
              <w:rPr>
                <w:sz w:val="22"/>
                <w:szCs w:val="22"/>
              </w:rPr>
            </w:pPr>
            <w:r w:rsidRPr="0021490C">
              <w:rPr>
                <w:sz w:val="22"/>
                <w:szCs w:val="22"/>
              </w:rPr>
              <w:t>10,00</w:t>
            </w:r>
          </w:p>
        </w:tc>
        <w:tc>
          <w:tcPr>
            <w:tcW w:w="757" w:type="pct"/>
            <w:vAlign w:val="center"/>
          </w:tcPr>
          <w:p w14:paraId="3235A68A" w14:textId="33AC1A19" w:rsidR="004B6328" w:rsidRPr="0021490C" w:rsidRDefault="004C2C46" w:rsidP="00843570">
            <w:pPr>
              <w:jc w:val="center"/>
              <w:rPr>
                <w:sz w:val="22"/>
                <w:szCs w:val="22"/>
              </w:rPr>
            </w:pPr>
            <w:r w:rsidRPr="0021490C">
              <w:rPr>
                <w:sz w:val="22"/>
                <w:szCs w:val="22"/>
              </w:rPr>
              <w:t>Ierobežojums netiek piemērots</w:t>
            </w:r>
          </w:p>
        </w:tc>
      </w:tr>
    </w:tbl>
    <w:p w14:paraId="34684360" w14:textId="77777777" w:rsidR="008C695C" w:rsidRDefault="008C695C" w:rsidP="00EA7F3D">
      <w:pPr>
        <w:pStyle w:val="Heading3"/>
        <w:spacing w:before="0" w:after="0"/>
        <w:rPr>
          <w:rFonts w:ascii="Times New Roman" w:hAnsi="Times New Roman"/>
          <w:i/>
          <w:sz w:val="24"/>
          <w:szCs w:val="24"/>
        </w:rPr>
      </w:pPr>
    </w:p>
    <w:p w14:paraId="2BE9B06F" w14:textId="71C6AD67" w:rsidR="00CB4B0B" w:rsidRPr="004F5068" w:rsidRDefault="0085745B" w:rsidP="00EA7F3D">
      <w:pPr>
        <w:pStyle w:val="Heading3"/>
        <w:spacing w:before="0" w:after="0"/>
        <w:rPr>
          <w:rFonts w:ascii="Times New Roman" w:hAnsi="Times New Roman"/>
          <w:i/>
          <w:sz w:val="24"/>
          <w:szCs w:val="24"/>
        </w:rPr>
      </w:pPr>
      <w:r w:rsidRPr="004F5068">
        <w:rPr>
          <w:rFonts w:ascii="Times New Roman" w:hAnsi="Times New Roman"/>
          <w:i/>
          <w:sz w:val="24"/>
          <w:szCs w:val="24"/>
        </w:rPr>
        <w:t xml:space="preserve">3. </w:t>
      </w:r>
      <w:r w:rsidR="009D291F" w:rsidRPr="004F5068">
        <w:rPr>
          <w:rFonts w:ascii="Times New Roman" w:hAnsi="Times New Roman"/>
          <w:i/>
          <w:sz w:val="24"/>
          <w:szCs w:val="24"/>
        </w:rPr>
        <w:t xml:space="preserve">Teritorijas attīstības </w:t>
      </w:r>
      <w:r w:rsidR="00702299">
        <w:rPr>
          <w:rFonts w:ascii="Times New Roman" w:hAnsi="Times New Roman"/>
          <w:i/>
          <w:sz w:val="24"/>
          <w:szCs w:val="24"/>
        </w:rPr>
        <w:t>“</w:t>
      </w:r>
      <w:r w:rsidR="00645D4F" w:rsidRPr="004F5068">
        <w:rPr>
          <w:rFonts w:ascii="Times New Roman" w:hAnsi="Times New Roman"/>
          <w:i/>
          <w:sz w:val="24"/>
          <w:szCs w:val="24"/>
        </w:rPr>
        <w:t>B” alternatīva</w:t>
      </w:r>
    </w:p>
    <w:p w14:paraId="17EC75F5" w14:textId="77777777" w:rsidR="00EA7F3D" w:rsidRPr="00EA7F3D" w:rsidRDefault="00EA7F3D" w:rsidP="00EA7F3D"/>
    <w:p w14:paraId="328ECED4" w14:textId="3C12FE4B" w:rsidR="00843570" w:rsidRDefault="00702299" w:rsidP="00AB4094">
      <w:pPr>
        <w:spacing w:after="120"/>
        <w:ind w:firstLine="720"/>
        <w:jc w:val="both"/>
      </w:pPr>
      <w:r>
        <w:t>“</w:t>
      </w:r>
      <w:r w:rsidR="00222518" w:rsidRPr="00D4241E">
        <w:t xml:space="preserve">B” alternatīvā </w:t>
      </w:r>
      <w:r w:rsidR="001A4750">
        <w:t>(</w:t>
      </w:r>
      <w:r w:rsidR="002F71D6">
        <w:t>skatīt 3.</w:t>
      </w:r>
      <w:r w:rsidR="003344F7">
        <w:t>attēlu)</w:t>
      </w:r>
      <w:r w:rsidR="008D3AD0">
        <w:t xml:space="preserve"> </w:t>
      </w:r>
      <w:r w:rsidR="00222518" w:rsidRPr="00D4241E">
        <w:t xml:space="preserve">tiek </w:t>
      </w:r>
      <w:r w:rsidR="00193FDB">
        <w:t xml:space="preserve">paredzēta visas Daugavas stadiona teritorijas </w:t>
      </w:r>
      <w:r w:rsidR="00193FDB" w:rsidRPr="00193FDB">
        <w:t>telpiskā pārplānošana, izveidojot teritorijai un nepieciešamajai funkcionalitātei atbilstošu plānojumu</w:t>
      </w:r>
      <w:r w:rsidR="00193FDB">
        <w:t xml:space="preserve">, </w:t>
      </w:r>
      <w:r w:rsidR="00222518" w:rsidRPr="00D4241E">
        <w:t xml:space="preserve">kur līdzīgi kā </w:t>
      </w:r>
      <w:r>
        <w:t>“</w:t>
      </w:r>
      <w:r w:rsidR="00222518" w:rsidRPr="00D4241E">
        <w:t>A” alternatīvā tiek veikta esošo objektu atjaunošana, jaunu objektu un infrastruktūras būvniecība, teritorijas labiekārtošana, kā arī sakārtotas teritorijas iekšējās un ārējās inženierkomunikācijas un inženierbūves.</w:t>
      </w:r>
      <w:bookmarkStart w:id="1" w:name="_Toc418131947"/>
      <w:r w:rsidR="00193FDB">
        <w:t xml:space="preserve"> Šajā risinājuma variantā tiek izveidots </w:t>
      </w:r>
      <w:r w:rsidR="00193FDB" w:rsidRPr="00193FDB">
        <w:t>amfiteātra tipa stadions ar 12 000 skatītāju sēdvietām.</w:t>
      </w:r>
    </w:p>
    <w:p w14:paraId="12DC27E8" w14:textId="368D7EFA" w:rsidR="00AE3685" w:rsidRPr="000F31BC" w:rsidRDefault="00AE3685" w:rsidP="00AE3685">
      <w:pPr>
        <w:spacing w:after="120"/>
        <w:ind w:firstLine="720"/>
        <w:jc w:val="center"/>
        <w:rPr>
          <w:b/>
        </w:rPr>
      </w:pPr>
      <w:r>
        <w:rPr>
          <w:b/>
        </w:rPr>
        <w:t>3</w:t>
      </w:r>
      <w:r w:rsidRPr="000F31BC">
        <w:rPr>
          <w:b/>
        </w:rPr>
        <w:t xml:space="preserve">.attēls </w:t>
      </w:r>
      <w:r w:rsidR="00702299">
        <w:rPr>
          <w:b/>
        </w:rPr>
        <w:t>“</w:t>
      </w:r>
      <w:r>
        <w:rPr>
          <w:b/>
        </w:rPr>
        <w:t>B</w:t>
      </w:r>
      <w:r w:rsidRPr="000F31BC">
        <w:rPr>
          <w:b/>
        </w:rPr>
        <w:t>” alternatīvas Ģenerālplāna shēma</w:t>
      </w:r>
    </w:p>
    <w:p w14:paraId="04BA368E" w14:textId="76CB9084" w:rsidR="00843570" w:rsidRDefault="00843570" w:rsidP="000A6747">
      <w:pPr>
        <w:spacing w:after="120"/>
        <w:ind w:firstLine="720"/>
        <w:jc w:val="both"/>
      </w:pPr>
      <w:r w:rsidRPr="00BD356C">
        <w:rPr>
          <w:noProof/>
        </w:rPr>
        <w:drawing>
          <wp:inline distT="0" distB="0" distL="0" distR="0" wp14:anchorId="7A741B39" wp14:editId="534562E6">
            <wp:extent cx="5274310" cy="3657046"/>
            <wp:effectExtent l="0" t="0" r="2540" b="635"/>
            <wp:docPr id="5" name="Picture 5" descr="C:\Users\Gunta.Grinvalde\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ta.Grinvalde\Desktop\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657046"/>
                    </a:xfrm>
                    <a:prstGeom prst="rect">
                      <a:avLst/>
                    </a:prstGeom>
                    <a:noFill/>
                    <a:ln>
                      <a:noFill/>
                    </a:ln>
                  </pic:spPr>
                </pic:pic>
              </a:graphicData>
            </a:graphic>
          </wp:inline>
        </w:drawing>
      </w:r>
    </w:p>
    <w:p w14:paraId="523C24E9" w14:textId="427956E9" w:rsidR="001A407A" w:rsidRDefault="00702299" w:rsidP="001A407A">
      <w:pPr>
        <w:spacing w:after="120"/>
        <w:ind w:firstLine="720"/>
        <w:jc w:val="both"/>
      </w:pPr>
      <w:r>
        <w:lastRenderedPageBreak/>
        <w:t>“</w:t>
      </w:r>
      <w:r w:rsidR="00AA2271" w:rsidRPr="00D4241E">
        <w:t xml:space="preserve">B” alternatīvā paredzēto objektu saraksts un </w:t>
      </w:r>
      <w:r w:rsidR="004C2C46" w:rsidRPr="004C2C46">
        <w:t>nepieciešamās investīcijas</w:t>
      </w:r>
      <w:r w:rsidR="00AA2271" w:rsidRPr="00D4241E">
        <w:t xml:space="preserve"> ir apkop</w:t>
      </w:r>
      <w:r w:rsidR="00C25330">
        <w:t>o</w:t>
      </w:r>
      <w:r w:rsidR="00AA2271" w:rsidRPr="00D4241E">
        <w:t xml:space="preserve">tas tabulā </w:t>
      </w:r>
      <w:r w:rsidR="00C25330">
        <w:t>Nr.4.</w:t>
      </w:r>
    </w:p>
    <w:p w14:paraId="37AA4F88" w14:textId="01B327F7" w:rsidR="00AA2271" w:rsidRDefault="00AA2271" w:rsidP="001A407A">
      <w:pPr>
        <w:spacing w:after="120"/>
        <w:ind w:right="-86" w:firstLine="720"/>
        <w:jc w:val="right"/>
        <w:rPr>
          <w:b/>
          <w:i/>
          <w:sz w:val="22"/>
          <w:szCs w:val="22"/>
        </w:rPr>
      </w:pPr>
      <w:r w:rsidRPr="007277A8">
        <w:rPr>
          <w:b/>
          <w:i/>
          <w:sz w:val="22"/>
          <w:szCs w:val="22"/>
        </w:rPr>
        <w:t>Tabula Nr.</w:t>
      </w:r>
      <w:r w:rsidR="008C4324">
        <w:rPr>
          <w:b/>
          <w:i/>
          <w:sz w:val="22"/>
          <w:szCs w:val="22"/>
        </w:rPr>
        <w:t>4</w:t>
      </w:r>
      <w:r w:rsidRPr="007277A8">
        <w:rPr>
          <w:b/>
          <w:i/>
          <w:sz w:val="22"/>
          <w:szCs w:val="22"/>
        </w:rPr>
        <w:t xml:space="preserve"> </w:t>
      </w:r>
      <w:r w:rsidR="00702299">
        <w:rPr>
          <w:b/>
          <w:i/>
          <w:sz w:val="22"/>
          <w:szCs w:val="22"/>
        </w:rPr>
        <w:t>“</w:t>
      </w:r>
      <w:r w:rsidR="006B30A5" w:rsidRPr="007277A8">
        <w:rPr>
          <w:b/>
          <w:i/>
          <w:sz w:val="22"/>
          <w:szCs w:val="22"/>
        </w:rPr>
        <w:t>B” alternatīvā paredzēto objektu</w:t>
      </w:r>
      <w:r w:rsidR="002A55C6" w:rsidRPr="007277A8">
        <w:rPr>
          <w:b/>
          <w:i/>
          <w:sz w:val="22"/>
          <w:szCs w:val="22"/>
        </w:rPr>
        <w:t xml:space="preserve"> saraksts un investīciju apjoms</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0"/>
        <w:gridCol w:w="4669"/>
        <w:gridCol w:w="1393"/>
        <w:gridCol w:w="1509"/>
      </w:tblGrid>
      <w:tr w:rsidR="00CF055B" w:rsidRPr="0021490C" w14:paraId="5C41AA6B" w14:textId="7E52FA7C" w:rsidTr="0006663D">
        <w:trPr>
          <w:tblHeader/>
          <w:jc w:val="center"/>
        </w:trPr>
        <w:tc>
          <w:tcPr>
            <w:tcW w:w="284" w:type="pct"/>
            <w:vAlign w:val="center"/>
          </w:tcPr>
          <w:p w14:paraId="3EFD65AD" w14:textId="5A723D63" w:rsidR="00CF055B" w:rsidRPr="0021490C" w:rsidRDefault="00CF055B" w:rsidP="00843570">
            <w:pPr>
              <w:ind w:right="-81"/>
              <w:jc w:val="center"/>
              <w:rPr>
                <w:b/>
                <w:sz w:val="22"/>
                <w:szCs w:val="22"/>
              </w:rPr>
            </w:pPr>
            <w:r w:rsidRPr="0021490C">
              <w:rPr>
                <w:b/>
                <w:sz w:val="22"/>
                <w:szCs w:val="22"/>
              </w:rPr>
              <w:t>Nr. p.k.</w:t>
            </w:r>
          </w:p>
        </w:tc>
        <w:tc>
          <w:tcPr>
            <w:tcW w:w="922" w:type="pct"/>
            <w:shd w:val="clear" w:color="auto" w:fill="auto"/>
            <w:vAlign w:val="center"/>
          </w:tcPr>
          <w:p w14:paraId="1A3278D0" w14:textId="77777777" w:rsidR="00CF055B" w:rsidRPr="0021490C" w:rsidRDefault="00CF055B" w:rsidP="00843570">
            <w:pPr>
              <w:ind w:right="-81"/>
              <w:jc w:val="center"/>
              <w:rPr>
                <w:b/>
                <w:sz w:val="22"/>
                <w:szCs w:val="22"/>
              </w:rPr>
            </w:pPr>
            <w:r w:rsidRPr="0021490C">
              <w:rPr>
                <w:b/>
                <w:sz w:val="22"/>
                <w:szCs w:val="22"/>
              </w:rPr>
              <w:t>Objekts</w:t>
            </w:r>
          </w:p>
        </w:tc>
        <w:tc>
          <w:tcPr>
            <w:tcW w:w="2340" w:type="pct"/>
            <w:shd w:val="clear" w:color="auto" w:fill="auto"/>
            <w:vAlign w:val="center"/>
          </w:tcPr>
          <w:p w14:paraId="1D518AAC" w14:textId="77777777" w:rsidR="00CF055B" w:rsidRPr="0021490C" w:rsidRDefault="00CF055B" w:rsidP="00843570">
            <w:pPr>
              <w:ind w:right="-81"/>
              <w:jc w:val="center"/>
              <w:rPr>
                <w:b/>
                <w:sz w:val="22"/>
                <w:szCs w:val="22"/>
              </w:rPr>
            </w:pPr>
            <w:r w:rsidRPr="0021490C">
              <w:rPr>
                <w:b/>
                <w:sz w:val="22"/>
                <w:szCs w:val="22"/>
              </w:rPr>
              <w:t>Apraksts</w:t>
            </w:r>
          </w:p>
        </w:tc>
        <w:tc>
          <w:tcPr>
            <w:tcW w:w="698" w:type="pct"/>
            <w:vAlign w:val="center"/>
          </w:tcPr>
          <w:p w14:paraId="6DB6C1D9" w14:textId="36D13DB8" w:rsidR="00CF055B" w:rsidRPr="0021490C" w:rsidRDefault="004C2C46" w:rsidP="00843570">
            <w:pPr>
              <w:ind w:right="-81"/>
              <w:jc w:val="center"/>
              <w:rPr>
                <w:b/>
                <w:sz w:val="22"/>
                <w:szCs w:val="22"/>
              </w:rPr>
            </w:pPr>
            <w:r w:rsidRPr="0021490C">
              <w:rPr>
                <w:b/>
                <w:sz w:val="22"/>
                <w:szCs w:val="22"/>
              </w:rPr>
              <w:t>Investīcijas, m</w:t>
            </w:r>
            <w:r w:rsidR="00044E87" w:rsidRPr="0021490C">
              <w:rPr>
                <w:b/>
                <w:sz w:val="22"/>
                <w:szCs w:val="22"/>
              </w:rPr>
              <w:t xml:space="preserve">ilj. </w:t>
            </w:r>
            <w:r w:rsidRPr="0021490C">
              <w:rPr>
                <w:b/>
                <w:sz w:val="22"/>
                <w:szCs w:val="22"/>
              </w:rPr>
              <w:t>EUR ar PVN</w:t>
            </w:r>
          </w:p>
        </w:tc>
        <w:tc>
          <w:tcPr>
            <w:tcW w:w="756" w:type="pct"/>
            <w:vAlign w:val="center"/>
          </w:tcPr>
          <w:p w14:paraId="506070D7" w14:textId="39E2ECDC" w:rsidR="00CF055B" w:rsidRPr="0021490C" w:rsidRDefault="004C2C46" w:rsidP="00843570">
            <w:pPr>
              <w:ind w:right="-81"/>
              <w:jc w:val="center"/>
              <w:rPr>
                <w:b/>
                <w:sz w:val="22"/>
                <w:szCs w:val="22"/>
              </w:rPr>
            </w:pPr>
            <w:r w:rsidRPr="0021490C">
              <w:rPr>
                <w:b/>
                <w:sz w:val="22"/>
                <w:szCs w:val="22"/>
              </w:rPr>
              <w:t>5 m</w:t>
            </w:r>
            <w:r w:rsidR="00044E87" w:rsidRPr="0021490C">
              <w:rPr>
                <w:b/>
                <w:sz w:val="22"/>
                <w:szCs w:val="22"/>
              </w:rPr>
              <w:t xml:space="preserve">ilj. </w:t>
            </w:r>
            <w:r w:rsidRPr="0021490C">
              <w:rPr>
                <w:b/>
                <w:sz w:val="22"/>
                <w:szCs w:val="22"/>
              </w:rPr>
              <w:t>EUR ierobežojums</w:t>
            </w:r>
          </w:p>
        </w:tc>
      </w:tr>
      <w:tr w:rsidR="00CF055B" w:rsidRPr="0021490C" w14:paraId="46116500" w14:textId="1ED5C372" w:rsidTr="0006663D">
        <w:trPr>
          <w:trHeight w:val="257"/>
          <w:jc w:val="center"/>
        </w:trPr>
        <w:tc>
          <w:tcPr>
            <w:tcW w:w="284" w:type="pct"/>
            <w:vMerge w:val="restart"/>
            <w:vAlign w:val="center"/>
          </w:tcPr>
          <w:p w14:paraId="511D6DB6" w14:textId="71FB295B" w:rsidR="00CF055B" w:rsidRPr="0021490C" w:rsidRDefault="00CF055B" w:rsidP="00843570">
            <w:pPr>
              <w:ind w:right="34"/>
              <w:jc w:val="center"/>
              <w:rPr>
                <w:sz w:val="22"/>
                <w:szCs w:val="22"/>
              </w:rPr>
            </w:pPr>
            <w:r w:rsidRPr="0021490C">
              <w:rPr>
                <w:sz w:val="22"/>
                <w:szCs w:val="22"/>
              </w:rPr>
              <w:t>1.</w:t>
            </w:r>
          </w:p>
        </w:tc>
        <w:tc>
          <w:tcPr>
            <w:tcW w:w="922" w:type="pct"/>
            <w:vMerge w:val="restart"/>
            <w:vAlign w:val="center"/>
          </w:tcPr>
          <w:p w14:paraId="7106CFBB" w14:textId="65201B55" w:rsidR="00CF055B" w:rsidRPr="0021490C" w:rsidRDefault="00CF055B" w:rsidP="00843570">
            <w:pPr>
              <w:ind w:right="34"/>
              <w:jc w:val="center"/>
              <w:rPr>
                <w:sz w:val="22"/>
                <w:szCs w:val="22"/>
              </w:rPr>
            </w:pPr>
            <w:r w:rsidRPr="0021490C">
              <w:rPr>
                <w:sz w:val="22"/>
                <w:szCs w:val="22"/>
              </w:rPr>
              <w:t>Amfiteātra tipa stadions (12 000 skatītāju sēdvietas)</w:t>
            </w:r>
          </w:p>
        </w:tc>
        <w:tc>
          <w:tcPr>
            <w:tcW w:w="2340" w:type="pct"/>
          </w:tcPr>
          <w:p w14:paraId="2D5C395D" w14:textId="2FBE82CE" w:rsidR="00CF055B" w:rsidRPr="0021490C" w:rsidRDefault="00822586" w:rsidP="00843570">
            <w:pPr>
              <w:pStyle w:val="ListParagraph"/>
              <w:numPr>
                <w:ilvl w:val="0"/>
                <w:numId w:val="27"/>
              </w:numPr>
              <w:jc w:val="both"/>
              <w:rPr>
                <w:sz w:val="22"/>
                <w:szCs w:val="22"/>
              </w:rPr>
            </w:pPr>
            <w:r w:rsidRPr="0021490C">
              <w:rPr>
                <w:sz w:val="22"/>
                <w:szCs w:val="22"/>
              </w:rPr>
              <w:t>Stadiona centrālā sporta laukuma (futbols un vieglatlētika) atjaunošana.</w:t>
            </w:r>
          </w:p>
        </w:tc>
        <w:tc>
          <w:tcPr>
            <w:tcW w:w="698" w:type="pct"/>
            <w:vAlign w:val="center"/>
          </w:tcPr>
          <w:p w14:paraId="4AAC57E6" w14:textId="1C9CBE3A" w:rsidR="00CF055B" w:rsidRPr="0021490C" w:rsidRDefault="004B6328" w:rsidP="00843570">
            <w:pPr>
              <w:jc w:val="center"/>
              <w:rPr>
                <w:sz w:val="22"/>
                <w:szCs w:val="22"/>
              </w:rPr>
            </w:pPr>
            <w:r w:rsidRPr="0021490C">
              <w:rPr>
                <w:sz w:val="22"/>
                <w:szCs w:val="22"/>
              </w:rPr>
              <w:t>1,13</w:t>
            </w:r>
          </w:p>
        </w:tc>
        <w:tc>
          <w:tcPr>
            <w:tcW w:w="756" w:type="pct"/>
            <w:vAlign w:val="center"/>
          </w:tcPr>
          <w:p w14:paraId="09B7B001" w14:textId="26F38151" w:rsidR="00CF055B" w:rsidRPr="0021490C" w:rsidRDefault="004C2C46" w:rsidP="00843570">
            <w:pPr>
              <w:jc w:val="center"/>
              <w:rPr>
                <w:sz w:val="22"/>
                <w:szCs w:val="22"/>
              </w:rPr>
            </w:pPr>
            <w:r w:rsidRPr="0021490C">
              <w:rPr>
                <w:sz w:val="22"/>
                <w:szCs w:val="22"/>
              </w:rPr>
              <w:t>n/a</w:t>
            </w:r>
            <w:r w:rsidR="006C78DD">
              <w:rPr>
                <w:rStyle w:val="FootnoteReference"/>
                <w:sz w:val="22"/>
                <w:szCs w:val="22"/>
              </w:rPr>
              <w:footnoteReference w:id="9"/>
            </w:r>
          </w:p>
        </w:tc>
      </w:tr>
      <w:tr w:rsidR="00CF055B" w:rsidRPr="0021490C" w14:paraId="726ED349" w14:textId="66E7C3B1" w:rsidTr="0006663D">
        <w:trPr>
          <w:trHeight w:val="796"/>
          <w:jc w:val="center"/>
        </w:trPr>
        <w:tc>
          <w:tcPr>
            <w:tcW w:w="284" w:type="pct"/>
            <w:vMerge/>
            <w:vAlign w:val="center"/>
          </w:tcPr>
          <w:p w14:paraId="5E33C514" w14:textId="2DB77473" w:rsidR="00CF055B" w:rsidRPr="0021490C" w:rsidRDefault="00CF055B" w:rsidP="00843570">
            <w:pPr>
              <w:ind w:right="34"/>
              <w:jc w:val="center"/>
              <w:rPr>
                <w:sz w:val="22"/>
                <w:szCs w:val="22"/>
              </w:rPr>
            </w:pPr>
          </w:p>
        </w:tc>
        <w:tc>
          <w:tcPr>
            <w:tcW w:w="922" w:type="pct"/>
            <w:vMerge/>
            <w:vAlign w:val="center"/>
          </w:tcPr>
          <w:p w14:paraId="031C73ED" w14:textId="1BE6177F" w:rsidR="00CF055B" w:rsidRPr="0021490C" w:rsidRDefault="00CF055B" w:rsidP="00843570">
            <w:pPr>
              <w:ind w:right="34"/>
              <w:jc w:val="center"/>
              <w:rPr>
                <w:sz w:val="22"/>
                <w:szCs w:val="22"/>
              </w:rPr>
            </w:pPr>
          </w:p>
        </w:tc>
        <w:tc>
          <w:tcPr>
            <w:tcW w:w="2340" w:type="pct"/>
          </w:tcPr>
          <w:p w14:paraId="7756922E" w14:textId="62467D01" w:rsidR="00CF055B" w:rsidRPr="0021490C" w:rsidRDefault="00CF055B" w:rsidP="00843570">
            <w:pPr>
              <w:pStyle w:val="ListParagraph"/>
              <w:numPr>
                <w:ilvl w:val="0"/>
                <w:numId w:val="27"/>
              </w:numPr>
              <w:jc w:val="both"/>
              <w:rPr>
                <w:sz w:val="22"/>
                <w:szCs w:val="22"/>
              </w:rPr>
            </w:pPr>
            <w:r w:rsidRPr="0021490C">
              <w:rPr>
                <w:sz w:val="22"/>
                <w:szCs w:val="22"/>
              </w:rPr>
              <w:t>Tribīnēs paredzēts izbūvēt palīgtelpas, piemēram, sanitārā mezgla izbūve, ģērbtuvju u.c. tehnisko telpu izbūve</w:t>
            </w:r>
            <w:r w:rsidR="00EC08B4" w:rsidRPr="0021490C">
              <w:rPr>
                <w:sz w:val="22"/>
                <w:szCs w:val="22"/>
              </w:rPr>
              <w:t>.</w:t>
            </w:r>
          </w:p>
          <w:p w14:paraId="59D59981" w14:textId="45367677" w:rsidR="00CF055B" w:rsidRPr="0021490C" w:rsidRDefault="00CF055B" w:rsidP="00843570">
            <w:pPr>
              <w:pStyle w:val="ListParagraph"/>
              <w:numPr>
                <w:ilvl w:val="0"/>
                <w:numId w:val="27"/>
              </w:numPr>
              <w:jc w:val="both"/>
              <w:rPr>
                <w:sz w:val="22"/>
                <w:szCs w:val="22"/>
              </w:rPr>
            </w:pPr>
            <w:r w:rsidRPr="0021490C">
              <w:rPr>
                <w:sz w:val="22"/>
                <w:szCs w:val="22"/>
              </w:rPr>
              <w:t>Tribīnes paredzēts izbūvēt vismaz sešas plūsmas organizācijas vietas jeb ejas</w:t>
            </w:r>
            <w:r w:rsidR="00EC08B4" w:rsidRPr="0021490C">
              <w:rPr>
                <w:sz w:val="22"/>
                <w:szCs w:val="22"/>
              </w:rPr>
              <w:t>.</w:t>
            </w:r>
          </w:p>
        </w:tc>
        <w:tc>
          <w:tcPr>
            <w:tcW w:w="698" w:type="pct"/>
            <w:vAlign w:val="center"/>
          </w:tcPr>
          <w:p w14:paraId="47061A10" w14:textId="27B63C75" w:rsidR="00CF055B" w:rsidRPr="0021490C" w:rsidRDefault="004B6328" w:rsidP="00843570">
            <w:pPr>
              <w:jc w:val="center"/>
              <w:rPr>
                <w:sz w:val="22"/>
                <w:szCs w:val="22"/>
              </w:rPr>
            </w:pPr>
            <w:r w:rsidRPr="0021490C">
              <w:rPr>
                <w:sz w:val="22"/>
                <w:szCs w:val="22"/>
              </w:rPr>
              <w:t>8,07</w:t>
            </w:r>
          </w:p>
        </w:tc>
        <w:tc>
          <w:tcPr>
            <w:tcW w:w="756" w:type="pct"/>
            <w:vAlign w:val="center"/>
          </w:tcPr>
          <w:p w14:paraId="644B5961" w14:textId="6F074D2A" w:rsidR="00CF055B" w:rsidRPr="0021490C" w:rsidRDefault="004C2C46" w:rsidP="00843570">
            <w:pPr>
              <w:jc w:val="center"/>
              <w:rPr>
                <w:sz w:val="22"/>
                <w:szCs w:val="22"/>
              </w:rPr>
            </w:pPr>
            <w:r w:rsidRPr="0021490C">
              <w:rPr>
                <w:sz w:val="22"/>
                <w:szCs w:val="22"/>
              </w:rPr>
              <w:t>n/a</w:t>
            </w:r>
            <w:r w:rsidR="006C78DD">
              <w:rPr>
                <w:rStyle w:val="FootnoteReference"/>
                <w:sz w:val="22"/>
                <w:szCs w:val="22"/>
              </w:rPr>
              <w:footnoteReference w:id="10"/>
            </w:r>
          </w:p>
        </w:tc>
      </w:tr>
      <w:tr w:rsidR="00CF055B" w:rsidRPr="0021490C" w14:paraId="2A7AB6EC" w14:textId="39B0D6A6" w:rsidTr="0006663D">
        <w:trPr>
          <w:jc w:val="center"/>
        </w:trPr>
        <w:tc>
          <w:tcPr>
            <w:tcW w:w="284" w:type="pct"/>
            <w:vAlign w:val="center"/>
          </w:tcPr>
          <w:p w14:paraId="20AC92A1" w14:textId="77777777" w:rsidR="00CF055B" w:rsidRPr="0021490C" w:rsidRDefault="00CF055B" w:rsidP="00843570">
            <w:pPr>
              <w:ind w:right="34"/>
              <w:jc w:val="center"/>
              <w:rPr>
                <w:sz w:val="22"/>
                <w:szCs w:val="22"/>
              </w:rPr>
            </w:pPr>
            <w:r w:rsidRPr="0021490C">
              <w:rPr>
                <w:sz w:val="22"/>
                <w:szCs w:val="22"/>
              </w:rPr>
              <w:t>2.</w:t>
            </w:r>
          </w:p>
        </w:tc>
        <w:tc>
          <w:tcPr>
            <w:tcW w:w="922" w:type="pct"/>
            <w:vAlign w:val="center"/>
          </w:tcPr>
          <w:p w14:paraId="1781EEC0" w14:textId="0281C9D2" w:rsidR="00CF055B" w:rsidRPr="0021490C" w:rsidRDefault="00CF055B" w:rsidP="00843570">
            <w:pPr>
              <w:ind w:right="34"/>
              <w:jc w:val="center"/>
              <w:rPr>
                <w:sz w:val="22"/>
                <w:szCs w:val="22"/>
              </w:rPr>
            </w:pPr>
            <w:r w:rsidRPr="0021490C">
              <w:rPr>
                <w:sz w:val="22"/>
                <w:szCs w:val="22"/>
              </w:rPr>
              <w:t>Multifunkcionāla halle (Objekts Nr.4, 10 600 m</w:t>
            </w:r>
            <w:r w:rsidRPr="0021490C">
              <w:rPr>
                <w:sz w:val="22"/>
                <w:szCs w:val="22"/>
                <w:vertAlign w:val="superscript"/>
              </w:rPr>
              <w:t>2</w:t>
            </w:r>
            <w:r w:rsidRPr="0021490C">
              <w:rPr>
                <w:sz w:val="22"/>
                <w:szCs w:val="22"/>
              </w:rPr>
              <w:t>)</w:t>
            </w:r>
          </w:p>
        </w:tc>
        <w:tc>
          <w:tcPr>
            <w:tcW w:w="2340" w:type="pct"/>
          </w:tcPr>
          <w:p w14:paraId="7986D253" w14:textId="3EAAC1FB" w:rsidR="00CF055B" w:rsidRPr="0021490C" w:rsidRDefault="00CF055B" w:rsidP="00843570">
            <w:pPr>
              <w:pStyle w:val="ListParagraph"/>
              <w:numPr>
                <w:ilvl w:val="0"/>
                <w:numId w:val="27"/>
              </w:numPr>
              <w:jc w:val="both"/>
              <w:rPr>
                <w:sz w:val="22"/>
                <w:szCs w:val="22"/>
              </w:rPr>
            </w:pPr>
            <w:r w:rsidRPr="0021490C">
              <w:rPr>
                <w:sz w:val="22"/>
                <w:szCs w:val="22"/>
              </w:rPr>
              <w:t>Komandu sporta spēļu arēnas būvniecība</w:t>
            </w:r>
          </w:p>
          <w:p w14:paraId="1790D652" w14:textId="556B8AAC" w:rsidR="00CF055B" w:rsidRPr="0021490C" w:rsidRDefault="00CF055B" w:rsidP="00843570">
            <w:pPr>
              <w:pStyle w:val="ListParagraph"/>
              <w:numPr>
                <w:ilvl w:val="0"/>
                <w:numId w:val="27"/>
              </w:numPr>
              <w:jc w:val="both"/>
              <w:rPr>
                <w:sz w:val="22"/>
                <w:szCs w:val="22"/>
              </w:rPr>
            </w:pPr>
            <w:r w:rsidRPr="0021490C">
              <w:rPr>
                <w:sz w:val="22"/>
                <w:szCs w:val="22"/>
              </w:rPr>
              <w:t>Halles telpas ir paredzēts izmantot arī kultūras pasākumu vajadzībām kā, piemēram, liela mēroga slēgta tipa koncertu, izstāžu u.c. pasākumu organizēšanai</w:t>
            </w:r>
            <w:r w:rsidR="00EC08B4" w:rsidRPr="0021490C">
              <w:rPr>
                <w:sz w:val="22"/>
                <w:szCs w:val="22"/>
              </w:rPr>
              <w:t>.</w:t>
            </w:r>
          </w:p>
        </w:tc>
        <w:tc>
          <w:tcPr>
            <w:tcW w:w="698" w:type="pct"/>
            <w:vAlign w:val="center"/>
          </w:tcPr>
          <w:p w14:paraId="5E48425D" w14:textId="317595DE" w:rsidR="00CF055B" w:rsidRPr="0021490C" w:rsidRDefault="00CF055B" w:rsidP="00843570">
            <w:pPr>
              <w:jc w:val="center"/>
              <w:rPr>
                <w:sz w:val="22"/>
                <w:szCs w:val="22"/>
              </w:rPr>
            </w:pPr>
            <w:r w:rsidRPr="0021490C">
              <w:rPr>
                <w:sz w:val="22"/>
                <w:szCs w:val="22"/>
              </w:rPr>
              <w:t>5,00</w:t>
            </w:r>
          </w:p>
        </w:tc>
        <w:tc>
          <w:tcPr>
            <w:tcW w:w="756" w:type="pct"/>
            <w:vAlign w:val="center"/>
          </w:tcPr>
          <w:p w14:paraId="5027742C" w14:textId="42EFDE03" w:rsidR="00CF055B" w:rsidRPr="0021490C" w:rsidRDefault="004C2C46" w:rsidP="00843570">
            <w:pPr>
              <w:jc w:val="center"/>
              <w:rPr>
                <w:sz w:val="22"/>
                <w:szCs w:val="22"/>
              </w:rPr>
            </w:pPr>
            <w:r w:rsidRPr="0021490C">
              <w:rPr>
                <w:sz w:val="22"/>
                <w:szCs w:val="22"/>
              </w:rPr>
              <w:t>Ierobežojums ir attiecināms</w:t>
            </w:r>
          </w:p>
        </w:tc>
      </w:tr>
      <w:tr w:rsidR="00CF055B" w:rsidRPr="0021490C" w14:paraId="778E1A62" w14:textId="14A09BF8" w:rsidTr="0006663D">
        <w:trPr>
          <w:jc w:val="center"/>
        </w:trPr>
        <w:tc>
          <w:tcPr>
            <w:tcW w:w="284" w:type="pct"/>
            <w:vAlign w:val="center"/>
          </w:tcPr>
          <w:p w14:paraId="40C838E0" w14:textId="77777777" w:rsidR="00CF055B" w:rsidRPr="0021490C" w:rsidRDefault="00CF055B" w:rsidP="00843570">
            <w:pPr>
              <w:ind w:right="34"/>
              <w:jc w:val="center"/>
              <w:rPr>
                <w:sz w:val="22"/>
                <w:szCs w:val="22"/>
              </w:rPr>
            </w:pPr>
            <w:r w:rsidRPr="0021490C">
              <w:rPr>
                <w:sz w:val="22"/>
                <w:szCs w:val="22"/>
              </w:rPr>
              <w:t>3.</w:t>
            </w:r>
          </w:p>
        </w:tc>
        <w:tc>
          <w:tcPr>
            <w:tcW w:w="922" w:type="pct"/>
            <w:vAlign w:val="center"/>
          </w:tcPr>
          <w:p w14:paraId="5C3ACB9B" w14:textId="216D8B32" w:rsidR="00CF055B" w:rsidRPr="0021490C" w:rsidRDefault="00CF055B" w:rsidP="00843570">
            <w:pPr>
              <w:ind w:right="34"/>
              <w:jc w:val="center"/>
              <w:rPr>
                <w:sz w:val="22"/>
                <w:szCs w:val="22"/>
              </w:rPr>
            </w:pPr>
            <w:r w:rsidRPr="0021490C">
              <w:rPr>
                <w:sz w:val="22"/>
                <w:szCs w:val="22"/>
              </w:rPr>
              <w:t>Vieglatlētikas manēža (Objekts Nr.5, 7 980 m</w:t>
            </w:r>
            <w:r w:rsidRPr="0021490C">
              <w:rPr>
                <w:sz w:val="22"/>
                <w:szCs w:val="22"/>
                <w:vertAlign w:val="superscript"/>
              </w:rPr>
              <w:t>2</w:t>
            </w:r>
            <w:r w:rsidRPr="0021490C">
              <w:rPr>
                <w:sz w:val="22"/>
                <w:szCs w:val="22"/>
              </w:rPr>
              <w:t>)</w:t>
            </w:r>
          </w:p>
        </w:tc>
        <w:tc>
          <w:tcPr>
            <w:tcW w:w="2340" w:type="pct"/>
          </w:tcPr>
          <w:p w14:paraId="72BB05E6" w14:textId="77777777" w:rsidR="00EC08B4" w:rsidRPr="0021490C" w:rsidRDefault="00EC08B4" w:rsidP="00843570">
            <w:pPr>
              <w:pStyle w:val="ListParagraph"/>
              <w:numPr>
                <w:ilvl w:val="0"/>
                <w:numId w:val="27"/>
              </w:numPr>
              <w:jc w:val="both"/>
              <w:rPr>
                <w:sz w:val="22"/>
                <w:szCs w:val="22"/>
              </w:rPr>
            </w:pPr>
            <w:r w:rsidRPr="0021490C">
              <w:rPr>
                <w:sz w:val="22"/>
                <w:szCs w:val="22"/>
              </w:rPr>
              <w:t>Vieglatlētikas manēžas būvniecība.</w:t>
            </w:r>
          </w:p>
          <w:p w14:paraId="19EEC1D0" w14:textId="0BDE4730" w:rsidR="00CF055B" w:rsidRPr="0021490C" w:rsidRDefault="00EC08B4" w:rsidP="00843570">
            <w:pPr>
              <w:pStyle w:val="ListParagraph"/>
              <w:numPr>
                <w:ilvl w:val="0"/>
                <w:numId w:val="27"/>
              </w:numPr>
              <w:jc w:val="both"/>
              <w:rPr>
                <w:sz w:val="22"/>
                <w:szCs w:val="22"/>
              </w:rPr>
            </w:pPr>
            <w:r w:rsidRPr="0021490C">
              <w:rPr>
                <w:sz w:val="22"/>
                <w:szCs w:val="22"/>
              </w:rPr>
              <w:t>Vieglatlētikas manēžas telpas ir paredzēts izmantot arī dažādu kultūras pasākumu vajadzībām, kā, piemēram, izstādēm.</w:t>
            </w:r>
          </w:p>
        </w:tc>
        <w:tc>
          <w:tcPr>
            <w:tcW w:w="698" w:type="pct"/>
            <w:vAlign w:val="center"/>
          </w:tcPr>
          <w:p w14:paraId="0E256087" w14:textId="0D5CBEB0" w:rsidR="00CF055B" w:rsidRPr="0021490C" w:rsidRDefault="00CF055B" w:rsidP="00843570">
            <w:pPr>
              <w:jc w:val="center"/>
              <w:rPr>
                <w:sz w:val="22"/>
                <w:szCs w:val="22"/>
              </w:rPr>
            </w:pPr>
            <w:r w:rsidRPr="0021490C">
              <w:rPr>
                <w:sz w:val="22"/>
                <w:szCs w:val="22"/>
              </w:rPr>
              <w:t>4,95</w:t>
            </w:r>
          </w:p>
        </w:tc>
        <w:tc>
          <w:tcPr>
            <w:tcW w:w="756" w:type="pct"/>
            <w:vAlign w:val="center"/>
          </w:tcPr>
          <w:p w14:paraId="708C46B8" w14:textId="0F680EC9" w:rsidR="00CF055B" w:rsidRPr="0021490C" w:rsidRDefault="004C2C46" w:rsidP="00843570">
            <w:pPr>
              <w:jc w:val="center"/>
              <w:rPr>
                <w:sz w:val="22"/>
                <w:szCs w:val="22"/>
              </w:rPr>
            </w:pPr>
            <w:r w:rsidRPr="0021490C">
              <w:rPr>
                <w:sz w:val="22"/>
                <w:szCs w:val="22"/>
              </w:rPr>
              <w:t>Ierobežojums ir attiecināms</w:t>
            </w:r>
          </w:p>
        </w:tc>
      </w:tr>
      <w:tr w:rsidR="00CF055B" w:rsidRPr="0021490C" w14:paraId="3CA23B32" w14:textId="5081E193" w:rsidTr="0006663D">
        <w:trPr>
          <w:jc w:val="center"/>
        </w:trPr>
        <w:tc>
          <w:tcPr>
            <w:tcW w:w="284" w:type="pct"/>
            <w:vAlign w:val="center"/>
          </w:tcPr>
          <w:p w14:paraId="219708EE" w14:textId="77777777" w:rsidR="00CF055B" w:rsidRPr="0021490C" w:rsidRDefault="00CF055B" w:rsidP="00843570">
            <w:pPr>
              <w:ind w:right="34"/>
              <w:jc w:val="center"/>
              <w:rPr>
                <w:sz w:val="22"/>
                <w:szCs w:val="22"/>
              </w:rPr>
            </w:pPr>
            <w:r w:rsidRPr="0021490C">
              <w:rPr>
                <w:sz w:val="22"/>
                <w:szCs w:val="22"/>
              </w:rPr>
              <w:t>4.</w:t>
            </w:r>
          </w:p>
        </w:tc>
        <w:tc>
          <w:tcPr>
            <w:tcW w:w="922" w:type="pct"/>
            <w:vAlign w:val="center"/>
          </w:tcPr>
          <w:p w14:paraId="3A3E5885" w14:textId="4E30AB44" w:rsidR="00CF055B" w:rsidRPr="0021490C" w:rsidRDefault="00CF055B" w:rsidP="00843570">
            <w:pPr>
              <w:ind w:right="34"/>
              <w:jc w:val="center"/>
              <w:rPr>
                <w:sz w:val="22"/>
                <w:szCs w:val="22"/>
              </w:rPr>
            </w:pPr>
            <w:r w:rsidRPr="0021490C">
              <w:rPr>
                <w:sz w:val="22"/>
                <w:szCs w:val="22"/>
              </w:rPr>
              <w:t>Vieglatlētikas treniņu laukums (Objekts Nr.2, 10, 15 100 m</w:t>
            </w:r>
            <w:r w:rsidRPr="0021490C">
              <w:rPr>
                <w:sz w:val="22"/>
                <w:szCs w:val="22"/>
                <w:vertAlign w:val="superscript"/>
              </w:rPr>
              <w:t>2</w:t>
            </w:r>
            <w:r w:rsidRPr="0021490C">
              <w:rPr>
                <w:sz w:val="22"/>
                <w:szCs w:val="22"/>
              </w:rPr>
              <w:t>),</w:t>
            </w:r>
          </w:p>
        </w:tc>
        <w:tc>
          <w:tcPr>
            <w:tcW w:w="2340" w:type="pct"/>
          </w:tcPr>
          <w:p w14:paraId="04D6B9CA" w14:textId="30E8E66B" w:rsidR="00CF055B" w:rsidRPr="0021490C" w:rsidRDefault="00CF055B" w:rsidP="00843570">
            <w:pPr>
              <w:pStyle w:val="ListParagraph"/>
              <w:numPr>
                <w:ilvl w:val="0"/>
                <w:numId w:val="27"/>
              </w:numPr>
              <w:jc w:val="both"/>
              <w:rPr>
                <w:sz w:val="22"/>
                <w:szCs w:val="22"/>
              </w:rPr>
            </w:pPr>
            <w:r w:rsidRPr="0021490C">
              <w:rPr>
                <w:sz w:val="22"/>
                <w:szCs w:val="22"/>
              </w:rPr>
              <w:t>Renovācijas darbi vieglatlētikas treniņu laukuma atjaunošanai.</w:t>
            </w:r>
          </w:p>
        </w:tc>
        <w:tc>
          <w:tcPr>
            <w:tcW w:w="698" w:type="pct"/>
            <w:vAlign w:val="center"/>
          </w:tcPr>
          <w:p w14:paraId="2FA31376" w14:textId="1B3F20A0" w:rsidR="00CF055B" w:rsidRPr="0021490C" w:rsidRDefault="00CF055B" w:rsidP="00843570">
            <w:pPr>
              <w:jc w:val="center"/>
              <w:rPr>
                <w:sz w:val="22"/>
                <w:szCs w:val="22"/>
              </w:rPr>
            </w:pPr>
            <w:r w:rsidRPr="0021490C">
              <w:rPr>
                <w:sz w:val="22"/>
                <w:szCs w:val="22"/>
              </w:rPr>
              <w:t>1,00</w:t>
            </w:r>
          </w:p>
        </w:tc>
        <w:tc>
          <w:tcPr>
            <w:tcW w:w="756" w:type="pct"/>
            <w:vAlign w:val="center"/>
          </w:tcPr>
          <w:p w14:paraId="21B7B16D" w14:textId="4DA14220" w:rsidR="00CF055B" w:rsidRPr="0021490C" w:rsidRDefault="004C2C46" w:rsidP="00843570">
            <w:pPr>
              <w:jc w:val="center"/>
              <w:rPr>
                <w:sz w:val="22"/>
                <w:szCs w:val="22"/>
              </w:rPr>
            </w:pPr>
            <w:r w:rsidRPr="0021490C">
              <w:rPr>
                <w:sz w:val="22"/>
                <w:szCs w:val="22"/>
              </w:rPr>
              <w:t>Ierobežojums ir attiecināms</w:t>
            </w:r>
          </w:p>
        </w:tc>
      </w:tr>
      <w:tr w:rsidR="00CF055B" w:rsidRPr="0021490C" w14:paraId="468502FD" w14:textId="1F1E6117" w:rsidTr="0006663D">
        <w:trPr>
          <w:jc w:val="center"/>
        </w:trPr>
        <w:tc>
          <w:tcPr>
            <w:tcW w:w="284" w:type="pct"/>
            <w:vAlign w:val="center"/>
          </w:tcPr>
          <w:p w14:paraId="36C5CB93" w14:textId="77777777" w:rsidR="00CF055B" w:rsidRPr="0021490C" w:rsidRDefault="00CF055B" w:rsidP="00843570">
            <w:pPr>
              <w:ind w:right="34"/>
              <w:jc w:val="center"/>
              <w:rPr>
                <w:sz w:val="22"/>
                <w:szCs w:val="22"/>
              </w:rPr>
            </w:pPr>
            <w:r w:rsidRPr="0021490C">
              <w:rPr>
                <w:sz w:val="22"/>
                <w:szCs w:val="22"/>
              </w:rPr>
              <w:t>5.</w:t>
            </w:r>
          </w:p>
        </w:tc>
        <w:tc>
          <w:tcPr>
            <w:tcW w:w="922" w:type="pct"/>
            <w:vAlign w:val="center"/>
          </w:tcPr>
          <w:p w14:paraId="5D1F9B25" w14:textId="4CEA28EB" w:rsidR="00CF055B" w:rsidRPr="0021490C" w:rsidRDefault="00CF055B" w:rsidP="00843570">
            <w:pPr>
              <w:ind w:right="34"/>
              <w:jc w:val="center"/>
              <w:rPr>
                <w:sz w:val="22"/>
                <w:szCs w:val="22"/>
              </w:rPr>
            </w:pPr>
            <w:r w:rsidRPr="0021490C">
              <w:rPr>
                <w:sz w:val="22"/>
                <w:szCs w:val="22"/>
              </w:rPr>
              <w:t>Bobsleja starta estakāde (Objekts Nr.11, 931 m</w:t>
            </w:r>
            <w:r w:rsidRPr="0021490C">
              <w:rPr>
                <w:sz w:val="22"/>
                <w:szCs w:val="22"/>
                <w:vertAlign w:val="superscript"/>
              </w:rPr>
              <w:t>2</w:t>
            </w:r>
            <w:r w:rsidRPr="0021490C">
              <w:rPr>
                <w:sz w:val="22"/>
                <w:szCs w:val="22"/>
              </w:rPr>
              <w:t>)</w:t>
            </w:r>
          </w:p>
        </w:tc>
        <w:tc>
          <w:tcPr>
            <w:tcW w:w="2340" w:type="pct"/>
          </w:tcPr>
          <w:p w14:paraId="208FC4FE" w14:textId="6DB6788D" w:rsidR="00CF055B" w:rsidRPr="0021490C" w:rsidRDefault="00EC08B4" w:rsidP="00843570">
            <w:pPr>
              <w:pStyle w:val="ListParagraph"/>
              <w:numPr>
                <w:ilvl w:val="0"/>
                <w:numId w:val="27"/>
              </w:numPr>
              <w:jc w:val="both"/>
              <w:rPr>
                <w:sz w:val="22"/>
                <w:szCs w:val="22"/>
              </w:rPr>
            </w:pPr>
            <w:r w:rsidRPr="0021490C">
              <w:rPr>
                <w:sz w:val="22"/>
                <w:szCs w:val="22"/>
              </w:rPr>
              <w:t>Bobsleja starta estakādes kapitālremonts.</w:t>
            </w:r>
          </w:p>
        </w:tc>
        <w:tc>
          <w:tcPr>
            <w:tcW w:w="698" w:type="pct"/>
            <w:vAlign w:val="center"/>
          </w:tcPr>
          <w:p w14:paraId="7283D255" w14:textId="18C2B1CB" w:rsidR="00CF055B" w:rsidRPr="0021490C" w:rsidRDefault="00CF055B" w:rsidP="00843570">
            <w:pPr>
              <w:jc w:val="center"/>
              <w:rPr>
                <w:sz w:val="22"/>
                <w:szCs w:val="22"/>
              </w:rPr>
            </w:pPr>
            <w:r w:rsidRPr="0021490C">
              <w:rPr>
                <w:sz w:val="22"/>
                <w:szCs w:val="22"/>
              </w:rPr>
              <w:t>0,82</w:t>
            </w:r>
          </w:p>
        </w:tc>
        <w:tc>
          <w:tcPr>
            <w:tcW w:w="756" w:type="pct"/>
            <w:vAlign w:val="center"/>
          </w:tcPr>
          <w:p w14:paraId="6B7F7590" w14:textId="159F40B5" w:rsidR="00CF055B" w:rsidRPr="0021490C" w:rsidRDefault="004C2C46" w:rsidP="00843570">
            <w:pPr>
              <w:jc w:val="center"/>
              <w:rPr>
                <w:sz w:val="22"/>
                <w:szCs w:val="22"/>
              </w:rPr>
            </w:pPr>
            <w:r w:rsidRPr="0021490C">
              <w:rPr>
                <w:sz w:val="22"/>
                <w:szCs w:val="22"/>
              </w:rPr>
              <w:t>Ierobežojums ir attiecināms</w:t>
            </w:r>
          </w:p>
        </w:tc>
      </w:tr>
      <w:tr w:rsidR="00CF055B" w:rsidRPr="0021490C" w14:paraId="6CD1E3AA" w14:textId="13CDF6B9" w:rsidTr="0006663D">
        <w:trPr>
          <w:trHeight w:val="466"/>
          <w:jc w:val="center"/>
        </w:trPr>
        <w:tc>
          <w:tcPr>
            <w:tcW w:w="284" w:type="pct"/>
            <w:vAlign w:val="center"/>
          </w:tcPr>
          <w:p w14:paraId="77D07F05" w14:textId="77777777" w:rsidR="00CF055B" w:rsidRPr="0021490C" w:rsidRDefault="00CF055B" w:rsidP="00843570">
            <w:pPr>
              <w:ind w:right="34"/>
              <w:jc w:val="center"/>
              <w:rPr>
                <w:sz w:val="22"/>
                <w:szCs w:val="22"/>
              </w:rPr>
            </w:pPr>
            <w:r w:rsidRPr="0021490C">
              <w:rPr>
                <w:sz w:val="22"/>
                <w:szCs w:val="22"/>
              </w:rPr>
              <w:t>6.</w:t>
            </w:r>
          </w:p>
        </w:tc>
        <w:tc>
          <w:tcPr>
            <w:tcW w:w="922" w:type="pct"/>
            <w:vAlign w:val="center"/>
          </w:tcPr>
          <w:p w14:paraId="14A5DE3A" w14:textId="3C273F1F" w:rsidR="00CF055B" w:rsidRPr="0021490C" w:rsidRDefault="00CF055B" w:rsidP="00843570">
            <w:pPr>
              <w:tabs>
                <w:tab w:val="left" w:pos="4080"/>
                <w:tab w:val="left" w:pos="4880"/>
                <w:tab w:val="right" w:pos="5093"/>
              </w:tabs>
              <w:ind w:right="34"/>
              <w:jc w:val="center"/>
              <w:rPr>
                <w:sz w:val="22"/>
                <w:szCs w:val="22"/>
              </w:rPr>
            </w:pPr>
            <w:r w:rsidRPr="0021490C">
              <w:rPr>
                <w:sz w:val="22"/>
                <w:szCs w:val="22"/>
              </w:rPr>
              <w:t>Ledus halle (Objekts Nr.3, 6 220 m</w:t>
            </w:r>
            <w:r w:rsidRPr="0021490C">
              <w:rPr>
                <w:sz w:val="22"/>
                <w:szCs w:val="22"/>
                <w:vertAlign w:val="superscript"/>
              </w:rPr>
              <w:t>2</w:t>
            </w:r>
            <w:r w:rsidRPr="0021490C">
              <w:rPr>
                <w:sz w:val="22"/>
                <w:szCs w:val="22"/>
              </w:rPr>
              <w:t>)</w:t>
            </w:r>
          </w:p>
        </w:tc>
        <w:tc>
          <w:tcPr>
            <w:tcW w:w="2340" w:type="pct"/>
          </w:tcPr>
          <w:p w14:paraId="3A4B10D7" w14:textId="60C602D5" w:rsidR="00CF055B" w:rsidRPr="0021490C" w:rsidRDefault="00EC08B4" w:rsidP="00843570">
            <w:pPr>
              <w:pStyle w:val="ListParagraph"/>
              <w:numPr>
                <w:ilvl w:val="0"/>
                <w:numId w:val="27"/>
              </w:numPr>
              <w:jc w:val="both"/>
              <w:rPr>
                <w:sz w:val="22"/>
                <w:szCs w:val="22"/>
              </w:rPr>
            </w:pPr>
            <w:r w:rsidRPr="0021490C">
              <w:rPr>
                <w:sz w:val="22"/>
                <w:szCs w:val="22"/>
              </w:rPr>
              <w:t>Multifunkcionālas ledus halles būvniecība.</w:t>
            </w:r>
          </w:p>
        </w:tc>
        <w:tc>
          <w:tcPr>
            <w:tcW w:w="698" w:type="pct"/>
            <w:vAlign w:val="center"/>
          </w:tcPr>
          <w:p w14:paraId="2FB69A28" w14:textId="550E8EE4" w:rsidR="00CF055B" w:rsidRPr="0021490C" w:rsidRDefault="00CF055B" w:rsidP="00843570">
            <w:pPr>
              <w:jc w:val="center"/>
              <w:rPr>
                <w:sz w:val="22"/>
                <w:szCs w:val="22"/>
              </w:rPr>
            </w:pPr>
            <w:r w:rsidRPr="0021490C">
              <w:rPr>
                <w:sz w:val="22"/>
                <w:szCs w:val="22"/>
              </w:rPr>
              <w:t>3,50</w:t>
            </w:r>
          </w:p>
        </w:tc>
        <w:tc>
          <w:tcPr>
            <w:tcW w:w="756" w:type="pct"/>
            <w:vAlign w:val="center"/>
          </w:tcPr>
          <w:p w14:paraId="5F7ECFC7" w14:textId="29F4B84E" w:rsidR="00CF055B" w:rsidRPr="0021490C" w:rsidRDefault="004C2C46" w:rsidP="00843570">
            <w:pPr>
              <w:jc w:val="center"/>
              <w:rPr>
                <w:sz w:val="22"/>
                <w:szCs w:val="22"/>
              </w:rPr>
            </w:pPr>
            <w:r w:rsidRPr="0021490C">
              <w:rPr>
                <w:sz w:val="22"/>
                <w:szCs w:val="22"/>
              </w:rPr>
              <w:t>Ierobežojums ir attiecināms</w:t>
            </w:r>
          </w:p>
        </w:tc>
      </w:tr>
      <w:tr w:rsidR="00CF055B" w:rsidRPr="0021490C" w14:paraId="578FE6A5" w14:textId="1EF5E474" w:rsidTr="0006663D">
        <w:trPr>
          <w:trHeight w:val="1089"/>
          <w:jc w:val="center"/>
        </w:trPr>
        <w:tc>
          <w:tcPr>
            <w:tcW w:w="284" w:type="pct"/>
            <w:vAlign w:val="center"/>
          </w:tcPr>
          <w:p w14:paraId="4B17EF9C" w14:textId="77777777" w:rsidR="00CF055B" w:rsidRPr="0021490C" w:rsidRDefault="00CF055B" w:rsidP="00843570">
            <w:pPr>
              <w:ind w:right="34"/>
              <w:jc w:val="center"/>
              <w:rPr>
                <w:sz w:val="22"/>
                <w:szCs w:val="22"/>
              </w:rPr>
            </w:pPr>
            <w:r w:rsidRPr="0021490C">
              <w:rPr>
                <w:sz w:val="22"/>
                <w:szCs w:val="22"/>
              </w:rPr>
              <w:t>7.</w:t>
            </w:r>
          </w:p>
        </w:tc>
        <w:tc>
          <w:tcPr>
            <w:tcW w:w="922" w:type="pct"/>
            <w:vAlign w:val="center"/>
          </w:tcPr>
          <w:p w14:paraId="70502170" w14:textId="0FC89CAC" w:rsidR="00CF055B" w:rsidRPr="0021490C" w:rsidRDefault="00702299" w:rsidP="00843570">
            <w:pPr>
              <w:tabs>
                <w:tab w:val="left" w:pos="4080"/>
                <w:tab w:val="left" w:pos="4880"/>
                <w:tab w:val="right" w:pos="5093"/>
              </w:tabs>
              <w:ind w:right="34"/>
              <w:jc w:val="center"/>
              <w:rPr>
                <w:sz w:val="22"/>
                <w:szCs w:val="22"/>
              </w:rPr>
            </w:pPr>
            <w:r>
              <w:rPr>
                <w:sz w:val="22"/>
                <w:szCs w:val="22"/>
              </w:rPr>
              <w:t>“</w:t>
            </w:r>
            <w:r w:rsidR="00CF055B" w:rsidRPr="0021490C">
              <w:rPr>
                <w:sz w:val="22"/>
                <w:szCs w:val="22"/>
              </w:rPr>
              <w:t>Park &amp; Ride” stāvparki (Objekts Nr.5, 7 350 m2</w:t>
            </w:r>
            <w:r w:rsidR="006C78DD">
              <w:rPr>
                <w:sz w:val="22"/>
                <w:szCs w:val="22"/>
              </w:rPr>
              <w:t>; objekts Nr.1, 26 130 m2) u.c.</w:t>
            </w:r>
            <w:r w:rsidR="00CF055B" w:rsidRPr="0021490C">
              <w:rPr>
                <w:sz w:val="22"/>
                <w:szCs w:val="22"/>
              </w:rPr>
              <w:t>autostāvvietas (objekti Nr.11., 12., 3 320 m2)</w:t>
            </w:r>
          </w:p>
        </w:tc>
        <w:tc>
          <w:tcPr>
            <w:tcW w:w="2340" w:type="pct"/>
          </w:tcPr>
          <w:p w14:paraId="3B08319F" w14:textId="13F52757" w:rsidR="00CF055B" w:rsidRPr="0021490C" w:rsidRDefault="00702299" w:rsidP="00843570">
            <w:pPr>
              <w:pStyle w:val="ListParagraph"/>
              <w:numPr>
                <w:ilvl w:val="0"/>
                <w:numId w:val="27"/>
              </w:numPr>
              <w:jc w:val="both"/>
              <w:rPr>
                <w:sz w:val="22"/>
                <w:szCs w:val="22"/>
              </w:rPr>
            </w:pPr>
            <w:r>
              <w:rPr>
                <w:sz w:val="22"/>
                <w:szCs w:val="22"/>
              </w:rPr>
              <w:t>“</w:t>
            </w:r>
            <w:r w:rsidR="00CF055B" w:rsidRPr="0021490C">
              <w:rPr>
                <w:sz w:val="22"/>
                <w:szCs w:val="22"/>
              </w:rPr>
              <w:t>Park &amp; Ride” stāvparku izbūve, kas atradīsies sporta manēžas  un stadiona zemes līmenī, nodrošinot aptuveni 1 339 autostāvvietas.</w:t>
            </w:r>
          </w:p>
          <w:p w14:paraId="4D1FC9DC" w14:textId="78A9A5A3" w:rsidR="00CF055B" w:rsidRPr="0021490C" w:rsidRDefault="00EC08B4" w:rsidP="00843570">
            <w:pPr>
              <w:pStyle w:val="ListParagraph"/>
              <w:numPr>
                <w:ilvl w:val="0"/>
                <w:numId w:val="27"/>
              </w:numPr>
              <w:jc w:val="both"/>
              <w:rPr>
                <w:sz w:val="22"/>
                <w:szCs w:val="22"/>
              </w:rPr>
            </w:pPr>
            <w:r w:rsidRPr="0021490C">
              <w:rPr>
                <w:sz w:val="22"/>
                <w:szCs w:val="22"/>
              </w:rPr>
              <w:t>Esošo virszemes stāvvietu atjaunošana un saglabāšana.</w:t>
            </w:r>
          </w:p>
        </w:tc>
        <w:tc>
          <w:tcPr>
            <w:tcW w:w="698" w:type="pct"/>
            <w:vAlign w:val="center"/>
          </w:tcPr>
          <w:p w14:paraId="649983C8" w14:textId="2EA87BD7" w:rsidR="00CF055B" w:rsidRPr="0021490C" w:rsidRDefault="004B6328" w:rsidP="00843570">
            <w:pPr>
              <w:jc w:val="center"/>
              <w:rPr>
                <w:sz w:val="22"/>
                <w:szCs w:val="22"/>
              </w:rPr>
            </w:pPr>
            <w:r w:rsidRPr="0021490C">
              <w:rPr>
                <w:sz w:val="22"/>
                <w:szCs w:val="22"/>
              </w:rPr>
              <w:t>24,71</w:t>
            </w:r>
          </w:p>
        </w:tc>
        <w:tc>
          <w:tcPr>
            <w:tcW w:w="756" w:type="pct"/>
            <w:vAlign w:val="center"/>
          </w:tcPr>
          <w:p w14:paraId="5A4A03D7" w14:textId="107DD457" w:rsidR="00CF055B" w:rsidRPr="0021490C" w:rsidRDefault="004C2C46" w:rsidP="00843570">
            <w:pPr>
              <w:jc w:val="center"/>
              <w:rPr>
                <w:sz w:val="22"/>
                <w:szCs w:val="22"/>
              </w:rPr>
            </w:pPr>
            <w:r w:rsidRPr="0021490C">
              <w:rPr>
                <w:sz w:val="22"/>
                <w:szCs w:val="22"/>
              </w:rPr>
              <w:t>Ierobežojums netiek piemērots</w:t>
            </w:r>
          </w:p>
        </w:tc>
      </w:tr>
      <w:tr w:rsidR="004C2C46" w:rsidRPr="0021490C" w14:paraId="6680132B" w14:textId="77777777" w:rsidTr="0006663D">
        <w:trPr>
          <w:trHeight w:val="421"/>
          <w:jc w:val="center"/>
        </w:trPr>
        <w:tc>
          <w:tcPr>
            <w:tcW w:w="284" w:type="pct"/>
            <w:vMerge w:val="restart"/>
            <w:vAlign w:val="center"/>
          </w:tcPr>
          <w:p w14:paraId="724CA254" w14:textId="24CD3122" w:rsidR="004C2C46" w:rsidRPr="0021490C" w:rsidRDefault="004C2C46" w:rsidP="00843570">
            <w:pPr>
              <w:ind w:right="34"/>
              <w:jc w:val="center"/>
              <w:rPr>
                <w:sz w:val="22"/>
                <w:szCs w:val="22"/>
              </w:rPr>
            </w:pPr>
            <w:r w:rsidRPr="0021490C">
              <w:rPr>
                <w:sz w:val="22"/>
                <w:szCs w:val="22"/>
              </w:rPr>
              <w:t>8.</w:t>
            </w:r>
          </w:p>
        </w:tc>
        <w:tc>
          <w:tcPr>
            <w:tcW w:w="922" w:type="pct"/>
            <w:vMerge w:val="restart"/>
            <w:vAlign w:val="center"/>
          </w:tcPr>
          <w:p w14:paraId="3FF40FE7" w14:textId="796708CE" w:rsidR="004C2C46" w:rsidRPr="0021490C" w:rsidRDefault="004C2C46" w:rsidP="00843570">
            <w:pPr>
              <w:ind w:right="34"/>
              <w:jc w:val="center"/>
              <w:rPr>
                <w:sz w:val="22"/>
                <w:szCs w:val="22"/>
              </w:rPr>
            </w:pPr>
            <w:r w:rsidRPr="0021490C">
              <w:rPr>
                <w:sz w:val="22"/>
                <w:szCs w:val="22"/>
              </w:rPr>
              <w:t>Teritorijas inženierkomuni</w:t>
            </w:r>
            <w:r w:rsidR="006C78DD">
              <w:rPr>
                <w:sz w:val="22"/>
                <w:szCs w:val="22"/>
              </w:rPr>
              <w:t>-</w:t>
            </w:r>
            <w:r w:rsidRPr="0021490C">
              <w:rPr>
                <w:sz w:val="22"/>
                <w:szCs w:val="22"/>
              </w:rPr>
              <w:t>kācijas un inženierbūves</w:t>
            </w:r>
          </w:p>
          <w:p w14:paraId="00FC5E71" w14:textId="77777777" w:rsidR="004C2C46" w:rsidRPr="0021490C" w:rsidRDefault="004C2C46" w:rsidP="00843570">
            <w:pPr>
              <w:ind w:right="34"/>
              <w:jc w:val="center"/>
              <w:rPr>
                <w:sz w:val="22"/>
                <w:szCs w:val="22"/>
              </w:rPr>
            </w:pPr>
          </w:p>
        </w:tc>
        <w:tc>
          <w:tcPr>
            <w:tcW w:w="2340" w:type="pct"/>
          </w:tcPr>
          <w:p w14:paraId="6CBFB425" w14:textId="44BBD4AF" w:rsidR="004C2C46" w:rsidRPr="0021490C" w:rsidRDefault="004C2C46" w:rsidP="00843570">
            <w:pPr>
              <w:pStyle w:val="ListParagraph"/>
              <w:numPr>
                <w:ilvl w:val="0"/>
                <w:numId w:val="27"/>
              </w:numPr>
              <w:jc w:val="both"/>
              <w:rPr>
                <w:sz w:val="22"/>
                <w:szCs w:val="22"/>
              </w:rPr>
            </w:pPr>
            <w:r w:rsidRPr="0021490C">
              <w:rPr>
                <w:sz w:val="22"/>
                <w:szCs w:val="22"/>
              </w:rPr>
              <w:t>Iekšējās teritorijas labiekārtošana, t.sk. esošo objektu un infrastruktūras demontāža, kā arī zemes teritorijas sagatavošana būvdarbu veikšanai.</w:t>
            </w:r>
          </w:p>
        </w:tc>
        <w:tc>
          <w:tcPr>
            <w:tcW w:w="698" w:type="pct"/>
            <w:vAlign w:val="center"/>
          </w:tcPr>
          <w:p w14:paraId="116ED7E5" w14:textId="4530732A" w:rsidR="004C2C46" w:rsidRPr="0021490C" w:rsidRDefault="004C2C46" w:rsidP="00843570">
            <w:pPr>
              <w:jc w:val="center"/>
              <w:rPr>
                <w:sz w:val="22"/>
                <w:szCs w:val="22"/>
              </w:rPr>
            </w:pPr>
            <w:r w:rsidRPr="0021490C">
              <w:rPr>
                <w:sz w:val="22"/>
                <w:szCs w:val="22"/>
              </w:rPr>
              <w:t>0,73</w:t>
            </w:r>
          </w:p>
        </w:tc>
        <w:tc>
          <w:tcPr>
            <w:tcW w:w="756" w:type="pct"/>
            <w:vMerge w:val="restart"/>
            <w:vAlign w:val="center"/>
          </w:tcPr>
          <w:p w14:paraId="645D3326" w14:textId="2E3D05A7" w:rsidR="004C2C46" w:rsidRPr="0021490C" w:rsidRDefault="004C2C46" w:rsidP="00843570">
            <w:pPr>
              <w:jc w:val="center"/>
              <w:rPr>
                <w:sz w:val="22"/>
                <w:szCs w:val="22"/>
              </w:rPr>
            </w:pPr>
            <w:r w:rsidRPr="0021490C">
              <w:rPr>
                <w:sz w:val="22"/>
                <w:szCs w:val="22"/>
              </w:rPr>
              <w:t>Ierobežojums netiek piemērots</w:t>
            </w:r>
          </w:p>
        </w:tc>
      </w:tr>
      <w:tr w:rsidR="004C2C46" w:rsidRPr="0021490C" w14:paraId="027D767D" w14:textId="77777777" w:rsidTr="0006663D">
        <w:trPr>
          <w:trHeight w:val="417"/>
          <w:jc w:val="center"/>
        </w:trPr>
        <w:tc>
          <w:tcPr>
            <w:tcW w:w="284" w:type="pct"/>
            <w:vMerge/>
            <w:vAlign w:val="center"/>
          </w:tcPr>
          <w:p w14:paraId="64D0BE3F" w14:textId="1A2BFE73" w:rsidR="004C2C46" w:rsidRPr="0021490C" w:rsidRDefault="004C2C46" w:rsidP="00843570">
            <w:pPr>
              <w:ind w:right="34"/>
              <w:jc w:val="center"/>
              <w:rPr>
                <w:sz w:val="22"/>
                <w:szCs w:val="22"/>
              </w:rPr>
            </w:pPr>
          </w:p>
        </w:tc>
        <w:tc>
          <w:tcPr>
            <w:tcW w:w="922" w:type="pct"/>
            <w:vMerge/>
            <w:vAlign w:val="center"/>
          </w:tcPr>
          <w:p w14:paraId="371F5632" w14:textId="77777777" w:rsidR="004C2C46" w:rsidRPr="0021490C" w:rsidRDefault="004C2C46" w:rsidP="00843570">
            <w:pPr>
              <w:ind w:right="34"/>
              <w:jc w:val="center"/>
              <w:rPr>
                <w:sz w:val="22"/>
                <w:szCs w:val="22"/>
              </w:rPr>
            </w:pPr>
          </w:p>
        </w:tc>
        <w:tc>
          <w:tcPr>
            <w:tcW w:w="2340" w:type="pct"/>
          </w:tcPr>
          <w:p w14:paraId="483A97CD" w14:textId="4DEEFE16" w:rsidR="004C2C46" w:rsidRPr="0021490C" w:rsidRDefault="004C2C46" w:rsidP="00843570">
            <w:pPr>
              <w:pStyle w:val="ListParagraph"/>
              <w:numPr>
                <w:ilvl w:val="0"/>
                <w:numId w:val="27"/>
              </w:numPr>
              <w:jc w:val="both"/>
              <w:rPr>
                <w:sz w:val="22"/>
                <w:szCs w:val="22"/>
              </w:rPr>
            </w:pPr>
            <w:r w:rsidRPr="0021490C">
              <w:rPr>
                <w:sz w:val="22"/>
                <w:szCs w:val="22"/>
              </w:rPr>
              <w:t>Izbūvētas jaunas, teritorijas vajadzībām atbilstošas inženierkomunikācijas (iekšējie un ārējie tīkli).</w:t>
            </w:r>
          </w:p>
        </w:tc>
        <w:tc>
          <w:tcPr>
            <w:tcW w:w="698" w:type="pct"/>
            <w:vAlign w:val="center"/>
          </w:tcPr>
          <w:p w14:paraId="0ADE72EF" w14:textId="2D492EB2" w:rsidR="004C2C46" w:rsidRPr="0021490C" w:rsidRDefault="004C2C46" w:rsidP="00843570">
            <w:pPr>
              <w:jc w:val="center"/>
              <w:rPr>
                <w:sz w:val="22"/>
                <w:szCs w:val="22"/>
              </w:rPr>
            </w:pPr>
            <w:r w:rsidRPr="0021490C">
              <w:rPr>
                <w:sz w:val="22"/>
                <w:szCs w:val="22"/>
              </w:rPr>
              <w:t>5,56</w:t>
            </w:r>
          </w:p>
        </w:tc>
        <w:tc>
          <w:tcPr>
            <w:tcW w:w="756" w:type="pct"/>
            <w:vMerge/>
            <w:vAlign w:val="center"/>
          </w:tcPr>
          <w:p w14:paraId="12EBFE0A" w14:textId="77777777" w:rsidR="004C2C46" w:rsidRPr="0021490C" w:rsidRDefault="004C2C46" w:rsidP="00843570">
            <w:pPr>
              <w:jc w:val="center"/>
              <w:rPr>
                <w:sz w:val="22"/>
                <w:szCs w:val="22"/>
              </w:rPr>
            </w:pPr>
          </w:p>
        </w:tc>
      </w:tr>
      <w:tr w:rsidR="004C2C46" w:rsidRPr="0021490C" w14:paraId="0EFE6D6C" w14:textId="77777777" w:rsidTr="0006663D">
        <w:trPr>
          <w:trHeight w:val="780"/>
          <w:jc w:val="center"/>
        </w:trPr>
        <w:tc>
          <w:tcPr>
            <w:tcW w:w="284" w:type="pct"/>
            <w:vMerge/>
            <w:vAlign w:val="center"/>
          </w:tcPr>
          <w:p w14:paraId="46C52B71" w14:textId="7862EA2B" w:rsidR="004C2C46" w:rsidRPr="0021490C" w:rsidRDefault="004C2C46" w:rsidP="00843570">
            <w:pPr>
              <w:ind w:right="34"/>
              <w:jc w:val="center"/>
              <w:rPr>
                <w:sz w:val="22"/>
                <w:szCs w:val="22"/>
              </w:rPr>
            </w:pPr>
          </w:p>
        </w:tc>
        <w:tc>
          <w:tcPr>
            <w:tcW w:w="922" w:type="pct"/>
            <w:vMerge/>
            <w:vAlign w:val="center"/>
          </w:tcPr>
          <w:p w14:paraId="15205A68" w14:textId="77777777" w:rsidR="004C2C46" w:rsidRPr="0021490C" w:rsidRDefault="004C2C46" w:rsidP="00843570">
            <w:pPr>
              <w:ind w:right="34"/>
              <w:jc w:val="center"/>
              <w:rPr>
                <w:sz w:val="22"/>
                <w:szCs w:val="22"/>
              </w:rPr>
            </w:pPr>
          </w:p>
        </w:tc>
        <w:tc>
          <w:tcPr>
            <w:tcW w:w="2340" w:type="pct"/>
          </w:tcPr>
          <w:p w14:paraId="23F99F12" w14:textId="74DB1FF4" w:rsidR="004C2C46" w:rsidRPr="0021490C" w:rsidRDefault="004C2C46" w:rsidP="00843570">
            <w:pPr>
              <w:pStyle w:val="ListParagraph"/>
              <w:numPr>
                <w:ilvl w:val="0"/>
                <w:numId w:val="27"/>
              </w:numPr>
              <w:jc w:val="both"/>
              <w:rPr>
                <w:sz w:val="22"/>
                <w:szCs w:val="22"/>
              </w:rPr>
            </w:pPr>
            <w:r w:rsidRPr="0021490C">
              <w:rPr>
                <w:sz w:val="22"/>
                <w:szCs w:val="22"/>
              </w:rPr>
              <w:t>Piebraucamo ceļu un laukumu izbūve, mazo arhitektūras formu uzstādīšana un teritorijā nepieciešamo apstādījumu ierīkošana.</w:t>
            </w:r>
          </w:p>
          <w:p w14:paraId="1538FEC8" w14:textId="5F38E496" w:rsidR="004C2C46" w:rsidRPr="0021490C" w:rsidRDefault="004C2C46" w:rsidP="00843570">
            <w:pPr>
              <w:pStyle w:val="ListParagraph"/>
              <w:numPr>
                <w:ilvl w:val="0"/>
                <w:numId w:val="27"/>
              </w:numPr>
              <w:jc w:val="both"/>
              <w:rPr>
                <w:sz w:val="22"/>
                <w:szCs w:val="22"/>
              </w:rPr>
            </w:pPr>
            <w:r w:rsidRPr="0021490C">
              <w:rPr>
                <w:sz w:val="22"/>
                <w:szCs w:val="22"/>
              </w:rPr>
              <w:t>J</w:t>
            </w:r>
            <w:r w:rsidR="00EC08B4" w:rsidRPr="0021490C">
              <w:rPr>
                <w:sz w:val="22"/>
                <w:szCs w:val="22"/>
              </w:rPr>
              <w:t>aunas ielas izveide</w:t>
            </w:r>
            <w:r w:rsidRPr="0021490C">
              <w:rPr>
                <w:sz w:val="22"/>
                <w:szCs w:val="22"/>
              </w:rPr>
              <w:t xml:space="preserve"> teritorijas iekšienē (starp objektu Nr.1 un objektiem Nr. 3, 4, 5).</w:t>
            </w:r>
          </w:p>
        </w:tc>
        <w:tc>
          <w:tcPr>
            <w:tcW w:w="698" w:type="pct"/>
            <w:vAlign w:val="center"/>
          </w:tcPr>
          <w:p w14:paraId="4692FE92" w14:textId="3B808CEB" w:rsidR="004C2C46" w:rsidRPr="0021490C" w:rsidRDefault="004C2C46" w:rsidP="00843570">
            <w:pPr>
              <w:jc w:val="center"/>
              <w:rPr>
                <w:sz w:val="22"/>
                <w:szCs w:val="22"/>
              </w:rPr>
            </w:pPr>
            <w:r w:rsidRPr="0021490C">
              <w:rPr>
                <w:sz w:val="22"/>
                <w:szCs w:val="22"/>
              </w:rPr>
              <w:t>1,1</w:t>
            </w:r>
          </w:p>
        </w:tc>
        <w:tc>
          <w:tcPr>
            <w:tcW w:w="756" w:type="pct"/>
            <w:vMerge/>
            <w:vAlign w:val="center"/>
          </w:tcPr>
          <w:p w14:paraId="103CFE8F" w14:textId="77777777" w:rsidR="004C2C46" w:rsidRPr="0021490C" w:rsidRDefault="004C2C46" w:rsidP="00843570">
            <w:pPr>
              <w:jc w:val="center"/>
              <w:rPr>
                <w:sz w:val="22"/>
                <w:szCs w:val="22"/>
              </w:rPr>
            </w:pPr>
          </w:p>
        </w:tc>
      </w:tr>
      <w:tr w:rsidR="004C2C46" w:rsidRPr="0021490C" w14:paraId="4FAF5F13" w14:textId="77777777" w:rsidTr="0006663D">
        <w:trPr>
          <w:trHeight w:val="137"/>
          <w:jc w:val="center"/>
        </w:trPr>
        <w:tc>
          <w:tcPr>
            <w:tcW w:w="284" w:type="pct"/>
            <w:vMerge/>
            <w:vAlign w:val="center"/>
          </w:tcPr>
          <w:p w14:paraId="3994A4CD" w14:textId="77777777" w:rsidR="004C2C46" w:rsidRPr="0021490C" w:rsidRDefault="004C2C46" w:rsidP="00843570">
            <w:pPr>
              <w:ind w:right="34"/>
              <w:jc w:val="center"/>
              <w:rPr>
                <w:sz w:val="22"/>
                <w:szCs w:val="22"/>
              </w:rPr>
            </w:pPr>
          </w:p>
        </w:tc>
        <w:tc>
          <w:tcPr>
            <w:tcW w:w="922" w:type="pct"/>
            <w:vMerge/>
            <w:vAlign w:val="center"/>
          </w:tcPr>
          <w:p w14:paraId="16830C8A" w14:textId="77777777" w:rsidR="004C2C46" w:rsidRPr="0021490C" w:rsidRDefault="004C2C46" w:rsidP="00843570">
            <w:pPr>
              <w:ind w:right="34"/>
              <w:jc w:val="center"/>
              <w:rPr>
                <w:sz w:val="22"/>
                <w:szCs w:val="22"/>
              </w:rPr>
            </w:pPr>
          </w:p>
        </w:tc>
        <w:tc>
          <w:tcPr>
            <w:tcW w:w="2340" w:type="pct"/>
          </w:tcPr>
          <w:p w14:paraId="3C84C939" w14:textId="7AE6973C" w:rsidR="004C2C46" w:rsidRPr="0021490C" w:rsidRDefault="004C2C46" w:rsidP="00843570">
            <w:pPr>
              <w:pStyle w:val="ListParagraph"/>
              <w:numPr>
                <w:ilvl w:val="0"/>
                <w:numId w:val="27"/>
              </w:numPr>
              <w:jc w:val="both"/>
              <w:rPr>
                <w:sz w:val="22"/>
                <w:szCs w:val="22"/>
              </w:rPr>
            </w:pPr>
            <w:r w:rsidRPr="0021490C">
              <w:rPr>
                <w:sz w:val="22"/>
                <w:szCs w:val="22"/>
              </w:rPr>
              <w:t>Citas inženierbūves</w:t>
            </w:r>
          </w:p>
        </w:tc>
        <w:tc>
          <w:tcPr>
            <w:tcW w:w="698" w:type="pct"/>
            <w:vAlign w:val="center"/>
          </w:tcPr>
          <w:p w14:paraId="4D28674C" w14:textId="7B44CD75" w:rsidR="004C2C46" w:rsidRPr="0021490C" w:rsidRDefault="004C2C46" w:rsidP="00843570">
            <w:pPr>
              <w:jc w:val="center"/>
              <w:rPr>
                <w:sz w:val="22"/>
                <w:szCs w:val="22"/>
              </w:rPr>
            </w:pPr>
            <w:r w:rsidRPr="0021490C">
              <w:rPr>
                <w:sz w:val="22"/>
                <w:szCs w:val="22"/>
              </w:rPr>
              <w:t>0,50</w:t>
            </w:r>
          </w:p>
        </w:tc>
        <w:tc>
          <w:tcPr>
            <w:tcW w:w="756" w:type="pct"/>
            <w:vMerge/>
            <w:vAlign w:val="center"/>
          </w:tcPr>
          <w:p w14:paraId="220FB56A" w14:textId="77777777" w:rsidR="004C2C46" w:rsidRPr="0021490C" w:rsidRDefault="004C2C46" w:rsidP="00843570">
            <w:pPr>
              <w:jc w:val="center"/>
              <w:rPr>
                <w:sz w:val="22"/>
                <w:szCs w:val="22"/>
              </w:rPr>
            </w:pPr>
          </w:p>
        </w:tc>
      </w:tr>
      <w:tr w:rsidR="00CF055B" w:rsidRPr="0021490C" w14:paraId="257CDE71" w14:textId="4FB1E2A7" w:rsidTr="0006663D">
        <w:trPr>
          <w:jc w:val="center"/>
        </w:trPr>
        <w:tc>
          <w:tcPr>
            <w:tcW w:w="284" w:type="pct"/>
            <w:vAlign w:val="center"/>
          </w:tcPr>
          <w:p w14:paraId="50718A25" w14:textId="7C772A92" w:rsidR="00CF055B" w:rsidRPr="0021490C" w:rsidRDefault="00CF055B" w:rsidP="00843570">
            <w:pPr>
              <w:ind w:right="34"/>
              <w:jc w:val="center"/>
              <w:rPr>
                <w:sz w:val="22"/>
                <w:szCs w:val="22"/>
              </w:rPr>
            </w:pPr>
            <w:r w:rsidRPr="0021490C">
              <w:rPr>
                <w:sz w:val="22"/>
                <w:szCs w:val="22"/>
              </w:rPr>
              <w:lastRenderedPageBreak/>
              <w:t>9.</w:t>
            </w:r>
          </w:p>
          <w:p w14:paraId="2ECD9871" w14:textId="77777777" w:rsidR="00CF055B" w:rsidRPr="0021490C" w:rsidRDefault="00CF055B" w:rsidP="00843570">
            <w:pPr>
              <w:ind w:right="34"/>
              <w:jc w:val="center"/>
              <w:rPr>
                <w:sz w:val="22"/>
                <w:szCs w:val="22"/>
              </w:rPr>
            </w:pPr>
          </w:p>
        </w:tc>
        <w:tc>
          <w:tcPr>
            <w:tcW w:w="922" w:type="pct"/>
            <w:vAlign w:val="center"/>
          </w:tcPr>
          <w:p w14:paraId="205DE937" w14:textId="287F386B" w:rsidR="00CF055B" w:rsidRPr="0021490C" w:rsidRDefault="00CF055B" w:rsidP="00843570">
            <w:pPr>
              <w:ind w:right="34"/>
              <w:jc w:val="center"/>
              <w:rPr>
                <w:sz w:val="22"/>
                <w:szCs w:val="22"/>
              </w:rPr>
            </w:pPr>
            <w:r w:rsidRPr="0021490C">
              <w:rPr>
                <w:sz w:val="22"/>
                <w:szCs w:val="22"/>
              </w:rPr>
              <w:t>Komercplatības un citas ēkas</w:t>
            </w:r>
          </w:p>
        </w:tc>
        <w:tc>
          <w:tcPr>
            <w:tcW w:w="2340" w:type="pct"/>
          </w:tcPr>
          <w:p w14:paraId="3CE739A2" w14:textId="1565C070" w:rsidR="00CF055B" w:rsidRPr="0021490C" w:rsidRDefault="00CF055B" w:rsidP="00843570">
            <w:pPr>
              <w:pStyle w:val="ListParagraph"/>
              <w:numPr>
                <w:ilvl w:val="0"/>
                <w:numId w:val="27"/>
              </w:numPr>
              <w:jc w:val="both"/>
              <w:rPr>
                <w:sz w:val="22"/>
                <w:szCs w:val="22"/>
              </w:rPr>
            </w:pPr>
            <w:r w:rsidRPr="0021490C">
              <w:rPr>
                <w:sz w:val="22"/>
                <w:szCs w:val="22"/>
              </w:rPr>
              <w:t>Komercplatību izbūvei paredzētas platības teritorijā pa perimetru ap zemes līmenī izbūvētajām autostāvvietām.</w:t>
            </w:r>
          </w:p>
          <w:p w14:paraId="4DC8A55E" w14:textId="1675B872" w:rsidR="00CF055B" w:rsidRPr="0021490C" w:rsidRDefault="00CF055B" w:rsidP="00843570">
            <w:pPr>
              <w:pStyle w:val="ListParagraph"/>
              <w:numPr>
                <w:ilvl w:val="0"/>
                <w:numId w:val="27"/>
              </w:numPr>
              <w:jc w:val="both"/>
              <w:rPr>
                <w:sz w:val="22"/>
                <w:szCs w:val="22"/>
              </w:rPr>
            </w:pPr>
            <w:r w:rsidRPr="0021490C">
              <w:rPr>
                <w:sz w:val="22"/>
                <w:szCs w:val="22"/>
              </w:rPr>
              <w:t xml:space="preserve">Zemes līmenī paredzētas platības </w:t>
            </w:r>
            <w:r w:rsidR="003E3727" w:rsidRPr="0021490C">
              <w:rPr>
                <w:sz w:val="22"/>
                <w:szCs w:val="22"/>
              </w:rPr>
              <w:t>Latvijas Sporta muzejam,</w:t>
            </w:r>
            <w:r w:rsidRPr="0021490C">
              <w:rPr>
                <w:sz w:val="22"/>
                <w:szCs w:val="22"/>
              </w:rPr>
              <w:t xml:space="preserve"> federācijām, sporta organizācijām, </w:t>
            </w:r>
            <w:r w:rsidR="003E3727" w:rsidRPr="0021490C">
              <w:rPr>
                <w:sz w:val="22"/>
                <w:szCs w:val="22"/>
              </w:rPr>
              <w:t xml:space="preserve">izstāžu zālēm, galerijām, </w:t>
            </w:r>
            <w:r w:rsidRPr="0021490C">
              <w:rPr>
                <w:sz w:val="22"/>
                <w:szCs w:val="22"/>
              </w:rPr>
              <w:t>sporta un kultūras interešu pulciņu, interešu izglītības pulciņu u.tml. funkciju nodrošināšanai</w:t>
            </w:r>
            <w:r w:rsidR="00DE01FA" w:rsidRPr="0021490C">
              <w:rPr>
                <w:sz w:val="22"/>
                <w:szCs w:val="22"/>
              </w:rPr>
              <w:t>.</w:t>
            </w:r>
          </w:p>
        </w:tc>
        <w:tc>
          <w:tcPr>
            <w:tcW w:w="698" w:type="pct"/>
            <w:vAlign w:val="center"/>
          </w:tcPr>
          <w:p w14:paraId="24DBAB28" w14:textId="4AA0BC59" w:rsidR="00CF055B" w:rsidRPr="0021490C" w:rsidRDefault="00CF055B" w:rsidP="00843570">
            <w:pPr>
              <w:jc w:val="center"/>
              <w:rPr>
                <w:sz w:val="22"/>
                <w:szCs w:val="22"/>
              </w:rPr>
            </w:pPr>
            <w:r w:rsidRPr="0021490C">
              <w:rPr>
                <w:sz w:val="22"/>
                <w:szCs w:val="22"/>
              </w:rPr>
              <w:t>1,50</w:t>
            </w:r>
            <w:r w:rsidR="00A34C49">
              <w:rPr>
                <w:rStyle w:val="FootnoteReference"/>
                <w:sz w:val="22"/>
                <w:szCs w:val="22"/>
              </w:rPr>
              <w:footnoteReference w:id="11"/>
            </w:r>
          </w:p>
        </w:tc>
        <w:tc>
          <w:tcPr>
            <w:tcW w:w="756" w:type="pct"/>
            <w:vAlign w:val="center"/>
          </w:tcPr>
          <w:p w14:paraId="76510DD6" w14:textId="1C790B02" w:rsidR="00CF055B" w:rsidRPr="0021490C" w:rsidRDefault="00DE01FA" w:rsidP="00843570">
            <w:pPr>
              <w:jc w:val="center"/>
              <w:rPr>
                <w:sz w:val="22"/>
                <w:szCs w:val="22"/>
              </w:rPr>
            </w:pPr>
            <w:r w:rsidRPr="0021490C">
              <w:rPr>
                <w:sz w:val="22"/>
                <w:szCs w:val="22"/>
              </w:rPr>
              <w:t>n/a</w:t>
            </w:r>
          </w:p>
        </w:tc>
      </w:tr>
      <w:tr w:rsidR="00CF055B" w:rsidRPr="0021490C" w14:paraId="5293287C" w14:textId="1E8CBD89" w:rsidTr="0006663D">
        <w:trPr>
          <w:jc w:val="center"/>
        </w:trPr>
        <w:tc>
          <w:tcPr>
            <w:tcW w:w="284" w:type="pct"/>
            <w:vAlign w:val="center"/>
          </w:tcPr>
          <w:p w14:paraId="426E5FFB" w14:textId="77777777" w:rsidR="00CF055B" w:rsidRPr="0021490C" w:rsidRDefault="00CF055B" w:rsidP="00843570">
            <w:pPr>
              <w:ind w:right="34"/>
              <w:jc w:val="center"/>
              <w:rPr>
                <w:sz w:val="22"/>
                <w:szCs w:val="22"/>
              </w:rPr>
            </w:pPr>
            <w:r w:rsidRPr="0021490C">
              <w:rPr>
                <w:sz w:val="22"/>
                <w:szCs w:val="22"/>
              </w:rPr>
              <w:t>10.</w:t>
            </w:r>
          </w:p>
        </w:tc>
        <w:tc>
          <w:tcPr>
            <w:tcW w:w="922" w:type="pct"/>
            <w:vAlign w:val="center"/>
          </w:tcPr>
          <w:p w14:paraId="1F64EC3D" w14:textId="08C2A268" w:rsidR="00CF055B" w:rsidRPr="0021490C" w:rsidRDefault="00CF055B" w:rsidP="00843570">
            <w:pPr>
              <w:ind w:right="34"/>
              <w:jc w:val="center"/>
              <w:rPr>
                <w:sz w:val="22"/>
                <w:szCs w:val="22"/>
              </w:rPr>
            </w:pPr>
            <w:r w:rsidRPr="0021490C">
              <w:rPr>
                <w:sz w:val="22"/>
                <w:szCs w:val="22"/>
              </w:rPr>
              <w:t>Ārpus teritorijas inženierkomuni</w:t>
            </w:r>
            <w:r w:rsidR="006C78DD">
              <w:rPr>
                <w:sz w:val="22"/>
                <w:szCs w:val="22"/>
              </w:rPr>
              <w:t>-</w:t>
            </w:r>
            <w:r w:rsidRPr="0021490C">
              <w:rPr>
                <w:sz w:val="22"/>
                <w:szCs w:val="22"/>
              </w:rPr>
              <w:t>kācijas un inženierbūves</w:t>
            </w:r>
            <w:r w:rsidR="00A34C49">
              <w:rPr>
                <w:rStyle w:val="FootnoteReference"/>
                <w:sz w:val="22"/>
                <w:szCs w:val="22"/>
              </w:rPr>
              <w:footnoteReference w:id="12"/>
            </w:r>
          </w:p>
        </w:tc>
        <w:tc>
          <w:tcPr>
            <w:tcW w:w="2340" w:type="pct"/>
          </w:tcPr>
          <w:p w14:paraId="23731DCC" w14:textId="77777777" w:rsidR="00CF055B" w:rsidRPr="0021490C" w:rsidRDefault="00CF055B" w:rsidP="00843570">
            <w:pPr>
              <w:pStyle w:val="ListParagraph"/>
              <w:numPr>
                <w:ilvl w:val="0"/>
                <w:numId w:val="27"/>
              </w:numPr>
              <w:jc w:val="both"/>
              <w:rPr>
                <w:sz w:val="22"/>
                <w:szCs w:val="22"/>
              </w:rPr>
            </w:pPr>
            <w:r w:rsidRPr="0021490C">
              <w:rPr>
                <w:sz w:val="22"/>
                <w:szCs w:val="22"/>
              </w:rPr>
              <w:t>Vagonu ielas atvēršana un savienošana ar Kultūras un sporta kvartāla teritoriju.</w:t>
            </w:r>
          </w:p>
          <w:p w14:paraId="6E912DB3" w14:textId="124ACFB6" w:rsidR="00CF055B" w:rsidRPr="0021490C" w:rsidRDefault="00CF055B" w:rsidP="00843570">
            <w:pPr>
              <w:pStyle w:val="ListParagraph"/>
              <w:numPr>
                <w:ilvl w:val="0"/>
                <w:numId w:val="27"/>
              </w:numPr>
              <w:jc w:val="both"/>
              <w:rPr>
                <w:sz w:val="22"/>
                <w:szCs w:val="22"/>
              </w:rPr>
            </w:pPr>
            <w:r w:rsidRPr="0021490C">
              <w:rPr>
                <w:sz w:val="22"/>
                <w:szCs w:val="22"/>
              </w:rPr>
              <w:t>Sakārtotas inženierkomunikāciju (ārējo tīklu) pieslēguma vietas un veikti citi inženierkomunikāciju un transporta plūsmas risinājumu uzlabojumi.</w:t>
            </w:r>
          </w:p>
        </w:tc>
        <w:tc>
          <w:tcPr>
            <w:tcW w:w="698" w:type="pct"/>
            <w:vAlign w:val="center"/>
          </w:tcPr>
          <w:p w14:paraId="6D65E415" w14:textId="68F8CE0C" w:rsidR="00CF055B" w:rsidRPr="0021490C" w:rsidRDefault="004B6328" w:rsidP="00843570">
            <w:pPr>
              <w:jc w:val="center"/>
              <w:rPr>
                <w:sz w:val="22"/>
                <w:szCs w:val="22"/>
              </w:rPr>
            </w:pPr>
            <w:r w:rsidRPr="0021490C">
              <w:rPr>
                <w:sz w:val="22"/>
                <w:szCs w:val="22"/>
              </w:rPr>
              <w:t>5,00</w:t>
            </w:r>
          </w:p>
        </w:tc>
        <w:tc>
          <w:tcPr>
            <w:tcW w:w="756" w:type="pct"/>
            <w:vAlign w:val="center"/>
          </w:tcPr>
          <w:p w14:paraId="184FEEBD" w14:textId="3C986275" w:rsidR="00CF055B" w:rsidRPr="0021490C" w:rsidRDefault="004C2C46" w:rsidP="00843570">
            <w:pPr>
              <w:jc w:val="center"/>
              <w:rPr>
                <w:sz w:val="22"/>
                <w:szCs w:val="22"/>
              </w:rPr>
            </w:pPr>
            <w:r w:rsidRPr="0021490C">
              <w:rPr>
                <w:sz w:val="22"/>
                <w:szCs w:val="22"/>
              </w:rPr>
              <w:t>Ierobežojums netiek piemērots</w:t>
            </w:r>
          </w:p>
        </w:tc>
      </w:tr>
      <w:bookmarkEnd w:id="1"/>
    </w:tbl>
    <w:p w14:paraId="3613CDFD" w14:textId="77777777" w:rsidR="0044449B" w:rsidRDefault="0044449B" w:rsidP="0044449B">
      <w:pPr>
        <w:pStyle w:val="Heading3"/>
        <w:spacing w:before="0" w:after="0"/>
        <w:rPr>
          <w:rFonts w:ascii="Times New Roman" w:hAnsi="Times New Roman"/>
          <w:sz w:val="24"/>
          <w:szCs w:val="24"/>
        </w:rPr>
      </w:pPr>
    </w:p>
    <w:p w14:paraId="4F57FB0C" w14:textId="31327682" w:rsidR="008C695C" w:rsidRPr="008C695C" w:rsidRDefault="008C695C" w:rsidP="008C695C">
      <w:pPr>
        <w:jc w:val="center"/>
        <w:rPr>
          <w:b/>
          <w:sz w:val="28"/>
          <w:szCs w:val="28"/>
        </w:rPr>
      </w:pPr>
      <w:r w:rsidRPr="008C695C">
        <w:rPr>
          <w:b/>
          <w:sz w:val="28"/>
          <w:szCs w:val="28"/>
        </w:rPr>
        <w:t>IV Piedāvāto risinājuma variantu sākotnējās ietekmes izvērtējums</w:t>
      </w:r>
    </w:p>
    <w:p w14:paraId="7056955F" w14:textId="77777777" w:rsidR="0044449B" w:rsidRPr="0044449B" w:rsidRDefault="0044449B" w:rsidP="0044449B"/>
    <w:p w14:paraId="3B1E656E" w14:textId="4F279F7C" w:rsidR="008C695C" w:rsidRPr="008C695C" w:rsidRDefault="008C695C" w:rsidP="008C695C">
      <w:pPr>
        <w:jc w:val="both"/>
        <w:rPr>
          <w:b/>
        </w:rPr>
      </w:pPr>
      <w:r w:rsidRPr="008C695C">
        <w:rPr>
          <w:b/>
        </w:rPr>
        <w:t>1. Finansējuma avoti</w:t>
      </w:r>
    </w:p>
    <w:p w14:paraId="03C35076" w14:textId="77777777" w:rsidR="008C695C" w:rsidRDefault="008C695C" w:rsidP="008C695C">
      <w:pPr>
        <w:jc w:val="both"/>
      </w:pPr>
    </w:p>
    <w:p w14:paraId="2F8D97C7" w14:textId="5B689B82" w:rsidR="00774CE3" w:rsidRDefault="00774CE3" w:rsidP="000A6747">
      <w:pPr>
        <w:ind w:firstLine="720"/>
        <w:jc w:val="both"/>
      </w:pPr>
      <w:r w:rsidRPr="00D4241E">
        <w:t xml:space="preserve">Izmaksu pozīciju finansējuma avoti </w:t>
      </w:r>
      <w:r w:rsidR="007F7818">
        <w:t>P</w:t>
      </w:r>
      <w:r w:rsidR="00BD356C" w:rsidRPr="00D4241E">
        <w:t xml:space="preserve">rogrammas </w:t>
      </w:r>
      <w:r w:rsidRPr="00D4241E">
        <w:t>alternatīvā</w:t>
      </w:r>
      <w:r w:rsidR="00BD356C" w:rsidRPr="00D4241E">
        <w:t>m</w:t>
      </w:r>
      <w:r w:rsidRPr="00D4241E">
        <w:t xml:space="preserve"> ir apkopoti tabulās </w:t>
      </w:r>
      <w:r w:rsidR="00C25330">
        <w:t>Nr.5., 6. un 7.</w:t>
      </w:r>
      <w:r w:rsidRPr="00D4241E">
        <w:t>, pieņemot, ka PVN ir attiecināma izmaksu pozīcija. Atkarībā no finansējuma saņēmēja un objektu izmantošanas mērķa var mainīties PVN attiecināmība no ERAF līdzekļiem un attiecīgo pozīciju izmaksu sadalījums pa finansējuma avotiem.</w:t>
      </w:r>
    </w:p>
    <w:p w14:paraId="2DDC1CA6" w14:textId="265F3C84" w:rsidR="007277A8" w:rsidRPr="00120CDA" w:rsidRDefault="00202CC3" w:rsidP="00AE0855">
      <w:pPr>
        <w:spacing w:after="120"/>
        <w:ind w:right="-285"/>
        <w:jc w:val="right"/>
        <w:rPr>
          <w:b/>
          <w:i/>
          <w:sz w:val="22"/>
          <w:szCs w:val="22"/>
        </w:rPr>
      </w:pPr>
      <w:r w:rsidRPr="00120CDA">
        <w:rPr>
          <w:b/>
          <w:i/>
          <w:sz w:val="22"/>
          <w:szCs w:val="22"/>
        </w:rPr>
        <w:t>Tabula Nr.</w:t>
      </w:r>
      <w:r w:rsidR="00120CDA" w:rsidRPr="00120CDA">
        <w:rPr>
          <w:b/>
          <w:i/>
          <w:sz w:val="22"/>
          <w:szCs w:val="22"/>
        </w:rPr>
        <w:t>5</w:t>
      </w:r>
      <w:r w:rsidRPr="00120CDA">
        <w:rPr>
          <w:b/>
          <w:i/>
          <w:sz w:val="22"/>
          <w:szCs w:val="22"/>
        </w:rPr>
        <w:t xml:space="preserve"> </w:t>
      </w:r>
      <w:r w:rsidR="00702299">
        <w:rPr>
          <w:b/>
          <w:i/>
          <w:sz w:val="22"/>
          <w:szCs w:val="22"/>
        </w:rPr>
        <w:t>“</w:t>
      </w:r>
      <w:r w:rsidR="006B30A5" w:rsidRPr="00120CDA">
        <w:rPr>
          <w:b/>
          <w:i/>
          <w:sz w:val="22"/>
          <w:szCs w:val="22"/>
        </w:rPr>
        <w:t>A” alte</w:t>
      </w:r>
      <w:r w:rsidR="00325EF9" w:rsidRPr="00120CDA">
        <w:rPr>
          <w:b/>
          <w:i/>
          <w:sz w:val="22"/>
          <w:szCs w:val="22"/>
        </w:rPr>
        <w:t>rnatīvas finansējuma avoti</w:t>
      </w:r>
    </w:p>
    <w:tbl>
      <w:tblPr>
        <w:tblW w:w="5347" w:type="pct"/>
        <w:jc w:val="center"/>
        <w:tblLayout w:type="fixed"/>
        <w:tblLook w:val="04A0" w:firstRow="1" w:lastRow="0" w:firstColumn="1" w:lastColumn="0" w:noHBand="0" w:noVBand="1"/>
      </w:tblPr>
      <w:tblGrid>
        <w:gridCol w:w="2420"/>
        <w:gridCol w:w="1373"/>
        <w:gridCol w:w="994"/>
        <w:gridCol w:w="1340"/>
        <w:gridCol w:w="1425"/>
        <w:gridCol w:w="1512"/>
        <w:gridCol w:w="1293"/>
      </w:tblGrid>
      <w:tr w:rsidR="004C2C46" w:rsidRPr="00120CDA" w14:paraId="53DA698C" w14:textId="77777777" w:rsidTr="00F53881">
        <w:trPr>
          <w:trHeight w:val="315"/>
          <w:tblHeader/>
          <w:jc w:val="center"/>
        </w:trPr>
        <w:tc>
          <w:tcPr>
            <w:tcW w:w="11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8F563A" w14:textId="77777777" w:rsidR="00471A4F" w:rsidRPr="00120CDA" w:rsidRDefault="00471A4F">
            <w:pPr>
              <w:jc w:val="center"/>
              <w:rPr>
                <w:b/>
                <w:bCs/>
                <w:sz w:val="22"/>
                <w:szCs w:val="22"/>
              </w:rPr>
            </w:pPr>
            <w:r w:rsidRPr="00120CDA">
              <w:rPr>
                <w:b/>
                <w:bCs/>
                <w:sz w:val="22"/>
                <w:szCs w:val="22"/>
              </w:rPr>
              <w:t>Izmaksu pozīcija</w:t>
            </w:r>
          </w:p>
        </w:tc>
        <w:tc>
          <w:tcPr>
            <w:tcW w:w="3832" w:type="pct"/>
            <w:gridSpan w:val="6"/>
            <w:tcBorders>
              <w:top w:val="single" w:sz="4" w:space="0" w:color="auto"/>
              <w:left w:val="nil"/>
              <w:bottom w:val="single" w:sz="4" w:space="0" w:color="auto"/>
              <w:right w:val="single" w:sz="4" w:space="0" w:color="auto"/>
            </w:tcBorders>
            <w:shd w:val="clear" w:color="000000" w:fill="FFFFFF"/>
            <w:noWrap/>
            <w:vAlign w:val="center"/>
            <w:hideMark/>
          </w:tcPr>
          <w:p w14:paraId="55EBD86B" w14:textId="77777777" w:rsidR="00471A4F" w:rsidRPr="00120CDA" w:rsidRDefault="00471A4F">
            <w:pPr>
              <w:jc w:val="center"/>
              <w:rPr>
                <w:b/>
                <w:bCs/>
                <w:sz w:val="22"/>
                <w:szCs w:val="22"/>
              </w:rPr>
            </w:pPr>
            <w:r w:rsidRPr="00120CDA">
              <w:rPr>
                <w:b/>
                <w:bCs/>
                <w:sz w:val="22"/>
                <w:szCs w:val="22"/>
              </w:rPr>
              <w:t>A alternatīva (12 000 skatītāju tribīnes)</w:t>
            </w:r>
          </w:p>
        </w:tc>
      </w:tr>
      <w:tr w:rsidR="004C2C46" w:rsidRPr="00120CDA" w14:paraId="52410A37" w14:textId="77777777" w:rsidTr="00F53881">
        <w:trPr>
          <w:trHeight w:val="315"/>
          <w:tblHeader/>
          <w:jc w:val="center"/>
        </w:trPr>
        <w:tc>
          <w:tcPr>
            <w:tcW w:w="1168" w:type="pct"/>
            <w:vMerge/>
            <w:tcBorders>
              <w:top w:val="single" w:sz="4" w:space="0" w:color="auto"/>
              <w:left w:val="single" w:sz="4" w:space="0" w:color="auto"/>
              <w:bottom w:val="single" w:sz="4" w:space="0" w:color="auto"/>
              <w:right w:val="single" w:sz="4" w:space="0" w:color="auto"/>
            </w:tcBorders>
            <w:vAlign w:val="center"/>
            <w:hideMark/>
          </w:tcPr>
          <w:p w14:paraId="7D0FF02E" w14:textId="77777777" w:rsidR="00471A4F" w:rsidRPr="00120CDA" w:rsidRDefault="00471A4F">
            <w:pPr>
              <w:rPr>
                <w:b/>
                <w:bCs/>
                <w:sz w:val="22"/>
                <w:szCs w:val="22"/>
              </w:rPr>
            </w:pPr>
          </w:p>
        </w:tc>
        <w:tc>
          <w:tcPr>
            <w:tcW w:w="66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7E0A1F" w14:textId="0AADCC3B" w:rsidR="00471A4F" w:rsidRPr="00120CDA" w:rsidRDefault="00471A4F" w:rsidP="00EC08B4">
            <w:pPr>
              <w:jc w:val="center"/>
              <w:rPr>
                <w:b/>
                <w:bCs/>
                <w:sz w:val="22"/>
                <w:szCs w:val="22"/>
              </w:rPr>
            </w:pPr>
            <w:r w:rsidRPr="00120CDA">
              <w:rPr>
                <w:b/>
                <w:bCs/>
                <w:sz w:val="22"/>
                <w:szCs w:val="22"/>
              </w:rPr>
              <w:t xml:space="preserve">Investīcijas </w:t>
            </w:r>
            <w:r w:rsidR="00EC08B4" w:rsidRPr="00120CDA">
              <w:rPr>
                <w:b/>
                <w:bCs/>
                <w:sz w:val="22"/>
                <w:szCs w:val="22"/>
              </w:rPr>
              <w:t xml:space="preserve">ar </w:t>
            </w:r>
            <w:r w:rsidRPr="00120CDA">
              <w:rPr>
                <w:b/>
                <w:bCs/>
                <w:sz w:val="22"/>
                <w:szCs w:val="22"/>
              </w:rPr>
              <w:t>PVN kopā, m</w:t>
            </w:r>
            <w:r w:rsidR="00EC08B4" w:rsidRPr="00120CDA">
              <w:rPr>
                <w:b/>
                <w:bCs/>
                <w:sz w:val="22"/>
                <w:szCs w:val="22"/>
              </w:rPr>
              <w:t xml:space="preserve">ilj. </w:t>
            </w:r>
            <w:r w:rsidRPr="00120CDA">
              <w:rPr>
                <w:b/>
                <w:bCs/>
                <w:sz w:val="22"/>
                <w:szCs w:val="22"/>
              </w:rPr>
              <w:t>EUR</w:t>
            </w:r>
          </w:p>
        </w:tc>
        <w:tc>
          <w:tcPr>
            <w:tcW w:w="3169"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69573960" w14:textId="0CC370F9" w:rsidR="00471A4F" w:rsidRPr="00120CDA" w:rsidRDefault="00471A4F">
            <w:pPr>
              <w:jc w:val="center"/>
              <w:rPr>
                <w:b/>
                <w:bCs/>
                <w:sz w:val="22"/>
                <w:szCs w:val="22"/>
              </w:rPr>
            </w:pPr>
            <w:r w:rsidRPr="00120CDA">
              <w:rPr>
                <w:b/>
                <w:bCs/>
                <w:sz w:val="22"/>
                <w:szCs w:val="22"/>
              </w:rPr>
              <w:t>Finansējuma avots</w:t>
            </w:r>
            <w:r w:rsidR="00EC08B4" w:rsidRPr="00120CDA">
              <w:rPr>
                <w:b/>
                <w:bCs/>
                <w:sz w:val="22"/>
                <w:szCs w:val="22"/>
              </w:rPr>
              <w:t xml:space="preserve"> milj. EUR</w:t>
            </w:r>
          </w:p>
        </w:tc>
      </w:tr>
      <w:tr w:rsidR="00F53881" w:rsidRPr="00120CDA" w14:paraId="451DB867" w14:textId="77777777" w:rsidTr="00F53881">
        <w:trPr>
          <w:trHeight w:val="579"/>
          <w:tblHeader/>
          <w:jc w:val="center"/>
        </w:trPr>
        <w:tc>
          <w:tcPr>
            <w:tcW w:w="1168" w:type="pct"/>
            <w:vMerge/>
            <w:tcBorders>
              <w:top w:val="single" w:sz="4" w:space="0" w:color="auto"/>
              <w:left w:val="single" w:sz="4" w:space="0" w:color="auto"/>
              <w:bottom w:val="single" w:sz="4" w:space="0" w:color="auto"/>
              <w:right w:val="single" w:sz="4" w:space="0" w:color="auto"/>
            </w:tcBorders>
            <w:vAlign w:val="center"/>
            <w:hideMark/>
          </w:tcPr>
          <w:p w14:paraId="2431C0DD" w14:textId="77777777" w:rsidR="00471A4F" w:rsidRPr="00120CDA" w:rsidRDefault="00471A4F">
            <w:pPr>
              <w:rPr>
                <w:b/>
                <w:bCs/>
                <w:sz w:val="22"/>
                <w:szCs w:val="22"/>
              </w:rPr>
            </w:pPr>
          </w:p>
        </w:tc>
        <w:tc>
          <w:tcPr>
            <w:tcW w:w="663" w:type="pct"/>
            <w:vMerge/>
            <w:tcBorders>
              <w:top w:val="nil"/>
              <w:left w:val="single" w:sz="4" w:space="0" w:color="auto"/>
              <w:bottom w:val="single" w:sz="4" w:space="0" w:color="auto"/>
              <w:right w:val="single" w:sz="4" w:space="0" w:color="auto"/>
            </w:tcBorders>
            <w:vAlign w:val="center"/>
            <w:hideMark/>
          </w:tcPr>
          <w:p w14:paraId="23C0B2CE" w14:textId="77777777" w:rsidR="00471A4F" w:rsidRPr="00120CDA" w:rsidRDefault="00471A4F">
            <w:pPr>
              <w:rPr>
                <w:b/>
                <w:bCs/>
                <w:sz w:val="22"/>
                <w:szCs w:val="22"/>
              </w:rPr>
            </w:pPr>
          </w:p>
        </w:tc>
        <w:tc>
          <w:tcPr>
            <w:tcW w:w="480" w:type="pct"/>
            <w:tcBorders>
              <w:top w:val="nil"/>
              <w:left w:val="nil"/>
              <w:bottom w:val="single" w:sz="4" w:space="0" w:color="auto"/>
              <w:right w:val="single" w:sz="4" w:space="0" w:color="auto"/>
            </w:tcBorders>
            <w:shd w:val="clear" w:color="000000" w:fill="FFFFFF"/>
            <w:noWrap/>
            <w:vAlign w:val="center"/>
            <w:hideMark/>
          </w:tcPr>
          <w:p w14:paraId="32985E7B" w14:textId="77777777" w:rsidR="00471A4F" w:rsidRPr="00120CDA" w:rsidRDefault="00471A4F">
            <w:pPr>
              <w:jc w:val="center"/>
              <w:rPr>
                <w:b/>
                <w:bCs/>
                <w:sz w:val="22"/>
                <w:szCs w:val="22"/>
              </w:rPr>
            </w:pPr>
            <w:r w:rsidRPr="00120CDA">
              <w:rPr>
                <w:b/>
                <w:bCs/>
                <w:sz w:val="22"/>
                <w:szCs w:val="22"/>
              </w:rPr>
              <w:t>ERAF</w:t>
            </w:r>
          </w:p>
        </w:tc>
        <w:tc>
          <w:tcPr>
            <w:tcW w:w="647" w:type="pct"/>
            <w:tcBorders>
              <w:top w:val="nil"/>
              <w:left w:val="nil"/>
              <w:bottom w:val="single" w:sz="4" w:space="0" w:color="auto"/>
              <w:right w:val="single" w:sz="4" w:space="0" w:color="auto"/>
            </w:tcBorders>
            <w:shd w:val="clear" w:color="000000" w:fill="FFFFFF"/>
            <w:vAlign w:val="center"/>
            <w:hideMark/>
          </w:tcPr>
          <w:p w14:paraId="1A6D5FC4" w14:textId="09A4AC19" w:rsidR="00471A4F" w:rsidRPr="00120CDA" w:rsidRDefault="00471A4F">
            <w:pPr>
              <w:jc w:val="center"/>
              <w:rPr>
                <w:b/>
                <w:bCs/>
                <w:sz w:val="22"/>
                <w:szCs w:val="22"/>
              </w:rPr>
            </w:pPr>
            <w:r w:rsidRPr="00120CDA">
              <w:rPr>
                <w:b/>
                <w:bCs/>
                <w:sz w:val="22"/>
                <w:szCs w:val="22"/>
              </w:rPr>
              <w:t>Nacionālais līdzfinan</w:t>
            </w:r>
            <w:r w:rsidR="00F53881">
              <w:rPr>
                <w:b/>
                <w:bCs/>
                <w:sz w:val="22"/>
                <w:szCs w:val="22"/>
              </w:rPr>
              <w:t>-</w:t>
            </w:r>
            <w:r w:rsidRPr="00120CDA">
              <w:rPr>
                <w:b/>
                <w:bCs/>
                <w:sz w:val="22"/>
                <w:szCs w:val="22"/>
              </w:rPr>
              <w:t xml:space="preserve">sējums </w:t>
            </w:r>
          </w:p>
        </w:tc>
        <w:tc>
          <w:tcPr>
            <w:tcW w:w="688" w:type="pct"/>
            <w:tcBorders>
              <w:top w:val="nil"/>
              <w:left w:val="nil"/>
              <w:bottom w:val="single" w:sz="4" w:space="0" w:color="auto"/>
              <w:right w:val="single" w:sz="4" w:space="0" w:color="auto"/>
            </w:tcBorders>
            <w:shd w:val="clear" w:color="000000" w:fill="FFFFFF"/>
            <w:vAlign w:val="center"/>
            <w:hideMark/>
          </w:tcPr>
          <w:p w14:paraId="70FF95D3" w14:textId="77777777" w:rsidR="00471A4F" w:rsidRPr="00120CDA" w:rsidRDefault="00471A4F">
            <w:pPr>
              <w:jc w:val="center"/>
              <w:rPr>
                <w:b/>
                <w:bCs/>
                <w:sz w:val="22"/>
                <w:szCs w:val="22"/>
              </w:rPr>
            </w:pPr>
            <w:r w:rsidRPr="00120CDA">
              <w:rPr>
                <w:b/>
                <w:bCs/>
                <w:sz w:val="22"/>
                <w:szCs w:val="22"/>
              </w:rPr>
              <w:t>Papildus valsts budžeta finansējums</w:t>
            </w:r>
          </w:p>
        </w:tc>
        <w:tc>
          <w:tcPr>
            <w:tcW w:w="730" w:type="pct"/>
            <w:tcBorders>
              <w:top w:val="nil"/>
              <w:left w:val="nil"/>
              <w:bottom w:val="single" w:sz="4" w:space="0" w:color="auto"/>
              <w:right w:val="single" w:sz="4" w:space="0" w:color="auto"/>
            </w:tcBorders>
            <w:shd w:val="clear" w:color="000000" w:fill="FFFFFF"/>
            <w:vAlign w:val="center"/>
            <w:hideMark/>
          </w:tcPr>
          <w:p w14:paraId="1823C5A0" w14:textId="0A851591" w:rsidR="00471A4F" w:rsidRPr="00120CDA" w:rsidRDefault="00471A4F" w:rsidP="00DF75DB">
            <w:pPr>
              <w:jc w:val="center"/>
              <w:rPr>
                <w:bCs/>
                <w:sz w:val="22"/>
                <w:szCs w:val="22"/>
              </w:rPr>
            </w:pPr>
            <w:r w:rsidRPr="00120CDA">
              <w:rPr>
                <w:b/>
                <w:bCs/>
                <w:sz w:val="22"/>
                <w:szCs w:val="22"/>
              </w:rPr>
              <w:t>Pašu finansējum</w:t>
            </w:r>
            <w:r w:rsidR="00044E87" w:rsidRPr="00120CDA">
              <w:rPr>
                <w:b/>
                <w:bCs/>
                <w:sz w:val="22"/>
                <w:szCs w:val="22"/>
              </w:rPr>
              <w:t>s</w:t>
            </w:r>
            <w:r w:rsidR="00DF75DB" w:rsidRPr="00120CDA">
              <w:rPr>
                <w:rStyle w:val="FootnoteReference"/>
                <w:b/>
                <w:bCs/>
                <w:sz w:val="22"/>
                <w:szCs w:val="22"/>
              </w:rPr>
              <w:footnoteReference w:id="13"/>
            </w:r>
          </w:p>
        </w:tc>
        <w:tc>
          <w:tcPr>
            <w:tcW w:w="624" w:type="pct"/>
            <w:tcBorders>
              <w:top w:val="nil"/>
              <w:left w:val="nil"/>
              <w:bottom w:val="single" w:sz="4" w:space="0" w:color="auto"/>
              <w:right w:val="single" w:sz="4" w:space="0" w:color="auto"/>
            </w:tcBorders>
            <w:shd w:val="clear" w:color="000000" w:fill="FFFFFF"/>
            <w:noWrap/>
            <w:vAlign w:val="center"/>
            <w:hideMark/>
          </w:tcPr>
          <w:p w14:paraId="2F615C46" w14:textId="6220CC75" w:rsidR="00471A4F" w:rsidRPr="00120CDA" w:rsidRDefault="004C2C46">
            <w:pPr>
              <w:jc w:val="center"/>
              <w:rPr>
                <w:b/>
                <w:bCs/>
                <w:sz w:val="22"/>
                <w:szCs w:val="22"/>
              </w:rPr>
            </w:pPr>
            <w:r w:rsidRPr="00120CDA">
              <w:rPr>
                <w:b/>
                <w:bCs/>
                <w:sz w:val="22"/>
                <w:szCs w:val="22"/>
              </w:rPr>
              <w:t>Privātās investīcijas</w:t>
            </w:r>
          </w:p>
        </w:tc>
      </w:tr>
      <w:tr w:rsidR="00F53881" w:rsidRPr="00120CDA" w14:paraId="73E3A221"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2038327E" w14:textId="77777777" w:rsidR="00471A4F" w:rsidRPr="00120CDA" w:rsidRDefault="00471A4F">
            <w:pPr>
              <w:jc w:val="center"/>
              <w:rPr>
                <w:sz w:val="22"/>
                <w:szCs w:val="22"/>
              </w:rPr>
            </w:pPr>
            <w:r w:rsidRPr="00120CDA">
              <w:rPr>
                <w:sz w:val="22"/>
                <w:szCs w:val="22"/>
              </w:rPr>
              <w:t xml:space="preserve"> t.sk. programmas vadības organizācijas pakalpojumi </w:t>
            </w:r>
          </w:p>
        </w:tc>
        <w:tc>
          <w:tcPr>
            <w:tcW w:w="663" w:type="pct"/>
            <w:tcBorders>
              <w:top w:val="nil"/>
              <w:left w:val="nil"/>
              <w:bottom w:val="single" w:sz="4" w:space="0" w:color="auto"/>
              <w:right w:val="single" w:sz="4" w:space="0" w:color="auto"/>
            </w:tcBorders>
            <w:shd w:val="clear" w:color="000000" w:fill="FFFFFF"/>
            <w:vAlign w:val="center"/>
            <w:hideMark/>
          </w:tcPr>
          <w:p w14:paraId="26F5D4E8" w14:textId="77777777" w:rsidR="00471A4F" w:rsidRPr="00120CDA" w:rsidRDefault="00471A4F">
            <w:pPr>
              <w:jc w:val="center"/>
              <w:rPr>
                <w:sz w:val="22"/>
                <w:szCs w:val="22"/>
              </w:rPr>
            </w:pPr>
            <w:r w:rsidRPr="00120CDA">
              <w:rPr>
                <w:sz w:val="22"/>
                <w:szCs w:val="22"/>
              </w:rPr>
              <w:t>1,5</w:t>
            </w:r>
          </w:p>
        </w:tc>
        <w:tc>
          <w:tcPr>
            <w:tcW w:w="480" w:type="pct"/>
            <w:tcBorders>
              <w:top w:val="nil"/>
              <w:left w:val="nil"/>
              <w:bottom w:val="single" w:sz="4" w:space="0" w:color="auto"/>
              <w:right w:val="single" w:sz="4" w:space="0" w:color="auto"/>
            </w:tcBorders>
            <w:shd w:val="clear" w:color="000000" w:fill="FFFFFF"/>
            <w:vAlign w:val="center"/>
            <w:hideMark/>
          </w:tcPr>
          <w:p w14:paraId="3FF5868C" w14:textId="77777777" w:rsidR="00471A4F" w:rsidRPr="00120CDA" w:rsidRDefault="00471A4F">
            <w:pPr>
              <w:jc w:val="center"/>
              <w:rPr>
                <w:sz w:val="22"/>
                <w:szCs w:val="22"/>
              </w:rPr>
            </w:pPr>
            <w:r w:rsidRPr="00120CDA">
              <w:rPr>
                <w:sz w:val="22"/>
                <w:szCs w:val="22"/>
              </w:rPr>
              <w:t>1,2</w:t>
            </w:r>
          </w:p>
        </w:tc>
        <w:tc>
          <w:tcPr>
            <w:tcW w:w="647" w:type="pct"/>
            <w:tcBorders>
              <w:top w:val="nil"/>
              <w:left w:val="nil"/>
              <w:bottom w:val="single" w:sz="4" w:space="0" w:color="auto"/>
              <w:right w:val="single" w:sz="4" w:space="0" w:color="auto"/>
            </w:tcBorders>
            <w:shd w:val="clear" w:color="000000" w:fill="FFFFFF"/>
            <w:vAlign w:val="center"/>
            <w:hideMark/>
          </w:tcPr>
          <w:p w14:paraId="49378086" w14:textId="77777777" w:rsidR="00471A4F" w:rsidRPr="00120CDA" w:rsidRDefault="00471A4F">
            <w:pPr>
              <w:jc w:val="center"/>
              <w:rPr>
                <w:sz w:val="22"/>
                <w:szCs w:val="22"/>
              </w:rPr>
            </w:pPr>
            <w:r w:rsidRPr="00120CDA">
              <w:rPr>
                <w:sz w:val="22"/>
                <w:szCs w:val="22"/>
              </w:rPr>
              <w:t>0,2</w:t>
            </w:r>
          </w:p>
        </w:tc>
        <w:tc>
          <w:tcPr>
            <w:tcW w:w="688" w:type="pct"/>
            <w:tcBorders>
              <w:top w:val="nil"/>
              <w:left w:val="nil"/>
              <w:bottom w:val="single" w:sz="4" w:space="0" w:color="auto"/>
              <w:right w:val="single" w:sz="4" w:space="0" w:color="auto"/>
            </w:tcBorders>
            <w:shd w:val="clear" w:color="000000" w:fill="FFFFFF"/>
            <w:vAlign w:val="center"/>
            <w:hideMark/>
          </w:tcPr>
          <w:p w14:paraId="714A8272" w14:textId="77777777" w:rsidR="00471A4F" w:rsidRPr="00120CDA" w:rsidRDefault="00471A4F">
            <w:pPr>
              <w:jc w:val="center"/>
              <w:rPr>
                <w:sz w:val="22"/>
                <w:szCs w:val="22"/>
              </w:rPr>
            </w:pPr>
            <w:r w:rsidRPr="00120CDA">
              <w:rPr>
                <w:sz w:val="22"/>
                <w:szCs w:val="22"/>
              </w:rPr>
              <w:t>-</w:t>
            </w:r>
          </w:p>
        </w:tc>
        <w:tc>
          <w:tcPr>
            <w:tcW w:w="730" w:type="pct"/>
            <w:tcBorders>
              <w:top w:val="nil"/>
              <w:left w:val="nil"/>
              <w:bottom w:val="single" w:sz="4" w:space="0" w:color="auto"/>
              <w:right w:val="single" w:sz="4" w:space="0" w:color="auto"/>
            </w:tcBorders>
            <w:shd w:val="clear" w:color="000000" w:fill="FFFFFF"/>
            <w:vAlign w:val="center"/>
            <w:hideMark/>
          </w:tcPr>
          <w:p w14:paraId="527B5396" w14:textId="77777777" w:rsidR="00471A4F" w:rsidRPr="00120CDA" w:rsidRDefault="00471A4F">
            <w:pPr>
              <w:jc w:val="center"/>
              <w:rPr>
                <w:sz w:val="22"/>
                <w:szCs w:val="22"/>
              </w:rPr>
            </w:pPr>
            <w:r w:rsidRPr="00120CDA">
              <w:rPr>
                <w:sz w:val="22"/>
                <w:szCs w:val="22"/>
              </w:rPr>
              <w:t>0,0</w:t>
            </w:r>
          </w:p>
        </w:tc>
        <w:tc>
          <w:tcPr>
            <w:tcW w:w="624" w:type="pct"/>
            <w:tcBorders>
              <w:top w:val="nil"/>
              <w:left w:val="nil"/>
              <w:bottom w:val="single" w:sz="4" w:space="0" w:color="auto"/>
              <w:right w:val="single" w:sz="4" w:space="0" w:color="auto"/>
            </w:tcBorders>
            <w:shd w:val="clear" w:color="000000" w:fill="FFFFFF"/>
            <w:vAlign w:val="center"/>
            <w:hideMark/>
          </w:tcPr>
          <w:p w14:paraId="60428B37" w14:textId="77777777" w:rsidR="00471A4F" w:rsidRPr="00120CDA" w:rsidRDefault="00471A4F">
            <w:pPr>
              <w:jc w:val="center"/>
              <w:rPr>
                <w:sz w:val="22"/>
                <w:szCs w:val="22"/>
              </w:rPr>
            </w:pPr>
            <w:r w:rsidRPr="00120CDA">
              <w:rPr>
                <w:sz w:val="22"/>
                <w:szCs w:val="22"/>
              </w:rPr>
              <w:t>-</w:t>
            </w:r>
          </w:p>
        </w:tc>
      </w:tr>
      <w:tr w:rsidR="00F53881" w:rsidRPr="00120CDA" w14:paraId="75F04B2D"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7ECFD46E" w14:textId="77777777" w:rsidR="00471A4F" w:rsidRPr="00120CDA" w:rsidRDefault="00471A4F">
            <w:pPr>
              <w:jc w:val="center"/>
              <w:rPr>
                <w:sz w:val="22"/>
                <w:szCs w:val="22"/>
              </w:rPr>
            </w:pPr>
            <w:r w:rsidRPr="00120CDA">
              <w:rPr>
                <w:sz w:val="22"/>
                <w:szCs w:val="22"/>
              </w:rPr>
              <w:t xml:space="preserve"> t.sk. objekti </w:t>
            </w:r>
          </w:p>
        </w:tc>
        <w:tc>
          <w:tcPr>
            <w:tcW w:w="663" w:type="pct"/>
            <w:tcBorders>
              <w:top w:val="nil"/>
              <w:left w:val="nil"/>
              <w:bottom w:val="single" w:sz="4" w:space="0" w:color="auto"/>
              <w:right w:val="single" w:sz="4" w:space="0" w:color="auto"/>
            </w:tcBorders>
            <w:shd w:val="clear" w:color="000000" w:fill="FFFFFF"/>
            <w:vAlign w:val="center"/>
            <w:hideMark/>
          </w:tcPr>
          <w:p w14:paraId="06157753" w14:textId="77777777" w:rsidR="00471A4F" w:rsidRPr="00120CDA" w:rsidRDefault="00471A4F">
            <w:pPr>
              <w:jc w:val="center"/>
              <w:rPr>
                <w:sz w:val="22"/>
                <w:szCs w:val="22"/>
              </w:rPr>
            </w:pPr>
            <w:r w:rsidRPr="00120CDA">
              <w:rPr>
                <w:sz w:val="22"/>
                <w:szCs w:val="22"/>
              </w:rPr>
              <w:t>16,4</w:t>
            </w:r>
          </w:p>
        </w:tc>
        <w:tc>
          <w:tcPr>
            <w:tcW w:w="480" w:type="pct"/>
            <w:tcBorders>
              <w:top w:val="nil"/>
              <w:left w:val="nil"/>
              <w:bottom w:val="single" w:sz="4" w:space="0" w:color="auto"/>
              <w:right w:val="single" w:sz="4" w:space="0" w:color="auto"/>
            </w:tcBorders>
            <w:shd w:val="clear" w:color="000000" w:fill="FFFFFF"/>
            <w:vAlign w:val="center"/>
            <w:hideMark/>
          </w:tcPr>
          <w:p w14:paraId="008F6C45" w14:textId="77777777" w:rsidR="00471A4F" w:rsidRPr="00120CDA" w:rsidRDefault="00471A4F">
            <w:pPr>
              <w:jc w:val="center"/>
              <w:rPr>
                <w:sz w:val="22"/>
                <w:szCs w:val="22"/>
              </w:rPr>
            </w:pPr>
            <w:r w:rsidRPr="00120CDA">
              <w:rPr>
                <w:sz w:val="22"/>
                <w:szCs w:val="22"/>
              </w:rPr>
              <w:t>12,4</w:t>
            </w:r>
          </w:p>
        </w:tc>
        <w:tc>
          <w:tcPr>
            <w:tcW w:w="647" w:type="pct"/>
            <w:tcBorders>
              <w:top w:val="nil"/>
              <w:left w:val="nil"/>
              <w:bottom w:val="single" w:sz="4" w:space="0" w:color="auto"/>
              <w:right w:val="single" w:sz="4" w:space="0" w:color="auto"/>
            </w:tcBorders>
            <w:shd w:val="clear" w:color="000000" w:fill="FFFFFF"/>
            <w:vAlign w:val="center"/>
            <w:hideMark/>
          </w:tcPr>
          <w:p w14:paraId="193940A0" w14:textId="77777777" w:rsidR="00471A4F" w:rsidRPr="00120CDA" w:rsidRDefault="00471A4F">
            <w:pPr>
              <w:jc w:val="center"/>
              <w:rPr>
                <w:sz w:val="22"/>
                <w:szCs w:val="22"/>
              </w:rPr>
            </w:pPr>
            <w:r w:rsidRPr="00120CDA">
              <w:rPr>
                <w:sz w:val="22"/>
                <w:szCs w:val="22"/>
              </w:rPr>
              <w:t>2,2</w:t>
            </w:r>
          </w:p>
        </w:tc>
        <w:tc>
          <w:tcPr>
            <w:tcW w:w="688" w:type="pct"/>
            <w:tcBorders>
              <w:top w:val="nil"/>
              <w:left w:val="nil"/>
              <w:bottom w:val="single" w:sz="4" w:space="0" w:color="auto"/>
              <w:right w:val="single" w:sz="4" w:space="0" w:color="auto"/>
            </w:tcBorders>
            <w:shd w:val="clear" w:color="000000" w:fill="FFFFFF"/>
            <w:vAlign w:val="center"/>
            <w:hideMark/>
          </w:tcPr>
          <w:p w14:paraId="4470FE63" w14:textId="77777777" w:rsidR="00471A4F" w:rsidRPr="00120CDA" w:rsidRDefault="00471A4F">
            <w:pPr>
              <w:jc w:val="center"/>
              <w:rPr>
                <w:sz w:val="22"/>
                <w:szCs w:val="22"/>
              </w:rPr>
            </w:pPr>
            <w:r w:rsidRPr="00120CDA">
              <w:rPr>
                <w:sz w:val="22"/>
                <w:szCs w:val="22"/>
              </w:rPr>
              <w:t>-</w:t>
            </w:r>
          </w:p>
        </w:tc>
        <w:tc>
          <w:tcPr>
            <w:tcW w:w="730" w:type="pct"/>
            <w:tcBorders>
              <w:top w:val="nil"/>
              <w:left w:val="nil"/>
              <w:bottom w:val="single" w:sz="4" w:space="0" w:color="auto"/>
              <w:right w:val="single" w:sz="4" w:space="0" w:color="auto"/>
            </w:tcBorders>
            <w:shd w:val="clear" w:color="000000" w:fill="FFFFFF"/>
            <w:vAlign w:val="center"/>
            <w:hideMark/>
          </w:tcPr>
          <w:p w14:paraId="3DDBED26" w14:textId="77777777" w:rsidR="00471A4F" w:rsidRPr="00120CDA" w:rsidRDefault="00471A4F">
            <w:pPr>
              <w:jc w:val="center"/>
              <w:rPr>
                <w:sz w:val="22"/>
                <w:szCs w:val="22"/>
              </w:rPr>
            </w:pPr>
            <w:r w:rsidRPr="00120CDA">
              <w:rPr>
                <w:sz w:val="22"/>
                <w:szCs w:val="22"/>
              </w:rPr>
              <w:t>0,3</w:t>
            </w:r>
          </w:p>
        </w:tc>
        <w:tc>
          <w:tcPr>
            <w:tcW w:w="624" w:type="pct"/>
            <w:tcBorders>
              <w:top w:val="nil"/>
              <w:left w:val="nil"/>
              <w:bottom w:val="single" w:sz="4" w:space="0" w:color="auto"/>
              <w:right w:val="single" w:sz="4" w:space="0" w:color="auto"/>
            </w:tcBorders>
            <w:shd w:val="clear" w:color="000000" w:fill="FFFFFF"/>
            <w:vAlign w:val="center"/>
            <w:hideMark/>
          </w:tcPr>
          <w:p w14:paraId="3925B07C" w14:textId="77777777" w:rsidR="00471A4F" w:rsidRPr="00120CDA" w:rsidRDefault="00471A4F">
            <w:pPr>
              <w:jc w:val="center"/>
              <w:rPr>
                <w:sz w:val="22"/>
                <w:szCs w:val="22"/>
              </w:rPr>
            </w:pPr>
            <w:r w:rsidRPr="00120CDA">
              <w:rPr>
                <w:sz w:val="22"/>
                <w:szCs w:val="22"/>
              </w:rPr>
              <w:t>1,5</w:t>
            </w:r>
          </w:p>
        </w:tc>
      </w:tr>
      <w:tr w:rsidR="00F53881" w:rsidRPr="00120CDA" w14:paraId="57D5A483"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1E80FE27" w14:textId="77777777" w:rsidR="00471A4F" w:rsidRPr="00120CDA" w:rsidRDefault="00471A4F">
            <w:pPr>
              <w:jc w:val="center"/>
              <w:rPr>
                <w:sz w:val="22"/>
                <w:szCs w:val="22"/>
              </w:rPr>
            </w:pPr>
            <w:r w:rsidRPr="00120CDA">
              <w:rPr>
                <w:sz w:val="22"/>
                <w:szCs w:val="22"/>
              </w:rPr>
              <w:t xml:space="preserve"> t.sk. stadions </w:t>
            </w:r>
          </w:p>
        </w:tc>
        <w:tc>
          <w:tcPr>
            <w:tcW w:w="663" w:type="pct"/>
            <w:tcBorders>
              <w:top w:val="nil"/>
              <w:left w:val="nil"/>
              <w:bottom w:val="single" w:sz="4" w:space="0" w:color="auto"/>
              <w:right w:val="single" w:sz="4" w:space="0" w:color="auto"/>
            </w:tcBorders>
            <w:shd w:val="clear" w:color="000000" w:fill="FFFFFF"/>
            <w:vAlign w:val="center"/>
            <w:hideMark/>
          </w:tcPr>
          <w:p w14:paraId="55A2DAEF" w14:textId="77777777" w:rsidR="00471A4F" w:rsidRPr="00120CDA" w:rsidRDefault="00471A4F">
            <w:pPr>
              <w:jc w:val="center"/>
              <w:rPr>
                <w:sz w:val="22"/>
                <w:szCs w:val="22"/>
              </w:rPr>
            </w:pPr>
            <w:r w:rsidRPr="00120CDA">
              <w:rPr>
                <w:sz w:val="22"/>
                <w:szCs w:val="22"/>
              </w:rPr>
              <w:t>11,4</w:t>
            </w:r>
          </w:p>
        </w:tc>
        <w:tc>
          <w:tcPr>
            <w:tcW w:w="480" w:type="pct"/>
            <w:tcBorders>
              <w:top w:val="nil"/>
              <w:left w:val="nil"/>
              <w:bottom w:val="single" w:sz="4" w:space="0" w:color="auto"/>
              <w:right w:val="single" w:sz="4" w:space="0" w:color="auto"/>
            </w:tcBorders>
            <w:shd w:val="clear" w:color="000000" w:fill="FFFFFF"/>
            <w:vAlign w:val="center"/>
            <w:hideMark/>
          </w:tcPr>
          <w:p w14:paraId="63B5E893" w14:textId="77777777" w:rsidR="00471A4F" w:rsidRPr="00120CDA" w:rsidRDefault="00471A4F">
            <w:pPr>
              <w:jc w:val="center"/>
              <w:rPr>
                <w:sz w:val="22"/>
                <w:szCs w:val="22"/>
              </w:rPr>
            </w:pPr>
            <w:r w:rsidRPr="00120CDA">
              <w:rPr>
                <w:sz w:val="22"/>
                <w:szCs w:val="22"/>
              </w:rPr>
              <w:t>-</w:t>
            </w:r>
          </w:p>
        </w:tc>
        <w:tc>
          <w:tcPr>
            <w:tcW w:w="647" w:type="pct"/>
            <w:tcBorders>
              <w:top w:val="nil"/>
              <w:left w:val="nil"/>
              <w:bottom w:val="single" w:sz="4" w:space="0" w:color="auto"/>
              <w:right w:val="single" w:sz="4" w:space="0" w:color="auto"/>
            </w:tcBorders>
            <w:shd w:val="clear" w:color="000000" w:fill="FFFFFF"/>
            <w:vAlign w:val="center"/>
            <w:hideMark/>
          </w:tcPr>
          <w:p w14:paraId="54A842DE" w14:textId="77777777" w:rsidR="00471A4F" w:rsidRPr="00120CDA" w:rsidRDefault="00471A4F">
            <w:pPr>
              <w:jc w:val="center"/>
              <w:rPr>
                <w:sz w:val="22"/>
                <w:szCs w:val="22"/>
              </w:rPr>
            </w:pPr>
            <w:r w:rsidRPr="00120CDA">
              <w:rPr>
                <w:sz w:val="22"/>
                <w:szCs w:val="22"/>
              </w:rPr>
              <w:t>-</w:t>
            </w:r>
          </w:p>
        </w:tc>
        <w:tc>
          <w:tcPr>
            <w:tcW w:w="688" w:type="pct"/>
            <w:tcBorders>
              <w:top w:val="nil"/>
              <w:left w:val="nil"/>
              <w:bottom w:val="single" w:sz="4" w:space="0" w:color="auto"/>
              <w:right w:val="single" w:sz="4" w:space="0" w:color="auto"/>
            </w:tcBorders>
            <w:shd w:val="clear" w:color="000000" w:fill="FFFFFF"/>
            <w:vAlign w:val="center"/>
            <w:hideMark/>
          </w:tcPr>
          <w:p w14:paraId="561A14F7" w14:textId="77777777" w:rsidR="00471A4F" w:rsidRPr="00120CDA" w:rsidRDefault="00471A4F">
            <w:pPr>
              <w:jc w:val="center"/>
              <w:rPr>
                <w:sz w:val="22"/>
                <w:szCs w:val="22"/>
              </w:rPr>
            </w:pPr>
            <w:r w:rsidRPr="00120CDA">
              <w:rPr>
                <w:sz w:val="22"/>
                <w:szCs w:val="22"/>
              </w:rPr>
              <w:t>11,2</w:t>
            </w:r>
          </w:p>
        </w:tc>
        <w:tc>
          <w:tcPr>
            <w:tcW w:w="730" w:type="pct"/>
            <w:tcBorders>
              <w:top w:val="nil"/>
              <w:left w:val="nil"/>
              <w:bottom w:val="single" w:sz="4" w:space="0" w:color="auto"/>
              <w:right w:val="single" w:sz="4" w:space="0" w:color="auto"/>
            </w:tcBorders>
            <w:shd w:val="clear" w:color="000000" w:fill="FFFFFF"/>
            <w:vAlign w:val="center"/>
            <w:hideMark/>
          </w:tcPr>
          <w:p w14:paraId="41A32B29" w14:textId="77777777" w:rsidR="00471A4F" w:rsidRPr="00120CDA" w:rsidRDefault="00471A4F">
            <w:pPr>
              <w:jc w:val="center"/>
              <w:rPr>
                <w:sz w:val="22"/>
                <w:szCs w:val="22"/>
              </w:rPr>
            </w:pPr>
            <w:r w:rsidRPr="00120CDA">
              <w:rPr>
                <w:sz w:val="22"/>
                <w:szCs w:val="22"/>
              </w:rPr>
              <w:t>0,2</w:t>
            </w:r>
          </w:p>
        </w:tc>
        <w:tc>
          <w:tcPr>
            <w:tcW w:w="624" w:type="pct"/>
            <w:tcBorders>
              <w:top w:val="nil"/>
              <w:left w:val="nil"/>
              <w:bottom w:val="single" w:sz="4" w:space="0" w:color="auto"/>
              <w:right w:val="single" w:sz="4" w:space="0" w:color="auto"/>
            </w:tcBorders>
            <w:shd w:val="clear" w:color="000000" w:fill="FFFFFF"/>
            <w:vAlign w:val="center"/>
            <w:hideMark/>
          </w:tcPr>
          <w:p w14:paraId="2BBB9F29" w14:textId="77777777" w:rsidR="00471A4F" w:rsidRPr="00120CDA" w:rsidRDefault="00471A4F">
            <w:pPr>
              <w:jc w:val="center"/>
              <w:rPr>
                <w:sz w:val="22"/>
                <w:szCs w:val="22"/>
              </w:rPr>
            </w:pPr>
            <w:r w:rsidRPr="00120CDA">
              <w:rPr>
                <w:sz w:val="22"/>
                <w:szCs w:val="22"/>
              </w:rPr>
              <w:t>-</w:t>
            </w:r>
          </w:p>
        </w:tc>
      </w:tr>
      <w:tr w:rsidR="00F53881" w:rsidRPr="00120CDA" w14:paraId="07C62682"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3A150D68" w14:textId="77777777" w:rsidR="00471A4F" w:rsidRPr="00120CDA" w:rsidRDefault="00471A4F">
            <w:pPr>
              <w:jc w:val="center"/>
              <w:rPr>
                <w:sz w:val="22"/>
                <w:szCs w:val="22"/>
              </w:rPr>
            </w:pPr>
            <w:r w:rsidRPr="00120CDA">
              <w:rPr>
                <w:sz w:val="22"/>
                <w:szCs w:val="22"/>
              </w:rPr>
              <w:t xml:space="preserve"> t.sk. autostāvvietas </w:t>
            </w:r>
          </w:p>
        </w:tc>
        <w:tc>
          <w:tcPr>
            <w:tcW w:w="663" w:type="pct"/>
            <w:tcBorders>
              <w:top w:val="nil"/>
              <w:left w:val="nil"/>
              <w:bottom w:val="single" w:sz="4" w:space="0" w:color="auto"/>
              <w:right w:val="single" w:sz="4" w:space="0" w:color="auto"/>
            </w:tcBorders>
            <w:shd w:val="clear" w:color="000000" w:fill="FFFFFF"/>
            <w:vAlign w:val="center"/>
            <w:hideMark/>
          </w:tcPr>
          <w:p w14:paraId="54B02420" w14:textId="77777777" w:rsidR="00471A4F" w:rsidRPr="00120CDA" w:rsidRDefault="00471A4F">
            <w:pPr>
              <w:jc w:val="center"/>
              <w:rPr>
                <w:sz w:val="22"/>
                <w:szCs w:val="22"/>
              </w:rPr>
            </w:pPr>
            <w:r w:rsidRPr="00120CDA">
              <w:rPr>
                <w:sz w:val="22"/>
                <w:szCs w:val="22"/>
              </w:rPr>
              <w:t>18,4</w:t>
            </w:r>
          </w:p>
        </w:tc>
        <w:tc>
          <w:tcPr>
            <w:tcW w:w="480" w:type="pct"/>
            <w:tcBorders>
              <w:top w:val="nil"/>
              <w:left w:val="nil"/>
              <w:bottom w:val="single" w:sz="4" w:space="0" w:color="auto"/>
              <w:right w:val="single" w:sz="4" w:space="0" w:color="auto"/>
            </w:tcBorders>
            <w:shd w:val="clear" w:color="000000" w:fill="FFFFFF"/>
            <w:vAlign w:val="center"/>
            <w:hideMark/>
          </w:tcPr>
          <w:p w14:paraId="0466B532" w14:textId="77777777" w:rsidR="00471A4F" w:rsidRPr="00120CDA" w:rsidRDefault="00471A4F">
            <w:pPr>
              <w:jc w:val="center"/>
              <w:rPr>
                <w:sz w:val="22"/>
                <w:szCs w:val="22"/>
              </w:rPr>
            </w:pPr>
            <w:r w:rsidRPr="00120CDA">
              <w:rPr>
                <w:sz w:val="22"/>
                <w:szCs w:val="22"/>
              </w:rPr>
              <w:t>15,3</w:t>
            </w:r>
          </w:p>
        </w:tc>
        <w:tc>
          <w:tcPr>
            <w:tcW w:w="647" w:type="pct"/>
            <w:tcBorders>
              <w:top w:val="nil"/>
              <w:left w:val="nil"/>
              <w:bottom w:val="single" w:sz="4" w:space="0" w:color="auto"/>
              <w:right w:val="single" w:sz="4" w:space="0" w:color="auto"/>
            </w:tcBorders>
            <w:shd w:val="clear" w:color="000000" w:fill="FFFFFF"/>
            <w:vAlign w:val="center"/>
            <w:hideMark/>
          </w:tcPr>
          <w:p w14:paraId="73420345" w14:textId="77777777" w:rsidR="00471A4F" w:rsidRPr="00120CDA" w:rsidRDefault="00471A4F">
            <w:pPr>
              <w:jc w:val="center"/>
              <w:rPr>
                <w:sz w:val="22"/>
                <w:szCs w:val="22"/>
              </w:rPr>
            </w:pPr>
            <w:r w:rsidRPr="00120CDA">
              <w:rPr>
                <w:sz w:val="22"/>
                <w:szCs w:val="22"/>
              </w:rPr>
              <w:t>2,7</w:t>
            </w:r>
          </w:p>
        </w:tc>
        <w:tc>
          <w:tcPr>
            <w:tcW w:w="688" w:type="pct"/>
            <w:tcBorders>
              <w:top w:val="nil"/>
              <w:left w:val="nil"/>
              <w:bottom w:val="single" w:sz="4" w:space="0" w:color="auto"/>
              <w:right w:val="single" w:sz="4" w:space="0" w:color="auto"/>
            </w:tcBorders>
            <w:shd w:val="clear" w:color="000000" w:fill="FFFFFF"/>
            <w:vAlign w:val="center"/>
            <w:hideMark/>
          </w:tcPr>
          <w:p w14:paraId="4684728A" w14:textId="77777777" w:rsidR="00471A4F" w:rsidRPr="00120CDA" w:rsidRDefault="00471A4F">
            <w:pPr>
              <w:jc w:val="center"/>
              <w:rPr>
                <w:sz w:val="22"/>
                <w:szCs w:val="22"/>
              </w:rPr>
            </w:pPr>
            <w:r w:rsidRPr="00120CDA">
              <w:rPr>
                <w:sz w:val="22"/>
                <w:szCs w:val="22"/>
              </w:rPr>
              <w:t>-</w:t>
            </w:r>
          </w:p>
        </w:tc>
        <w:tc>
          <w:tcPr>
            <w:tcW w:w="730" w:type="pct"/>
            <w:tcBorders>
              <w:top w:val="nil"/>
              <w:left w:val="nil"/>
              <w:bottom w:val="single" w:sz="4" w:space="0" w:color="auto"/>
              <w:right w:val="single" w:sz="4" w:space="0" w:color="auto"/>
            </w:tcBorders>
            <w:shd w:val="clear" w:color="000000" w:fill="FFFFFF"/>
            <w:vAlign w:val="center"/>
            <w:hideMark/>
          </w:tcPr>
          <w:p w14:paraId="622AF75D" w14:textId="77777777" w:rsidR="00471A4F" w:rsidRPr="00120CDA" w:rsidRDefault="00471A4F">
            <w:pPr>
              <w:jc w:val="center"/>
              <w:rPr>
                <w:sz w:val="22"/>
                <w:szCs w:val="22"/>
              </w:rPr>
            </w:pPr>
            <w:r w:rsidRPr="00120CDA">
              <w:rPr>
                <w:sz w:val="22"/>
                <w:szCs w:val="22"/>
              </w:rPr>
              <w:t>0,4</w:t>
            </w:r>
          </w:p>
        </w:tc>
        <w:tc>
          <w:tcPr>
            <w:tcW w:w="624" w:type="pct"/>
            <w:tcBorders>
              <w:top w:val="nil"/>
              <w:left w:val="nil"/>
              <w:bottom w:val="single" w:sz="4" w:space="0" w:color="auto"/>
              <w:right w:val="single" w:sz="4" w:space="0" w:color="auto"/>
            </w:tcBorders>
            <w:shd w:val="clear" w:color="000000" w:fill="FFFFFF"/>
            <w:vAlign w:val="center"/>
            <w:hideMark/>
          </w:tcPr>
          <w:p w14:paraId="2560A5D2" w14:textId="77777777" w:rsidR="00471A4F" w:rsidRPr="00120CDA" w:rsidRDefault="00471A4F">
            <w:pPr>
              <w:jc w:val="center"/>
              <w:rPr>
                <w:sz w:val="22"/>
                <w:szCs w:val="22"/>
              </w:rPr>
            </w:pPr>
            <w:r w:rsidRPr="00120CDA">
              <w:rPr>
                <w:sz w:val="22"/>
                <w:szCs w:val="22"/>
              </w:rPr>
              <w:t>-</w:t>
            </w:r>
          </w:p>
        </w:tc>
      </w:tr>
      <w:tr w:rsidR="00F53881" w:rsidRPr="00120CDA" w14:paraId="1538ED69"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57C00C10" w14:textId="77777777" w:rsidR="00471A4F" w:rsidRPr="00120CDA" w:rsidRDefault="00471A4F">
            <w:pPr>
              <w:jc w:val="center"/>
              <w:rPr>
                <w:sz w:val="22"/>
                <w:szCs w:val="22"/>
              </w:rPr>
            </w:pPr>
            <w:r w:rsidRPr="00120CDA">
              <w:rPr>
                <w:sz w:val="22"/>
                <w:szCs w:val="22"/>
              </w:rPr>
              <w:t xml:space="preserve"> t.sk. teritorijas labiekārtošana/ iekšējās inženierkomunikācijas </w:t>
            </w:r>
          </w:p>
        </w:tc>
        <w:tc>
          <w:tcPr>
            <w:tcW w:w="663" w:type="pct"/>
            <w:tcBorders>
              <w:top w:val="nil"/>
              <w:left w:val="nil"/>
              <w:bottom w:val="single" w:sz="4" w:space="0" w:color="auto"/>
              <w:right w:val="single" w:sz="4" w:space="0" w:color="auto"/>
            </w:tcBorders>
            <w:shd w:val="clear" w:color="000000" w:fill="FFFFFF"/>
            <w:vAlign w:val="center"/>
            <w:hideMark/>
          </w:tcPr>
          <w:p w14:paraId="7D9B9C8C" w14:textId="77777777" w:rsidR="00471A4F" w:rsidRPr="00120CDA" w:rsidRDefault="00471A4F">
            <w:pPr>
              <w:jc w:val="center"/>
              <w:rPr>
                <w:sz w:val="22"/>
                <w:szCs w:val="22"/>
              </w:rPr>
            </w:pPr>
            <w:r w:rsidRPr="00120CDA">
              <w:rPr>
                <w:sz w:val="22"/>
                <w:szCs w:val="22"/>
              </w:rPr>
              <w:t>4,2</w:t>
            </w:r>
          </w:p>
        </w:tc>
        <w:tc>
          <w:tcPr>
            <w:tcW w:w="480" w:type="pct"/>
            <w:tcBorders>
              <w:top w:val="nil"/>
              <w:left w:val="nil"/>
              <w:bottom w:val="single" w:sz="4" w:space="0" w:color="auto"/>
              <w:right w:val="single" w:sz="4" w:space="0" w:color="auto"/>
            </w:tcBorders>
            <w:shd w:val="clear" w:color="000000" w:fill="FFFFFF"/>
            <w:vAlign w:val="center"/>
            <w:hideMark/>
          </w:tcPr>
          <w:p w14:paraId="55D1A5C9" w14:textId="77777777" w:rsidR="00471A4F" w:rsidRPr="00120CDA" w:rsidRDefault="00471A4F">
            <w:pPr>
              <w:jc w:val="center"/>
              <w:rPr>
                <w:sz w:val="22"/>
                <w:szCs w:val="22"/>
              </w:rPr>
            </w:pPr>
            <w:r w:rsidRPr="00120CDA">
              <w:rPr>
                <w:sz w:val="22"/>
                <w:szCs w:val="22"/>
              </w:rPr>
              <w:t>3,5</w:t>
            </w:r>
          </w:p>
        </w:tc>
        <w:tc>
          <w:tcPr>
            <w:tcW w:w="647" w:type="pct"/>
            <w:tcBorders>
              <w:top w:val="nil"/>
              <w:left w:val="nil"/>
              <w:bottom w:val="single" w:sz="4" w:space="0" w:color="auto"/>
              <w:right w:val="single" w:sz="4" w:space="0" w:color="auto"/>
            </w:tcBorders>
            <w:shd w:val="clear" w:color="000000" w:fill="FFFFFF"/>
            <w:vAlign w:val="center"/>
            <w:hideMark/>
          </w:tcPr>
          <w:p w14:paraId="66D204AE" w14:textId="77777777" w:rsidR="00471A4F" w:rsidRPr="00120CDA" w:rsidRDefault="00471A4F">
            <w:pPr>
              <w:jc w:val="center"/>
              <w:rPr>
                <w:sz w:val="22"/>
                <w:szCs w:val="22"/>
              </w:rPr>
            </w:pPr>
            <w:r w:rsidRPr="00120CDA">
              <w:rPr>
                <w:sz w:val="22"/>
                <w:szCs w:val="22"/>
              </w:rPr>
              <w:t>0,6</w:t>
            </w:r>
          </w:p>
        </w:tc>
        <w:tc>
          <w:tcPr>
            <w:tcW w:w="688" w:type="pct"/>
            <w:tcBorders>
              <w:top w:val="nil"/>
              <w:left w:val="nil"/>
              <w:bottom w:val="single" w:sz="4" w:space="0" w:color="auto"/>
              <w:right w:val="single" w:sz="4" w:space="0" w:color="auto"/>
            </w:tcBorders>
            <w:shd w:val="clear" w:color="000000" w:fill="FFFFFF"/>
            <w:vAlign w:val="center"/>
            <w:hideMark/>
          </w:tcPr>
          <w:p w14:paraId="220A804C" w14:textId="77777777" w:rsidR="00471A4F" w:rsidRPr="00120CDA" w:rsidRDefault="00471A4F">
            <w:pPr>
              <w:jc w:val="center"/>
              <w:rPr>
                <w:sz w:val="22"/>
                <w:szCs w:val="22"/>
              </w:rPr>
            </w:pPr>
            <w:r w:rsidRPr="00120CDA">
              <w:rPr>
                <w:sz w:val="22"/>
                <w:szCs w:val="22"/>
              </w:rPr>
              <w:t>-</w:t>
            </w:r>
          </w:p>
        </w:tc>
        <w:tc>
          <w:tcPr>
            <w:tcW w:w="730" w:type="pct"/>
            <w:tcBorders>
              <w:top w:val="nil"/>
              <w:left w:val="nil"/>
              <w:bottom w:val="single" w:sz="4" w:space="0" w:color="auto"/>
              <w:right w:val="single" w:sz="4" w:space="0" w:color="auto"/>
            </w:tcBorders>
            <w:shd w:val="clear" w:color="000000" w:fill="FFFFFF"/>
            <w:vAlign w:val="center"/>
            <w:hideMark/>
          </w:tcPr>
          <w:p w14:paraId="07E8AB78" w14:textId="77777777" w:rsidR="00471A4F" w:rsidRPr="00120CDA" w:rsidRDefault="00471A4F">
            <w:pPr>
              <w:jc w:val="center"/>
              <w:rPr>
                <w:sz w:val="22"/>
                <w:szCs w:val="22"/>
              </w:rPr>
            </w:pPr>
            <w:r w:rsidRPr="00120CDA">
              <w:rPr>
                <w:sz w:val="22"/>
                <w:szCs w:val="22"/>
              </w:rPr>
              <w:t>0,1</w:t>
            </w:r>
          </w:p>
        </w:tc>
        <w:tc>
          <w:tcPr>
            <w:tcW w:w="624" w:type="pct"/>
            <w:tcBorders>
              <w:top w:val="nil"/>
              <w:left w:val="nil"/>
              <w:bottom w:val="single" w:sz="4" w:space="0" w:color="auto"/>
              <w:right w:val="single" w:sz="4" w:space="0" w:color="auto"/>
            </w:tcBorders>
            <w:shd w:val="clear" w:color="000000" w:fill="FFFFFF"/>
            <w:vAlign w:val="center"/>
            <w:hideMark/>
          </w:tcPr>
          <w:p w14:paraId="0406D57E" w14:textId="77777777" w:rsidR="00471A4F" w:rsidRPr="00120CDA" w:rsidRDefault="00471A4F">
            <w:pPr>
              <w:jc w:val="center"/>
              <w:rPr>
                <w:sz w:val="22"/>
                <w:szCs w:val="22"/>
              </w:rPr>
            </w:pPr>
            <w:r w:rsidRPr="00120CDA">
              <w:rPr>
                <w:sz w:val="22"/>
                <w:szCs w:val="22"/>
              </w:rPr>
              <w:t>-</w:t>
            </w:r>
          </w:p>
        </w:tc>
      </w:tr>
      <w:tr w:rsidR="00F53881" w:rsidRPr="00120CDA" w14:paraId="7811B687"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43F8962F" w14:textId="77777777" w:rsidR="00471A4F" w:rsidRPr="00120CDA" w:rsidRDefault="00471A4F">
            <w:pPr>
              <w:jc w:val="center"/>
              <w:rPr>
                <w:b/>
                <w:bCs/>
                <w:sz w:val="22"/>
                <w:szCs w:val="22"/>
              </w:rPr>
            </w:pPr>
            <w:r w:rsidRPr="00120CDA">
              <w:rPr>
                <w:b/>
                <w:bCs/>
                <w:sz w:val="22"/>
                <w:szCs w:val="22"/>
              </w:rPr>
              <w:t xml:space="preserve"> KOPĀ TERITORIJĀ </w:t>
            </w:r>
          </w:p>
        </w:tc>
        <w:tc>
          <w:tcPr>
            <w:tcW w:w="663" w:type="pct"/>
            <w:tcBorders>
              <w:top w:val="nil"/>
              <w:left w:val="nil"/>
              <w:bottom w:val="single" w:sz="4" w:space="0" w:color="auto"/>
              <w:right w:val="single" w:sz="4" w:space="0" w:color="auto"/>
            </w:tcBorders>
            <w:shd w:val="clear" w:color="000000" w:fill="FFFFFF"/>
            <w:vAlign w:val="center"/>
            <w:hideMark/>
          </w:tcPr>
          <w:p w14:paraId="32A65607" w14:textId="77777777" w:rsidR="00471A4F" w:rsidRPr="00120CDA" w:rsidRDefault="00471A4F">
            <w:pPr>
              <w:jc w:val="center"/>
              <w:rPr>
                <w:b/>
                <w:bCs/>
                <w:sz w:val="22"/>
                <w:szCs w:val="22"/>
              </w:rPr>
            </w:pPr>
            <w:r w:rsidRPr="00120CDA">
              <w:rPr>
                <w:b/>
                <w:bCs/>
                <w:sz w:val="22"/>
                <w:szCs w:val="22"/>
              </w:rPr>
              <w:t>51,9</w:t>
            </w:r>
          </w:p>
        </w:tc>
        <w:tc>
          <w:tcPr>
            <w:tcW w:w="480" w:type="pct"/>
            <w:tcBorders>
              <w:top w:val="nil"/>
              <w:left w:val="nil"/>
              <w:bottom w:val="single" w:sz="4" w:space="0" w:color="auto"/>
              <w:right w:val="single" w:sz="4" w:space="0" w:color="auto"/>
            </w:tcBorders>
            <w:shd w:val="clear" w:color="000000" w:fill="FFFFFF"/>
            <w:vAlign w:val="center"/>
            <w:hideMark/>
          </w:tcPr>
          <w:p w14:paraId="323F12ED" w14:textId="77777777" w:rsidR="00471A4F" w:rsidRPr="00120CDA" w:rsidRDefault="00471A4F">
            <w:pPr>
              <w:jc w:val="center"/>
              <w:rPr>
                <w:b/>
                <w:bCs/>
                <w:sz w:val="22"/>
                <w:szCs w:val="22"/>
              </w:rPr>
            </w:pPr>
            <w:r w:rsidRPr="00120CDA">
              <w:rPr>
                <w:b/>
                <w:bCs/>
                <w:sz w:val="22"/>
                <w:szCs w:val="22"/>
              </w:rPr>
              <w:t>32,4</w:t>
            </w:r>
          </w:p>
        </w:tc>
        <w:tc>
          <w:tcPr>
            <w:tcW w:w="647" w:type="pct"/>
            <w:tcBorders>
              <w:top w:val="nil"/>
              <w:left w:val="nil"/>
              <w:bottom w:val="single" w:sz="4" w:space="0" w:color="auto"/>
              <w:right w:val="single" w:sz="4" w:space="0" w:color="auto"/>
            </w:tcBorders>
            <w:shd w:val="clear" w:color="000000" w:fill="FFFFFF"/>
            <w:vAlign w:val="center"/>
            <w:hideMark/>
          </w:tcPr>
          <w:p w14:paraId="38C5D368" w14:textId="77777777" w:rsidR="00471A4F" w:rsidRPr="00120CDA" w:rsidRDefault="00471A4F">
            <w:pPr>
              <w:jc w:val="center"/>
              <w:rPr>
                <w:b/>
                <w:bCs/>
                <w:sz w:val="22"/>
                <w:szCs w:val="22"/>
              </w:rPr>
            </w:pPr>
            <w:r w:rsidRPr="00120CDA">
              <w:rPr>
                <w:b/>
                <w:bCs/>
                <w:sz w:val="22"/>
                <w:szCs w:val="22"/>
              </w:rPr>
              <w:t>5,7</w:t>
            </w:r>
          </w:p>
        </w:tc>
        <w:tc>
          <w:tcPr>
            <w:tcW w:w="688" w:type="pct"/>
            <w:tcBorders>
              <w:top w:val="nil"/>
              <w:left w:val="nil"/>
              <w:bottom w:val="single" w:sz="4" w:space="0" w:color="auto"/>
              <w:right w:val="single" w:sz="4" w:space="0" w:color="auto"/>
            </w:tcBorders>
            <w:shd w:val="clear" w:color="000000" w:fill="FFFFFF"/>
            <w:vAlign w:val="center"/>
            <w:hideMark/>
          </w:tcPr>
          <w:p w14:paraId="184C174C" w14:textId="77777777" w:rsidR="00471A4F" w:rsidRPr="00120CDA" w:rsidRDefault="00471A4F">
            <w:pPr>
              <w:jc w:val="center"/>
              <w:rPr>
                <w:b/>
                <w:bCs/>
                <w:sz w:val="22"/>
                <w:szCs w:val="22"/>
              </w:rPr>
            </w:pPr>
            <w:r w:rsidRPr="00120CDA">
              <w:rPr>
                <w:b/>
                <w:bCs/>
                <w:sz w:val="22"/>
                <w:szCs w:val="22"/>
              </w:rPr>
              <w:t>11,2</w:t>
            </w:r>
          </w:p>
        </w:tc>
        <w:tc>
          <w:tcPr>
            <w:tcW w:w="730" w:type="pct"/>
            <w:tcBorders>
              <w:top w:val="nil"/>
              <w:left w:val="nil"/>
              <w:bottom w:val="single" w:sz="4" w:space="0" w:color="auto"/>
              <w:right w:val="single" w:sz="4" w:space="0" w:color="auto"/>
            </w:tcBorders>
            <w:shd w:val="clear" w:color="000000" w:fill="FFFFFF"/>
            <w:vAlign w:val="center"/>
            <w:hideMark/>
          </w:tcPr>
          <w:p w14:paraId="3A268245" w14:textId="77777777" w:rsidR="00471A4F" w:rsidRPr="00120CDA" w:rsidRDefault="00471A4F">
            <w:pPr>
              <w:jc w:val="center"/>
              <w:rPr>
                <w:b/>
                <w:bCs/>
                <w:sz w:val="22"/>
                <w:szCs w:val="22"/>
              </w:rPr>
            </w:pPr>
            <w:r w:rsidRPr="00120CDA">
              <w:rPr>
                <w:b/>
                <w:bCs/>
                <w:sz w:val="22"/>
                <w:szCs w:val="22"/>
              </w:rPr>
              <w:t>1,1</w:t>
            </w:r>
          </w:p>
        </w:tc>
        <w:tc>
          <w:tcPr>
            <w:tcW w:w="624" w:type="pct"/>
            <w:tcBorders>
              <w:top w:val="nil"/>
              <w:left w:val="nil"/>
              <w:bottom w:val="single" w:sz="4" w:space="0" w:color="auto"/>
              <w:right w:val="single" w:sz="4" w:space="0" w:color="auto"/>
            </w:tcBorders>
            <w:shd w:val="clear" w:color="000000" w:fill="FFFFFF"/>
            <w:vAlign w:val="center"/>
            <w:hideMark/>
          </w:tcPr>
          <w:p w14:paraId="72606BBA" w14:textId="77777777" w:rsidR="00471A4F" w:rsidRPr="00120CDA" w:rsidRDefault="00471A4F">
            <w:pPr>
              <w:jc w:val="center"/>
              <w:rPr>
                <w:b/>
                <w:bCs/>
                <w:sz w:val="22"/>
                <w:szCs w:val="22"/>
              </w:rPr>
            </w:pPr>
            <w:r w:rsidRPr="00120CDA">
              <w:rPr>
                <w:b/>
                <w:bCs/>
                <w:sz w:val="22"/>
                <w:szCs w:val="22"/>
              </w:rPr>
              <w:t>1,5</w:t>
            </w:r>
          </w:p>
        </w:tc>
      </w:tr>
      <w:tr w:rsidR="00F53881" w:rsidRPr="00120CDA" w14:paraId="053D5E24"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5A9451E7" w14:textId="77777777" w:rsidR="00471A4F" w:rsidRPr="00120CDA" w:rsidRDefault="00471A4F">
            <w:pPr>
              <w:jc w:val="center"/>
              <w:rPr>
                <w:sz w:val="22"/>
                <w:szCs w:val="22"/>
              </w:rPr>
            </w:pPr>
            <w:r w:rsidRPr="00120CDA">
              <w:rPr>
                <w:sz w:val="22"/>
                <w:szCs w:val="22"/>
              </w:rPr>
              <w:t xml:space="preserve"> Ārpus teritorijas inženierbūve un inženierkomunikācijas </w:t>
            </w:r>
          </w:p>
        </w:tc>
        <w:tc>
          <w:tcPr>
            <w:tcW w:w="663" w:type="pct"/>
            <w:tcBorders>
              <w:top w:val="nil"/>
              <w:left w:val="nil"/>
              <w:bottom w:val="single" w:sz="4" w:space="0" w:color="auto"/>
              <w:right w:val="single" w:sz="4" w:space="0" w:color="auto"/>
            </w:tcBorders>
            <w:shd w:val="clear" w:color="000000" w:fill="FFFFFF"/>
            <w:vAlign w:val="center"/>
            <w:hideMark/>
          </w:tcPr>
          <w:p w14:paraId="0716E450" w14:textId="77777777" w:rsidR="00471A4F" w:rsidRPr="00120CDA" w:rsidRDefault="00471A4F">
            <w:pPr>
              <w:jc w:val="center"/>
              <w:rPr>
                <w:sz w:val="22"/>
                <w:szCs w:val="22"/>
              </w:rPr>
            </w:pPr>
            <w:r w:rsidRPr="00120CDA">
              <w:rPr>
                <w:sz w:val="22"/>
                <w:szCs w:val="22"/>
              </w:rPr>
              <w:t>9,1</w:t>
            </w:r>
          </w:p>
        </w:tc>
        <w:tc>
          <w:tcPr>
            <w:tcW w:w="480" w:type="pct"/>
            <w:tcBorders>
              <w:top w:val="nil"/>
              <w:left w:val="nil"/>
              <w:bottom w:val="single" w:sz="4" w:space="0" w:color="auto"/>
              <w:right w:val="single" w:sz="4" w:space="0" w:color="auto"/>
            </w:tcBorders>
            <w:shd w:val="clear" w:color="000000" w:fill="FFFFFF"/>
            <w:vAlign w:val="center"/>
            <w:hideMark/>
          </w:tcPr>
          <w:p w14:paraId="144178ED" w14:textId="77777777" w:rsidR="00471A4F" w:rsidRPr="00120CDA" w:rsidRDefault="00471A4F">
            <w:pPr>
              <w:jc w:val="center"/>
              <w:rPr>
                <w:sz w:val="22"/>
                <w:szCs w:val="22"/>
              </w:rPr>
            </w:pPr>
            <w:r w:rsidRPr="00120CDA">
              <w:rPr>
                <w:sz w:val="22"/>
                <w:szCs w:val="22"/>
              </w:rPr>
              <w:t>7,8</w:t>
            </w:r>
          </w:p>
        </w:tc>
        <w:tc>
          <w:tcPr>
            <w:tcW w:w="647" w:type="pct"/>
            <w:tcBorders>
              <w:top w:val="nil"/>
              <w:left w:val="nil"/>
              <w:bottom w:val="single" w:sz="4" w:space="0" w:color="auto"/>
              <w:right w:val="single" w:sz="4" w:space="0" w:color="auto"/>
            </w:tcBorders>
            <w:shd w:val="clear" w:color="000000" w:fill="FFFFFF"/>
            <w:vAlign w:val="center"/>
            <w:hideMark/>
          </w:tcPr>
          <w:p w14:paraId="2EC8E7DA" w14:textId="77777777" w:rsidR="00471A4F" w:rsidRPr="00120CDA" w:rsidRDefault="00471A4F">
            <w:pPr>
              <w:jc w:val="center"/>
              <w:rPr>
                <w:sz w:val="22"/>
                <w:szCs w:val="22"/>
              </w:rPr>
            </w:pPr>
            <w:r w:rsidRPr="00120CDA">
              <w:rPr>
                <w:sz w:val="22"/>
                <w:szCs w:val="22"/>
              </w:rPr>
              <w:t>1,4</w:t>
            </w:r>
          </w:p>
        </w:tc>
        <w:tc>
          <w:tcPr>
            <w:tcW w:w="688" w:type="pct"/>
            <w:tcBorders>
              <w:top w:val="nil"/>
              <w:left w:val="nil"/>
              <w:bottom w:val="single" w:sz="4" w:space="0" w:color="auto"/>
              <w:right w:val="single" w:sz="4" w:space="0" w:color="auto"/>
            </w:tcBorders>
            <w:shd w:val="clear" w:color="000000" w:fill="FFFFFF"/>
            <w:vAlign w:val="center"/>
            <w:hideMark/>
          </w:tcPr>
          <w:p w14:paraId="6C73622C" w14:textId="77777777" w:rsidR="00471A4F" w:rsidRPr="00120CDA" w:rsidRDefault="00471A4F">
            <w:pPr>
              <w:jc w:val="center"/>
              <w:rPr>
                <w:sz w:val="22"/>
                <w:szCs w:val="22"/>
              </w:rPr>
            </w:pPr>
            <w:r w:rsidRPr="00120CDA">
              <w:rPr>
                <w:sz w:val="22"/>
                <w:szCs w:val="22"/>
              </w:rPr>
              <w:t>-</w:t>
            </w:r>
          </w:p>
        </w:tc>
        <w:tc>
          <w:tcPr>
            <w:tcW w:w="730" w:type="pct"/>
            <w:tcBorders>
              <w:top w:val="nil"/>
              <w:left w:val="nil"/>
              <w:bottom w:val="single" w:sz="4" w:space="0" w:color="auto"/>
              <w:right w:val="single" w:sz="4" w:space="0" w:color="auto"/>
            </w:tcBorders>
            <w:shd w:val="clear" w:color="000000" w:fill="FFFFFF"/>
            <w:vAlign w:val="center"/>
            <w:hideMark/>
          </w:tcPr>
          <w:p w14:paraId="218A12DE" w14:textId="77777777" w:rsidR="00471A4F" w:rsidRPr="00120CDA" w:rsidRDefault="00471A4F">
            <w:pPr>
              <w:jc w:val="center"/>
              <w:rPr>
                <w:sz w:val="22"/>
                <w:szCs w:val="22"/>
              </w:rPr>
            </w:pPr>
            <w:r w:rsidRPr="00120CDA">
              <w:rPr>
                <w:sz w:val="22"/>
                <w:szCs w:val="22"/>
              </w:rPr>
              <w:t>-</w:t>
            </w:r>
          </w:p>
        </w:tc>
        <w:tc>
          <w:tcPr>
            <w:tcW w:w="624" w:type="pct"/>
            <w:tcBorders>
              <w:top w:val="nil"/>
              <w:left w:val="nil"/>
              <w:bottom w:val="single" w:sz="4" w:space="0" w:color="auto"/>
              <w:right w:val="single" w:sz="4" w:space="0" w:color="auto"/>
            </w:tcBorders>
            <w:shd w:val="clear" w:color="000000" w:fill="FFFFFF"/>
            <w:vAlign w:val="center"/>
            <w:hideMark/>
          </w:tcPr>
          <w:p w14:paraId="4902A33E" w14:textId="77777777" w:rsidR="00471A4F" w:rsidRPr="00120CDA" w:rsidRDefault="00471A4F">
            <w:pPr>
              <w:jc w:val="center"/>
              <w:rPr>
                <w:sz w:val="22"/>
                <w:szCs w:val="22"/>
              </w:rPr>
            </w:pPr>
            <w:r w:rsidRPr="00120CDA">
              <w:rPr>
                <w:sz w:val="22"/>
                <w:szCs w:val="22"/>
              </w:rPr>
              <w:t>-</w:t>
            </w:r>
          </w:p>
        </w:tc>
      </w:tr>
      <w:tr w:rsidR="00F53881" w:rsidRPr="00120CDA" w14:paraId="0A79E870"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1E512BAD" w14:textId="77777777" w:rsidR="00471A4F" w:rsidRPr="00120CDA" w:rsidRDefault="00471A4F">
            <w:pPr>
              <w:jc w:val="center"/>
              <w:rPr>
                <w:b/>
                <w:bCs/>
                <w:sz w:val="22"/>
                <w:szCs w:val="22"/>
              </w:rPr>
            </w:pPr>
            <w:r w:rsidRPr="00120CDA">
              <w:rPr>
                <w:b/>
                <w:bCs/>
                <w:sz w:val="22"/>
                <w:szCs w:val="22"/>
              </w:rPr>
              <w:t xml:space="preserve"> Kopā bez privātajām investīcijām </w:t>
            </w:r>
          </w:p>
        </w:tc>
        <w:tc>
          <w:tcPr>
            <w:tcW w:w="663" w:type="pct"/>
            <w:tcBorders>
              <w:top w:val="nil"/>
              <w:left w:val="nil"/>
              <w:bottom w:val="single" w:sz="4" w:space="0" w:color="auto"/>
              <w:right w:val="single" w:sz="4" w:space="0" w:color="auto"/>
            </w:tcBorders>
            <w:shd w:val="clear" w:color="000000" w:fill="FFFFFF"/>
            <w:vAlign w:val="center"/>
            <w:hideMark/>
          </w:tcPr>
          <w:p w14:paraId="2B053FD9" w14:textId="77777777" w:rsidR="00471A4F" w:rsidRPr="00120CDA" w:rsidRDefault="00471A4F">
            <w:pPr>
              <w:jc w:val="center"/>
              <w:rPr>
                <w:b/>
                <w:bCs/>
                <w:sz w:val="22"/>
                <w:szCs w:val="22"/>
              </w:rPr>
            </w:pPr>
            <w:r w:rsidRPr="00120CDA">
              <w:rPr>
                <w:b/>
                <w:bCs/>
                <w:sz w:val="22"/>
                <w:szCs w:val="22"/>
              </w:rPr>
              <w:t>59,5</w:t>
            </w:r>
          </w:p>
        </w:tc>
        <w:tc>
          <w:tcPr>
            <w:tcW w:w="480" w:type="pct"/>
            <w:tcBorders>
              <w:top w:val="nil"/>
              <w:left w:val="nil"/>
              <w:bottom w:val="single" w:sz="4" w:space="0" w:color="auto"/>
              <w:right w:val="single" w:sz="4" w:space="0" w:color="auto"/>
            </w:tcBorders>
            <w:shd w:val="clear" w:color="000000" w:fill="FFFFFF"/>
            <w:vAlign w:val="center"/>
            <w:hideMark/>
          </w:tcPr>
          <w:p w14:paraId="036F43EC" w14:textId="77777777" w:rsidR="00471A4F" w:rsidRPr="00120CDA" w:rsidRDefault="00471A4F">
            <w:pPr>
              <w:jc w:val="center"/>
              <w:rPr>
                <w:b/>
                <w:bCs/>
                <w:sz w:val="22"/>
                <w:szCs w:val="22"/>
              </w:rPr>
            </w:pPr>
            <w:r w:rsidRPr="00120CDA">
              <w:rPr>
                <w:b/>
                <w:bCs/>
                <w:sz w:val="22"/>
                <w:szCs w:val="22"/>
              </w:rPr>
              <w:t>40,2</w:t>
            </w:r>
          </w:p>
        </w:tc>
        <w:tc>
          <w:tcPr>
            <w:tcW w:w="647" w:type="pct"/>
            <w:tcBorders>
              <w:top w:val="nil"/>
              <w:left w:val="nil"/>
              <w:bottom w:val="single" w:sz="4" w:space="0" w:color="auto"/>
              <w:right w:val="single" w:sz="4" w:space="0" w:color="auto"/>
            </w:tcBorders>
            <w:shd w:val="clear" w:color="000000" w:fill="FFFFFF"/>
            <w:vAlign w:val="center"/>
            <w:hideMark/>
          </w:tcPr>
          <w:p w14:paraId="5E8D7146" w14:textId="77777777" w:rsidR="00471A4F" w:rsidRPr="00120CDA" w:rsidRDefault="00471A4F">
            <w:pPr>
              <w:jc w:val="center"/>
              <w:rPr>
                <w:b/>
                <w:bCs/>
                <w:sz w:val="22"/>
                <w:szCs w:val="22"/>
              </w:rPr>
            </w:pPr>
            <w:r w:rsidRPr="00120CDA">
              <w:rPr>
                <w:b/>
                <w:bCs/>
                <w:sz w:val="22"/>
                <w:szCs w:val="22"/>
              </w:rPr>
              <w:t>7,1</w:t>
            </w:r>
          </w:p>
        </w:tc>
        <w:tc>
          <w:tcPr>
            <w:tcW w:w="688" w:type="pct"/>
            <w:tcBorders>
              <w:top w:val="nil"/>
              <w:left w:val="nil"/>
              <w:bottom w:val="single" w:sz="4" w:space="0" w:color="auto"/>
              <w:right w:val="single" w:sz="4" w:space="0" w:color="auto"/>
            </w:tcBorders>
            <w:shd w:val="clear" w:color="000000" w:fill="FFFFFF"/>
            <w:vAlign w:val="center"/>
            <w:hideMark/>
          </w:tcPr>
          <w:p w14:paraId="733F81A3" w14:textId="77777777" w:rsidR="00471A4F" w:rsidRPr="00120CDA" w:rsidRDefault="00471A4F">
            <w:pPr>
              <w:jc w:val="center"/>
              <w:rPr>
                <w:b/>
                <w:bCs/>
                <w:sz w:val="22"/>
                <w:szCs w:val="22"/>
              </w:rPr>
            </w:pPr>
            <w:r w:rsidRPr="00120CDA">
              <w:rPr>
                <w:b/>
                <w:bCs/>
                <w:sz w:val="22"/>
                <w:szCs w:val="22"/>
              </w:rPr>
              <w:t>11,2</w:t>
            </w:r>
          </w:p>
        </w:tc>
        <w:tc>
          <w:tcPr>
            <w:tcW w:w="730" w:type="pct"/>
            <w:tcBorders>
              <w:top w:val="nil"/>
              <w:left w:val="nil"/>
              <w:bottom w:val="single" w:sz="4" w:space="0" w:color="auto"/>
              <w:right w:val="single" w:sz="4" w:space="0" w:color="auto"/>
            </w:tcBorders>
            <w:shd w:val="clear" w:color="000000" w:fill="FFFFFF"/>
            <w:vAlign w:val="center"/>
            <w:hideMark/>
          </w:tcPr>
          <w:p w14:paraId="665D4A0A" w14:textId="77777777" w:rsidR="00471A4F" w:rsidRPr="00120CDA" w:rsidRDefault="00471A4F">
            <w:pPr>
              <w:jc w:val="center"/>
              <w:rPr>
                <w:b/>
                <w:bCs/>
                <w:sz w:val="22"/>
                <w:szCs w:val="22"/>
              </w:rPr>
            </w:pPr>
            <w:r w:rsidRPr="00120CDA">
              <w:rPr>
                <w:b/>
                <w:bCs/>
                <w:sz w:val="22"/>
                <w:szCs w:val="22"/>
              </w:rPr>
              <w:t>1,1</w:t>
            </w:r>
          </w:p>
        </w:tc>
        <w:tc>
          <w:tcPr>
            <w:tcW w:w="624" w:type="pct"/>
            <w:tcBorders>
              <w:top w:val="nil"/>
              <w:left w:val="nil"/>
              <w:bottom w:val="single" w:sz="4" w:space="0" w:color="auto"/>
              <w:right w:val="single" w:sz="4" w:space="0" w:color="auto"/>
            </w:tcBorders>
            <w:shd w:val="clear" w:color="000000" w:fill="FFFFFF"/>
            <w:vAlign w:val="center"/>
            <w:hideMark/>
          </w:tcPr>
          <w:p w14:paraId="23EE5D31" w14:textId="77777777" w:rsidR="00471A4F" w:rsidRPr="00120CDA" w:rsidRDefault="00471A4F">
            <w:pPr>
              <w:jc w:val="center"/>
              <w:rPr>
                <w:b/>
                <w:bCs/>
                <w:sz w:val="22"/>
                <w:szCs w:val="22"/>
              </w:rPr>
            </w:pPr>
            <w:r w:rsidRPr="00120CDA">
              <w:rPr>
                <w:b/>
                <w:bCs/>
                <w:sz w:val="22"/>
                <w:szCs w:val="22"/>
              </w:rPr>
              <w:t>-</w:t>
            </w:r>
          </w:p>
        </w:tc>
      </w:tr>
      <w:tr w:rsidR="00F53881" w:rsidRPr="00120CDA" w14:paraId="338984F0" w14:textId="77777777" w:rsidTr="00F53881">
        <w:trPr>
          <w:trHeight w:val="315"/>
          <w:jc w:val="center"/>
        </w:trPr>
        <w:tc>
          <w:tcPr>
            <w:tcW w:w="1168" w:type="pct"/>
            <w:tcBorders>
              <w:top w:val="nil"/>
              <w:left w:val="single" w:sz="4" w:space="0" w:color="auto"/>
              <w:bottom w:val="single" w:sz="4" w:space="0" w:color="auto"/>
              <w:right w:val="single" w:sz="4" w:space="0" w:color="auto"/>
            </w:tcBorders>
            <w:shd w:val="clear" w:color="000000" w:fill="FFFFFF"/>
            <w:vAlign w:val="center"/>
            <w:hideMark/>
          </w:tcPr>
          <w:p w14:paraId="01D6B6AE" w14:textId="77777777" w:rsidR="00471A4F" w:rsidRPr="00120CDA" w:rsidRDefault="00471A4F">
            <w:pPr>
              <w:jc w:val="center"/>
              <w:rPr>
                <w:b/>
                <w:bCs/>
                <w:sz w:val="22"/>
                <w:szCs w:val="22"/>
              </w:rPr>
            </w:pPr>
            <w:r w:rsidRPr="00120CDA">
              <w:rPr>
                <w:b/>
                <w:bCs/>
                <w:sz w:val="22"/>
                <w:szCs w:val="22"/>
              </w:rPr>
              <w:t xml:space="preserve"> Kopā </w:t>
            </w:r>
          </w:p>
        </w:tc>
        <w:tc>
          <w:tcPr>
            <w:tcW w:w="663" w:type="pct"/>
            <w:tcBorders>
              <w:top w:val="nil"/>
              <w:left w:val="nil"/>
              <w:bottom w:val="single" w:sz="4" w:space="0" w:color="auto"/>
              <w:right w:val="single" w:sz="4" w:space="0" w:color="auto"/>
            </w:tcBorders>
            <w:shd w:val="clear" w:color="000000" w:fill="FFFFFF"/>
            <w:vAlign w:val="center"/>
            <w:hideMark/>
          </w:tcPr>
          <w:p w14:paraId="252AE836" w14:textId="77777777" w:rsidR="00471A4F" w:rsidRPr="00120CDA" w:rsidRDefault="00471A4F">
            <w:pPr>
              <w:jc w:val="center"/>
              <w:rPr>
                <w:b/>
                <w:bCs/>
                <w:sz w:val="22"/>
                <w:szCs w:val="22"/>
              </w:rPr>
            </w:pPr>
            <w:r w:rsidRPr="00120CDA">
              <w:rPr>
                <w:b/>
                <w:bCs/>
                <w:sz w:val="22"/>
                <w:szCs w:val="22"/>
              </w:rPr>
              <w:t>61,0</w:t>
            </w:r>
          </w:p>
        </w:tc>
        <w:tc>
          <w:tcPr>
            <w:tcW w:w="480" w:type="pct"/>
            <w:tcBorders>
              <w:top w:val="nil"/>
              <w:left w:val="nil"/>
              <w:bottom w:val="single" w:sz="4" w:space="0" w:color="auto"/>
              <w:right w:val="single" w:sz="4" w:space="0" w:color="auto"/>
            </w:tcBorders>
            <w:shd w:val="clear" w:color="000000" w:fill="FFFFFF"/>
            <w:vAlign w:val="center"/>
            <w:hideMark/>
          </w:tcPr>
          <w:p w14:paraId="7A1B1F88" w14:textId="77777777" w:rsidR="00471A4F" w:rsidRPr="00120CDA" w:rsidRDefault="00471A4F">
            <w:pPr>
              <w:jc w:val="center"/>
              <w:rPr>
                <w:b/>
                <w:bCs/>
                <w:sz w:val="22"/>
                <w:szCs w:val="22"/>
              </w:rPr>
            </w:pPr>
            <w:r w:rsidRPr="00120CDA">
              <w:rPr>
                <w:b/>
                <w:bCs/>
                <w:sz w:val="22"/>
                <w:szCs w:val="22"/>
              </w:rPr>
              <w:t>40,2</w:t>
            </w:r>
          </w:p>
        </w:tc>
        <w:tc>
          <w:tcPr>
            <w:tcW w:w="647" w:type="pct"/>
            <w:tcBorders>
              <w:top w:val="nil"/>
              <w:left w:val="nil"/>
              <w:bottom w:val="single" w:sz="4" w:space="0" w:color="auto"/>
              <w:right w:val="single" w:sz="4" w:space="0" w:color="auto"/>
            </w:tcBorders>
            <w:shd w:val="clear" w:color="000000" w:fill="FFFFFF"/>
            <w:vAlign w:val="center"/>
            <w:hideMark/>
          </w:tcPr>
          <w:p w14:paraId="7D9592EC" w14:textId="77777777" w:rsidR="00471A4F" w:rsidRPr="00120CDA" w:rsidRDefault="00471A4F">
            <w:pPr>
              <w:jc w:val="center"/>
              <w:rPr>
                <w:b/>
                <w:bCs/>
                <w:sz w:val="22"/>
                <w:szCs w:val="22"/>
              </w:rPr>
            </w:pPr>
            <w:r w:rsidRPr="00120CDA">
              <w:rPr>
                <w:b/>
                <w:bCs/>
                <w:sz w:val="22"/>
                <w:szCs w:val="22"/>
              </w:rPr>
              <w:t>7,1</w:t>
            </w:r>
          </w:p>
        </w:tc>
        <w:tc>
          <w:tcPr>
            <w:tcW w:w="688" w:type="pct"/>
            <w:tcBorders>
              <w:top w:val="nil"/>
              <w:left w:val="nil"/>
              <w:bottom w:val="single" w:sz="4" w:space="0" w:color="auto"/>
              <w:right w:val="single" w:sz="4" w:space="0" w:color="auto"/>
            </w:tcBorders>
            <w:shd w:val="clear" w:color="000000" w:fill="FFFFFF"/>
            <w:vAlign w:val="center"/>
            <w:hideMark/>
          </w:tcPr>
          <w:p w14:paraId="6E3264F0" w14:textId="77777777" w:rsidR="00471A4F" w:rsidRPr="00120CDA" w:rsidRDefault="00471A4F">
            <w:pPr>
              <w:jc w:val="center"/>
              <w:rPr>
                <w:b/>
                <w:bCs/>
                <w:sz w:val="22"/>
                <w:szCs w:val="22"/>
              </w:rPr>
            </w:pPr>
            <w:r w:rsidRPr="00120CDA">
              <w:rPr>
                <w:b/>
                <w:bCs/>
                <w:sz w:val="22"/>
                <w:szCs w:val="22"/>
              </w:rPr>
              <w:t>11,2</w:t>
            </w:r>
          </w:p>
        </w:tc>
        <w:tc>
          <w:tcPr>
            <w:tcW w:w="730" w:type="pct"/>
            <w:tcBorders>
              <w:top w:val="nil"/>
              <w:left w:val="nil"/>
              <w:bottom w:val="single" w:sz="4" w:space="0" w:color="auto"/>
              <w:right w:val="single" w:sz="4" w:space="0" w:color="auto"/>
            </w:tcBorders>
            <w:shd w:val="clear" w:color="000000" w:fill="FFFFFF"/>
            <w:vAlign w:val="center"/>
            <w:hideMark/>
          </w:tcPr>
          <w:p w14:paraId="1E57391C" w14:textId="77777777" w:rsidR="00471A4F" w:rsidRPr="00120CDA" w:rsidRDefault="00471A4F">
            <w:pPr>
              <w:jc w:val="center"/>
              <w:rPr>
                <w:b/>
                <w:bCs/>
                <w:sz w:val="22"/>
                <w:szCs w:val="22"/>
              </w:rPr>
            </w:pPr>
            <w:r w:rsidRPr="00120CDA">
              <w:rPr>
                <w:b/>
                <w:bCs/>
                <w:sz w:val="22"/>
                <w:szCs w:val="22"/>
              </w:rPr>
              <w:t>1,1</w:t>
            </w:r>
          </w:p>
        </w:tc>
        <w:tc>
          <w:tcPr>
            <w:tcW w:w="624" w:type="pct"/>
            <w:tcBorders>
              <w:top w:val="nil"/>
              <w:left w:val="nil"/>
              <w:bottom w:val="single" w:sz="4" w:space="0" w:color="auto"/>
              <w:right w:val="single" w:sz="4" w:space="0" w:color="auto"/>
            </w:tcBorders>
            <w:shd w:val="clear" w:color="000000" w:fill="FFFFFF"/>
            <w:vAlign w:val="center"/>
            <w:hideMark/>
          </w:tcPr>
          <w:p w14:paraId="1336ACA2" w14:textId="77777777" w:rsidR="00471A4F" w:rsidRPr="00120CDA" w:rsidRDefault="00471A4F">
            <w:pPr>
              <w:jc w:val="center"/>
              <w:rPr>
                <w:b/>
                <w:bCs/>
                <w:sz w:val="22"/>
                <w:szCs w:val="22"/>
              </w:rPr>
            </w:pPr>
            <w:r w:rsidRPr="00120CDA">
              <w:rPr>
                <w:b/>
                <w:bCs/>
                <w:sz w:val="22"/>
                <w:szCs w:val="22"/>
              </w:rPr>
              <w:t>1,5</w:t>
            </w:r>
          </w:p>
        </w:tc>
      </w:tr>
    </w:tbl>
    <w:p w14:paraId="6CDF919F" w14:textId="7C74B62C" w:rsidR="00471A4F" w:rsidRPr="00120CDA" w:rsidRDefault="00202CC3" w:rsidP="00AB4094">
      <w:pPr>
        <w:pStyle w:val="Caption"/>
        <w:ind w:right="-285"/>
        <w:jc w:val="right"/>
        <w:rPr>
          <w:i/>
          <w:sz w:val="22"/>
          <w:szCs w:val="22"/>
        </w:rPr>
      </w:pPr>
      <w:r w:rsidRPr="00120CDA">
        <w:rPr>
          <w:i/>
          <w:sz w:val="22"/>
          <w:szCs w:val="22"/>
        </w:rPr>
        <w:lastRenderedPageBreak/>
        <w:t>Tabula Nr.</w:t>
      </w:r>
      <w:r w:rsidR="00120CDA" w:rsidRPr="00120CDA">
        <w:rPr>
          <w:i/>
          <w:sz w:val="22"/>
          <w:szCs w:val="22"/>
        </w:rPr>
        <w:t>6</w:t>
      </w:r>
      <w:r w:rsidRPr="00120CDA">
        <w:rPr>
          <w:i/>
          <w:sz w:val="22"/>
          <w:szCs w:val="22"/>
        </w:rPr>
        <w:t xml:space="preserve"> </w:t>
      </w:r>
      <w:r w:rsidR="00702299">
        <w:rPr>
          <w:i/>
          <w:sz w:val="22"/>
          <w:szCs w:val="22"/>
        </w:rPr>
        <w:t>“</w:t>
      </w:r>
      <w:r w:rsidR="006B30A5" w:rsidRPr="00120CDA">
        <w:rPr>
          <w:i/>
          <w:sz w:val="22"/>
          <w:szCs w:val="22"/>
        </w:rPr>
        <w:t>A</w:t>
      </w:r>
      <w:r w:rsidR="00B35B93" w:rsidRPr="00120CDA">
        <w:rPr>
          <w:i/>
          <w:sz w:val="22"/>
          <w:szCs w:val="22"/>
          <w:vertAlign w:val="superscript"/>
        </w:rPr>
        <w:t>1</w:t>
      </w:r>
      <w:r w:rsidR="006B30A5" w:rsidRPr="00120CDA">
        <w:rPr>
          <w:i/>
          <w:sz w:val="22"/>
          <w:szCs w:val="22"/>
        </w:rPr>
        <w:t>”</w:t>
      </w:r>
      <w:r w:rsidR="00120CDA">
        <w:rPr>
          <w:i/>
          <w:sz w:val="22"/>
          <w:szCs w:val="22"/>
        </w:rPr>
        <w:t xml:space="preserve"> alternatīvas finansējuma avoti</w:t>
      </w:r>
    </w:p>
    <w:tbl>
      <w:tblPr>
        <w:tblW w:w="5397" w:type="pct"/>
        <w:tblInd w:w="-431" w:type="dxa"/>
        <w:tblLayout w:type="fixed"/>
        <w:tblLook w:val="04A0" w:firstRow="1" w:lastRow="0" w:firstColumn="1" w:lastColumn="0" w:noHBand="0" w:noVBand="1"/>
      </w:tblPr>
      <w:tblGrid>
        <w:gridCol w:w="2513"/>
        <w:gridCol w:w="1365"/>
        <w:gridCol w:w="1029"/>
        <w:gridCol w:w="1336"/>
        <w:gridCol w:w="1424"/>
        <w:gridCol w:w="1505"/>
        <w:gridCol w:w="1282"/>
      </w:tblGrid>
      <w:tr w:rsidR="00D4241E" w:rsidRPr="00F53881" w14:paraId="45CA1601" w14:textId="77777777" w:rsidTr="00D348FA">
        <w:trPr>
          <w:trHeight w:val="315"/>
          <w:tblHeader/>
        </w:trPr>
        <w:tc>
          <w:tcPr>
            <w:tcW w:w="12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E0BDB8" w14:textId="77777777" w:rsidR="00BD356C" w:rsidRPr="00F53881" w:rsidRDefault="00BD356C" w:rsidP="00843570">
            <w:pPr>
              <w:jc w:val="center"/>
              <w:rPr>
                <w:b/>
                <w:bCs/>
                <w:sz w:val="22"/>
                <w:szCs w:val="22"/>
              </w:rPr>
            </w:pPr>
            <w:r w:rsidRPr="00F53881">
              <w:rPr>
                <w:b/>
                <w:bCs/>
                <w:sz w:val="22"/>
                <w:szCs w:val="22"/>
              </w:rPr>
              <w:t>Izmaksu pozīcija</w:t>
            </w:r>
          </w:p>
        </w:tc>
        <w:tc>
          <w:tcPr>
            <w:tcW w:w="3798" w:type="pct"/>
            <w:gridSpan w:val="6"/>
            <w:tcBorders>
              <w:top w:val="single" w:sz="4" w:space="0" w:color="auto"/>
              <w:left w:val="nil"/>
              <w:bottom w:val="single" w:sz="4" w:space="0" w:color="auto"/>
              <w:right w:val="single" w:sz="4" w:space="0" w:color="auto"/>
            </w:tcBorders>
            <w:shd w:val="clear" w:color="000000" w:fill="FFFFFF"/>
            <w:vAlign w:val="center"/>
            <w:hideMark/>
          </w:tcPr>
          <w:p w14:paraId="64DB2292" w14:textId="7C724A71" w:rsidR="00BD356C" w:rsidRPr="00F53881" w:rsidRDefault="00BD0641" w:rsidP="00843570">
            <w:pPr>
              <w:jc w:val="center"/>
              <w:rPr>
                <w:b/>
                <w:bCs/>
                <w:sz w:val="22"/>
                <w:szCs w:val="22"/>
              </w:rPr>
            </w:pPr>
            <w:r w:rsidRPr="00F53881">
              <w:rPr>
                <w:b/>
                <w:bCs/>
                <w:sz w:val="22"/>
                <w:szCs w:val="22"/>
              </w:rPr>
              <w:t>A</w:t>
            </w:r>
            <w:r w:rsidRPr="00F53881">
              <w:rPr>
                <w:b/>
                <w:bCs/>
                <w:sz w:val="22"/>
                <w:szCs w:val="22"/>
                <w:vertAlign w:val="superscript"/>
              </w:rPr>
              <w:t>1</w:t>
            </w:r>
            <w:r w:rsidR="00BD356C" w:rsidRPr="00F53881">
              <w:rPr>
                <w:b/>
                <w:bCs/>
                <w:sz w:val="22"/>
                <w:szCs w:val="22"/>
              </w:rPr>
              <w:t>alternatīva (10 000* iesk. esošās  skatītāju tribīnes)</w:t>
            </w:r>
          </w:p>
        </w:tc>
      </w:tr>
      <w:tr w:rsidR="00D4241E" w:rsidRPr="00F53881" w14:paraId="70C27FEC" w14:textId="77777777" w:rsidTr="00D348FA">
        <w:trPr>
          <w:trHeight w:val="315"/>
          <w:tblHeader/>
        </w:trPr>
        <w:tc>
          <w:tcPr>
            <w:tcW w:w="1202" w:type="pct"/>
            <w:vMerge/>
            <w:tcBorders>
              <w:top w:val="single" w:sz="4" w:space="0" w:color="auto"/>
              <w:left w:val="single" w:sz="4" w:space="0" w:color="auto"/>
              <w:bottom w:val="single" w:sz="4" w:space="0" w:color="auto"/>
              <w:right w:val="single" w:sz="4" w:space="0" w:color="auto"/>
            </w:tcBorders>
            <w:vAlign w:val="center"/>
            <w:hideMark/>
          </w:tcPr>
          <w:p w14:paraId="74BAEB78" w14:textId="77777777" w:rsidR="00BD356C" w:rsidRPr="00F53881" w:rsidRDefault="00BD356C" w:rsidP="00843570">
            <w:pPr>
              <w:jc w:val="center"/>
              <w:rPr>
                <w:b/>
                <w:bCs/>
                <w:sz w:val="22"/>
                <w:szCs w:val="22"/>
              </w:rPr>
            </w:pPr>
          </w:p>
        </w:tc>
        <w:tc>
          <w:tcPr>
            <w:tcW w:w="65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E842E5" w14:textId="16B8DEA7" w:rsidR="00BD356C" w:rsidRPr="00F53881" w:rsidRDefault="00BD356C" w:rsidP="00843570">
            <w:pPr>
              <w:jc w:val="center"/>
              <w:rPr>
                <w:b/>
                <w:bCs/>
                <w:sz w:val="22"/>
                <w:szCs w:val="22"/>
              </w:rPr>
            </w:pPr>
            <w:r w:rsidRPr="00F53881">
              <w:rPr>
                <w:b/>
                <w:bCs/>
                <w:sz w:val="22"/>
                <w:szCs w:val="22"/>
              </w:rPr>
              <w:t xml:space="preserve">Investīcijas </w:t>
            </w:r>
            <w:r w:rsidR="00EC08B4" w:rsidRPr="00F53881">
              <w:rPr>
                <w:b/>
                <w:bCs/>
                <w:sz w:val="22"/>
                <w:szCs w:val="22"/>
              </w:rPr>
              <w:t>ar</w:t>
            </w:r>
            <w:r w:rsidRPr="00F53881">
              <w:rPr>
                <w:b/>
                <w:bCs/>
                <w:sz w:val="22"/>
                <w:szCs w:val="22"/>
              </w:rPr>
              <w:t xml:space="preserve"> PVN kopā, m</w:t>
            </w:r>
            <w:r w:rsidR="00EC08B4" w:rsidRPr="00F53881">
              <w:rPr>
                <w:b/>
                <w:bCs/>
                <w:sz w:val="22"/>
                <w:szCs w:val="22"/>
              </w:rPr>
              <w:t xml:space="preserve">ilj. </w:t>
            </w:r>
            <w:r w:rsidRPr="00F53881">
              <w:rPr>
                <w:b/>
                <w:bCs/>
                <w:sz w:val="22"/>
                <w:szCs w:val="22"/>
              </w:rPr>
              <w:t>EUR</w:t>
            </w:r>
          </w:p>
        </w:tc>
        <w:tc>
          <w:tcPr>
            <w:tcW w:w="3145" w:type="pct"/>
            <w:gridSpan w:val="5"/>
            <w:tcBorders>
              <w:top w:val="single" w:sz="4" w:space="0" w:color="auto"/>
              <w:left w:val="nil"/>
              <w:bottom w:val="single" w:sz="4" w:space="0" w:color="auto"/>
              <w:right w:val="single" w:sz="4" w:space="0" w:color="auto"/>
            </w:tcBorders>
            <w:shd w:val="clear" w:color="000000" w:fill="FFFFFF"/>
            <w:vAlign w:val="center"/>
            <w:hideMark/>
          </w:tcPr>
          <w:p w14:paraId="065B1F0A" w14:textId="29CD85D7" w:rsidR="00BD356C" w:rsidRPr="00F53881" w:rsidRDefault="00BD356C" w:rsidP="00843570">
            <w:pPr>
              <w:jc w:val="center"/>
              <w:rPr>
                <w:b/>
                <w:bCs/>
                <w:sz w:val="22"/>
                <w:szCs w:val="22"/>
              </w:rPr>
            </w:pPr>
            <w:r w:rsidRPr="00F53881">
              <w:rPr>
                <w:b/>
                <w:bCs/>
                <w:sz w:val="22"/>
                <w:szCs w:val="22"/>
              </w:rPr>
              <w:t xml:space="preserve">Finansējuma avots </w:t>
            </w:r>
            <w:r w:rsidR="00EC08B4" w:rsidRPr="00F53881">
              <w:rPr>
                <w:b/>
                <w:bCs/>
                <w:sz w:val="22"/>
                <w:szCs w:val="22"/>
              </w:rPr>
              <w:t xml:space="preserve">milj. </w:t>
            </w:r>
            <w:r w:rsidRPr="00F53881">
              <w:rPr>
                <w:b/>
                <w:bCs/>
                <w:sz w:val="22"/>
                <w:szCs w:val="22"/>
              </w:rPr>
              <w:t>EUR</w:t>
            </w:r>
          </w:p>
        </w:tc>
      </w:tr>
      <w:tr w:rsidR="00D348FA" w:rsidRPr="00F53881" w14:paraId="1ABF469D" w14:textId="77777777" w:rsidTr="00D348FA">
        <w:trPr>
          <w:trHeight w:val="733"/>
          <w:tblHeader/>
        </w:trPr>
        <w:tc>
          <w:tcPr>
            <w:tcW w:w="1202" w:type="pct"/>
            <w:vMerge/>
            <w:tcBorders>
              <w:top w:val="single" w:sz="4" w:space="0" w:color="auto"/>
              <w:left w:val="single" w:sz="4" w:space="0" w:color="auto"/>
              <w:bottom w:val="single" w:sz="4" w:space="0" w:color="auto"/>
              <w:right w:val="single" w:sz="4" w:space="0" w:color="auto"/>
            </w:tcBorders>
            <w:vAlign w:val="center"/>
            <w:hideMark/>
          </w:tcPr>
          <w:p w14:paraId="70B270E6" w14:textId="77777777" w:rsidR="00BD356C" w:rsidRPr="00F53881" w:rsidRDefault="00BD356C" w:rsidP="00843570">
            <w:pPr>
              <w:jc w:val="center"/>
              <w:rPr>
                <w:b/>
                <w:bCs/>
                <w:sz w:val="22"/>
                <w:szCs w:val="22"/>
              </w:rPr>
            </w:pPr>
          </w:p>
        </w:tc>
        <w:tc>
          <w:tcPr>
            <w:tcW w:w="653" w:type="pct"/>
            <w:vMerge/>
            <w:tcBorders>
              <w:top w:val="nil"/>
              <w:left w:val="single" w:sz="4" w:space="0" w:color="auto"/>
              <w:bottom w:val="single" w:sz="4" w:space="0" w:color="auto"/>
              <w:right w:val="single" w:sz="4" w:space="0" w:color="auto"/>
            </w:tcBorders>
            <w:vAlign w:val="center"/>
            <w:hideMark/>
          </w:tcPr>
          <w:p w14:paraId="08A2249D" w14:textId="77777777" w:rsidR="00BD356C" w:rsidRPr="00F53881" w:rsidRDefault="00BD356C" w:rsidP="00843570">
            <w:pPr>
              <w:jc w:val="center"/>
              <w:rPr>
                <w:b/>
                <w:bCs/>
                <w:sz w:val="22"/>
                <w:szCs w:val="22"/>
              </w:rPr>
            </w:pPr>
          </w:p>
        </w:tc>
        <w:tc>
          <w:tcPr>
            <w:tcW w:w="492" w:type="pct"/>
            <w:tcBorders>
              <w:top w:val="nil"/>
              <w:left w:val="nil"/>
              <w:bottom w:val="single" w:sz="4" w:space="0" w:color="auto"/>
              <w:right w:val="single" w:sz="4" w:space="0" w:color="auto"/>
            </w:tcBorders>
            <w:shd w:val="clear" w:color="000000" w:fill="FFFFFF"/>
            <w:vAlign w:val="center"/>
            <w:hideMark/>
          </w:tcPr>
          <w:p w14:paraId="4F6354A8" w14:textId="77777777" w:rsidR="00BD356C" w:rsidRPr="00F53881" w:rsidRDefault="00BD356C" w:rsidP="00843570">
            <w:pPr>
              <w:jc w:val="center"/>
              <w:rPr>
                <w:b/>
                <w:bCs/>
                <w:sz w:val="22"/>
                <w:szCs w:val="22"/>
              </w:rPr>
            </w:pPr>
            <w:r w:rsidRPr="00F53881">
              <w:rPr>
                <w:b/>
                <w:bCs/>
                <w:sz w:val="22"/>
                <w:szCs w:val="22"/>
              </w:rPr>
              <w:t>ERAF</w:t>
            </w:r>
          </w:p>
        </w:tc>
        <w:tc>
          <w:tcPr>
            <w:tcW w:w="639" w:type="pct"/>
            <w:tcBorders>
              <w:top w:val="nil"/>
              <w:left w:val="nil"/>
              <w:bottom w:val="single" w:sz="4" w:space="0" w:color="auto"/>
              <w:right w:val="single" w:sz="4" w:space="0" w:color="auto"/>
            </w:tcBorders>
            <w:shd w:val="clear" w:color="000000" w:fill="FFFFFF"/>
            <w:vAlign w:val="center"/>
            <w:hideMark/>
          </w:tcPr>
          <w:p w14:paraId="30B37EA9" w14:textId="4A11DF8F" w:rsidR="00BD356C" w:rsidRPr="00F53881" w:rsidRDefault="00BD356C" w:rsidP="00843570">
            <w:pPr>
              <w:jc w:val="center"/>
              <w:rPr>
                <w:b/>
                <w:bCs/>
                <w:sz w:val="22"/>
                <w:szCs w:val="22"/>
              </w:rPr>
            </w:pPr>
            <w:r w:rsidRPr="00F53881">
              <w:rPr>
                <w:b/>
                <w:bCs/>
                <w:sz w:val="22"/>
                <w:szCs w:val="22"/>
              </w:rPr>
              <w:t>Nacionālais līdzfinan</w:t>
            </w:r>
            <w:r w:rsidR="00D348FA">
              <w:rPr>
                <w:b/>
                <w:bCs/>
                <w:sz w:val="22"/>
                <w:szCs w:val="22"/>
              </w:rPr>
              <w:t>-</w:t>
            </w:r>
            <w:r w:rsidRPr="00F53881">
              <w:rPr>
                <w:b/>
                <w:bCs/>
                <w:sz w:val="22"/>
                <w:szCs w:val="22"/>
              </w:rPr>
              <w:t xml:space="preserve">sējums </w:t>
            </w:r>
          </w:p>
        </w:tc>
        <w:tc>
          <w:tcPr>
            <w:tcW w:w="681" w:type="pct"/>
            <w:tcBorders>
              <w:top w:val="nil"/>
              <w:left w:val="nil"/>
              <w:bottom w:val="single" w:sz="4" w:space="0" w:color="auto"/>
              <w:right w:val="single" w:sz="4" w:space="0" w:color="auto"/>
            </w:tcBorders>
            <w:shd w:val="clear" w:color="000000" w:fill="FFFFFF"/>
            <w:vAlign w:val="center"/>
            <w:hideMark/>
          </w:tcPr>
          <w:p w14:paraId="710ED3C3" w14:textId="77777777" w:rsidR="00BD356C" w:rsidRPr="00F53881" w:rsidRDefault="00BD356C" w:rsidP="00843570">
            <w:pPr>
              <w:jc w:val="center"/>
              <w:rPr>
                <w:b/>
                <w:bCs/>
                <w:sz w:val="22"/>
                <w:szCs w:val="22"/>
              </w:rPr>
            </w:pPr>
            <w:r w:rsidRPr="00F53881">
              <w:rPr>
                <w:b/>
                <w:bCs/>
                <w:sz w:val="22"/>
                <w:szCs w:val="22"/>
              </w:rPr>
              <w:t>Papildus valsts budžeta finansējums</w:t>
            </w:r>
          </w:p>
        </w:tc>
        <w:tc>
          <w:tcPr>
            <w:tcW w:w="720" w:type="pct"/>
            <w:tcBorders>
              <w:top w:val="nil"/>
              <w:left w:val="nil"/>
              <w:bottom w:val="single" w:sz="4" w:space="0" w:color="auto"/>
              <w:right w:val="single" w:sz="4" w:space="0" w:color="auto"/>
            </w:tcBorders>
            <w:shd w:val="clear" w:color="000000" w:fill="FFFFFF"/>
            <w:vAlign w:val="center"/>
            <w:hideMark/>
          </w:tcPr>
          <w:p w14:paraId="60DECCC9" w14:textId="28929669" w:rsidR="00BD356C" w:rsidRPr="00F53881" w:rsidRDefault="00BD356C" w:rsidP="00843570">
            <w:pPr>
              <w:jc w:val="center"/>
              <w:rPr>
                <w:b/>
                <w:bCs/>
                <w:sz w:val="22"/>
                <w:szCs w:val="22"/>
              </w:rPr>
            </w:pPr>
            <w:r w:rsidRPr="00F53881">
              <w:rPr>
                <w:b/>
                <w:bCs/>
                <w:sz w:val="22"/>
                <w:szCs w:val="22"/>
              </w:rPr>
              <w:t>Pašu finansējums</w:t>
            </w:r>
            <w:r w:rsidR="00DF75DB" w:rsidRPr="00F53881">
              <w:rPr>
                <w:rStyle w:val="FootnoteReference"/>
                <w:b/>
                <w:bCs/>
                <w:sz w:val="22"/>
                <w:szCs w:val="22"/>
              </w:rPr>
              <w:footnoteReference w:id="14"/>
            </w:r>
          </w:p>
        </w:tc>
        <w:tc>
          <w:tcPr>
            <w:tcW w:w="613" w:type="pct"/>
            <w:tcBorders>
              <w:top w:val="nil"/>
              <w:left w:val="nil"/>
              <w:bottom w:val="single" w:sz="4" w:space="0" w:color="auto"/>
              <w:right w:val="single" w:sz="4" w:space="0" w:color="auto"/>
            </w:tcBorders>
            <w:shd w:val="clear" w:color="000000" w:fill="FFFFFF"/>
            <w:vAlign w:val="center"/>
            <w:hideMark/>
          </w:tcPr>
          <w:p w14:paraId="5E6318E7" w14:textId="28EE388C" w:rsidR="00BD356C" w:rsidRPr="00F53881" w:rsidRDefault="00EA4319" w:rsidP="00843570">
            <w:pPr>
              <w:jc w:val="center"/>
              <w:rPr>
                <w:b/>
                <w:bCs/>
                <w:sz w:val="22"/>
                <w:szCs w:val="22"/>
              </w:rPr>
            </w:pPr>
            <w:r w:rsidRPr="00F53881">
              <w:rPr>
                <w:b/>
                <w:bCs/>
                <w:sz w:val="22"/>
                <w:szCs w:val="22"/>
              </w:rPr>
              <w:t>Privātās investīcijas</w:t>
            </w:r>
          </w:p>
        </w:tc>
      </w:tr>
      <w:tr w:rsidR="00D348FA" w:rsidRPr="00F53881" w14:paraId="2FB35146"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3704AFB4" w14:textId="77777777" w:rsidR="00BD356C" w:rsidRPr="00F53881" w:rsidRDefault="00BD356C" w:rsidP="00843570">
            <w:pPr>
              <w:jc w:val="center"/>
              <w:rPr>
                <w:bCs/>
                <w:sz w:val="22"/>
                <w:szCs w:val="22"/>
              </w:rPr>
            </w:pPr>
            <w:r w:rsidRPr="00F53881">
              <w:rPr>
                <w:bCs/>
                <w:sz w:val="22"/>
                <w:szCs w:val="22"/>
              </w:rPr>
              <w:t xml:space="preserve"> t.sk. programmas vadības organizācijas pakalpojumi </w:t>
            </w:r>
          </w:p>
        </w:tc>
        <w:tc>
          <w:tcPr>
            <w:tcW w:w="653" w:type="pct"/>
            <w:tcBorders>
              <w:top w:val="nil"/>
              <w:left w:val="nil"/>
              <w:bottom w:val="single" w:sz="4" w:space="0" w:color="auto"/>
              <w:right w:val="single" w:sz="4" w:space="0" w:color="auto"/>
            </w:tcBorders>
            <w:shd w:val="clear" w:color="000000" w:fill="FFFFFF"/>
            <w:vAlign w:val="center"/>
            <w:hideMark/>
          </w:tcPr>
          <w:p w14:paraId="49D56ED9" w14:textId="77777777" w:rsidR="00BD356C" w:rsidRPr="00F53881" w:rsidRDefault="00BD356C" w:rsidP="00843570">
            <w:pPr>
              <w:jc w:val="center"/>
              <w:rPr>
                <w:bCs/>
                <w:sz w:val="22"/>
                <w:szCs w:val="22"/>
              </w:rPr>
            </w:pPr>
            <w:r w:rsidRPr="00F53881">
              <w:rPr>
                <w:bCs/>
                <w:sz w:val="22"/>
                <w:szCs w:val="22"/>
              </w:rPr>
              <w:t>1,5</w:t>
            </w:r>
          </w:p>
        </w:tc>
        <w:tc>
          <w:tcPr>
            <w:tcW w:w="492" w:type="pct"/>
            <w:tcBorders>
              <w:top w:val="nil"/>
              <w:left w:val="nil"/>
              <w:bottom w:val="single" w:sz="4" w:space="0" w:color="auto"/>
              <w:right w:val="single" w:sz="4" w:space="0" w:color="auto"/>
            </w:tcBorders>
            <w:shd w:val="clear" w:color="000000" w:fill="FFFFFF"/>
            <w:vAlign w:val="center"/>
            <w:hideMark/>
          </w:tcPr>
          <w:p w14:paraId="1C0A483C" w14:textId="77777777" w:rsidR="00BD356C" w:rsidRPr="00F53881" w:rsidRDefault="00BD356C" w:rsidP="00843570">
            <w:pPr>
              <w:jc w:val="center"/>
              <w:rPr>
                <w:bCs/>
                <w:sz w:val="22"/>
                <w:szCs w:val="22"/>
              </w:rPr>
            </w:pPr>
            <w:r w:rsidRPr="00F53881">
              <w:rPr>
                <w:bCs/>
                <w:sz w:val="22"/>
                <w:szCs w:val="22"/>
              </w:rPr>
              <w:t>1,2</w:t>
            </w:r>
          </w:p>
        </w:tc>
        <w:tc>
          <w:tcPr>
            <w:tcW w:w="639" w:type="pct"/>
            <w:tcBorders>
              <w:top w:val="nil"/>
              <w:left w:val="nil"/>
              <w:bottom w:val="single" w:sz="4" w:space="0" w:color="auto"/>
              <w:right w:val="single" w:sz="4" w:space="0" w:color="auto"/>
            </w:tcBorders>
            <w:shd w:val="clear" w:color="000000" w:fill="FFFFFF"/>
            <w:vAlign w:val="center"/>
            <w:hideMark/>
          </w:tcPr>
          <w:p w14:paraId="5181F1A0" w14:textId="77777777" w:rsidR="00BD356C" w:rsidRPr="00F53881" w:rsidRDefault="00BD356C" w:rsidP="00843570">
            <w:pPr>
              <w:jc w:val="center"/>
              <w:rPr>
                <w:bCs/>
                <w:sz w:val="22"/>
                <w:szCs w:val="22"/>
              </w:rPr>
            </w:pPr>
            <w:r w:rsidRPr="00F53881">
              <w:rPr>
                <w:bCs/>
                <w:sz w:val="22"/>
                <w:szCs w:val="22"/>
              </w:rPr>
              <w:t>0,2</w:t>
            </w:r>
          </w:p>
        </w:tc>
        <w:tc>
          <w:tcPr>
            <w:tcW w:w="681" w:type="pct"/>
            <w:tcBorders>
              <w:top w:val="nil"/>
              <w:left w:val="nil"/>
              <w:bottom w:val="single" w:sz="4" w:space="0" w:color="auto"/>
              <w:right w:val="single" w:sz="4" w:space="0" w:color="auto"/>
            </w:tcBorders>
            <w:shd w:val="clear" w:color="000000" w:fill="FFFFFF"/>
            <w:vAlign w:val="center"/>
            <w:hideMark/>
          </w:tcPr>
          <w:p w14:paraId="011F5A13" w14:textId="77777777" w:rsidR="00BD356C" w:rsidRPr="00F53881" w:rsidRDefault="00BD356C" w:rsidP="00843570">
            <w:pPr>
              <w:jc w:val="center"/>
              <w:rPr>
                <w:bCs/>
                <w:sz w:val="22"/>
                <w:szCs w:val="22"/>
              </w:rPr>
            </w:pPr>
            <w:r w:rsidRPr="00F53881">
              <w:rPr>
                <w:bCs/>
                <w:sz w:val="22"/>
                <w:szCs w:val="22"/>
              </w:rPr>
              <w:t>-</w:t>
            </w:r>
          </w:p>
        </w:tc>
        <w:tc>
          <w:tcPr>
            <w:tcW w:w="720" w:type="pct"/>
            <w:tcBorders>
              <w:top w:val="nil"/>
              <w:left w:val="nil"/>
              <w:bottom w:val="single" w:sz="4" w:space="0" w:color="auto"/>
              <w:right w:val="single" w:sz="4" w:space="0" w:color="auto"/>
            </w:tcBorders>
            <w:shd w:val="clear" w:color="000000" w:fill="FFFFFF"/>
            <w:vAlign w:val="center"/>
            <w:hideMark/>
          </w:tcPr>
          <w:p w14:paraId="2ACF414D" w14:textId="77777777" w:rsidR="00BD356C" w:rsidRPr="00F53881" w:rsidRDefault="00BD356C" w:rsidP="00843570">
            <w:pPr>
              <w:jc w:val="center"/>
              <w:rPr>
                <w:bCs/>
                <w:sz w:val="22"/>
                <w:szCs w:val="22"/>
              </w:rPr>
            </w:pPr>
            <w:r w:rsidRPr="00F53881">
              <w:rPr>
                <w:bCs/>
                <w:sz w:val="22"/>
                <w:szCs w:val="22"/>
              </w:rPr>
              <w:t>0,1</w:t>
            </w:r>
          </w:p>
        </w:tc>
        <w:tc>
          <w:tcPr>
            <w:tcW w:w="613" w:type="pct"/>
            <w:tcBorders>
              <w:top w:val="nil"/>
              <w:left w:val="nil"/>
              <w:bottom w:val="single" w:sz="4" w:space="0" w:color="auto"/>
              <w:right w:val="single" w:sz="4" w:space="0" w:color="auto"/>
            </w:tcBorders>
            <w:shd w:val="clear" w:color="000000" w:fill="FFFFFF"/>
            <w:vAlign w:val="center"/>
            <w:hideMark/>
          </w:tcPr>
          <w:p w14:paraId="6C08FBDD" w14:textId="77777777" w:rsidR="00BD356C" w:rsidRPr="00F53881" w:rsidRDefault="00BD356C" w:rsidP="00843570">
            <w:pPr>
              <w:jc w:val="center"/>
              <w:rPr>
                <w:bCs/>
                <w:sz w:val="22"/>
                <w:szCs w:val="22"/>
              </w:rPr>
            </w:pPr>
            <w:r w:rsidRPr="00F53881">
              <w:rPr>
                <w:bCs/>
                <w:sz w:val="22"/>
                <w:szCs w:val="22"/>
              </w:rPr>
              <w:t>-</w:t>
            </w:r>
          </w:p>
        </w:tc>
      </w:tr>
      <w:tr w:rsidR="00D348FA" w:rsidRPr="00F53881" w14:paraId="6CC68D2D"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0D41AF98" w14:textId="77777777" w:rsidR="00BD356C" w:rsidRPr="00F53881" w:rsidRDefault="00BD356C" w:rsidP="00843570">
            <w:pPr>
              <w:jc w:val="center"/>
              <w:rPr>
                <w:bCs/>
                <w:sz w:val="22"/>
                <w:szCs w:val="22"/>
              </w:rPr>
            </w:pPr>
            <w:r w:rsidRPr="00F53881">
              <w:rPr>
                <w:bCs/>
                <w:sz w:val="22"/>
                <w:szCs w:val="22"/>
              </w:rPr>
              <w:t xml:space="preserve"> t.sk. objekti </w:t>
            </w:r>
          </w:p>
        </w:tc>
        <w:tc>
          <w:tcPr>
            <w:tcW w:w="653" w:type="pct"/>
            <w:tcBorders>
              <w:top w:val="nil"/>
              <w:left w:val="nil"/>
              <w:bottom w:val="single" w:sz="4" w:space="0" w:color="auto"/>
              <w:right w:val="single" w:sz="4" w:space="0" w:color="auto"/>
            </w:tcBorders>
            <w:shd w:val="clear" w:color="000000" w:fill="FFFFFF"/>
            <w:vAlign w:val="center"/>
            <w:hideMark/>
          </w:tcPr>
          <w:p w14:paraId="2BFA006F" w14:textId="77777777" w:rsidR="00BD356C" w:rsidRPr="00F53881" w:rsidRDefault="00BD356C" w:rsidP="00843570">
            <w:pPr>
              <w:jc w:val="center"/>
              <w:rPr>
                <w:bCs/>
                <w:sz w:val="22"/>
                <w:szCs w:val="22"/>
              </w:rPr>
            </w:pPr>
            <w:r w:rsidRPr="00F53881">
              <w:rPr>
                <w:bCs/>
                <w:sz w:val="22"/>
                <w:szCs w:val="22"/>
              </w:rPr>
              <w:t>16,4</w:t>
            </w:r>
          </w:p>
        </w:tc>
        <w:tc>
          <w:tcPr>
            <w:tcW w:w="492" w:type="pct"/>
            <w:tcBorders>
              <w:top w:val="nil"/>
              <w:left w:val="nil"/>
              <w:bottom w:val="single" w:sz="4" w:space="0" w:color="auto"/>
              <w:right w:val="single" w:sz="4" w:space="0" w:color="auto"/>
            </w:tcBorders>
            <w:shd w:val="clear" w:color="000000" w:fill="FFFFFF"/>
            <w:vAlign w:val="center"/>
            <w:hideMark/>
          </w:tcPr>
          <w:p w14:paraId="30EF6E3A" w14:textId="77777777" w:rsidR="00BD356C" w:rsidRPr="00F53881" w:rsidRDefault="00BD356C" w:rsidP="00843570">
            <w:pPr>
              <w:jc w:val="center"/>
              <w:rPr>
                <w:bCs/>
                <w:sz w:val="22"/>
                <w:szCs w:val="22"/>
              </w:rPr>
            </w:pPr>
            <w:r w:rsidRPr="00F53881">
              <w:rPr>
                <w:bCs/>
                <w:sz w:val="22"/>
                <w:szCs w:val="22"/>
              </w:rPr>
              <w:t>12,1</w:t>
            </w:r>
          </w:p>
        </w:tc>
        <w:tc>
          <w:tcPr>
            <w:tcW w:w="639" w:type="pct"/>
            <w:tcBorders>
              <w:top w:val="nil"/>
              <w:left w:val="nil"/>
              <w:bottom w:val="single" w:sz="4" w:space="0" w:color="auto"/>
              <w:right w:val="single" w:sz="4" w:space="0" w:color="auto"/>
            </w:tcBorders>
            <w:shd w:val="clear" w:color="000000" w:fill="FFFFFF"/>
            <w:vAlign w:val="center"/>
            <w:hideMark/>
          </w:tcPr>
          <w:p w14:paraId="6C6480FB" w14:textId="77777777" w:rsidR="00BD356C" w:rsidRPr="00F53881" w:rsidRDefault="00BD356C" w:rsidP="00843570">
            <w:pPr>
              <w:jc w:val="center"/>
              <w:rPr>
                <w:bCs/>
                <w:sz w:val="22"/>
                <w:szCs w:val="22"/>
              </w:rPr>
            </w:pPr>
            <w:r w:rsidRPr="00F53881">
              <w:rPr>
                <w:bCs/>
                <w:sz w:val="22"/>
                <w:szCs w:val="22"/>
              </w:rPr>
              <w:t>2,1</w:t>
            </w:r>
          </w:p>
        </w:tc>
        <w:tc>
          <w:tcPr>
            <w:tcW w:w="681" w:type="pct"/>
            <w:tcBorders>
              <w:top w:val="nil"/>
              <w:left w:val="nil"/>
              <w:bottom w:val="single" w:sz="4" w:space="0" w:color="auto"/>
              <w:right w:val="single" w:sz="4" w:space="0" w:color="auto"/>
            </w:tcBorders>
            <w:shd w:val="clear" w:color="000000" w:fill="FFFFFF"/>
            <w:vAlign w:val="center"/>
            <w:hideMark/>
          </w:tcPr>
          <w:p w14:paraId="66B51C2F" w14:textId="77777777" w:rsidR="00BD356C" w:rsidRPr="00F53881" w:rsidRDefault="00BD356C" w:rsidP="00843570">
            <w:pPr>
              <w:jc w:val="center"/>
              <w:rPr>
                <w:bCs/>
                <w:sz w:val="22"/>
                <w:szCs w:val="22"/>
              </w:rPr>
            </w:pPr>
            <w:r w:rsidRPr="00F53881">
              <w:rPr>
                <w:bCs/>
                <w:sz w:val="22"/>
                <w:szCs w:val="22"/>
              </w:rPr>
              <w:t>-</w:t>
            </w:r>
          </w:p>
        </w:tc>
        <w:tc>
          <w:tcPr>
            <w:tcW w:w="720" w:type="pct"/>
            <w:tcBorders>
              <w:top w:val="nil"/>
              <w:left w:val="nil"/>
              <w:bottom w:val="single" w:sz="4" w:space="0" w:color="auto"/>
              <w:right w:val="single" w:sz="4" w:space="0" w:color="auto"/>
            </w:tcBorders>
            <w:shd w:val="clear" w:color="000000" w:fill="FFFFFF"/>
            <w:vAlign w:val="center"/>
            <w:hideMark/>
          </w:tcPr>
          <w:p w14:paraId="4D0732C8" w14:textId="77777777" w:rsidR="00BD356C" w:rsidRPr="00F53881" w:rsidRDefault="00BD356C" w:rsidP="00843570">
            <w:pPr>
              <w:jc w:val="center"/>
              <w:rPr>
                <w:bCs/>
                <w:sz w:val="22"/>
                <w:szCs w:val="22"/>
              </w:rPr>
            </w:pPr>
            <w:r w:rsidRPr="00F53881">
              <w:rPr>
                <w:bCs/>
                <w:sz w:val="22"/>
                <w:szCs w:val="22"/>
              </w:rPr>
              <w:t>0,7</w:t>
            </w:r>
          </w:p>
        </w:tc>
        <w:tc>
          <w:tcPr>
            <w:tcW w:w="613" w:type="pct"/>
            <w:tcBorders>
              <w:top w:val="nil"/>
              <w:left w:val="nil"/>
              <w:bottom w:val="single" w:sz="4" w:space="0" w:color="auto"/>
              <w:right w:val="single" w:sz="4" w:space="0" w:color="auto"/>
            </w:tcBorders>
            <w:shd w:val="clear" w:color="000000" w:fill="FFFFFF"/>
            <w:vAlign w:val="center"/>
            <w:hideMark/>
          </w:tcPr>
          <w:p w14:paraId="2833F83A" w14:textId="77777777" w:rsidR="00BD356C" w:rsidRPr="00F53881" w:rsidRDefault="00BD356C" w:rsidP="00843570">
            <w:pPr>
              <w:jc w:val="center"/>
              <w:rPr>
                <w:bCs/>
                <w:sz w:val="22"/>
                <w:szCs w:val="22"/>
              </w:rPr>
            </w:pPr>
            <w:r w:rsidRPr="00F53881">
              <w:rPr>
                <w:bCs/>
                <w:sz w:val="22"/>
                <w:szCs w:val="22"/>
              </w:rPr>
              <w:t>1,5</w:t>
            </w:r>
          </w:p>
        </w:tc>
      </w:tr>
      <w:tr w:rsidR="00D348FA" w:rsidRPr="00F53881" w14:paraId="32E84BCE"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1822FBD3" w14:textId="77777777" w:rsidR="00BD356C" w:rsidRPr="00F53881" w:rsidRDefault="00BD356C" w:rsidP="00843570">
            <w:pPr>
              <w:jc w:val="center"/>
              <w:rPr>
                <w:bCs/>
                <w:sz w:val="22"/>
                <w:szCs w:val="22"/>
              </w:rPr>
            </w:pPr>
            <w:r w:rsidRPr="00F53881">
              <w:rPr>
                <w:bCs/>
                <w:sz w:val="22"/>
                <w:szCs w:val="22"/>
              </w:rPr>
              <w:t xml:space="preserve"> t.sk. stadions </w:t>
            </w:r>
          </w:p>
        </w:tc>
        <w:tc>
          <w:tcPr>
            <w:tcW w:w="653" w:type="pct"/>
            <w:tcBorders>
              <w:top w:val="nil"/>
              <w:left w:val="nil"/>
              <w:bottom w:val="single" w:sz="4" w:space="0" w:color="auto"/>
              <w:right w:val="single" w:sz="4" w:space="0" w:color="auto"/>
            </w:tcBorders>
            <w:shd w:val="clear" w:color="000000" w:fill="FFFFFF"/>
            <w:vAlign w:val="center"/>
            <w:hideMark/>
          </w:tcPr>
          <w:p w14:paraId="11238687" w14:textId="77777777" w:rsidR="00BD356C" w:rsidRPr="00F53881" w:rsidRDefault="00BD356C" w:rsidP="00843570">
            <w:pPr>
              <w:jc w:val="center"/>
              <w:rPr>
                <w:bCs/>
                <w:sz w:val="22"/>
                <w:szCs w:val="22"/>
              </w:rPr>
            </w:pPr>
            <w:r w:rsidRPr="00F53881">
              <w:rPr>
                <w:bCs/>
                <w:sz w:val="22"/>
                <w:szCs w:val="22"/>
              </w:rPr>
              <w:t>6,1</w:t>
            </w:r>
          </w:p>
        </w:tc>
        <w:tc>
          <w:tcPr>
            <w:tcW w:w="492" w:type="pct"/>
            <w:tcBorders>
              <w:top w:val="nil"/>
              <w:left w:val="nil"/>
              <w:bottom w:val="single" w:sz="4" w:space="0" w:color="auto"/>
              <w:right w:val="single" w:sz="4" w:space="0" w:color="auto"/>
            </w:tcBorders>
            <w:shd w:val="clear" w:color="000000" w:fill="FFFFFF"/>
            <w:vAlign w:val="center"/>
            <w:hideMark/>
          </w:tcPr>
          <w:p w14:paraId="1AEC975A" w14:textId="77777777" w:rsidR="00BD356C" w:rsidRPr="00F53881" w:rsidRDefault="00BD356C" w:rsidP="00843570">
            <w:pPr>
              <w:jc w:val="center"/>
              <w:rPr>
                <w:bCs/>
                <w:sz w:val="22"/>
                <w:szCs w:val="22"/>
              </w:rPr>
            </w:pPr>
            <w:r w:rsidRPr="00F53881">
              <w:rPr>
                <w:bCs/>
                <w:sz w:val="22"/>
                <w:szCs w:val="22"/>
              </w:rPr>
              <w:t>4,1</w:t>
            </w:r>
          </w:p>
        </w:tc>
        <w:tc>
          <w:tcPr>
            <w:tcW w:w="639" w:type="pct"/>
            <w:tcBorders>
              <w:top w:val="nil"/>
              <w:left w:val="nil"/>
              <w:bottom w:val="single" w:sz="4" w:space="0" w:color="auto"/>
              <w:right w:val="single" w:sz="4" w:space="0" w:color="auto"/>
            </w:tcBorders>
            <w:shd w:val="clear" w:color="000000" w:fill="FFFFFF"/>
            <w:vAlign w:val="center"/>
            <w:hideMark/>
          </w:tcPr>
          <w:p w14:paraId="017714EA" w14:textId="77777777" w:rsidR="00BD356C" w:rsidRPr="00F53881" w:rsidRDefault="00BD356C" w:rsidP="00843570">
            <w:pPr>
              <w:jc w:val="center"/>
              <w:rPr>
                <w:bCs/>
                <w:sz w:val="22"/>
                <w:szCs w:val="22"/>
              </w:rPr>
            </w:pPr>
            <w:r w:rsidRPr="00F53881">
              <w:rPr>
                <w:bCs/>
                <w:sz w:val="22"/>
                <w:szCs w:val="22"/>
              </w:rPr>
              <w:t>0,7</w:t>
            </w:r>
          </w:p>
        </w:tc>
        <w:tc>
          <w:tcPr>
            <w:tcW w:w="681" w:type="pct"/>
            <w:tcBorders>
              <w:top w:val="nil"/>
              <w:left w:val="nil"/>
              <w:bottom w:val="single" w:sz="4" w:space="0" w:color="auto"/>
              <w:right w:val="single" w:sz="4" w:space="0" w:color="auto"/>
            </w:tcBorders>
            <w:shd w:val="clear" w:color="000000" w:fill="FFFFFF"/>
            <w:vAlign w:val="center"/>
            <w:hideMark/>
          </w:tcPr>
          <w:p w14:paraId="506A17D8" w14:textId="77777777" w:rsidR="00BD356C" w:rsidRPr="00F53881" w:rsidRDefault="00BD356C" w:rsidP="00843570">
            <w:pPr>
              <w:jc w:val="center"/>
              <w:rPr>
                <w:bCs/>
                <w:sz w:val="22"/>
                <w:szCs w:val="22"/>
              </w:rPr>
            </w:pPr>
            <w:r w:rsidRPr="00F53881">
              <w:rPr>
                <w:bCs/>
                <w:sz w:val="22"/>
                <w:szCs w:val="22"/>
              </w:rPr>
              <w:t>1,1</w:t>
            </w:r>
          </w:p>
        </w:tc>
        <w:tc>
          <w:tcPr>
            <w:tcW w:w="720" w:type="pct"/>
            <w:tcBorders>
              <w:top w:val="nil"/>
              <w:left w:val="nil"/>
              <w:bottom w:val="single" w:sz="4" w:space="0" w:color="auto"/>
              <w:right w:val="single" w:sz="4" w:space="0" w:color="auto"/>
            </w:tcBorders>
            <w:shd w:val="clear" w:color="000000" w:fill="FFFFFF"/>
            <w:vAlign w:val="center"/>
            <w:hideMark/>
          </w:tcPr>
          <w:p w14:paraId="11219436" w14:textId="77777777" w:rsidR="00BD356C" w:rsidRPr="00F53881" w:rsidRDefault="00BD356C" w:rsidP="00843570">
            <w:pPr>
              <w:jc w:val="center"/>
              <w:rPr>
                <w:bCs/>
                <w:sz w:val="22"/>
                <w:szCs w:val="22"/>
              </w:rPr>
            </w:pPr>
            <w:r w:rsidRPr="00F53881">
              <w:rPr>
                <w:bCs/>
                <w:sz w:val="22"/>
                <w:szCs w:val="22"/>
              </w:rPr>
              <w:t>0,3</w:t>
            </w:r>
          </w:p>
        </w:tc>
        <w:tc>
          <w:tcPr>
            <w:tcW w:w="613" w:type="pct"/>
            <w:tcBorders>
              <w:top w:val="nil"/>
              <w:left w:val="nil"/>
              <w:bottom w:val="single" w:sz="4" w:space="0" w:color="auto"/>
              <w:right w:val="single" w:sz="4" w:space="0" w:color="auto"/>
            </w:tcBorders>
            <w:shd w:val="clear" w:color="000000" w:fill="FFFFFF"/>
            <w:vAlign w:val="center"/>
            <w:hideMark/>
          </w:tcPr>
          <w:p w14:paraId="503F9948" w14:textId="77777777" w:rsidR="00BD356C" w:rsidRPr="00F53881" w:rsidRDefault="00BD356C" w:rsidP="00843570">
            <w:pPr>
              <w:jc w:val="center"/>
              <w:rPr>
                <w:bCs/>
                <w:sz w:val="22"/>
                <w:szCs w:val="22"/>
              </w:rPr>
            </w:pPr>
            <w:r w:rsidRPr="00F53881">
              <w:rPr>
                <w:bCs/>
                <w:sz w:val="22"/>
                <w:szCs w:val="22"/>
              </w:rPr>
              <w:t>-</w:t>
            </w:r>
          </w:p>
        </w:tc>
      </w:tr>
      <w:tr w:rsidR="00D348FA" w:rsidRPr="00F53881" w14:paraId="76EA1F83"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14B0DFDA" w14:textId="77777777" w:rsidR="00BD356C" w:rsidRPr="00F53881" w:rsidRDefault="00BD356C" w:rsidP="00843570">
            <w:pPr>
              <w:jc w:val="center"/>
              <w:rPr>
                <w:bCs/>
                <w:sz w:val="22"/>
                <w:szCs w:val="22"/>
              </w:rPr>
            </w:pPr>
            <w:r w:rsidRPr="00F53881">
              <w:rPr>
                <w:bCs/>
                <w:sz w:val="22"/>
                <w:szCs w:val="22"/>
              </w:rPr>
              <w:t xml:space="preserve"> t.sk. autostāvvietas </w:t>
            </w:r>
          </w:p>
        </w:tc>
        <w:tc>
          <w:tcPr>
            <w:tcW w:w="653" w:type="pct"/>
            <w:tcBorders>
              <w:top w:val="nil"/>
              <w:left w:val="nil"/>
              <w:bottom w:val="single" w:sz="4" w:space="0" w:color="auto"/>
              <w:right w:val="single" w:sz="4" w:space="0" w:color="auto"/>
            </w:tcBorders>
            <w:shd w:val="clear" w:color="000000" w:fill="FFFFFF"/>
            <w:vAlign w:val="center"/>
            <w:hideMark/>
          </w:tcPr>
          <w:p w14:paraId="608862A5" w14:textId="77777777" w:rsidR="00BD356C" w:rsidRPr="00F53881" w:rsidRDefault="00BD356C" w:rsidP="00843570">
            <w:pPr>
              <w:jc w:val="center"/>
              <w:rPr>
                <w:bCs/>
                <w:sz w:val="22"/>
                <w:szCs w:val="22"/>
              </w:rPr>
            </w:pPr>
            <w:r w:rsidRPr="00F53881">
              <w:rPr>
                <w:bCs/>
                <w:sz w:val="22"/>
                <w:szCs w:val="22"/>
              </w:rPr>
              <w:t>12,5</w:t>
            </w:r>
          </w:p>
        </w:tc>
        <w:tc>
          <w:tcPr>
            <w:tcW w:w="492" w:type="pct"/>
            <w:tcBorders>
              <w:top w:val="nil"/>
              <w:left w:val="nil"/>
              <w:bottom w:val="single" w:sz="4" w:space="0" w:color="auto"/>
              <w:right w:val="single" w:sz="4" w:space="0" w:color="auto"/>
            </w:tcBorders>
            <w:shd w:val="clear" w:color="000000" w:fill="FFFFFF"/>
            <w:vAlign w:val="center"/>
            <w:hideMark/>
          </w:tcPr>
          <w:p w14:paraId="6B3D3379" w14:textId="77777777" w:rsidR="00BD356C" w:rsidRPr="00F53881" w:rsidRDefault="00BD356C" w:rsidP="00843570">
            <w:pPr>
              <w:jc w:val="center"/>
              <w:rPr>
                <w:bCs/>
                <w:sz w:val="22"/>
                <w:szCs w:val="22"/>
              </w:rPr>
            </w:pPr>
            <w:r w:rsidRPr="00F53881">
              <w:rPr>
                <w:bCs/>
                <w:sz w:val="22"/>
                <w:szCs w:val="22"/>
              </w:rPr>
              <w:t>10,2</w:t>
            </w:r>
          </w:p>
        </w:tc>
        <w:tc>
          <w:tcPr>
            <w:tcW w:w="639" w:type="pct"/>
            <w:tcBorders>
              <w:top w:val="nil"/>
              <w:left w:val="nil"/>
              <w:bottom w:val="single" w:sz="4" w:space="0" w:color="auto"/>
              <w:right w:val="single" w:sz="4" w:space="0" w:color="auto"/>
            </w:tcBorders>
            <w:shd w:val="clear" w:color="000000" w:fill="FFFFFF"/>
            <w:vAlign w:val="center"/>
            <w:hideMark/>
          </w:tcPr>
          <w:p w14:paraId="25EC9980" w14:textId="77777777" w:rsidR="00BD356C" w:rsidRPr="00F53881" w:rsidRDefault="00BD356C" w:rsidP="00843570">
            <w:pPr>
              <w:jc w:val="center"/>
              <w:rPr>
                <w:bCs/>
                <w:sz w:val="22"/>
                <w:szCs w:val="22"/>
              </w:rPr>
            </w:pPr>
            <w:r w:rsidRPr="00F53881">
              <w:rPr>
                <w:bCs/>
                <w:sz w:val="22"/>
                <w:szCs w:val="22"/>
              </w:rPr>
              <w:t>1,8</w:t>
            </w:r>
          </w:p>
        </w:tc>
        <w:tc>
          <w:tcPr>
            <w:tcW w:w="681" w:type="pct"/>
            <w:tcBorders>
              <w:top w:val="nil"/>
              <w:left w:val="nil"/>
              <w:bottom w:val="single" w:sz="4" w:space="0" w:color="auto"/>
              <w:right w:val="single" w:sz="4" w:space="0" w:color="auto"/>
            </w:tcBorders>
            <w:shd w:val="clear" w:color="000000" w:fill="FFFFFF"/>
            <w:vAlign w:val="center"/>
            <w:hideMark/>
          </w:tcPr>
          <w:p w14:paraId="00C9969A" w14:textId="77777777" w:rsidR="00BD356C" w:rsidRPr="00F53881" w:rsidRDefault="00BD356C" w:rsidP="00843570">
            <w:pPr>
              <w:jc w:val="center"/>
              <w:rPr>
                <w:bCs/>
                <w:sz w:val="22"/>
                <w:szCs w:val="22"/>
              </w:rPr>
            </w:pPr>
            <w:r w:rsidRPr="00F53881">
              <w:rPr>
                <w:bCs/>
                <w:sz w:val="22"/>
                <w:szCs w:val="22"/>
              </w:rPr>
              <w:t>-</w:t>
            </w:r>
          </w:p>
        </w:tc>
        <w:tc>
          <w:tcPr>
            <w:tcW w:w="720" w:type="pct"/>
            <w:tcBorders>
              <w:top w:val="nil"/>
              <w:left w:val="nil"/>
              <w:bottom w:val="single" w:sz="4" w:space="0" w:color="auto"/>
              <w:right w:val="single" w:sz="4" w:space="0" w:color="auto"/>
            </w:tcBorders>
            <w:shd w:val="clear" w:color="000000" w:fill="FFFFFF"/>
            <w:vAlign w:val="center"/>
            <w:hideMark/>
          </w:tcPr>
          <w:p w14:paraId="50A32FEA" w14:textId="77777777" w:rsidR="00BD356C" w:rsidRPr="00F53881" w:rsidRDefault="00BD356C" w:rsidP="00843570">
            <w:pPr>
              <w:jc w:val="center"/>
              <w:rPr>
                <w:bCs/>
                <w:sz w:val="22"/>
                <w:szCs w:val="22"/>
              </w:rPr>
            </w:pPr>
            <w:r w:rsidRPr="00F53881">
              <w:rPr>
                <w:bCs/>
                <w:sz w:val="22"/>
                <w:szCs w:val="22"/>
              </w:rPr>
              <w:t>0,6</w:t>
            </w:r>
          </w:p>
        </w:tc>
        <w:tc>
          <w:tcPr>
            <w:tcW w:w="613" w:type="pct"/>
            <w:tcBorders>
              <w:top w:val="nil"/>
              <w:left w:val="nil"/>
              <w:bottom w:val="single" w:sz="4" w:space="0" w:color="auto"/>
              <w:right w:val="single" w:sz="4" w:space="0" w:color="auto"/>
            </w:tcBorders>
            <w:shd w:val="clear" w:color="000000" w:fill="FFFFFF"/>
            <w:vAlign w:val="center"/>
            <w:hideMark/>
          </w:tcPr>
          <w:p w14:paraId="1F721707" w14:textId="77777777" w:rsidR="00BD356C" w:rsidRPr="00F53881" w:rsidRDefault="00BD356C" w:rsidP="00843570">
            <w:pPr>
              <w:jc w:val="center"/>
              <w:rPr>
                <w:bCs/>
                <w:sz w:val="22"/>
                <w:szCs w:val="22"/>
              </w:rPr>
            </w:pPr>
            <w:r w:rsidRPr="00F53881">
              <w:rPr>
                <w:bCs/>
                <w:sz w:val="22"/>
                <w:szCs w:val="22"/>
              </w:rPr>
              <w:t>-</w:t>
            </w:r>
          </w:p>
        </w:tc>
      </w:tr>
      <w:tr w:rsidR="00D348FA" w:rsidRPr="00F53881" w14:paraId="7397B64E"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0EC7D8BB" w14:textId="301DE36E" w:rsidR="00BD356C" w:rsidRPr="00F53881" w:rsidRDefault="00BD356C" w:rsidP="00843570">
            <w:pPr>
              <w:jc w:val="center"/>
              <w:rPr>
                <w:bCs/>
                <w:sz w:val="22"/>
                <w:szCs w:val="22"/>
              </w:rPr>
            </w:pPr>
            <w:r w:rsidRPr="00F53881">
              <w:rPr>
                <w:bCs/>
                <w:sz w:val="22"/>
                <w:szCs w:val="22"/>
              </w:rPr>
              <w:t xml:space="preserve"> t.sk. teritorijas labiekārtošana/iekšējās inženierkomunikācijas </w:t>
            </w:r>
          </w:p>
        </w:tc>
        <w:tc>
          <w:tcPr>
            <w:tcW w:w="653" w:type="pct"/>
            <w:tcBorders>
              <w:top w:val="nil"/>
              <w:left w:val="nil"/>
              <w:bottom w:val="single" w:sz="4" w:space="0" w:color="auto"/>
              <w:right w:val="single" w:sz="4" w:space="0" w:color="auto"/>
            </w:tcBorders>
            <w:shd w:val="clear" w:color="000000" w:fill="FFFFFF"/>
            <w:vAlign w:val="center"/>
            <w:hideMark/>
          </w:tcPr>
          <w:p w14:paraId="23D2463E" w14:textId="77777777" w:rsidR="00BD356C" w:rsidRPr="00F53881" w:rsidRDefault="00BD356C" w:rsidP="00843570">
            <w:pPr>
              <w:jc w:val="center"/>
              <w:rPr>
                <w:bCs/>
                <w:sz w:val="22"/>
                <w:szCs w:val="22"/>
              </w:rPr>
            </w:pPr>
            <w:r w:rsidRPr="00F53881">
              <w:rPr>
                <w:bCs/>
                <w:sz w:val="22"/>
                <w:szCs w:val="22"/>
              </w:rPr>
              <w:t>5,1</w:t>
            </w:r>
          </w:p>
        </w:tc>
        <w:tc>
          <w:tcPr>
            <w:tcW w:w="492" w:type="pct"/>
            <w:tcBorders>
              <w:top w:val="nil"/>
              <w:left w:val="nil"/>
              <w:bottom w:val="single" w:sz="4" w:space="0" w:color="auto"/>
              <w:right w:val="single" w:sz="4" w:space="0" w:color="auto"/>
            </w:tcBorders>
            <w:shd w:val="clear" w:color="000000" w:fill="FFFFFF"/>
            <w:vAlign w:val="center"/>
            <w:hideMark/>
          </w:tcPr>
          <w:p w14:paraId="54DD76DD" w14:textId="77777777" w:rsidR="00BD356C" w:rsidRPr="00F53881" w:rsidRDefault="00BD356C" w:rsidP="00843570">
            <w:pPr>
              <w:jc w:val="center"/>
              <w:rPr>
                <w:bCs/>
                <w:sz w:val="22"/>
                <w:szCs w:val="22"/>
              </w:rPr>
            </w:pPr>
            <w:r w:rsidRPr="00F53881">
              <w:rPr>
                <w:bCs/>
                <w:sz w:val="22"/>
                <w:szCs w:val="22"/>
              </w:rPr>
              <w:t>4,1</w:t>
            </w:r>
          </w:p>
        </w:tc>
        <w:tc>
          <w:tcPr>
            <w:tcW w:w="639" w:type="pct"/>
            <w:tcBorders>
              <w:top w:val="nil"/>
              <w:left w:val="nil"/>
              <w:bottom w:val="single" w:sz="4" w:space="0" w:color="auto"/>
              <w:right w:val="single" w:sz="4" w:space="0" w:color="auto"/>
            </w:tcBorders>
            <w:shd w:val="clear" w:color="000000" w:fill="FFFFFF"/>
            <w:vAlign w:val="center"/>
            <w:hideMark/>
          </w:tcPr>
          <w:p w14:paraId="4F25DAEB" w14:textId="77777777" w:rsidR="00BD356C" w:rsidRPr="00F53881" w:rsidRDefault="00BD356C" w:rsidP="00843570">
            <w:pPr>
              <w:jc w:val="center"/>
              <w:rPr>
                <w:bCs/>
                <w:sz w:val="22"/>
                <w:szCs w:val="22"/>
              </w:rPr>
            </w:pPr>
            <w:r w:rsidRPr="00F53881">
              <w:rPr>
                <w:bCs/>
                <w:sz w:val="22"/>
                <w:szCs w:val="22"/>
              </w:rPr>
              <w:t>0,7</w:t>
            </w:r>
          </w:p>
        </w:tc>
        <w:tc>
          <w:tcPr>
            <w:tcW w:w="681" w:type="pct"/>
            <w:tcBorders>
              <w:top w:val="nil"/>
              <w:left w:val="nil"/>
              <w:bottom w:val="single" w:sz="4" w:space="0" w:color="auto"/>
              <w:right w:val="single" w:sz="4" w:space="0" w:color="auto"/>
            </w:tcBorders>
            <w:shd w:val="clear" w:color="000000" w:fill="FFFFFF"/>
            <w:vAlign w:val="center"/>
            <w:hideMark/>
          </w:tcPr>
          <w:p w14:paraId="7A4C5304" w14:textId="77777777" w:rsidR="00BD356C" w:rsidRPr="00F53881" w:rsidRDefault="00BD356C" w:rsidP="00843570">
            <w:pPr>
              <w:jc w:val="center"/>
              <w:rPr>
                <w:bCs/>
                <w:sz w:val="22"/>
                <w:szCs w:val="22"/>
              </w:rPr>
            </w:pPr>
            <w:r w:rsidRPr="00F53881">
              <w:rPr>
                <w:bCs/>
                <w:sz w:val="22"/>
                <w:szCs w:val="22"/>
              </w:rPr>
              <w:t>-</w:t>
            </w:r>
          </w:p>
        </w:tc>
        <w:tc>
          <w:tcPr>
            <w:tcW w:w="720" w:type="pct"/>
            <w:tcBorders>
              <w:top w:val="nil"/>
              <w:left w:val="nil"/>
              <w:bottom w:val="single" w:sz="4" w:space="0" w:color="auto"/>
              <w:right w:val="single" w:sz="4" w:space="0" w:color="auto"/>
            </w:tcBorders>
            <w:shd w:val="clear" w:color="000000" w:fill="FFFFFF"/>
            <w:vAlign w:val="center"/>
            <w:hideMark/>
          </w:tcPr>
          <w:p w14:paraId="5D19C500" w14:textId="77777777" w:rsidR="00BD356C" w:rsidRPr="00F53881" w:rsidRDefault="00BD356C" w:rsidP="00843570">
            <w:pPr>
              <w:jc w:val="center"/>
              <w:rPr>
                <w:bCs/>
                <w:sz w:val="22"/>
                <w:szCs w:val="22"/>
              </w:rPr>
            </w:pPr>
            <w:r w:rsidRPr="00F53881">
              <w:rPr>
                <w:bCs/>
                <w:sz w:val="22"/>
                <w:szCs w:val="22"/>
              </w:rPr>
              <w:t>0,2</w:t>
            </w:r>
          </w:p>
        </w:tc>
        <w:tc>
          <w:tcPr>
            <w:tcW w:w="613" w:type="pct"/>
            <w:tcBorders>
              <w:top w:val="nil"/>
              <w:left w:val="nil"/>
              <w:bottom w:val="single" w:sz="4" w:space="0" w:color="auto"/>
              <w:right w:val="single" w:sz="4" w:space="0" w:color="auto"/>
            </w:tcBorders>
            <w:shd w:val="clear" w:color="000000" w:fill="FFFFFF"/>
            <w:vAlign w:val="center"/>
            <w:hideMark/>
          </w:tcPr>
          <w:p w14:paraId="40A77747" w14:textId="77777777" w:rsidR="00BD356C" w:rsidRPr="00F53881" w:rsidRDefault="00BD356C" w:rsidP="00843570">
            <w:pPr>
              <w:jc w:val="center"/>
              <w:rPr>
                <w:bCs/>
                <w:sz w:val="22"/>
                <w:szCs w:val="22"/>
              </w:rPr>
            </w:pPr>
            <w:r w:rsidRPr="00F53881">
              <w:rPr>
                <w:bCs/>
                <w:sz w:val="22"/>
                <w:szCs w:val="22"/>
              </w:rPr>
              <w:t>-</w:t>
            </w:r>
          </w:p>
        </w:tc>
      </w:tr>
      <w:tr w:rsidR="00D348FA" w:rsidRPr="0051623B" w14:paraId="7DB1CEEE"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1E39D489" w14:textId="77777777" w:rsidR="00BD356C" w:rsidRPr="0051623B" w:rsidRDefault="00BD356C" w:rsidP="00843570">
            <w:pPr>
              <w:jc w:val="center"/>
              <w:rPr>
                <w:b/>
                <w:bCs/>
                <w:sz w:val="22"/>
                <w:szCs w:val="22"/>
              </w:rPr>
            </w:pPr>
            <w:r w:rsidRPr="0051623B">
              <w:rPr>
                <w:b/>
                <w:bCs/>
                <w:sz w:val="22"/>
                <w:szCs w:val="22"/>
              </w:rPr>
              <w:t xml:space="preserve"> KOPĀ TERITORIJĀ </w:t>
            </w:r>
          </w:p>
        </w:tc>
        <w:tc>
          <w:tcPr>
            <w:tcW w:w="653" w:type="pct"/>
            <w:tcBorders>
              <w:top w:val="nil"/>
              <w:left w:val="nil"/>
              <w:bottom w:val="single" w:sz="4" w:space="0" w:color="auto"/>
              <w:right w:val="single" w:sz="4" w:space="0" w:color="auto"/>
            </w:tcBorders>
            <w:shd w:val="clear" w:color="000000" w:fill="FFFFFF"/>
            <w:vAlign w:val="center"/>
            <w:hideMark/>
          </w:tcPr>
          <w:p w14:paraId="2B9B4B89" w14:textId="77777777" w:rsidR="00BD356C" w:rsidRPr="0051623B" w:rsidRDefault="00BD356C" w:rsidP="00843570">
            <w:pPr>
              <w:jc w:val="center"/>
              <w:rPr>
                <w:b/>
                <w:bCs/>
                <w:sz w:val="22"/>
                <w:szCs w:val="22"/>
              </w:rPr>
            </w:pPr>
            <w:r w:rsidRPr="0051623B">
              <w:rPr>
                <w:b/>
                <w:bCs/>
                <w:sz w:val="22"/>
                <w:szCs w:val="22"/>
              </w:rPr>
              <w:t>41,6</w:t>
            </w:r>
          </w:p>
        </w:tc>
        <w:tc>
          <w:tcPr>
            <w:tcW w:w="492" w:type="pct"/>
            <w:tcBorders>
              <w:top w:val="nil"/>
              <w:left w:val="nil"/>
              <w:bottom w:val="single" w:sz="4" w:space="0" w:color="auto"/>
              <w:right w:val="single" w:sz="4" w:space="0" w:color="auto"/>
            </w:tcBorders>
            <w:shd w:val="clear" w:color="000000" w:fill="FFFFFF"/>
            <w:vAlign w:val="center"/>
            <w:hideMark/>
          </w:tcPr>
          <w:p w14:paraId="7FAD9058" w14:textId="77777777" w:rsidR="00BD356C" w:rsidRPr="0051623B" w:rsidRDefault="00BD356C" w:rsidP="00843570">
            <w:pPr>
              <w:jc w:val="center"/>
              <w:rPr>
                <w:b/>
                <w:bCs/>
                <w:sz w:val="22"/>
                <w:szCs w:val="22"/>
              </w:rPr>
            </w:pPr>
            <w:r w:rsidRPr="0051623B">
              <w:rPr>
                <w:b/>
                <w:bCs/>
                <w:sz w:val="22"/>
                <w:szCs w:val="22"/>
              </w:rPr>
              <w:t>31,7</w:t>
            </w:r>
          </w:p>
        </w:tc>
        <w:tc>
          <w:tcPr>
            <w:tcW w:w="639" w:type="pct"/>
            <w:tcBorders>
              <w:top w:val="nil"/>
              <w:left w:val="nil"/>
              <w:bottom w:val="single" w:sz="4" w:space="0" w:color="auto"/>
              <w:right w:val="single" w:sz="4" w:space="0" w:color="auto"/>
            </w:tcBorders>
            <w:shd w:val="clear" w:color="000000" w:fill="FFFFFF"/>
            <w:vAlign w:val="center"/>
            <w:hideMark/>
          </w:tcPr>
          <w:p w14:paraId="40878E68" w14:textId="77777777" w:rsidR="00BD356C" w:rsidRPr="0051623B" w:rsidRDefault="00BD356C" w:rsidP="00843570">
            <w:pPr>
              <w:jc w:val="center"/>
              <w:rPr>
                <w:b/>
                <w:bCs/>
                <w:sz w:val="22"/>
                <w:szCs w:val="22"/>
              </w:rPr>
            </w:pPr>
            <w:r w:rsidRPr="0051623B">
              <w:rPr>
                <w:b/>
                <w:bCs/>
                <w:sz w:val="22"/>
                <w:szCs w:val="22"/>
              </w:rPr>
              <w:t>5,6</w:t>
            </w:r>
          </w:p>
        </w:tc>
        <w:tc>
          <w:tcPr>
            <w:tcW w:w="681" w:type="pct"/>
            <w:tcBorders>
              <w:top w:val="nil"/>
              <w:left w:val="nil"/>
              <w:bottom w:val="single" w:sz="4" w:space="0" w:color="auto"/>
              <w:right w:val="single" w:sz="4" w:space="0" w:color="auto"/>
            </w:tcBorders>
            <w:shd w:val="clear" w:color="000000" w:fill="FFFFFF"/>
            <w:vAlign w:val="center"/>
            <w:hideMark/>
          </w:tcPr>
          <w:p w14:paraId="2B6F1129" w14:textId="77777777" w:rsidR="00BD356C" w:rsidRPr="0051623B" w:rsidRDefault="00BD356C" w:rsidP="00843570">
            <w:pPr>
              <w:jc w:val="center"/>
              <w:rPr>
                <w:b/>
                <w:bCs/>
                <w:sz w:val="22"/>
                <w:szCs w:val="22"/>
              </w:rPr>
            </w:pPr>
            <w:r w:rsidRPr="0051623B">
              <w:rPr>
                <w:b/>
                <w:bCs/>
                <w:sz w:val="22"/>
                <w:szCs w:val="22"/>
              </w:rPr>
              <w:t>1,1</w:t>
            </w:r>
          </w:p>
        </w:tc>
        <w:tc>
          <w:tcPr>
            <w:tcW w:w="720" w:type="pct"/>
            <w:tcBorders>
              <w:top w:val="nil"/>
              <w:left w:val="nil"/>
              <w:bottom w:val="single" w:sz="4" w:space="0" w:color="auto"/>
              <w:right w:val="single" w:sz="4" w:space="0" w:color="auto"/>
            </w:tcBorders>
            <w:shd w:val="clear" w:color="000000" w:fill="FFFFFF"/>
            <w:vAlign w:val="center"/>
            <w:hideMark/>
          </w:tcPr>
          <w:p w14:paraId="5EF22284" w14:textId="77777777" w:rsidR="00BD356C" w:rsidRPr="0051623B" w:rsidRDefault="00BD356C" w:rsidP="00843570">
            <w:pPr>
              <w:jc w:val="center"/>
              <w:rPr>
                <w:b/>
                <w:bCs/>
                <w:sz w:val="22"/>
                <w:szCs w:val="22"/>
              </w:rPr>
            </w:pPr>
            <w:r w:rsidRPr="0051623B">
              <w:rPr>
                <w:b/>
                <w:bCs/>
                <w:sz w:val="22"/>
                <w:szCs w:val="22"/>
              </w:rPr>
              <w:t>1,8</w:t>
            </w:r>
          </w:p>
        </w:tc>
        <w:tc>
          <w:tcPr>
            <w:tcW w:w="613" w:type="pct"/>
            <w:tcBorders>
              <w:top w:val="nil"/>
              <w:left w:val="nil"/>
              <w:bottom w:val="single" w:sz="4" w:space="0" w:color="auto"/>
              <w:right w:val="single" w:sz="4" w:space="0" w:color="auto"/>
            </w:tcBorders>
            <w:shd w:val="clear" w:color="000000" w:fill="FFFFFF"/>
            <w:vAlign w:val="center"/>
            <w:hideMark/>
          </w:tcPr>
          <w:p w14:paraId="0A230CE1" w14:textId="77777777" w:rsidR="00BD356C" w:rsidRPr="0051623B" w:rsidRDefault="00BD356C" w:rsidP="00843570">
            <w:pPr>
              <w:jc w:val="center"/>
              <w:rPr>
                <w:b/>
                <w:bCs/>
                <w:sz w:val="22"/>
                <w:szCs w:val="22"/>
              </w:rPr>
            </w:pPr>
            <w:r w:rsidRPr="0051623B">
              <w:rPr>
                <w:b/>
                <w:bCs/>
                <w:sz w:val="22"/>
                <w:szCs w:val="22"/>
              </w:rPr>
              <w:t>1,5</w:t>
            </w:r>
          </w:p>
        </w:tc>
      </w:tr>
      <w:tr w:rsidR="00D348FA" w:rsidRPr="00F53881" w14:paraId="2E83AB59"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295C6D55" w14:textId="77777777" w:rsidR="00BD356C" w:rsidRPr="00F53881" w:rsidRDefault="00BD356C" w:rsidP="00843570">
            <w:pPr>
              <w:jc w:val="center"/>
              <w:rPr>
                <w:bCs/>
                <w:sz w:val="22"/>
                <w:szCs w:val="22"/>
              </w:rPr>
            </w:pPr>
            <w:r w:rsidRPr="00F53881">
              <w:rPr>
                <w:bCs/>
                <w:sz w:val="22"/>
                <w:szCs w:val="22"/>
              </w:rPr>
              <w:t xml:space="preserve"> Ārpus teritorijas inženierbūve un inženierkomunikācijas </w:t>
            </w:r>
          </w:p>
        </w:tc>
        <w:tc>
          <w:tcPr>
            <w:tcW w:w="653" w:type="pct"/>
            <w:tcBorders>
              <w:top w:val="nil"/>
              <w:left w:val="nil"/>
              <w:bottom w:val="single" w:sz="4" w:space="0" w:color="auto"/>
              <w:right w:val="single" w:sz="4" w:space="0" w:color="auto"/>
            </w:tcBorders>
            <w:shd w:val="clear" w:color="000000" w:fill="FFFFFF"/>
            <w:vAlign w:val="center"/>
            <w:hideMark/>
          </w:tcPr>
          <w:p w14:paraId="59DB2CDF" w14:textId="77777777" w:rsidR="00BD356C" w:rsidRPr="00F53881" w:rsidRDefault="00BD356C" w:rsidP="00843570">
            <w:pPr>
              <w:jc w:val="center"/>
              <w:rPr>
                <w:bCs/>
                <w:sz w:val="22"/>
                <w:szCs w:val="22"/>
              </w:rPr>
            </w:pPr>
            <w:r w:rsidRPr="00F53881">
              <w:rPr>
                <w:bCs/>
                <w:sz w:val="22"/>
                <w:szCs w:val="22"/>
              </w:rPr>
              <w:t>10,0</w:t>
            </w:r>
          </w:p>
        </w:tc>
        <w:tc>
          <w:tcPr>
            <w:tcW w:w="492" w:type="pct"/>
            <w:tcBorders>
              <w:top w:val="nil"/>
              <w:left w:val="nil"/>
              <w:bottom w:val="single" w:sz="4" w:space="0" w:color="auto"/>
              <w:right w:val="single" w:sz="4" w:space="0" w:color="auto"/>
            </w:tcBorders>
            <w:shd w:val="clear" w:color="000000" w:fill="FFFFFF"/>
            <w:vAlign w:val="center"/>
            <w:hideMark/>
          </w:tcPr>
          <w:p w14:paraId="48553C6E" w14:textId="77777777" w:rsidR="00BD356C" w:rsidRPr="00F53881" w:rsidRDefault="00BD356C" w:rsidP="00843570">
            <w:pPr>
              <w:jc w:val="center"/>
              <w:rPr>
                <w:bCs/>
                <w:sz w:val="22"/>
                <w:szCs w:val="22"/>
              </w:rPr>
            </w:pPr>
            <w:r w:rsidRPr="00F53881">
              <w:rPr>
                <w:bCs/>
                <w:sz w:val="22"/>
                <w:szCs w:val="22"/>
              </w:rPr>
              <w:t>8,5</w:t>
            </w:r>
          </w:p>
        </w:tc>
        <w:tc>
          <w:tcPr>
            <w:tcW w:w="639" w:type="pct"/>
            <w:tcBorders>
              <w:top w:val="nil"/>
              <w:left w:val="nil"/>
              <w:bottom w:val="single" w:sz="4" w:space="0" w:color="auto"/>
              <w:right w:val="single" w:sz="4" w:space="0" w:color="auto"/>
            </w:tcBorders>
            <w:shd w:val="clear" w:color="000000" w:fill="FFFFFF"/>
            <w:vAlign w:val="center"/>
            <w:hideMark/>
          </w:tcPr>
          <w:p w14:paraId="08FC2480" w14:textId="77777777" w:rsidR="00BD356C" w:rsidRPr="00F53881" w:rsidRDefault="00BD356C" w:rsidP="00843570">
            <w:pPr>
              <w:jc w:val="center"/>
              <w:rPr>
                <w:bCs/>
                <w:sz w:val="22"/>
                <w:szCs w:val="22"/>
              </w:rPr>
            </w:pPr>
            <w:r w:rsidRPr="00F53881">
              <w:rPr>
                <w:bCs/>
                <w:sz w:val="22"/>
                <w:szCs w:val="22"/>
              </w:rPr>
              <w:t>1,5</w:t>
            </w:r>
          </w:p>
        </w:tc>
        <w:tc>
          <w:tcPr>
            <w:tcW w:w="681" w:type="pct"/>
            <w:tcBorders>
              <w:top w:val="nil"/>
              <w:left w:val="nil"/>
              <w:bottom w:val="single" w:sz="4" w:space="0" w:color="auto"/>
              <w:right w:val="single" w:sz="4" w:space="0" w:color="auto"/>
            </w:tcBorders>
            <w:shd w:val="clear" w:color="000000" w:fill="FFFFFF"/>
            <w:vAlign w:val="center"/>
            <w:hideMark/>
          </w:tcPr>
          <w:p w14:paraId="4C11027D" w14:textId="77777777" w:rsidR="00BD356C" w:rsidRPr="00F53881" w:rsidRDefault="00BD356C" w:rsidP="00843570">
            <w:pPr>
              <w:jc w:val="center"/>
              <w:rPr>
                <w:bCs/>
                <w:sz w:val="22"/>
                <w:szCs w:val="22"/>
              </w:rPr>
            </w:pPr>
            <w:r w:rsidRPr="00F53881">
              <w:rPr>
                <w:bCs/>
                <w:sz w:val="22"/>
                <w:szCs w:val="22"/>
              </w:rPr>
              <w:t>-</w:t>
            </w:r>
          </w:p>
        </w:tc>
        <w:tc>
          <w:tcPr>
            <w:tcW w:w="720" w:type="pct"/>
            <w:tcBorders>
              <w:top w:val="nil"/>
              <w:left w:val="nil"/>
              <w:bottom w:val="single" w:sz="4" w:space="0" w:color="auto"/>
              <w:right w:val="single" w:sz="4" w:space="0" w:color="auto"/>
            </w:tcBorders>
            <w:shd w:val="clear" w:color="000000" w:fill="FFFFFF"/>
            <w:vAlign w:val="center"/>
            <w:hideMark/>
          </w:tcPr>
          <w:p w14:paraId="439953E5" w14:textId="77777777" w:rsidR="00BD356C" w:rsidRPr="00F53881" w:rsidRDefault="00BD356C" w:rsidP="00843570">
            <w:pPr>
              <w:jc w:val="center"/>
              <w:rPr>
                <w:bCs/>
                <w:sz w:val="22"/>
                <w:szCs w:val="22"/>
              </w:rPr>
            </w:pPr>
            <w:r w:rsidRPr="00F53881">
              <w:rPr>
                <w:bCs/>
                <w:sz w:val="22"/>
                <w:szCs w:val="22"/>
              </w:rPr>
              <w:t>-</w:t>
            </w:r>
          </w:p>
        </w:tc>
        <w:tc>
          <w:tcPr>
            <w:tcW w:w="613" w:type="pct"/>
            <w:tcBorders>
              <w:top w:val="nil"/>
              <w:left w:val="nil"/>
              <w:bottom w:val="single" w:sz="4" w:space="0" w:color="auto"/>
              <w:right w:val="single" w:sz="4" w:space="0" w:color="auto"/>
            </w:tcBorders>
            <w:shd w:val="clear" w:color="000000" w:fill="FFFFFF"/>
            <w:vAlign w:val="center"/>
            <w:hideMark/>
          </w:tcPr>
          <w:p w14:paraId="6C3453E7" w14:textId="77777777" w:rsidR="00BD356C" w:rsidRPr="00F53881" w:rsidRDefault="00BD356C" w:rsidP="00843570">
            <w:pPr>
              <w:jc w:val="center"/>
              <w:rPr>
                <w:bCs/>
                <w:sz w:val="22"/>
                <w:szCs w:val="22"/>
              </w:rPr>
            </w:pPr>
            <w:r w:rsidRPr="00F53881">
              <w:rPr>
                <w:bCs/>
                <w:sz w:val="22"/>
                <w:szCs w:val="22"/>
              </w:rPr>
              <w:t>-</w:t>
            </w:r>
          </w:p>
        </w:tc>
      </w:tr>
      <w:tr w:rsidR="00D348FA" w:rsidRPr="0051623B" w14:paraId="343DC764"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0C513480" w14:textId="77777777" w:rsidR="00BD356C" w:rsidRPr="0051623B" w:rsidRDefault="00BD356C" w:rsidP="00843570">
            <w:pPr>
              <w:jc w:val="center"/>
              <w:rPr>
                <w:b/>
                <w:bCs/>
                <w:sz w:val="22"/>
                <w:szCs w:val="22"/>
              </w:rPr>
            </w:pPr>
            <w:r w:rsidRPr="0051623B">
              <w:rPr>
                <w:b/>
                <w:bCs/>
                <w:sz w:val="22"/>
                <w:szCs w:val="22"/>
              </w:rPr>
              <w:t xml:space="preserve"> Kopā bez privātajām investīcijām </w:t>
            </w:r>
          </w:p>
        </w:tc>
        <w:tc>
          <w:tcPr>
            <w:tcW w:w="653" w:type="pct"/>
            <w:tcBorders>
              <w:top w:val="nil"/>
              <w:left w:val="nil"/>
              <w:bottom w:val="single" w:sz="4" w:space="0" w:color="auto"/>
              <w:right w:val="single" w:sz="4" w:space="0" w:color="auto"/>
            </w:tcBorders>
            <w:shd w:val="clear" w:color="000000" w:fill="FFFFFF"/>
            <w:vAlign w:val="center"/>
            <w:hideMark/>
          </w:tcPr>
          <w:p w14:paraId="2257CAB3" w14:textId="77777777" w:rsidR="00BD356C" w:rsidRPr="0051623B" w:rsidRDefault="00BD356C" w:rsidP="00843570">
            <w:pPr>
              <w:jc w:val="center"/>
              <w:rPr>
                <w:b/>
                <w:bCs/>
                <w:sz w:val="22"/>
                <w:szCs w:val="22"/>
              </w:rPr>
            </w:pPr>
            <w:r w:rsidRPr="0051623B">
              <w:rPr>
                <w:b/>
                <w:bCs/>
                <w:sz w:val="22"/>
                <w:szCs w:val="22"/>
              </w:rPr>
              <w:t>50,1</w:t>
            </w:r>
          </w:p>
        </w:tc>
        <w:tc>
          <w:tcPr>
            <w:tcW w:w="492" w:type="pct"/>
            <w:tcBorders>
              <w:top w:val="nil"/>
              <w:left w:val="nil"/>
              <w:bottom w:val="single" w:sz="4" w:space="0" w:color="auto"/>
              <w:right w:val="single" w:sz="4" w:space="0" w:color="auto"/>
            </w:tcBorders>
            <w:shd w:val="clear" w:color="000000" w:fill="FFFFFF"/>
            <w:vAlign w:val="center"/>
            <w:hideMark/>
          </w:tcPr>
          <w:p w14:paraId="1D07F159" w14:textId="77777777" w:rsidR="00BD356C" w:rsidRPr="0051623B" w:rsidRDefault="00BD356C" w:rsidP="00843570">
            <w:pPr>
              <w:jc w:val="center"/>
              <w:rPr>
                <w:b/>
                <w:bCs/>
                <w:sz w:val="22"/>
                <w:szCs w:val="22"/>
              </w:rPr>
            </w:pPr>
            <w:r w:rsidRPr="0051623B">
              <w:rPr>
                <w:b/>
                <w:bCs/>
                <w:sz w:val="22"/>
                <w:szCs w:val="22"/>
              </w:rPr>
              <w:t>40,2</w:t>
            </w:r>
          </w:p>
        </w:tc>
        <w:tc>
          <w:tcPr>
            <w:tcW w:w="639" w:type="pct"/>
            <w:tcBorders>
              <w:top w:val="nil"/>
              <w:left w:val="nil"/>
              <w:bottom w:val="single" w:sz="4" w:space="0" w:color="auto"/>
              <w:right w:val="single" w:sz="4" w:space="0" w:color="auto"/>
            </w:tcBorders>
            <w:shd w:val="clear" w:color="000000" w:fill="FFFFFF"/>
            <w:vAlign w:val="center"/>
            <w:hideMark/>
          </w:tcPr>
          <w:p w14:paraId="54C29F46" w14:textId="77777777" w:rsidR="00BD356C" w:rsidRPr="0051623B" w:rsidRDefault="00BD356C" w:rsidP="00843570">
            <w:pPr>
              <w:jc w:val="center"/>
              <w:rPr>
                <w:b/>
                <w:bCs/>
                <w:sz w:val="22"/>
                <w:szCs w:val="22"/>
              </w:rPr>
            </w:pPr>
            <w:r w:rsidRPr="0051623B">
              <w:rPr>
                <w:b/>
                <w:bCs/>
                <w:sz w:val="22"/>
                <w:szCs w:val="22"/>
              </w:rPr>
              <w:t>7,1</w:t>
            </w:r>
          </w:p>
        </w:tc>
        <w:tc>
          <w:tcPr>
            <w:tcW w:w="681" w:type="pct"/>
            <w:tcBorders>
              <w:top w:val="nil"/>
              <w:left w:val="nil"/>
              <w:bottom w:val="single" w:sz="4" w:space="0" w:color="auto"/>
              <w:right w:val="single" w:sz="4" w:space="0" w:color="auto"/>
            </w:tcBorders>
            <w:shd w:val="clear" w:color="000000" w:fill="FFFFFF"/>
            <w:vAlign w:val="center"/>
            <w:hideMark/>
          </w:tcPr>
          <w:p w14:paraId="49652642" w14:textId="77777777" w:rsidR="00BD356C" w:rsidRPr="0051623B" w:rsidRDefault="00BD356C" w:rsidP="00843570">
            <w:pPr>
              <w:jc w:val="center"/>
              <w:rPr>
                <w:b/>
                <w:bCs/>
                <w:sz w:val="22"/>
                <w:szCs w:val="22"/>
              </w:rPr>
            </w:pPr>
            <w:r w:rsidRPr="0051623B">
              <w:rPr>
                <w:b/>
                <w:bCs/>
                <w:sz w:val="22"/>
                <w:szCs w:val="22"/>
              </w:rPr>
              <w:t>1,1</w:t>
            </w:r>
          </w:p>
        </w:tc>
        <w:tc>
          <w:tcPr>
            <w:tcW w:w="720" w:type="pct"/>
            <w:tcBorders>
              <w:top w:val="nil"/>
              <w:left w:val="nil"/>
              <w:bottom w:val="single" w:sz="4" w:space="0" w:color="auto"/>
              <w:right w:val="single" w:sz="4" w:space="0" w:color="auto"/>
            </w:tcBorders>
            <w:shd w:val="clear" w:color="000000" w:fill="FFFFFF"/>
            <w:vAlign w:val="center"/>
            <w:hideMark/>
          </w:tcPr>
          <w:p w14:paraId="4879860C" w14:textId="77777777" w:rsidR="00BD356C" w:rsidRPr="0051623B" w:rsidRDefault="00BD356C" w:rsidP="00843570">
            <w:pPr>
              <w:jc w:val="center"/>
              <w:rPr>
                <w:b/>
                <w:bCs/>
                <w:sz w:val="22"/>
                <w:szCs w:val="22"/>
              </w:rPr>
            </w:pPr>
            <w:r w:rsidRPr="0051623B">
              <w:rPr>
                <w:b/>
                <w:bCs/>
                <w:sz w:val="22"/>
                <w:szCs w:val="22"/>
              </w:rPr>
              <w:t>1,8</w:t>
            </w:r>
          </w:p>
        </w:tc>
        <w:tc>
          <w:tcPr>
            <w:tcW w:w="613" w:type="pct"/>
            <w:tcBorders>
              <w:top w:val="nil"/>
              <w:left w:val="nil"/>
              <w:bottom w:val="single" w:sz="4" w:space="0" w:color="auto"/>
              <w:right w:val="single" w:sz="4" w:space="0" w:color="auto"/>
            </w:tcBorders>
            <w:shd w:val="clear" w:color="000000" w:fill="FFFFFF"/>
            <w:vAlign w:val="center"/>
            <w:hideMark/>
          </w:tcPr>
          <w:p w14:paraId="79184C8D" w14:textId="77777777" w:rsidR="00BD356C" w:rsidRPr="0051623B" w:rsidRDefault="00BD356C" w:rsidP="00843570">
            <w:pPr>
              <w:jc w:val="center"/>
              <w:rPr>
                <w:b/>
                <w:bCs/>
                <w:sz w:val="22"/>
                <w:szCs w:val="22"/>
              </w:rPr>
            </w:pPr>
            <w:r w:rsidRPr="0051623B">
              <w:rPr>
                <w:b/>
                <w:bCs/>
                <w:sz w:val="22"/>
                <w:szCs w:val="22"/>
              </w:rPr>
              <w:t>-</w:t>
            </w:r>
          </w:p>
        </w:tc>
      </w:tr>
      <w:tr w:rsidR="00D348FA" w:rsidRPr="0051623B" w14:paraId="16DB4117" w14:textId="77777777" w:rsidTr="00D348FA">
        <w:trPr>
          <w:trHeight w:val="315"/>
        </w:trPr>
        <w:tc>
          <w:tcPr>
            <w:tcW w:w="1202" w:type="pct"/>
            <w:tcBorders>
              <w:top w:val="nil"/>
              <w:left w:val="single" w:sz="4" w:space="0" w:color="auto"/>
              <w:bottom w:val="single" w:sz="4" w:space="0" w:color="auto"/>
              <w:right w:val="single" w:sz="4" w:space="0" w:color="auto"/>
            </w:tcBorders>
            <w:shd w:val="clear" w:color="000000" w:fill="FFFFFF"/>
            <w:vAlign w:val="center"/>
            <w:hideMark/>
          </w:tcPr>
          <w:p w14:paraId="41171F12" w14:textId="77777777" w:rsidR="00BD356C" w:rsidRPr="0051623B" w:rsidRDefault="00BD356C" w:rsidP="00843570">
            <w:pPr>
              <w:jc w:val="center"/>
              <w:rPr>
                <w:b/>
                <w:bCs/>
                <w:sz w:val="22"/>
                <w:szCs w:val="22"/>
              </w:rPr>
            </w:pPr>
            <w:r w:rsidRPr="0051623B">
              <w:rPr>
                <w:b/>
                <w:bCs/>
                <w:sz w:val="22"/>
                <w:szCs w:val="22"/>
              </w:rPr>
              <w:t xml:space="preserve"> Kopā </w:t>
            </w:r>
          </w:p>
        </w:tc>
        <w:tc>
          <w:tcPr>
            <w:tcW w:w="653" w:type="pct"/>
            <w:tcBorders>
              <w:top w:val="nil"/>
              <w:left w:val="nil"/>
              <w:bottom w:val="single" w:sz="4" w:space="0" w:color="auto"/>
              <w:right w:val="single" w:sz="4" w:space="0" w:color="auto"/>
            </w:tcBorders>
            <w:shd w:val="clear" w:color="000000" w:fill="FFFFFF"/>
            <w:vAlign w:val="center"/>
            <w:hideMark/>
          </w:tcPr>
          <w:p w14:paraId="2F0FC3EA" w14:textId="77777777" w:rsidR="00BD356C" w:rsidRPr="0051623B" w:rsidRDefault="00BD356C" w:rsidP="00843570">
            <w:pPr>
              <w:jc w:val="center"/>
              <w:rPr>
                <w:b/>
                <w:bCs/>
                <w:sz w:val="22"/>
                <w:szCs w:val="22"/>
              </w:rPr>
            </w:pPr>
            <w:r w:rsidRPr="0051623B">
              <w:rPr>
                <w:b/>
                <w:bCs/>
                <w:sz w:val="22"/>
                <w:szCs w:val="22"/>
              </w:rPr>
              <w:t>51,6</w:t>
            </w:r>
          </w:p>
        </w:tc>
        <w:tc>
          <w:tcPr>
            <w:tcW w:w="492" w:type="pct"/>
            <w:tcBorders>
              <w:top w:val="nil"/>
              <w:left w:val="nil"/>
              <w:bottom w:val="single" w:sz="4" w:space="0" w:color="auto"/>
              <w:right w:val="single" w:sz="4" w:space="0" w:color="auto"/>
            </w:tcBorders>
            <w:shd w:val="clear" w:color="000000" w:fill="FFFFFF"/>
            <w:vAlign w:val="center"/>
            <w:hideMark/>
          </w:tcPr>
          <w:p w14:paraId="0ADBC1B3" w14:textId="77777777" w:rsidR="00BD356C" w:rsidRPr="0051623B" w:rsidRDefault="00BD356C" w:rsidP="00843570">
            <w:pPr>
              <w:jc w:val="center"/>
              <w:rPr>
                <w:b/>
                <w:bCs/>
                <w:sz w:val="22"/>
                <w:szCs w:val="22"/>
              </w:rPr>
            </w:pPr>
            <w:r w:rsidRPr="0051623B">
              <w:rPr>
                <w:b/>
                <w:bCs/>
                <w:sz w:val="22"/>
                <w:szCs w:val="22"/>
              </w:rPr>
              <w:t>40,2</w:t>
            </w:r>
          </w:p>
        </w:tc>
        <w:tc>
          <w:tcPr>
            <w:tcW w:w="639" w:type="pct"/>
            <w:tcBorders>
              <w:top w:val="nil"/>
              <w:left w:val="nil"/>
              <w:bottom w:val="single" w:sz="4" w:space="0" w:color="auto"/>
              <w:right w:val="single" w:sz="4" w:space="0" w:color="auto"/>
            </w:tcBorders>
            <w:shd w:val="clear" w:color="000000" w:fill="FFFFFF"/>
            <w:vAlign w:val="center"/>
            <w:hideMark/>
          </w:tcPr>
          <w:p w14:paraId="2BA2B3C4" w14:textId="77777777" w:rsidR="00BD356C" w:rsidRPr="0051623B" w:rsidRDefault="00BD356C" w:rsidP="00843570">
            <w:pPr>
              <w:jc w:val="center"/>
              <w:rPr>
                <w:b/>
                <w:bCs/>
                <w:sz w:val="22"/>
                <w:szCs w:val="22"/>
              </w:rPr>
            </w:pPr>
            <w:r w:rsidRPr="0051623B">
              <w:rPr>
                <w:b/>
                <w:bCs/>
                <w:sz w:val="22"/>
                <w:szCs w:val="22"/>
              </w:rPr>
              <w:t>7,1</w:t>
            </w:r>
          </w:p>
        </w:tc>
        <w:tc>
          <w:tcPr>
            <w:tcW w:w="681" w:type="pct"/>
            <w:tcBorders>
              <w:top w:val="nil"/>
              <w:left w:val="nil"/>
              <w:bottom w:val="single" w:sz="4" w:space="0" w:color="auto"/>
              <w:right w:val="single" w:sz="4" w:space="0" w:color="auto"/>
            </w:tcBorders>
            <w:shd w:val="clear" w:color="000000" w:fill="FFFFFF"/>
            <w:vAlign w:val="center"/>
            <w:hideMark/>
          </w:tcPr>
          <w:p w14:paraId="1BD72179" w14:textId="77777777" w:rsidR="00BD356C" w:rsidRPr="0051623B" w:rsidRDefault="00BD356C" w:rsidP="00843570">
            <w:pPr>
              <w:jc w:val="center"/>
              <w:rPr>
                <w:b/>
                <w:bCs/>
                <w:sz w:val="22"/>
                <w:szCs w:val="22"/>
              </w:rPr>
            </w:pPr>
            <w:r w:rsidRPr="0051623B">
              <w:rPr>
                <w:b/>
                <w:bCs/>
                <w:sz w:val="22"/>
                <w:szCs w:val="22"/>
              </w:rPr>
              <w:t>1,1</w:t>
            </w:r>
          </w:p>
        </w:tc>
        <w:tc>
          <w:tcPr>
            <w:tcW w:w="720" w:type="pct"/>
            <w:tcBorders>
              <w:top w:val="nil"/>
              <w:left w:val="nil"/>
              <w:bottom w:val="single" w:sz="4" w:space="0" w:color="auto"/>
              <w:right w:val="single" w:sz="4" w:space="0" w:color="auto"/>
            </w:tcBorders>
            <w:shd w:val="clear" w:color="000000" w:fill="FFFFFF"/>
            <w:vAlign w:val="center"/>
            <w:hideMark/>
          </w:tcPr>
          <w:p w14:paraId="272BEC6F" w14:textId="77777777" w:rsidR="00BD356C" w:rsidRPr="0051623B" w:rsidRDefault="00BD356C" w:rsidP="00843570">
            <w:pPr>
              <w:jc w:val="center"/>
              <w:rPr>
                <w:b/>
                <w:bCs/>
                <w:sz w:val="22"/>
                <w:szCs w:val="22"/>
              </w:rPr>
            </w:pPr>
            <w:r w:rsidRPr="0051623B">
              <w:rPr>
                <w:b/>
                <w:bCs/>
                <w:sz w:val="22"/>
                <w:szCs w:val="22"/>
              </w:rPr>
              <w:t>1,8</w:t>
            </w:r>
          </w:p>
        </w:tc>
        <w:tc>
          <w:tcPr>
            <w:tcW w:w="613" w:type="pct"/>
            <w:tcBorders>
              <w:top w:val="nil"/>
              <w:left w:val="nil"/>
              <w:bottom w:val="single" w:sz="4" w:space="0" w:color="auto"/>
              <w:right w:val="single" w:sz="4" w:space="0" w:color="auto"/>
            </w:tcBorders>
            <w:shd w:val="clear" w:color="000000" w:fill="FFFFFF"/>
            <w:vAlign w:val="center"/>
            <w:hideMark/>
          </w:tcPr>
          <w:p w14:paraId="5B1A311E" w14:textId="77777777" w:rsidR="00BD356C" w:rsidRPr="0051623B" w:rsidRDefault="00BD356C" w:rsidP="00843570">
            <w:pPr>
              <w:jc w:val="center"/>
              <w:rPr>
                <w:b/>
                <w:bCs/>
                <w:sz w:val="22"/>
                <w:szCs w:val="22"/>
              </w:rPr>
            </w:pPr>
            <w:r w:rsidRPr="0051623B">
              <w:rPr>
                <w:b/>
                <w:bCs/>
                <w:sz w:val="22"/>
                <w:szCs w:val="22"/>
              </w:rPr>
              <w:t>1,5</w:t>
            </w:r>
          </w:p>
        </w:tc>
      </w:tr>
    </w:tbl>
    <w:p w14:paraId="35311226" w14:textId="0575849B" w:rsidR="00774CE3" w:rsidRPr="00120CDA" w:rsidRDefault="00202CC3" w:rsidP="00CB3424">
      <w:pPr>
        <w:pStyle w:val="Caption"/>
        <w:ind w:right="-285"/>
        <w:jc w:val="right"/>
        <w:rPr>
          <w:i/>
          <w:sz w:val="22"/>
          <w:szCs w:val="22"/>
        </w:rPr>
      </w:pPr>
      <w:r w:rsidRPr="00120CDA">
        <w:rPr>
          <w:i/>
          <w:sz w:val="22"/>
          <w:szCs w:val="22"/>
        </w:rPr>
        <w:t>Tabula Nr.</w:t>
      </w:r>
      <w:r w:rsidR="00120CDA" w:rsidRPr="00120CDA">
        <w:rPr>
          <w:i/>
          <w:sz w:val="22"/>
          <w:szCs w:val="22"/>
        </w:rPr>
        <w:t>7</w:t>
      </w:r>
      <w:r w:rsidRPr="00120CDA">
        <w:rPr>
          <w:i/>
          <w:sz w:val="22"/>
          <w:szCs w:val="22"/>
        </w:rPr>
        <w:t xml:space="preserve"> </w:t>
      </w:r>
      <w:r w:rsidR="00702299">
        <w:rPr>
          <w:i/>
          <w:sz w:val="22"/>
          <w:szCs w:val="22"/>
        </w:rPr>
        <w:t>“</w:t>
      </w:r>
      <w:r w:rsidR="00B35B93" w:rsidRPr="00120CDA">
        <w:rPr>
          <w:i/>
          <w:sz w:val="22"/>
          <w:szCs w:val="22"/>
        </w:rPr>
        <w:t>B” alternatīvas finansējuma avoti</w:t>
      </w:r>
    </w:p>
    <w:tbl>
      <w:tblPr>
        <w:tblW w:w="5397" w:type="pct"/>
        <w:tblInd w:w="-431" w:type="dxa"/>
        <w:tblLayout w:type="fixed"/>
        <w:tblLook w:val="04A0" w:firstRow="1" w:lastRow="0" w:firstColumn="1" w:lastColumn="0" w:noHBand="0" w:noVBand="1"/>
      </w:tblPr>
      <w:tblGrid>
        <w:gridCol w:w="2535"/>
        <w:gridCol w:w="1326"/>
        <w:gridCol w:w="987"/>
        <w:gridCol w:w="1426"/>
        <w:gridCol w:w="1386"/>
        <w:gridCol w:w="1514"/>
        <w:gridCol w:w="1280"/>
      </w:tblGrid>
      <w:tr w:rsidR="00D4241E" w:rsidRPr="00120CDA" w14:paraId="7F0D387F" w14:textId="77777777" w:rsidTr="00F278A1">
        <w:trPr>
          <w:trHeight w:val="315"/>
          <w:tblHeader/>
        </w:trPr>
        <w:tc>
          <w:tcPr>
            <w:tcW w:w="12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9558D7" w14:textId="77777777" w:rsidR="00BD356C" w:rsidRPr="00120CDA" w:rsidRDefault="00BD356C" w:rsidP="00843570">
            <w:pPr>
              <w:jc w:val="center"/>
              <w:rPr>
                <w:b/>
                <w:bCs/>
                <w:sz w:val="22"/>
                <w:szCs w:val="22"/>
              </w:rPr>
            </w:pPr>
            <w:r w:rsidRPr="00120CDA">
              <w:rPr>
                <w:b/>
                <w:bCs/>
                <w:sz w:val="22"/>
                <w:szCs w:val="22"/>
              </w:rPr>
              <w:t>Izmaksu pozīcija</w:t>
            </w:r>
          </w:p>
        </w:tc>
        <w:tc>
          <w:tcPr>
            <w:tcW w:w="3787" w:type="pct"/>
            <w:gridSpan w:val="6"/>
            <w:tcBorders>
              <w:top w:val="single" w:sz="4" w:space="0" w:color="auto"/>
              <w:left w:val="nil"/>
              <w:bottom w:val="single" w:sz="4" w:space="0" w:color="auto"/>
              <w:right w:val="single" w:sz="4" w:space="0" w:color="auto"/>
            </w:tcBorders>
            <w:shd w:val="clear" w:color="000000" w:fill="FFFFFF"/>
            <w:noWrap/>
            <w:vAlign w:val="center"/>
            <w:hideMark/>
          </w:tcPr>
          <w:p w14:paraId="377E303C" w14:textId="77777777" w:rsidR="00BD356C" w:rsidRPr="00120CDA" w:rsidRDefault="00BD356C" w:rsidP="00843570">
            <w:pPr>
              <w:jc w:val="center"/>
              <w:rPr>
                <w:b/>
                <w:bCs/>
                <w:sz w:val="22"/>
                <w:szCs w:val="22"/>
              </w:rPr>
            </w:pPr>
            <w:r w:rsidRPr="00120CDA">
              <w:rPr>
                <w:b/>
                <w:bCs/>
                <w:sz w:val="22"/>
                <w:szCs w:val="22"/>
              </w:rPr>
              <w:t>B alternatīva (12 000 skatītāju tribīnes)</w:t>
            </w:r>
          </w:p>
        </w:tc>
      </w:tr>
      <w:tr w:rsidR="00D4241E" w:rsidRPr="00120CDA" w14:paraId="04F46F3E" w14:textId="77777777" w:rsidTr="00F278A1">
        <w:trPr>
          <w:trHeight w:val="315"/>
          <w:tblHeader/>
        </w:trPr>
        <w:tc>
          <w:tcPr>
            <w:tcW w:w="1213" w:type="pct"/>
            <w:vMerge/>
            <w:tcBorders>
              <w:top w:val="single" w:sz="4" w:space="0" w:color="auto"/>
              <w:left w:val="single" w:sz="4" w:space="0" w:color="auto"/>
              <w:bottom w:val="single" w:sz="4" w:space="0" w:color="auto"/>
              <w:right w:val="single" w:sz="4" w:space="0" w:color="auto"/>
            </w:tcBorders>
            <w:vAlign w:val="center"/>
            <w:hideMark/>
          </w:tcPr>
          <w:p w14:paraId="393D6403" w14:textId="77777777" w:rsidR="00BD356C" w:rsidRPr="00120CDA" w:rsidRDefault="00BD356C" w:rsidP="00843570">
            <w:pPr>
              <w:rPr>
                <w:b/>
                <w:bCs/>
                <w:sz w:val="22"/>
                <w:szCs w:val="22"/>
              </w:rPr>
            </w:pPr>
          </w:p>
        </w:tc>
        <w:tc>
          <w:tcPr>
            <w:tcW w:w="63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3294F2" w14:textId="4880B598" w:rsidR="00BD356C" w:rsidRPr="00120CDA" w:rsidRDefault="00BD356C" w:rsidP="00843570">
            <w:pPr>
              <w:jc w:val="center"/>
              <w:rPr>
                <w:b/>
                <w:bCs/>
                <w:sz w:val="22"/>
                <w:szCs w:val="22"/>
              </w:rPr>
            </w:pPr>
            <w:r w:rsidRPr="00120CDA">
              <w:rPr>
                <w:b/>
                <w:bCs/>
                <w:sz w:val="22"/>
                <w:szCs w:val="22"/>
              </w:rPr>
              <w:t xml:space="preserve">Investīcijas </w:t>
            </w:r>
            <w:r w:rsidR="00EC08B4" w:rsidRPr="00120CDA">
              <w:rPr>
                <w:b/>
                <w:bCs/>
                <w:sz w:val="22"/>
                <w:szCs w:val="22"/>
              </w:rPr>
              <w:t>ar</w:t>
            </w:r>
            <w:r w:rsidRPr="00120CDA">
              <w:rPr>
                <w:b/>
                <w:bCs/>
                <w:sz w:val="22"/>
                <w:szCs w:val="22"/>
              </w:rPr>
              <w:t xml:space="preserve"> PVN kopā, m</w:t>
            </w:r>
            <w:r w:rsidR="00EC08B4" w:rsidRPr="00120CDA">
              <w:rPr>
                <w:b/>
                <w:bCs/>
                <w:sz w:val="22"/>
                <w:szCs w:val="22"/>
              </w:rPr>
              <w:t xml:space="preserve">ilj. </w:t>
            </w:r>
            <w:r w:rsidRPr="00120CDA">
              <w:rPr>
                <w:b/>
                <w:bCs/>
                <w:sz w:val="22"/>
                <w:szCs w:val="22"/>
              </w:rPr>
              <w:t>EUR</w:t>
            </w:r>
          </w:p>
        </w:tc>
        <w:tc>
          <w:tcPr>
            <w:tcW w:w="3153" w:type="pct"/>
            <w:gridSpan w:val="5"/>
            <w:tcBorders>
              <w:top w:val="single" w:sz="4" w:space="0" w:color="auto"/>
              <w:left w:val="nil"/>
              <w:bottom w:val="single" w:sz="4" w:space="0" w:color="auto"/>
              <w:right w:val="single" w:sz="4" w:space="0" w:color="auto"/>
            </w:tcBorders>
            <w:shd w:val="clear" w:color="000000" w:fill="FFFFFF"/>
            <w:vAlign w:val="center"/>
            <w:hideMark/>
          </w:tcPr>
          <w:p w14:paraId="4688B0D3" w14:textId="4C9459F4" w:rsidR="00BD356C" w:rsidRPr="00120CDA" w:rsidRDefault="00BD356C" w:rsidP="00843570">
            <w:pPr>
              <w:jc w:val="center"/>
              <w:rPr>
                <w:b/>
                <w:bCs/>
                <w:sz w:val="22"/>
                <w:szCs w:val="22"/>
              </w:rPr>
            </w:pPr>
            <w:r w:rsidRPr="00120CDA">
              <w:rPr>
                <w:b/>
                <w:bCs/>
                <w:sz w:val="22"/>
                <w:szCs w:val="22"/>
              </w:rPr>
              <w:t>Finansējuma avots m</w:t>
            </w:r>
            <w:r w:rsidR="00EC08B4" w:rsidRPr="00120CDA">
              <w:rPr>
                <w:b/>
                <w:bCs/>
                <w:sz w:val="22"/>
                <w:szCs w:val="22"/>
              </w:rPr>
              <w:t xml:space="preserve">ilj. </w:t>
            </w:r>
            <w:r w:rsidRPr="00120CDA">
              <w:rPr>
                <w:b/>
                <w:bCs/>
                <w:sz w:val="22"/>
                <w:szCs w:val="22"/>
              </w:rPr>
              <w:t>EUR</w:t>
            </w:r>
          </w:p>
        </w:tc>
      </w:tr>
      <w:tr w:rsidR="00F278A1" w:rsidRPr="00120CDA" w14:paraId="6E2DF4DC" w14:textId="77777777" w:rsidTr="00986908">
        <w:trPr>
          <w:trHeight w:val="751"/>
          <w:tblHeader/>
        </w:trPr>
        <w:tc>
          <w:tcPr>
            <w:tcW w:w="1213" w:type="pct"/>
            <w:vMerge/>
            <w:tcBorders>
              <w:top w:val="single" w:sz="4" w:space="0" w:color="auto"/>
              <w:left w:val="single" w:sz="4" w:space="0" w:color="auto"/>
              <w:bottom w:val="single" w:sz="4" w:space="0" w:color="auto"/>
              <w:right w:val="single" w:sz="4" w:space="0" w:color="auto"/>
            </w:tcBorders>
            <w:vAlign w:val="center"/>
            <w:hideMark/>
          </w:tcPr>
          <w:p w14:paraId="305C46CF" w14:textId="77777777" w:rsidR="00BD356C" w:rsidRPr="00120CDA" w:rsidRDefault="00BD356C" w:rsidP="00843570">
            <w:pPr>
              <w:rPr>
                <w:b/>
                <w:bCs/>
                <w:sz w:val="22"/>
                <w:szCs w:val="22"/>
              </w:rPr>
            </w:pPr>
          </w:p>
        </w:tc>
        <w:tc>
          <w:tcPr>
            <w:tcW w:w="634" w:type="pct"/>
            <w:vMerge/>
            <w:tcBorders>
              <w:top w:val="nil"/>
              <w:left w:val="single" w:sz="4" w:space="0" w:color="auto"/>
              <w:bottom w:val="single" w:sz="4" w:space="0" w:color="auto"/>
              <w:right w:val="single" w:sz="4" w:space="0" w:color="auto"/>
            </w:tcBorders>
            <w:vAlign w:val="center"/>
            <w:hideMark/>
          </w:tcPr>
          <w:p w14:paraId="5F155042" w14:textId="77777777" w:rsidR="00BD356C" w:rsidRPr="00120CDA" w:rsidRDefault="00BD356C" w:rsidP="00843570">
            <w:pPr>
              <w:rPr>
                <w:b/>
                <w:bCs/>
                <w:sz w:val="22"/>
                <w:szCs w:val="22"/>
              </w:rPr>
            </w:pPr>
          </w:p>
        </w:tc>
        <w:tc>
          <w:tcPr>
            <w:tcW w:w="472" w:type="pct"/>
            <w:tcBorders>
              <w:top w:val="nil"/>
              <w:left w:val="nil"/>
              <w:bottom w:val="single" w:sz="4" w:space="0" w:color="auto"/>
              <w:right w:val="single" w:sz="4" w:space="0" w:color="auto"/>
            </w:tcBorders>
            <w:shd w:val="clear" w:color="000000" w:fill="FFFFFF"/>
            <w:noWrap/>
            <w:vAlign w:val="center"/>
            <w:hideMark/>
          </w:tcPr>
          <w:p w14:paraId="4FB4E4BE" w14:textId="77777777" w:rsidR="00BD356C" w:rsidRPr="00120CDA" w:rsidRDefault="00BD356C" w:rsidP="00843570">
            <w:pPr>
              <w:jc w:val="center"/>
              <w:rPr>
                <w:b/>
                <w:bCs/>
                <w:sz w:val="22"/>
                <w:szCs w:val="22"/>
              </w:rPr>
            </w:pPr>
            <w:r w:rsidRPr="00120CDA">
              <w:rPr>
                <w:b/>
                <w:bCs/>
                <w:sz w:val="22"/>
                <w:szCs w:val="22"/>
              </w:rPr>
              <w:t xml:space="preserve">ERAF </w:t>
            </w:r>
          </w:p>
        </w:tc>
        <w:tc>
          <w:tcPr>
            <w:tcW w:w="682" w:type="pct"/>
            <w:tcBorders>
              <w:top w:val="nil"/>
              <w:left w:val="nil"/>
              <w:bottom w:val="single" w:sz="4" w:space="0" w:color="auto"/>
              <w:right w:val="single" w:sz="4" w:space="0" w:color="auto"/>
            </w:tcBorders>
            <w:shd w:val="clear" w:color="000000" w:fill="FFFFFF"/>
            <w:vAlign w:val="center"/>
            <w:hideMark/>
          </w:tcPr>
          <w:p w14:paraId="69B83506" w14:textId="622B2D9D" w:rsidR="00BD356C" w:rsidRPr="00120CDA" w:rsidRDefault="00BD356C" w:rsidP="00843570">
            <w:pPr>
              <w:jc w:val="center"/>
              <w:rPr>
                <w:b/>
                <w:bCs/>
                <w:sz w:val="22"/>
                <w:szCs w:val="22"/>
              </w:rPr>
            </w:pPr>
            <w:r w:rsidRPr="00120CDA">
              <w:rPr>
                <w:b/>
                <w:bCs/>
                <w:sz w:val="22"/>
                <w:szCs w:val="22"/>
              </w:rPr>
              <w:t>Nacionālais līdzfinan</w:t>
            </w:r>
            <w:r w:rsidR="00396C04">
              <w:rPr>
                <w:b/>
                <w:bCs/>
                <w:sz w:val="22"/>
                <w:szCs w:val="22"/>
              </w:rPr>
              <w:t>-</w:t>
            </w:r>
            <w:r w:rsidRPr="00120CDA">
              <w:rPr>
                <w:b/>
                <w:bCs/>
                <w:sz w:val="22"/>
                <w:szCs w:val="22"/>
              </w:rPr>
              <w:t xml:space="preserve">sējums </w:t>
            </w:r>
          </w:p>
        </w:tc>
        <w:tc>
          <w:tcPr>
            <w:tcW w:w="663" w:type="pct"/>
            <w:tcBorders>
              <w:top w:val="nil"/>
              <w:left w:val="nil"/>
              <w:bottom w:val="single" w:sz="4" w:space="0" w:color="auto"/>
              <w:right w:val="single" w:sz="4" w:space="0" w:color="auto"/>
            </w:tcBorders>
            <w:shd w:val="clear" w:color="000000" w:fill="FFFFFF"/>
            <w:vAlign w:val="center"/>
            <w:hideMark/>
          </w:tcPr>
          <w:p w14:paraId="5AD70583" w14:textId="77777777" w:rsidR="00BD356C" w:rsidRPr="00120CDA" w:rsidRDefault="00BD356C" w:rsidP="00843570">
            <w:pPr>
              <w:jc w:val="center"/>
              <w:rPr>
                <w:b/>
                <w:bCs/>
                <w:sz w:val="22"/>
                <w:szCs w:val="22"/>
              </w:rPr>
            </w:pPr>
            <w:r w:rsidRPr="00120CDA">
              <w:rPr>
                <w:b/>
                <w:bCs/>
                <w:sz w:val="22"/>
                <w:szCs w:val="22"/>
              </w:rPr>
              <w:t>Papildus valsts budžeta finansējums</w:t>
            </w:r>
          </w:p>
        </w:tc>
        <w:tc>
          <w:tcPr>
            <w:tcW w:w="724" w:type="pct"/>
            <w:tcBorders>
              <w:top w:val="nil"/>
              <w:left w:val="nil"/>
              <w:bottom w:val="single" w:sz="4" w:space="0" w:color="auto"/>
              <w:right w:val="single" w:sz="4" w:space="0" w:color="auto"/>
            </w:tcBorders>
            <w:shd w:val="clear" w:color="000000" w:fill="FFFFFF"/>
            <w:vAlign w:val="center"/>
            <w:hideMark/>
          </w:tcPr>
          <w:p w14:paraId="05FB66BC" w14:textId="205AF4E3" w:rsidR="00BD356C" w:rsidRPr="00120CDA" w:rsidRDefault="00BD356C" w:rsidP="00843570">
            <w:pPr>
              <w:jc w:val="center"/>
              <w:rPr>
                <w:bCs/>
                <w:sz w:val="22"/>
                <w:szCs w:val="22"/>
              </w:rPr>
            </w:pPr>
            <w:r w:rsidRPr="00120CDA">
              <w:rPr>
                <w:b/>
                <w:bCs/>
                <w:sz w:val="22"/>
                <w:szCs w:val="22"/>
              </w:rPr>
              <w:t xml:space="preserve">Pašu </w:t>
            </w:r>
            <w:r w:rsidR="00D05888" w:rsidRPr="00120CDA">
              <w:rPr>
                <w:b/>
                <w:bCs/>
                <w:sz w:val="22"/>
                <w:szCs w:val="22"/>
              </w:rPr>
              <w:t>finansējums</w:t>
            </w:r>
            <w:r w:rsidR="00DF75DB" w:rsidRPr="00986908">
              <w:rPr>
                <w:rStyle w:val="FootnoteReference"/>
                <w:bCs/>
                <w:sz w:val="22"/>
                <w:szCs w:val="22"/>
              </w:rPr>
              <w:footnoteReference w:id="15"/>
            </w:r>
          </w:p>
        </w:tc>
        <w:tc>
          <w:tcPr>
            <w:tcW w:w="612" w:type="pct"/>
            <w:tcBorders>
              <w:top w:val="nil"/>
              <w:left w:val="nil"/>
              <w:bottom w:val="single" w:sz="4" w:space="0" w:color="auto"/>
              <w:right w:val="single" w:sz="4" w:space="0" w:color="auto"/>
            </w:tcBorders>
            <w:shd w:val="clear" w:color="000000" w:fill="FFFFFF"/>
            <w:noWrap/>
            <w:vAlign w:val="center"/>
            <w:hideMark/>
          </w:tcPr>
          <w:p w14:paraId="18A0DC3E" w14:textId="057542D4" w:rsidR="00BD356C" w:rsidRPr="00120CDA" w:rsidRDefault="00EA4319" w:rsidP="00843570">
            <w:pPr>
              <w:jc w:val="center"/>
              <w:rPr>
                <w:b/>
                <w:bCs/>
                <w:sz w:val="22"/>
                <w:szCs w:val="22"/>
              </w:rPr>
            </w:pPr>
            <w:r w:rsidRPr="00120CDA">
              <w:rPr>
                <w:b/>
                <w:bCs/>
                <w:sz w:val="22"/>
                <w:szCs w:val="22"/>
              </w:rPr>
              <w:t>Privātās investīcijas</w:t>
            </w:r>
          </w:p>
        </w:tc>
      </w:tr>
      <w:tr w:rsidR="00F278A1" w:rsidRPr="00120CDA" w14:paraId="4EBA840F"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7417A0EB" w14:textId="77777777" w:rsidR="00BD356C" w:rsidRPr="00120CDA" w:rsidRDefault="00BD356C" w:rsidP="00843570">
            <w:pPr>
              <w:jc w:val="center"/>
              <w:rPr>
                <w:sz w:val="22"/>
                <w:szCs w:val="22"/>
              </w:rPr>
            </w:pPr>
            <w:r w:rsidRPr="00120CDA">
              <w:rPr>
                <w:sz w:val="22"/>
                <w:szCs w:val="22"/>
              </w:rPr>
              <w:t xml:space="preserve"> t.sk. programmas vadības organizācijas pakalpojumi </w:t>
            </w:r>
          </w:p>
        </w:tc>
        <w:tc>
          <w:tcPr>
            <w:tcW w:w="634" w:type="pct"/>
            <w:tcBorders>
              <w:top w:val="nil"/>
              <w:left w:val="nil"/>
              <w:bottom w:val="single" w:sz="4" w:space="0" w:color="auto"/>
              <w:right w:val="single" w:sz="4" w:space="0" w:color="auto"/>
            </w:tcBorders>
            <w:shd w:val="clear" w:color="000000" w:fill="FFFFFF"/>
            <w:vAlign w:val="center"/>
            <w:hideMark/>
          </w:tcPr>
          <w:p w14:paraId="49854118" w14:textId="77777777" w:rsidR="00BD356C" w:rsidRPr="00120CDA" w:rsidRDefault="00BD356C" w:rsidP="00843570">
            <w:pPr>
              <w:jc w:val="center"/>
              <w:rPr>
                <w:sz w:val="22"/>
                <w:szCs w:val="22"/>
              </w:rPr>
            </w:pPr>
            <w:r w:rsidRPr="00120CDA">
              <w:rPr>
                <w:sz w:val="22"/>
                <w:szCs w:val="22"/>
              </w:rPr>
              <w:t>1,5</w:t>
            </w:r>
          </w:p>
        </w:tc>
        <w:tc>
          <w:tcPr>
            <w:tcW w:w="472" w:type="pct"/>
            <w:tcBorders>
              <w:top w:val="nil"/>
              <w:left w:val="nil"/>
              <w:bottom w:val="single" w:sz="4" w:space="0" w:color="auto"/>
              <w:right w:val="single" w:sz="4" w:space="0" w:color="auto"/>
            </w:tcBorders>
            <w:shd w:val="clear" w:color="000000" w:fill="FFFFFF"/>
            <w:vAlign w:val="center"/>
            <w:hideMark/>
          </w:tcPr>
          <w:p w14:paraId="181F1AF3" w14:textId="77777777" w:rsidR="00BD356C" w:rsidRPr="00120CDA" w:rsidRDefault="00BD356C" w:rsidP="00843570">
            <w:pPr>
              <w:jc w:val="center"/>
              <w:rPr>
                <w:sz w:val="22"/>
                <w:szCs w:val="22"/>
              </w:rPr>
            </w:pPr>
            <w:r w:rsidRPr="00120CDA">
              <w:rPr>
                <w:sz w:val="22"/>
                <w:szCs w:val="22"/>
              </w:rPr>
              <w:t>1,2</w:t>
            </w:r>
          </w:p>
        </w:tc>
        <w:tc>
          <w:tcPr>
            <w:tcW w:w="682" w:type="pct"/>
            <w:tcBorders>
              <w:top w:val="nil"/>
              <w:left w:val="nil"/>
              <w:bottom w:val="single" w:sz="4" w:space="0" w:color="auto"/>
              <w:right w:val="single" w:sz="4" w:space="0" w:color="auto"/>
            </w:tcBorders>
            <w:shd w:val="clear" w:color="000000" w:fill="FFFFFF"/>
            <w:vAlign w:val="center"/>
            <w:hideMark/>
          </w:tcPr>
          <w:p w14:paraId="7C599EF6" w14:textId="77777777" w:rsidR="00BD356C" w:rsidRPr="00120CDA" w:rsidRDefault="00BD356C" w:rsidP="00843570">
            <w:pPr>
              <w:jc w:val="center"/>
              <w:rPr>
                <w:sz w:val="22"/>
                <w:szCs w:val="22"/>
              </w:rPr>
            </w:pPr>
            <w:r w:rsidRPr="00120CDA">
              <w:rPr>
                <w:sz w:val="22"/>
                <w:szCs w:val="22"/>
              </w:rPr>
              <w:t>0,2</w:t>
            </w:r>
          </w:p>
        </w:tc>
        <w:tc>
          <w:tcPr>
            <w:tcW w:w="663" w:type="pct"/>
            <w:tcBorders>
              <w:top w:val="nil"/>
              <w:left w:val="nil"/>
              <w:bottom w:val="single" w:sz="4" w:space="0" w:color="auto"/>
              <w:right w:val="single" w:sz="4" w:space="0" w:color="auto"/>
            </w:tcBorders>
            <w:shd w:val="clear" w:color="000000" w:fill="FFFFFF"/>
            <w:vAlign w:val="center"/>
            <w:hideMark/>
          </w:tcPr>
          <w:p w14:paraId="15343689" w14:textId="77777777" w:rsidR="00BD356C" w:rsidRPr="00120CDA" w:rsidRDefault="00BD356C" w:rsidP="00843570">
            <w:pPr>
              <w:jc w:val="center"/>
              <w:rPr>
                <w:sz w:val="22"/>
                <w:szCs w:val="22"/>
              </w:rPr>
            </w:pPr>
            <w:r w:rsidRPr="00120CDA">
              <w:rPr>
                <w:sz w:val="22"/>
                <w:szCs w:val="22"/>
              </w:rPr>
              <w:t>-</w:t>
            </w:r>
          </w:p>
        </w:tc>
        <w:tc>
          <w:tcPr>
            <w:tcW w:w="724" w:type="pct"/>
            <w:tcBorders>
              <w:top w:val="nil"/>
              <w:left w:val="nil"/>
              <w:bottom w:val="single" w:sz="4" w:space="0" w:color="auto"/>
              <w:right w:val="single" w:sz="4" w:space="0" w:color="auto"/>
            </w:tcBorders>
            <w:shd w:val="clear" w:color="000000" w:fill="FFFFFF"/>
            <w:vAlign w:val="center"/>
            <w:hideMark/>
          </w:tcPr>
          <w:p w14:paraId="0F1CE04B" w14:textId="77777777" w:rsidR="00BD356C" w:rsidRPr="00120CDA" w:rsidRDefault="00BD356C" w:rsidP="00843570">
            <w:pPr>
              <w:jc w:val="center"/>
              <w:rPr>
                <w:sz w:val="22"/>
                <w:szCs w:val="22"/>
              </w:rPr>
            </w:pPr>
            <w:r w:rsidRPr="00120CDA">
              <w:rPr>
                <w:sz w:val="22"/>
                <w:szCs w:val="22"/>
              </w:rPr>
              <w:t>0,1</w:t>
            </w:r>
          </w:p>
        </w:tc>
        <w:tc>
          <w:tcPr>
            <w:tcW w:w="612" w:type="pct"/>
            <w:tcBorders>
              <w:top w:val="nil"/>
              <w:left w:val="nil"/>
              <w:bottom w:val="single" w:sz="4" w:space="0" w:color="auto"/>
              <w:right w:val="single" w:sz="4" w:space="0" w:color="auto"/>
            </w:tcBorders>
            <w:shd w:val="clear" w:color="000000" w:fill="FFFFFF"/>
            <w:vAlign w:val="center"/>
            <w:hideMark/>
          </w:tcPr>
          <w:p w14:paraId="61D54B66" w14:textId="77777777" w:rsidR="00BD356C" w:rsidRPr="00120CDA" w:rsidRDefault="00BD356C" w:rsidP="00843570">
            <w:pPr>
              <w:jc w:val="center"/>
              <w:rPr>
                <w:sz w:val="22"/>
                <w:szCs w:val="22"/>
              </w:rPr>
            </w:pPr>
            <w:r w:rsidRPr="00120CDA">
              <w:rPr>
                <w:sz w:val="22"/>
                <w:szCs w:val="22"/>
              </w:rPr>
              <w:t>-</w:t>
            </w:r>
          </w:p>
        </w:tc>
      </w:tr>
      <w:tr w:rsidR="00F278A1" w:rsidRPr="00120CDA" w14:paraId="5CF1E141"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646924E4" w14:textId="77777777" w:rsidR="00BD356C" w:rsidRPr="00120CDA" w:rsidRDefault="00BD356C" w:rsidP="00843570">
            <w:pPr>
              <w:jc w:val="center"/>
              <w:rPr>
                <w:sz w:val="22"/>
                <w:szCs w:val="22"/>
              </w:rPr>
            </w:pPr>
            <w:r w:rsidRPr="00120CDA">
              <w:rPr>
                <w:sz w:val="22"/>
                <w:szCs w:val="22"/>
              </w:rPr>
              <w:t xml:space="preserve"> t.sk. objekti </w:t>
            </w:r>
          </w:p>
        </w:tc>
        <w:tc>
          <w:tcPr>
            <w:tcW w:w="634" w:type="pct"/>
            <w:tcBorders>
              <w:top w:val="nil"/>
              <w:left w:val="nil"/>
              <w:bottom w:val="single" w:sz="4" w:space="0" w:color="auto"/>
              <w:right w:val="single" w:sz="4" w:space="0" w:color="auto"/>
            </w:tcBorders>
            <w:shd w:val="clear" w:color="000000" w:fill="FFFFFF"/>
            <w:vAlign w:val="center"/>
            <w:hideMark/>
          </w:tcPr>
          <w:p w14:paraId="30B918D1" w14:textId="77777777" w:rsidR="00BD356C" w:rsidRPr="00120CDA" w:rsidRDefault="00BD356C" w:rsidP="00843570">
            <w:pPr>
              <w:jc w:val="center"/>
              <w:rPr>
                <w:sz w:val="22"/>
                <w:szCs w:val="22"/>
              </w:rPr>
            </w:pPr>
            <w:r w:rsidRPr="00120CDA">
              <w:rPr>
                <w:sz w:val="22"/>
                <w:szCs w:val="22"/>
              </w:rPr>
              <w:t>16,8</w:t>
            </w:r>
          </w:p>
        </w:tc>
        <w:tc>
          <w:tcPr>
            <w:tcW w:w="472" w:type="pct"/>
            <w:tcBorders>
              <w:top w:val="nil"/>
              <w:left w:val="nil"/>
              <w:bottom w:val="single" w:sz="4" w:space="0" w:color="auto"/>
              <w:right w:val="single" w:sz="4" w:space="0" w:color="auto"/>
            </w:tcBorders>
            <w:shd w:val="clear" w:color="000000" w:fill="FFFFFF"/>
            <w:vAlign w:val="center"/>
            <w:hideMark/>
          </w:tcPr>
          <w:p w14:paraId="47F9E989" w14:textId="77777777" w:rsidR="00BD356C" w:rsidRPr="00120CDA" w:rsidRDefault="00BD356C" w:rsidP="00843570">
            <w:pPr>
              <w:jc w:val="center"/>
              <w:rPr>
                <w:sz w:val="22"/>
                <w:szCs w:val="22"/>
              </w:rPr>
            </w:pPr>
            <w:r w:rsidRPr="00120CDA">
              <w:rPr>
                <w:sz w:val="22"/>
                <w:szCs w:val="22"/>
              </w:rPr>
              <w:t>9,4</w:t>
            </w:r>
          </w:p>
        </w:tc>
        <w:tc>
          <w:tcPr>
            <w:tcW w:w="682" w:type="pct"/>
            <w:tcBorders>
              <w:top w:val="nil"/>
              <w:left w:val="nil"/>
              <w:bottom w:val="single" w:sz="4" w:space="0" w:color="auto"/>
              <w:right w:val="single" w:sz="4" w:space="0" w:color="auto"/>
            </w:tcBorders>
            <w:shd w:val="clear" w:color="000000" w:fill="FFFFFF"/>
            <w:vAlign w:val="center"/>
            <w:hideMark/>
          </w:tcPr>
          <w:p w14:paraId="5980FDEA" w14:textId="77777777" w:rsidR="00BD356C" w:rsidRPr="00120CDA" w:rsidRDefault="00BD356C" w:rsidP="00843570">
            <w:pPr>
              <w:jc w:val="center"/>
              <w:rPr>
                <w:sz w:val="22"/>
                <w:szCs w:val="22"/>
              </w:rPr>
            </w:pPr>
            <w:r w:rsidRPr="00120CDA">
              <w:rPr>
                <w:sz w:val="22"/>
                <w:szCs w:val="22"/>
              </w:rPr>
              <w:t>1,7</w:t>
            </w:r>
          </w:p>
        </w:tc>
        <w:tc>
          <w:tcPr>
            <w:tcW w:w="663" w:type="pct"/>
            <w:tcBorders>
              <w:top w:val="nil"/>
              <w:left w:val="nil"/>
              <w:bottom w:val="single" w:sz="4" w:space="0" w:color="auto"/>
              <w:right w:val="single" w:sz="4" w:space="0" w:color="auto"/>
            </w:tcBorders>
            <w:shd w:val="clear" w:color="000000" w:fill="FFFFFF"/>
            <w:vAlign w:val="center"/>
            <w:hideMark/>
          </w:tcPr>
          <w:p w14:paraId="4499EF58" w14:textId="77777777" w:rsidR="00BD356C" w:rsidRPr="00120CDA" w:rsidRDefault="00BD356C" w:rsidP="00843570">
            <w:pPr>
              <w:jc w:val="center"/>
              <w:rPr>
                <w:sz w:val="22"/>
                <w:szCs w:val="22"/>
              </w:rPr>
            </w:pPr>
            <w:r w:rsidRPr="00120CDA">
              <w:rPr>
                <w:sz w:val="22"/>
                <w:szCs w:val="22"/>
              </w:rPr>
              <w:t>-</w:t>
            </w:r>
          </w:p>
        </w:tc>
        <w:tc>
          <w:tcPr>
            <w:tcW w:w="724" w:type="pct"/>
            <w:tcBorders>
              <w:top w:val="nil"/>
              <w:left w:val="nil"/>
              <w:bottom w:val="single" w:sz="4" w:space="0" w:color="auto"/>
              <w:right w:val="single" w:sz="4" w:space="0" w:color="auto"/>
            </w:tcBorders>
            <w:shd w:val="clear" w:color="000000" w:fill="FFFFFF"/>
            <w:vAlign w:val="center"/>
            <w:hideMark/>
          </w:tcPr>
          <w:p w14:paraId="607FEE0A" w14:textId="77777777" w:rsidR="00BD356C" w:rsidRPr="00120CDA" w:rsidRDefault="00BD356C" w:rsidP="00843570">
            <w:pPr>
              <w:jc w:val="center"/>
              <w:rPr>
                <w:sz w:val="22"/>
                <w:szCs w:val="22"/>
              </w:rPr>
            </w:pPr>
            <w:r w:rsidRPr="00120CDA">
              <w:rPr>
                <w:sz w:val="22"/>
                <w:szCs w:val="22"/>
              </w:rPr>
              <w:t>0,8</w:t>
            </w:r>
          </w:p>
        </w:tc>
        <w:tc>
          <w:tcPr>
            <w:tcW w:w="612" w:type="pct"/>
            <w:tcBorders>
              <w:top w:val="nil"/>
              <w:left w:val="nil"/>
              <w:bottom w:val="single" w:sz="4" w:space="0" w:color="auto"/>
              <w:right w:val="single" w:sz="4" w:space="0" w:color="auto"/>
            </w:tcBorders>
            <w:shd w:val="clear" w:color="000000" w:fill="FFFFFF"/>
            <w:vAlign w:val="center"/>
            <w:hideMark/>
          </w:tcPr>
          <w:p w14:paraId="26DBE521" w14:textId="77777777" w:rsidR="00BD356C" w:rsidRPr="00120CDA" w:rsidRDefault="00BD356C" w:rsidP="00843570">
            <w:pPr>
              <w:jc w:val="center"/>
              <w:rPr>
                <w:sz w:val="22"/>
                <w:szCs w:val="22"/>
              </w:rPr>
            </w:pPr>
            <w:r w:rsidRPr="00120CDA">
              <w:rPr>
                <w:sz w:val="22"/>
                <w:szCs w:val="22"/>
              </w:rPr>
              <w:t>5,0</w:t>
            </w:r>
          </w:p>
        </w:tc>
      </w:tr>
      <w:tr w:rsidR="00F278A1" w:rsidRPr="00120CDA" w14:paraId="1BB75027"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465B5248" w14:textId="77777777" w:rsidR="00BD356C" w:rsidRPr="00120CDA" w:rsidRDefault="00BD356C" w:rsidP="00843570">
            <w:pPr>
              <w:jc w:val="center"/>
              <w:rPr>
                <w:sz w:val="22"/>
                <w:szCs w:val="22"/>
              </w:rPr>
            </w:pPr>
            <w:r w:rsidRPr="00120CDA">
              <w:rPr>
                <w:sz w:val="22"/>
                <w:szCs w:val="22"/>
              </w:rPr>
              <w:t xml:space="preserve"> t.sk. stadions </w:t>
            </w:r>
          </w:p>
        </w:tc>
        <w:tc>
          <w:tcPr>
            <w:tcW w:w="634" w:type="pct"/>
            <w:tcBorders>
              <w:top w:val="nil"/>
              <w:left w:val="nil"/>
              <w:bottom w:val="single" w:sz="4" w:space="0" w:color="auto"/>
              <w:right w:val="single" w:sz="4" w:space="0" w:color="auto"/>
            </w:tcBorders>
            <w:shd w:val="clear" w:color="000000" w:fill="FFFFFF"/>
            <w:vAlign w:val="center"/>
            <w:hideMark/>
          </w:tcPr>
          <w:p w14:paraId="38705B90" w14:textId="77777777" w:rsidR="00BD356C" w:rsidRPr="00120CDA" w:rsidRDefault="00BD356C" w:rsidP="00843570">
            <w:pPr>
              <w:jc w:val="center"/>
              <w:rPr>
                <w:sz w:val="22"/>
                <w:szCs w:val="22"/>
              </w:rPr>
            </w:pPr>
            <w:r w:rsidRPr="00120CDA">
              <w:rPr>
                <w:sz w:val="22"/>
                <w:szCs w:val="22"/>
              </w:rPr>
              <w:t>9,2</w:t>
            </w:r>
          </w:p>
        </w:tc>
        <w:tc>
          <w:tcPr>
            <w:tcW w:w="472" w:type="pct"/>
            <w:tcBorders>
              <w:top w:val="nil"/>
              <w:left w:val="nil"/>
              <w:bottom w:val="single" w:sz="4" w:space="0" w:color="auto"/>
              <w:right w:val="single" w:sz="4" w:space="0" w:color="auto"/>
            </w:tcBorders>
            <w:shd w:val="clear" w:color="000000" w:fill="FFFFFF"/>
            <w:vAlign w:val="center"/>
            <w:hideMark/>
          </w:tcPr>
          <w:p w14:paraId="4975811F" w14:textId="77777777" w:rsidR="00BD356C" w:rsidRPr="00120CDA" w:rsidRDefault="00BD356C" w:rsidP="00843570">
            <w:pPr>
              <w:jc w:val="center"/>
              <w:rPr>
                <w:sz w:val="22"/>
                <w:szCs w:val="22"/>
              </w:rPr>
            </w:pPr>
            <w:r w:rsidRPr="00120CDA">
              <w:rPr>
                <w:sz w:val="22"/>
                <w:szCs w:val="22"/>
              </w:rPr>
              <w:t>-</w:t>
            </w:r>
          </w:p>
        </w:tc>
        <w:tc>
          <w:tcPr>
            <w:tcW w:w="682" w:type="pct"/>
            <w:tcBorders>
              <w:top w:val="nil"/>
              <w:left w:val="nil"/>
              <w:bottom w:val="single" w:sz="4" w:space="0" w:color="auto"/>
              <w:right w:val="single" w:sz="4" w:space="0" w:color="auto"/>
            </w:tcBorders>
            <w:shd w:val="clear" w:color="000000" w:fill="FFFFFF"/>
            <w:vAlign w:val="center"/>
            <w:hideMark/>
          </w:tcPr>
          <w:p w14:paraId="3BE76BFC" w14:textId="77777777" w:rsidR="00BD356C" w:rsidRPr="00120CDA" w:rsidRDefault="00BD356C" w:rsidP="00843570">
            <w:pPr>
              <w:jc w:val="center"/>
              <w:rPr>
                <w:sz w:val="22"/>
                <w:szCs w:val="22"/>
              </w:rPr>
            </w:pPr>
            <w:r w:rsidRPr="00120CDA">
              <w:rPr>
                <w:sz w:val="22"/>
                <w:szCs w:val="22"/>
              </w:rPr>
              <w:t>-</w:t>
            </w:r>
          </w:p>
        </w:tc>
        <w:tc>
          <w:tcPr>
            <w:tcW w:w="663" w:type="pct"/>
            <w:tcBorders>
              <w:top w:val="nil"/>
              <w:left w:val="nil"/>
              <w:bottom w:val="single" w:sz="4" w:space="0" w:color="auto"/>
              <w:right w:val="single" w:sz="4" w:space="0" w:color="auto"/>
            </w:tcBorders>
            <w:shd w:val="clear" w:color="000000" w:fill="FFFFFF"/>
            <w:vAlign w:val="center"/>
            <w:hideMark/>
          </w:tcPr>
          <w:p w14:paraId="382687B3" w14:textId="77777777" w:rsidR="00BD356C" w:rsidRPr="00120CDA" w:rsidRDefault="00BD356C" w:rsidP="00843570">
            <w:pPr>
              <w:jc w:val="center"/>
              <w:rPr>
                <w:sz w:val="22"/>
                <w:szCs w:val="22"/>
              </w:rPr>
            </w:pPr>
            <w:r w:rsidRPr="00120CDA">
              <w:rPr>
                <w:sz w:val="22"/>
                <w:szCs w:val="22"/>
              </w:rPr>
              <w:t>8,6</w:t>
            </w:r>
          </w:p>
        </w:tc>
        <w:tc>
          <w:tcPr>
            <w:tcW w:w="724" w:type="pct"/>
            <w:tcBorders>
              <w:top w:val="nil"/>
              <w:left w:val="nil"/>
              <w:bottom w:val="single" w:sz="4" w:space="0" w:color="auto"/>
              <w:right w:val="single" w:sz="4" w:space="0" w:color="auto"/>
            </w:tcBorders>
            <w:shd w:val="clear" w:color="000000" w:fill="FFFFFF"/>
            <w:vAlign w:val="center"/>
            <w:hideMark/>
          </w:tcPr>
          <w:p w14:paraId="3930C01C" w14:textId="77777777" w:rsidR="00BD356C" w:rsidRPr="00120CDA" w:rsidRDefault="00BD356C" w:rsidP="00843570">
            <w:pPr>
              <w:jc w:val="center"/>
              <w:rPr>
                <w:sz w:val="22"/>
                <w:szCs w:val="22"/>
              </w:rPr>
            </w:pPr>
            <w:r w:rsidRPr="00120CDA">
              <w:rPr>
                <w:sz w:val="22"/>
                <w:szCs w:val="22"/>
              </w:rPr>
              <w:t>0,6</w:t>
            </w:r>
          </w:p>
        </w:tc>
        <w:tc>
          <w:tcPr>
            <w:tcW w:w="612" w:type="pct"/>
            <w:tcBorders>
              <w:top w:val="nil"/>
              <w:left w:val="nil"/>
              <w:bottom w:val="single" w:sz="4" w:space="0" w:color="auto"/>
              <w:right w:val="single" w:sz="4" w:space="0" w:color="auto"/>
            </w:tcBorders>
            <w:shd w:val="clear" w:color="000000" w:fill="FFFFFF"/>
            <w:vAlign w:val="center"/>
            <w:hideMark/>
          </w:tcPr>
          <w:p w14:paraId="1E46C319" w14:textId="77777777" w:rsidR="00BD356C" w:rsidRPr="00120CDA" w:rsidRDefault="00BD356C" w:rsidP="00843570">
            <w:pPr>
              <w:jc w:val="center"/>
              <w:rPr>
                <w:sz w:val="22"/>
                <w:szCs w:val="22"/>
              </w:rPr>
            </w:pPr>
            <w:r w:rsidRPr="00120CDA">
              <w:rPr>
                <w:sz w:val="22"/>
                <w:szCs w:val="22"/>
              </w:rPr>
              <w:t>-</w:t>
            </w:r>
          </w:p>
        </w:tc>
      </w:tr>
      <w:tr w:rsidR="00F278A1" w:rsidRPr="00120CDA" w14:paraId="4606AD91"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628AB93D" w14:textId="77777777" w:rsidR="00BD356C" w:rsidRPr="00120CDA" w:rsidRDefault="00BD356C" w:rsidP="00843570">
            <w:pPr>
              <w:jc w:val="center"/>
              <w:rPr>
                <w:sz w:val="22"/>
                <w:szCs w:val="22"/>
              </w:rPr>
            </w:pPr>
            <w:r w:rsidRPr="00120CDA">
              <w:rPr>
                <w:sz w:val="22"/>
                <w:szCs w:val="22"/>
              </w:rPr>
              <w:t xml:space="preserve"> t.sk. autostāvvietas </w:t>
            </w:r>
          </w:p>
        </w:tc>
        <w:tc>
          <w:tcPr>
            <w:tcW w:w="634" w:type="pct"/>
            <w:tcBorders>
              <w:top w:val="nil"/>
              <w:left w:val="nil"/>
              <w:bottom w:val="single" w:sz="4" w:space="0" w:color="auto"/>
              <w:right w:val="single" w:sz="4" w:space="0" w:color="auto"/>
            </w:tcBorders>
            <w:shd w:val="clear" w:color="000000" w:fill="FFFFFF"/>
            <w:vAlign w:val="center"/>
            <w:hideMark/>
          </w:tcPr>
          <w:p w14:paraId="7EF14787" w14:textId="77777777" w:rsidR="00BD356C" w:rsidRPr="00120CDA" w:rsidRDefault="00BD356C" w:rsidP="00843570">
            <w:pPr>
              <w:jc w:val="center"/>
              <w:rPr>
                <w:sz w:val="22"/>
                <w:szCs w:val="22"/>
              </w:rPr>
            </w:pPr>
            <w:r w:rsidRPr="00120CDA">
              <w:rPr>
                <w:sz w:val="22"/>
                <w:szCs w:val="22"/>
              </w:rPr>
              <w:t>24,7</w:t>
            </w:r>
          </w:p>
        </w:tc>
        <w:tc>
          <w:tcPr>
            <w:tcW w:w="472" w:type="pct"/>
            <w:tcBorders>
              <w:top w:val="nil"/>
              <w:left w:val="nil"/>
              <w:bottom w:val="single" w:sz="4" w:space="0" w:color="auto"/>
              <w:right w:val="single" w:sz="4" w:space="0" w:color="auto"/>
            </w:tcBorders>
            <w:shd w:val="clear" w:color="000000" w:fill="FFFFFF"/>
            <w:vAlign w:val="center"/>
            <w:hideMark/>
          </w:tcPr>
          <w:p w14:paraId="0951F53D" w14:textId="77777777" w:rsidR="00BD356C" w:rsidRPr="00120CDA" w:rsidRDefault="00BD356C" w:rsidP="00843570">
            <w:pPr>
              <w:jc w:val="center"/>
              <w:rPr>
                <w:sz w:val="22"/>
                <w:szCs w:val="22"/>
              </w:rPr>
            </w:pPr>
            <w:r w:rsidRPr="00120CDA">
              <w:rPr>
                <w:sz w:val="22"/>
                <w:szCs w:val="22"/>
              </w:rPr>
              <w:t>19,6</w:t>
            </w:r>
          </w:p>
        </w:tc>
        <w:tc>
          <w:tcPr>
            <w:tcW w:w="682" w:type="pct"/>
            <w:tcBorders>
              <w:top w:val="nil"/>
              <w:left w:val="nil"/>
              <w:bottom w:val="single" w:sz="4" w:space="0" w:color="auto"/>
              <w:right w:val="single" w:sz="4" w:space="0" w:color="auto"/>
            </w:tcBorders>
            <w:shd w:val="clear" w:color="000000" w:fill="FFFFFF"/>
            <w:vAlign w:val="center"/>
            <w:hideMark/>
          </w:tcPr>
          <w:p w14:paraId="2839EDEB" w14:textId="77777777" w:rsidR="00BD356C" w:rsidRPr="00120CDA" w:rsidRDefault="00BD356C" w:rsidP="00843570">
            <w:pPr>
              <w:jc w:val="center"/>
              <w:rPr>
                <w:sz w:val="22"/>
                <w:szCs w:val="22"/>
              </w:rPr>
            </w:pPr>
            <w:r w:rsidRPr="00120CDA">
              <w:rPr>
                <w:sz w:val="22"/>
                <w:szCs w:val="22"/>
              </w:rPr>
              <w:t>3,5</w:t>
            </w:r>
          </w:p>
        </w:tc>
        <w:tc>
          <w:tcPr>
            <w:tcW w:w="663" w:type="pct"/>
            <w:tcBorders>
              <w:top w:val="nil"/>
              <w:left w:val="nil"/>
              <w:bottom w:val="single" w:sz="4" w:space="0" w:color="auto"/>
              <w:right w:val="single" w:sz="4" w:space="0" w:color="auto"/>
            </w:tcBorders>
            <w:shd w:val="clear" w:color="000000" w:fill="FFFFFF"/>
            <w:vAlign w:val="center"/>
            <w:hideMark/>
          </w:tcPr>
          <w:p w14:paraId="51691228" w14:textId="77777777" w:rsidR="00BD356C" w:rsidRPr="00120CDA" w:rsidRDefault="00BD356C" w:rsidP="00843570">
            <w:pPr>
              <w:jc w:val="center"/>
              <w:rPr>
                <w:sz w:val="22"/>
                <w:szCs w:val="22"/>
              </w:rPr>
            </w:pPr>
            <w:r w:rsidRPr="00120CDA">
              <w:rPr>
                <w:sz w:val="22"/>
                <w:szCs w:val="22"/>
              </w:rPr>
              <w:t>-</w:t>
            </w:r>
          </w:p>
        </w:tc>
        <w:tc>
          <w:tcPr>
            <w:tcW w:w="724" w:type="pct"/>
            <w:tcBorders>
              <w:top w:val="nil"/>
              <w:left w:val="nil"/>
              <w:bottom w:val="single" w:sz="4" w:space="0" w:color="auto"/>
              <w:right w:val="single" w:sz="4" w:space="0" w:color="auto"/>
            </w:tcBorders>
            <w:shd w:val="clear" w:color="000000" w:fill="FFFFFF"/>
            <w:vAlign w:val="center"/>
            <w:hideMark/>
          </w:tcPr>
          <w:p w14:paraId="46EA74CD" w14:textId="77777777" w:rsidR="00BD356C" w:rsidRPr="00120CDA" w:rsidRDefault="00BD356C" w:rsidP="00843570">
            <w:pPr>
              <w:jc w:val="center"/>
              <w:rPr>
                <w:sz w:val="22"/>
                <w:szCs w:val="22"/>
              </w:rPr>
            </w:pPr>
            <w:r w:rsidRPr="00120CDA">
              <w:rPr>
                <w:sz w:val="22"/>
                <w:szCs w:val="22"/>
              </w:rPr>
              <w:t>1,6</w:t>
            </w:r>
          </w:p>
        </w:tc>
        <w:tc>
          <w:tcPr>
            <w:tcW w:w="612" w:type="pct"/>
            <w:tcBorders>
              <w:top w:val="nil"/>
              <w:left w:val="nil"/>
              <w:bottom w:val="single" w:sz="4" w:space="0" w:color="auto"/>
              <w:right w:val="single" w:sz="4" w:space="0" w:color="auto"/>
            </w:tcBorders>
            <w:shd w:val="clear" w:color="000000" w:fill="FFFFFF"/>
            <w:vAlign w:val="center"/>
            <w:hideMark/>
          </w:tcPr>
          <w:p w14:paraId="2B8FC85F" w14:textId="77777777" w:rsidR="00BD356C" w:rsidRPr="00120CDA" w:rsidRDefault="00BD356C" w:rsidP="00843570">
            <w:pPr>
              <w:jc w:val="center"/>
              <w:rPr>
                <w:sz w:val="22"/>
                <w:szCs w:val="22"/>
              </w:rPr>
            </w:pPr>
            <w:r w:rsidRPr="00120CDA">
              <w:rPr>
                <w:sz w:val="22"/>
                <w:szCs w:val="22"/>
              </w:rPr>
              <w:t>-</w:t>
            </w:r>
          </w:p>
        </w:tc>
      </w:tr>
      <w:tr w:rsidR="00F278A1" w:rsidRPr="00120CDA" w14:paraId="6AE5584F"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093D7157" w14:textId="1E0D69C7" w:rsidR="00BD356C" w:rsidRPr="00120CDA" w:rsidRDefault="00BD356C" w:rsidP="00843570">
            <w:pPr>
              <w:jc w:val="center"/>
              <w:rPr>
                <w:sz w:val="22"/>
                <w:szCs w:val="22"/>
              </w:rPr>
            </w:pPr>
            <w:r w:rsidRPr="00120CDA">
              <w:rPr>
                <w:sz w:val="22"/>
                <w:szCs w:val="22"/>
              </w:rPr>
              <w:t xml:space="preserve"> t.sk. teritorijas labiekārtošana/iekšējās inženierkomunikācijas </w:t>
            </w:r>
          </w:p>
        </w:tc>
        <w:tc>
          <w:tcPr>
            <w:tcW w:w="634" w:type="pct"/>
            <w:tcBorders>
              <w:top w:val="nil"/>
              <w:left w:val="nil"/>
              <w:bottom w:val="single" w:sz="4" w:space="0" w:color="auto"/>
              <w:right w:val="single" w:sz="4" w:space="0" w:color="auto"/>
            </w:tcBorders>
            <w:shd w:val="clear" w:color="000000" w:fill="FFFFFF"/>
            <w:vAlign w:val="center"/>
            <w:hideMark/>
          </w:tcPr>
          <w:p w14:paraId="1531CC08" w14:textId="77777777" w:rsidR="00BD356C" w:rsidRPr="00120CDA" w:rsidRDefault="00BD356C" w:rsidP="00843570">
            <w:pPr>
              <w:jc w:val="center"/>
              <w:rPr>
                <w:sz w:val="22"/>
                <w:szCs w:val="22"/>
              </w:rPr>
            </w:pPr>
            <w:r w:rsidRPr="00120CDA">
              <w:rPr>
                <w:sz w:val="22"/>
                <w:szCs w:val="22"/>
              </w:rPr>
              <w:t>7,3</w:t>
            </w:r>
          </w:p>
        </w:tc>
        <w:tc>
          <w:tcPr>
            <w:tcW w:w="472" w:type="pct"/>
            <w:tcBorders>
              <w:top w:val="nil"/>
              <w:left w:val="nil"/>
              <w:bottom w:val="single" w:sz="4" w:space="0" w:color="auto"/>
              <w:right w:val="single" w:sz="4" w:space="0" w:color="auto"/>
            </w:tcBorders>
            <w:shd w:val="clear" w:color="000000" w:fill="FFFFFF"/>
            <w:vAlign w:val="center"/>
            <w:hideMark/>
          </w:tcPr>
          <w:p w14:paraId="326D15F0" w14:textId="77777777" w:rsidR="00BD356C" w:rsidRPr="00120CDA" w:rsidRDefault="00BD356C" w:rsidP="00843570">
            <w:pPr>
              <w:jc w:val="center"/>
              <w:rPr>
                <w:sz w:val="22"/>
                <w:szCs w:val="22"/>
              </w:rPr>
            </w:pPr>
            <w:r w:rsidRPr="00120CDA">
              <w:rPr>
                <w:sz w:val="22"/>
                <w:szCs w:val="22"/>
              </w:rPr>
              <w:t>5,8</w:t>
            </w:r>
          </w:p>
        </w:tc>
        <w:tc>
          <w:tcPr>
            <w:tcW w:w="682" w:type="pct"/>
            <w:tcBorders>
              <w:top w:val="nil"/>
              <w:left w:val="nil"/>
              <w:bottom w:val="single" w:sz="4" w:space="0" w:color="auto"/>
              <w:right w:val="single" w:sz="4" w:space="0" w:color="auto"/>
            </w:tcBorders>
            <w:shd w:val="clear" w:color="000000" w:fill="FFFFFF"/>
            <w:vAlign w:val="center"/>
            <w:hideMark/>
          </w:tcPr>
          <w:p w14:paraId="1DEF7986" w14:textId="77777777" w:rsidR="00BD356C" w:rsidRPr="00120CDA" w:rsidRDefault="00BD356C" w:rsidP="00843570">
            <w:pPr>
              <w:jc w:val="center"/>
              <w:rPr>
                <w:sz w:val="22"/>
                <w:szCs w:val="22"/>
              </w:rPr>
            </w:pPr>
            <w:r w:rsidRPr="00120CDA">
              <w:rPr>
                <w:sz w:val="22"/>
                <w:szCs w:val="22"/>
              </w:rPr>
              <w:t>1,0</w:t>
            </w:r>
          </w:p>
        </w:tc>
        <w:tc>
          <w:tcPr>
            <w:tcW w:w="663" w:type="pct"/>
            <w:tcBorders>
              <w:top w:val="nil"/>
              <w:left w:val="nil"/>
              <w:bottom w:val="single" w:sz="4" w:space="0" w:color="auto"/>
              <w:right w:val="single" w:sz="4" w:space="0" w:color="auto"/>
            </w:tcBorders>
            <w:shd w:val="clear" w:color="000000" w:fill="FFFFFF"/>
            <w:vAlign w:val="center"/>
            <w:hideMark/>
          </w:tcPr>
          <w:p w14:paraId="0715BB49" w14:textId="77777777" w:rsidR="00BD356C" w:rsidRPr="00120CDA" w:rsidRDefault="00BD356C" w:rsidP="00843570">
            <w:pPr>
              <w:jc w:val="center"/>
              <w:rPr>
                <w:sz w:val="22"/>
                <w:szCs w:val="22"/>
              </w:rPr>
            </w:pPr>
            <w:r w:rsidRPr="00120CDA">
              <w:rPr>
                <w:sz w:val="22"/>
                <w:szCs w:val="22"/>
              </w:rPr>
              <w:t>-</w:t>
            </w:r>
          </w:p>
        </w:tc>
        <w:tc>
          <w:tcPr>
            <w:tcW w:w="724" w:type="pct"/>
            <w:tcBorders>
              <w:top w:val="nil"/>
              <w:left w:val="nil"/>
              <w:bottom w:val="single" w:sz="4" w:space="0" w:color="auto"/>
              <w:right w:val="single" w:sz="4" w:space="0" w:color="auto"/>
            </w:tcBorders>
            <w:shd w:val="clear" w:color="000000" w:fill="FFFFFF"/>
            <w:vAlign w:val="center"/>
            <w:hideMark/>
          </w:tcPr>
          <w:p w14:paraId="67BE9C6F" w14:textId="77777777" w:rsidR="00BD356C" w:rsidRPr="00120CDA" w:rsidRDefault="00BD356C" w:rsidP="00843570">
            <w:pPr>
              <w:jc w:val="center"/>
              <w:rPr>
                <w:sz w:val="22"/>
                <w:szCs w:val="22"/>
              </w:rPr>
            </w:pPr>
            <w:r w:rsidRPr="00120CDA">
              <w:rPr>
                <w:sz w:val="22"/>
                <w:szCs w:val="22"/>
              </w:rPr>
              <w:t>0,5</w:t>
            </w:r>
          </w:p>
        </w:tc>
        <w:tc>
          <w:tcPr>
            <w:tcW w:w="612" w:type="pct"/>
            <w:tcBorders>
              <w:top w:val="nil"/>
              <w:left w:val="nil"/>
              <w:bottom w:val="single" w:sz="4" w:space="0" w:color="auto"/>
              <w:right w:val="single" w:sz="4" w:space="0" w:color="auto"/>
            </w:tcBorders>
            <w:shd w:val="clear" w:color="000000" w:fill="FFFFFF"/>
            <w:vAlign w:val="center"/>
            <w:hideMark/>
          </w:tcPr>
          <w:p w14:paraId="16844204" w14:textId="77777777" w:rsidR="00BD356C" w:rsidRPr="00120CDA" w:rsidRDefault="00BD356C" w:rsidP="00843570">
            <w:pPr>
              <w:jc w:val="center"/>
              <w:rPr>
                <w:sz w:val="22"/>
                <w:szCs w:val="22"/>
              </w:rPr>
            </w:pPr>
            <w:r w:rsidRPr="00120CDA">
              <w:rPr>
                <w:sz w:val="22"/>
                <w:szCs w:val="22"/>
              </w:rPr>
              <w:t>-</w:t>
            </w:r>
          </w:p>
        </w:tc>
      </w:tr>
      <w:tr w:rsidR="00F278A1" w:rsidRPr="00120CDA" w14:paraId="7369B42E"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7B79CC20" w14:textId="77777777" w:rsidR="00BD356C" w:rsidRPr="00120CDA" w:rsidRDefault="00BD356C" w:rsidP="00843570">
            <w:pPr>
              <w:jc w:val="center"/>
              <w:rPr>
                <w:b/>
                <w:bCs/>
                <w:sz w:val="22"/>
                <w:szCs w:val="22"/>
              </w:rPr>
            </w:pPr>
            <w:r w:rsidRPr="00120CDA">
              <w:rPr>
                <w:b/>
                <w:bCs/>
                <w:sz w:val="22"/>
                <w:szCs w:val="22"/>
              </w:rPr>
              <w:t xml:space="preserve"> KOPĀ TERITORIJĀ </w:t>
            </w:r>
          </w:p>
        </w:tc>
        <w:tc>
          <w:tcPr>
            <w:tcW w:w="634" w:type="pct"/>
            <w:tcBorders>
              <w:top w:val="nil"/>
              <w:left w:val="nil"/>
              <w:bottom w:val="single" w:sz="4" w:space="0" w:color="auto"/>
              <w:right w:val="single" w:sz="4" w:space="0" w:color="auto"/>
            </w:tcBorders>
            <w:shd w:val="clear" w:color="000000" w:fill="FFFFFF"/>
            <w:vAlign w:val="center"/>
            <w:hideMark/>
          </w:tcPr>
          <w:p w14:paraId="0A98EA61" w14:textId="77777777" w:rsidR="00BD356C" w:rsidRPr="00120CDA" w:rsidRDefault="00BD356C" w:rsidP="00843570">
            <w:pPr>
              <w:jc w:val="center"/>
              <w:rPr>
                <w:b/>
                <w:bCs/>
                <w:sz w:val="22"/>
                <w:szCs w:val="22"/>
              </w:rPr>
            </w:pPr>
            <w:r w:rsidRPr="00120CDA">
              <w:rPr>
                <w:b/>
                <w:bCs/>
                <w:sz w:val="22"/>
                <w:szCs w:val="22"/>
              </w:rPr>
              <w:t>59,4</w:t>
            </w:r>
          </w:p>
        </w:tc>
        <w:tc>
          <w:tcPr>
            <w:tcW w:w="472" w:type="pct"/>
            <w:tcBorders>
              <w:top w:val="nil"/>
              <w:left w:val="nil"/>
              <w:bottom w:val="single" w:sz="4" w:space="0" w:color="auto"/>
              <w:right w:val="single" w:sz="4" w:space="0" w:color="auto"/>
            </w:tcBorders>
            <w:shd w:val="clear" w:color="000000" w:fill="FFFFFF"/>
            <w:vAlign w:val="center"/>
            <w:hideMark/>
          </w:tcPr>
          <w:p w14:paraId="27643D5E" w14:textId="77777777" w:rsidR="00BD356C" w:rsidRPr="00120CDA" w:rsidRDefault="00BD356C" w:rsidP="00843570">
            <w:pPr>
              <w:jc w:val="center"/>
              <w:rPr>
                <w:b/>
                <w:bCs/>
                <w:sz w:val="22"/>
                <w:szCs w:val="22"/>
              </w:rPr>
            </w:pPr>
            <w:r w:rsidRPr="00120CDA">
              <w:rPr>
                <w:b/>
                <w:bCs/>
                <w:sz w:val="22"/>
                <w:szCs w:val="22"/>
              </w:rPr>
              <w:t>35,9</w:t>
            </w:r>
          </w:p>
        </w:tc>
        <w:tc>
          <w:tcPr>
            <w:tcW w:w="682" w:type="pct"/>
            <w:tcBorders>
              <w:top w:val="nil"/>
              <w:left w:val="nil"/>
              <w:bottom w:val="single" w:sz="4" w:space="0" w:color="auto"/>
              <w:right w:val="single" w:sz="4" w:space="0" w:color="auto"/>
            </w:tcBorders>
            <w:shd w:val="clear" w:color="000000" w:fill="FFFFFF"/>
            <w:vAlign w:val="center"/>
            <w:hideMark/>
          </w:tcPr>
          <w:p w14:paraId="4B93067B" w14:textId="77777777" w:rsidR="00BD356C" w:rsidRPr="00120CDA" w:rsidRDefault="00BD356C" w:rsidP="00843570">
            <w:pPr>
              <w:jc w:val="center"/>
              <w:rPr>
                <w:b/>
                <w:bCs/>
                <w:sz w:val="22"/>
                <w:szCs w:val="22"/>
              </w:rPr>
            </w:pPr>
            <w:r w:rsidRPr="00120CDA">
              <w:rPr>
                <w:b/>
                <w:bCs/>
                <w:sz w:val="22"/>
                <w:szCs w:val="22"/>
              </w:rPr>
              <w:t>6,3</w:t>
            </w:r>
          </w:p>
        </w:tc>
        <w:tc>
          <w:tcPr>
            <w:tcW w:w="663" w:type="pct"/>
            <w:tcBorders>
              <w:top w:val="nil"/>
              <w:left w:val="nil"/>
              <w:bottom w:val="single" w:sz="4" w:space="0" w:color="auto"/>
              <w:right w:val="single" w:sz="4" w:space="0" w:color="auto"/>
            </w:tcBorders>
            <w:shd w:val="clear" w:color="000000" w:fill="FFFFFF"/>
            <w:vAlign w:val="center"/>
            <w:hideMark/>
          </w:tcPr>
          <w:p w14:paraId="626C7386" w14:textId="77777777" w:rsidR="00BD356C" w:rsidRPr="00120CDA" w:rsidRDefault="00BD356C" w:rsidP="00843570">
            <w:pPr>
              <w:jc w:val="center"/>
              <w:rPr>
                <w:b/>
                <w:bCs/>
                <w:sz w:val="22"/>
                <w:szCs w:val="22"/>
              </w:rPr>
            </w:pPr>
            <w:r w:rsidRPr="00120CDA">
              <w:rPr>
                <w:b/>
                <w:bCs/>
                <w:sz w:val="22"/>
                <w:szCs w:val="22"/>
              </w:rPr>
              <w:t>8,6</w:t>
            </w:r>
          </w:p>
        </w:tc>
        <w:tc>
          <w:tcPr>
            <w:tcW w:w="724" w:type="pct"/>
            <w:tcBorders>
              <w:top w:val="nil"/>
              <w:left w:val="nil"/>
              <w:bottom w:val="single" w:sz="4" w:space="0" w:color="auto"/>
              <w:right w:val="single" w:sz="4" w:space="0" w:color="auto"/>
            </w:tcBorders>
            <w:shd w:val="clear" w:color="000000" w:fill="FFFFFF"/>
            <w:vAlign w:val="center"/>
            <w:hideMark/>
          </w:tcPr>
          <w:p w14:paraId="7598C986" w14:textId="77777777" w:rsidR="00BD356C" w:rsidRPr="00120CDA" w:rsidRDefault="00BD356C" w:rsidP="00843570">
            <w:pPr>
              <w:jc w:val="center"/>
              <w:rPr>
                <w:b/>
                <w:bCs/>
                <w:sz w:val="22"/>
                <w:szCs w:val="22"/>
              </w:rPr>
            </w:pPr>
            <w:r w:rsidRPr="00120CDA">
              <w:rPr>
                <w:b/>
                <w:bCs/>
                <w:sz w:val="22"/>
                <w:szCs w:val="22"/>
              </w:rPr>
              <w:t>3,6</w:t>
            </w:r>
          </w:p>
        </w:tc>
        <w:tc>
          <w:tcPr>
            <w:tcW w:w="612" w:type="pct"/>
            <w:tcBorders>
              <w:top w:val="nil"/>
              <w:left w:val="nil"/>
              <w:bottom w:val="single" w:sz="4" w:space="0" w:color="auto"/>
              <w:right w:val="single" w:sz="4" w:space="0" w:color="auto"/>
            </w:tcBorders>
            <w:shd w:val="clear" w:color="000000" w:fill="FFFFFF"/>
            <w:vAlign w:val="center"/>
            <w:hideMark/>
          </w:tcPr>
          <w:p w14:paraId="0177FE76" w14:textId="77777777" w:rsidR="00BD356C" w:rsidRPr="00120CDA" w:rsidRDefault="00BD356C" w:rsidP="00843570">
            <w:pPr>
              <w:jc w:val="center"/>
              <w:rPr>
                <w:b/>
                <w:bCs/>
                <w:sz w:val="22"/>
                <w:szCs w:val="22"/>
              </w:rPr>
            </w:pPr>
            <w:r w:rsidRPr="00120CDA">
              <w:rPr>
                <w:b/>
                <w:bCs/>
                <w:sz w:val="22"/>
                <w:szCs w:val="22"/>
              </w:rPr>
              <w:t>5,0</w:t>
            </w:r>
          </w:p>
        </w:tc>
      </w:tr>
      <w:tr w:rsidR="00F278A1" w:rsidRPr="00120CDA" w14:paraId="6BF14F9C"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39323536" w14:textId="77777777" w:rsidR="00BD356C" w:rsidRPr="00120CDA" w:rsidRDefault="00BD356C" w:rsidP="00843570">
            <w:pPr>
              <w:jc w:val="center"/>
              <w:rPr>
                <w:sz w:val="22"/>
                <w:szCs w:val="22"/>
              </w:rPr>
            </w:pPr>
            <w:r w:rsidRPr="00120CDA">
              <w:rPr>
                <w:sz w:val="22"/>
                <w:szCs w:val="22"/>
              </w:rPr>
              <w:t xml:space="preserve"> Ārpus teritorijas inženierbūve un inženierkomunikācijas </w:t>
            </w:r>
          </w:p>
        </w:tc>
        <w:tc>
          <w:tcPr>
            <w:tcW w:w="634" w:type="pct"/>
            <w:tcBorders>
              <w:top w:val="nil"/>
              <w:left w:val="nil"/>
              <w:bottom w:val="single" w:sz="4" w:space="0" w:color="auto"/>
              <w:right w:val="single" w:sz="4" w:space="0" w:color="auto"/>
            </w:tcBorders>
            <w:shd w:val="clear" w:color="000000" w:fill="FFFFFF"/>
            <w:vAlign w:val="center"/>
            <w:hideMark/>
          </w:tcPr>
          <w:p w14:paraId="5630183B" w14:textId="77777777" w:rsidR="00BD356C" w:rsidRPr="00120CDA" w:rsidRDefault="00BD356C" w:rsidP="00843570">
            <w:pPr>
              <w:jc w:val="center"/>
              <w:rPr>
                <w:sz w:val="22"/>
                <w:szCs w:val="22"/>
              </w:rPr>
            </w:pPr>
            <w:r w:rsidRPr="00120CDA">
              <w:rPr>
                <w:sz w:val="22"/>
                <w:szCs w:val="22"/>
              </w:rPr>
              <w:t>5,0</w:t>
            </w:r>
          </w:p>
        </w:tc>
        <w:tc>
          <w:tcPr>
            <w:tcW w:w="472" w:type="pct"/>
            <w:tcBorders>
              <w:top w:val="nil"/>
              <w:left w:val="nil"/>
              <w:bottom w:val="single" w:sz="4" w:space="0" w:color="auto"/>
              <w:right w:val="single" w:sz="4" w:space="0" w:color="auto"/>
            </w:tcBorders>
            <w:shd w:val="clear" w:color="000000" w:fill="FFFFFF"/>
            <w:vAlign w:val="center"/>
            <w:hideMark/>
          </w:tcPr>
          <w:p w14:paraId="0E1E7171" w14:textId="77777777" w:rsidR="00BD356C" w:rsidRPr="00120CDA" w:rsidRDefault="00BD356C" w:rsidP="00843570">
            <w:pPr>
              <w:jc w:val="center"/>
              <w:rPr>
                <w:sz w:val="22"/>
                <w:szCs w:val="22"/>
              </w:rPr>
            </w:pPr>
            <w:r w:rsidRPr="00120CDA">
              <w:rPr>
                <w:sz w:val="22"/>
                <w:szCs w:val="22"/>
              </w:rPr>
              <w:t>4,3</w:t>
            </w:r>
          </w:p>
        </w:tc>
        <w:tc>
          <w:tcPr>
            <w:tcW w:w="682" w:type="pct"/>
            <w:tcBorders>
              <w:top w:val="nil"/>
              <w:left w:val="nil"/>
              <w:bottom w:val="single" w:sz="4" w:space="0" w:color="auto"/>
              <w:right w:val="single" w:sz="4" w:space="0" w:color="auto"/>
            </w:tcBorders>
            <w:shd w:val="clear" w:color="000000" w:fill="FFFFFF"/>
            <w:vAlign w:val="center"/>
            <w:hideMark/>
          </w:tcPr>
          <w:p w14:paraId="40F2C601" w14:textId="77777777" w:rsidR="00BD356C" w:rsidRPr="00120CDA" w:rsidRDefault="00BD356C" w:rsidP="00843570">
            <w:pPr>
              <w:jc w:val="center"/>
              <w:rPr>
                <w:sz w:val="22"/>
                <w:szCs w:val="22"/>
              </w:rPr>
            </w:pPr>
            <w:r w:rsidRPr="00120CDA">
              <w:rPr>
                <w:sz w:val="22"/>
                <w:szCs w:val="22"/>
              </w:rPr>
              <w:t>0,8</w:t>
            </w:r>
          </w:p>
        </w:tc>
        <w:tc>
          <w:tcPr>
            <w:tcW w:w="663" w:type="pct"/>
            <w:tcBorders>
              <w:top w:val="nil"/>
              <w:left w:val="nil"/>
              <w:bottom w:val="single" w:sz="4" w:space="0" w:color="auto"/>
              <w:right w:val="single" w:sz="4" w:space="0" w:color="auto"/>
            </w:tcBorders>
            <w:shd w:val="clear" w:color="000000" w:fill="FFFFFF"/>
            <w:vAlign w:val="center"/>
            <w:hideMark/>
          </w:tcPr>
          <w:p w14:paraId="3CA2F8EB" w14:textId="77777777" w:rsidR="00BD356C" w:rsidRPr="00120CDA" w:rsidRDefault="00BD356C" w:rsidP="00843570">
            <w:pPr>
              <w:jc w:val="center"/>
              <w:rPr>
                <w:sz w:val="22"/>
                <w:szCs w:val="22"/>
              </w:rPr>
            </w:pPr>
            <w:r w:rsidRPr="00120CDA">
              <w:rPr>
                <w:sz w:val="22"/>
                <w:szCs w:val="22"/>
              </w:rPr>
              <w:t>-</w:t>
            </w:r>
          </w:p>
        </w:tc>
        <w:tc>
          <w:tcPr>
            <w:tcW w:w="724" w:type="pct"/>
            <w:tcBorders>
              <w:top w:val="nil"/>
              <w:left w:val="nil"/>
              <w:bottom w:val="single" w:sz="4" w:space="0" w:color="auto"/>
              <w:right w:val="single" w:sz="4" w:space="0" w:color="auto"/>
            </w:tcBorders>
            <w:shd w:val="clear" w:color="000000" w:fill="FFFFFF"/>
            <w:vAlign w:val="center"/>
            <w:hideMark/>
          </w:tcPr>
          <w:p w14:paraId="53342011" w14:textId="77777777" w:rsidR="00BD356C" w:rsidRPr="00120CDA" w:rsidRDefault="00BD356C" w:rsidP="00843570">
            <w:pPr>
              <w:jc w:val="center"/>
              <w:rPr>
                <w:sz w:val="22"/>
                <w:szCs w:val="22"/>
              </w:rPr>
            </w:pPr>
            <w:r w:rsidRPr="00120CDA">
              <w:rPr>
                <w:sz w:val="22"/>
                <w:szCs w:val="22"/>
              </w:rPr>
              <w:t>-</w:t>
            </w:r>
          </w:p>
        </w:tc>
        <w:tc>
          <w:tcPr>
            <w:tcW w:w="612" w:type="pct"/>
            <w:tcBorders>
              <w:top w:val="nil"/>
              <w:left w:val="nil"/>
              <w:bottom w:val="single" w:sz="4" w:space="0" w:color="auto"/>
              <w:right w:val="single" w:sz="4" w:space="0" w:color="auto"/>
            </w:tcBorders>
            <w:shd w:val="clear" w:color="000000" w:fill="FFFFFF"/>
            <w:vAlign w:val="center"/>
            <w:hideMark/>
          </w:tcPr>
          <w:p w14:paraId="11BF1E12" w14:textId="77777777" w:rsidR="00BD356C" w:rsidRPr="00120CDA" w:rsidRDefault="00BD356C" w:rsidP="00843570">
            <w:pPr>
              <w:jc w:val="center"/>
              <w:rPr>
                <w:sz w:val="22"/>
                <w:szCs w:val="22"/>
              </w:rPr>
            </w:pPr>
            <w:r w:rsidRPr="00120CDA">
              <w:rPr>
                <w:sz w:val="22"/>
                <w:szCs w:val="22"/>
              </w:rPr>
              <w:t>-</w:t>
            </w:r>
          </w:p>
        </w:tc>
      </w:tr>
      <w:tr w:rsidR="00F278A1" w:rsidRPr="00120CDA" w14:paraId="5550C354"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238800EB" w14:textId="77777777" w:rsidR="00BD356C" w:rsidRPr="00120CDA" w:rsidRDefault="00BD356C" w:rsidP="00843570">
            <w:pPr>
              <w:jc w:val="center"/>
              <w:rPr>
                <w:b/>
                <w:bCs/>
                <w:sz w:val="22"/>
                <w:szCs w:val="22"/>
              </w:rPr>
            </w:pPr>
            <w:r w:rsidRPr="00120CDA">
              <w:rPr>
                <w:b/>
                <w:bCs/>
                <w:sz w:val="22"/>
                <w:szCs w:val="22"/>
              </w:rPr>
              <w:t xml:space="preserve"> Kopā bez privātajām investīcijām </w:t>
            </w:r>
          </w:p>
        </w:tc>
        <w:tc>
          <w:tcPr>
            <w:tcW w:w="634" w:type="pct"/>
            <w:tcBorders>
              <w:top w:val="nil"/>
              <w:left w:val="nil"/>
              <w:bottom w:val="single" w:sz="4" w:space="0" w:color="auto"/>
              <w:right w:val="single" w:sz="4" w:space="0" w:color="auto"/>
            </w:tcBorders>
            <w:shd w:val="clear" w:color="000000" w:fill="FFFFFF"/>
            <w:vAlign w:val="center"/>
            <w:hideMark/>
          </w:tcPr>
          <w:p w14:paraId="33980AC4" w14:textId="77777777" w:rsidR="00BD356C" w:rsidRPr="00120CDA" w:rsidRDefault="00BD356C" w:rsidP="00843570">
            <w:pPr>
              <w:jc w:val="center"/>
              <w:rPr>
                <w:b/>
                <w:bCs/>
                <w:sz w:val="22"/>
                <w:szCs w:val="22"/>
              </w:rPr>
            </w:pPr>
            <w:r w:rsidRPr="00120CDA">
              <w:rPr>
                <w:b/>
                <w:bCs/>
                <w:sz w:val="22"/>
                <w:szCs w:val="22"/>
              </w:rPr>
              <w:t>59,4</w:t>
            </w:r>
          </w:p>
        </w:tc>
        <w:tc>
          <w:tcPr>
            <w:tcW w:w="472" w:type="pct"/>
            <w:tcBorders>
              <w:top w:val="nil"/>
              <w:left w:val="nil"/>
              <w:bottom w:val="single" w:sz="4" w:space="0" w:color="auto"/>
              <w:right w:val="single" w:sz="4" w:space="0" w:color="auto"/>
            </w:tcBorders>
            <w:shd w:val="clear" w:color="000000" w:fill="FFFFFF"/>
            <w:vAlign w:val="center"/>
            <w:hideMark/>
          </w:tcPr>
          <w:p w14:paraId="6AE1E169" w14:textId="77777777" w:rsidR="00BD356C" w:rsidRPr="00120CDA" w:rsidRDefault="00BD356C" w:rsidP="00843570">
            <w:pPr>
              <w:jc w:val="center"/>
              <w:rPr>
                <w:b/>
                <w:bCs/>
                <w:sz w:val="22"/>
                <w:szCs w:val="22"/>
              </w:rPr>
            </w:pPr>
            <w:r w:rsidRPr="00120CDA">
              <w:rPr>
                <w:b/>
                <w:bCs/>
                <w:sz w:val="22"/>
                <w:szCs w:val="22"/>
              </w:rPr>
              <w:t>40,2</w:t>
            </w:r>
          </w:p>
        </w:tc>
        <w:tc>
          <w:tcPr>
            <w:tcW w:w="682" w:type="pct"/>
            <w:tcBorders>
              <w:top w:val="nil"/>
              <w:left w:val="nil"/>
              <w:bottom w:val="single" w:sz="4" w:space="0" w:color="auto"/>
              <w:right w:val="single" w:sz="4" w:space="0" w:color="auto"/>
            </w:tcBorders>
            <w:shd w:val="clear" w:color="000000" w:fill="FFFFFF"/>
            <w:vAlign w:val="center"/>
            <w:hideMark/>
          </w:tcPr>
          <w:p w14:paraId="76915BAC" w14:textId="77777777" w:rsidR="00BD356C" w:rsidRPr="00120CDA" w:rsidRDefault="00BD356C" w:rsidP="00843570">
            <w:pPr>
              <w:jc w:val="center"/>
              <w:rPr>
                <w:b/>
                <w:bCs/>
                <w:sz w:val="22"/>
                <w:szCs w:val="22"/>
              </w:rPr>
            </w:pPr>
            <w:r w:rsidRPr="00120CDA">
              <w:rPr>
                <w:b/>
                <w:bCs/>
                <w:sz w:val="22"/>
                <w:szCs w:val="22"/>
              </w:rPr>
              <w:t>7,1</w:t>
            </w:r>
          </w:p>
        </w:tc>
        <w:tc>
          <w:tcPr>
            <w:tcW w:w="663" w:type="pct"/>
            <w:tcBorders>
              <w:top w:val="nil"/>
              <w:left w:val="nil"/>
              <w:bottom w:val="single" w:sz="4" w:space="0" w:color="auto"/>
              <w:right w:val="single" w:sz="4" w:space="0" w:color="auto"/>
            </w:tcBorders>
            <w:shd w:val="clear" w:color="000000" w:fill="FFFFFF"/>
            <w:vAlign w:val="center"/>
            <w:hideMark/>
          </w:tcPr>
          <w:p w14:paraId="4176D04B" w14:textId="77777777" w:rsidR="00BD356C" w:rsidRPr="00120CDA" w:rsidRDefault="00BD356C" w:rsidP="00843570">
            <w:pPr>
              <w:jc w:val="center"/>
              <w:rPr>
                <w:b/>
                <w:bCs/>
                <w:sz w:val="22"/>
                <w:szCs w:val="22"/>
              </w:rPr>
            </w:pPr>
            <w:r w:rsidRPr="00120CDA">
              <w:rPr>
                <w:b/>
                <w:bCs/>
                <w:sz w:val="22"/>
                <w:szCs w:val="22"/>
              </w:rPr>
              <w:t>8,6</w:t>
            </w:r>
          </w:p>
        </w:tc>
        <w:tc>
          <w:tcPr>
            <w:tcW w:w="724" w:type="pct"/>
            <w:tcBorders>
              <w:top w:val="nil"/>
              <w:left w:val="nil"/>
              <w:bottom w:val="single" w:sz="4" w:space="0" w:color="auto"/>
              <w:right w:val="single" w:sz="4" w:space="0" w:color="auto"/>
            </w:tcBorders>
            <w:shd w:val="clear" w:color="000000" w:fill="FFFFFF"/>
            <w:vAlign w:val="center"/>
            <w:hideMark/>
          </w:tcPr>
          <w:p w14:paraId="06219C00" w14:textId="77777777" w:rsidR="00BD356C" w:rsidRPr="00120CDA" w:rsidRDefault="00BD356C" w:rsidP="00843570">
            <w:pPr>
              <w:jc w:val="center"/>
              <w:rPr>
                <w:b/>
                <w:bCs/>
                <w:sz w:val="22"/>
                <w:szCs w:val="22"/>
              </w:rPr>
            </w:pPr>
            <w:r w:rsidRPr="00120CDA">
              <w:rPr>
                <w:b/>
                <w:bCs/>
                <w:sz w:val="22"/>
                <w:szCs w:val="22"/>
              </w:rPr>
              <w:t>3,6</w:t>
            </w:r>
          </w:p>
        </w:tc>
        <w:tc>
          <w:tcPr>
            <w:tcW w:w="612" w:type="pct"/>
            <w:tcBorders>
              <w:top w:val="nil"/>
              <w:left w:val="nil"/>
              <w:bottom w:val="single" w:sz="4" w:space="0" w:color="auto"/>
              <w:right w:val="single" w:sz="4" w:space="0" w:color="auto"/>
            </w:tcBorders>
            <w:shd w:val="clear" w:color="000000" w:fill="FFFFFF"/>
            <w:vAlign w:val="center"/>
            <w:hideMark/>
          </w:tcPr>
          <w:p w14:paraId="526A5BCE" w14:textId="77777777" w:rsidR="00BD356C" w:rsidRPr="00120CDA" w:rsidRDefault="00BD356C" w:rsidP="00843570">
            <w:pPr>
              <w:jc w:val="center"/>
              <w:rPr>
                <w:b/>
                <w:bCs/>
                <w:sz w:val="22"/>
                <w:szCs w:val="22"/>
              </w:rPr>
            </w:pPr>
            <w:r w:rsidRPr="00120CDA">
              <w:rPr>
                <w:b/>
                <w:bCs/>
                <w:sz w:val="22"/>
                <w:szCs w:val="22"/>
              </w:rPr>
              <w:t>-</w:t>
            </w:r>
          </w:p>
        </w:tc>
      </w:tr>
      <w:tr w:rsidR="00F278A1" w:rsidRPr="00120CDA" w14:paraId="176B3FF4" w14:textId="77777777" w:rsidTr="00986908">
        <w:trPr>
          <w:trHeight w:val="315"/>
        </w:trPr>
        <w:tc>
          <w:tcPr>
            <w:tcW w:w="1213" w:type="pct"/>
            <w:tcBorders>
              <w:top w:val="nil"/>
              <w:left w:val="single" w:sz="4" w:space="0" w:color="auto"/>
              <w:bottom w:val="single" w:sz="4" w:space="0" w:color="auto"/>
              <w:right w:val="single" w:sz="4" w:space="0" w:color="auto"/>
            </w:tcBorders>
            <w:shd w:val="clear" w:color="000000" w:fill="FFFFFF"/>
            <w:vAlign w:val="center"/>
            <w:hideMark/>
          </w:tcPr>
          <w:p w14:paraId="16625106" w14:textId="77777777" w:rsidR="00BD356C" w:rsidRPr="00120CDA" w:rsidRDefault="00BD356C" w:rsidP="00843570">
            <w:pPr>
              <w:jc w:val="center"/>
              <w:rPr>
                <w:b/>
                <w:bCs/>
                <w:sz w:val="22"/>
                <w:szCs w:val="22"/>
              </w:rPr>
            </w:pPr>
            <w:r w:rsidRPr="00120CDA">
              <w:rPr>
                <w:b/>
                <w:bCs/>
                <w:sz w:val="22"/>
                <w:szCs w:val="22"/>
              </w:rPr>
              <w:t xml:space="preserve"> Kopā </w:t>
            </w:r>
          </w:p>
        </w:tc>
        <w:tc>
          <w:tcPr>
            <w:tcW w:w="634" w:type="pct"/>
            <w:tcBorders>
              <w:top w:val="nil"/>
              <w:left w:val="nil"/>
              <w:bottom w:val="single" w:sz="4" w:space="0" w:color="auto"/>
              <w:right w:val="single" w:sz="4" w:space="0" w:color="auto"/>
            </w:tcBorders>
            <w:shd w:val="clear" w:color="000000" w:fill="FFFFFF"/>
            <w:vAlign w:val="center"/>
            <w:hideMark/>
          </w:tcPr>
          <w:p w14:paraId="54CB0F0C" w14:textId="77777777" w:rsidR="00BD356C" w:rsidRPr="00120CDA" w:rsidRDefault="00BD356C" w:rsidP="00843570">
            <w:pPr>
              <w:jc w:val="center"/>
              <w:rPr>
                <w:b/>
                <w:bCs/>
                <w:sz w:val="22"/>
                <w:szCs w:val="22"/>
              </w:rPr>
            </w:pPr>
            <w:r w:rsidRPr="00120CDA">
              <w:rPr>
                <w:b/>
                <w:bCs/>
                <w:sz w:val="22"/>
                <w:szCs w:val="22"/>
              </w:rPr>
              <w:t>64,4</w:t>
            </w:r>
          </w:p>
        </w:tc>
        <w:tc>
          <w:tcPr>
            <w:tcW w:w="472" w:type="pct"/>
            <w:tcBorders>
              <w:top w:val="nil"/>
              <w:left w:val="nil"/>
              <w:bottom w:val="single" w:sz="4" w:space="0" w:color="auto"/>
              <w:right w:val="single" w:sz="4" w:space="0" w:color="auto"/>
            </w:tcBorders>
            <w:shd w:val="clear" w:color="000000" w:fill="FFFFFF"/>
            <w:vAlign w:val="center"/>
            <w:hideMark/>
          </w:tcPr>
          <w:p w14:paraId="0D0D1E39" w14:textId="77777777" w:rsidR="00BD356C" w:rsidRPr="00120CDA" w:rsidRDefault="00BD356C" w:rsidP="00843570">
            <w:pPr>
              <w:jc w:val="center"/>
              <w:rPr>
                <w:b/>
                <w:bCs/>
                <w:sz w:val="22"/>
                <w:szCs w:val="22"/>
              </w:rPr>
            </w:pPr>
            <w:r w:rsidRPr="00120CDA">
              <w:rPr>
                <w:b/>
                <w:bCs/>
                <w:sz w:val="22"/>
                <w:szCs w:val="22"/>
              </w:rPr>
              <w:t>40,2</w:t>
            </w:r>
          </w:p>
        </w:tc>
        <w:tc>
          <w:tcPr>
            <w:tcW w:w="682" w:type="pct"/>
            <w:tcBorders>
              <w:top w:val="nil"/>
              <w:left w:val="nil"/>
              <w:bottom w:val="single" w:sz="4" w:space="0" w:color="auto"/>
              <w:right w:val="single" w:sz="4" w:space="0" w:color="auto"/>
            </w:tcBorders>
            <w:shd w:val="clear" w:color="000000" w:fill="FFFFFF"/>
            <w:vAlign w:val="center"/>
            <w:hideMark/>
          </w:tcPr>
          <w:p w14:paraId="4B4D2289" w14:textId="77777777" w:rsidR="00BD356C" w:rsidRPr="00120CDA" w:rsidRDefault="00BD356C" w:rsidP="00843570">
            <w:pPr>
              <w:jc w:val="center"/>
              <w:rPr>
                <w:b/>
                <w:bCs/>
                <w:sz w:val="22"/>
                <w:szCs w:val="22"/>
              </w:rPr>
            </w:pPr>
            <w:r w:rsidRPr="00120CDA">
              <w:rPr>
                <w:b/>
                <w:bCs/>
                <w:sz w:val="22"/>
                <w:szCs w:val="22"/>
              </w:rPr>
              <w:t>7,1</w:t>
            </w:r>
          </w:p>
        </w:tc>
        <w:tc>
          <w:tcPr>
            <w:tcW w:w="663" w:type="pct"/>
            <w:tcBorders>
              <w:top w:val="nil"/>
              <w:left w:val="nil"/>
              <w:bottom w:val="single" w:sz="4" w:space="0" w:color="auto"/>
              <w:right w:val="single" w:sz="4" w:space="0" w:color="auto"/>
            </w:tcBorders>
            <w:shd w:val="clear" w:color="000000" w:fill="FFFFFF"/>
            <w:vAlign w:val="center"/>
            <w:hideMark/>
          </w:tcPr>
          <w:p w14:paraId="6932B397" w14:textId="77777777" w:rsidR="00BD356C" w:rsidRPr="00120CDA" w:rsidRDefault="00BD356C" w:rsidP="00843570">
            <w:pPr>
              <w:jc w:val="center"/>
              <w:rPr>
                <w:b/>
                <w:bCs/>
                <w:sz w:val="22"/>
                <w:szCs w:val="22"/>
              </w:rPr>
            </w:pPr>
            <w:r w:rsidRPr="00120CDA">
              <w:rPr>
                <w:b/>
                <w:bCs/>
                <w:sz w:val="22"/>
                <w:szCs w:val="22"/>
              </w:rPr>
              <w:t>8,6</w:t>
            </w:r>
          </w:p>
        </w:tc>
        <w:tc>
          <w:tcPr>
            <w:tcW w:w="724" w:type="pct"/>
            <w:tcBorders>
              <w:top w:val="nil"/>
              <w:left w:val="nil"/>
              <w:bottom w:val="single" w:sz="4" w:space="0" w:color="auto"/>
              <w:right w:val="single" w:sz="4" w:space="0" w:color="auto"/>
            </w:tcBorders>
            <w:shd w:val="clear" w:color="000000" w:fill="FFFFFF"/>
            <w:vAlign w:val="center"/>
            <w:hideMark/>
          </w:tcPr>
          <w:p w14:paraId="59208F2E" w14:textId="77777777" w:rsidR="00BD356C" w:rsidRPr="00120CDA" w:rsidRDefault="00BD356C" w:rsidP="00843570">
            <w:pPr>
              <w:jc w:val="center"/>
              <w:rPr>
                <w:b/>
                <w:bCs/>
                <w:sz w:val="22"/>
                <w:szCs w:val="22"/>
              </w:rPr>
            </w:pPr>
            <w:r w:rsidRPr="00120CDA">
              <w:rPr>
                <w:b/>
                <w:bCs/>
                <w:sz w:val="22"/>
                <w:szCs w:val="22"/>
              </w:rPr>
              <w:t>3,6</w:t>
            </w:r>
          </w:p>
        </w:tc>
        <w:tc>
          <w:tcPr>
            <w:tcW w:w="612" w:type="pct"/>
            <w:tcBorders>
              <w:top w:val="nil"/>
              <w:left w:val="nil"/>
              <w:bottom w:val="single" w:sz="4" w:space="0" w:color="auto"/>
              <w:right w:val="single" w:sz="4" w:space="0" w:color="auto"/>
            </w:tcBorders>
            <w:shd w:val="clear" w:color="000000" w:fill="FFFFFF"/>
            <w:vAlign w:val="center"/>
            <w:hideMark/>
          </w:tcPr>
          <w:p w14:paraId="5121C40E" w14:textId="77777777" w:rsidR="00BD356C" w:rsidRPr="00120CDA" w:rsidRDefault="00BD356C" w:rsidP="00843570">
            <w:pPr>
              <w:jc w:val="center"/>
              <w:rPr>
                <w:b/>
                <w:bCs/>
                <w:sz w:val="22"/>
                <w:szCs w:val="22"/>
              </w:rPr>
            </w:pPr>
            <w:r w:rsidRPr="00120CDA">
              <w:rPr>
                <w:b/>
                <w:bCs/>
                <w:sz w:val="22"/>
                <w:szCs w:val="22"/>
              </w:rPr>
              <w:t>5,0</w:t>
            </w:r>
          </w:p>
        </w:tc>
      </w:tr>
    </w:tbl>
    <w:p w14:paraId="3BEFE667" w14:textId="77777777" w:rsidR="00C72B92" w:rsidRPr="0044449B" w:rsidRDefault="00C72B92" w:rsidP="00645D4F">
      <w:pPr>
        <w:jc w:val="both"/>
      </w:pPr>
    </w:p>
    <w:p w14:paraId="0BBF0FC0" w14:textId="77777777" w:rsidR="008C695C" w:rsidRDefault="008C695C" w:rsidP="00BF6BEA">
      <w:pPr>
        <w:jc w:val="both"/>
        <w:rPr>
          <w:b/>
        </w:rPr>
      </w:pPr>
    </w:p>
    <w:p w14:paraId="272AC1FB" w14:textId="663E4DF7" w:rsidR="00BF6BEA" w:rsidRPr="0085745B" w:rsidRDefault="008C695C" w:rsidP="00BF6BEA">
      <w:pPr>
        <w:jc w:val="both"/>
        <w:rPr>
          <w:b/>
        </w:rPr>
      </w:pPr>
      <w:r>
        <w:rPr>
          <w:b/>
        </w:rPr>
        <w:lastRenderedPageBreak/>
        <w:t xml:space="preserve">2. </w:t>
      </w:r>
      <w:r w:rsidR="00BF6BEA" w:rsidRPr="0085745B">
        <w:rPr>
          <w:b/>
        </w:rPr>
        <w:t xml:space="preserve">Finansējuma apguve pa gadiem </w:t>
      </w:r>
    </w:p>
    <w:p w14:paraId="2E60771A" w14:textId="77777777" w:rsidR="00BF6BEA" w:rsidRDefault="00BF6BEA" w:rsidP="00BF6BEA">
      <w:pPr>
        <w:jc w:val="both"/>
      </w:pPr>
    </w:p>
    <w:p w14:paraId="45C5EDC5" w14:textId="00D1B26C" w:rsidR="00BF6BEA" w:rsidRDefault="00BF6BEA" w:rsidP="00BF6BEA">
      <w:pPr>
        <w:ind w:firstLine="720"/>
        <w:jc w:val="both"/>
      </w:pPr>
      <w:r w:rsidRPr="00D4241E">
        <w:t xml:space="preserve">Izvērtējot finansējuma plūsmu pa gadiem, ERAF līdzfinansējuma apguve līdz 2018.gadam tiek nodrošināta </w:t>
      </w:r>
      <w:r w:rsidR="00702299">
        <w:t>“</w:t>
      </w:r>
      <w:r w:rsidRPr="00D4241E">
        <w:t xml:space="preserve">A” alternatīvā 33 %,  </w:t>
      </w:r>
      <w:r w:rsidR="00702299">
        <w:t>“</w:t>
      </w:r>
      <w:r w:rsidRPr="00D4241E">
        <w:t>A</w:t>
      </w:r>
      <w:r w:rsidRPr="00796DE2">
        <w:rPr>
          <w:vertAlign w:val="superscript"/>
        </w:rPr>
        <w:t>1</w:t>
      </w:r>
      <w:r w:rsidRPr="00D4241E">
        <w:t xml:space="preserve">” alternatīvā 35 % un </w:t>
      </w:r>
      <w:r w:rsidR="00702299">
        <w:t>“</w:t>
      </w:r>
      <w:r w:rsidRPr="00D4241E">
        <w:t>B”  alternatīvā  20 % apmērā. ERAF finansējuma apguve</w:t>
      </w:r>
      <w:r>
        <w:t>s plūsma sagatavota saskaņā ar P</w:t>
      </w:r>
      <w:r w:rsidRPr="00D4241E">
        <w:t xml:space="preserve">rogrammas īstenošanas laika plānu, pieņemot 5% finansējuma izlietojumu katras aktivitātes īstenošanai 1.gadā, atlikumu sadalot lineāri uz pārējo </w:t>
      </w:r>
      <w:r w:rsidRPr="002E0B2E">
        <w:t>aktivitāšu īstenošanas periodu (</w:t>
      </w:r>
      <w:r>
        <w:t xml:space="preserve">skatīt </w:t>
      </w:r>
      <w:r w:rsidRPr="00C26D53">
        <w:t>Kultūras un sporta kvartāla Grīziņkalnā teritorijas attīstības stratēģij</w:t>
      </w:r>
      <w:r>
        <w:t>as 2., 3. un 4.pielikumu</w:t>
      </w:r>
      <w:r w:rsidRPr="002E0B2E">
        <w:t>).</w:t>
      </w:r>
      <w:r>
        <w:t xml:space="preserve"> Papildus valsts budžeta finansējuma nepieciešamība un attiecīgi tā apguve pa gadiem ir atkarīga no izvēlētā risinājuma varianta, kā arī valsts budžeta iespējām. Detalizētu informāciju skatīt </w:t>
      </w:r>
      <w:r w:rsidRPr="007E4434">
        <w:t>Kultūras un sporta kvartāla Grīziņkalnā t</w:t>
      </w:r>
      <w:r>
        <w:t>eritorijas attīstības stratēģijā.</w:t>
      </w:r>
    </w:p>
    <w:p w14:paraId="553F89CA" w14:textId="77777777" w:rsidR="00BF6BEA" w:rsidRDefault="00BF6BEA" w:rsidP="0044449B">
      <w:pPr>
        <w:jc w:val="both"/>
        <w:rPr>
          <w:b/>
        </w:rPr>
      </w:pPr>
    </w:p>
    <w:p w14:paraId="26E768F9" w14:textId="7F41EEB1" w:rsidR="00C17B9F" w:rsidRDefault="008C695C" w:rsidP="0044449B">
      <w:pPr>
        <w:jc w:val="both"/>
        <w:rPr>
          <w:b/>
        </w:rPr>
      </w:pPr>
      <w:r>
        <w:rPr>
          <w:b/>
        </w:rPr>
        <w:t xml:space="preserve">3. </w:t>
      </w:r>
      <w:r w:rsidR="00C17B9F" w:rsidRPr="0085745B">
        <w:rPr>
          <w:b/>
        </w:rPr>
        <w:t>Valsts atbalsts</w:t>
      </w:r>
    </w:p>
    <w:p w14:paraId="046E93A2" w14:textId="77777777" w:rsidR="0044449B" w:rsidRPr="0085745B" w:rsidRDefault="0044449B" w:rsidP="0044449B">
      <w:pPr>
        <w:jc w:val="both"/>
        <w:rPr>
          <w:b/>
        </w:rPr>
      </w:pPr>
    </w:p>
    <w:p w14:paraId="1CB43E19" w14:textId="5DA76AD2" w:rsidR="003504FF" w:rsidRDefault="0048608A" w:rsidP="003504FF">
      <w:pPr>
        <w:ind w:firstLine="720"/>
        <w:jc w:val="both"/>
      </w:pPr>
      <w:r>
        <w:t>S</w:t>
      </w:r>
      <w:r w:rsidRPr="0048608A">
        <w:t xml:space="preserve">tadiona </w:t>
      </w:r>
      <w:r w:rsidR="00822586" w:rsidRPr="00822586">
        <w:t xml:space="preserve">centrālā sporta laukuma (futbols un vieglatlētika) </w:t>
      </w:r>
      <w:r w:rsidRPr="0048608A">
        <w:t>rekonstrukcija nav attieci</w:t>
      </w:r>
      <w:r>
        <w:t>nāma no SAM 5.6.1 ERAF atbalsta, kā rezultātā</w:t>
      </w:r>
      <w:r w:rsidR="00304D08">
        <w:t xml:space="preserve"> šo </w:t>
      </w:r>
      <w:r w:rsidR="00986908">
        <w:t xml:space="preserve">darbu veikšanai </w:t>
      </w:r>
      <w:r w:rsidR="0061284B">
        <w:t xml:space="preserve">jebkurā no risinājuma variantiem </w:t>
      </w:r>
      <w:r>
        <w:t>ir nepieciešams papildus valsts budžeta finans</w:t>
      </w:r>
      <w:r w:rsidR="00884D60">
        <w:t>ējums, kura apjoms ir atkarīgs no plānoto aktivitāšu veikšanas sp</w:t>
      </w:r>
      <w:r w:rsidR="00986908">
        <w:t>ecifikas katrā no alternatīvām.</w:t>
      </w:r>
      <w:r w:rsidR="001E0249" w:rsidRPr="001E0249">
        <w:t xml:space="preserve"> </w:t>
      </w:r>
      <w:r w:rsidR="001E0249" w:rsidRPr="00FC6B94">
        <w:t>S</w:t>
      </w:r>
      <w:r w:rsidR="001E0249">
        <w:t>askaņā ar Komisijas Regulas 55.</w:t>
      </w:r>
      <w:r w:rsidR="001E0249" w:rsidRPr="00FC6B94">
        <w:t xml:space="preserve">panta 10.punktu atbalsta summa nepārsniedz starpību starp attiecināmajām izmaksām un pamatdarbības peļņu no ieguldījuma. </w:t>
      </w:r>
      <w:r w:rsidR="001E0249">
        <w:t>Jebkurā no risinājuma variantiem</w:t>
      </w:r>
      <w:r w:rsidR="001E0249" w:rsidRPr="00FC6B94">
        <w:t xml:space="preserve"> </w:t>
      </w:r>
      <w:r w:rsidR="001E0249">
        <w:t xml:space="preserve">pamatdarbības peļņa pārsniedz attiecināmo izmaksu apjomu, kā rezultātā </w:t>
      </w:r>
      <w:r w:rsidR="001E0249" w:rsidRPr="00FC6B94">
        <w:t>atbalsta summa</w:t>
      </w:r>
      <w:r w:rsidR="001E0249">
        <w:t xml:space="preserve"> netiek piešķirta pilnā apmērā un </w:t>
      </w:r>
      <w:r w:rsidR="001E0249" w:rsidRPr="00986908">
        <w:t>Programmas realizācijai trūkstošais finansējuma apjoms sedzams no finansējuma avota, kas nav pielīdzināms valsts atbalstam, t.i., no projekta īstenotāja aizņemtā kapitāla</w:t>
      </w:r>
      <w:r w:rsidR="001E0249" w:rsidRPr="00986908">
        <w:rPr>
          <w:rStyle w:val="FootnoteReference"/>
        </w:rPr>
        <w:footnoteReference w:id="16"/>
      </w:r>
      <w:r w:rsidR="001E0249" w:rsidRPr="00986908">
        <w:t>.</w:t>
      </w:r>
      <w:r w:rsidR="003504FF" w:rsidRPr="003504FF">
        <w:t xml:space="preserve"> </w:t>
      </w:r>
      <w:r w:rsidR="00BF6BEA">
        <w:t>Programmā</w:t>
      </w:r>
      <w:r w:rsidR="003504FF" w:rsidRPr="00CB4B0B">
        <w:t xml:space="preserve"> radušos izmak</w:t>
      </w:r>
      <w:r w:rsidR="003504FF">
        <w:t xml:space="preserve">su attiecināmības termiņa sākums ir 2014.gada 1.janvāris, kā rezultātā nepastāv risks par papildus valsts budžeta finansējuma nepieciešamību izmaksu segšanai, kas radušās Programmas realizācijas ietvaros pirms Programmas apstiprināšanas. </w:t>
      </w:r>
    </w:p>
    <w:p w14:paraId="1D1ACF35" w14:textId="1E8BA369" w:rsidR="00B95BD6" w:rsidRDefault="00062CC8" w:rsidP="00B95BD6">
      <w:pPr>
        <w:ind w:firstLine="720"/>
        <w:jc w:val="both"/>
      </w:pPr>
      <w:r>
        <w:t>P</w:t>
      </w:r>
      <w:r w:rsidRPr="007F7818">
        <w:t xml:space="preserve">ašlaik plānotais finansējums </w:t>
      </w:r>
      <w:r w:rsidR="00702299">
        <w:t>“</w:t>
      </w:r>
      <w:r w:rsidRPr="007F7818">
        <w:t>A</w:t>
      </w:r>
      <w:r>
        <w:t>”</w:t>
      </w:r>
      <w:r w:rsidRPr="00062CC8">
        <w:t xml:space="preserve"> </w:t>
      </w:r>
      <w:r>
        <w:t xml:space="preserve">un </w:t>
      </w:r>
      <w:r w:rsidR="00702299">
        <w:t>“</w:t>
      </w:r>
      <w:r w:rsidRPr="007F7818">
        <w:t>B</w:t>
      </w:r>
      <w:r>
        <w:t>”</w:t>
      </w:r>
      <w:r w:rsidRPr="007F7818">
        <w:t xml:space="preserve"> alternatīvai pārsniedz kopējās ieguldījumu izmaksas </w:t>
      </w:r>
      <w:r w:rsidR="00B95BD6">
        <w:t>viena projekta īstenotāja (valsts) projektiem [</w:t>
      </w:r>
      <w:r w:rsidRPr="007F7818">
        <w:t>50 milj</w:t>
      </w:r>
      <w:r>
        <w:t>oni</w:t>
      </w:r>
      <w:r w:rsidRPr="007F7818">
        <w:t xml:space="preserve"> EUR (Eiropas Komisijas Regula Nr.651/2014)</w:t>
      </w:r>
      <w:r w:rsidR="00B95BD6">
        <w:t>]</w:t>
      </w:r>
      <w:r w:rsidRPr="007F7818">
        <w:t xml:space="preserve">, </w:t>
      </w:r>
      <w:r w:rsidR="00B95BD6">
        <w:t>kā rezultātā šajos risinājuma variantos i</w:t>
      </w:r>
      <w:r w:rsidRPr="007F7818">
        <w:t xml:space="preserve">r nepieciešams iesniegt </w:t>
      </w:r>
      <w:r>
        <w:t>Eiropas Komisijā</w:t>
      </w:r>
      <w:r w:rsidRPr="007F7818">
        <w:t xml:space="preserve"> notifikāciju Programmas īstenošanas saskaņošanai atbilstoši </w:t>
      </w:r>
      <w:r w:rsidR="00B95BD6">
        <w:t xml:space="preserve">šajās </w:t>
      </w:r>
      <w:r w:rsidRPr="007F7818">
        <w:t>alternatīvā</w:t>
      </w:r>
      <w:r w:rsidR="00B95BD6">
        <w:t xml:space="preserve">s piedāvātajam risinājumam, kas aizņem vismaz sešus mēnešus. Risinājuma variantā </w:t>
      </w:r>
      <w:r w:rsidR="00702299">
        <w:t>“</w:t>
      </w:r>
      <w:r w:rsidRPr="007F7818">
        <w:t>A</w:t>
      </w:r>
      <w:r w:rsidRPr="007F7818">
        <w:rPr>
          <w:vertAlign w:val="superscript"/>
        </w:rPr>
        <w:t>1</w:t>
      </w:r>
      <w:r>
        <w:t xml:space="preserve">” </w:t>
      </w:r>
      <w:r w:rsidR="00B95BD6">
        <w:t>notifikācija Eiropas Komisijā nav jāiesniedz.</w:t>
      </w:r>
    </w:p>
    <w:p w14:paraId="697F8D50" w14:textId="77777777" w:rsidR="00B95BD6" w:rsidRDefault="00B95BD6" w:rsidP="00B95BD6">
      <w:pPr>
        <w:jc w:val="both"/>
      </w:pPr>
    </w:p>
    <w:p w14:paraId="2F941BE7" w14:textId="0642F5ED" w:rsidR="00C04183" w:rsidRDefault="0070031E" w:rsidP="00B95BD6">
      <w:pPr>
        <w:jc w:val="both"/>
        <w:rPr>
          <w:b/>
        </w:rPr>
      </w:pPr>
      <w:r>
        <w:rPr>
          <w:b/>
        </w:rPr>
        <w:t>4</w:t>
      </w:r>
      <w:r w:rsidR="0085745B">
        <w:rPr>
          <w:b/>
        </w:rPr>
        <w:t xml:space="preserve">. </w:t>
      </w:r>
      <w:r w:rsidR="00792600" w:rsidRPr="008B0FED">
        <w:rPr>
          <w:b/>
        </w:rPr>
        <w:t>Programmas īstenošanas aktivitāšu laika plāns</w:t>
      </w:r>
    </w:p>
    <w:p w14:paraId="3E541A8C" w14:textId="77777777" w:rsidR="00352615" w:rsidRPr="00352615" w:rsidRDefault="00352615" w:rsidP="00352615"/>
    <w:p w14:paraId="5968354A" w14:textId="512E4427" w:rsidR="003504FF" w:rsidRDefault="003504FF" w:rsidP="003504FF">
      <w:pPr>
        <w:ind w:firstLine="720"/>
        <w:jc w:val="both"/>
      </w:pPr>
      <w:r w:rsidRPr="0098073F">
        <w:t>Deklarācijas par Laimdotas Straujumas vadītā Ministru kabineta iecerēto darbību 122.punkts paredz</w:t>
      </w:r>
      <w:r>
        <w:t xml:space="preserve"> uzdevumu savlaicīgi nodrošināt </w:t>
      </w:r>
      <w:r w:rsidRPr="00CB4B0B">
        <w:t>XXVI Vispārējo latviešu Dziesmu un XVI Deju svētku</w:t>
      </w:r>
      <w:r>
        <w:t xml:space="preserve"> sagatavošanu un veiksmīgu norisi</w:t>
      </w:r>
      <w:r w:rsidRPr="00CB4B0B">
        <w:t xml:space="preserve">, </w:t>
      </w:r>
      <w:r>
        <w:t xml:space="preserve">t.sk. </w:t>
      </w:r>
      <w:r w:rsidRPr="00CB4B0B">
        <w:t xml:space="preserve">sagatavojot Deju svētku norisei atbilstošu mūsdienīgu nacionālo stadionu. </w:t>
      </w:r>
      <w:r w:rsidR="00A21A1F">
        <w:t xml:space="preserve">Tādēļ </w:t>
      </w:r>
      <w:r w:rsidR="00BF6BEA">
        <w:t>Programmas</w:t>
      </w:r>
      <w:r w:rsidRPr="009D291F">
        <w:t xml:space="preserve"> </w:t>
      </w:r>
      <w:r>
        <w:t>īstenošanas savlaicīgas uzsākšanas nodrošināšanai</w:t>
      </w:r>
      <w:r w:rsidRPr="009D291F">
        <w:t xml:space="preserve"> būvdarbus ir nepieciešams sākt ar stadiona pārbūvi, kas paredz šādas secīgas aktivitātes:</w:t>
      </w:r>
      <w:r>
        <w:t xml:space="preserve"> </w:t>
      </w:r>
    </w:p>
    <w:p w14:paraId="0DD14B0D" w14:textId="632A9E9B" w:rsidR="003504FF" w:rsidRPr="00CB4B0B" w:rsidRDefault="003504FF" w:rsidP="003504FF">
      <w:pPr>
        <w:pStyle w:val="ListParagraph"/>
        <w:numPr>
          <w:ilvl w:val="0"/>
          <w:numId w:val="36"/>
        </w:numPr>
        <w:jc w:val="both"/>
      </w:pPr>
      <w:r w:rsidRPr="00CB4B0B">
        <w:t>Būvniecības iecere</w:t>
      </w:r>
      <w:r w:rsidR="00B1303D">
        <w:t xml:space="preserve">s izstrāde, kura atbilst </w:t>
      </w:r>
      <w:r w:rsidRPr="00CB4B0B">
        <w:t>atbilstoša vietējās pašvaldības teritorijas plānojumam, lokālplānojumam un detālplānojumam</w:t>
      </w:r>
      <w:r>
        <w:t>;</w:t>
      </w:r>
    </w:p>
    <w:p w14:paraId="3138EC2B" w14:textId="0071CA67" w:rsidR="003504FF" w:rsidRPr="009D291F" w:rsidRDefault="003504FF" w:rsidP="003504FF">
      <w:pPr>
        <w:pStyle w:val="ListParagraph"/>
        <w:numPr>
          <w:ilvl w:val="0"/>
          <w:numId w:val="35"/>
        </w:numPr>
        <w:jc w:val="both"/>
      </w:pPr>
      <w:r w:rsidRPr="009D291F">
        <w:t>Izstrādāts būvprojekts minimālā sastāvā</w:t>
      </w:r>
      <w:r>
        <w:t xml:space="preserve">, kas sevī ietver: </w:t>
      </w:r>
    </w:p>
    <w:p w14:paraId="6FC8FB2B" w14:textId="788FF840" w:rsidR="003504FF" w:rsidRPr="009D291F" w:rsidRDefault="0021027C" w:rsidP="003504FF">
      <w:pPr>
        <w:pStyle w:val="ListParagraph"/>
        <w:numPr>
          <w:ilvl w:val="1"/>
          <w:numId w:val="35"/>
        </w:numPr>
        <w:jc w:val="both"/>
      </w:pPr>
      <w:r>
        <w:t>b</w:t>
      </w:r>
      <w:r w:rsidR="003504FF" w:rsidRPr="009D291F">
        <w:t>ūves vai tās daļas tehnisk</w:t>
      </w:r>
      <w:r w:rsidR="003504FF">
        <w:t>o</w:t>
      </w:r>
      <w:r w:rsidR="003504FF" w:rsidRPr="009D291F">
        <w:t xml:space="preserve"> apsekošan</w:t>
      </w:r>
      <w:r w:rsidR="003504FF">
        <w:t>u;</w:t>
      </w:r>
    </w:p>
    <w:p w14:paraId="0C58A0C1" w14:textId="43DC391F" w:rsidR="003504FF" w:rsidRDefault="0021027C" w:rsidP="003504FF">
      <w:pPr>
        <w:pStyle w:val="ListParagraph"/>
        <w:numPr>
          <w:ilvl w:val="1"/>
          <w:numId w:val="35"/>
        </w:numPr>
        <w:jc w:val="both"/>
      </w:pPr>
      <w:r>
        <w:t>k</w:t>
      </w:r>
      <w:r w:rsidR="003504FF" w:rsidRPr="009D291F">
        <w:t>ultūrvēsturiskā inventarizācija</w:t>
      </w:r>
      <w:r w:rsidR="003504FF">
        <w:t>s vajadzību izvērtēšanu un veikšanu (ja tas ir nepieciešams)</w:t>
      </w:r>
      <w:r w:rsidR="003504FF">
        <w:rPr>
          <w:rStyle w:val="FootnoteReference"/>
        </w:rPr>
        <w:footnoteReference w:id="17"/>
      </w:r>
      <w:r w:rsidR="003504FF" w:rsidRPr="009D291F">
        <w:t xml:space="preserve"> </w:t>
      </w:r>
    </w:p>
    <w:p w14:paraId="3F1BB09B" w14:textId="12B0A47D" w:rsidR="003504FF" w:rsidRPr="009D291F" w:rsidRDefault="003504FF" w:rsidP="003504FF">
      <w:pPr>
        <w:pStyle w:val="ListParagraph"/>
        <w:numPr>
          <w:ilvl w:val="1"/>
          <w:numId w:val="35"/>
        </w:numPr>
        <w:jc w:val="both"/>
      </w:pPr>
      <w:r>
        <w:t>ietekmes uz vidi novērtējumu;</w:t>
      </w:r>
    </w:p>
    <w:p w14:paraId="2452EF65" w14:textId="5647AAF0" w:rsidR="003504FF" w:rsidRPr="009D291F" w:rsidRDefault="003504FF" w:rsidP="003504FF">
      <w:pPr>
        <w:pStyle w:val="ListParagraph"/>
        <w:numPr>
          <w:ilvl w:val="1"/>
          <w:numId w:val="35"/>
        </w:numPr>
        <w:jc w:val="both"/>
      </w:pPr>
      <w:r>
        <w:t>inženierizpēti;</w:t>
      </w:r>
    </w:p>
    <w:p w14:paraId="1CB6BB4D" w14:textId="16758D2F" w:rsidR="003504FF" w:rsidRDefault="003504FF" w:rsidP="003504FF">
      <w:pPr>
        <w:pStyle w:val="ListParagraph"/>
        <w:numPr>
          <w:ilvl w:val="0"/>
          <w:numId w:val="35"/>
        </w:numPr>
        <w:jc w:val="both"/>
      </w:pPr>
      <w:r w:rsidRPr="009D291F">
        <w:t xml:space="preserve">Būvatļaujas saņemšana un </w:t>
      </w:r>
      <w:r>
        <w:t>būvatļaujas nosacījumu izpilde.</w:t>
      </w:r>
    </w:p>
    <w:p w14:paraId="7C533DB9" w14:textId="77777777" w:rsidR="003504FF" w:rsidRDefault="003504FF" w:rsidP="003504FF">
      <w:pPr>
        <w:ind w:firstLine="720"/>
        <w:jc w:val="both"/>
      </w:pPr>
    </w:p>
    <w:p w14:paraId="014BF7E0" w14:textId="77777777" w:rsidR="003504FF" w:rsidRDefault="003504FF" w:rsidP="003504FF">
      <w:pPr>
        <w:ind w:firstLine="720"/>
        <w:jc w:val="both"/>
      </w:pPr>
      <w:r>
        <w:lastRenderedPageBreak/>
        <w:t>Tabulā Nr.7</w:t>
      </w:r>
      <w:r w:rsidRPr="00D4241E">
        <w:t xml:space="preserve"> atspoguļots Programmas aktivitāšu un apakšaktivitāšu īstenošanas laika plāns</w:t>
      </w:r>
      <w:r>
        <w:t xml:space="preserve">, kurā </w:t>
      </w:r>
      <w:r w:rsidRPr="00D4241E">
        <w:t xml:space="preserve">iekļauts paredzamais sagatavošanās darbu laiks (t.sk. iepirkumu procedūru norise). </w:t>
      </w:r>
    </w:p>
    <w:p w14:paraId="5F71F996" w14:textId="77777777" w:rsidR="008978B0" w:rsidRPr="008978B0" w:rsidRDefault="008978B0" w:rsidP="003504FF">
      <w:pPr>
        <w:ind w:firstLine="720"/>
        <w:jc w:val="both"/>
        <w:rPr>
          <w:sz w:val="8"/>
          <w:szCs w:val="8"/>
        </w:rPr>
      </w:pPr>
    </w:p>
    <w:p w14:paraId="50BC2B6F" w14:textId="04F758CC" w:rsidR="00E46E3D" w:rsidRPr="00532CED" w:rsidRDefault="00202CC3" w:rsidP="00DA3CCA">
      <w:pPr>
        <w:pStyle w:val="Caption"/>
        <w:ind w:right="-143"/>
        <w:jc w:val="right"/>
        <w:rPr>
          <w:i/>
          <w:sz w:val="22"/>
          <w:szCs w:val="22"/>
        </w:rPr>
      </w:pPr>
      <w:r w:rsidRPr="00532CED">
        <w:rPr>
          <w:i/>
          <w:sz w:val="22"/>
          <w:szCs w:val="22"/>
        </w:rPr>
        <w:t>Tabula Nr.</w:t>
      </w:r>
      <w:r w:rsidR="00532CED" w:rsidRPr="00532CED">
        <w:rPr>
          <w:i/>
          <w:sz w:val="22"/>
          <w:szCs w:val="22"/>
        </w:rPr>
        <w:t>7</w:t>
      </w:r>
      <w:r w:rsidR="00E46E3D" w:rsidRPr="00532CED">
        <w:rPr>
          <w:i/>
          <w:sz w:val="22"/>
          <w:szCs w:val="22"/>
        </w:rPr>
        <w:t xml:space="preserve"> Programmas aktivitāšu un </w:t>
      </w:r>
      <w:r w:rsidR="009D291F" w:rsidRPr="00532CED">
        <w:rPr>
          <w:i/>
          <w:sz w:val="22"/>
          <w:szCs w:val="22"/>
        </w:rPr>
        <w:t>apakšaktivitāšu</w:t>
      </w:r>
      <w:r w:rsidR="00C74DF0">
        <w:rPr>
          <w:i/>
          <w:sz w:val="22"/>
          <w:szCs w:val="22"/>
        </w:rPr>
        <w:t xml:space="preserve"> īstenošanas laika plāns</w:t>
      </w:r>
    </w:p>
    <w:tbl>
      <w:tblPr>
        <w:tblStyle w:val="TableGrid"/>
        <w:tblW w:w="5164" w:type="pct"/>
        <w:jc w:val="center"/>
        <w:tblLook w:val="04A0" w:firstRow="1" w:lastRow="0" w:firstColumn="1" w:lastColumn="0" w:noHBand="0" w:noVBand="1"/>
      </w:tblPr>
      <w:tblGrid>
        <w:gridCol w:w="617"/>
        <w:gridCol w:w="2943"/>
        <w:gridCol w:w="2155"/>
        <w:gridCol w:w="2071"/>
        <w:gridCol w:w="2217"/>
      </w:tblGrid>
      <w:tr w:rsidR="009D291F" w:rsidRPr="00532CED" w14:paraId="7F3B2E59" w14:textId="77777777" w:rsidTr="00DA3CCA">
        <w:trPr>
          <w:tblHeader/>
          <w:jc w:val="center"/>
        </w:trPr>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5D83D" w14:textId="01C3679A" w:rsidR="009D291F" w:rsidRPr="00532CED" w:rsidRDefault="009D291F" w:rsidP="00843570">
            <w:pPr>
              <w:contextualSpacing/>
              <w:jc w:val="center"/>
              <w:rPr>
                <w:b/>
                <w:sz w:val="22"/>
                <w:szCs w:val="22"/>
              </w:rPr>
            </w:pPr>
            <w:r w:rsidRPr="00532CED">
              <w:rPr>
                <w:b/>
                <w:sz w:val="22"/>
                <w:szCs w:val="22"/>
              </w:rPr>
              <w:t>Nr</w:t>
            </w:r>
            <w:r w:rsidR="00532CED">
              <w:rPr>
                <w:b/>
                <w:sz w:val="22"/>
                <w:szCs w:val="22"/>
              </w:rPr>
              <w:t>.</w:t>
            </w:r>
          </w:p>
        </w:tc>
        <w:tc>
          <w:tcPr>
            <w:tcW w:w="1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54D3C" w14:textId="77777777" w:rsidR="009D291F" w:rsidRPr="00532CED" w:rsidRDefault="009D291F" w:rsidP="00843570">
            <w:pPr>
              <w:contextualSpacing/>
              <w:jc w:val="center"/>
              <w:rPr>
                <w:b/>
                <w:sz w:val="22"/>
                <w:szCs w:val="22"/>
              </w:rPr>
            </w:pPr>
            <w:r w:rsidRPr="00532CED">
              <w:rPr>
                <w:b/>
                <w:sz w:val="22"/>
                <w:szCs w:val="22"/>
              </w:rPr>
              <w:t>Aktivitāte/Apakšaktivitāte</w:t>
            </w:r>
          </w:p>
        </w:tc>
        <w:tc>
          <w:tcPr>
            <w:tcW w:w="32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90F607" w14:textId="5B9A6E83" w:rsidR="009D291F" w:rsidRPr="00FB3E78" w:rsidRDefault="00FB3E78" w:rsidP="00843570">
            <w:pPr>
              <w:contextualSpacing/>
              <w:jc w:val="center"/>
              <w:rPr>
                <w:sz w:val="22"/>
                <w:szCs w:val="22"/>
              </w:rPr>
            </w:pPr>
            <w:r>
              <w:rPr>
                <w:b/>
                <w:sz w:val="22"/>
                <w:szCs w:val="22"/>
              </w:rPr>
              <w:t>Īstenošanas laiks</w:t>
            </w:r>
            <w:r w:rsidRPr="0094007A">
              <w:rPr>
                <w:rStyle w:val="FootnoteReference"/>
                <w:sz w:val="22"/>
                <w:szCs w:val="22"/>
              </w:rPr>
              <w:footnoteReference w:id="18"/>
            </w:r>
          </w:p>
        </w:tc>
      </w:tr>
      <w:tr w:rsidR="009D291F" w:rsidRPr="00532CED" w14:paraId="649D653C" w14:textId="77777777" w:rsidTr="00DA3CCA">
        <w:trPr>
          <w:tblHeader/>
          <w:jc w:val="center"/>
        </w:trPr>
        <w:tc>
          <w:tcPr>
            <w:tcW w:w="3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6E1B4C" w14:textId="77777777" w:rsidR="009D291F" w:rsidRPr="00532CED" w:rsidRDefault="009D291F" w:rsidP="00843570">
            <w:pPr>
              <w:jc w:val="center"/>
              <w:rPr>
                <w:sz w:val="22"/>
                <w:szCs w:val="22"/>
              </w:rPr>
            </w:pPr>
          </w:p>
        </w:tc>
        <w:tc>
          <w:tcPr>
            <w:tcW w:w="14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19FBF7" w14:textId="77777777" w:rsidR="009D291F" w:rsidRPr="00532CED" w:rsidRDefault="009D291F" w:rsidP="00843570">
            <w:pPr>
              <w:jc w:val="center"/>
              <w:rPr>
                <w:sz w:val="22"/>
                <w:szCs w:val="22"/>
              </w:rPr>
            </w:pP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405E7" w14:textId="5E824132" w:rsidR="009D291F" w:rsidRPr="00532CED" w:rsidRDefault="00702299" w:rsidP="00843570">
            <w:pPr>
              <w:contextualSpacing/>
              <w:jc w:val="center"/>
              <w:rPr>
                <w:b/>
                <w:sz w:val="22"/>
                <w:szCs w:val="22"/>
              </w:rPr>
            </w:pPr>
            <w:r>
              <w:rPr>
                <w:b/>
                <w:sz w:val="22"/>
                <w:szCs w:val="22"/>
              </w:rPr>
              <w:t>“</w:t>
            </w:r>
            <w:r w:rsidR="009D291F" w:rsidRPr="00532CED">
              <w:rPr>
                <w:b/>
                <w:sz w:val="22"/>
                <w:szCs w:val="22"/>
              </w:rPr>
              <w:t>A” alternatīva</w:t>
            </w:r>
          </w:p>
        </w:tc>
        <w:tc>
          <w:tcPr>
            <w:tcW w:w="1035" w:type="pct"/>
            <w:tcBorders>
              <w:top w:val="single" w:sz="4" w:space="0" w:color="auto"/>
              <w:left w:val="single" w:sz="4" w:space="0" w:color="auto"/>
              <w:bottom w:val="single" w:sz="4" w:space="0" w:color="auto"/>
              <w:right w:val="single" w:sz="4" w:space="0" w:color="auto"/>
            </w:tcBorders>
            <w:vAlign w:val="center"/>
          </w:tcPr>
          <w:p w14:paraId="62F3A693" w14:textId="589CC12A" w:rsidR="009D291F" w:rsidRPr="00532CED" w:rsidRDefault="00702299" w:rsidP="00843570">
            <w:pPr>
              <w:contextualSpacing/>
              <w:jc w:val="center"/>
              <w:rPr>
                <w:b/>
                <w:sz w:val="22"/>
                <w:szCs w:val="22"/>
              </w:rPr>
            </w:pPr>
            <w:r>
              <w:rPr>
                <w:b/>
                <w:sz w:val="22"/>
                <w:szCs w:val="22"/>
              </w:rPr>
              <w:t>“</w:t>
            </w:r>
            <w:r w:rsidR="009D291F" w:rsidRPr="00532CED">
              <w:rPr>
                <w:b/>
                <w:sz w:val="22"/>
                <w:szCs w:val="22"/>
              </w:rPr>
              <w:t>A</w:t>
            </w:r>
            <w:r w:rsidR="009D291F" w:rsidRPr="00532CED">
              <w:rPr>
                <w:b/>
                <w:sz w:val="22"/>
                <w:szCs w:val="22"/>
                <w:vertAlign w:val="superscript"/>
              </w:rPr>
              <w:t>1</w:t>
            </w:r>
            <w:r w:rsidR="009D291F" w:rsidRPr="00532CED">
              <w:rPr>
                <w:b/>
                <w:sz w:val="22"/>
                <w:szCs w:val="22"/>
              </w:rPr>
              <w:t>” alternatīva</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33A39" w14:textId="186C2438" w:rsidR="009D291F" w:rsidRPr="00532CED" w:rsidRDefault="00702299" w:rsidP="00843570">
            <w:pPr>
              <w:contextualSpacing/>
              <w:jc w:val="center"/>
              <w:rPr>
                <w:b/>
                <w:sz w:val="22"/>
                <w:szCs w:val="22"/>
              </w:rPr>
            </w:pPr>
            <w:r>
              <w:rPr>
                <w:b/>
                <w:sz w:val="22"/>
                <w:szCs w:val="22"/>
              </w:rPr>
              <w:t>“</w:t>
            </w:r>
            <w:r w:rsidR="009D291F" w:rsidRPr="00532CED">
              <w:rPr>
                <w:b/>
                <w:sz w:val="22"/>
                <w:szCs w:val="22"/>
              </w:rPr>
              <w:t>B” alternatīva</w:t>
            </w:r>
          </w:p>
        </w:tc>
      </w:tr>
      <w:tr w:rsidR="009D291F" w:rsidRPr="00532CED" w14:paraId="71132539"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0541A869" w14:textId="406A30B3" w:rsidR="009D291F" w:rsidRPr="00532CED" w:rsidRDefault="00532CED" w:rsidP="00FE6A83">
            <w:pPr>
              <w:jc w:val="center"/>
              <w:rPr>
                <w:sz w:val="22"/>
                <w:szCs w:val="22"/>
              </w:rPr>
            </w:pPr>
            <w:r>
              <w:rPr>
                <w:sz w:val="22"/>
                <w:szCs w:val="22"/>
              </w:rPr>
              <w:t>1.</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6700D" w14:textId="6FA8D874" w:rsidR="009D291F" w:rsidRPr="00532CED" w:rsidRDefault="0062656F" w:rsidP="00843570">
            <w:pPr>
              <w:jc w:val="center"/>
              <w:rPr>
                <w:sz w:val="22"/>
                <w:szCs w:val="22"/>
              </w:rPr>
            </w:pPr>
            <w:r w:rsidRPr="00532CED">
              <w:rPr>
                <w:sz w:val="22"/>
                <w:szCs w:val="22"/>
              </w:rPr>
              <w:t>Ārējās</w:t>
            </w:r>
            <w:r w:rsidR="009D291F" w:rsidRPr="00532CED">
              <w:rPr>
                <w:sz w:val="22"/>
                <w:szCs w:val="22"/>
              </w:rPr>
              <w:t xml:space="preserve"> inženierkomunikācij</w:t>
            </w:r>
            <w:r w:rsidR="00E85BAC" w:rsidRPr="00532CED">
              <w:rPr>
                <w:sz w:val="22"/>
                <w:szCs w:val="22"/>
              </w:rPr>
              <w:t>as</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58D7F" w14:textId="77777777" w:rsidR="009D291F" w:rsidRPr="00532CED" w:rsidRDefault="009D291F" w:rsidP="00843570">
            <w:pPr>
              <w:jc w:val="center"/>
              <w:rPr>
                <w:sz w:val="22"/>
                <w:szCs w:val="22"/>
              </w:rPr>
            </w:pPr>
            <w:r w:rsidRPr="00532CED">
              <w:rPr>
                <w:sz w:val="22"/>
                <w:szCs w:val="22"/>
              </w:rPr>
              <w:t>01.2016. – 12.2019.</w:t>
            </w:r>
          </w:p>
        </w:tc>
        <w:tc>
          <w:tcPr>
            <w:tcW w:w="1035" w:type="pct"/>
            <w:tcBorders>
              <w:top w:val="single" w:sz="4" w:space="0" w:color="auto"/>
              <w:left w:val="single" w:sz="4" w:space="0" w:color="auto"/>
              <w:bottom w:val="single" w:sz="4" w:space="0" w:color="auto"/>
              <w:right w:val="single" w:sz="4" w:space="0" w:color="auto"/>
            </w:tcBorders>
            <w:vAlign w:val="center"/>
          </w:tcPr>
          <w:p w14:paraId="137B92BF" w14:textId="0F0D1DCC" w:rsidR="009D291F" w:rsidRPr="00532CED" w:rsidRDefault="009D291F" w:rsidP="00843570">
            <w:pPr>
              <w:jc w:val="center"/>
              <w:rPr>
                <w:sz w:val="22"/>
                <w:szCs w:val="22"/>
              </w:rPr>
            </w:pPr>
            <w:r w:rsidRPr="00532CED">
              <w:rPr>
                <w:sz w:val="22"/>
                <w:szCs w:val="22"/>
              </w:rPr>
              <w:t>01.2016. – 12.2019.</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214C1" w14:textId="384A3FBA" w:rsidR="009D291F" w:rsidRPr="00532CED" w:rsidRDefault="009D291F" w:rsidP="00843570">
            <w:pPr>
              <w:jc w:val="center"/>
              <w:rPr>
                <w:sz w:val="22"/>
                <w:szCs w:val="22"/>
              </w:rPr>
            </w:pPr>
            <w:r w:rsidRPr="00532CED">
              <w:rPr>
                <w:sz w:val="22"/>
                <w:szCs w:val="22"/>
              </w:rPr>
              <w:t>01.2016. – 12.2019.</w:t>
            </w:r>
          </w:p>
        </w:tc>
      </w:tr>
      <w:tr w:rsidR="009D291F" w:rsidRPr="00532CED" w14:paraId="308A7DD7"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0687F83E" w14:textId="2CEE7C06" w:rsidR="009D291F" w:rsidRPr="00532CED" w:rsidRDefault="00FB3E78" w:rsidP="00FE6A83">
            <w:pPr>
              <w:jc w:val="center"/>
              <w:rPr>
                <w:sz w:val="22"/>
                <w:szCs w:val="22"/>
              </w:rPr>
            </w:pPr>
            <w:r>
              <w:rPr>
                <w:sz w:val="22"/>
                <w:szCs w:val="22"/>
              </w:rPr>
              <w:t>2.</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B11A8" w14:textId="55EC691C" w:rsidR="009D291F" w:rsidRPr="00532CED" w:rsidRDefault="00E85BAC" w:rsidP="00843570">
            <w:pPr>
              <w:jc w:val="center"/>
              <w:rPr>
                <w:sz w:val="22"/>
                <w:szCs w:val="22"/>
              </w:rPr>
            </w:pPr>
            <w:r w:rsidRPr="00532CED">
              <w:rPr>
                <w:sz w:val="22"/>
                <w:szCs w:val="22"/>
              </w:rPr>
              <w:t>T</w:t>
            </w:r>
            <w:r w:rsidR="0094007A">
              <w:rPr>
                <w:sz w:val="22"/>
                <w:szCs w:val="22"/>
              </w:rPr>
              <w:t xml:space="preserve">eritorijas </w:t>
            </w:r>
            <w:r w:rsidRPr="00532CED">
              <w:rPr>
                <w:sz w:val="22"/>
                <w:szCs w:val="22"/>
              </w:rPr>
              <w:t>inženierkomunikācijas (iekšējie</w:t>
            </w:r>
            <w:r w:rsidR="009D291F" w:rsidRPr="00532CED">
              <w:rPr>
                <w:sz w:val="22"/>
                <w:szCs w:val="22"/>
              </w:rPr>
              <w:t xml:space="preserve"> un</w:t>
            </w:r>
            <w:r w:rsidRPr="00532CED">
              <w:rPr>
                <w:sz w:val="22"/>
                <w:szCs w:val="22"/>
              </w:rPr>
              <w:t xml:space="preserve"> ārējie tīkli)</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1172C" w14:textId="77777777" w:rsidR="009D291F" w:rsidRPr="00532CED" w:rsidRDefault="009D291F" w:rsidP="00843570">
            <w:pPr>
              <w:jc w:val="center"/>
              <w:rPr>
                <w:sz w:val="22"/>
                <w:szCs w:val="22"/>
              </w:rPr>
            </w:pPr>
            <w:r w:rsidRPr="00532CED">
              <w:rPr>
                <w:sz w:val="22"/>
                <w:szCs w:val="22"/>
              </w:rPr>
              <w:t>01.2016.– 07.2018.</w:t>
            </w:r>
          </w:p>
        </w:tc>
        <w:tc>
          <w:tcPr>
            <w:tcW w:w="1035" w:type="pct"/>
            <w:tcBorders>
              <w:top w:val="single" w:sz="4" w:space="0" w:color="auto"/>
              <w:left w:val="single" w:sz="4" w:space="0" w:color="auto"/>
              <w:bottom w:val="single" w:sz="4" w:space="0" w:color="auto"/>
              <w:right w:val="single" w:sz="4" w:space="0" w:color="auto"/>
            </w:tcBorders>
            <w:vAlign w:val="center"/>
          </w:tcPr>
          <w:p w14:paraId="1237846C" w14:textId="5EDEAFA8" w:rsidR="009D291F" w:rsidRPr="00532CED" w:rsidRDefault="009D291F" w:rsidP="00843570">
            <w:pPr>
              <w:jc w:val="center"/>
              <w:rPr>
                <w:sz w:val="22"/>
                <w:szCs w:val="22"/>
              </w:rPr>
            </w:pPr>
            <w:r w:rsidRPr="00532CED">
              <w:rPr>
                <w:sz w:val="22"/>
                <w:szCs w:val="22"/>
              </w:rPr>
              <w:t>01.2016.– 07.2018.</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2D538" w14:textId="06B96A81" w:rsidR="009D291F" w:rsidRPr="00532CED" w:rsidRDefault="009D291F" w:rsidP="00843570">
            <w:pPr>
              <w:jc w:val="center"/>
              <w:rPr>
                <w:sz w:val="22"/>
                <w:szCs w:val="22"/>
              </w:rPr>
            </w:pPr>
            <w:r w:rsidRPr="00532CED">
              <w:rPr>
                <w:sz w:val="22"/>
                <w:szCs w:val="22"/>
              </w:rPr>
              <w:t>01.2016. – 07.2018.</w:t>
            </w:r>
          </w:p>
        </w:tc>
      </w:tr>
      <w:tr w:rsidR="009D291F" w:rsidRPr="00532CED" w14:paraId="61C78A26"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C0A794C" w14:textId="2C24F032" w:rsidR="009D291F" w:rsidRPr="00FB3E78" w:rsidRDefault="00FB3E78" w:rsidP="00FE6A83">
            <w:pPr>
              <w:jc w:val="center"/>
              <w:rPr>
                <w:sz w:val="22"/>
                <w:szCs w:val="22"/>
              </w:rPr>
            </w:pPr>
            <w:r>
              <w:rPr>
                <w:sz w:val="22"/>
                <w:szCs w:val="22"/>
              </w:rPr>
              <w:t>3.</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C2A6E" w14:textId="7126861C" w:rsidR="009D291F" w:rsidRPr="00532CED" w:rsidRDefault="009D291F" w:rsidP="00843570">
            <w:pPr>
              <w:jc w:val="center"/>
              <w:rPr>
                <w:sz w:val="22"/>
                <w:szCs w:val="22"/>
              </w:rPr>
            </w:pPr>
            <w:r w:rsidRPr="00532CED">
              <w:rPr>
                <w:sz w:val="22"/>
                <w:szCs w:val="22"/>
              </w:rPr>
              <w:t>Vagonu ielas sakārtošana (Vagonu ielas atvēršana)</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4A54A" w14:textId="77777777" w:rsidR="009D291F" w:rsidRPr="00532CED" w:rsidRDefault="009D291F" w:rsidP="00843570">
            <w:pPr>
              <w:jc w:val="center"/>
              <w:rPr>
                <w:sz w:val="22"/>
                <w:szCs w:val="22"/>
              </w:rPr>
            </w:pPr>
            <w:r w:rsidRPr="00532CED">
              <w:rPr>
                <w:sz w:val="22"/>
                <w:szCs w:val="22"/>
              </w:rPr>
              <w:t>01.2016. – 07.2018.</w:t>
            </w:r>
          </w:p>
        </w:tc>
        <w:tc>
          <w:tcPr>
            <w:tcW w:w="1035" w:type="pct"/>
            <w:tcBorders>
              <w:top w:val="single" w:sz="4" w:space="0" w:color="auto"/>
              <w:left w:val="single" w:sz="4" w:space="0" w:color="auto"/>
              <w:bottom w:val="single" w:sz="4" w:space="0" w:color="auto"/>
              <w:right w:val="single" w:sz="4" w:space="0" w:color="auto"/>
            </w:tcBorders>
            <w:vAlign w:val="center"/>
          </w:tcPr>
          <w:p w14:paraId="06C0B8D3" w14:textId="3728E0FC" w:rsidR="009D291F" w:rsidRPr="00532CED" w:rsidRDefault="009D291F" w:rsidP="00843570">
            <w:pPr>
              <w:jc w:val="center"/>
              <w:rPr>
                <w:sz w:val="22"/>
                <w:szCs w:val="22"/>
              </w:rPr>
            </w:pPr>
            <w:r w:rsidRPr="00532CED">
              <w:rPr>
                <w:sz w:val="22"/>
                <w:szCs w:val="22"/>
              </w:rPr>
              <w:t>01.2016. – 07.2018.</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5CDDD" w14:textId="76DFE77E" w:rsidR="009D291F" w:rsidRPr="00532CED" w:rsidRDefault="009D291F" w:rsidP="00843570">
            <w:pPr>
              <w:jc w:val="center"/>
              <w:rPr>
                <w:sz w:val="22"/>
                <w:szCs w:val="22"/>
              </w:rPr>
            </w:pPr>
            <w:r w:rsidRPr="00532CED">
              <w:rPr>
                <w:sz w:val="22"/>
                <w:szCs w:val="22"/>
              </w:rPr>
              <w:t>01.2016. – 07.2018.</w:t>
            </w:r>
          </w:p>
        </w:tc>
      </w:tr>
      <w:tr w:rsidR="009D291F" w:rsidRPr="00532CED" w14:paraId="533E7A61"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3F0BBF1A" w14:textId="201F83CF" w:rsidR="009D291F" w:rsidRPr="00532CED" w:rsidRDefault="00FB3E78" w:rsidP="00FE6A83">
            <w:pPr>
              <w:jc w:val="center"/>
              <w:rPr>
                <w:sz w:val="22"/>
                <w:szCs w:val="22"/>
              </w:rPr>
            </w:pPr>
            <w:r>
              <w:rPr>
                <w:sz w:val="22"/>
                <w:szCs w:val="22"/>
              </w:rPr>
              <w:t>4.</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F267B" w14:textId="69893727" w:rsidR="009D291F" w:rsidRPr="00532CED" w:rsidRDefault="009D291F" w:rsidP="00843570">
            <w:pPr>
              <w:jc w:val="center"/>
              <w:rPr>
                <w:sz w:val="22"/>
                <w:szCs w:val="22"/>
              </w:rPr>
            </w:pPr>
            <w:r w:rsidRPr="00532CED">
              <w:rPr>
                <w:sz w:val="22"/>
                <w:szCs w:val="22"/>
              </w:rPr>
              <w:t>Demontāžas darbi</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414F4" w14:textId="77777777" w:rsidR="009D291F" w:rsidRPr="0094007A" w:rsidRDefault="009D291F" w:rsidP="00843570">
            <w:pPr>
              <w:jc w:val="center"/>
              <w:rPr>
                <w:sz w:val="22"/>
                <w:szCs w:val="22"/>
              </w:rPr>
            </w:pPr>
            <w:r w:rsidRPr="0094007A">
              <w:rPr>
                <w:sz w:val="22"/>
                <w:szCs w:val="22"/>
              </w:rPr>
              <w:t>01.2016. – 12.2020.</w:t>
            </w:r>
          </w:p>
        </w:tc>
        <w:tc>
          <w:tcPr>
            <w:tcW w:w="1035" w:type="pct"/>
            <w:tcBorders>
              <w:top w:val="single" w:sz="4" w:space="0" w:color="auto"/>
              <w:left w:val="single" w:sz="4" w:space="0" w:color="auto"/>
              <w:bottom w:val="single" w:sz="4" w:space="0" w:color="auto"/>
              <w:right w:val="single" w:sz="4" w:space="0" w:color="auto"/>
            </w:tcBorders>
            <w:vAlign w:val="center"/>
          </w:tcPr>
          <w:p w14:paraId="6B12CA92" w14:textId="51D12544" w:rsidR="009D291F" w:rsidRPr="0094007A" w:rsidRDefault="009D291F" w:rsidP="00843570">
            <w:pPr>
              <w:jc w:val="center"/>
              <w:rPr>
                <w:sz w:val="22"/>
                <w:szCs w:val="22"/>
              </w:rPr>
            </w:pPr>
            <w:r w:rsidRPr="0094007A">
              <w:rPr>
                <w:sz w:val="22"/>
                <w:szCs w:val="22"/>
              </w:rPr>
              <w:t>01.2016. – 12.2020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48712" w14:textId="2A7F2748" w:rsidR="009D291F" w:rsidRPr="00532CED" w:rsidRDefault="009D291F" w:rsidP="00843570">
            <w:pPr>
              <w:jc w:val="center"/>
              <w:rPr>
                <w:sz w:val="22"/>
                <w:szCs w:val="22"/>
              </w:rPr>
            </w:pPr>
            <w:r w:rsidRPr="00532CED">
              <w:rPr>
                <w:sz w:val="22"/>
                <w:szCs w:val="22"/>
              </w:rPr>
              <w:t>01.2016. – 07.2021.</w:t>
            </w:r>
          </w:p>
        </w:tc>
      </w:tr>
      <w:tr w:rsidR="009D291F" w:rsidRPr="00532CED" w14:paraId="77D03103"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1EE9C7F6" w14:textId="74106746" w:rsidR="009D291F" w:rsidRPr="00532CED" w:rsidRDefault="00FB3E78" w:rsidP="00FE6A83">
            <w:pPr>
              <w:jc w:val="center"/>
              <w:rPr>
                <w:sz w:val="22"/>
                <w:szCs w:val="22"/>
              </w:rPr>
            </w:pPr>
            <w:r>
              <w:rPr>
                <w:sz w:val="22"/>
                <w:szCs w:val="22"/>
              </w:rPr>
              <w:t>5.</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8F15A" w14:textId="5015C728" w:rsidR="009D291F" w:rsidRPr="00532CED" w:rsidRDefault="009D291F" w:rsidP="00843570">
            <w:pPr>
              <w:jc w:val="center"/>
              <w:rPr>
                <w:sz w:val="22"/>
                <w:szCs w:val="22"/>
              </w:rPr>
            </w:pPr>
            <w:r w:rsidRPr="00532CED">
              <w:rPr>
                <w:sz w:val="22"/>
                <w:szCs w:val="22"/>
              </w:rPr>
              <w:t xml:space="preserve">Ieejas </w:t>
            </w:r>
            <w:r w:rsidRPr="00532CED">
              <w:rPr>
                <w:i/>
                <w:sz w:val="22"/>
                <w:szCs w:val="22"/>
              </w:rPr>
              <w:t>propileju</w:t>
            </w:r>
            <w:r w:rsidRPr="00532CED">
              <w:rPr>
                <w:sz w:val="22"/>
                <w:szCs w:val="22"/>
              </w:rPr>
              <w:t xml:space="preserve"> un bobsleja st</w:t>
            </w:r>
            <w:r w:rsidR="00E85BAC" w:rsidRPr="00532CED">
              <w:rPr>
                <w:sz w:val="22"/>
                <w:szCs w:val="22"/>
              </w:rPr>
              <w:t>arta estakāde</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FBA06" w14:textId="77777777" w:rsidR="009D291F" w:rsidRPr="0094007A" w:rsidRDefault="009D291F" w:rsidP="00843570">
            <w:pPr>
              <w:jc w:val="center"/>
              <w:rPr>
                <w:sz w:val="22"/>
                <w:szCs w:val="22"/>
              </w:rPr>
            </w:pPr>
            <w:r w:rsidRPr="0094007A">
              <w:rPr>
                <w:sz w:val="22"/>
                <w:szCs w:val="22"/>
              </w:rPr>
              <w:t>10.2015. – 07.2018.</w:t>
            </w:r>
          </w:p>
        </w:tc>
        <w:tc>
          <w:tcPr>
            <w:tcW w:w="1035" w:type="pct"/>
            <w:tcBorders>
              <w:top w:val="single" w:sz="4" w:space="0" w:color="auto"/>
              <w:left w:val="single" w:sz="4" w:space="0" w:color="auto"/>
              <w:bottom w:val="single" w:sz="4" w:space="0" w:color="auto"/>
              <w:right w:val="single" w:sz="4" w:space="0" w:color="auto"/>
            </w:tcBorders>
            <w:vAlign w:val="center"/>
          </w:tcPr>
          <w:p w14:paraId="4B71EE9D" w14:textId="34AE87BE" w:rsidR="009D291F" w:rsidRPr="0094007A" w:rsidRDefault="009D291F" w:rsidP="00843570">
            <w:pPr>
              <w:jc w:val="center"/>
              <w:rPr>
                <w:sz w:val="22"/>
                <w:szCs w:val="22"/>
              </w:rPr>
            </w:pPr>
            <w:r w:rsidRPr="0094007A">
              <w:rPr>
                <w:sz w:val="22"/>
                <w:szCs w:val="22"/>
              </w:rPr>
              <w:t>10.2015. – 07.2018.</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05816" w14:textId="206BF473" w:rsidR="008E7D7F" w:rsidRPr="00532CED" w:rsidRDefault="00E85BAC" w:rsidP="00843570">
            <w:pPr>
              <w:jc w:val="center"/>
              <w:rPr>
                <w:sz w:val="22"/>
                <w:szCs w:val="22"/>
                <w:highlight w:val="yellow"/>
              </w:rPr>
            </w:pPr>
            <w:r w:rsidRPr="00532CED">
              <w:rPr>
                <w:sz w:val="22"/>
                <w:szCs w:val="22"/>
              </w:rPr>
              <w:t>01.2016. – 03.2022</w:t>
            </w:r>
            <w:r w:rsidR="009D291F" w:rsidRPr="00532CED">
              <w:rPr>
                <w:sz w:val="22"/>
                <w:szCs w:val="22"/>
              </w:rPr>
              <w:t>.</w:t>
            </w:r>
          </w:p>
        </w:tc>
      </w:tr>
      <w:tr w:rsidR="009D291F" w:rsidRPr="00532CED" w14:paraId="6AE60ED0"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08F52506" w14:textId="3456E8C8" w:rsidR="009D291F" w:rsidRPr="00532CED" w:rsidRDefault="00FB3E78" w:rsidP="00FE6A83">
            <w:pPr>
              <w:jc w:val="center"/>
              <w:rPr>
                <w:sz w:val="22"/>
                <w:szCs w:val="22"/>
              </w:rPr>
            </w:pPr>
            <w:r>
              <w:rPr>
                <w:sz w:val="22"/>
                <w:szCs w:val="22"/>
              </w:rPr>
              <w:t>6.</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9FE11" w14:textId="6E862A43" w:rsidR="009D291F" w:rsidRPr="00532CED" w:rsidRDefault="009D291F" w:rsidP="00843570">
            <w:pPr>
              <w:jc w:val="center"/>
              <w:rPr>
                <w:sz w:val="22"/>
                <w:szCs w:val="22"/>
              </w:rPr>
            </w:pPr>
            <w:r w:rsidRPr="00532CED">
              <w:rPr>
                <w:sz w:val="22"/>
                <w:szCs w:val="22"/>
              </w:rPr>
              <w:t>Pulcēšanās laukuma, treniņu laukuma un teritorijas labiekārtošana</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4B66F" w14:textId="5BEAEE36" w:rsidR="009D291F" w:rsidRPr="00532CED" w:rsidRDefault="008E7D7F" w:rsidP="00843570">
            <w:pPr>
              <w:jc w:val="center"/>
              <w:rPr>
                <w:sz w:val="22"/>
                <w:szCs w:val="22"/>
                <w:highlight w:val="yellow"/>
              </w:rPr>
            </w:pPr>
            <w:r w:rsidRPr="00532CED">
              <w:rPr>
                <w:sz w:val="22"/>
                <w:szCs w:val="22"/>
              </w:rPr>
              <w:t>01.2016.– 01.2022</w:t>
            </w:r>
            <w:r w:rsidR="009D291F" w:rsidRPr="00532CED">
              <w:rPr>
                <w:sz w:val="22"/>
                <w:szCs w:val="22"/>
              </w:rPr>
              <w:t>.</w:t>
            </w:r>
          </w:p>
        </w:tc>
        <w:tc>
          <w:tcPr>
            <w:tcW w:w="1035" w:type="pct"/>
            <w:tcBorders>
              <w:top w:val="single" w:sz="4" w:space="0" w:color="auto"/>
              <w:left w:val="single" w:sz="4" w:space="0" w:color="auto"/>
              <w:bottom w:val="single" w:sz="4" w:space="0" w:color="auto"/>
              <w:right w:val="single" w:sz="4" w:space="0" w:color="auto"/>
            </w:tcBorders>
            <w:vAlign w:val="center"/>
          </w:tcPr>
          <w:p w14:paraId="4A8CAD00" w14:textId="091FABAD" w:rsidR="009D291F" w:rsidRPr="00532CED" w:rsidRDefault="008E7D7F" w:rsidP="00843570">
            <w:pPr>
              <w:jc w:val="center"/>
              <w:rPr>
                <w:sz w:val="22"/>
                <w:szCs w:val="22"/>
                <w:highlight w:val="yellow"/>
              </w:rPr>
            </w:pPr>
            <w:r w:rsidRPr="00532CED">
              <w:rPr>
                <w:sz w:val="22"/>
                <w:szCs w:val="22"/>
              </w:rPr>
              <w:t>01.2016.– 01.2022.</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77526" w14:textId="6FD0A348" w:rsidR="009D291F" w:rsidRPr="00532CED" w:rsidRDefault="008E7D7F" w:rsidP="00843570">
            <w:pPr>
              <w:jc w:val="center"/>
              <w:rPr>
                <w:sz w:val="22"/>
                <w:szCs w:val="22"/>
                <w:highlight w:val="yellow"/>
              </w:rPr>
            </w:pPr>
            <w:r w:rsidRPr="00532CED">
              <w:rPr>
                <w:sz w:val="22"/>
                <w:szCs w:val="22"/>
              </w:rPr>
              <w:t>01.2016.– 01.2022.</w:t>
            </w:r>
          </w:p>
        </w:tc>
      </w:tr>
      <w:tr w:rsidR="009D291F" w:rsidRPr="00532CED" w14:paraId="79A6BA3F"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16D343DE" w14:textId="052D2058" w:rsidR="009D291F" w:rsidRPr="00532CED" w:rsidRDefault="00FB3E78" w:rsidP="00FE6A83">
            <w:pPr>
              <w:jc w:val="center"/>
              <w:rPr>
                <w:sz w:val="22"/>
                <w:szCs w:val="22"/>
              </w:rPr>
            </w:pPr>
            <w:r>
              <w:rPr>
                <w:sz w:val="22"/>
                <w:szCs w:val="22"/>
              </w:rPr>
              <w:t>7.</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F4A54" w14:textId="2C10394A" w:rsidR="009D291F" w:rsidRPr="00532CED" w:rsidRDefault="009D291F" w:rsidP="00843570">
            <w:pPr>
              <w:jc w:val="center"/>
              <w:rPr>
                <w:sz w:val="22"/>
                <w:szCs w:val="22"/>
              </w:rPr>
            </w:pPr>
            <w:r w:rsidRPr="00532CED">
              <w:rPr>
                <w:sz w:val="22"/>
                <w:szCs w:val="22"/>
              </w:rPr>
              <w:t>Teritor</w:t>
            </w:r>
            <w:r w:rsidR="00E85BAC" w:rsidRPr="00532CED">
              <w:rPr>
                <w:sz w:val="22"/>
                <w:szCs w:val="22"/>
              </w:rPr>
              <w:t>ijas inženierbūves</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35893" w14:textId="77777777" w:rsidR="009D291F" w:rsidRPr="00532CED" w:rsidRDefault="009D291F" w:rsidP="00843570">
            <w:pPr>
              <w:jc w:val="center"/>
              <w:rPr>
                <w:sz w:val="22"/>
                <w:szCs w:val="22"/>
              </w:rPr>
            </w:pPr>
            <w:r w:rsidRPr="00532CED">
              <w:rPr>
                <w:sz w:val="22"/>
                <w:szCs w:val="22"/>
              </w:rPr>
              <w:t>01.2016. – 05.2020.</w:t>
            </w:r>
          </w:p>
        </w:tc>
        <w:tc>
          <w:tcPr>
            <w:tcW w:w="1035" w:type="pct"/>
            <w:tcBorders>
              <w:top w:val="single" w:sz="4" w:space="0" w:color="auto"/>
              <w:left w:val="single" w:sz="4" w:space="0" w:color="auto"/>
              <w:bottom w:val="single" w:sz="4" w:space="0" w:color="auto"/>
              <w:right w:val="single" w:sz="4" w:space="0" w:color="auto"/>
            </w:tcBorders>
            <w:vAlign w:val="center"/>
          </w:tcPr>
          <w:p w14:paraId="502EDD46" w14:textId="4B72177E" w:rsidR="009D291F" w:rsidRPr="00532CED" w:rsidRDefault="009D291F" w:rsidP="00843570">
            <w:pPr>
              <w:jc w:val="center"/>
              <w:rPr>
                <w:sz w:val="22"/>
                <w:szCs w:val="22"/>
              </w:rPr>
            </w:pPr>
            <w:r w:rsidRPr="00532CED">
              <w:rPr>
                <w:sz w:val="22"/>
                <w:szCs w:val="22"/>
              </w:rPr>
              <w:t>01.2016. – 05.2020.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9D400" w14:textId="11D5BFE1" w:rsidR="009D291F" w:rsidRPr="00532CED" w:rsidRDefault="009D291F" w:rsidP="00843570">
            <w:pPr>
              <w:jc w:val="center"/>
              <w:rPr>
                <w:sz w:val="22"/>
                <w:szCs w:val="22"/>
                <w:highlight w:val="yellow"/>
              </w:rPr>
            </w:pPr>
            <w:r w:rsidRPr="00532CED">
              <w:rPr>
                <w:sz w:val="22"/>
                <w:szCs w:val="22"/>
              </w:rPr>
              <w:t>01.2016. – 05.2020.</w:t>
            </w:r>
          </w:p>
        </w:tc>
      </w:tr>
      <w:tr w:rsidR="009D291F" w:rsidRPr="00532CED" w14:paraId="05A942BE"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0C43F037" w14:textId="2F3E81B9" w:rsidR="009D291F" w:rsidRPr="00532CED" w:rsidRDefault="00FB3E78" w:rsidP="00FE6A83">
            <w:pPr>
              <w:jc w:val="center"/>
              <w:rPr>
                <w:sz w:val="22"/>
                <w:szCs w:val="22"/>
              </w:rPr>
            </w:pPr>
            <w:r>
              <w:rPr>
                <w:sz w:val="22"/>
                <w:szCs w:val="22"/>
              </w:rPr>
              <w:t>8.</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3129F" w14:textId="15FC0E4A" w:rsidR="009D291F" w:rsidRPr="00532CED" w:rsidRDefault="009D291F" w:rsidP="00843570">
            <w:pPr>
              <w:jc w:val="center"/>
              <w:rPr>
                <w:sz w:val="22"/>
                <w:szCs w:val="22"/>
              </w:rPr>
            </w:pPr>
            <w:r w:rsidRPr="00532CED">
              <w:rPr>
                <w:i/>
                <w:sz w:val="22"/>
                <w:szCs w:val="22"/>
              </w:rPr>
              <w:t>Park &amp; Ride</w:t>
            </w:r>
            <w:r w:rsidRPr="00532CED">
              <w:rPr>
                <w:sz w:val="22"/>
                <w:szCs w:val="22"/>
              </w:rPr>
              <w:t xml:space="preserve"> stāvpark</w:t>
            </w:r>
            <w:r w:rsidR="00E85BAC" w:rsidRPr="00532CED">
              <w:rPr>
                <w:sz w:val="22"/>
                <w:szCs w:val="22"/>
              </w:rPr>
              <w:t>s</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E30C8" w14:textId="26E35EAC" w:rsidR="009D291F" w:rsidRPr="00532CED" w:rsidRDefault="008E7D7F" w:rsidP="00843570">
            <w:pPr>
              <w:jc w:val="center"/>
              <w:rPr>
                <w:sz w:val="22"/>
                <w:szCs w:val="22"/>
                <w:highlight w:val="yellow"/>
              </w:rPr>
            </w:pPr>
            <w:r w:rsidRPr="00532CED">
              <w:rPr>
                <w:sz w:val="22"/>
                <w:szCs w:val="22"/>
              </w:rPr>
              <w:t>01.2016. – 06.2020.</w:t>
            </w:r>
          </w:p>
        </w:tc>
        <w:tc>
          <w:tcPr>
            <w:tcW w:w="1035" w:type="pct"/>
            <w:tcBorders>
              <w:top w:val="single" w:sz="4" w:space="0" w:color="auto"/>
              <w:left w:val="single" w:sz="4" w:space="0" w:color="auto"/>
              <w:bottom w:val="single" w:sz="4" w:space="0" w:color="auto"/>
              <w:right w:val="single" w:sz="4" w:space="0" w:color="auto"/>
            </w:tcBorders>
            <w:vAlign w:val="center"/>
          </w:tcPr>
          <w:p w14:paraId="5C253514" w14:textId="1A86C5A0" w:rsidR="009D291F" w:rsidRPr="00532CED" w:rsidRDefault="008E7D7F" w:rsidP="00843570">
            <w:pPr>
              <w:jc w:val="center"/>
              <w:rPr>
                <w:sz w:val="22"/>
                <w:szCs w:val="22"/>
                <w:highlight w:val="yellow"/>
              </w:rPr>
            </w:pPr>
            <w:r w:rsidRPr="00532CED">
              <w:rPr>
                <w:sz w:val="22"/>
                <w:szCs w:val="22"/>
              </w:rPr>
              <w:t>01.2016. – 06.2020.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24C63" w14:textId="55A59D20" w:rsidR="009D291F" w:rsidRPr="00532CED" w:rsidRDefault="008E7D7F" w:rsidP="00843570">
            <w:pPr>
              <w:jc w:val="center"/>
              <w:rPr>
                <w:sz w:val="22"/>
                <w:szCs w:val="22"/>
                <w:highlight w:val="yellow"/>
              </w:rPr>
            </w:pPr>
            <w:r w:rsidRPr="00532CED">
              <w:rPr>
                <w:sz w:val="22"/>
                <w:szCs w:val="22"/>
              </w:rPr>
              <w:t>01.2016. – 06.2020.</w:t>
            </w:r>
          </w:p>
        </w:tc>
      </w:tr>
      <w:tr w:rsidR="009D291F" w:rsidRPr="00532CED" w14:paraId="0A70CB0A"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9721F28" w14:textId="0C036110" w:rsidR="009D291F" w:rsidRPr="00FB3E78" w:rsidRDefault="00FB3E78" w:rsidP="00FE6A83">
            <w:pPr>
              <w:jc w:val="center"/>
              <w:rPr>
                <w:sz w:val="22"/>
                <w:szCs w:val="22"/>
              </w:rPr>
            </w:pPr>
            <w:r>
              <w:rPr>
                <w:sz w:val="22"/>
                <w:szCs w:val="22"/>
              </w:rPr>
              <w:t>9.</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21AD9" w14:textId="0572838F" w:rsidR="009D291F" w:rsidRPr="00532CED" w:rsidRDefault="009D291F" w:rsidP="00843570">
            <w:pPr>
              <w:jc w:val="center"/>
              <w:rPr>
                <w:sz w:val="22"/>
                <w:szCs w:val="22"/>
              </w:rPr>
            </w:pPr>
            <w:r w:rsidRPr="00532CED">
              <w:rPr>
                <w:sz w:val="22"/>
                <w:szCs w:val="22"/>
              </w:rPr>
              <w:t>Vieg</w:t>
            </w:r>
            <w:r w:rsidR="00E85BAC" w:rsidRPr="00532CED">
              <w:rPr>
                <w:sz w:val="22"/>
                <w:szCs w:val="22"/>
              </w:rPr>
              <w:t>latlētikas manēža</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CBE17" w14:textId="77777777" w:rsidR="009D291F" w:rsidRPr="00532CED" w:rsidRDefault="009D291F" w:rsidP="00843570">
            <w:pPr>
              <w:jc w:val="center"/>
              <w:rPr>
                <w:sz w:val="22"/>
                <w:szCs w:val="22"/>
              </w:rPr>
            </w:pPr>
            <w:r w:rsidRPr="00532CED">
              <w:rPr>
                <w:sz w:val="22"/>
                <w:szCs w:val="22"/>
              </w:rPr>
              <w:t>07.2016. – 07.2020.</w:t>
            </w:r>
          </w:p>
        </w:tc>
        <w:tc>
          <w:tcPr>
            <w:tcW w:w="1035" w:type="pct"/>
            <w:tcBorders>
              <w:top w:val="single" w:sz="4" w:space="0" w:color="auto"/>
              <w:left w:val="single" w:sz="4" w:space="0" w:color="auto"/>
              <w:bottom w:val="single" w:sz="4" w:space="0" w:color="auto"/>
              <w:right w:val="single" w:sz="4" w:space="0" w:color="auto"/>
            </w:tcBorders>
            <w:vAlign w:val="center"/>
          </w:tcPr>
          <w:p w14:paraId="2A2BE3C5" w14:textId="18E6793F" w:rsidR="009D291F" w:rsidRPr="00532CED" w:rsidRDefault="009D291F" w:rsidP="00843570">
            <w:pPr>
              <w:jc w:val="center"/>
              <w:rPr>
                <w:sz w:val="22"/>
                <w:szCs w:val="22"/>
              </w:rPr>
            </w:pPr>
            <w:r w:rsidRPr="00532CED">
              <w:rPr>
                <w:sz w:val="22"/>
                <w:szCs w:val="22"/>
              </w:rPr>
              <w:t>07.2016. – 07.2020.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5483A" w14:textId="1A72336F" w:rsidR="009D291F" w:rsidRPr="00532CED" w:rsidRDefault="009D291F" w:rsidP="00843570">
            <w:pPr>
              <w:jc w:val="center"/>
              <w:rPr>
                <w:sz w:val="22"/>
                <w:szCs w:val="22"/>
                <w:highlight w:val="yellow"/>
              </w:rPr>
            </w:pPr>
            <w:r w:rsidRPr="00532CED">
              <w:rPr>
                <w:sz w:val="22"/>
                <w:szCs w:val="22"/>
              </w:rPr>
              <w:t>07.2016. – 07.2020.</w:t>
            </w:r>
          </w:p>
        </w:tc>
      </w:tr>
      <w:tr w:rsidR="009D291F" w:rsidRPr="00532CED" w14:paraId="25B691D4" w14:textId="77777777" w:rsidTr="00FE6A83">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429FCC0" w14:textId="78AF67E5" w:rsidR="009D291F" w:rsidRPr="00FB3E78" w:rsidRDefault="00FB3E78" w:rsidP="00FE6A83">
            <w:pPr>
              <w:jc w:val="center"/>
              <w:rPr>
                <w:sz w:val="22"/>
                <w:szCs w:val="22"/>
              </w:rPr>
            </w:pPr>
            <w:r>
              <w:rPr>
                <w:sz w:val="22"/>
                <w:szCs w:val="22"/>
              </w:rPr>
              <w:t>10.</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21B7A" w14:textId="2BBDCFA9" w:rsidR="009D291F" w:rsidRPr="00532CED" w:rsidRDefault="009D291F" w:rsidP="00843570">
            <w:pPr>
              <w:jc w:val="center"/>
              <w:rPr>
                <w:sz w:val="22"/>
                <w:szCs w:val="22"/>
              </w:rPr>
            </w:pPr>
            <w:r w:rsidRPr="00532CED">
              <w:rPr>
                <w:sz w:val="22"/>
                <w:szCs w:val="22"/>
              </w:rPr>
              <w:t>Multifunkc</w:t>
            </w:r>
            <w:r w:rsidR="00E85BAC" w:rsidRPr="00532CED">
              <w:rPr>
                <w:sz w:val="22"/>
                <w:szCs w:val="22"/>
              </w:rPr>
              <w:t>ionāla</w:t>
            </w:r>
            <w:r w:rsidRPr="00532CED">
              <w:rPr>
                <w:sz w:val="22"/>
                <w:szCs w:val="22"/>
              </w:rPr>
              <w:t xml:space="preserve"> halle</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50D56" w14:textId="77777777" w:rsidR="009D291F" w:rsidRPr="00532CED" w:rsidRDefault="009D291F" w:rsidP="00843570">
            <w:pPr>
              <w:jc w:val="center"/>
              <w:rPr>
                <w:sz w:val="22"/>
                <w:szCs w:val="22"/>
              </w:rPr>
            </w:pPr>
            <w:r w:rsidRPr="00532CED">
              <w:rPr>
                <w:sz w:val="22"/>
                <w:szCs w:val="22"/>
              </w:rPr>
              <w:t>07.2016. – 07.2020.</w:t>
            </w:r>
          </w:p>
        </w:tc>
        <w:tc>
          <w:tcPr>
            <w:tcW w:w="1035" w:type="pct"/>
            <w:tcBorders>
              <w:top w:val="single" w:sz="4" w:space="0" w:color="auto"/>
              <w:left w:val="single" w:sz="4" w:space="0" w:color="auto"/>
              <w:bottom w:val="single" w:sz="4" w:space="0" w:color="auto"/>
              <w:right w:val="single" w:sz="4" w:space="0" w:color="auto"/>
            </w:tcBorders>
            <w:vAlign w:val="center"/>
          </w:tcPr>
          <w:p w14:paraId="21CFBAAA" w14:textId="09A3FAF9" w:rsidR="009D291F" w:rsidRPr="00532CED" w:rsidRDefault="009D291F" w:rsidP="00843570">
            <w:pPr>
              <w:jc w:val="center"/>
              <w:rPr>
                <w:sz w:val="22"/>
                <w:szCs w:val="22"/>
              </w:rPr>
            </w:pPr>
            <w:r w:rsidRPr="00532CED">
              <w:rPr>
                <w:sz w:val="22"/>
                <w:szCs w:val="22"/>
              </w:rPr>
              <w:t>07.2016. – 07.2020.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D5305" w14:textId="70CDCA1D" w:rsidR="009D291F" w:rsidRPr="00532CED" w:rsidRDefault="009D291F" w:rsidP="00843570">
            <w:pPr>
              <w:jc w:val="center"/>
              <w:rPr>
                <w:sz w:val="22"/>
                <w:szCs w:val="22"/>
                <w:highlight w:val="yellow"/>
              </w:rPr>
            </w:pPr>
            <w:r w:rsidRPr="00532CED">
              <w:rPr>
                <w:sz w:val="22"/>
                <w:szCs w:val="22"/>
              </w:rPr>
              <w:t>07.2016. – 03.2022.</w:t>
            </w:r>
          </w:p>
        </w:tc>
      </w:tr>
      <w:tr w:rsidR="009D291F" w:rsidRPr="00532CED" w14:paraId="0BEA835D" w14:textId="77777777" w:rsidTr="00DA3CCA">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68052F88" w14:textId="7C31A829" w:rsidR="009D291F" w:rsidRPr="00FB3E78" w:rsidRDefault="00FB3E78" w:rsidP="00843570">
            <w:pPr>
              <w:jc w:val="center"/>
              <w:rPr>
                <w:sz w:val="22"/>
                <w:szCs w:val="22"/>
              </w:rPr>
            </w:pPr>
            <w:r>
              <w:rPr>
                <w:sz w:val="22"/>
                <w:szCs w:val="22"/>
              </w:rPr>
              <w:t>11.</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D5E9E" w14:textId="152DB6DB" w:rsidR="009D291F" w:rsidRPr="00532CED" w:rsidRDefault="009D291F" w:rsidP="00843570">
            <w:pPr>
              <w:jc w:val="center"/>
              <w:rPr>
                <w:sz w:val="22"/>
                <w:szCs w:val="22"/>
              </w:rPr>
            </w:pPr>
            <w:r w:rsidRPr="00532CED">
              <w:rPr>
                <w:sz w:val="22"/>
                <w:szCs w:val="22"/>
              </w:rPr>
              <w:t>Stadio</w:t>
            </w:r>
            <w:r w:rsidR="00E85BAC" w:rsidRPr="00532CED">
              <w:rPr>
                <w:sz w:val="22"/>
                <w:szCs w:val="22"/>
              </w:rPr>
              <w:t>ns</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75063" w14:textId="3FB8CFC3" w:rsidR="009D291F" w:rsidRPr="00532CED" w:rsidRDefault="009D291F" w:rsidP="00843570">
            <w:pPr>
              <w:jc w:val="center"/>
              <w:rPr>
                <w:sz w:val="22"/>
                <w:szCs w:val="22"/>
              </w:rPr>
            </w:pPr>
            <w:r w:rsidRPr="00532CED">
              <w:rPr>
                <w:sz w:val="22"/>
                <w:szCs w:val="22"/>
              </w:rPr>
              <w:t>07.2016. – 07.2020.</w:t>
            </w:r>
          </w:p>
        </w:tc>
        <w:tc>
          <w:tcPr>
            <w:tcW w:w="1035" w:type="pct"/>
            <w:tcBorders>
              <w:top w:val="single" w:sz="4" w:space="0" w:color="auto"/>
              <w:left w:val="single" w:sz="4" w:space="0" w:color="auto"/>
              <w:bottom w:val="single" w:sz="4" w:space="0" w:color="auto"/>
              <w:right w:val="single" w:sz="4" w:space="0" w:color="auto"/>
            </w:tcBorders>
            <w:vAlign w:val="center"/>
          </w:tcPr>
          <w:p w14:paraId="54884A60" w14:textId="2F472A0E" w:rsidR="009D291F" w:rsidRPr="00532CED" w:rsidRDefault="009D291F" w:rsidP="00843570">
            <w:pPr>
              <w:jc w:val="center"/>
              <w:rPr>
                <w:sz w:val="22"/>
                <w:szCs w:val="22"/>
              </w:rPr>
            </w:pPr>
            <w:r w:rsidRPr="00532CED">
              <w:rPr>
                <w:sz w:val="22"/>
                <w:szCs w:val="22"/>
              </w:rPr>
              <w:t>06.2015. – 07.2018</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3A415" w14:textId="6F93781B" w:rsidR="009D291F" w:rsidRPr="00532CED" w:rsidRDefault="009D291F" w:rsidP="00843570">
            <w:pPr>
              <w:jc w:val="center"/>
              <w:rPr>
                <w:sz w:val="22"/>
                <w:szCs w:val="22"/>
                <w:highlight w:val="yellow"/>
              </w:rPr>
            </w:pPr>
            <w:r w:rsidRPr="00532CED">
              <w:rPr>
                <w:sz w:val="22"/>
                <w:szCs w:val="22"/>
              </w:rPr>
              <w:t>07.2016. – 05.2022.</w:t>
            </w:r>
            <w:r w:rsidR="000B0D86" w:rsidRPr="00532CED">
              <w:rPr>
                <w:rStyle w:val="FootnoteReference"/>
                <w:sz w:val="22"/>
                <w:szCs w:val="22"/>
              </w:rPr>
              <w:footnoteReference w:id="19"/>
            </w:r>
          </w:p>
        </w:tc>
      </w:tr>
      <w:tr w:rsidR="009D291F" w:rsidRPr="00532CED" w14:paraId="0F806A38" w14:textId="77777777" w:rsidTr="00DA3CCA">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3EBE3012" w14:textId="180D235C" w:rsidR="009D291F" w:rsidRPr="00FB3E78" w:rsidRDefault="00FB3E78" w:rsidP="00843570">
            <w:pPr>
              <w:jc w:val="center"/>
              <w:rPr>
                <w:sz w:val="22"/>
                <w:szCs w:val="22"/>
              </w:rPr>
            </w:pPr>
            <w:r>
              <w:rPr>
                <w:sz w:val="22"/>
                <w:szCs w:val="22"/>
              </w:rPr>
              <w:t>12.</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6FF9A" w14:textId="0AA9FC10" w:rsidR="009D291F" w:rsidRPr="00532CED" w:rsidRDefault="009D291F" w:rsidP="00843570">
            <w:pPr>
              <w:jc w:val="center"/>
              <w:rPr>
                <w:sz w:val="22"/>
                <w:szCs w:val="22"/>
              </w:rPr>
            </w:pPr>
            <w:r w:rsidRPr="00532CED">
              <w:rPr>
                <w:sz w:val="22"/>
                <w:szCs w:val="22"/>
              </w:rPr>
              <w:t>Ledus halle</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8815A" w14:textId="15CCA1FD" w:rsidR="009D291F" w:rsidRPr="00532CED" w:rsidRDefault="009D291F" w:rsidP="00843570">
            <w:pPr>
              <w:jc w:val="center"/>
              <w:rPr>
                <w:sz w:val="22"/>
                <w:szCs w:val="22"/>
              </w:rPr>
            </w:pPr>
            <w:r w:rsidRPr="00532CED">
              <w:rPr>
                <w:sz w:val="22"/>
                <w:szCs w:val="22"/>
              </w:rPr>
              <w:t>05.2018. – 12.2021.</w:t>
            </w:r>
          </w:p>
        </w:tc>
        <w:tc>
          <w:tcPr>
            <w:tcW w:w="1035" w:type="pct"/>
            <w:tcBorders>
              <w:top w:val="single" w:sz="4" w:space="0" w:color="auto"/>
              <w:left w:val="single" w:sz="4" w:space="0" w:color="auto"/>
              <w:bottom w:val="single" w:sz="4" w:space="0" w:color="auto"/>
              <w:right w:val="single" w:sz="4" w:space="0" w:color="auto"/>
            </w:tcBorders>
            <w:vAlign w:val="center"/>
          </w:tcPr>
          <w:p w14:paraId="368CF6A1" w14:textId="778E9B10" w:rsidR="009D291F" w:rsidRPr="00532CED" w:rsidRDefault="009D291F" w:rsidP="00843570">
            <w:pPr>
              <w:jc w:val="center"/>
              <w:rPr>
                <w:sz w:val="22"/>
                <w:szCs w:val="22"/>
              </w:rPr>
            </w:pPr>
            <w:r w:rsidRPr="00532CED">
              <w:rPr>
                <w:sz w:val="22"/>
                <w:szCs w:val="22"/>
              </w:rPr>
              <w:t>05.2018. – 12.2021.</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71B56" w14:textId="0B9A3918" w:rsidR="009D291F" w:rsidRPr="00532CED" w:rsidRDefault="009D291F" w:rsidP="00843570">
            <w:pPr>
              <w:jc w:val="center"/>
              <w:rPr>
                <w:sz w:val="22"/>
                <w:szCs w:val="22"/>
                <w:highlight w:val="yellow"/>
              </w:rPr>
            </w:pPr>
            <w:r w:rsidRPr="00532CED">
              <w:rPr>
                <w:sz w:val="22"/>
                <w:szCs w:val="22"/>
              </w:rPr>
              <w:t>05.2017. – 07.2020.</w:t>
            </w:r>
          </w:p>
        </w:tc>
      </w:tr>
      <w:tr w:rsidR="009D291F" w:rsidRPr="00532CED" w14:paraId="54F4EEBC" w14:textId="77777777" w:rsidTr="00DA3CCA">
        <w:trPr>
          <w:jc w:val="cent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C778DC1" w14:textId="4B123AA4" w:rsidR="009D291F" w:rsidRPr="00FB3E78" w:rsidRDefault="00FB3E78" w:rsidP="00843570">
            <w:pPr>
              <w:jc w:val="center"/>
              <w:rPr>
                <w:sz w:val="22"/>
                <w:szCs w:val="22"/>
              </w:rPr>
            </w:pPr>
            <w:r>
              <w:rPr>
                <w:sz w:val="22"/>
                <w:szCs w:val="22"/>
              </w:rPr>
              <w:t>13.</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613C9" w14:textId="33FF2902" w:rsidR="009D291F" w:rsidRPr="00532CED" w:rsidRDefault="009D291F" w:rsidP="00843570">
            <w:pPr>
              <w:jc w:val="center"/>
              <w:rPr>
                <w:sz w:val="22"/>
                <w:szCs w:val="22"/>
              </w:rPr>
            </w:pPr>
            <w:r w:rsidRPr="00532CED">
              <w:rPr>
                <w:sz w:val="22"/>
                <w:szCs w:val="22"/>
              </w:rPr>
              <w:t xml:space="preserve">Privāto investīciju </w:t>
            </w:r>
            <w:r w:rsidR="00E85BAC" w:rsidRPr="00532CED">
              <w:rPr>
                <w:sz w:val="22"/>
                <w:szCs w:val="22"/>
              </w:rPr>
              <w:t xml:space="preserve">objekti </w:t>
            </w:r>
            <w:r w:rsidRPr="00532CED">
              <w:rPr>
                <w:sz w:val="22"/>
                <w:szCs w:val="22"/>
              </w:rPr>
              <w:t>(Komercplatīb</w:t>
            </w:r>
            <w:r w:rsidR="00E85BAC" w:rsidRPr="00532CED">
              <w:rPr>
                <w:sz w:val="22"/>
                <w:szCs w:val="22"/>
              </w:rPr>
              <w:t>as)</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1C45C" w14:textId="77777777" w:rsidR="009D291F" w:rsidRPr="00532CED" w:rsidRDefault="009D291F" w:rsidP="00843570">
            <w:pPr>
              <w:jc w:val="center"/>
              <w:rPr>
                <w:sz w:val="22"/>
                <w:szCs w:val="22"/>
              </w:rPr>
            </w:pPr>
            <w:r w:rsidRPr="00532CED">
              <w:rPr>
                <w:sz w:val="22"/>
                <w:szCs w:val="22"/>
              </w:rPr>
              <w:t>05.2017. – 07.2020.</w:t>
            </w:r>
          </w:p>
        </w:tc>
        <w:tc>
          <w:tcPr>
            <w:tcW w:w="1035" w:type="pct"/>
            <w:tcBorders>
              <w:top w:val="single" w:sz="4" w:space="0" w:color="auto"/>
              <w:left w:val="single" w:sz="4" w:space="0" w:color="auto"/>
              <w:bottom w:val="single" w:sz="4" w:space="0" w:color="auto"/>
              <w:right w:val="single" w:sz="4" w:space="0" w:color="auto"/>
            </w:tcBorders>
            <w:vAlign w:val="center"/>
          </w:tcPr>
          <w:p w14:paraId="65F2148C" w14:textId="26265592" w:rsidR="009D291F" w:rsidRPr="00532CED" w:rsidRDefault="009D291F" w:rsidP="00843570">
            <w:pPr>
              <w:jc w:val="center"/>
              <w:rPr>
                <w:sz w:val="22"/>
                <w:szCs w:val="22"/>
              </w:rPr>
            </w:pPr>
            <w:r w:rsidRPr="00532CED">
              <w:rPr>
                <w:sz w:val="22"/>
                <w:szCs w:val="22"/>
              </w:rPr>
              <w:t>05.2017. – 07.2020.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6DC0E" w14:textId="58DE5F12" w:rsidR="009D291F" w:rsidRPr="00532CED" w:rsidRDefault="009D291F" w:rsidP="00843570">
            <w:pPr>
              <w:jc w:val="center"/>
              <w:rPr>
                <w:sz w:val="22"/>
                <w:szCs w:val="22"/>
                <w:highlight w:val="yellow"/>
              </w:rPr>
            </w:pPr>
            <w:r w:rsidRPr="00532CED">
              <w:rPr>
                <w:sz w:val="22"/>
                <w:szCs w:val="22"/>
              </w:rPr>
              <w:t>05.2017. – 05.2022.</w:t>
            </w:r>
          </w:p>
        </w:tc>
      </w:tr>
    </w:tbl>
    <w:p w14:paraId="3FF7D23D" w14:textId="77777777" w:rsidR="0071042D" w:rsidRPr="001821AF" w:rsidRDefault="0071042D" w:rsidP="00645D4F">
      <w:pPr>
        <w:jc w:val="both"/>
        <w:rPr>
          <w:b/>
        </w:rPr>
      </w:pPr>
    </w:p>
    <w:p w14:paraId="4701EAA8" w14:textId="4794D8F7" w:rsidR="00C04183" w:rsidRDefault="0070031E" w:rsidP="0085745B">
      <w:pPr>
        <w:pStyle w:val="Heading2"/>
        <w:rPr>
          <w:rFonts w:ascii="Times New Roman" w:hAnsi="Times New Roman" w:cs="Times New Roman"/>
          <w:b/>
          <w:color w:val="auto"/>
          <w:sz w:val="24"/>
          <w:szCs w:val="24"/>
        </w:rPr>
      </w:pPr>
      <w:r>
        <w:rPr>
          <w:rFonts w:ascii="Times New Roman" w:hAnsi="Times New Roman" w:cs="Times New Roman"/>
          <w:b/>
          <w:color w:val="auto"/>
          <w:sz w:val="24"/>
          <w:szCs w:val="24"/>
        </w:rPr>
        <w:t>5</w:t>
      </w:r>
      <w:r w:rsidR="0085745B">
        <w:rPr>
          <w:rFonts w:ascii="Times New Roman" w:hAnsi="Times New Roman" w:cs="Times New Roman"/>
          <w:b/>
          <w:color w:val="auto"/>
          <w:sz w:val="24"/>
          <w:szCs w:val="24"/>
        </w:rPr>
        <w:t xml:space="preserve">. </w:t>
      </w:r>
      <w:r w:rsidR="00792600" w:rsidRPr="008B0FED">
        <w:rPr>
          <w:rFonts w:ascii="Times New Roman" w:hAnsi="Times New Roman" w:cs="Times New Roman"/>
          <w:b/>
          <w:color w:val="auto"/>
          <w:sz w:val="24"/>
          <w:szCs w:val="24"/>
        </w:rPr>
        <w:t>Programmas pārvaldības modelis</w:t>
      </w:r>
    </w:p>
    <w:p w14:paraId="71DBE8F8" w14:textId="77777777" w:rsidR="00A54540" w:rsidRPr="00A54540" w:rsidRDefault="00A54540" w:rsidP="00A54540"/>
    <w:p w14:paraId="419E14FA" w14:textId="77777777" w:rsidR="00DB1CF9" w:rsidRDefault="007E61A6" w:rsidP="00286BDD">
      <w:pPr>
        <w:ind w:firstLine="720"/>
        <w:jc w:val="both"/>
      </w:pPr>
      <w:r w:rsidRPr="008B0FED">
        <w:t>Programmas īstenošana iedalāma divos galvenajos blokos</w:t>
      </w:r>
      <w:r w:rsidR="00DB1CF9">
        <w:t>:</w:t>
      </w:r>
    </w:p>
    <w:p w14:paraId="66FBB5CE" w14:textId="7FAC7E68" w:rsidR="007F0C2E" w:rsidRDefault="007F0C2E" w:rsidP="00DB1CF9">
      <w:pPr>
        <w:pStyle w:val="ListParagraph"/>
        <w:numPr>
          <w:ilvl w:val="0"/>
          <w:numId w:val="44"/>
        </w:numPr>
        <w:jc w:val="both"/>
      </w:pPr>
      <w:r w:rsidRPr="008B0FED">
        <w:t>Kultūras un sp</w:t>
      </w:r>
      <w:r>
        <w:t>orta kvartāla izveides projekti;</w:t>
      </w:r>
    </w:p>
    <w:p w14:paraId="0493AACA" w14:textId="4B97EAC2" w:rsidR="00DB1CF9" w:rsidRDefault="007E61A6" w:rsidP="00DB1CF9">
      <w:pPr>
        <w:pStyle w:val="ListParagraph"/>
        <w:numPr>
          <w:ilvl w:val="0"/>
          <w:numId w:val="44"/>
        </w:numPr>
        <w:jc w:val="both"/>
      </w:pPr>
      <w:r w:rsidRPr="008B0FED">
        <w:t>ārpus teritorijas plānoto investīciju projekts</w:t>
      </w:r>
      <w:r w:rsidR="007F0C2E">
        <w:t>.</w:t>
      </w:r>
    </w:p>
    <w:p w14:paraId="70DF2F32" w14:textId="77777777" w:rsidR="00CA579D" w:rsidRPr="00CA1375" w:rsidRDefault="00CA579D" w:rsidP="00CA579D">
      <w:pPr>
        <w:jc w:val="both"/>
      </w:pPr>
    </w:p>
    <w:p w14:paraId="152118C5" w14:textId="1F029459" w:rsidR="00CA1375" w:rsidRDefault="00CA1375" w:rsidP="00930D72">
      <w:pPr>
        <w:pStyle w:val="Header"/>
        <w:ind w:left="16" w:right="72" w:firstLine="835"/>
        <w:jc w:val="both"/>
      </w:pPr>
      <w:r w:rsidRPr="00CA1375">
        <w:t xml:space="preserve">Izvērtējot līdzšinējo līdzīga mēroga un sarežģītības projektu īstenošanas praksi, secināms, ka projektus, kuros paredzētas investīcijas valsts nekustamajā īpašumā, pēc būtības veicot neraksturīgas funkcijas, galvenokārt īsteno attiecīgās tiešās pārvaldes iestādes, tomēr nepietiekamās būvniecības procesu pārzināšanas un pieredzes trūkuma dēļ nereti tiek pieļautas projektu plānošanas un īstenošanas kļūdas, kā rezultātā: (1) projekti netiek īstenoti saskaņā ar noteikto laika grafiku; (2) tiek pieļautas kļūdas publisko iepirkumu procesu organizēšanā; (3) tiek pieļautas kļūdas būvniecības procesa plānošanā; (4) neattiecināmās izmaksas tiek segtas no valsts budžeta līdzekļiem, kā rezultātā tiek samazināti finanšu līdzekļi tiešo funkciju izpildei; (5) neefektīva projektu administratīvās vadības organizācija. </w:t>
      </w:r>
    </w:p>
    <w:p w14:paraId="07852486" w14:textId="77777777" w:rsidR="00930D72" w:rsidRDefault="00930D72" w:rsidP="00930D72">
      <w:pPr>
        <w:ind w:firstLine="720"/>
        <w:jc w:val="both"/>
      </w:pPr>
      <w:r>
        <w:t>L</w:t>
      </w:r>
      <w:r w:rsidR="00CA1375" w:rsidRPr="00CA1375">
        <w:t xml:space="preserve">ai mazinātu iepriekšminēto risku iestāšanos, nodrošinātu Programmas īstenošanu noteiktajos termiņos (t.sk., nodrošinot Daugavas stadiona sagatavošanu XXVI Vispārējo latviešu Dziesmu un XVI Deju svētkiem), </w:t>
      </w:r>
      <w:r>
        <w:t xml:space="preserve">nodrošinātu </w:t>
      </w:r>
      <w:r w:rsidRPr="00CA1375">
        <w:t xml:space="preserve">VSIA </w:t>
      </w:r>
      <w:r>
        <w:t>“</w:t>
      </w:r>
      <w:r w:rsidRPr="00CA1375">
        <w:t xml:space="preserve">Kultūras un sporta centrs </w:t>
      </w:r>
      <w:r>
        <w:t>“</w:t>
      </w:r>
      <w:r w:rsidRPr="00CA1375">
        <w:t>Daugavas stadions”” kā Daugavas stadiona teritorijas pārvaldnieka (apsaimniekotāja) iesaisti</w:t>
      </w:r>
      <w:r>
        <w:t xml:space="preserve"> Programmas īstenošanā, vienlaikus nodrošinot </w:t>
      </w:r>
      <w:r w:rsidRPr="008B0FED">
        <w:t>Daugavas stadiona funkcijas nepārtrauktību</w:t>
      </w:r>
      <w:r>
        <w:t xml:space="preserve">, kā arī, lai </w:t>
      </w:r>
      <w:r w:rsidRPr="00CA1375">
        <w:t xml:space="preserve">saglabātu IZM kā par sporta nozari atbildīgās ministrijas un Daugavas stadiona teritorijas īpašnieka pārraudzību pār Programmas saturisko ieviešanu, </w:t>
      </w:r>
      <w:r w:rsidR="00E73F03">
        <w:t xml:space="preserve">IZM ieskatā </w:t>
      </w:r>
      <w:r w:rsidR="00E73F03" w:rsidRPr="00CA1375">
        <w:t xml:space="preserve">par Programmas ietvaros paredzēto valsts pārziņā esošo </w:t>
      </w:r>
      <w:r w:rsidR="00371D9F">
        <w:t>ES</w:t>
      </w:r>
      <w:r w:rsidR="00E73F03" w:rsidRPr="00CA1375">
        <w:t xml:space="preserve"> </w:t>
      </w:r>
      <w:r w:rsidR="00E73F03" w:rsidRPr="00CA1375">
        <w:lastRenderedPageBreak/>
        <w:t>struktūrfondu projektu īstenotāju (finansējuma saņēmēju)</w:t>
      </w:r>
      <w:r w:rsidR="00E73F03">
        <w:t xml:space="preserve"> būtu jāvirza</w:t>
      </w:r>
      <w:r w:rsidR="00E73F03">
        <w:rPr>
          <w:rStyle w:val="FootnoteReference"/>
        </w:rPr>
        <w:footnoteReference w:id="20"/>
      </w:r>
      <w:r w:rsidR="00E73F03">
        <w:t xml:space="preserve"> </w:t>
      </w:r>
      <w:r w:rsidRPr="00CA1375">
        <w:t xml:space="preserve">VSIA </w:t>
      </w:r>
      <w:r>
        <w:t>“</w:t>
      </w:r>
      <w:r w:rsidRPr="00CA1375">
        <w:t xml:space="preserve">Kultūras un sporta centrs </w:t>
      </w:r>
      <w:r>
        <w:t>“</w:t>
      </w:r>
      <w:r w:rsidRPr="00CA1375">
        <w:t>Daugavas stadions””</w:t>
      </w:r>
      <w:r>
        <w:t>,</w:t>
      </w:r>
      <w:r w:rsidRPr="00930D72">
        <w:t xml:space="preserve"> </w:t>
      </w:r>
      <w:r>
        <w:t xml:space="preserve">kam jānosaka atbildība par </w:t>
      </w:r>
      <w:r w:rsidRPr="008B0FED">
        <w:t xml:space="preserve">projektu īstenošanu noteiktajos termiņos, projektu īstenošanas atbilstību normatīvajiem aktiem, finanšu plūsmas vadību un nepārtrauktības plānošanu, risku vadību, </w:t>
      </w:r>
      <w:r>
        <w:t xml:space="preserve">kā arī </w:t>
      </w:r>
      <w:r w:rsidRPr="008B0FED">
        <w:t>sasniegto rezultātu ilgtspēju</w:t>
      </w:r>
      <w:r>
        <w:t xml:space="preserve">. </w:t>
      </w:r>
    </w:p>
    <w:p w14:paraId="039A07D0" w14:textId="690072C7" w:rsidR="002437EA" w:rsidRDefault="00930D72" w:rsidP="00930D72">
      <w:pPr>
        <w:ind w:firstLine="720"/>
        <w:jc w:val="both"/>
      </w:pPr>
      <w:r>
        <w:t xml:space="preserve">Vienlaikus atzīmējams, ka </w:t>
      </w:r>
      <w:r w:rsidRPr="00FD5B5E">
        <w:t>Ar Ministru kabineta 2015.gada 16</w:t>
      </w:r>
      <w:r>
        <w:t>.februāra rīkojuma Nr.78 “</w:t>
      </w:r>
      <w:r w:rsidRPr="00FD5B5E">
        <w:t xml:space="preserve">Par Valdības rīcības plānu Deklarācijas par Laimdotas Straujumas vadītā Ministru kabineta iecerēto darbību īstenošanai” 1.punktu apstiprinātā Valdības rīcības plāna Deklarācijas par Laimdotas Straujumas vadītā Ministru kabineta iecerēto darbību īstenošanai 122.5.pasākums paredz – </w:t>
      </w:r>
      <w:r w:rsidRPr="00CA1375">
        <w:rPr>
          <w:i/>
          <w:u w:val="single"/>
        </w:rPr>
        <w:t xml:space="preserve">Piesaistot Valsts akciju sabiedrību </w:t>
      </w:r>
      <w:r>
        <w:rPr>
          <w:i/>
          <w:u w:val="single"/>
        </w:rPr>
        <w:t>“</w:t>
      </w:r>
      <w:r w:rsidRPr="00CA1375">
        <w:rPr>
          <w:i/>
          <w:u w:val="single"/>
        </w:rPr>
        <w:t>Valsts nekustamie īpašumi”</w:t>
      </w:r>
      <w:r w:rsidRPr="00CA579D">
        <w:rPr>
          <w:i/>
        </w:rPr>
        <w:t>, veikt nepieciešamās darbības Daugavas stadiona (Rīgā) teritorijas revitalizācijas projekta “Kultūras un sporta kvartāla izveide” īstenošanai</w:t>
      </w:r>
      <w:r w:rsidRPr="00FD5B5E">
        <w:t>.</w:t>
      </w:r>
      <w:r>
        <w:t xml:space="preserve">  Tāpat atzīmējams, ka </w:t>
      </w:r>
      <w:r w:rsidRPr="00CA1375">
        <w:t>Programma paredz investīcijas ne tikai sporta, bet arī kultūras un satiksmes infrastruktūras attīstībai, kā rezultātā šis ir uzskatāms par starpnozaru projektu.</w:t>
      </w:r>
      <w:r>
        <w:t xml:space="preserve"> Tādejādi, lai </w:t>
      </w:r>
      <w:r w:rsidR="002437EA">
        <w:t xml:space="preserve">stiprinātu projekta vadības īstenošanas vadības komandas kapacitāti, vēl vairāk </w:t>
      </w:r>
      <w:r w:rsidR="002437EA" w:rsidRPr="00CA1375">
        <w:t>mazinātu iepriekšminēto risku iestāšanos</w:t>
      </w:r>
      <w:r w:rsidR="002437EA">
        <w:t>, kā arī, ņemot vērā Valsts akciju sabiedrības</w:t>
      </w:r>
      <w:r w:rsidR="002437EA" w:rsidRPr="00E73F03">
        <w:t xml:space="preserve"> </w:t>
      </w:r>
      <w:r w:rsidR="002437EA">
        <w:t>“</w:t>
      </w:r>
      <w:r w:rsidR="002437EA" w:rsidRPr="00E73F03">
        <w:t>Valsts nekustamie īpašumi”</w:t>
      </w:r>
      <w:r w:rsidR="002437EA">
        <w:t xml:space="preserve"> (turpmāk – VAS “Valsts nekustamie īpašumi”) pieredzi lielo projektu īstenošanā, </w:t>
      </w:r>
      <w:r w:rsidR="002437EA" w:rsidRPr="00CA1375">
        <w:t xml:space="preserve">vienlaikus par Programmas īstenošanas partneri </w:t>
      </w:r>
      <w:r w:rsidR="002437EA">
        <w:t>būtu jāvirza VAS “Valsts nekustamie īpašumi”</w:t>
      </w:r>
      <w:r w:rsidR="001F0D66">
        <w:t>, kurš sagatavotu ar būvniecības procesu saistīto iepirkumu dokumentāciju un organizētu attiecīgos iepirkumus, piedalītos visos ar būvniecību saistītos procesos, kā arī sniegtu citu nepieciešamo atbalstu, lai nodrošinātu sekmīgu Programmas īstenošanu.</w:t>
      </w:r>
    </w:p>
    <w:p w14:paraId="4101CF28" w14:textId="472A6372" w:rsidR="00930D72" w:rsidRPr="00CA1375" w:rsidRDefault="002437EA" w:rsidP="00930D72">
      <w:pPr>
        <w:ind w:firstLine="720"/>
        <w:jc w:val="both"/>
      </w:pPr>
      <w:r>
        <w:t>Kā ā</w:t>
      </w:r>
      <w:r w:rsidRPr="00C04183">
        <w:t xml:space="preserve">rpus teritorijas plānoto investīciju </w:t>
      </w:r>
      <w:r>
        <w:t>projekta īstenotājs jeb</w:t>
      </w:r>
      <w:r w:rsidRPr="00C04183">
        <w:t xml:space="preserve"> finansējuma </w:t>
      </w:r>
      <w:r>
        <w:t>tiek virzīta</w:t>
      </w:r>
      <w:r w:rsidRPr="00C04183">
        <w:t xml:space="preserve"> Rīgas dome</w:t>
      </w:r>
      <w:r>
        <w:t>.</w:t>
      </w:r>
    </w:p>
    <w:p w14:paraId="1C4818CF" w14:textId="6507AF5E" w:rsidR="00A3599C" w:rsidRDefault="00A3599C" w:rsidP="00A3599C">
      <w:pPr>
        <w:ind w:firstLine="720"/>
        <w:jc w:val="both"/>
      </w:pPr>
      <w:r>
        <w:t xml:space="preserve">Detalizētu informāciju </w:t>
      </w:r>
      <w:r w:rsidR="00916542">
        <w:t xml:space="preserve">par Programmas pārvaldības modeli, kā arī piedāvāto struktūrshēmu </w:t>
      </w:r>
      <w:r>
        <w:t xml:space="preserve">skatīt </w:t>
      </w:r>
      <w:r w:rsidRPr="007E4434">
        <w:t>Kultūras un sporta kvartāla Grīziņkalnā t</w:t>
      </w:r>
      <w:r>
        <w:t>eritorijas attīstības stratēģij</w:t>
      </w:r>
      <w:r w:rsidR="00916542">
        <w:t>as 13.sadaļā</w:t>
      </w:r>
      <w:r>
        <w:t>.</w:t>
      </w:r>
    </w:p>
    <w:p w14:paraId="2DE68815" w14:textId="77777777" w:rsidR="008B0FED" w:rsidRDefault="008B0FED" w:rsidP="00234253">
      <w:pPr>
        <w:rPr>
          <w:b/>
        </w:rPr>
      </w:pPr>
    </w:p>
    <w:p w14:paraId="4BFD794A" w14:textId="1FC0121B" w:rsidR="00735DB8" w:rsidRDefault="0070031E" w:rsidP="0085745B">
      <w:pPr>
        <w:rPr>
          <w:b/>
        </w:rPr>
      </w:pPr>
      <w:r>
        <w:rPr>
          <w:b/>
        </w:rPr>
        <w:t>6</w:t>
      </w:r>
      <w:r w:rsidR="0085745B">
        <w:rPr>
          <w:b/>
        </w:rPr>
        <w:t xml:space="preserve">. </w:t>
      </w:r>
      <w:r w:rsidR="00FA74EB" w:rsidRPr="0085745B">
        <w:rPr>
          <w:b/>
        </w:rPr>
        <w:t>Veicamie uzdevumi P</w:t>
      </w:r>
      <w:r w:rsidR="00E43C3B" w:rsidRPr="0085745B">
        <w:rPr>
          <w:b/>
        </w:rPr>
        <w:t>rogrammas īstenošanas uzsākšanai</w:t>
      </w:r>
    </w:p>
    <w:p w14:paraId="1C856F00" w14:textId="77777777" w:rsidR="00A54540" w:rsidRPr="00294D5D" w:rsidRDefault="00A54540" w:rsidP="0085745B"/>
    <w:p w14:paraId="38BD6B1E" w14:textId="1DD49F04" w:rsidR="007850B6" w:rsidRDefault="005D4FB4" w:rsidP="00916542">
      <w:pPr>
        <w:ind w:firstLine="720"/>
        <w:jc w:val="both"/>
      </w:pPr>
      <w:r w:rsidRPr="00D4241E">
        <w:t xml:space="preserve">Ņemot vērā XXVI Vispārējo latviešu Dziesmu un XVI Deju svētku norisi 2018.gada vasarā, kā arī, lai nodrošinātu savlaicīgu un sekmīgu Projektu īstenošanas uzsākšanu, nepieciešams veikt vairākus secīgus sagatavošanās darbus, kas saistīti ar </w:t>
      </w:r>
      <w:r w:rsidR="003B38BB">
        <w:t xml:space="preserve">Programmas </w:t>
      </w:r>
      <w:r w:rsidRPr="00D4241E">
        <w:t xml:space="preserve">vadības organizatoriskā ietvara izveidi, </w:t>
      </w:r>
      <w:r w:rsidR="00E459CA">
        <w:t>ES</w:t>
      </w:r>
      <w:r w:rsidR="003B38BB">
        <w:t xml:space="preserve"> </w:t>
      </w:r>
      <w:r w:rsidRPr="00D4241E">
        <w:t>struktūrfondu finansējuma apguves uzsākšanu un sagatavošanos būvniecības procesa uzsākšanai (</w:t>
      </w:r>
      <w:r w:rsidR="00481C02">
        <w:t>skatīt tabulu Nr.</w:t>
      </w:r>
      <w:r w:rsidR="003B38BB">
        <w:t>8</w:t>
      </w:r>
      <w:r w:rsidRPr="00D4241E">
        <w:t>)</w:t>
      </w:r>
      <w:r w:rsidR="00DE01FA">
        <w:t>.</w:t>
      </w:r>
      <w:bookmarkStart w:id="2" w:name="_Ref421014727"/>
    </w:p>
    <w:p w14:paraId="3770B30E" w14:textId="4B34F150" w:rsidR="005D4FB4" w:rsidRPr="003B38BB" w:rsidRDefault="00B35B93" w:rsidP="00B35B93">
      <w:pPr>
        <w:pStyle w:val="Caption"/>
        <w:jc w:val="right"/>
        <w:rPr>
          <w:i/>
          <w:sz w:val="22"/>
          <w:szCs w:val="22"/>
        </w:rPr>
      </w:pPr>
      <w:bookmarkStart w:id="3" w:name="_Ref421028282"/>
      <w:r w:rsidRPr="003B38BB">
        <w:rPr>
          <w:i/>
          <w:sz w:val="22"/>
          <w:szCs w:val="22"/>
        </w:rPr>
        <w:t>Tabula Nr.</w:t>
      </w:r>
      <w:bookmarkEnd w:id="2"/>
      <w:bookmarkEnd w:id="3"/>
      <w:r w:rsidR="003B38BB" w:rsidRPr="003B38BB">
        <w:rPr>
          <w:i/>
          <w:sz w:val="22"/>
          <w:szCs w:val="22"/>
        </w:rPr>
        <w:t>8</w:t>
      </w:r>
      <w:r w:rsidRPr="003B38BB">
        <w:rPr>
          <w:i/>
          <w:sz w:val="22"/>
          <w:szCs w:val="22"/>
        </w:rPr>
        <w:t xml:space="preserve"> </w:t>
      </w:r>
      <w:r w:rsidR="00E43C3B" w:rsidRPr="003B38BB">
        <w:rPr>
          <w:i/>
          <w:sz w:val="22"/>
          <w:szCs w:val="22"/>
        </w:rPr>
        <w:t>Veicamie uzdevumi Programmas īstenošanas uzsākšanai</w:t>
      </w:r>
      <w:r w:rsidR="005D4FB4" w:rsidRPr="003B38BB">
        <w:rPr>
          <w:i/>
          <w:sz w:val="22"/>
          <w:szCs w:val="22"/>
        </w:rPr>
        <w:t xml:space="preserve"> </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191"/>
        <w:gridCol w:w="2693"/>
        <w:gridCol w:w="1267"/>
      </w:tblGrid>
      <w:tr w:rsidR="0098073F" w:rsidRPr="00B8314D" w14:paraId="476E1D5B" w14:textId="77777777" w:rsidTr="00193601">
        <w:trPr>
          <w:tblHeader/>
        </w:trPr>
        <w:tc>
          <w:tcPr>
            <w:tcW w:w="616" w:type="dxa"/>
            <w:shd w:val="clear" w:color="auto" w:fill="auto"/>
            <w:vAlign w:val="center"/>
          </w:tcPr>
          <w:p w14:paraId="7C2C3DFF" w14:textId="77777777" w:rsidR="00B8314D" w:rsidRDefault="0098073F" w:rsidP="00B8314D">
            <w:pPr>
              <w:contextualSpacing/>
              <w:jc w:val="center"/>
              <w:rPr>
                <w:b/>
                <w:sz w:val="20"/>
                <w:szCs w:val="20"/>
              </w:rPr>
            </w:pPr>
            <w:r w:rsidRPr="00B8314D">
              <w:rPr>
                <w:b/>
                <w:sz w:val="20"/>
                <w:szCs w:val="20"/>
              </w:rPr>
              <w:t>Nr.</w:t>
            </w:r>
          </w:p>
          <w:p w14:paraId="10C8AC83" w14:textId="485359B2" w:rsidR="0098073F" w:rsidRPr="00B8314D" w:rsidRDefault="0098073F" w:rsidP="00B8314D">
            <w:pPr>
              <w:contextualSpacing/>
              <w:jc w:val="center"/>
              <w:rPr>
                <w:b/>
                <w:sz w:val="20"/>
                <w:szCs w:val="20"/>
              </w:rPr>
            </w:pPr>
            <w:r w:rsidRPr="00B8314D">
              <w:rPr>
                <w:b/>
                <w:sz w:val="20"/>
                <w:szCs w:val="20"/>
              </w:rPr>
              <w:t>p.k.</w:t>
            </w:r>
          </w:p>
        </w:tc>
        <w:tc>
          <w:tcPr>
            <w:tcW w:w="5191" w:type="dxa"/>
            <w:shd w:val="clear" w:color="auto" w:fill="auto"/>
            <w:vAlign w:val="center"/>
          </w:tcPr>
          <w:p w14:paraId="7D8ED8A1" w14:textId="77777777" w:rsidR="0098073F" w:rsidRPr="00B8314D" w:rsidRDefault="0098073F" w:rsidP="00B8314D">
            <w:pPr>
              <w:contextualSpacing/>
              <w:jc w:val="center"/>
              <w:rPr>
                <w:b/>
                <w:sz w:val="20"/>
                <w:szCs w:val="20"/>
              </w:rPr>
            </w:pPr>
            <w:r w:rsidRPr="00B8314D">
              <w:rPr>
                <w:b/>
                <w:sz w:val="20"/>
                <w:szCs w:val="20"/>
              </w:rPr>
              <w:t>Veicamais uzdevums</w:t>
            </w:r>
          </w:p>
        </w:tc>
        <w:tc>
          <w:tcPr>
            <w:tcW w:w="2693" w:type="dxa"/>
            <w:shd w:val="clear" w:color="auto" w:fill="auto"/>
            <w:vAlign w:val="center"/>
          </w:tcPr>
          <w:p w14:paraId="6C199DC9" w14:textId="77777777" w:rsidR="0098073F" w:rsidRPr="00B8314D" w:rsidRDefault="0098073F" w:rsidP="00B8314D">
            <w:pPr>
              <w:contextualSpacing/>
              <w:jc w:val="center"/>
              <w:rPr>
                <w:b/>
                <w:sz w:val="20"/>
                <w:szCs w:val="20"/>
              </w:rPr>
            </w:pPr>
            <w:r w:rsidRPr="00B8314D">
              <w:rPr>
                <w:b/>
                <w:sz w:val="20"/>
                <w:szCs w:val="20"/>
              </w:rPr>
              <w:t>Atbildīgā institūcija</w:t>
            </w:r>
          </w:p>
        </w:tc>
        <w:tc>
          <w:tcPr>
            <w:tcW w:w="1267" w:type="dxa"/>
            <w:shd w:val="clear" w:color="auto" w:fill="auto"/>
            <w:vAlign w:val="center"/>
          </w:tcPr>
          <w:p w14:paraId="2DC70741" w14:textId="77777777" w:rsidR="0098073F" w:rsidRPr="00B8314D" w:rsidRDefault="0098073F" w:rsidP="00B8314D">
            <w:pPr>
              <w:contextualSpacing/>
              <w:jc w:val="center"/>
              <w:rPr>
                <w:b/>
                <w:sz w:val="20"/>
                <w:szCs w:val="20"/>
              </w:rPr>
            </w:pPr>
            <w:r w:rsidRPr="00B8314D">
              <w:rPr>
                <w:b/>
                <w:sz w:val="20"/>
                <w:szCs w:val="20"/>
              </w:rPr>
              <w:t>Uzdevuma īstenošanas termiņš</w:t>
            </w:r>
          </w:p>
        </w:tc>
      </w:tr>
      <w:tr w:rsidR="0098073F" w:rsidRPr="00B8314D" w14:paraId="68951D62" w14:textId="77777777" w:rsidTr="003B38BB">
        <w:trPr>
          <w:trHeight w:val="157"/>
        </w:trPr>
        <w:tc>
          <w:tcPr>
            <w:tcW w:w="9767" w:type="dxa"/>
            <w:gridSpan w:val="4"/>
            <w:shd w:val="clear" w:color="auto" w:fill="auto"/>
          </w:tcPr>
          <w:p w14:paraId="6669169B" w14:textId="17206DE4" w:rsidR="0098073F" w:rsidRPr="003B38BB" w:rsidRDefault="003B38BB" w:rsidP="0015340A">
            <w:pPr>
              <w:ind w:left="360"/>
              <w:jc w:val="center"/>
              <w:rPr>
                <w:b/>
                <w:sz w:val="20"/>
                <w:szCs w:val="20"/>
              </w:rPr>
            </w:pPr>
            <w:r>
              <w:rPr>
                <w:b/>
                <w:sz w:val="20"/>
                <w:szCs w:val="20"/>
              </w:rPr>
              <w:t xml:space="preserve">1. </w:t>
            </w:r>
            <w:r w:rsidR="0098073F" w:rsidRPr="003B38BB">
              <w:rPr>
                <w:b/>
                <w:sz w:val="20"/>
                <w:szCs w:val="20"/>
              </w:rPr>
              <w:t xml:space="preserve">Ar </w:t>
            </w:r>
            <w:r w:rsidR="0015340A">
              <w:rPr>
                <w:b/>
                <w:sz w:val="20"/>
                <w:szCs w:val="20"/>
              </w:rPr>
              <w:t>P</w:t>
            </w:r>
            <w:r w:rsidR="0098073F" w:rsidRPr="003B38BB">
              <w:rPr>
                <w:b/>
                <w:sz w:val="20"/>
                <w:szCs w:val="20"/>
              </w:rPr>
              <w:t>rogrammas organizatoriskā ietvara izveidi saistītie uzdevumi</w:t>
            </w:r>
          </w:p>
        </w:tc>
      </w:tr>
      <w:tr w:rsidR="0098073F" w:rsidRPr="00B8314D" w14:paraId="2C922C90" w14:textId="77777777" w:rsidTr="00193601">
        <w:tc>
          <w:tcPr>
            <w:tcW w:w="616" w:type="dxa"/>
            <w:shd w:val="clear" w:color="auto" w:fill="auto"/>
          </w:tcPr>
          <w:p w14:paraId="55075C21" w14:textId="44DFADD1" w:rsidR="0098073F" w:rsidRPr="00B8314D" w:rsidRDefault="0098073F" w:rsidP="003B38BB">
            <w:pPr>
              <w:jc w:val="center"/>
              <w:rPr>
                <w:sz w:val="20"/>
                <w:szCs w:val="20"/>
              </w:rPr>
            </w:pPr>
            <w:r w:rsidRPr="00B8314D">
              <w:rPr>
                <w:sz w:val="20"/>
                <w:szCs w:val="20"/>
              </w:rPr>
              <w:t>1.</w:t>
            </w:r>
            <w:r w:rsidR="002B24E0" w:rsidRPr="00B8314D">
              <w:rPr>
                <w:sz w:val="20"/>
                <w:szCs w:val="20"/>
              </w:rPr>
              <w:t>1</w:t>
            </w:r>
            <w:r w:rsidRPr="00B8314D">
              <w:rPr>
                <w:sz w:val="20"/>
                <w:szCs w:val="20"/>
              </w:rPr>
              <w:t>.</w:t>
            </w:r>
          </w:p>
        </w:tc>
        <w:tc>
          <w:tcPr>
            <w:tcW w:w="5191" w:type="dxa"/>
            <w:shd w:val="clear" w:color="auto" w:fill="auto"/>
          </w:tcPr>
          <w:p w14:paraId="5B1E46B6" w14:textId="7F9303D7" w:rsidR="0098073F" w:rsidRPr="00B8314D" w:rsidRDefault="00B8314D" w:rsidP="00B8314D">
            <w:pPr>
              <w:jc w:val="both"/>
              <w:rPr>
                <w:sz w:val="20"/>
                <w:szCs w:val="20"/>
              </w:rPr>
            </w:pPr>
            <w:r w:rsidRPr="00B8314D">
              <w:rPr>
                <w:sz w:val="20"/>
                <w:szCs w:val="20"/>
              </w:rPr>
              <w:t xml:space="preserve">Lēmuma pieņemšana par </w:t>
            </w:r>
            <w:r w:rsidR="0098073F" w:rsidRPr="00B8314D">
              <w:rPr>
                <w:sz w:val="20"/>
                <w:szCs w:val="20"/>
              </w:rPr>
              <w:t xml:space="preserve">Izglītības un zinātnes ministrijas pārziņā esošās SAM 5.6.1. ietvaros plānotās programmas </w:t>
            </w:r>
            <w:r w:rsidR="00702299">
              <w:rPr>
                <w:sz w:val="20"/>
                <w:szCs w:val="20"/>
              </w:rPr>
              <w:t>“</w:t>
            </w:r>
            <w:r w:rsidR="0098073F" w:rsidRPr="00B8314D">
              <w:rPr>
                <w:sz w:val="20"/>
                <w:szCs w:val="20"/>
              </w:rPr>
              <w:t>Kultūras un sporta kvartāla izveides A</w:t>
            </w:r>
            <w:r>
              <w:rPr>
                <w:sz w:val="20"/>
                <w:szCs w:val="20"/>
              </w:rPr>
              <w:t xml:space="preserve">ugšielas apkaimē Rīgā” ieviešanas būtiskiem jautājumiem, t.sk. par </w:t>
            </w:r>
            <w:r w:rsidR="0098073F" w:rsidRPr="00B8314D">
              <w:rPr>
                <w:sz w:val="20"/>
                <w:szCs w:val="20"/>
              </w:rPr>
              <w:t>projekta īstenotāj</w:t>
            </w:r>
            <w:r>
              <w:rPr>
                <w:sz w:val="20"/>
                <w:szCs w:val="20"/>
              </w:rPr>
              <w:t>u</w:t>
            </w:r>
            <w:r w:rsidR="0098073F" w:rsidRPr="00B8314D">
              <w:rPr>
                <w:sz w:val="20"/>
                <w:szCs w:val="20"/>
              </w:rPr>
              <w:t xml:space="preserve"> (finansējuma saņēmēj</w:t>
            </w:r>
            <w:r>
              <w:rPr>
                <w:sz w:val="20"/>
                <w:szCs w:val="20"/>
              </w:rPr>
              <w:t>u</w:t>
            </w:r>
            <w:r w:rsidR="0098073F" w:rsidRPr="00B8314D">
              <w:rPr>
                <w:sz w:val="20"/>
                <w:szCs w:val="20"/>
              </w:rPr>
              <w:t>)</w:t>
            </w:r>
            <w:r>
              <w:rPr>
                <w:sz w:val="20"/>
                <w:szCs w:val="20"/>
              </w:rPr>
              <w:t xml:space="preserve"> un izvēlēto risinājuma variantu</w:t>
            </w:r>
          </w:p>
        </w:tc>
        <w:tc>
          <w:tcPr>
            <w:tcW w:w="2693" w:type="dxa"/>
            <w:shd w:val="clear" w:color="auto" w:fill="auto"/>
          </w:tcPr>
          <w:p w14:paraId="338B88F0" w14:textId="2FAE66C6" w:rsidR="0098073F" w:rsidRPr="00B8314D" w:rsidRDefault="00481C02" w:rsidP="00B8314D">
            <w:pPr>
              <w:jc w:val="center"/>
              <w:rPr>
                <w:sz w:val="20"/>
                <w:szCs w:val="20"/>
              </w:rPr>
            </w:pPr>
            <w:r>
              <w:rPr>
                <w:sz w:val="20"/>
                <w:szCs w:val="20"/>
              </w:rPr>
              <w:t>IZM</w:t>
            </w:r>
          </w:p>
        </w:tc>
        <w:tc>
          <w:tcPr>
            <w:tcW w:w="1267" w:type="dxa"/>
            <w:shd w:val="clear" w:color="auto" w:fill="auto"/>
          </w:tcPr>
          <w:p w14:paraId="0B112A58" w14:textId="71679356" w:rsidR="0098073F" w:rsidRPr="00B8314D" w:rsidRDefault="00F55515" w:rsidP="006B4CB4">
            <w:pPr>
              <w:jc w:val="center"/>
              <w:rPr>
                <w:sz w:val="20"/>
                <w:szCs w:val="20"/>
              </w:rPr>
            </w:pPr>
            <w:r w:rsidRPr="00B8314D">
              <w:rPr>
                <w:sz w:val="20"/>
                <w:szCs w:val="20"/>
              </w:rPr>
              <w:t>0</w:t>
            </w:r>
            <w:r w:rsidR="006B4CB4">
              <w:rPr>
                <w:sz w:val="20"/>
                <w:szCs w:val="20"/>
              </w:rPr>
              <w:t>8</w:t>
            </w:r>
            <w:r w:rsidR="0098073F" w:rsidRPr="00B8314D">
              <w:rPr>
                <w:sz w:val="20"/>
                <w:szCs w:val="20"/>
              </w:rPr>
              <w:t>.2015.</w:t>
            </w:r>
          </w:p>
        </w:tc>
      </w:tr>
      <w:tr w:rsidR="0098073F" w:rsidRPr="00B8314D" w14:paraId="37972BA8" w14:textId="77777777" w:rsidTr="00193601">
        <w:tc>
          <w:tcPr>
            <w:tcW w:w="616" w:type="dxa"/>
            <w:shd w:val="clear" w:color="auto" w:fill="auto"/>
          </w:tcPr>
          <w:p w14:paraId="7EC46BCC" w14:textId="50D311AD" w:rsidR="0098073F" w:rsidRPr="00B8314D" w:rsidRDefault="0098073F" w:rsidP="003B38BB">
            <w:pPr>
              <w:jc w:val="center"/>
              <w:rPr>
                <w:sz w:val="20"/>
                <w:szCs w:val="20"/>
              </w:rPr>
            </w:pPr>
            <w:r w:rsidRPr="00B8314D">
              <w:rPr>
                <w:sz w:val="20"/>
                <w:szCs w:val="20"/>
              </w:rPr>
              <w:t>1.</w:t>
            </w:r>
            <w:r w:rsidR="002B24E0" w:rsidRPr="00B8314D">
              <w:rPr>
                <w:sz w:val="20"/>
                <w:szCs w:val="20"/>
              </w:rPr>
              <w:t>2</w:t>
            </w:r>
            <w:r w:rsidRPr="00B8314D">
              <w:rPr>
                <w:sz w:val="20"/>
                <w:szCs w:val="20"/>
              </w:rPr>
              <w:t>.</w:t>
            </w:r>
          </w:p>
        </w:tc>
        <w:tc>
          <w:tcPr>
            <w:tcW w:w="5191" w:type="dxa"/>
            <w:shd w:val="clear" w:color="auto" w:fill="auto"/>
          </w:tcPr>
          <w:p w14:paraId="506868FE" w14:textId="7176355C" w:rsidR="0098073F" w:rsidRPr="00B8314D" w:rsidRDefault="0098073F" w:rsidP="00B8314D">
            <w:pPr>
              <w:jc w:val="both"/>
              <w:rPr>
                <w:sz w:val="20"/>
                <w:szCs w:val="20"/>
              </w:rPr>
            </w:pPr>
            <w:r w:rsidRPr="00B8314D">
              <w:rPr>
                <w:sz w:val="20"/>
                <w:szCs w:val="20"/>
              </w:rPr>
              <w:t xml:space="preserve">Programmas īstenošanas alternatīvu prezentācija </w:t>
            </w:r>
            <w:r w:rsidR="001C6720" w:rsidRPr="00B8314D">
              <w:rPr>
                <w:sz w:val="20"/>
                <w:szCs w:val="20"/>
              </w:rPr>
              <w:t>Eiropas Komisijā</w:t>
            </w:r>
          </w:p>
        </w:tc>
        <w:tc>
          <w:tcPr>
            <w:tcW w:w="2693" w:type="dxa"/>
            <w:shd w:val="clear" w:color="auto" w:fill="auto"/>
          </w:tcPr>
          <w:p w14:paraId="5090CA17" w14:textId="72ABFD96" w:rsidR="0098073F" w:rsidRPr="00B8314D" w:rsidRDefault="00481C02" w:rsidP="00481C02">
            <w:pPr>
              <w:jc w:val="center"/>
              <w:rPr>
                <w:sz w:val="20"/>
                <w:szCs w:val="20"/>
              </w:rPr>
            </w:pPr>
            <w:r>
              <w:rPr>
                <w:sz w:val="20"/>
                <w:szCs w:val="20"/>
              </w:rPr>
              <w:t xml:space="preserve">IZM sadarbībā ar </w:t>
            </w:r>
            <w:r w:rsidR="0098073F" w:rsidRPr="00B8314D">
              <w:rPr>
                <w:sz w:val="20"/>
                <w:szCs w:val="20"/>
              </w:rPr>
              <w:t xml:space="preserve">Finanšu ministriju un </w:t>
            </w:r>
            <w:r>
              <w:rPr>
                <w:sz w:val="20"/>
                <w:szCs w:val="20"/>
              </w:rPr>
              <w:t>KM</w:t>
            </w:r>
          </w:p>
        </w:tc>
        <w:tc>
          <w:tcPr>
            <w:tcW w:w="1267" w:type="dxa"/>
            <w:shd w:val="clear" w:color="auto" w:fill="auto"/>
          </w:tcPr>
          <w:p w14:paraId="5DA5AAD2" w14:textId="3BFFD6DD" w:rsidR="0098073F" w:rsidRPr="00B8314D" w:rsidRDefault="00ED5D17" w:rsidP="00ED5D17">
            <w:pPr>
              <w:jc w:val="center"/>
              <w:rPr>
                <w:sz w:val="20"/>
                <w:szCs w:val="20"/>
              </w:rPr>
            </w:pPr>
            <w:r>
              <w:rPr>
                <w:sz w:val="20"/>
                <w:szCs w:val="20"/>
              </w:rPr>
              <w:t>09</w:t>
            </w:r>
            <w:r w:rsidR="0098073F" w:rsidRPr="00B8314D">
              <w:rPr>
                <w:sz w:val="20"/>
                <w:szCs w:val="20"/>
              </w:rPr>
              <w:t>.2015.</w:t>
            </w:r>
          </w:p>
        </w:tc>
      </w:tr>
      <w:tr w:rsidR="0098073F" w:rsidRPr="00B8314D" w14:paraId="314BEB2C" w14:textId="77777777" w:rsidTr="00193601">
        <w:tc>
          <w:tcPr>
            <w:tcW w:w="616" w:type="dxa"/>
            <w:shd w:val="clear" w:color="auto" w:fill="auto"/>
          </w:tcPr>
          <w:p w14:paraId="12877FF9" w14:textId="5817237A" w:rsidR="0098073F" w:rsidRPr="00B8314D" w:rsidRDefault="0098073F" w:rsidP="00452E95">
            <w:pPr>
              <w:jc w:val="center"/>
              <w:rPr>
                <w:sz w:val="20"/>
                <w:szCs w:val="20"/>
              </w:rPr>
            </w:pPr>
            <w:r w:rsidRPr="00B8314D">
              <w:rPr>
                <w:sz w:val="20"/>
                <w:szCs w:val="20"/>
              </w:rPr>
              <w:t>1.</w:t>
            </w:r>
            <w:r w:rsidR="00452E95">
              <w:rPr>
                <w:sz w:val="20"/>
                <w:szCs w:val="20"/>
              </w:rPr>
              <w:t>3</w:t>
            </w:r>
            <w:r w:rsidRPr="00B8314D">
              <w:rPr>
                <w:sz w:val="20"/>
                <w:szCs w:val="20"/>
              </w:rPr>
              <w:t>.</w:t>
            </w:r>
          </w:p>
        </w:tc>
        <w:tc>
          <w:tcPr>
            <w:tcW w:w="5191" w:type="dxa"/>
            <w:shd w:val="clear" w:color="auto" w:fill="auto"/>
          </w:tcPr>
          <w:p w14:paraId="73451CF7" w14:textId="2D71F08C" w:rsidR="0098073F" w:rsidRPr="00B8314D" w:rsidRDefault="0098073F" w:rsidP="00193601">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 xml:space="preserve">Izstrādāt un iesniegt </w:t>
            </w:r>
            <w:r w:rsidR="001C6720" w:rsidRPr="00B8314D">
              <w:rPr>
                <w:rFonts w:ascii="Times New Roman" w:hAnsi="Times New Roman" w:cs="Times New Roman"/>
                <w:color w:val="auto"/>
                <w:sz w:val="20"/>
                <w:szCs w:val="20"/>
              </w:rPr>
              <w:t>Eiropas Komisijā</w:t>
            </w:r>
            <w:r w:rsidRPr="00B8314D">
              <w:rPr>
                <w:rFonts w:ascii="Times New Roman" w:hAnsi="Times New Roman" w:cs="Times New Roman"/>
                <w:color w:val="auto"/>
                <w:sz w:val="20"/>
                <w:szCs w:val="20"/>
              </w:rPr>
              <w:t xml:space="preserve"> notifikāciju par atbalsta pasākumiem sporta/multifunkcionālo objektu un infrastruktūras pilnveidei</w:t>
            </w:r>
            <w:r w:rsidR="00193601">
              <w:rPr>
                <w:rFonts w:ascii="Times New Roman" w:hAnsi="Times New Roman" w:cs="Times New Roman"/>
                <w:color w:val="auto"/>
                <w:sz w:val="20"/>
                <w:szCs w:val="20"/>
              </w:rPr>
              <w:t xml:space="preserve"> [ja attiecināms atbilstoši izvēlētam risinājuma variantam]</w:t>
            </w:r>
          </w:p>
        </w:tc>
        <w:tc>
          <w:tcPr>
            <w:tcW w:w="2693" w:type="dxa"/>
            <w:shd w:val="clear" w:color="auto" w:fill="auto"/>
          </w:tcPr>
          <w:p w14:paraId="3D7521B2" w14:textId="4CA6E536" w:rsidR="0098073F" w:rsidRPr="00B8314D" w:rsidRDefault="0098073F" w:rsidP="00BA1E08">
            <w:pPr>
              <w:jc w:val="center"/>
              <w:rPr>
                <w:sz w:val="20"/>
                <w:szCs w:val="20"/>
              </w:rPr>
            </w:pPr>
            <w:r w:rsidRPr="00B8314D">
              <w:rPr>
                <w:sz w:val="20"/>
                <w:szCs w:val="20"/>
              </w:rPr>
              <w:t>Izglītības un zinātnes ministrija</w:t>
            </w:r>
            <w:r w:rsidR="00BA1E08">
              <w:rPr>
                <w:sz w:val="20"/>
                <w:szCs w:val="20"/>
              </w:rPr>
              <w:t xml:space="preserve"> sadarbībā ar </w:t>
            </w:r>
            <w:r w:rsidR="006E5CAD" w:rsidRPr="00B8314D">
              <w:rPr>
                <w:sz w:val="20"/>
                <w:szCs w:val="20"/>
              </w:rPr>
              <w:t xml:space="preserve">VSIA </w:t>
            </w:r>
            <w:r w:rsidR="006E5CAD">
              <w:rPr>
                <w:sz w:val="20"/>
                <w:szCs w:val="20"/>
              </w:rPr>
              <w:t>“</w:t>
            </w:r>
            <w:r w:rsidR="006E5CAD" w:rsidRPr="00B8314D">
              <w:rPr>
                <w:sz w:val="20"/>
                <w:szCs w:val="20"/>
              </w:rPr>
              <w:t xml:space="preserve">Kultūras un sporta centrs </w:t>
            </w:r>
            <w:r w:rsidR="006E5CAD">
              <w:rPr>
                <w:sz w:val="20"/>
                <w:szCs w:val="20"/>
              </w:rPr>
              <w:t>“</w:t>
            </w:r>
            <w:r w:rsidR="006E5CAD" w:rsidRPr="00B8314D">
              <w:rPr>
                <w:sz w:val="20"/>
                <w:szCs w:val="20"/>
              </w:rPr>
              <w:t>Daugavas stadions”</w:t>
            </w:r>
            <w:r w:rsidR="00BA1E08">
              <w:rPr>
                <w:sz w:val="20"/>
                <w:szCs w:val="20"/>
              </w:rPr>
              <w:t>”</w:t>
            </w:r>
          </w:p>
        </w:tc>
        <w:tc>
          <w:tcPr>
            <w:tcW w:w="1267" w:type="dxa"/>
            <w:shd w:val="clear" w:color="auto" w:fill="auto"/>
          </w:tcPr>
          <w:p w14:paraId="519A8E24" w14:textId="2DFBAFF8" w:rsidR="0098073F" w:rsidRPr="00B8314D" w:rsidRDefault="00D061A0" w:rsidP="00D061A0">
            <w:pPr>
              <w:jc w:val="center"/>
              <w:rPr>
                <w:sz w:val="20"/>
                <w:szCs w:val="20"/>
              </w:rPr>
            </w:pPr>
            <w:r>
              <w:rPr>
                <w:sz w:val="20"/>
                <w:szCs w:val="20"/>
              </w:rPr>
              <w:t>10</w:t>
            </w:r>
            <w:r w:rsidR="00F55515" w:rsidRPr="00B8314D">
              <w:rPr>
                <w:sz w:val="20"/>
                <w:szCs w:val="20"/>
              </w:rPr>
              <w:t>.-</w:t>
            </w:r>
            <w:r w:rsidR="006B4CB4">
              <w:rPr>
                <w:sz w:val="20"/>
                <w:szCs w:val="20"/>
              </w:rPr>
              <w:t>1</w:t>
            </w:r>
            <w:r>
              <w:rPr>
                <w:sz w:val="20"/>
                <w:szCs w:val="20"/>
              </w:rPr>
              <w:t>2</w:t>
            </w:r>
            <w:r w:rsidR="0098073F" w:rsidRPr="00B8314D">
              <w:rPr>
                <w:sz w:val="20"/>
                <w:szCs w:val="20"/>
              </w:rPr>
              <w:t>.2015.</w:t>
            </w:r>
          </w:p>
        </w:tc>
      </w:tr>
      <w:tr w:rsidR="003A0F1F" w:rsidRPr="00B8314D" w14:paraId="124A45C7" w14:textId="77777777" w:rsidTr="00A869C4">
        <w:tc>
          <w:tcPr>
            <w:tcW w:w="616" w:type="dxa"/>
            <w:shd w:val="clear" w:color="auto" w:fill="auto"/>
          </w:tcPr>
          <w:p w14:paraId="4889C6A2" w14:textId="58DA27C4" w:rsidR="003A0F1F" w:rsidRPr="00B8314D" w:rsidRDefault="003A0F1F" w:rsidP="003A0F1F">
            <w:pPr>
              <w:jc w:val="center"/>
              <w:rPr>
                <w:sz w:val="20"/>
                <w:szCs w:val="20"/>
              </w:rPr>
            </w:pPr>
            <w:r w:rsidRPr="00B8314D">
              <w:rPr>
                <w:sz w:val="20"/>
                <w:szCs w:val="20"/>
              </w:rPr>
              <w:t>1.</w:t>
            </w:r>
            <w:r>
              <w:rPr>
                <w:sz w:val="20"/>
                <w:szCs w:val="20"/>
              </w:rPr>
              <w:t>4</w:t>
            </w:r>
            <w:r w:rsidRPr="00B8314D">
              <w:rPr>
                <w:sz w:val="20"/>
                <w:szCs w:val="20"/>
              </w:rPr>
              <w:t>.</w:t>
            </w:r>
          </w:p>
        </w:tc>
        <w:tc>
          <w:tcPr>
            <w:tcW w:w="5191" w:type="dxa"/>
            <w:shd w:val="clear" w:color="auto" w:fill="auto"/>
          </w:tcPr>
          <w:p w14:paraId="689611E9" w14:textId="53C8E61A" w:rsidR="003A0F1F" w:rsidRPr="00B8314D" w:rsidRDefault="003A0F1F" w:rsidP="003A0F1F">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Programmas vadības komandas izveide</w:t>
            </w:r>
          </w:p>
        </w:tc>
        <w:tc>
          <w:tcPr>
            <w:tcW w:w="2693" w:type="dxa"/>
            <w:shd w:val="clear" w:color="auto" w:fill="auto"/>
            <w:vAlign w:val="center"/>
          </w:tcPr>
          <w:p w14:paraId="603A0869" w14:textId="23C395E1" w:rsidR="003A0F1F" w:rsidRPr="00B8314D" w:rsidRDefault="003A0F1F" w:rsidP="003A0F1F">
            <w:pPr>
              <w:jc w:val="center"/>
              <w:rPr>
                <w:sz w:val="20"/>
                <w:szCs w:val="20"/>
              </w:rPr>
            </w:pPr>
            <w:r w:rsidRPr="00B8314D">
              <w:rPr>
                <w:sz w:val="20"/>
                <w:szCs w:val="20"/>
              </w:rPr>
              <w:t xml:space="preserve">VSIA </w:t>
            </w:r>
            <w:r>
              <w:rPr>
                <w:sz w:val="20"/>
                <w:szCs w:val="20"/>
              </w:rPr>
              <w:t>“</w:t>
            </w:r>
            <w:r w:rsidRPr="00B8314D">
              <w:rPr>
                <w:sz w:val="20"/>
                <w:szCs w:val="20"/>
              </w:rPr>
              <w:t xml:space="preserve">Kultūras un sporta centrs </w:t>
            </w:r>
            <w:r>
              <w:rPr>
                <w:sz w:val="20"/>
                <w:szCs w:val="20"/>
              </w:rPr>
              <w:t>“</w:t>
            </w:r>
            <w:r w:rsidRPr="00B8314D">
              <w:rPr>
                <w:sz w:val="20"/>
                <w:szCs w:val="20"/>
              </w:rPr>
              <w:t>Daugavas stadions”</w:t>
            </w:r>
            <w:r>
              <w:rPr>
                <w:sz w:val="20"/>
                <w:szCs w:val="20"/>
              </w:rPr>
              <w:t>” sadarbībā ar VAS “Valsts nekustamie īpašumi”</w:t>
            </w:r>
          </w:p>
        </w:tc>
        <w:tc>
          <w:tcPr>
            <w:tcW w:w="1267" w:type="dxa"/>
            <w:shd w:val="clear" w:color="auto" w:fill="auto"/>
          </w:tcPr>
          <w:p w14:paraId="2D618C25" w14:textId="68DB270F" w:rsidR="003A0F1F" w:rsidRPr="00B8314D" w:rsidRDefault="003A0F1F" w:rsidP="003A0F1F">
            <w:pPr>
              <w:jc w:val="center"/>
              <w:rPr>
                <w:sz w:val="20"/>
                <w:szCs w:val="20"/>
              </w:rPr>
            </w:pPr>
            <w:r w:rsidRPr="00B8314D">
              <w:rPr>
                <w:sz w:val="20"/>
                <w:szCs w:val="20"/>
              </w:rPr>
              <w:t>0</w:t>
            </w:r>
            <w:r>
              <w:rPr>
                <w:sz w:val="20"/>
                <w:szCs w:val="20"/>
              </w:rPr>
              <w:t>9</w:t>
            </w:r>
            <w:r w:rsidRPr="00B8314D">
              <w:rPr>
                <w:sz w:val="20"/>
                <w:szCs w:val="20"/>
              </w:rPr>
              <w:t>.-1</w:t>
            </w:r>
            <w:r>
              <w:rPr>
                <w:sz w:val="20"/>
                <w:szCs w:val="20"/>
              </w:rPr>
              <w:t>2</w:t>
            </w:r>
            <w:r w:rsidRPr="00B8314D">
              <w:rPr>
                <w:sz w:val="20"/>
                <w:szCs w:val="20"/>
              </w:rPr>
              <w:t>.2015.</w:t>
            </w:r>
          </w:p>
        </w:tc>
      </w:tr>
    </w:tbl>
    <w:p w14:paraId="1D1A81FF" w14:textId="77777777" w:rsidR="00B94D85" w:rsidRDefault="00B94D85">
      <w:r>
        <w:br w:type="page"/>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191"/>
        <w:gridCol w:w="2693"/>
        <w:gridCol w:w="1267"/>
      </w:tblGrid>
      <w:tr w:rsidR="0098073F" w:rsidRPr="00B8314D" w14:paraId="07D947C7" w14:textId="77777777" w:rsidTr="003B38BB">
        <w:tc>
          <w:tcPr>
            <w:tcW w:w="9767" w:type="dxa"/>
            <w:gridSpan w:val="4"/>
            <w:shd w:val="clear" w:color="auto" w:fill="auto"/>
          </w:tcPr>
          <w:p w14:paraId="6D62F18B" w14:textId="28032E78" w:rsidR="0098073F" w:rsidRPr="003B38BB" w:rsidRDefault="003B38BB" w:rsidP="003B38BB">
            <w:pPr>
              <w:ind w:left="360"/>
              <w:jc w:val="center"/>
              <w:rPr>
                <w:b/>
                <w:sz w:val="20"/>
                <w:szCs w:val="20"/>
              </w:rPr>
            </w:pPr>
            <w:r>
              <w:rPr>
                <w:b/>
                <w:sz w:val="20"/>
                <w:szCs w:val="20"/>
              </w:rPr>
              <w:lastRenderedPageBreak/>
              <w:t xml:space="preserve">2. </w:t>
            </w:r>
            <w:r w:rsidR="0098073F" w:rsidRPr="003B38BB">
              <w:rPr>
                <w:b/>
                <w:sz w:val="20"/>
                <w:szCs w:val="20"/>
              </w:rPr>
              <w:t>Ar ES struktūrfondu finansējuma apguves uzsākšanu saistītie uzdevumi</w:t>
            </w:r>
            <w:r w:rsidR="00B8314D" w:rsidRPr="00DD1CC7">
              <w:rPr>
                <w:rStyle w:val="FootnoteReference"/>
                <w:sz w:val="20"/>
                <w:szCs w:val="20"/>
              </w:rPr>
              <w:footnoteReference w:id="21"/>
            </w:r>
          </w:p>
        </w:tc>
      </w:tr>
      <w:tr w:rsidR="0098073F" w:rsidRPr="00B8314D" w14:paraId="0C46C69C" w14:textId="77777777" w:rsidTr="00193601">
        <w:tc>
          <w:tcPr>
            <w:tcW w:w="616" w:type="dxa"/>
            <w:shd w:val="clear" w:color="auto" w:fill="auto"/>
          </w:tcPr>
          <w:p w14:paraId="63C89030" w14:textId="09B6A231" w:rsidR="0098073F" w:rsidRPr="00B8314D" w:rsidRDefault="0098073F" w:rsidP="000A7803">
            <w:pPr>
              <w:jc w:val="center"/>
              <w:rPr>
                <w:sz w:val="20"/>
                <w:szCs w:val="20"/>
              </w:rPr>
            </w:pPr>
            <w:r w:rsidRPr="00B8314D">
              <w:rPr>
                <w:sz w:val="20"/>
                <w:szCs w:val="20"/>
              </w:rPr>
              <w:t>2.</w:t>
            </w:r>
            <w:r w:rsidR="000A7803">
              <w:rPr>
                <w:sz w:val="20"/>
                <w:szCs w:val="20"/>
              </w:rPr>
              <w:t>1</w:t>
            </w:r>
            <w:r w:rsidRPr="00B8314D">
              <w:rPr>
                <w:sz w:val="20"/>
                <w:szCs w:val="20"/>
              </w:rPr>
              <w:t>.</w:t>
            </w:r>
          </w:p>
        </w:tc>
        <w:tc>
          <w:tcPr>
            <w:tcW w:w="5191" w:type="dxa"/>
            <w:shd w:val="clear" w:color="auto" w:fill="auto"/>
          </w:tcPr>
          <w:p w14:paraId="205076DA" w14:textId="25A24949" w:rsidR="0098073F" w:rsidRPr="00B8314D" w:rsidRDefault="0098073F" w:rsidP="00B8314D">
            <w:pPr>
              <w:jc w:val="both"/>
              <w:rPr>
                <w:sz w:val="20"/>
                <w:szCs w:val="20"/>
              </w:rPr>
            </w:pPr>
            <w:r w:rsidRPr="00B8314D">
              <w:rPr>
                <w:sz w:val="20"/>
                <w:szCs w:val="20"/>
              </w:rPr>
              <w:t>Sagatavot un iesniegt SAM 5.6.1. sākotnējo novērtējumu vadošās iestādes izveidotajai Konsulta</w:t>
            </w:r>
            <w:r w:rsidR="00DD1CC7">
              <w:rPr>
                <w:sz w:val="20"/>
                <w:szCs w:val="20"/>
              </w:rPr>
              <w:t>tīvās izvērtēšanas darba grupai</w:t>
            </w:r>
          </w:p>
        </w:tc>
        <w:tc>
          <w:tcPr>
            <w:tcW w:w="2693" w:type="dxa"/>
            <w:shd w:val="clear" w:color="auto" w:fill="auto"/>
          </w:tcPr>
          <w:p w14:paraId="49EC54DF" w14:textId="5B305F89" w:rsidR="0098073F" w:rsidRPr="00B8314D" w:rsidRDefault="00481C02" w:rsidP="00481C02">
            <w:pPr>
              <w:jc w:val="center"/>
              <w:rPr>
                <w:sz w:val="20"/>
                <w:szCs w:val="20"/>
              </w:rPr>
            </w:pPr>
            <w:r>
              <w:rPr>
                <w:sz w:val="20"/>
                <w:szCs w:val="20"/>
              </w:rPr>
              <w:t>KM</w:t>
            </w:r>
            <w:r w:rsidR="0098073F" w:rsidRPr="00B8314D">
              <w:rPr>
                <w:sz w:val="20"/>
                <w:szCs w:val="20"/>
              </w:rPr>
              <w:t xml:space="preserve"> sadarbībā ar </w:t>
            </w:r>
            <w:r>
              <w:rPr>
                <w:sz w:val="20"/>
                <w:szCs w:val="20"/>
              </w:rPr>
              <w:t>IZM</w:t>
            </w:r>
          </w:p>
        </w:tc>
        <w:tc>
          <w:tcPr>
            <w:tcW w:w="1267" w:type="dxa"/>
            <w:shd w:val="clear" w:color="auto" w:fill="auto"/>
          </w:tcPr>
          <w:p w14:paraId="0A80DA63" w14:textId="19EF9F0F" w:rsidR="0098073F" w:rsidRPr="00B8314D" w:rsidRDefault="00F55515" w:rsidP="006B4CB4">
            <w:pPr>
              <w:jc w:val="center"/>
              <w:rPr>
                <w:sz w:val="20"/>
                <w:szCs w:val="20"/>
              </w:rPr>
            </w:pPr>
            <w:r w:rsidRPr="00B8314D">
              <w:rPr>
                <w:sz w:val="20"/>
                <w:szCs w:val="20"/>
              </w:rPr>
              <w:t>0</w:t>
            </w:r>
            <w:r w:rsidR="006B4CB4">
              <w:rPr>
                <w:sz w:val="20"/>
                <w:szCs w:val="20"/>
              </w:rPr>
              <w:t>8</w:t>
            </w:r>
            <w:r w:rsidR="0098073F" w:rsidRPr="00B8314D">
              <w:rPr>
                <w:sz w:val="20"/>
                <w:szCs w:val="20"/>
              </w:rPr>
              <w:t>.2015.</w:t>
            </w:r>
          </w:p>
        </w:tc>
      </w:tr>
      <w:tr w:rsidR="0098073F" w:rsidRPr="00B8314D" w14:paraId="67D4498C" w14:textId="77777777" w:rsidTr="00193601">
        <w:tc>
          <w:tcPr>
            <w:tcW w:w="616" w:type="dxa"/>
            <w:shd w:val="clear" w:color="auto" w:fill="auto"/>
          </w:tcPr>
          <w:p w14:paraId="123DFC75" w14:textId="3F70C16C" w:rsidR="0098073F" w:rsidRPr="00B8314D" w:rsidRDefault="0098073F" w:rsidP="000A7803">
            <w:pPr>
              <w:jc w:val="center"/>
              <w:rPr>
                <w:sz w:val="20"/>
                <w:szCs w:val="20"/>
              </w:rPr>
            </w:pPr>
            <w:r w:rsidRPr="00B8314D">
              <w:rPr>
                <w:sz w:val="20"/>
                <w:szCs w:val="20"/>
              </w:rPr>
              <w:t>2.</w:t>
            </w:r>
            <w:r w:rsidR="000A7803">
              <w:rPr>
                <w:sz w:val="20"/>
                <w:szCs w:val="20"/>
              </w:rPr>
              <w:t>2</w:t>
            </w:r>
            <w:r w:rsidRPr="00B8314D">
              <w:rPr>
                <w:sz w:val="20"/>
                <w:szCs w:val="20"/>
              </w:rPr>
              <w:t>.</w:t>
            </w:r>
          </w:p>
        </w:tc>
        <w:tc>
          <w:tcPr>
            <w:tcW w:w="5191" w:type="dxa"/>
            <w:shd w:val="clear" w:color="auto" w:fill="auto"/>
          </w:tcPr>
          <w:p w14:paraId="6F0AC74E" w14:textId="595FF215" w:rsidR="0098073F" w:rsidRPr="00B8314D" w:rsidRDefault="0098073F" w:rsidP="00B8314D">
            <w:pPr>
              <w:pStyle w:val="Default"/>
              <w:jc w:val="both"/>
              <w:rPr>
                <w:rFonts w:ascii="Times New Roman" w:eastAsiaTheme="minorHAnsi" w:hAnsi="Times New Roman" w:cs="Times New Roman"/>
                <w:color w:val="auto"/>
                <w:sz w:val="20"/>
                <w:szCs w:val="20"/>
              </w:rPr>
            </w:pPr>
            <w:r w:rsidRPr="00B8314D">
              <w:rPr>
                <w:rFonts w:ascii="Times New Roman" w:hAnsi="Times New Roman" w:cs="Times New Roman"/>
                <w:color w:val="auto"/>
                <w:sz w:val="20"/>
                <w:szCs w:val="20"/>
              </w:rPr>
              <w:t xml:space="preserve">Izstrādāt priekšlikumus SAM 5.6.1. ieviešanai, sagatavojot informatīvo ziņojumu saskaņā ar Finanšu ministrijas informatīvajā ziņojumā </w:t>
            </w:r>
            <w:r w:rsidR="00702299">
              <w:rPr>
                <w:rFonts w:ascii="Times New Roman" w:hAnsi="Times New Roman" w:cs="Times New Roman"/>
                <w:color w:val="auto"/>
                <w:sz w:val="20"/>
                <w:szCs w:val="20"/>
              </w:rPr>
              <w:t>“</w:t>
            </w:r>
            <w:r w:rsidRPr="00B8314D">
              <w:rPr>
                <w:rFonts w:ascii="Times New Roman" w:hAnsi="Times New Roman" w:cs="Times New Roman"/>
                <w:color w:val="auto"/>
                <w:sz w:val="20"/>
                <w:szCs w:val="20"/>
              </w:rPr>
              <w:t>Par Eiropas Savienības struktūrfondu un Kohēzijas fonda, Eiropas Ekonomikas zonas finanšu instrumenta, Norvēģijas finanšu instrumenta un Latvijas un Šveices sadarbības programmas apguvi līdz 2013.gada 31.decembrim” noteiktajām prasībām</w:t>
            </w:r>
          </w:p>
        </w:tc>
        <w:tc>
          <w:tcPr>
            <w:tcW w:w="2693" w:type="dxa"/>
            <w:shd w:val="clear" w:color="auto" w:fill="auto"/>
          </w:tcPr>
          <w:p w14:paraId="0B8CDB06" w14:textId="19D84B6D" w:rsidR="0098073F" w:rsidRPr="00B8314D" w:rsidRDefault="00481C02" w:rsidP="00B8314D">
            <w:pPr>
              <w:jc w:val="center"/>
              <w:rPr>
                <w:sz w:val="20"/>
                <w:szCs w:val="20"/>
              </w:rPr>
            </w:pPr>
            <w:r>
              <w:rPr>
                <w:sz w:val="20"/>
                <w:szCs w:val="20"/>
              </w:rPr>
              <w:t>KM</w:t>
            </w:r>
            <w:r w:rsidRPr="00B8314D">
              <w:rPr>
                <w:sz w:val="20"/>
                <w:szCs w:val="20"/>
              </w:rPr>
              <w:t xml:space="preserve"> sadarbībā ar </w:t>
            </w:r>
            <w:r>
              <w:rPr>
                <w:sz w:val="20"/>
                <w:szCs w:val="20"/>
              </w:rPr>
              <w:t>IZM</w:t>
            </w:r>
          </w:p>
        </w:tc>
        <w:tc>
          <w:tcPr>
            <w:tcW w:w="1267" w:type="dxa"/>
            <w:shd w:val="clear" w:color="auto" w:fill="auto"/>
          </w:tcPr>
          <w:p w14:paraId="35BB2702" w14:textId="0FB1E405" w:rsidR="0098073F" w:rsidRPr="00B8314D" w:rsidRDefault="0098073F" w:rsidP="006B4CB4">
            <w:pPr>
              <w:jc w:val="center"/>
              <w:rPr>
                <w:sz w:val="20"/>
                <w:szCs w:val="20"/>
              </w:rPr>
            </w:pPr>
            <w:r w:rsidRPr="00B8314D">
              <w:rPr>
                <w:sz w:val="20"/>
                <w:szCs w:val="20"/>
              </w:rPr>
              <w:t>0</w:t>
            </w:r>
            <w:r w:rsidR="006B4CB4">
              <w:rPr>
                <w:sz w:val="20"/>
                <w:szCs w:val="20"/>
              </w:rPr>
              <w:t>8</w:t>
            </w:r>
            <w:r w:rsidRPr="00B8314D">
              <w:rPr>
                <w:sz w:val="20"/>
                <w:szCs w:val="20"/>
              </w:rPr>
              <w:t>.2015.</w:t>
            </w:r>
          </w:p>
        </w:tc>
      </w:tr>
      <w:tr w:rsidR="0098073F" w:rsidRPr="00B8314D" w14:paraId="67A1FD40" w14:textId="77777777" w:rsidTr="00193601">
        <w:tc>
          <w:tcPr>
            <w:tcW w:w="616" w:type="dxa"/>
            <w:shd w:val="clear" w:color="auto" w:fill="auto"/>
          </w:tcPr>
          <w:p w14:paraId="5616672F" w14:textId="4FCE65E5" w:rsidR="0098073F" w:rsidRPr="00B8314D" w:rsidRDefault="0098073F" w:rsidP="000A7803">
            <w:pPr>
              <w:jc w:val="center"/>
              <w:rPr>
                <w:sz w:val="20"/>
                <w:szCs w:val="20"/>
              </w:rPr>
            </w:pPr>
            <w:r w:rsidRPr="00B8314D">
              <w:rPr>
                <w:sz w:val="20"/>
                <w:szCs w:val="20"/>
              </w:rPr>
              <w:t>2.</w:t>
            </w:r>
            <w:r w:rsidR="000A7803">
              <w:rPr>
                <w:sz w:val="20"/>
                <w:szCs w:val="20"/>
              </w:rPr>
              <w:t>3</w:t>
            </w:r>
            <w:r w:rsidRPr="00B8314D">
              <w:rPr>
                <w:sz w:val="20"/>
                <w:szCs w:val="20"/>
              </w:rPr>
              <w:t>.</w:t>
            </w:r>
          </w:p>
        </w:tc>
        <w:tc>
          <w:tcPr>
            <w:tcW w:w="5191" w:type="dxa"/>
            <w:shd w:val="clear" w:color="auto" w:fill="auto"/>
          </w:tcPr>
          <w:p w14:paraId="3481626C" w14:textId="4BFA65E4" w:rsidR="0098073F" w:rsidRPr="00B8314D" w:rsidRDefault="0098073F" w:rsidP="00B8314D">
            <w:pPr>
              <w:pStyle w:val="Default"/>
              <w:jc w:val="both"/>
              <w:rPr>
                <w:rFonts w:ascii="Times New Roman" w:eastAsiaTheme="minorHAnsi" w:hAnsi="Times New Roman" w:cs="Times New Roman"/>
                <w:color w:val="auto"/>
                <w:sz w:val="20"/>
                <w:szCs w:val="20"/>
              </w:rPr>
            </w:pPr>
            <w:r w:rsidRPr="00B8314D">
              <w:rPr>
                <w:rFonts w:ascii="Times New Roman" w:hAnsi="Times New Roman" w:cs="Times New Roman"/>
                <w:color w:val="auto"/>
                <w:sz w:val="20"/>
                <w:szCs w:val="20"/>
              </w:rPr>
              <w:t>Iesniegt sagatavoto priekšlikumu izvērtēšanai Finanšu ministrijā ar mērķi</w:t>
            </w:r>
            <w:r w:rsidRPr="00B8314D">
              <w:rPr>
                <w:rFonts w:ascii="Times New Roman" w:eastAsiaTheme="minorHAnsi" w:hAnsi="Times New Roman" w:cs="Times New Roman"/>
                <w:color w:val="auto"/>
                <w:sz w:val="20"/>
                <w:szCs w:val="20"/>
              </w:rPr>
              <w:t xml:space="preserve"> </w:t>
            </w:r>
            <w:r w:rsidRPr="00B8314D">
              <w:rPr>
                <w:rFonts w:ascii="Times New Roman" w:hAnsi="Times New Roman" w:cs="Times New Roman"/>
                <w:color w:val="auto"/>
                <w:sz w:val="20"/>
                <w:szCs w:val="20"/>
              </w:rPr>
              <w:t xml:space="preserve">izvērtēt priekšlikuma atbilstību 2014. – 2020.gada ES fondu plānošanas  dokumentiem (to projektiem), t.sk. priekšlikuma atbilstību valsts atbalsta normām (t.sk. par notifikācijas sagatavošanas nepieciešamību) un publisko iepirkumu regulējošajiem normatīvajiem aktiem, kā arī, ņemot vērā aktuālo </w:t>
            </w:r>
            <w:r w:rsidR="004C38CA" w:rsidRPr="00B8314D">
              <w:rPr>
                <w:rFonts w:ascii="Times New Roman" w:hAnsi="Times New Roman" w:cs="Times New Roman"/>
                <w:color w:val="auto"/>
                <w:sz w:val="20"/>
                <w:szCs w:val="20"/>
              </w:rPr>
              <w:t>Eiropas Komisijas</w:t>
            </w:r>
            <w:r w:rsidRPr="00B8314D">
              <w:rPr>
                <w:rFonts w:ascii="Times New Roman" w:hAnsi="Times New Roman" w:cs="Times New Roman"/>
                <w:color w:val="auto"/>
                <w:sz w:val="20"/>
                <w:szCs w:val="20"/>
              </w:rPr>
              <w:t xml:space="preserve"> viedokli par plānošanas dokumentu projektiem</w:t>
            </w:r>
          </w:p>
        </w:tc>
        <w:tc>
          <w:tcPr>
            <w:tcW w:w="2693" w:type="dxa"/>
            <w:shd w:val="clear" w:color="auto" w:fill="auto"/>
          </w:tcPr>
          <w:p w14:paraId="62A995BC" w14:textId="32BC573B" w:rsidR="0098073F" w:rsidRPr="00B8314D" w:rsidRDefault="00481C02" w:rsidP="00B8314D">
            <w:pPr>
              <w:jc w:val="center"/>
              <w:rPr>
                <w:sz w:val="20"/>
                <w:szCs w:val="20"/>
              </w:rPr>
            </w:pPr>
            <w:r>
              <w:rPr>
                <w:sz w:val="20"/>
                <w:szCs w:val="20"/>
              </w:rPr>
              <w:t>KM</w:t>
            </w:r>
            <w:r w:rsidRPr="00B8314D">
              <w:rPr>
                <w:sz w:val="20"/>
                <w:szCs w:val="20"/>
              </w:rPr>
              <w:t xml:space="preserve"> sadarbībā ar </w:t>
            </w:r>
            <w:r>
              <w:rPr>
                <w:sz w:val="20"/>
                <w:szCs w:val="20"/>
              </w:rPr>
              <w:t>IZM</w:t>
            </w:r>
          </w:p>
        </w:tc>
        <w:tc>
          <w:tcPr>
            <w:tcW w:w="1267" w:type="dxa"/>
            <w:shd w:val="clear" w:color="auto" w:fill="auto"/>
          </w:tcPr>
          <w:p w14:paraId="1EE23899" w14:textId="346B5EA2" w:rsidR="0098073F" w:rsidRPr="00B8314D" w:rsidRDefault="0098073F" w:rsidP="006B4CB4">
            <w:pPr>
              <w:jc w:val="center"/>
              <w:rPr>
                <w:sz w:val="20"/>
                <w:szCs w:val="20"/>
              </w:rPr>
            </w:pPr>
            <w:r w:rsidRPr="00B8314D">
              <w:rPr>
                <w:sz w:val="20"/>
                <w:szCs w:val="20"/>
              </w:rPr>
              <w:t>0</w:t>
            </w:r>
            <w:r w:rsidR="006B4CB4">
              <w:rPr>
                <w:sz w:val="20"/>
                <w:szCs w:val="20"/>
              </w:rPr>
              <w:t>8</w:t>
            </w:r>
            <w:r w:rsidRPr="00B8314D">
              <w:rPr>
                <w:sz w:val="20"/>
                <w:szCs w:val="20"/>
              </w:rPr>
              <w:t>.2015.</w:t>
            </w:r>
          </w:p>
        </w:tc>
      </w:tr>
      <w:tr w:rsidR="0098073F" w:rsidRPr="00B8314D" w14:paraId="2EC72EA7" w14:textId="77777777" w:rsidTr="00193601">
        <w:tc>
          <w:tcPr>
            <w:tcW w:w="616" w:type="dxa"/>
            <w:shd w:val="clear" w:color="auto" w:fill="auto"/>
          </w:tcPr>
          <w:p w14:paraId="4C7D7EE1" w14:textId="607E8D16" w:rsidR="0098073F" w:rsidRPr="00B8314D" w:rsidRDefault="0098073F" w:rsidP="000A7803">
            <w:pPr>
              <w:jc w:val="center"/>
              <w:rPr>
                <w:sz w:val="20"/>
                <w:szCs w:val="20"/>
              </w:rPr>
            </w:pPr>
            <w:r w:rsidRPr="00B8314D">
              <w:rPr>
                <w:sz w:val="20"/>
                <w:szCs w:val="20"/>
              </w:rPr>
              <w:t>2.</w:t>
            </w:r>
            <w:r w:rsidR="000A7803">
              <w:rPr>
                <w:sz w:val="20"/>
                <w:szCs w:val="20"/>
              </w:rPr>
              <w:t>4</w:t>
            </w:r>
            <w:r w:rsidRPr="00B8314D">
              <w:rPr>
                <w:sz w:val="20"/>
                <w:szCs w:val="20"/>
              </w:rPr>
              <w:t>.</w:t>
            </w:r>
          </w:p>
        </w:tc>
        <w:tc>
          <w:tcPr>
            <w:tcW w:w="5191" w:type="dxa"/>
            <w:shd w:val="clear" w:color="auto" w:fill="auto"/>
          </w:tcPr>
          <w:p w14:paraId="05795688" w14:textId="64BFB0F5" w:rsidR="0098073F" w:rsidRPr="00B8314D" w:rsidRDefault="00790A37" w:rsidP="00790A37">
            <w:pPr>
              <w:pStyle w:val="Default"/>
              <w:jc w:val="both"/>
              <w:rPr>
                <w:rFonts w:ascii="Times New Roman" w:hAnsi="Times New Roman" w:cs="Times New Roman"/>
                <w:color w:val="auto"/>
                <w:sz w:val="20"/>
                <w:szCs w:val="20"/>
              </w:rPr>
            </w:pPr>
            <w:r w:rsidRPr="00790A37">
              <w:rPr>
                <w:rFonts w:ascii="Times New Roman" w:hAnsi="Times New Roman" w:cs="Times New Roman"/>
                <w:color w:val="auto"/>
                <w:sz w:val="20"/>
                <w:szCs w:val="20"/>
              </w:rPr>
              <w:t>Sagatavot projektu iesniegumu administratīvo, atbilstības un kvalitātes vērtēšanas kritēriju aprakstu un iesniegt izvērtēšanai Uzraudzības komitejā</w:t>
            </w:r>
          </w:p>
        </w:tc>
        <w:tc>
          <w:tcPr>
            <w:tcW w:w="2693" w:type="dxa"/>
            <w:shd w:val="clear" w:color="auto" w:fill="auto"/>
          </w:tcPr>
          <w:p w14:paraId="1AF95C40" w14:textId="748534AB" w:rsidR="0098073F" w:rsidRPr="00B8314D" w:rsidRDefault="00481C02" w:rsidP="00B8314D">
            <w:pPr>
              <w:jc w:val="center"/>
              <w:rPr>
                <w:sz w:val="20"/>
                <w:szCs w:val="20"/>
              </w:rPr>
            </w:pPr>
            <w:r>
              <w:rPr>
                <w:sz w:val="20"/>
                <w:szCs w:val="20"/>
              </w:rPr>
              <w:t>KM</w:t>
            </w:r>
            <w:r w:rsidRPr="00B8314D">
              <w:rPr>
                <w:sz w:val="20"/>
                <w:szCs w:val="20"/>
              </w:rPr>
              <w:t xml:space="preserve"> sadarbībā ar </w:t>
            </w:r>
            <w:r>
              <w:rPr>
                <w:sz w:val="20"/>
                <w:szCs w:val="20"/>
              </w:rPr>
              <w:t>IZM</w:t>
            </w:r>
          </w:p>
        </w:tc>
        <w:tc>
          <w:tcPr>
            <w:tcW w:w="1267" w:type="dxa"/>
            <w:shd w:val="clear" w:color="auto" w:fill="auto"/>
          </w:tcPr>
          <w:p w14:paraId="6B54C99B" w14:textId="053152DA" w:rsidR="0098073F" w:rsidRPr="00B8314D" w:rsidRDefault="0098073F" w:rsidP="006B4CB4">
            <w:pPr>
              <w:jc w:val="center"/>
              <w:rPr>
                <w:sz w:val="20"/>
                <w:szCs w:val="20"/>
              </w:rPr>
            </w:pPr>
            <w:r w:rsidRPr="00B8314D">
              <w:rPr>
                <w:sz w:val="20"/>
                <w:szCs w:val="20"/>
              </w:rPr>
              <w:t>0</w:t>
            </w:r>
            <w:r w:rsidR="006B4CB4">
              <w:rPr>
                <w:sz w:val="20"/>
                <w:szCs w:val="20"/>
              </w:rPr>
              <w:t>8</w:t>
            </w:r>
            <w:r w:rsidRPr="00B8314D">
              <w:rPr>
                <w:sz w:val="20"/>
                <w:szCs w:val="20"/>
              </w:rPr>
              <w:t>.2015.</w:t>
            </w:r>
          </w:p>
        </w:tc>
      </w:tr>
      <w:tr w:rsidR="0098073F" w:rsidRPr="00B8314D" w14:paraId="4A9F2755" w14:textId="77777777" w:rsidTr="00193601">
        <w:tc>
          <w:tcPr>
            <w:tcW w:w="616" w:type="dxa"/>
            <w:shd w:val="clear" w:color="auto" w:fill="auto"/>
          </w:tcPr>
          <w:p w14:paraId="2A55935D" w14:textId="7FAF655A" w:rsidR="0098073F" w:rsidRPr="00B8314D" w:rsidRDefault="0098073F" w:rsidP="009C058F">
            <w:pPr>
              <w:jc w:val="center"/>
              <w:rPr>
                <w:sz w:val="20"/>
                <w:szCs w:val="20"/>
              </w:rPr>
            </w:pPr>
            <w:r w:rsidRPr="00B8314D">
              <w:rPr>
                <w:sz w:val="20"/>
                <w:szCs w:val="20"/>
              </w:rPr>
              <w:t>2.</w:t>
            </w:r>
            <w:r w:rsidR="009C058F">
              <w:rPr>
                <w:sz w:val="20"/>
                <w:szCs w:val="20"/>
              </w:rPr>
              <w:t>5</w:t>
            </w:r>
            <w:r w:rsidRPr="00B8314D">
              <w:rPr>
                <w:sz w:val="20"/>
                <w:szCs w:val="20"/>
              </w:rPr>
              <w:t>.</w:t>
            </w:r>
          </w:p>
        </w:tc>
        <w:tc>
          <w:tcPr>
            <w:tcW w:w="5191" w:type="dxa"/>
            <w:shd w:val="clear" w:color="auto" w:fill="auto"/>
          </w:tcPr>
          <w:p w14:paraId="30031055" w14:textId="416C3EA5" w:rsidR="0098073F" w:rsidRPr="00B8314D" w:rsidRDefault="0098073F" w:rsidP="00B8314D">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Virzīt SAM 5.6.1. ieviešanas priekšlikumu saskaņo</w:t>
            </w:r>
            <w:r w:rsidR="005701D5">
              <w:rPr>
                <w:rFonts w:ascii="Times New Roman" w:hAnsi="Times New Roman" w:cs="Times New Roman"/>
                <w:color w:val="auto"/>
                <w:sz w:val="20"/>
                <w:szCs w:val="20"/>
              </w:rPr>
              <w:t>šanai Valsts sekretāru sanāksmē</w:t>
            </w:r>
          </w:p>
        </w:tc>
        <w:tc>
          <w:tcPr>
            <w:tcW w:w="2693" w:type="dxa"/>
            <w:shd w:val="clear" w:color="auto" w:fill="auto"/>
          </w:tcPr>
          <w:p w14:paraId="0096538A" w14:textId="537F3A09" w:rsidR="0098073F" w:rsidRPr="00B8314D" w:rsidRDefault="00481C02" w:rsidP="00B8314D">
            <w:pPr>
              <w:jc w:val="center"/>
              <w:rPr>
                <w:sz w:val="20"/>
                <w:szCs w:val="20"/>
              </w:rPr>
            </w:pPr>
            <w:r>
              <w:rPr>
                <w:sz w:val="20"/>
                <w:szCs w:val="20"/>
              </w:rPr>
              <w:t>KM</w:t>
            </w:r>
          </w:p>
        </w:tc>
        <w:tc>
          <w:tcPr>
            <w:tcW w:w="1267" w:type="dxa"/>
            <w:shd w:val="clear" w:color="auto" w:fill="auto"/>
          </w:tcPr>
          <w:p w14:paraId="220F93A0" w14:textId="31402432" w:rsidR="0098073F" w:rsidRPr="00B8314D" w:rsidRDefault="0098073F" w:rsidP="00ED5D17">
            <w:pPr>
              <w:jc w:val="center"/>
              <w:rPr>
                <w:sz w:val="20"/>
                <w:szCs w:val="20"/>
              </w:rPr>
            </w:pPr>
            <w:r w:rsidRPr="00B8314D">
              <w:rPr>
                <w:sz w:val="20"/>
                <w:szCs w:val="20"/>
              </w:rPr>
              <w:t>0</w:t>
            </w:r>
            <w:r w:rsidR="00ED5D17">
              <w:rPr>
                <w:sz w:val="20"/>
                <w:szCs w:val="20"/>
              </w:rPr>
              <w:t>9</w:t>
            </w:r>
            <w:r w:rsidRPr="00B8314D">
              <w:rPr>
                <w:sz w:val="20"/>
                <w:szCs w:val="20"/>
              </w:rPr>
              <w:t>.-</w:t>
            </w:r>
            <w:r w:rsidR="00ED5D17">
              <w:rPr>
                <w:sz w:val="20"/>
                <w:szCs w:val="20"/>
              </w:rPr>
              <w:t>10</w:t>
            </w:r>
            <w:r w:rsidRPr="00B8314D">
              <w:rPr>
                <w:sz w:val="20"/>
                <w:szCs w:val="20"/>
              </w:rPr>
              <w:t>.2015.</w:t>
            </w:r>
          </w:p>
        </w:tc>
      </w:tr>
      <w:tr w:rsidR="0098073F" w:rsidRPr="00B8314D" w14:paraId="4F63C16D" w14:textId="77777777" w:rsidTr="00193601">
        <w:tc>
          <w:tcPr>
            <w:tcW w:w="616" w:type="dxa"/>
            <w:shd w:val="clear" w:color="auto" w:fill="auto"/>
          </w:tcPr>
          <w:p w14:paraId="56B4D4C9" w14:textId="7AEDE8C4" w:rsidR="0098073F" w:rsidRPr="00B8314D" w:rsidRDefault="0098073F" w:rsidP="009C058F">
            <w:pPr>
              <w:jc w:val="center"/>
              <w:rPr>
                <w:sz w:val="20"/>
                <w:szCs w:val="20"/>
              </w:rPr>
            </w:pPr>
            <w:r w:rsidRPr="00B8314D">
              <w:rPr>
                <w:sz w:val="20"/>
                <w:szCs w:val="20"/>
              </w:rPr>
              <w:t>2.</w:t>
            </w:r>
            <w:r w:rsidR="009C058F">
              <w:rPr>
                <w:sz w:val="20"/>
                <w:szCs w:val="20"/>
              </w:rPr>
              <w:t>6</w:t>
            </w:r>
            <w:r w:rsidRPr="00B8314D">
              <w:rPr>
                <w:sz w:val="20"/>
                <w:szCs w:val="20"/>
              </w:rPr>
              <w:t>.</w:t>
            </w:r>
          </w:p>
        </w:tc>
        <w:tc>
          <w:tcPr>
            <w:tcW w:w="5191" w:type="dxa"/>
            <w:shd w:val="clear" w:color="auto" w:fill="auto"/>
          </w:tcPr>
          <w:p w14:paraId="725410A3" w14:textId="7288A1B1" w:rsidR="0098073F" w:rsidRPr="00B8314D" w:rsidRDefault="0098073F" w:rsidP="00B8314D">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Virzīt SAM 5.6.1. ieviešanas priekšlikumu izskatīšanai MK informatīvā ziņojuma veidā</w:t>
            </w:r>
          </w:p>
        </w:tc>
        <w:tc>
          <w:tcPr>
            <w:tcW w:w="2693" w:type="dxa"/>
            <w:shd w:val="clear" w:color="auto" w:fill="auto"/>
          </w:tcPr>
          <w:p w14:paraId="1E0F3374" w14:textId="025FE436" w:rsidR="0098073F" w:rsidRPr="00B8314D" w:rsidRDefault="00481C02" w:rsidP="00B8314D">
            <w:pPr>
              <w:jc w:val="center"/>
              <w:rPr>
                <w:sz w:val="20"/>
                <w:szCs w:val="20"/>
              </w:rPr>
            </w:pPr>
            <w:r>
              <w:rPr>
                <w:sz w:val="20"/>
                <w:szCs w:val="20"/>
              </w:rPr>
              <w:t>KM</w:t>
            </w:r>
          </w:p>
        </w:tc>
        <w:tc>
          <w:tcPr>
            <w:tcW w:w="1267" w:type="dxa"/>
            <w:shd w:val="clear" w:color="auto" w:fill="auto"/>
          </w:tcPr>
          <w:p w14:paraId="4835B4BE" w14:textId="16677502" w:rsidR="0098073F" w:rsidRPr="00B8314D" w:rsidRDefault="00ED5D17" w:rsidP="006B4CB4">
            <w:pPr>
              <w:jc w:val="center"/>
              <w:rPr>
                <w:sz w:val="20"/>
                <w:szCs w:val="20"/>
              </w:rPr>
            </w:pPr>
            <w:r>
              <w:rPr>
                <w:sz w:val="20"/>
                <w:szCs w:val="20"/>
              </w:rPr>
              <w:t>10</w:t>
            </w:r>
            <w:r w:rsidR="0098073F" w:rsidRPr="00B8314D">
              <w:rPr>
                <w:sz w:val="20"/>
                <w:szCs w:val="20"/>
              </w:rPr>
              <w:t>.2015.</w:t>
            </w:r>
          </w:p>
        </w:tc>
      </w:tr>
      <w:tr w:rsidR="0098073F" w:rsidRPr="00B8314D" w14:paraId="5E7F6569" w14:textId="77777777" w:rsidTr="00193601">
        <w:tc>
          <w:tcPr>
            <w:tcW w:w="616" w:type="dxa"/>
            <w:shd w:val="clear" w:color="auto" w:fill="auto"/>
          </w:tcPr>
          <w:p w14:paraId="41005BB9" w14:textId="020A90D9" w:rsidR="0098073F" w:rsidRPr="00B8314D" w:rsidRDefault="0098073F" w:rsidP="009C058F">
            <w:pPr>
              <w:jc w:val="center"/>
              <w:rPr>
                <w:sz w:val="20"/>
                <w:szCs w:val="20"/>
              </w:rPr>
            </w:pPr>
            <w:r w:rsidRPr="00B8314D">
              <w:rPr>
                <w:sz w:val="20"/>
                <w:szCs w:val="20"/>
              </w:rPr>
              <w:t>2.</w:t>
            </w:r>
            <w:r w:rsidR="009C058F">
              <w:rPr>
                <w:sz w:val="20"/>
                <w:szCs w:val="20"/>
              </w:rPr>
              <w:t>7</w:t>
            </w:r>
            <w:r w:rsidRPr="00B8314D">
              <w:rPr>
                <w:sz w:val="20"/>
                <w:szCs w:val="20"/>
              </w:rPr>
              <w:t>.</w:t>
            </w:r>
          </w:p>
        </w:tc>
        <w:tc>
          <w:tcPr>
            <w:tcW w:w="5191" w:type="dxa"/>
            <w:shd w:val="clear" w:color="auto" w:fill="auto"/>
          </w:tcPr>
          <w:p w14:paraId="45CB9BFA" w14:textId="79DB70F0" w:rsidR="0098073F" w:rsidRPr="00B8314D" w:rsidRDefault="0098073F" w:rsidP="00B8314D">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Izstrādāt MK note</w:t>
            </w:r>
            <w:r w:rsidR="005701D5">
              <w:rPr>
                <w:rFonts w:ascii="Times New Roman" w:hAnsi="Times New Roman" w:cs="Times New Roman"/>
                <w:color w:val="auto"/>
                <w:sz w:val="20"/>
                <w:szCs w:val="20"/>
              </w:rPr>
              <w:t>ikumus par 5.6.1.SAM īstenošanu</w:t>
            </w:r>
          </w:p>
        </w:tc>
        <w:tc>
          <w:tcPr>
            <w:tcW w:w="2693" w:type="dxa"/>
            <w:shd w:val="clear" w:color="auto" w:fill="auto"/>
          </w:tcPr>
          <w:p w14:paraId="2F2BA282" w14:textId="4CD9C7D5" w:rsidR="0098073F" w:rsidRPr="00B8314D" w:rsidRDefault="00481C02" w:rsidP="00B8314D">
            <w:pPr>
              <w:jc w:val="center"/>
              <w:rPr>
                <w:sz w:val="20"/>
                <w:szCs w:val="20"/>
              </w:rPr>
            </w:pPr>
            <w:r>
              <w:rPr>
                <w:sz w:val="20"/>
                <w:szCs w:val="20"/>
              </w:rPr>
              <w:t>KM</w:t>
            </w:r>
          </w:p>
        </w:tc>
        <w:tc>
          <w:tcPr>
            <w:tcW w:w="1267" w:type="dxa"/>
            <w:shd w:val="clear" w:color="auto" w:fill="auto"/>
          </w:tcPr>
          <w:p w14:paraId="38062327" w14:textId="24CFFEB9" w:rsidR="0098073F" w:rsidRPr="00B8314D" w:rsidRDefault="0098073F" w:rsidP="00ED5D17">
            <w:pPr>
              <w:jc w:val="center"/>
              <w:rPr>
                <w:sz w:val="20"/>
                <w:szCs w:val="20"/>
              </w:rPr>
            </w:pPr>
            <w:r w:rsidRPr="00B8314D">
              <w:rPr>
                <w:sz w:val="20"/>
                <w:szCs w:val="20"/>
              </w:rPr>
              <w:t>0</w:t>
            </w:r>
            <w:r w:rsidR="00ED5D17">
              <w:rPr>
                <w:sz w:val="20"/>
                <w:szCs w:val="20"/>
              </w:rPr>
              <w:t>8</w:t>
            </w:r>
            <w:r w:rsidRPr="00B8314D">
              <w:rPr>
                <w:sz w:val="20"/>
                <w:szCs w:val="20"/>
              </w:rPr>
              <w:t>.-</w:t>
            </w:r>
            <w:r w:rsidR="00ED5D17">
              <w:rPr>
                <w:sz w:val="20"/>
                <w:szCs w:val="20"/>
              </w:rPr>
              <w:t>09</w:t>
            </w:r>
            <w:r w:rsidRPr="00B8314D">
              <w:rPr>
                <w:sz w:val="20"/>
                <w:szCs w:val="20"/>
              </w:rPr>
              <w:t>.2015.</w:t>
            </w:r>
          </w:p>
        </w:tc>
      </w:tr>
      <w:tr w:rsidR="0098073F" w:rsidRPr="00B8314D" w14:paraId="389D1859" w14:textId="77777777" w:rsidTr="00193601">
        <w:tc>
          <w:tcPr>
            <w:tcW w:w="616" w:type="dxa"/>
            <w:shd w:val="clear" w:color="auto" w:fill="auto"/>
          </w:tcPr>
          <w:p w14:paraId="5862499B" w14:textId="08C720FD" w:rsidR="0098073F" w:rsidRPr="00B8314D" w:rsidRDefault="0098073F" w:rsidP="009C058F">
            <w:pPr>
              <w:jc w:val="center"/>
              <w:rPr>
                <w:sz w:val="20"/>
                <w:szCs w:val="20"/>
              </w:rPr>
            </w:pPr>
            <w:r w:rsidRPr="00B8314D">
              <w:rPr>
                <w:sz w:val="20"/>
                <w:szCs w:val="20"/>
              </w:rPr>
              <w:t>2.</w:t>
            </w:r>
            <w:r w:rsidR="009C058F">
              <w:rPr>
                <w:sz w:val="20"/>
                <w:szCs w:val="20"/>
              </w:rPr>
              <w:t>8</w:t>
            </w:r>
            <w:r w:rsidRPr="00B8314D">
              <w:rPr>
                <w:sz w:val="20"/>
                <w:szCs w:val="20"/>
              </w:rPr>
              <w:t>.</w:t>
            </w:r>
          </w:p>
        </w:tc>
        <w:tc>
          <w:tcPr>
            <w:tcW w:w="5191" w:type="dxa"/>
            <w:shd w:val="clear" w:color="auto" w:fill="auto"/>
          </w:tcPr>
          <w:p w14:paraId="4DAE9EB1" w14:textId="48F41F85" w:rsidR="0098073F" w:rsidRPr="00B8314D" w:rsidRDefault="0098073F" w:rsidP="00B8314D">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Izsludināt  MK notei</w:t>
            </w:r>
            <w:r w:rsidR="005701D5">
              <w:rPr>
                <w:rFonts w:ascii="Times New Roman" w:hAnsi="Times New Roman" w:cs="Times New Roman"/>
                <w:color w:val="auto"/>
                <w:sz w:val="20"/>
                <w:szCs w:val="20"/>
              </w:rPr>
              <w:t>kumus Valsts sekretāru sanāksmē</w:t>
            </w:r>
          </w:p>
        </w:tc>
        <w:tc>
          <w:tcPr>
            <w:tcW w:w="2693" w:type="dxa"/>
            <w:shd w:val="clear" w:color="auto" w:fill="auto"/>
          </w:tcPr>
          <w:p w14:paraId="3F0ACEE8" w14:textId="1A821B3F" w:rsidR="0098073F" w:rsidRPr="00B8314D" w:rsidRDefault="00481C02" w:rsidP="00B8314D">
            <w:pPr>
              <w:jc w:val="center"/>
              <w:rPr>
                <w:sz w:val="20"/>
                <w:szCs w:val="20"/>
              </w:rPr>
            </w:pPr>
            <w:r>
              <w:rPr>
                <w:sz w:val="20"/>
                <w:szCs w:val="20"/>
              </w:rPr>
              <w:t>KM</w:t>
            </w:r>
          </w:p>
        </w:tc>
        <w:tc>
          <w:tcPr>
            <w:tcW w:w="1267" w:type="dxa"/>
            <w:shd w:val="clear" w:color="auto" w:fill="auto"/>
          </w:tcPr>
          <w:p w14:paraId="1CB0759F" w14:textId="77777777" w:rsidR="0098073F" w:rsidRPr="00B8314D" w:rsidRDefault="0098073F" w:rsidP="00B8314D">
            <w:pPr>
              <w:jc w:val="center"/>
              <w:rPr>
                <w:sz w:val="20"/>
                <w:szCs w:val="20"/>
              </w:rPr>
            </w:pPr>
            <w:r w:rsidRPr="00B8314D">
              <w:rPr>
                <w:sz w:val="20"/>
                <w:szCs w:val="20"/>
              </w:rPr>
              <w:t>09.2015.</w:t>
            </w:r>
          </w:p>
        </w:tc>
      </w:tr>
      <w:tr w:rsidR="0098073F" w:rsidRPr="00B8314D" w14:paraId="7D21925C" w14:textId="77777777" w:rsidTr="00193601">
        <w:tc>
          <w:tcPr>
            <w:tcW w:w="616" w:type="dxa"/>
            <w:shd w:val="clear" w:color="auto" w:fill="auto"/>
          </w:tcPr>
          <w:p w14:paraId="7DBBE206" w14:textId="74037989" w:rsidR="0098073F" w:rsidRPr="00B8314D" w:rsidRDefault="0098073F" w:rsidP="009C058F">
            <w:pPr>
              <w:jc w:val="center"/>
              <w:rPr>
                <w:sz w:val="20"/>
                <w:szCs w:val="20"/>
              </w:rPr>
            </w:pPr>
            <w:r w:rsidRPr="00B8314D">
              <w:rPr>
                <w:sz w:val="20"/>
                <w:szCs w:val="20"/>
              </w:rPr>
              <w:t>2.</w:t>
            </w:r>
            <w:r w:rsidR="009C058F">
              <w:rPr>
                <w:sz w:val="20"/>
                <w:szCs w:val="20"/>
              </w:rPr>
              <w:t>9</w:t>
            </w:r>
            <w:r w:rsidRPr="00B8314D">
              <w:rPr>
                <w:sz w:val="20"/>
                <w:szCs w:val="20"/>
              </w:rPr>
              <w:t>.</w:t>
            </w:r>
          </w:p>
        </w:tc>
        <w:tc>
          <w:tcPr>
            <w:tcW w:w="5191" w:type="dxa"/>
            <w:shd w:val="clear" w:color="auto" w:fill="auto"/>
          </w:tcPr>
          <w:p w14:paraId="2BDAFC43" w14:textId="18F9A464" w:rsidR="0098073F" w:rsidRPr="00B8314D" w:rsidRDefault="0098073F" w:rsidP="00B8314D">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Sagatavot ES st</w:t>
            </w:r>
            <w:r w:rsidR="005701D5">
              <w:rPr>
                <w:rFonts w:ascii="Times New Roman" w:hAnsi="Times New Roman" w:cs="Times New Roman"/>
                <w:color w:val="auto"/>
                <w:sz w:val="20"/>
                <w:szCs w:val="20"/>
              </w:rPr>
              <w:t>ruktūrfondu projekta iesniegumu</w:t>
            </w:r>
          </w:p>
        </w:tc>
        <w:tc>
          <w:tcPr>
            <w:tcW w:w="2693" w:type="dxa"/>
            <w:shd w:val="clear" w:color="auto" w:fill="auto"/>
          </w:tcPr>
          <w:p w14:paraId="0B0C6864" w14:textId="2B269573" w:rsidR="0098073F" w:rsidRPr="00B8314D" w:rsidRDefault="00193601" w:rsidP="00B8314D">
            <w:pPr>
              <w:jc w:val="center"/>
              <w:rPr>
                <w:sz w:val="20"/>
                <w:szCs w:val="20"/>
              </w:rPr>
            </w:pPr>
            <w:r w:rsidRPr="00B8314D">
              <w:rPr>
                <w:sz w:val="20"/>
                <w:szCs w:val="20"/>
              </w:rPr>
              <w:t xml:space="preserve">VSIA </w:t>
            </w:r>
            <w:r>
              <w:rPr>
                <w:sz w:val="20"/>
                <w:szCs w:val="20"/>
              </w:rPr>
              <w:t>“</w:t>
            </w:r>
            <w:r w:rsidRPr="00B8314D">
              <w:rPr>
                <w:sz w:val="20"/>
                <w:szCs w:val="20"/>
              </w:rPr>
              <w:t xml:space="preserve">Kultūras un sporta centrs </w:t>
            </w:r>
            <w:r>
              <w:rPr>
                <w:sz w:val="20"/>
                <w:szCs w:val="20"/>
              </w:rPr>
              <w:t>“</w:t>
            </w:r>
            <w:r w:rsidRPr="00B8314D">
              <w:rPr>
                <w:sz w:val="20"/>
                <w:szCs w:val="20"/>
              </w:rPr>
              <w:t>Daugavas stadions”</w:t>
            </w:r>
            <w:r>
              <w:rPr>
                <w:sz w:val="20"/>
                <w:szCs w:val="20"/>
              </w:rPr>
              <w:t>”, VAS “Valsts nekustamie īpašumi”</w:t>
            </w:r>
            <w:r w:rsidR="008978B0">
              <w:rPr>
                <w:sz w:val="20"/>
                <w:szCs w:val="20"/>
              </w:rPr>
              <w:t>, Rīgas dome</w:t>
            </w:r>
          </w:p>
        </w:tc>
        <w:tc>
          <w:tcPr>
            <w:tcW w:w="1267" w:type="dxa"/>
            <w:shd w:val="clear" w:color="auto" w:fill="auto"/>
          </w:tcPr>
          <w:p w14:paraId="760D73D4" w14:textId="77777777" w:rsidR="0098073F" w:rsidRPr="00B8314D" w:rsidRDefault="0098073F" w:rsidP="00B8314D">
            <w:pPr>
              <w:jc w:val="center"/>
              <w:rPr>
                <w:sz w:val="20"/>
                <w:szCs w:val="20"/>
              </w:rPr>
            </w:pPr>
            <w:r w:rsidRPr="00B8314D">
              <w:rPr>
                <w:sz w:val="20"/>
                <w:szCs w:val="20"/>
              </w:rPr>
              <w:t>12.2015.</w:t>
            </w:r>
          </w:p>
        </w:tc>
      </w:tr>
      <w:tr w:rsidR="0098073F" w:rsidRPr="00B8314D" w14:paraId="19227AC0" w14:textId="77777777" w:rsidTr="00193601">
        <w:tc>
          <w:tcPr>
            <w:tcW w:w="616" w:type="dxa"/>
            <w:shd w:val="clear" w:color="auto" w:fill="auto"/>
          </w:tcPr>
          <w:p w14:paraId="0BF8C77D" w14:textId="5CDE209F" w:rsidR="0098073F" w:rsidRPr="00B8314D" w:rsidRDefault="0098073F" w:rsidP="009C058F">
            <w:pPr>
              <w:jc w:val="center"/>
              <w:rPr>
                <w:sz w:val="20"/>
                <w:szCs w:val="20"/>
              </w:rPr>
            </w:pPr>
            <w:r w:rsidRPr="00B8314D">
              <w:rPr>
                <w:sz w:val="20"/>
                <w:szCs w:val="20"/>
              </w:rPr>
              <w:t>2.1</w:t>
            </w:r>
            <w:r w:rsidR="009C058F">
              <w:rPr>
                <w:sz w:val="20"/>
                <w:szCs w:val="20"/>
              </w:rPr>
              <w:t>0</w:t>
            </w:r>
            <w:r w:rsidRPr="00B8314D">
              <w:rPr>
                <w:sz w:val="20"/>
                <w:szCs w:val="20"/>
              </w:rPr>
              <w:t>.</w:t>
            </w:r>
          </w:p>
        </w:tc>
        <w:tc>
          <w:tcPr>
            <w:tcW w:w="5191" w:type="dxa"/>
            <w:shd w:val="clear" w:color="auto" w:fill="auto"/>
          </w:tcPr>
          <w:p w14:paraId="6209C7D2" w14:textId="45B100AC" w:rsidR="0098073F" w:rsidRPr="00B8314D" w:rsidRDefault="0098073F" w:rsidP="00B8314D">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Noslēgt līgumu/vie</w:t>
            </w:r>
            <w:r w:rsidR="005701D5">
              <w:rPr>
                <w:rFonts w:ascii="Times New Roman" w:hAnsi="Times New Roman" w:cs="Times New Roman"/>
                <w:color w:val="auto"/>
                <w:sz w:val="20"/>
                <w:szCs w:val="20"/>
              </w:rPr>
              <w:t>nošanos par projekta īstenošanu</w:t>
            </w:r>
          </w:p>
        </w:tc>
        <w:tc>
          <w:tcPr>
            <w:tcW w:w="2693" w:type="dxa"/>
            <w:shd w:val="clear" w:color="auto" w:fill="auto"/>
          </w:tcPr>
          <w:p w14:paraId="2C43B315" w14:textId="3FC4BAC0" w:rsidR="0098073F" w:rsidRPr="00B8314D" w:rsidRDefault="00481C02" w:rsidP="00B8314D">
            <w:pPr>
              <w:jc w:val="center"/>
              <w:rPr>
                <w:sz w:val="20"/>
                <w:szCs w:val="20"/>
              </w:rPr>
            </w:pPr>
            <w:r>
              <w:rPr>
                <w:sz w:val="20"/>
                <w:szCs w:val="20"/>
              </w:rPr>
              <w:t>KM, IZM</w:t>
            </w:r>
          </w:p>
        </w:tc>
        <w:tc>
          <w:tcPr>
            <w:tcW w:w="1267" w:type="dxa"/>
            <w:shd w:val="clear" w:color="auto" w:fill="auto"/>
          </w:tcPr>
          <w:p w14:paraId="3C3A06C5" w14:textId="77777777" w:rsidR="0098073F" w:rsidRPr="00B8314D" w:rsidRDefault="0098073F" w:rsidP="00B8314D">
            <w:pPr>
              <w:jc w:val="center"/>
              <w:rPr>
                <w:sz w:val="20"/>
                <w:szCs w:val="20"/>
              </w:rPr>
            </w:pPr>
            <w:r w:rsidRPr="00B8314D">
              <w:rPr>
                <w:sz w:val="20"/>
                <w:szCs w:val="20"/>
              </w:rPr>
              <w:t>03.2016.</w:t>
            </w:r>
          </w:p>
        </w:tc>
      </w:tr>
      <w:tr w:rsidR="0098073F" w:rsidRPr="00B8314D" w14:paraId="5A765CC1" w14:textId="77777777" w:rsidTr="003B38BB">
        <w:tc>
          <w:tcPr>
            <w:tcW w:w="9767" w:type="dxa"/>
            <w:gridSpan w:val="4"/>
            <w:shd w:val="clear" w:color="auto" w:fill="auto"/>
          </w:tcPr>
          <w:p w14:paraId="5ACBE0A7" w14:textId="2E9636C7" w:rsidR="0098073F" w:rsidRPr="00B8314D" w:rsidRDefault="003B38BB" w:rsidP="003B38BB">
            <w:pPr>
              <w:pStyle w:val="ListParagraph"/>
              <w:ind w:left="284"/>
              <w:contextualSpacing w:val="0"/>
              <w:jc w:val="center"/>
              <w:rPr>
                <w:b/>
                <w:sz w:val="20"/>
                <w:szCs w:val="20"/>
              </w:rPr>
            </w:pPr>
            <w:r>
              <w:rPr>
                <w:b/>
                <w:sz w:val="20"/>
                <w:szCs w:val="20"/>
              </w:rPr>
              <w:t xml:space="preserve">3. </w:t>
            </w:r>
            <w:r w:rsidR="0098073F" w:rsidRPr="00B8314D">
              <w:rPr>
                <w:b/>
                <w:sz w:val="20"/>
                <w:szCs w:val="20"/>
              </w:rPr>
              <w:t>Ar sagatavošanos būvniecības procesa uzsākšanai saistītie uzdevumi</w:t>
            </w:r>
          </w:p>
        </w:tc>
      </w:tr>
      <w:tr w:rsidR="0098073F" w:rsidRPr="00B8314D" w14:paraId="1A73A35E" w14:textId="77777777" w:rsidTr="00193601">
        <w:tc>
          <w:tcPr>
            <w:tcW w:w="616" w:type="dxa"/>
            <w:shd w:val="clear" w:color="auto" w:fill="auto"/>
          </w:tcPr>
          <w:p w14:paraId="72E1EF2B" w14:textId="36790DCF" w:rsidR="0098073F" w:rsidRPr="00B8314D" w:rsidRDefault="0098073F" w:rsidP="00050746">
            <w:pPr>
              <w:jc w:val="center"/>
              <w:rPr>
                <w:sz w:val="20"/>
                <w:szCs w:val="20"/>
              </w:rPr>
            </w:pPr>
            <w:r w:rsidRPr="00B8314D">
              <w:rPr>
                <w:sz w:val="20"/>
                <w:szCs w:val="20"/>
              </w:rPr>
              <w:t>3.</w:t>
            </w:r>
            <w:r w:rsidR="00050746">
              <w:rPr>
                <w:sz w:val="20"/>
                <w:szCs w:val="20"/>
              </w:rPr>
              <w:t>1</w:t>
            </w:r>
            <w:r w:rsidRPr="00B8314D">
              <w:rPr>
                <w:sz w:val="20"/>
                <w:szCs w:val="20"/>
              </w:rPr>
              <w:t>.</w:t>
            </w:r>
          </w:p>
        </w:tc>
        <w:tc>
          <w:tcPr>
            <w:tcW w:w="5191" w:type="dxa"/>
            <w:shd w:val="clear" w:color="auto" w:fill="auto"/>
          </w:tcPr>
          <w:p w14:paraId="60A13E14" w14:textId="22502CC6" w:rsidR="0098073F" w:rsidRPr="00B8314D" w:rsidRDefault="0098073F" w:rsidP="00B8314D">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Sagatavot iepirkuma dokumentāciju teritorijas inžen</w:t>
            </w:r>
            <w:r w:rsidR="00050746">
              <w:rPr>
                <w:rFonts w:ascii="Times New Roman" w:hAnsi="Times New Roman" w:cs="Times New Roman"/>
                <w:color w:val="auto"/>
                <w:sz w:val="20"/>
                <w:szCs w:val="20"/>
              </w:rPr>
              <w:t>iertehniskās izpētes iepirkumam</w:t>
            </w:r>
          </w:p>
        </w:tc>
        <w:tc>
          <w:tcPr>
            <w:tcW w:w="2693" w:type="dxa"/>
            <w:shd w:val="clear" w:color="auto" w:fill="auto"/>
            <w:vAlign w:val="center"/>
          </w:tcPr>
          <w:p w14:paraId="24D7700A" w14:textId="270FA802" w:rsidR="0098073F" w:rsidRPr="00B8314D" w:rsidRDefault="00055CFC" w:rsidP="00055CFC">
            <w:pPr>
              <w:jc w:val="center"/>
              <w:rPr>
                <w:sz w:val="20"/>
                <w:szCs w:val="20"/>
              </w:rPr>
            </w:pPr>
            <w:r>
              <w:rPr>
                <w:sz w:val="20"/>
                <w:szCs w:val="20"/>
              </w:rPr>
              <w:t>VAS “Valsts nekustamie īpašumi”</w:t>
            </w:r>
            <w:r>
              <w:rPr>
                <w:sz w:val="20"/>
                <w:szCs w:val="20"/>
              </w:rPr>
              <w:t xml:space="preserve"> sadarbībā ar </w:t>
            </w:r>
            <w:r w:rsidR="00193601" w:rsidRPr="00B8314D">
              <w:rPr>
                <w:sz w:val="20"/>
                <w:szCs w:val="20"/>
              </w:rPr>
              <w:t xml:space="preserve">VSIA </w:t>
            </w:r>
            <w:r w:rsidR="00193601">
              <w:rPr>
                <w:sz w:val="20"/>
                <w:szCs w:val="20"/>
              </w:rPr>
              <w:t>“</w:t>
            </w:r>
            <w:r w:rsidR="00193601" w:rsidRPr="00B8314D">
              <w:rPr>
                <w:sz w:val="20"/>
                <w:szCs w:val="20"/>
              </w:rPr>
              <w:t xml:space="preserve">Kultūras un sporta centrs </w:t>
            </w:r>
            <w:r w:rsidR="00193601">
              <w:rPr>
                <w:sz w:val="20"/>
                <w:szCs w:val="20"/>
              </w:rPr>
              <w:t>“</w:t>
            </w:r>
            <w:r w:rsidR="00193601" w:rsidRPr="00B8314D">
              <w:rPr>
                <w:sz w:val="20"/>
                <w:szCs w:val="20"/>
              </w:rPr>
              <w:t>Daugavas stadions”</w:t>
            </w:r>
            <w:r w:rsidR="00193601">
              <w:rPr>
                <w:sz w:val="20"/>
                <w:szCs w:val="20"/>
              </w:rPr>
              <w:t>”</w:t>
            </w:r>
          </w:p>
        </w:tc>
        <w:tc>
          <w:tcPr>
            <w:tcW w:w="1267" w:type="dxa"/>
            <w:shd w:val="clear" w:color="auto" w:fill="auto"/>
          </w:tcPr>
          <w:p w14:paraId="77F20340" w14:textId="409ED8B7" w:rsidR="0098073F" w:rsidRPr="00B8314D" w:rsidRDefault="0098073F" w:rsidP="00E77FF9">
            <w:pPr>
              <w:jc w:val="center"/>
              <w:rPr>
                <w:sz w:val="20"/>
                <w:szCs w:val="20"/>
              </w:rPr>
            </w:pPr>
            <w:r w:rsidRPr="00B8314D">
              <w:rPr>
                <w:sz w:val="20"/>
                <w:szCs w:val="20"/>
              </w:rPr>
              <w:t>0</w:t>
            </w:r>
            <w:r w:rsidR="00E77FF9">
              <w:rPr>
                <w:sz w:val="20"/>
                <w:szCs w:val="20"/>
              </w:rPr>
              <w:t>9</w:t>
            </w:r>
            <w:r w:rsidRPr="00B8314D">
              <w:rPr>
                <w:sz w:val="20"/>
                <w:szCs w:val="20"/>
              </w:rPr>
              <w:t>.2015.</w:t>
            </w:r>
          </w:p>
        </w:tc>
      </w:tr>
      <w:tr w:rsidR="00B72E70" w:rsidRPr="00B8314D" w14:paraId="00EBCF9D" w14:textId="77777777" w:rsidTr="00193601">
        <w:tc>
          <w:tcPr>
            <w:tcW w:w="616" w:type="dxa"/>
            <w:shd w:val="clear" w:color="auto" w:fill="auto"/>
          </w:tcPr>
          <w:p w14:paraId="614EFD07" w14:textId="4FF6B4C2" w:rsidR="00B72E70" w:rsidRPr="00B8314D" w:rsidRDefault="00B72E70" w:rsidP="00B72E70">
            <w:pPr>
              <w:jc w:val="center"/>
              <w:rPr>
                <w:sz w:val="20"/>
                <w:szCs w:val="20"/>
              </w:rPr>
            </w:pPr>
            <w:r w:rsidRPr="00B8314D">
              <w:rPr>
                <w:sz w:val="20"/>
                <w:szCs w:val="20"/>
              </w:rPr>
              <w:t>3.</w:t>
            </w:r>
            <w:r>
              <w:rPr>
                <w:sz w:val="20"/>
                <w:szCs w:val="20"/>
              </w:rPr>
              <w:t>2</w:t>
            </w:r>
            <w:r w:rsidRPr="00B8314D">
              <w:rPr>
                <w:sz w:val="20"/>
                <w:szCs w:val="20"/>
              </w:rPr>
              <w:t>.</w:t>
            </w:r>
          </w:p>
        </w:tc>
        <w:tc>
          <w:tcPr>
            <w:tcW w:w="5191" w:type="dxa"/>
            <w:shd w:val="clear" w:color="auto" w:fill="auto"/>
          </w:tcPr>
          <w:p w14:paraId="2E4DD202" w14:textId="77777777" w:rsidR="00B72E70" w:rsidRPr="00B8314D" w:rsidRDefault="00B72E70" w:rsidP="00B72E70">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Organizēt iepirkuma procedūru teritorijas inženiertehniskās izpētes iepirkumam</w:t>
            </w:r>
          </w:p>
        </w:tc>
        <w:tc>
          <w:tcPr>
            <w:tcW w:w="2693" w:type="dxa"/>
            <w:shd w:val="clear" w:color="auto" w:fill="auto"/>
            <w:vAlign w:val="center"/>
          </w:tcPr>
          <w:p w14:paraId="7A7E4FBE" w14:textId="23F52304" w:rsidR="00B72E70" w:rsidRPr="00B8314D" w:rsidRDefault="00055CFC" w:rsidP="00B72E70">
            <w:pPr>
              <w:jc w:val="center"/>
              <w:rPr>
                <w:sz w:val="20"/>
                <w:szCs w:val="20"/>
              </w:rPr>
            </w:pPr>
            <w:r>
              <w:rPr>
                <w:sz w:val="20"/>
                <w:szCs w:val="20"/>
              </w:rPr>
              <w:t xml:space="preserve">VAS “Valsts nekustamie īpašumi” sadarbībā ar </w:t>
            </w:r>
            <w:r w:rsidRPr="00B8314D">
              <w:rPr>
                <w:sz w:val="20"/>
                <w:szCs w:val="20"/>
              </w:rPr>
              <w:t xml:space="preserve">VSIA </w:t>
            </w:r>
            <w:r>
              <w:rPr>
                <w:sz w:val="20"/>
                <w:szCs w:val="20"/>
              </w:rPr>
              <w:t>“</w:t>
            </w:r>
            <w:r w:rsidRPr="00B8314D">
              <w:rPr>
                <w:sz w:val="20"/>
                <w:szCs w:val="20"/>
              </w:rPr>
              <w:t xml:space="preserve">Kultūras un sporta centrs </w:t>
            </w:r>
            <w:r>
              <w:rPr>
                <w:sz w:val="20"/>
                <w:szCs w:val="20"/>
              </w:rPr>
              <w:t>“</w:t>
            </w:r>
            <w:r w:rsidRPr="00B8314D">
              <w:rPr>
                <w:sz w:val="20"/>
                <w:szCs w:val="20"/>
              </w:rPr>
              <w:t>Daugavas stadions”</w:t>
            </w:r>
            <w:r>
              <w:rPr>
                <w:sz w:val="20"/>
                <w:szCs w:val="20"/>
              </w:rPr>
              <w:t>”</w:t>
            </w:r>
          </w:p>
        </w:tc>
        <w:tc>
          <w:tcPr>
            <w:tcW w:w="1267" w:type="dxa"/>
            <w:shd w:val="clear" w:color="auto" w:fill="auto"/>
          </w:tcPr>
          <w:p w14:paraId="5AC634FE" w14:textId="206564AF" w:rsidR="00B72E70" w:rsidRPr="00B8314D" w:rsidRDefault="00E77FF9" w:rsidP="00E77FF9">
            <w:pPr>
              <w:jc w:val="center"/>
              <w:rPr>
                <w:sz w:val="20"/>
                <w:szCs w:val="20"/>
              </w:rPr>
            </w:pPr>
            <w:r>
              <w:rPr>
                <w:sz w:val="20"/>
                <w:szCs w:val="20"/>
              </w:rPr>
              <w:t>10</w:t>
            </w:r>
            <w:r w:rsidR="00B72E70" w:rsidRPr="00B8314D">
              <w:rPr>
                <w:sz w:val="20"/>
                <w:szCs w:val="20"/>
              </w:rPr>
              <w:t>.-</w:t>
            </w:r>
            <w:r w:rsidR="00B72E70">
              <w:rPr>
                <w:sz w:val="20"/>
                <w:szCs w:val="20"/>
              </w:rPr>
              <w:t>1</w:t>
            </w:r>
            <w:r>
              <w:rPr>
                <w:sz w:val="20"/>
                <w:szCs w:val="20"/>
              </w:rPr>
              <w:t>1</w:t>
            </w:r>
            <w:r w:rsidR="00B72E70" w:rsidRPr="00B8314D">
              <w:rPr>
                <w:sz w:val="20"/>
                <w:szCs w:val="20"/>
              </w:rPr>
              <w:t>.2015.</w:t>
            </w:r>
          </w:p>
        </w:tc>
      </w:tr>
      <w:tr w:rsidR="00B72E70" w:rsidRPr="00B8314D" w14:paraId="67CF9540" w14:textId="77777777" w:rsidTr="00193601">
        <w:tc>
          <w:tcPr>
            <w:tcW w:w="616" w:type="dxa"/>
            <w:shd w:val="clear" w:color="auto" w:fill="auto"/>
          </w:tcPr>
          <w:p w14:paraId="71887D9E" w14:textId="6A6BBFAA" w:rsidR="00B72E70" w:rsidRPr="00B8314D" w:rsidRDefault="00B72E70" w:rsidP="00B72E70">
            <w:pPr>
              <w:jc w:val="center"/>
              <w:rPr>
                <w:sz w:val="20"/>
                <w:szCs w:val="20"/>
              </w:rPr>
            </w:pPr>
            <w:r w:rsidRPr="00B8314D">
              <w:rPr>
                <w:sz w:val="20"/>
                <w:szCs w:val="20"/>
              </w:rPr>
              <w:t>3.</w:t>
            </w:r>
            <w:r>
              <w:rPr>
                <w:sz w:val="20"/>
                <w:szCs w:val="20"/>
              </w:rPr>
              <w:t>3</w:t>
            </w:r>
            <w:r w:rsidRPr="00B8314D">
              <w:rPr>
                <w:sz w:val="20"/>
                <w:szCs w:val="20"/>
              </w:rPr>
              <w:t>.</w:t>
            </w:r>
          </w:p>
        </w:tc>
        <w:tc>
          <w:tcPr>
            <w:tcW w:w="5191" w:type="dxa"/>
            <w:shd w:val="clear" w:color="auto" w:fill="auto"/>
          </w:tcPr>
          <w:p w14:paraId="1C481076" w14:textId="77777777" w:rsidR="00B72E70" w:rsidRPr="00B8314D" w:rsidRDefault="00B72E70" w:rsidP="00B72E70">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Sagatavot iepirkuma dokumentāciju detālplānojuma izstrādes iepirkumam.</w:t>
            </w:r>
          </w:p>
        </w:tc>
        <w:tc>
          <w:tcPr>
            <w:tcW w:w="2693" w:type="dxa"/>
            <w:shd w:val="clear" w:color="auto" w:fill="auto"/>
            <w:vAlign w:val="center"/>
          </w:tcPr>
          <w:p w14:paraId="13AC39B0" w14:textId="3D517F7A" w:rsidR="00B72E70" w:rsidRPr="00B8314D" w:rsidRDefault="00055CFC" w:rsidP="00B72E70">
            <w:pPr>
              <w:jc w:val="center"/>
              <w:rPr>
                <w:sz w:val="20"/>
                <w:szCs w:val="20"/>
              </w:rPr>
            </w:pPr>
            <w:r>
              <w:rPr>
                <w:sz w:val="20"/>
                <w:szCs w:val="20"/>
              </w:rPr>
              <w:t xml:space="preserve">VAS “Valsts nekustamie īpašumi” sadarbībā ar </w:t>
            </w:r>
            <w:r w:rsidRPr="00B8314D">
              <w:rPr>
                <w:sz w:val="20"/>
                <w:szCs w:val="20"/>
              </w:rPr>
              <w:t xml:space="preserve">VSIA </w:t>
            </w:r>
            <w:r>
              <w:rPr>
                <w:sz w:val="20"/>
                <w:szCs w:val="20"/>
              </w:rPr>
              <w:t>“</w:t>
            </w:r>
            <w:r w:rsidRPr="00B8314D">
              <w:rPr>
                <w:sz w:val="20"/>
                <w:szCs w:val="20"/>
              </w:rPr>
              <w:t xml:space="preserve">Kultūras un sporta centrs </w:t>
            </w:r>
            <w:r>
              <w:rPr>
                <w:sz w:val="20"/>
                <w:szCs w:val="20"/>
              </w:rPr>
              <w:t>“</w:t>
            </w:r>
            <w:r w:rsidRPr="00B8314D">
              <w:rPr>
                <w:sz w:val="20"/>
                <w:szCs w:val="20"/>
              </w:rPr>
              <w:t>Daugavas stadions”</w:t>
            </w:r>
            <w:r>
              <w:rPr>
                <w:sz w:val="20"/>
                <w:szCs w:val="20"/>
              </w:rPr>
              <w:t>”</w:t>
            </w:r>
          </w:p>
        </w:tc>
        <w:tc>
          <w:tcPr>
            <w:tcW w:w="1267" w:type="dxa"/>
            <w:shd w:val="clear" w:color="auto" w:fill="auto"/>
          </w:tcPr>
          <w:p w14:paraId="512DDEF7" w14:textId="27A4EC51" w:rsidR="00B72E70" w:rsidRPr="00B8314D" w:rsidRDefault="00B72E70" w:rsidP="00E77FF9">
            <w:pPr>
              <w:jc w:val="center"/>
              <w:rPr>
                <w:sz w:val="20"/>
                <w:szCs w:val="20"/>
              </w:rPr>
            </w:pPr>
            <w:r w:rsidRPr="00B8314D">
              <w:rPr>
                <w:sz w:val="20"/>
                <w:szCs w:val="20"/>
              </w:rPr>
              <w:t>0</w:t>
            </w:r>
            <w:r w:rsidR="00E77FF9">
              <w:rPr>
                <w:sz w:val="20"/>
                <w:szCs w:val="20"/>
              </w:rPr>
              <w:t>9</w:t>
            </w:r>
            <w:r w:rsidRPr="00B8314D">
              <w:rPr>
                <w:sz w:val="20"/>
                <w:szCs w:val="20"/>
              </w:rPr>
              <w:t>.2015.</w:t>
            </w:r>
          </w:p>
        </w:tc>
      </w:tr>
      <w:tr w:rsidR="00B72E70" w:rsidRPr="00B8314D" w14:paraId="1A99A917" w14:textId="77777777" w:rsidTr="00193601">
        <w:tc>
          <w:tcPr>
            <w:tcW w:w="616" w:type="dxa"/>
            <w:shd w:val="clear" w:color="auto" w:fill="auto"/>
          </w:tcPr>
          <w:p w14:paraId="219DAB31" w14:textId="46BB3DB3" w:rsidR="00B72E70" w:rsidRPr="00B8314D" w:rsidRDefault="00B72E70" w:rsidP="00B72E70">
            <w:pPr>
              <w:jc w:val="center"/>
              <w:rPr>
                <w:sz w:val="20"/>
                <w:szCs w:val="20"/>
              </w:rPr>
            </w:pPr>
            <w:r w:rsidRPr="00B8314D">
              <w:rPr>
                <w:sz w:val="20"/>
                <w:szCs w:val="20"/>
              </w:rPr>
              <w:t>3.</w:t>
            </w:r>
            <w:r>
              <w:rPr>
                <w:sz w:val="20"/>
                <w:szCs w:val="20"/>
              </w:rPr>
              <w:t>4</w:t>
            </w:r>
            <w:r w:rsidRPr="00B8314D">
              <w:rPr>
                <w:sz w:val="20"/>
                <w:szCs w:val="20"/>
              </w:rPr>
              <w:t>.</w:t>
            </w:r>
          </w:p>
        </w:tc>
        <w:tc>
          <w:tcPr>
            <w:tcW w:w="5191" w:type="dxa"/>
            <w:shd w:val="clear" w:color="auto" w:fill="auto"/>
          </w:tcPr>
          <w:p w14:paraId="38BD42B4" w14:textId="77777777" w:rsidR="00B72E70" w:rsidRPr="00B8314D" w:rsidRDefault="00B72E70" w:rsidP="00B72E70">
            <w:pPr>
              <w:pStyle w:val="Default"/>
              <w:jc w:val="both"/>
              <w:rPr>
                <w:rFonts w:ascii="Times New Roman" w:hAnsi="Times New Roman" w:cs="Times New Roman"/>
                <w:color w:val="auto"/>
                <w:sz w:val="20"/>
                <w:szCs w:val="20"/>
              </w:rPr>
            </w:pPr>
            <w:r w:rsidRPr="00B8314D">
              <w:rPr>
                <w:rFonts w:ascii="Times New Roman" w:hAnsi="Times New Roman" w:cs="Times New Roman"/>
                <w:color w:val="auto"/>
                <w:sz w:val="20"/>
                <w:szCs w:val="20"/>
              </w:rPr>
              <w:t>Organizēt iepirkuma procedūru detālplānojuma izstrādes iepirkumam.</w:t>
            </w:r>
          </w:p>
        </w:tc>
        <w:tc>
          <w:tcPr>
            <w:tcW w:w="2693" w:type="dxa"/>
            <w:shd w:val="clear" w:color="auto" w:fill="auto"/>
            <w:vAlign w:val="center"/>
          </w:tcPr>
          <w:p w14:paraId="4FB4CD4E" w14:textId="2339DE12" w:rsidR="00B72E70" w:rsidRPr="00B8314D" w:rsidRDefault="00055CFC" w:rsidP="00B72E70">
            <w:pPr>
              <w:jc w:val="center"/>
              <w:rPr>
                <w:sz w:val="20"/>
                <w:szCs w:val="20"/>
              </w:rPr>
            </w:pPr>
            <w:r>
              <w:rPr>
                <w:sz w:val="20"/>
                <w:szCs w:val="20"/>
              </w:rPr>
              <w:t xml:space="preserve">VAS “Valsts nekustamie īpašumi” sadarbībā ar </w:t>
            </w:r>
            <w:r w:rsidRPr="00B8314D">
              <w:rPr>
                <w:sz w:val="20"/>
                <w:szCs w:val="20"/>
              </w:rPr>
              <w:t xml:space="preserve">VSIA </w:t>
            </w:r>
            <w:r>
              <w:rPr>
                <w:sz w:val="20"/>
                <w:szCs w:val="20"/>
              </w:rPr>
              <w:t>“</w:t>
            </w:r>
            <w:r w:rsidRPr="00B8314D">
              <w:rPr>
                <w:sz w:val="20"/>
                <w:szCs w:val="20"/>
              </w:rPr>
              <w:t xml:space="preserve">Kultūras un sporta centrs </w:t>
            </w:r>
            <w:r>
              <w:rPr>
                <w:sz w:val="20"/>
                <w:szCs w:val="20"/>
              </w:rPr>
              <w:t>“</w:t>
            </w:r>
            <w:r w:rsidRPr="00B8314D">
              <w:rPr>
                <w:sz w:val="20"/>
                <w:szCs w:val="20"/>
              </w:rPr>
              <w:t>Daugavas stadions”</w:t>
            </w:r>
            <w:r>
              <w:rPr>
                <w:sz w:val="20"/>
                <w:szCs w:val="20"/>
              </w:rPr>
              <w:t>”</w:t>
            </w:r>
          </w:p>
        </w:tc>
        <w:tc>
          <w:tcPr>
            <w:tcW w:w="1267" w:type="dxa"/>
            <w:shd w:val="clear" w:color="auto" w:fill="auto"/>
          </w:tcPr>
          <w:p w14:paraId="663501F9" w14:textId="1DE0A3FF" w:rsidR="00B72E70" w:rsidRPr="00B8314D" w:rsidRDefault="00E77FF9" w:rsidP="00E77FF9">
            <w:pPr>
              <w:jc w:val="center"/>
              <w:rPr>
                <w:sz w:val="20"/>
                <w:szCs w:val="20"/>
              </w:rPr>
            </w:pPr>
            <w:r>
              <w:rPr>
                <w:sz w:val="20"/>
                <w:szCs w:val="20"/>
              </w:rPr>
              <w:t>1</w:t>
            </w:r>
            <w:r w:rsidR="00B72E70" w:rsidRPr="00B8314D">
              <w:rPr>
                <w:sz w:val="20"/>
                <w:szCs w:val="20"/>
              </w:rPr>
              <w:t>0.-</w:t>
            </w:r>
            <w:r w:rsidR="00B72E70">
              <w:rPr>
                <w:sz w:val="20"/>
                <w:szCs w:val="20"/>
              </w:rPr>
              <w:t>1</w:t>
            </w:r>
            <w:r>
              <w:rPr>
                <w:sz w:val="20"/>
                <w:szCs w:val="20"/>
              </w:rPr>
              <w:t>1</w:t>
            </w:r>
            <w:r w:rsidR="00B72E70" w:rsidRPr="00B8314D">
              <w:rPr>
                <w:sz w:val="20"/>
                <w:szCs w:val="20"/>
              </w:rPr>
              <w:t>.2015.</w:t>
            </w:r>
          </w:p>
        </w:tc>
      </w:tr>
    </w:tbl>
    <w:p w14:paraId="3691F02D" w14:textId="77777777" w:rsidR="00F05655" w:rsidRDefault="00F05655" w:rsidP="0079758E">
      <w:pPr>
        <w:jc w:val="both"/>
        <w:rPr>
          <w:b/>
          <w:sz w:val="25"/>
          <w:szCs w:val="25"/>
        </w:rPr>
      </w:pPr>
    </w:p>
    <w:p w14:paraId="6B0B776A" w14:textId="14ACA39E" w:rsidR="0079758E" w:rsidRPr="0070031E" w:rsidRDefault="0070031E" w:rsidP="00F05655">
      <w:pPr>
        <w:jc w:val="center"/>
        <w:rPr>
          <w:b/>
          <w:sz w:val="28"/>
          <w:szCs w:val="28"/>
        </w:rPr>
      </w:pPr>
      <w:r w:rsidRPr="0070031E">
        <w:rPr>
          <w:b/>
          <w:sz w:val="28"/>
          <w:szCs w:val="28"/>
        </w:rPr>
        <w:t>V</w:t>
      </w:r>
      <w:r w:rsidR="0079758E" w:rsidRPr="0070031E">
        <w:rPr>
          <w:b/>
          <w:sz w:val="28"/>
          <w:szCs w:val="28"/>
        </w:rPr>
        <w:t xml:space="preserve"> PRIEKŠLIKUMI TURPMĀKAI RĪCĪBAI</w:t>
      </w:r>
    </w:p>
    <w:p w14:paraId="31F10D3A" w14:textId="77777777" w:rsidR="0079758E" w:rsidRDefault="0079758E" w:rsidP="00F55166">
      <w:pPr>
        <w:ind w:firstLine="720"/>
        <w:jc w:val="both"/>
      </w:pPr>
    </w:p>
    <w:p w14:paraId="4B1E719A" w14:textId="7D9257A3" w:rsidR="00A21A1F" w:rsidRPr="00922E4E" w:rsidRDefault="00B72E70" w:rsidP="00B72E70">
      <w:pPr>
        <w:ind w:firstLine="720"/>
        <w:jc w:val="both"/>
      </w:pPr>
      <w:r>
        <w:t xml:space="preserve">Izvērtējot </w:t>
      </w:r>
      <w:r w:rsidRPr="00887223">
        <w:t>Kultūras un sporta kvartāla Grīziņkalnā teritorijas attīst</w:t>
      </w:r>
      <w:r>
        <w:t xml:space="preserve">ības stratēģijā un </w:t>
      </w:r>
      <w:r w:rsidR="003B16F9">
        <w:t>konceptuālā</w:t>
      </w:r>
      <w:r>
        <w:t xml:space="preserve"> ziņojuma </w:t>
      </w:r>
      <w:r w:rsidR="0070031E">
        <w:t>II</w:t>
      </w:r>
      <w:r w:rsidR="00B5673D">
        <w:t>I sadaļ</w:t>
      </w:r>
      <w:r w:rsidR="0070031E">
        <w:t>ā</w:t>
      </w:r>
      <w:r w:rsidR="00B5673D">
        <w:t xml:space="preserve"> </w:t>
      </w:r>
      <w:r>
        <w:t>norādītos</w:t>
      </w:r>
      <w:r w:rsidRPr="00887223">
        <w:t xml:space="preserve"> potenciālos Kultūras un sporta kvartāla izveides Grīziņkalna apkaimē risinājumus</w:t>
      </w:r>
      <w:r>
        <w:t xml:space="preserve"> (alternatīvas)</w:t>
      </w:r>
      <w:r w:rsidRPr="00887223">
        <w:t xml:space="preserve">, </w:t>
      </w:r>
      <w:r>
        <w:t xml:space="preserve">kā arī, ņemot vērā faktu, ka </w:t>
      </w:r>
      <w:r w:rsidR="00A21A1F" w:rsidRPr="009D291F">
        <w:t xml:space="preserve">vienīgā alternatīva, kas spēj nodrošināt XXVI Vispārējos latviešu Dziesmu un XVI Deju svētku norisi </w:t>
      </w:r>
      <w:r w:rsidR="001C7858">
        <w:t xml:space="preserve">2018.gadā </w:t>
      </w:r>
      <w:r w:rsidR="00A21A1F">
        <w:t xml:space="preserve">atjaunotā </w:t>
      </w:r>
      <w:r w:rsidR="00A21A1F" w:rsidRPr="009D291F">
        <w:lastRenderedPageBreak/>
        <w:t>Daugavas stadionā</w:t>
      </w:r>
      <w:r w:rsidR="00810222">
        <w:t xml:space="preserve"> (centrālajā arēnā)</w:t>
      </w:r>
      <w:r w:rsidR="00A21A1F">
        <w:t xml:space="preserve">, </w:t>
      </w:r>
      <w:r w:rsidR="00A21A1F" w:rsidRPr="009D291F">
        <w:t>iekļaujoties noteiktajā laika grafikā</w:t>
      </w:r>
      <w:r w:rsidR="00A21A1F">
        <w:t>,</w:t>
      </w:r>
      <w:r w:rsidR="00A21A1F" w:rsidRPr="009D291F">
        <w:t xml:space="preserve"> ir </w:t>
      </w:r>
      <w:r w:rsidR="00702299">
        <w:t>“</w:t>
      </w:r>
      <w:r w:rsidR="00A21A1F" w:rsidRPr="009D291F">
        <w:t>A</w:t>
      </w:r>
      <w:r w:rsidR="00A21A1F" w:rsidRPr="00796DE2">
        <w:rPr>
          <w:vertAlign w:val="superscript"/>
        </w:rPr>
        <w:t>1</w:t>
      </w:r>
      <w:r w:rsidR="00B95BD6">
        <w:t xml:space="preserve">” </w:t>
      </w:r>
      <w:r w:rsidR="00A21A1F">
        <w:t>alternatīva</w:t>
      </w:r>
      <w:r w:rsidR="00A21A1F">
        <w:rPr>
          <w:rStyle w:val="FootnoteReference"/>
        </w:rPr>
        <w:footnoteReference w:id="22"/>
      </w:r>
      <w:r>
        <w:t xml:space="preserve">, </w:t>
      </w:r>
      <w:r w:rsidR="00B95BD6">
        <w:t xml:space="preserve">kā arī to, ka šajā risinājuma variantā </w:t>
      </w:r>
      <w:r w:rsidR="0070031E">
        <w:t xml:space="preserve">ir nepieciešams vismazākais papildus valsts budžeta finansējums, turklāt šajā risinājuma variantā </w:t>
      </w:r>
      <w:r w:rsidR="00B95BD6">
        <w:t>nav</w:t>
      </w:r>
      <w:r w:rsidR="00B95BD6" w:rsidRPr="00B95BD6">
        <w:t xml:space="preserve"> nepieciešams iesniegt Eiropas Komisijā notifikāciju </w:t>
      </w:r>
      <w:r w:rsidR="00B95BD6" w:rsidRPr="00922E4E">
        <w:t xml:space="preserve">Programmas īstenošanas saskaņošanai, </w:t>
      </w:r>
      <w:r w:rsidRPr="009B7B2E">
        <w:rPr>
          <w:u w:val="single"/>
        </w:rPr>
        <w:t>IZM par lietderīgāko atzīst tieši</w:t>
      </w:r>
      <w:r w:rsidR="00B95BD6" w:rsidRPr="009B7B2E">
        <w:rPr>
          <w:u w:val="single"/>
        </w:rPr>
        <w:t xml:space="preserve"> šo risinājuma variantu (</w:t>
      </w:r>
      <w:r w:rsidR="00702299">
        <w:rPr>
          <w:u w:val="single"/>
        </w:rPr>
        <w:t>“</w:t>
      </w:r>
      <w:r w:rsidR="00B95BD6" w:rsidRPr="009B7B2E">
        <w:rPr>
          <w:u w:val="single"/>
        </w:rPr>
        <w:t>A</w:t>
      </w:r>
      <w:r w:rsidR="00B95BD6" w:rsidRPr="009B7B2E">
        <w:rPr>
          <w:u w:val="single"/>
          <w:vertAlign w:val="superscript"/>
        </w:rPr>
        <w:t>1</w:t>
      </w:r>
      <w:r w:rsidR="00B95BD6" w:rsidRPr="009B7B2E">
        <w:rPr>
          <w:u w:val="single"/>
        </w:rPr>
        <w:t>” alternatīvu)</w:t>
      </w:r>
      <w:r w:rsidRPr="00922E4E">
        <w:t xml:space="preserve">. Vienlaikus jāatzīmē, ka </w:t>
      </w:r>
      <w:r w:rsidR="00A21A1F" w:rsidRPr="00922E4E">
        <w:t xml:space="preserve">šajā gadījumā </w:t>
      </w:r>
      <w:r w:rsidR="006E38C1" w:rsidRPr="00922E4E">
        <w:t xml:space="preserve">pastāv </w:t>
      </w:r>
      <w:r w:rsidR="001C7858" w:rsidRPr="00922E4E">
        <w:t xml:space="preserve">risks, ka iepirkumu procedūras kavēšanās dēļ (piemēram, </w:t>
      </w:r>
      <w:r w:rsidR="00F74B9F" w:rsidRPr="00922E4E">
        <w:t xml:space="preserve">atklātu </w:t>
      </w:r>
      <w:r w:rsidR="00E06FAB" w:rsidRPr="00922E4E">
        <w:t>konkursu</w:t>
      </w:r>
      <w:r w:rsidR="004039FF" w:rsidRPr="00922E4E">
        <w:t xml:space="preserve"> rezultātu</w:t>
      </w:r>
      <w:r w:rsidR="00E06FAB" w:rsidRPr="00922E4E">
        <w:t xml:space="preserve"> </w:t>
      </w:r>
      <w:r w:rsidR="001C7858" w:rsidRPr="00922E4E">
        <w:t xml:space="preserve">pārsūdzības dēļ) līdz 2018.gadam var nepagūt </w:t>
      </w:r>
      <w:r w:rsidR="00A35439" w:rsidRPr="00922E4E">
        <w:t xml:space="preserve">īstenot projekta daļu attiecībā uz Daugavas stadiona centrālās arēnas sagatavošanu XXVI Vispārējos latviešu Dziesmu un XVI Deju svētku vajadzībām. Lai to novērstu, Ministru kabinetam var būt nepieciešams </w:t>
      </w:r>
      <w:r w:rsidR="00A21A1F" w:rsidRPr="00922E4E">
        <w:t>saskaņā ar Publisko iepirkumu likuma 3.panta trešās daļas 2.punktu pieņem</w:t>
      </w:r>
      <w:r w:rsidR="00A35439" w:rsidRPr="00922E4E">
        <w:t>t</w:t>
      </w:r>
      <w:r w:rsidR="00A21A1F" w:rsidRPr="00922E4E">
        <w:t xml:space="preserve"> lēmum</w:t>
      </w:r>
      <w:r w:rsidR="00A35439" w:rsidRPr="00922E4E">
        <w:t>u</w:t>
      </w:r>
      <w:r w:rsidR="00A21A1F" w:rsidRPr="00922E4E">
        <w:t xml:space="preserve"> par Publisko iepirkumu likuma nepiemērošanu, to pamatojot ar faktu, ka tā piemērošana varētu radīt kaitējumu būtisk</w:t>
      </w:r>
      <w:r w:rsidR="00A35439" w:rsidRPr="00922E4E">
        <w:t>u valsts interešu aizsardzībai,</w:t>
      </w:r>
      <w:r w:rsidR="006F5BF8" w:rsidRPr="00922E4E">
        <w:t xml:space="preserve"> tomēr šāda pieeja </w:t>
      </w:r>
      <w:r w:rsidR="00D20A64" w:rsidRPr="00922E4E">
        <w:t xml:space="preserve">savukārt var </w:t>
      </w:r>
      <w:r w:rsidR="006F5BF8" w:rsidRPr="00922E4E">
        <w:t xml:space="preserve">radīt </w:t>
      </w:r>
      <w:r w:rsidR="00A35439" w:rsidRPr="00922E4E">
        <w:t>neattiecināmo izmaksu risk</w:t>
      </w:r>
      <w:r w:rsidR="00814ED8" w:rsidRPr="00922E4E">
        <w:t>u</w:t>
      </w:r>
      <w:r w:rsidR="00A35439" w:rsidRPr="00922E4E">
        <w:t>.</w:t>
      </w:r>
    </w:p>
    <w:p w14:paraId="69B0EB2C" w14:textId="258E3339" w:rsidR="00AE16EA" w:rsidRDefault="009B2757" w:rsidP="00193FDB">
      <w:pPr>
        <w:ind w:firstLine="720"/>
        <w:jc w:val="both"/>
      </w:pPr>
      <w:r w:rsidRPr="00922E4E">
        <w:t xml:space="preserve">Attiecībā uz papildus nepieciešamo valsts budžeta finansējumu </w:t>
      </w:r>
      <w:r w:rsidR="00AE16EA" w:rsidRPr="00922E4E">
        <w:t>Daugavas stadio</w:t>
      </w:r>
      <w:r w:rsidR="00AE16EA" w:rsidRPr="0048608A">
        <w:t xml:space="preserve">na </w:t>
      </w:r>
      <w:r w:rsidR="00AE16EA" w:rsidRPr="00822586">
        <w:t xml:space="preserve">centrālā sporta laukuma (futbols un vieglatlētika) </w:t>
      </w:r>
      <w:r w:rsidR="00AE16EA" w:rsidRPr="0048608A">
        <w:t>rekonstrukcija</w:t>
      </w:r>
      <w:r w:rsidR="00AE16EA">
        <w:t xml:space="preserve">i </w:t>
      </w:r>
      <w:r w:rsidR="00B72E70">
        <w:t>1,1</w:t>
      </w:r>
      <w:r>
        <w:t xml:space="preserve"> miljonu EUR </w:t>
      </w:r>
      <w:r w:rsidR="00075369">
        <w:t>apmērā</w:t>
      </w:r>
      <w:r w:rsidR="00B94D85">
        <w:rPr>
          <w:rStyle w:val="FootnoteReference"/>
        </w:rPr>
        <w:footnoteReference w:id="23"/>
      </w:r>
      <w:r w:rsidR="006E38C1">
        <w:t xml:space="preserve"> </w:t>
      </w:r>
      <w:r w:rsidR="0020738B">
        <w:t xml:space="preserve">norādāms, ka šie līdzekļi nepieciešami </w:t>
      </w:r>
      <w:r w:rsidR="000C45E6">
        <w:t xml:space="preserve">tikai </w:t>
      </w:r>
      <w:r w:rsidR="0020738B">
        <w:t xml:space="preserve">2018.gadā, kā rezultātā lēmums par šo līdzekļu avotu nav jāpieņem patreizējā Programmas īstenošanas stadijā. Minētais jautājums izskatāms, </w:t>
      </w:r>
      <w:r w:rsidR="00AE16EA" w:rsidRPr="00AE16EA">
        <w:t xml:space="preserve">sagatavojot valsts budžeta projektu </w:t>
      </w:r>
      <w:r w:rsidR="0020738B">
        <w:t>2018.gadam</w:t>
      </w:r>
      <w:r w:rsidR="00AE16EA" w:rsidRPr="00AE16EA">
        <w:t>, vienlaikus ar visu ministriju un citu centrālo valsts iestāžu jauno politikas iniciatīvu pieprasījumie</w:t>
      </w:r>
      <w:r w:rsidR="0020738B">
        <w:t>m.</w:t>
      </w:r>
    </w:p>
    <w:p w14:paraId="415DA9BE" w14:textId="4DC083E8" w:rsidR="00BE0C0B" w:rsidRDefault="00BE0C0B" w:rsidP="00BE0C0B">
      <w:pPr>
        <w:ind w:firstLine="720"/>
        <w:jc w:val="both"/>
      </w:pPr>
      <w:r>
        <w:t>Par Programmas</w:t>
      </w:r>
      <w:r w:rsidRPr="00BE0C0B">
        <w:t xml:space="preserve"> ietvaros paredzēto valsts pārziņā esošo </w:t>
      </w:r>
      <w:r w:rsidR="00E459CA">
        <w:t>ES</w:t>
      </w:r>
      <w:r w:rsidRPr="00BE0C0B">
        <w:t xml:space="preserve"> struktūrfondu projektu īstenotāju (finansējuma saņēmēju) </w:t>
      </w:r>
      <w:r w:rsidR="00874915">
        <w:t xml:space="preserve">virzāma </w:t>
      </w:r>
      <w:r w:rsidR="002437EA" w:rsidRPr="007D6C58">
        <w:rPr>
          <w:u w:val="single"/>
        </w:rPr>
        <w:t xml:space="preserve">VSIA “Kultūras un sporta centrs “Daugavas stadions”” </w:t>
      </w:r>
      <w:r w:rsidR="0020738B" w:rsidRPr="007D6C58">
        <w:rPr>
          <w:u w:val="single"/>
        </w:rPr>
        <w:t>ar programmas īstenošanas partneri</w:t>
      </w:r>
      <w:r w:rsidR="002437EA" w:rsidRPr="007D6C58">
        <w:rPr>
          <w:u w:val="single"/>
        </w:rPr>
        <w:t xml:space="preserve"> VAS “Valsts nekustamie īpašumi”</w:t>
      </w:r>
      <w:r w:rsidRPr="00BE0C0B">
        <w:t>.</w:t>
      </w:r>
    </w:p>
    <w:p w14:paraId="1E3C6091" w14:textId="4E5D46D4" w:rsidR="00BE0C0B" w:rsidRDefault="00BE0C0B" w:rsidP="006047F2">
      <w:pPr>
        <w:ind w:firstLine="720"/>
        <w:jc w:val="both"/>
      </w:pPr>
      <w:r>
        <w:t>L</w:t>
      </w:r>
      <w:r w:rsidRPr="00916542">
        <w:t>ai nodrošināt Programmas stratēģisko vadību, t.sk., bet ne tikai Programmas mērķu sasniegšanas, Programmas īstenošanas termiņu un funkciju nepārtrauktības uzraudzību, izveidojama Programmas uzraudzības grupa, kuras sastāvā iekļaujami</w:t>
      </w:r>
      <w:r w:rsidR="00427D44">
        <w:t xml:space="preserve"> pārstāvji</w:t>
      </w:r>
      <w:r w:rsidR="00427D44">
        <w:rPr>
          <w:rStyle w:val="FootnoteReference"/>
        </w:rPr>
        <w:footnoteReference w:id="24"/>
      </w:r>
      <w:r w:rsidR="00427D44">
        <w:t xml:space="preserve"> no </w:t>
      </w:r>
      <w:r w:rsidR="00394A6E">
        <w:t xml:space="preserve">VSIA “Kultūras un sporta centrs “Daugavas stadions””, </w:t>
      </w:r>
      <w:r w:rsidR="003B74C3">
        <w:t xml:space="preserve">VAS </w:t>
      </w:r>
      <w:r w:rsidR="00702299">
        <w:t>“</w:t>
      </w:r>
      <w:r w:rsidR="003B74C3">
        <w:t xml:space="preserve">Valsts nekustamie īpašumi”, </w:t>
      </w:r>
      <w:r w:rsidR="00427D44">
        <w:t xml:space="preserve">IZM, KM, </w:t>
      </w:r>
      <w:r w:rsidR="00427D44" w:rsidRPr="00427D44">
        <w:t>Vides aizsardzības un reģionālās attīstības ministrijas</w:t>
      </w:r>
      <w:r w:rsidR="00EF75BB">
        <w:t xml:space="preserve"> </w:t>
      </w:r>
      <w:r w:rsidR="00427D44">
        <w:t xml:space="preserve">un </w:t>
      </w:r>
      <w:r w:rsidRPr="00916542">
        <w:t>Rīgas domes.</w:t>
      </w:r>
      <w:r w:rsidR="006047F2">
        <w:t xml:space="preserve"> </w:t>
      </w:r>
      <w:r w:rsidR="001329F6">
        <w:t xml:space="preserve">Ar </w:t>
      </w:r>
      <w:r w:rsidR="001329F6" w:rsidRPr="001329F6">
        <w:t xml:space="preserve">padomdevēja tiesībām </w:t>
      </w:r>
      <w:r w:rsidR="001329F6">
        <w:t xml:space="preserve">Programmas </w:t>
      </w:r>
      <w:r w:rsidR="001329F6" w:rsidRPr="001329F6">
        <w:t xml:space="preserve">uzraudzības grupā </w:t>
      </w:r>
      <w:r w:rsidR="00FD1BC8">
        <w:t xml:space="preserve">pieaicināmi </w:t>
      </w:r>
      <w:r w:rsidR="001329F6" w:rsidRPr="001329F6">
        <w:t>biedrība</w:t>
      </w:r>
      <w:r w:rsidR="00427D44">
        <w:t xml:space="preserve">s </w:t>
      </w:r>
      <w:r w:rsidR="00702299">
        <w:t>“</w:t>
      </w:r>
      <w:r w:rsidR="00427D44">
        <w:t xml:space="preserve">Latvijas Olimpiskā komiteja”, </w:t>
      </w:r>
      <w:r w:rsidR="001329F6" w:rsidRPr="001329F6">
        <w:t xml:space="preserve">biedrības </w:t>
      </w:r>
      <w:r w:rsidR="00702299">
        <w:t>“</w:t>
      </w:r>
      <w:r w:rsidR="001329F6" w:rsidRPr="001329F6">
        <w:t>Latvijas Sporta federāciju padome”</w:t>
      </w:r>
      <w:r w:rsidR="00E814CB">
        <w:t xml:space="preserve">, </w:t>
      </w:r>
      <w:r w:rsidR="00427D44">
        <w:t xml:space="preserve">biedrības </w:t>
      </w:r>
      <w:r w:rsidR="00702299">
        <w:t>“</w:t>
      </w:r>
      <w:r w:rsidR="00427D44">
        <w:t xml:space="preserve">Latvijas Vieglatlētikas savienība” </w:t>
      </w:r>
      <w:r w:rsidR="00E814CB">
        <w:t xml:space="preserve">un Latvijas Nacionālā kultūras centra </w:t>
      </w:r>
      <w:r w:rsidR="001329F6" w:rsidRPr="001329F6">
        <w:t>pārstāvji.</w:t>
      </w:r>
    </w:p>
    <w:p w14:paraId="201A6959" w14:textId="17710342" w:rsidR="00BE0C0B" w:rsidRDefault="006047F2" w:rsidP="00BE0C0B">
      <w:pPr>
        <w:ind w:firstLine="720"/>
        <w:jc w:val="both"/>
      </w:pPr>
      <w:r>
        <w:t xml:space="preserve">Tāpat nosakāms, ka </w:t>
      </w:r>
      <w:r w:rsidR="00394A6E">
        <w:t xml:space="preserve">VSIA “Kultūras un sporta centrs “Daugavas stadions””, </w:t>
      </w:r>
      <w:r w:rsidR="00174A94">
        <w:t xml:space="preserve">VAS </w:t>
      </w:r>
      <w:r w:rsidR="00702299">
        <w:t>“</w:t>
      </w:r>
      <w:r w:rsidR="00174A94">
        <w:t xml:space="preserve">Valsts nekustamie īpašumi”, </w:t>
      </w:r>
      <w:r>
        <w:t xml:space="preserve">IZM </w:t>
      </w:r>
      <w:r w:rsidR="00BE0C0B">
        <w:t xml:space="preserve">un </w:t>
      </w:r>
      <w:r>
        <w:t xml:space="preserve">KM atbilstoši </w:t>
      </w:r>
      <w:r w:rsidR="003B16F9">
        <w:t>konceptuālā</w:t>
      </w:r>
      <w:r>
        <w:t xml:space="preserve"> ziņojumā </w:t>
      </w:r>
      <w:r w:rsidR="00BE0C0B">
        <w:t xml:space="preserve">ietvertajam  kalendārajam plānam </w:t>
      </w:r>
      <w:r>
        <w:t>jāveic P</w:t>
      </w:r>
      <w:r w:rsidR="00BE0C0B">
        <w:t xml:space="preserve">rogrammas ietvaros īstenojamo </w:t>
      </w:r>
      <w:r w:rsidR="00E459CA">
        <w:t>ES</w:t>
      </w:r>
      <w:r w:rsidR="00BE0C0B">
        <w:t xml:space="preserve"> struktūrfondu projektu sekmīgai uzsākšanai nepieciešam</w:t>
      </w:r>
      <w:r>
        <w:t>ie</w:t>
      </w:r>
      <w:r w:rsidR="00BE0C0B">
        <w:t xml:space="preserve"> pasākum</w:t>
      </w:r>
      <w:r>
        <w:t>i</w:t>
      </w:r>
      <w:r w:rsidR="00BE0C0B">
        <w:t>.</w:t>
      </w:r>
    </w:p>
    <w:p w14:paraId="15CEF550" w14:textId="77777777" w:rsidR="00715B35" w:rsidRDefault="00715B35" w:rsidP="00897D61"/>
    <w:p w14:paraId="3FA5B9DB" w14:textId="77777777" w:rsidR="00715B35" w:rsidRDefault="00715B35" w:rsidP="00897D61"/>
    <w:p w14:paraId="4CB0C7B2" w14:textId="77777777" w:rsidR="00715B35" w:rsidRPr="000B1FC7" w:rsidRDefault="00715B35" w:rsidP="00715B35">
      <w:pPr>
        <w:ind w:firstLine="709"/>
        <w:jc w:val="both"/>
        <w:rPr>
          <w:sz w:val="25"/>
          <w:szCs w:val="25"/>
        </w:rPr>
      </w:pPr>
      <w:r w:rsidRPr="000B1FC7">
        <w:rPr>
          <w:sz w:val="25"/>
          <w:szCs w:val="25"/>
        </w:rPr>
        <w:t>Izglītības un zinātnes ministre</w:t>
      </w:r>
      <w:r w:rsidRPr="000B1FC7">
        <w:rPr>
          <w:sz w:val="25"/>
          <w:szCs w:val="25"/>
        </w:rPr>
        <w:tab/>
      </w:r>
      <w:r w:rsidRPr="000B1FC7">
        <w:rPr>
          <w:sz w:val="25"/>
          <w:szCs w:val="25"/>
        </w:rPr>
        <w:tab/>
      </w:r>
      <w:r w:rsidRPr="000B1FC7">
        <w:rPr>
          <w:sz w:val="25"/>
          <w:szCs w:val="25"/>
        </w:rPr>
        <w:tab/>
      </w:r>
      <w:r w:rsidRPr="000B1FC7">
        <w:rPr>
          <w:sz w:val="25"/>
          <w:szCs w:val="25"/>
        </w:rPr>
        <w:tab/>
        <w:t xml:space="preserve">   </w:t>
      </w:r>
      <w:r>
        <w:rPr>
          <w:sz w:val="25"/>
          <w:szCs w:val="25"/>
        </w:rPr>
        <w:tab/>
      </w:r>
      <w:r w:rsidRPr="000B1FC7">
        <w:rPr>
          <w:sz w:val="25"/>
          <w:szCs w:val="25"/>
        </w:rPr>
        <w:t>Mārīte Seile</w:t>
      </w:r>
    </w:p>
    <w:p w14:paraId="0BF6F26E" w14:textId="77777777" w:rsidR="00715B35" w:rsidRPr="004D6CF9" w:rsidRDefault="00715B35" w:rsidP="00715B35">
      <w:pPr>
        <w:ind w:firstLine="709"/>
        <w:jc w:val="both"/>
        <w:rPr>
          <w:sz w:val="25"/>
          <w:szCs w:val="25"/>
        </w:rPr>
      </w:pPr>
    </w:p>
    <w:p w14:paraId="757CE2F9" w14:textId="77777777" w:rsidR="004D6CF9" w:rsidRPr="004D6CF9" w:rsidRDefault="004D6CF9" w:rsidP="004D6CF9">
      <w:pPr>
        <w:pStyle w:val="NoSpacing"/>
        <w:ind w:firstLine="720"/>
        <w:rPr>
          <w:sz w:val="25"/>
          <w:szCs w:val="25"/>
        </w:rPr>
      </w:pPr>
      <w:r w:rsidRPr="004D6CF9">
        <w:rPr>
          <w:sz w:val="25"/>
          <w:szCs w:val="25"/>
        </w:rPr>
        <w:t xml:space="preserve">Vizē: </w:t>
      </w:r>
    </w:p>
    <w:p w14:paraId="531C615E" w14:textId="77777777" w:rsidR="004D6CF9" w:rsidRPr="004D6CF9" w:rsidRDefault="004D6CF9" w:rsidP="004D6CF9">
      <w:pPr>
        <w:pStyle w:val="NoSpacing"/>
        <w:ind w:firstLine="720"/>
        <w:rPr>
          <w:sz w:val="25"/>
          <w:szCs w:val="25"/>
        </w:rPr>
      </w:pPr>
      <w:r w:rsidRPr="004D6CF9">
        <w:rPr>
          <w:sz w:val="25"/>
          <w:szCs w:val="25"/>
        </w:rPr>
        <w:t xml:space="preserve">Valsts sekretāra vietnieks – </w:t>
      </w:r>
    </w:p>
    <w:p w14:paraId="02D0372F" w14:textId="77777777" w:rsidR="004D6CF9" w:rsidRPr="004D6CF9" w:rsidRDefault="004D6CF9" w:rsidP="004D6CF9">
      <w:pPr>
        <w:pStyle w:val="NoSpacing"/>
        <w:ind w:firstLine="720"/>
        <w:rPr>
          <w:color w:val="000000"/>
          <w:sz w:val="25"/>
          <w:szCs w:val="25"/>
        </w:rPr>
      </w:pPr>
      <w:r w:rsidRPr="004D6CF9">
        <w:rPr>
          <w:color w:val="000000"/>
          <w:sz w:val="25"/>
          <w:szCs w:val="25"/>
        </w:rPr>
        <w:t>Nodrošinājuma un finanšu departamenta direktors,</w:t>
      </w:r>
    </w:p>
    <w:p w14:paraId="08E1A5FF" w14:textId="77777777" w:rsidR="004D6CF9" w:rsidRPr="004D6CF9" w:rsidRDefault="004D6CF9" w:rsidP="004D6CF9">
      <w:pPr>
        <w:pStyle w:val="NoSpacing"/>
        <w:ind w:firstLine="720"/>
        <w:rPr>
          <w:color w:val="000000"/>
          <w:sz w:val="25"/>
          <w:szCs w:val="25"/>
        </w:rPr>
      </w:pPr>
      <w:r w:rsidRPr="004D6CF9">
        <w:rPr>
          <w:color w:val="000000"/>
          <w:sz w:val="25"/>
          <w:szCs w:val="25"/>
        </w:rPr>
        <w:t xml:space="preserve">valsts sekretāres pienākumu izpildītājs </w:t>
      </w:r>
      <w:r w:rsidRPr="004D6CF9">
        <w:rPr>
          <w:color w:val="000000"/>
          <w:sz w:val="25"/>
          <w:szCs w:val="25"/>
        </w:rPr>
        <w:tab/>
      </w:r>
      <w:r w:rsidRPr="004D6CF9">
        <w:rPr>
          <w:color w:val="000000"/>
          <w:sz w:val="25"/>
          <w:szCs w:val="25"/>
        </w:rPr>
        <w:tab/>
      </w:r>
      <w:r w:rsidRPr="004D6CF9">
        <w:rPr>
          <w:color w:val="000000"/>
          <w:sz w:val="25"/>
          <w:szCs w:val="25"/>
        </w:rPr>
        <w:tab/>
      </w:r>
      <w:r w:rsidRPr="004D6CF9">
        <w:rPr>
          <w:color w:val="000000"/>
          <w:sz w:val="25"/>
          <w:szCs w:val="25"/>
        </w:rPr>
        <w:tab/>
        <w:t>Elmārs Martinsons</w:t>
      </w:r>
    </w:p>
    <w:p w14:paraId="7B1B9601" w14:textId="77777777" w:rsidR="0070433D" w:rsidRPr="007917B9" w:rsidRDefault="0070433D" w:rsidP="00897D61">
      <w:pPr>
        <w:ind w:firstLine="709"/>
        <w:jc w:val="both"/>
      </w:pPr>
    </w:p>
    <w:p w14:paraId="2B8C46CD" w14:textId="77777777" w:rsidR="00897D61" w:rsidRDefault="00897D61" w:rsidP="00897D61"/>
    <w:p w14:paraId="27671901" w14:textId="77777777" w:rsidR="004C720D" w:rsidRPr="00D4241E" w:rsidRDefault="004C720D" w:rsidP="008A28FE">
      <w:pPr>
        <w:ind w:left="720"/>
      </w:pPr>
    </w:p>
    <w:p w14:paraId="6FB64754" w14:textId="4724961A" w:rsidR="00D9296C" w:rsidRPr="00FC1737" w:rsidRDefault="00702299" w:rsidP="008A28FE">
      <w:pPr>
        <w:ind w:left="720"/>
        <w:rPr>
          <w:sz w:val="22"/>
          <w:szCs w:val="22"/>
        </w:rPr>
      </w:pPr>
      <w:r>
        <w:rPr>
          <w:sz w:val="22"/>
          <w:szCs w:val="22"/>
        </w:rPr>
        <w:t>0</w:t>
      </w:r>
      <w:r w:rsidR="009E4D81">
        <w:rPr>
          <w:sz w:val="22"/>
          <w:szCs w:val="22"/>
        </w:rPr>
        <w:t>6</w:t>
      </w:r>
      <w:r w:rsidR="00D9296C" w:rsidRPr="00FC1737">
        <w:rPr>
          <w:sz w:val="22"/>
          <w:szCs w:val="22"/>
        </w:rPr>
        <w:t>.0</w:t>
      </w:r>
      <w:r>
        <w:rPr>
          <w:sz w:val="22"/>
          <w:szCs w:val="22"/>
        </w:rPr>
        <w:t>8</w:t>
      </w:r>
      <w:r w:rsidR="00D9296C" w:rsidRPr="00FC1737">
        <w:rPr>
          <w:sz w:val="22"/>
          <w:szCs w:val="22"/>
        </w:rPr>
        <w:t>.2015</w:t>
      </w:r>
      <w:r w:rsidR="008A28FE" w:rsidRPr="00FC1737">
        <w:rPr>
          <w:sz w:val="22"/>
          <w:szCs w:val="22"/>
        </w:rPr>
        <w:t xml:space="preserve">. </w:t>
      </w:r>
      <w:r w:rsidR="009E4D81">
        <w:rPr>
          <w:sz w:val="22"/>
          <w:szCs w:val="22"/>
        </w:rPr>
        <w:t>16</w:t>
      </w:r>
      <w:r w:rsidR="00D9296C" w:rsidRPr="00FC1737">
        <w:rPr>
          <w:sz w:val="22"/>
          <w:szCs w:val="22"/>
        </w:rPr>
        <w:t>:</w:t>
      </w:r>
      <w:r w:rsidR="00FF390E">
        <w:rPr>
          <w:sz w:val="22"/>
          <w:szCs w:val="22"/>
        </w:rPr>
        <w:t>53</w:t>
      </w:r>
      <w:bookmarkStart w:id="4" w:name="_GoBack"/>
      <w:bookmarkEnd w:id="4"/>
    </w:p>
    <w:p w14:paraId="1B238511" w14:textId="3875771D" w:rsidR="008A28FE" w:rsidRPr="00FC1737" w:rsidRDefault="004D6CF9" w:rsidP="008A28FE">
      <w:pPr>
        <w:ind w:left="720"/>
        <w:rPr>
          <w:sz w:val="22"/>
          <w:szCs w:val="22"/>
        </w:rPr>
      </w:pPr>
      <w:r>
        <w:rPr>
          <w:sz w:val="22"/>
          <w:szCs w:val="22"/>
        </w:rPr>
        <w:t>4750</w:t>
      </w:r>
    </w:p>
    <w:p w14:paraId="3CB4AD46" w14:textId="77777777" w:rsidR="008A28FE" w:rsidRPr="00FC1737" w:rsidRDefault="008A28FE" w:rsidP="008A28FE">
      <w:pPr>
        <w:ind w:left="720"/>
        <w:rPr>
          <w:sz w:val="22"/>
          <w:szCs w:val="22"/>
        </w:rPr>
      </w:pPr>
      <w:r w:rsidRPr="00FC1737">
        <w:rPr>
          <w:sz w:val="22"/>
          <w:szCs w:val="22"/>
        </w:rPr>
        <w:t>Izglītības un zinātnes ministrijas</w:t>
      </w:r>
    </w:p>
    <w:p w14:paraId="7A6836EF" w14:textId="77777777" w:rsidR="008A28FE" w:rsidRPr="00FC1737" w:rsidRDefault="008A28FE" w:rsidP="008A28FE">
      <w:pPr>
        <w:ind w:left="720"/>
        <w:rPr>
          <w:sz w:val="22"/>
          <w:szCs w:val="22"/>
        </w:rPr>
      </w:pPr>
      <w:r w:rsidRPr="00FC1737">
        <w:rPr>
          <w:sz w:val="22"/>
          <w:szCs w:val="22"/>
        </w:rPr>
        <w:t xml:space="preserve">valsts sekretāra vietnieks – </w:t>
      </w:r>
    </w:p>
    <w:p w14:paraId="0B106D3B" w14:textId="77777777" w:rsidR="008A28FE" w:rsidRPr="00FC1737" w:rsidRDefault="008A28FE" w:rsidP="008A28FE">
      <w:pPr>
        <w:ind w:left="720"/>
        <w:rPr>
          <w:sz w:val="22"/>
          <w:szCs w:val="22"/>
        </w:rPr>
      </w:pPr>
      <w:r w:rsidRPr="00FC1737">
        <w:rPr>
          <w:sz w:val="22"/>
          <w:szCs w:val="22"/>
        </w:rPr>
        <w:t>Sporta departamenta direktora E.Severs</w:t>
      </w:r>
    </w:p>
    <w:p w14:paraId="78A22026" w14:textId="7BE12096" w:rsidR="00E43C3B" w:rsidRPr="00E43C3B" w:rsidRDefault="008A28FE" w:rsidP="00C63E87">
      <w:pPr>
        <w:ind w:left="720"/>
        <w:rPr>
          <w:lang w:eastAsia="en-US"/>
        </w:rPr>
      </w:pPr>
      <w:r w:rsidRPr="00FC1737">
        <w:rPr>
          <w:sz w:val="22"/>
          <w:szCs w:val="22"/>
        </w:rPr>
        <w:t xml:space="preserve">67047935, </w:t>
      </w:r>
      <w:r w:rsidR="00FC1737">
        <w:rPr>
          <w:sz w:val="22"/>
          <w:szCs w:val="22"/>
        </w:rPr>
        <w:t>edgars.severs@izm.gov.lv</w:t>
      </w:r>
    </w:p>
    <w:sectPr w:rsidR="00E43C3B" w:rsidRPr="00E43C3B" w:rsidSect="00F05655">
      <w:headerReference w:type="even" r:id="rId11"/>
      <w:headerReference w:type="default" r:id="rId12"/>
      <w:footerReference w:type="even" r:id="rId13"/>
      <w:footerReference w:type="default" r:id="rId14"/>
      <w:footerReference w:type="first" r:id="rId15"/>
      <w:pgSz w:w="11906" w:h="16838" w:code="9"/>
      <w:pgMar w:top="1079" w:right="907" w:bottom="993" w:left="1304" w:header="426"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7E06B" w14:textId="77777777" w:rsidR="004575DB" w:rsidRDefault="004575DB">
      <w:r>
        <w:separator/>
      </w:r>
    </w:p>
  </w:endnote>
  <w:endnote w:type="continuationSeparator" w:id="0">
    <w:p w14:paraId="290BC407" w14:textId="77777777" w:rsidR="004575DB" w:rsidRDefault="0045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EYInterstate Light">
    <w:altName w:val="Times New Roman"/>
    <w:charset w:val="BA"/>
    <w:family w:val="auto"/>
    <w:pitch w:val="variable"/>
    <w:sig w:usb0="00000001" w:usb1="5000206A" w:usb2="00000000" w:usb3="00000000" w:csb0="000000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219C7" w14:textId="77777777" w:rsidR="00930D72" w:rsidRDefault="00930D72" w:rsidP="00E822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03CC4B" w14:textId="77777777" w:rsidR="00930D72" w:rsidRDefault="00930D72" w:rsidP="00FC567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33FA0" w14:textId="1B691426" w:rsidR="00930D72" w:rsidRPr="003B16F9" w:rsidRDefault="00930D72" w:rsidP="003B16F9">
    <w:pPr>
      <w:pStyle w:val="Footer"/>
      <w:jc w:val="both"/>
    </w:pPr>
    <w:r w:rsidRPr="00C07987">
      <w:rPr>
        <w:sz w:val="20"/>
        <w:szCs w:val="20"/>
      </w:rPr>
      <w:t>IZM</w:t>
    </w:r>
    <w:r>
      <w:rPr>
        <w:sz w:val="20"/>
        <w:szCs w:val="20"/>
      </w:rPr>
      <w:t>Konc</w:t>
    </w:r>
    <w:r w:rsidRPr="00C07987">
      <w:rPr>
        <w:sz w:val="20"/>
        <w:szCs w:val="20"/>
      </w:rPr>
      <w:t>_</w:t>
    </w:r>
    <w:r>
      <w:rPr>
        <w:sz w:val="20"/>
        <w:szCs w:val="20"/>
      </w:rPr>
      <w:t>0</w:t>
    </w:r>
    <w:r w:rsidR="009E4D81">
      <w:rPr>
        <w:sz w:val="20"/>
        <w:szCs w:val="20"/>
      </w:rPr>
      <w:t>6</w:t>
    </w:r>
    <w:r>
      <w:rPr>
        <w:sz w:val="20"/>
        <w:szCs w:val="20"/>
      </w:rPr>
      <w:t>08</w:t>
    </w:r>
    <w:r w:rsidRPr="00C07987">
      <w:rPr>
        <w:sz w:val="20"/>
        <w:szCs w:val="20"/>
      </w:rPr>
      <w:t xml:space="preserve">15_Daugava; </w:t>
    </w:r>
    <w:r>
      <w:rPr>
        <w:sz w:val="20"/>
        <w:szCs w:val="20"/>
      </w:rPr>
      <w:t xml:space="preserve">Konceptuālais </w:t>
    </w:r>
    <w:r w:rsidRPr="00C07987">
      <w:rPr>
        <w:sz w:val="20"/>
        <w:szCs w:val="20"/>
      </w:rPr>
      <w:t xml:space="preserve">ziņojums </w:t>
    </w:r>
    <w:r>
      <w:rPr>
        <w:sz w:val="20"/>
        <w:szCs w:val="20"/>
      </w:rPr>
      <w:t>“</w:t>
    </w:r>
    <w:r w:rsidRPr="00C07987">
      <w:rPr>
        <w:sz w:val="20"/>
        <w:szCs w:val="20"/>
      </w:rPr>
      <w:t xml:space="preserve">Par Daugavas stadiona (Rīgā) teritorijas revitalizācijas programmas  </w:t>
    </w:r>
    <w:r>
      <w:rPr>
        <w:sz w:val="20"/>
        <w:szCs w:val="20"/>
      </w:rPr>
      <w:t>“</w:t>
    </w:r>
    <w:r w:rsidRPr="00C07987">
      <w:rPr>
        <w:sz w:val="20"/>
        <w:szCs w:val="20"/>
      </w:rPr>
      <w:t>Kultūras un sporta kvartāla izveide Grīziņkalna apkaimē” īstenošanu”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87E53" w14:textId="35C32A62" w:rsidR="00930D72" w:rsidRPr="00C07987" w:rsidRDefault="00930D72" w:rsidP="00277650">
    <w:pPr>
      <w:pStyle w:val="Footer"/>
      <w:jc w:val="both"/>
      <w:rPr>
        <w:sz w:val="20"/>
        <w:szCs w:val="20"/>
      </w:rPr>
    </w:pPr>
    <w:r w:rsidRPr="00C07987">
      <w:rPr>
        <w:sz w:val="20"/>
        <w:szCs w:val="20"/>
      </w:rPr>
      <w:t>IZM</w:t>
    </w:r>
    <w:r>
      <w:rPr>
        <w:sz w:val="20"/>
        <w:szCs w:val="20"/>
      </w:rPr>
      <w:t>Konc</w:t>
    </w:r>
    <w:r w:rsidRPr="00C07987">
      <w:rPr>
        <w:sz w:val="20"/>
        <w:szCs w:val="20"/>
      </w:rPr>
      <w:t>_</w:t>
    </w:r>
    <w:r>
      <w:rPr>
        <w:sz w:val="20"/>
        <w:szCs w:val="20"/>
      </w:rPr>
      <w:t>0</w:t>
    </w:r>
    <w:r w:rsidR="009E4D81">
      <w:rPr>
        <w:sz w:val="20"/>
        <w:szCs w:val="20"/>
      </w:rPr>
      <w:t>6</w:t>
    </w:r>
    <w:r>
      <w:rPr>
        <w:sz w:val="20"/>
        <w:szCs w:val="20"/>
      </w:rPr>
      <w:t>08</w:t>
    </w:r>
    <w:r w:rsidRPr="00C07987">
      <w:rPr>
        <w:sz w:val="20"/>
        <w:szCs w:val="20"/>
      </w:rPr>
      <w:t xml:space="preserve">15_Daugava; </w:t>
    </w:r>
    <w:r>
      <w:rPr>
        <w:sz w:val="20"/>
        <w:szCs w:val="20"/>
      </w:rPr>
      <w:t xml:space="preserve">Konceptuālais </w:t>
    </w:r>
    <w:r w:rsidRPr="00C07987">
      <w:rPr>
        <w:sz w:val="20"/>
        <w:szCs w:val="20"/>
      </w:rPr>
      <w:t xml:space="preserve">ziņojums </w:t>
    </w:r>
    <w:r>
      <w:rPr>
        <w:sz w:val="20"/>
        <w:szCs w:val="20"/>
      </w:rPr>
      <w:t>“</w:t>
    </w:r>
    <w:r w:rsidRPr="00C07987">
      <w:rPr>
        <w:sz w:val="20"/>
        <w:szCs w:val="20"/>
      </w:rPr>
      <w:t xml:space="preserve">Par Daugavas stadiona (Rīgā) teritorijas revitalizācijas programmas  </w:t>
    </w:r>
    <w:r>
      <w:rPr>
        <w:sz w:val="20"/>
        <w:szCs w:val="20"/>
      </w:rPr>
      <w:t>“</w:t>
    </w:r>
    <w:r w:rsidRPr="00C07987">
      <w:rPr>
        <w:sz w:val="20"/>
        <w:szCs w:val="20"/>
      </w:rPr>
      <w:t>Kultūras un sporta kvartāla izveide Grīziņkalna apkaimē” īstenošanu”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A4450" w14:textId="77777777" w:rsidR="004575DB" w:rsidRDefault="004575DB">
      <w:r>
        <w:separator/>
      </w:r>
    </w:p>
  </w:footnote>
  <w:footnote w:type="continuationSeparator" w:id="0">
    <w:p w14:paraId="6E8C6C3A" w14:textId="77777777" w:rsidR="004575DB" w:rsidRDefault="004575DB">
      <w:r>
        <w:continuationSeparator/>
      </w:r>
    </w:p>
  </w:footnote>
  <w:footnote w:id="1">
    <w:p w14:paraId="54A2AB16" w14:textId="34A7EEF5"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Programmas īstenošana ir saskaņā ar ilgtermiņa attīstības mērķi, jo Kultūras un sporta kvartālā tiks izveidots multifunkcionāls pilsētas stadions.</w:t>
      </w:r>
    </w:p>
  </w:footnote>
  <w:footnote w:id="2">
    <w:p w14:paraId="02EDD48A" w14:textId="76DFCF66"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Augšiela 1, Rīgā (Daugavas stadions) ir iekļauta Rīgas attīstības programmas 2014.-2020.gadam Investīciju plāna 2014.-2016.gadam degradēto objektu sarakstā.</w:t>
      </w:r>
    </w:p>
  </w:footnote>
  <w:footnote w:id="3">
    <w:p w14:paraId="226AFBA0" w14:textId="2736F50D"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Minētais ierobežojums neattiecas uz inženierkomunikāciju un inženierbūvju būvniecības izmaksām.</w:t>
      </w:r>
    </w:p>
  </w:footnote>
  <w:footnote w:id="4">
    <w:p w14:paraId="6181D999" w14:textId="10A0327F"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Stadiona izbūve netiek līdzfinansēta no ERAF SAM 5.6.1. ietvaros, kā rezultātā ierobežojums nav attiecināms.</w:t>
      </w:r>
    </w:p>
  </w:footnote>
  <w:footnote w:id="5">
    <w:p w14:paraId="481FDB66" w14:textId="34552AB5"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Stadiona izbūve netiek līdzfinansēta no ERAF SAM 5.6.1. ietvaros, kā rezultātā ierobežojums nav attiecināms.</w:t>
      </w:r>
    </w:p>
  </w:footnote>
  <w:footnote w:id="6">
    <w:p w14:paraId="3F225B6A" w14:textId="2D13FCDD"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Rīgas domes Pilsētas attīstības departamenta vadītais projekts, t.sk.  ārpus teritorijas inženierbūves un inženierkomunikācijas.</w:t>
      </w:r>
    </w:p>
  </w:footnote>
  <w:footnote w:id="7">
    <w:p w14:paraId="67103EE5" w14:textId="72D8628E"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Rīgas domes Pilsētas attīstības departamenta vadītais projekts, t.sk.  ārpus teritorijas inženierbūves un inženierkomunikācijas.</w:t>
      </w:r>
    </w:p>
  </w:footnote>
  <w:footnote w:id="8">
    <w:p w14:paraId="273318AA" w14:textId="7249CB3B"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Rīgas domes Pilsētas attīstības departamenta vadītais projekts, t.sk.  ārpus teritorijas inženierbūves un inženierkomunikācijas.</w:t>
      </w:r>
    </w:p>
  </w:footnote>
  <w:footnote w:id="9">
    <w:p w14:paraId="66B4D013" w14:textId="14069B22"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Stadiona izbūve netiek līdzfinansēta no ERAF SAM 5.6.1. ietvaros, kā rezultātā ierobežojums nav attiecināms.</w:t>
      </w:r>
    </w:p>
  </w:footnote>
  <w:footnote w:id="10">
    <w:p w14:paraId="06284909" w14:textId="5C7A3533"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Stadiona izbūve netiek līdzfinansēta no ERAF SAM 5.6.1. ietvaros, kā rezultātā ierobežojums nav attiecināms.</w:t>
      </w:r>
    </w:p>
  </w:footnote>
  <w:footnote w:id="11">
    <w:p w14:paraId="13666F36" w14:textId="1D67AB16"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Privātās investīcijas. Privātā kapitāla piesaistei tiks organizētas nepieciešamās procedūras.</w:t>
      </w:r>
    </w:p>
  </w:footnote>
  <w:footnote w:id="12">
    <w:p w14:paraId="2DDD2F2C" w14:textId="607FBAD7"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Rīgas domes Pilsētas attīstības departamenta vadītais projekts, t.sk.  ārpus teritorijas inženierbūves un inženierkomunikācijas.</w:t>
      </w:r>
    </w:p>
  </w:footnote>
  <w:footnote w:id="13">
    <w:p w14:paraId="2E990809" w14:textId="6C7C1CFA"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Finansējuma apjoms, kas tiek segts no finansējuma avota, kas nav pielīdzināms valsts atbalstam, t.i., no projekta īstenotāja aizņemtā kapitāla.</w:t>
      </w:r>
    </w:p>
  </w:footnote>
  <w:footnote w:id="14">
    <w:p w14:paraId="1AA0FAF6" w14:textId="28FA93A8"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Finansējuma apjoms, kas tiek segts no finansējuma avota, kas nav pielīdzināms valsts atbalstam, t.i., no projekta īstenotāja aizņemtā kapitāla.</w:t>
      </w:r>
    </w:p>
  </w:footnote>
  <w:footnote w:id="15">
    <w:p w14:paraId="5C7171F8" w14:textId="7B3C1309"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Finansējuma apjoms, kas tiek segts no finansējuma avota, kas nav pielīdzināms valsts atbalstam, t.i., no projekta īstenotāja aizņemtā kapitāla.</w:t>
      </w:r>
    </w:p>
  </w:footnote>
  <w:footnote w:id="16">
    <w:p w14:paraId="25B3DEB1" w14:textId="002481BD" w:rsidR="00930D72" w:rsidRPr="00E8549F" w:rsidRDefault="00930D72" w:rsidP="001E0249">
      <w:pPr>
        <w:pStyle w:val="FootnoteText"/>
        <w:jc w:val="both"/>
        <w:rPr>
          <w:sz w:val="18"/>
          <w:szCs w:val="18"/>
        </w:rPr>
      </w:pPr>
      <w:r w:rsidRPr="00E8549F">
        <w:rPr>
          <w:rStyle w:val="FootnoteReference"/>
          <w:sz w:val="18"/>
          <w:szCs w:val="18"/>
        </w:rPr>
        <w:footnoteRef/>
      </w:r>
      <w:r w:rsidRPr="00E8549F">
        <w:rPr>
          <w:sz w:val="18"/>
          <w:szCs w:val="18"/>
        </w:rPr>
        <w:t xml:space="preserve"> Izvērtējot aizņēmuma nepieciešamību, nepieciešams stiprināt VSIA </w:t>
      </w:r>
      <w:r>
        <w:rPr>
          <w:sz w:val="18"/>
          <w:szCs w:val="18"/>
        </w:rPr>
        <w:t>“</w:t>
      </w:r>
      <w:r w:rsidRPr="00E8549F">
        <w:rPr>
          <w:sz w:val="18"/>
          <w:szCs w:val="18"/>
        </w:rPr>
        <w:t xml:space="preserve">Kultūras un sporta centrs </w:t>
      </w:r>
      <w:r>
        <w:rPr>
          <w:sz w:val="18"/>
          <w:szCs w:val="18"/>
        </w:rPr>
        <w:t>“</w:t>
      </w:r>
      <w:r w:rsidRPr="00E8549F">
        <w:rPr>
          <w:sz w:val="18"/>
          <w:szCs w:val="18"/>
        </w:rPr>
        <w:t>Daugavas stadions”” bilanci, palielinot pamatkapitāla apjomu (piemēram, ieguldot Daugavas stadionu veidojošo nekustamo īpašumu kapitālsabiedrības pamatkapitālā), kas kalpos kā nodrošinājums potenciālajām kredītsaistībām.</w:t>
      </w:r>
    </w:p>
  </w:footnote>
  <w:footnote w:id="17">
    <w:p w14:paraId="293C48FF" w14:textId="77777777" w:rsidR="00930D72" w:rsidRPr="00E8549F" w:rsidRDefault="00930D72" w:rsidP="003504FF">
      <w:pPr>
        <w:pStyle w:val="FootnoteText"/>
        <w:jc w:val="both"/>
        <w:rPr>
          <w:sz w:val="18"/>
          <w:szCs w:val="18"/>
        </w:rPr>
      </w:pPr>
      <w:r w:rsidRPr="00E8549F">
        <w:rPr>
          <w:rStyle w:val="FootnoteReference"/>
          <w:sz w:val="18"/>
          <w:szCs w:val="18"/>
        </w:rPr>
        <w:footnoteRef/>
      </w:r>
      <w:r w:rsidRPr="00E8549F">
        <w:rPr>
          <w:sz w:val="18"/>
          <w:szCs w:val="18"/>
        </w:rPr>
        <w:t xml:space="preserve"> Atbilstoši kultūras pieminekļu aizsardzības jomas normatīvo aktu nosacījumiem, ja būve ir valsts aizsargājamais kultūras piemineklis.</w:t>
      </w:r>
    </w:p>
  </w:footnote>
  <w:footnote w:id="18">
    <w:p w14:paraId="4E8E879B" w14:textId="183E8D9B"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Īstenošanas laiks, iekļaujot iepirkumu procedūru norisi un periodiskus pārrāvumus objektu būvniecībā</w:t>
      </w:r>
    </w:p>
  </w:footnote>
  <w:footnote w:id="19">
    <w:p w14:paraId="0773A6A3" w14:textId="5DB8336A"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Pašlaik norit tiesvedības process par ledus halles nomas līguma atzīšanu par spēkā neesošu. Paredzams, ka tiesvedības process var ilgt 5 gadus, kā rezultātā Attiecībā uz </w:t>
      </w:r>
      <w:r>
        <w:rPr>
          <w:sz w:val="18"/>
          <w:szCs w:val="18"/>
        </w:rPr>
        <w:t>“</w:t>
      </w:r>
      <w:r w:rsidRPr="00E8549F">
        <w:rPr>
          <w:sz w:val="18"/>
          <w:szCs w:val="18"/>
        </w:rPr>
        <w:t>B” alternatīvu ir identificēts augstas iestāšanās varbūtības risks, ka nebūs iespējams izbūvēt stadionu līdz 2020. gadam.</w:t>
      </w:r>
    </w:p>
  </w:footnote>
  <w:footnote w:id="20">
    <w:p w14:paraId="32D51FCC" w14:textId="7E2764AB" w:rsidR="00930D72" w:rsidRPr="00E8549F" w:rsidRDefault="00930D72" w:rsidP="00E73F03">
      <w:pPr>
        <w:pStyle w:val="FootnoteText"/>
        <w:jc w:val="both"/>
        <w:rPr>
          <w:sz w:val="18"/>
          <w:szCs w:val="18"/>
        </w:rPr>
      </w:pPr>
      <w:r w:rsidRPr="00E8549F">
        <w:rPr>
          <w:rStyle w:val="FootnoteReference"/>
          <w:sz w:val="18"/>
          <w:szCs w:val="18"/>
        </w:rPr>
        <w:footnoteRef/>
      </w:r>
      <w:r w:rsidRPr="00E8549F">
        <w:rPr>
          <w:sz w:val="18"/>
          <w:szCs w:val="18"/>
        </w:rPr>
        <w:t xml:space="preserve"> Ņemot vērā ES struktūrfondu un Kohēzijas fonda 2014.-2020.gada plānošanas perioda vadības likuma 1.panta 2.punktā noteikto, ka finansējuma saņēmējs ir persona, kuras projekta iesniegums ir apstiprināts minētajā likumā noteiktajā kārtībā, šobrīd </w:t>
      </w:r>
      <w:r w:rsidRPr="00702299">
        <w:rPr>
          <w:sz w:val="18"/>
          <w:szCs w:val="18"/>
        </w:rPr>
        <w:t>VSIA “Kultūras un sporta centrs “Daugavas stadions””</w:t>
      </w:r>
      <w:r w:rsidRPr="00E8549F">
        <w:rPr>
          <w:sz w:val="18"/>
          <w:szCs w:val="18"/>
        </w:rPr>
        <w:t xml:space="preserve"> juridiski nevar tikt nosaukta kā finansējuma saņēmējs.</w:t>
      </w:r>
    </w:p>
  </w:footnote>
  <w:footnote w:id="21">
    <w:p w14:paraId="25238185" w14:textId="33E1B299" w:rsidR="00930D72" w:rsidRPr="00E8549F" w:rsidRDefault="00930D72" w:rsidP="00B8314D">
      <w:pPr>
        <w:pStyle w:val="FootnoteText"/>
        <w:jc w:val="both"/>
        <w:rPr>
          <w:sz w:val="18"/>
          <w:szCs w:val="18"/>
        </w:rPr>
      </w:pPr>
      <w:r w:rsidRPr="00E8549F">
        <w:rPr>
          <w:rStyle w:val="FootnoteReference"/>
          <w:sz w:val="18"/>
          <w:szCs w:val="18"/>
        </w:rPr>
        <w:footnoteRef/>
      </w:r>
      <w:r w:rsidRPr="00E8549F">
        <w:rPr>
          <w:sz w:val="18"/>
          <w:szCs w:val="18"/>
        </w:rPr>
        <w:t xml:space="preserve"> Darbības programmas </w:t>
      </w:r>
      <w:r>
        <w:rPr>
          <w:sz w:val="18"/>
          <w:szCs w:val="18"/>
        </w:rPr>
        <w:t>“</w:t>
      </w:r>
      <w:r w:rsidRPr="00E8549F">
        <w:rPr>
          <w:sz w:val="18"/>
          <w:szCs w:val="18"/>
        </w:rPr>
        <w:t xml:space="preserve">Izaugsme un nodarbinātība” papildinājuma 1.pielikums </w:t>
      </w:r>
      <w:r>
        <w:rPr>
          <w:sz w:val="18"/>
          <w:szCs w:val="18"/>
        </w:rPr>
        <w:t>“</w:t>
      </w:r>
      <w:r w:rsidRPr="00E8549F">
        <w:rPr>
          <w:sz w:val="18"/>
          <w:szCs w:val="18"/>
        </w:rPr>
        <w:t xml:space="preserve">Indikatīvs Specifisko atbalsta mērķu un to pasākumu ieviešanas laika grafiks un finansējums”, Finanšu ministrija, 2015.gads. Informatīvais ziņojums </w:t>
      </w:r>
      <w:r>
        <w:rPr>
          <w:sz w:val="18"/>
          <w:szCs w:val="18"/>
        </w:rPr>
        <w:t>“</w:t>
      </w:r>
      <w:r w:rsidRPr="00E8549F">
        <w:rPr>
          <w:sz w:val="18"/>
          <w:szCs w:val="18"/>
        </w:rPr>
        <w:t>Par Eiropas Savienības struktūrfondu un Kohēzijas fonda, Eiropas Ekonomikas zonas finanšu instrumenta, Norvēģijas finanšu instrumenta un Latvijas un Šveices sadarbības programmas apguvi līdz 2013.gada 31.decembrim”, Finanšu ministrija, 2014.gada 11.marts.</w:t>
      </w:r>
    </w:p>
  </w:footnote>
  <w:footnote w:id="22">
    <w:p w14:paraId="69F8F8C2" w14:textId="77777777" w:rsidR="00930D72" w:rsidRPr="00E8549F" w:rsidRDefault="00930D72" w:rsidP="00A21A1F">
      <w:pPr>
        <w:pStyle w:val="FootnoteText"/>
        <w:jc w:val="both"/>
        <w:rPr>
          <w:sz w:val="18"/>
          <w:szCs w:val="18"/>
        </w:rPr>
      </w:pPr>
      <w:r w:rsidRPr="00E8549F">
        <w:rPr>
          <w:rStyle w:val="FootnoteReference"/>
          <w:sz w:val="18"/>
          <w:szCs w:val="18"/>
        </w:rPr>
        <w:footnoteRef/>
      </w:r>
      <w:r w:rsidRPr="00E8549F">
        <w:rPr>
          <w:sz w:val="18"/>
          <w:szCs w:val="18"/>
        </w:rPr>
        <w:t xml:space="preserve"> Tiek pieņemts, ka Programmas realizācija norisinās bez sarežģījumiem saskaņā ar laika grafiku.</w:t>
      </w:r>
    </w:p>
  </w:footnote>
  <w:footnote w:id="23">
    <w:p w14:paraId="5B4FCCD3" w14:textId="665C0E82" w:rsidR="00B94D85" w:rsidRPr="00B94D85" w:rsidRDefault="00B94D85" w:rsidP="00B94D85">
      <w:pPr>
        <w:pStyle w:val="FootnoteText"/>
        <w:jc w:val="both"/>
        <w:rPr>
          <w:sz w:val="18"/>
          <w:szCs w:val="18"/>
        </w:rPr>
      </w:pPr>
      <w:r>
        <w:rPr>
          <w:rStyle w:val="FootnoteReference"/>
        </w:rPr>
        <w:footnoteRef/>
      </w:r>
      <w:r>
        <w:t xml:space="preserve"> </w:t>
      </w:r>
      <w:r>
        <w:rPr>
          <w:sz w:val="18"/>
          <w:szCs w:val="18"/>
        </w:rPr>
        <w:t xml:space="preserve">Precīzs papildus nepieciešamo līdzekļu apmērs būs zināms pēc </w:t>
      </w:r>
      <w:r w:rsidR="00C957A3">
        <w:rPr>
          <w:sz w:val="18"/>
          <w:szCs w:val="18"/>
        </w:rPr>
        <w:t xml:space="preserve">publiskā </w:t>
      </w:r>
      <w:r>
        <w:rPr>
          <w:sz w:val="18"/>
          <w:szCs w:val="18"/>
        </w:rPr>
        <w:t>iepirkumu procedūras.</w:t>
      </w:r>
    </w:p>
  </w:footnote>
  <w:footnote w:id="24">
    <w:p w14:paraId="61984758" w14:textId="73E220B2" w:rsidR="00930D72" w:rsidRPr="00E8549F" w:rsidRDefault="00930D72" w:rsidP="00427D44">
      <w:pPr>
        <w:pStyle w:val="FootnoteText"/>
        <w:jc w:val="both"/>
        <w:rPr>
          <w:sz w:val="18"/>
          <w:szCs w:val="18"/>
        </w:rPr>
      </w:pPr>
      <w:r w:rsidRPr="00E8549F">
        <w:rPr>
          <w:rStyle w:val="FootnoteReference"/>
          <w:sz w:val="18"/>
          <w:szCs w:val="18"/>
        </w:rPr>
        <w:footnoteRef/>
      </w:r>
      <w:r w:rsidRPr="00E8549F">
        <w:rPr>
          <w:sz w:val="18"/>
          <w:szCs w:val="18"/>
        </w:rPr>
        <w:t xml:space="preserve"> Ņemot vērā faktu, ka Finanšu ministrijai kā ES fondu vadošajai iestādei jānodrošina neatkarīga projektu ieviešanas uzraudzība, Finanšu ministrijas pārstāvis Programmas uzraudzības grupā netiek iekļauts.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1213C" w14:textId="77777777" w:rsidR="00930D72" w:rsidRDefault="00930D72" w:rsidP="007773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9A4EBC9" w14:textId="77777777" w:rsidR="00930D72" w:rsidRDefault="00930D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6A811" w14:textId="77777777" w:rsidR="00930D72" w:rsidRPr="00AB4094" w:rsidRDefault="00930D72" w:rsidP="00BE10DE">
    <w:pPr>
      <w:pStyle w:val="Header"/>
      <w:framePr w:wrap="around" w:vAnchor="text" w:hAnchor="margin" w:xAlign="center" w:y="1"/>
      <w:rPr>
        <w:rStyle w:val="PageNumber"/>
        <w:sz w:val="22"/>
        <w:szCs w:val="22"/>
      </w:rPr>
    </w:pPr>
    <w:r w:rsidRPr="00AB4094">
      <w:rPr>
        <w:rStyle w:val="PageNumber"/>
        <w:sz w:val="22"/>
        <w:szCs w:val="22"/>
      </w:rPr>
      <w:fldChar w:fldCharType="begin"/>
    </w:r>
    <w:r w:rsidRPr="00AB4094">
      <w:rPr>
        <w:rStyle w:val="PageNumber"/>
        <w:sz w:val="22"/>
        <w:szCs w:val="22"/>
      </w:rPr>
      <w:instrText xml:space="preserve">PAGE  </w:instrText>
    </w:r>
    <w:r w:rsidRPr="00AB4094">
      <w:rPr>
        <w:rStyle w:val="PageNumber"/>
        <w:sz w:val="22"/>
        <w:szCs w:val="22"/>
      </w:rPr>
      <w:fldChar w:fldCharType="separate"/>
    </w:r>
    <w:r w:rsidR="00FF390E">
      <w:rPr>
        <w:rStyle w:val="PageNumber"/>
        <w:noProof/>
        <w:sz w:val="22"/>
        <w:szCs w:val="22"/>
      </w:rPr>
      <w:t>16</w:t>
    </w:r>
    <w:r w:rsidRPr="00AB4094">
      <w:rPr>
        <w:rStyle w:val="PageNumber"/>
        <w:sz w:val="22"/>
        <w:szCs w:val="22"/>
      </w:rPr>
      <w:fldChar w:fldCharType="end"/>
    </w:r>
  </w:p>
  <w:p w14:paraId="0DFA8997" w14:textId="77777777" w:rsidR="00930D72" w:rsidRDefault="00930D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6DF482A"/>
    <w:multiLevelType w:val="hybridMultilevel"/>
    <w:tmpl w:val="5B4014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9B6476"/>
    <w:multiLevelType w:val="hybridMultilevel"/>
    <w:tmpl w:val="C33E92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A91C67"/>
    <w:multiLevelType w:val="hybridMultilevel"/>
    <w:tmpl w:val="53F096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BF4A6A"/>
    <w:multiLevelType w:val="hybridMultilevel"/>
    <w:tmpl w:val="022A7006"/>
    <w:lvl w:ilvl="0" w:tplc="121E7674">
      <w:start w:val="1"/>
      <w:numFmt w:val="bullet"/>
      <w:lvlText w:val="►"/>
      <w:lvlJc w:val="left"/>
      <w:pPr>
        <w:ind w:left="720" w:hanging="360"/>
      </w:pPr>
      <w:rPr>
        <w:rFonts w:ascii="Arial" w:hAnsi="Arial" w:cs="Times New Roman" w:hint="default"/>
        <w:color w:val="FFD200"/>
        <w:sz w:val="16"/>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0B0574A1"/>
    <w:multiLevelType w:val="hybridMultilevel"/>
    <w:tmpl w:val="2D7C6D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B630D96"/>
    <w:multiLevelType w:val="hybridMultilevel"/>
    <w:tmpl w:val="C8BC5E82"/>
    <w:lvl w:ilvl="0" w:tplc="04260001">
      <w:start w:val="1"/>
      <w:numFmt w:val="bullet"/>
      <w:lvlText w:val=""/>
      <w:lvlJc w:val="left"/>
      <w:pPr>
        <w:ind w:left="1020" w:hanging="360"/>
      </w:pPr>
      <w:rPr>
        <w:rFonts w:ascii="Symbol" w:hAnsi="Symbol" w:hint="default"/>
      </w:rPr>
    </w:lvl>
    <w:lvl w:ilvl="1" w:tplc="04260003" w:tentative="1">
      <w:start w:val="1"/>
      <w:numFmt w:val="bullet"/>
      <w:lvlText w:val="o"/>
      <w:lvlJc w:val="left"/>
      <w:pPr>
        <w:ind w:left="1740" w:hanging="360"/>
      </w:pPr>
      <w:rPr>
        <w:rFonts w:ascii="Courier New" w:hAnsi="Courier New" w:cs="Courier New" w:hint="default"/>
      </w:rPr>
    </w:lvl>
    <w:lvl w:ilvl="2" w:tplc="04260005" w:tentative="1">
      <w:start w:val="1"/>
      <w:numFmt w:val="bullet"/>
      <w:lvlText w:val=""/>
      <w:lvlJc w:val="left"/>
      <w:pPr>
        <w:ind w:left="2460" w:hanging="360"/>
      </w:pPr>
      <w:rPr>
        <w:rFonts w:ascii="Wingdings" w:hAnsi="Wingdings" w:hint="default"/>
      </w:rPr>
    </w:lvl>
    <w:lvl w:ilvl="3" w:tplc="04260001" w:tentative="1">
      <w:start w:val="1"/>
      <w:numFmt w:val="bullet"/>
      <w:lvlText w:val=""/>
      <w:lvlJc w:val="left"/>
      <w:pPr>
        <w:ind w:left="3180" w:hanging="360"/>
      </w:pPr>
      <w:rPr>
        <w:rFonts w:ascii="Symbol" w:hAnsi="Symbol" w:hint="default"/>
      </w:rPr>
    </w:lvl>
    <w:lvl w:ilvl="4" w:tplc="04260003" w:tentative="1">
      <w:start w:val="1"/>
      <w:numFmt w:val="bullet"/>
      <w:lvlText w:val="o"/>
      <w:lvlJc w:val="left"/>
      <w:pPr>
        <w:ind w:left="3900" w:hanging="360"/>
      </w:pPr>
      <w:rPr>
        <w:rFonts w:ascii="Courier New" w:hAnsi="Courier New" w:cs="Courier New" w:hint="default"/>
      </w:rPr>
    </w:lvl>
    <w:lvl w:ilvl="5" w:tplc="04260005" w:tentative="1">
      <w:start w:val="1"/>
      <w:numFmt w:val="bullet"/>
      <w:lvlText w:val=""/>
      <w:lvlJc w:val="left"/>
      <w:pPr>
        <w:ind w:left="4620" w:hanging="360"/>
      </w:pPr>
      <w:rPr>
        <w:rFonts w:ascii="Wingdings" w:hAnsi="Wingdings" w:hint="default"/>
      </w:rPr>
    </w:lvl>
    <w:lvl w:ilvl="6" w:tplc="04260001" w:tentative="1">
      <w:start w:val="1"/>
      <w:numFmt w:val="bullet"/>
      <w:lvlText w:val=""/>
      <w:lvlJc w:val="left"/>
      <w:pPr>
        <w:ind w:left="5340" w:hanging="360"/>
      </w:pPr>
      <w:rPr>
        <w:rFonts w:ascii="Symbol" w:hAnsi="Symbol" w:hint="default"/>
      </w:rPr>
    </w:lvl>
    <w:lvl w:ilvl="7" w:tplc="04260003" w:tentative="1">
      <w:start w:val="1"/>
      <w:numFmt w:val="bullet"/>
      <w:lvlText w:val="o"/>
      <w:lvlJc w:val="left"/>
      <w:pPr>
        <w:ind w:left="6060" w:hanging="360"/>
      </w:pPr>
      <w:rPr>
        <w:rFonts w:ascii="Courier New" w:hAnsi="Courier New" w:cs="Courier New" w:hint="default"/>
      </w:rPr>
    </w:lvl>
    <w:lvl w:ilvl="8" w:tplc="04260005" w:tentative="1">
      <w:start w:val="1"/>
      <w:numFmt w:val="bullet"/>
      <w:lvlText w:val=""/>
      <w:lvlJc w:val="left"/>
      <w:pPr>
        <w:ind w:left="6780" w:hanging="360"/>
      </w:pPr>
      <w:rPr>
        <w:rFonts w:ascii="Wingdings" w:hAnsi="Wingdings" w:hint="default"/>
      </w:rPr>
    </w:lvl>
  </w:abstractNum>
  <w:abstractNum w:abstractNumId="7" w15:restartNumberingAfterBreak="0">
    <w:nsid w:val="0D256E21"/>
    <w:multiLevelType w:val="hybridMultilevel"/>
    <w:tmpl w:val="78C452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E2552E3"/>
    <w:multiLevelType w:val="multilevel"/>
    <w:tmpl w:val="14AE9770"/>
    <w:lvl w:ilvl="0">
      <w:start w:val="1"/>
      <w:numFmt w:val="decimal"/>
      <w:lvlText w:val="%1."/>
      <w:lvlJc w:val="left"/>
      <w:pPr>
        <w:ind w:left="495" w:hanging="495"/>
      </w:pPr>
      <w:rPr>
        <w:rFonts w:hint="default"/>
        <w:b/>
      </w:rPr>
    </w:lvl>
    <w:lvl w:ilvl="1">
      <w:start w:val="6"/>
      <w:numFmt w:val="decimal"/>
      <w:lvlText w:val="%1.%2."/>
      <w:lvlJc w:val="left"/>
      <w:pPr>
        <w:ind w:left="855" w:hanging="495"/>
      </w:pPr>
      <w:rPr>
        <w:rFonts w:hint="default"/>
        <w:b/>
      </w:rPr>
    </w:lvl>
    <w:lvl w:ilvl="2">
      <w:start w:val="7"/>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05D71E1"/>
    <w:multiLevelType w:val="hybridMultilevel"/>
    <w:tmpl w:val="EDD4785C"/>
    <w:lvl w:ilvl="0" w:tplc="D7C8C716">
      <w:start w:val="1"/>
      <w:numFmt w:val="bullet"/>
      <w:pStyle w:val="EE-bullet"/>
      <w:lvlText w:val=""/>
      <w:lvlJc w:val="left"/>
      <w:pPr>
        <w:tabs>
          <w:tab w:val="num" w:pos="284"/>
        </w:tabs>
        <w:ind w:left="284" w:hanging="284"/>
      </w:pPr>
      <w:rPr>
        <w:rFonts w:ascii="Wingdings" w:hAnsi="Wingdings" w:hint="default"/>
      </w:rPr>
    </w:lvl>
    <w:lvl w:ilvl="1" w:tplc="FEB282A4">
      <w:start w:val="1"/>
      <w:numFmt w:val="bullet"/>
      <w:pStyle w:val="EE-bullet"/>
      <w:lvlText w:val=""/>
      <w:lvlJc w:val="left"/>
      <w:pPr>
        <w:tabs>
          <w:tab w:val="num" w:pos="1363"/>
        </w:tabs>
        <w:ind w:left="1363" w:hanging="283"/>
      </w:pPr>
      <w:rPr>
        <w:rFonts w:ascii="Wingdings" w:hAnsi="Wingding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1A9463D3"/>
    <w:multiLevelType w:val="hybridMultilevel"/>
    <w:tmpl w:val="DF9CFB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13C3A22"/>
    <w:multiLevelType w:val="hybridMultilevel"/>
    <w:tmpl w:val="EB3AA0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20E204F"/>
    <w:multiLevelType w:val="hybridMultilevel"/>
    <w:tmpl w:val="78C6B1A4"/>
    <w:lvl w:ilvl="0" w:tplc="E91A2B24">
      <w:start w:val="1"/>
      <w:numFmt w:val="decimal"/>
      <w:lvlText w:val="(%1)"/>
      <w:lvlJc w:val="left"/>
      <w:pPr>
        <w:ind w:left="1125" w:hanging="40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222B7437"/>
    <w:multiLevelType w:val="hybridMultilevel"/>
    <w:tmpl w:val="59AA265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22C77255"/>
    <w:multiLevelType w:val="hybridMultilevel"/>
    <w:tmpl w:val="CB08A92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70B7DCC"/>
    <w:multiLevelType w:val="multilevel"/>
    <w:tmpl w:val="AA8EAC8A"/>
    <w:lvl w:ilvl="0">
      <w:start w:val="1"/>
      <w:numFmt w:val="decimal"/>
      <w:lvlText w:val="%1."/>
      <w:lvlJc w:val="left"/>
      <w:pPr>
        <w:ind w:left="630" w:hanging="63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77F67E8"/>
    <w:multiLevelType w:val="hybridMultilevel"/>
    <w:tmpl w:val="9BB26DEC"/>
    <w:lvl w:ilvl="0" w:tplc="70223C98">
      <w:start w:val="1"/>
      <w:numFmt w:val="bullet"/>
      <w:lvlText w:val=""/>
      <w:lvlJc w:val="left"/>
      <w:pPr>
        <w:ind w:left="720" w:hanging="360"/>
      </w:pPr>
      <w:rPr>
        <w:rFonts w:ascii="Symbol" w:hAnsi="Symbol" w:hint="default"/>
        <w:color w:val="auto"/>
        <w:sz w:val="12"/>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9043CB1"/>
    <w:multiLevelType w:val="multilevel"/>
    <w:tmpl w:val="C5829240"/>
    <w:lvl w:ilvl="0">
      <w:start w:val="1"/>
      <w:numFmt w:val="decimal"/>
      <w:lvlText w:val="%1."/>
      <w:lvlJc w:val="left"/>
      <w:pPr>
        <w:ind w:left="630" w:hanging="63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6E661F8"/>
    <w:multiLevelType w:val="hybridMultilevel"/>
    <w:tmpl w:val="FA0E8B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7980F85"/>
    <w:multiLevelType w:val="hybridMultilevel"/>
    <w:tmpl w:val="03C62B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80D7CB4"/>
    <w:multiLevelType w:val="hybridMultilevel"/>
    <w:tmpl w:val="9B7086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CAD7C82"/>
    <w:multiLevelType w:val="multilevel"/>
    <w:tmpl w:val="5EBE37EC"/>
    <w:lvl w:ilvl="0">
      <w:start w:val="1"/>
      <w:numFmt w:val="bullet"/>
      <w:lvlText w:val="►"/>
      <w:lvlJc w:val="left"/>
      <w:pPr>
        <w:tabs>
          <w:tab w:val="num" w:pos="288"/>
        </w:tabs>
        <w:ind w:left="288" w:hanging="288"/>
      </w:pPr>
      <w:rPr>
        <w:rFonts w:ascii="Arial" w:hAnsi="Arial" w:hint="default"/>
        <w:b w:val="0"/>
        <w:i w:val="0"/>
        <w:color w:val="FFE600"/>
        <w:sz w:val="16"/>
        <w:szCs w:val="20"/>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22" w15:restartNumberingAfterBreak="0">
    <w:nsid w:val="48180A01"/>
    <w:multiLevelType w:val="multilevel"/>
    <w:tmpl w:val="FD0C72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0C0416"/>
    <w:multiLevelType w:val="hybridMultilevel"/>
    <w:tmpl w:val="CC660D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B164291"/>
    <w:multiLevelType w:val="multilevel"/>
    <w:tmpl w:val="C924232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DB563C0"/>
    <w:multiLevelType w:val="hybridMultilevel"/>
    <w:tmpl w:val="EFFAD9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1E0351D"/>
    <w:multiLevelType w:val="multilevel"/>
    <w:tmpl w:val="16122FB8"/>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720" w:hanging="360"/>
      </w:pPr>
      <w:rPr>
        <w:rFonts w:ascii="Arial" w:hAnsi="Arial" w:cs="Arial"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720" w:hanging="720"/>
      </w:pPr>
      <w:rPr>
        <w:rFonts w:ascii="Arial" w:hAnsi="Arial" w:cs="Arial" w:hint="default"/>
        <w:sz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2F411DC"/>
    <w:multiLevelType w:val="hybridMultilevel"/>
    <w:tmpl w:val="B8CA9A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4FF1188"/>
    <w:multiLevelType w:val="hybridMultilevel"/>
    <w:tmpl w:val="0750DD94"/>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9" w15:restartNumberingAfterBreak="0">
    <w:nsid w:val="583D68C3"/>
    <w:multiLevelType w:val="hybridMultilevel"/>
    <w:tmpl w:val="BA5848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988786C"/>
    <w:multiLevelType w:val="hybridMultilevel"/>
    <w:tmpl w:val="50F084CC"/>
    <w:lvl w:ilvl="0" w:tplc="ECB8D4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5A25153E"/>
    <w:multiLevelType w:val="hybridMultilevel"/>
    <w:tmpl w:val="C20E472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5B0E731E"/>
    <w:multiLevelType w:val="hybridMultilevel"/>
    <w:tmpl w:val="444473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C586CA2"/>
    <w:multiLevelType w:val="hybridMultilevel"/>
    <w:tmpl w:val="94AE56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D222A1E"/>
    <w:multiLevelType w:val="hybridMultilevel"/>
    <w:tmpl w:val="F38254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F8E0C6B"/>
    <w:multiLevelType w:val="hybridMultilevel"/>
    <w:tmpl w:val="41106C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73A6418"/>
    <w:multiLevelType w:val="hybridMultilevel"/>
    <w:tmpl w:val="930471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A9824E6"/>
    <w:multiLevelType w:val="multilevel"/>
    <w:tmpl w:val="88FC95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AAC0FA3"/>
    <w:multiLevelType w:val="hybridMultilevel"/>
    <w:tmpl w:val="10EEE2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AD94630"/>
    <w:multiLevelType w:val="hybridMultilevel"/>
    <w:tmpl w:val="B6740B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E5214A7"/>
    <w:multiLevelType w:val="hybridMultilevel"/>
    <w:tmpl w:val="031EE9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EAA3C65"/>
    <w:multiLevelType w:val="hybridMultilevel"/>
    <w:tmpl w:val="61DA49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43" w15:restartNumberingAfterBreak="0">
    <w:nsid w:val="73C47252"/>
    <w:multiLevelType w:val="hybridMultilevel"/>
    <w:tmpl w:val="E32A7A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BB81AAB"/>
    <w:multiLevelType w:val="hybridMultilevel"/>
    <w:tmpl w:val="AC081F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31"/>
  </w:num>
  <w:num w:numId="4">
    <w:abstractNumId w:val="21"/>
  </w:num>
  <w:num w:numId="5">
    <w:abstractNumId w:val="42"/>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24"/>
  </w:num>
  <w:num w:numId="10">
    <w:abstractNumId w:val="17"/>
  </w:num>
  <w:num w:numId="11">
    <w:abstractNumId w:val="15"/>
  </w:num>
  <w:num w:numId="12">
    <w:abstractNumId w:val="39"/>
  </w:num>
  <w:num w:numId="13">
    <w:abstractNumId w:val="20"/>
  </w:num>
  <w:num w:numId="14">
    <w:abstractNumId w:val="1"/>
  </w:num>
  <w:num w:numId="15">
    <w:abstractNumId w:val="32"/>
  </w:num>
  <w:num w:numId="16">
    <w:abstractNumId w:val="35"/>
  </w:num>
  <w:num w:numId="17">
    <w:abstractNumId w:val="27"/>
  </w:num>
  <w:num w:numId="18">
    <w:abstractNumId w:val="38"/>
  </w:num>
  <w:num w:numId="19">
    <w:abstractNumId w:val="36"/>
  </w:num>
  <w:num w:numId="20">
    <w:abstractNumId w:val="19"/>
  </w:num>
  <w:num w:numId="21">
    <w:abstractNumId w:val="41"/>
  </w:num>
  <w:num w:numId="22">
    <w:abstractNumId w:val="25"/>
  </w:num>
  <w:num w:numId="23">
    <w:abstractNumId w:val="5"/>
  </w:num>
  <w:num w:numId="24">
    <w:abstractNumId w:val="23"/>
  </w:num>
  <w:num w:numId="25">
    <w:abstractNumId w:val="3"/>
  </w:num>
  <w:num w:numId="26">
    <w:abstractNumId w:val="18"/>
  </w:num>
  <w:num w:numId="27">
    <w:abstractNumId w:val="14"/>
  </w:num>
  <w:num w:numId="28">
    <w:abstractNumId w:val="34"/>
  </w:num>
  <w:num w:numId="29">
    <w:abstractNumId w:val="10"/>
  </w:num>
  <w:num w:numId="30">
    <w:abstractNumId w:val="13"/>
  </w:num>
  <w:num w:numId="31">
    <w:abstractNumId w:val="11"/>
  </w:num>
  <w:num w:numId="32">
    <w:abstractNumId w:val="16"/>
  </w:num>
  <w:num w:numId="33">
    <w:abstractNumId w:val="2"/>
  </w:num>
  <w:num w:numId="34">
    <w:abstractNumId w:val="26"/>
  </w:num>
  <w:num w:numId="35">
    <w:abstractNumId w:val="33"/>
  </w:num>
  <w:num w:numId="36">
    <w:abstractNumId w:val="7"/>
  </w:num>
  <w:num w:numId="37">
    <w:abstractNumId w:val="43"/>
  </w:num>
  <w:num w:numId="38">
    <w:abstractNumId w:val="40"/>
  </w:num>
  <w:num w:numId="39">
    <w:abstractNumId w:val="6"/>
  </w:num>
  <w:num w:numId="40">
    <w:abstractNumId w:val="44"/>
  </w:num>
  <w:num w:numId="41">
    <w:abstractNumId w:val="22"/>
  </w:num>
  <w:num w:numId="42">
    <w:abstractNumId w:val="37"/>
  </w:num>
  <w:num w:numId="43">
    <w:abstractNumId w:val="12"/>
  </w:num>
  <w:num w:numId="44">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AB4"/>
    <w:rsid w:val="00000DAA"/>
    <w:rsid w:val="0000219A"/>
    <w:rsid w:val="00002386"/>
    <w:rsid w:val="000023C2"/>
    <w:rsid w:val="00002542"/>
    <w:rsid w:val="000026D7"/>
    <w:rsid w:val="00002C40"/>
    <w:rsid w:val="00002D11"/>
    <w:rsid w:val="00003522"/>
    <w:rsid w:val="00003591"/>
    <w:rsid w:val="000046C1"/>
    <w:rsid w:val="000049C1"/>
    <w:rsid w:val="00004AB5"/>
    <w:rsid w:val="00004D98"/>
    <w:rsid w:val="000055F5"/>
    <w:rsid w:val="000055F7"/>
    <w:rsid w:val="00006167"/>
    <w:rsid w:val="00006364"/>
    <w:rsid w:val="00006C5D"/>
    <w:rsid w:val="00006FA6"/>
    <w:rsid w:val="00007153"/>
    <w:rsid w:val="00007190"/>
    <w:rsid w:val="00010477"/>
    <w:rsid w:val="000116BD"/>
    <w:rsid w:val="00011714"/>
    <w:rsid w:val="00011844"/>
    <w:rsid w:val="00011A08"/>
    <w:rsid w:val="000125DE"/>
    <w:rsid w:val="00012DC0"/>
    <w:rsid w:val="00012E5D"/>
    <w:rsid w:val="00013153"/>
    <w:rsid w:val="000133A8"/>
    <w:rsid w:val="000136C6"/>
    <w:rsid w:val="00013A15"/>
    <w:rsid w:val="00013CC1"/>
    <w:rsid w:val="000142AB"/>
    <w:rsid w:val="000143CF"/>
    <w:rsid w:val="00014459"/>
    <w:rsid w:val="000146C3"/>
    <w:rsid w:val="00014755"/>
    <w:rsid w:val="000159E5"/>
    <w:rsid w:val="000162DF"/>
    <w:rsid w:val="00016529"/>
    <w:rsid w:val="0001658E"/>
    <w:rsid w:val="00016595"/>
    <w:rsid w:val="00016D3F"/>
    <w:rsid w:val="00017139"/>
    <w:rsid w:val="00020D6F"/>
    <w:rsid w:val="00020D8F"/>
    <w:rsid w:val="00020EB7"/>
    <w:rsid w:val="000210FB"/>
    <w:rsid w:val="000211B4"/>
    <w:rsid w:val="00021241"/>
    <w:rsid w:val="00021592"/>
    <w:rsid w:val="00021D9D"/>
    <w:rsid w:val="00022656"/>
    <w:rsid w:val="00022ADD"/>
    <w:rsid w:val="00022C15"/>
    <w:rsid w:val="00023EC6"/>
    <w:rsid w:val="000242C0"/>
    <w:rsid w:val="000247DF"/>
    <w:rsid w:val="0002512F"/>
    <w:rsid w:val="000259A9"/>
    <w:rsid w:val="000260B2"/>
    <w:rsid w:val="00026C5C"/>
    <w:rsid w:val="00026D5A"/>
    <w:rsid w:val="00026EC1"/>
    <w:rsid w:val="000277D9"/>
    <w:rsid w:val="000278E7"/>
    <w:rsid w:val="0003095D"/>
    <w:rsid w:val="00030FC1"/>
    <w:rsid w:val="000311C7"/>
    <w:rsid w:val="00031670"/>
    <w:rsid w:val="000318AB"/>
    <w:rsid w:val="000319FD"/>
    <w:rsid w:val="00031E75"/>
    <w:rsid w:val="000321E4"/>
    <w:rsid w:val="00032D02"/>
    <w:rsid w:val="00032D45"/>
    <w:rsid w:val="00032F66"/>
    <w:rsid w:val="00032F72"/>
    <w:rsid w:val="00033500"/>
    <w:rsid w:val="00033C28"/>
    <w:rsid w:val="00033C6B"/>
    <w:rsid w:val="00033D9E"/>
    <w:rsid w:val="000345B1"/>
    <w:rsid w:val="000348C5"/>
    <w:rsid w:val="00034C7C"/>
    <w:rsid w:val="00034D79"/>
    <w:rsid w:val="00035708"/>
    <w:rsid w:val="000357FD"/>
    <w:rsid w:val="00035D29"/>
    <w:rsid w:val="00036013"/>
    <w:rsid w:val="000364D3"/>
    <w:rsid w:val="000366E8"/>
    <w:rsid w:val="00037329"/>
    <w:rsid w:val="0003774B"/>
    <w:rsid w:val="000379CC"/>
    <w:rsid w:val="00037F16"/>
    <w:rsid w:val="00040660"/>
    <w:rsid w:val="00040D97"/>
    <w:rsid w:val="00041C7F"/>
    <w:rsid w:val="000428DA"/>
    <w:rsid w:val="000429D2"/>
    <w:rsid w:val="00042E35"/>
    <w:rsid w:val="00043BCB"/>
    <w:rsid w:val="00043E74"/>
    <w:rsid w:val="00044E87"/>
    <w:rsid w:val="0004550A"/>
    <w:rsid w:val="00045699"/>
    <w:rsid w:val="0004594B"/>
    <w:rsid w:val="00045ECE"/>
    <w:rsid w:val="000467D4"/>
    <w:rsid w:val="00046A60"/>
    <w:rsid w:val="00046F21"/>
    <w:rsid w:val="0004794A"/>
    <w:rsid w:val="00047DF1"/>
    <w:rsid w:val="0005070A"/>
    <w:rsid w:val="00050746"/>
    <w:rsid w:val="00050FDF"/>
    <w:rsid w:val="00051663"/>
    <w:rsid w:val="00051BD0"/>
    <w:rsid w:val="00051C50"/>
    <w:rsid w:val="00051E2C"/>
    <w:rsid w:val="00052231"/>
    <w:rsid w:val="00052435"/>
    <w:rsid w:val="0005280C"/>
    <w:rsid w:val="00052A2A"/>
    <w:rsid w:val="00053696"/>
    <w:rsid w:val="00053703"/>
    <w:rsid w:val="00053A34"/>
    <w:rsid w:val="00054130"/>
    <w:rsid w:val="000541A4"/>
    <w:rsid w:val="000553ED"/>
    <w:rsid w:val="00055CFC"/>
    <w:rsid w:val="00055E9E"/>
    <w:rsid w:val="00056150"/>
    <w:rsid w:val="0005786A"/>
    <w:rsid w:val="0006025B"/>
    <w:rsid w:val="00061B8E"/>
    <w:rsid w:val="000624D0"/>
    <w:rsid w:val="00062CC8"/>
    <w:rsid w:val="00062D86"/>
    <w:rsid w:val="00063AA5"/>
    <w:rsid w:val="00064E4C"/>
    <w:rsid w:val="00064F95"/>
    <w:rsid w:val="000650AC"/>
    <w:rsid w:val="0006642A"/>
    <w:rsid w:val="0006663D"/>
    <w:rsid w:val="000667E2"/>
    <w:rsid w:val="00066E73"/>
    <w:rsid w:val="00067909"/>
    <w:rsid w:val="00067C0A"/>
    <w:rsid w:val="00067D9F"/>
    <w:rsid w:val="000703CD"/>
    <w:rsid w:val="0007085D"/>
    <w:rsid w:val="000709C2"/>
    <w:rsid w:val="00071CF9"/>
    <w:rsid w:val="00071E91"/>
    <w:rsid w:val="0007273E"/>
    <w:rsid w:val="00072811"/>
    <w:rsid w:val="00072ECD"/>
    <w:rsid w:val="00073404"/>
    <w:rsid w:val="00073501"/>
    <w:rsid w:val="00073866"/>
    <w:rsid w:val="00073D15"/>
    <w:rsid w:val="000742A9"/>
    <w:rsid w:val="00074F2E"/>
    <w:rsid w:val="00075369"/>
    <w:rsid w:val="00075A3E"/>
    <w:rsid w:val="00075E42"/>
    <w:rsid w:val="00076290"/>
    <w:rsid w:val="00076F5D"/>
    <w:rsid w:val="00077B04"/>
    <w:rsid w:val="00077C3B"/>
    <w:rsid w:val="00077FEE"/>
    <w:rsid w:val="00080430"/>
    <w:rsid w:val="00080554"/>
    <w:rsid w:val="00080712"/>
    <w:rsid w:val="000808CF"/>
    <w:rsid w:val="00080BE2"/>
    <w:rsid w:val="00081042"/>
    <w:rsid w:val="00081076"/>
    <w:rsid w:val="000818EF"/>
    <w:rsid w:val="00082227"/>
    <w:rsid w:val="00082351"/>
    <w:rsid w:val="00082B62"/>
    <w:rsid w:val="00082E51"/>
    <w:rsid w:val="000833B2"/>
    <w:rsid w:val="00083975"/>
    <w:rsid w:val="00083B4B"/>
    <w:rsid w:val="00083EEE"/>
    <w:rsid w:val="00084082"/>
    <w:rsid w:val="000844CE"/>
    <w:rsid w:val="0008472F"/>
    <w:rsid w:val="000848B5"/>
    <w:rsid w:val="00084B1A"/>
    <w:rsid w:val="00085325"/>
    <w:rsid w:val="000853DC"/>
    <w:rsid w:val="00085E71"/>
    <w:rsid w:val="00086261"/>
    <w:rsid w:val="0008627E"/>
    <w:rsid w:val="00086A68"/>
    <w:rsid w:val="00086C89"/>
    <w:rsid w:val="000871A9"/>
    <w:rsid w:val="00087321"/>
    <w:rsid w:val="00087617"/>
    <w:rsid w:val="0008779B"/>
    <w:rsid w:val="00087A79"/>
    <w:rsid w:val="00087DA9"/>
    <w:rsid w:val="00087DC6"/>
    <w:rsid w:val="00087E79"/>
    <w:rsid w:val="000902A4"/>
    <w:rsid w:val="00090F32"/>
    <w:rsid w:val="0009149B"/>
    <w:rsid w:val="000915D7"/>
    <w:rsid w:val="000916F5"/>
    <w:rsid w:val="00091CBF"/>
    <w:rsid w:val="00091D1A"/>
    <w:rsid w:val="00091DF7"/>
    <w:rsid w:val="000923C7"/>
    <w:rsid w:val="00092E5B"/>
    <w:rsid w:val="000936E2"/>
    <w:rsid w:val="00093C0A"/>
    <w:rsid w:val="00093DCE"/>
    <w:rsid w:val="0009413F"/>
    <w:rsid w:val="000941EF"/>
    <w:rsid w:val="000944E3"/>
    <w:rsid w:val="000947EE"/>
    <w:rsid w:val="00094B9E"/>
    <w:rsid w:val="00094BF6"/>
    <w:rsid w:val="00094C2E"/>
    <w:rsid w:val="00094E18"/>
    <w:rsid w:val="000953E5"/>
    <w:rsid w:val="00095EA2"/>
    <w:rsid w:val="00096B20"/>
    <w:rsid w:val="00096CF3"/>
    <w:rsid w:val="00097180"/>
    <w:rsid w:val="0009722E"/>
    <w:rsid w:val="000975BC"/>
    <w:rsid w:val="00097AA0"/>
    <w:rsid w:val="00097E1D"/>
    <w:rsid w:val="000A0203"/>
    <w:rsid w:val="000A0558"/>
    <w:rsid w:val="000A055A"/>
    <w:rsid w:val="000A1708"/>
    <w:rsid w:val="000A180E"/>
    <w:rsid w:val="000A26D3"/>
    <w:rsid w:val="000A2C08"/>
    <w:rsid w:val="000A3493"/>
    <w:rsid w:val="000A42B0"/>
    <w:rsid w:val="000A4564"/>
    <w:rsid w:val="000A4CB1"/>
    <w:rsid w:val="000A4CF3"/>
    <w:rsid w:val="000A514E"/>
    <w:rsid w:val="000A5A4B"/>
    <w:rsid w:val="000A5DE5"/>
    <w:rsid w:val="000A631C"/>
    <w:rsid w:val="000A6747"/>
    <w:rsid w:val="000A7803"/>
    <w:rsid w:val="000A788A"/>
    <w:rsid w:val="000A7C7A"/>
    <w:rsid w:val="000A7DDD"/>
    <w:rsid w:val="000B0326"/>
    <w:rsid w:val="000B0911"/>
    <w:rsid w:val="000B0D86"/>
    <w:rsid w:val="000B16D7"/>
    <w:rsid w:val="000B1E2A"/>
    <w:rsid w:val="000B1FC7"/>
    <w:rsid w:val="000B24E9"/>
    <w:rsid w:val="000B25B1"/>
    <w:rsid w:val="000B30B8"/>
    <w:rsid w:val="000B340F"/>
    <w:rsid w:val="000B3410"/>
    <w:rsid w:val="000B3AE6"/>
    <w:rsid w:val="000B4850"/>
    <w:rsid w:val="000B499D"/>
    <w:rsid w:val="000B56BB"/>
    <w:rsid w:val="000B5BB2"/>
    <w:rsid w:val="000B5D7B"/>
    <w:rsid w:val="000B6961"/>
    <w:rsid w:val="000B69C1"/>
    <w:rsid w:val="000B69F5"/>
    <w:rsid w:val="000B6C14"/>
    <w:rsid w:val="000B71A0"/>
    <w:rsid w:val="000B73A1"/>
    <w:rsid w:val="000B754F"/>
    <w:rsid w:val="000B7886"/>
    <w:rsid w:val="000B7D30"/>
    <w:rsid w:val="000B7D48"/>
    <w:rsid w:val="000C03B6"/>
    <w:rsid w:val="000C0601"/>
    <w:rsid w:val="000C06D5"/>
    <w:rsid w:val="000C0F8A"/>
    <w:rsid w:val="000C1393"/>
    <w:rsid w:val="000C1BFE"/>
    <w:rsid w:val="000C212F"/>
    <w:rsid w:val="000C2A27"/>
    <w:rsid w:val="000C2AE3"/>
    <w:rsid w:val="000C2E76"/>
    <w:rsid w:val="000C3092"/>
    <w:rsid w:val="000C3B07"/>
    <w:rsid w:val="000C3B77"/>
    <w:rsid w:val="000C45E6"/>
    <w:rsid w:val="000C4E38"/>
    <w:rsid w:val="000C5AC0"/>
    <w:rsid w:val="000C5CA4"/>
    <w:rsid w:val="000C5D48"/>
    <w:rsid w:val="000C6037"/>
    <w:rsid w:val="000C6C1C"/>
    <w:rsid w:val="000C6EA7"/>
    <w:rsid w:val="000C700B"/>
    <w:rsid w:val="000C72F0"/>
    <w:rsid w:val="000C742C"/>
    <w:rsid w:val="000C743B"/>
    <w:rsid w:val="000D0A12"/>
    <w:rsid w:val="000D0E8C"/>
    <w:rsid w:val="000D0EAF"/>
    <w:rsid w:val="000D0F04"/>
    <w:rsid w:val="000D11BC"/>
    <w:rsid w:val="000D1700"/>
    <w:rsid w:val="000D20B1"/>
    <w:rsid w:val="000D263C"/>
    <w:rsid w:val="000D2711"/>
    <w:rsid w:val="000D28A0"/>
    <w:rsid w:val="000D2BAB"/>
    <w:rsid w:val="000D3066"/>
    <w:rsid w:val="000D3E89"/>
    <w:rsid w:val="000D64B8"/>
    <w:rsid w:val="000D6744"/>
    <w:rsid w:val="000D6ED7"/>
    <w:rsid w:val="000D7499"/>
    <w:rsid w:val="000D74BD"/>
    <w:rsid w:val="000D77BF"/>
    <w:rsid w:val="000D7D93"/>
    <w:rsid w:val="000D7EEA"/>
    <w:rsid w:val="000E0674"/>
    <w:rsid w:val="000E0DBE"/>
    <w:rsid w:val="000E17AA"/>
    <w:rsid w:val="000E1F67"/>
    <w:rsid w:val="000E275A"/>
    <w:rsid w:val="000E27BA"/>
    <w:rsid w:val="000E35EC"/>
    <w:rsid w:val="000E3AD1"/>
    <w:rsid w:val="000E3CC3"/>
    <w:rsid w:val="000E46CF"/>
    <w:rsid w:val="000E491C"/>
    <w:rsid w:val="000E53CE"/>
    <w:rsid w:val="000E588D"/>
    <w:rsid w:val="000E5CB0"/>
    <w:rsid w:val="000E5D8D"/>
    <w:rsid w:val="000E5FAF"/>
    <w:rsid w:val="000E619E"/>
    <w:rsid w:val="000E7B62"/>
    <w:rsid w:val="000F0795"/>
    <w:rsid w:val="000F0C7A"/>
    <w:rsid w:val="000F0E75"/>
    <w:rsid w:val="000F0EB8"/>
    <w:rsid w:val="000F1011"/>
    <w:rsid w:val="000F13CF"/>
    <w:rsid w:val="000F1ED6"/>
    <w:rsid w:val="000F23F8"/>
    <w:rsid w:val="000F28EF"/>
    <w:rsid w:val="000F2E89"/>
    <w:rsid w:val="000F31BC"/>
    <w:rsid w:val="000F3D67"/>
    <w:rsid w:val="000F3D6E"/>
    <w:rsid w:val="000F4D37"/>
    <w:rsid w:val="000F5954"/>
    <w:rsid w:val="000F72A1"/>
    <w:rsid w:val="000F73DB"/>
    <w:rsid w:val="00100B51"/>
    <w:rsid w:val="001014E2"/>
    <w:rsid w:val="00101BDB"/>
    <w:rsid w:val="00102049"/>
    <w:rsid w:val="00102225"/>
    <w:rsid w:val="00103D5C"/>
    <w:rsid w:val="00103D7B"/>
    <w:rsid w:val="00103EC0"/>
    <w:rsid w:val="001051D8"/>
    <w:rsid w:val="00105226"/>
    <w:rsid w:val="00106D8D"/>
    <w:rsid w:val="00107533"/>
    <w:rsid w:val="001076CA"/>
    <w:rsid w:val="00107F94"/>
    <w:rsid w:val="001104E0"/>
    <w:rsid w:val="0011065C"/>
    <w:rsid w:val="00110E5C"/>
    <w:rsid w:val="00110FAA"/>
    <w:rsid w:val="00111378"/>
    <w:rsid w:val="001119C8"/>
    <w:rsid w:val="001122D3"/>
    <w:rsid w:val="0011359E"/>
    <w:rsid w:val="00113A7E"/>
    <w:rsid w:val="001141E8"/>
    <w:rsid w:val="00114424"/>
    <w:rsid w:val="0011470D"/>
    <w:rsid w:val="00114842"/>
    <w:rsid w:val="00114955"/>
    <w:rsid w:val="00115115"/>
    <w:rsid w:val="001161EF"/>
    <w:rsid w:val="0011672D"/>
    <w:rsid w:val="00116E3A"/>
    <w:rsid w:val="00117329"/>
    <w:rsid w:val="001175A1"/>
    <w:rsid w:val="001178B4"/>
    <w:rsid w:val="001179A5"/>
    <w:rsid w:val="00117B42"/>
    <w:rsid w:val="00117E5E"/>
    <w:rsid w:val="00120CDA"/>
    <w:rsid w:val="0012121B"/>
    <w:rsid w:val="00121380"/>
    <w:rsid w:val="001215B2"/>
    <w:rsid w:val="001217C4"/>
    <w:rsid w:val="00122372"/>
    <w:rsid w:val="00122A2E"/>
    <w:rsid w:val="0012309D"/>
    <w:rsid w:val="001233D4"/>
    <w:rsid w:val="00123537"/>
    <w:rsid w:val="00123676"/>
    <w:rsid w:val="00124241"/>
    <w:rsid w:val="001243E3"/>
    <w:rsid w:val="00124748"/>
    <w:rsid w:val="00124DC6"/>
    <w:rsid w:val="0012506C"/>
    <w:rsid w:val="001251B4"/>
    <w:rsid w:val="00125766"/>
    <w:rsid w:val="00125836"/>
    <w:rsid w:val="00125D5D"/>
    <w:rsid w:val="00125F18"/>
    <w:rsid w:val="0012604B"/>
    <w:rsid w:val="00126826"/>
    <w:rsid w:val="00127375"/>
    <w:rsid w:val="00127412"/>
    <w:rsid w:val="001277C3"/>
    <w:rsid w:val="00127A14"/>
    <w:rsid w:val="0013126E"/>
    <w:rsid w:val="00132101"/>
    <w:rsid w:val="00132215"/>
    <w:rsid w:val="00132348"/>
    <w:rsid w:val="001329F6"/>
    <w:rsid w:val="00134073"/>
    <w:rsid w:val="00134301"/>
    <w:rsid w:val="00134813"/>
    <w:rsid w:val="00135E0F"/>
    <w:rsid w:val="00136AF3"/>
    <w:rsid w:val="00136FD4"/>
    <w:rsid w:val="00137099"/>
    <w:rsid w:val="001375C8"/>
    <w:rsid w:val="0013779A"/>
    <w:rsid w:val="0014055A"/>
    <w:rsid w:val="00140D01"/>
    <w:rsid w:val="00140E0E"/>
    <w:rsid w:val="00140F85"/>
    <w:rsid w:val="00141AD6"/>
    <w:rsid w:val="00141CCF"/>
    <w:rsid w:val="0014335D"/>
    <w:rsid w:val="0014356E"/>
    <w:rsid w:val="00144182"/>
    <w:rsid w:val="001447EE"/>
    <w:rsid w:val="00144B6B"/>
    <w:rsid w:val="00144E19"/>
    <w:rsid w:val="00145704"/>
    <w:rsid w:val="001458DB"/>
    <w:rsid w:val="00145A28"/>
    <w:rsid w:val="00145D1D"/>
    <w:rsid w:val="00146878"/>
    <w:rsid w:val="00146C18"/>
    <w:rsid w:val="00146CC3"/>
    <w:rsid w:val="00146E8B"/>
    <w:rsid w:val="00147488"/>
    <w:rsid w:val="00147C28"/>
    <w:rsid w:val="00147CA2"/>
    <w:rsid w:val="00147E53"/>
    <w:rsid w:val="00150362"/>
    <w:rsid w:val="001504DF"/>
    <w:rsid w:val="001516A0"/>
    <w:rsid w:val="00151798"/>
    <w:rsid w:val="001525B0"/>
    <w:rsid w:val="00152845"/>
    <w:rsid w:val="00152CB8"/>
    <w:rsid w:val="001531DE"/>
    <w:rsid w:val="001533C2"/>
    <w:rsid w:val="0015340A"/>
    <w:rsid w:val="0015364D"/>
    <w:rsid w:val="001539DB"/>
    <w:rsid w:val="00153C44"/>
    <w:rsid w:val="0015478D"/>
    <w:rsid w:val="00154989"/>
    <w:rsid w:val="00154D7A"/>
    <w:rsid w:val="00155A9D"/>
    <w:rsid w:val="00155BFD"/>
    <w:rsid w:val="00156414"/>
    <w:rsid w:val="00156831"/>
    <w:rsid w:val="00156CF3"/>
    <w:rsid w:val="00156DA8"/>
    <w:rsid w:val="00156F6B"/>
    <w:rsid w:val="00156F74"/>
    <w:rsid w:val="00157208"/>
    <w:rsid w:val="001574A6"/>
    <w:rsid w:val="0016003F"/>
    <w:rsid w:val="00160992"/>
    <w:rsid w:val="00160DF2"/>
    <w:rsid w:val="001611AD"/>
    <w:rsid w:val="0016127B"/>
    <w:rsid w:val="001612E6"/>
    <w:rsid w:val="0016159F"/>
    <w:rsid w:val="001615ED"/>
    <w:rsid w:val="0016167E"/>
    <w:rsid w:val="00161D2F"/>
    <w:rsid w:val="00162481"/>
    <w:rsid w:val="00162B4F"/>
    <w:rsid w:val="0016341A"/>
    <w:rsid w:val="00163851"/>
    <w:rsid w:val="001639B1"/>
    <w:rsid w:val="00163B16"/>
    <w:rsid w:val="00163BAF"/>
    <w:rsid w:val="001640F8"/>
    <w:rsid w:val="0016424A"/>
    <w:rsid w:val="001646E7"/>
    <w:rsid w:val="00164A02"/>
    <w:rsid w:val="001652F7"/>
    <w:rsid w:val="0016631F"/>
    <w:rsid w:val="00166ACA"/>
    <w:rsid w:val="00166AEA"/>
    <w:rsid w:val="001672C1"/>
    <w:rsid w:val="00167E20"/>
    <w:rsid w:val="00170299"/>
    <w:rsid w:val="00170331"/>
    <w:rsid w:val="0017104E"/>
    <w:rsid w:val="001710D9"/>
    <w:rsid w:val="0017175B"/>
    <w:rsid w:val="00171947"/>
    <w:rsid w:val="00171BB0"/>
    <w:rsid w:val="00171E79"/>
    <w:rsid w:val="00172049"/>
    <w:rsid w:val="00172194"/>
    <w:rsid w:val="0017248A"/>
    <w:rsid w:val="00172587"/>
    <w:rsid w:val="00172FB0"/>
    <w:rsid w:val="0017307D"/>
    <w:rsid w:val="001730BB"/>
    <w:rsid w:val="00173108"/>
    <w:rsid w:val="001732D5"/>
    <w:rsid w:val="00173359"/>
    <w:rsid w:val="00173383"/>
    <w:rsid w:val="001735BB"/>
    <w:rsid w:val="00173C02"/>
    <w:rsid w:val="00173C7B"/>
    <w:rsid w:val="00174867"/>
    <w:rsid w:val="00174A94"/>
    <w:rsid w:val="00175277"/>
    <w:rsid w:val="00175506"/>
    <w:rsid w:val="0017598B"/>
    <w:rsid w:val="00175C99"/>
    <w:rsid w:val="001762DC"/>
    <w:rsid w:val="001762EC"/>
    <w:rsid w:val="00176C3B"/>
    <w:rsid w:val="00176CC8"/>
    <w:rsid w:val="00176CF4"/>
    <w:rsid w:val="00176D91"/>
    <w:rsid w:val="00177413"/>
    <w:rsid w:val="00177642"/>
    <w:rsid w:val="00177CB5"/>
    <w:rsid w:val="00180225"/>
    <w:rsid w:val="00181858"/>
    <w:rsid w:val="0018212E"/>
    <w:rsid w:val="001821AF"/>
    <w:rsid w:val="00182B5E"/>
    <w:rsid w:val="00182E42"/>
    <w:rsid w:val="001830AD"/>
    <w:rsid w:val="00183CA7"/>
    <w:rsid w:val="00183EDD"/>
    <w:rsid w:val="00184046"/>
    <w:rsid w:val="00184305"/>
    <w:rsid w:val="0018500F"/>
    <w:rsid w:val="00185544"/>
    <w:rsid w:val="001855BA"/>
    <w:rsid w:val="00185A0B"/>
    <w:rsid w:val="00185E4D"/>
    <w:rsid w:val="00185FED"/>
    <w:rsid w:val="00186C2B"/>
    <w:rsid w:val="001873AE"/>
    <w:rsid w:val="001874F1"/>
    <w:rsid w:val="001874F6"/>
    <w:rsid w:val="00187D58"/>
    <w:rsid w:val="00187FF2"/>
    <w:rsid w:val="001904BE"/>
    <w:rsid w:val="001904F6"/>
    <w:rsid w:val="00190E55"/>
    <w:rsid w:val="00190FCE"/>
    <w:rsid w:val="0019142A"/>
    <w:rsid w:val="001918E2"/>
    <w:rsid w:val="00191B08"/>
    <w:rsid w:val="001924A5"/>
    <w:rsid w:val="00192AA0"/>
    <w:rsid w:val="00192CE7"/>
    <w:rsid w:val="0019345F"/>
    <w:rsid w:val="00193601"/>
    <w:rsid w:val="00193738"/>
    <w:rsid w:val="001937E9"/>
    <w:rsid w:val="00193FDB"/>
    <w:rsid w:val="00194910"/>
    <w:rsid w:val="001951A6"/>
    <w:rsid w:val="001951BD"/>
    <w:rsid w:val="0019583C"/>
    <w:rsid w:val="00195965"/>
    <w:rsid w:val="00195A8E"/>
    <w:rsid w:val="001962C1"/>
    <w:rsid w:val="001962DA"/>
    <w:rsid w:val="00196727"/>
    <w:rsid w:val="0019687D"/>
    <w:rsid w:val="001970EE"/>
    <w:rsid w:val="00197826"/>
    <w:rsid w:val="001979DA"/>
    <w:rsid w:val="001A053D"/>
    <w:rsid w:val="001A0C30"/>
    <w:rsid w:val="001A0F9F"/>
    <w:rsid w:val="001A144A"/>
    <w:rsid w:val="001A17B6"/>
    <w:rsid w:val="001A190C"/>
    <w:rsid w:val="001A21C3"/>
    <w:rsid w:val="001A27CD"/>
    <w:rsid w:val="001A2B50"/>
    <w:rsid w:val="001A2C6A"/>
    <w:rsid w:val="001A3049"/>
    <w:rsid w:val="001A38E1"/>
    <w:rsid w:val="001A3C21"/>
    <w:rsid w:val="001A3C72"/>
    <w:rsid w:val="001A407A"/>
    <w:rsid w:val="001A42E1"/>
    <w:rsid w:val="001A4750"/>
    <w:rsid w:val="001A49AF"/>
    <w:rsid w:val="001A5E76"/>
    <w:rsid w:val="001A6D2E"/>
    <w:rsid w:val="001A6D32"/>
    <w:rsid w:val="001A726A"/>
    <w:rsid w:val="001A7849"/>
    <w:rsid w:val="001A7B7F"/>
    <w:rsid w:val="001A7D67"/>
    <w:rsid w:val="001A7ED4"/>
    <w:rsid w:val="001B02D7"/>
    <w:rsid w:val="001B0737"/>
    <w:rsid w:val="001B0829"/>
    <w:rsid w:val="001B130C"/>
    <w:rsid w:val="001B2E76"/>
    <w:rsid w:val="001B2F6D"/>
    <w:rsid w:val="001B3047"/>
    <w:rsid w:val="001B31B3"/>
    <w:rsid w:val="001B3443"/>
    <w:rsid w:val="001B3EA4"/>
    <w:rsid w:val="001B4867"/>
    <w:rsid w:val="001B486C"/>
    <w:rsid w:val="001B5454"/>
    <w:rsid w:val="001B5BE4"/>
    <w:rsid w:val="001B5D21"/>
    <w:rsid w:val="001B5EC7"/>
    <w:rsid w:val="001B6DD6"/>
    <w:rsid w:val="001B6F42"/>
    <w:rsid w:val="001B74DD"/>
    <w:rsid w:val="001B75EC"/>
    <w:rsid w:val="001C0AEB"/>
    <w:rsid w:val="001C0E1A"/>
    <w:rsid w:val="001C14E3"/>
    <w:rsid w:val="001C1CA4"/>
    <w:rsid w:val="001C1EB7"/>
    <w:rsid w:val="001C2160"/>
    <w:rsid w:val="001C2620"/>
    <w:rsid w:val="001C2E2A"/>
    <w:rsid w:val="001C409C"/>
    <w:rsid w:val="001C5C62"/>
    <w:rsid w:val="001C6650"/>
    <w:rsid w:val="001C6720"/>
    <w:rsid w:val="001C70B9"/>
    <w:rsid w:val="001C7272"/>
    <w:rsid w:val="001C7858"/>
    <w:rsid w:val="001D0231"/>
    <w:rsid w:val="001D029E"/>
    <w:rsid w:val="001D08BF"/>
    <w:rsid w:val="001D0C9D"/>
    <w:rsid w:val="001D1229"/>
    <w:rsid w:val="001D19CB"/>
    <w:rsid w:val="001D248F"/>
    <w:rsid w:val="001D2D13"/>
    <w:rsid w:val="001D3363"/>
    <w:rsid w:val="001D38B9"/>
    <w:rsid w:val="001D3E14"/>
    <w:rsid w:val="001D3F7D"/>
    <w:rsid w:val="001D42EF"/>
    <w:rsid w:val="001D4F99"/>
    <w:rsid w:val="001D5279"/>
    <w:rsid w:val="001D5516"/>
    <w:rsid w:val="001D55DD"/>
    <w:rsid w:val="001D62AC"/>
    <w:rsid w:val="001D6532"/>
    <w:rsid w:val="001D69C4"/>
    <w:rsid w:val="001D6F33"/>
    <w:rsid w:val="001D6F50"/>
    <w:rsid w:val="001D7165"/>
    <w:rsid w:val="001D7402"/>
    <w:rsid w:val="001D7410"/>
    <w:rsid w:val="001D7488"/>
    <w:rsid w:val="001D770F"/>
    <w:rsid w:val="001D7844"/>
    <w:rsid w:val="001D78AE"/>
    <w:rsid w:val="001D7A8F"/>
    <w:rsid w:val="001D7BA2"/>
    <w:rsid w:val="001D7DB8"/>
    <w:rsid w:val="001E0249"/>
    <w:rsid w:val="001E0492"/>
    <w:rsid w:val="001E0CE9"/>
    <w:rsid w:val="001E0E4C"/>
    <w:rsid w:val="001E0EEA"/>
    <w:rsid w:val="001E0FB3"/>
    <w:rsid w:val="001E126E"/>
    <w:rsid w:val="001E1364"/>
    <w:rsid w:val="001E1C4B"/>
    <w:rsid w:val="001E228C"/>
    <w:rsid w:val="001E34A2"/>
    <w:rsid w:val="001E3724"/>
    <w:rsid w:val="001E3988"/>
    <w:rsid w:val="001E3C1D"/>
    <w:rsid w:val="001E3FE5"/>
    <w:rsid w:val="001E425D"/>
    <w:rsid w:val="001E42A0"/>
    <w:rsid w:val="001E4C16"/>
    <w:rsid w:val="001E4F40"/>
    <w:rsid w:val="001E5FA2"/>
    <w:rsid w:val="001E6179"/>
    <w:rsid w:val="001E70BD"/>
    <w:rsid w:val="001E7A12"/>
    <w:rsid w:val="001E7ABD"/>
    <w:rsid w:val="001E7EDA"/>
    <w:rsid w:val="001F04F2"/>
    <w:rsid w:val="001F0972"/>
    <w:rsid w:val="001F0D66"/>
    <w:rsid w:val="001F0DA2"/>
    <w:rsid w:val="001F108F"/>
    <w:rsid w:val="001F10E4"/>
    <w:rsid w:val="001F1522"/>
    <w:rsid w:val="001F17E1"/>
    <w:rsid w:val="001F182A"/>
    <w:rsid w:val="001F37FB"/>
    <w:rsid w:val="001F3ABA"/>
    <w:rsid w:val="001F4672"/>
    <w:rsid w:val="001F48C2"/>
    <w:rsid w:val="001F4A26"/>
    <w:rsid w:val="001F4CDD"/>
    <w:rsid w:val="001F4DB4"/>
    <w:rsid w:val="001F5A8E"/>
    <w:rsid w:val="001F5E0E"/>
    <w:rsid w:val="001F66E7"/>
    <w:rsid w:val="001F7379"/>
    <w:rsid w:val="001F75FA"/>
    <w:rsid w:val="001F7FA4"/>
    <w:rsid w:val="002008D8"/>
    <w:rsid w:val="0020111A"/>
    <w:rsid w:val="002015AE"/>
    <w:rsid w:val="002016AE"/>
    <w:rsid w:val="002019CD"/>
    <w:rsid w:val="00201A42"/>
    <w:rsid w:val="002023EF"/>
    <w:rsid w:val="00202748"/>
    <w:rsid w:val="0020276A"/>
    <w:rsid w:val="00202CC3"/>
    <w:rsid w:val="002036F5"/>
    <w:rsid w:val="0020388D"/>
    <w:rsid w:val="0020485C"/>
    <w:rsid w:val="002049F5"/>
    <w:rsid w:val="00204A9C"/>
    <w:rsid w:val="00204F61"/>
    <w:rsid w:val="00204F6A"/>
    <w:rsid w:val="00205220"/>
    <w:rsid w:val="002052BB"/>
    <w:rsid w:val="00206872"/>
    <w:rsid w:val="0020692B"/>
    <w:rsid w:val="00206EA7"/>
    <w:rsid w:val="00206FD3"/>
    <w:rsid w:val="0020738B"/>
    <w:rsid w:val="00207D7B"/>
    <w:rsid w:val="0021027C"/>
    <w:rsid w:val="00210390"/>
    <w:rsid w:val="00210790"/>
    <w:rsid w:val="00210D7C"/>
    <w:rsid w:val="00210F83"/>
    <w:rsid w:val="002115F9"/>
    <w:rsid w:val="00211DF9"/>
    <w:rsid w:val="00212034"/>
    <w:rsid w:val="002123D6"/>
    <w:rsid w:val="0021300B"/>
    <w:rsid w:val="002131B1"/>
    <w:rsid w:val="002131C5"/>
    <w:rsid w:val="00213876"/>
    <w:rsid w:val="00214193"/>
    <w:rsid w:val="00214242"/>
    <w:rsid w:val="0021490C"/>
    <w:rsid w:val="00214B39"/>
    <w:rsid w:val="00214C2D"/>
    <w:rsid w:val="0021512E"/>
    <w:rsid w:val="002155BD"/>
    <w:rsid w:val="00215867"/>
    <w:rsid w:val="002160EE"/>
    <w:rsid w:val="0021654C"/>
    <w:rsid w:val="0021799E"/>
    <w:rsid w:val="00217C06"/>
    <w:rsid w:val="00217D8F"/>
    <w:rsid w:val="0022022D"/>
    <w:rsid w:val="002207C0"/>
    <w:rsid w:val="00220D04"/>
    <w:rsid w:val="002210C7"/>
    <w:rsid w:val="0022134B"/>
    <w:rsid w:val="002213AD"/>
    <w:rsid w:val="002213D7"/>
    <w:rsid w:val="002219D1"/>
    <w:rsid w:val="00221AD6"/>
    <w:rsid w:val="00221DCA"/>
    <w:rsid w:val="0022227D"/>
    <w:rsid w:val="002222F7"/>
    <w:rsid w:val="00222518"/>
    <w:rsid w:val="0022260D"/>
    <w:rsid w:val="00222729"/>
    <w:rsid w:val="00222886"/>
    <w:rsid w:val="00222E11"/>
    <w:rsid w:val="00222F76"/>
    <w:rsid w:val="00223289"/>
    <w:rsid w:val="002239CF"/>
    <w:rsid w:val="002240E6"/>
    <w:rsid w:val="00224E5A"/>
    <w:rsid w:val="00225A45"/>
    <w:rsid w:val="002262E5"/>
    <w:rsid w:val="00226AB8"/>
    <w:rsid w:val="00226CEC"/>
    <w:rsid w:val="00230BC8"/>
    <w:rsid w:val="00230D35"/>
    <w:rsid w:val="00231439"/>
    <w:rsid w:val="002318B2"/>
    <w:rsid w:val="00231C3C"/>
    <w:rsid w:val="00231E56"/>
    <w:rsid w:val="00231EA1"/>
    <w:rsid w:val="00232207"/>
    <w:rsid w:val="00232241"/>
    <w:rsid w:val="00232278"/>
    <w:rsid w:val="00232423"/>
    <w:rsid w:val="00232AC2"/>
    <w:rsid w:val="002330B3"/>
    <w:rsid w:val="00233142"/>
    <w:rsid w:val="00234253"/>
    <w:rsid w:val="00234782"/>
    <w:rsid w:val="00234CDE"/>
    <w:rsid w:val="002353C3"/>
    <w:rsid w:val="00235884"/>
    <w:rsid w:val="00235C22"/>
    <w:rsid w:val="002361F1"/>
    <w:rsid w:val="002363EB"/>
    <w:rsid w:val="00236579"/>
    <w:rsid w:val="00236646"/>
    <w:rsid w:val="00240333"/>
    <w:rsid w:val="00241370"/>
    <w:rsid w:val="00241BA8"/>
    <w:rsid w:val="00241CEB"/>
    <w:rsid w:val="00241D82"/>
    <w:rsid w:val="00242200"/>
    <w:rsid w:val="00242269"/>
    <w:rsid w:val="0024271D"/>
    <w:rsid w:val="00242C09"/>
    <w:rsid w:val="00242E9F"/>
    <w:rsid w:val="00243371"/>
    <w:rsid w:val="0024352C"/>
    <w:rsid w:val="002437EA"/>
    <w:rsid w:val="00243A19"/>
    <w:rsid w:val="00243B69"/>
    <w:rsid w:val="00243B97"/>
    <w:rsid w:val="00244032"/>
    <w:rsid w:val="0024418D"/>
    <w:rsid w:val="002446CB"/>
    <w:rsid w:val="00244B20"/>
    <w:rsid w:val="00244C7E"/>
    <w:rsid w:val="00244D0B"/>
    <w:rsid w:val="00245024"/>
    <w:rsid w:val="002452FF"/>
    <w:rsid w:val="0024562A"/>
    <w:rsid w:val="00245F25"/>
    <w:rsid w:val="00246262"/>
    <w:rsid w:val="0024647C"/>
    <w:rsid w:val="002464C3"/>
    <w:rsid w:val="00246907"/>
    <w:rsid w:val="00246CC2"/>
    <w:rsid w:val="0024755A"/>
    <w:rsid w:val="0024789B"/>
    <w:rsid w:val="00247AE2"/>
    <w:rsid w:val="00250528"/>
    <w:rsid w:val="002507E2"/>
    <w:rsid w:val="00250867"/>
    <w:rsid w:val="002512E1"/>
    <w:rsid w:val="002524F1"/>
    <w:rsid w:val="0025280B"/>
    <w:rsid w:val="002536F9"/>
    <w:rsid w:val="002552C7"/>
    <w:rsid w:val="002554E1"/>
    <w:rsid w:val="00256492"/>
    <w:rsid w:val="002566E8"/>
    <w:rsid w:val="00256AA2"/>
    <w:rsid w:val="00256DB1"/>
    <w:rsid w:val="002573AA"/>
    <w:rsid w:val="002576B6"/>
    <w:rsid w:val="00257FBB"/>
    <w:rsid w:val="002602B0"/>
    <w:rsid w:val="002604AB"/>
    <w:rsid w:val="00260EF9"/>
    <w:rsid w:val="0026121F"/>
    <w:rsid w:val="00261488"/>
    <w:rsid w:val="00261ED1"/>
    <w:rsid w:val="00262D79"/>
    <w:rsid w:val="00263A4A"/>
    <w:rsid w:val="00265C29"/>
    <w:rsid w:val="00265C2B"/>
    <w:rsid w:val="00265E01"/>
    <w:rsid w:val="00265F7F"/>
    <w:rsid w:val="00265F81"/>
    <w:rsid w:val="00266EFF"/>
    <w:rsid w:val="0026704E"/>
    <w:rsid w:val="00267B33"/>
    <w:rsid w:val="00271136"/>
    <w:rsid w:val="0027136C"/>
    <w:rsid w:val="00271EF4"/>
    <w:rsid w:val="00271FEE"/>
    <w:rsid w:val="002724CC"/>
    <w:rsid w:val="00272967"/>
    <w:rsid w:val="00272D59"/>
    <w:rsid w:val="00273D59"/>
    <w:rsid w:val="00274ED2"/>
    <w:rsid w:val="002756B9"/>
    <w:rsid w:val="0027604C"/>
    <w:rsid w:val="00276442"/>
    <w:rsid w:val="0027660A"/>
    <w:rsid w:val="00276D9A"/>
    <w:rsid w:val="00277047"/>
    <w:rsid w:val="002772C6"/>
    <w:rsid w:val="002773DD"/>
    <w:rsid w:val="00277546"/>
    <w:rsid w:val="00277650"/>
    <w:rsid w:val="002777DA"/>
    <w:rsid w:val="0028094C"/>
    <w:rsid w:val="00280BD3"/>
    <w:rsid w:val="00281253"/>
    <w:rsid w:val="0028127E"/>
    <w:rsid w:val="0028141E"/>
    <w:rsid w:val="00281A48"/>
    <w:rsid w:val="00281D62"/>
    <w:rsid w:val="00282809"/>
    <w:rsid w:val="0028350D"/>
    <w:rsid w:val="0028363B"/>
    <w:rsid w:val="002836F3"/>
    <w:rsid w:val="00284137"/>
    <w:rsid w:val="00285222"/>
    <w:rsid w:val="00285D4F"/>
    <w:rsid w:val="002863A3"/>
    <w:rsid w:val="002863C0"/>
    <w:rsid w:val="00286A74"/>
    <w:rsid w:val="00286BDD"/>
    <w:rsid w:val="00286CB9"/>
    <w:rsid w:val="00287646"/>
    <w:rsid w:val="00287AE5"/>
    <w:rsid w:val="002901A4"/>
    <w:rsid w:val="00290CF2"/>
    <w:rsid w:val="00291DF9"/>
    <w:rsid w:val="00292563"/>
    <w:rsid w:val="00292A91"/>
    <w:rsid w:val="00293286"/>
    <w:rsid w:val="0029329D"/>
    <w:rsid w:val="0029352F"/>
    <w:rsid w:val="00293AE5"/>
    <w:rsid w:val="00293C38"/>
    <w:rsid w:val="00293F6C"/>
    <w:rsid w:val="0029430F"/>
    <w:rsid w:val="0029462A"/>
    <w:rsid w:val="00294B65"/>
    <w:rsid w:val="00294D5D"/>
    <w:rsid w:val="00294E3A"/>
    <w:rsid w:val="0029556B"/>
    <w:rsid w:val="002955FB"/>
    <w:rsid w:val="00296283"/>
    <w:rsid w:val="00296806"/>
    <w:rsid w:val="00297043"/>
    <w:rsid w:val="002973C3"/>
    <w:rsid w:val="00297F6D"/>
    <w:rsid w:val="002A044F"/>
    <w:rsid w:val="002A08DC"/>
    <w:rsid w:val="002A09CC"/>
    <w:rsid w:val="002A0C8E"/>
    <w:rsid w:val="002A0DD7"/>
    <w:rsid w:val="002A0F1F"/>
    <w:rsid w:val="002A14C6"/>
    <w:rsid w:val="002A2DBF"/>
    <w:rsid w:val="002A30C9"/>
    <w:rsid w:val="002A30D1"/>
    <w:rsid w:val="002A31C8"/>
    <w:rsid w:val="002A3277"/>
    <w:rsid w:val="002A343F"/>
    <w:rsid w:val="002A3B4F"/>
    <w:rsid w:val="002A3DB3"/>
    <w:rsid w:val="002A433D"/>
    <w:rsid w:val="002A440F"/>
    <w:rsid w:val="002A446F"/>
    <w:rsid w:val="002A467F"/>
    <w:rsid w:val="002A4813"/>
    <w:rsid w:val="002A48B4"/>
    <w:rsid w:val="002A50D9"/>
    <w:rsid w:val="002A55C6"/>
    <w:rsid w:val="002A5B20"/>
    <w:rsid w:val="002A5E99"/>
    <w:rsid w:val="002A6643"/>
    <w:rsid w:val="002A6737"/>
    <w:rsid w:val="002A6968"/>
    <w:rsid w:val="002A6BB9"/>
    <w:rsid w:val="002A7770"/>
    <w:rsid w:val="002A789A"/>
    <w:rsid w:val="002A7DA8"/>
    <w:rsid w:val="002A7E83"/>
    <w:rsid w:val="002B01E2"/>
    <w:rsid w:val="002B0D03"/>
    <w:rsid w:val="002B0E6D"/>
    <w:rsid w:val="002B1149"/>
    <w:rsid w:val="002B124E"/>
    <w:rsid w:val="002B192A"/>
    <w:rsid w:val="002B1C3D"/>
    <w:rsid w:val="002B1C59"/>
    <w:rsid w:val="002B24E0"/>
    <w:rsid w:val="002B2A2D"/>
    <w:rsid w:val="002B3049"/>
    <w:rsid w:val="002B3367"/>
    <w:rsid w:val="002B42E9"/>
    <w:rsid w:val="002B4B86"/>
    <w:rsid w:val="002B4C87"/>
    <w:rsid w:val="002B5124"/>
    <w:rsid w:val="002B51AA"/>
    <w:rsid w:val="002B5316"/>
    <w:rsid w:val="002B53C6"/>
    <w:rsid w:val="002B5A91"/>
    <w:rsid w:val="002B5E67"/>
    <w:rsid w:val="002B5F2A"/>
    <w:rsid w:val="002B6302"/>
    <w:rsid w:val="002B6800"/>
    <w:rsid w:val="002B682D"/>
    <w:rsid w:val="002B6BCE"/>
    <w:rsid w:val="002B725E"/>
    <w:rsid w:val="002B73C2"/>
    <w:rsid w:val="002B7D8A"/>
    <w:rsid w:val="002C05FB"/>
    <w:rsid w:val="002C0B1C"/>
    <w:rsid w:val="002C0F2E"/>
    <w:rsid w:val="002C207E"/>
    <w:rsid w:val="002C23E3"/>
    <w:rsid w:val="002C2468"/>
    <w:rsid w:val="002C25A0"/>
    <w:rsid w:val="002C398C"/>
    <w:rsid w:val="002C509D"/>
    <w:rsid w:val="002C51EF"/>
    <w:rsid w:val="002C5355"/>
    <w:rsid w:val="002C5AE9"/>
    <w:rsid w:val="002C5BAC"/>
    <w:rsid w:val="002C61AD"/>
    <w:rsid w:val="002C6F6D"/>
    <w:rsid w:val="002C75F0"/>
    <w:rsid w:val="002C7DEA"/>
    <w:rsid w:val="002D0FB2"/>
    <w:rsid w:val="002D1060"/>
    <w:rsid w:val="002D1268"/>
    <w:rsid w:val="002D15BA"/>
    <w:rsid w:val="002D18A4"/>
    <w:rsid w:val="002D18F7"/>
    <w:rsid w:val="002D1A80"/>
    <w:rsid w:val="002D263F"/>
    <w:rsid w:val="002D26A6"/>
    <w:rsid w:val="002D2F0D"/>
    <w:rsid w:val="002D3494"/>
    <w:rsid w:val="002D4612"/>
    <w:rsid w:val="002D5536"/>
    <w:rsid w:val="002D5540"/>
    <w:rsid w:val="002D7460"/>
    <w:rsid w:val="002D746D"/>
    <w:rsid w:val="002D74F0"/>
    <w:rsid w:val="002D7FE5"/>
    <w:rsid w:val="002E0B2E"/>
    <w:rsid w:val="002E12DD"/>
    <w:rsid w:val="002E162B"/>
    <w:rsid w:val="002E1B3E"/>
    <w:rsid w:val="002E1C3F"/>
    <w:rsid w:val="002E24FF"/>
    <w:rsid w:val="002E276D"/>
    <w:rsid w:val="002E2F08"/>
    <w:rsid w:val="002E39ED"/>
    <w:rsid w:val="002E46B9"/>
    <w:rsid w:val="002E49A1"/>
    <w:rsid w:val="002E4CCF"/>
    <w:rsid w:val="002E594A"/>
    <w:rsid w:val="002E5986"/>
    <w:rsid w:val="002E6027"/>
    <w:rsid w:val="002E6195"/>
    <w:rsid w:val="002E63FB"/>
    <w:rsid w:val="002E68C4"/>
    <w:rsid w:val="002E69F7"/>
    <w:rsid w:val="002E6C5D"/>
    <w:rsid w:val="002E7460"/>
    <w:rsid w:val="002E7BD7"/>
    <w:rsid w:val="002F058F"/>
    <w:rsid w:val="002F073C"/>
    <w:rsid w:val="002F1BBD"/>
    <w:rsid w:val="002F258A"/>
    <w:rsid w:val="002F29BD"/>
    <w:rsid w:val="002F349D"/>
    <w:rsid w:val="002F3903"/>
    <w:rsid w:val="002F39D1"/>
    <w:rsid w:val="002F3EC8"/>
    <w:rsid w:val="002F48CC"/>
    <w:rsid w:val="002F4E3D"/>
    <w:rsid w:val="002F515F"/>
    <w:rsid w:val="002F5766"/>
    <w:rsid w:val="002F580E"/>
    <w:rsid w:val="002F5847"/>
    <w:rsid w:val="002F58DB"/>
    <w:rsid w:val="002F5A18"/>
    <w:rsid w:val="002F5A96"/>
    <w:rsid w:val="002F5BD6"/>
    <w:rsid w:val="002F623B"/>
    <w:rsid w:val="002F630F"/>
    <w:rsid w:val="002F6A05"/>
    <w:rsid w:val="002F71D6"/>
    <w:rsid w:val="002F74AB"/>
    <w:rsid w:val="003001D8"/>
    <w:rsid w:val="003005C5"/>
    <w:rsid w:val="00300E6A"/>
    <w:rsid w:val="00300FA6"/>
    <w:rsid w:val="00301420"/>
    <w:rsid w:val="0030188C"/>
    <w:rsid w:val="0030197A"/>
    <w:rsid w:val="00301DA2"/>
    <w:rsid w:val="0030222D"/>
    <w:rsid w:val="0030225A"/>
    <w:rsid w:val="00302805"/>
    <w:rsid w:val="003033A0"/>
    <w:rsid w:val="00303AFE"/>
    <w:rsid w:val="00304D08"/>
    <w:rsid w:val="003051DD"/>
    <w:rsid w:val="003054A1"/>
    <w:rsid w:val="003054A3"/>
    <w:rsid w:val="003058A1"/>
    <w:rsid w:val="00305AD4"/>
    <w:rsid w:val="00305F05"/>
    <w:rsid w:val="00305F54"/>
    <w:rsid w:val="0030649C"/>
    <w:rsid w:val="0030702C"/>
    <w:rsid w:val="0030734C"/>
    <w:rsid w:val="00307B4E"/>
    <w:rsid w:val="00307BD9"/>
    <w:rsid w:val="00310563"/>
    <w:rsid w:val="00310E3E"/>
    <w:rsid w:val="00311278"/>
    <w:rsid w:val="0031154D"/>
    <w:rsid w:val="00311C89"/>
    <w:rsid w:val="00312A3A"/>
    <w:rsid w:val="00312E8E"/>
    <w:rsid w:val="00312EC4"/>
    <w:rsid w:val="003135E4"/>
    <w:rsid w:val="003135F5"/>
    <w:rsid w:val="00313661"/>
    <w:rsid w:val="00313E9D"/>
    <w:rsid w:val="0031414D"/>
    <w:rsid w:val="0031455E"/>
    <w:rsid w:val="00314AD9"/>
    <w:rsid w:val="00314EFA"/>
    <w:rsid w:val="00315689"/>
    <w:rsid w:val="0031587C"/>
    <w:rsid w:val="00315CC7"/>
    <w:rsid w:val="00315FBA"/>
    <w:rsid w:val="00316270"/>
    <w:rsid w:val="003162B9"/>
    <w:rsid w:val="003172BD"/>
    <w:rsid w:val="0031796B"/>
    <w:rsid w:val="00317D26"/>
    <w:rsid w:val="00317D33"/>
    <w:rsid w:val="0032015E"/>
    <w:rsid w:val="00320E05"/>
    <w:rsid w:val="00320EC7"/>
    <w:rsid w:val="00320FA4"/>
    <w:rsid w:val="00321265"/>
    <w:rsid w:val="003214AF"/>
    <w:rsid w:val="00321D7C"/>
    <w:rsid w:val="0032246F"/>
    <w:rsid w:val="003224EB"/>
    <w:rsid w:val="00322A45"/>
    <w:rsid w:val="00323131"/>
    <w:rsid w:val="00323504"/>
    <w:rsid w:val="00323A24"/>
    <w:rsid w:val="00323B48"/>
    <w:rsid w:val="00323D58"/>
    <w:rsid w:val="003246D0"/>
    <w:rsid w:val="00324767"/>
    <w:rsid w:val="00324D80"/>
    <w:rsid w:val="003254E6"/>
    <w:rsid w:val="00325B7A"/>
    <w:rsid w:val="00325EF9"/>
    <w:rsid w:val="00326288"/>
    <w:rsid w:val="0032630C"/>
    <w:rsid w:val="0032747F"/>
    <w:rsid w:val="00327E74"/>
    <w:rsid w:val="00330CC3"/>
    <w:rsid w:val="003319B3"/>
    <w:rsid w:val="00331DE7"/>
    <w:rsid w:val="003320A3"/>
    <w:rsid w:val="003321DB"/>
    <w:rsid w:val="0033225F"/>
    <w:rsid w:val="003322ED"/>
    <w:rsid w:val="003323D7"/>
    <w:rsid w:val="00332643"/>
    <w:rsid w:val="003328C2"/>
    <w:rsid w:val="0033367D"/>
    <w:rsid w:val="00333988"/>
    <w:rsid w:val="00333A8E"/>
    <w:rsid w:val="00333FE6"/>
    <w:rsid w:val="003344F7"/>
    <w:rsid w:val="0033467A"/>
    <w:rsid w:val="00334789"/>
    <w:rsid w:val="0033507B"/>
    <w:rsid w:val="003351E4"/>
    <w:rsid w:val="00335476"/>
    <w:rsid w:val="0033640A"/>
    <w:rsid w:val="00336DAA"/>
    <w:rsid w:val="00337C2D"/>
    <w:rsid w:val="003415C3"/>
    <w:rsid w:val="00341994"/>
    <w:rsid w:val="00341A1F"/>
    <w:rsid w:val="00342183"/>
    <w:rsid w:val="00342358"/>
    <w:rsid w:val="00342A52"/>
    <w:rsid w:val="0034326B"/>
    <w:rsid w:val="00343A5C"/>
    <w:rsid w:val="00344028"/>
    <w:rsid w:val="0034456A"/>
    <w:rsid w:val="00344840"/>
    <w:rsid w:val="0034497D"/>
    <w:rsid w:val="00344CEF"/>
    <w:rsid w:val="003450F5"/>
    <w:rsid w:val="00345835"/>
    <w:rsid w:val="00345D7A"/>
    <w:rsid w:val="0034646A"/>
    <w:rsid w:val="0034655E"/>
    <w:rsid w:val="00346840"/>
    <w:rsid w:val="00346FC7"/>
    <w:rsid w:val="00347053"/>
    <w:rsid w:val="0034776B"/>
    <w:rsid w:val="00347A54"/>
    <w:rsid w:val="003500A1"/>
    <w:rsid w:val="003500FA"/>
    <w:rsid w:val="003504FF"/>
    <w:rsid w:val="00350F58"/>
    <w:rsid w:val="00350F81"/>
    <w:rsid w:val="003512C3"/>
    <w:rsid w:val="00351934"/>
    <w:rsid w:val="00351CD7"/>
    <w:rsid w:val="00352615"/>
    <w:rsid w:val="00352BF6"/>
    <w:rsid w:val="00352F6F"/>
    <w:rsid w:val="00353406"/>
    <w:rsid w:val="00353595"/>
    <w:rsid w:val="0035364E"/>
    <w:rsid w:val="00353ADB"/>
    <w:rsid w:val="00353E68"/>
    <w:rsid w:val="003542B5"/>
    <w:rsid w:val="003547BF"/>
    <w:rsid w:val="003548F6"/>
    <w:rsid w:val="00355134"/>
    <w:rsid w:val="00355C5D"/>
    <w:rsid w:val="00355D38"/>
    <w:rsid w:val="00356062"/>
    <w:rsid w:val="0035650E"/>
    <w:rsid w:val="00356624"/>
    <w:rsid w:val="00356B7C"/>
    <w:rsid w:val="00356DCE"/>
    <w:rsid w:val="00357428"/>
    <w:rsid w:val="00357534"/>
    <w:rsid w:val="003578D3"/>
    <w:rsid w:val="00357F5D"/>
    <w:rsid w:val="00357FF6"/>
    <w:rsid w:val="00360380"/>
    <w:rsid w:val="00360A1E"/>
    <w:rsid w:val="00361A5E"/>
    <w:rsid w:val="00362508"/>
    <w:rsid w:val="00362774"/>
    <w:rsid w:val="00362D04"/>
    <w:rsid w:val="003632C3"/>
    <w:rsid w:val="00363B66"/>
    <w:rsid w:val="00363DC9"/>
    <w:rsid w:val="00364788"/>
    <w:rsid w:val="0036503C"/>
    <w:rsid w:val="00365780"/>
    <w:rsid w:val="003657FC"/>
    <w:rsid w:val="003658B2"/>
    <w:rsid w:val="00365A93"/>
    <w:rsid w:val="00365AA7"/>
    <w:rsid w:val="003669D4"/>
    <w:rsid w:val="0036708E"/>
    <w:rsid w:val="00367840"/>
    <w:rsid w:val="00367BBC"/>
    <w:rsid w:val="003700A3"/>
    <w:rsid w:val="003706F7"/>
    <w:rsid w:val="003707C2"/>
    <w:rsid w:val="00370869"/>
    <w:rsid w:val="00370F9C"/>
    <w:rsid w:val="00371D9F"/>
    <w:rsid w:val="00371E7D"/>
    <w:rsid w:val="00372085"/>
    <w:rsid w:val="00372564"/>
    <w:rsid w:val="003733FC"/>
    <w:rsid w:val="003745F5"/>
    <w:rsid w:val="00374B49"/>
    <w:rsid w:val="00374B7B"/>
    <w:rsid w:val="00374DBE"/>
    <w:rsid w:val="003755D8"/>
    <w:rsid w:val="00375853"/>
    <w:rsid w:val="003759DD"/>
    <w:rsid w:val="00375DB5"/>
    <w:rsid w:val="00375FBF"/>
    <w:rsid w:val="0037644A"/>
    <w:rsid w:val="003768A2"/>
    <w:rsid w:val="00376D12"/>
    <w:rsid w:val="00376EAF"/>
    <w:rsid w:val="0038110F"/>
    <w:rsid w:val="0038188B"/>
    <w:rsid w:val="00381D6C"/>
    <w:rsid w:val="00381E90"/>
    <w:rsid w:val="00381FA5"/>
    <w:rsid w:val="00382513"/>
    <w:rsid w:val="00383743"/>
    <w:rsid w:val="003847F2"/>
    <w:rsid w:val="003849F7"/>
    <w:rsid w:val="00384E35"/>
    <w:rsid w:val="00386C15"/>
    <w:rsid w:val="00386C4D"/>
    <w:rsid w:val="00386CC7"/>
    <w:rsid w:val="00386ED8"/>
    <w:rsid w:val="00386F0D"/>
    <w:rsid w:val="00387099"/>
    <w:rsid w:val="00387E98"/>
    <w:rsid w:val="003908BA"/>
    <w:rsid w:val="003908E2"/>
    <w:rsid w:val="00390F0C"/>
    <w:rsid w:val="003911E9"/>
    <w:rsid w:val="003917AA"/>
    <w:rsid w:val="00392099"/>
    <w:rsid w:val="00392104"/>
    <w:rsid w:val="003929A9"/>
    <w:rsid w:val="00392A58"/>
    <w:rsid w:val="00393094"/>
    <w:rsid w:val="0039318B"/>
    <w:rsid w:val="00393201"/>
    <w:rsid w:val="00393416"/>
    <w:rsid w:val="00393C96"/>
    <w:rsid w:val="00394680"/>
    <w:rsid w:val="00394A6E"/>
    <w:rsid w:val="00394B6B"/>
    <w:rsid w:val="003950B5"/>
    <w:rsid w:val="00395A29"/>
    <w:rsid w:val="00395F65"/>
    <w:rsid w:val="00396464"/>
    <w:rsid w:val="00396908"/>
    <w:rsid w:val="00396BD4"/>
    <w:rsid w:val="00396C04"/>
    <w:rsid w:val="003976A6"/>
    <w:rsid w:val="00397C72"/>
    <w:rsid w:val="00397CE2"/>
    <w:rsid w:val="003A0F1F"/>
    <w:rsid w:val="003A110A"/>
    <w:rsid w:val="003A1531"/>
    <w:rsid w:val="003A16C0"/>
    <w:rsid w:val="003A2634"/>
    <w:rsid w:val="003A29AB"/>
    <w:rsid w:val="003A2B48"/>
    <w:rsid w:val="003A3472"/>
    <w:rsid w:val="003A3A96"/>
    <w:rsid w:val="003A3B66"/>
    <w:rsid w:val="003A45AD"/>
    <w:rsid w:val="003A4B2C"/>
    <w:rsid w:val="003A4B82"/>
    <w:rsid w:val="003A4B8C"/>
    <w:rsid w:val="003A544F"/>
    <w:rsid w:val="003A58FB"/>
    <w:rsid w:val="003A5E0B"/>
    <w:rsid w:val="003A5FD7"/>
    <w:rsid w:val="003A6A89"/>
    <w:rsid w:val="003A6F32"/>
    <w:rsid w:val="003A76D2"/>
    <w:rsid w:val="003A79E8"/>
    <w:rsid w:val="003A7E35"/>
    <w:rsid w:val="003B065A"/>
    <w:rsid w:val="003B1004"/>
    <w:rsid w:val="003B16F9"/>
    <w:rsid w:val="003B1860"/>
    <w:rsid w:val="003B19F0"/>
    <w:rsid w:val="003B244B"/>
    <w:rsid w:val="003B2650"/>
    <w:rsid w:val="003B2B8F"/>
    <w:rsid w:val="003B2B90"/>
    <w:rsid w:val="003B33F0"/>
    <w:rsid w:val="003B349A"/>
    <w:rsid w:val="003B366C"/>
    <w:rsid w:val="003B38BB"/>
    <w:rsid w:val="003B4914"/>
    <w:rsid w:val="003B4CD3"/>
    <w:rsid w:val="003B4FC9"/>
    <w:rsid w:val="003B5354"/>
    <w:rsid w:val="003B57FC"/>
    <w:rsid w:val="003B5E98"/>
    <w:rsid w:val="003B5EA4"/>
    <w:rsid w:val="003B66EE"/>
    <w:rsid w:val="003B6770"/>
    <w:rsid w:val="003B6A2E"/>
    <w:rsid w:val="003B6A65"/>
    <w:rsid w:val="003B74A9"/>
    <w:rsid w:val="003B74C3"/>
    <w:rsid w:val="003B7A78"/>
    <w:rsid w:val="003B7E1B"/>
    <w:rsid w:val="003C0105"/>
    <w:rsid w:val="003C01D1"/>
    <w:rsid w:val="003C0AE2"/>
    <w:rsid w:val="003C109E"/>
    <w:rsid w:val="003C129C"/>
    <w:rsid w:val="003C2048"/>
    <w:rsid w:val="003C233F"/>
    <w:rsid w:val="003C2F02"/>
    <w:rsid w:val="003C2FBB"/>
    <w:rsid w:val="003C334A"/>
    <w:rsid w:val="003C3AB9"/>
    <w:rsid w:val="003C3ED3"/>
    <w:rsid w:val="003C3FF6"/>
    <w:rsid w:val="003C4969"/>
    <w:rsid w:val="003C49DA"/>
    <w:rsid w:val="003C4CF5"/>
    <w:rsid w:val="003C4E3F"/>
    <w:rsid w:val="003C552A"/>
    <w:rsid w:val="003C5559"/>
    <w:rsid w:val="003C6080"/>
    <w:rsid w:val="003C625B"/>
    <w:rsid w:val="003C62B2"/>
    <w:rsid w:val="003C63BD"/>
    <w:rsid w:val="003C63DF"/>
    <w:rsid w:val="003C6644"/>
    <w:rsid w:val="003C69D0"/>
    <w:rsid w:val="003C6B55"/>
    <w:rsid w:val="003C7439"/>
    <w:rsid w:val="003C7875"/>
    <w:rsid w:val="003C7CA7"/>
    <w:rsid w:val="003D05A5"/>
    <w:rsid w:val="003D0C01"/>
    <w:rsid w:val="003D0C53"/>
    <w:rsid w:val="003D1148"/>
    <w:rsid w:val="003D1525"/>
    <w:rsid w:val="003D1BB3"/>
    <w:rsid w:val="003D1F96"/>
    <w:rsid w:val="003D2372"/>
    <w:rsid w:val="003D27BB"/>
    <w:rsid w:val="003D2A7F"/>
    <w:rsid w:val="003D2C0D"/>
    <w:rsid w:val="003D33FC"/>
    <w:rsid w:val="003D3630"/>
    <w:rsid w:val="003D4542"/>
    <w:rsid w:val="003D4627"/>
    <w:rsid w:val="003D4C92"/>
    <w:rsid w:val="003D5418"/>
    <w:rsid w:val="003D553E"/>
    <w:rsid w:val="003D5B3D"/>
    <w:rsid w:val="003D5E05"/>
    <w:rsid w:val="003D5E27"/>
    <w:rsid w:val="003D66B1"/>
    <w:rsid w:val="003D72BF"/>
    <w:rsid w:val="003D78BD"/>
    <w:rsid w:val="003E0100"/>
    <w:rsid w:val="003E0B60"/>
    <w:rsid w:val="003E131F"/>
    <w:rsid w:val="003E1EE7"/>
    <w:rsid w:val="003E269A"/>
    <w:rsid w:val="003E29F8"/>
    <w:rsid w:val="003E2D22"/>
    <w:rsid w:val="003E3727"/>
    <w:rsid w:val="003E3B54"/>
    <w:rsid w:val="003E3D07"/>
    <w:rsid w:val="003E53BC"/>
    <w:rsid w:val="003E5F23"/>
    <w:rsid w:val="003E5F92"/>
    <w:rsid w:val="003E6157"/>
    <w:rsid w:val="003E6835"/>
    <w:rsid w:val="003E7F00"/>
    <w:rsid w:val="003F0575"/>
    <w:rsid w:val="003F0648"/>
    <w:rsid w:val="003F14B8"/>
    <w:rsid w:val="003F196D"/>
    <w:rsid w:val="003F2194"/>
    <w:rsid w:val="003F24EC"/>
    <w:rsid w:val="003F2DB4"/>
    <w:rsid w:val="003F2EF8"/>
    <w:rsid w:val="003F2FEB"/>
    <w:rsid w:val="003F325A"/>
    <w:rsid w:val="003F3541"/>
    <w:rsid w:val="003F35B1"/>
    <w:rsid w:val="003F478E"/>
    <w:rsid w:val="003F4790"/>
    <w:rsid w:val="003F49F5"/>
    <w:rsid w:val="003F4A09"/>
    <w:rsid w:val="003F4B09"/>
    <w:rsid w:val="003F55DC"/>
    <w:rsid w:val="003F5719"/>
    <w:rsid w:val="003F637E"/>
    <w:rsid w:val="003F660B"/>
    <w:rsid w:val="003F6867"/>
    <w:rsid w:val="003F6C37"/>
    <w:rsid w:val="003F6EAC"/>
    <w:rsid w:val="003F74E6"/>
    <w:rsid w:val="003F78B4"/>
    <w:rsid w:val="003F7C6E"/>
    <w:rsid w:val="00400EA2"/>
    <w:rsid w:val="004011CC"/>
    <w:rsid w:val="00401644"/>
    <w:rsid w:val="00401E4C"/>
    <w:rsid w:val="0040223C"/>
    <w:rsid w:val="00402B27"/>
    <w:rsid w:val="00402C6E"/>
    <w:rsid w:val="00402F9D"/>
    <w:rsid w:val="00403604"/>
    <w:rsid w:val="004039FF"/>
    <w:rsid w:val="00403FBB"/>
    <w:rsid w:val="00404ED7"/>
    <w:rsid w:val="00405E34"/>
    <w:rsid w:val="00406B62"/>
    <w:rsid w:val="00406D76"/>
    <w:rsid w:val="0040715D"/>
    <w:rsid w:val="004075FE"/>
    <w:rsid w:val="00407FCC"/>
    <w:rsid w:val="00410676"/>
    <w:rsid w:val="00410A60"/>
    <w:rsid w:val="00411C5E"/>
    <w:rsid w:val="004124B6"/>
    <w:rsid w:val="00412533"/>
    <w:rsid w:val="004128E0"/>
    <w:rsid w:val="00412CED"/>
    <w:rsid w:val="00413D98"/>
    <w:rsid w:val="00413E39"/>
    <w:rsid w:val="004141AA"/>
    <w:rsid w:val="0041427F"/>
    <w:rsid w:val="00414B26"/>
    <w:rsid w:val="00414C76"/>
    <w:rsid w:val="004155B7"/>
    <w:rsid w:val="00416571"/>
    <w:rsid w:val="0041694F"/>
    <w:rsid w:val="00416981"/>
    <w:rsid w:val="0041699D"/>
    <w:rsid w:val="00416BAC"/>
    <w:rsid w:val="0041721D"/>
    <w:rsid w:val="0041722E"/>
    <w:rsid w:val="004175AF"/>
    <w:rsid w:val="004175E5"/>
    <w:rsid w:val="00417632"/>
    <w:rsid w:val="00417978"/>
    <w:rsid w:val="00417A78"/>
    <w:rsid w:val="00417E48"/>
    <w:rsid w:val="00417F21"/>
    <w:rsid w:val="00417FC5"/>
    <w:rsid w:val="00420063"/>
    <w:rsid w:val="0042071E"/>
    <w:rsid w:val="004207CF"/>
    <w:rsid w:val="004216BA"/>
    <w:rsid w:val="0042175E"/>
    <w:rsid w:val="00421BE7"/>
    <w:rsid w:val="00421C72"/>
    <w:rsid w:val="00422220"/>
    <w:rsid w:val="0042237D"/>
    <w:rsid w:val="00422E67"/>
    <w:rsid w:val="00424260"/>
    <w:rsid w:val="004255FB"/>
    <w:rsid w:val="00425890"/>
    <w:rsid w:val="004262A6"/>
    <w:rsid w:val="004268B6"/>
    <w:rsid w:val="00426A07"/>
    <w:rsid w:val="00426FDF"/>
    <w:rsid w:val="00427D44"/>
    <w:rsid w:val="0043040B"/>
    <w:rsid w:val="00430980"/>
    <w:rsid w:val="00431361"/>
    <w:rsid w:val="00431C2E"/>
    <w:rsid w:val="00431FB9"/>
    <w:rsid w:val="004328F1"/>
    <w:rsid w:val="00432E61"/>
    <w:rsid w:val="004349E6"/>
    <w:rsid w:val="00434EEF"/>
    <w:rsid w:val="004350B8"/>
    <w:rsid w:val="0043538D"/>
    <w:rsid w:val="00435BB8"/>
    <w:rsid w:val="00435BD6"/>
    <w:rsid w:val="00435E44"/>
    <w:rsid w:val="00436F70"/>
    <w:rsid w:val="00437618"/>
    <w:rsid w:val="00437727"/>
    <w:rsid w:val="004403C8"/>
    <w:rsid w:val="00440597"/>
    <w:rsid w:val="0044082C"/>
    <w:rsid w:val="00441361"/>
    <w:rsid w:val="00441C50"/>
    <w:rsid w:val="0044230F"/>
    <w:rsid w:val="00443215"/>
    <w:rsid w:val="0044324D"/>
    <w:rsid w:val="00443268"/>
    <w:rsid w:val="004433A7"/>
    <w:rsid w:val="00443DBE"/>
    <w:rsid w:val="00443EF6"/>
    <w:rsid w:val="0044449B"/>
    <w:rsid w:val="0044477C"/>
    <w:rsid w:val="004447F3"/>
    <w:rsid w:val="00444EDF"/>
    <w:rsid w:val="00444F7F"/>
    <w:rsid w:val="0044527E"/>
    <w:rsid w:val="00446033"/>
    <w:rsid w:val="004460B2"/>
    <w:rsid w:val="0044660F"/>
    <w:rsid w:val="0044662A"/>
    <w:rsid w:val="00446CEA"/>
    <w:rsid w:val="00447357"/>
    <w:rsid w:val="0044741A"/>
    <w:rsid w:val="004478D4"/>
    <w:rsid w:val="00447C76"/>
    <w:rsid w:val="00447CF5"/>
    <w:rsid w:val="004500D5"/>
    <w:rsid w:val="004507E9"/>
    <w:rsid w:val="004509B7"/>
    <w:rsid w:val="00450ED8"/>
    <w:rsid w:val="004510CA"/>
    <w:rsid w:val="004512D3"/>
    <w:rsid w:val="00451843"/>
    <w:rsid w:val="00451A1F"/>
    <w:rsid w:val="00452E95"/>
    <w:rsid w:val="004538B0"/>
    <w:rsid w:val="00453E40"/>
    <w:rsid w:val="0045405E"/>
    <w:rsid w:val="00454317"/>
    <w:rsid w:val="004548DA"/>
    <w:rsid w:val="00454967"/>
    <w:rsid w:val="00454A25"/>
    <w:rsid w:val="00454D96"/>
    <w:rsid w:val="00454E32"/>
    <w:rsid w:val="0045529D"/>
    <w:rsid w:val="004555DD"/>
    <w:rsid w:val="0045578E"/>
    <w:rsid w:val="004560C8"/>
    <w:rsid w:val="004564E5"/>
    <w:rsid w:val="00456549"/>
    <w:rsid w:val="00457097"/>
    <w:rsid w:val="004570E7"/>
    <w:rsid w:val="0045716C"/>
    <w:rsid w:val="00457285"/>
    <w:rsid w:val="004575DB"/>
    <w:rsid w:val="004602EF"/>
    <w:rsid w:val="00460D75"/>
    <w:rsid w:val="00460E66"/>
    <w:rsid w:val="00461592"/>
    <w:rsid w:val="00462764"/>
    <w:rsid w:val="00462BBB"/>
    <w:rsid w:val="00462C39"/>
    <w:rsid w:val="00463095"/>
    <w:rsid w:val="00463763"/>
    <w:rsid w:val="00463B2B"/>
    <w:rsid w:val="00464100"/>
    <w:rsid w:val="00464221"/>
    <w:rsid w:val="00464F6E"/>
    <w:rsid w:val="00464FF5"/>
    <w:rsid w:val="00465039"/>
    <w:rsid w:val="0046582C"/>
    <w:rsid w:val="004659F7"/>
    <w:rsid w:val="00466ADB"/>
    <w:rsid w:val="004672A5"/>
    <w:rsid w:val="0046739E"/>
    <w:rsid w:val="00467BEB"/>
    <w:rsid w:val="00467D99"/>
    <w:rsid w:val="00467E2C"/>
    <w:rsid w:val="004703CC"/>
    <w:rsid w:val="00470DAC"/>
    <w:rsid w:val="004717F7"/>
    <w:rsid w:val="00471A0F"/>
    <w:rsid w:val="00471A4F"/>
    <w:rsid w:val="00471F8C"/>
    <w:rsid w:val="00472390"/>
    <w:rsid w:val="004724D9"/>
    <w:rsid w:val="00472B98"/>
    <w:rsid w:val="00473812"/>
    <w:rsid w:val="004739A7"/>
    <w:rsid w:val="00473C94"/>
    <w:rsid w:val="0047423B"/>
    <w:rsid w:val="00474689"/>
    <w:rsid w:val="00474802"/>
    <w:rsid w:val="0047671B"/>
    <w:rsid w:val="0047688A"/>
    <w:rsid w:val="0047688B"/>
    <w:rsid w:val="00476FA6"/>
    <w:rsid w:val="0048011F"/>
    <w:rsid w:val="00480823"/>
    <w:rsid w:val="00480B93"/>
    <w:rsid w:val="00480BB8"/>
    <w:rsid w:val="00480E79"/>
    <w:rsid w:val="004810A2"/>
    <w:rsid w:val="004814B6"/>
    <w:rsid w:val="0048184C"/>
    <w:rsid w:val="00481C02"/>
    <w:rsid w:val="00481C3D"/>
    <w:rsid w:val="00481DDF"/>
    <w:rsid w:val="00481F95"/>
    <w:rsid w:val="00482135"/>
    <w:rsid w:val="00482219"/>
    <w:rsid w:val="00482D35"/>
    <w:rsid w:val="00482F38"/>
    <w:rsid w:val="0048339B"/>
    <w:rsid w:val="004840F7"/>
    <w:rsid w:val="00484A10"/>
    <w:rsid w:val="00484AE8"/>
    <w:rsid w:val="00484D7C"/>
    <w:rsid w:val="0048545E"/>
    <w:rsid w:val="00485870"/>
    <w:rsid w:val="00485D5A"/>
    <w:rsid w:val="0048608A"/>
    <w:rsid w:val="004860FC"/>
    <w:rsid w:val="004864D2"/>
    <w:rsid w:val="0048686B"/>
    <w:rsid w:val="00486D3E"/>
    <w:rsid w:val="004870E2"/>
    <w:rsid w:val="00487B3A"/>
    <w:rsid w:val="00487D48"/>
    <w:rsid w:val="00487E3D"/>
    <w:rsid w:val="0049008F"/>
    <w:rsid w:val="0049029F"/>
    <w:rsid w:val="0049069A"/>
    <w:rsid w:val="0049114B"/>
    <w:rsid w:val="0049131C"/>
    <w:rsid w:val="00491349"/>
    <w:rsid w:val="004921CC"/>
    <w:rsid w:val="0049233D"/>
    <w:rsid w:val="00492529"/>
    <w:rsid w:val="00492CB7"/>
    <w:rsid w:val="004931A5"/>
    <w:rsid w:val="00493218"/>
    <w:rsid w:val="004948DB"/>
    <w:rsid w:val="00494AD9"/>
    <w:rsid w:val="00495731"/>
    <w:rsid w:val="0049584E"/>
    <w:rsid w:val="00495D0A"/>
    <w:rsid w:val="004964E3"/>
    <w:rsid w:val="0049763E"/>
    <w:rsid w:val="004A053D"/>
    <w:rsid w:val="004A0861"/>
    <w:rsid w:val="004A0F8F"/>
    <w:rsid w:val="004A11F1"/>
    <w:rsid w:val="004A1513"/>
    <w:rsid w:val="004A17A0"/>
    <w:rsid w:val="004A2254"/>
    <w:rsid w:val="004A3E41"/>
    <w:rsid w:val="004A435F"/>
    <w:rsid w:val="004A48F4"/>
    <w:rsid w:val="004A5BCB"/>
    <w:rsid w:val="004A5E1F"/>
    <w:rsid w:val="004A634B"/>
    <w:rsid w:val="004A6705"/>
    <w:rsid w:val="004A67E9"/>
    <w:rsid w:val="004A6DA6"/>
    <w:rsid w:val="004A782A"/>
    <w:rsid w:val="004A7BBF"/>
    <w:rsid w:val="004A7D37"/>
    <w:rsid w:val="004B0177"/>
    <w:rsid w:val="004B072B"/>
    <w:rsid w:val="004B0741"/>
    <w:rsid w:val="004B0947"/>
    <w:rsid w:val="004B0EC3"/>
    <w:rsid w:val="004B0EDF"/>
    <w:rsid w:val="004B1531"/>
    <w:rsid w:val="004B1965"/>
    <w:rsid w:val="004B1E0A"/>
    <w:rsid w:val="004B24DC"/>
    <w:rsid w:val="004B25FF"/>
    <w:rsid w:val="004B2D20"/>
    <w:rsid w:val="004B35BB"/>
    <w:rsid w:val="004B38FA"/>
    <w:rsid w:val="004B3C36"/>
    <w:rsid w:val="004B3DC7"/>
    <w:rsid w:val="004B3E86"/>
    <w:rsid w:val="004B3EF9"/>
    <w:rsid w:val="004B518A"/>
    <w:rsid w:val="004B5247"/>
    <w:rsid w:val="004B5665"/>
    <w:rsid w:val="004B582A"/>
    <w:rsid w:val="004B5AB4"/>
    <w:rsid w:val="004B6328"/>
    <w:rsid w:val="004B78AF"/>
    <w:rsid w:val="004C025D"/>
    <w:rsid w:val="004C0634"/>
    <w:rsid w:val="004C070D"/>
    <w:rsid w:val="004C174F"/>
    <w:rsid w:val="004C2239"/>
    <w:rsid w:val="004C28CD"/>
    <w:rsid w:val="004C2921"/>
    <w:rsid w:val="004C2C01"/>
    <w:rsid w:val="004C2C46"/>
    <w:rsid w:val="004C2D72"/>
    <w:rsid w:val="004C35BC"/>
    <w:rsid w:val="004C38CA"/>
    <w:rsid w:val="004C3A5B"/>
    <w:rsid w:val="004C4503"/>
    <w:rsid w:val="004C5A2A"/>
    <w:rsid w:val="004C5CE9"/>
    <w:rsid w:val="004C617D"/>
    <w:rsid w:val="004C6B0E"/>
    <w:rsid w:val="004C6EEB"/>
    <w:rsid w:val="004C720D"/>
    <w:rsid w:val="004C72E9"/>
    <w:rsid w:val="004C7761"/>
    <w:rsid w:val="004C78E6"/>
    <w:rsid w:val="004C7BC9"/>
    <w:rsid w:val="004C7C92"/>
    <w:rsid w:val="004C7DF6"/>
    <w:rsid w:val="004C7E52"/>
    <w:rsid w:val="004D1839"/>
    <w:rsid w:val="004D1CD3"/>
    <w:rsid w:val="004D2150"/>
    <w:rsid w:val="004D23D3"/>
    <w:rsid w:val="004D23EC"/>
    <w:rsid w:val="004D2926"/>
    <w:rsid w:val="004D37A7"/>
    <w:rsid w:val="004D44D3"/>
    <w:rsid w:val="004D5899"/>
    <w:rsid w:val="004D5A8D"/>
    <w:rsid w:val="004D5C47"/>
    <w:rsid w:val="004D601A"/>
    <w:rsid w:val="004D621A"/>
    <w:rsid w:val="004D64EF"/>
    <w:rsid w:val="004D654F"/>
    <w:rsid w:val="004D6CF9"/>
    <w:rsid w:val="004D6F82"/>
    <w:rsid w:val="004D70C6"/>
    <w:rsid w:val="004D7328"/>
    <w:rsid w:val="004D7821"/>
    <w:rsid w:val="004E0F76"/>
    <w:rsid w:val="004E14C5"/>
    <w:rsid w:val="004E1A85"/>
    <w:rsid w:val="004E208D"/>
    <w:rsid w:val="004E20B5"/>
    <w:rsid w:val="004E2499"/>
    <w:rsid w:val="004E28CE"/>
    <w:rsid w:val="004E2F1A"/>
    <w:rsid w:val="004E3296"/>
    <w:rsid w:val="004E3744"/>
    <w:rsid w:val="004E3BF3"/>
    <w:rsid w:val="004E3DFD"/>
    <w:rsid w:val="004E4314"/>
    <w:rsid w:val="004E4958"/>
    <w:rsid w:val="004E4ACE"/>
    <w:rsid w:val="004E4C62"/>
    <w:rsid w:val="004E4F56"/>
    <w:rsid w:val="004E544E"/>
    <w:rsid w:val="004E5A71"/>
    <w:rsid w:val="004E5D21"/>
    <w:rsid w:val="004E6BAD"/>
    <w:rsid w:val="004E781F"/>
    <w:rsid w:val="004F1873"/>
    <w:rsid w:val="004F216A"/>
    <w:rsid w:val="004F264C"/>
    <w:rsid w:val="004F2847"/>
    <w:rsid w:val="004F2ACA"/>
    <w:rsid w:val="004F326F"/>
    <w:rsid w:val="004F371D"/>
    <w:rsid w:val="004F3807"/>
    <w:rsid w:val="004F4AA1"/>
    <w:rsid w:val="004F4D49"/>
    <w:rsid w:val="004F5068"/>
    <w:rsid w:val="004F511C"/>
    <w:rsid w:val="004F58D0"/>
    <w:rsid w:val="004F6212"/>
    <w:rsid w:val="004F6467"/>
    <w:rsid w:val="004F65B7"/>
    <w:rsid w:val="004F6780"/>
    <w:rsid w:val="004F6CA7"/>
    <w:rsid w:val="004F6D31"/>
    <w:rsid w:val="004F7770"/>
    <w:rsid w:val="004F7D05"/>
    <w:rsid w:val="00500606"/>
    <w:rsid w:val="00500DA1"/>
    <w:rsid w:val="005014C7"/>
    <w:rsid w:val="00501901"/>
    <w:rsid w:val="00501B93"/>
    <w:rsid w:val="00502701"/>
    <w:rsid w:val="00502B25"/>
    <w:rsid w:val="00502D64"/>
    <w:rsid w:val="0050309C"/>
    <w:rsid w:val="00503950"/>
    <w:rsid w:val="00503967"/>
    <w:rsid w:val="00503AC5"/>
    <w:rsid w:val="00503CCF"/>
    <w:rsid w:val="005044E2"/>
    <w:rsid w:val="005050C0"/>
    <w:rsid w:val="0050524D"/>
    <w:rsid w:val="00506F44"/>
    <w:rsid w:val="00507158"/>
    <w:rsid w:val="005073E5"/>
    <w:rsid w:val="0051012B"/>
    <w:rsid w:val="00510139"/>
    <w:rsid w:val="00510A46"/>
    <w:rsid w:val="00510D67"/>
    <w:rsid w:val="00511526"/>
    <w:rsid w:val="00511618"/>
    <w:rsid w:val="005116D6"/>
    <w:rsid w:val="00511B92"/>
    <w:rsid w:val="00512741"/>
    <w:rsid w:val="00512A32"/>
    <w:rsid w:val="00512DFB"/>
    <w:rsid w:val="005133E0"/>
    <w:rsid w:val="005137FC"/>
    <w:rsid w:val="00513FD9"/>
    <w:rsid w:val="00514233"/>
    <w:rsid w:val="00514401"/>
    <w:rsid w:val="00514E68"/>
    <w:rsid w:val="00514F9F"/>
    <w:rsid w:val="005151A2"/>
    <w:rsid w:val="00515B04"/>
    <w:rsid w:val="005160E7"/>
    <w:rsid w:val="0051623B"/>
    <w:rsid w:val="005169E2"/>
    <w:rsid w:val="0052079D"/>
    <w:rsid w:val="00520A8F"/>
    <w:rsid w:val="00520ACA"/>
    <w:rsid w:val="00520EB1"/>
    <w:rsid w:val="005218F1"/>
    <w:rsid w:val="00522056"/>
    <w:rsid w:val="00522124"/>
    <w:rsid w:val="00524162"/>
    <w:rsid w:val="00524948"/>
    <w:rsid w:val="00524C42"/>
    <w:rsid w:val="00525223"/>
    <w:rsid w:val="00525CCE"/>
    <w:rsid w:val="00525D8C"/>
    <w:rsid w:val="005260E5"/>
    <w:rsid w:val="0052617A"/>
    <w:rsid w:val="00526992"/>
    <w:rsid w:val="00526F38"/>
    <w:rsid w:val="00526F71"/>
    <w:rsid w:val="00527132"/>
    <w:rsid w:val="00527240"/>
    <w:rsid w:val="0052743E"/>
    <w:rsid w:val="0052758D"/>
    <w:rsid w:val="00527778"/>
    <w:rsid w:val="00527AD0"/>
    <w:rsid w:val="00530088"/>
    <w:rsid w:val="00530407"/>
    <w:rsid w:val="00530459"/>
    <w:rsid w:val="005313A2"/>
    <w:rsid w:val="00531598"/>
    <w:rsid w:val="00532149"/>
    <w:rsid w:val="00532489"/>
    <w:rsid w:val="005324D6"/>
    <w:rsid w:val="00532B96"/>
    <w:rsid w:val="00532CED"/>
    <w:rsid w:val="005331C5"/>
    <w:rsid w:val="00533546"/>
    <w:rsid w:val="005335B5"/>
    <w:rsid w:val="0053370D"/>
    <w:rsid w:val="00533A69"/>
    <w:rsid w:val="00533F53"/>
    <w:rsid w:val="00535126"/>
    <w:rsid w:val="005357BE"/>
    <w:rsid w:val="005359CF"/>
    <w:rsid w:val="00536503"/>
    <w:rsid w:val="00536646"/>
    <w:rsid w:val="005367A3"/>
    <w:rsid w:val="00536D51"/>
    <w:rsid w:val="00536DDF"/>
    <w:rsid w:val="00536F53"/>
    <w:rsid w:val="0053729D"/>
    <w:rsid w:val="005376D2"/>
    <w:rsid w:val="005379A6"/>
    <w:rsid w:val="00537D54"/>
    <w:rsid w:val="00540046"/>
    <w:rsid w:val="00540970"/>
    <w:rsid w:val="00540FA2"/>
    <w:rsid w:val="00541149"/>
    <w:rsid w:val="005413DA"/>
    <w:rsid w:val="0054175B"/>
    <w:rsid w:val="00541966"/>
    <w:rsid w:val="00541C64"/>
    <w:rsid w:val="00541E51"/>
    <w:rsid w:val="0054248B"/>
    <w:rsid w:val="00542A4A"/>
    <w:rsid w:val="00542A87"/>
    <w:rsid w:val="00542E31"/>
    <w:rsid w:val="005439D1"/>
    <w:rsid w:val="00544748"/>
    <w:rsid w:val="00544BC1"/>
    <w:rsid w:val="00544D4C"/>
    <w:rsid w:val="00544E8C"/>
    <w:rsid w:val="005450F6"/>
    <w:rsid w:val="00545171"/>
    <w:rsid w:val="00545289"/>
    <w:rsid w:val="005458B9"/>
    <w:rsid w:val="00545CC0"/>
    <w:rsid w:val="00545F90"/>
    <w:rsid w:val="005460BC"/>
    <w:rsid w:val="005462FE"/>
    <w:rsid w:val="0054637A"/>
    <w:rsid w:val="00546650"/>
    <w:rsid w:val="00546690"/>
    <w:rsid w:val="00546CD9"/>
    <w:rsid w:val="00547608"/>
    <w:rsid w:val="0054777E"/>
    <w:rsid w:val="00547857"/>
    <w:rsid w:val="00547916"/>
    <w:rsid w:val="00547B5D"/>
    <w:rsid w:val="00547DCD"/>
    <w:rsid w:val="00547F65"/>
    <w:rsid w:val="00550B37"/>
    <w:rsid w:val="005510A6"/>
    <w:rsid w:val="00551B96"/>
    <w:rsid w:val="00551DE4"/>
    <w:rsid w:val="00551E25"/>
    <w:rsid w:val="00551FB7"/>
    <w:rsid w:val="00552843"/>
    <w:rsid w:val="00552EB6"/>
    <w:rsid w:val="00553040"/>
    <w:rsid w:val="0055311C"/>
    <w:rsid w:val="00553499"/>
    <w:rsid w:val="005537C4"/>
    <w:rsid w:val="005543EC"/>
    <w:rsid w:val="0055458E"/>
    <w:rsid w:val="00554886"/>
    <w:rsid w:val="005548A2"/>
    <w:rsid w:val="0055504F"/>
    <w:rsid w:val="00555639"/>
    <w:rsid w:val="00555966"/>
    <w:rsid w:val="0055676D"/>
    <w:rsid w:val="00556961"/>
    <w:rsid w:val="00556FD9"/>
    <w:rsid w:val="00557150"/>
    <w:rsid w:val="005578E4"/>
    <w:rsid w:val="00557E0D"/>
    <w:rsid w:val="00560A9C"/>
    <w:rsid w:val="00561BEB"/>
    <w:rsid w:val="0056219E"/>
    <w:rsid w:val="00562649"/>
    <w:rsid w:val="005626EA"/>
    <w:rsid w:val="00562791"/>
    <w:rsid w:val="00562E32"/>
    <w:rsid w:val="00563003"/>
    <w:rsid w:val="00565451"/>
    <w:rsid w:val="00565E70"/>
    <w:rsid w:val="00565F67"/>
    <w:rsid w:val="00566502"/>
    <w:rsid w:val="00566C23"/>
    <w:rsid w:val="00566CD5"/>
    <w:rsid w:val="00567673"/>
    <w:rsid w:val="00567C07"/>
    <w:rsid w:val="005701D5"/>
    <w:rsid w:val="005701FB"/>
    <w:rsid w:val="00570CC3"/>
    <w:rsid w:val="005710B8"/>
    <w:rsid w:val="0057182C"/>
    <w:rsid w:val="005725A8"/>
    <w:rsid w:val="00572981"/>
    <w:rsid w:val="00572E90"/>
    <w:rsid w:val="00572FB4"/>
    <w:rsid w:val="0057379C"/>
    <w:rsid w:val="00574705"/>
    <w:rsid w:val="0057516C"/>
    <w:rsid w:val="00576678"/>
    <w:rsid w:val="00576737"/>
    <w:rsid w:val="00576738"/>
    <w:rsid w:val="005768EE"/>
    <w:rsid w:val="005768FB"/>
    <w:rsid w:val="00576F96"/>
    <w:rsid w:val="0057749A"/>
    <w:rsid w:val="00577FDA"/>
    <w:rsid w:val="00580665"/>
    <w:rsid w:val="005806C7"/>
    <w:rsid w:val="00580F41"/>
    <w:rsid w:val="0058100B"/>
    <w:rsid w:val="00581511"/>
    <w:rsid w:val="0058162C"/>
    <w:rsid w:val="00581FAA"/>
    <w:rsid w:val="0058293F"/>
    <w:rsid w:val="00582A37"/>
    <w:rsid w:val="00582AB4"/>
    <w:rsid w:val="00583106"/>
    <w:rsid w:val="00584965"/>
    <w:rsid w:val="00584FBF"/>
    <w:rsid w:val="00585425"/>
    <w:rsid w:val="0058581A"/>
    <w:rsid w:val="00585ECD"/>
    <w:rsid w:val="00586006"/>
    <w:rsid w:val="005861C6"/>
    <w:rsid w:val="005862BB"/>
    <w:rsid w:val="00586416"/>
    <w:rsid w:val="0058680C"/>
    <w:rsid w:val="00587413"/>
    <w:rsid w:val="005874E1"/>
    <w:rsid w:val="0058780B"/>
    <w:rsid w:val="0059096C"/>
    <w:rsid w:val="00590BE5"/>
    <w:rsid w:val="00590E80"/>
    <w:rsid w:val="00591332"/>
    <w:rsid w:val="00592C64"/>
    <w:rsid w:val="00592D8D"/>
    <w:rsid w:val="005937CC"/>
    <w:rsid w:val="00593860"/>
    <w:rsid w:val="005939AA"/>
    <w:rsid w:val="00593B6C"/>
    <w:rsid w:val="00593B88"/>
    <w:rsid w:val="0059428F"/>
    <w:rsid w:val="00594E52"/>
    <w:rsid w:val="00595081"/>
    <w:rsid w:val="00595B4C"/>
    <w:rsid w:val="00596488"/>
    <w:rsid w:val="005966ED"/>
    <w:rsid w:val="005967E5"/>
    <w:rsid w:val="005971C7"/>
    <w:rsid w:val="005972EF"/>
    <w:rsid w:val="00597389"/>
    <w:rsid w:val="005973AB"/>
    <w:rsid w:val="005A044B"/>
    <w:rsid w:val="005A068B"/>
    <w:rsid w:val="005A0F05"/>
    <w:rsid w:val="005A0FC5"/>
    <w:rsid w:val="005A1E7B"/>
    <w:rsid w:val="005A2576"/>
    <w:rsid w:val="005A2898"/>
    <w:rsid w:val="005A298E"/>
    <w:rsid w:val="005A2A55"/>
    <w:rsid w:val="005A2D5D"/>
    <w:rsid w:val="005A30E7"/>
    <w:rsid w:val="005A36B5"/>
    <w:rsid w:val="005A38F2"/>
    <w:rsid w:val="005A39E3"/>
    <w:rsid w:val="005A3CD1"/>
    <w:rsid w:val="005A3D6F"/>
    <w:rsid w:val="005A45D0"/>
    <w:rsid w:val="005A46F2"/>
    <w:rsid w:val="005A59BA"/>
    <w:rsid w:val="005A60E8"/>
    <w:rsid w:val="005A662F"/>
    <w:rsid w:val="005A672D"/>
    <w:rsid w:val="005A7485"/>
    <w:rsid w:val="005A771C"/>
    <w:rsid w:val="005A7B3C"/>
    <w:rsid w:val="005B02D5"/>
    <w:rsid w:val="005B061C"/>
    <w:rsid w:val="005B0978"/>
    <w:rsid w:val="005B0A10"/>
    <w:rsid w:val="005B0B0F"/>
    <w:rsid w:val="005B1319"/>
    <w:rsid w:val="005B1703"/>
    <w:rsid w:val="005B187B"/>
    <w:rsid w:val="005B1A17"/>
    <w:rsid w:val="005B20B6"/>
    <w:rsid w:val="005B39BE"/>
    <w:rsid w:val="005B3C41"/>
    <w:rsid w:val="005B41B3"/>
    <w:rsid w:val="005B5151"/>
    <w:rsid w:val="005B53C5"/>
    <w:rsid w:val="005B6511"/>
    <w:rsid w:val="005B6E18"/>
    <w:rsid w:val="005B7310"/>
    <w:rsid w:val="005B7315"/>
    <w:rsid w:val="005B75A4"/>
    <w:rsid w:val="005B7C04"/>
    <w:rsid w:val="005B7EDD"/>
    <w:rsid w:val="005C068B"/>
    <w:rsid w:val="005C1352"/>
    <w:rsid w:val="005C140E"/>
    <w:rsid w:val="005C1EBB"/>
    <w:rsid w:val="005C1EDE"/>
    <w:rsid w:val="005C2021"/>
    <w:rsid w:val="005C2BD3"/>
    <w:rsid w:val="005C2D45"/>
    <w:rsid w:val="005C3328"/>
    <w:rsid w:val="005C3E08"/>
    <w:rsid w:val="005C3FE7"/>
    <w:rsid w:val="005C4E85"/>
    <w:rsid w:val="005C4F45"/>
    <w:rsid w:val="005C59EB"/>
    <w:rsid w:val="005C5B17"/>
    <w:rsid w:val="005C5D35"/>
    <w:rsid w:val="005C6F24"/>
    <w:rsid w:val="005C7098"/>
    <w:rsid w:val="005C7127"/>
    <w:rsid w:val="005C716D"/>
    <w:rsid w:val="005C73AD"/>
    <w:rsid w:val="005C79F9"/>
    <w:rsid w:val="005D009E"/>
    <w:rsid w:val="005D0CE6"/>
    <w:rsid w:val="005D0F74"/>
    <w:rsid w:val="005D15F1"/>
    <w:rsid w:val="005D1ABD"/>
    <w:rsid w:val="005D2790"/>
    <w:rsid w:val="005D2B21"/>
    <w:rsid w:val="005D2DA7"/>
    <w:rsid w:val="005D3858"/>
    <w:rsid w:val="005D3A17"/>
    <w:rsid w:val="005D3E5E"/>
    <w:rsid w:val="005D459E"/>
    <w:rsid w:val="005D4FB4"/>
    <w:rsid w:val="005D51E7"/>
    <w:rsid w:val="005D58D1"/>
    <w:rsid w:val="005D59E2"/>
    <w:rsid w:val="005D6A3F"/>
    <w:rsid w:val="005D725C"/>
    <w:rsid w:val="005D744A"/>
    <w:rsid w:val="005D74DC"/>
    <w:rsid w:val="005D7F0C"/>
    <w:rsid w:val="005E06C2"/>
    <w:rsid w:val="005E0B24"/>
    <w:rsid w:val="005E1087"/>
    <w:rsid w:val="005E1CEC"/>
    <w:rsid w:val="005E247C"/>
    <w:rsid w:val="005E2657"/>
    <w:rsid w:val="005E2808"/>
    <w:rsid w:val="005E2951"/>
    <w:rsid w:val="005E30A2"/>
    <w:rsid w:val="005E497A"/>
    <w:rsid w:val="005E4CB1"/>
    <w:rsid w:val="005E4CCC"/>
    <w:rsid w:val="005E54B7"/>
    <w:rsid w:val="005E5E10"/>
    <w:rsid w:val="005E5FFE"/>
    <w:rsid w:val="005E60E3"/>
    <w:rsid w:val="005E62E0"/>
    <w:rsid w:val="005E6973"/>
    <w:rsid w:val="005E6B7A"/>
    <w:rsid w:val="005E6EB7"/>
    <w:rsid w:val="005E70B4"/>
    <w:rsid w:val="005E74AC"/>
    <w:rsid w:val="005E7531"/>
    <w:rsid w:val="005E7EF9"/>
    <w:rsid w:val="005F05B8"/>
    <w:rsid w:val="005F08C3"/>
    <w:rsid w:val="005F094B"/>
    <w:rsid w:val="005F0E99"/>
    <w:rsid w:val="005F1110"/>
    <w:rsid w:val="005F1961"/>
    <w:rsid w:val="005F1CE3"/>
    <w:rsid w:val="005F2648"/>
    <w:rsid w:val="005F31B9"/>
    <w:rsid w:val="005F32D7"/>
    <w:rsid w:val="005F392A"/>
    <w:rsid w:val="005F3DA4"/>
    <w:rsid w:val="005F4068"/>
    <w:rsid w:val="005F4355"/>
    <w:rsid w:val="005F5588"/>
    <w:rsid w:val="005F563B"/>
    <w:rsid w:val="005F5E84"/>
    <w:rsid w:val="005F6078"/>
    <w:rsid w:val="005F65C6"/>
    <w:rsid w:val="005F68E8"/>
    <w:rsid w:val="005F6EF3"/>
    <w:rsid w:val="005F7763"/>
    <w:rsid w:val="005F7C06"/>
    <w:rsid w:val="005F7C88"/>
    <w:rsid w:val="00600409"/>
    <w:rsid w:val="00600C79"/>
    <w:rsid w:val="0060156D"/>
    <w:rsid w:val="00601CDF"/>
    <w:rsid w:val="00602354"/>
    <w:rsid w:val="00602DEA"/>
    <w:rsid w:val="006033B9"/>
    <w:rsid w:val="00603FE6"/>
    <w:rsid w:val="006046B3"/>
    <w:rsid w:val="006047F2"/>
    <w:rsid w:val="00604A60"/>
    <w:rsid w:val="00604B23"/>
    <w:rsid w:val="00604EE9"/>
    <w:rsid w:val="006050E2"/>
    <w:rsid w:val="00605116"/>
    <w:rsid w:val="006052D1"/>
    <w:rsid w:val="00605313"/>
    <w:rsid w:val="0060538F"/>
    <w:rsid w:val="00605D57"/>
    <w:rsid w:val="006060A3"/>
    <w:rsid w:val="0060651A"/>
    <w:rsid w:val="006073DD"/>
    <w:rsid w:val="006074EF"/>
    <w:rsid w:val="00607651"/>
    <w:rsid w:val="006078A6"/>
    <w:rsid w:val="00607A2D"/>
    <w:rsid w:val="006100FB"/>
    <w:rsid w:val="00610A91"/>
    <w:rsid w:val="00610BFA"/>
    <w:rsid w:val="00611024"/>
    <w:rsid w:val="00611AB6"/>
    <w:rsid w:val="0061284B"/>
    <w:rsid w:val="006131A7"/>
    <w:rsid w:val="006131FA"/>
    <w:rsid w:val="00613E37"/>
    <w:rsid w:val="00613E87"/>
    <w:rsid w:val="006141E6"/>
    <w:rsid w:val="006146B3"/>
    <w:rsid w:val="00614D3A"/>
    <w:rsid w:val="00615669"/>
    <w:rsid w:val="00615672"/>
    <w:rsid w:val="00615F04"/>
    <w:rsid w:val="0061701C"/>
    <w:rsid w:val="0061768D"/>
    <w:rsid w:val="00617AA7"/>
    <w:rsid w:val="00617B17"/>
    <w:rsid w:val="00617BFB"/>
    <w:rsid w:val="00617E0A"/>
    <w:rsid w:val="00620589"/>
    <w:rsid w:val="00620777"/>
    <w:rsid w:val="00620B19"/>
    <w:rsid w:val="00620CD5"/>
    <w:rsid w:val="0062150B"/>
    <w:rsid w:val="00621C56"/>
    <w:rsid w:val="00622307"/>
    <w:rsid w:val="00623227"/>
    <w:rsid w:val="0062325C"/>
    <w:rsid w:val="00623526"/>
    <w:rsid w:val="00623779"/>
    <w:rsid w:val="00623E74"/>
    <w:rsid w:val="0062454C"/>
    <w:rsid w:val="006247FA"/>
    <w:rsid w:val="006252D9"/>
    <w:rsid w:val="00625C53"/>
    <w:rsid w:val="0062656F"/>
    <w:rsid w:val="00626823"/>
    <w:rsid w:val="00626A20"/>
    <w:rsid w:val="00626B1E"/>
    <w:rsid w:val="00626BCA"/>
    <w:rsid w:val="006302D5"/>
    <w:rsid w:val="00630B17"/>
    <w:rsid w:val="00631B88"/>
    <w:rsid w:val="00632259"/>
    <w:rsid w:val="00633415"/>
    <w:rsid w:val="00633949"/>
    <w:rsid w:val="006340BB"/>
    <w:rsid w:val="00634820"/>
    <w:rsid w:val="00634DD1"/>
    <w:rsid w:val="006357C4"/>
    <w:rsid w:val="00635A1F"/>
    <w:rsid w:val="00635A2D"/>
    <w:rsid w:val="00635B2C"/>
    <w:rsid w:val="00635ED4"/>
    <w:rsid w:val="00637528"/>
    <w:rsid w:val="0063797F"/>
    <w:rsid w:val="00640111"/>
    <w:rsid w:val="00640B0B"/>
    <w:rsid w:val="00640FF4"/>
    <w:rsid w:val="0064107C"/>
    <w:rsid w:val="006411D0"/>
    <w:rsid w:val="00641717"/>
    <w:rsid w:val="00642E1C"/>
    <w:rsid w:val="006435B2"/>
    <w:rsid w:val="00643D87"/>
    <w:rsid w:val="00644A31"/>
    <w:rsid w:val="00644C6A"/>
    <w:rsid w:val="00644C85"/>
    <w:rsid w:val="0064512E"/>
    <w:rsid w:val="00645D4F"/>
    <w:rsid w:val="00646D98"/>
    <w:rsid w:val="00646E2D"/>
    <w:rsid w:val="00647D93"/>
    <w:rsid w:val="006502CE"/>
    <w:rsid w:val="00650383"/>
    <w:rsid w:val="00650420"/>
    <w:rsid w:val="0065064E"/>
    <w:rsid w:val="006508E3"/>
    <w:rsid w:val="00650C6A"/>
    <w:rsid w:val="00651262"/>
    <w:rsid w:val="006513A8"/>
    <w:rsid w:val="0065143F"/>
    <w:rsid w:val="00651F05"/>
    <w:rsid w:val="0065254C"/>
    <w:rsid w:val="006528FA"/>
    <w:rsid w:val="006533D2"/>
    <w:rsid w:val="00653448"/>
    <w:rsid w:val="00653898"/>
    <w:rsid w:val="00654D5D"/>
    <w:rsid w:val="00654DF7"/>
    <w:rsid w:val="00655148"/>
    <w:rsid w:val="00655461"/>
    <w:rsid w:val="00655934"/>
    <w:rsid w:val="00655C48"/>
    <w:rsid w:val="00656030"/>
    <w:rsid w:val="006561D1"/>
    <w:rsid w:val="006562D0"/>
    <w:rsid w:val="00656516"/>
    <w:rsid w:val="0065727F"/>
    <w:rsid w:val="00657491"/>
    <w:rsid w:val="00660970"/>
    <w:rsid w:val="00660D94"/>
    <w:rsid w:val="006618FF"/>
    <w:rsid w:val="00661A58"/>
    <w:rsid w:val="00661AC5"/>
    <w:rsid w:val="006620F1"/>
    <w:rsid w:val="0066219E"/>
    <w:rsid w:val="0066224D"/>
    <w:rsid w:val="0066295E"/>
    <w:rsid w:val="006631D6"/>
    <w:rsid w:val="006639B4"/>
    <w:rsid w:val="00663F64"/>
    <w:rsid w:val="00665363"/>
    <w:rsid w:val="00665B5A"/>
    <w:rsid w:val="00665FD0"/>
    <w:rsid w:val="006667C7"/>
    <w:rsid w:val="00666DB6"/>
    <w:rsid w:val="00667238"/>
    <w:rsid w:val="00667475"/>
    <w:rsid w:val="00667A2D"/>
    <w:rsid w:val="00667FF8"/>
    <w:rsid w:val="00670A73"/>
    <w:rsid w:val="00670C43"/>
    <w:rsid w:val="0067113A"/>
    <w:rsid w:val="00671AC4"/>
    <w:rsid w:val="006721A5"/>
    <w:rsid w:val="006721E1"/>
    <w:rsid w:val="0067250C"/>
    <w:rsid w:val="0067264C"/>
    <w:rsid w:val="0067282C"/>
    <w:rsid w:val="00672C7A"/>
    <w:rsid w:val="00673245"/>
    <w:rsid w:val="00673C29"/>
    <w:rsid w:val="00674006"/>
    <w:rsid w:val="0067486E"/>
    <w:rsid w:val="00674B94"/>
    <w:rsid w:val="0067518A"/>
    <w:rsid w:val="0067553F"/>
    <w:rsid w:val="0067628D"/>
    <w:rsid w:val="0067661C"/>
    <w:rsid w:val="00676A39"/>
    <w:rsid w:val="00676CC3"/>
    <w:rsid w:val="00676CE4"/>
    <w:rsid w:val="00676D87"/>
    <w:rsid w:val="00677914"/>
    <w:rsid w:val="00677AAB"/>
    <w:rsid w:val="00677F2E"/>
    <w:rsid w:val="006807EB"/>
    <w:rsid w:val="00680D36"/>
    <w:rsid w:val="00680D67"/>
    <w:rsid w:val="00680F64"/>
    <w:rsid w:val="00681DFE"/>
    <w:rsid w:val="00682713"/>
    <w:rsid w:val="00682EC4"/>
    <w:rsid w:val="0068316B"/>
    <w:rsid w:val="006839C5"/>
    <w:rsid w:val="00684297"/>
    <w:rsid w:val="00684BAE"/>
    <w:rsid w:val="00684C8D"/>
    <w:rsid w:val="0068501D"/>
    <w:rsid w:val="0068510E"/>
    <w:rsid w:val="0068586B"/>
    <w:rsid w:val="00685EEE"/>
    <w:rsid w:val="00685F6A"/>
    <w:rsid w:val="0068689B"/>
    <w:rsid w:val="00687453"/>
    <w:rsid w:val="00687714"/>
    <w:rsid w:val="006905D3"/>
    <w:rsid w:val="00690EB0"/>
    <w:rsid w:val="006918B3"/>
    <w:rsid w:val="00691A89"/>
    <w:rsid w:val="00691A90"/>
    <w:rsid w:val="00691B25"/>
    <w:rsid w:val="0069242B"/>
    <w:rsid w:val="00693019"/>
    <w:rsid w:val="0069362D"/>
    <w:rsid w:val="00694127"/>
    <w:rsid w:val="006949DC"/>
    <w:rsid w:val="00694D1C"/>
    <w:rsid w:val="00694E45"/>
    <w:rsid w:val="00695116"/>
    <w:rsid w:val="00695129"/>
    <w:rsid w:val="00696293"/>
    <w:rsid w:val="006962A6"/>
    <w:rsid w:val="00696578"/>
    <w:rsid w:val="00696791"/>
    <w:rsid w:val="00697368"/>
    <w:rsid w:val="006977AA"/>
    <w:rsid w:val="00697CF8"/>
    <w:rsid w:val="006A0AC2"/>
    <w:rsid w:val="006A0CF2"/>
    <w:rsid w:val="006A19F0"/>
    <w:rsid w:val="006A1C86"/>
    <w:rsid w:val="006A1F31"/>
    <w:rsid w:val="006A2281"/>
    <w:rsid w:val="006A249C"/>
    <w:rsid w:val="006A25D2"/>
    <w:rsid w:val="006A3011"/>
    <w:rsid w:val="006A336C"/>
    <w:rsid w:val="006A3382"/>
    <w:rsid w:val="006A423A"/>
    <w:rsid w:val="006A42C5"/>
    <w:rsid w:val="006A4368"/>
    <w:rsid w:val="006A43DC"/>
    <w:rsid w:val="006A455C"/>
    <w:rsid w:val="006A50F4"/>
    <w:rsid w:val="006A55CB"/>
    <w:rsid w:val="006A58C0"/>
    <w:rsid w:val="006A590E"/>
    <w:rsid w:val="006A5BFD"/>
    <w:rsid w:val="006A637D"/>
    <w:rsid w:val="006A64AA"/>
    <w:rsid w:val="006A68D7"/>
    <w:rsid w:val="006A6BB2"/>
    <w:rsid w:val="006A70E8"/>
    <w:rsid w:val="006A75A3"/>
    <w:rsid w:val="006A7700"/>
    <w:rsid w:val="006A7EB1"/>
    <w:rsid w:val="006A7F12"/>
    <w:rsid w:val="006B0F4B"/>
    <w:rsid w:val="006B14C6"/>
    <w:rsid w:val="006B15D2"/>
    <w:rsid w:val="006B196B"/>
    <w:rsid w:val="006B1AB9"/>
    <w:rsid w:val="006B1EC3"/>
    <w:rsid w:val="006B2273"/>
    <w:rsid w:val="006B26D6"/>
    <w:rsid w:val="006B2A53"/>
    <w:rsid w:val="006B2F44"/>
    <w:rsid w:val="006B30A5"/>
    <w:rsid w:val="006B34F4"/>
    <w:rsid w:val="006B3781"/>
    <w:rsid w:val="006B3E29"/>
    <w:rsid w:val="006B43CD"/>
    <w:rsid w:val="006B4654"/>
    <w:rsid w:val="006B48FD"/>
    <w:rsid w:val="006B4CB4"/>
    <w:rsid w:val="006B5BE9"/>
    <w:rsid w:val="006B5BF5"/>
    <w:rsid w:val="006B6236"/>
    <w:rsid w:val="006B6BCA"/>
    <w:rsid w:val="006B6C98"/>
    <w:rsid w:val="006B6DCC"/>
    <w:rsid w:val="006B6F51"/>
    <w:rsid w:val="006B723C"/>
    <w:rsid w:val="006B7784"/>
    <w:rsid w:val="006B7B06"/>
    <w:rsid w:val="006B7C77"/>
    <w:rsid w:val="006C0181"/>
    <w:rsid w:val="006C01E3"/>
    <w:rsid w:val="006C0327"/>
    <w:rsid w:val="006C07D3"/>
    <w:rsid w:val="006C0F68"/>
    <w:rsid w:val="006C1E6C"/>
    <w:rsid w:val="006C22FD"/>
    <w:rsid w:val="006C28DB"/>
    <w:rsid w:val="006C2A52"/>
    <w:rsid w:val="006C2AAC"/>
    <w:rsid w:val="006C2F84"/>
    <w:rsid w:val="006C3099"/>
    <w:rsid w:val="006C3611"/>
    <w:rsid w:val="006C4811"/>
    <w:rsid w:val="006C4BEC"/>
    <w:rsid w:val="006C4CE9"/>
    <w:rsid w:val="006C4EC7"/>
    <w:rsid w:val="006C5A93"/>
    <w:rsid w:val="006C5CF6"/>
    <w:rsid w:val="006C5D3C"/>
    <w:rsid w:val="006C6374"/>
    <w:rsid w:val="006C69AB"/>
    <w:rsid w:val="006C6AAB"/>
    <w:rsid w:val="006C6AF0"/>
    <w:rsid w:val="006C73CF"/>
    <w:rsid w:val="006C78DD"/>
    <w:rsid w:val="006C796C"/>
    <w:rsid w:val="006C7DA9"/>
    <w:rsid w:val="006D021F"/>
    <w:rsid w:val="006D029D"/>
    <w:rsid w:val="006D0471"/>
    <w:rsid w:val="006D0F14"/>
    <w:rsid w:val="006D14EC"/>
    <w:rsid w:val="006D1DE0"/>
    <w:rsid w:val="006D29CB"/>
    <w:rsid w:val="006D2A84"/>
    <w:rsid w:val="006D2C4D"/>
    <w:rsid w:val="006D2C65"/>
    <w:rsid w:val="006D2C9A"/>
    <w:rsid w:val="006D2E1E"/>
    <w:rsid w:val="006D3015"/>
    <w:rsid w:val="006D3FA3"/>
    <w:rsid w:val="006D408F"/>
    <w:rsid w:val="006D443B"/>
    <w:rsid w:val="006D478F"/>
    <w:rsid w:val="006D4920"/>
    <w:rsid w:val="006D4F6C"/>
    <w:rsid w:val="006D5484"/>
    <w:rsid w:val="006D6945"/>
    <w:rsid w:val="006D7981"/>
    <w:rsid w:val="006D7C0E"/>
    <w:rsid w:val="006E1598"/>
    <w:rsid w:val="006E17DB"/>
    <w:rsid w:val="006E194D"/>
    <w:rsid w:val="006E1A7D"/>
    <w:rsid w:val="006E1D43"/>
    <w:rsid w:val="006E1DE6"/>
    <w:rsid w:val="006E2006"/>
    <w:rsid w:val="006E2882"/>
    <w:rsid w:val="006E2B75"/>
    <w:rsid w:val="006E32E2"/>
    <w:rsid w:val="006E3410"/>
    <w:rsid w:val="006E3781"/>
    <w:rsid w:val="006E38C1"/>
    <w:rsid w:val="006E39C6"/>
    <w:rsid w:val="006E3DA6"/>
    <w:rsid w:val="006E4585"/>
    <w:rsid w:val="006E4C67"/>
    <w:rsid w:val="006E5232"/>
    <w:rsid w:val="006E5CAD"/>
    <w:rsid w:val="006E5F80"/>
    <w:rsid w:val="006E6282"/>
    <w:rsid w:val="006E63B0"/>
    <w:rsid w:val="006E6498"/>
    <w:rsid w:val="006E65F2"/>
    <w:rsid w:val="006E6C1F"/>
    <w:rsid w:val="006E6DBB"/>
    <w:rsid w:val="006E718A"/>
    <w:rsid w:val="006E71CE"/>
    <w:rsid w:val="006E784E"/>
    <w:rsid w:val="006F09A8"/>
    <w:rsid w:val="006F1345"/>
    <w:rsid w:val="006F2C2B"/>
    <w:rsid w:val="006F2C38"/>
    <w:rsid w:val="006F3391"/>
    <w:rsid w:val="006F35D2"/>
    <w:rsid w:val="006F3917"/>
    <w:rsid w:val="006F4101"/>
    <w:rsid w:val="006F4B26"/>
    <w:rsid w:val="006F5166"/>
    <w:rsid w:val="006F5688"/>
    <w:rsid w:val="006F56E8"/>
    <w:rsid w:val="006F5799"/>
    <w:rsid w:val="006F5BF8"/>
    <w:rsid w:val="006F67D2"/>
    <w:rsid w:val="006F6A62"/>
    <w:rsid w:val="00700204"/>
    <w:rsid w:val="0070031E"/>
    <w:rsid w:val="00700AF6"/>
    <w:rsid w:val="007010C6"/>
    <w:rsid w:val="007018DC"/>
    <w:rsid w:val="00701DB7"/>
    <w:rsid w:val="00702299"/>
    <w:rsid w:val="007040C0"/>
    <w:rsid w:val="0070433D"/>
    <w:rsid w:val="007047D7"/>
    <w:rsid w:val="007048DA"/>
    <w:rsid w:val="00704D32"/>
    <w:rsid w:val="00704FE4"/>
    <w:rsid w:val="00705400"/>
    <w:rsid w:val="0070545E"/>
    <w:rsid w:val="007055E9"/>
    <w:rsid w:val="00705A29"/>
    <w:rsid w:val="00705C6A"/>
    <w:rsid w:val="00705E14"/>
    <w:rsid w:val="0070608F"/>
    <w:rsid w:val="00706D2C"/>
    <w:rsid w:val="00706EF2"/>
    <w:rsid w:val="007073A2"/>
    <w:rsid w:val="00707B45"/>
    <w:rsid w:val="0071042D"/>
    <w:rsid w:val="007107D7"/>
    <w:rsid w:val="007109FA"/>
    <w:rsid w:val="00710EBE"/>
    <w:rsid w:val="00712FF9"/>
    <w:rsid w:val="00713007"/>
    <w:rsid w:val="0071353C"/>
    <w:rsid w:val="007136C9"/>
    <w:rsid w:val="00713814"/>
    <w:rsid w:val="00713EF8"/>
    <w:rsid w:val="007146E1"/>
    <w:rsid w:val="00715B35"/>
    <w:rsid w:val="00715C61"/>
    <w:rsid w:val="00715F0A"/>
    <w:rsid w:val="007160E9"/>
    <w:rsid w:val="00716215"/>
    <w:rsid w:val="0071652E"/>
    <w:rsid w:val="007205F5"/>
    <w:rsid w:val="0072093D"/>
    <w:rsid w:val="00720AD7"/>
    <w:rsid w:val="00720D44"/>
    <w:rsid w:val="00720E76"/>
    <w:rsid w:val="00720E9D"/>
    <w:rsid w:val="0072138D"/>
    <w:rsid w:val="00721617"/>
    <w:rsid w:val="007247F1"/>
    <w:rsid w:val="00724A3E"/>
    <w:rsid w:val="00725042"/>
    <w:rsid w:val="0072583A"/>
    <w:rsid w:val="0072588E"/>
    <w:rsid w:val="007261E7"/>
    <w:rsid w:val="0072647E"/>
    <w:rsid w:val="007270B3"/>
    <w:rsid w:val="007277A8"/>
    <w:rsid w:val="00727CB5"/>
    <w:rsid w:val="00727D2F"/>
    <w:rsid w:val="0073028E"/>
    <w:rsid w:val="00730AC5"/>
    <w:rsid w:val="00730D22"/>
    <w:rsid w:val="007310BE"/>
    <w:rsid w:val="007311F4"/>
    <w:rsid w:val="007312C4"/>
    <w:rsid w:val="00731D7C"/>
    <w:rsid w:val="007320C1"/>
    <w:rsid w:val="0073233F"/>
    <w:rsid w:val="007324BE"/>
    <w:rsid w:val="007329D3"/>
    <w:rsid w:val="00732A0F"/>
    <w:rsid w:val="00732AC5"/>
    <w:rsid w:val="00732C7D"/>
    <w:rsid w:val="007330AD"/>
    <w:rsid w:val="00733991"/>
    <w:rsid w:val="00733CD2"/>
    <w:rsid w:val="00735769"/>
    <w:rsid w:val="00735DB8"/>
    <w:rsid w:val="0073619F"/>
    <w:rsid w:val="00736235"/>
    <w:rsid w:val="007364B6"/>
    <w:rsid w:val="0073697F"/>
    <w:rsid w:val="00736CDE"/>
    <w:rsid w:val="00737B7B"/>
    <w:rsid w:val="00737FAC"/>
    <w:rsid w:val="007404C4"/>
    <w:rsid w:val="00740CF2"/>
    <w:rsid w:val="007425A4"/>
    <w:rsid w:val="0074298B"/>
    <w:rsid w:val="00742A61"/>
    <w:rsid w:val="00742CAC"/>
    <w:rsid w:val="007432BF"/>
    <w:rsid w:val="00743B3F"/>
    <w:rsid w:val="00743FA9"/>
    <w:rsid w:val="00744093"/>
    <w:rsid w:val="0074476C"/>
    <w:rsid w:val="00745260"/>
    <w:rsid w:val="007452DC"/>
    <w:rsid w:val="007453A1"/>
    <w:rsid w:val="00745BEE"/>
    <w:rsid w:val="00746129"/>
    <w:rsid w:val="00746626"/>
    <w:rsid w:val="00747205"/>
    <w:rsid w:val="0074754B"/>
    <w:rsid w:val="00751260"/>
    <w:rsid w:val="007513B3"/>
    <w:rsid w:val="00751D25"/>
    <w:rsid w:val="00752117"/>
    <w:rsid w:val="0075246E"/>
    <w:rsid w:val="00752475"/>
    <w:rsid w:val="0075321D"/>
    <w:rsid w:val="007536DB"/>
    <w:rsid w:val="007539E1"/>
    <w:rsid w:val="00753A77"/>
    <w:rsid w:val="00753F66"/>
    <w:rsid w:val="00754390"/>
    <w:rsid w:val="00754742"/>
    <w:rsid w:val="007548CC"/>
    <w:rsid w:val="00754E44"/>
    <w:rsid w:val="00754E46"/>
    <w:rsid w:val="00754EAC"/>
    <w:rsid w:val="007559E8"/>
    <w:rsid w:val="00756131"/>
    <w:rsid w:val="007563A8"/>
    <w:rsid w:val="007568C5"/>
    <w:rsid w:val="00756DA9"/>
    <w:rsid w:val="00757DCF"/>
    <w:rsid w:val="00760247"/>
    <w:rsid w:val="007602E4"/>
    <w:rsid w:val="007606BD"/>
    <w:rsid w:val="007606DE"/>
    <w:rsid w:val="0076071D"/>
    <w:rsid w:val="007615C5"/>
    <w:rsid w:val="00761B9C"/>
    <w:rsid w:val="00761BCD"/>
    <w:rsid w:val="00761CC8"/>
    <w:rsid w:val="00761E8A"/>
    <w:rsid w:val="007620AF"/>
    <w:rsid w:val="00762827"/>
    <w:rsid w:val="0076291B"/>
    <w:rsid w:val="00762927"/>
    <w:rsid w:val="00762947"/>
    <w:rsid w:val="007631B0"/>
    <w:rsid w:val="00763D62"/>
    <w:rsid w:val="00763F86"/>
    <w:rsid w:val="00764875"/>
    <w:rsid w:val="0076505D"/>
    <w:rsid w:val="00765857"/>
    <w:rsid w:val="007659E6"/>
    <w:rsid w:val="00765C08"/>
    <w:rsid w:val="00766538"/>
    <w:rsid w:val="00766C2C"/>
    <w:rsid w:val="00766C39"/>
    <w:rsid w:val="00767041"/>
    <w:rsid w:val="007670BE"/>
    <w:rsid w:val="0076721E"/>
    <w:rsid w:val="00767453"/>
    <w:rsid w:val="00767692"/>
    <w:rsid w:val="0076784C"/>
    <w:rsid w:val="0077012E"/>
    <w:rsid w:val="007702B8"/>
    <w:rsid w:val="0077036A"/>
    <w:rsid w:val="00770C87"/>
    <w:rsid w:val="007712FF"/>
    <w:rsid w:val="00772649"/>
    <w:rsid w:val="00772785"/>
    <w:rsid w:val="00772831"/>
    <w:rsid w:val="00772909"/>
    <w:rsid w:val="00772A93"/>
    <w:rsid w:val="00772EB4"/>
    <w:rsid w:val="00772F81"/>
    <w:rsid w:val="007733FA"/>
    <w:rsid w:val="007738AF"/>
    <w:rsid w:val="00773F15"/>
    <w:rsid w:val="007748C9"/>
    <w:rsid w:val="00774CE3"/>
    <w:rsid w:val="00774F55"/>
    <w:rsid w:val="007752DC"/>
    <w:rsid w:val="00776875"/>
    <w:rsid w:val="00776B4E"/>
    <w:rsid w:val="0077738E"/>
    <w:rsid w:val="007773A1"/>
    <w:rsid w:val="00777B07"/>
    <w:rsid w:val="007803D0"/>
    <w:rsid w:val="0078097E"/>
    <w:rsid w:val="00780B48"/>
    <w:rsid w:val="00781034"/>
    <w:rsid w:val="0078105F"/>
    <w:rsid w:val="00781237"/>
    <w:rsid w:val="007816D6"/>
    <w:rsid w:val="00781C92"/>
    <w:rsid w:val="00782531"/>
    <w:rsid w:val="007828FA"/>
    <w:rsid w:val="00782908"/>
    <w:rsid w:val="00782BBB"/>
    <w:rsid w:val="00782BC4"/>
    <w:rsid w:val="00782DE7"/>
    <w:rsid w:val="00783909"/>
    <w:rsid w:val="00783FB1"/>
    <w:rsid w:val="007842C3"/>
    <w:rsid w:val="0078433E"/>
    <w:rsid w:val="00784EE2"/>
    <w:rsid w:val="00784FB9"/>
    <w:rsid w:val="00784FEF"/>
    <w:rsid w:val="007850B6"/>
    <w:rsid w:val="007859CD"/>
    <w:rsid w:val="00785EDA"/>
    <w:rsid w:val="0078686C"/>
    <w:rsid w:val="007869D5"/>
    <w:rsid w:val="0078757F"/>
    <w:rsid w:val="007876CC"/>
    <w:rsid w:val="00787D03"/>
    <w:rsid w:val="007904C0"/>
    <w:rsid w:val="007909BE"/>
    <w:rsid w:val="00790A37"/>
    <w:rsid w:val="00790F6A"/>
    <w:rsid w:val="00790F77"/>
    <w:rsid w:val="007912D3"/>
    <w:rsid w:val="007917B9"/>
    <w:rsid w:val="007917DB"/>
    <w:rsid w:val="00791967"/>
    <w:rsid w:val="00791B52"/>
    <w:rsid w:val="00792600"/>
    <w:rsid w:val="007929FC"/>
    <w:rsid w:val="007931ED"/>
    <w:rsid w:val="0079363A"/>
    <w:rsid w:val="00793E3B"/>
    <w:rsid w:val="00793E67"/>
    <w:rsid w:val="00793EA4"/>
    <w:rsid w:val="00793F2B"/>
    <w:rsid w:val="007946DA"/>
    <w:rsid w:val="007947D8"/>
    <w:rsid w:val="007948B9"/>
    <w:rsid w:val="0079518F"/>
    <w:rsid w:val="0079529D"/>
    <w:rsid w:val="007952FD"/>
    <w:rsid w:val="00795774"/>
    <w:rsid w:val="00795B85"/>
    <w:rsid w:val="00795CFF"/>
    <w:rsid w:val="0079614F"/>
    <w:rsid w:val="007963E0"/>
    <w:rsid w:val="00796461"/>
    <w:rsid w:val="0079695F"/>
    <w:rsid w:val="00796D03"/>
    <w:rsid w:val="00796DE2"/>
    <w:rsid w:val="007971C7"/>
    <w:rsid w:val="0079758E"/>
    <w:rsid w:val="0079761C"/>
    <w:rsid w:val="00797918"/>
    <w:rsid w:val="00797AB9"/>
    <w:rsid w:val="007A0279"/>
    <w:rsid w:val="007A090D"/>
    <w:rsid w:val="007A0F24"/>
    <w:rsid w:val="007A15D7"/>
    <w:rsid w:val="007A1A85"/>
    <w:rsid w:val="007A3534"/>
    <w:rsid w:val="007A35C4"/>
    <w:rsid w:val="007A3833"/>
    <w:rsid w:val="007A38F2"/>
    <w:rsid w:val="007A41DB"/>
    <w:rsid w:val="007A4DAD"/>
    <w:rsid w:val="007A4DE2"/>
    <w:rsid w:val="007A4F20"/>
    <w:rsid w:val="007A58B1"/>
    <w:rsid w:val="007A5AF0"/>
    <w:rsid w:val="007A5BBD"/>
    <w:rsid w:val="007A6069"/>
    <w:rsid w:val="007A6232"/>
    <w:rsid w:val="007A653D"/>
    <w:rsid w:val="007A66A3"/>
    <w:rsid w:val="007A67A8"/>
    <w:rsid w:val="007A6B0B"/>
    <w:rsid w:val="007A720C"/>
    <w:rsid w:val="007A72B9"/>
    <w:rsid w:val="007A7696"/>
    <w:rsid w:val="007B0504"/>
    <w:rsid w:val="007B087E"/>
    <w:rsid w:val="007B12E9"/>
    <w:rsid w:val="007B1307"/>
    <w:rsid w:val="007B16B0"/>
    <w:rsid w:val="007B1836"/>
    <w:rsid w:val="007B2BE3"/>
    <w:rsid w:val="007B32FF"/>
    <w:rsid w:val="007B33A4"/>
    <w:rsid w:val="007B365F"/>
    <w:rsid w:val="007B466F"/>
    <w:rsid w:val="007B471A"/>
    <w:rsid w:val="007B529C"/>
    <w:rsid w:val="007B5E67"/>
    <w:rsid w:val="007B62DA"/>
    <w:rsid w:val="007B6E48"/>
    <w:rsid w:val="007B7034"/>
    <w:rsid w:val="007B71AA"/>
    <w:rsid w:val="007B7AB2"/>
    <w:rsid w:val="007C004D"/>
    <w:rsid w:val="007C1565"/>
    <w:rsid w:val="007C196B"/>
    <w:rsid w:val="007C1C0B"/>
    <w:rsid w:val="007C20BB"/>
    <w:rsid w:val="007C2809"/>
    <w:rsid w:val="007C289C"/>
    <w:rsid w:val="007C2B4E"/>
    <w:rsid w:val="007C3281"/>
    <w:rsid w:val="007C3698"/>
    <w:rsid w:val="007C3E29"/>
    <w:rsid w:val="007C452F"/>
    <w:rsid w:val="007C4742"/>
    <w:rsid w:val="007C47EA"/>
    <w:rsid w:val="007C554F"/>
    <w:rsid w:val="007C56AC"/>
    <w:rsid w:val="007C5714"/>
    <w:rsid w:val="007C5CBC"/>
    <w:rsid w:val="007C7392"/>
    <w:rsid w:val="007C789E"/>
    <w:rsid w:val="007D0933"/>
    <w:rsid w:val="007D0D97"/>
    <w:rsid w:val="007D0EA0"/>
    <w:rsid w:val="007D124D"/>
    <w:rsid w:val="007D133D"/>
    <w:rsid w:val="007D2AD7"/>
    <w:rsid w:val="007D2B10"/>
    <w:rsid w:val="007D36C5"/>
    <w:rsid w:val="007D382D"/>
    <w:rsid w:val="007D4C98"/>
    <w:rsid w:val="007D5608"/>
    <w:rsid w:val="007D56E2"/>
    <w:rsid w:val="007D5942"/>
    <w:rsid w:val="007D5A28"/>
    <w:rsid w:val="007D5B31"/>
    <w:rsid w:val="007D6C58"/>
    <w:rsid w:val="007D72B6"/>
    <w:rsid w:val="007D744B"/>
    <w:rsid w:val="007D794D"/>
    <w:rsid w:val="007D7A96"/>
    <w:rsid w:val="007D7D52"/>
    <w:rsid w:val="007E03D5"/>
    <w:rsid w:val="007E049B"/>
    <w:rsid w:val="007E0F47"/>
    <w:rsid w:val="007E15C7"/>
    <w:rsid w:val="007E1FC1"/>
    <w:rsid w:val="007E2423"/>
    <w:rsid w:val="007E39F8"/>
    <w:rsid w:val="007E3D46"/>
    <w:rsid w:val="007E4134"/>
    <w:rsid w:val="007E4434"/>
    <w:rsid w:val="007E48E7"/>
    <w:rsid w:val="007E5317"/>
    <w:rsid w:val="007E61A6"/>
    <w:rsid w:val="007E6A84"/>
    <w:rsid w:val="007E73A5"/>
    <w:rsid w:val="007F03A9"/>
    <w:rsid w:val="007F08AE"/>
    <w:rsid w:val="007F0AE6"/>
    <w:rsid w:val="007F0C2E"/>
    <w:rsid w:val="007F1053"/>
    <w:rsid w:val="007F105A"/>
    <w:rsid w:val="007F12B3"/>
    <w:rsid w:val="007F12E6"/>
    <w:rsid w:val="007F1679"/>
    <w:rsid w:val="007F230C"/>
    <w:rsid w:val="007F3D36"/>
    <w:rsid w:val="007F47B9"/>
    <w:rsid w:val="007F4BEC"/>
    <w:rsid w:val="007F5598"/>
    <w:rsid w:val="007F59A6"/>
    <w:rsid w:val="007F5AB2"/>
    <w:rsid w:val="007F5B83"/>
    <w:rsid w:val="007F5E5A"/>
    <w:rsid w:val="007F5EA4"/>
    <w:rsid w:val="007F6774"/>
    <w:rsid w:val="007F6A2A"/>
    <w:rsid w:val="007F6A3C"/>
    <w:rsid w:val="007F7611"/>
    <w:rsid w:val="007F7818"/>
    <w:rsid w:val="0080040E"/>
    <w:rsid w:val="0080041B"/>
    <w:rsid w:val="0080146C"/>
    <w:rsid w:val="0080159B"/>
    <w:rsid w:val="00801947"/>
    <w:rsid w:val="00801DFC"/>
    <w:rsid w:val="00801E68"/>
    <w:rsid w:val="0080214B"/>
    <w:rsid w:val="0080363A"/>
    <w:rsid w:val="0080391D"/>
    <w:rsid w:val="0080464A"/>
    <w:rsid w:val="008052CE"/>
    <w:rsid w:val="00805707"/>
    <w:rsid w:val="00805960"/>
    <w:rsid w:val="00805A44"/>
    <w:rsid w:val="008070A1"/>
    <w:rsid w:val="008073B3"/>
    <w:rsid w:val="008075DB"/>
    <w:rsid w:val="00807B49"/>
    <w:rsid w:val="00810001"/>
    <w:rsid w:val="00810222"/>
    <w:rsid w:val="008104C1"/>
    <w:rsid w:val="00810B83"/>
    <w:rsid w:val="00811ED1"/>
    <w:rsid w:val="00812066"/>
    <w:rsid w:val="00812421"/>
    <w:rsid w:val="008124F6"/>
    <w:rsid w:val="00812EC7"/>
    <w:rsid w:val="00813491"/>
    <w:rsid w:val="00813584"/>
    <w:rsid w:val="00813FC8"/>
    <w:rsid w:val="0081411B"/>
    <w:rsid w:val="008148F0"/>
    <w:rsid w:val="00814ED8"/>
    <w:rsid w:val="0081501E"/>
    <w:rsid w:val="008150BA"/>
    <w:rsid w:val="008156ED"/>
    <w:rsid w:val="008158CB"/>
    <w:rsid w:val="00815BC6"/>
    <w:rsid w:val="00815FA8"/>
    <w:rsid w:val="008166E5"/>
    <w:rsid w:val="0081716E"/>
    <w:rsid w:val="00817343"/>
    <w:rsid w:val="00820278"/>
    <w:rsid w:val="00820356"/>
    <w:rsid w:val="00820675"/>
    <w:rsid w:val="00820FA4"/>
    <w:rsid w:val="00820FC5"/>
    <w:rsid w:val="00822586"/>
    <w:rsid w:val="0082360B"/>
    <w:rsid w:val="00823C8B"/>
    <w:rsid w:val="00823D39"/>
    <w:rsid w:val="0082402B"/>
    <w:rsid w:val="0082457D"/>
    <w:rsid w:val="008250AA"/>
    <w:rsid w:val="0082524A"/>
    <w:rsid w:val="00825D1B"/>
    <w:rsid w:val="0082603B"/>
    <w:rsid w:val="0082613F"/>
    <w:rsid w:val="00826D67"/>
    <w:rsid w:val="00830559"/>
    <w:rsid w:val="0083072B"/>
    <w:rsid w:val="008314AD"/>
    <w:rsid w:val="0083191F"/>
    <w:rsid w:val="008322E9"/>
    <w:rsid w:val="008327A2"/>
    <w:rsid w:val="008328BF"/>
    <w:rsid w:val="008330D8"/>
    <w:rsid w:val="008330DA"/>
    <w:rsid w:val="008342CB"/>
    <w:rsid w:val="0083484B"/>
    <w:rsid w:val="00834BF4"/>
    <w:rsid w:val="00835130"/>
    <w:rsid w:val="0083519B"/>
    <w:rsid w:val="008352B0"/>
    <w:rsid w:val="008352BF"/>
    <w:rsid w:val="00835D33"/>
    <w:rsid w:val="008363D5"/>
    <w:rsid w:val="00836D92"/>
    <w:rsid w:val="00837A17"/>
    <w:rsid w:val="008400CD"/>
    <w:rsid w:val="00840829"/>
    <w:rsid w:val="008411D5"/>
    <w:rsid w:val="0084122D"/>
    <w:rsid w:val="00841465"/>
    <w:rsid w:val="00841AF4"/>
    <w:rsid w:val="00841D66"/>
    <w:rsid w:val="00841D84"/>
    <w:rsid w:val="00841F0D"/>
    <w:rsid w:val="00841FF1"/>
    <w:rsid w:val="008423AC"/>
    <w:rsid w:val="00843001"/>
    <w:rsid w:val="00843357"/>
    <w:rsid w:val="008433ED"/>
    <w:rsid w:val="00843570"/>
    <w:rsid w:val="00843EA3"/>
    <w:rsid w:val="00843F2E"/>
    <w:rsid w:val="00844216"/>
    <w:rsid w:val="00844311"/>
    <w:rsid w:val="00844339"/>
    <w:rsid w:val="00844D98"/>
    <w:rsid w:val="008459D0"/>
    <w:rsid w:val="00846312"/>
    <w:rsid w:val="0084695A"/>
    <w:rsid w:val="00847749"/>
    <w:rsid w:val="00847A1D"/>
    <w:rsid w:val="00850309"/>
    <w:rsid w:val="008528D1"/>
    <w:rsid w:val="00853A25"/>
    <w:rsid w:val="00853A26"/>
    <w:rsid w:val="00853B7B"/>
    <w:rsid w:val="00853E5E"/>
    <w:rsid w:val="008541CA"/>
    <w:rsid w:val="00854F0F"/>
    <w:rsid w:val="00855A50"/>
    <w:rsid w:val="00855DA5"/>
    <w:rsid w:val="00856199"/>
    <w:rsid w:val="008561F4"/>
    <w:rsid w:val="0085745B"/>
    <w:rsid w:val="008577C9"/>
    <w:rsid w:val="00857971"/>
    <w:rsid w:val="008579D6"/>
    <w:rsid w:val="00857DF4"/>
    <w:rsid w:val="0086175E"/>
    <w:rsid w:val="0086197F"/>
    <w:rsid w:val="00862744"/>
    <w:rsid w:val="008628D4"/>
    <w:rsid w:val="008634C3"/>
    <w:rsid w:val="00863550"/>
    <w:rsid w:val="008639E6"/>
    <w:rsid w:val="00863DA0"/>
    <w:rsid w:val="00863E7C"/>
    <w:rsid w:val="00864483"/>
    <w:rsid w:val="00864A82"/>
    <w:rsid w:val="00864CED"/>
    <w:rsid w:val="00864EDD"/>
    <w:rsid w:val="00866545"/>
    <w:rsid w:val="00866993"/>
    <w:rsid w:val="00866A79"/>
    <w:rsid w:val="00866AAB"/>
    <w:rsid w:val="00866AD1"/>
    <w:rsid w:val="00866BBB"/>
    <w:rsid w:val="00867060"/>
    <w:rsid w:val="008672AE"/>
    <w:rsid w:val="00867364"/>
    <w:rsid w:val="0086762C"/>
    <w:rsid w:val="00870332"/>
    <w:rsid w:val="008715F0"/>
    <w:rsid w:val="008717FB"/>
    <w:rsid w:val="008719E7"/>
    <w:rsid w:val="00871A61"/>
    <w:rsid w:val="008724FD"/>
    <w:rsid w:val="008728A1"/>
    <w:rsid w:val="0087381B"/>
    <w:rsid w:val="008738E1"/>
    <w:rsid w:val="00873C2C"/>
    <w:rsid w:val="00873ED0"/>
    <w:rsid w:val="00873F4F"/>
    <w:rsid w:val="008740BD"/>
    <w:rsid w:val="0087415E"/>
    <w:rsid w:val="00874246"/>
    <w:rsid w:val="00874423"/>
    <w:rsid w:val="008746F0"/>
    <w:rsid w:val="00874915"/>
    <w:rsid w:val="00874DD9"/>
    <w:rsid w:val="0087539D"/>
    <w:rsid w:val="008757C5"/>
    <w:rsid w:val="00875B92"/>
    <w:rsid w:val="00875FCD"/>
    <w:rsid w:val="008760E4"/>
    <w:rsid w:val="00876983"/>
    <w:rsid w:val="00877017"/>
    <w:rsid w:val="008776A7"/>
    <w:rsid w:val="00880570"/>
    <w:rsid w:val="00880641"/>
    <w:rsid w:val="00881AD5"/>
    <w:rsid w:val="0088218E"/>
    <w:rsid w:val="0088223C"/>
    <w:rsid w:val="008834B2"/>
    <w:rsid w:val="0088363D"/>
    <w:rsid w:val="00883A6E"/>
    <w:rsid w:val="00883AA8"/>
    <w:rsid w:val="00883DE7"/>
    <w:rsid w:val="00883E0A"/>
    <w:rsid w:val="00883EC9"/>
    <w:rsid w:val="00883FA4"/>
    <w:rsid w:val="00884926"/>
    <w:rsid w:val="00884958"/>
    <w:rsid w:val="00884C42"/>
    <w:rsid w:val="00884D60"/>
    <w:rsid w:val="00884D65"/>
    <w:rsid w:val="00885021"/>
    <w:rsid w:val="00885263"/>
    <w:rsid w:val="00885716"/>
    <w:rsid w:val="0088609D"/>
    <w:rsid w:val="008862B2"/>
    <w:rsid w:val="0088683E"/>
    <w:rsid w:val="00886957"/>
    <w:rsid w:val="00886B7F"/>
    <w:rsid w:val="00886E55"/>
    <w:rsid w:val="00886F5D"/>
    <w:rsid w:val="00887093"/>
    <w:rsid w:val="008870CE"/>
    <w:rsid w:val="00887223"/>
    <w:rsid w:val="008873B7"/>
    <w:rsid w:val="00887DFD"/>
    <w:rsid w:val="00890029"/>
    <w:rsid w:val="008901E1"/>
    <w:rsid w:val="00891524"/>
    <w:rsid w:val="00891F8B"/>
    <w:rsid w:val="008920AB"/>
    <w:rsid w:val="008921BD"/>
    <w:rsid w:val="0089253C"/>
    <w:rsid w:val="00892751"/>
    <w:rsid w:val="00892BD2"/>
    <w:rsid w:val="0089386A"/>
    <w:rsid w:val="008938F3"/>
    <w:rsid w:val="00894E2A"/>
    <w:rsid w:val="0089543E"/>
    <w:rsid w:val="0089548C"/>
    <w:rsid w:val="008954F9"/>
    <w:rsid w:val="0089587F"/>
    <w:rsid w:val="00895CD8"/>
    <w:rsid w:val="00895F98"/>
    <w:rsid w:val="00896852"/>
    <w:rsid w:val="0089695E"/>
    <w:rsid w:val="00896A5D"/>
    <w:rsid w:val="00896BEC"/>
    <w:rsid w:val="00897177"/>
    <w:rsid w:val="00897224"/>
    <w:rsid w:val="0089779C"/>
    <w:rsid w:val="008978B0"/>
    <w:rsid w:val="00897D61"/>
    <w:rsid w:val="008A02D2"/>
    <w:rsid w:val="008A0361"/>
    <w:rsid w:val="008A0613"/>
    <w:rsid w:val="008A0C7B"/>
    <w:rsid w:val="008A11AC"/>
    <w:rsid w:val="008A28FE"/>
    <w:rsid w:val="008A33E4"/>
    <w:rsid w:val="008A34F2"/>
    <w:rsid w:val="008A3AA7"/>
    <w:rsid w:val="008A4FA6"/>
    <w:rsid w:val="008A5C19"/>
    <w:rsid w:val="008A5C9D"/>
    <w:rsid w:val="008A6184"/>
    <w:rsid w:val="008A68FF"/>
    <w:rsid w:val="008A69C1"/>
    <w:rsid w:val="008A6B4F"/>
    <w:rsid w:val="008A6FBD"/>
    <w:rsid w:val="008A7138"/>
    <w:rsid w:val="008A7307"/>
    <w:rsid w:val="008A76BB"/>
    <w:rsid w:val="008A7779"/>
    <w:rsid w:val="008A7E9E"/>
    <w:rsid w:val="008B01DA"/>
    <w:rsid w:val="008B03C1"/>
    <w:rsid w:val="008B0AFE"/>
    <w:rsid w:val="008B0B51"/>
    <w:rsid w:val="008B0FED"/>
    <w:rsid w:val="008B143A"/>
    <w:rsid w:val="008B1A9F"/>
    <w:rsid w:val="008B20AD"/>
    <w:rsid w:val="008B3305"/>
    <w:rsid w:val="008B3444"/>
    <w:rsid w:val="008B3446"/>
    <w:rsid w:val="008B37CF"/>
    <w:rsid w:val="008B3D64"/>
    <w:rsid w:val="008B4F1B"/>
    <w:rsid w:val="008B5928"/>
    <w:rsid w:val="008B6277"/>
    <w:rsid w:val="008B6804"/>
    <w:rsid w:val="008B6966"/>
    <w:rsid w:val="008B6B2C"/>
    <w:rsid w:val="008B7AE4"/>
    <w:rsid w:val="008C111B"/>
    <w:rsid w:val="008C1788"/>
    <w:rsid w:val="008C209B"/>
    <w:rsid w:val="008C39B0"/>
    <w:rsid w:val="008C4324"/>
    <w:rsid w:val="008C4A1A"/>
    <w:rsid w:val="008C4CF2"/>
    <w:rsid w:val="008C4D92"/>
    <w:rsid w:val="008C4F02"/>
    <w:rsid w:val="008C4FC6"/>
    <w:rsid w:val="008C537A"/>
    <w:rsid w:val="008C548C"/>
    <w:rsid w:val="008C5559"/>
    <w:rsid w:val="008C569D"/>
    <w:rsid w:val="008C592C"/>
    <w:rsid w:val="008C5AF2"/>
    <w:rsid w:val="008C695C"/>
    <w:rsid w:val="008C6A3E"/>
    <w:rsid w:val="008C6D19"/>
    <w:rsid w:val="008C6DC0"/>
    <w:rsid w:val="008C729A"/>
    <w:rsid w:val="008C72B3"/>
    <w:rsid w:val="008C7B42"/>
    <w:rsid w:val="008C7BAD"/>
    <w:rsid w:val="008D049C"/>
    <w:rsid w:val="008D0715"/>
    <w:rsid w:val="008D092C"/>
    <w:rsid w:val="008D127A"/>
    <w:rsid w:val="008D179A"/>
    <w:rsid w:val="008D1BCD"/>
    <w:rsid w:val="008D247C"/>
    <w:rsid w:val="008D24CB"/>
    <w:rsid w:val="008D25CE"/>
    <w:rsid w:val="008D29EB"/>
    <w:rsid w:val="008D2E5F"/>
    <w:rsid w:val="008D2F46"/>
    <w:rsid w:val="008D30CF"/>
    <w:rsid w:val="008D3520"/>
    <w:rsid w:val="008D357D"/>
    <w:rsid w:val="008D3752"/>
    <w:rsid w:val="008D3AD0"/>
    <w:rsid w:val="008D4534"/>
    <w:rsid w:val="008D4C40"/>
    <w:rsid w:val="008D556E"/>
    <w:rsid w:val="008D5611"/>
    <w:rsid w:val="008D5663"/>
    <w:rsid w:val="008D56A9"/>
    <w:rsid w:val="008D57F5"/>
    <w:rsid w:val="008D5B89"/>
    <w:rsid w:val="008D5EF5"/>
    <w:rsid w:val="008D6C02"/>
    <w:rsid w:val="008D7142"/>
    <w:rsid w:val="008D77F3"/>
    <w:rsid w:val="008D7966"/>
    <w:rsid w:val="008D7A7B"/>
    <w:rsid w:val="008E095B"/>
    <w:rsid w:val="008E116A"/>
    <w:rsid w:val="008E1DE2"/>
    <w:rsid w:val="008E1F70"/>
    <w:rsid w:val="008E250B"/>
    <w:rsid w:val="008E2740"/>
    <w:rsid w:val="008E2A25"/>
    <w:rsid w:val="008E2CC1"/>
    <w:rsid w:val="008E301A"/>
    <w:rsid w:val="008E340F"/>
    <w:rsid w:val="008E346A"/>
    <w:rsid w:val="008E35C0"/>
    <w:rsid w:val="008E3745"/>
    <w:rsid w:val="008E3C4E"/>
    <w:rsid w:val="008E3D92"/>
    <w:rsid w:val="008E3F80"/>
    <w:rsid w:val="008E4178"/>
    <w:rsid w:val="008E4761"/>
    <w:rsid w:val="008E4E6B"/>
    <w:rsid w:val="008E4F55"/>
    <w:rsid w:val="008E518A"/>
    <w:rsid w:val="008E589B"/>
    <w:rsid w:val="008E6319"/>
    <w:rsid w:val="008E66E0"/>
    <w:rsid w:val="008E6787"/>
    <w:rsid w:val="008E69F9"/>
    <w:rsid w:val="008E6E15"/>
    <w:rsid w:val="008E702B"/>
    <w:rsid w:val="008E777A"/>
    <w:rsid w:val="008E77FF"/>
    <w:rsid w:val="008E7A84"/>
    <w:rsid w:val="008E7B3E"/>
    <w:rsid w:val="008E7C96"/>
    <w:rsid w:val="008E7D7F"/>
    <w:rsid w:val="008F1ECB"/>
    <w:rsid w:val="008F2027"/>
    <w:rsid w:val="008F2ADC"/>
    <w:rsid w:val="008F341D"/>
    <w:rsid w:val="008F35EE"/>
    <w:rsid w:val="008F3E74"/>
    <w:rsid w:val="008F4E75"/>
    <w:rsid w:val="008F5625"/>
    <w:rsid w:val="008F5AD8"/>
    <w:rsid w:val="008F6130"/>
    <w:rsid w:val="008F671D"/>
    <w:rsid w:val="008F6CBD"/>
    <w:rsid w:val="008F6E69"/>
    <w:rsid w:val="008F7497"/>
    <w:rsid w:val="008F7829"/>
    <w:rsid w:val="009003CC"/>
    <w:rsid w:val="0090051E"/>
    <w:rsid w:val="009005B9"/>
    <w:rsid w:val="00900994"/>
    <w:rsid w:val="00900E5C"/>
    <w:rsid w:val="0090114D"/>
    <w:rsid w:val="00901318"/>
    <w:rsid w:val="009014BC"/>
    <w:rsid w:val="009014D2"/>
    <w:rsid w:val="009015FB"/>
    <w:rsid w:val="0090184F"/>
    <w:rsid w:val="00901A68"/>
    <w:rsid w:val="00901BB8"/>
    <w:rsid w:val="00901E65"/>
    <w:rsid w:val="00902C98"/>
    <w:rsid w:val="00902FDE"/>
    <w:rsid w:val="00903AAB"/>
    <w:rsid w:val="00903D03"/>
    <w:rsid w:val="00903EB9"/>
    <w:rsid w:val="00903F0E"/>
    <w:rsid w:val="00904579"/>
    <w:rsid w:val="00904589"/>
    <w:rsid w:val="009054BA"/>
    <w:rsid w:val="00905816"/>
    <w:rsid w:val="00905989"/>
    <w:rsid w:val="00905D91"/>
    <w:rsid w:val="00906407"/>
    <w:rsid w:val="00906682"/>
    <w:rsid w:val="00906D58"/>
    <w:rsid w:val="00907199"/>
    <w:rsid w:val="00907A79"/>
    <w:rsid w:val="00907D04"/>
    <w:rsid w:val="00907D93"/>
    <w:rsid w:val="00907EA4"/>
    <w:rsid w:val="0091003C"/>
    <w:rsid w:val="0091075E"/>
    <w:rsid w:val="00910BB6"/>
    <w:rsid w:val="00910CF1"/>
    <w:rsid w:val="00910E20"/>
    <w:rsid w:val="00910FF3"/>
    <w:rsid w:val="009110D2"/>
    <w:rsid w:val="0091111C"/>
    <w:rsid w:val="009112AC"/>
    <w:rsid w:val="009112AD"/>
    <w:rsid w:val="00911DB7"/>
    <w:rsid w:val="00912504"/>
    <w:rsid w:val="0091282D"/>
    <w:rsid w:val="00912C7C"/>
    <w:rsid w:val="00912E98"/>
    <w:rsid w:val="009132C0"/>
    <w:rsid w:val="00913969"/>
    <w:rsid w:val="00914885"/>
    <w:rsid w:val="009149C8"/>
    <w:rsid w:val="00914FE7"/>
    <w:rsid w:val="009153D8"/>
    <w:rsid w:val="00915587"/>
    <w:rsid w:val="009158B0"/>
    <w:rsid w:val="00915DBF"/>
    <w:rsid w:val="00916542"/>
    <w:rsid w:val="0091658A"/>
    <w:rsid w:val="009165C3"/>
    <w:rsid w:val="00917130"/>
    <w:rsid w:val="0092052F"/>
    <w:rsid w:val="00920574"/>
    <w:rsid w:val="009205BB"/>
    <w:rsid w:val="0092078F"/>
    <w:rsid w:val="009215BC"/>
    <w:rsid w:val="00921869"/>
    <w:rsid w:val="00921AE8"/>
    <w:rsid w:val="0092202B"/>
    <w:rsid w:val="009222AF"/>
    <w:rsid w:val="0092248C"/>
    <w:rsid w:val="00922590"/>
    <w:rsid w:val="0092280E"/>
    <w:rsid w:val="0092286A"/>
    <w:rsid w:val="00922E4E"/>
    <w:rsid w:val="00922F3D"/>
    <w:rsid w:val="00923019"/>
    <w:rsid w:val="00923F5A"/>
    <w:rsid w:val="00923FB0"/>
    <w:rsid w:val="00924238"/>
    <w:rsid w:val="00924BCF"/>
    <w:rsid w:val="00924E19"/>
    <w:rsid w:val="009253B1"/>
    <w:rsid w:val="0092589E"/>
    <w:rsid w:val="009260C7"/>
    <w:rsid w:val="00926898"/>
    <w:rsid w:val="009268C6"/>
    <w:rsid w:val="009268D8"/>
    <w:rsid w:val="009270BB"/>
    <w:rsid w:val="00927288"/>
    <w:rsid w:val="0093068A"/>
    <w:rsid w:val="00930945"/>
    <w:rsid w:val="00930BB0"/>
    <w:rsid w:val="00930D72"/>
    <w:rsid w:val="009314CD"/>
    <w:rsid w:val="00931604"/>
    <w:rsid w:val="00931BF5"/>
    <w:rsid w:val="00932CE4"/>
    <w:rsid w:val="009332B9"/>
    <w:rsid w:val="00933306"/>
    <w:rsid w:val="009337BB"/>
    <w:rsid w:val="009338A9"/>
    <w:rsid w:val="00933926"/>
    <w:rsid w:val="00933AE8"/>
    <w:rsid w:val="00934EB9"/>
    <w:rsid w:val="00934EC8"/>
    <w:rsid w:val="00934F16"/>
    <w:rsid w:val="0093529E"/>
    <w:rsid w:val="009357A8"/>
    <w:rsid w:val="00935BCE"/>
    <w:rsid w:val="009363D7"/>
    <w:rsid w:val="00936653"/>
    <w:rsid w:val="009368AC"/>
    <w:rsid w:val="00936EF4"/>
    <w:rsid w:val="00936FAB"/>
    <w:rsid w:val="009373D6"/>
    <w:rsid w:val="00937A92"/>
    <w:rsid w:val="0094007A"/>
    <w:rsid w:val="009403D3"/>
    <w:rsid w:val="009408AF"/>
    <w:rsid w:val="00940AEF"/>
    <w:rsid w:val="00940F7D"/>
    <w:rsid w:val="00941073"/>
    <w:rsid w:val="00942AB0"/>
    <w:rsid w:val="009434B3"/>
    <w:rsid w:val="00943F6C"/>
    <w:rsid w:val="00944262"/>
    <w:rsid w:val="009449E7"/>
    <w:rsid w:val="00944CD3"/>
    <w:rsid w:val="0094541C"/>
    <w:rsid w:val="00945439"/>
    <w:rsid w:val="009455A4"/>
    <w:rsid w:val="00945B8E"/>
    <w:rsid w:val="00947B55"/>
    <w:rsid w:val="00947DB9"/>
    <w:rsid w:val="00947FE6"/>
    <w:rsid w:val="009502CB"/>
    <w:rsid w:val="009508CB"/>
    <w:rsid w:val="00950ACA"/>
    <w:rsid w:val="00950BBB"/>
    <w:rsid w:val="0095164C"/>
    <w:rsid w:val="0095188A"/>
    <w:rsid w:val="009521CB"/>
    <w:rsid w:val="00952B92"/>
    <w:rsid w:val="00952DAD"/>
    <w:rsid w:val="00952E9C"/>
    <w:rsid w:val="009534EB"/>
    <w:rsid w:val="0095411B"/>
    <w:rsid w:val="0095471E"/>
    <w:rsid w:val="00955354"/>
    <w:rsid w:val="00955CAF"/>
    <w:rsid w:val="00955D01"/>
    <w:rsid w:val="0095628C"/>
    <w:rsid w:val="00956598"/>
    <w:rsid w:val="00957182"/>
    <w:rsid w:val="009572F7"/>
    <w:rsid w:val="009572F8"/>
    <w:rsid w:val="00957335"/>
    <w:rsid w:val="00957CF2"/>
    <w:rsid w:val="00957F65"/>
    <w:rsid w:val="0096043A"/>
    <w:rsid w:val="0096156C"/>
    <w:rsid w:val="00961F2E"/>
    <w:rsid w:val="009620D1"/>
    <w:rsid w:val="00962451"/>
    <w:rsid w:val="009625F9"/>
    <w:rsid w:val="00962975"/>
    <w:rsid w:val="00962B3B"/>
    <w:rsid w:val="00962DA0"/>
    <w:rsid w:val="00962F3D"/>
    <w:rsid w:val="009638FB"/>
    <w:rsid w:val="0096425C"/>
    <w:rsid w:val="00965D5A"/>
    <w:rsid w:val="00965EEA"/>
    <w:rsid w:val="009665EA"/>
    <w:rsid w:val="00967897"/>
    <w:rsid w:val="00967E12"/>
    <w:rsid w:val="00967EE2"/>
    <w:rsid w:val="0097024F"/>
    <w:rsid w:val="00970797"/>
    <w:rsid w:val="009718A6"/>
    <w:rsid w:val="0097196D"/>
    <w:rsid w:val="00972590"/>
    <w:rsid w:val="009727CA"/>
    <w:rsid w:val="00973045"/>
    <w:rsid w:val="0097331C"/>
    <w:rsid w:val="00973440"/>
    <w:rsid w:val="00974704"/>
    <w:rsid w:val="00974765"/>
    <w:rsid w:val="00974DF4"/>
    <w:rsid w:val="0097541E"/>
    <w:rsid w:val="0097612A"/>
    <w:rsid w:val="0097722E"/>
    <w:rsid w:val="0097733C"/>
    <w:rsid w:val="009777DA"/>
    <w:rsid w:val="0097782E"/>
    <w:rsid w:val="00977A2E"/>
    <w:rsid w:val="00977C8C"/>
    <w:rsid w:val="00980669"/>
    <w:rsid w:val="0098073F"/>
    <w:rsid w:val="00981126"/>
    <w:rsid w:val="00982A32"/>
    <w:rsid w:val="00982C73"/>
    <w:rsid w:val="00982D0E"/>
    <w:rsid w:val="00982D48"/>
    <w:rsid w:val="00983081"/>
    <w:rsid w:val="00983317"/>
    <w:rsid w:val="00983770"/>
    <w:rsid w:val="009838D3"/>
    <w:rsid w:val="00983D7F"/>
    <w:rsid w:val="00984308"/>
    <w:rsid w:val="0098437E"/>
    <w:rsid w:val="00984C06"/>
    <w:rsid w:val="00984C74"/>
    <w:rsid w:val="00984E31"/>
    <w:rsid w:val="00985344"/>
    <w:rsid w:val="009868AA"/>
    <w:rsid w:val="00986908"/>
    <w:rsid w:val="00986A6A"/>
    <w:rsid w:val="00986CC7"/>
    <w:rsid w:val="009872C1"/>
    <w:rsid w:val="009875B2"/>
    <w:rsid w:val="00987B73"/>
    <w:rsid w:val="00991F83"/>
    <w:rsid w:val="00992454"/>
    <w:rsid w:val="00992CA6"/>
    <w:rsid w:val="00992F52"/>
    <w:rsid w:val="009939A8"/>
    <w:rsid w:val="00993DCF"/>
    <w:rsid w:val="00993EBD"/>
    <w:rsid w:val="00993F87"/>
    <w:rsid w:val="009940ED"/>
    <w:rsid w:val="0099457F"/>
    <w:rsid w:val="00995029"/>
    <w:rsid w:val="009955A7"/>
    <w:rsid w:val="00995607"/>
    <w:rsid w:val="00995B13"/>
    <w:rsid w:val="00995E42"/>
    <w:rsid w:val="009977EE"/>
    <w:rsid w:val="00997895"/>
    <w:rsid w:val="00997F70"/>
    <w:rsid w:val="009A03B1"/>
    <w:rsid w:val="009A0FF9"/>
    <w:rsid w:val="009A1032"/>
    <w:rsid w:val="009A1AA5"/>
    <w:rsid w:val="009A1D33"/>
    <w:rsid w:val="009A218B"/>
    <w:rsid w:val="009A2546"/>
    <w:rsid w:val="009A31C6"/>
    <w:rsid w:val="009A348D"/>
    <w:rsid w:val="009A3BF9"/>
    <w:rsid w:val="009A418E"/>
    <w:rsid w:val="009A44D2"/>
    <w:rsid w:val="009A4E84"/>
    <w:rsid w:val="009A5309"/>
    <w:rsid w:val="009A534C"/>
    <w:rsid w:val="009A594D"/>
    <w:rsid w:val="009A618D"/>
    <w:rsid w:val="009A6B3B"/>
    <w:rsid w:val="009A749F"/>
    <w:rsid w:val="009A7560"/>
    <w:rsid w:val="009A77BB"/>
    <w:rsid w:val="009A7A00"/>
    <w:rsid w:val="009A7B15"/>
    <w:rsid w:val="009A7D87"/>
    <w:rsid w:val="009B12CF"/>
    <w:rsid w:val="009B243F"/>
    <w:rsid w:val="009B2594"/>
    <w:rsid w:val="009B2757"/>
    <w:rsid w:val="009B2EA2"/>
    <w:rsid w:val="009B357C"/>
    <w:rsid w:val="009B36D5"/>
    <w:rsid w:val="009B379F"/>
    <w:rsid w:val="009B38AB"/>
    <w:rsid w:val="009B3A43"/>
    <w:rsid w:val="009B4308"/>
    <w:rsid w:val="009B4F33"/>
    <w:rsid w:val="009B5058"/>
    <w:rsid w:val="009B5C85"/>
    <w:rsid w:val="009B641C"/>
    <w:rsid w:val="009B6648"/>
    <w:rsid w:val="009B7763"/>
    <w:rsid w:val="009B7B2E"/>
    <w:rsid w:val="009B7BE0"/>
    <w:rsid w:val="009B7D44"/>
    <w:rsid w:val="009B7FF5"/>
    <w:rsid w:val="009C056E"/>
    <w:rsid w:val="009C058F"/>
    <w:rsid w:val="009C11E8"/>
    <w:rsid w:val="009C15C8"/>
    <w:rsid w:val="009C21E3"/>
    <w:rsid w:val="009C2EA2"/>
    <w:rsid w:val="009C2F91"/>
    <w:rsid w:val="009C3043"/>
    <w:rsid w:val="009C33C3"/>
    <w:rsid w:val="009C3607"/>
    <w:rsid w:val="009C3CA9"/>
    <w:rsid w:val="009C438E"/>
    <w:rsid w:val="009C45ED"/>
    <w:rsid w:val="009C4C33"/>
    <w:rsid w:val="009C4C4E"/>
    <w:rsid w:val="009C5223"/>
    <w:rsid w:val="009C536A"/>
    <w:rsid w:val="009C59DE"/>
    <w:rsid w:val="009C64DB"/>
    <w:rsid w:val="009C71E0"/>
    <w:rsid w:val="009C72FE"/>
    <w:rsid w:val="009C746F"/>
    <w:rsid w:val="009C7552"/>
    <w:rsid w:val="009D044A"/>
    <w:rsid w:val="009D0A16"/>
    <w:rsid w:val="009D14B9"/>
    <w:rsid w:val="009D16CF"/>
    <w:rsid w:val="009D1C1C"/>
    <w:rsid w:val="009D23F4"/>
    <w:rsid w:val="009D291F"/>
    <w:rsid w:val="009D2A62"/>
    <w:rsid w:val="009D2C12"/>
    <w:rsid w:val="009D2CB0"/>
    <w:rsid w:val="009D2F50"/>
    <w:rsid w:val="009D3061"/>
    <w:rsid w:val="009D3289"/>
    <w:rsid w:val="009D39E0"/>
    <w:rsid w:val="009D4898"/>
    <w:rsid w:val="009D4982"/>
    <w:rsid w:val="009D57F3"/>
    <w:rsid w:val="009D5BE6"/>
    <w:rsid w:val="009D5C57"/>
    <w:rsid w:val="009D6621"/>
    <w:rsid w:val="009D6BA7"/>
    <w:rsid w:val="009D6F89"/>
    <w:rsid w:val="009D6F8E"/>
    <w:rsid w:val="009E1652"/>
    <w:rsid w:val="009E1E22"/>
    <w:rsid w:val="009E27AE"/>
    <w:rsid w:val="009E2E1F"/>
    <w:rsid w:val="009E3152"/>
    <w:rsid w:val="009E33DF"/>
    <w:rsid w:val="009E41B4"/>
    <w:rsid w:val="009E4D81"/>
    <w:rsid w:val="009E554B"/>
    <w:rsid w:val="009E57CB"/>
    <w:rsid w:val="009E596C"/>
    <w:rsid w:val="009E5CB0"/>
    <w:rsid w:val="009E6261"/>
    <w:rsid w:val="009E7721"/>
    <w:rsid w:val="009E7951"/>
    <w:rsid w:val="009F0772"/>
    <w:rsid w:val="009F079E"/>
    <w:rsid w:val="009F0AA6"/>
    <w:rsid w:val="009F0D41"/>
    <w:rsid w:val="009F0D92"/>
    <w:rsid w:val="009F0FB1"/>
    <w:rsid w:val="009F1139"/>
    <w:rsid w:val="009F116B"/>
    <w:rsid w:val="009F152F"/>
    <w:rsid w:val="009F19C8"/>
    <w:rsid w:val="009F19CF"/>
    <w:rsid w:val="009F1FF2"/>
    <w:rsid w:val="009F2245"/>
    <w:rsid w:val="009F2632"/>
    <w:rsid w:val="009F29C2"/>
    <w:rsid w:val="009F2B0C"/>
    <w:rsid w:val="009F31CD"/>
    <w:rsid w:val="009F346B"/>
    <w:rsid w:val="009F3AFB"/>
    <w:rsid w:val="009F430E"/>
    <w:rsid w:val="009F4723"/>
    <w:rsid w:val="009F4FEA"/>
    <w:rsid w:val="009F5496"/>
    <w:rsid w:val="009F6294"/>
    <w:rsid w:val="009F6665"/>
    <w:rsid w:val="009F6995"/>
    <w:rsid w:val="009F7849"/>
    <w:rsid w:val="00A000AD"/>
    <w:rsid w:val="00A00130"/>
    <w:rsid w:val="00A003FF"/>
    <w:rsid w:val="00A00597"/>
    <w:rsid w:val="00A00C85"/>
    <w:rsid w:val="00A01520"/>
    <w:rsid w:val="00A01B57"/>
    <w:rsid w:val="00A01D05"/>
    <w:rsid w:val="00A01E1E"/>
    <w:rsid w:val="00A03126"/>
    <w:rsid w:val="00A03328"/>
    <w:rsid w:val="00A03362"/>
    <w:rsid w:val="00A034DF"/>
    <w:rsid w:val="00A03790"/>
    <w:rsid w:val="00A037D8"/>
    <w:rsid w:val="00A041D9"/>
    <w:rsid w:val="00A047D7"/>
    <w:rsid w:val="00A050A0"/>
    <w:rsid w:val="00A05512"/>
    <w:rsid w:val="00A05600"/>
    <w:rsid w:val="00A05911"/>
    <w:rsid w:val="00A060C1"/>
    <w:rsid w:val="00A07030"/>
    <w:rsid w:val="00A07F0A"/>
    <w:rsid w:val="00A07FE3"/>
    <w:rsid w:val="00A1017E"/>
    <w:rsid w:val="00A104FF"/>
    <w:rsid w:val="00A10518"/>
    <w:rsid w:val="00A107AB"/>
    <w:rsid w:val="00A1087C"/>
    <w:rsid w:val="00A10A2F"/>
    <w:rsid w:val="00A10E3A"/>
    <w:rsid w:val="00A112B3"/>
    <w:rsid w:val="00A11B72"/>
    <w:rsid w:val="00A12134"/>
    <w:rsid w:val="00A12680"/>
    <w:rsid w:val="00A12725"/>
    <w:rsid w:val="00A12969"/>
    <w:rsid w:val="00A12A5B"/>
    <w:rsid w:val="00A1356B"/>
    <w:rsid w:val="00A1363B"/>
    <w:rsid w:val="00A136FC"/>
    <w:rsid w:val="00A14149"/>
    <w:rsid w:val="00A148DB"/>
    <w:rsid w:val="00A14AE2"/>
    <w:rsid w:val="00A14B86"/>
    <w:rsid w:val="00A14CB9"/>
    <w:rsid w:val="00A15B75"/>
    <w:rsid w:val="00A15B77"/>
    <w:rsid w:val="00A15DCE"/>
    <w:rsid w:val="00A1608B"/>
    <w:rsid w:val="00A1620E"/>
    <w:rsid w:val="00A1665B"/>
    <w:rsid w:val="00A1666A"/>
    <w:rsid w:val="00A16A16"/>
    <w:rsid w:val="00A17490"/>
    <w:rsid w:val="00A1796D"/>
    <w:rsid w:val="00A17E91"/>
    <w:rsid w:val="00A2031B"/>
    <w:rsid w:val="00A20BC8"/>
    <w:rsid w:val="00A20E1E"/>
    <w:rsid w:val="00A21A1F"/>
    <w:rsid w:val="00A21E85"/>
    <w:rsid w:val="00A21FA5"/>
    <w:rsid w:val="00A223AC"/>
    <w:rsid w:val="00A226CA"/>
    <w:rsid w:val="00A22A0B"/>
    <w:rsid w:val="00A22BAD"/>
    <w:rsid w:val="00A22BD7"/>
    <w:rsid w:val="00A22FE5"/>
    <w:rsid w:val="00A235F4"/>
    <w:rsid w:val="00A23C7B"/>
    <w:rsid w:val="00A23D1C"/>
    <w:rsid w:val="00A23E71"/>
    <w:rsid w:val="00A24C14"/>
    <w:rsid w:val="00A24FC5"/>
    <w:rsid w:val="00A2515A"/>
    <w:rsid w:val="00A252B1"/>
    <w:rsid w:val="00A25369"/>
    <w:rsid w:val="00A253CF"/>
    <w:rsid w:val="00A254E0"/>
    <w:rsid w:val="00A2555C"/>
    <w:rsid w:val="00A2567C"/>
    <w:rsid w:val="00A25E4A"/>
    <w:rsid w:val="00A263A9"/>
    <w:rsid w:val="00A264D7"/>
    <w:rsid w:val="00A26B51"/>
    <w:rsid w:val="00A26B59"/>
    <w:rsid w:val="00A27351"/>
    <w:rsid w:val="00A27B92"/>
    <w:rsid w:val="00A30397"/>
    <w:rsid w:val="00A30C8E"/>
    <w:rsid w:val="00A315DC"/>
    <w:rsid w:val="00A31C2C"/>
    <w:rsid w:val="00A32093"/>
    <w:rsid w:val="00A32D73"/>
    <w:rsid w:val="00A32DED"/>
    <w:rsid w:val="00A332D3"/>
    <w:rsid w:val="00A33869"/>
    <w:rsid w:val="00A33935"/>
    <w:rsid w:val="00A33FA3"/>
    <w:rsid w:val="00A33FC8"/>
    <w:rsid w:val="00A34155"/>
    <w:rsid w:val="00A3460D"/>
    <w:rsid w:val="00A3491F"/>
    <w:rsid w:val="00A34952"/>
    <w:rsid w:val="00A34C49"/>
    <w:rsid w:val="00A3503F"/>
    <w:rsid w:val="00A353EA"/>
    <w:rsid w:val="00A35439"/>
    <w:rsid w:val="00A3599C"/>
    <w:rsid w:val="00A35E7D"/>
    <w:rsid w:val="00A36819"/>
    <w:rsid w:val="00A36E94"/>
    <w:rsid w:val="00A37089"/>
    <w:rsid w:val="00A37094"/>
    <w:rsid w:val="00A372CA"/>
    <w:rsid w:val="00A37479"/>
    <w:rsid w:val="00A37CF5"/>
    <w:rsid w:val="00A37D1B"/>
    <w:rsid w:val="00A400DE"/>
    <w:rsid w:val="00A4042F"/>
    <w:rsid w:val="00A40EFB"/>
    <w:rsid w:val="00A41A26"/>
    <w:rsid w:val="00A43671"/>
    <w:rsid w:val="00A43BD8"/>
    <w:rsid w:val="00A446CD"/>
    <w:rsid w:val="00A44A42"/>
    <w:rsid w:val="00A4503D"/>
    <w:rsid w:val="00A45D0F"/>
    <w:rsid w:val="00A45F49"/>
    <w:rsid w:val="00A46216"/>
    <w:rsid w:val="00A467BD"/>
    <w:rsid w:val="00A468FE"/>
    <w:rsid w:val="00A46C7C"/>
    <w:rsid w:val="00A47C20"/>
    <w:rsid w:val="00A5023C"/>
    <w:rsid w:val="00A503A7"/>
    <w:rsid w:val="00A5077F"/>
    <w:rsid w:val="00A508CD"/>
    <w:rsid w:val="00A50AF3"/>
    <w:rsid w:val="00A50D64"/>
    <w:rsid w:val="00A50DBB"/>
    <w:rsid w:val="00A51116"/>
    <w:rsid w:val="00A51288"/>
    <w:rsid w:val="00A512EA"/>
    <w:rsid w:val="00A513A7"/>
    <w:rsid w:val="00A51DDF"/>
    <w:rsid w:val="00A51E27"/>
    <w:rsid w:val="00A52DF7"/>
    <w:rsid w:val="00A535C5"/>
    <w:rsid w:val="00A53A91"/>
    <w:rsid w:val="00A53D9A"/>
    <w:rsid w:val="00A53E25"/>
    <w:rsid w:val="00A53F01"/>
    <w:rsid w:val="00A54540"/>
    <w:rsid w:val="00A54FC3"/>
    <w:rsid w:val="00A5618D"/>
    <w:rsid w:val="00A562E6"/>
    <w:rsid w:val="00A5674A"/>
    <w:rsid w:val="00A56A54"/>
    <w:rsid w:val="00A56E96"/>
    <w:rsid w:val="00A57622"/>
    <w:rsid w:val="00A57A74"/>
    <w:rsid w:val="00A60CE5"/>
    <w:rsid w:val="00A61067"/>
    <w:rsid w:val="00A6167C"/>
    <w:rsid w:val="00A61F08"/>
    <w:rsid w:val="00A6219B"/>
    <w:rsid w:val="00A6262B"/>
    <w:rsid w:val="00A62DAF"/>
    <w:rsid w:val="00A63970"/>
    <w:rsid w:val="00A6422E"/>
    <w:rsid w:val="00A643F2"/>
    <w:rsid w:val="00A6460C"/>
    <w:rsid w:val="00A65158"/>
    <w:rsid w:val="00A65305"/>
    <w:rsid w:val="00A653DF"/>
    <w:rsid w:val="00A66113"/>
    <w:rsid w:val="00A6623B"/>
    <w:rsid w:val="00A665D8"/>
    <w:rsid w:val="00A666D1"/>
    <w:rsid w:val="00A672AA"/>
    <w:rsid w:val="00A6737F"/>
    <w:rsid w:val="00A67576"/>
    <w:rsid w:val="00A67E06"/>
    <w:rsid w:val="00A708FA"/>
    <w:rsid w:val="00A709CA"/>
    <w:rsid w:val="00A711B4"/>
    <w:rsid w:val="00A718EC"/>
    <w:rsid w:val="00A71B65"/>
    <w:rsid w:val="00A71B86"/>
    <w:rsid w:val="00A71E14"/>
    <w:rsid w:val="00A729F4"/>
    <w:rsid w:val="00A72FF2"/>
    <w:rsid w:val="00A73610"/>
    <w:rsid w:val="00A7389A"/>
    <w:rsid w:val="00A7392A"/>
    <w:rsid w:val="00A73C14"/>
    <w:rsid w:val="00A74C1D"/>
    <w:rsid w:val="00A74E3E"/>
    <w:rsid w:val="00A75698"/>
    <w:rsid w:val="00A756F6"/>
    <w:rsid w:val="00A75732"/>
    <w:rsid w:val="00A761B7"/>
    <w:rsid w:val="00A76824"/>
    <w:rsid w:val="00A80C4F"/>
    <w:rsid w:val="00A810C0"/>
    <w:rsid w:val="00A81509"/>
    <w:rsid w:val="00A81A41"/>
    <w:rsid w:val="00A828FD"/>
    <w:rsid w:val="00A829D3"/>
    <w:rsid w:val="00A838A8"/>
    <w:rsid w:val="00A84B80"/>
    <w:rsid w:val="00A84EBF"/>
    <w:rsid w:val="00A85460"/>
    <w:rsid w:val="00A85537"/>
    <w:rsid w:val="00A85914"/>
    <w:rsid w:val="00A85EEC"/>
    <w:rsid w:val="00A86C19"/>
    <w:rsid w:val="00A86C9B"/>
    <w:rsid w:val="00A86E21"/>
    <w:rsid w:val="00A86F24"/>
    <w:rsid w:val="00A8740D"/>
    <w:rsid w:val="00A8741B"/>
    <w:rsid w:val="00A87B45"/>
    <w:rsid w:val="00A87B4E"/>
    <w:rsid w:val="00A87BF0"/>
    <w:rsid w:val="00A87C49"/>
    <w:rsid w:val="00A90AD4"/>
    <w:rsid w:val="00A9107F"/>
    <w:rsid w:val="00A918C2"/>
    <w:rsid w:val="00A91911"/>
    <w:rsid w:val="00A91940"/>
    <w:rsid w:val="00A927A1"/>
    <w:rsid w:val="00A93AA2"/>
    <w:rsid w:val="00A942EF"/>
    <w:rsid w:val="00A94702"/>
    <w:rsid w:val="00A94B7A"/>
    <w:rsid w:val="00A94F23"/>
    <w:rsid w:val="00A9532C"/>
    <w:rsid w:val="00A95911"/>
    <w:rsid w:val="00A95B4D"/>
    <w:rsid w:val="00A95E16"/>
    <w:rsid w:val="00A96193"/>
    <w:rsid w:val="00A96833"/>
    <w:rsid w:val="00A96CE1"/>
    <w:rsid w:val="00A96E08"/>
    <w:rsid w:val="00A97745"/>
    <w:rsid w:val="00AA0CC3"/>
    <w:rsid w:val="00AA0D14"/>
    <w:rsid w:val="00AA0EAD"/>
    <w:rsid w:val="00AA15C7"/>
    <w:rsid w:val="00AA17A6"/>
    <w:rsid w:val="00AA1B6E"/>
    <w:rsid w:val="00AA1C69"/>
    <w:rsid w:val="00AA2271"/>
    <w:rsid w:val="00AA288E"/>
    <w:rsid w:val="00AA2CEF"/>
    <w:rsid w:val="00AA301F"/>
    <w:rsid w:val="00AA3402"/>
    <w:rsid w:val="00AA36D6"/>
    <w:rsid w:val="00AA3C48"/>
    <w:rsid w:val="00AA3E8E"/>
    <w:rsid w:val="00AA470B"/>
    <w:rsid w:val="00AA48B7"/>
    <w:rsid w:val="00AA4D4E"/>
    <w:rsid w:val="00AA5329"/>
    <w:rsid w:val="00AA573E"/>
    <w:rsid w:val="00AA59CE"/>
    <w:rsid w:val="00AA6275"/>
    <w:rsid w:val="00AA6600"/>
    <w:rsid w:val="00AA6A4E"/>
    <w:rsid w:val="00AA6AC8"/>
    <w:rsid w:val="00AA6B35"/>
    <w:rsid w:val="00AA72DC"/>
    <w:rsid w:val="00AA76BF"/>
    <w:rsid w:val="00AA79FB"/>
    <w:rsid w:val="00AA7A92"/>
    <w:rsid w:val="00AA7DC2"/>
    <w:rsid w:val="00AB0412"/>
    <w:rsid w:val="00AB04A3"/>
    <w:rsid w:val="00AB1434"/>
    <w:rsid w:val="00AB1B69"/>
    <w:rsid w:val="00AB3045"/>
    <w:rsid w:val="00AB3231"/>
    <w:rsid w:val="00AB3447"/>
    <w:rsid w:val="00AB363C"/>
    <w:rsid w:val="00AB3A6F"/>
    <w:rsid w:val="00AB3BAA"/>
    <w:rsid w:val="00AB3D80"/>
    <w:rsid w:val="00AB4094"/>
    <w:rsid w:val="00AB4670"/>
    <w:rsid w:val="00AB49FB"/>
    <w:rsid w:val="00AB4ABF"/>
    <w:rsid w:val="00AB5307"/>
    <w:rsid w:val="00AB6CAF"/>
    <w:rsid w:val="00AB764D"/>
    <w:rsid w:val="00AB77F3"/>
    <w:rsid w:val="00AB7C5A"/>
    <w:rsid w:val="00AC0A81"/>
    <w:rsid w:val="00AC161C"/>
    <w:rsid w:val="00AC1728"/>
    <w:rsid w:val="00AC178B"/>
    <w:rsid w:val="00AC1960"/>
    <w:rsid w:val="00AC19AF"/>
    <w:rsid w:val="00AC1E6B"/>
    <w:rsid w:val="00AC1F4E"/>
    <w:rsid w:val="00AC2171"/>
    <w:rsid w:val="00AC2F04"/>
    <w:rsid w:val="00AC30A4"/>
    <w:rsid w:val="00AC41A6"/>
    <w:rsid w:val="00AC4A63"/>
    <w:rsid w:val="00AC4E4B"/>
    <w:rsid w:val="00AC534B"/>
    <w:rsid w:val="00AC571D"/>
    <w:rsid w:val="00AC5E68"/>
    <w:rsid w:val="00AC7842"/>
    <w:rsid w:val="00AC7C09"/>
    <w:rsid w:val="00AC7E00"/>
    <w:rsid w:val="00AD00D8"/>
    <w:rsid w:val="00AD08AC"/>
    <w:rsid w:val="00AD1A3E"/>
    <w:rsid w:val="00AD1C94"/>
    <w:rsid w:val="00AD23F4"/>
    <w:rsid w:val="00AD2E5A"/>
    <w:rsid w:val="00AD365F"/>
    <w:rsid w:val="00AD3B63"/>
    <w:rsid w:val="00AD3D51"/>
    <w:rsid w:val="00AD4C9B"/>
    <w:rsid w:val="00AD532E"/>
    <w:rsid w:val="00AD5CF4"/>
    <w:rsid w:val="00AD6221"/>
    <w:rsid w:val="00AD63E5"/>
    <w:rsid w:val="00AD661A"/>
    <w:rsid w:val="00AD6AC6"/>
    <w:rsid w:val="00AD6D24"/>
    <w:rsid w:val="00AD6D4A"/>
    <w:rsid w:val="00AD6D68"/>
    <w:rsid w:val="00AD76DA"/>
    <w:rsid w:val="00AD77F0"/>
    <w:rsid w:val="00AD7A7B"/>
    <w:rsid w:val="00AD7F92"/>
    <w:rsid w:val="00AE0855"/>
    <w:rsid w:val="00AE089E"/>
    <w:rsid w:val="00AE126C"/>
    <w:rsid w:val="00AE16EA"/>
    <w:rsid w:val="00AE1CD3"/>
    <w:rsid w:val="00AE1F73"/>
    <w:rsid w:val="00AE20AA"/>
    <w:rsid w:val="00AE230D"/>
    <w:rsid w:val="00AE2490"/>
    <w:rsid w:val="00AE2818"/>
    <w:rsid w:val="00AE29C7"/>
    <w:rsid w:val="00AE2DA8"/>
    <w:rsid w:val="00AE2F7B"/>
    <w:rsid w:val="00AE3685"/>
    <w:rsid w:val="00AE381F"/>
    <w:rsid w:val="00AE4210"/>
    <w:rsid w:val="00AE45D8"/>
    <w:rsid w:val="00AE510A"/>
    <w:rsid w:val="00AE542E"/>
    <w:rsid w:val="00AE561B"/>
    <w:rsid w:val="00AE590B"/>
    <w:rsid w:val="00AE6094"/>
    <w:rsid w:val="00AE62B5"/>
    <w:rsid w:val="00AE744E"/>
    <w:rsid w:val="00AE792C"/>
    <w:rsid w:val="00AF066B"/>
    <w:rsid w:val="00AF0C79"/>
    <w:rsid w:val="00AF121C"/>
    <w:rsid w:val="00AF14DA"/>
    <w:rsid w:val="00AF16E4"/>
    <w:rsid w:val="00AF1746"/>
    <w:rsid w:val="00AF1EE9"/>
    <w:rsid w:val="00AF1F9B"/>
    <w:rsid w:val="00AF23FE"/>
    <w:rsid w:val="00AF2958"/>
    <w:rsid w:val="00AF2C2C"/>
    <w:rsid w:val="00AF3205"/>
    <w:rsid w:val="00AF340E"/>
    <w:rsid w:val="00AF357A"/>
    <w:rsid w:val="00AF3995"/>
    <w:rsid w:val="00AF3AE7"/>
    <w:rsid w:val="00AF3F71"/>
    <w:rsid w:val="00AF62A6"/>
    <w:rsid w:val="00AF66CD"/>
    <w:rsid w:val="00AF6C48"/>
    <w:rsid w:val="00AF7101"/>
    <w:rsid w:val="00AF712A"/>
    <w:rsid w:val="00AF75D3"/>
    <w:rsid w:val="00AF7DAB"/>
    <w:rsid w:val="00B00052"/>
    <w:rsid w:val="00B0025A"/>
    <w:rsid w:val="00B003F4"/>
    <w:rsid w:val="00B00518"/>
    <w:rsid w:val="00B006A3"/>
    <w:rsid w:val="00B006F8"/>
    <w:rsid w:val="00B00779"/>
    <w:rsid w:val="00B00A26"/>
    <w:rsid w:val="00B00B38"/>
    <w:rsid w:val="00B01212"/>
    <w:rsid w:val="00B0272F"/>
    <w:rsid w:val="00B02C4D"/>
    <w:rsid w:val="00B036CD"/>
    <w:rsid w:val="00B03AB5"/>
    <w:rsid w:val="00B042CD"/>
    <w:rsid w:val="00B04935"/>
    <w:rsid w:val="00B04A92"/>
    <w:rsid w:val="00B04D4B"/>
    <w:rsid w:val="00B05C76"/>
    <w:rsid w:val="00B06057"/>
    <w:rsid w:val="00B06C14"/>
    <w:rsid w:val="00B06D51"/>
    <w:rsid w:val="00B07E81"/>
    <w:rsid w:val="00B07F43"/>
    <w:rsid w:val="00B1012C"/>
    <w:rsid w:val="00B10693"/>
    <w:rsid w:val="00B10896"/>
    <w:rsid w:val="00B10E0D"/>
    <w:rsid w:val="00B1303D"/>
    <w:rsid w:val="00B14125"/>
    <w:rsid w:val="00B14526"/>
    <w:rsid w:val="00B14BB8"/>
    <w:rsid w:val="00B159CD"/>
    <w:rsid w:val="00B15DDD"/>
    <w:rsid w:val="00B160FE"/>
    <w:rsid w:val="00B168AF"/>
    <w:rsid w:val="00B16AAF"/>
    <w:rsid w:val="00B16CBD"/>
    <w:rsid w:val="00B16F91"/>
    <w:rsid w:val="00B17F34"/>
    <w:rsid w:val="00B2009D"/>
    <w:rsid w:val="00B2071F"/>
    <w:rsid w:val="00B20A32"/>
    <w:rsid w:val="00B20FBE"/>
    <w:rsid w:val="00B21346"/>
    <w:rsid w:val="00B21ADC"/>
    <w:rsid w:val="00B21F88"/>
    <w:rsid w:val="00B22004"/>
    <w:rsid w:val="00B22296"/>
    <w:rsid w:val="00B22498"/>
    <w:rsid w:val="00B22B56"/>
    <w:rsid w:val="00B22F10"/>
    <w:rsid w:val="00B23279"/>
    <w:rsid w:val="00B2384B"/>
    <w:rsid w:val="00B23E96"/>
    <w:rsid w:val="00B25464"/>
    <w:rsid w:val="00B2567E"/>
    <w:rsid w:val="00B25BF9"/>
    <w:rsid w:val="00B25D9B"/>
    <w:rsid w:val="00B25FD5"/>
    <w:rsid w:val="00B2614D"/>
    <w:rsid w:val="00B26A7D"/>
    <w:rsid w:val="00B26BB9"/>
    <w:rsid w:val="00B26F6C"/>
    <w:rsid w:val="00B278B6"/>
    <w:rsid w:val="00B303A4"/>
    <w:rsid w:val="00B3064B"/>
    <w:rsid w:val="00B308DB"/>
    <w:rsid w:val="00B31466"/>
    <w:rsid w:val="00B31527"/>
    <w:rsid w:val="00B31EE8"/>
    <w:rsid w:val="00B3213D"/>
    <w:rsid w:val="00B328BD"/>
    <w:rsid w:val="00B32CCB"/>
    <w:rsid w:val="00B32EA7"/>
    <w:rsid w:val="00B337A4"/>
    <w:rsid w:val="00B33AEF"/>
    <w:rsid w:val="00B33F7D"/>
    <w:rsid w:val="00B341CA"/>
    <w:rsid w:val="00B34350"/>
    <w:rsid w:val="00B34AB2"/>
    <w:rsid w:val="00B34AEA"/>
    <w:rsid w:val="00B34C49"/>
    <w:rsid w:val="00B35401"/>
    <w:rsid w:val="00B35B67"/>
    <w:rsid w:val="00B35B93"/>
    <w:rsid w:val="00B35CCC"/>
    <w:rsid w:val="00B35EDB"/>
    <w:rsid w:val="00B368CE"/>
    <w:rsid w:val="00B37350"/>
    <w:rsid w:val="00B374A7"/>
    <w:rsid w:val="00B37B62"/>
    <w:rsid w:val="00B403EA"/>
    <w:rsid w:val="00B408D9"/>
    <w:rsid w:val="00B40D14"/>
    <w:rsid w:val="00B42791"/>
    <w:rsid w:val="00B42C6D"/>
    <w:rsid w:val="00B42EF2"/>
    <w:rsid w:val="00B4325D"/>
    <w:rsid w:val="00B438C1"/>
    <w:rsid w:val="00B43CDE"/>
    <w:rsid w:val="00B43E93"/>
    <w:rsid w:val="00B442D4"/>
    <w:rsid w:val="00B444B3"/>
    <w:rsid w:val="00B457A8"/>
    <w:rsid w:val="00B457AB"/>
    <w:rsid w:val="00B46110"/>
    <w:rsid w:val="00B4697B"/>
    <w:rsid w:val="00B47190"/>
    <w:rsid w:val="00B47385"/>
    <w:rsid w:val="00B4790F"/>
    <w:rsid w:val="00B47FFA"/>
    <w:rsid w:val="00B50198"/>
    <w:rsid w:val="00B502BA"/>
    <w:rsid w:val="00B5043D"/>
    <w:rsid w:val="00B5120C"/>
    <w:rsid w:val="00B51DB4"/>
    <w:rsid w:val="00B524C5"/>
    <w:rsid w:val="00B53339"/>
    <w:rsid w:val="00B536FA"/>
    <w:rsid w:val="00B53B62"/>
    <w:rsid w:val="00B53D56"/>
    <w:rsid w:val="00B54379"/>
    <w:rsid w:val="00B543A5"/>
    <w:rsid w:val="00B5461B"/>
    <w:rsid w:val="00B547A6"/>
    <w:rsid w:val="00B55143"/>
    <w:rsid w:val="00B5566F"/>
    <w:rsid w:val="00B55FEE"/>
    <w:rsid w:val="00B562E5"/>
    <w:rsid w:val="00B5673D"/>
    <w:rsid w:val="00B57239"/>
    <w:rsid w:val="00B575CE"/>
    <w:rsid w:val="00B575E9"/>
    <w:rsid w:val="00B57690"/>
    <w:rsid w:val="00B576AC"/>
    <w:rsid w:val="00B57F37"/>
    <w:rsid w:val="00B60712"/>
    <w:rsid w:val="00B60B24"/>
    <w:rsid w:val="00B60BF8"/>
    <w:rsid w:val="00B61199"/>
    <w:rsid w:val="00B61C73"/>
    <w:rsid w:val="00B6220C"/>
    <w:rsid w:val="00B62442"/>
    <w:rsid w:val="00B62B22"/>
    <w:rsid w:val="00B63034"/>
    <w:rsid w:val="00B6327E"/>
    <w:rsid w:val="00B63758"/>
    <w:rsid w:val="00B640A1"/>
    <w:rsid w:val="00B64BBB"/>
    <w:rsid w:val="00B64C35"/>
    <w:rsid w:val="00B65966"/>
    <w:rsid w:val="00B65C0B"/>
    <w:rsid w:val="00B66943"/>
    <w:rsid w:val="00B6707A"/>
    <w:rsid w:val="00B7084A"/>
    <w:rsid w:val="00B70E1E"/>
    <w:rsid w:val="00B710EE"/>
    <w:rsid w:val="00B71AAC"/>
    <w:rsid w:val="00B71AFD"/>
    <w:rsid w:val="00B71E70"/>
    <w:rsid w:val="00B723D7"/>
    <w:rsid w:val="00B72E70"/>
    <w:rsid w:val="00B72F06"/>
    <w:rsid w:val="00B74132"/>
    <w:rsid w:val="00B746DC"/>
    <w:rsid w:val="00B7486C"/>
    <w:rsid w:val="00B74A0C"/>
    <w:rsid w:val="00B74DB1"/>
    <w:rsid w:val="00B75030"/>
    <w:rsid w:val="00B75564"/>
    <w:rsid w:val="00B75F2F"/>
    <w:rsid w:val="00B7665A"/>
    <w:rsid w:val="00B76B94"/>
    <w:rsid w:val="00B76CBC"/>
    <w:rsid w:val="00B76CF8"/>
    <w:rsid w:val="00B77410"/>
    <w:rsid w:val="00B77833"/>
    <w:rsid w:val="00B77C3A"/>
    <w:rsid w:val="00B801B7"/>
    <w:rsid w:val="00B8080A"/>
    <w:rsid w:val="00B80896"/>
    <w:rsid w:val="00B80AFD"/>
    <w:rsid w:val="00B80C3E"/>
    <w:rsid w:val="00B80E4B"/>
    <w:rsid w:val="00B81C58"/>
    <w:rsid w:val="00B8248A"/>
    <w:rsid w:val="00B82A09"/>
    <w:rsid w:val="00B82ACA"/>
    <w:rsid w:val="00B83031"/>
    <w:rsid w:val="00B8314D"/>
    <w:rsid w:val="00B83C1F"/>
    <w:rsid w:val="00B83D6A"/>
    <w:rsid w:val="00B8467C"/>
    <w:rsid w:val="00B848EE"/>
    <w:rsid w:val="00B85086"/>
    <w:rsid w:val="00B8508B"/>
    <w:rsid w:val="00B856D1"/>
    <w:rsid w:val="00B85E9D"/>
    <w:rsid w:val="00B86596"/>
    <w:rsid w:val="00B86752"/>
    <w:rsid w:val="00B86833"/>
    <w:rsid w:val="00B86990"/>
    <w:rsid w:val="00B871B6"/>
    <w:rsid w:val="00B87792"/>
    <w:rsid w:val="00B87951"/>
    <w:rsid w:val="00B906CC"/>
    <w:rsid w:val="00B90702"/>
    <w:rsid w:val="00B90A81"/>
    <w:rsid w:val="00B90C9F"/>
    <w:rsid w:val="00B90D69"/>
    <w:rsid w:val="00B90E04"/>
    <w:rsid w:val="00B910D4"/>
    <w:rsid w:val="00B91129"/>
    <w:rsid w:val="00B91CE0"/>
    <w:rsid w:val="00B92A7A"/>
    <w:rsid w:val="00B93155"/>
    <w:rsid w:val="00B936C4"/>
    <w:rsid w:val="00B94562"/>
    <w:rsid w:val="00B94B5B"/>
    <w:rsid w:val="00B94D85"/>
    <w:rsid w:val="00B94FD2"/>
    <w:rsid w:val="00B950A6"/>
    <w:rsid w:val="00B9526F"/>
    <w:rsid w:val="00B952FD"/>
    <w:rsid w:val="00B95632"/>
    <w:rsid w:val="00B95AD5"/>
    <w:rsid w:val="00B95BD6"/>
    <w:rsid w:val="00B95C22"/>
    <w:rsid w:val="00B961A7"/>
    <w:rsid w:val="00B96FE4"/>
    <w:rsid w:val="00B973C4"/>
    <w:rsid w:val="00B97771"/>
    <w:rsid w:val="00B97D6C"/>
    <w:rsid w:val="00BA01D8"/>
    <w:rsid w:val="00BA073F"/>
    <w:rsid w:val="00BA0ADD"/>
    <w:rsid w:val="00BA0D37"/>
    <w:rsid w:val="00BA12BC"/>
    <w:rsid w:val="00BA17F8"/>
    <w:rsid w:val="00BA19AC"/>
    <w:rsid w:val="00BA1E08"/>
    <w:rsid w:val="00BA222A"/>
    <w:rsid w:val="00BA287B"/>
    <w:rsid w:val="00BA2AC9"/>
    <w:rsid w:val="00BA36EC"/>
    <w:rsid w:val="00BA3710"/>
    <w:rsid w:val="00BA3B03"/>
    <w:rsid w:val="00BA3E1A"/>
    <w:rsid w:val="00BA4823"/>
    <w:rsid w:val="00BA4A0B"/>
    <w:rsid w:val="00BA4BC2"/>
    <w:rsid w:val="00BA5654"/>
    <w:rsid w:val="00BA5D4D"/>
    <w:rsid w:val="00BA6526"/>
    <w:rsid w:val="00BA6F14"/>
    <w:rsid w:val="00BA7015"/>
    <w:rsid w:val="00BA71BF"/>
    <w:rsid w:val="00BA749F"/>
    <w:rsid w:val="00BA78BF"/>
    <w:rsid w:val="00BB05A0"/>
    <w:rsid w:val="00BB0B38"/>
    <w:rsid w:val="00BB10F3"/>
    <w:rsid w:val="00BB1254"/>
    <w:rsid w:val="00BB1FC5"/>
    <w:rsid w:val="00BB262F"/>
    <w:rsid w:val="00BB29C0"/>
    <w:rsid w:val="00BB2B51"/>
    <w:rsid w:val="00BB316F"/>
    <w:rsid w:val="00BB3C2E"/>
    <w:rsid w:val="00BB3CC3"/>
    <w:rsid w:val="00BB3F04"/>
    <w:rsid w:val="00BB465E"/>
    <w:rsid w:val="00BB470F"/>
    <w:rsid w:val="00BB4913"/>
    <w:rsid w:val="00BB4DD4"/>
    <w:rsid w:val="00BB4EC2"/>
    <w:rsid w:val="00BB6478"/>
    <w:rsid w:val="00BB6777"/>
    <w:rsid w:val="00BB74C3"/>
    <w:rsid w:val="00BB7BA9"/>
    <w:rsid w:val="00BB7CD8"/>
    <w:rsid w:val="00BB7D50"/>
    <w:rsid w:val="00BC016C"/>
    <w:rsid w:val="00BC1196"/>
    <w:rsid w:val="00BC13D0"/>
    <w:rsid w:val="00BC152E"/>
    <w:rsid w:val="00BC22F9"/>
    <w:rsid w:val="00BC2E0B"/>
    <w:rsid w:val="00BC317F"/>
    <w:rsid w:val="00BC32F6"/>
    <w:rsid w:val="00BC34B6"/>
    <w:rsid w:val="00BC3BF4"/>
    <w:rsid w:val="00BC40A6"/>
    <w:rsid w:val="00BC415D"/>
    <w:rsid w:val="00BC46F5"/>
    <w:rsid w:val="00BC52A1"/>
    <w:rsid w:val="00BC5911"/>
    <w:rsid w:val="00BC5B36"/>
    <w:rsid w:val="00BC6D0D"/>
    <w:rsid w:val="00BC7632"/>
    <w:rsid w:val="00BC79D5"/>
    <w:rsid w:val="00BC7D86"/>
    <w:rsid w:val="00BD0641"/>
    <w:rsid w:val="00BD0E85"/>
    <w:rsid w:val="00BD103B"/>
    <w:rsid w:val="00BD1C75"/>
    <w:rsid w:val="00BD1CF4"/>
    <w:rsid w:val="00BD23D5"/>
    <w:rsid w:val="00BD24FB"/>
    <w:rsid w:val="00BD28F6"/>
    <w:rsid w:val="00BD294B"/>
    <w:rsid w:val="00BD2976"/>
    <w:rsid w:val="00BD2FF9"/>
    <w:rsid w:val="00BD302E"/>
    <w:rsid w:val="00BD356C"/>
    <w:rsid w:val="00BD3936"/>
    <w:rsid w:val="00BD54BD"/>
    <w:rsid w:val="00BD5DAE"/>
    <w:rsid w:val="00BD60EB"/>
    <w:rsid w:val="00BD61A4"/>
    <w:rsid w:val="00BD667C"/>
    <w:rsid w:val="00BD6B49"/>
    <w:rsid w:val="00BD6F6D"/>
    <w:rsid w:val="00BD7384"/>
    <w:rsid w:val="00BD758F"/>
    <w:rsid w:val="00BD7E32"/>
    <w:rsid w:val="00BE0095"/>
    <w:rsid w:val="00BE04F5"/>
    <w:rsid w:val="00BE08B6"/>
    <w:rsid w:val="00BE0C0B"/>
    <w:rsid w:val="00BE0D71"/>
    <w:rsid w:val="00BE103F"/>
    <w:rsid w:val="00BE10DE"/>
    <w:rsid w:val="00BE1225"/>
    <w:rsid w:val="00BE1315"/>
    <w:rsid w:val="00BE14B5"/>
    <w:rsid w:val="00BE2012"/>
    <w:rsid w:val="00BE2A68"/>
    <w:rsid w:val="00BE2ACE"/>
    <w:rsid w:val="00BE2BB8"/>
    <w:rsid w:val="00BE2EBB"/>
    <w:rsid w:val="00BE3627"/>
    <w:rsid w:val="00BE3B08"/>
    <w:rsid w:val="00BE4B80"/>
    <w:rsid w:val="00BE5946"/>
    <w:rsid w:val="00BE62AF"/>
    <w:rsid w:val="00BE6FDA"/>
    <w:rsid w:val="00BE72A1"/>
    <w:rsid w:val="00BE7B34"/>
    <w:rsid w:val="00BF014F"/>
    <w:rsid w:val="00BF018C"/>
    <w:rsid w:val="00BF065E"/>
    <w:rsid w:val="00BF06F9"/>
    <w:rsid w:val="00BF09E6"/>
    <w:rsid w:val="00BF0C20"/>
    <w:rsid w:val="00BF1529"/>
    <w:rsid w:val="00BF2330"/>
    <w:rsid w:val="00BF24AF"/>
    <w:rsid w:val="00BF2663"/>
    <w:rsid w:val="00BF28E1"/>
    <w:rsid w:val="00BF28E9"/>
    <w:rsid w:val="00BF2B9A"/>
    <w:rsid w:val="00BF2CF6"/>
    <w:rsid w:val="00BF300B"/>
    <w:rsid w:val="00BF4BB5"/>
    <w:rsid w:val="00BF54B9"/>
    <w:rsid w:val="00BF5A8C"/>
    <w:rsid w:val="00BF5BA6"/>
    <w:rsid w:val="00BF5BE5"/>
    <w:rsid w:val="00BF6246"/>
    <w:rsid w:val="00BF64F7"/>
    <w:rsid w:val="00BF683F"/>
    <w:rsid w:val="00BF6B4C"/>
    <w:rsid w:val="00BF6BEA"/>
    <w:rsid w:val="00BF7065"/>
    <w:rsid w:val="00BF74AB"/>
    <w:rsid w:val="00BF752A"/>
    <w:rsid w:val="00BF76A3"/>
    <w:rsid w:val="00BF7BD7"/>
    <w:rsid w:val="00C010AE"/>
    <w:rsid w:val="00C018E0"/>
    <w:rsid w:val="00C01B08"/>
    <w:rsid w:val="00C02E09"/>
    <w:rsid w:val="00C0302D"/>
    <w:rsid w:val="00C031F2"/>
    <w:rsid w:val="00C0322B"/>
    <w:rsid w:val="00C0342D"/>
    <w:rsid w:val="00C037A4"/>
    <w:rsid w:val="00C03986"/>
    <w:rsid w:val="00C03C10"/>
    <w:rsid w:val="00C04183"/>
    <w:rsid w:val="00C042D2"/>
    <w:rsid w:val="00C046DB"/>
    <w:rsid w:val="00C0519B"/>
    <w:rsid w:val="00C0560B"/>
    <w:rsid w:val="00C06000"/>
    <w:rsid w:val="00C064B5"/>
    <w:rsid w:val="00C06656"/>
    <w:rsid w:val="00C06A48"/>
    <w:rsid w:val="00C070F9"/>
    <w:rsid w:val="00C072DF"/>
    <w:rsid w:val="00C075DB"/>
    <w:rsid w:val="00C07987"/>
    <w:rsid w:val="00C10670"/>
    <w:rsid w:val="00C10A97"/>
    <w:rsid w:val="00C11CBC"/>
    <w:rsid w:val="00C11EF1"/>
    <w:rsid w:val="00C11F5C"/>
    <w:rsid w:val="00C12621"/>
    <w:rsid w:val="00C133AA"/>
    <w:rsid w:val="00C142CC"/>
    <w:rsid w:val="00C14DEE"/>
    <w:rsid w:val="00C14FB4"/>
    <w:rsid w:val="00C154F2"/>
    <w:rsid w:val="00C15EAE"/>
    <w:rsid w:val="00C16002"/>
    <w:rsid w:val="00C16AAF"/>
    <w:rsid w:val="00C16F51"/>
    <w:rsid w:val="00C17B9F"/>
    <w:rsid w:val="00C2081C"/>
    <w:rsid w:val="00C208D6"/>
    <w:rsid w:val="00C208FF"/>
    <w:rsid w:val="00C216F0"/>
    <w:rsid w:val="00C21B70"/>
    <w:rsid w:val="00C21C18"/>
    <w:rsid w:val="00C21D23"/>
    <w:rsid w:val="00C22202"/>
    <w:rsid w:val="00C229D1"/>
    <w:rsid w:val="00C22B39"/>
    <w:rsid w:val="00C23362"/>
    <w:rsid w:val="00C2354E"/>
    <w:rsid w:val="00C23767"/>
    <w:rsid w:val="00C23D03"/>
    <w:rsid w:val="00C243C3"/>
    <w:rsid w:val="00C24469"/>
    <w:rsid w:val="00C2480E"/>
    <w:rsid w:val="00C25330"/>
    <w:rsid w:val="00C2540D"/>
    <w:rsid w:val="00C25783"/>
    <w:rsid w:val="00C25CB7"/>
    <w:rsid w:val="00C260D2"/>
    <w:rsid w:val="00C26173"/>
    <w:rsid w:val="00C2629C"/>
    <w:rsid w:val="00C26D53"/>
    <w:rsid w:val="00C26EE9"/>
    <w:rsid w:val="00C26FBC"/>
    <w:rsid w:val="00C27710"/>
    <w:rsid w:val="00C27D81"/>
    <w:rsid w:val="00C30039"/>
    <w:rsid w:val="00C305AB"/>
    <w:rsid w:val="00C3095C"/>
    <w:rsid w:val="00C3123E"/>
    <w:rsid w:val="00C312A4"/>
    <w:rsid w:val="00C313E3"/>
    <w:rsid w:val="00C31563"/>
    <w:rsid w:val="00C318F8"/>
    <w:rsid w:val="00C31BEA"/>
    <w:rsid w:val="00C31E2D"/>
    <w:rsid w:val="00C31EBD"/>
    <w:rsid w:val="00C32E81"/>
    <w:rsid w:val="00C3301A"/>
    <w:rsid w:val="00C33DCD"/>
    <w:rsid w:val="00C348A0"/>
    <w:rsid w:val="00C34A3E"/>
    <w:rsid w:val="00C355CF"/>
    <w:rsid w:val="00C361C1"/>
    <w:rsid w:val="00C3653C"/>
    <w:rsid w:val="00C36B26"/>
    <w:rsid w:val="00C37553"/>
    <w:rsid w:val="00C37984"/>
    <w:rsid w:val="00C37B21"/>
    <w:rsid w:val="00C37E9A"/>
    <w:rsid w:val="00C37F54"/>
    <w:rsid w:val="00C4028A"/>
    <w:rsid w:val="00C40637"/>
    <w:rsid w:val="00C4074F"/>
    <w:rsid w:val="00C408EB"/>
    <w:rsid w:val="00C40AC7"/>
    <w:rsid w:val="00C41263"/>
    <w:rsid w:val="00C424AF"/>
    <w:rsid w:val="00C425AA"/>
    <w:rsid w:val="00C425B2"/>
    <w:rsid w:val="00C429D0"/>
    <w:rsid w:val="00C42BEF"/>
    <w:rsid w:val="00C43593"/>
    <w:rsid w:val="00C43AB8"/>
    <w:rsid w:val="00C43E88"/>
    <w:rsid w:val="00C44405"/>
    <w:rsid w:val="00C448D6"/>
    <w:rsid w:val="00C452AC"/>
    <w:rsid w:val="00C455AA"/>
    <w:rsid w:val="00C46811"/>
    <w:rsid w:val="00C4686F"/>
    <w:rsid w:val="00C47316"/>
    <w:rsid w:val="00C502D3"/>
    <w:rsid w:val="00C504A3"/>
    <w:rsid w:val="00C50586"/>
    <w:rsid w:val="00C51174"/>
    <w:rsid w:val="00C512BD"/>
    <w:rsid w:val="00C51B2E"/>
    <w:rsid w:val="00C52027"/>
    <w:rsid w:val="00C53763"/>
    <w:rsid w:val="00C53EBE"/>
    <w:rsid w:val="00C547BC"/>
    <w:rsid w:val="00C55017"/>
    <w:rsid w:val="00C55E02"/>
    <w:rsid w:val="00C566F4"/>
    <w:rsid w:val="00C5773A"/>
    <w:rsid w:val="00C60350"/>
    <w:rsid w:val="00C603B2"/>
    <w:rsid w:val="00C60B74"/>
    <w:rsid w:val="00C60DB8"/>
    <w:rsid w:val="00C60E70"/>
    <w:rsid w:val="00C61128"/>
    <w:rsid w:val="00C61978"/>
    <w:rsid w:val="00C62A5B"/>
    <w:rsid w:val="00C62C56"/>
    <w:rsid w:val="00C63159"/>
    <w:rsid w:val="00C63336"/>
    <w:rsid w:val="00C63566"/>
    <w:rsid w:val="00C63955"/>
    <w:rsid w:val="00C63986"/>
    <w:rsid w:val="00C63B95"/>
    <w:rsid w:val="00C63E87"/>
    <w:rsid w:val="00C64D15"/>
    <w:rsid w:val="00C6537F"/>
    <w:rsid w:val="00C65593"/>
    <w:rsid w:val="00C65648"/>
    <w:rsid w:val="00C656FA"/>
    <w:rsid w:val="00C659C4"/>
    <w:rsid w:val="00C66351"/>
    <w:rsid w:val="00C66A2E"/>
    <w:rsid w:val="00C66C31"/>
    <w:rsid w:val="00C67711"/>
    <w:rsid w:val="00C67DF6"/>
    <w:rsid w:val="00C70069"/>
    <w:rsid w:val="00C701CC"/>
    <w:rsid w:val="00C705F9"/>
    <w:rsid w:val="00C71472"/>
    <w:rsid w:val="00C71674"/>
    <w:rsid w:val="00C71C93"/>
    <w:rsid w:val="00C72241"/>
    <w:rsid w:val="00C727C6"/>
    <w:rsid w:val="00C72AEF"/>
    <w:rsid w:val="00C72B92"/>
    <w:rsid w:val="00C73271"/>
    <w:rsid w:val="00C735C7"/>
    <w:rsid w:val="00C7364D"/>
    <w:rsid w:val="00C74DF0"/>
    <w:rsid w:val="00C74F73"/>
    <w:rsid w:val="00C756D8"/>
    <w:rsid w:val="00C7578C"/>
    <w:rsid w:val="00C758FA"/>
    <w:rsid w:val="00C7597A"/>
    <w:rsid w:val="00C75DEE"/>
    <w:rsid w:val="00C7669B"/>
    <w:rsid w:val="00C76D11"/>
    <w:rsid w:val="00C77405"/>
    <w:rsid w:val="00C777AD"/>
    <w:rsid w:val="00C77823"/>
    <w:rsid w:val="00C77E6B"/>
    <w:rsid w:val="00C803B3"/>
    <w:rsid w:val="00C8086B"/>
    <w:rsid w:val="00C820B2"/>
    <w:rsid w:val="00C820BC"/>
    <w:rsid w:val="00C8222D"/>
    <w:rsid w:val="00C823E9"/>
    <w:rsid w:val="00C824B4"/>
    <w:rsid w:val="00C831CA"/>
    <w:rsid w:val="00C8343E"/>
    <w:rsid w:val="00C835A4"/>
    <w:rsid w:val="00C83EB8"/>
    <w:rsid w:val="00C84368"/>
    <w:rsid w:val="00C844DF"/>
    <w:rsid w:val="00C84871"/>
    <w:rsid w:val="00C84DF7"/>
    <w:rsid w:val="00C85895"/>
    <w:rsid w:val="00C860B2"/>
    <w:rsid w:val="00C867EF"/>
    <w:rsid w:val="00C86A57"/>
    <w:rsid w:val="00C870A5"/>
    <w:rsid w:val="00C87198"/>
    <w:rsid w:val="00C875F7"/>
    <w:rsid w:val="00C878D2"/>
    <w:rsid w:val="00C87C5B"/>
    <w:rsid w:val="00C87DD1"/>
    <w:rsid w:val="00C87FA3"/>
    <w:rsid w:val="00C87FD2"/>
    <w:rsid w:val="00C90080"/>
    <w:rsid w:val="00C90CF2"/>
    <w:rsid w:val="00C912E1"/>
    <w:rsid w:val="00C91E80"/>
    <w:rsid w:val="00C93679"/>
    <w:rsid w:val="00C938F5"/>
    <w:rsid w:val="00C93BC8"/>
    <w:rsid w:val="00C93FEF"/>
    <w:rsid w:val="00C94128"/>
    <w:rsid w:val="00C943E3"/>
    <w:rsid w:val="00C9463E"/>
    <w:rsid w:val="00C952EC"/>
    <w:rsid w:val="00C9540B"/>
    <w:rsid w:val="00C95768"/>
    <w:rsid w:val="00C957A3"/>
    <w:rsid w:val="00C96BC0"/>
    <w:rsid w:val="00C96F35"/>
    <w:rsid w:val="00C96F57"/>
    <w:rsid w:val="00C971E3"/>
    <w:rsid w:val="00C978CB"/>
    <w:rsid w:val="00C97EBC"/>
    <w:rsid w:val="00CA0268"/>
    <w:rsid w:val="00CA0629"/>
    <w:rsid w:val="00CA0649"/>
    <w:rsid w:val="00CA1375"/>
    <w:rsid w:val="00CA14D4"/>
    <w:rsid w:val="00CA1F9A"/>
    <w:rsid w:val="00CA2033"/>
    <w:rsid w:val="00CA2719"/>
    <w:rsid w:val="00CA2B77"/>
    <w:rsid w:val="00CA3B6E"/>
    <w:rsid w:val="00CA400E"/>
    <w:rsid w:val="00CA44AB"/>
    <w:rsid w:val="00CA4656"/>
    <w:rsid w:val="00CA4EBC"/>
    <w:rsid w:val="00CA4F42"/>
    <w:rsid w:val="00CA51CB"/>
    <w:rsid w:val="00CA52B1"/>
    <w:rsid w:val="00CA52F9"/>
    <w:rsid w:val="00CA579D"/>
    <w:rsid w:val="00CA5EE8"/>
    <w:rsid w:val="00CA5F57"/>
    <w:rsid w:val="00CA6F97"/>
    <w:rsid w:val="00CA7125"/>
    <w:rsid w:val="00CA743C"/>
    <w:rsid w:val="00CA7653"/>
    <w:rsid w:val="00CB020A"/>
    <w:rsid w:val="00CB024F"/>
    <w:rsid w:val="00CB0C09"/>
    <w:rsid w:val="00CB106E"/>
    <w:rsid w:val="00CB11AF"/>
    <w:rsid w:val="00CB1503"/>
    <w:rsid w:val="00CB17F0"/>
    <w:rsid w:val="00CB289A"/>
    <w:rsid w:val="00CB29EF"/>
    <w:rsid w:val="00CB2C75"/>
    <w:rsid w:val="00CB2E60"/>
    <w:rsid w:val="00CB2EE1"/>
    <w:rsid w:val="00CB2FC6"/>
    <w:rsid w:val="00CB3094"/>
    <w:rsid w:val="00CB3154"/>
    <w:rsid w:val="00CB3424"/>
    <w:rsid w:val="00CB4B0B"/>
    <w:rsid w:val="00CB56DC"/>
    <w:rsid w:val="00CB5BC6"/>
    <w:rsid w:val="00CB5C56"/>
    <w:rsid w:val="00CB64DD"/>
    <w:rsid w:val="00CB669B"/>
    <w:rsid w:val="00CB6A18"/>
    <w:rsid w:val="00CB7553"/>
    <w:rsid w:val="00CB773C"/>
    <w:rsid w:val="00CB77BD"/>
    <w:rsid w:val="00CB78EE"/>
    <w:rsid w:val="00CC06D2"/>
    <w:rsid w:val="00CC0B79"/>
    <w:rsid w:val="00CC0F7A"/>
    <w:rsid w:val="00CC18F5"/>
    <w:rsid w:val="00CC1D0B"/>
    <w:rsid w:val="00CC1D45"/>
    <w:rsid w:val="00CC206F"/>
    <w:rsid w:val="00CC2146"/>
    <w:rsid w:val="00CC2A30"/>
    <w:rsid w:val="00CC2A33"/>
    <w:rsid w:val="00CC2A8D"/>
    <w:rsid w:val="00CC2BAC"/>
    <w:rsid w:val="00CC2EA1"/>
    <w:rsid w:val="00CC2EF9"/>
    <w:rsid w:val="00CC2F4C"/>
    <w:rsid w:val="00CC31C0"/>
    <w:rsid w:val="00CC3B57"/>
    <w:rsid w:val="00CC3D31"/>
    <w:rsid w:val="00CC48C9"/>
    <w:rsid w:val="00CC4BB2"/>
    <w:rsid w:val="00CC4FD9"/>
    <w:rsid w:val="00CC5066"/>
    <w:rsid w:val="00CC557A"/>
    <w:rsid w:val="00CC5CB0"/>
    <w:rsid w:val="00CC6220"/>
    <w:rsid w:val="00CC6C25"/>
    <w:rsid w:val="00CC6C6E"/>
    <w:rsid w:val="00CC7055"/>
    <w:rsid w:val="00CC7527"/>
    <w:rsid w:val="00CC76F4"/>
    <w:rsid w:val="00CC7D9D"/>
    <w:rsid w:val="00CD03AE"/>
    <w:rsid w:val="00CD050F"/>
    <w:rsid w:val="00CD1AB4"/>
    <w:rsid w:val="00CD2B53"/>
    <w:rsid w:val="00CD36F8"/>
    <w:rsid w:val="00CD3856"/>
    <w:rsid w:val="00CD3A17"/>
    <w:rsid w:val="00CD40C3"/>
    <w:rsid w:val="00CD4141"/>
    <w:rsid w:val="00CD44E4"/>
    <w:rsid w:val="00CD452E"/>
    <w:rsid w:val="00CD46F2"/>
    <w:rsid w:val="00CD48AC"/>
    <w:rsid w:val="00CD4D0D"/>
    <w:rsid w:val="00CD5104"/>
    <w:rsid w:val="00CD69D8"/>
    <w:rsid w:val="00CD6BDE"/>
    <w:rsid w:val="00CD74F4"/>
    <w:rsid w:val="00CD76A9"/>
    <w:rsid w:val="00CD7B43"/>
    <w:rsid w:val="00CE091B"/>
    <w:rsid w:val="00CE120B"/>
    <w:rsid w:val="00CE1769"/>
    <w:rsid w:val="00CE26A3"/>
    <w:rsid w:val="00CE2981"/>
    <w:rsid w:val="00CE2FC8"/>
    <w:rsid w:val="00CE3484"/>
    <w:rsid w:val="00CE379B"/>
    <w:rsid w:val="00CE3CFE"/>
    <w:rsid w:val="00CE46CB"/>
    <w:rsid w:val="00CE493F"/>
    <w:rsid w:val="00CE4DA4"/>
    <w:rsid w:val="00CE4F49"/>
    <w:rsid w:val="00CE5294"/>
    <w:rsid w:val="00CE554A"/>
    <w:rsid w:val="00CE5672"/>
    <w:rsid w:val="00CE7024"/>
    <w:rsid w:val="00CE711E"/>
    <w:rsid w:val="00CE7A10"/>
    <w:rsid w:val="00CE7E9B"/>
    <w:rsid w:val="00CF055B"/>
    <w:rsid w:val="00CF06FA"/>
    <w:rsid w:val="00CF0F92"/>
    <w:rsid w:val="00CF117E"/>
    <w:rsid w:val="00CF1239"/>
    <w:rsid w:val="00CF19F9"/>
    <w:rsid w:val="00CF1E02"/>
    <w:rsid w:val="00CF256C"/>
    <w:rsid w:val="00CF2661"/>
    <w:rsid w:val="00CF2D3B"/>
    <w:rsid w:val="00CF3319"/>
    <w:rsid w:val="00CF4DE6"/>
    <w:rsid w:val="00CF4DF2"/>
    <w:rsid w:val="00CF51FB"/>
    <w:rsid w:val="00CF581B"/>
    <w:rsid w:val="00CF5EE8"/>
    <w:rsid w:val="00CF6468"/>
    <w:rsid w:val="00CF6568"/>
    <w:rsid w:val="00CF6880"/>
    <w:rsid w:val="00CF6BF7"/>
    <w:rsid w:val="00CF7016"/>
    <w:rsid w:val="00CF7948"/>
    <w:rsid w:val="00D00503"/>
    <w:rsid w:val="00D00D32"/>
    <w:rsid w:val="00D021EA"/>
    <w:rsid w:val="00D0247E"/>
    <w:rsid w:val="00D02D89"/>
    <w:rsid w:val="00D03C45"/>
    <w:rsid w:val="00D04275"/>
    <w:rsid w:val="00D04859"/>
    <w:rsid w:val="00D04B8C"/>
    <w:rsid w:val="00D04D2E"/>
    <w:rsid w:val="00D052BE"/>
    <w:rsid w:val="00D05307"/>
    <w:rsid w:val="00D0550F"/>
    <w:rsid w:val="00D0552C"/>
    <w:rsid w:val="00D0576C"/>
    <w:rsid w:val="00D0586F"/>
    <w:rsid w:val="00D05888"/>
    <w:rsid w:val="00D05AEE"/>
    <w:rsid w:val="00D061A0"/>
    <w:rsid w:val="00D06A17"/>
    <w:rsid w:val="00D06AD3"/>
    <w:rsid w:val="00D076C2"/>
    <w:rsid w:val="00D076DF"/>
    <w:rsid w:val="00D07F62"/>
    <w:rsid w:val="00D10011"/>
    <w:rsid w:val="00D1022B"/>
    <w:rsid w:val="00D11223"/>
    <w:rsid w:val="00D11316"/>
    <w:rsid w:val="00D114E2"/>
    <w:rsid w:val="00D1255F"/>
    <w:rsid w:val="00D128A3"/>
    <w:rsid w:val="00D12F1D"/>
    <w:rsid w:val="00D13084"/>
    <w:rsid w:val="00D134EC"/>
    <w:rsid w:val="00D137E7"/>
    <w:rsid w:val="00D1382B"/>
    <w:rsid w:val="00D13F41"/>
    <w:rsid w:val="00D14638"/>
    <w:rsid w:val="00D146C7"/>
    <w:rsid w:val="00D14F9F"/>
    <w:rsid w:val="00D15059"/>
    <w:rsid w:val="00D1548D"/>
    <w:rsid w:val="00D1584E"/>
    <w:rsid w:val="00D15DB1"/>
    <w:rsid w:val="00D15FF6"/>
    <w:rsid w:val="00D16698"/>
    <w:rsid w:val="00D17557"/>
    <w:rsid w:val="00D175FB"/>
    <w:rsid w:val="00D17AB9"/>
    <w:rsid w:val="00D17BB1"/>
    <w:rsid w:val="00D17C41"/>
    <w:rsid w:val="00D20094"/>
    <w:rsid w:val="00D20101"/>
    <w:rsid w:val="00D20A51"/>
    <w:rsid w:val="00D20A64"/>
    <w:rsid w:val="00D20D86"/>
    <w:rsid w:val="00D20F22"/>
    <w:rsid w:val="00D2101C"/>
    <w:rsid w:val="00D21225"/>
    <w:rsid w:val="00D21641"/>
    <w:rsid w:val="00D21C54"/>
    <w:rsid w:val="00D21EDB"/>
    <w:rsid w:val="00D2255B"/>
    <w:rsid w:val="00D2274F"/>
    <w:rsid w:val="00D231F4"/>
    <w:rsid w:val="00D234D4"/>
    <w:rsid w:val="00D23AA7"/>
    <w:rsid w:val="00D24507"/>
    <w:rsid w:val="00D24A66"/>
    <w:rsid w:val="00D2552F"/>
    <w:rsid w:val="00D259AA"/>
    <w:rsid w:val="00D2618C"/>
    <w:rsid w:val="00D26274"/>
    <w:rsid w:val="00D264E6"/>
    <w:rsid w:val="00D26506"/>
    <w:rsid w:val="00D265C5"/>
    <w:rsid w:val="00D26994"/>
    <w:rsid w:val="00D26CD1"/>
    <w:rsid w:val="00D27C73"/>
    <w:rsid w:val="00D3071B"/>
    <w:rsid w:val="00D30873"/>
    <w:rsid w:val="00D308FC"/>
    <w:rsid w:val="00D309E3"/>
    <w:rsid w:val="00D31389"/>
    <w:rsid w:val="00D317C8"/>
    <w:rsid w:val="00D318F8"/>
    <w:rsid w:val="00D31BC6"/>
    <w:rsid w:val="00D31C98"/>
    <w:rsid w:val="00D31EE5"/>
    <w:rsid w:val="00D31F1E"/>
    <w:rsid w:val="00D31F57"/>
    <w:rsid w:val="00D31FA1"/>
    <w:rsid w:val="00D3200D"/>
    <w:rsid w:val="00D32015"/>
    <w:rsid w:val="00D32F50"/>
    <w:rsid w:val="00D32F6B"/>
    <w:rsid w:val="00D32F9F"/>
    <w:rsid w:val="00D3303B"/>
    <w:rsid w:val="00D33267"/>
    <w:rsid w:val="00D335ED"/>
    <w:rsid w:val="00D338C5"/>
    <w:rsid w:val="00D33D1E"/>
    <w:rsid w:val="00D341F9"/>
    <w:rsid w:val="00D348FA"/>
    <w:rsid w:val="00D35D75"/>
    <w:rsid w:val="00D35E1B"/>
    <w:rsid w:val="00D3660D"/>
    <w:rsid w:val="00D36FD0"/>
    <w:rsid w:val="00D40BC2"/>
    <w:rsid w:val="00D41586"/>
    <w:rsid w:val="00D416F6"/>
    <w:rsid w:val="00D41977"/>
    <w:rsid w:val="00D41D3F"/>
    <w:rsid w:val="00D41FF6"/>
    <w:rsid w:val="00D4241E"/>
    <w:rsid w:val="00D42498"/>
    <w:rsid w:val="00D428C3"/>
    <w:rsid w:val="00D42F4B"/>
    <w:rsid w:val="00D439FF"/>
    <w:rsid w:val="00D44121"/>
    <w:rsid w:val="00D44408"/>
    <w:rsid w:val="00D44DD2"/>
    <w:rsid w:val="00D4553F"/>
    <w:rsid w:val="00D46124"/>
    <w:rsid w:val="00D4697D"/>
    <w:rsid w:val="00D474D0"/>
    <w:rsid w:val="00D478DD"/>
    <w:rsid w:val="00D50BD8"/>
    <w:rsid w:val="00D5121F"/>
    <w:rsid w:val="00D51B1D"/>
    <w:rsid w:val="00D51DF1"/>
    <w:rsid w:val="00D51F14"/>
    <w:rsid w:val="00D52162"/>
    <w:rsid w:val="00D52CCB"/>
    <w:rsid w:val="00D52D38"/>
    <w:rsid w:val="00D52F49"/>
    <w:rsid w:val="00D53681"/>
    <w:rsid w:val="00D53D84"/>
    <w:rsid w:val="00D540C8"/>
    <w:rsid w:val="00D54BD6"/>
    <w:rsid w:val="00D54DA9"/>
    <w:rsid w:val="00D55203"/>
    <w:rsid w:val="00D5695D"/>
    <w:rsid w:val="00D56C34"/>
    <w:rsid w:val="00D56F94"/>
    <w:rsid w:val="00D570ED"/>
    <w:rsid w:val="00D57329"/>
    <w:rsid w:val="00D57605"/>
    <w:rsid w:val="00D57BAE"/>
    <w:rsid w:val="00D60826"/>
    <w:rsid w:val="00D60880"/>
    <w:rsid w:val="00D610D8"/>
    <w:rsid w:val="00D61D7C"/>
    <w:rsid w:val="00D61F50"/>
    <w:rsid w:val="00D6235E"/>
    <w:rsid w:val="00D628D9"/>
    <w:rsid w:val="00D6354D"/>
    <w:rsid w:val="00D637DE"/>
    <w:rsid w:val="00D643DD"/>
    <w:rsid w:val="00D6459A"/>
    <w:rsid w:val="00D6487A"/>
    <w:rsid w:val="00D64AFF"/>
    <w:rsid w:val="00D64DA7"/>
    <w:rsid w:val="00D64DF9"/>
    <w:rsid w:val="00D64E8A"/>
    <w:rsid w:val="00D651C3"/>
    <w:rsid w:val="00D676BB"/>
    <w:rsid w:val="00D677FF"/>
    <w:rsid w:val="00D67A24"/>
    <w:rsid w:val="00D67ED8"/>
    <w:rsid w:val="00D67F90"/>
    <w:rsid w:val="00D705BC"/>
    <w:rsid w:val="00D707A1"/>
    <w:rsid w:val="00D70E30"/>
    <w:rsid w:val="00D712A1"/>
    <w:rsid w:val="00D71468"/>
    <w:rsid w:val="00D71EE8"/>
    <w:rsid w:val="00D72001"/>
    <w:rsid w:val="00D7214F"/>
    <w:rsid w:val="00D72431"/>
    <w:rsid w:val="00D72988"/>
    <w:rsid w:val="00D73062"/>
    <w:rsid w:val="00D73564"/>
    <w:rsid w:val="00D742A0"/>
    <w:rsid w:val="00D74397"/>
    <w:rsid w:val="00D75504"/>
    <w:rsid w:val="00D7552E"/>
    <w:rsid w:val="00D7590D"/>
    <w:rsid w:val="00D75D53"/>
    <w:rsid w:val="00D765D1"/>
    <w:rsid w:val="00D7666E"/>
    <w:rsid w:val="00D76B98"/>
    <w:rsid w:val="00D77633"/>
    <w:rsid w:val="00D778D4"/>
    <w:rsid w:val="00D77D5D"/>
    <w:rsid w:val="00D80795"/>
    <w:rsid w:val="00D81686"/>
    <w:rsid w:val="00D81D39"/>
    <w:rsid w:val="00D81F7B"/>
    <w:rsid w:val="00D824F4"/>
    <w:rsid w:val="00D82627"/>
    <w:rsid w:val="00D82667"/>
    <w:rsid w:val="00D82A0E"/>
    <w:rsid w:val="00D82F2B"/>
    <w:rsid w:val="00D83222"/>
    <w:rsid w:val="00D83629"/>
    <w:rsid w:val="00D85651"/>
    <w:rsid w:val="00D858AF"/>
    <w:rsid w:val="00D86428"/>
    <w:rsid w:val="00D86AA8"/>
    <w:rsid w:val="00D90147"/>
    <w:rsid w:val="00D902B5"/>
    <w:rsid w:val="00D9055C"/>
    <w:rsid w:val="00D906D9"/>
    <w:rsid w:val="00D9096D"/>
    <w:rsid w:val="00D90D90"/>
    <w:rsid w:val="00D925DF"/>
    <w:rsid w:val="00D9296C"/>
    <w:rsid w:val="00D929D7"/>
    <w:rsid w:val="00D9438C"/>
    <w:rsid w:val="00D94756"/>
    <w:rsid w:val="00D95286"/>
    <w:rsid w:val="00D95480"/>
    <w:rsid w:val="00D957F1"/>
    <w:rsid w:val="00D95BD1"/>
    <w:rsid w:val="00D95D62"/>
    <w:rsid w:val="00D95E6E"/>
    <w:rsid w:val="00D95EC2"/>
    <w:rsid w:val="00D95F75"/>
    <w:rsid w:val="00D96265"/>
    <w:rsid w:val="00D963CE"/>
    <w:rsid w:val="00D96EE1"/>
    <w:rsid w:val="00D97A44"/>
    <w:rsid w:val="00D97E1D"/>
    <w:rsid w:val="00DA06B1"/>
    <w:rsid w:val="00DA217C"/>
    <w:rsid w:val="00DA2312"/>
    <w:rsid w:val="00DA250E"/>
    <w:rsid w:val="00DA2730"/>
    <w:rsid w:val="00DA2D54"/>
    <w:rsid w:val="00DA3A16"/>
    <w:rsid w:val="00DA3BF1"/>
    <w:rsid w:val="00DA3CCA"/>
    <w:rsid w:val="00DA4CCF"/>
    <w:rsid w:val="00DA5775"/>
    <w:rsid w:val="00DA6040"/>
    <w:rsid w:val="00DA6350"/>
    <w:rsid w:val="00DA65E0"/>
    <w:rsid w:val="00DA6CF0"/>
    <w:rsid w:val="00DA73C8"/>
    <w:rsid w:val="00DA743A"/>
    <w:rsid w:val="00DA7451"/>
    <w:rsid w:val="00DA7A06"/>
    <w:rsid w:val="00DA7CCC"/>
    <w:rsid w:val="00DB0ABC"/>
    <w:rsid w:val="00DB1C67"/>
    <w:rsid w:val="00DB1CF9"/>
    <w:rsid w:val="00DB2933"/>
    <w:rsid w:val="00DB2953"/>
    <w:rsid w:val="00DB2AF0"/>
    <w:rsid w:val="00DB2B50"/>
    <w:rsid w:val="00DB2D76"/>
    <w:rsid w:val="00DB3270"/>
    <w:rsid w:val="00DB4803"/>
    <w:rsid w:val="00DB4A19"/>
    <w:rsid w:val="00DB4DAD"/>
    <w:rsid w:val="00DB56ED"/>
    <w:rsid w:val="00DB5B0E"/>
    <w:rsid w:val="00DB6562"/>
    <w:rsid w:val="00DB67D2"/>
    <w:rsid w:val="00DC002C"/>
    <w:rsid w:val="00DC0380"/>
    <w:rsid w:val="00DC0562"/>
    <w:rsid w:val="00DC073B"/>
    <w:rsid w:val="00DC22AE"/>
    <w:rsid w:val="00DC285E"/>
    <w:rsid w:val="00DC3169"/>
    <w:rsid w:val="00DC32A6"/>
    <w:rsid w:val="00DC3916"/>
    <w:rsid w:val="00DC391A"/>
    <w:rsid w:val="00DC3B53"/>
    <w:rsid w:val="00DC3C35"/>
    <w:rsid w:val="00DC429B"/>
    <w:rsid w:val="00DC4E09"/>
    <w:rsid w:val="00DC4EAC"/>
    <w:rsid w:val="00DC4F6D"/>
    <w:rsid w:val="00DC53A0"/>
    <w:rsid w:val="00DC53DD"/>
    <w:rsid w:val="00DC57B8"/>
    <w:rsid w:val="00DC5E9E"/>
    <w:rsid w:val="00DC5EDC"/>
    <w:rsid w:val="00DC5EE2"/>
    <w:rsid w:val="00DC674E"/>
    <w:rsid w:val="00DC6938"/>
    <w:rsid w:val="00DC6D6E"/>
    <w:rsid w:val="00DC71E8"/>
    <w:rsid w:val="00DC762F"/>
    <w:rsid w:val="00DC78C1"/>
    <w:rsid w:val="00DC7EC0"/>
    <w:rsid w:val="00DD0A8D"/>
    <w:rsid w:val="00DD0D07"/>
    <w:rsid w:val="00DD0DCA"/>
    <w:rsid w:val="00DD0E15"/>
    <w:rsid w:val="00DD0FAB"/>
    <w:rsid w:val="00DD1143"/>
    <w:rsid w:val="00DD11D7"/>
    <w:rsid w:val="00DD1AA1"/>
    <w:rsid w:val="00DD1CBA"/>
    <w:rsid w:val="00DD1CC7"/>
    <w:rsid w:val="00DD1CEA"/>
    <w:rsid w:val="00DD20BC"/>
    <w:rsid w:val="00DD2364"/>
    <w:rsid w:val="00DD2DCE"/>
    <w:rsid w:val="00DD3D02"/>
    <w:rsid w:val="00DD46BA"/>
    <w:rsid w:val="00DD49B8"/>
    <w:rsid w:val="00DD52D4"/>
    <w:rsid w:val="00DD55F9"/>
    <w:rsid w:val="00DD58A5"/>
    <w:rsid w:val="00DD5A02"/>
    <w:rsid w:val="00DD5B1E"/>
    <w:rsid w:val="00DD68BD"/>
    <w:rsid w:val="00DD69BE"/>
    <w:rsid w:val="00DD7471"/>
    <w:rsid w:val="00DE00F2"/>
    <w:rsid w:val="00DE01FA"/>
    <w:rsid w:val="00DE0275"/>
    <w:rsid w:val="00DE0679"/>
    <w:rsid w:val="00DE0A68"/>
    <w:rsid w:val="00DE18B8"/>
    <w:rsid w:val="00DE2AA9"/>
    <w:rsid w:val="00DE2B98"/>
    <w:rsid w:val="00DE367B"/>
    <w:rsid w:val="00DE4194"/>
    <w:rsid w:val="00DE459B"/>
    <w:rsid w:val="00DE491F"/>
    <w:rsid w:val="00DE4B25"/>
    <w:rsid w:val="00DE4C1C"/>
    <w:rsid w:val="00DE5102"/>
    <w:rsid w:val="00DE5C4C"/>
    <w:rsid w:val="00DE5EAD"/>
    <w:rsid w:val="00DE64B8"/>
    <w:rsid w:val="00DE6DD2"/>
    <w:rsid w:val="00DE7E7C"/>
    <w:rsid w:val="00DF039F"/>
    <w:rsid w:val="00DF055F"/>
    <w:rsid w:val="00DF09A2"/>
    <w:rsid w:val="00DF0D24"/>
    <w:rsid w:val="00DF0F1D"/>
    <w:rsid w:val="00DF1407"/>
    <w:rsid w:val="00DF1719"/>
    <w:rsid w:val="00DF2A2D"/>
    <w:rsid w:val="00DF2F4A"/>
    <w:rsid w:val="00DF3945"/>
    <w:rsid w:val="00DF3A5D"/>
    <w:rsid w:val="00DF3AE8"/>
    <w:rsid w:val="00DF4060"/>
    <w:rsid w:val="00DF477D"/>
    <w:rsid w:val="00DF4AFB"/>
    <w:rsid w:val="00DF4E05"/>
    <w:rsid w:val="00DF5C73"/>
    <w:rsid w:val="00DF5E32"/>
    <w:rsid w:val="00DF679A"/>
    <w:rsid w:val="00DF6D66"/>
    <w:rsid w:val="00DF74E9"/>
    <w:rsid w:val="00DF75DB"/>
    <w:rsid w:val="00DF7884"/>
    <w:rsid w:val="00E0009A"/>
    <w:rsid w:val="00E004BE"/>
    <w:rsid w:val="00E008FF"/>
    <w:rsid w:val="00E00B8C"/>
    <w:rsid w:val="00E00E9B"/>
    <w:rsid w:val="00E012D6"/>
    <w:rsid w:val="00E01A9B"/>
    <w:rsid w:val="00E01B93"/>
    <w:rsid w:val="00E0266D"/>
    <w:rsid w:val="00E0288A"/>
    <w:rsid w:val="00E030DE"/>
    <w:rsid w:val="00E034B2"/>
    <w:rsid w:val="00E038D5"/>
    <w:rsid w:val="00E0403C"/>
    <w:rsid w:val="00E043AC"/>
    <w:rsid w:val="00E04884"/>
    <w:rsid w:val="00E05527"/>
    <w:rsid w:val="00E056BE"/>
    <w:rsid w:val="00E057AE"/>
    <w:rsid w:val="00E058AF"/>
    <w:rsid w:val="00E05EEA"/>
    <w:rsid w:val="00E064C9"/>
    <w:rsid w:val="00E066AD"/>
    <w:rsid w:val="00E06B82"/>
    <w:rsid w:val="00E06D10"/>
    <w:rsid w:val="00E06FAB"/>
    <w:rsid w:val="00E0724A"/>
    <w:rsid w:val="00E0749D"/>
    <w:rsid w:val="00E07815"/>
    <w:rsid w:val="00E1059D"/>
    <w:rsid w:val="00E10C66"/>
    <w:rsid w:val="00E10EC0"/>
    <w:rsid w:val="00E11B35"/>
    <w:rsid w:val="00E120EA"/>
    <w:rsid w:val="00E122AA"/>
    <w:rsid w:val="00E12456"/>
    <w:rsid w:val="00E12690"/>
    <w:rsid w:val="00E1281D"/>
    <w:rsid w:val="00E12B29"/>
    <w:rsid w:val="00E13570"/>
    <w:rsid w:val="00E145F1"/>
    <w:rsid w:val="00E148F6"/>
    <w:rsid w:val="00E14B91"/>
    <w:rsid w:val="00E14D30"/>
    <w:rsid w:val="00E151DD"/>
    <w:rsid w:val="00E15466"/>
    <w:rsid w:val="00E15DCC"/>
    <w:rsid w:val="00E16016"/>
    <w:rsid w:val="00E16250"/>
    <w:rsid w:val="00E1773E"/>
    <w:rsid w:val="00E17BA0"/>
    <w:rsid w:val="00E200D9"/>
    <w:rsid w:val="00E20A76"/>
    <w:rsid w:val="00E20AA7"/>
    <w:rsid w:val="00E20BB8"/>
    <w:rsid w:val="00E20E90"/>
    <w:rsid w:val="00E21070"/>
    <w:rsid w:val="00E210F3"/>
    <w:rsid w:val="00E21474"/>
    <w:rsid w:val="00E21D3D"/>
    <w:rsid w:val="00E245DC"/>
    <w:rsid w:val="00E249E4"/>
    <w:rsid w:val="00E249F6"/>
    <w:rsid w:val="00E24EBD"/>
    <w:rsid w:val="00E2542F"/>
    <w:rsid w:val="00E2567F"/>
    <w:rsid w:val="00E25A5B"/>
    <w:rsid w:val="00E262B3"/>
    <w:rsid w:val="00E2663C"/>
    <w:rsid w:val="00E26F4D"/>
    <w:rsid w:val="00E274E7"/>
    <w:rsid w:val="00E2755B"/>
    <w:rsid w:val="00E2764F"/>
    <w:rsid w:val="00E30743"/>
    <w:rsid w:val="00E30BB1"/>
    <w:rsid w:val="00E312F1"/>
    <w:rsid w:val="00E31316"/>
    <w:rsid w:val="00E313B6"/>
    <w:rsid w:val="00E3174B"/>
    <w:rsid w:val="00E31A1F"/>
    <w:rsid w:val="00E320A0"/>
    <w:rsid w:val="00E3283B"/>
    <w:rsid w:val="00E331ED"/>
    <w:rsid w:val="00E337F8"/>
    <w:rsid w:val="00E34927"/>
    <w:rsid w:val="00E352EC"/>
    <w:rsid w:val="00E3569B"/>
    <w:rsid w:val="00E37315"/>
    <w:rsid w:val="00E378CB"/>
    <w:rsid w:val="00E400DD"/>
    <w:rsid w:val="00E4098D"/>
    <w:rsid w:val="00E4128F"/>
    <w:rsid w:val="00E4158F"/>
    <w:rsid w:val="00E418EF"/>
    <w:rsid w:val="00E41B45"/>
    <w:rsid w:val="00E42422"/>
    <w:rsid w:val="00E426FD"/>
    <w:rsid w:val="00E42F7C"/>
    <w:rsid w:val="00E434D9"/>
    <w:rsid w:val="00E43C3B"/>
    <w:rsid w:val="00E43E19"/>
    <w:rsid w:val="00E43E9F"/>
    <w:rsid w:val="00E43EC3"/>
    <w:rsid w:val="00E44245"/>
    <w:rsid w:val="00E4472B"/>
    <w:rsid w:val="00E44BC6"/>
    <w:rsid w:val="00E44F0D"/>
    <w:rsid w:val="00E459CA"/>
    <w:rsid w:val="00E46AB5"/>
    <w:rsid w:val="00E46D93"/>
    <w:rsid w:val="00E46E3D"/>
    <w:rsid w:val="00E476E1"/>
    <w:rsid w:val="00E4775F"/>
    <w:rsid w:val="00E50AF2"/>
    <w:rsid w:val="00E50D7B"/>
    <w:rsid w:val="00E50FCC"/>
    <w:rsid w:val="00E51A55"/>
    <w:rsid w:val="00E51F0C"/>
    <w:rsid w:val="00E5222B"/>
    <w:rsid w:val="00E52673"/>
    <w:rsid w:val="00E52738"/>
    <w:rsid w:val="00E527E0"/>
    <w:rsid w:val="00E531E9"/>
    <w:rsid w:val="00E53AB4"/>
    <w:rsid w:val="00E53BAA"/>
    <w:rsid w:val="00E53BE7"/>
    <w:rsid w:val="00E53D64"/>
    <w:rsid w:val="00E55032"/>
    <w:rsid w:val="00E55AD1"/>
    <w:rsid w:val="00E55F69"/>
    <w:rsid w:val="00E56471"/>
    <w:rsid w:val="00E566B2"/>
    <w:rsid w:val="00E5721C"/>
    <w:rsid w:val="00E572FB"/>
    <w:rsid w:val="00E57924"/>
    <w:rsid w:val="00E57D16"/>
    <w:rsid w:val="00E57D82"/>
    <w:rsid w:val="00E6064F"/>
    <w:rsid w:val="00E60B42"/>
    <w:rsid w:val="00E615C2"/>
    <w:rsid w:val="00E617D1"/>
    <w:rsid w:val="00E61ABB"/>
    <w:rsid w:val="00E61B39"/>
    <w:rsid w:val="00E61F82"/>
    <w:rsid w:val="00E62187"/>
    <w:rsid w:val="00E62ECE"/>
    <w:rsid w:val="00E63C7C"/>
    <w:rsid w:val="00E63D6B"/>
    <w:rsid w:val="00E64639"/>
    <w:rsid w:val="00E64D2A"/>
    <w:rsid w:val="00E6529B"/>
    <w:rsid w:val="00E65C25"/>
    <w:rsid w:val="00E65E68"/>
    <w:rsid w:val="00E65FA1"/>
    <w:rsid w:val="00E667CA"/>
    <w:rsid w:val="00E66A1C"/>
    <w:rsid w:val="00E66A60"/>
    <w:rsid w:val="00E67BF3"/>
    <w:rsid w:val="00E67FDF"/>
    <w:rsid w:val="00E7124F"/>
    <w:rsid w:val="00E714A4"/>
    <w:rsid w:val="00E714E2"/>
    <w:rsid w:val="00E71ED2"/>
    <w:rsid w:val="00E722C7"/>
    <w:rsid w:val="00E7249B"/>
    <w:rsid w:val="00E733B3"/>
    <w:rsid w:val="00E73DF6"/>
    <w:rsid w:val="00E73F03"/>
    <w:rsid w:val="00E749C7"/>
    <w:rsid w:val="00E74A0D"/>
    <w:rsid w:val="00E75413"/>
    <w:rsid w:val="00E757E7"/>
    <w:rsid w:val="00E76271"/>
    <w:rsid w:val="00E767B4"/>
    <w:rsid w:val="00E76801"/>
    <w:rsid w:val="00E7747A"/>
    <w:rsid w:val="00E77545"/>
    <w:rsid w:val="00E77AB9"/>
    <w:rsid w:val="00E77FF9"/>
    <w:rsid w:val="00E80031"/>
    <w:rsid w:val="00E814CB"/>
    <w:rsid w:val="00E818BB"/>
    <w:rsid w:val="00E819FD"/>
    <w:rsid w:val="00E81ADF"/>
    <w:rsid w:val="00E82054"/>
    <w:rsid w:val="00E821B6"/>
    <w:rsid w:val="00E8223F"/>
    <w:rsid w:val="00E822D0"/>
    <w:rsid w:val="00E823F3"/>
    <w:rsid w:val="00E827E4"/>
    <w:rsid w:val="00E82CBC"/>
    <w:rsid w:val="00E83320"/>
    <w:rsid w:val="00E8384B"/>
    <w:rsid w:val="00E83DB5"/>
    <w:rsid w:val="00E8452A"/>
    <w:rsid w:val="00E84E9B"/>
    <w:rsid w:val="00E8549F"/>
    <w:rsid w:val="00E8578B"/>
    <w:rsid w:val="00E85BAC"/>
    <w:rsid w:val="00E86231"/>
    <w:rsid w:val="00E869F1"/>
    <w:rsid w:val="00E86A9F"/>
    <w:rsid w:val="00E86AC5"/>
    <w:rsid w:val="00E86BF1"/>
    <w:rsid w:val="00E8710E"/>
    <w:rsid w:val="00E871C4"/>
    <w:rsid w:val="00E876C4"/>
    <w:rsid w:val="00E9101B"/>
    <w:rsid w:val="00E918EA"/>
    <w:rsid w:val="00E921B4"/>
    <w:rsid w:val="00E93040"/>
    <w:rsid w:val="00E93E42"/>
    <w:rsid w:val="00E93E56"/>
    <w:rsid w:val="00E93E7C"/>
    <w:rsid w:val="00E93F39"/>
    <w:rsid w:val="00E94BE9"/>
    <w:rsid w:val="00E94F76"/>
    <w:rsid w:val="00E95305"/>
    <w:rsid w:val="00E95441"/>
    <w:rsid w:val="00E9599A"/>
    <w:rsid w:val="00E95CB8"/>
    <w:rsid w:val="00E961A0"/>
    <w:rsid w:val="00E966D0"/>
    <w:rsid w:val="00E968A7"/>
    <w:rsid w:val="00E96BD7"/>
    <w:rsid w:val="00E97883"/>
    <w:rsid w:val="00E97A70"/>
    <w:rsid w:val="00EA0447"/>
    <w:rsid w:val="00EA0AB8"/>
    <w:rsid w:val="00EA187D"/>
    <w:rsid w:val="00EA1C4A"/>
    <w:rsid w:val="00EA2345"/>
    <w:rsid w:val="00EA2471"/>
    <w:rsid w:val="00EA26A5"/>
    <w:rsid w:val="00EA2D27"/>
    <w:rsid w:val="00EA2FA0"/>
    <w:rsid w:val="00EA3091"/>
    <w:rsid w:val="00EA3120"/>
    <w:rsid w:val="00EA328F"/>
    <w:rsid w:val="00EA33DC"/>
    <w:rsid w:val="00EA3BF4"/>
    <w:rsid w:val="00EA4319"/>
    <w:rsid w:val="00EA469C"/>
    <w:rsid w:val="00EA4B2F"/>
    <w:rsid w:val="00EA553A"/>
    <w:rsid w:val="00EA5B32"/>
    <w:rsid w:val="00EA61BF"/>
    <w:rsid w:val="00EA64EF"/>
    <w:rsid w:val="00EA7986"/>
    <w:rsid w:val="00EA7E40"/>
    <w:rsid w:val="00EA7F3D"/>
    <w:rsid w:val="00EA7F91"/>
    <w:rsid w:val="00EB0447"/>
    <w:rsid w:val="00EB09E3"/>
    <w:rsid w:val="00EB0BD6"/>
    <w:rsid w:val="00EB100F"/>
    <w:rsid w:val="00EB12DB"/>
    <w:rsid w:val="00EB18AE"/>
    <w:rsid w:val="00EB1943"/>
    <w:rsid w:val="00EB1D98"/>
    <w:rsid w:val="00EB29B2"/>
    <w:rsid w:val="00EB2FC3"/>
    <w:rsid w:val="00EB3C9A"/>
    <w:rsid w:val="00EB461A"/>
    <w:rsid w:val="00EB59EF"/>
    <w:rsid w:val="00EB5BEC"/>
    <w:rsid w:val="00EB5FCD"/>
    <w:rsid w:val="00EB613E"/>
    <w:rsid w:val="00EB6340"/>
    <w:rsid w:val="00EB6511"/>
    <w:rsid w:val="00EB6535"/>
    <w:rsid w:val="00EC007E"/>
    <w:rsid w:val="00EC02C6"/>
    <w:rsid w:val="00EC0584"/>
    <w:rsid w:val="00EC08B4"/>
    <w:rsid w:val="00EC174B"/>
    <w:rsid w:val="00EC1861"/>
    <w:rsid w:val="00EC20B2"/>
    <w:rsid w:val="00EC235D"/>
    <w:rsid w:val="00EC246C"/>
    <w:rsid w:val="00EC2906"/>
    <w:rsid w:val="00EC2C6C"/>
    <w:rsid w:val="00EC391D"/>
    <w:rsid w:val="00EC48C9"/>
    <w:rsid w:val="00EC5452"/>
    <w:rsid w:val="00EC58D9"/>
    <w:rsid w:val="00EC5BE1"/>
    <w:rsid w:val="00EC5FDC"/>
    <w:rsid w:val="00EC6211"/>
    <w:rsid w:val="00EC6530"/>
    <w:rsid w:val="00EC6743"/>
    <w:rsid w:val="00EC7DFD"/>
    <w:rsid w:val="00ED0157"/>
    <w:rsid w:val="00ED09CC"/>
    <w:rsid w:val="00ED0F3D"/>
    <w:rsid w:val="00ED1D28"/>
    <w:rsid w:val="00ED388D"/>
    <w:rsid w:val="00ED3C15"/>
    <w:rsid w:val="00ED3CB6"/>
    <w:rsid w:val="00ED3FCD"/>
    <w:rsid w:val="00ED4282"/>
    <w:rsid w:val="00ED4361"/>
    <w:rsid w:val="00ED45E0"/>
    <w:rsid w:val="00ED4ABA"/>
    <w:rsid w:val="00ED4FEF"/>
    <w:rsid w:val="00ED5D17"/>
    <w:rsid w:val="00ED5EB9"/>
    <w:rsid w:val="00EE0032"/>
    <w:rsid w:val="00EE01CB"/>
    <w:rsid w:val="00EE04B6"/>
    <w:rsid w:val="00EE04D6"/>
    <w:rsid w:val="00EE064A"/>
    <w:rsid w:val="00EE09D4"/>
    <w:rsid w:val="00EE0FAC"/>
    <w:rsid w:val="00EE1469"/>
    <w:rsid w:val="00EE19DE"/>
    <w:rsid w:val="00EE1F79"/>
    <w:rsid w:val="00EE28EF"/>
    <w:rsid w:val="00EE2AD0"/>
    <w:rsid w:val="00EE2B66"/>
    <w:rsid w:val="00EE306C"/>
    <w:rsid w:val="00EE3216"/>
    <w:rsid w:val="00EE3403"/>
    <w:rsid w:val="00EE387A"/>
    <w:rsid w:val="00EE38B1"/>
    <w:rsid w:val="00EE3F48"/>
    <w:rsid w:val="00EE4635"/>
    <w:rsid w:val="00EE4644"/>
    <w:rsid w:val="00EE4820"/>
    <w:rsid w:val="00EE4DDC"/>
    <w:rsid w:val="00EE4F40"/>
    <w:rsid w:val="00EE5A79"/>
    <w:rsid w:val="00EE5ABE"/>
    <w:rsid w:val="00EE6233"/>
    <w:rsid w:val="00EE6456"/>
    <w:rsid w:val="00EE64AD"/>
    <w:rsid w:val="00EE68FB"/>
    <w:rsid w:val="00EE6921"/>
    <w:rsid w:val="00EE6A49"/>
    <w:rsid w:val="00EE6F98"/>
    <w:rsid w:val="00EE70D3"/>
    <w:rsid w:val="00EE72FE"/>
    <w:rsid w:val="00EE77B9"/>
    <w:rsid w:val="00EF0AC5"/>
    <w:rsid w:val="00EF0C4B"/>
    <w:rsid w:val="00EF178B"/>
    <w:rsid w:val="00EF1F10"/>
    <w:rsid w:val="00EF2818"/>
    <w:rsid w:val="00EF2C07"/>
    <w:rsid w:val="00EF2F46"/>
    <w:rsid w:val="00EF3065"/>
    <w:rsid w:val="00EF3335"/>
    <w:rsid w:val="00EF386D"/>
    <w:rsid w:val="00EF3E42"/>
    <w:rsid w:val="00EF4129"/>
    <w:rsid w:val="00EF4668"/>
    <w:rsid w:val="00EF4BC4"/>
    <w:rsid w:val="00EF5CA3"/>
    <w:rsid w:val="00EF5E0C"/>
    <w:rsid w:val="00EF63C4"/>
    <w:rsid w:val="00EF69BE"/>
    <w:rsid w:val="00EF6A7C"/>
    <w:rsid w:val="00EF72DF"/>
    <w:rsid w:val="00EF75BB"/>
    <w:rsid w:val="00EF77E5"/>
    <w:rsid w:val="00EF7F03"/>
    <w:rsid w:val="00F00409"/>
    <w:rsid w:val="00F01138"/>
    <w:rsid w:val="00F01F3D"/>
    <w:rsid w:val="00F029CB"/>
    <w:rsid w:val="00F02AE1"/>
    <w:rsid w:val="00F02BB8"/>
    <w:rsid w:val="00F033EC"/>
    <w:rsid w:val="00F03632"/>
    <w:rsid w:val="00F03790"/>
    <w:rsid w:val="00F03797"/>
    <w:rsid w:val="00F03825"/>
    <w:rsid w:val="00F04004"/>
    <w:rsid w:val="00F046D6"/>
    <w:rsid w:val="00F0481D"/>
    <w:rsid w:val="00F04A61"/>
    <w:rsid w:val="00F05026"/>
    <w:rsid w:val="00F0524B"/>
    <w:rsid w:val="00F05655"/>
    <w:rsid w:val="00F0763F"/>
    <w:rsid w:val="00F0786F"/>
    <w:rsid w:val="00F100C9"/>
    <w:rsid w:val="00F10CD3"/>
    <w:rsid w:val="00F11B8E"/>
    <w:rsid w:val="00F13292"/>
    <w:rsid w:val="00F1353D"/>
    <w:rsid w:val="00F144E8"/>
    <w:rsid w:val="00F1468C"/>
    <w:rsid w:val="00F152AD"/>
    <w:rsid w:val="00F15574"/>
    <w:rsid w:val="00F158BB"/>
    <w:rsid w:val="00F1592E"/>
    <w:rsid w:val="00F16000"/>
    <w:rsid w:val="00F1612D"/>
    <w:rsid w:val="00F16920"/>
    <w:rsid w:val="00F16BF0"/>
    <w:rsid w:val="00F170FA"/>
    <w:rsid w:val="00F1768C"/>
    <w:rsid w:val="00F1795F"/>
    <w:rsid w:val="00F206ED"/>
    <w:rsid w:val="00F21076"/>
    <w:rsid w:val="00F21926"/>
    <w:rsid w:val="00F22B69"/>
    <w:rsid w:val="00F22E1B"/>
    <w:rsid w:val="00F238B2"/>
    <w:rsid w:val="00F2529F"/>
    <w:rsid w:val="00F25E86"/>
    <w:rsid w:val="00F261DA"/>
    <w:rsid w:val="00F261FC"/>
    <w:rsid w:val="00F264F4"/>
    <w:rsid w:val="00F26FCE"/>
    <w:rsid w:val="00F2740A"/>
    <w:rsid w:val="00F275AB"/>
    <w:rsid w:val="00F278A1"/>
    <w:rsid w:val="00F30C20"/>
    <w:rsid w:val="00F30FD8"/>
    <w:rsid w:val="00F3127E"/>
    <w:rsid w:val="00F31F14"/>
    <w:rsid w:val="00F32042"/>
    <w:rsid w:val="00F32678"/>
    <w:rsid w:val="00F3277A"/>
    <w:rsid w:val="00F333EC"/>
    <w:rsid w:val="00F3389A"/>
    <w:rsid w:val="00F339E2"/>
    <w:rsid w:val="00F3469A"/>
    <w:rsid w:val="00F34C81"/>
    <w:rsid w:val="00F352BA"/>
    <w:rsid w:val="00F352BD"/>
    <w:rsid w:val="00F35C4F"/>
    <w:rsid w:val="00F37489"/>
    <w:rsid w:val="00F37ED7"/>
    <w:rsid w:val="00F37FF2"/>
    <w:rsid w:val="00F402D7"/>
    <w:rsid w:val="00F411CB"/>
    <w:rsid w:val="00F412CC"/>
    <w:rsid w:val="00F413E6"/>
    <w:rsid w:val="00F41A3B"/>
    <w:rsid w:val="00F41EE9"/>
    <w:rsid w:val="00F42129"/>
    <w:rsid w:val="00F42135"/>
    <w:rsid w:val="00F42977"/>
    <w:rsid w:val="00F42FC5"/>
    <w:rsid w:val="00F432D9"/>
    <w:rsid w:val="00F43644"/>
    <w:rsid w:val="00F436AF"/>
    <w:rsid w:val="00F43A2C"/>
    <w:rsid w:val="00F43A3B"/>
    <w:rsid w:val="00F43DB4"/>
    <w:rsid w:val="00F43E4A"/>
    <w:rsid w:val="00F4432E"/>
    <w:rsid w:val="00F44D44"/>
    <w:rsid w:val="00F450E6"/>
    <w:rsid w:val="00F452E9"/>
    <w:rsid w:val="00F454E6"/>
    <w:rsid w:val="00F45825"/>
    <w:rsid w:val="00F46A04"/>
    <w:rsid w:val="00F47029"/>
    <w:rsid w:val="00F471F9"/>
    <w:rsid w:val="00F47318"/>
    <w:rsid w:val="00F4776B"/>
    <w:rsid w:val="00F479C5"/>
    <w:rsid w:val="00F47C84"/>
    <w:rsid w:val="00F47DBC"/>
    <w:rsid w:val="00F5049A"/>
    <w:rsid w:val="00F50784"/>
    <w:rsid w:val="00F50F87"/>
    <w:rsid w:val="00F511D5"/>
    <w:rsid w:val="00F51219"/>
    <w:rsid w:val="00F51297"/>
    <w:rsid w:val="00F52247"/>
    <w:rsid w:val="00F52BA5"/>
    <w:rsid w:val="00F52CFE"/>
    <w:rsid w:val="00F530DE"/>
    <w:rsid w:val="00F53221"/>
    <w:rsid w:val="00F536E2"/>
    <w:rsid w:val="00F53881"/>
    <w:rsid w:val="00F53E9A"/>
    <w:rsid w:val="00F53EBB"/>
    <w:rsid w:val="00F545C3"/>
    <w:rsid w:val="00F545ED"/>
    <w:rsid w:val="00F54B65"/>
    <w:rsid w:val="00F55166"/>
    <w:rsid w:val="00F554BA"/>
    <w:rsid w:val="00F55515"/>
    <w:rsid w:val="00F5571C"/>
    <w:rsid w:val="00F56049"/>
    <w:rsid w:val="00F560D0"/>
    <w:rsid w:val="00F560DD"/>
    <w:rsid w:val="00F561C4"/>
    <w:rsid w:val="00F56BD6"/>
    <w:rsid w:val="00F5715D"/>
    <w:rsid w:val="00F57786"/>
    <w:rsid w:val="00F57AA2"/>
    <w:rsid w:val="00F57EF5"/>
    <w:rsid w:val="00F60CD1"/>
    <w:rsid w:val="00F6132C"/>
    <w:rsid w:val="00F62248"/>
    <w:rsid w:val="00F6266A"/>
    <w:rsid w:val="00F626C6"/>
    <w:rsid w:val="00F62B48"/>
    <w:rsid w:val="00F630A3"/>
    <w:rsid w:val="00F6329D"/>
    <w:rsid w:val="00F634DD"/>
    <w:rsid w:val="00F636C8"/>
    <w:rsid w:val="00F63CF3"/>
    <w:rsid w:val="00F63DDD"/>
    <w:rsid w:val="00F6567D"/>
    <w:rsid w:val="00F66190"/>
    <w:rsid w:val="00F6648D"/>
    <w:rsid w:val="00F66704"/>
    <w:rsid w:val="00F66768"/>
    <w:rsid w:val="00F705FD"/>
    <w:rsid w:val="00F7069C"/>
    <w:rsid w:val="00F710E0"/>
    <w:rsid w:val="00F71315"/>
    <w:rsid w:val="00F72045"/>
    <w:rsid w:val="00F72A5A"/>
    <w:rsid w:val="00F730C0"/>
    <w:rsid w:val="00F730C3"/>
    <w:rsid w:val="00F73F63"/>
    <w:rsid w:val="00F740F6"/>
    <w:rsid w:val="00F7460B"/>
    <w:rsid w:val="00F74B9F"/>
    <w:rsid w:val="00F74D29"/>
    <w:rsid w:val="00F762C1"/>
    <w:rsid w:val="00F7657D"/>
    <w:rsid w:val="00F76F8E"/>
    <w:rsid w:val="00F77CE0"/>
    <w:rsid w:val="00F77D3D"/>
    <w:rsid w:val="00F806AC"/>
    <w:rsid w:val="00F80CA3"/>
    <w:rsid w:val="00F81582"/>
    <w:rsid w:val="00F81E6C"/>
    <w:rsid w:val="00F82123"/>
    <w:rsid w:val="00F82BA3"/>
    <w:rsid w:val="00F82F38"/>
    <w:rsid w:val="00F8328C"/>
    <w:rsid w:val="00F8376A"/>
    <w:rsid w:val="00F83B4C"/>
    <w:rsid w:val="00F85501"/>
    <w:rsid w:val="00F85558"/>
    <w:rsid w:val="00F85A1E"/>
    <w:rsid w:val="00F861E1"/>
    <w:rsid w:val="00F86568"/>
    <w:rsid w:val="00F867CC"/>
    <w:rsid w:val="00F86815"/>
    <w:rsid w:val="00F87165"/>
    <w:rsid w:val="00F87C5C"/>
    <w:rsid w:val="00F87E99"/>
    <w:rsid w:val="00F90E7F"/>
    <w:rsid w:val="00F914EC"/>
    <w:rsid w:val="00F91ACC"/>
    <w:rsid w:val="00F9263B"/>
    <w:rsid w:val="00F92651"/>
    <w:rsid w:val="00F9269F"/>
    <w:rsid w:val="00F929A9"/>
    <w:rsid w:val="00F92A42"/>
    <w:rsid w:val="00F93DA5"/>
    <w:rsid w:val="00F947B4"/>
    <w:rsid w:val="00F94EB6"/>
    <w:rsid w:val="00F9579A"/>
    <w:rsid w:val="00F957A2"/>
    <w:rsid w:val="00F957A7"/>
    <w:rsid w:val="00F958A4"/>
    <w:rsid w:val="00F960A5"/>
    <w:rsid w:val="00F972E2"/>
    <w:rsid w:val="00FA020D"/>
    <w:rsid w:val="00FA07B2"/>
    <w:rsid w:val="00FA09E0"/>
    <w:rsid w:val="00FA15B5"/>
    <w:rsid w:val="00FA179E"/>
    <w:rsid w:val="00FA1BDA"/>
    <w:rsid w:val="00FA1F4E"/>
    <w:rsid w:val="00FA2610"/>
    <w:rsid w:val="00FA2776"/>
    <w:rsid w:val="00FA2BA0"/>
    <w:rsid w:val="00FA3921"/>
    <w:rsid w:val="00FA5D8C"/>
    <w:rsid w:val="00FA5DEF"/>
    <w:rsid w:val="00FA6055"/>
    <w:rsid w:val="00FA6961"/>
    <w:rsid w:val="00FA6C6A"/>
    <w:rsid w:val="00FA7075"/>
    <w:rsid w:val="00FA74EB"/>
    <w:rsid w:val="00FA7CD6"/>
    <w:rsid w:val="00FB0347"/>
    <w:rsid w:val="00FB0CB8"/>
    <w:rsid w:val="00FB0D6E"/>
    <w:rsid w:val="00FB0F6A"/>
    <w:rsid w:val="00FB1356"/>
    <w:rsid w:val="00FB1F74"/>
    <w:rsid w:val="00FB2BEA"/>
    <w:rsid w:val="00FB3151"/>
    <w:rsid w:val="00FB390D"/>
    <w:rsid w:val="00FB3C78"/>
    <w:rsid w:val="00FB3C8C"/>
    <w:rsid w:val="00FB3E78"/>
    <w:rsid w:val="00FB40AE"/>
    <w:rsid w:val="00FB4772"/>
    <w:rsid w:val="00FB4971"/>
    <w:rsid w:val="00FB4ABA"/>
    <w:rsid w:val="00FB4D09"/>
    <w:rsid w:val="00FB6200"/>
    <w:rsid w:val="00FB6D92"/>
    <w:rsid w:val="00FB6ECB"/>
    <w:rsid w:val="00FB7DE6"/>
    <w:rsid w:val="00FC0123"/>
    <w:rsid w:val="00FC032B"/>
    <w:rsid w:val="00FC03ED"/>
    <w:rsid w:val="00FC060E"/>
    <w:rsid w:val="00FC1737"/>
    <w:rsid w:val="00FC223F"/>
    <w:rsid w:val="00FC2B1A"/>
    <w:rsid w:val="00FC2B50"/>
    <w:rsid w:val="00FC327E"/>
    <w:rsid w:val="00FC3404"/>
    <w:rsid w:val="00FC3ADC"/>
    <w:rsid w:val="00FC3ECF"/>
    <w:rsid w:val="00FC42A7"/>
    <w:rsid w:val="00FC460D"/>
    <w:rsid w:val="00FC4744"/>
    <w:rsid w:val="00FC5153"/>
    <w:rsid w:val="00FC567B"/>
    <w:rsid w:val="00FC5A23"/>
    <w:rsid w:val="00FC5DC8"/>
    <w:rsid w:val="00FC6155"/>
    <w:rsid w:val="00FC682A"/>
    <w:rsid w:val="00FC6B94"/>
    <w:rsid w:val="00FC70C7"/>
    <w:rsid w:val="00FC70F7"/>
    <w:rsid w:val="00FC72B8"/>
    <w:rsid w:val="00FC777C"/>
    <w:rsid w:val="00FC7840"/>
    <w:rsid w:val="00FC799B"/>
    <w:rsid w:val="00FC7D30"/>
    <w:rsid w:val="00FC7E69"/>
    <w:rsid w:val="00FD08A1"/>
    <w:rsid w:val="00FD0C83"/>
    <w:rsid w:val="00FD0FDA"/>
    <w:rsid w:val="00FD11BF"/>
    <w:rsid w:val="00FD15AA"/>
    <w:rsid w:val="00FD1BC8"/>
    <w:rsid w:val="00FD1D26"/>
    <w:rsid w:val="00FD24B5"/>
    <w:rsid w:val="00FD2CEF"/>
    <w:rsid w:val="00FD3395"/>
    <w:rsid w:val="00FD4915"/>
    <w:rsid w:val="00FD5117"/>
    <w:rsid w:val="00FD5990"/>
    <w:rsid w:val="00FD5B5E"/>
    <w:rsid w:val="00FD631B"/>
    <w:rsid w:val="00FD6591"/>
    <w:rsid w:val="00FD74D1"/>
    <w:rsid w:val="00FD7DF1"/>
    <w:rsid w:val="00FE082F"/>
    <w:rsid w:val="00FE09F9"/>
    <w:rsid w:val="00FE0D44"/>
    <w:rsid w:val="00FE0ECA"/>
    <w:rsid w:val="00FE14FF"/>
    <w:rsid w:val="00FE2C8D"/>
    <w:rsid w:val="00FE31AF"/>
    <w:rsid w:val="00FE392A"/>
    <w:rsid w:val="00FE393C"/>
    <w:rsid w:val="00FE3A2A"/>
    <w:rsid w:val="00FE3D94"/>
    <w:rsid w:val="00FE3EFF"/>
    <w:rsid w:val="00FE4ED8"/>
    <w:rsid w:val="00FE54E4"/>
    <w:rsid w:val="00FE5F7F"/>
    <w:rsid w:val="00FE6003"/>
    <w:rsid w:val="00FE61A4"/>
    <w:rsid w:val="00FE66E2"/>
    <w:rsid w:val="00FE6A83"/>
    <w:rsid w:val="00FE6A9A"/>
    <w:rsid w:val="00FE7B75"/>
    <w:rsid w:val="00FF05B8"/>
    <w:rsid w:val="00FF1291"/>
    <w:rsid w:val="00FF289A"/>
    <w:rsid w:val="00FF28A7"/>
    <w:rsid w:val="00FF2E0A"/>
    <w:rsid w:val="00FF307C"/>
    <w:rsid w:val="00FF3206"/>
    <w:rsid w:val="00FF3220"/>
    <w:rsid w:val="00FF3271"/>
    <w:rsid w:val="00FF390E"/>
    <w:rsid w:val="00FF3987"/>
    <w:rsid w:val="00FF3AAF"/>
    <w:rsid w:val="00FF3AD3"/>
    <w:rsid w:val="00FF4868"/>
    <w:rsid w:val="00FF6152"/>
    <w:rsid w:val="00FF668C"/>
    <w:rsid w:val="00FF70BA"/>
    <w:rsid w:val="00FF766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D556C"/>
  <w15:docId w15:val="{3E40304B-7F63-4293-8D41-B8BD7B59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3E4"/>
    <w:rPr>
      <w:sz w:val="24"/>
      <w:szCs w:val="24"/>
    </w:rPr>
  </w:style>
  <w:style w:type="paragraph" w:styleId="Heading1">
    <w:name w:val="heading 1"/>
    <w:basedOn w:val="Normal"/>
    <w:next w:val="Normal"/>
    <w:qFormat/>
    <w:rsid w:val="00E822D0"/>
    <w:pPr>
      <w:keepNext/>
      <w:jc w:val="center"/>
      <w:outlineLvl w:val="0"/>
    </w:pPr>
    <w:rPr>
      <w:bCs/>
      <w:color w:val="FF0000"/>
      <w:sz w:val="28"/>
      <w:lang w:val="en-GB" w:eastAsia="en-US"/>
    </w:rPr>
  </w:style>
  <w:style w:type="paragraph" w:styleId="Heading2">
    <w:name w:val="heading 2"/>
    <w:basedOn w:val="Normal"/>
    <w:next w:val="Normal"/>
    <w:link w:val="Heading2Char"/>
    <w:unhideWhenUsed/>
    <w:qFormat/>
    <w:rsid w:val="0082360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EE3216"/>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D424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Char, Char,fn,FT,ft,SD Footnote Text,Footnote Text AG"/>
    <w:basedOn w:val="Normal"/>
    <w:link w:val="FootnoteTextChar"/>
    <w:uiPriority w:val="99"/>
    <w:rsid w:val="009D2F50"/>
    <w:rPr>
      <w:sz w:val="20"/>
      <w:szCs w:val="20"/>
      <w:lang w:eastAsia="en-US"/>
    </w:rPr>
  </w:style>
  <w:style w:type="paragraph" w:styleId="NormalWeb">
    <w:name w:val="Normal (Web)"/>
    <w:basedOn w:val="Normal"/>
    <w:uiPriority w:val="99"/>
    <w:rsid w:val="004F6212"/>
    <w:pPr>
      <w:spacing w:before="75" w:after="75"/>
      <w:ind w:left="75" w:right="75"/>
    </w:pPr>
    <w:rPr>
      <w:rFonts w:ascii="Tahoma" w:hAnsi="Tahoma" w:cs="Tahoma"/>
      <w:sz w:val="17"/>
      <w:szCs w:val="17"/>
    </w:rPr>
  </w:style>
  <w:style w:type="paragraph" w:styleId="BodyText">
    <w:name w:val="Body Text"/>
    <w:basedOn w:val="Normal"/>
    <w:rsid w:val="00983081"/>
    <w:pPr>
      <w:jc w:val="both"/>
    </w:pPr>
    <w:rPr>
      <w:color w:val="000000"/>
      <w:lang w:eastAsia="en-US"/>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Didascalia Carattere Carattere1,C,Ca"/>
    <w:basedOn w:val="Normal"/>
    <w:next w:val="Normal"/>
    <w:link w:val="CaptionChar"/>
    <w:uiPriority w:val="35"/>
    <w:qFormat/>
    <w:rsid w:val="00983081"/>
    <w:pPr>
      <w:spacing w:before="120" w:after="120"/>
    </w:pPr>
    <w:rPr>
      <w:b/>
      <w:bCs/>
      <w:sz w:val="20"/>
      <w:szCs w:val="20"/>
      <w:lang w:eastAsia="en-US"/>
    </w:rPr>
  </w:style>
  <w:style w:type="paragraph" w:styleId="Footer">
    <w:name w:val="footer"/>
    <w:basedOn w:val="Normal"/>
    <w:rsid w:val="00FC567B"/>
    <w:pPr>
      <w:tabs>
        <w:tab w:val="center" w:pos="4153"/>
        <w:tab w:val="right" w:pos="8306"/>
      </w:tabs>
    </w:pPr>
  </w:style>
  <w:style w:type="character" w:styleId="PageNumber">
    <w:name w:val="page number"/>
    <w:basedOn w:val="DefaultParagraphFont"/>
    <w:rsid w:val="00FC567B"/>
  </w:style>
  <w:style w:type="paragraph" w:styleId="BodyText2">
    <w:name w:val="Body Text 2"/>
    <w:basedOn w:val="Normal"/>
    <w:rsid w:val="002A6BB9"/>
    <w:pPr>
      <w:spacing w:after="120" w:line="480" w:lineRule="auto"/>
    </w:pPr>
  </w:style>
  <w:style w:type="paragraph" w:styleId="Header">
    <w:name w:val="header"/>
    <w:basedOn w:val="Normal"/>
    <w:link w:val="HeaderChar"/>
    <w:uiPriority w:val="99"/>
    <w:rsid w:val="00E822D0"/>
    <w:pPr>
      <w:tabs>
        <w:tab w:val="center" w:pos="4153"/>
        <w:tab w:val="right" w:pos="8306"/>
      </w:tabs>
    </w:pPr>
  </w:style>
  <w:style w:type="character" w:styleId="Hyperlink">
    <w:name w:val="Hyperlink"/>
    <w:rsid w:val="00E822D0"/>
    <w:rPr>
      <w:color w:val="0000FF"/>
      <w:u w:val="single"/>
    </w:rPr>
  </w:style>
  <w:style w:type="paragraph" w:styleId="BalloonText">
    <w:name w:val="Balloon Text"/>
    <w:basedOn w:val="Normal"/>
    <w:semiHidden/>
    <w:rsid w:val="00B57F37"/>
    <w:rPr>
      <w:rFonts w:ascii="Tahoma" w:hAnsi="Tahoma" w:cs="Tahoma"/>
      <w:sz w:val="16"/>
      <w:szCs w:val="16"/>
    </w:rPr>
  </w:style>
  <w:style w:type="paragraph" w:styleId="BodyTextIndent">
    <w:name w:val="Body Text Indent"/>
    <w:basedOn w:val="Normal"/>
    <w:rsid w:val="00BC7632"/>
    <w:pPr>
      <w:spacing w:after="120"/>
      <w:ind w:left="283"/>
    </w:pPr>
  </w:style>
  <w:style w:type="character" w:styleId="CommentReference">
    <w:name w:val="annotation reference"/>
    <w:uiPriority w:val="99"/>
    <w:rsid w:val="00B76CF8"/>
    <w:rPr>
      <w:sz w:val="16"/>
      <w:szCs w:val="16"/>
    </w:rPr>
  </w:style>
  <w:style w:type="paragraph" w:styleId="CommentText">
    <w:name w:val="annotation text"/>
    <w:basedOn w:val="Normal"/>
    <w:link w:val="CommentTextChar"/>
    <w:uiPriority w:val="99"/>
    <w:rsid w:val="00B76CF8"/>
    <w:rPr>
      <w:sz w:val="20"/>
      <w:szCs w:val="20"/>
    </w:rPr>
  </w:style>
  <w:style w:type="paragraph" w:styleId="CommentSubject">
    <w:name w:val="annotation subject"/>
    <w:basedOn w:val="CommentText"/>
    <w:next w:val="CommentText"/>
    <w:semiHidden/>
    <w:rsid w:val="00B76CF8"/>
    <w:rPr>
      <w:b/>
      <w:bCs/>
    </w:rPr>
  </w:style>
  <w:style w:type="character" w:styleId="FootnoteReference">
    <w:name w:val="footnote reference"/>
    <w:aliases w:val="Footnote Reference Number,Footnote symbol,fr"/>
    <w:uiPriority w:val="99"/>
    <w:rsid w:val="00020D8F"/>
    <w:rPr>
      <w:vertAlign w:val="superscript"/>
    </w:rPr>
  </w:style>
  <w:style w:type="paragraph" w:customStyle="1" w:styleId="RakstzCharChar1RakstzRakstzRakstz">
    <w:name w:val="Rakstz. Char Char1 Rakstz. Rakstz. Rakstz."/>
    <w:basedOn w:val="Normal"/>
    <w:rsid w:val="002D1060"/>
    <w:pPr>
      <w:spacing w:after="160" w:line="240" w:lineRule="exact"/>
    </w:pPr>
    <w:rPr>
      <w:rFonts w:ascii="Verdana" w:hAnsi="Verdana"/>
      <w:sz w:val="20"/>
      <w:szCs w:val="20"/>
      <w:lang w:val="en-US" w:eastAsia="en-US"/>
    </w:rPr>
  </w:style>
  <w:style w:type="paragraph" w:styleId="EndnoteText">
    <w:name w:val="endnote text"/>
    <w:basedOn w:val="Normal"/>
    <w:link w:val="EndnoteTextChar"/>
    <w:rsid w:val="00AD3B63"/>
    <w:rPr>
      <w:sz w:val="20"/>
      <w:szCs w:val="20"/>
    </w:rPr>
  </w:style>
  <w:style w:type="character" w:customStyle="1" w:styleId="EndnoteTextChar">
    <w:name w:val="Endnote Text Char"/>
    <w:basedOn w:val="DefaultParagraphFont"/>
    <w:link w:val="EndnoteText"/>
    <w:rsid w:val="00AD3B63"/>
  </w:style>
  <w:style w:type="character" w:styleId="EndnoteReference">
    <w:name w:val="endnote reference"/>
    <w:rsid w:val="00AD3B63"/>
    <w:rPr>
      <w:vertAlign w:val="superscript"/>
    </w:rPr>
  </w:style>
  <w:style w:type="paragraph" w:styleId="Revision">
    <w:name w:val="Revision"/>
    <w:hidden/>
    <w:uiPriority w:val="99"/>
    <w:semiHidden/>
    <w:rsid w:val="003500FA"/>
    <w:rPr>
      <w:sz w:val="24"/>
      <w:szCs w:val="24"/>
    </w:rPr>
  </w:style>
  <w:style w:type="paragraph" w:customStyle="1" w:styleId="naisf">
    <w:name w:val="naisf"/>
    <w:basedOn w:val="Normal"/>
    <w:rsid w:val="00A709CA"/>
    <w:pPr>
      <w:spacing w:before="75" w:after="75"/>
      <w:ind w:firstLine="375"/>
      <w:jc w:val="both"/>
    </w:pPr>
  </w:style>
  <w:style w:type="character" w:customStyle="1" w:styleId="spelle">
    <w:name w:val="spelle"/>
    <w:basedOn w:val="DefaultParagraphFont"/>
    <w:rsid w:val="00565E70"/>
  </w:style>
  <w:style w:type="paragraph" w:styleId="ListParagraph">
    <w:name w:val="List Paragraph"/>
    <w:aliases w:val="2,Normal bullet 2,Bullet list,List Paragraph1"/>
    <w:basedOn w:val="Normal"/>
    <w:link w:val="ListParagraphChar"/>
    <w:uiPriority w:val="34"/>
    <w:qFormat/>
    <w:rsid w:val="00880570"/>
    <w:pPr>
      <w:ind w:left="720"/>
      <w:contextualSpacing/>
    </w:pPr>
  </w:style>
  <w:style w:type="character" w:customStyle="1" w:styleId="apple-style-span">
    <w:name w:val="apple-style-span"/>
    <w:basedOn w:val="DefaultParagraphFont"/>
    <w:rsid w:val="00905816"/>
  </w:style>
  <w:style w:type="character" w:customStyle="1" w:styleId="apple-converted-space">
    <w:name w:val="apple-converted-space"/>
    <w:basedOn w:val="DefaultParagraphFont"/>
    <w:rsid w:val="00905816"/>
  </w:style>
  <w:style w:type="character" w:customStyle="1" w:styleId="fontsize2">
    <w:name w:val="fontsize2"/>
    <w:basedOn w:val="DefaultParagraphFont"/>
    <w:rsid w:val="00A10518"/>
  </w:style>
  <w:style w:type="paragraph" w:styleId="NoSpacing">
    <w:name w:val="No Spacing"/>
    <w:uiPriority w:val="1"/>
    <w:qFormat/>
    <w:rsid w:val="00B328BD"/>
    <w:pPr>
      <w:jc w:val="both"/>
    </w:pPr>
    <w:rPr>
      <w:rFonts w:eastAsia="Calibri"/>
      <w:sz w:val="24"/>
      <w:szCs w:val="22"/>
      <w:lang w:eastAsia="en-US"/>
    </w:rPr>
  </w:style>
  <w:style w:type="paragraph" w:customStyle="1" w:styleId="EE-bullet">
    <w:name w:val="EE-bullet"/>
    <w:basedOn w:val="Normal"/>
    <w:link w:val="EE-bulletRakstz"/>
    <w:autoRedefine/>
    <w:rsid w:val="00D31F57"/>
    <w:pPr>
      <w:numPr>
        <w:ilvl w:val="1"/>
        <w:numId w:val="1"/>
      </w:numPr>
      <w:tabs>
        <w:tab w:val="clear" w:pos="1363"/>
        <w:tab w:val="num" w:pos="360"/>
      </w:tabs>
      <w:spacing w:before="120" w:after="120"/>
      <w:ind w:left="360" w:hanging="360"/>
      <w:contextualSpacing/>
      <w:jc w:val="both"/>
    </w:pPr>
    <w:rPr>
      <w:sz w:val="28"/>
      <w:szCs w:val="28"/>
    </w:rPr>
  </w:style>
  <w:style w:type="character" w:customStyle="1" w:styleId="EE-bulletRakstz">
    <w:name w:val="EE-bullet Rakstz."/>
    <w:link w:val="EE-bullet"/>
    <w:rsid w:val="00D31F57"/>
    <w:rPr>
      <w:sz w:val="28"/>
      <w:szCs w:val="28"/>
    </w:rPr>
  </w:style>
  <w:style w:type="paragraph" w:customStyle="1" w:styleId="EE-H4">
    <w:name w:val="EE-H4"/>
    <w:basedOn w:val="Normal"/>
    <w:autoRedefine/>
    <w:rsid w:val="00D31F57"/>
    <w:pPr>
      <w:tabs>
        <w:tab w:val="num" w:pos="360"/>
        <w:tab w:val="num" w:pos="1080"/>
      </w:tabs>
      <w:spacing w:before="240" w:after="240"/>
      <w:ind w:left="1080" w:hanging="1080"/>
    </w:pPr>
    <w:rPr>
      <w:b/>
      <w:i/>
      <w:sz w:val="28"/>
    </w:rPr>
  </w:style>
  <w:style w:type="paragraph" w:customStyle="1" w:styleId="EE-paragr">
    <w:name w:val="EE-paragr"/>
    <w:basedOn w:val="Normal"/>
    <w:link w:val="EE-paragrRakstz"/>
    <w:autoRedefine/>
    <w:rsid w:val="00D31F57"/>
    <w:pPr>
      <w:spacing w:before="120" w:after="120"/>
      <w:ind w:hanging="360"/>
      <w:jc w:val="both"/>
    </w:pPr>
    <w:rPr>
      <w:sz w:val="28"/>
      <w:szCs w:val="28"/>
    </w:rPr>
  </w:style>
  <w:style w:type="character" w:customStyle="1" w:styleId="EE-paragrRakstz">
    <w:name w:val="EE-paragr Rakstz."/>
    <w:link w:val="EE-paragr"/>
    <w:rsid w:val="00D31F57"/>
    <w:rPr>
      <w:sz w:val="28"/>
      <w:szCs w:val="28"/>
    </w:rPr>
  </w:style>
  <w:style w:type="character" w:customStyle="1" w:styleId="Heading3Char">
    <w:name w:val="Heading 3 Char"/>
    <w:link w:val="Heading3"/>
    <w:rsid w:val="00EE3216"/>
    <w:rPr>
      <w:rFonts w:ascii="Cambria" w:eastAsia="Times New Roman" w:hAnsi="Cambria" w:cs="Times New Roman"/>
      <w:b/>
      <w:bCs/>
      <w:sz w:val="26"/>
      <w:szCs w:val="26"/>
    </w:rPr>
  </w:style>
  <w:style w:type="character" w:customStyle="1" w:styleId="FootnoteTextChar">
    <w:name w:val="Footnote Text Char"/>
    <w:aliases w:val="Footnote Char,Fußnote Char,Char Char, Char Char,fn Char,FT Char,ft Char,SD Footnote Text Char,Footnote Text AG Char"/>
    <w:basedOn w:val="DefaultParagraphFont"/>
    <w:link w:val="FootnoteText"/>
    <w:uiPriority w:val="99"/>
    <w:rsid w:val="00277650"/>
    <w:rPr>
      <w:lang w:eastAsia="en-US"/>
    </w:rPr>
  </w:style>
  <w:style w:type="character" w:customStyle="1" w:styleId="ListParagraphChar">
    <w:name w:val="List Paragraph Char"/>
    <w:aliases w:val="2 Char,Normal bullet 2 Char,Bullet list Char,List Paragraph1 Char"/>
    <w:link w:val="ListParagraph"/>
    <w:uiPriority w:val="34"/>
    <w:rsid w:val="00183CA7"/>
    <w:rPr>
      <w:sz w:val="24"/>
      <w:szCs w:val="24"/>
    </w:rPr>
  </w:style>
  <w:style w:type="character" w:customStyle="1" w:styleId="Heading2Char">
    <w:name w:val="Heading 2 Char"/>
    <w:basedOn w:val="DefaultParagraphFont"/>
    <w:link w:val="Heading2"/>
    <w:rsid w:val="0082360B"/>
    <w:rPr>
      <w:rFonts w:asciiTheme="majorHAnsi" w:eastAsiaTheme="majorEastAsia" w:hAnsiTheme="majorHAnsi" w:cstheme="majorBidi"/>
      <w:color w:val="365F91" w:themeColor="accent1" w:themeShade="BF"/>
      <w:sz w:val="26"/>
      <w:szCs w:val="26"/>
    </w:rPr>
  </w:style>
  <w:style w:type="paragraph" w:customStyle="1" w:styleId="Default">
    <w:name w:val="Default"/>
    <w:rsid w:val="00244D0B"/>
    <w:pPr>
      <w:autoSpaceDE w:val="0"/>
      <w:autoSpaceDN w:val="0"/>
      <w:adjustRightInd w:val="0"/>
    </w:pPr>
    <w:rPr>
      <w:rFonts w:ascii="Calibri" w:hAnsi="Calibri" w:cs="Calibri"/>
      <w:color w:val="000000"/>
      <w:sz w:val="24"/>
      <w:szCs w:val="24"/>
      <w:lang w:eastAsia="en-US"/>
    </w:rPr>
  </w:style>
  <w:style w:type="paragraph" w:customStyle="1" w:styleId="EYTablebullet1">
    <w:name w:val="EY Table bullet 1"/>
    <w:basedOn w:val="Normal"/>
    <w:rsid w:val="00746626"/>
    <w:pPr>
      <w:numPr>
        <w:numId w:val="5"/>
      </w:numPr>
      <w:spacing w:before="20" w:after="20"/>
    </w:pPr>
    <w:rPr>
      <w:rFonts w:ascii="EYInterstate Light" w:hAnsi="EYInterstate Light"/>
      <w:sz w:val="16"/>
      <w:lang w:val="en-US" w:eastAsia="en-US"/>
    </w:rPr>
  </w:style>
  <w:style w:type="paragraph" w:customStyle="1" w:styleId="EYTablebullet2">
    <w:name w:val="EY Table bullet 2"/>
    <w:basedOn w:val="EYTablebullet1"/>
    <w:rsid w:val="00746626"/>
    <w:pPr>
      <w:numPr>
        <w:ilvl w:val="1"/>
      </w:numPr>
    </w:pPr>
  </w:style>
  <w:style w:type="paragraph" w:customStyle="1" w:styleId="EYBulletedList2">
    <w:name w:val="EY Bulleted List 2"/>
    <w:rsid w:val="00746626"/>
    <w:pPr>
      <w:numPr>
        <w:ilvl w:val="1"/>
        <w:numId w:val="4"/>
      </w:numPr>
    </w:pPr>
    <w:rPr>
      <w:rFonts w:ascii="EYInterstate Light" w:hAnsi="EYInterstate Light"/>
      <w:kern w:val="12"/>
      <w:szCs w:val="24"/>
      <w:lang w:val="en-US" w:eastAsia="en-US"/>
    </w:rPr>
  </w:style>
  <w:style w:type="paragraph" w:customStyle="1" w:styleId="EYBulletedList3">
    <w:name w:val="EY Bulleted List 3"/>
    <w:rsid w:val="00746626"/>
    <w:pPr>
      <w:numPr>
        <w:ilvl w:val="2"/>
        <w:numId w:val="4"/>
      </w:numPr>
    </w:pPr>
    <w:rPr>
      <w:rFonts w:ascii="EYInterstate Light" w:hAnsi="EYInterstate Light"/>
      <w:kern w:val="12"/>
      <w:szCs w:val="24"/>
      <w:lang w:val="en-US" w:eastAsia="en-US"/>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basedOn w:val="DefaultParagraphFont"/>
    <w:link w:val="Caption"/>
    <w:uiPriority w:val="35"/>
    <w:rsid w:val="00E46E3D"/>
    <w:rPr>
      <w:b/>
      <w:bCs/>
      <w:lang w:eastAsia="en-US"/>
    </w:rPr>
  </w:style>
  <w:style w:type="character" w:customStyle="1" w:styleId="ISBulletTextChar">
    <w:name w:val="IS Bullet Text Char"/>
    <w:basedOn w:val="DefaultParagraphFont"/>
    <w:link w:val="ISBulletText"/>
    <w:uiPriority w:val="99"/>
    <w:locked/>
    <w:rsid w:val="007E61A6"/>
    <w:rPr>
      <w:rFonts w:ascii="Segoe UI" w:eastAsia="MS Mincho" w:hAnsi="Segoe UI" w:cs="Segoe UI"/>
      <w:szCs w:val="18"/>
    </w:rPr>
  </w:style>
  <w:style w:type="paragraph" w:customStyle="1" w:styleId="ISBulletText">
    <w:name w:val="IS Bullet Text"/>
    <w:basedOn w:val="Normal"/>
    <w:link w:val="ISBulletTextChar"/>
    <w:uiPriority w:val="99"/>
    <w:rsid w:val="007E61A6"/>
    <w:pPr>
      <w:overflowPunct w:val="0"/>
      <w:autoSpaceDE w:val="0"/>
      <w:autoSpaceDN w:val="0"/>
      <w:adjustRightInd w:val="0"/>
      <w:spacing w:before="120" w:after="120"/>
      <w:ind w:left="1080" w:right="28" w:hanging="360"/>
      <w:jc w:val="both"/>
    </w:pPr>
    <w:rPr>
      <w:rFonts w:ascii="Segoe UI" w:eastAsia="MS Mincho" w:hAnsi="Segoe UI" w:cs="Segoe UI"/>
      <w:sz w:val="20"/>
      <w:szCs w:val="18"/>
    </w:rPr>
  </w:style>
  <w:style w:type="paragraph" w:customStyle="1" w:styleId="Hed">
    <w:name w:val="Hed"/>
    <w:basedOn w:val="Normal"/>
    <w:rsid w:val="00D4241E"/>
    <w:pPr>
      <w:jc w:val="both"/>
    </w:pPr>
    <w:rPr>
      <w:b/>
      <w:i/>
    </w:rPr>
  </w:style>
  <w:style w:type="paragraph" w:customStyle="1" w:styleId="Heding3">
    <w:name w:val="Heding 3"/>
    <w:basedOn w:val="Normal"/>
    <w:rsid w:val="00D4241E"/>
    <w:pPr>
      <w:jc w:val="both"/>
    </w:pPr>
    <w:rPr>
      <w:b/>
      <w:i/>
    </w:rPr>
  </w:style>
  <w:style w:type="character" w:customStyle="1" w:styleId="Heading4Char">
    <w:name w:val="Heading 4 Char"/>
    <w:basedOn w:val="DefaultParagraphFont"/>
    <w:link w:val="Heading4"/>
    <w:rsid w:val="00D4241E"/>
    <w:rPr>
      <w:rFonts w:asciiTheme="majorHAnsi" w:eastAsiaTheme="majorEastAsia" w:hAnsiTheme="majorHAnsi" w:cstheme="majorBidi"/>
      <w:b/>
      <w:bCs/>
      <w:i/>
      <w:iCs/>
      <w:color w:val="4F81BD" w:themeColor="accent1"/>
      <w:sz w:val="24"/>
      <w:szCs w:val="24"/>
    </w:rPr>
  </w:style>
  <w:style w:type="character" w:customStyle="1" w:styleId="CommentTextChar">
    <w:name w:val="Comment Text Char"/>
    <w:basedOn w:val="DefaultParagraphFont"/>
    <w:link w:val="CommentText"/>
    <w:uiPriority w:val="99"/>
    <w:rsid w:val="0098073F"/>
  </w:style>
  <w:style w:type="paragraph" w:customStyle="1" w:styleId="tv213">
    <w:name w:val="tv213"/>
    <w:basedOn w:val="Normal"/>
    <w:rsid w:val="00DE01FA"/>
    <w:pPr>
      <w:spacing w:before="100" w:beforeAutospacing="1" w:after="100" w:afterAutospacing="1"/>
    </w:pPr>
  </w:style>
  <w:style w:type="character" w:customStyle="1" w:styleId="HeaderChar">
    <w:name w:val="Header Char"/>
    <w:basedOn w:val="DefaultParagraphFont"/>
    <w:link w:val="Header"/>
    <w:uiPriority w:val="99"/>
    <w:rsid w:val="00AE51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98302">
      <w:bodyDiv w:val="1"/>
      <w:marLeft w:val="0"/>
      <w:marRight w:val="0"/>
      <w:marTop w:val="0"/>
      <w:marBottom w:val="0"/>
      <w:divBdr>
        <w:top w:val="none" w:sz="0" w:space="0" w:color="auto"/>
        <w:left w:val="none" w:sz="0" w:space="0" w:color="auto"/>
        <w:bottom w:val="none" w:sz="0" w:space="0" w:color="auto"/>
        <w:right w:val="none" w:sz="0" w:space="0" w:color="auto"/>
      </w:divBdr>
      <w:divsChild>
        <w:div w:id="1651402229">
          <w:marLeft w:val="0"/>
          <w:marRight w:val="0"/>
          <w:marTop w:val="45"/>
          <w:marBottom w:val="0"/>
          <w:divBdr>
            <w:top w:val="none" w:sz="0" w:space="0" w:color="auto"/>
            <w:left w:val="none" w:sz="0" w:space="0" w:color="auto"/>
            <w:bottom w:val="none" w:sz="0" w:space="0" w:color="auto"/>
            <w:right w:val="none" w:sz="0" w:space="0" w:color="auto"/>
          </w:divBdr>
        </w:div>
      </w:divsChild>
    </w:div>
    <w:div w:id="162938052">
      <w:bodyDiv w:val="1"/>
      <w:marLeft w:val="0"/>
      <w:marRight w:val="0"/>
      <w:marTop w:val="0"/>
      <w:marBottom w:val="0"/>
      <w:divBdr>
        <w:top w:val="none" w:sz="0" w:space="0" w:color="auto"/>
        <w:left w:val="none" w:sz="0" w:space="0" w:color="auto"/>
        <w:bottom w:val="none" w:sz="0" w:space="0" w:color="auto"/>
        <w:right w:val="none" w:sz="0" w:space="0" w:color="auto"/>
      </w:divBdr>
    </w:div>
    <w:div w:id="180584420">
      <w:bodyDiv w:val="1"/>
      <w:marLeft w:val="0"/>
      <w:marRight w:val="0"/>
      <w:marTop w:val="0"/>
      <w:marBottom w:val="0"/>
      <w:divBdr>
        <w:top w:val="none" w:sz="0" w:space="0" w:color="auto"/>
        <w:left w:val="none" w:sz="0" w:space="0" w:color="auto"/>
        <w:bottom w:val="none" w:sz="0" w:space="0" w:color="auto"/>
        <w:right w:val="none" w:sz="0" w:space="0" w:color="auto"/>
      </w:divBdr>
    </w:div>
    <w:div w:id="223220889">
      <w:bodyDiv w:val="1"/>
      <w:marLeft w:val="0"/>
      <w:marRight w:val="0"/>
      <w:marTop w:val="0"/>
      <w:marBottom w:val="0"/>
      <w:divBdr>
        <w:top w:val="none" w:sz="0" w:space="0" w:color="auto"/>
        <w:left w:val="none" w:sz="0" w:space="0" w:color="auto"/>
        <w:bottom w:val="none" w:sz="0" w:space="0" w:color="auto"/>
        <w:right w:val="none" w:sz="0" w:space="0" w:color="auto"/>
      </w:divBdr>
    </w:div>
    <w:div w:id="414591765">
      <w:bodyDiv w:val="1"/>
      <w:marLeft w:val="0"/>
      <w:marRight w:val="0"/>
      <w:marTop w:val="0"/>
      <w:marBottom w:val="0"/>
      <w:divBdr>
        <w:top w:val="none" w:sz="0" w:space="0" w:color="auto"/>
        <w:left w:val="none" w:sz="0" w:space="0" w:color="auto"/>
        <w:bottom w:val="none" w:sz="0" w:space="0" w:color="auto"/>
        <w:right w:val="none" w:sz="0" w:space="0" w:color="auto"/>
      </w:divBdr>
    </w:div>
    <w:div w:id="434130231">
      <w:bodyDiv w:val="1"/>
      <w:marLeft w:val="0"/>
      <w:marRight w:val="0"/>
      <w:marTop w:val="0"/>
      <w:marBottom w:val="0"/>
      <w:divBdr>
        <w:top w:val="none" w:sz="0" w:space="0" w:color="auto"/>
        <w:left w:val="none" w:sz="0" w:space="0" w:color="auto"/>
        <w:bottom w:val="none" w:sz="0" w:space="0" w:color="auto"/>
        <w:right w:val="none" w:sz="0" w:space="0" w:color="auto"/>
      </w:divBdr>
    </w:div>
    <w:div w:id="797257938">
      <w:bodyDiv w:val="1"/>
      <w:marLeft w:val="0"/>
      <w:marRight w:val="0"/>
      <w:marTop w:val="0"/>
      <w:marBottom w:val="0"/>
      <w:divBdr>
        <w:top w:val="none" w:sz="0" w:space="0" w:color="auto"/>
        <w:left w:val="none" w:sz="0" w:space="0" w:color="auto"/>
        <w:bottom w:val="none" w:sz="0" w:space="0" w:color="auto"/>
        <w:right w:val="none" w:sz="0" w:space="0" w:color="auto"/>
      </w:divBdr>
    </w:div>
    <w:div w:id="864709232">
      <w:bodyDiv w:val="1"/>
      <w:marLeft w:val="0"/>
      <w:marRight w:val="0"/>
      <w:marTop w:val="0"/>
      <w:marBottom w:val="0"/>
      <w:divBdr>
        <w:top w:val="none" w:sz="0" w:space="0" w:color="auto"/>
        <w:left w:val="none" w:sz="0" w:space="0" w:color="auto"/>
        <w:bottom w:val="none" w:sz="0" w:space="0" w:color="auto"/>
        <w:right w:val="none" w:sz="0" w:space="0" w:color="auto"/>
      </w:divBdr>
      <w:divsChild>
        <w:div w:id="1949728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037645">
      <w:bodyDiv w:val="1"/>
      <w:marLeft w:val="0"/>
      <w:marRight w:val="0"/>
      <w:marTop w:val="0"/>
      <w:marBottom w:val="0"/>
      <w:divBdr>
        <w:top w:val="none" w:sz="0" w:space="0" w:color="auto"/>
        <w:left w:val="none" w:sz="0" w:space="0" w:color="auto"/>
        <w:bottom w:val="none" w:sz="0" w:space="0" w:color="auto"/>
        <w:right w:val="none" w:sz="0" w:space="0" w:color="auto"/>
      </w:divBdr>
    </w:div>
    <w:div w:id="1060202721">
      <w:bodyDiv w:val="1"/>
      <w:marLeft w:val="0"/>
      <w:marRight w:val="0"/>
      <w:marTop w:val="0"/>
      <w:marBottom w:val="0"/>
      <w:divBdr>
        <w:top w:val="none" w:sz="0" w:space="0" w:color="auto"/>
        <w:left w:val="none" w:sz="0" w:space="0" w:color="auto"/>
        <w:bottom w:val="none" w:sz="0" w:space="0" w:color="auto"/>
        <w:right w:val="none" w:sz="0" w:space="0" w:color="auto"/>
      </w:divBdr>
    </w:div>
    <w:div w:id="1061098828">
      <w:bodyDiv w:val="1"/>
      <w:marLeft w:val="0"/>
      <w:marRight w:val="0"/>
      <w:marTop w:val="0"/>
      <w:marBottom w:val="0"/>
      <w:divBdr>
        <w:top w:val="none" w:sz="0" w:space="0" w:color="auto"/>
        <w:left w:val="none" w:sz="0" w:space="0" w:color="auto"/>
        <w:bottom w:val="none" w:sz="0" w:space="0" w:color="auto"/>
        <w:right w:val="none" w:sz="0" w:space="0" w:color="auto"/>
      </w:divBdr>
    </w:div>
    <w:div w:id="1061833238">
      <w:bodyDiv w:val="1"/>
      <w:marLeft w:val="0"/>
      <w:marRight w:val="0"/>
      <w:marTop w:val="0"/>
      <w:marBottom w:val="0"/>
      <w:divBdr>
        <w:top w:val="none" w:sz="0" w:space="0" w:color="auto"/>
        <w:left w:val="none" w:sz="0" w:space="0" w:color="auto"/>
        <w:bottom w:val="none" w:sz="0" w:space="0" w:color="auto"/>
        <w:right w:val="none" w:sz="0" w:space="0" w:color="auto"/>
      </w:divBdr>
      <w:divsChild>
        <w:div w:id="491991398">
          <w:marLeft w:val="0"/>
          <w:marRight w:val="0"/>
          <w:marTop w:val="75"/>
          <w:marBottom w:val="100"/>
          <w:divBdr>
            <w:top w:val="single" w:sz="6" w:space="0" w:color="FFFFFF"/>
            <w:left w:val="single" w:sz="6" w:space="0" w:color="FFFFFF"/>
            <w:bottom w:val="single" w:sz="6" w:space="0" w:color="FFFFFF"/>
            <w:right w:val="single" w:sz="6" w:space="0" w:color="FFFFFF"/>
          </w:divBdr>
          <w:divsChild>
            <w:div w:id="1180315625">
              <w:marLeft w:val="0"/>
              <w:marRight w:val="0"/>
              <w:marTop w:val="0"/>
              <w:marBottom w:val="0"/>
              <w:divBdr>
                <w:top w:val="single" w:sz="6" w:space="4" w:color="FFFFFF"/>
                <w:left w:val="single" w:sz="6" w:space="4" w:color="FFFFFF"/>
                <w:bottom w:val="single" w:sz="6" w:space="4" w:color="FFFFFF"/>
                <w:right w:val="single" w:sz="6" w:space="4" w:color="FFFFFF"/>
              </w:divBdr>
            </w:div>
          </w:divsChild>
        </w:div>
      </w:divsChild>
    </w:div>
    <w:div w:id="1159345721">
      <w:bodyDiv w:val="1"/>
      <w:marLeft w:val="0"/>
      <w:marRight w:val="0"/>
      <w:marTop w:val="0"/>
      <w:marBottom w:val="0"/>
      <w:divBdr>
        <w:top w:val="none" w:sz="0" w:space="0" w:color="auto"/>
        <w:left w:val="none" w:sz="0" w:space="0" w:color="auto"/>
        <w:bottom w:val="none" w:sz="0" w:space="0" w:color="auto"/>
        <w:right w:val="none" w:sz="0" w:space="0" w:color="auto"/>
      </w:divBdr>
    </w:div>
    <w:div w:id="1235700589">
      <w:bodyDiv w:val="1"/>
      <w:marLeft w:val="0"/>
      <w:marRight w:val="0"/>
      <w:marTop w:val="0"/>
      <w:marBottom w:val="0"/>
      <w:divBdr>
        <w:top w:val="none" w:sz="0" w:space="0" w:color="auto"/>
        <w:left w:val="none" w:sz="0" w:space="0" w:color="auto"/>
        <w:bottom w:val="none" w:sz="0" w:space="0" w:color="auto"/>
        <w:right w:val="none" w:sz="0" w:space="0" w:color="auto"/>
      </w:divBdr>
    </w:div>
    <w:div w:id="1326275366">
      <w:bodyDiv w:val="1"/>
      <w:marLeft w:val="0"/>
      <w:marRight w:val="0"/>
      <w:marTop w:val="0"/>
      <w:marBottom w:val="0"/>
      <w:divBdr>
        <w:top w:val="none" w:sz="0" w:space="0" w:color="auto"/>
        <w:left w:val="none" w:sz="0" w:space="0" w:color="auto"/>
        <w:bottom w:val="none" w:sz="0" w:space="0" w:color="auto"/>
        <w:right w:val="none" w:sz="0" w:space="0" w:color="auto"/>
      </w:divBdr>
    </w:div>
    <w:div w:id="1619215724">
      <w:bodyDiv w:val="1"/>
      <w:marLeft w:val="0"/>
      <w:marRight w:val="0"/>
      <w:marTop w:val="0"/>
      <w:marBottom w:val="0"/>
      <w:divBdr>
        <w:top w:val="none" w:sz="0" w:space="0" w:color="auto"/>
        <w:left w:val="none" w:sz="0" w:space="0" w:color="auto"/>
        <w:bottom w:val="none" w:sz="0" w:space="0" w:color="auto"/>
        <w:right w:val="none" w:sz="0" w:space="0" w:color="auto"/>
      </w:divBdr>
    </w:div>
    <w:div w:id="1682200772">
      <w:bodyDiv w:val="1"/>
      <w:marLeft w:val="0"/>
      <w:marRight w:val="0"/>
      <w:marTop w:val="0"/>
      <w:marBottom w:val="0"/>
      <w:divBdr>
        <w:top w:val="none" w:sz="0" w:space="0" w:color="auto"/>
        <w:left w:val="none" w:sz="0" w:space="0" w:color="auto"/>
        <w:bottom w:val="none" w:sz="0" w:space="0" w:color="auto"/>
        <w:right w:val="none" w:sz="0" w:space="0" w:color="auto"/>
      </w:divBdr>
    </w:div>
    <w:div w:id="1888947988">
      <w:bodyDiv w:val="1"/>
      <w:marLeft w:val="0"/>
      <w:marRight w:val="0"/>
      <w:marTop w:val="0"/>
      <w:marBottom w:val="0"/>
      <w:divBdr>
        <w:top w:val="none" w:sz="0" w:space="0" w:color="auto"/>
        <w:left w:val="none" w:sz="0" w:space="0" w:color="auto"/>
        <w:bottom w:val="none" w:sz="0" w:space="0" w:color="auto"/>
        <w:right w:val="none" w:sz="0" w:space="0" w:color="auto"/>
      </w:divBdr>
      <w:divsChild>
        <w:div w:id="780959632">
          <w:marLeft w:val="0"/>
          <w:marRight w:val="0"/>
          <w:marTop w:val="75"/>
          <w:marBottom w:val="100"/>
          <w:divBdr>
            <w:top w:val="single" w:sz="6" w:space="0" w:color="FFFFFF"/>
            <w:left w:val="single" w:sz="6" w:space="0" w:color="FFFFFF"/>
            <w:bottom w:val="single" w:sz="6" w:space="0" w:color="FFFFFF"/>
            <w:right w:val="single" w:sz="6" w:space="0" w:color="FFFFFF"/>
          </w:divBdr>
          <w:divsChild>
            <w:div w:id="658995280">
              <w:marLeft w:val="0"/>
              <w:marRight w:val="0"/>
              <w:marTop w:val="0"/>
              <w:marBottom w:val="0"/>
              <w:divBdr>
                <w:top w:val="single" w:sz="6" w:space="4" w:color="FFFFFF"/>
                <w:left w:val="single" w:sz="6" w:space="4" w:color="FFFFFF"/>
                <w:bottom w:val="single" w:sz="6" w:space="4" w:color="FFFFFF"/>
                <w:right w:val="single" w:sz="6" w:space="4" w:color="FFFFFF"/>
              </w:divBdr>
            </w:div>
          </w:divsChild>
        </w:div>
      </w:divsChild>
    </w:div>
    <w:div w:id="1982882649">
      <w:bodyDiv w:val="1"/>
      <w:marLeft w:val="0"/>
      <w:marRight w:val="0"/>
      <w:marTop w:val="0"/>
      <w:marBottom w:val="0"/>
      <w:divBdr>
        <w:top w:val="none" w:sz="0" w:space="0" w:color="auto"/>
        <w:left w:val="none" w:sz="0" w:space="0" w:color="auto"/>
        <w:bottom w:val="none" w:sz="0" w:space="0" w:color="auto"/>
        <w:right w:val="none" w:sz="0" w:space="0" w:color="auto"/>
      </w:divBdr>
    </w:div>
    <w:div w:id="2007398905">
      <w:bodyDiv w:val="1"/>
      <w:marLeft w:val="0"/>
      <w:marRight w:val="0"/>
      <w:marTop w:val="0"/>
      <w:marBottom w:val="0"/>
      <w:divBdr>
        <w:top w:val="none" w:sz="0" w:space="0" w:color="auto"/>
        <w:left w:val="none" w:sz="0" w:space="0" w:color="auto"/>
        <w:bottom w:val="none" w:sz="0" w:space="0" w:color="auto"/>
        <w:right w:val="none" w:sz="0" w:space="0" w:color="auto"/>
      </w:divBdr>
    </w:div>
    <w:div w:id="2049261876">
      <w:bodyDiv w:val="1"/>
      <w:marLeft w:val="0"/>
      <w:marRight w:val="0"/>
      <w:marTop w:val="0"/>
      <w:marBottom w:val="0"/>
      <w:divBdr>
        <w:top w:val="none" w:sz="0" w:space="0" w:color="auto"/>
        <w:left w:val="none" w:sz="0" w:space="0" w:color="auto"/>
        <w:bottom w:val="none" w:sz="0" w:space="0" w:color="auto"/>
        <w:right w:val="none" w:sz="0" w:space="0" w:color="auto"/>
      </w:divBdr>
    </w:div>
    <w:div w:id="2093579307">
      <w:bodyDiv w:val="1"/>
      <w:marLeft w:val="0"/>
      <w:marRight w:val="0"/>
      <w:marTop w:val="0"/>
      <w:marBottom w:val="0"/>
      <w:divBdr>
        <w:top w:val="none" w:sz="0" w:space="0" w:color="auto"/>
        <w:left w:val="none" w:sz="0" w:space="0" w:color="auto"/>
        <w:bottom w:val="none" w:sz="0" w:space="0" w:color="auto"/>
        <w:right w:val="none" w:sz="0" w:space="0" w:color="auto"/>
      </w:divBdr>
    </w:div>
    <w:div w:id="2123105713">
      <w:bodyDiv w:val="1"/>
      <w:marLeft w:val="0"/>
      <w:marRight w:val="0"/>
      <w:marTop w:val="0"/>
      <w:marBottom w:val="0"/>
      <w:divBdr>
        <w:top w:val="none" w:sz="0" w:space="0" w:color="auto"/>
        <w:left w:val="none" w:sz="0" w:space="0" w:color="auto"/>
        <w:bottom w:val="none" w:sz="0" w:space="0" w:color="auto"/>
        <w:right w:val="none" w:sz="0" w:space="0" w:color="auto"/>
      </w:divBdr>
      <w:divsChild>
        <w:div w:id="735518989">
          <w:marLeft w:val="0"/>
          <w:marRight w:val="0"/>
          <w:marTop w:val="3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51954-2526-42BD-8EC6-8BC66E5F4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Pages>
  <Words>25185</Words>
  <Characters>14357</Characters>
  <Application>Microsoft Office Word</Application>
  <DocSecurity>0</DocSecurity>
  <Lines>119</Lines>
  <Paragraphs>78</Paragraphs>
  <ScaleCrop>false</ScaleCrop>
  <HeadingPairs>
    <vt:vector size="2" baseType="variant">
      <vt:variant>
        <vt:lpstr>Title</vt:lpstr>
      </vt:variant>
      <vt:variant>
        <vt:i4>1</vt:i4>
      </vt:variant>
    </vt:vector>
  </HeadingPairs>
  <TitlesOfParts>
    <vt:vector size="1" baseType="lpstr">
      <vt:lpstr>Konceptuālais ziņojums "Par Daugavas stadiona (Rīgā) teritorijas revitalizācijas programmas „Kultūras un sporta kvartāla izveide Grīziņkalna apkaimē” īstenošanu""</vt:lpstr>
    </vt:vector>
  </TitlesOfParts>
  <Company>Izglītības un zinātnes ministrija, Sporta departaments</Company>
  <LinksUpToDate>false</LinksUpToDate>
  <CharactersWithSpaces>39464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Konceptuālais ziņojums "Par Daugavas stadiona (Rīgā) teritorijas revitalizācijas programmas „Kultūras un sporta kvartāla izveide Grīziņkalna apkaimē” īstenošanu""</dc:title>
  <dc:subject>Konceptuālais ziņojums</dc:subject>
  <dc:creator>Edgars Severs</dc:creator>
  <dc:description>Izglītības un zinātnes ministrijas_x000d_
valsts sekretāra vietnieks - _x000d_
Sporta departamenta direktors _x000d_
E.Severs _x000d_
Tel: 67047935_x000d_
e-pasts: edgars.severs@izm.gov.lv_x000d_
Fakss: 67047929</dc:description>
  <cp:lastModifiedBy>Edgars Severs</cp:lastModifiedBy>
  <cp:revision>341</cp:revision>
  <cp:lastPrinted>2015-06-15T06:34:00Z</cp:lastPrinted>
  <dcterms:created xsi:type="dcterms:W3CDTF">2015-06-05T04:49:00Z</dcterms:created>
  <dcterms:modified xsi:type="dcterms:W3CDTF">2015-08-06T13:53:00Z</dcterms:modified>
</cp:coreProperties>
</file>