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EF" w:rsidRDefault="002B01F3" w:rsidP="002B01F3">
      <w:pPr>
        <w:jc w:val="center"/>
        <w:rPr>
          <w:b/>
          <w:sz w:val="28"/>
          <w:szCs w:val="28"/>
        </w:rPr>
      </w:pPr>
      <w:r w:rsidRPr="002B01F3">
        <w:rPr>
          <w:b/>
          <w:sz w:val="28"/>
          <w:szCs w:val="28"/>
        </w:rPr>
        <w:t>Ministr</w:t>
      </w:r>
      <w:r w:rsidR="00DC1363">
        <w:rPr>
          <w:b/>
          <w:sz w:val="28"/>
          <w:szCs w:val="28"/>
        </w:rPr>
        <w:t xml:space="preserve">u kabineta </w:t>
      </w:r>
      <w:r w:rsidR="00241328">
        <w:rPr>
          <w:b/>
          <w:sz w:val="28"/>
          <w:szCs w:val="28"/>
        </w:rPr>
        <w:t xml:space="preserve">rīkojuma </w:t>
      </w:r>
      <w:r w:rsidR="00DC1363">
        <w:rPr>
          <w:b/>
          <w:sz w:val="28"/>
          <w:szCs w:val="28"/>
        </w:rPr>
        <w:t>projekta „</w:t>
      </w:r>
      <w:r w:rsidR="00241328">
        <w:rPr>
          <w:b/>
          <w:sz w:val="28"/>
          <w:szCs w:val="28"/>
        </w:rPr>
        <w:t xml:space="preserve">Par </w:t>
      </w:r>
      <w:r w:rsidR="00E77008">
        <w:rPr>
          <w:b/>
          <w:sz w:val="28"/>
          <w:szCs w:val="28"/>
        </w:rPr>
        <w:t xml:space="preserve">Latvijas </w:t>
      </w:r>
      <w:r w:rsidR="00801DEF">
        <w:rPr>
          <w:b/>
          <w:sz w:val="28"/>
          <w:szCs w:val="28"/>
        </w:rPr>
        <w:t xml:space="preserve">Universitātes </w:t>
      </w:r>
    </w:p>
    <w:p w:rsidR="002B01F3" w:rsidRPr="002B01F3" w:rsidRDefault="00E77008" w:rsidP="002B01F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rektora</w:t>
      </w:r>
      <w:r w:rsidR="00241328">
        <w:rPr>
          <w:b/>
          <w:sz w:val="28"/>
          <w:szCs w:val="28"/>
        </w:rPr>
        <w:t xml:space="preserve"> apstiprināšanu</w:t>
      </w:r>
      <w:r w:rsidR="002B01F3" w:rsidRPr="002B01F3">
        <w:rPr>
          <w:b/>
          <w:sz w:val="28"/>
          <w:szCs w:val="28"/>
        </w:rPr>
        <w:t>”</w:t>
      </w:r>
    </w:p>
    <w:p w:rsidR="008C5649" w:rsidRPr="002B01F3" w:rsidRDefault="00852042" w:rsidP="00AD3269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r w:rsidRPr="002B01F3">
        <w:rPr>
          <w:b/>
          <w:sz w:val="28"/>
          <w:szCs w:val="28"/>
        </w:rPr>
        <w:t xml:space="preserve"> sākotnējā</w:t>
      </w:r>
      <w:r w:rsidR="002D3306" w:rsidRPr="002B01F3">
        <w:rPr>
          <w:b/>
          <w:sz w:val="28"/>
          <w:szCs w:val="28"/>
        </w:rPr>
        <w:t>s</w:t>
      </w:r>
      <w:r w:rsidRPr="002B01F3">
        <w:rPr>
          <w:b/>
          <w:sz w:val="28"/>
          <w:szCs w:val="28"/>
        </w:rPr>
        <w:t xml:space="preserve">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2B01F3">
          <w:rPr>
            <w:b/>
            <w:sz w:val="28"/>
            <w:szCs w:val="28"/>
          </w:rPr>
          <w:t>ziņojums</w:t>
        </w:r>
      </w:smartTag>
      <w:r w:rsidRPr="002B01F3">
        <w:rPr>
          <w:b/>
          <w:sz w:val="28"/>
          <w:szCs w:val="28"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15"/>
        <w:gridCol w:w="4860"/>
      </w:tblGrid>
      <w:tr w:rsidR="00852042" w:rsidRPr="002B01F3">
        <w:tc>
          <w:tcPr>
            <w:tcW w:w="9725" w:type="dxa"/>
            <w:gridSpan w:val="3"/>
            <w:vAlign w:val="center"/>
          </w:tcPr>
          <w:p w:rsidR="00852042" w:rsidRPr="002B01F3" w:rsidRDefault="00852042" w:rsidP="006C4607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I</w:t>
            </w:r>
            <w:r w:rsidR="000941C5" w:rsidRPr="002B01F3">
              <w:rPr>
                <w:sz w:val="28"/>
                <w:szCs w:val="28"/>
              </w:rPr>
              <w:t>.</w:t>
            </w:r>
            <w:r w:rsidRPr="002B01F3">
              <w:rPr>
                <w:sz w:val="28"/>
                <w:szCs w:val="28"/>
              </w:rPr>
              <w:t xml:space="preserve"> Tiesību akta </w:t>
            </w:r>
            <w:r w:rsidR="002E3FF4" w:rsidRPr="002B01F3">
              <w:rPr>
                <w:sz w:val="28"/>
                <w:szCs w:val="28"/>
              </w:rPr>
              <w:t xml:space="preserve">projekta </w:t>
            </w:r>
            <w:r w:rsidRPr="002B01F3">
              <w:rPr>
                <w:sz w:val="28"/>
                <w:szCs w:val="28"/>
              </w:rPr>
              <w:t>izstrādes nepieciešamība</w:t>
            </w:r>
          </w:p>
        </w:tc>
      </w:tr>
      <w:tr w:rsidR="00262E2B" w:rsidRPr="002B01F3" w:rsidTr="008A0E95">
        <w:trPr>
          <w:trHeight w:val="1365"/>
        </w:trPr>
        <w:tc>
          <w:tcPr>
            <w:tcW w:w="550" w:type="dxa"/>
          </w:tcPr>
          <w:p w:rsidR="00262E2B" w:rsidRPr="002B01F3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1.</w:t>
            </w:r>
          </w:p>
        </w:tc>
        <w:tc>
          <w:tcPr>
            <w:tcW w:w="4315" w:type="dxa"/>
          </w:tcPr>
          <w:p w:rsidR="00262E2B" w:rsidRPr="002B01F3" w:rsidRDefault="002D7F54" w:rsidP="00F44E34">
            <w:pPr>
              <w:pStyle w:val="naiskr"/>
              <w:spacing w:before="0" w:after="0"/>
              <w:ind w:hanging="10"/>
              <w:jc w:val="both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Pamatojums</w:t>
            </w:r>
          </w:p>
        </w:tc>
        <w:tc>
          <w:tcPr>
            <w:tcW w:w="4860" w:type="dxa"/>
          </w:tcPr>
          <w:p w:rsidR="00262E2B" w:rsidRPr="002B01F3" w:rsidRDefault="00E77008" w:rsidP="00801DEF">
            <w:pPr>
              <w:tabs>
                <w:tab w:val="left" w:pos="8505"/>
              </w:tabs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Ministru kabineta rīkojuma projekts „Par Latvijas </w:t>
            </w:r>
            <w:r w:rsidR="00801DEF">
              <w:rPr>
                <w:sz w:val="28"/>
                <w:szCs w:val="28"/>
              </w:rPr>
              <w:t xml:space="preserve">Universitātes </w:t>
            </w:r>
            <w:r>
              <w:rPr>
                <w:sz w:val="28"/>
                <w:szCs w:val="28"/>
              </w:rPr>
              <w:t xml:space="preserve">rektora apstiprināšanu” (turpmāk – rīkojuma projekts) izstrādāts saskaņā ar Augstskolu likuma 17.panta piektajā daļā noteikto, ka augstskolas ievēlēto rektoru pēc augstskolas dibinātāja ierosinājuma apstiprina Ministru kabinets.  </w:t>
            </w:r>
          </w:p>
        </w:tc>
      </w:tr>
      <w:tr w:rsidR="00262E2B" w:rsidRPr="002B01F3">
        <w:trPr>
          <w:trHeight w:val="472"/>
        </w:trPr>
        <w:tc>
          <w:tcPr>
            <w:tcW w:w="550" w:type="dxa"/>
          </w:tcPr>
          <w:p w:rsidR="00262E2B" w:rsidRPr="002B01F3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2.</w:t>
            </w:r>
          </w:p>
        </w:tc>
        <w:tc>
          <w:tcPr>
            <w:tcW w:w="4315" w:type="dxa"/>
          </w:tcPr>
          <w:p w:rsidR="00262E2B" w:rsidRPr="002B01F3" w:rsidRDefault="00F44E34" w:rsidP="00F44E34">
            <w:pPr>
              <w:pStyle w:val="naiskr"/>
              <w:tabs>
                <w:tab w:val="left" w:pos="17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22668D">
              <w:rPr>
                <w:sz w:val="28"/>
                <w:szCs w:val="28"/>
              </w:rPr>
              <w:t> Pašreizējā situācija un problēmas</w:t>
            </w:r>
            <w:r>
              <w:rPr>
                <w:sz w:val="28"/>
                <w:szCs w:val="28"/>
              </w:rPr>
              <w:t>, kuru risināšanai tiesību akta projekts izstrādāts, tiesiskā regulējuma mērķis un būtība</w:t>
            </w:r>
          </w:p>
        </w:tc>
        <w:tc>
          <w:tcPr>
            <w:tcW w:w="4860" w:type="dxa"/>
          </w:tcPr>
          <w:p w:rsidR="00E77008" w:rsidRPr="00801DEF" w:rsidRDefault="00E77008" w:rsidP="00A4398A">
            <w:pPr>
              <w:pStyle w:val="BodyText"/>
              <w:ind w:firstLine="28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Šobrīdējais</w:t>
            </w:r>
            <w:proofErr w:type="spellEnd"/>
            <w:r>
              <w:rPr>
                <w:szCs w:val="28"/>
              </w:rPr>
              <w:t xml:space="preserve"> Latvijas </w:t>
            </w:r>
            <w:r w:rsidR="00801DEF">
              <w:rPr>
                <w:szCs w:val="28"/>
              </w:rPr>
              <w:t>Universitātes</w:t>
            </w:r>
            <w:r>
              <w:rPr>
                <w:szCs w:val="28"/>
              </w:rPr>
              <w:t xml:space="preserve"> </w:t>
            </w:r>
            <w:r w:rsidR="00801DEF">
              <w:rPr>
                <w:szCs w:val="28"/>
              </w:rPr>
              <w:t xml:space="preserve"> (</w:t>
            </w:r>
            <w:r w:rsidR="00801DEF" w:rsidRPr="00801DEF">
              <w:rPr>
                <w:szCs w:val="28"/>
              </w:rPr>
              <w:t xml:space="preserve">turpmāk – universitāte) </w:t>
            </w:r>
            <w:r w:rsidRPr="00801DEF">
              <w:rPr>
                <w:szCs w:val="28"/>
              </w:rPr>
              <w:t xml:space="preserve">rektors </w:t>
            </w:r>
            <w:r w:rsidR="00801DEF" w:rsidRPr="00801DEF">
              <w:rPr>
                <w:szCs w:val="28"/>
              </w:rPr>
              <w:t>Mārcis Auziņš</w:t>
            </w:r>
            <w:r w:rsidRPr="00801DEF">
              <w:rPr>
                <w:szCs w:val="28"/>
              </w:rPr>
              <w:t xml:space="preserve"> par </w:t>
            </w:r>
            <w:r w:rsidR="00801DEF" w:rsidRPr="00801DEF">
              <w:rPr>
                <w:szCs w:val="28"/>
              </w:rPr>
              <w:t>universitātes</w:t>
            </w:r>
            <w:r w:rsidRPr="00801DEF">
              <w:rPr>
                <w:szCs w:val="28"/>
              </w:rPr>
              <w:t xml:space="preserve"> rektoru tika apstiprināts ar Ministru kabineta 20</w:t>
            </w:r>
            <w:r w:rsidR="00520E5A" w:rsidRPr="00801DEF">
              <w:rPr>
                <w:szCs w:val="28"/>
              </w:rPr>
              <w:t>1</w:t>
            </w:r>
            <w:r w:rsidR="00801DEF" w:rsidRPr="00801DEF">
              <w:rPr>
                <w:szCs w:val="28"/>
              </w:rPr>
              <w:t>1</w:t>
            </w:r>
            <w:r w:rsidRPr="00801DEF">
              <w:rPr>
                <w:szCs w:val="28"/>
              </w:rPr>
              <w:t xml:space="preserve">.gada </w:t>
            </w:r>
            <w:r w:rsidR="00520E5A" w:rsidRPr="00801DEF">
              <w:rPr>
                <w:szCs w:val="28"/>
              </w:rPr>
              <w:t>3.</w:t>
            </w:r>
            <w:r w:rsidR="00801DEF" w:rsidRPr="00801DEF">
              <w:rPr>
                <w:szCs w:val="28"/>
              </w:rPr>
              <w:t>augusta</w:t>
            </w:r>
            <w:r w:rsidRPr="00801DEF">
              <w:rPr>
                <w:szCs w:val="28"/>
              </w:rPr>
              <w:t xml:space="preserve"> rīkojumu Nr.</w:t>
            </w:r>
            <w:r w:rsidR="00801DEF" w:rsidRPr="00801DEF">
              <w:rPr>
                <w:szCs w:val="28"/>
              </w:rPr>
              <w:t>356</w:t>
            </w:r>
            <w:r w:rsidRPr="00801DEF">
              <w:rPr>
                <w:szCs w:val="28"/>
              </w:rPr>
              <w:t xml:space="preserve"> “Par </w:t>
            </w:r>
            <w:proofErr w:type="spellStart"/>
            <w:r w:rsidR="00801DEF" w:rsidRPr="00801DEF">
              <w:rPr>
                <w:szCs w:val="28"/>
              </w:rPr>
              <w:t>M</w:t>
            </w:r>
            <w:r w:rsidRPr="00801DEF">
              <w:rPr>
                <w:szCs w:val="28"/>
              </w:rPr>
              <w:t>.</w:t>
            </w:r>
            <w:r w:rsidR="00801DEF" w:rsidRPr="00801DEF">
              <w:rPr>
                <w:szCs w:val="28"/>
              </w:rPr>
              <w:t>Auziņu</w:t>
            </w:r>
            <w:proofErr w:type="spellEnd"/>
            <w:r w:rsidRPr="00801DEF">
              <w:rPr>
                <w:szCs w:val="28"/>
              </w:rPr>
              <w:t>”. Sas</w:t>
            </w:r>
            <w:r w:rsidR="00520E5A" w:rsidRPr="00801DEF">
              <w:rPr>
                <w:szCs w:val="28"/>
              </w:rPr>
              <w:t xml:space="preserve">kaņā ar </w:t>
            </w:r>
            <w:r w:rsidR="00801DEF" w:rsidRPr="00801DEF">
              <w:rPr>
                <w:szCs w:val="28"/>
              </w:rPr>
              <w:t>universitātes</w:t>
            </w:r>
            <w:r w:rsidR="00520E5A" w:rsidRPr="00801DEF">
              <w:rPr>
                <w:szCs w:val="28"/>
              </w:rPr>
              <w:t xml:space="preserve"> Satversmes </w:t>
            </w:r>
            <w:r w:rsidR="00801DEF" w:rsidRPr="00801DEF">
              <w:rPr>
                <w:szCs w:val="28"/>
              </w:rPr>
              <w:t>5.10</w:t>
            </w:r>
            <w:r w:rsidRPr="00801DEF">
              <w:rPr>
                <w:szCs w:val="28"/>
              </w:rPr>
              <w:t>.</w:t>
            </w:r>
            <w:r w:rsidR="00801DEF" w:rsidRPr="00801DEF">
              <w:rPr>
                <w:szCs w:val="28"/>
              </w:rPr>
              <w:t>apakš</w:t>
            </w:r>
            <w:r w:rsidRPr="00801DEF">
              <w:rPr>
                <w:szCs w:val="28"/>
              </w:rPr>
              <w:t xml:space="preserve">punktu </w:t>
            </w:r>
            <w:r w:rsidR="00801DEF" w:rsidRPr="00801DEF">
              <w:rPr>
                <w:szCs w:val="28"/>
              </w:rPr>
              <w:t>universitātes</w:t>
            </w:r>
            <w:r w:rsidRPr="00801DEF">
              <w:rPr>
                <w:szCs w:val="28"/>
              </w:rPr>
              <w:t xml:space="preserve"> rektoru ievēlē uz </w:t>
            </w:r>
            <w:r w:rsidR="00801DEF" w:rsidRPr="00801DEF">
              <w:rPr>
                <w:szCs w:val="28"/>
              </w:rPr>
              <w:t>četriem</w:t>
            </w:r>
            <w:r w:rsidRPr="00801DEF">
              <w:rPr>
                <w:szCs w:val="28"/>
              </w:rPr>
              <w:t xml:space="preserve"> gadiem. </w:t>
            </w:r>
          </w:p>
          <w:p w:rsidR="00E77008" w:rsidRPr="00801DEF" w:rsidRDefault="00B866BC" w:rsidP="00A4398A">
            <w:pPr>
              <w:pStyle w:val="BodyText"/>
              <w:ind w:firstLine="284"/>
              <w:jc w:val="both"/>
              <w:rPr>
                <w:szCs w:val="28"/>
              </w:rPr>
            </w:pPr>
            <w:r>
              <w:rPr>
                <w:szCs w:val="28"/>
              </w:rPr>
              <w:t>Ņemot vērā minēto, u</w:t>
            </w:r>
            <w:r w:rsidR="00801DEF" w:rsidRPr="00801DEF">
              <w:rPr>
                <w:szCs w:val="28"/>
              </w:rPr>
              <w:t>niversitātes</w:t>
            </w:r>
            <w:r w:rsidR="00E77008" w:rsidRPr="00801DEF">
              <w:rPr>
                <w:szCs w:val="28"/>
              </w:rPr>
              <w:t xml:space="preserve"> Satversmes sapulce par </w:t>
            </w:r>
            <w:r w:rsidR="00801DEF" w:rsidRPr="00801DEF">
              <w:rPr>
                <w:szCs w:val="28"/>
              </w:rPr>
              <w:t>universitātes</w:t>
            </w:r>
            <w:r w:rsidR="00E77008" w:rsidRPr="00801DEF">
              <w:rPr>
                <w:szCs w:val="28"/>
              </w:rPr>
              <w:t xml:space="preserve"> rektor</w:t>
            </w:r>
            <w:r w:rsidR="00520E5A" w:rsidRPr="00801DEF">
              <w:rPr>
                <w:szCs w:val="28"/>
              </w:rPr>
              <w:t>u 201</w:t>
            </w:r>
            <w:r w:rsidR="00801DEF" w:rsidRPr="00801DEF">
              <w:rPr>
                <w:szCs w:val="28"/>
              </w:rPr>
              <w:t>5</w:t>
            </w:r>
            <w:r w:rsidR="00520E5A" w:rsidRPr="00801DEF">
              <w:rPr>
                <w:szCs w:val="28"/>
              </w:rPr>
              <w:t xml:space="preserve">.gada </w:t>
            </w:r>
            <w:r w:rsidR="00801DEF" w:rsidRPr="00801DEF">
              <w:rPr>
                <w:szCs w:val="28"/>
              </w:rPr>
              <w:t>4</w:t>
            </w:r>
            <w:r w:rsidR="00520E5A" w:rsidRPr="00801DEF">
              <w:rPr>
                <w:szCs w:val="28"/>
              </w:rPr>
              <w:t>.</w:t>
            </w:r>
            <w:r w:rsidR="00801DEF" w:rsidRPr="00801DEF">
              <w:rPr>
                <w:szCs w:val="28"/>
              </w:rPr>
              <w:t>jūnijā</w:t>
            </w:r>
            <w:r w:rsidR="00520E5A" w:rsidRPr="00801DEF">
              <w:rPr>
                <w:szCs w:val="28"/>
              </w:rPr>
              <w:t xml:space="preserve"> </w:t>
            </w:r>
            <w:r w:rsidR="00801DEF" w:rsidRPr="00801DEF">
              <w:rPr>
                <w:szCs w:val="28"/>
              </w:rPr>
              <w:t>par universitātes rektoru</w:t>
            </w:r>
            <w:r w:rsidR="00E77008" w:rsidRPr="00801DEF">
              <w:rPr>
                <w:szCs w:val="28"/>
              </w:rPr>
              <w:t xml:space="preserve"> ievēlēja </w:t>
            </w:r>
            <w:r w:rsidR="00520E5A" w:rsidRPr="00801DEF">
              <w:rPr>
                <w:szCs w:val="28"/>
              </w:rPr>
              <w:t xml:space="preserve"> </w:t>
            </w:r>
            <w:r w:rsidR="00801DEF" w:rsidRPr="00801DEF">
              <w:rPr>
                <w:szCs w:val="28"/>
              </w:rPr>
              <w:t xml:space="preserve">profesoru, bioloģijas zinātņu </w:t>
            </w:r>
            <w:r w:rsidR="00DE003D" w:rsidRPr="00801DEF">
              <w:rPr>
                <w:szCs w:val="28"/>
              </w:rPr>
              <w:t xml:space="preserve">habilitēto </w:t>
            </w:r>
            <w:r w:rsidR="00801DEF" w:rsidRPr="00801DEF">
              <w:rPr>
                <w:szCs w:val="28"/>
              </w:rPr>
              <w:t>doktoru Indriķi Muižnieku</w:t>
            </w:r>
            <w:r w:rsidR="00E77008" w:rsidRPr="00801DEF">
              <w:rPr>
                <w:szCs w:val="28"/>
              </w:rPr>
              <w:t>.</w:t>
            </w:r>
          </w:p>
          <w:p w:rsidR="00055816" w:rsidRDefault="002600AA" w:rsidP="00801DEF">
            <w:pPr>
              <w:pStyle w:val="naiskr"/>
              <w:spacing w:before="0" w:after="0"/>
              <w:ind w:firstLine="284"/>
              <w:jc w:val="both"/>
              <w:rPr>
                <w:sz w:val="28"/>
                <w:szCs w:val="28"/>
              </w:rPr>
            </w:pPr>
            <w:r w:rsidRPr="00801DEF">
              <w:rPr>
                <w:sz w:val="28"/>
                <w:szCs w:val="28"/>
              </w:rPr>
              <w:t xml:space="preserve">Rīkojuma projekts ir sagatavots, lai apstiprinātu </w:t>
            </w:r>
            <w:r w:rsidR="00801DEF">
              <w:rPr>
                <w:sz w:val="28"/>
                <w:szCs w:val="28"/>
              </w:rPr>
              <w:t>profesoru</w:t>
            </w:r>
            <w:r w:rsidRPr="00801DEF">
              <w:rPr>
                <w:sz w:val="28"/>
                <w:szCs w:val="28"/>
              </w:rPr>
              <w:t xml:space="preserve"> </w:t>
            </w:r>
            <w:r w:rsidR="00801DEF">
              <w:rPr>
                <w:sz w:val="28"/>
                <w:szCs w:val="28"/>
              </w:rPr>
              <w:t>Indriķi Muižnieku</w:t>
            </w:r>
            <w:r w:rsidRPr="00801DEF">
              <w:rPr>
                <w:sz w:val="28"/>
                <w:szCs w:val="28"/>
              </w:rPr>
              <w:t xml:space="preserve"> par </w:t>
            </w:r>
            <w:r w:rsidR="00801DEF">
              <w:rPr>
                <w:sz w:val="28"/>
                <w:szCs w:val="28"/>
              </w:rPr>
              <w:t>universitātes rektoru</w:t>
            </w:r>
            <w:r w:rsidRPr="00801DEF">
              <w:rPr>
                <w:sz w:val="28"/>
                <w:szCs w:val="28"/>
              </w:rPr>
              <w:t>, dodot viņa</w:t>
            </w:r>
            <w:r w:rsidR="00977B6C" w:rsidRPr="00801DEF">
              <w:rPr>
                <w:sz w:val="28"/>
                <w:szCs w:val="28"/>
              </w:rPr>
              <w:t>m</w:t>
            </w:r>
            <w:r w:rsidRPr="00801DEF">
              <w:rPr>
                <w:sz w:val="28"/>
                <w:szCs w:val="28"/>
              </w:rPr>
              <w:t xml:space="preserve"> tiesības pildīt rektora pienākumus, tai skaitā parakstīt augstāko izglītību apliecinošos augstākās izglītības dokumentus, un tiktu nodrošināta akadēmijas darbības kontinuitāte.</w:t>
            </w:r>
          </w:p>
          <w:p w:rsidR="00801DEF" w:rsidRPr="00E84640" w:rsidRDefault="00801DEF" w:rsidP="00801DEF">
            <w:pPr>
              <w:pStyle w:val="naiskr"/>
              <w:spacing w:before="0" w:after="0"/>
              <w:ind w:firstLine="284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Ņemot vērā, ka pašreizējā universitātes rektora Mārča Auziņa pilnvaras rektora amatā izbeidzas 2015.gada 3.augustā, Indriķi Muižnieku par universitātes rektoru nepieciešams apstiprināt ar 2015.gada 4.augustu.</w:t>
            </w:r>
          </w:p>
        </w:tc>
      </w:tr>
      <w:tr w:rsidR="00262E2B" w:rsidRPr="002B01F3">
        <w:trPr>
          <w:trHeight w:val="476"/>
        </w:trPr>
        <w:tc>
          <w:tcPr>
            <w:tcW w:w="550" w:type="dxa"/>
          </w:tcPr>
          <w:p w:rsidR="00262E2B" w:rsidRPr="002B01F3" w:rsidRDefault="00F44E34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62E2B" w:rsidRPr="002B01F3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:rsidR="00262E2B" w:rsidRPr="002B01F3" w:rsidRDefault="001A4066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Projekta i</w:t>
            </w:r>
            <w:r w:rsidR="00262E2B" w:rsidRPr="002B01F3">
              <w:rPr>
                <w:sz w:val="28"/>
                <w:szCs w:val="28"/>
              </w:rPr>
              <w:t>zstrād</w:t>
            </w:r>
            <w:r w:rsidR="00420870" w:rsidRPr="002B01F3">
              <w:rPr>
                <w:sz w:val="28"/>
                <w:szCs w:val="28"/>
              </w:rPr>
              <w:t xml:space="preserve">ē </w:t>
            </w:r>
            <w:r w:rsidR="00262E2B" w:rsidRPr="002B01F3">
              <w:rPr>
                <w:sz w:val="28"/>
                <w:szCs w:val="28"/>
              </w:rPr>
              <w:t>iesaistītās institūcijas</w:t>
            </w:r>
          </w:p>
        </w:tc>
        <w:tc>
          <w:tcPr>
            <w:tcW w:w="4860" w:type="dxa"/>
          </w:tcPr>
          <w:p w:rsidR="00262E2B" w:rsidRPr="002B01F3" w:rsidRDefault="00210DD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Izglītības un zinātnes ministrija.</w:t>
            </w:r>
          </w:p>
        </w:tc>
      </w:tr>
      <w:tr w:rsidR="00262E2B" w:rsidRPr="002B01F3">
        <w:tc>
          <w:tcPr>
            <w:tcW w:w="550" w:type="dxa"/>
          </w:tcPr>
          <w:p w:rsidR="00262E2B" w:rsidRPr="002B01F3" w:rsidRDefault="002600AA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62E2B" w:rsidRPr="002B01F3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:rsidR="00262E2B" w:rsidRPr="002B01F3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Cita informācija</w:t>
            </w:r>
          </w:p>
        </w:tc>
        <w:tc>
          <w:tcPr>
            <w:tcW w:w="4860" w:type="dxa"/>
          </w:tcPr>
          <w:p w:rsidR="00262E2B" w:rsidRPr="002B01F3" w:rsidRDefault="00210DD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Nav.</w:t>
            </w:r>
          </w:p>
        </w:tc>
      </w:tr>
    </w:tbl>
    <w:p w:rsidR="002600AA" w:rsidRDefault="002600AA" w:rsidP="00A26772">
      <w:pPr>
        <w:spacing w:line="360" w:lineRule="auto"/>
        <w:rPr>
          <w:sz w:val="28"/>
          <w:szCs w:val="28"/>
        </w:rPr>
      </w:pPr>
    </w:p>
    <w:p w:rsidR="00A26772" w:rsidRPr="00A26772" w:rsidRDefault="00460B2A" w:rsidP="00A26772">
      <w:pPr>
        <w:spacing w:line="360" w:lineRule="auto"/>
        <w:rPr>
          <w:sz w:val="28"/>
          <w:szCs w:val="28"/>
        </w:rPr>
      </w:pPr>
      <w:r w:rsidRPr="0086647B">
        <w:rPr>
          <w:sz w:val="28"/>
          <w:szCs w:val="28"/>
        </w:rPr>
        <w:t>Anotācijas</w:t>
      </w:r>
      <w:r w:rsidR="002600AA">
        <w:rPr>
          <w:sz w:val="28"/>
          <w:szCs w:val="28"/>
        </w:rPr>
        <w:t xml:space="preserve"> II,</w:t>
      </w:r>
      <w:r w:rsidR="001A184A">
        <w:rPr>
          <w:sz w:val="28"/>
          <w:szCs w:val="28"/>
        </w:rPr>
        <w:t xml:space="preserve"> III, IV</w:t>
      </w:r>
      <w:r w:rsidR="008533CD">
        <w:rPr>
          <w:sz w:val="28"/>
          <w:szCs w:val="28"/>
        </w:rPr>
        <w:t>,</w:t>
      </w:r>
      <w:r w:rsidRPr="0086647B">
        <w:rPr>
          <w:sz w:val="28"/>
          <w:szCs w:val="28"/>
        </w:rPr>
        <w:t xml:space="preserve"> V </w:t>
      </w:r>
      <w:r w:rsidR="008533CD">
        <w:rPr>
          <w:sz w:val="28"/>
          <w:szCs w:val="28"/>
        </w:rPr>
        <w:t xml:space="preserve">un VI </w:t>
      </w:r>
      <w:r w:rsidRPr="0086647B">
        <w:rPr>
          <w:sz w:val="28"/>
          <w:szCs w:val="28"/>
        </w:rPr>
        <w:t>sadaļa –</w:t>
      </w:r>
      <w:r w:rsidR="00E24B21">
        <w:rPr>
          <w:sz w:val="28"/>
          <w:szCs w:val="28"/>
        </w:rPr>
        <w:t xml:space="preserve"> </w:t>
      </w:r>
      <w:r w:rsidR="008533CD">
        <w:rPr>
          <w:sz w:val="28"/>
          <w:szCs w:val="28"/>
        </w:rPr>
        <w:t>r</w:t>
      </w:r>
      <w:r w:rsidR="001A184A">
        <w:rPr>
          <w:iCs/>
          <w:sz w:val="28"/>
          <w:szCs w:val="28"/>
        </w:rPr>
        <w:t>īkojuma projekts šo jomu neskar.</w:t>
      </w:r>
    </w:p>
    <w:tbl>
      <w:tblPr>
        <w:tblW w:w="992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539"/>
        <w:gridCol w:w="4958"/>
      </w:tblGrid>
      <w:tr w:rsidR="0023436E" w:rsidRPr="002B01F3" w:rsidTr="00B72B52"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:rsidR="0023436E" w:rsidRPr="00F44E34" w:rsidRDefault="0023436E" w:rsidP="007D099D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F44E34">
              <w:rPr>
                <w:sz w:val="28"/>
                <w:szCs w:val="28"/>
              </w:rPr>
              <w:t>VII</w:t>
            </w:r>
            <w:r w:rsidR="000941C5" w:rsidRPr="00F44E34">
              <w:rPr>
                <w:sz w:val="28"/>
                <w:szCs w:val="28"/>
              </w:rPr>
              <w:t>.</w:t>
            </w:r>
            <w:r w:rsidRPr="00F44E34">
              <w:rPr>
                <w:sz w:val="28"/>
                <w:szCs w:val="28"/>
              </w:rPr>
              <w:t xml:space="preserve"> </w:t>
            </w:r>
            <w:r w:rsidR="00F44E34" w:rsidRPr="00F44E34">
              <w:rPr>
                <w:sz w:val="28"/>
                <w:szCs w:val="28"/>
              </w:rPr>
              <w:t>Tiesību akta projekta izpildes nodrošināšana un tās ietekme uz institūcijām</w:t>
            </w:r>
          </w:p>
        </w:tc>
      </w:tr>
      <w:tr w:rsidR="0023436E" w:rsidRPr="002B01F3" w:rsidTr="00B72B52">
        <w:trPr>
          <w:trHeight w:val="427"/>
        </w:trPr>
        <w:tc>
          <w:tcPr>
            <w:tcW w:w="426" w:type="dxa"/>
          </w:tcPr>
          <w:p w:rsidR="0023436E" w:rsidRPr="002B01F3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2B01F3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539" w:type="dxa"/>
          </w:tcPr>
          <w:p w:rsidR="0023436E" w:rsidRPr="002B01F3" w:rsidRDefault="001A4066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P</w:t>
            </w:r>
            <w:r w:rsidR="0023436E" w:rsidRPr="002B01F3">
              <w:rPr>
                <w:sz w:val="28"/>
                <w:szCs w:val="28"/>
              </w:rPr>
              <w:t xml:space="preserve">rojekta izpildē iesaistītās institūcijas </w:t>
            </w:r>
          </w:p>
        </w:tc>
        <w:tc>
          <w:tcPr>
            <w:tcW w:w="4958" w:type="dxa"/>
          </w:tcPr>
          <w:p w:rsidR="0023436E" w:rsidRPr="002B01F3" w:rsidRDefault="001A184A" w:rsidP="00B866BC">
            <w:pPr>
              <w:pStyle w:val="naisnod"/>
              <w:spacing w:before="0" w:after="0"/>
              <w:ind w:firstLine="28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 xml:space="preserve">Rīkojuma projekta izpildē būs iesaistīta pati </w:t>
            </w:r>
            <w:r w:rsidR="00B866BC">
              <w:rPr>
                <w:b w:val="0"/>
                <w:iCs/>
                <w:sz w:val="28"/>
                <w:szCs w:val="28"/>
              </w:rPr>
              <w:t>universitāte</w:t>
            </w:r>
            <w:r>
              <w:rPr>
                <w:b w:val="0"/>
                <w:iCs/>
                <w:sz w:val="28"/>
                <w:szCs w:val="28"/>
              </w:rPr>
              <w:t>.</w:t>
            </w:r>
          </w:p>
        </w:tc>
      </w:tr>
      <w:tr w:rsidR="0023436E" w:rsidRPr="00790A5F" w:rsidTr="00B72B52">
        <w:trPr>
          <w:trHeight w:val="463"/>
        </w:trPr>
        <w:tc>
          <w:tcPr>
            <w:tcW w:w="426" w:type="dxa"/>
          </w:tcPr>
          <w:p w:rsidR="0023436E" w:rsidRPr="00790A5F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790A5F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539" w:type="dxa"/>
          </w:tcPr>
          <w:p w:rsidR="0023436E" w:rsidRPr="00790A5F" w:rsidRDefault="00F44E34" w:rsidP="008C232D">
            <w:pPr>
              <w:pStyle w:val="naisf"/>
              <w:spacing w:before="0" w:after="0"/>
              <w:ind w:left="57" w:right="57" w:firstLine="0"/>
              <w:rPr>
                <w:sz w:val="28"/>
                <w:szCs w:val="28"/>
              </w:rPr>
            </w:pPr>
            <w:r w:rsidRPr="00BF6531">
              <w:rPr>
                <w:sz w:val="28"/>
                <w:szCs w:val="28"/>
              </w:rPr>
              <w:t>Projekta izpildes ietekme uz pārvaldes funkcijām</w:t>
            </w:r>
            <w:r>
              <w:rPr>
                <w:sz w:val="28"/>
                <w:szCs w:val="28"/>
              </w:rPr>
              <w:t xml:space="preserve"> un</w:t>
            </w:r>
            <w:r w:rsidRPr="00BF6531">
              <w:rPr>
                <w:sz w:val="28"/>
                <w:szCs w:val="28"/>
              </w:rPr>
              <w:t xml:space="preserve"> institucionālo struktūru</w:t>
            </w:r>
            <w:r>
              <w:rPr>
                <w:sz w:val="28"/>
                <w:szCs w:val="28"/>
              </w:rPr>
              <w:t>. Jaunu institūciju izveide, esošu institūciju likvidācija vai reorganizācija, to ietekme uz institūcijas cilvēkresursiem</w:t>
            </w:r>
          </w:p>
        </w:tc>
        <w:tc>
          <w:tcPr>
            <w:tcW w:w="4958" w:type="dxa"/>
          </w:tcPr>
          <w:p w:rsidR="00790A5F" w:rsidRPr="00790A5F" w:rsidRDefault="00790A5F" w:rsidP="00790A5F">
            <w:pPr>
              <w:pStyle w:val="naisnod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790A5F">
              <w:rPr>
                <w:b w:val="0"/>
                <w:iCs/>
                <w:sz w:val="28"/>
                <w:szCs w:val="28"/>
              </w:rPr>
              <w:t>Rīkojuma projekts šo jomu neskar.</w:t>
            </w:r>
          </w:p>
          <w:p w:rsidR="00D8179E" w:rsidRPr="00790A5F" w:rsidRDefault="00D8179E" w:rsidP="00790A5F"/>
        </w:tc>
      </w:tr>
      <w:tr w:rsidR="0023436E" w:rsidRPr="00790A5F" w:rsidTr="00B72B52">
        <w:trPr>
          <w:trHeight w:val="476"/>
        </w:trPr>
        <w:tc>
          <w:tcPr>
            <w:tcW w:w="426" w:type="dxa"/>
          </w:tcPr>
          <w:p w:rsidR="0023436E" w:rsidRPr="00790A5F" w:rsidRDefault="00F44E34" w:rsidP="007D099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436E" w:rsidRPr="00790A5F">
              <w:rPr>
                <w:sz w:val="28"/>
                <w:szCs w:val="28"/>
              </w:rPr>
              <w:t>.</w:t>
            </w:r>
          </w:p>
        </w:tc>
        <w:tc>
          <w:tcPr>
            <w:tcW w:w="4539" w:type="dxa"/>
          </w:tcPr>
          <w:p w:rsidR="0023436E" w:rsidRPr="00790A5F" w:rsidRDefault="006C4607" w:rsidP="007D099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790A5F">
              <w:rPr>
                <w:sz w:val="28"/>
                <w:szCs w:val="28"/>
              </w:rPr>
              <w:t>Cita informācija</w:t>
            </w:r>
          </w:p>
        </w:tc>
        <w:tc>
          <w:tcPr>
            <w:tcW w:w="4958" w:type="dxa"/>
          </w:tcPr>
          <w:p w:rsidR="0023436E" w:rsidRPr="00790A5F" w:rsidRDefault="00B72B52" w:rsidP="007D099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790A5F">
              <w:rPr>
                <w:sz w:val="28"/>
                <w:szCs w:val="28"/>
              </w:rPr>
              <w:t>Nav.</w:t>
            </w:r>
          </w:p>
        </w:tc>
      </w:tr>
    </w:tbl>
    <w:p w:rsidR="00214094" w:rsidRPr="00790A5F" w:rsidRDefault="00214094" w:rsidP="006C4607">
      <w:pPr>
        <w:pStyle w:val="naisf"/>
        <w:tabs>
          <w:tab w:val="left" w:pos="5760"/>
        </w:tabs>
        <w:spacing w:before="0" w:after="0"/>
        <w:ind w:firstLine="720"/>
        <w:rPr>
          <w:sz w:val="28"/>
          <w:szCs w:val="28"/>
        </w:rPr>
      </w:pPr>
    </w:p>
    <w:p w:rsidR="00214094" w:rsidRPr="002B01F3" w:rsidRDefault="00214094" w:rsidP="006C4607">
      <w:pPr>
        <w:pStyle w:val="naisf"/>
        <w:tabs>
          <w:tab w:val="left" w:pos="5760"/>
        </w:tabs>
        <w:spacing w:before="0" w:after="0"/>
        <w:ind w:firstLine="720"/>
        <w:rPr>
          <w:sz w:val="28"/>
          <w:szCs w:val="28"/>
        </w:rPr>
      </w:pPr>
    </w:p>
    <w:p w:rsidR="00824AAD" w:rsidRPr="00824AAD" w:rsidRDefault="00B866BC" w:rsidP="00BF3569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I</w:t>
      </w:r>
      <w:r w:rsidR="00824AAD" w:rsidRPr="00824AAD">
        <w:rPr>
          <w:sz w:val="28"/>
          <w:szCs w:val="28"/>
        </w:rPr>
        <w:t>zglītības un zinātnes ministr</w:t>
      </w:r>
      <w:r>
        <w:rPr>
          <w:sz w:val="28"/>
          <w:szCs w:val="28"/>
        </w:rPr>
        <w:t>e</w:t>
      </w:r>
      <w:r w:rsidR="00824AAD" w:rsidRPr="00824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Mārīte Seile</w:t>
      </w:r>
    </w:p>
    <w:p w:rsidR="00773767" w:rsidRDefault="00773767" w:rsidP="00BF3569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:rsidR="008A0E95" w:rsidRDefault="008A0E95" w:rsidP="00BF3569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:rsidR="00624B61" w:rsidRPr="00BB2B62" w:rsidRDefault="00624B61" w:rsidP="00624B61">
      <w:pPr>
        <w:ind w:firstLine="720"/>
        <w:jc w:val="both"/>
        <w:rPr>
          <w:sz w:val="28"/>
          <w:szCs w:val="28"/>
        </w:rPr>
      </w:pPr>
      <w:r w:rsidRPr="00BB2B62">
        <w:rPr>
          <w:sz w:val="28"/>
          <w:szCs w:val="28"/>
        </w:rPr>
        <w:t>Valsts sekretāra vietniece –</w:t>
      </w:r>
    </w:p>
    <w:p w:rsidR="00624B61" w:rsidRDefault="00624B61" w:rsidP="00624B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Politikas iniciatīvu un attīstības</w:t>
      </w:r>
    </w:p>
    <w:p w:rsidR="00624B61" w:rsidRPr="00BB2B62" w:rsidRDefault="00624B61" w:rsidP="00624B61">
      <w:pPr>
        <w:ind w:firstLine="720"/>
        <w:jc w:val="both"/>
        <w:rPr>
          <w:sz w:val="28"/>
          <w:szCs w:val="28"/>
        </w:rPr>
      </w:pPr>
      <w:r w:rsidRPr="00BB2B62">
        <w:rPr>
          <w:sz w:val="28"/>
          <w:szCs w:val="28"/>
        </w:rPr>
        <w:t>departamenta direktore,</w:t>
      </w:r>
    </w:p>
    <w:p w:rsidR="00624B61" w:rsidRPr="00BB2B62" w:rsidRDefault="00624B61" w:rsidP="00624B61">
      <w:pPr>
        <w:ind w:firstLine="720"/>
        <w:jc w:val="both"/>
        <w:rPr>
          <w:sz w:val="28"/>
          <w:szCs w:val="28"/>
        </w:rPr>
      </w:pPr>
      <w:r w:rsidRPr="00BB2B62">
        <w:rPr>
          <w:sz w:val="28"/>
          <w:szCs w:val="28"/>
        </w:rPr>
        <w:t>valsts sekretāra pienākumu izpildītāja</w:t>
      </w:r>
      <w:r w:rsidRPr="00BB2B62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</w:t>
      </w:r>
      <w:r w:rsidRPr="00BB2B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BB2B62">
        <w:rPr>
          <w:sz w:val="28"/>
          <w:szCs w:val="28"/>
        </w:rPr>
        <w:t xml:space="preserve"> </w:t>
      </w:r>
      <w:r>
        <w:rPr>
          <w:sz w:val="28"/>
          <w:szCs w:val="28"/>
        </w:rPr>
        <w:t>Līga Lejiņa</w:t>
      </w:r>
    </w:p>
    <w:p w:rsidR="008A0E95" w:rsidRDefault="008A0E95" w:rsidP="00BF3569">
      <w:pPr>
        <w:autoSpaceDE w:val="0"/>
        <w:autoSpaceDN w:val="0"/>
        <w:adjustRightInd w:val="0"/>
        <w:ind w:firstLine="720"/>
        <w:rPr>
          <w:sz w:val="20"/>
          <w:szCs w:val="20"/>
        </w:rPr>
      </w:pPr>
    </w:p>
    <w:p w:rsidR="008A0E95" w:rsidRDefault="008A0E95" w:rsidP="00BF3569">
      <w:pPr>
        <w:ind w:firstLine="720"/>
        <w:jc w:val="both"/>
        <w:rPr>
          <w:sz w:val="20"/>
          <w:szCs w:val="20"/>
        </w:rPr>
      </w:pPr>
    </w:p>
    <w:p w:rsidR="00E8499A" w:rsidRDefault="00E8499A" w:rsidP="00BF3569">
      <w:pPr>
        <w:ind w:firstLine="720"/>
        <w:jc w:val="both"/>
        <w:rPr>
          <w:sz w:val="20"/>
          <w:szCs w:val="20"/>
        </w:rPr>
      </w:pPr>
    </w:p>
    <w:p w:rsidR="00E8499A" w:rsidRDefault="00E8499A" w:rsidP="00BF3569">
      <w:pPr>
        <w:ind w:firstLine="720"/>
        <w:jc w:val="both"/>
        <w:rPr>
          <w:sz w:val="20"/>
          <w:szCs w:val="20"/>
        </w:rPr>
      </w:pPr>
    </w:p>
    <w:p w:rsidR="00E8499A" w:rsidRDefault="00E8499A" w:rsidP="00BF3569">
      <w:pPr>
        <w:ind w:firstLine="720"/>
        <w:jc w:val="both"/>
        <w:rPr>
          <w:sz w:val="20"/>
          <w:szCs w:val="20"/>
        </w:rPr>
      </w:pPr>
    </w:p>
    <w:p w:rsidR="00E8499A" w:rsidRDefault="00E8499A" w:rsidP="00BF3569">
      <w:pPr>
        <w:ind w:firstLine="720"/>
        <w:jc w:val="both"/>
        <w:rPr>
          <w:sz w:val="20"/>
          <w:szCs w:val="20"/>
        </w:rPr>
      </w:pPr>
    </w:p>
    <w:p w:rsidR="00055816" w:rsidRDefault="00624B61" w:rsidP="00BF356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07</w:t>
      </w:r>
      <w:r w:rsidR="00055816">
        <w:rPr>
          <w:sz w:val="20"/>
          <w:szCs w:val="20"/>
        </w:rPr>
        <w:t>.</w:t>
      </w:r>
      <w:r w:rsidR="001A4155">
        <w:rPr>
          <w:sz w:val="20"/>
          <w:szCs w:val="20"/>
        </w:rPr>
        <w:t>0</w:t>
      </w:r>
      <w:r>
        <w:rPr>
          <w:sz w:val="20"/>
          <w:szCs w:val="20"/>
        </w:rPr>
        <w:t>7</w:t>
      </w:r>
      <w:r w:rsidR="00055816">
        <w:rPr>
          <w:sz w:val="20"/>
          <w:szCs w:val="20"/>
        </w:rPr>
        <w:t>.201</w:t>
      </w:r>
      <w:r w:rsidR="005A5C90">
        <w:rPr>
          <w:sz w:val="20"/>
          <w:szCs w:val="20"/>
        </w:rPr>
        <w:t>5</w:t>
      </w:r>
      <w:r w:rsidR="00055816">
        <w:rPr>
          <w:sz w:val="20"/>
          <w:szCs w:val="20"/>
        </w:rPr>
        <w:t>. 1</w:t>
      </w:r>
      <w:r w:rsidR="002600AA">
        <w:rPr>
          <w:sz w:val="20"/>
          <w:szCs w:val="20"/>
        </w:rPr>
        <w:t>1</w:t>
      </w:r>
      <w:r w:rsidR="00055816">
        <w:rPr>
          <w:sz w:val="20"/>
          <w:szCs w:val="20"/>
        </w:rPr>
        <w:t>:</w:t>
      </w:r>
      <w:r w:rsidR="002600AA">
        <w:rPr>
          <w:sz w:val="20"/>
          <w:szCs w:val="20"/>
        </w:rPr>
        <w:t>23</w:t>
      </w:r>
    </w:p>
    <w:p w:rsidR="002A4A59" w:rsidRPr="00B141A7" w:rsidRDefault="002600AA" w:rsidP="00BF356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624B61">
        <w:rPr>
          <w:sz w:val="20"/>
          <w:szCs w:val="20"/>
        </w:rPr>
        <w:t>90</w:t>
      </w:r>
      <w:bookmarkStart w:id="0" w:name="_GoBack"/>
      <w:bookmarkEnd w:id="0"/>
    </w:p>
    <w:p w:rsidR="00773767" w:rsidRDefault="00773767" w:rsidP="00BF3569">
      <w:pPr>
        <w:ind w:firstLine="7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M.Strads</w:t>
      </w:r>
      <w:proofErr w:type="spellEnd"/>
    </w:p>
    <w:p w:rsidR="00773767" w:rsidRPr="002B01F3" w:rsidRDefault="00773767" w:rsidP="00BF3569">
      <w:pPr>
        <w:ind w:firstLine="720"/>
        <w:jc w:val="both"/>
        <w:rPr>
          <w:sz w:val="28"/>
          <w:szCs w:val="28"/>
        </w:rPr>
      </w:pPr>
      <w:r>
        <w:rPr>
          <w:sz w:val="20"/>
          <w:szCs w:val="20"/>
        </w:rPr>
        <w:t>67047853, Maris.Strads@izm.gov.lv</w:t>
      </w:r>
    </w:p>
    <w:sectPr w:rsidR="00773767" w:rsidRPr="002B01F3" w:rsidSect="008A0E95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281" w:rsidRDefault="00477281">
      <w:r>
        <w:separator/>
      </w:r>
    </w:p>
  </w:endnote>
  <w:endnote w:type="continuationSeparator" w:id="0">
    <w:p w:rsidR="00477281" w:rsidRDefault="0047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BC" w:rsidRPr="00790A5F" w:rsidRDefault="00B866BC" w:rsidP="00B866BC">
    <w:pPr>
      <w:jc w:val="both"/>
      <w:rPr>
        <w:sz w:val="20"/>
        <w:szCs w:val="20"/>
      </w:rPr>
    </w:pPr>
    <w:r w:rsidRPr="002600AA">
      <w:rPr>
        <w:sz w:val="20"/>
        <w:szCs w:val="20"/>
      </w:rPr>
      <w:t>IZManot_</w:t>
    </w:r>
    <w:r w:rsidR="00624B61">
      <w:rPr>
        <w:sz w:val="20"/>
        <w:szCs w:val="20"/>
      </w:rPr>
      <w:t>0707</w:t>
    </w:r>
    <w:r w:rsidRPr="002600AA">
      <w:rPr>
        <w:sz w:val="20"/>
        <w:szCs w:val="20"/>
      </w:rPr>
      <w:t>1</w:t>
    </w:r>
    <w:r>
      <w:rPr>
        <w:sz w:val="20"/>
        <w:szCs w:val="20"/>
      </w:rPr>
      <w:t>5</w:t>
    </w:r>
    <w:r w:rsidRPr="002600AA">
      <w:rPr>
        <w:sz w:val="20"/>
        <w:szCs w:val="20"/>
      </w:rPr>
      <w:t>_L</w:t>
    </w:r>
    <w:r>
      <w:rPr>
        <w:sz w:val="20"/>
        <w:szCs w:val="20"/>
      </w:rPr>
      <w:t>U</w:t>
    </w:r>
    <w:r w:rsidRPr="002600AA">
      <w:rPr>
        <w:sz w:val="20"/>
        <w:szCs w:val="20"/>
      </w:rPr>
      <w:t xml:space="preserve">; Ministru kabineta rīkojuma projekta „Par Latvijas </w:t>
    </w:r>
    <w:r>
      <w:rPr>
        <w:sz w:val="20"/>
        <w:szCs w:val="20"/>
      </w:rPr>
      <w:t>Universitātes</w:t>
    </w:r>
    <w:r w:rsidRPr="002600AA">
      <w:rPr>
        <w:sz w:val="20"/>
        <w:szCs w:val="20"/>
      </w:rPr>
      <w:t xml:space="preserve"> rektora apstiprināšanu”</w:t>
    </w:r>
    <w:r>
      <w:rPr>
        <w:sz w:val="20"/>
        <w:szCs w:val="20"/>
      </w:rPr>
      <w:t xml:space="preserve"> </w:t>
    </w:r>
    <w:r w:rsidRPr="002600AA">
      <w:rPr>
        <w:sz w:val="20"/>
        <w:szCs w:val="20"/>
      </w:rPr>
      <w:t xml:space="preserve">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2600AA">
        <w:rPr>
          <w:sz w:val="20"/>
          <w:szCs w:val="20"/>
        </w:rPr>
        <w:t>ziņojums</w:t>
      </w:r>
    </w:smartTag>
    <w:r w:rsidRPr="002600AA">
      <w:rPr>
        <w:sz w:val="20"/>
        <w:szCs w:val="20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0AA" w:rsidRPr="00790A5F" w:rsidRDefault="00790A5F" w:rsidP="00790A5F">
    <w:pPr>
      <w:jc w:val="both"/>
      <w:rPr>
        <w:sz w:val="20"/>
        <w:szCs w:val="20"/>
      </w:rPr>
    </w:pPr>
    <w:r w:rsidRPr="002600AA">
      <w:rPr>
        <w:sz w:val="20"/>
        <w:szCs w:val="20"/>
      </w:rPr>
      <w:t>IZManot_</w:t>
    </w:r>
    <w:r w:rsidR="00624B61">
      <w:rPr>
        <w:sz w:val="20"/>
        <w:szCs w:val="20"/>
      </w:rPr>
      <w:t>0707</w:t>
    </w:r>
    <w:r w:rsidRPr="002600AA">
      <w:rPr>
        <w:sz w:val="20"/>
        <w:szCs w:val="20"/>
      </w:rPr>
      <w:t>1</w:t>
    </w:r>
    <w:r w:rsidR="005A5C90">
      <w:rPr>
        <w:sz w:val="20"/>
        <w:szCs w:val="20"/>
      </w:rPr>
      <w:t>5</w:t>
    </w:r>
    <w:r w:rsidRPr="002600AA">
      <w:rPr>
        <w:sz w:val="20"/>
        <w:szCs w:val="20"/>
      </w:rPr>
      <w:t>_</w:t>
    </w:r>
    <w:r w:rsidR="002600AA" w:rsidRPr="002600AA">
      <w:rPr>
        <w:sz w:val="20"/>
        <w:szCs w:val="20"/>
      </w:rPr>
      <w:t>L</w:t>
    </w:r>
    <w:r w:rsidR="00B866BC">
      <w:rPr>
        <w:sz w:val="20"/>
        <w:szCs w:val="20"/>
      </w:rPr>
      <w:t>U</w:t>
    </w:r>
    <w:r w:rsidRPr="002600AA">
      <w:rPr>
        <w:sz w:val="20"/>
        <w:szCs w:val="20"/>
      </w:rPr>
      <w:t xml:space="preserve">; </w:t>
    </w:r>
    <w:r w:rsidR="002600AA" w:rsidRPr="002600AA">
      <w:rPr>
        <w:sz w:val="20"/>
        <w:szCs w:val="20"/>
      </w:rPr>
      <w:t xml:space="preserve">Ministru kabineta rīkojuma projekta „Par Latvijas </w:t>
    </w:r>
    <w:r w:rsidR="00B866BC">
      <w:rPr>
        <w:sz w:val="20"/>
        <w:szCs w:val="20"/>
      </w:rPr>
      <w:t>Universitātes</w:t>
    </w:r>
    <w:r w:rsidR="002600AA" w:rsidRPr="002600AA">
      <w:rPr>
        <w:sz w:val="20"/>
        <w:szCs w:val="20"/>
      </w:rPr>
      <w:t xml:space="preserve"> rektora apstiprināšanu”</w:t>
    </w:r>
    <w:r w:rsidR="002600AA">
      <w:rPr>
        <w:sz w:val="20"/>
        <w:szCs w:val="20"/>
      </w:rPr>
      <w:t xml:space="preserve"> </w:t>
    </w:r>
    <w:r w:rsidR="002600AA" w:rsidRPr="002600AA">
      <w:rPr>
        <w:sz w:val="20"/>
        <w:szCs w:val="20"/>
      </w:rPr>
      <w:t xml:space="preserve">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2600AA" w:rsidRPr="002600AA">
        <w:rPr>
          <w:sz w:val="20"/>
          <w:szCs w:val="20"/>
        </w:rPr>
        <w:t>ziņojums</w:t>
      </w:r>
    </w:smartTag>
    <w:r w:rsidR="002600AA" w:rsidRPr="002600AA">
      <w:rPr>
        <w:sz w:val="20"/>
        <w:szCs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281" w:rsidRDefault="00477281">
      <w:r>
        <w:separator/>
      </w:r>
    </w:p>
  </w:footnote>
  <w:footnote w:type="continuationSeparator" w:id="0">
    <w:p w:rsidR="00477281" w:rsidRDefault="00477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52" w:rsidRDefault="00B72B52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B52" w:rsidRDefault="00B72B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52" w:rsidRDefault="00B72B52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4B61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B52" w:rsidRDefault="00B72B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9C61F5C"/>
    <w:multiLevelType w:val="hybridMultilevel"/>
    <w:tmpl w:val="20DC1210"/>
    <w:lvl w:ilvl="0" w:tplc="0CC66466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26C09"/>
    <w:multiLevelType w:val="hybridMultilevel"/>
    <w:tmpl w:val="780282D8"/>
    <w:lvl w:ilvl="0" w:tplc="51AA7380">
      <w:start w:val="3"/>
      <w:numFmt w:val="bullet"/>
      <w:lvlText w:val="-"/>
      <w:lvlJc w:val="left"/>
      <w:pPr>
        <w:ind w:left="33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060D7"/>
    <w:rsid w:val="00011D24"/>
    <w:rsid w:val="000121B9"/>
    <w:rsid w:val="00012D31"/>
    <w:rsid w:val="00013FF4"/>
    <w:rsid w:val="00014D4F"/>
    <w:rsid w:val="00020FE1"/>
    <w:rsid w:val="00022E13"/>
    <w:rsid w:val="00032388"/>
    <w:rsid w:val="00035CE2"/>
    <w:rsid w:val="00036C8D"/>
    <w:rsid w:val="0005553B"/>
    <w:rsid w:val="00055816"/>
    <w:rsid w:val="000604D2"/>
    <w:rsid w:val="00065B47"/>
    <w:rsid w:val="0009005E"/>
    <w:rsid w:val="0009278B"/>
    <w:rsid w:val="000941C5"/>
    <w:rsid w:val="000A456D"/>
    <w:rsid w:val="000A6451"/>
    <w:rsid w:val="000B064E"/>
    <w:rsid w:val="000B69CF"/>
    <w:rsid w:val="000B7262"/>
    <w:rsid w:val="000C790C"/>
    <w:rsid w:val="000F061D"/>
    <w:rsid w:val="000F4794"/>
    <w:rsid w:val="00120823"/>
    <w:rsid w:val="00124F12"/>
    <w:rsid w:val="00144E3A"/>
    <w:rsid w:val="0015060C"/>
    <w:rsid w:val="001537BD"/>
    <w:rsid w:val="0016018A"/>
    <w:rsid w:val="00161F0E"/>
    <w:rsid w:val="00163204"/>
    <w:rsid w:val="001676AE"/>
    <w:rsid w:val="00170E2A"/>
    <w:rsid w:val="001744D8"/>
    <w:rsid w:val="00177394"/>
    <w:rsid w:val="00182C18"/>
    <w:rsid w:val="00183CC2"/>
    <w:rsid w:val="001900E4"/>
    <w:rsid w:val="00190F88"/>
    <w:rsid w:val="001915C8"/>
    <w:rsid w:val="001A184A"/>
    <w:rsid w:val="001A4066"/>
    <w:rsid w:val="001A4155"/>
    <w:rsid w:val="001A6AE4"/>
    <w:rsid w:val="001B01FD"/>
    <w:rsid w:val="001B4A71"/>
    <w:rsid w:val="001D5B54"/>
    <w:rsid w:val="001D6A03"/>
    <w:rsid w:val="001E1DBF"/>
    <w:rsid w:val="001E4639"/>
    <w:rsid w:val="001E4A7D"/>
    <w:rsid w:val="001F4209"/>
    <w:rsid w:val="001F43A8"/>
    <w:rsid w:val="001F5CD6"/>
    <w:rsid w:val="00201330"/>
    <w:rsid w:val="00210DDB"/>
    <w:rsid w:val="0021263D"/>
    <w:rsid w:val="00213F0C"/>
    <w:rsid w:val="00214094"/>
    <w:rsid w:val="0021592D"/>
    <w:rsid w:val="00222D76"/>
    <w:rsid w:val="00223EB1"/>
    <w:rsid w:val="00231344"/>
    <w:rsid w:val="0023436E"/>
    <w:rsid w:val="002347C0"/>
    <w:rsid w:val="00241328"/>
    <w:rsid w:val="00241A6C"/>
    <w:rsid w:val="00242D2B"/>
    <w:rsid w:val="002500ED"/>
    <w:rsid w:val="002600AA"/>
    <w:rsid w:val="00262E2B"/>
    <w:rsid w:val="00270429"/>
    <w:rsid w:val="002723E9"/>
    <w:rsid w:val="00277929"/>
    <w:rsid w:val="00283B82"/>
    <w:rsid w:val="002846E9"/>
    <w:rsid w:val="00284C34"/>
    <w:rsid w:val="0029066C"/>
    <w:rsid w:val="002A4A59"/>
    <w:rsid w:val="002B01F3"/>
    <w:rsid w:val="002B3FC6"/>
    <w:rsid w:val="002B50DB"/>
    <w:rsid w:val="002C12AB"/>
    <w:rsid w:val="002C7CAC"/>
    <w:rsid w:val="002D3306"/>
    <w:rsid w:val="002D48AA"/>
    <w:rsid w:val="002D7BAA"/>
    <w:rsid w:val="002D7F54"/>
    <w:rsid w:val="002E3FF4"/>
    <w:rsid w:val="002E72CD"/>
    <w:rsid w:val="002F78C8"/>
    <w:rsid w:val="003008F3"/>
    <w:rsid w:val="00301CF3"/>
    <w:rsid w:val="003125EA"/>
    <w:rsid w:val="00314322"/>
    <w:rsid w:val="0031697B"/>
    <w:rsid w:val="00321AAC"/>
    <w:rsid w:val="00322AFA"/>
    <w:rsid w:val="0032715C"/>
    <w:rsid w:val="003305B9"/>
    <w:rsid w:val="003343B4"/>
    <w:rsid w:val="00337CA5"/>
    <w:rsid w:val="003531B1"/>
    <w:rsid w:val="00362478"/>
    <w:rsid w:val="00375B25"/>
    <w:rsid w:val="0037647C"/>
    <w:rsid w:val="0038132C"/>
    <w:rsid w:val="00396542"/>
    <w:rsid w:val="0039685B"/>
    <w:rsid w:val="003A31A6"/>
    <w:rsid w:val="003A6D3A"/>
    <w:rsid w:val="003A7F0C"/>
    <w:rsid w:val="003A7F79"/>
    <w:rsid w:val="003B211D"/>
    <w:rsid w:val="003B6404"/>
    <w:rsid w:val="003C449B"/>
    <w:rsid w:val="003D185B"/>
    <w:rsid w:val="003D21FF"/>
    <w:rsid w:val="003F0112"/>
    <w:rsid w:val="003F071A"/>
    <w:rsid w:val="003F160B"/>
    <w:rsid w:val="00400032"/>
    <w:rsid w:val="00400B5B"/>
    <w:rsid w:val="00405A00"/>
    <w:rsid w:val="00420870"/>
    <w:rsid w:val="00432D0C"/>
    <w:rsid w:val="0043791B"/>
    <w:rsid w:val="00441483"/>
    <w:rsid w:val="00441BCB"/>
    <w:rsid w:val="0045140E"/>
    <w:rsid w:val="0045176A"/>
    <w:rsid w:val="00456332"/>
    <w:rsid w:val="00460B2A"/>
    <w:rsid w:val="00461826"/>
    <w:rsid w:val="00477281"/>
    <w:rsid w:val="004800F9"/>
    <w:rsid w:val="0049134A"/>
    <w:rsid w:val="004A58CB"/>
    <w:rsid w:val="004B1795"/>
    <w:rsid w:val="004B2C48"/>
    <w:rsid w:val="004B56DD"/>
    <w:rsid w:val="004C020F"/>
    <w:rsid w:val="004C1AFD"/>
    <w:rsid w:val="004C558B"/>
    <w:rsid w:val="004E0540"/>
    <w:rsid w:val="004F1F88"/>
    <w:rsid w:val="004F5F1B"/>
    <w:rsid w:val="00502374"/>
    <w:rsid w:val="005060A1"/>
    <w:rsid w:val="00516072"/>
    <w:rsid w:val="00520E5A"/>
    <w:rsid w:val="005332EC"/>
    <w:rsid w:val="00534418"/>
    <w:rsid w:val="005353AB"/>
    <w:rsid w:val="00541835"/>
    <w:rsid w:val="00544C39"/>
    <w:rsid w:val="005560BC"/>
    <w:rsid w:val="005573BE"/>
    <w:rsid w:val="0056317C"/>
    <w:rsid w:val="00572700"/>
    <w:rsid w:val="00580468"/>
    <w:rsid w:val="00582231"/>
    <w:rsid w:val="0058603B"/>
    <w:rsid w:val="0059431B"/>
    <w:rsid w:val="005A39CC"/>
    <w:rsid w:val="005A5C90"/>
    <w:rsid w:val="005B4730"/>
    <w:rsid w:val="005C1F3B"/>
    <w:rsid w:val="005D374B"/>
    <w:rsid w:val="005E05D7"/>
    <w:rsid w:val="005E41E7"/>
    <w:rsid w:val="005E450F"/>
    <w:rsid w:val="005E4A15"/>
    <w:rsid w:val="006109C1"/>
    <w:rsid w:val="0061409A"/>
    <w:rsid w:val="0062298A"/>
    <w:rsid w:val="00624B61"/>
    <w:rsid w:val="00626514"/>
    <w:rsid w:val="00626589"/>
    <w:rsid w:val="006339A0"/>
    <w:rsid w:val="006413A8"/>
    <w:rsid w:val="00642E56"/>
    <w:rsid w:val="00651E00"/>
    <w:rsid w:val="0067226B"/>
    <w:rsid w:val="00674572"/>
    <w:rsid w:val="0068060C"/>
    <w:rsid w:val="00687763"/>
    <w:rsid w:val="00692B0D"/>
    <w:rsid w:val="00693E0E"/>
    <w:rsid w:val="006A1AE3"/>
    <w:rsid w:val="006B07FC"/>
    <w:rsid w:val="006B23FC"/>
    <w:rsid w:val="006C30E1"/>
    <w:rsid w:val="006C4607"/>
    <w:rsid w:val="006C6801"/>
    <w:rsid w:val="006D00BC"/>
    <w:rsid w:val="006D48F1"/>
    <w:rsid w:val="006D4DEC"/>
    <w:rsid w:val="006E2C06"/>
    <w:rsid w:val="006E48C1"/>
    <w:rsid w:val="006F45BE"/>
    <w:rsid w:val="007004FC"/>
    <w:rsid w:val="00702ECC"/>
    <w:rsid w:val="00704FEB"/>
    <w:rsid w:val="00706670"/>
    <w:rsid w:val="00711F59"/>
    <w:rsid w:val="0072417C"/>
    <w:rsid w:val="00734450"/>
    <w:rsid w:val="00745F67"/>
    <w:rsid w:val="0075039E"/>
    <w:rsid w:val="00750D59"/>
    <w:rsid w:val="00752D9D"/>
    <w:rsid w:val="00752FCF"/>
    <w:rsid w:val="00754784"/>
    <w:rsid w:val="00757C6E"/>
    <w:rsid w:val="00762BDA"/>
    <w:rsid w:val="00766008"/>
    <w:rsid w:val="00773767"/>
    <w:rsid w:val="007805FD"/>
    <w:rsid w:val="00784422"/>
    <w:rsid w:val="0078664A"/>
    <w:rsid w:val="00790A5F"/>
    <w:rsid w:val="007B3B54"/>
    <w:rsid w:val="007B3FA0"/>
    <w:rsid w:val="007C0F2C"/>
    <w:rsid w:val="007C2BCC"/>
    <w:rsid w:val="007C446D"/>
    <w:rsid w:val="007C4EF0"/>
    <w:rsid w:val="007D099D"/>
    <w:rsid w:val="007D666A"/>
    <w:rsid w:val="007E2664"/>
    <w:rsid w:val="007E3ABF"/>
    <w:rsid w:val="007E5779"/>
    <w:rsid w:val="007E5BFA"/>
    <w:rsid w:val="007E6689"/>
    <w:rsid w:val="007E731C"/>
    <w:rsid w:val="007F0A03"/>
    <w:rsid w:val="00801DEF"/>
    <w:rsid w:val="0080328E"/>
    <w:rsid w:val="00810040"/>
    <w:rsid w:val="00811B9C"/>
    <w:rsid w:val="0082023A"/>
    <w:rsid w:val="00821A7A"/>
    <w:rsid w:val="00824AAD"/>
    <w:rsid w:val="008253F8"/>
    <w:rsid w:val="008325E4"/>
    <w:rsid w:val="00832A2B"/>
    <w:rsid w:val="00833EB1"/>
    <w:rsid w:val="0084159C"/>
    <w:rsid w:val="00845811"/>
    <w:rsid w:val="00846994"/>
    <w:rsid w:val="00850451"/>
    <w:rsid w:val="00852042"/>
    <w:rsid w:val="008533CD"/>
    <w:rsid w:val="008534C9"/>
    <w:rsid w:val="00854384"/>
    <w:rsid w:val="0085599D"/>
    <w:rsid w:val="0085637C"/>
    <w:rsid w:val="00860295"/>
    <w:rsid w:val="0086647B"/>
    <w:rsid w:val="00866D76"/>
    <w:rsid w:val="0087510C"/>
    <w:rsid w:val="008968D2"/>
    <w:rsid w:val="0089738E"/>
    <w:rsid w:val="008A0E95"/>
    <w:rsid w:val="008B5FDB"/>
    <w:rsid w:val="008C232D"/>
    <w:rsid w:val="008C50F4"/>
    <w:rsid w:val="008C5649"/>
    <w:rsid w:val="008E44A2"/>
    <w:rsid w:val="008E59A2"/>
    <w:rsid w:val="008E697D"/>
    <w:rsid w:val="00901AA0"/>
    <w:rsid w:val="00903263"/>
    <w:rsid w:val="00906A21"/>
    <w:rsid w:val="00906E12"/>
    <w:rsid w:val="009079C3"/>
    <w:rsid w:val="00910462"/>
    <w:rsid w:val="00915AB1"/>
    <w:rsid w:val="00917532"/>
    <w:rsid w:val="009235BA"/>
    <w:rsid w:val="00924023"/>
    <w:rsid w:val="00924CE2"/>
    <w:rsid w:val="009255E0"/>
    <w:rsid w:val="00925B9F"/>
    <w:rsid w:val="009312C7"/>
    <w:rsid w:val="00931AED"/>
    <w:rsid w:val="009476A3"/>
    <w:rsid w:val="00947F1E"/>
    <w:rsid w:val="0095212F"/>
    <w:rsid w:val="0095334F"/>
    <w:rsid w:val="00957CE2"/>
    <w:rsid w:val="00965897"/>
    <w:rsid w:val="0096765C"/>
    <w:rsid w:val="009727E4"/>
    <w:rsid w:val="0097354C"/>
    <w:rsid w:val="00977B6C"/>
    <w:rsid w:val="009934C5"/>
    <w:rsid w:val="00994C0F"/>
    <w:rsid w:val="009A20DD"/>
    <w:rsid w:val="009B22D7"/>
    <w:rsid w:val="009B4477"/>
    <w:rsid w:val="009B72ED"/>
    <w:rsid w:val="009C6DEB"/>
    <w:rsid w:val="009D45E4"/>
    <w:rsid w:val="009D6504"/>
    <w:rsid w:val="009E12D7"/>
    <w:rsid w:val="009E661A"/>
    <w:rsid w:val="009F2894"/>
    <w:rsid w:val="00A06781"/>
    <w:rsid w:val="00A074C3"/>
    <w:rsid w:val="00A07786"/>
    <w:rsid w:val="00A1509C"/>
    <w:rsid w:val="00A248F5"/>
    <w:rsid w:val="00A249B9"/>
    <w:rsid w:val="00A26772"/>
    <w:rsid w:val="00A34260"/>
    <w:rsid w:val="00A4398A"/>
    <w:rsid w:val="00A44EF8"/>
    <w:rsid w:val="00A70CFD"/>
    <w:rsid w:val="00A72A0B"/>
    <w:rsid w:val="00A8017D"/>
    <w:rsid w:val="00A81E42"/>
    <w:rsid w:val="00A864FE"/>
    <w:rsid w:val="00A86F41"/>
    <w:rsid w:val="00A87D04"/>
    <w:rsid w:val="00A950C5"/>
    <w:rsid w:val="00A958CA"/>
    <w:rsid w:val="00AA1D25"/>
    <w:rsid w:val="00AA672F"/>
    <w:rsid w:val="00AB2B1A"/>
    <w:rsid w:val="00AB397F"/>
    <w:rsid w:val="00AB5832"/>
    <w:rsid w:val="00AC51F2"/>
    <w:rsid w:val="00AD3269"/>
    <w:rsid w:val="00AE5066"/>
    <w:rsid w:val="00AE5E24"/>
    <w:rsid w:val="00AE61B7"/>
    <w:rsid w:val="00AE6CBA"/>
    <w:rsid w:val="00AE79AD"/>
    <w:rsid w:val="00AF35E4"/>
    <w:rsid w:val="00AF5CDE"/>
    <w:rsid w:val="00AF6C8F"/>
    <w:rsid w:val="00B02C25"/>
    <w:rsid w:val="00B11A57"/>
    <w:rsid w:val="00B141A7"/>
    <w:rsid w:val="00B211C3"/>
    <w:rsid w:val="00B22895"/>
    <w:rsid w:val="00B25597"/>
    <w:rsid w:val="00B267B9"/>
    <w:rsid w:val="00B326F3"/>
    <w:rsid w:val="00B33E09"/>
    <w:rsid w:val="00B36498"/>
    <w:rsid w:val="00B43A21"/>
    <w:rsid w:val="00B50708"/>
    <w:rsid w:val="00B50C68"/>
    <w:rsid w:val="00B51293"/>
    <w:rsid w:val="00B52B1E"/>
    <w:rsid w:val="00B55481"/>
    <w:rsid w:val="00B56C32"/>
    <w:rsid w:val="00B57ACF"/>
    <w:rsid w:val="00B64BB1"/>
    <w:rsid w:val="00B72B52"/>
    <w:rsid w:val="00B73166"/>
    <w:rsid w:val="00B8426C"/>
    <w:rsid w:val="00B866BC"/>
    <w:rsid w:val="00B91B8D"/>
    <w:rsid w:val="00B94E90"/>
    <w:rsid w:val="00BA4658"/>
    <w:rsid w:val="00BB0A82"/>
    <w:rsid w:val="00BB7C94"/>
    <w:rsid w:val="00BC084B"/>
    <w:rsid w:val="00BC0A9D"/>
    <w:rsid w:val="00BF3569"/>
    <w:rsid w:val="00BF40ED"/>
    <w:rsid w:val="00BF5BC2"/>
    <w:rsid w:val="00C112C4"/>
    <w:rsid w:val="00C1133D"/>
    <w:rsid w:val="00C12CC1"/>
    <w:rsid w:val="00C27A08"/>
    <w:rsid w:val="00C31312"/>
    <w:rsid w:val="00C31E36"/>
    <w:rsid w:val="00C324BE"/>
    <w:rsid w:val="00C326C6"/>
    <w:rsid w:val="00C35295"/>
    <w:rsid w:val="00C36ADD"/>
    <w:rsid w:val="00C36E74"/>
    <w:rsid w:val="00C40595"/>
    <w:rsid w:val="00C41621"/>
    <w:rsid w:val="00C449FA"/>
    <w:rsid w:val="00C47943"/>
    <w:rsid w:val="00C5384F"/>
    <w:rsid w:val="00C56964"/>
    <w:rsid w:val="00C618D1"/>
    <w:rsid w:val="00C656D5"/>
    <w:rsid w:val="00C67103"/>
    <w:rsid w:val="00C71BB9"/>
    <w:rsid w:val="00C80118"/>
    <w:rsid w:val="00C94C28"/>
    <w:rsid w:val="00CB0247"/>
    <w:rsid w:val="00CB3440"/>
    <w:rsid w:val="00CB3DD0"/>
    <w:rsid w:val="00CB691B"/>
    <w:rsid w:val="00CC1692"/>
    <w:rsid w:val="00CD138B"/>
    <w:rsid w:val="00CD25C1"/>
    <w:rsid w:val="00CD3E31"/>
    <w:rsid w:val="00CD74A3"/>
    <w:rsid w:val="00CE0527"/>
    <w:rsid w:val="00CE4F54"/>
    <w:rsid w:val="00CE5B23"/>
    <w:rsid w:val="00CF357E"/>
    <w:rsid w:val="00CF70AD"/>
    <w:rsid w:val="00CF7729"/>
    <w:rsid w:val="00D00059"/>
    <w:rsid w:val="00D044D4"/>
    <w:rsid w:val="00D107FA"/>
    <w:rsid w:val="00D12275"/>
    <w:rsid w:val="00D12766"/>
    <w:rsid w:val="00D20FF4"/>
    <w:rsid w:val="00D24D2C"/>
    <w:rsid w:val="00D31772"/>
    <w:rsid w:val="00D35881"/>
    <w:rsid w:val="00D75839"/>
    <w:rsid w:val="00D8179E"/>
    <w:rsid w:val="00D85E75"/>
    <w:rsid w:val="00D966F0"/>
    <w:rsid w:val="00DA37EA"/>
    <w:rsid w:val="00DA7DA5"/>
    <w:rsid w:val="00DB073B"/>
    <w:rsid w:val="00DB78F0"/>
    <w:rsid w:val="00DC0CEA"/>
    <w:rsid w:val="00DC1363"/>
    <w:rsid w:val="00DC23E1"/>
    <w:rsid w:val="00DC2E43"/>
    <w:rsid w:val="00DD095C"/>
    <w:rsid w:val="00DD1020"/>
    <w:rsid w:val="00DD1330"/>
    <w:rsid w:val="00DE003D"/>
    <w:rsid w:val="00DE0B83"/>
    <w:rsid w:val="00DE1A81"/>
    <w:rsid w:val="00DE1C13"/>
    <w:rsid w:val="00DE310A"/>
    <w:rsid w:val="00DE4E10"/>
    <w:rsid w:val="00E02ABF"/>
    <w:rsid w:val="00E118D5"/>
    <w:rsid w:val="00E14995"/>
    <w:rsid w:val="00E1637B"/>
    <w:rsid w:val="00E16E3A"/>
    <w:rsid w:val="00E179CD"/>
    <w:rsid w:val="00E23E8D"/>
    <w:rsid w:val="00E24B21"/>
    <w:rsid w:val="00E2513C"/>
    <w:rsid w:val="00E3749B"/>
    <w:rsid w:val="00E37F98"/>
    <w:rsid w:val="00E46559"/>
    <w:rsid w:val="00E54134"/>
    <w:rsid w:val="00E65BDF"/>
    <w:rsid w:val="00E6670C"/>
    <w:rsid w:val="00E77008"/>
    <w:rsid w:val="00E776E8"/>
    <w:rsid w:val="00E84640"/>
    <w:rsid w:val="00E8499A"/>
    <w:rsid w:val="00E92C1F"/>
    <w:rsid w:val="00E95D4B"/>
    <w:rsid w:val="00EA3D2B"/>
    <w:rsid w:val="00EB199F"/>
    <w:rsid w:val="00EC23F7"/>
    <w:rsid w:val="00EC4BD8"/>
    <w:rsid w:val="00EC63EB"/>
    <w:rsid w:val="00ED412F"/>
    <w:rsid w:val="00ED7501"/>
    <w:rsid w:val="00EE2DFA"/>
    <w:rsid w:val="00EF36B2"/>
    <w:rsid w:val="00EF5658"/>
    <w:rsid w:val="00F02F76"/>
    <w:rsid w:val="00F1246B"/>
    <w:rsid w:val="00F201EC"/>
    <w:rsid w:val="00F208A9"/>
    <w:rsid w:val="00F33D6C"/>
    <w:rsid w:val="00F41D75"/>
    <w:rsid w:val="00F44E34"/>
    <w:rsid w:val="00F5139D"/>
    <w:rsid w:val="00F63DAC"/>
    <w:rsid w:val="00F7454F"/>
    <w:rsid w:val="00F77988"/>
    <w:rsid w:val="00F77F48"/>
    <w:rsid w:val="00F927BE"/>
    <w:rsid w:val="00FA2E72"/>
    <w:rsid w:val="00FA6DEF"/>
    <w:rsid w:val="00FB30F1"/>
    <w:rsid w:val="00FB53E7"/>
    <w:rsid w:val="00FB7199"/>
    <w:rsid w:val="00FC069D"/>
    <w:rsid w:val="00FC77BD"/>
    <w:rsid w:val="00FD2A8A"/>
    <w:rsid w:val="00FE1969"/>
    <w:rsid w:val="00FF2F9B"/>
    <w:rsid w:val="00FF481C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B951DF-B959-442A-A000-DE323913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uiPriority w:val="99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uiPriority w:val="99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vhtml">
    <w:name w:val="tv_html"/>
    <w:basedOn w:val="Normal"/>
    <w:rsid w:val="00A2677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apple-converted-space">
    <w:name w:val="apple-converted-space"/>
    <w:basedOn w:val="DefaultParagraphFont"/>
    <w:rsid w:val="00C618D1"/>
  </w:style>
  <w:style w:type="character" w:styleId="Emphasis">
    <w:name w:val="Emphasis"/>
    <w:uiPriority w:val="20"/>
    <w:qFormat/>
    <w:rsid w:val="00FA2E72"/>
    <w:rPr>
      <w:i/>
      <w:iCs/>
    </w:rPr>
  </w:style>
  <w:style w:type="character" w:styleId="Strong">
    <w:name w:val="Strong"/>
    <w:uiPriority w:val="22"/>
    <w:qFormat/>
    <w:rsid w:val="00241328"/>
    <w:rPr>
      <w:b/>
      <w:bCs/>
    </w:rPr>
  </w:style>
  <w:style w:type="paragraph" w:styleId="BodyText">
    <w:name w:val="Body Text"/>
    <w:basedOn w:val="Normal"/>
    <w:link w:val="BodyTextChar"/>
    <w:unhideWhenUsed/>
    <w:rsid w:val="00E77008"/>
    <w:rPr>
      <w:sz w:val="28"/>
      <w:lang w:eastAsia="en-US"/>
    </w:rPr>
  </w:style>
  <w:style w:type="character" w:customStyle="1" w:styleId="BodyTextChar">
    <w:name w:val="Body Text Char"/>
    <w:link w:val="BodyText"/>
    <w:rsid w:val="00E77008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64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35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959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8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1666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„Par Latvijas Universitātes rektora apstiprināšanu”  sākotnējās ietekmes novērtējuma ziņojums (anotācija)</vt:lpstr>
    </vt:vector>
  </TitlesOfParts>
  <Company>Izglītības un zinātnes ministrija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Latvijas Universitātes rektora apstiprināšanu”  sākotnējās ietekmes novērtējuma ziņojums (anotācija)</dc:title>
  <dc:subject>anotācijas projekts</dc:subject>
  <dc:creator>M.Strads</dc:creator>
  <cp:keywords/>
  <dc:description>Maris.Strads@izm.gov.lv; 67047853</dc:description>
  <cp:lastModifiedBy>Māris Strads</cp:lastModifiedBy>
  <cp:revision>3</cp:revision>
  <cp:lastPrinted>2015-03-17T07:45:00Z</cp:lastPrinted>
  <dcterms:created xsi:type="dcterms:W3CDTF">2015-07-07T08:24:00Z</dcterms:created>
  <dcterms:modified xsi:type="dcterms:W3CDTF">2015-07-07T08:25:00Z</dcterms:modified>
</cp:coreProperties>
</file>