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1" w:rsidRPr="004D65A6" w:rsidRDefault="00E146E1" w:rsidP="005234F2">
      <w:pPr>
        <w:jc w:val="center"/>
        <w:rPr>
          <w:b/>
        </w:rPr>
      </w:pPr>
      <w:r w:rsidRPr="00C92D23">
        <w:rPr>
          <w:b/>
        </w:rPr>
        <w:t>Ministru kabine</w:t>
      </w:r>
      <w:r w:rsidR="005C7D26" w:rsidRPr="00C92D23">
        <w:rPr>
          <w:b/>
        </w:rPr>
        <w:t>ta rīkojuma projekta „</w:t>
      </w:r>
      <w:bookmarkStart w:id="0" w:name="OLE_LINK2"/>
      <w:r w:rsidR="005C43AD">
        <w:rPr>
          <w:b/>
        </w:rPr>
        <w:t>Par valstij piekrītošā</w:t>
      </w:r>
      <w:r w:rsidR="00C92D23" w:rsidRPr="00C92D23">
        <w:rPr>
          <w:b/>
        </w:rPr>
        <w:t xml:space="preserve"> nekustamā īpašuma nodošanu Talsu novada pašvaldības īpašumā</w:t>
      </w:r>
      <w:bookmarkEnd w:id="0"/>
      <w:r w:rsidRPr="004D65A6">
        <w:rPr>
          <w:b/>
        </w:rPr>
        <w:t xml:space="preserve">” sākotnējās ietekmes novērtējuma </w:t>
      </w:r>
      <w:smartTag w:uri="schemas-tilde-lv/tildestengine" w:element="veidnes">
        <w:smartTagPr>
          <w:attr w:name="id" w:val="-1"/>
          <w:attr w:name="baseform" w:val="ziņojums"/>
          <w:attr w:name="text" w:val="ziņojums"/>
        </w:smartTagPr>
        <w:r w:rsidRPr="004D65A6">
          <w:rPr>
            <w:b/>
          </w:rPr>
          <w:t>ziņojums</w:t>
        </w:r>
      </w:smartTag>
      <w:r w:rsidRPr="004D65A6">
        <w:rPr>
          <w:b/>
        </w:rPr>
        <w:t xml:space="preserve"> (anotācija)</w:t>
      </w:r>
    </w:p>
    <w:p w:rsidR="00E146E1" w:rsidRDefault="00E146E1" w:rsidP="005234F2">
      <w:pPr>
        <w:jc w:val="cente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4D65A6"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4D65A6" w:rsidRDefault="00D07F03" w:rsidP="00F621BF">
            <w:pPr>
              <w:spacing w:before="100" w:beforeAutospacing="1" w:after="100" w:afterAutospacing="1" w:line="360" w:lineRule="auto"/>
              <w:jc w:val="center"/>
            </w:pPr>
            <w:r w:rsidRPr="004D65A6">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4D65A6" w:rsidRDefault="00D07F03" w:rsidP="00D07F03">
            <w:r w:rsidRPr="004D65A6">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2261A" w:rsidRPr="004D65A6" w:rsidRDefault="00C80921" w:rsidP="004D65A6">
            <w:pPr>
              <w:ind w:left="115" w:right="140"/>
              <w:jc w:val="both"/>
            </w:pPr>
            <w:r w:rsidRPr="00792FFE">
              <w:t>Publiskas personas mantas atsavināšanas likuma</w:t>
            </w:r>
            <w:r w:rsidRPr="004D65A6">
              <w:t xml:space="preserve"> </w:t>
            </w:r>
            <w:r w:rsidR="002E20B8">
              <w:t xml:space="preserve">42.panta pirmā daļa un 43.pants, </w:t>
            </w:r>
            <w:r w:rsidR="002E20B8" w:rsidRPr="00C6239F">
              <w:t>likuma „Par zemes reformas pabeigšanu pilsētās” 8.pant</w:t>
            </w:r>
            <w:r w:rsidR="002E20B8">
              <w:t>s.</w:t>
            </w:r>
          </w:p>
          <w:p w:rsidR="001B6C53" w:rsidRPr="004D65A6" w:rsidRDefault="00C92D23" w:rsidP="00265D2B">
            <w:pPr>
              <w:ind w:left="115" w:right="140"/>
              <w:jc w:val="both"/>
            </w:pPr>
            <w:r>
              <w:t>Talsu novada pašvaldības</w:t>
            </w:r>
            <w:r w:rsidR="00444EC1" w:rsidRPr="004D65A6">
              <w:t xml:space="preserve"> 201</w:t>
            </w:r>
            <w:r>
              <w:t>4</w:t>
            </w:r>
            <w:r w:rsidR="00444EC1" w:rsidRPr="004D65A6">
              <w:t xml:space="preserve">.gada </w:t>
            </w:r>
            <w:r>
              <w:t>27.februāra</w:t>
            </w:r>
            <w:r w:rsidR="00444EC1" w:rsidRPr="004D65A6">
              <w:t xml:space="preserve"> lēmums</w:t>
            </w:r>
            <w:r w:rsidR="00E11B08" w:rsidRPr="004D65A6">
              <w:t xml:space="preserve"> Nr.</w:t>
            </w:r>
            <w:r>
              <w:t>97</w:t>
            </w:r>
            <w:r w:rsidR="00E11B08" w:rsidRPr="004D65A6">
              <w:t xml:space="preserve"> </w:t>
            </w:r>
            <w:r w:rsidR="00444EC1" w:rsidRPr="004D65A6">
              <w:t>(prot. Nr.</w:t>
            </w:r>
            <w:r>
              <w:t>6</w:t>
            </w:r>
            <w:r w:rsidR="00E11B08" w:rsidRPr="004D65A6">
              <w:t>, 2</w:t>
            </w:r>
            <w:r>
              <w:t>6</w:t>
            </w:r>
            <w:r w:rsidR="00E11B08" w:rsidRPr="004D65A6">
              <w:t>.</w:t>
            </w:r>
            <w:r>
              <w:t>punkts</w:t>
            </w:r>
            <w:r w:rsidR="00444EC1" w:rsidRPr="004D65A6">
              <w:t>) „Par</w:t>
            </w:r>
            <w:r>
              <w:t xml:space="preserve"> nekustamā īpašuma Kārļa </w:t>
            </w:r>
            <w:proofErr w:type="spellStart"/>
            <w:r>
              <w:t>Mīlenbaha</w:t>
            </w:r>
            <w:proofErr w:type="spellEnd"/>
            <w:r>
              <w:t xml:space="preserve"> ielā 19A, Talsos, pārņemšanu Talsu novada pašvaldības īpašumā</w:t>
            </w:r>
            <w:r w:rsidR="00444EC1" w:rsidRPr="004D65A6">
              <w:t>”</w:t>
            </w:r>
            <w:r w:rsidR="00E401B3" w:rsidRPr="004D65A6">
              <w:t xml:space="preserve"> (turpmāk – domes lēmums)</w:t>
            </w:r>
            <w:r w:rsidR="00444EC1" w:rsidRPr="004D65A6">
              <w:t>.</w:t>
            </w:r>
          </w:p>
        </w:tc>
      </w:tr>
      <w:tr w:rsidR="0008549E" w:rsidRPr="004D65A6"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63825" w:rsidRPr="00C92D23" w:rsidRDefault="00263825" w:rsidP="00C92D23">
            <w:pPr>
              <w:ind w:left="115" w:right="140"/>
              <w:jc w:val="both"/>
            </w:pPr>
            <w:bookmarkStart w:id="1" w:name="OLE_LINK1"/>
            <w:r w:rsidRPr="00C92D23">
              <w:t>Mini</w:t>
            </w:r>
            <w:r w:rsidR="00C92D23" w:rsidRPr="00C92D23">
              <w:t>stru kabineta rīkojuma projekts „Par valstij piekr</w:t>
            </w:r>
            <w:r w:rsidR="005C43AD">
              <w:t>ītošā</w:t>
            </w:r>
            <w:r w:rsidR="00C92D23" w:rsidRPr="00C92D23">
              <w:t xml:space="preserve"> nekustamā īpašuma nodošanu Talsu novada pašvaldības īpašumā” </w:t>
            </w:r>
            <w:r w:rsidRPr="00C92D23">
              <w:t>(turpmāk –</w:t>
            </w:r>
            <w:r w:rsidR="009E581B" w:rsidRPr="00C92D23">
              <w:t xml:space="preserve"> </w:t>
            </w:r>
            <w:r w:rsidR="00792FFE" w:rsidRPr="00C92D23">
              <w:t>rī</w:t>
            </w:r>
            <w:r w:rsidRPr="00C92D23">
              <w:t>kojuma projekts) paredz nodot</w:t>
            </w:r>
            <w:r w:rsidR="00E83CA0">
              <w:t xml:space="preserve"> bez atlīdzības</w:t>
            </w:r>
            <w:r w:rsidRPr="00C92D23">
              <w:t xml:space="preserve"> valst</w:t>
            </w:r>
            <w:r w:rsidR="00265D2B">
              <w:t xml:space="preserve">ij </w:t>
            </w:r>
            <w:r w:rsidR="000544B4">
              <w:t>piekrītošo</w:t>
            </w:r>
            <w:r w:rsidRPr="00C92D23">
              <w:t xml:space="preserve"> nekustamo īpašumu </w:t>
            </w:r>
            <w:r w:rsidR="000544B4">
              <w:t>ar kadastra Nr.88010130165</w:t>
            </w:r>
            <w:r w:rsidR="00E11B08" w:rsidRPr="00C92D23">
              <w:t xml:space="preserve">, </w:t>
            </w:r>
            <w:r w:rsidR="00C92D23">
              <w:t>Talsos</w:t>
            </w:r>
            <w:r w:rsidRPr="00C92D23">
              <w:t xml:space="preserve">, </w:t>
            </w:r>
            <w:r w:rsidR="00C92D23">
              <w:t>Talsu novada</w:t>
            </w:r>
            <w:r w:rsidRPr="00C92D23">
              <w:t xml:space="preserve"> pašvaldības īpašumā</w:t>
            </w:r>
            <w:r w:rsidR="00E83CA0">
              <w:t xml:space="preserve"> pašvaldības autonomo funkciju īstenošanai</w:t>
            </w:r>
            <w:r w:rsidRPr="00C92D23">
              <w:t>.</w:t>
            </w:r>
          </w:p>
          <w:p w:rsidR="0075502B" w:rsidRPr="004D65A6" w:rsidRDefault="005C43AD" w:rsidP="0075502B">
            <w:pPr>
              <w:ind w:left="115" w:right="140"/>
              <w:jc w:val="both"/>
            </w:pPr>
            <w:r>
              <w:t>Valstij piekrītošais</w:t>
            </w:r>
            <w:r w:rsidR="00E146E1" w:rsidRPr="004D65A6">
              <w:t xml:space="preserve"> nekustamais īpašums</w:t>
            </w:r>
            <w:r w:rsidR="000544B4">
              <w:t xml:space="preserve"> ar </w:t>
            </w:r>
            <w:r w:rsidR="00A2574F" w:rsidRPr="004D65A6">
              <w:t>kadastra Nr.</w:t>
            </w:r>
            <w:r w:rsidR="00E11B08" w:rsidRPr="004D65A6">
              <w:t xml:space="preserve"> </w:t>
            </w:r>
            <w:r w:rsidR="00C92D23">
              <w:t>88010130165</w:t>
            </w:r>
            <w:r w:rsidR="00E401B3" w:rsidRPr="004D65A6">
              <w:t xml:space="preserve"> (turpmāk - nekustamais īpašums)</w:t>
            </w:r>
            <w:r w:rsidR="00A2574F" w:rsidRPr="004D65A6">
              <w:t xml:space="preserve">, sastāv no </w:t>
            </w:r>
            <w:r w:rsidR="00E11B08" w:rsidRPr="004D65A6">
              <w:t xml:space="preserve">vienas zemes vienības </w:t>
            </w:r>
            <w:r w:rsidR="000544B4">
              <w:t xml:space="preserve">(zemes vienības kadastra apzīmējums 88010130165) </w:t>
            </w:r>
            <w:r w:rsidR="00C92D23">
              <w:t>4.631</w:t>
            </w:r>
            <w:r w:rsidR="00E401B3" w:rsidRPr="004D65A6">
              <w:t xml:space="preserve"> ha platībā.</w:t>
            </w:r>
            <w:r w:rsidR="0075502B">
              <w:t xml:space="preserve"> </w:t>
            </w:r>
            <w:r w:rsidR="00F57D27">
              <w:t xml:space="preserve">Zemes vienībai nav veikta robežu kadastrālā uzmērīšana tāpēc </w:t>
            </w:r>
            <w:r w:rsidR="00F57D27" w:rsidRPr="00130DC9">
              <w:t>zemes vienības platība norādīta atbilstoši Nekustamā īpašuma valsts kadastra informācijas sistēmā norādītajai informācijai un, veicot zemes vienības kadastrālo uzmērīšanu, zemes vienības platība var tikt precizēta.</w:t>
            </w:r>
            <w:r w:rsidR="00F57D27">
              <w:t xml:space="preserve"> </w:t>
            </w:r>
            <w:r w:rsidR="001B6C53" w:rsidRPr="004D65A6">
              <w:t>Nekustamajam īpašumam nav noteikti apgrūtinājumi.</w:t>
            </w:r>
            <w:r w:rsidR="002E20B8">
              <w:t xml:space="preserve"> Nekustamā īpašuma kadastrālā vērtība saskaņā ar Nekustamā īpašuma valsts kadastra informācijas sistēmas datiem ir </w:t>
            </w:r>
            <w:r w:rsidR="00C204EB">
              <w:t>6483</w:t>
            </w:r>
            <w:r w:rsidR="002E20B8">
              <w:t xml:space="preserve"> </w:t>
            </w:r>
            <w:proofErr w:type="spellStart"/>
            <w:r w:rsidR="001166FB" w:rsidRPr="001166FB">
              <w:rPr>
                <w:i/>
              </w:rPr>
              <w:t>euro</w:t>
            </w:r>
            <w:proofErr w:type="spellEnd"/>
            <w:r w:rsidR="002E20B8">
              <w:t>.</w:t>
            </w:r>
          </w:p>
          <w:p w:rsidR="00142279" w:rsidRDefault="00265D2B" w:rsidP="00265D2B">
            <w:pPr>
              <w:tabs>
                <w:tab w:val="left" w:pos="1134"/>
              </w:tabs>
              <w:ind w:left="115" w:right="140"/>
              <w:jc w:val="both"/>
            </w:pPr>
            <w:r>
              <w:t xml:space="preserve">      </w:t>
            </w:r>
            <w:r w:rsidR="00E401B3" w:rsidRPr="002E20B8">
              <w:t xml:space="preserve">Nekustamais īpašums </w:t>
            </w:r>
            <w:r w:rsidR="00142279">
              <w:t xml:space="preserve">uz 1940.gadu saskaņā ar Latvijas valsts vēstures arhīva 1993.gada 30.jūlija izziņu </w:t>
            </w:r>
            <w:proofErr w:type="spellStart"/>
            <w:r w:rsidR="00142279">
              <w:t>Nr.Par-234</w:t>
            </w:r>
            <w:proofErr w:type="spellEnd"/>
            <w:r w:rsidR="00142279">
              <w:t xml:space="preserve">/13 bija valsts īpašums Izglītības ministrijas personā. Atbilstoši likuma „Par valsts un pašvaldību zemes īpašuma tiesībām un to nostiprināšanu zemesgrāmatās” 2.pantam nekustamais īpašums </w:t>
            </w:r>
            <w:r w:rsidR="00C204EB">
              <w:t xml:space="preserve">ir valstij </w:t>
            </w:r>
            <w:r w:rsidR="005C43AD">
              <w:t>piekrītošā</w:t>
            </w:r>
            <w:r w:rsidR="00142279">
              <w:t xml:space="preserve"> zeme un </w:t>
            </w:r>
            <w:r w:rsidR="00142279" w:rsidRPr="002E20B8">
              <w:t xml:space="preserve">zemes vienība vēl nav ierakstīta zemesgrāmatā uz valsts vārda </w:t>
            </w:r>
            <w:r w:rsidR="00142279">
              <w:t>attiecīgās ministrijas personā. Saskaņā ar Nekustamā īpašuma valsts kadastra informācijas sistēmas datiem nekustamais īpašums ir ieskaitīts Rezerves zemes fondā.</w:t>
            </w:r>
          </w:p>
          <w:p w:rsidR="00124763" w:rsidRDefault="00265D2B" w:rsidP="00142279">
            <w:pPr>
              <w:ind w:left="115" w:right="140"/>
              <w:jc w:val="both"/>
            </w:pPr>
            <w:r>
              <w:t xml:space="preserve">      </w:t>
            </w:r>
            <w:r w:rsidR="00142279">
              <w:t>Talsu pilsētas teritorijas plānojumā</w:t>
            </w:r>
            <w:r w:rsidR="00142279" w:rsidRPr="004D65A6">
              <w:t xml:space="preserve"> nekustam</w:t>
            </w:r>
            <w:r w:rsidR="00622BC3">
              <w:t xml:space="preserve">ā īpašumā atļautā izmantošana ir noteikta </w:t>
            </w:r>
            <w:r>
              <w:t>Dabas pamatne „zaļā” teritorija</w:t>
            </w:r>
            <w:r w:rsidR="00622BC3">
              <w:t xml:space="preserve"> un tā </w:t>
            </w:r>
            <w:r>
              <w:t>ir plānota</w:t>
            </w:r>
            <w:r w:rsidR="00622BC3">
              <w:t xml:space="preserve"> kā sabiedrībai pieejama apstādījumu teritorija, kur neiegūst produkciju un kas ietver parku, dārzu un skvēru stādījumus, kā arī ar rekreāciju saistītas būves. </w:t>
            </w:r>
            <w:r w:rsidR="00124763">
              <w:t xml:space="preserve">Atbilstoši Ministru kabineta </w:t>
            </w:r>
            <w:r w:rsidR="00124763">
              <w:lastRenderedPageBreak/>
              <w:t>2000.gada 20.jūnija noteikumiem Nr.496 „Nekustamā īpašuma lietošanas mērķa klasifikācija un nekustamā īpašuma lietošanas mērķu noteikšanas</w:t>
            </w:r>
            <w:r w:rsidR="000544B4">
              <w:t xml:space="preserve"> un maiņas kārtība” nekustamā īpašuma lietošanas mērķis </w:t>
            </w:r>
            <w:r w:rsidR="00124763">
              <w:t>ir noteikts</w:t>
            </w:r>
            <w:r w:rsidR="000544B4">
              <w:t>:</w:t>
            </w:r>
            <w:r w:rsidR="00124763">
              <w:t xml:space="preserve"> dabas parku, zaļās zonas un citu rekreācijas nozīmes objektu teritorijas (kods 0501). </w:t>
            </w:r>
            <w:r w:rsidR="00F57D27">
              <w:t xml:space="preserve">Saskaņā ar Talsu pilsētas teritorijas plānojumu nekustamais īpašums atrodas </w:t>
            </w:r>
            <w:r w:rsidR="00F57D27" w:rsidRPr="00130DC9">
              <w:t xml:space="preserve">arhitektūras un pilsētbūvniecības valsts nozīmes kultūras pieminekļa </w:t>
            </w:r>
            <w:r w:rsidR="00F57D27">
              <w:t>aizsarg</w:t>
            </w:r>
            <w:r w:rsidR="00F57D27" w:rsidRPr="00130DC9">
              <w:t xml:space="preserve">joslā, arheoloģiska valsts nozīmes kultūras pieminekļa </w:t>
            </w:r>
            <w:r w:rsidR="00F57D27">
              <w:t>aizsarg</w:t>
            </w:r>
            <w:r w:rsidR="00F57D27" w:rsidRPr="00130DC9">
              <w:t>joslā, kā arī dabiskas ūdenstilpnes vides un dabas res</w:t>
            </w:r>
            <w:r w:rsidR="00F57D27">
              <w:t>ursu aizsardzības aizsargjoslā.</w:t>
            </w:r>
          </w:p>
          <w:p w:rsidR="00142279" w:rsidRDefault="00124763" w:rsidP="00142279">
            <w:pPr>
              <w:ind w:left="115" w:right="140"/>
              <w:jc w:val="both"/>
            </w:pPr>
            <w:r>
              <w:t xml:space="preserve">      </w:t>
            </w:r>
            <w:r w:rsidR="00622BC3">
              <w:t>Saskaņā ar Ministru kabineta 200</w:t>
            </w:r>
            <w:r w:rsidR="00265D2B">
              <w:t>1.gada 20.marta noteikumu</w:t>
            </w:r>
            <w:r w:rsidR="00622BC3">
              <w:t xml:space="preserve"> Nr. 131 „</w:t>
            </w:r>
            <w:r w:rsidR="00622BC3" w:rsidRPr="00622BC3">
              <w:rPr>
                <w:bCs/>
                <w:shd w:val="clear" w:color="auto" w:fill="FFFFFF"/>
              </w:rPr>
              <w:t>Noteikumi par aizsargājamiem dendroloģiskajiem stādījumiem</w:t>
            </w:r>
            <w:r w:rsidR="00622BC3">
              <w:rPr>
                <w:bCs/>
                <w:shd w:val="clear" w:color="auto" w:fill="FFFFFF"/>
              </w:rPr>
              <w:t xml:space="preserve">” 75.punktu nekustamais īpašums </w:t>
            </w:r>
            <w:r w:rsidR="00622BC3" w:rsidRPr="00622BC3">
              <w:rPr>
                <w:bCs/>
                <w:shd w:val="clear" w:color="auto" w:fill="FFFFFF"/>
              </w:rPr>
              <w:t xml:space="preserve">atrodas </w:t>
            </w:r>
            <w:r w:rsidR="00622BC3">
              <w:rPr>
                <w:shd w:val="clear" w:color="auto" w:fill="FFFFFF"/>
              </w:rPr>
              <w:t>dabas pieminekļu – aizsargājamo dendroloģisko</w:t>
            </w:r>
            <w:r w:rsidR="00622BC3" w:rsidRPr="00622BC3">
              <w:rPr>
                <w:shd w:val="clear" w:color="auto" w:fill="FFFFFF"/>
              </w:rPr>
              <w:t xml:space="preserve"> stādījum</w:t>
            </w:r>
            <w:r w:rsidR="00622BC3">
              <w:rPr>
                <w:shd w:val="clear" w:color="auto" w:fill="FFFFFF"/>
              </w:rPr>
              <w:t xml:space="preserve">u teritorijā - </w:t>
            </w:r>
            <w:r w:rsidR="00622BC3" w:rsidRPr="00622BC3">
              <w:rPr>
                <w:shd w:val="clear" w:color="auto" w:fill="FFFFFF"/>
              </w:rPr>
              <w:t xml:space="preserve">Talsu </w:t>
            </w:r>
            <w:r w:rsidR="00622BC3">
              <w:rPr>
                <w:shd w:val="clear" w:color="auto" w:fill="FFFFFF"/>
              </w:rPr>
              <w:t>dendroloģiskie stādījumi</w:t>
            </w:r>
            <w:r w:rsidR="00622BC3">
              <w:rPr>
                <w:rStyle w:val="apple-converted-space"/>
                <w:rFonts w:ascii="Arial" w:hAnsi="Arial" w:cs="Arial"/>
                <w:color w:val="414142"/>
                <w:sz w:val="20"/>
                <w:szCs w:val="20"/>
                <w:shd w:val="clear" w:color="auto" w:fill="FFFFFF"/>
              </w:rPr>
              <w:t> </w:t>
            </w:r>
            <w:r w:rsidR="00142279" w:rsidRPr="00622BC3">
              <w:t>.</w:t>
            </w:r>
            <w:r w:rsidR="00142279" w:rsidRPr="004D65A6">
              <w:t xml:space="preserve"> Domes lēmumā tiek norādīts, ka nekustamais īpašums ir nepieciešams un tas tiks izmantots likuma </w:t>
            </w:r>
            <w:r w:rsidR="00142279" w:rsidRPr="004D65A6">
              <w:rPr>
                <w:i/>
              </w:rPr>
              <w:t>„Par pašvaldībām”</w:t>
            </w:r>
            <w:r w:rsidR="00142279" w:rsidRPr="004D65A6">
              <w:t xml:space="preserve"> 15.panta pirmās daļas 2.punktā minētās pašvaldības autonomās funkcijas nodrošināšanai - gādāt par savas administratīvās teritorijas labiekārtošanu un sanitāro tīrību (ielu un laukumu būvniecība, rekonstruēšana un uzturēšana; ielu laukumu un citu publiskai lietošanai paredzēto teritoriju apgaismošana; parku un zaļo zonu ierīkošana un uzturēšana. </w:t>
            </w:r>
          </w:p>
          <w:p w:rsidR="00142279" w:rsidRDefault="00142279" w:rsidP="00142279">
            <w:pPr>
              <w:ind w:left="115" w:right="140"/>
              <w:jc w:val="both"/>
            </w:pPr>
            <w:r w:rsidRPr="002E20B8">
              <w:t xml:space="preserve">Uz zemes vienības </w:t>
            </w:r>
            <w:r>
              <w:t>ne</w:t>
            </w:r>
            <w:r w:rsidRPr="002E20B8">
              <w:t>atrodas citām personām piederošs ēku (būvju) īpašums</w:t>
            </w:r>
            <w:r>
              <w:t xml:space="preserve">. </w:t>
            </w:r>
          </w:p>
          <w:p w:rsidR="002E20B8" w:rsidRPr="002E20B8" w:rsidRDefault="00265D2B" w:rsidP="00265D2B">
            <w:pPr>
              <w:tabs>
                <w:tab w:val="left" w:pos="1134"/>
              </w:tabs>
              <w:ind w:left="115" w:right="140"/>
              <w:jc w:val="both"/>
            </w:pPr>
            <w:r>
              <w:t xml:space="preserve">       </w:t>
            </w:r>
            <w:r w:rsidR="002E20B8">
              <w:t xml:space="preserve">Saskaņā ar </w:t>
            </w:r>
            <w:r w:rsidR="002E20B8" w:rsidRPr="002E20B8">
              <w:t>likuma „Par zemes reformas pabeigšanu pilsētās” 8.pant</w:t>
            </w:r>
            <w:r w:rsidR="002E20B8">
              <w:t>u</w:t>
            </w:r>
            <w:r w:rsidR="002E20B8" w:rsidRPr="002E20B8">
              <w:t>, ja tiek pieņemts Ministru kabineta rīkojums par atsevišķu valstij piekrītošu zemesgabalu nodošanu kādai no pašvaldībām, īpašuma tiesības uz šiem zemesgabaliem nostiprināmas zemesgrāmatā uz attiecīgās pašvaldības vārda bez iepriekšējas īpašuma tiesību nostiprināšanas uz valsts vārda.</w:t>
            </w:r>
          </w:p>
          <w:bookmarkEnd w:id="1"/>
          <w:p w:rsidR="00475D9A" w:rsidRPr="004D65A6" w:rsidRDefault="00265D2B" w:rsidP="00792FFE">
            <w:pPr>
              <w:ind w:left="115" w:right="140"/>
              <w:jc w:val="both"/>
            </w:pPr>
            <w:r>
              <w:t xml:space="preserve">      </w:t>
            </w:r>
            <w:r w:rsidR="00792FFE">
              <w:t>R</w:t>
            </w:r>
            <w:r w:rsidR="00475D9A" w:rsidRPr="004D65A6">
              <w:t>īkojuma</w:t>
            </w:r>
            <w:r w:rsidR="00792FFE">
              <w:t xml:space="preserve"> projekta</w:t>
            </w:r>
            <w:r w:rsidR="00475D9A" w:rsidRPr="004D65A6">
              <w:t xml:space="preserve"> </w:t>
            </w:r>
            <w:r w:rsidR="001166FB">
              <w:t>2</w:t>
            </w:r>
            <w:r w:rsidR="00142279">
              <w:t>.</w:t>
            </w:r>
            <w:r w:rsidR="00475D9A" w:rsidRPr="004D65A6">
              <w:t>punkts no</w:t>
            </w:r>
            <w:r w:rsidR="009E581B">
              <w:t>teic</w:t>
            </w:r>
            <w:r w:rsidR="00475D9A" w:rsidRPr="004D65A6">
              <w:t>, ka pašvaldība ir tiesī</w:t>
            </w:r>
            <w:r w:rsidR="00F57D27">
              <w:t>bas</w:t>
            </w:r>
            <w:r w:rsidR="00475D9A" w:rsidRPr="004D65A6">
              <w:t xml:space="preserve"> nekustamo īpašumu izmantot </w:t>
            </w:r>
            <w:r w:rsidR="00F57D27">
              <w:t xml:space="preserve">tikai </w:t>
            </w:r>
            <w:r w:rsidR="00475D9A" w:rsidRPr="004D65A6">
              <w:t>pašvaldīb</w:t>
            </w:r>
            <w:r w:rsidR="00792FFE">
              <w:t xml:space="preserve">as autonomo funkciju veikšanai - </w:t>
            </w:r>
            <w:r w:rsidR="00475D9A" w:rsidRPr="004D65A6">
              <w:t>gādāt par savas administratīvās teritorijas labiekārtošanu un sanitāro tīrību (ielu un laukumu būvniecība, rekonstruēšana un uzturēšana; ielu laukumu un citu publiskai lietošanai paredzēto teritoriju apgaismošana; parku un zaļo zonu ierīkošana un uzturēšana, u.c.</w:t>
            </w:r>
            <w:r w:rsidR="00281E9A" w:rsidRPr="004D65A6">
              <w:t>)</w:t>
            </w:r>
            <w:r w:rsidR="00475D9A" w:rsidRPr="004D65A6">
              <w:t xml:space="preserve"> </w:t>
            </w:r>
          </w:p>
          <w:p w:rsidR="001F1BAF" w:rsidRDefault="00265D2B">
            <w:pPr>
              <w:ind w:left="115" w:right="140"/>
              <w:jc w:val="both"/>
              <w:rPr>
                <w:color w:val="000000"/>
              </w:rPr>
            </w:pPr>
            <w:r>
              <w:t xml:space="preserve">      </w:t>
            </w:r>
            <w:r w:rsidR="00792FFE">
              <w:t>R</w:t>
            </w:r>
            <w:r w:rsidR="00475D9A" w:rsidRPr="004D65A6">
              <w:t xml:space="preserve">īkojuma projekta </w:t>
            </w:r>
            <w:r w:rsidR="001166FB">
              <w:t>3</w:t>
            </w:r>
            <w:r w:rsidR="00475D9A" w:rsidRPr="004D65A6">
              <w:t>.punkts no</w:t>
            </w:r>
            <w:r w:rsidR="00E96647">
              <w:t>teic</w:t>
            </w:r>
            <w:r w:rsidR="00475D9A" w:rsidRPr="004D65A6">
              <w:t>, ka pašvaldība nekustamo īpašumu bez atlīdzības nodot valstij, ja tas vairs netiek izmantots</w:t>
            </w:r>
            <w:r w:rsidR="00E433F4">
              <w:t xml:space="preserve"> </w:t>
            </w:r>
            <w:r w:rsidR="001166FB">
              <w:t>2</w:t>
            </w:r>
            <w:r w:rsidR="00E433F4">
              <w:t>.</w:t>
            </w:r>
            <w:r w:rsidR="00475D9A" w:rsidRPr="004D65A6">
              <w:t>punktā minēto pašv</w:t>
            </w:r>
            <w:r w:rsidR="00792FFE">
              <w:t>aldības funkciju nodrošināšanai. Rīkojuma projekta</w:t>
            </w:r>
            <w:r w:rsidR="00475D9A" w:rsidRPr="004D65A6">
              <w:t xml:space="preserve"> </w:t>
            </w:r>
            <w:r w:rsidR="001166FB">
              <w:rPr>
                <w:color w:val="000000"/>
              </w:rPr>
              <w:t>4</w:t>
            </w:r>
            <w:r w:rsidR="00422ECD">
              <w:rPr>
                <w:color w:val="000000"/>
              </w:rPr>
              <w:t>.</w:t>
            </w:r>
            <w:r w:rsidR="00475D9A" w:rsidRPr="004D65A6">
              <w:rPr>
                <w:color w:val="000000"/>
              </w:rPr>
              <w:t>punkts no</w:t>
            </w:r>
            <w:r w:rsidR="00E96647">
              <w:rPr>
                <w:color w:val="000000"/>
              </w:rPr>
              <w:t>teic</w:t>
            </w:r>
            <w:r w:rsidR="00475D9A" w:rsidRPr="004D65A6">
              <w:rPr>
                <w:color w:val="000000"/>
              </w:rPr>
              <w:t>, ka, nostiprinot zemesgrāmatā īpašum</w:t>
            </w:r>
            <w:r w:rsidR="00792FFE">
              <w:rPr>
                <w:color w:val="000000"/>
              </w:rPr>
              <w:t>a tiesības uz nekustamo īpašumu, nepieciešams norādīt</w:t>
            </w:r>
            <w:r w:rsidR="00475D9A" w:rsidRPr="004D65A6">
              <w:rPr>
                <w:color w:val="000000"/>
              </w:rPr>
              <w:t xml:space="preserve">, ka īpašuma </w:t>
            </w:r>
            <w:r w:rsidR="00475D9A" w:rsidRPr="004D65A6">
              <w:rPr>
                <w:color w:val="000000"/>
              </w:rPr>
              <w:lastRenderedPageBreak/>
              <w:t>tiesības nostiprinātas uz laiku, kamēr pašvald</w:t>
            </w:r>
            <w:r w:rsidR="00792FFE">
              <w:rPr>
                <w:color w:val="000000"/>
              </w:rPr>
              <w:t xml:space="preserve">ība nodrošina šā rīkojumā </w:t>
            </w:r>
            <w:r w:rsidR="00475D9A" w:rsidRPr="004D65A6">
              <w:rPr>
                <w:color w:val="000000"/>
              </w:rPr>
              <w:t>minēt</w:t>
            </w:r>
            <w:r w:rsidR="00792FFE">
              <w:rPr>
                <w:color w:val="000000"/>
              </w:rPr>
              <w:t>ās pašvaldības funkciju īstenošanu, kā arī zemesgrāmatā tiek ierakstīta atzīme</w:t>
            </w:r>
            <w:r w:rsidR="00475D9A" w:rsidRPr="004D65A6">
              <w:rPr>
                <w:color w:val="000000"/>
              </w:rPr>
              <w:t xml:space="preserve"> par aizliegumu atsavināt nekustamo īpašumu un apgrūtināt </w:t>
            </w:r>
            <w:r w:rsidR="000513EA">
              <w:rPr>
                <w:color w:val="000000"/>
              </w:rPr>
              <w:t xml:space="preserve">ar </w:t>
            </w:r>
            <w:r w:rsidR="00422ECD">
              <w:rPr>
                <w:color w:val="000000"/>
              </w:rPr>
              <w:t>hipotēku</w:t>
            </w:r>
            <w:r w:rsidR="000513EA">
              <w:rPr>
                <w:color w:val="000000"/>
              </w:rPr>
              <w:t>.</w:t>
            </w:r>
          </w:p>
          <w:p w:rsidR="001F1BAF" w:rsidRDefault="00265D2B" w:rsidP="001166FB">
            <w:pPr>
              <w:ind w:left="115" w:right="140"/>
              <w:jc w:val="both"/>
            </w:pPr>
            <w:r>
              <w:t xml:space="preserve">      </w:t>
            </w:r>
            <w:r w:rsidR="00E96647">
              <w:t>R</w:t>
            </w:r>
            <w:r w:rsidR="00475D9A" w:rsidRPr="004D65A6">
              <w:t xml:space="preserve">īkojuma projekta </w:t>
            </w:r>
            <w:r w:rsidR="001166FB">
              <w:t>5</w:t>
            </w:r>
            <w:r w:rsidR="00475D9A" w:rsidRPr="004D65A6">
              <w:t>.punkts no</w:t>
            </w:r>
            <w:r w:rsidR="00E96647">
              <w:t>teic</w:t>
            </w:r>
            <w:r w:rsidR="00475D9A" w:rsidRPr="004D65A6">
              <w:t xml:space="preserve">, ka </w:t>
            </w:r>
            <w:r w:rsidR="00792FFE">
              <w:t>aizliegumu</w:t>
            </w:r>
            <w:r w:rsidR="00475D9A" w:rsidRPr="004D65A6">
              <w:t xml:space="preserve"> </w:t>
            </w:r>
            <w:r w:rsidR="00475D9A" w:rsidRPr="004D65A6">
              <w:rPr>
                <w:color w:val="000000"/>
              </w:rPr>
              <w:t xml:space="preserve">apgrūtināt nekustamo īpašumu ar hipotēku nepiemēro, ja nekustamais īpašums tiek ieķīlāts par labu </w:t>
            </w:r>
            <w:r w:rsidR="000513EA">
              <w:rPr>
                <w:color w:val="000000"/>
              </w:rPr>
              <w:t>valstij (Valsts kases personā)</w:t>
            </w:r>
            <w:r w:rsidR="00475D9A" w:rsidRPr="004D65A6">
              <w:rPr>
                <w:color w:val="000000"/>
              </w:rPr>
              <w:t>, lai apgūtu Eiropas Savienības fondu līdzekļus.</w:t>
            </w:r>
          </w:p>
        </w:tc>
      </w:tr>
      <w:tr w:rsidR="0008549E" w:rsidRPr="004D65A6"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4D65A6" w:rsidRDefault="00E96647" w:rsidP="00E433F4">
            <w:pPr>
              <w:spacing w:before="75" w:after="75"/>
            </w:pPr>
            <w:r>
              <w:t>Vides aizsardzības un reģionālās attīstības ministrija</w:t>
            </w:r>
            <w:r w:rsidR="00E45B26">
              <w:t xml:space="preserve"> (</w:t>
            </w:r>
            <w:r>
              <w:t xml:space="preserve">turpmāk </w:t>
            </w:r>
            <w:r w:rsidR="00E45B26">
              <w:t xml:space="preserve">- </w:t>
            </w:r>
            <w:r>
              <w:t>VARAM)</w:t>
            </w:r>
            <w:r w:rsidR="00802C19" w:rsidRPr="004D65A6">
              <w:t xml:space="preserve">, </w:t>
            </w:r>
            <w:r w:rsidR="00E433F4">
              <w:t>Talsu novada</w:t>
            </w:r>
            <w:r w:rsidR="00E146E1" w:rsidRPr="004D65A6">
              <w:t xml:space="preserve"> pašvaldība</w:t>
            </w:r>
            <w:r w:rsidR="00265D2B">
              <w:t>.</w:t>
            </w:r>
          </w:p>
        </w:tc>
      </w:tr>
      <w:tr w:rsidR="0008549E" w:rsidRPr="004D65A6"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F621BF">
            <w:pPr>
              <w:spacing w:before="100" w:beforeAutospacing="1" w:after="100" w:afterAutospacing="1" w:line="360" w:lineRule="auto"/>
              <w:jc w:val="center"/>
            </w:pPr>
            <w:r w:rsidRPr="004D65A6">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4D65A6" w:rsidRDefault="0008549E" w:rsidP="00D07F03">
            <w:r w:rsidRPr="004D65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9459B6" w:rsidRPr="004D65A6" w:rsidRDefault="00F57D27" w:rsidP="004D65A6">
            <w:pPr>
              <w:ind w:right="140"/>
              <w:jc w:val="both"/>
            </w:pPr>
            <w:r>
              <w:t>Nav</w:t>
            </w:r>
          </w:p>
        </w:tc>
      </w:tr>
    </w:tbl>
    <w:p w:rsidR="0093184A" w:rsidRPr="004D65A6" w:rsidRDefault="0093184A" w:rsidP="0093184A">
      <w:pPr>
        <w:jc w:val="center"/>
        <w:rPr>
          <w:bCs/>
          <w:i/>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1056"/>
        <w:gridCol w:w="1334"/>
        <w:gridCol w:w="1150"/>
        <w:gridCol w:w="1150"/>
        <w:gridCol w:w="1150"/>
      </w:tblGrid>
      <w:tr w:rsidR="00F57D27" w:rsidRPr="00655F87" w:rsidTr="00F57D27">
        <w:trPr>
          <w:trHeight w:val="360"/>
        </w:trPr>
        <w:tc>
          <w:tcPr>
            <w:tcW w:w="5000" w:type="pct"/>
            <w:gridSpan w:val="6"/>
            <w:hideMark/>
          </w:tcPr>
          <w:p w:rsidR="00F57D27" w:rsidRPr="00655F87" w:rsidRDefault="00F57D27" w:rsidP="00F57D27">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F57D27" w:rsidRPr="00655F87" w:rsidTr="00F57D27">
        <w:tc>
          <w:tcPr>
            <w:tcW w:w="1860" w:type="pct"/>
            <w:vMerge w:val="restart"/>
            <w:hideMark/>
          </w:tcPr>
          <w:p w:rsidR="00F57D27" w:rsidRPr="00655F87" w:rsidRDefault="00F57D27" w:rsidP="00F57D27">
            <w:pPr>
              <w:spacing w:before="100" w:beforeAutospacing="1" w:after="100" w:afterAutospacing="1"/>
              <w:ind w:firstLine="300"/>
              <w:jc w:val="center"/>
              <w:rPr>
                <w:b/>
                <w:bCs/>
              </w:rPr>
            </w:pPr>
            <w:r w:rsidRPr="00655F87">
              <w:rPr>
                <w:b/>
                <w:bCs/>
              </w:rPr>
              <w:t>Rādītāji</w:t>
            </w:r>
          </w:p>
        </w:tc>
        <w:tc>
          <w:tcPr>
            <w:tcW w:w="1473" w:type="pct"/>
            <w:gridSpan w:val="2"/>
            <w:vMerge w:val="restart"/>
            <w:hideMark/>
          </w:tcPr>
          <w:p w:rsidR="00F57D27" w:rsidRPr="00655F87" w:rsidRDefault="00F57D27" w:rsidP="00F57D27">
            <w:pPr>
              <w:spacing w:before="100" w:beforeAutospacing="1" w:after="100" w:afterAutospacing="1"/>
              <w:ind w:firstLine="300"/>
              <w:jc w:val="center"/>
              <w:rPr>
                <w:b/>
                <w:bCs/>
              </w:rPr>
            </w:pPr>
            <w:r>
              <w:rPr>
                <w:b/>
                <w:bCs/>
              </w:rPr>
              <w:t>2015.</w:t>
            </w:r>
            <w:r w:rsidRPr="00655F87">
              <w:rPr>
                <w:b/>
                <w:bCs/>
              </w:rPr>
              <w:t>gads</w:t>
            </w:r>
          </w:p>
        </w:tc>
        <w:tc>
          <w:tcPr>
            <w:tcW w:w="1667" w:type="pct"/>
            <w:gridSpan w:val="3"/>
            <w:hideMark/>
          </w:tcPr>
          <w:p w:rsidR="00F57D27" w:rsidRPr="00655F87" w:rsidRDefault="00F57D27" w:rsidP="00F57D27">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F57D27" w:rsidRPr="00655F87" w:rsidTr="00F57D27">
        <w:tc>
          <w:tcPr>
            <w:tcW w:w="1860" w:type="pct"/>
            <w:vMerge/>
            <w:hideMark/>
          </w:tcPr>
          <w:p w:rsidR="00F57D27" w:rsidRPr="00655F87" w:rsidRDefault="00F57D27" w:rsidP="00F57D27">
            <w:pPr>
              <w:rPr>
                <w:b/>
                <w:bCs/>
              </w:rPr>
            </w:pPr>
          </w:p>
        </w:tc>
        <w:tc>
          <w:tcPr>
            <w:tcW w:w="0" w:type="auto"/>
            <w:gridSpan w:val="2"/>
            <w:vMerge/>
            <w:hideMark/>
          </w:tcPr>
          <w:p w:rsidR="00F57D27" w:rsidRPr="00655F87" w:rsidRDefault="00F57D27" w:rsidP="00F57D27">
            <w:pPr>
              <w:rPr>
                <w:b/>
                <w:bCs/>
              </w:rPr>
            </w:pPr>
          </w:p>
        </w:tc>
        <w:tc>
          <w:tcPr>
            <w:tcW w:w="634" w:type="pct"/>
            <w:hideMark/>
          </w:tcPr>
          <w:p w:rsidR="00F57D27" w:rsidRPr="00655F87" w:rsidRDefault="00F57D27" w:rsidP="00F57D27">
            <w:pPr>
              <w:spacing w:before="100" w:beforeAutospacing="1" w:after="100" w:afterAutospacing="1"/>
              <w:ind w:firstLine="300"/>
              <w:jc w:val="center"/>
              <w:rPr>
                <w:b/>
                <w:bCs/>
              </w:rPr>
            </w:pPr>
            <w:r>
              <w:rPr>
                <w:b/>
                <w:bCs/>
              </w:rPr>
              <w:t>2016</w:t>
            </w:r>
          </w:p>
        </w:tc>
        <w:tc>
          <w:tcPr>
            <w:tcW w:w="634" w:type="pct"/>
            <w:hideMark/>
          </w:tcPr>
          <w:p w:rsidR="00F57D27" w:rsidRPr="00655F87" w:rsidRDefault="00F57D27" w:rsidP="00F57D27">
            <w:pPr>
              <w:spacing w:before="100" w:beforeAutospacing="1" w:after="100" w:afterAutospacing="1"/>
              <w:ind w:firstLine="300"/>
              <w:jc w:val="center"/>
              <w:rPr>
                <w:b/>
                <w:bCs/>
              </w:rPr>
            </w:pPr>
            <w:r>
              <w:rPr>
                <w:b/>
                <w:bCs/>
              </w:rPr>
              <w:t>2017</w:t>
            </w:r>
          </w:p>
        </w:tc>
        <w:tc>
          <w:tcPr>
            <w:tcW w:w="399" w:type="pct"/>
            <w:hideMark/>
          </w:tcPr>
          <w:p w:rsidR="00F57D27" w:rsidRPr="00655F87" w:rsidRDefault="00F57D27" w:rsidP="00F57D27">
            <w:pPr>
              <w:spacing w:before="100" w:beforeAutospacing="1" w:after="100" w:afterAutospacing="1"/>
              <w:ind w:firstLine="300"/>
              <w:jc w:val="center"/>
              <w:rPr>
                <w:b/>
                <w:bCs/>
              </w:rPr>
            </w:pPr>
            <w:r>
              <w:rPr>
                <w:b/>
                <w:bCs/>
              </w:rPr>
              <w:t>2018</w:t>
            </w:r>
          </w:p>
        </w:tc>
      </w:tr>
      <w:tr w:rsidR="00F57D27" w:rsidRPr="00655F87" w:rsidTr="00F57D27">
        <w:tc>
          <w:tcPr>
            <w:tcW w:w="1860" w:type="pct"/>
            <w:vMerge/>
            <w:hideMark/>
          </w:tcPr>
          <w:p w:rsidR="00F57D27" w:rsidRPr="00655F87" w:rsidRDefault="00F57D27" w:rsidP="00F57D27">
            <w:pPr>
              <w:rPr>
                <w:b/>
                <w:bCs/>
              </w:rPr>
            </w:pPr>
          </w:p>
        </w:tc>
        <w:tc>
          <w:tcPr>
            <w:tcW w:w="589" w:type="pct"/>
            <w:hideMark/>
          </w:tcPr>
          <w:p w:rsidR="00F57D27" w:rsidRPr="00655F87" w:rsidRDefault="00F57D27" w:rsidP="00F57D27">
            <w:pPr>
              <w:spacing w:before="100" w:beforeAutospacing="1" w:after="100" w:afterAutospacing="1"/>
            </w:pPr>
            <w:r w:rsidRPr="00655F87">
              <w:t>saskaņā ar valsts budžetu kārtējam gadam</w:t>
            </w:r>
          </w:p>
        </w:tc>
        <w:tc>
          <w:tcPr>
            <w:tcW w:w="885" w:type="pct"/>
            <w:hideMark/>
          </w:tcPr>
          <w:p w:rsidR="00F57D27" w:rsidRPr="00655F87" w:rsidRDefault="00F57D27" w:rsidP="00F57D2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34" w:type="pct"/>
            <w:hideMark/>
          </w:tcPr>
          <w:p w:rsidR="00F57D27" w:rsidRPr="00655F87" w:rsidRDefault="00F57D27" w:rsidP="00F57D27">
            <w:pPr>
              <w:spacing w:before="100" w:beforeAutospacing="1" w:after="100" w:afterAutospacing="1"/>
            </w:pPr>
            <w:r w:rsidRPr="00655F87">
              <w:t>izmaiņas, salīdzinot ar kārtējo (n) gadu</w:t>
            </w:r>
          </w:p>
        </w:tc>
        <w:tc>
          <w:tcPr>
            <w:tcW w:w="634" w:type="pct"/>
            <w:hideMark/>
          </w:tcPr>
          <w:p w:rsidR="00F57D27" w:rsidRPr="00655F87" w:rsidRDefault="00F57D27" w:rsidP="00F57D27">
            <w:pPr>
              <w:spacing w:before="100" w:beforeAutospacing="1" w:after="100" w:afterAutospacing="1"/>
            </w:pPr>
            <w:r w:rsidRPr="00655F87">
              <w:t>izmaiņas, salīdzinot ar kārtējo (n) gadu</w:t>
            </w:r>
          </w:p>
        </w:tc>
        <w:tc>
          <w:tcPr>
            <w:tcW w:w="399" w:type="pct"/>
            <w:hideMark/>
          </w:tcPr>
          <w:p w:rsidR="00F57D27" w:rsidRPr="00655F87" w:rsidRDefault="00F57D27" w:rsidP="00F57D27">
            <w:pPr>
              <w:spacing w:before="100" w:beforeAutospacing="1" w:after="100" w:afterAutospacing="1"/>
            </w:pPr>
            <w:r w:rsidRPr="00655F87">
              <w:t>izmaiņas, salīdzinot ar kārtējo (n) gadu</w:t>
            </w:r>
          </w:p>
        </w:tc>
      </w:tr>
      <w:tr w:rsidR="00F57D27" w:rsidRPr="00655F87" w:rsidTr="00F57D27">
        <w:tc>
          <w:tcPr>
            <w:tcW w:w="1860" w:type="pct"/>
            <w:hideMark/>
          </w:tcPr>
          <w:p w:rsidR="00F57D27" w:rsidRPr="00655F87" w:rsidRDefault="00F57D27" w:rsidP="00F57D27">
            <w:pPr>
              <w:spacing w:before="100" w:beforeAutospacing="1" w:after="100" w:afterAutospacing="1"/>
              <w:ind w:firstLine="300"/>
              <w:jc w:val="center"/>
            </w:pPr>
            <w:r w:rsidRPr="00655F87">
              <w:t>1</w:t>
            </w:r>
          </w:p>
        </w:tc>
        <w:tc>
          <w:tcPr>
            <w:tcW w:w="589" w:type="pct"/>
            <w:hideMark/>
          </w:tcPr>
          <w:p w:rsidR="00F57D27" w:rsidRPr="00655F87" w:rsidRDefault="00F57D27" w:rsidP="00F57D27">
            <w:pPr>
              <w:spacing w:before="100" w:beforeAutospacing="1" w:after="100" w:afterAutospacing="1"/>
              <w:ind w:firstLine="300"/>
              <w:jc w:val="center"/>
            </w:pPr>
            <w:r w:rsidRPr="00655F87">
              <w:t>2</w:t>
            </w:r>
          </w:p>
        </w:tc>
        <w:tc>
          <w:tcPr>
            <w:tcW w:w="885" w:type="pct"/>
            <w:hideMark/>
          </w:tcPr>
          <w:p w:rsidR="00F57D27" w:rsidRPr="00655F87" w:rsidRDefault="00F57D27" w:rsidP="00F57D27">
            <w:pPr>
              <w:spacing w:before="100" w:beforeAutospacing="1" w:after="100" w:afterAutospacing="1"/>
              <w:ind w:firstLine="300"/>
              <w:jc w:val="center"/>
            </w:pPr>
            <w:r w:rsidRPr="00655F87">
              <w:t>3</w:t>
            </w:r>
          </w:p>
        </w:tc>
        <w:tc>
          <w:tcPr>
            <w:tcW w:w="634" w:type="pct"/>
            <w:hideMark/>
          </w:tcPr>
          <w:p w:rsidR="00F57D27" w:rsidRPr="00655F87" w:rsidRDefault="00F57D27" w:rsidP="00F57D27">
            <w:pPr>
              <w:spacing w:before="100" w:beforeAutospacing="1" w:after="100" w:afterAutospacing="1"/>
              <w:ind w:firstLine="300"/>
              <w:jc w:val="center"/>
            </w:pPr>
            <w:r w:rsidRPr="00655F87">
              <w:t>4</w:t>
            </w:r>
          </w:p>
        </w:tc>
        <w:tc>
          <w:tcPr>
            <w:tcW w:w="634" w:type="pct"/>
            <w:hideMark/>
          </w:tcPr>
          <w:p w:rsidR="00F57D27" w:rsidRPr="00655F87" w:rsidRDefault="00F57D27" w:rsidP="00F57D27">
            <w:pPr>
              <w:spacing w:before="100" w:beforeAutospacing="1" w:after="100" w:afterAutospacing="1"/>
              <w:ind w:firstLine="300"/>
              <w:jc w:val="center"/>
            </w:pPr>
            <w:r w:rsidRPr="00655F87">
              <w:t>5</w:t>
            </w:r>
          </w:p>
        </w:tc>
        <w:tc>
          <w:tcPr>
            <w:tcW w:w="399" w:type="pct"/>
            <w:hideMark/>
          </w:tcPr>
          <w:p w:rsidR="00F57D27" w:rsidRPr="00655F87" w:rsidRDefault="00F57D27" w:rsidP="00F57D27">
            <w:pPr>
              <w:spacing w:before="100" w:beforeAutospacing="1" w:after="100" w:afterAutospacing="1"/>
              <w:ind w:firstLine="300"/>
              <w:jc w:val="center"/>
            </w:pPr>
            <w:r w:rsidRPr="00655F87">
              <w:t>6</w:t>
            </w:r>
          </w:p>
        </w:tc>
      </w:tr>
      <w:tr w:rsidR="00F57D27" w:rsidRPr="00655F87" w:rsidTr="00F57D27">
        <w:tc>
          <w:tcPr>
            <w:tcW w:w="1860" w:type="pct"/>
            <w:hideMark/>
          </w:tcPr>
          <w:p w:rsidR="00F57D27" w:rsidRPr="00655F87" w:rsidRDefault="00F57D27" w:rsidP="00F57D27">
            <w:r w:rsidRPr="00655F87">
              <w:t>1. Budžeta ieņēmumi:</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1.1. valsts pamatbudžets, tai skaitā</w:t>
            </w:r>
            <w:r>
              <w:t xml:space="preserve"> </w:t>
            </w:r>
            <w:r w:rsidRPr="00655F87">
              <w:t>ieņēmumi no maksas pakalpojumiem un citi pašu ieņēmumi</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1.2. valsts speciālais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1.3. pašvaldību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 Budžeta izdevumi:</w:t>
            </w:r>
          </w:p>
        </w:tc>
        <w:tc>
          <w:tcPr>
            <w:tcW w:w="589" w:type="pct"/>
            <w:hideMark/>
          </w:tcPr>
          <w:p w:rsidR="00F57D27" w:rsidRPr="00655F87" w:rsidRDefault="00F57D27" w:rsidP="00BC490D">
            <w:r>
              <w:t>-</w:t>
            </w:r>
            <w:r w:rsidR="00BC490D">
              <w:t>886</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2.1. valsts pamatbudžets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2.2. valsts speciālais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2.3. pašvaldību budžets</w:t>
            </w:r>
          </w:p>
        </w:tc>
        <w:tc>
          <w:tcPr>
            <w:tcW w:w="589" w:type="pct"/>
            <w:hideMark/>
          </w:tcPr>
          <w:p w:rsidR="00F57D27" w:rsidRPr="00655F87" w:rsidRDefault="00F57D27" w:rsidP="00BC490D">
            <w:r>
              <w:t>-</w:t>
            </w:r>
            <w:r w:rsidR="00BC490D">
              <w:t>886</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 Finansiālā ietekme:</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3.1. valsts pamatbudžets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3.2. speciālais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3.3. pašvaldību budžets</w:t>
            </w:r>
          </w:p>
        </w:tc>
        <w:tc>
          <w:tcPr>
            <w:tcW w:w="589" w:type="pct"/>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vMerge w:val="restart"/>
            <w:hideMark/>
          </w:tcPr>
          <w:p w:rsidR="00F57D27" w:rsidRPr="00655F87" w:rsidRDefault="00F57D27" w:rsidP="00F57D27">
            <w:r w:rsidRPr="00655F87">
              <w:t>4. Finanšu līdzekļi papildu izdevumu finansēšanai (kompensējošu izdevumu samazinājumu norāda ar "+" zīmi)</w:t>
            </w:r>
          </w:p>
        </w:tc>
        <w:tc>
          <w:tcPr>
            <w:tcW w:w="589" w:type="pct"/>
            <w:vMerge w:val="restart"/>
            <w:hideMark/>
          </w:tcPr>
          <w:p w:rsidR="00F57D27" w:rsidRPr="00655F87" w:rsidRDefault="00F57D27" w:rsidP="00F57D27">
            <w:pPr>
              <w:spacing w:before="100" w:beforeAutospacing="1" w:after="100" w:afterAutospacing="1"/>
              <w:ind w:firstLine="300"/>
              <w:jc w:val="center"/>
            </w:pPr>
            <w:r w:rsidRPr="00655F87">
              <w:t>X</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vMerge/>
            <w:hideMark/>
          </w:tcPr>
          <w:p w:rsidR="00F57D27" w:rsidRPr="00655F87" w:rsidRDefault="00F57D27" w:rsidP="00F57D27"/>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vMerge/>
            <w:hideMark/>
          </w:tcPr>
          <w:p w:rsidR="00F57D27" w:rsidRPr="00655F87" w:rsidRDefault="00F57D27" w:rsidP="00F57D27"/>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 Precizēta finansiālā</w:t>
            </w:r>
            <w:r>
              <w:t xml:space="preserve"> </w:t>
            </w:r>
            <w:r w:rsidRPr="00655F87">
              <w:t>ietekme:</w:t>
            </w:r>
          </w:p>
        </w:tc>
        <w:tc>
          <w:tcPr>
            <w:tcW w:w="589" w:type="pct"/>
            <w:vMerge w:val="restart"/>
            <w:hideMark/>
          </w:tcPr>
          <w:p w:rsidR="00F57D27" w:rsidRPr="00655F87" w:rsidRDefault="00F57D27" w:rsidP="00F57D27">
            <w:pPr>
              <w:spacing w:before="100" w:beforeAutospacing="1" w:after="100" w:afterAutospacing="1"/>
              <w:ind w:firstLine="300"/>
              <w:jc w:val="center"/>
            </w:pPr>
            <w:r w:rsidRPr="00655F87">
              <w:t>X</w:t>
            </w:r>
          </w:p>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lastRenderedPageBreak/>
              <w:t>5.1. valsts pamatbudžets</w:t>
            </w:r>
          </w:p>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5.2. speciālais budžets</w:t>
            </w:r>
          </w:p>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5.3. pašvaldību budžets</w:t>
            </w:r>
          </w:p>
        </w:tc>
        <w:tc>
          <w:tcPr>
            <w:tcW w:w="0" w:type="auto"/>
            <w:vMerge/>
            <w:hideMark/>
          </w:tcPr>
          <w:p w:rsidR="00F57D27" w:rsidRPr="00655F87" w:rsidRDefault="00F57D27" w:rsidP="00F57D27"/>
        </w:tc>
        <w:tc>
          <w:tcPr>
            <w:tcW w:w="885" w:type="pct"/>
            <w:hideMark/>
          </w:tcPr>
          <w:p w:rsidR="00F57D27" w:rsidRPr="00655F87" w:rsidRDefault="00F57D27" w:rsidP="00F57D27"/>
        </w:tc>
        <w:tc>
          <w:tcPr>
            <w:tcW w:w="634" w:type="pct"/>
            <w:hideMark/>
          </w:tcPr>
          <w:p w:rsidR="00F57D27" w:rsidRPr="00655F87" w:rsidRDefault="00F57D27" w:rsidP="00F57D27"/>
        </w:tc>
        <w:tc>
          <w:tcPr>
            <w:tcW w:w="634" w:type="pct"/>
            <w:hideMark/>
          </w:tcPr>
          <w:p w:rsidR="00F57D27" w:rsidRPr="00655F87" w:rsidRDefault="00F57D27" w:rsidP="00F57D27"/>
        </w:tc>
        <w:tc>
          <w:tcPr>
            <w:tcW w:w="399" w:type="pct"/>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6. Detalizēts ieņēmumu un izdevumu aprēķins (ja nepieciešams, detalizētu ieņēmumu un izdevumu aprēķinu var pievienot anotācijas pielikumā):</w:t>
            </w:r>
          </w:p>
        </w:tc>
        <w:tc>
          <w:tcPr>
            <w:tcW w:w="3140" w:type="pct"/>
            <w:gridSpan w:val="5"/>
            <w:vMerge w:val="restart"/>
            <w:hideMark/>
          </w:tcPr>
          <w:p w:rsidR="00F57D27" w:rsidRPr="00655F87" w:rsidRDefault="00F57D27" w:rsidP="001166FB">
            <w:pPr>
              <w:jc w:val="both"/>
            </w:pPr>
            <w:r w:rsidRPr="004D65A6">
              <w:t>Izdevumi, kas saistīti ar nekustamā īpašuma pārņemšanu</w:t>
            </w:r>
            <w:r w:rsidR="00BC490D">
              <w:t xml:space="preserve">, tai skaitā zemes vienības kadastrālo uzmērīšanu (aptuvenās izmaksas ir 850 </w:t>
            </w:r>
            <w:proofErr w:type="spellStart"/>
            <w:r w:rsidR="001166FB" w:rsidRPr="001166FB">
              <w:rPr>
                <w:i/>
              </w:rPr>
              <w:t>euro</w:t>
            </w:r>
            <w:proofErr w:type="spellEnd"/>
            <w:r w:rsidR="00BC490D">
              <w:t>)</w:t>
            </w:r>
            <w:proofErr w:type="gramStart"/>
            <w:r w:rsidR="00BC490D">
              <w:t xml:space="preserve">  </w:t>
            </w:r>
            <w:proofErr w:type="gramEnd"/>
            <w:r w:rsidR="00BC490D">
              <w:t xml:space="preserve">un īpašuma ierakstīšanu zemesgrāmatā (valsts un kancelejas nodeva 36 </w:t>
            </w:r>
            <w:proofErr w:type="spellStart"/>
            <w:r w:rsidR="001166FB" w:rsidRPr="001166FB">
              <w:rPr>
                <w:i/>
              </w:rPr>
              <w:t>euro</w:t>
            </w:r>
            <w:proofErr w:type="spellEnd"/>
            <w:r w:rsidR="00BC490D">
              <w:t>)</w:t>
            </w:r>
            <w:r w:rsidRPr="004D65A6">
              <w:t xml:space="preserve"> tiek segti no pašvaldības budžeta līdzekļiem.</w:t>
            </w:r>
            <w:r w:rsidR="00BC490D">
              <w:t xml:space="preserve"> </w:t>
            </w:r>
          </w:p>
        </w:tc>
      </w:tr>
      <w:tr w:rsidR="00F57D27" w:rsidRPr="00655F87" w:rsidTr="00F57D27">
        <w:tc>
          <w:tcPr>
            <w:tcW w:w="1860" w:type="pct"/>
            <w:hideMark/>
          </w:tcPr>
          <w:p w:rsidR="00F57D27" w:rsidRPr="00655F87" w:rsidRDefault="00F57D27" w:rsidP="00F57D27">
            <w:r w:rsidRPr="00655F87">
              <w:t>6.1. detalizēts ieņēmumu aprēķins</w:t>
            </w:r>
          </w:p>
        </w:tc>
        <w:tc>
          <w:tcPr>
            <w:tcW w:w="3140" w:type="pct"/>
            <w:gridSpan w:val="5"/>
            <w:vMerge/>
            <w:hideMark/>
          </w:tcPr>
          <w:p w:rsidR="00F57D27" w:rsidRPr="00655F87" w:rsidRDefault="00F57D27" w:rsidP="00F57D27"/>
        </w:tc>
      </w:tr>
      <w:tr w:rsidR="00F57D27" w:rsidRPr="00655F87" w:rsidTr="00F57D27">
        <w:tc>
          <w:tcPr>
            <w:tcW w:w="1860" w:type="pct"/>
            <w:hideMark/>
          </w:tcPr>
          <w:p w:rsidR="00F57D27" w:rsidRPr="00655F87" w:rsidRDefault="00F57D27" w:rsidP="00F57D27">
            <w:r w:rsidRPr="00655F87">
              <w:t>6.2. detalizēts izdevumu aprēķins</w:t>
            </w:r>
          </w:p>
        </w:tc>
        <w:tc>
          <w:tcPr>
            <w:tcW w:w="3140" w:type="pct"/>
            <w:gridSpan w:val="5"/>
            <w:vMerge/>
            <w:hideMark/>
          </w:tcPr>
          <w:p w:rsidR="00F57D27" w:rsidRPr="00655F87" w:rsidRDefault="00F57D27" w:rsidP="00F57D27"/>
        </w:tc>
      </w:tr>
      <w:tr w:rsidR="00F57D27" w:rsidRPr="00655F87" w:rsidTr="00F57D27">
        <w:trPr>
          <w:trHeight w:val="555"/>
        </w:trPr>
        <w:tc>
          <w:tcPr>
            <w:tcW w:w="1860" w:type="pct"/>
            <w:hideMark/>
          </w:tcPr>
          <w:p w:rsidR="00F57D27" w:rsidRPr="00655F87" w:rsidRDefault="00F57D27" w:rsidP="00F57D27">
            <w:r w:rsidRPr="00655F87">
              <w:t>7. Cita informācija</w:t>
            </w:r>
          </w:p>
        </w:tc>
        <w:tc>
          <w:tcPr>
            <w:tcW w:w="3140" w:type="pct"/>
            <w:gridSpan w:val="5"/>
            <w:hideMark/>
          </w:tcPr>
          <w:p w:rsidR="00F57D27" w:rsidRPr="00655F87" w:rsidRDefault="00F57D27" w:rsidP="00F57D27">
            <w:pPr>
              <w:spacing w:before="100" w:beforeAutospacing="1" w:after="100" w:afterAutospacing="1"/>
            </w:pPr>
            <w:r>
              <w:t>Nav</w:t>
            </w:r>
          </w:p>
        </w:tc>
      </w:tr>
    </w:tbl>
    <w:p w:rsidR="006B6D9E" w:rsidRDefault="006B6D9E" w:rsidP="006B6D9E">
      <w:pPr>
        <w:jc w:val="both"/>
      </w:pPr>
    </w:p>
    <w:p w:rsidR="00F57D27" w:rsidRPr="004D65A6" w:rsidRDefault="00F57D27" w:rsidP="006B6D9E">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4D65A6"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4D65A6" w:rsidRDefault="00D07F03" w:rsidP="00D07F03">
            <w:pPr>
              <w:spacing w:before="100" w:beforeAutospacing="1" w:after="100" w:afterAutospacing="1" w:line="360" w:lineRule="auto"/>
              <w:ind w:firstLine="300"/>
              <w:jc w:val="center"/>
              <w:rPr>
                <w:b/>
                <w:bCs/>
              </w:rPr>
            </w:pPr>
            <w:r w:rsidRPr="004D65A6">
              <w:rPr>
                <w:b/>
                <w:bCs/>
              </w:rPr>
              <w:t>VII. Tiesību akta projekta izpildes nodrošināšana un tās ietekme uz institūcijām</w:t>
            </w:r>
          </w:p>
        </w:tc>
      </w:tr>
      <w:tr w:rsidR="006B6D9E" w:rsidRPr="004D65A6" w:rsidTr="006B6D9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1.</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4D65A6" w:rsidRDefault="00E96647" w:rsidP="00E433F4">
            <w:pPr>
              <w:jc w:val="both"/>
            </w:pPr>
            <w:r>
              <w:rPr>
                <w:color w:val="000000"/>
              </w:rPr>
              <w:t>R</w:t>
            </w:r>
            <w:r w:rsidR="006B6D9E" w:rsidRPr="004D65A6">
              <w:rPr>
                <w:color w:val="000000"/>
              </w:rPr>
              <w:t>īkojuma</w:t>
            </w:r>
            <w:r>
              <w:rPr>
                <w:color w:val="000000"/>
              </w:rPr>
              <w:t xml:space="preserve"> projekta</w:t>
            </w:r>
            <w:r w:rsidR="006B6D9E" w:rsidRPr="004D65A6">
              <w:rPr>
                <w:color w:val="000000"/>
              </w:rPr>
              <w:t xml:space="preserve"> izpildi nodrošinās </w:t>
            </w:r>
            <w:r w:rsidR="004D65A6">
              <w:rPr>
                <w:color w:val="000000"/>
              </w:rPr>
              <w:t xml:space="preserve">VARAM </w:t>
            </w:r>
            <w:r w:rsidR="006B6D9E" w:rsidRPr="004D65A6">
              <w:rPr>
                <w:color w:val="000000"/>
              </w:rPr>
              <w:t xml:space="preserve">un </w:t>
            </w:r>
            <w:r w:rsidR="00E433F4">
              <w:rPr>
                <w:color w:val="000000"/>
              </w:rPr>
              <w:t>Talsu novada</w:t>
            </w:r>
            <w:r>
              <w:rPr>
                <w:color w:val="000000"/>
              </w:rPr>
              <w:t xml:space="preserve"> </w:t>
            </w:r>
            <w:r w:rsidR="00B425E8" w:rsidRPr="004D65A6">
              <w:rPr>
                <w:color w:val="000000"/>
              </w:rPr>
              <w:t>pašvaldība</w:t>
            </w:r>
          </w:p>
        </w:tc>
      </w:tr>
      <w:tr w:rsidR="006B6D9E" w:rsidRPr="004D65A6" w:rsidTr="006B6D9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D07F03">
            <w:r w:rsidRPr="004D65A6">
              <w:t>2.</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4D65A6" w:rsidRDefault="006B6D9E" w:rsidP="00970901">
            <w:r w:rsidRPr="004D65A6">
              <w:t xml:space="preserve">Projekta izpildes ietekme uz pārvaldes funkcijām un institucionālo struktūru. </w:t>
            </w:r>
          </w:p>
          <w:p w:rsidR="006B6D9E" w:rsidRPr="004D65A6" w:rsidRDefault="006B6D9E" w:rsidP="00970901">
            <w:r w:rsidRPr="004D65A6">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4D65A6" w:rsidRDefault="00E96647" w:rsidP="00E96647">
            <w:pPr>
              <w:jc w:val="both"/>
            </w:pPr>
            <w:r>
              <w:t>P</w:t>
            </w:r>
            <w:r w:rsidR="006B6D9E" w:rsidRPr="004D65A6">
              <w:t>rojekts šo jomu neskar</w:t>
            </w:r>
          </w:p>
        </w:tc>
      </w:tr>
      <w:tr w:rsidR="006B6D9E" w:rsidRPr="00B71A23" w:rsidTr="006B6D9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AF3577" w:rsidRDefault="003356CD" w:rsidP="003356CD">
      <w:pPr>
        <w:spacing w:before="75" w:after="75"/>
        <w:jc w:val="both"/>
        <w:rPr>
          <w:i/>
          <w:iCs/>
        </w:rPr>
      </w:pPr>
      <w:r>
        <w:rPr>
          <w:i/>
          <w:iCs/>
        </w:rPr>
        <w:t>Anotācijas II, IV, V un VI sadaļa – projekts šīs jomas neskar.</w:t>
      </w:r>
    </w:p>
    <w:p w:rsidR="003356CD" w:rsidRDefault="003356CD" w:rsidP="003356CD">
      <w:pPr>
        <w:spacing w:before="75" w:after="75"/>
        <w:jc w:val="both"/>
        <w:rPr>
          <w:sz w:val="28"/>
          <w:szCs w:val="28"/>
        </w:rPr>
      </w:pPr>
    </w:p>
    <w:p w:rsidR="004D65A6" w:rsidRPr="000C7301" w:rsidRDefault="004D65A6" w:rsidP="004D65A6">
      <w:pPr>
        <w:jc w:val="both"/>
        <w:rPr>
          <w:sz w:val="26"/>
          <w:szCs w:val="26"/>
        </w:rPr>
      </w:pPr>
      <w:r w:rsidRPr="000C7301">
        <w:rPr>
          <w:sz w:val="26"/>
          <w:szCs w:val="26"/>
        </w:rPr>
        <w:t>Vides aizsardzības un reģionālās</w:t>
      </w:r>
    </w:p>
    <w:p w:rsidR="004D65A6" w:rsidRPr="000C7301" w:rsidRDefault="004D65A6" w:rsidP="004D65A6">
      <w:pPr>
        <w:jc w:val="both"/>
        <w:rPr>
          <w:sz w:val="26"/>
          <w:szCs w:val="26"/>
        </w:rPr>
      </w:pPr>
      <w:r>
        <w:rPr>
          <w:sz w:val="26"/>
          <w:szCs w:val="26"/>
        </w:rPr>
        <w:t xml:space="preserve">attīstības ministrs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sidR="00E433F4">
        <w:rPr>
          <w:sz w:val="26"/>
          <w:szCs w:val="26"/>
        </w:rPr>
        <w:t>K.Gerhards</w:t>
      </w:r>
    </w:p>
    <w:p w:rsidR="004D65A6" w:rsidRDefault="004D65A6" w:rsidP="004D65A6">
      <w:pPr>
        <w:tabs>
          <w:tab w:val="left" w:pos="5610"/>
        </w:tabs>
        <w:rPr>
          <w:sz w:val="26"/>
          <w:szCs w:val="26"/>
        </w:rPr>
      </w:pPr>
    </w:p>
    <w:p w:rsidR="004D65A6" w:rsidRPr="000C7301" w:rsidRDefault="004D65A6" w:rsidP="004D65A6">
      <w:pPr>
        <w:tabs>
          <w:tab w:val="left" w:pos="5610"/>
        </w:tabs>
        <w:rPr>
          <w:sz w:val="26"/>
          <w:szCs w:val="26"/>
        </w:rPr>
      </w:pPr>
    </w:p>
    <w:p w:rsidR="004D65A6" w:rsidRPr="000C7301" w:rsidRDefault="004D65A6" w:rsidP="004D65A6">
      <w:pPr>
        <w:tabs>
          <w:tab w:val="left" w:pos="5610"/>
        </w:tabs>
        <w:rPr>
          <w:sz w:val="26"/>
          <w:szCs w:val="26"/>
        </w:rPr>
      </w:pPr>
      <w:r w:rsidRPr="000C7301">
        <w:rPr>
          <w:sz w:val="26"/>
          <w:szCs w:val="26"/>
        </w:rPr>
        <w:t>Vīza:</w:t>
      </w:r>
      <w:r w:rsidRPr="000C7301">
        <w:rPr>
          <w:sz w:val="26"/>
          <w:szCs w:val="26"/>
        </w:rPr>
        <w:tab/>
      </w:r>
    </w:p>
    <w:p w:rsidR="004D65A6" w:rsidRPr="000C7301" w:rsidRDefault="004D65A6" w:rsidP="004D65A6">
      <w:pPr>
        <w:rPr>
          <w:sz w:val="26"/>
          <w:szCs w:val="26"/>
        </w:rPr>
      </w:pPr>
      <w:r w:rsidRPr="000C7301">
        <w:rPr>
          <w:sz w:val="26"/>
          <w:szCs w:val="26"/>
        </w:rPr>
        <w:t>Vides aizsardzības un reģionālās attīstības</w:t>
      </w:r>
    </w:p>
    <w:p w:rsidR="004D65A6" w:rsidRPr="000C7301" w:rsidRDefault="004D65A6" w:rsidP="004D65A6">
      <w:pPr>
        <w:rPr>
          <w:sz w:val="26"/>
          <w:szCs w:val="26"/>
        </w:rPr>
      </w:pPr>
      <w:r w:rsidRPr="000C7301">
        <w:rPr>
          <w:sz w:val="26"/>
          <w:szCs w:val="26"/>
        </w:rPr>
        <w:t>m</w:t>
      </w:r>
      <w:r>
        <w:rPr>
          <w:sz w:val="26"/>
          <w:szCs w:val="26"/>
        </w:rPr>
        <w:t>inistrijas valsts sekretārs</w:t>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sidRPr="000C7301">
        <w:rPr>
          <w:sz w:val="26"/>
          <w:szCs w:val="26"/>
        </w:rPr>
        <w:tab/>
      </w:r>
      <w:r>
        <w:rPr>
          <w:sz w:val="26"/>
          <w:szCs w:val="26"/>
        </w:rPr>
        <w:tab/>
        <w:t>G.Puķītis</w:t>
      </w:r>
    </w:p>
    <w:p w:rsidR="004D65A6" w:rsidRDefault="004D65A6" w:rsidP="004D65A6">
      <w:pPr>
        <w:rPr>
          <w:sz w:val="26"/>
          <w:szCs w:val="26"/>
        </w:rPr>
      </w:pPr>
    </w:p>
    <w:p w:rsidR="00265D2B" w:rsidRDefault="00265D2B" w:rsidP="004D65A6">
      <w:pPr>
        <w:rPr>
          <w:sz w:val="26"/>
          <w:szCs w:val="26"/>
        </w:rPr>
      </w:pPr>
    </w:p>
    <w:p w:rsidR="00265D2B" w:rsidRDefault="00265D2B" w:rsidP="004D65A6">
      <w:pPr>
        <w:rPr>
          <w:sz w:val="26"/>
          <w:szCs w:val="26"/>
        </w:rPr>
      </w:pPr>
    </w:p>
    <w:p w:rsidR="00265D2B" w:rsidRDefault="00265D2B" w:rsidP="004D65A6">
      <w:pPr>
        <w:rPr>
          <w:sz w:val="26"/>
          <w:szCs w:val="26"/>
        </w:rPr>
      </w:pPr>
    </w:p>
    <w:p w:rsidR="00265D2B" w:rsidRDefault="00265D2B" w:rsidP="004D65A6">
      <w:pPr>
        <w:rPr>
          <w:sz w:val="26"/>
          <w:szCs w:val="26"/>
        </w:rPr>
      </w:pPr>
    </w:p>
    <w:p w:rsidR="00265D2B" w:rsidRDefault="00265D2B" w:rsidP="004D65A6">
      <w:pPr>
        <w:rPr>
          <w:sz w:val="26"/>
          <w:szCs w:val="26"/>
        </w:rPr>
      </w:pPr>
    </w:p>
    <w:p w:rsidR="00265D2B" w:rsidRDefault="00265D2B" w:rsidP="004D65A6">
      <w:pPr>
        <w:rPr>
          <w:sz w:val="26"/>
          <w:szCs w:val="26"/>
        </w:rPr>
      </w:pPr>
    </w:p>
    <w:p w:rsidR="004D65A6" w:rsidRPr="000C7301" w:rsidRDefault="004D65A6" w:rsidP="004D65A6">
      <w:pPr>
        <w:rPr>
          <w:sz w:val="26"/>
          <w:szCs w:val="26"/>
        </w:rPr>
      </w:pPr>
    </w:p>
    <w:p w:rsidR="004D65A6" w:rsidRPr="000C7301" w:rsidRDefault="001166FB" w:rsidP="004D65A6">
      <w:pPr>
        <w:ind w:right="283"/>
        <w:jc w:val="both"/>
        <w:rPr>
          <w:sz w:val="20"/>
          <w:szCs w:val="20"/>
        </w:rPr>
      </w:pPr>
      <w:r>
        <w:rPr>
          <w:sz w:val="20"/>
          <w:szCs w:val="20"/>
        </w:rPr>
        <w:t>05</w:t>
      </w:r>
      <w:r w:rsidR="003356CD">
        <w:rPr>
          <w:sz w:val="20"/>
          <w:szCs w:val="20"/>
        </w:rPr>
        <w:t>.05</w:t>
      </w:r>
      <w:r w:rsidR="00E433F4">
        <w:rPr>
          <w:sz w:val="20"/>
          <w:szCs w:val="20"/>
        </w:rPr>
        <w:t>.2015</w:t>
      </w:r>
      <w:r w:rsidR="004D65A6" w:rsidRPr="000C7301">
        <w:rPr>
          <w:sz w:val="20"/>
          <w:szCs w:val="20"/>
        </w:rPr>
        <w:t xml:space="preserve">. </w:t>
      </w:r>
      <w:r w:rsidR="004D65A6">
        <w:rPr>
          <w:sz w:val="20"/>
          <w:szCs w:val="20"/>
        </w:rPr>
        <w:t>16</w:t>
      </w:r>
      <w:r w:rsidR="004D65A6" w:rsidRPr="000C7301">
        <w:rPr>
          <w:sz w:val="20"/>
          <w:szCs w:val="20"/>
        </w:rPr>
        <w:t>:</w:t>
      </w:r>
      <w:r w:rsidR="004D65A6">
        <w:rPr>
          <w:sz w:val="20"/>
          <w:szCs w:val="20"/>
        </w:rPr>
        <w:t>43</w:t>
      </w:r>
    </w:p>
    <w:p w:rsidR="004D65A6" w:rsidRPr="000C7301" w:rsidRDefault="003356CD" w:rsidP="004D65A6">
      <w:pPr>
        <w:pStyle w:val="BodyText"/>
        <w:jc w:val="left"/>
        <w:rPr>
          <w:b w:val="0"/>
          <w:sz w:val="20"/>
        </w:rPr>
      </w:pPr>
      <w:r>
        <w:rPr>
          <w:b w:val="0"/>
          <w:sz w:val="20"/>
        </w:rPr>
        <w:t>979</w:t>
      </w:r>
    </w:p>
    <w:p w:rsidR="004D65A6" w:rsidRPr="000C7301" w:rsidRDefault="004D65A6" w:rsidP="004D65A6">
      <w:pPr>
        <w:ind w:right="283"/>
        <w:jc w:val="both"/>
        <w:rPr>
          <w:sz w:val="20"/>
          <w:szCs w:val="20"/>
        </w:rPr>
      </w:pPr>
      <w:r>
        <w:rPr>
          <w:sz w:val="20"/>
          <w:szCs w:val="20"/>
        </w:rPr>
        <w:t>E.Kāpostiņš</w:t>
      </w:r>
    </w:p>
    <w:p w:rsidR="004D65A6" w:rsidRPr="000C7301" w:rsidRDefault="004D65A6" w:rsidP="004D65A6">
      <w:pPr>
        <w:ind w:right="283"/>
        <w:jc w:val="both"/>
        <w:rPr>
          <w:sz w:val="20"/>
          <w:szCs w:val="20"/>
        </w:rPr>
      </w:pPr>
      <w:r w:rsidRPr="000C7301">
        <w:rPr>
          <w:sz w:val="20"/>
          <w:szCs w:val="20"/>
        </w:rPr>
        <w:t>660165</w:t>
      </w:r>
      <w:r>
        <w:rPr>
          <w:sz w:val="20"/>
          <w:szCs w:val="20"/>
        </w:rPr>
        <w:t>65</w:t>
      </w:r>
      <w:r w:rsidRPr="000C7301">
        <w:rPr>
          <w:sz w:val="20"/>
          <w:szCs w:val="20"/>
        </w:rPr>
        <w:t xml:space="preserve">; </w:t>
      </w:r>
      <w:hyperlink r:id="rId8" w:history="1">
        <w:r w:rsidRPr="00127E9E">
          <w:rPr>
            <w:rStyle w:val="Hyperlink"/>
            <w:sz w:val="20"/>
            <w:szCs w:val="20"/>
          </w:rPr>
          <w:t>edvins.kapostins@varam.gov.lv</w:t>
        </w:r>
      </w:hyperlink>
    </w:p>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2B62AC" w:rsidRDefault="002B62AC" w:rsidP="00970901"/>
    <w:p w:rsidR="00307553" w:rsidRDefault="00307553" w:rsidP="00970901"/>
    <w:p w:rsidR="00307553" w:rsidRDefault="00307553" w:rsidP="00970901"/>
    <w:sectPr w:rsidR="00307553"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27" w:rsidRDefault="00F57D27" w:rsidP="007B67C1">
      <w:r>
        <w:separator/>
      </w:r>
    </w:p>
  </w:endnote>
  <w:endnote w:type="continuationSeparator" w:id="0">
    <w:p w:rsidR="00F57D27" w:rsidRDefault="00F57D27"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27" w:rsidRPr="00C92D23" w:rsidRDefault="00F57D27" w:rsidP="00C92D23">
    <w:pPr>
      <w:jc w:val="both"/>
      <w:rPr>
        <w:sz w:val="20"/>
        <w:szCs w:val="20"/>
      </w:rPr>
    </w:pPr>
    <w:r w:rsidRPr="00C92D23">
      <w:rPr>
        <w:sz w:val="20"/>
        <w:szCs w:val="20"/>
      </w:rPr>
      <w:t>VARAManot_</w:t>
    </w:r>
    <w:r w:rsidR="001166FB">
      <w:rPr>
        <w:sz w:val="20"/>
        <w:szCs w:val="20"/>
      </w:rPr>
      <w:t>0505</w:t>
    </w:r>
    <w:r w:rsidRPr="00C92D23">
      <w:rPr>
        <w:sz w:val="20"/>
        <w:szCs w:val="20"/>
      </w:rPr>
      <w:t xml:space="preserve">15_Milenbaha 19A ; Ministru kabineta rīkojuma </w:t>
    </w:r>
    <w:r>
      <w:rPr>
        <w:sz w:val="20"/>
        <w:szCs w:val="20"/>
      </w:rPr>
      <w:t>projekta „Par valstij piekrītošā</w:t>
    </w:r>
    <w:r w:rsidRPr="00C92D23">
      <w:rPr>
        <w:sz w:val="20"/>
        <w:szCs w:val="20"/>
      </w:rPr>
      <w:t xml:space="preserve"> nekustamā īpašuma nodošanu Talsu novada pašvaldības īpašumā” sākotnējās ietekmes novērtējuma </w:t>
    </w:r>
    <w:smartTag w:uri="schemas-tilde-lv/tildestengine" w:element="veidnes">
      <w:smartTagPr>
        <w:attr w:name="id" w:val="-1"/>
        <w:attr w:name="baseform" w:val="ziņojums"/>
        <w:attr w:name="text" w:val="ziņojums"/>
      </w:smartTagPr>
      <w:r w:rsidRPr="00C92D23">
        <w:rPr>
          <w:sz w:val="20"/>
          <w:szCs w:val="20"/>
        </w:rPr>
        <w:t>ziņojums</w:t>
      </w:r>
    </w:smartTag>
    <w:r w:rsidRPr="00C92D23">
      <w:rPr>
        <w:sz w:val="20"/>
        <w:szCs w:val="20"/>
      </w:rPr>
      <w:t xml:space="preserve"> (anotācija)</w:t>
    </w:r>
  </w:p>
  <w:p w:rsidR="00F57D27" w:rsidRPr="004A032F" w:rsidRDefault="00F57D27" w:rsidP="004A0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27" w:rsidRPr="00C92D23" w:rsidRDefault="00F57D27" w:rsidP="00C92D23">
    <w:pPr>
      <w:jc w:val="both"/>
      <w:rPr>
        <w:sz w:val="20"/>
        <w:szCs w:val="20"/>
      </w:rPr>
    </w:pPr>
    <w:r w:rsidRPr="00C92D23">
      <w:rPr>
        <w:sz w:val="20"/>
        <w:szCs w:val="20"/>
      </w:rPr>
      <w:t>VARAManot_</w:t>
    </w:r>
    <w:r w:rsidR="001166FB">
      <w:rPr>
        <w:sz w:val="20"/>
        <w:szCs w:val="20"/>
      </w:rPr>
      <w:t>0505</w:t>
    </w:r>
    <w:r w:rsidRPr="00C92D23">
      <w:rPr>
        <w:sz w:val="20"/>
        <w:szCs w:val="20"/>
      </w:rPr>
      <w:t>15_Milenbaha 19A ; Ministru kabineta rīkojuma</w:t>
    </w:r>
    <w:r>
      <w:rPr>
        <w:sz w:val="20"/>
        <w:szCs w:val="20"/>
      </w:rPr>
      <w:t xml:space="preserve"> projekta „Par valstij piekrītoš</w:t>
    </w:r>
    <w:r w:rsidRPr="00C92D23">
      <w:rPr>
        <w:sz w:val="20"/>
        <w:szCs w:val="20"/>
      </w:rPr>
      <w:t xml:space="preserve">ā nekustamā īpašuma nodošanu Talsu novada pašvaldības īpašumā” sākotnējās ietekmes novērtējuma </w:t>
    </w:r>
    <w:smartTag w:uri="schemas-tilde-lv/tildestengine" w:element="veidnes">
      <w:smartTagPr>
        <w:attr w:name="id" w:val="-1"/>
        <w:attr w:name="baseform" w:val="ziņojums"/>
        <w:attr w:name="text" w:val="ziņojums"/>
      </w:smartTagPr>
      <w:r w:rsidRPr="00C92D23">
        <w:rPr>
          <w:sz w:val="20"/>
          <w:szCs w:val="20"/>
        </w:rPr>
        <w:t>ziņojums</w:t>
      </w:r>
    </w:smartTag>
    <w:r w:rsidRPr="00C92D23">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27" w:rsidRDefault="00F57D27" w:rsidP="007B67C1">
      <w:r>
        <w:separator/>
      </w:r>
    </w:p>
  </w:footnote>
  <w:footnote w:type="continuationSeparator" w:id="0">
    <w:p w:rsidR="00F57D27" w:rsidRDefault="00F57D27"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27" w:rsidRDefault="0088052E" w:rsidP="00760913">
    <w:pPr>
      <w:pStyle w:val="Header"/>
      <w:framePr w:wrap="around" w:vAnchor="text" w:hAnchor="margin" w:xAlign="center" w:y="1"/>
      <w:rPr>
        <w:rStyle w:val="PageNumber"/>
      </w:rPr>
    </w:pPr>
    <w:r>
      <w:rPr>
        <w:rStyle w:val="PageNumber"/>
      </w:rPr>
      <w:fldChar w:fldCharType="begin"/>
    </w:r>
    <w:r w:rsidR="00F57D27">
      <w:rPr>
        <w:rStyle w:val="PageNumber"/>
      </w:rPr>
      <w:instrText xml:space="preserve">PAGE  </w:instrText>
    </w:r>
    <w:r>
      <w:rPr>
        <w:rStyle w:val="PageNumber"/>
      </w:rPr>
      <w:fldChar w:fldCharType="separate"/>
    </w:r>
    <w:r w:rsidR="00F57D27">
      <w:rPr>
        <w:rStyle w:val="PageNumber"/>
        <w:noProof/>
      </w:rPr>
      <w:t>9</w:t>
    </w:r>
    <w:r>
      <w:rPr>
        <w:rStyle w:val="PageNumber"/>
      </w:rPr>
      <w:fldChar w:fldCharType="end"/>
    </w:r>
  </w:p>
  <w:p w:rsidR="00F57D27" w:rsidRDefault="00F57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27" w:rsidRPr="00EC4EA2" w:rsidRDefault="0088052E"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F57D27" w:rsidRPr="00EC4EA2">
      <w:rPr>
        <w:rStyle w:val="PageNumber"/>
        <w:sz w:val="20"/>
        <w:szCs w:val="20"/>
      </w:rPr>
      <w:instrText xml:space="preserve">PAGE  </w:instrText>
    </w:r>
    <w:r w:rsidRPr="00EC4EA2">
      <w:rPr>
        <w:rStyle w:val="PageNumber"/>
        <w:sz w:val="20"/>
        <w:szCs w:val="20"/>
      </w:rPr>
      <w:fldChar w:fldCharType="separate"/>
    </w:r>
    <w:r w:rsidR="001166FB">
      <w:rPr>
        <w:rStyle w:val="PageNumber"/>
        <w:noProof/>
        <w:sz w:val="20"/>
        <w:szCs w:val="20"/>
      </w:rPr>
      <w:t>4</w:t>
    </w:r>
    <w:r w:rsidRPr="00EC4EA2">
      <w:rPr>
        <w:rStyle w:val="PageNumber"/>
        <w:sz w:val="20"/>
        <w:szCs w:val="20"/>
      </w:rPr>
      <w:fldChar w:fldCharType="end"/>
    </w:r>
  </w:p>
  <w:p w:rsidR="00F57D27" w:rsidRDefault="00F57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4">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6">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7">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8">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5"/>
  </w:num>
  <w:num w:numId="4">
    <w:abstractNumId w:val="12"/>
  </w:num>
  <w:num w:numId="5">
    <w:abstractNumId w:val="6"/>
  </w:num>
  <w:num w:numId="6">
    <w:abstractNumId w:val="31"/>
  </w:num>
  <w:num w:numId="7">
    <w:abstractNumId w:val="13"/>
  </w:num>
  <w:num w:numId="8">
    <w:abstractNumId w:val="28"/>
  </w:num>
  <w:num w:numId="9">
    <w:abstractNumId w:val="17"/>
  </w:num>
  <w:num w:numId="10">
    <w:abstractNumId w:val="21"/>
  </w:num>
  <w:num w:numId="11">
    <w:abstractNumId w:val="26"/>
  </w:num>
  <w:num w:numId="12">
    <w:abstractNumId w:val="15"/>
  </w:num>
  <w:num w:numId="13">
    <w:abstractNumId w:val="7"/>
  </w:num>
  <w:num w:numId="14">
    <w:abstractNumId w:val="30"/>
  </w:num>
  <w:num w:numId="15">
    <w:abstractNumId w:val="33"/>
  </w:num>
  <w:num w:numId="16">
    <w:abstractNumId w:val="4"/>
  </w:num>
  <w:num w:numId="17">
    <w:abstractNumId w:val="8"/>
  </w:num>
  <w:num w:numId="18">
    <w:abstractNumId w:val="9"/>
  </w:num>
  <w:num w:numId="19">
    <w:abstractNumId w:val="19"/>
  </w:num>
  <w:num w:numId="20">
    <w:abstractNumId w:val="32"/>
  </w:num>
  <w:num w:numId="21">
    <w:abstractNumId w:val="10"/>
  </w:num>
  <w:num w:numId="22">
    <w:abstractNumId w:val="22"/>
  </w:num>
  <w:num w:numId="23">
    <w:abstractNumId w:val="14"/>
  </w:num>
  <w:num w:numId="24">
    <w:abstractNumId w:val="18"/>
  </w:num>
  <w:num w:numId="25">
    <w:abstractNumId w:val="25"/>
  </w:num>
  <w:num w:numId="26">
    <w:abstractNumId w:val="27"/>
  </w:num>
  <w:num w:numId="27">
    <w:abstractNumId w:val="3"/>
  </w:num>
  <w:num w:numId="28">
    <w:abstractNumId w:val="0"/>
  </w:num>
  <w:num w:numId="29">
    <w:abstractNumId w:val="1"/>
  </w:num>
  <w:num w:numId="30">
    <w:abstractNumId w:val="11"/>
  </w:num>
  <w:num w:numId="31">
    <w:abstractNumId w:val="16"/>
  </w:num>
  <w:num w:numId="32">
    <w:abstractNumId w:val="20"/>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52D5"/>
    <w:rsid w:val="000241F2"/>
    <w:rsid w:val="00024CFD"/>
    <w:rsid w:val="00032C41"/>
    <w:rsid w:val="00036FCB"/>
    <w:rsid w:val="0004096A"/>
    <w:rsid w:val="000410E3"/>
    <w:rsid w:val="00041D74"/>
    <w:rsid w:val="00042158"/>
    <w:rsid w:val="00045F78"/>
    <w:rsid w:val="00046D6D"/>
    <w:rsid w:val="000509F0"/>
    <w:rsid w:val="00051096"/>
    <w:rsid w:val="000513EA"/>
    <w:rsid w:val="00054045"/>
    <w:rsid w:val="000544B4"/>
    <w:rsid w:val="00055C75"/>
    <w:rsid w:val="00056EA6"/>
    <w:rsid w:val="0005759D"/>
    <w:rsid w:val="000601ED"/>
    <w:rsid w:val="00061FD7"/>
    <w:rsid w:val="000631BD"/>
    <w:rsid w:val="000631DC"/>
    <w:rsid w:val="00066DF3"/>
    <w:rsid w:val="00067C40"/>
    <w:rsid w:val="00070185"/>
    <w:rsid w:val="00075212"/>
    <w:rsid w:val="00080D36"/>
    <w:rsid w:val="0008549E"/>
    <w:rsid w:val="0008604D"/>
    <w:rsid w:val="000872B0"/>
    <w:rsid w:val="0008770F"/>
    <w:rsid w:val="00087BD4"/>
    <w:rsid w:val="0009519F"/>
    <w:rsid w:val="000A0C4F"/>
    <w:rsid w:val="000A106D"/>
    <w:rsid w:val="000A1308"/>
    <w:rsid w:val="000A25ED"/>
    <w:rsid w:val="000A4FE3"/>
    <w:rsid w:val="000A71A7"/>
    <w:rsid w:val="000A7481"/>
    <w:rsid w:val="000B0691"/>
    <w:rsid w:val="000B4376"/>
    <w:rsid w:val="000B650A"/>
    <w:rsid w:val="000C040F"/>
    <w:rsid w:val="000C04CA"/>
    <w:rsid w:val="000C10AD"/>
    <w:rsid w:val="000C2744"/>
    <w:rsid w:val="000C6543"/>
    <w:rsid w:val="000C68CC"/>
    <w:rsid w:val="000C74C6"/>
    <w:rsid w:val="000D18AD"/>
    <w:rsid w:val="000D3CEB"/>
    <w:rsid w:val="000E5EAB"/>
    <w:rsid w:val="000E7850"/>
    <w:rsid w:val="000F0DC1"/>
    <w:rsid w:val="000F3331"/>
    <w:rsid w:val="001003A5"/>
    <w:rsid w:val="001011B2"/>
    <w:rsid w:val="0010318E"/>
    <w:rsid w:val="00103E5C"/>
    <w:rsid w:val="00107156"/>
    <w:rsid w:val="001134F9"/>
    <w:rsid w:val="00113C78"/>
    <w:rsid w:val="001166FB"/>
    <w:rsid w:val="00116FD9"/>
    <w:rsid w:val="0012135D"/>
    <w:rsid w:val="001216F4"/>
    <w:rsid w:val="00122750"/>
    <w:rsid w:val="00124763"/>
    <w:rsid w:val="00125B14"/>
    <w:rsid w:val="00134821"/>
    <w:rsid w:val="001357DE"/>
    <w:rsid w:val="00135E4D"/>
    <w:rsid w:val="0013647C"/>
    <w:rsid w:val="00141593"/>
    <w:rsid w:val="00142279"/>
    <w:rsid w:val="001445E3"/>
    <w:rsid w:val="00145EF8"/>
    <w:rsid w:val="00147975"/>
    <w:rsid w:val="001514C5"/>
    <w:rsid w:val="0015172E"/>
    <w:rsid w:val="00152114"/>
    <w:rsid w:val="0015343D"/>
    <w:rsid w:val="00155B98"/>
    <w:rsid w:val="001569E3"/>
    <w:rsid w:val="00162708"/>
    <w:rsid w:val="001627DA"/>
    <w:rsid w:val="001631A3"/>
    <w:rsid w:val="001723A2"/>
    <w:rsid w:val="00173046"/>
    <w:rsid w:val="00175331"/>
    <w:rsid w:val="001779A9"/>
    <w:rsid w:val="00183198"/>
    <w:rsid w:val="00183C27"/>
    <w:rsid w:val="00186B5E"/>
    <w:rsid w:val="0019022A"/>
    <w:rsid w:val="00190ADC"/>
    <w:rsid w:val="0019421B"/>
    <w:rsid w:val="0019782E"/>
    <w:rsid w:val="001A018E"/>
    <w:rsid w:val="001A0F02"/>
    <w:rsid w:val="001A1013"/>
    <w:rsid w:val="001A4FD4"/>
    <w:rsid w:val="001A5AE0"/>
    <w:rsid w:val="001A5D1D"/>
    <w:rsid w:val="001A78FF"/>
    <w:rsid w:val="001B2D95"/>
    <w:rsid w:val="001B36A2"/>
    <w:rsid w:val="001B57B6"/>
    <w:rsid w:val="001B6C53"/>
    <w:rsid w:val="001B7DF3"/>
    <w:rsid w:val="001C1FFA"/>
    <w:rsid w:val="001C566C"/>
    <w:rsid w:val="001C5D64"/>
    <w:rsid w:val="001C762F"/>
    <w:rsid w:val="001E21E5"/>
    <w:rsid w:val="001E3129"/>
    <w:rsid w:val="001E55A8"/>
    <w:rsid w:val="001E75C6"/>
    <w:rsid w:val="001F01A8"/>
    <w:rsid w:val="001F1BAF"/>
    <w:rsid w:val="001F4AE1"/>
    <w:rsid w:val="001F5FDF"/>
    <w:rsid w:val="001F6FAC"/>
    <w:rsid w:val="002020CE"/>
    <w:rsid w:val="002069BF"/>
    <w:rsid w:val="002122DC"/>
    <w:rsid w:val="00212E92"/>
    <w:rsid w:val="002137F3"/>
    <w:rsid w:val="00214265"/>
    <w:rsid w:val="002147CD"/>
    <w:rsid w:val="002209E2"/>
    <w:rsid w:val="002237FC"/>
    <w:rsid w:val="00225B56"/>
    <w:rsid w:val="00225CF3"/>
    <w:rsid w:val="00230CD3"/>
    <w:rsid w:val="002322CD"/>
    <w:rsid w:val="00234BB6"/>
    <w:rsid w:val="00237FD6"/>
    <w:rsid w:val="00242A13"/>
    <w:rsid w:val="00242B51"/>
    <w:rsid w:val="00251DCE"/>
    <w:rsid w:val="0025215D"/>
    <w:rsid w:val="00253838"/>
    <w:rsid w:val="00254F21"/>
    <w:rsid w:val="00262196"/>
    <w:rsid w:val="00262853"/>
    <w:rsid w:val="00263825"/>
    <w:rsid w:val="00265D2B"/>
    <w:rsid w:val="00267A07"/>
    <w:rsid w:val="00270D4D"/>
    <w:rsid w:val="00273EE8"/>
    <w:rsid w:val="00276CC8"/>
    <w:rsid w:val="002779A1"/>
    <w:rsid w:val="002806E1"/>
    <w:rsid w:val="00281096"/>
    <w:rsid w:val="00281D6A"/>
    <w:rsid w:val="00281E9A"/>
    <w:rsid w:val="00282077"/>
    <w:rsid w:val="00282C54"/>
    <w:rsid w:val="00285DC6"/>
    <w:rsid w:val="00285FB8"/>
    <w:rsid w:val="00286F8B"/>
    <w:rsid w:val="002904C5"/>
    <w:rsid w:val="00292916"/>
    <w:rsid w:val="00292BE4"/>
    <w:rsid w:val="002A007B"/>
    <w:rsid w:val="002A3738"/>
    <w:rsid w:val="002A46FF"/>
    <w:rsid w:val="002A5CFF"/>
    <w:rsid w:val="002A74FA"/>
    <w:rsid w:val="002B0669"/>
    <w:rsid w:val="002B191E"/>
    <w:rsid w:val="002B4158"/>
    <w:rsid w:val="002B62AC"/>
    <w:rsid w:val="002B7233"/>
    <w:rsid w:val="002C045F"/>
    <w:rsid w:val="002C0B5A"/>
    <w:rsid w:val="002C1A82"/>
    <w:rsid w:val="002C313E"/>
    <w:rsid w:val="002C3CCA"/>
    <w:rsid w:val="002D040D"/>
    <w:rsid w:val="002D064B"/>
    <w:rsid w:val="002D2633"/>
    <w:rsid w:val="002D7D37"/>
    <w:rsid w:val="002E20B8"/>
    <w:rsid w:val="002E2CF6"/>
    <w:rsid w:val="002E477E"/>
    <w:rsid w:val="002E7799"/>
    <w:rsid w:val="002F4B17"/>
    <w:rsid w:val="00301C22"/>
    <w:rsid w:val="00307553"/>
    <w:rsid w:val="00312035"/>
    <w:rsid w:val="003123E4"/>
    <w:rsid w:val="003131B3"/>
    <w:rsid w:val="00320335"/>
    <w:rsid w:val="00322693"/>
    <w:rsid w:val="00322A9E"/>
    <w:rsid w:val="00323DCF"/>
    <w:rsid w:val="0032452F"/>
    <w:rsid w:val="003356CD"/>
    <w:rsid w:val="00337D87"/>
    <w:rsid w:val="00341F55"/>
    <w:rsid w:val="0034395E"/>
    <w:rsid w:val="003453F0"/>
    <w:rsid w:val="00346796"/>
    <w:rsid w:val="003532A4"/>
    <w:rsid w:val="003555CF"/>
    <w:rsid w:val="0035771F"/>
    <w:rsid w:val="0035794F"/>
    <w:rsid w:val="003620D9"/>
    <w:rsid w:val="00363261"/>
    <w:rsid w:val="00371A0C"/>
    <w:rsid w:val="0037606C"/>
    <w:rsid w:val="00377213"/>
    <w:rsid w:val="0037738C"/>
    <w:rsid w:val="0038028F"/>
    <w:rsid w:val="0038130D"/>
    <w:rsid w:val="00381414"/>
    <w:rsid w:val="00382442"/>
    <w:rsid w:val="0038337A"/>
    <w:rsid w:val="0038579F"/>
    <w:rsid w:val="00392C91"/>
    <w:rsid w:val="00394076"/>
    <w:rsid w:val="003961F0"/>
    <w:rsid w:val="0039686F"/>
    <w:rsid w:val="003974D7"/>
    <w:rsid w:val="003A1554"/>
    <w:rsid w:val="003A1F14"/>
    <w:rsid w:val="003B0951"/>
    <w:rsid w:val="003B3F75"/>
    <w:rsid w:val="003B46E6"/>
    <w:rsid w:val="003B7281"/>
    <w:rsid w:val="003C1367"/>
    <w:rsid w:val="003C253F"/>
    <w:rsid w:val="003C387C"/>
    <w:rsid w:val="003C46CE"/>
    <w:rsid w:val="003C4819"/>
    <w:rsid w:val="003C4C34"/>
    <w:rsid w:val="003C5947"/>
    <w:rsid w:val="003D3A5C"/>
    <w:rsid w:val="003D5654"/>
    <w:rsid w:val="003D78A7"/>
    <w:rsid w:val="003E3D0F"/>
    <w:rsid w:val="003E7046"/>
    <w:rsid w:val="00402AF9"/>
    <w:rsid w:val="0041214B"/>
    <w:rsid w:val="0041453E"/>
    <w:rsid w:val="004155B8"/>
    <w:rsid w:val="00420087"/>
    <w:rsid w:val="00421597"/>
    <w:rsid w:val="00421942"/>
    <w:rsid w:val="00422ECD"/>
    <w:rsid w:val="00424636"/>
    <w:rsid w:val="0042482C"/>
    <w:rsid w:val="004264DE"/>
    <w:rsid w:val="00433E03"/>
    <w:rsid w:val="00435A89"/>
    <w:rsid w:val="00436B00"/>
    <w:rsid w:val="00444EC1"/>
    <w:rsid w:val="00445F70"/>
    <w:rsid w:val="004469DA"/>
    <w:rsid w:val="00446E99"/>
    <w:rsid w:val="0044700A"/>
    <w:rsid w:val="00450E03"/>
    <w:rsid w:val="00454623"/>
    <w:rsid w:val="00454942"/>
    <w:rsid w:val="0045556D"/>
    <w:rsid w:val="004610CF"/>
    <w:rsid w:val="0046415E"/>
    <w:rsid w:val="0046472E"/>
    <w:rsid w:val="004676C4"/>
    <w:rsid w:val="0047105A"/>
    <w:rsid w:val="004711B3"/>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A032F"/>
    <w:rsid w:val="004A0A49"/>
    <w:rsid w:val="004A1343"/>
    <w:rsid w:val="004A2527"/>
    <w:rsid w:val="004A5C27"/>
    <w:rsid w:val="004B0CEF"/>
    <w:rsid w:val="004B0D23"/>
    <w:rsid w:val="004B2946"/>
    <w:rsid w:val="004B4AA0"/>
    <w:rsid w:val="004B6347"/>
    <w:rsid w:val="004B6F22"/>
    <w:rsid w:val="004B7463"/>
    <w:rsid w:val="004C0B42"/>
    <w:rsid w:val="004C100D"/>
    <w:rsid w:val="004C1F10"/>
    <w:rsid w:val="004D144B"/>
    <w:rsid w:val="004D1EF1"/>
    <w:rsid w:val="004D29FB"/>
    <w:rsid w:val="004D3002"/>
    <w:rsid w:val="004D38FA"/>
    <w:rsid w:val="004D408C"/>
    <w:rsid w:val="004D476B"/>
    <w:rsid w:val="004D5F3C"/>
    <w:rsid w:val="004D65A6"/>
    <w:rsid w:val="004D6C1F"/>
    <w:rsid w:val="004D6C68"/>
    <w:rsid w:val="004D7BE4"/>
    <w:rsid w:val="004E247E"/>
    <w:rsid w:val="004F0B11"/>
    <w:rsid w:val="004F12ED"/>
    <w:rsid w:val="004F320A"/>
    <w:rsid w:val="004F333E"/>
    <w:rsid w:val="004F5AA7"/>
    <w:rsid w:val="00500440"/>
    <w:rsid w:val="00500E6D"/>
    <w:rsid w:val="00501A8F"/>
    <w:rsid w:val="005030D2"/>
    <w:rsid w:val="005054A3"/>
    <w:rsid w:val="00507D43"/>
    <w:rsid w:val="005107C0"/>
    <w:rsid w:val="00513C0D"/>
    <w:rsid w:val="0051477C"/>
    <w:rsid w:val="0051544B"/>
    <w:rsid w:val="00516279"/>
    <w:rsid w:val="00517C01"/>
    <w:rsid w:val="00517E27"/>
    <w:rsid w:val="0052022E"/>
    <w:rsid w:val="0052079D"/>
    <w:rsid w:val="005234F2"/>
    <w:rsid w:val="00523AAE"/>
    <w:rsid w:val="00525F0E"/>
    <w:rsid w:val="00532745"/>
    <w:rsid w:val="0053452B"/>
    <w:rsid w:val="00536E7C"/>
    <w:rsid w:val="00543077"/>
    <w:rsid w:val="00544156"/>
    <w:rsid w:val="005457B8"/>
    <w:rsid w:val="00550EC2"/>
    <w:rsid w:val="005525D0"/>
    <w:rsid w:val="00560795"/>
    <w:rsid w:val="00561C1C"/>
    <w:rsid w:val="00561E73"/>
    <w:rsid w:val="00564818"/>
    <w:rsid w:val="00564BA7"/>
    <w:rsid w:val="00564D85"/>
    <w:rsid w:val="00565EC5"/>
    <w:rsid w:val="00566A41"/>
    <w:rsid w:val="0057144E"/>
    <w:rsid w:val="005740C4"/>
    <w:rsid w:val="00581AA1"/>
    <w:rsid w:val="00582414"/>
    <w:rsid w:val="00584E3D"/>
    <w:rsid w:val="00586C40"/>
    <w:rsid w:val="00587A6E"/>
    <w:rsid w:val="0059341E"/>
    <w:rsid w:val="00593F6A"/>
    <w:rsid w:val="00595234"/>
    <w:rsid w:val="005965E9"/>
    <w:rsid w:val="0059708E"/>
    <w:rsid w:val="00597FC5"/>
    <w:rsid w:val="005A0560"/>
    <w:rsid w:val="005A2372"/>
    <w:rsid w:val="005A3995"/>
    <w:rsid w:val="005A505C"/>
    <w:rsid w:val="005A5B39"/>
    <w:rsid w:val="005A5E3B"/>
    <w:rsid w:val="005A6AD7"/>
    <w:rsid w:val="005B141A"/>
    <w:rsid w:val="005B773B"/>
    <w:rsid w:val="005B78C0"/>
    <w:rsid w:val="005C14A2"/>
    <w:rsid w:val="005C15AA"/>
    <w:rsid w:val="005C43AD"/>
    <w:rsid w:val="005C4FA8"/>
    <w:rsid w:val="005C6E43"/>
    <w:rsid w:val="005C7D26"/>
    <w:rsid w:val="005D191A"/>
    <w:rsid w:val="005D259A"/>
    <w:rsid w:val="005D43AA"/>
    <w:rsid w:val="005D6508"/>
    <w:rsid w:val="005E127D"/>
    <w:rsid w:val="005E47DA"/>
    <w:rsid w:val="005E5DAF"/>
    <w:rsid w:val="005E6E40"/>
    <w:rsid w:val="005F1C8A"/>
    <w:rsid w:val="005F60F8"/>
    <w:rsid w:val="006025BA"/>
    <w:rsid w:val="00603826"/>
    <w:rsid w:val="00604A5A"/>
    <w:rsid w:val="00605266"/>
    <w:rsid w:val="00606A4B"/>
    <w:rsid w:val="00607919"/>
    <w:rsid w:val="006118F0"/>
    <w:rsid w:val="0061232A"/>
    <w:rsid w:val="00612F5F"/>
    <w:rsid w:val="0061476B"/>
    <w:rsid w:val="006156EB"/>
    <w:rsid w:val="00620C1C"/>
    <w:rsid w:val="00621FB3"/>
    <w:rsid w:val="00622BC3"/>
    <w:rsid w:val="00622D05"/>
    <w:rsid w:val="00622F5F"/>
    <w:rsid w:val="006275E1"/>
    <w:rsid w:val="00631679"/>
    <w:rsid w:val="00631BEA"/>
    <w:rsid w:val="00635293"/>
    <w:rsid w:val="006427D9"/>
    <w:rsid w:val="006427E4"/>
    <w:rsid w:val="00650907"/>
    <w:rsid w:val="00651291"/>
    <w:rsid w:val="00653403"/>
    <w:rsid w:val="0065593D"/>
    <w:rsid w:val="0065605D"/>
    <w:rsid w:val="00662484"/>
    <w:rsid w:val="0066370C"/>
    <w:rsid w:val="00664102"/>
    <w:rsid w:val="00665440"/>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0C56"/>
    <w:rsid w:val="006B16DB"/>
    <w:rsid w:val="006B4827"/>
    <w:rsid w:val="006B62BF"/>
    <w:rsid w:val="006B646E"/>
    <w:rsid w:val="006B6D9E"/>
    <w:rsid w:val="006C04D0"/>
    <w:rsid w:val="006C1C5D"/>
    <w:rsid w:val="006C57BA"/>
    <w:rsid w:val="006C705B"/>
    <w:rsid w:val="006D2C2F"/>
    <w:rsid w:val="006D5363"/>
    <w:rsid w:val="006E00C9"/>
    <w:rsid w:val="006F0BB6"/>
    <w:rsid w:val="006F23DC"/>
    <w:rsid w:val="006F6298"/>
    <w:rsid w:val="006F6B33"/>
    <w:rsid w:val="006F7745"/>
    <w:rsid w:val="007012D2"/>
    <w:rsid w:val="00703604"/>
    <w:rsid w:val="007036F0"/>
    <w:rsid w:val="00703B57"/>
    <w:rsid w:val="00704307"/>
    <w:rsid w:val="007151F0"/>
    <w:rsid w:val="00716AFE"/>
    <w:rsid w:val="007177D9"/>
    <w:rsid w:val="00720738"/>
    <w:rsid w:val="007208FA"/>
    <w:rsid w:val="0072418F"/>
    <w:rsid w:val="00725315"/>
    <w:rsid w:val="00733E01"/>
    <w:rsid w:val="007362A4"/>
    <w:rsid w:val="00744F86"/>
    <w:rsid w:val="00745828"/>
    <w:rsid w:val="00745B83"/>
    <w:rsid w:val="00746C22"/>
    <w:rsid w:val="00746E41"/>
    <w:rsid w:val="00750B7B"/>
    <w:rsid w:val="0075227D"/>
    <w:rsid w:val="00753A7D"/>
    <w:rsid w:val="00754BF6"/>
    <w:rsid w:val="0075502B"/>
    <w:rsid w:val="00760913"/>
    <w:rsid w:val="00762F95"/>
    <w:rsid w:val="007662C5"/>
    <w:rsid w:val="0076702B"/>
    <w:rsid w:val="007672BA"/>
    <w:rsid w:val="007715C6"/>
    <w:rsid w:val="007720C3"/>
    <w:rsid w:val="007768BD"/>
    <w:rsid w:val="00782B96"/>
    <w:rsid w:val="00782D74"/>
    <w:rsid w:val="007835C8"/>
    <w:rsid w:val="00790407"/>
    <w:rsid w:val="007918C7"/>
    <w:rsid w:val="00791D2D"/>
    <w:rsid w:val="00792CCD"/>
    <w:rsid w:val="00792FFE"/>
    <w:rsid w:val="007A1E01"/>
    <w:rsid w:val="007A296C"/>
    <w:rsid w:val="007A73A7"/>
    <w:rsid w:val="007B048C"/>
    <w:rsid w:val="007B0660"/>
    <w:rsid w:val="007B1D0F"/>
    <w:rsid w:val="007B2D1E"/>
    <w:rsid w:val="007B51C5"/>
    <w:rsid w:val="007B67C1"/>
    <w:rsid w:val="007B7465"/>
    <w:rsid w:val="007C2D2B"/>
    <w:rsid w:val="007C2DF6"/>
    <w:rsid w:val="007C2DF7"/>
    <w:rsid w:val="007C3F93"/>
    <w:rsid w:val="007D1A6B"/>
    <w:rsid w:val="007D2A70"/>
    <w:rsid w:val="007D41F0"/>
    <w:rsid w:val="007D4E4B"/>
    <w:rsid w:val="007D60A4"/>
    <w:rsid w:val="007D64AF"/>
    <w:rsid w:val="007D68FD"/>
    <w:rsid w:val="007E11A4"/>
    <w:rsid w:val="007E1436"/>
    <w:rsid w:val="007E2E16"/>
    <w:rsid w:val="007E44E4"/>
    <w:rsid w:val="007E51F8"/>
    <w:rsid w:val="007E58BF"/>
    <w:rsid w:val="007E6214"/>
    <w:rsid w:val="007E6B76"/>
    <w:rsid w:val="007E7EF0"/>
    <w:rsid w:val="007F1487"/>
    <w:rsid w:val="007F1D66"/>
    <w:rsid w:val="007F2BBD"/>
    <w:rsid w:val="00800726"/>
    <w:rsid w:val="008014EA"/>
    <w:rsid w:val="00802C19"/>
    <w:rsid w:val="0080401A"/>
    <w:rsid w:val="008066FB"/>
    <w:rsid w:val="008074A9"/>
    <w:rsid w:val="00811C12"/>
    <w:rsid w:val="00814821"/>
    <w:rsid w:val="0081668C"/>
    <w:rsid w:val="00816857"/>
    <w:rsid w:val="00817371"/>
    <w:rsid w:val="0081755E"/>
    <w:rsid w:val="008236DB"/>
    <w:rsid w:val="00823B5D"/>
    <w:rsid w:val="00825BDA"/>
    <w:rsid w:val="00826856"/>
    <w:rsid w:val="00834638"/>
    <w:rsid w:val="008359AD"/>
    <w:rsid w:val="00837FCD"/>
    <w:rsid w:val="0084433C"/>
    <w:rsid w:val="00845337"/>
    <w:rsid w:val="00845CF6"/>
    <w:rsid w:val="00847B24"/>
    <w:rsid w:val="00851B44"/>
    <w:rsid w:val="00852F1F"/>
    <w:rsid w:val="00854227"/>
    <w:rsid w:val="00857C61"/>
    <w:rsid w:val="00861692"/>
    <w:rsid w:val="008704F2"/>
    <w:rsid w:val="008712FC"/>
    <w:rsid w:val="00872FA0"/>
    <w:rsid w:val="0088052E"/>
    <w:rsid w:val="00880C2E"/>
    <w:rsid w:val="00885CA3"/>
    <w:rsid w:val="00886320"/>
    <w:rsid w:val="008902D0"/>
    <w:rsid w:val="008902F4"/>
    <w:rsid w:val="00890501"/>
    <w:rsid w:val="008907B8"/>
    <w:rsid w:val="008950F4"/>
    <w:rsid w:val="00895E26"/>
    <w:rsid w:val="00896967"/>
    <w:rsid w:val="008A14DE"/>
    <w:rsid w:val="008A402F"/>
    <w:rsid w:val="008A5DA2"/>
    <w:rsid w:val="008A656B"/>
    <w:rsid w:val="008B1C50"/>
    <w:rsid w:val="008B2CE7"/>
    <w:rsid w:val="008B3A18"/>
    <w:rsid w:val="008B3BCB"/>
    <w:rsid w:val="008B3E2E"/>
    <w:rsid w:val="008B4640"/>
    <w:rsid w:val="008C00E9"/>
    <w:rsid w:val="008C217A"/>
    <w:rsid w:val="008C461F"/>
    <w:rsid w:val="008C6AC6"/>
    <w:rsid w:val="008D3DF9"/>
    <w:rsid w:val="008E1CDE"/>
    <w:rsid w:val="008E36ED"/>
    <w:rsid w:val="008E62EB"/>
    <w:rsid w:val="008F09B2"/>
    <w:rsid w:val="008F0ACD"/>
    <w:rsid w:val="008F2429"/>
    <w:rsid w:val="008F3992"/>
    <w:rsid w:val="008F3CF3"/>
    <w:rsid w:val="008F41E3"/>
    <w:rsid w:val="008F4DAA"/>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184A"/>
    <w:rsid w:val="009345B5"/>
    <w:rsid w:val="009345DE"/>
    <w:rsid w:val="00935017"/>
    <w:rsid w:val="0093558C"/>
    <w:rsid w:val="00941A69"/>
    <w:rsid w:val="00942FE5"/>
    <w:rsid w:val="00943061"/>
    <w:rsid w:val="00943145"/>
    <w:rsid w:val="009459B6"/>
    <w:rsid w:val="0094710F"/>
    <w:rsid w:val="00951716"/>
    <w:rsid w:val="00951D91"/>
    <w:rsid w:val="0095202E"/>
    <w:rsid w:val="00952FDE"/>
    <w:rsid w:val="009637CC"/>
    <w:rsid w:val="0096404E"/>
    <w:rsid w:val="009701FA"/>
    <w:rsid w:val="00970901"/>
    <w:rsid w:val="00970E30"/>
    <w:rsid w:val="009760E6"/>
    <w:rsid w:val="00977E10"/>
    <w:rsid w:val="00983E46"/>
    <w:rsid w:val="00986CD8"/>
    <w:rsid w:val="0099184E"/>
    <w:rsid w:val="009A5CA9"/>
    <w:rsid w:val="009A6EC8"/>
    <w:rsid w:val="009B37E4"/>
    <w:rsid w:val="009B382E"/>
    <w:rsid w:val="009B4069"/>
    <w:rsid w:val="009B46D4"/>
    <w:rsid w:val="009B504C"/>
    <w:rsid w:val="009B6262"/>
    <w:rsid w:val="009B6EA9"/>
    <w:rsid w:val="009C13B7"/>
    <w:rsid w:val="009C1589"/>
    <w:rsid w:val="009C2705"/>
    <w:rsid w:val="009C3044"/>
    <w:rsid w:val="009C6EE6"/>
    <w:rsid w:val="009C75CA"/>
    <w:rsid w:val="009D0E2C"/>
    <w:rsid w:val="009D3419"/>
    <w:rsid w:val="009D3BE2"/>
    <w:rsid w:val="009D4705"/>
    <w:rsid w:val="009D581B"/>
    <w:rsid w:val="009D7FEA"/>
    <w:rsid w:val="009E4386"/>
    <w:rsid w:val="009E581B"/>
    <w:rsid w:val="009E66E2"/>
    <w:rsid w:val="009E684E"/>
    <w:rsid w:val="009E6A38"/>
    <w:rsid w:val="009E6BC4"/>
    <w:rsid w:val="009E6E9E"/>
    <w:rsid w:val="009F0273"/>
    <w:rsid w:val="009F0B81"/>
    <w:rsid w:val="009F3C4C"/>
    <w:rsid w:val="009F3F04"/>
    <w:rsid w:val="009F5817"/>
    <w:rsid w:val="00A00091"/>
    <w:rsid w:val="00A01004"/>
    <w:rsid w:val="00A010BA"/>
    <w:rsid w:val="00A04566"/>
    <w:rsid w:val="00A076D3"/>
    <w:rsid w:val="00A1062A"/>
    <w:rsid w:val="00A22607"/>
    <w:rsid w:val="00A2574F"/>
    <w:rsid w:val="00A3099D"/>
    <w:rsid w:val="00A317BA"/>
    <w:rsid w:val="00A37556"/>
    <w:rsid w:val="00A37D44"/>
    <w:rsid w:val="00A40148"/>
    <w:rsid w:val="00A45718"/>
    <w:rsid w:val="00A46D75"/>
    <w:rsid w:val="00A47C29"/>
    <w:rsid w:val="00A51F1F"/>
    <w:rsid w:val="00A54D75"/>
    <w:rsid w:val="00A60142"/>
    <w:rsid w:val="00A60ECE"/>
    <w:rsid w:val="00A6151E"/>
    <w:rsid w:val="00A663B2"/>
    <w:rsid w:val="00A729D0"/>
    <w:rsid w:val="00A750DF"/>
    <w:rsid w:val="00A75266"/>
    <w:rsid w:val="00A76CA9"/>
    <w:rsid w:val="00A827BC"/>
    <w:rsid w:val="00A82AAF"/>
    <w:rsid w:val="00A83FE8"/>
    <w:rsid w:val="00A84A9C"/>
    <w:rsid w:val="00A86FE4"/>
    <w:rsid w:val="00A87B01"/>
    <w:rsid w:val="00A974D5"/>
    <w:rsid w:val="00AA6672"/>
    <w:rsid w:val="00AA71ED"/>
    <w:rsid w:val="00AB13D0"/>
    <w:rsid w:val="00AB25F1"/>
    <w:rsid w:val="00AB43E6"/>
    <w:rsid w:val="00AB5392"/>
    <w:rsid w:val="00AB61B8"/>
    <w:rsid w:val="00AB6D58"/>
    <w:rsid w:val="00AC1247"/>
    <w:rsid w:val="00AC2F0C"/>
    <w:rsid w:val="00AC66B5"/>
    <w:rsid w:val="00AC7767"/>
    <w:rsid w:val="00AD1F4E"/>
    <w:rsid w:val="00AD5758"/>
    <w:rsid w:val="00AD6174"/>
    <w:rsid w:val="00AD74F9"/>
    <w:rsid w:val="00AD7C72"/>
    <w:rsid w:val="00AE0677"/>
    <w:rsid w:val="00AE2E72"/>
    <w:rsid w:val="00AE40A4"/>
    <w:rsid w:val="00AE6E02"/>
    <w:rsid w:val="00AE6F01"/>
    <w:rsid w:val="00AF226B"/>
    <w:rsid w:val="00AF3577"/>
    <w:rsid w:val="00AF39C6"/>
    <w:rsid w:val="00AF4DBA"/>
    <w:rsid w:val="00B01B6C"/>
    <w:rsid w:val="00B01F45"/>
    <w:rsid w:val="00B04B93"/>
    <w:rsid w:val="00B06DEE"/>
    <w:rsid w:val="00B079BF"/>
    <w:rsid w:val="00B07A7B"/>
    <w:rsid w:val="00B10855"/>
    <w:rsid w:val="00B11B70"/>
    <w:rsid w:val="00B12465"/>
    <w:rsid w:val="00B14FEB"/>
    <w:rsid w:val="00B1515A"/>
    <w:rsid w:val="00B162EA"/>
    <w:rsid w:val="00B210FA"/>
    <w:rsid w:val="00B26762"/>
    <w:rsid w:val="00B27E53"/>
    <w:rsid w:val="00B3447A"/>
    <w:rsid w:val="00B37BB1"/>
    <w:rsid w:val="00B40A6B"/>
    <w:rsid w:val="00B413B6"/>
    <w:rsid w:val="00B425E8"/>
    <w:rsid w:val="00B44C95"/>
    <w:rsid w:val="00B46A37"/>
    <w:rsid w:val="00B4749D"/>
    <w:rsid w:val="00B50C94"/>
    <w:rsid w:val="00B542F3"/>
    <w:rsid w:val="00B5750B"/>
    <w:rsid w:val="00B601D1"/>
    <w:rsid w:val="00B64626"/>
    <w:rsid w:val="00B646BF"/>
    <w:rsid w:val="00B66E02"/>
    <w:rsid w:val="00B7148A"/>
    <w:rsid w:val="00B719AD"/>
    <w:rsid w:val="00B71A23"/>
    <w:rsid w:val="00B73646"/>
    <w:rsid w:val="00B74653"/>
    <w:rsid w:val="00B80846"/>
    <w:rsid w:val="00B81BA6"/>
    <w:rsid w:val="00B835FF"/>
    <w:rsid w:val="00B84334"/>
    <w:rsid w:val="00B84349"/>
    <w:rsid w:val="00B87C77"/>
    <w:rsid w:val="00B9310B"/>
    <w:rsid w:val="00B96276"/>
    <w:rsid w:val="00B96EF6"/>
    <w:rsid w:val="00BA09A7"/>
    <w:rsid w:val="00BA4A51"/>
    <w:rsid w:val="00BA4AAC"/>
    <w:rsid w:val="00BA5571"/>
    <w:rsid w:val="00BA562F"/>
    <w:rsid w:val="00BA6122"/>
    <w:rsid w:val="00BA68B6"/>
    <w:rsid w:val="00BA7DB7"/>
    <w:rsid w:val="00BB2BBA"/>
    <w:rsid w:val="00BB3388"/>
    <w:rsid w:val="00BB6364"/>
    <w:rsid w:val="00BB6C7D"/>
    <w:rsid w:val="00BC0A0E"/>
    <w:rsid w:val="00BC2563"/>
    <w:rsid w:val="00BC3701"/>
    <w:rsid w:val="00BC490D"/>
    <w:rsid w:val="00BC612E"/>
    <w:rsid w:val="00BC70AE"/>
    <w:rsid w:val="00BD1027"/>
    <w:rsid w:val="00BD175D"/>
    <w:rsid w:val="00BD7E6D"/>
    <w:rsid w:val="00BE208B"/>
    <w:rsid w:val="00BE25A3"/>
    <w:rsid w:val="00BE65C4"/>
    <w:rsid w:val="00BF1CDA"/>
    <w:rsid w:val="00BF1ED3"/>
    <w:rsid w:val="00BF3C78"/>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04EB"/>
    <w:rsid w:val="00C21522"/>
    <w:rsid w:val="00C21FD5"/>
    <w:rsid w:val="00C2261A"/>
    <w:rsid w:val="00C2442F"/>
    <w:rsid w:val="00C25B67"/>
    <w:rsid w:val="00C263A1"/>
    <w:rsid w:val="00C27F69"/>
    <w:rsid w:val="00C326CB"/>
    <w:rsid w:val="00C32887"/>
    <w:rsid w:val="00C35C49"/>
    <w:rsid w:val="00C42B15"/>
    <w:rsid w:val="00C42BB8"/>
    <w:rsid w:val="00C46AB0"/>
    <w:rsid w:val="00C47469"/>
    <w:rsid w:val="00C4785C"/>
    <w:rsid w:val="00C47A34"/>
    <w:rsid w:val="00C47CAA"/>
    <w:rsid w:val="00C53721"/>
    <w:rsid w:val="00C550E7"/>
    <w:rsid w:val="00C55A21"/>
    <w:rsid w:val="00C55CB3"/>
    <w:rsid w:val="00C57DCD"/>
    <w:rsid w:val="00C61C9F"/>
    <w:rsid w:val="00C64B5C"/>
    <w:rsid w:val="00C704E7"/>
    <w:rsid w:val="00C705AD"/>
    <w:rsid w:val="00C7423F"/>
    <w:rsid w:val="00C74DB1"/>
    <w:rsid w:val="00C75622"/>
    <w:rsid w:val="00C80921"/>
    <w:rsid w:val="00C839F2"/>
    <w:rsid w:val="00C85189"/>
    <w:rsid w:val="00C85F3B"/>
    <w:rsid w:val="00C902B7"/>
    <w:rsid w:val="00C90965"/>
    <w:rsid w:val="00C92D23"/>
    <w:rsid w:val="00CA121D"/>
    <w:rsid w:val="00CA17BA"/>
    <w:rsid w:val="00CA4563"/>
    <w:rsid w:val="00CA4C66"/>
    <w:rsid w:val="00CA5AFE"/>
    <w:rsid w:val="00CB1360"/>
    <w:rsid w:val="00CB1A68"/>
    <w:rsid w:val="00CB2B5A"/>
    <w:rsid w:val="00CB74A5"/>
    <w:rsid w:val="00CC0B00"/>
    <w:rsid w:val="00CC1698"/>
    <w:rsid w:val="00CC1F4E"/>
    <w:rsid w:val="00CC634F"/>
    <w:rsid w:val="00CC6565"/>
    <w:rsid w:val="00CC6CF3"/>
    <w:rsid w:val="00CD26E6"/>
    <w:rsid w:val="00CD569E"/>
    <w:rsid w:val="00CD6F12"/>
    <w:rsid w:val="00CF317E"/>
    <w:rsid w:val="00CF6467"/>
    <w:rsid w:val="00CF7A0C"/>
    <w:rsid w:val="00D04E87"/>
    <w:rsid w:val="00D07576"/>
    <w:rsid w:val="00D07F03"/>
    <w:rsid w:val="00D11E56"/>
    <w:rsid w:val="00D12534"/>
    <w:rsid w:val="00D13A68"/>
    <w:rsid w:val="00D16EA3"/>
    <w:rsid w:val="00D22F78"/>
    <w:rsid w:val="00D24FDE"/>
    <w:rsid w:val="00D2549E"/>
    <w:rsid w:val="00D26D63"/>
    <w:rsid w:val="00D278AC"/>
    <w:rsid w:val="00D27E42"/>
    <w:rsid w:val="00D3238C"/>
    <w:rsid w:val="00D33C6C"/>
    <w:rsid w:val="00D40E93"/>
    <w:rsid w:val="00D4288D"/>
    <w:rsid w:val="00D42BA9"/>
    <w:rsid w:val="00D5146B"/>
    <w:rsid w:val="00D53E1F"/>
    <w:rsid w:val="00D56181"/>
    <w:rsid w:val="00D56F24"/>
    <w:rsid w:val="00D60744"/>
    <w:rsid w:val="00D613BB"/>
    <w:rsid w:val="00D62A78"/>
    <w:rsid w:val="00D645D9"/>
    <w:rsid w:val="00D66D06"/>
    <w:rsid w:val="00D700A7"/>
    <w:rsid w:val="00D71564"/>
    <w:rsid w:val="00D71846"/>
    <w:rsid w:val="00D719E9"/>
    <w:rsid w:val="00D74BEB"/>
    <w:rsid w:val="00D76220"/>
    <w:rsid w:val="00D77815"/>
    <w:rsid w:val="00D83A4C"/>
    <w:rsid w:val="00D83B70"/>
    <w:rsid w:val="00D84452"/>
    <w:rsid w:val="00D85648"/>
    <w:rsid w:val="00D8695A"/>
    <w:rsid w:val="00D86CC0"/>
    <w:rsid w:val="00D87067"/>
    <w:rsid w:val="00D962F8"/>
    <w:rsid w:val="00D967D1"/>
    <w:rsid w:val="00DB0944"/>
    <w:rsid w:val="00DB0BDF"/>
    <w:rsid w:val="00DB3901"/>
    <w:rsid w:val="00DB669D"/>
    <w:rsid w:val="00DB716D"/>
    <w:rsid w:val="00DC25BC"/>
    <w:rsid w:val="00DC2A26"/>
    <w:rsid w:val="00DC4EB3"/>
    <w:rsid w:val="00DC5AC4"/>
    <w:rsid w:val="00DC686F"/>
    <w:rsid w:val="00DD06BE"/>
    <w:rsid w:val="00DD122A"/>
    <w:rsid w:val="00DD3990"/>
    <w:rsid w:val="00DD713B"/>
    <w:rsid w:val="00DE079A"/>
    <w:rsid w:val="00DE265C"/>
    <w:rsid w:val="00DE2DD5"/>
    <w:rsid w:val="00DE5AB7"/>
    <w:rsid w:val="00DE5DD7"/>
    <w:rsid w:val="00DF0B36"/>
    <w:rsid w:val="00DF5366"/>
    <w:rsid w:val="00DF573E"/>
    <w:rsid w:val="00DF66A0"/>
    <w:rsid w:val="00E022D8"/>
    <w:rsid w:val="00E03130"/>
    <w:rsid w:val="00E03948"/>
    <w:rsid w:val="00E074A4"/>
    <w:rsid w:val="00E075DA"/>
    <w:rsid w:val="00E10A03"/>
    <w:rsid w:val="00E1132D"/>
    <w:rsid w:val="00E11B08"/>
    <w:rsid w:val="00E12B97"/>
    <w:rsid w:val="00E12E74"/>
    <w:rsid w:val="00E146E1"/>
    <w:rsid w:val="00E22C68"/>
    <w:rsid w:val="00E260D7"/>
    <w:rsid w:val="00E269C0"/>
    <w:rsid w:val="00E26C48"/>
    <w:rsid w:val="00E26E66"/>
    <w:rsid w:val="00E370A0"/>
    <w:rsid w:val="00E37113"/>
    <w:rsid w:val="00E401B3"/>
    <w:rsid w:val="00E40E17"/>
    <w:rsid w:val="00E41ABF"/>
    <w:rsid w:val="00E42616"/>
    <w:rsid w:val="00E433F4"/>
    <w:rsid w:val="00E44AB3"/>
    <w:rsid w:val="00E45760"/>
    <w:rsid w:val="00E45B26"/>
    <w:rsid w:val="00E503E3"/>
    <w:rsid w:val="00E50F7E"/>
    <w:rsid w:val="00E5173C"/>
    <w:rsid w:val="00E528DE"/>
    <w:rsid w:val="00E52AB9"/>
    <w:rsid w:val="00E62926"/>
    <w:rsid w:val="00E65B78"/>
    <w:rsid w:val="00E660E6"/>
    <w:rsid w:val="00E663F0"/>
    <w:rsid w:val="00E665BE"/>
    <w:rsid w:val="00E66779"/>
    <w:rsid w:val="00E70A6C"/>
    <w:rsid w:val="00E75193"/>
    <w:rsid w:val="00E75DFD"/>
    <w:rsid w:val="00E82A04"/>
    <w:rsid w:val="00E8385C"/>
    <w:rsid w:val="00E83CA0"/>
    <w:rsid w:val="00E85777"/>
    <w:rsid w:val="00E9568D"/>
    <w:rsid w:val="00E96647"/>
    <w:rsid w:val="00EA0348"/>
    <w:rsid w:val="00EA07E7"/>
    <w:rsid w:val="00EA0FD2"/>
    <w:rsid w:val="00EA3010"/>
    <w:rsid w:val="00EA407A"/>
    <w:rsid w:val="00EA62D1"/>
    <w:rsid w:val="00EA7D60"/>
    <w:rsid w:val="00EC2D81"/>
    <w:rsid w:val="00EC2EC7"/>
    <w:rsid w:val="00EC3C5E"/>
    <w:rsid w:val="00EC792E"/>
    <w:rsid w:val="00ED1412"/>
    <w:rsid w:val="00EE1C73"/>
    <w:rsid w:val="00EE43C4"/>
    <w:rsid w:val="00EE49F9"/>
    <w:rsid w:val="00EE4C2E"/>
    <w:rsid w:val="00EE616A"/>
    <w:rsid w:val="00EE6BB9"/>
    <w:rsid w:val="00EE7BB0"/>
    <w:rsid w:val="00EE7DB0"/>
    <w:rsid w:val="00EF2BB0"/>
    <w:rsid w:val="00EF6E69"/>
    <w:rsid w:val="00F0089E"/>
    <w:rsid w:val="00F0371B"/>
    <w:rsid w:val="00F04B46"/>
    <w:rsid w:val="00F064E1"/>
    <w:rsid w:val="00F06A78"/>
    <w:rsid w:val="00F06AEF"/>
    <w:rsid w:val="00F07309"/>
    <w:rsid w:val="00F12A7A"/>
    <w:rsid w:val="00F1369F"/>
    <w:rsid w:val="00F1426F"/>
    <w:rsid w:val="00F23182"/>
    <w:rsid w:val="00F23595"/>
    <w:rsid w:val="00F23C79"/>
    <w:rsid w:val="00F23F71"/>
    <w:rsid w:val="00F30DF8"/>
    <w:rsid w:val="00F32D8D"/>
    <w:rsid w:val="00F35EC5"/>
    <w:rsid w:val="00F36580"/>
    <w:rsid w:val="00F505F0"/>
    <w:rsid w:val="00F511F0"/>
    <w:rsid w:val="00F5214B"/>
    <w:rsid w:val="00F522EA"/>
    <w:rsid w:val="00F52AAF"/>
    <w:rsid w:val="00F54F1E"/>
    <w:rsid w:val="00F56A12"/>
    <w:rsid w:val="00F57D27"/>
    <w:rsid w:val="00F621BF"/>
    <w:rsid w:val="00F66E0C"/>
    <w:rsid w:val="00F70E1C"/>
    <w:rsid w:val="00F715E1"/>
    <w:rsid w:val="00F7312C"/>
    <w:rsid w:val="00F73757"/>
    <w:rsid w:val="00F73CB4"/>
    <w:rsid w:val="00F745F4"/>
    <w:rsid w:val="00F76F1F"/>
    <w:rsid w:val="00F80DAF"/>
    <w:rsid w:val="00F8290B"/>
    <w:rsid w:val="00F831F1"/>
    <w:rsid w:val="00F86DFC"/>
    <w:rsid w:val="00F90B42"/>
    <w:rsid w:val="00F91193"/>
    <w:rsid w:val="00F93E80"/>
    <w:rsid w:val="00F958E9"/>
    <w:rsid w:val="00FA014F"/>
    <w:rsid w:val="00FA44AA"/>
    <w:rsid w:val="00FA6713"/>
    <w:rsid w:val="00FB0114"/>
    <w:rsid w:val="00FB0528"/>
    <w:rsid w:val="00FB25FF"/>
    <w:rsid w:val="00FB324C"/>
    <w:rsid w:val="00FB3564"/>
    <w:rsid w:val="00FB42C0"/>
    <w:rsid w:val="00FC217E"/>
    <w:rsid w:val="00FC5194"/>
    <w:rsid w:val="00FC63FD"/>
    <w:rsid w:val="00FD0482"/>
    <w:rsid w:val="00FD0D61"/>
    <w:rsid w:val="00FD5EAC"/>
    <w:rsid w:val="00FD7CF6"/>
    <w:rsid w:val="00FE17F9"/>
    <w:rsid w:val="00FE7C3C"/>
    <w:rsid w:val="00FF2571"/>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customStyle="1" w:styleId="tv213">
    <w:name w:val="tv213"/>
    <w:basedOn w:val="Normal"/>
    <w:rsid w:val="00FF54B8"/>
    <w:rPr>
      <w:color w:val="414142"/>
    </w:rPr>
  </w:style>
  <w:style w:type="paragraph" w:styleId="CommentSubject">
    <w:name w:val="annotation subject"/>
    <w:basedOn w:val="CommentText"/>
    <w:next w:val="CommentText"/>
    <w:link w:val="CommentSubjectChar"/>
    <w:uiPriority w:val="99"/>
    <w:semiHidden/>
    <w:unhideWhenUsed/>
    <w:rsid w:val="009E581B"/>
    <w:rPr>
      <w:b/>
      <w:bCs/>
    </w:rPr>
  </w:style>
  <w:style w:type="character" w:customStyle="1" w:styleId="CommentSubjectChar">
    <w:name w:val="Comment Subject Char"/>
    <w:basedOn w:val="CommentTextChar"/>
    <w:link w:val="CommentSubject"/>
    <w:uiPriority w:val="99"/>
    <w:semiHidden/>
    <w:rsid w:val="009E581B"/>
    <w:rPr>
      <w:b/>
      <w:bCs/>
    </w:rPr>
  </w:style>
  <w:style w:type="character" w:customStyle="1" w:styleId="apple-converted-space">
    <w:name w:val="apple-converted-space"/>
    <w:basedOn w:val="DefaultParagraphFont"/>
    <w:rsid w:val="00622BC3"/>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3E017-8953-44E8-B9A7-C7CB4F7A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5184</Words>
  <Characters>2955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Priežu ielā 1, Ceplīšos, Tīnūžu pagastā, Ikšķiles novadā, nodošanu Ikšķiles novada pašvaldības īpašumā”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Priežu ielā 1, Ceplīšos, Tīnūžu pagastā, Ikšķiles novadā, nodošanu Ikšķiles novada pašvaldības īpašumā”</dc:title>
  <dc:subject>Anotācija</dc:subject>
  <dc:creator>Ieva Bruvere</dc:creator>
  <dc:description>Ieva.Bruvere@vm.gov.lv; tālr.: 67876061
fakss: 67876002</dc:description>
  <cp:lastModifiedBy>EdvinsKapostins</cp:lastModifiedBy>
  <cp:revision>2</cp:revision>
  <cp:lastPrinted>2014-02-10T09:29:00Z</cp:lastPrinted>
  <dcterms:created xsi:type="dcterms:W3CDTF">2015-05-05T10:47:00Z</dcterms:created>
  <dcterms:modified xsi:type="dcterms:W3CDTF">2015-05-05T10:47:00Z</dcterms:modified>
</cp:coreProperties>
</file>