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1D" w:rsidRPr="0079608E" w:rsidRDefault="00D6681D" w:rsidP="00D6681D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lv-LV"/>
        </w:rPr>
      </w:pPr>
      <w:r w:rsidRPr="0079608E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lv-LV"/>
        </w:rPr>
        <w:t>Projekts</w:t>
      </w:r>
    </w:p>
    <w:p w:rsidR="00081DD9" w:rsidRPr="0079608E" w:rsidRDefault="00081DD9" w:rsidP="00081D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lv-LV"/>
        </w:rPr>
      </w:pPr>
      <w:proofErr w:type="gramStart"/>
      <w:r w:rsidRPr="0079608E">
        <w:rPr>
          <w:rFonts w:ascii="Times New Roman" w:hAnsi="Times New Roman" w:cs="Times New Roman"/>
          <w:bCs/>
          <w:sz w:val="24"/>
          <w:szCs w:val="24"/>
          <w:lang w:val="lv-LV"/>
        </w:rPr>
        <w:t>LATVIJAS REPUBLIKAS MINISTRU KABINETA</w:t>
      </w:r>
      <w:proofErr w:type="gramEnd"/>
      <w:r w:rsidRPr="007960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</w:p>
    <w:p w:rsidR="00081DD9" w:rsidRPr="0079608E" w:rsidRDefault="00081DD9" w:rsidP="00081D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7960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SĒDES PROTOKOLLĒMUMS </w:t>
      </w:r>
    </w:p>
    <w:p w:rsidR="00081DD9" w:rsidRPr="0079608E" w:rsidRDefault="00081DD9" w:rsidP="00081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081DD9" w:rsidRPr="0079608E" w:rsidTr="00B07A56">
        <w:trPr>
          <w:cantSplit/>
        </w:trPr>
        <w:tc>
          <w:tcPr>
            <w:tcW w:w="3967" w:type="dxa"/>
          </w:tcPr>
          <w:p w:rsidR="00081DD9" w:rsidRPr="0079608E" w:rsidRDefault="00081DD9" w:rsidP="00B07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60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Rīgā</w:t>
            </w:r>
          </w:p>
        </w:tc>
        <w:tc>
          <w:tcPr>
            <w:tcW w:w="886" w:type="dxa"/>
          </w:tcPr>
          <w:p w:rsidR="00081DD9" w:rsidRPr="0079608E" w:rsidRDefault="00081DD9" w:rsidP="00B07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60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4137" w:type="dxa"/>
          </w:tcPr>
          <w:p w:rsidR="00081DD9" w:rsidRPr="0079608E" w:rsidRDefault="00081DD9" w:rsidP="00B07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60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</w:t>
            </w:r>
            <w:r w:rsidR="00D6681D" w:rsidRPr="007960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7960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 gada ___. _________</w:t>
            </w:r>
          </w:p>
        </w:tc>
      </w:tr>
    </w:tbl>
    <w:p w:rsidR="00081DD9" w:rsidRPr="0079608E" w:rsidRDefault="00081DD9" w:rsidP="004B4450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081DD9" w:rsidRPr="0079608E" w:rsidRDefault="00081DD9" w:rsidP="004B4450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79608E">
        <w:rPr>
          <w:rFonts w:ascii="Times New Roman" w:hAnsi="Times New Roman" w:cs="Times New Roman"/>
          <w:sz w:val="24"/>
          <w:szCs w:val="24"/>
        </w:rPr>
        <w:t>.§</w:t>
      </w:r>
    </w:p>
    <w:p w:rsidR="00081DD9" w:rsidRPr="0079608E" w:rsidRDefault="00081DD9" w:rsidP="004B44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081DD9" w:rsidRPr="0079608E" w:rsidRDefault="00081DD9" w:rsidP="004B4450">
      <w:pPr>
        <w:pStyle w:val="BodyText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608E">
        <w:rPr>
          <w:rFonts w:ascii="Times New Roman" w:hAnsi="Times New Roman"/>
          <w:b/>
          <w:sz w:val="24"/>
          <w:szCs w:val="24"/>
        </w:rPr>
        <w:t xml:space="preserve">Par Ministru kabineta </w:t>
      </w:r>
      <w:proofErr w:type="gramStart"/>
      <w:r w:rsidRPr="0079608E">
        <w:rPr>
          <w:rFonts w:ascii="Times New Roman" w:hAnsi="Times New Roman"/>
          <w:b/>
          <w:sz w:val="24"/>
          <w:szCs w:val="24"/>
        </w:rPr>
        <w:t>2015.gada</w:t>
      </w:r>
      <w:proofErr w:type="gramEnd"/>
      <w:r w:rsidRPr="0079608E">
        <w:rPr>
          <w:rFonts w:ascii="Times New Roman" w:hAnsi="Times New Roman"/>
          <w:b/>
          <w:sz w:val="24"/>
          <w:szCs w:val="24"/>
        </w:rPr>
        <w:t xml:space="preserve"> 27.janvāra sēdes </w:t>
      </w:r>
      <w:proofErr w:type="spellStart"/>
      <w:r w:rsidRPr="0079608E">
        <w:rPr>
          <w:rFonts w:ascii="Times New Roman" w:hAnsi="Times New Roman"/>
          <w:b/>
          <w:sz w:val="24"/>
          <w:szCs w:val="24"/>
        </w:rPr>
        <w:t>protokollēmuma</w:t>
      </w:r>
      <w:proofErr w:type="spellEnd"/>
      <w:r w:rsidRPr="0079608E">
        <w:rPr>
          <w:rFonts w:ascii="Times New Roman" w:hAnsi="Times New Roman"/>
          <w:b/>
          <w:sz w:val="24"/>
          <w:szCs w:val="24"/>
        </w:rPr>
        <w:t xml:space="preserve">  (prot.Nr.5 69.§) </w:t>
      </w:r>
      <w:r w:rsidR="00C371D2">
        <w:rPr>
          <w:rFonts w:ascii="Times New Roman" w:hAnsi="Times New Roman"/>
          <w:b/>
          <w:sz w:val="24"/>
          <w:szCs w:val="24"/>
          <w:lang w:eastAsia="lv-LV"/>
        </w:rPr>
        <w:t>“</w:t>
      </w:r>
      <w:r w:rsidRPr="0079608E">
        <w:rPr>
          <w:rFonts w:ascii="Times New Roman" w:hAnsi="Times New Roman"/>
          <w:b/>
          <w:sz w:val="24"/>
          <w:szCs w:val="24"/>
          <w:lang w:eastAsia="lv-LV"/>
        </w:rPr>
        <w:t xml:space="preserve">Grozījumi Ministru kabineta 2014.gada 4.februāra noteikumos </w:t>
      </w:r>
      <w:r w:rsidR="00C371D2">
        <w:rPr>
          <w:rFonts w:ascii="Times New Roman" w:hAnsi="Times New Roman"/>
          <w:b/>
          <w:sz w:val="24"/>
          <w:szCs w:val="24"/>
          <w:lang w:eastAsia="lv-LV"/>
        </w:rPr>
        <w:t>Nr.75 “</w:t>
      </w:r>
      <w:r w:rsidRPr="0079608E">
        <w:rPr>
          <w:rFonts w:ascii="Times New Roman" w:hAnsi="Times New Roman"/>
          <w:b/>
          <w:sz w:val="24"/>
          <w:szCs w:val="24"/>
          <w:lang w:eastAsia="lv-LV"/>
        </w:rPr>
        <w:t>Noteikumi par vides aizsardzības vajadzībām nepieciešamajiem nekustamajiem īpašumiem un atsevišķām ar nekustamā īpašuma nodokli neapliekamām īpaši a</w:t>
      </w:r>
      <w:r w:rsidR="00C371D2">
        <w:rPr>
          <w:rFonts w:ascii="Times New Roman" w:hAnsi="Times New Roman"/>
          <w:b/>
          <w:sz w:val="24"/>
          <w:szCs w:val="24"/>
          <w:lang w:eastAsia="lv-LV"/>
        </w:rPr>
        <w:t>izsargājamām dabas teritorijām””</w:t>
      </w:r>
      <w:r w:rsidRPr="0079608E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79608E">
        <w:rPr>
          <w:rFonts w:ascii="Times New Roman" w:hAnsi="Times New Roman"/>
          <w:b/>
          <w:sz w:val="24"/>
          <w:szCs w:val="24"/>
        </w:rPr>
        <w:t>2.punktā dotā uzdevuma izpildi</w:t>
      </w:r>
    </w:p>
    <w:p w:rsidR="00081DD9" w:rsidRPr="0079608E" w:rsidRDefault="00081DD9" w:rsidP="000F1C7A">
      <w:pPr>
        <w:pStyle w:val="BodyText"/>
        <w:rPr>
          <w:rFonts w:ascii="Times New Roman" w:hAnsi="Times New Roman"/>
          <w:sz w:val="24"/>
          <w:szCs w:val="24"/>
        </w:rPr>
      </w:pPr>
      <w:proofErr w:type="gramStart"/>
      <w:r w:rsidRPr="0079608E">
        <w:rPr>
          <w:rFonts w:ascii="Times New Roman" w:hAnsi="Times New Roman"/>
          <w:b/>
          <w:sz w:val="24"/>
          <w:szCs w:val="24"/>
        </w:rPr>
        <w:t>TA-</w:t>
      </w:r>
      <w:r w:rsidR="000F1C7A" w:rsidRPr="0079608E">
        <w:rPr>
          <w:rFonts w:ascii="Times New Roman" w:hAnsi="Times New Roman"/>
          <w:b/>
          <w:sz w:val="24"/>
          <w:szCs w:val="24"/>
        </w:rPr>
        <w:t xml:space="preserve"> </w:t>
      </w:r>
      <w:r w:rsidR="000578F1" w:rsidRPr="0079608E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0F1C7A" w:rsidRPr="0079608E">
        <w:rPr>
          <w:rFonts w:ascii="Times New Roman" w:hAnsi="Times New Roman"/>
          <w:b/>
          <w:sz w:val="24"/>
          <w:szCs w:val="24"/>
        </w:rPr>
        <w:t xml:space="preserve"> </w:t>
      </w:r>
      <w:r w:rsidRPr="0079608E">
        <w:rPr>
          <w:rFonts w:ascii="Times New Roman" w:hAnsi="Times New Roman"/>
          <w:sz w:val="24"/>
          <w:szCs w:val="24"/>
        </w:rPr>
        <w:t>_</w:t>
      </w:r>
      <w:proofErr w:type="gramEnd"/>
      <w:r w:rsidRPr="0079608E">
        <w:rPr>
          <w:rFonts w:ascii="Times New Roman" w:hAnsi="Times New Roman"/>
          <w:sz w:val="24"/>
          <w:szCs w:val="24"/>
        </w:rPr>
        <w:t>_________________________________________</w:t>
      </w:r>
    </w:p>
    <w:p w:rsidR="00081DD9" w:rsidRPr="0079608E" w:rsidRDefault="00081DD9" w:rsidP="00081DD9">
      <w:pPr>
        <w:pStyle w:val="BodyText"/>
        <w:jc w:val="center"/>
        <w:rPr>
          <w:rFonts w:ascii="Times New Roman" w:hAnsi="Times New Roman"/>
          <w:color w:val="000000"/>
          <w:sz w:val="24"/>
          <w:szCs w:val="24"/>
        </w:rPr>
      </w:pPr>
      <w:r w:rsidRPr="0079608E">
        <w:rPr>
          <w:rFonts w:ascii="Times New Roman" w:hAnsi="Times New Roman"/>
          <w:sz w:val="24"/>
          <w:szCs w:val="24"/>
        </w:rPr>
        <w:t>(L.Straujuma)</w:t>
      </w:r>
    </w:p>
    <w:p w:rsidR="00081DD9" w:rsidRPr="0079608E" w:rsidRDefault="00081DD9" w:rsidP="00081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9608E">
        <w:rPr>
          <w:rStyle w:val="spelle"/>
          <w:sz w:val="24"/>
          <w:szCs w:val="24"/>
          <w:lang w:val="lv-LV"/>
        </w:rPr>
        <w:t>Ņemot vērā iesniegto informāciju, pagarināt</w:t>
      </w:r>
      <w:r w:rsidRPr="0079608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79608E">
        <w:rPr>
          <w:rFonts w:ascii="Times New Roman" w:hAnsi="Times New Roman" w:cs="Times New Roman"/>
          <w:sz w:val="24"/>
          <w:szCs w:val="24"/>
          <w:lang w:val="lv-LV"/>
        </w:rPr>
        <w:t xml:space="preserve">Ministru kabineta </w:t>
      </w:r>
      <w:proofErr w:type="gramStart"/>
      <w:r w:rsidRPr="0079608E">
        <w:rPr>
          <w:rFonts w:ascii="Times New Roman" w:hAnsi="Times New Roman" w:cs="Times New Roman"/>
          <w:sz w:val="24"/>
          <w:szCs w:val="24"/>
          <w:lang w:val="lv-LV"/>
        </w:rPr>
        <w:t>2015.gada</w:t>
      </w:r>
      <w:proofErr w:type="gramEnd"/>
      <w:r w:rsidRPr="0079608E">
        <w:rPr>
          <w:rFonts w:ascii="Times New Roman" w:hAnsi="Times New Roman" w:cs="Times New Roman"/>
          <w:sz w:val="24"/>
          <w:szCs w:val="24"/>
          <w:lang w:val="lv-LV"/>
        </w:rPr>
        <w:t xml:space="preserve"> 27.janvāra sēdes </w:t>
      </w:r>
      <w:proofErr w:type="spellStart"/>
      <w:r w:rsidRPr="0079608E">
        <w:rPr>
          <w:rFonts w:ascii="Times New Roman" w:hAnsi="Times New Roman" w:cs="Times New Roman"/>
          <w:sz w:val="24"/>
          <w:szCs w:val="24"/>
          <w:lang w:val="lv-LV"/>
        </w:rPr>
        <w:t>protokollēmuma</w:t>
      </w:r>
      <w:proofErr w:type="spellEnd"/>
      <w:r w:rsidRPr="0079608E">
        <w:rPr>
          <w:rFonts w:ascii="Times New Roman" w:hAnsi="Times New Roman" w:cs="Times New Roman"/>
          <w:sz w:val="24"/>
          <w:szCs w:val="24"/>
          <w:lang w:val="lv-LV"/>
        </w:rPr>
        <w:t xml:space="preserve"> (prot. Nr.5 69.§) </w:t>
      </w:r>
      <w:r w:rsidRPr="007960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"Grozījumi Ministru kabineta 2014.gada 4.februāra noteikumos Nr.75 "Noteikumi par vides aizsardzības vajadzībām nepieciešamajiem nekustamajiem īpašumiem un atsevišķām ar nekustamā īpašuma nodokli neapliekamām īpaši aizsargājamām dabas teritorijām"" </w:t>
      </w:r>
      <w:r w:rsidRPr="0079608E">
        <w:rPr>
          <w:rFonts w:ascii="Times New Roman" w:hAnsi="Times New Roman" w:cs="Times New Roman"/>
          <w:sz w:val="24"/>
          <w:szCs w:val="24"/>
          <w:lang w:val="lv-LV"/>
        </w:rPr>
        <w:t xml:space="preserve">2.punktā dotā uzdevuma izpildes termiņu līdz 2015.gada 1.decembrim.  </w:t>
      </w:r>
    </w:p>
    <w:p w:rsidR="00081DD9" w:rsidRPr="0079608E" w:rsidRDefault="00081DD9" w:rsidP="00081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F1C7A" w:rsidRPr="0079608E" w:rsidRDefault="00081DD9" w:rsidP="00D6681D">
      <w:pPr>
        <w:spacing w:after="0" w:line="240" w:lineRule="auto"/>
        <w:jc w:val="both"/>
        <w:rPr>
          <w:rStyle w:val="spelle"/>
          <w:sz w:val="24"/>
          <w:szCs w:val="24"/>
          <w:lang w:val="lv-LV"/>
        </w:rPr>
      </w:pPr>
      <w:r w:rsidRPr="0079608E">
        <w:rPr>
          <w:rStyle w:val="spelle"/>
          <w:sz w:val="24"/>
          <w:szCs w:val="24"/>
          <w:lang w:val="lv-LV"/>
        </w:rPr>
        <w:t xml:space="preserve"> </w:t>
      </w:r>
    </w:p>
    <w:p w:rsidR="00081DD9" w:rsidRPr="0079608E" w:rsidRDefault="00081DD9" w:rsidP="00D66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9608E">
        <w:rPr>
          <w:rFonts w:ascii="Times New Roman" w:hAnsi="Times New Roman" w:cs="Times New Roman"/>
          <w:sz w:val="24"/>
          <w:szCs w:val="24"/>
          <w:lang w:val="lv-LV"/>
        </w:rPr>
        <w:t>Ministru prezidente</w:t>
      </w:r>
      <w:r w:rsidRPr="0079608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79608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79608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79608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79608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79608E">
        <w:rPr>
          <w:rFonts w:ascii="Times New Roman" w:hAnsi="Times New Roman" w:cs="Times New Roman"/>
          <w:sz w:val="24"/>
          <w:szCs w:val="24"/>
          <w:lang w:val="lv-LV"/>
        </w:rPr>
        <w:tab/>
      </w:r>
      <w:r w:rsidR="000F1C7A" w:rsidRPr="0079608E">
        <w:rPr>
          <w:rFonts w:ascii="Times New Roman" w:hAnsi="Times New Roman" w:cs="Times New Roman"/>
          <w:sz w:val="24"/>
          <w:szCs w:val="24"/>
          <w:lang w:val="lv-LV"/>
        </w:rPr>
        <w:tab/>
      </w:r>
      <w:r w:rsidR="004B4450" w:rsidRPr="0079608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79608E">
        <w:rPr>
          <w:rFonts w:ascii="Times New Roman" w:hAnsi="Times New Roman" w:cs="Times New Roman"/>
          <w:sz w:val="24"/>
          <w:szCs w:val="24"/>
          <w:lang w:val="lv-LV"/>
        </w:rPr>
        <w:t>L.Straujuma</w:t>
      </w:r>
    </w:p>
    <w:p w:rsidR="000F1C7A" w:rsidRPr="0079608E" w:rsidRDefault="000F1C7A" w:rsidP="00D668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F1C7A" w:rsidRPr="0079608E" w:rsidRDefault="000F1C7A" w:rsidP="00D668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9608E">
        <w:rPr>
          <w:rFonts w:ascii="Times New Roman" w:hAnsi="Times New Roman" w:cs="Times New Roman"/>
          <w:sz w:val="24"/>
          <w:szCs w:val="24"/>
          <w:lang w:val="lv-LV"/>
        </w:rPr>
        <w:t xml:space="preserve">Valsts kancelejas direktora </w:t>
      </w:r>
      <w:proofErr w:type="spellStart"/>
      <w:r w:rsidRPr="0079608E">
        <w:rPr>
          <w:rFonts w:ascii="Times New Roman" w:hAnsi="Times New Roman" w:cs="Times New Roman"/>
          <w:sz w:val="24"/>
          <w:szCs w:val="24"/>
          <w:lang w:val="lv-LV"/>
        </w:rPr>
        <w:t>p.i</w:t>
      </w:r>
      <w:proofErr w:type="spellEnd"/>
      <w:r w:rsidRPr="0079608E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0F1C7A" w:rsidRPr="0079608E" w:rsidRDefault="000F1C7A" w:rsidP="00D668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79608E">
        <w:rPr>
          <w:rFonts w:ascii="Times New Roman" w:hAnsi="Times New Roman" w:cs="Times New Roman"/>
          <w:sz w:val="24"/>
          <w:szCs w:val="24"/>
          <w:lang w:val="lv-LV"/>
        </w:rPr>
        <w:t>direkotra</w:t>
      </w:r>
      <w:proofErr w:type="spellEnd"/>
      <w:r w:rsidRPr="0079608E">
        <w:rPr>
          <w:rFonts w:ascii="Times New Roman" w:hAnsi="Times New Roman" w:cs="Times New Roman"/>
          <w:sz w:val="24"/>
          <w:szCs w:val="24"/>
          <w:lang w:val="lv-LV"/>
        </w:rPr>
        <w:t xml:space="preserve"> vietniece tiesību aktu lietās</w:t>
      </w:r>
    </w:p>
    <w:p w:rsidR="00081DD9" w:rsidRPr="0079608E" w:rsidRDefault="000F1C7A" w:rsidP="00D668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9608E">
        <w:rPr>
          <w:rFonts w:ascii="Times New Roman" w:hAnsi="Times New Roman" w:cs="Times New Roman"/>
          <w:sz w:val="24"/>
          <w:szCs w:val="24"/>
          <w:lang w:val="lv-LV"/>
        </w:rPr>
        <w:t>Juridiskā departamenta vadītāja</w:t>
      </w:r>
      <w:r w:rsidRPr="0079608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79608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79608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79608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79608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79608E">
        <w:rPr>
          <w:rFonts w:ascii="Times New Roman" w:hAnsi="Times New Roman" w:cs="Times New Roman"/>
          <w:sz w:val="24"/>
          <w:szCs w:val="24"/>
          <w:lang w:val="lv-LV"/>
        </w:rPr>
        <w:tab/>
        <w:t>I.Gailīte</w:t>
      </w:r>
    </w:p>
    <w:p w:rsidR="000F1C7A" w:rsidRPr="0079608E" w:rsidRDefault="000F1C7A" w:rsidP="00D668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81DD9" w:rsidRPr="0079608E" w:rsidRDefault="00081DD9" w:rsidP="00D668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9608E">
        <w:rPr>
          <w:rFonts w:ascii="Times New Roman" w:hAnsi="Times New Roman" w:cs="Times New Roman"/>
          <w:sz w:val="24"/>
          <w:szCs w:val="24"/>
          <w:lang w:val="lv-LV"/>
        </w:rPr>
        <w:t>Iesniedzējs:</w:t>
      </w:r>
    </w:p>
    <w:p w:rsidR="006F0503" w:rsidRPr="0079608E" w:rsidRDefault="00081DD9" w:rsidP="00D6681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9608E">
        <w:rPr>
          <w:rFonts w:ascii="Times New Roman" w:hAnsi="Times New Roman" w:cs="Times New Roman"/>
          <w:sz w:val="24"/>
          <w:szCs w:val="24"/>
          <w:lang w:val="lv-LV"/>
        </w:rPr>
        <w:t xml:space="preserve">vides aizsardzības un </w:t>
      </w:r>
      <w:r w:rsidR="006F0503" w:rsidRPr="0079608E">
        <w:rPr>
          <w:rFonts w:ascii="Times New Roman" w:hAnsi="Times New Roman" w:cs="Times New Roman"/>
          <w:sz w:val="24"/>
          <w:szCs w:val="24"/>
          <w:lang w:val="lv-LV"/>
        </w:rPr>
        <w:t xml:space="preserve">reģionālās </w:t>
      </w:r>
    </w:p>
    <w:p w:rsidR="00081DD9" w:rsidRPr="0079608E" w:rsidRDefault="0079608E" w:rsidP="00D6681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attīstības ministra vietā – kultūras ministre</w:t>
      </w:r>
      <w:r w:rsidR="00081DD9" w:rsidRPr="0079608E">
        <w:rPr>
          <w:rFonts w:ascii="Times New Roman" w:hAnsi="Times New Roman" w:cs="Times New Roman"/>
          <w:sz w:val="24"/>
          <w:szCs w:val="24"/>
          <w:lang w:val="lv-LV"/>
        </w:rPr>
        <w:tab/>
      </w:r>
      <w:r w:rsidR="000F1C7A" w:rsidRPr="0079608E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D6681D" w:rsidRPr="0079608E">
        <w:rPr>
          <w:rFonts w:ascii="Times New Roman" w:hAnsi="Times New Roman" w:cs="Times New Roman"/>
          <w:sz w:val="24"/>
          <w:szCs w:val="24"/>
          <w:lang w:val="lv-LV"/>
        </w:rPr>
        <w:t>D</w:t>
      </w:r>
      <w:r>
        <w:rPr>
          <w:rFonts w:ascii="Times New Roman" w:hAnsi="Times New Roman" w:cs="Times New Roman"/>
          <w:sz w:val="24"/>
          <w:szCs w:val="24"/>
          <w:lang w:val="lv-LV"/>
        </w:rPr>
        <w:t>.Melbārde</w:t>
      </w:r>
      <w:proofErr w:type="spellEnd"/>
    </w:p>
    <w:p w:rsidR="00081DD9" w:rsidRPr="0079608E" w:rsidRDefault="00081DD9" w:rsidP="00D6681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F1C7A" w:rsidRPr="0079608E" w:rsidRDefault="000F1C7A" w:rsidP="00D6681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81DD9" w:rsidRPr="0079608E" w:rsidRDefault="00081DD9" w:rsidP="00D6681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9608E">
        <w:rPr>
          <w:rFonts w:ascii="Times New Roman" w:hAnsi="Times New Roman" w:cs="Times New Roman"/>
          <w:sz w:val="24"/>
          <w:szCs w:val="24"/>
          <w:lang w:val="lv-LV"/>
        </w:rPr>
        <w:t>Vīza:</w:t>
      </w:r>
    </w:p>
    <w:p w:rsidR="00081DD9" w:rsidRPr="0079608E" w:rsidRDefault="00081DD9" w:rsidP="00D6681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9608E">
        <w:rPr>
          <w:rFonts w:ascii="Times New Roman" w:hAnsi="Times New Roman" w:cs="Times New Roman"/>
          <w:sz w:val="24"/>
          <w:szCs w:val="24"/>
          <w:lang w:val="lv-LV"/>
        </w:rPr>
        <w:t xml:space="preserve">valsts sekretārs </w:t>
      </w:r>
      <w:r w:rsidRPr="0079608E">
        <w:rPr>
          <w:rFonts w:ascii="Times New Roman" w:hAnsi="Times New Roman" w:cs="Times New Roman"/>
          <w:sz w:val="24"/>
          <w:szCs w:val="24"/>
          <w:lang w:val="lv-LV"/>
        </w:rPr>
        <w:tab/>
      </w:r>
      <w:r w:rsidR="000F1C7A" w:rsidRPr="0079608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79608E">
        <w:rPr>
          <w:rFonts w:ascii="Times New Roman" w:hAnsi="Times New Roman" w:cs="Times New Roman"/>
          <w:sz w:val="24"/>
          <w:szCs w:val="24"/>
          <w:lang w:val="lv-LV"/>
        </w:rPr>
        <w:t>G.Puķītis</w:t>
      </w:r>
    </w:p>
    <w:p w:rsidR="00081DD9" w:rsidRPr="0079608E" w:rsidRDefault="00081DD9" w:rsidP="00081DD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lv-LV"/>
        </w:rPr>
      </w:pPr>
    </w:p>
    <w:p w:rsidR="00D6681D" w:rsidRPr="0079608E" w:rsidRDefault="00D6681D" w:rsidP="004B4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81DD9" w:rsidRPr="0079608E" w:rsidRDefault="0079608E" w:rsidP="00081DD9">
      <w:pPr>
        <w:pStyle w:val="BodyTextIndent"/>
        <w:spacing w:after="0"/>
        <w:ind w:left="0"/>
        <w:rPr>
          <w:sz w:val="20"/>
          <w:lang w:val="lv-LV"/>
        </w:rPr>
      </w:pPr>
      <w:r w:rsidRPr="0079608E">
        <w:rPr>
          <w:sz w:val="20"/>
          <w:lang w:val="lv-LV"/>
        </w:rPr>
        <w:t>03.07</w:t>
      </w:r>
      <w:r w:rsidR="00D6681D" w:rsidRPr="0079608E">
        <w:rPr>
          <w:sz w:val="20"/>
          <w:lang w:val="lv-LV"/>
        </w:rPr>
        <w:t>.2015</w:t>
      </w:r>
      <w:r w:rsidR="00081DD9" w:rsidRPr="0079608E">
        <w:rPr>
          <w:sz w:val="20"/>
          <w:lang w:val="lv-LV"/>
        </w:rPr>
        <w:t>. 15:21</w:t>
      </w:r>
    </w:p>
    <w:p w:rsidR="00081DD9" w:rsidRPr="0079608E" w:rsidRDefault="0079608E" w:rsidP="00081DD9">
      <w:pPr>
        <w:pStyle w:val="BodyTextIndent"/>
        <w:spacing w:after="0"/>
        <w:ind w:left="0"/>
        <w:rPr>
          <w:sz w:val="20"/>
          <w:lang w:val="lv-LV"/>
        </w:rPr>
      </w:pPr>
      <w:r w:rsidRPr="0079608E">
        <w:rPr>
          <w:sz w:val="20"/>
          <w:lang w:val="lv-LV"/>
        </w:rPr>
        <w:t>141</w:t>
      </w:r>
    </w:p>
    <w:p w:rsidR="00081DD9" w:rsidRPr="0079608E" w:rsidRDefault="00D6681D" w:rsidP="00081DD9">
      <w:pPr>
        <w:pStyle w:val="BodyTextIndent"/>
        <w:spacing w:after="0"/>
        <w:ind w:left="0"/>
        <w:rPr>
          <w:sz w:val="20"/>
          <w:lang w:val="lv-LV"/>
        </w:rPr>
      </w:pPr>
      <w:r w:rsidRPr="0079608E">
        <w:rPr>
          <w:sz w:val="20"/>
          <w:lang w:val="lv-LV"/>
        </w:rPr>
        <w:t>I.Ozoliņa</w:t>
      </w:r>
    </w:p>
    <w:p w:rsidR="00081DD9" w:rsidRPr="0079608E" w:rsidRDefault="00D6681D" w:rsidP="00081DD9">
      <w:pPr>
        <w:pStyle w:val="BodyTextIndent"/>
        <w:spacing w:after="0"/>
        <w:ind w:left="0"/>
        <w:rPr>
          <w:sz w:val="20"/>
          <w:lang w:val="lv-LV"/>
        </w:rPr>
      </w:pPr>
      <w:r w:rsidRPr="0079608E">
        <w:rPr>
          <w:sz w:val="20"/>
          <w:lang w:val="lv-LV"/>
        </w:rPr>
        <w:t>67026587</w:t>
      </w:r>
      <w:r w:rsidR="00081DD9" w:rsidRPr="0079608E">
        <w:rPr>
          <w:sz w:val="20"/>
          <w:lang w:val="lv-LV"/>
        </w:rPr>
        <w:t xml:space="preserve">, </w:t>
      </w:r>
      <w:hyperlink r:id="rId8" w:history="1">
        <w:r w:rsidRPr="0079608E">
          <w:rPr>
            <w:rStyle w:val="Hyperlink"/>
            <w:sz w:val="20"/>
            <w:lang w:val="lv-LV"/>
          </w:rPr>
          <w:t>ivita.ozolina@varam.gov.lv</w:t>
        </w:r>
      </w:hyperlink>
    </w:p>
    <w:p w:rsidR="004F4F1C" w:rsidRDefault="004F4F1C">
      <w:pPr>
        <w:rPr>
          <w:lang w:val="lv-LV"/>
        </w:rPr>
      </w:pPr>
    </w:p>
    <w:p w:rsidR="00C4746F" w:rsidRPr="004F4F1C" w:rsidRDefault="004F4F1C" w:rsidP="004F4F1C">
      <w:pPr>
        <w:tabs>
          <w:tab w:val="left" w:pos="2379"/>
        </w:tabs>
        <w:rPr>
          <w:lang w:val="lv-LV"/>
        </w:rPr>
      </w:pPr>
      <w:r>
        <w:rPr>
          <w:lang w:val="lv-LV"/>
        </w:rPr>
        <w:tab/>
      </w:r>
      <w:bookmarkStart w:id="0" w:name="_GoBack"/>
      <w:bookmarkEnd w:id="0"/>
    </w:p>
    <w:sectPr w:rsidR="00C4746F" w:rsidRPr="004F4F1C" w:rsidSect="006F0503">
      <w:headerReference w:type="default" r:id="rId9"/>
      <w:footerReference w:type="default" r:id="rId10"/>
      <w:pgSz w:w="12240" w:h="15840"/>
      <w:pgMar w:top="1440" w:right="900" w:bottom="1440" w:left="180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59" w:rsidRDefault="003B0959" w:rsidP="00D6681D">
      <w:pPr>
        <w:spacing w:after="0" w:line="240" w:lineRule="auto"/>
      </w:pPr>
      <w:r>
        <w:separator/>
      </w:r>
    </w:p>
  </w:endnote>
  <w:endnote w:type="continuationSeparator" w:id="0">
    <w:p w:rsidR="003B0959" w:rsidRDefault="003B0959" w:rsidP="00D6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7A" w:rsidRPr="00D6681D" w:rsidRDefault="000F1C7A" w:rsidP="004B4450">
    <w:pPr>
      <w:pStyle w:val="BodyText"/>
      <w:spacing w:after="0" w:line="240" w:lineRule="auto"/>
      <w:jc w:val="both"/>
      <w:outlineLvl w:val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VARAMProt_3006</w:t>
    </w:r>
    <w:r w:rsidRPr="00D40238">
      <w:rPr>
        <w:rFonts w:ascii="Times New Roman" w:hAnsi="Times New Roman"/>
        <w:sz w:val="20"/>
        <w:szCs w:val="20"/>
      </w:rPr>
      <w:t xml:space="preserve">15_vide; </w:t>
    </w:r>
    <w:r w:rsidRPr="00D6681D">
      <w:rPr>
        <w:rFonts w:ascii="Times New Roman" w:hAnsi="Times New Roman"/>
        <w:sz w:val="20"/>
        <w:szCs w:val="20"/>
      </w:rPr>
      <w:t xml:space="preserve">Par Ministru kabineta </w:t>
    </w:r>
    <w:proofErr w:type="gramStart"/>
    <w:r w:rsidRPr="00D6681D">
      <w:rPr>
        <w:rFonts w:ascii="Times New Roman" w:hAnsi="Times New Roman"/>
        <w:sz w:val="20"/>
        <w:szCs w:val="20"/>
      </w:rPr>
      <w:t>2015.gada</w:t>
    </w:r>
    <w:proofErr w:type="gramEnd"/>
    <w:r w:rsidRPr="00D6681D">
      <w:rPr>
        <w:rFonts w:ascii="Times New Roman" w:hAnsi="Times New Roman"/>
        <w:sz w:val="20"/>
        <w:szCs w:val="20"/>
      </w:rPr>
      <w:t xml:space="preserve"> 27.janvāra</w:t>
    </w:r>
    <w:r>
      <w:rPr>
        <w:rFonts w:ascii="Times New Roman" w:hAnsi="Times New Roman"/>
        <w:sz w:val="20"/>
        <w:szCs w:val="20"/>
      </w:rPr>
      <w:t xml:space="preserve"> sēdes </w:t>
    </w:r>
    <w:proofErr w:type="spellStart"/>
    <w:r>
      <w:rPr>
        <w:rFonts w:ascii="Times New Roman" w:hAnsi="Times New Roman"/>
        <w:sz w:val="20"/>
        <w:szCs w:val="20"/>
      </w:rPr>
      <w:t>protokollēmuma</w:t>
    </w:r>
    <w:proofErr w:type="spellEnd"/>
    <w:r w:rsidRPr="00D6681D">
      <w:rPr>
        <w:rFonts w:ascii="Times New Roman" w:hAnsi="Times New Roman"/>
        <w:sz w:val="20"/>
        <w:szCs w:val="20"/>
      </w:rPr>
      <w:t xml:space="preserve"> (prot.Nr.5 69.§) </w:t>
    </w:r>
    <w:r w:rsidR="004B4450">
      <w:rPr>
        <w:rFonts w:ascii="Times New Roman" w:hAnsi="Times New Roman"/>
        <w:sz w:val="20"/>
        <w:szCs w:val="20"/>
        <w:lang w:eastAsia="lv-LV"/>
      </w:rPr>
      <w:t>“</w:t>
    </w:r>
    <w:r w:rsidRPr="00D6681D">
      <w:rPr>
        <w:rFonts w:ascii="Times New Roman" w:hAnsi="Times New Roman"/>
        <w:sz w:val="20"/>
        <w:szCs w:val="20"/>
        <w:lang w:eastAsia="lv-LV"/>
      </w:rPr>
      <w:t>Grozījumi Ministru kabineta 2014.ga</w:t>
    </w:r>
    <w:r w:rsidR="004B4450">
      <w:rPr>
        <w:rFonts w:ascii="Times New Roman" w:hAnsi="Times New Roman"/>
        <w:sz w:val="20"/>
        <w:szCs w:val="20"/>
        <w:lang w:eastAsia="lv-LV"/>
      </w:rPr>
      <w:t>da 4.februāra noteikumos Nr.75 “</w:t>
    </w:r>
    <w:r w:rsidRPr="00D6681D">
      <w:rPr>
        <w:rFonts w:ascii="Times New Roman" w:hAnsi="Times New Roman"/>
        <w:sz w:val="20"/>
        <w:szCs w:val="20"/>
        <w:lang w:eastAsia="lv-LV"/>
      </w:rPr>
      <w:t>Noteikumi par vides aizsardzības vajadzībām nepieciešamajiem nekustamajiem īpašumiem un atsevišķām ar nekustamā īpašuma nodokli neapliekamām īpaši a</w:t>
    </w:r>
    <w:r w:rsidR="004B4450">
      <w:rPr>
        <w:rFonts w:ascii="Times New Roman" w:hAnsi="Times New Roman"/>
        <w:sz w:val="20"/>
        <w:szCs w:val="20"/>
        <w:lang w:eastAsia="lv-LV"/>
      </w:rPr>
      <w:t>izsargājamām dabas teritorijām””</w:t>
    </w:r>
    <w:r w:rsidRPr="00D6681D">
      <w:rPr>
        <w:rFonts w:ascii="Times New Roman" w:hAnsi="Times New Roman"/>
        <w:sz w:val="20"/>
        <w:szCs w:val="20"/>
        <w:lang w:eastAsia="lv-LV"/>
      </w:rPr>
      <w:t xml:space="preserve"> </w:t>
    </w:r>
    <w:r w:rsidRPr="00D6681D">
      <w:rPr>
        <w:rFonts w:ascii="Times New Roman" w:hAnsi="Times New Roman"/>
        <w:sz w:val="20"/>
        <w:szCs w:val="20"/>
      </w:rPr>
      <w:t>2.punktā dotā uzdevuma izpildi</w:t>
    </w:r>
  </w:p>
  <w:p w:rsidR="000F1C7A" w:rsidRPr="00D6681D" w:rsidRDefault="000F1C7A" w:rsidP="00D6681D">
    <w:pPr>
      <w:pStyle w:val="Footer"/>
      <w:jc w:val="both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59" w:rsidRDefault="003B0959" w:rsidP="00D6681D">
      <w:pPr>
        <w:spacing w:after="0" w:line="240" w:lineRule="auto"/>
      </w:pPr>
      <w:r>
        <w:separator/>
      </w:r>
    </w:p>
  </w:footnote>
  <w:footnote w:type="continuationSeparator" w:id="0">
    <w:p w:rsidR="003B0959" w:rsidRDefault="003B0959" w:rsidP="00D6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8F1" w:rsidRDefault="000578F1">
    <w:pPr>
      <w:pStyle w:val="Header"/>
      <w:jc w:val="center"/>
    </w:pPr>
  </w:p>
  <w:p w:rsidR="000F1C7A" w:rsidRDefault="000F1C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A2F22"/>
    <w:multiLevelType w:val="hybridMultilevel"/>
    <w:tmpl w:val="7BDE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EE"/>
    <w:rsid w:val="000578F1"/>
    <w:rsid w:val="00081DD9"/>
    <w:rsid w:val="000F1C7A"/>
    <w:rsid w:val="00312DEE"/>
    <w:rsid w:val="003B0959"/>
    <w:rsid w:val="004B4450"/>
    <w:rsid w:val="004F4F1C"/>
    <w:rsid w:val="006D652C"/>
    <w:rsid w:val="006F0503"/>
    <w:rsid w:val="0079608E"/>
    <w:rsid w:val="00B020FC"/>
    <w:rsid w:val="00B07A56"/>
    <w:rsid w:val="00C371D2"/>
    <w:rsid w:val="00C4746F"/>
    <w:rsid w:val="00D6681D"/>
    <w:rsid w:val="00E33B03"/>
    <w:rsid w:val="00E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91A5-260C-446E-90FA-D19BDC9E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2D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EE"/>
    <w:rPr>
      <w:lang w:val="en-US"/>
    </w:rPr>
  </w:style>
  <w:style w:type="character" w:customStyle="1" w:styleId="spelle">
    <w:name w:val="spelle"/>
    <w:rsid w:val="00081DD9"/>
    <w:rPr>
      <w:rFonts w:ascii="Times New Roman" w:hAnsi="Times New Roman" w:cs="Times New Roman" w:hint="default"/>
    </w:rPr>
  </w:style>
  <w:style w:type="character" w:customStyle="1" w:styleId="HeaderChar">
    <w:name w:val="Header Char"/>
    <w:link w:val="Header"/>
    <w:uiPriority w:val="99"/>
    <w:locked/>
    <w:rsid w:val="00081DD9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081DD9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lang w:val="lv-LV"/>
    </w:rPr>
  </w:style>
  <w:style w:type="character" w:customStyle="1" w:styleId="HeaderChar1">
    <w:name w:val="Header Char1"/>
    <w:basedOn w:val="DefaultParagraphFont"/>
    <w:uiPriority w:val="99"/>
    <w:semiHidden/>
    <w:rsid w:val="00081DD9"/>
    <w:rPr>
      <w:lang w:val="en-US"/>
    </w:rPr>
  </w:style>
  <w:style w:type="character" w:styleId="Hyperlink">
    <w:name w:val="Hyperlink"/>
    <w:rsid w:val="00081DD9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081D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081DD9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81DD9"/>
    <w:pPr>
      <w:spacing w:after="120"/>
    </w:pPr>
    <w:rPr>
      <w:rFonts w:ascii="Calibri" w:eastAsia="Times New Roman" w:hAnsi="Calibri" w:cs="Times New Roman"/>
      <w:lang w:val="lv-LV"/>
    </w:rPr>
  </w:style>
  <w:style w:type="character" w:customStyle="1" w:styleId="BodyTextChar">
    <w:name w:val="Body Text Char"/>
    <w:basedOn w:val="DefaultParagraphFont"/>
    <w:link w:val="BodyText"/>
    <w:rsid w:val="00081DD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ta.ozolina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9EF9-732D-448F-8707-240D81D5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1249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ivitan</dc:creator>
  <cp:lastModifiedBy>Kaspars Cirsis</cp:lastModifiedBy>
  <cp:revision>4</cp:revision>
  <cp:lastPrinted>2015-07-01T07:45:00Z</cp:lastPrinted>
  <dcterms:created xsi:type="dcterms:W3CDTF">2015-07-03T12:27:00Z</dcterms:created>
  <dcterms:modified xsi:type="dcterms:W3CDTF">2015-07-03T12:28:00Z</dcterms:modified>
</cp:coreProperties>
</file>