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24447" w14:textId="1E19E11E" w:rsidR="007178E7" w:rsidRDefault="007178E7" w:rsidP="007178E7">
      <w:pPr>
        <w:tabs>
          <w:tab w:val="left" w:pos="6663"/>
        </w:tabs>
        <w:jc w:val="right"/>
        <w:rPr>
          <w:rFonts w:cs="Times New Roman"/>
          <w:i/>
          <w:sz w:val="26"/>
          <w:szCs w:val="26"/>
        </w:rPr>
      </w:pPr>
      <w:r w:rsidRPr="007178E7">
        <w:rPr>
          <w:rFonts w:cs="Times New Roman"/>
          <w:i/>
          <w:sz w:val="26"/>
          <w:szCs w:val="26"/>
        </w:rPr>
        <w:t>Projekts</w:t>
      </w:r>
    </w:p>
    <w:p w14:paraId="0BA6910D" w14:textId="77777777" w:rsidR="007178E7" w:rsidRPr="007178E7" w:rsidRDefault="007178E7" w:rsidP="007178E7">
      <w:pPr>
        <w:tabs>
          <w:tab w:val="left" w:pos="6663"/>
        </w:tabs>
        <w:jc w:val="right"/>
        <w:rPr>
          <w:rFonts w:cs="Times New Roman"/>
          <w:i/>
          <w:sz w:val="26"/>
          <w:szCs w:val="26"/>
        </w:rPr>
      </w:pPr>
    </w:p>
    <w:p w14:paraId="49B377FE" w14:textId="2D22C63E" w:rsidR="00FD39F7" w:rsidRPr="007178E7" w:rsidRDefault="00A703E5" w:rsidP="003E1CEB">
      <w:pPr>
        <w:tabs>
          <w:tab w:val="left" w:pos="6804"/>
        </w:tabs>
        <w:jc w:val="both"/>
        <w:rPr>
          <w:rFonts w:cs="Times New Roman"/>
          <w:sz w:val="26"/>
          <w:szCs w:val="26"/>
        </w:rPr>
      </w:pPr>
      <w:r w:rsidRPr="007178E7">
        <w:rPr>
          <w:rFonts w:cs="Times New Roman"/>
          <w:szCs w:val="26"/>
        </w:rPr>
        <w:t>2015.</w:t>
      </w:r>
      <w:r w:rsidR="007178E7" w:rsidRPr="007178E7">
        <w:rPr>
          <w:rFonts w:cs="Times New Roman"/>
          <w:szCs w:val="26"/>
        </w:rPr>
        <w:t>gada</w:t>
      </w:r>
      <w:r w:rsidR="00FD39F7" w:rsidRPr="007178E7">
        <w:rPr>
          <w:rFonts w:cs="Times New Roman"/>
          <w:szCs w:val="26"/>
        </w:rPr>
        <w:t xml:space="preserve"> </w:t>
      </w:r>
      <w:r w:rsidR="0011503F" w:rsidRPr="007178E7">
        <w:rPr>
          <w:rFonts w:cs="Times New Roman"/>
          <w:szCs w:val="26"/>
        </w:rPr>
        <w:t xml:space="preserve">       </w:t>
      </w:r>
      <w:r w:rsidR="007178E7" w:rsidRPr="007178E7">
        <w:rPr>
          <w:rFonts w:cs="Times New Roman"/>
          <w:sz w:val="26"/>
          <w:szCs w:val="26"/>
        </w:rPr>
        <w:tab/>
      </w:r>
      <w:r w:rsidR="0011503F" w:rsidRPr="007178E7">
        <w:rPr>
          <w:rFonts w:cs="Times New Roman"/>
          <w:sz w:val="26"/>
          <w:szCs w:val="26"/>
        </w:rPr>
        <w:t xml:space="preserve"> </w:t>
      </w:r>
      <w:r w:rsidR="00FD39F7" w:rsidRPr="007178E7">
        <w:rPr>
          <w:rFonts w:cs="Times New Roman"/>
          <w:szCs w:val="26"/>
        </w:rPr>
        <w:t>Noteikumi Nr.</w:t>
      </w:r>
    </w:p>
    <w:p w14:paraId="050F38BF" w14:textId="268306BF" w:rsidR="00FD39F7" w:rsidRPr="007178E7" w:rsidRDefault="007178E7" w:rsidP="003E1CEB">
      <w:pPr>
        <w:tabs>
          <w:tab w:val="left" w:pos="6804"/>
        </w:tabs>
        <w:jc w:val="both"/>
        <w:rPr>
          <w:rFonts w:cs="Times New Roman"/>
          <w:sz w:val="26"/>
          <w:szCs w:val="26"/>
        </w:rPr>
      </w:pPr>
      <w:r w:rsidRPr="007178E7">
        <w:rPr>
          <w:rFonts w:cs="Times New Roman"/>
          <w:szCs w:val="26"/>
        </w:rPr>
        <w:t>Rīgā</w:t>
      </w:r>
      <w:r w:rsidR="0011503F" w:rsidRPr="007178E7">
        <w:rPr>
          <w:rFonts w:cs="Times New Roman"/>
          <w:szCs w:val="26"/>
        </w:rPr>
        <w:t xml:space="preserve">      </w:t>
      </w:r>
      <w:r w:rsidR="00FD39F7" w:rsidRPr="007178E7">
        <w:rPr>
          <w:rFonts w:cs="Times New Roman"/>
          <w:szCs w:val="26"/>
        </w:rPr>
        <w:t xml:space="preserve"> </w:t>
      </w:r>
      <w:r w:rsidRPr="007178E7">
        <w:rPr>
          <w:rFonts w:cs="Times New Roman"/>
          <w:sz w:val="26"/>
          <w:szCs w:val="26"/>
        </w:rPr>
        <w:tab/>
      </w:r>
      <w:r w:rsidR="00FD39F7" w:rsidRPr="007178E7">
        <w:rPr>
          <w:rFonts w:cs="Times New Roman"/>
          <w:szCs w:val="26"/>
        </w:rPr>
        <w:t>(prot.        Nr.§)</w:t>
      </w:r>
    </w:p>
    <w:p w14:paraId="3400B953" w14:textId="77777777" w:rsidR="00FD39F7" w:rsidRPr="007178E7" w:rsidRDefault="00FD39F7" w:rsidP="003E1CEB">
      <w:pPr>
        <w:jc w:val="center"/>
        <w:rPr>
          <w:rFonts w:cs="Times New Roman"/>
          <w:b/>
          <w:sz w:val="26"/>
          <w:szCs w:val="26"/>
        </w:rPr>
      </w:pPr>
      <w:bookmarkStart w:id="0" w:name="OLE_LINK1"/>
      <w:bookmarkStart w:id="1" w:name="OLE_LINK2"/>
      <w:bookmarkStart w:id="2" w:name="OLE_LINK3"/>
      <w:bookmarkStart w:id="3" w:name="OLE_LINK4"/>
    </w:p>
    <w:bookmarkEnd w:id="0"/>
    <w:bookmarkEnd w:id="1"/>
    <w:bookmarkEnd w:id="2"/>
    <w:bookmarkEnd w:id="3"/>
    <w:p w14:paraId="10A9997F" w14:textId="5073BC1C" w:rsidR="00A703E5" w:rsidRPr="007178E7" w:rsidRDefault="00A703E5" w:rsidP="00A703E5">
      <w:pPr>
        <w:jc w:val="center"/>
        <w:rPr>
          <w:b/>
          <w:szCs w:val="26"/>
        </w:rPr>
      </w:pPr>
      <w:r w:rsidRPr="007178E7">
        <w:rPr>
          <w:b/>
          <w:szCs w:val="26"/>
        </w:rPr>
        <w:t>Grozījumi Ministru kabineta 2013. gada 10. decembra noteikumos Nr. 1442 “Norvēģijas finanšu instrumenta 2009.–2014. gada perioda programmas “Inovācijas “zaļās” ražošanas jomā” atklāta projektu konkursa īstenošanas kārtība”</w:t>
      </w:r>
    </w:p>
    <w:p w14:paraId="1778B24B" w14:textId="77777777" w:rsidR="00FD39F7" w:rsidRPr="007178E7" w:rsidRDefault="00FD39F7" w:rsidP="003E1CEB">
      <w:pPr>
        <w:jc w:val="right"/>
        <w:rPr>
          <w:rFonts w:cs="Times New Roman"/>
          <w:sz w:val="24"/>
          <w:szCs w:val="26"/>
        </w:rPr>
      </w:pPr>
    </w:p>
    <w:p w14:paraId="2A6EAE64" w14:textId="77777777" w:rsidR="00A703E5" w:rsidRPr="007178E7" w:rsidRDefault="00A703E5" w:rsidP="00A703E5">
      <w:pPr>
        <w:jc w:val="right"/>
        <w:rPr>
          <w:sz w:val="24"/>
          <w:szCs w:val="26"/>
        </w:rPr>
      </w:pPr>
      <w:r w:rsidRPr="007178E7">
        <w:rPr>
          <w:sz w:val="24"/>
          <w:szCs w:val="26"/>
        </w:rPr>
        <w:t>Izdoti saskaņā ar</w:t>
      </w:r>
    </w:p>
    <w:p w14:paraId="73250B6A" w14:textId="77777777" w:rsidR="00A703E5" w:rsidRPr="007178E7" w:rsidRDefault="00A703E5" w:rsidP="00A703E5">
      <w:pPr>
        <w:jc w:val="right"/>
        <w:rPr>
          <w:sz w:val="24"/>
          <w:szCs w:val="26"/>
        </w:rPr>
      </w:pPr>
      <w:r w:rsidRPr="007178E7">
        <w:rPr>
          <w:sz w:val="24"/>
          <w:szCs w:val="26"/>
        </w:rPr>
        <w:t xml:space="preserve">Eiropas Ekonomikas zonas </w:t>
      </w:r>
    </w:p>
    <w:p w14:paraId="6F33E095" w14:textId="77777777" w:rsidR="00A703E5" w:rsidRPr="007178E7" w:rsidRDefault="00A703E5" w:rsidP="00A703E5">
      <w:pPr>
        <w:jc w:val="right"/>
        <w:rPr>
          <w:sz w:val="24"/>
          <w:szCs w:val="26"/>
        </w:rPr>
      </w:pPr>
      <w:r w:rsidRPr="007178E7">
        <w:rPr>
          <w:sz w:val="24"/>
          <w:szCs w:val="26"/>
        </w:rPr>
        <w:t>finanšu instrumenta un</w:t>
      </w:r>
    </w:p>
    <w:p w14:paraId="343BB6BB" w14:textId="77777777" w:rsidR="00A703E5" w:rsidRPr="007178E7" w:rsidRDefault="00A703E5" w:rsidP="00A703E5">
      <w:pPr>
        <w:jc w:val="right"/>
        <w:rPr>
          <w:sz w:val="24"/>
          <w:szCs w:val="26"/>
        </w:rPr>
      </w:pPr>
      <w:r w:rsidRPr="007178E7">
        <w:rPr>
          <w:sz w:val="24"/>
          <w:szCs w:val="26"/>
        </w:rPr>
        <w:t>Norvēģijas finanšu instrumenta</w:t>
      </w:r>
    </w:p>
    <w:p w14:paraId="71DDEE7C" w14:textId="77777777" w:rsidR="00A703E5" w:rsidRPr="007178E7" w:rsidRDefault="00A703E5" w:rsidP="00A703E5">
      <w:pPr>
        <w:jc w:val="right"/>
        <w:rPr>
          <w:sz w:val="24"/>
          <w:szCs w:val="26"/>
        </w:rPr>
      </w:pPr>
      <w:r w:rsidRPr="007178E7">
        <w:rPr>
          <w:sz w:val="24"/>
          <w:szCs w:val="26"/>
        </w:rPr>
        <w:t>2009.–2014. gada perioda vadības</w:t>
      </w:r>
    </w:p>
    <w:p w14:paraId="6A1300FB" w14:textId="77777777" w:rsidR="00A703E5" w:rsidRPr="007178E7" w:rsidRDefault="00A703E5" w:rsidP="00A703E5">
      <w:pPr>
        <w:jc w:val="right"/>
        <w:rPr>
          <w:sz w:val="24"/>
          <w:szCs w:val="26"/>
        </w:rPr>
      </w:pPr>
      <w:r w:rsidRPr="007178E7">
        <w:rPr>
          <w:sz w:val="24"/>
          <w:szCs w:val="26"/>
        </w:rPr>
        <w:t>likuma 9. panta pirmo daļu un</w:t>
      </w:r>
    </w:p>
    <w:p w14:paraId="761999C9" w14:textId="77777777" w:rsidR="00A703E5" w:rsidRPr="007178E7" w:rsidRDefault="00A703E5" w:rsidP="00A703E5">
      <w:pPr>
        <w:jc w:val="right"/>
        <w:rPr>
          <w:sz w:val="24"/>
          <w:szCs w:val="26"/>
        </w:rPr>
      </w:pPr>
      <w:r w:rsidRPr="007178E7">
        <w:rPr>
          <w:sz w:val="24"/>
          <w:szCs w:val="26"/>
        </w:rPr>
        <w:t>15. panta 6. punktu</w:t>
      </w:r>
    </w:p>
    <w:p w14:paraId="6A88D32A" w14:textId="77777777" w:rsidR="007178E7" w:rsidRPr="007178E7" w:rsidRDefault="007178E7" w:rsidP="007178E7">
      <w:pPr>
        <w:jc w:val="both"/>
        <w:rPr>
          <w:sz w:val="26"/>
          <w:szCs w:val="26"/>
        </w:rPr>
      </w:pPr>
    </w:p>
    <w:p w14:paraId="6794FABA" w14:textId="6400D075" w:rsidR="00145F2D" w:rsidRPr="007178E7" w:rsidRDefault="00676F87" w:rsidP="007178E7">
      <w:pPr>
        <w:ind w:firstLine="360"/>
        <w:jc w:val="both"/>
        <w:rPr>
          <w:rFonts w:cs="Times New Roman"/>
          <w:szCs w:val="26"/>
        </w:rPr>
      </w:pPr>
      <w:r w:rsidRPr="007178E7">
        <w:rPr>
          <w:szCs w:val="26"/>
        </w:rPr>
        <w:t xml:space="preserve">Izdarīt Ministru kabineta 2013. gada 10. decembra noteikumos Nr. 1442 </w:t>
      </w:r>
      <w:r w:rsidR="00A703E5" w:rsidRPr="007178E7">
        <w:rPr>
          <w:szCs w:val="26"/>
        </w:rPr>
        <w:t>“</w:t>
      </w:r>
      <w:r w:rsidRPr="007178E7">
        <w:rPr>
          <w:szCs w:val="26"/>
        </w:rPr>
        <w:t xml:space="preserve">Norvēģijas finanšu instrumenta 2009.–2014. gada perioda programmas </w:t>
      </w:r>
      <w:r w:rsidR="00A703E5" w:rsidRPr="007178E7">
        <w:rPr>
          <w:szCs w:val="26"/>
        </w:rPr>
        <w:t>“</w:t>
      </w:r>
      <w:r w:rsidRPr="007178E7">
        <w:rPr>
          <w:szCs w:val="26"/>
        </w:rPr>
        <w:t xml:space="preserve">Inovācijas </w:t>
      </w:r>
      <w:r w:rsidR="00A703E5" w:rsidRPr="007178E7">
        <w:rPr>
          <w:szCs w:val="26"/>
        </w:rPr>
        <w:t>“</w:t>
      </w:r>
      <w:r w:rsidRPr="007178E7">
        <w:rPr>
          <w:szCs w:val="26"/>
        </w:rPr>
        <w:t>zaļās</w:t>
      </w:r>
      <w:r w:rsidR="00A703E5" w:rsidRPr="007178E7">
        <w:rPr>
          <w:szCs w:val="26"/>
        </w:rPr>
        <w:t>”</w:t>
      </w:r>
      <w:r w:rsidRPr="007178E7">
        <w:rPr>
          <w:szCs w:val="26"/>
        </w:rPr>
        <w:t xml:space="preserve"> ražošanas jomā</w:t>
      </w:r>
      <w:r w:rsidR="00A703E5" w:rsidRPr="007178E7">
        <w:rPr>
          <w:szCs w:val="26"/>
        </w:rPr>
        <w:t>”</w:t>
      </w:r>
      <w:r w:rsidRPr="007178E7">
        <w:rPr>
          <w:szCs w:val="26"/>
        </w:rPr>
        <w:t xml:space="preserve"> atklāta projektu konkursa īstenošanas kārtība</w:t>
      </w:r>
      <w:r w:rsidR="00A703E5" w:rsidRPr="007178E7">
        <w:rPr>
          <w:szCs w:val="26"/>
        </w:rPr>
        <w:t>”</w:t>
      </w:r>
      <w:r w:rsidR="00896C6B">
        <w:rPr>
          <w:szCs w:val="26"/>
        </w:rPr>
        <w:t xml:space="preserve"> (Latvijas Vēstnesis, 2013, n</w:t>
      </w:r>
      <w:r w:rsidRPr="007178E7">
        <w:rPr>
          <w:szCs w:val="26"/>
        </w:rPr>
        <w:t xml:space="preserve">r.250, </w:t>
      </w:r>
      <w:r w:rsidR="00896C6B">
        <w:rPr>
          <w:szCs w:val="26"/>
        </w:rPr>
        <w:t>2014,</w:t>
      </w:r>
      <w:bookmarkStart w:id="4" w:name="_GoBack"/>
      <w:bookmarkEnd w:id="4"/>
      <w:r w:rsidR="00896C6B">
        <w:rPr>
          <w:szCs w:val="26"/>
        </w:rPr>
        <w:t xml:space="preserve"> n</w:t>
      </w:r>
      <w:r w:rsidRPr="007178E7">
        <w:rPr>
          <w:szCs w:val="26"/>
        </w:rPr>
        <w:t xml:space="preserve">r.220) </w:t>
      </w:r>
      <w:r w:rsidR="00FD39F7" w:rsidRPr="007178E7">
        <w:rPr>
          <w:rFonts w:cs="Times New Roman"/>
          <w:szCs w:val="26"/>
        </w:rPr>
        <w:t>šādu</w:t>
      </w:r>
      <w:r w:rsidR="00010AE3" w:rsidRPr="007178E7">
        <w:rPr>
          <w:rFonts w:cs="Times New Roman"/>
          <w:szCs w:val="26"/>
        </w:rPr>
        <w:t>s</w:t>
      </w:r>
      <w:r w:rsidR="00FD39F7" w:rsidRPr="007178E7">
        <w:rPr>
          <w:rFonts w:cs="Times New Roman"/>
          <w:szCs w:val="26"/>
        </w:rPr>
        <w:t xml:space="preserve"> grozījumu</w:t>
      </w:r>
      <w:r w:rsidR="00010AE3" w:rsidRPr="007178E7">
        <w:rPr>
          <w:rFonts w:cs="Times New Roman"/>
          <w:szCs w:val="26"/>
        </w:rPr>
        <w:t>s</w:t>
      </w:r>
      <w:r w:rsidR="00FD39F7" w:rsidRPr="007178E7">
        <w:rPr>
          <w:rFonts w:cs="Times New Roman"/>
          <w:szCs w:val="26"/>
        </w:rPr>
        <w:t>:</w:t>
      </w:r>
    </w:p>
    <w:p w14:paraId="5963960C" w14:textId="77777777" w:rsidR="005A6193" w:rsidRPr="007178E7" w:rsidRDefault="005A6193" w:rsidP="007178E7">
      <w:pPr>
        <w:ind w:firstLine="720"/>
        <w:jc w:val="both"/>
        <w:rPr>
          <w:rFonts w:cs="Times New Roman"/>
          <w:szCs w:val="26"/>
        </w:rPr>
      </w:pPr>
    </w:p>
    <w:p w14:paraId="4C1241ED" w14:textId="79038688" w:rsidR="00FE18EB" w:rsidRPr="007178E7" w:rsidRDefault="00FE18EB" w:rsidP="007178E7">
      <w:pPr>
        <w:pStyle w:val="tv213"/>
        <w:numPr>
          <w:ilvl w:val="0"/>
          <w:numId w:val="4"/>
        </w:numPr>
        <w:spacing w:before="0" w:beforeAutospacing="0" w:after="0" w:afterAutospacing="0"/>
        <w:jc w:val="both"/>
        <w:rPr>
          <w:sz w:val="28"/>
          <w:szCs w:val="26"/>
        </w:rPr>
      </w:pPr>
      <w:r w:rsidRPr="007178E7">
        <w:rPr>
          <w:sz w:val="28"/>
          <w:szCs w:val="26"/>
        </w:rPr>
        <w:t xml:space="preserve">Aizstāt 3.punktā skaitļus </w:t>
      </w:r>
      <w:r w:rsidR="00F35E86" w:rsidRPr="007178E7">
        <w:rPr>
          <w:sz w:val="28"/>
          <w:szCs w:val="26"/>
        </w:rPr>
        <w:t>“</w:t>
      </w:r>
      <w:r w:rsidRPr="007178E7">
        <w:rPr>
          <w:sz w:val="28"/>
          <w:szCs w:val="26"/>
        </w:rPr>
        <w:t>7 769</w:t>
      </w:r>
      <w:r w:rsidR="00F35E86" w:rsidRPr="007178E7">
        <w:rPr>
          <w:sz w:val="28"/>
          <w:szCs w:val="26"/>
        </w:rPr>
        <w:t> </w:t>
      </w:r>
      <w:r w:rsidRPr="007178E7">
        <w:rPr>
          <w:sz w:val="28"/>
          <w:szCs w:val="26"/>
        </w:rPr>
        <w:t>107</w:t>
      </w:r>
      <w:r w:rsidR="00F35E86" w:rsidRPr="007178E7">
        <w:rPr>
          <w:sz w:val="28"/>
          <w:szCs w:val="26"/>
        </w:rPr>
        <w:t>”</w:t>
      </w:r>
      <w:r w:rsidRPr="007178E7">
        <w:rPr>
          <w:sz w:val="28"/>
          <w:szCs w:val="26"/>
        </w:rPr>
        <w:t xml:space="preserve"> ar skaitļiem </w:t>
      </w:r>
      <w:r w:rsidR="00F35E86" w:rsidRPr="007178E7">
        <w:rPr>
          <w:sz w:val="28"/>
          <w:szCs w:val="26"/>
        </w:rPr>
        <w:t>“</w:t>
      </w:r>
      <w:r w:rsidRPr="007178E7">
        <w:rPr>
          <w:color w:val="000000"/>
          <w:sz w:val="28"/>
          <w:szCs w:val="26"/>
        </w:rPr>
        <w:t>6 998</w:t>
      </w:r>
      <w:r w:rsidR="00F35E86" w:rsidRPr="007178E7">
        <w:rPr>
          <w:color w:val="000000"/>
          <w:sz w:val="28"/>
          <w:szCs w:val="26"/>
        </w:rPr>
        <w:t> </w:t>
      </w:r>
      <w:r w:rsidRPr="007178E7">
        <w:rPr>
          <w:color w:val="000000"/>
          <w:sz w:val="28"/>
          <w:szCs w:val="26"/>
        </w:rPr>
        <w:t>095</w:t>
      </w:r>
      <w:r w:rsidR="00F35E86" w:rsidRPr="007178E7">
        <w:rPr>
          <w:color w:val="000000"/>
          <w:sz w:val="28"/>
          <w:szCs w:val="26"/>
        </w:rPr>
        <w:t>”</w:t>
      </w:r>
      <w:r w:rsidRPr="007178E7">
        <w:rPr>
          <w:color w:val="000000"/>
          <w:sz w:val="28"/>
          <w:szCs w:val="26"/>
        </w:rPr>
        <w:t xml:space="preserve"> un skaitļus </w:t>
      </w:r>
      <w:r w:rsidR="00F35E86" w:rsidRPr="007178E7">
        <w:rPr>
          <w:color w:val="000000"/>
          <w:sz w:val="28"/>
          <w:szCs w:val="26"/>
        </w:rPr>
        <w:t>“</w:t>
      </w:r>
      <w:r w:rsidRPr="007178E7">
        <w:rPr>
          <w:color w:val="000000"/>
          <w:sz w:val="28"/>
          <w:szCs w:val="26"/>
        </w:rPr>
        <w:t>6 992</w:t>
      </w:r>
      <w:r w:rsidR="00F35E86" w:rsidRPr="007178E7">
        <w:rPr>
          <w:color w:val="000000"/>
          <w:sz w:val="28"/>
          <w:szCs w:val="26"/>
        </w:rPr>
        <w:t> </w:t>
      </w:r>
      <w:r w:rsidRPr="007178E7">
        <w:rPr>
          <w:color w:val="000000"/>
          <w:sz w:val="28"/>
          <w:szCs w:val="26"/>
        </w:rPr>
        <w:t>196</w:t>
      </w:r>
      <w:r w:rsidR="00F35E86" w:rsidRPr="007178E7">
        <w:rPr>
          <w:color w:val="000000"/>
          <w:sz w:val="28"/>
          <w:szCs w:val="26"/>
        </w:rPr>
        <w:t>”</w:t>
      </w:r>
      <w:r w:rsidRPr="007178E7">
        <w:rPr>
          <w:color w:val="000000"/>
          <w:sz w:val="28"/>
          <w:szCs w:val="26"/>
        </w:rPr>
        <w:t xml:space="preserve"> ar skaitļiem </w:t>
      </w:r>
      <w:r w:rsidR="00F35E86" w:rsidRPr="007178E7">
        <w:rPr>
          <w:color w:val="000000"/>
          <w:sz w:val="28"/>
          <w:szCs w:val="26"/>
        </w:rPr>
        <w:t>“</w:t>
      </w:r>
      <w:r w:rsidRPr="007178E7">
        <w:rPr>
          <w:color w:val="000000" w:themeColor="text1"/>
          <w:sz w:val="28"/>
          <w:szCs w:val="26"/>
        </w:rPr>
        <w:t>6 298</w:t>
      </w:r>
      <w:r w:rsidR="00F35E86" w:rsidRPr="007178E7">
        <w:rPr>
          <w:color w:val="000000" w:themeColor="text1"/>
          <w:sz w:val="28"/>
          <w:szCs w:val="26"/>
        </w:rPr>
        <w:t> </w:t>
      </w:r>
      <w:r w:rsidRPr="007178E7">
        <w:rPr>
          <w:color w:val="000000" w:themeColor="text1"/>
          <w:sz w:val="28"/>
          <w:szCs w:val="26"/>
        </w:rPr>
        <w:t>286</w:t>
      </w:r>
      <w:r w:rsidR="00F35E86" w:rsidRPr="007178E7">
        <w:rPr>
          <w:color w:val="000000" w:themeColor="text1"/>
          <w:sz w:val="28"/>
          <w:szCs w:val="26"/>
        </w:rPr>
        <w:t>”</w:t>
      </w:r>
      <w:r w:rsidRPr="007178E7">
        <w:rPr>
          <w:color w:val="000000" w:themeColor="text1"/>
          <w:sz w:val="28"/>
          <w:szCs w:val="26"/>
        </w:rPr>
        <w:t xml:space="preserve">, un skaitļus </w:t>
      </w:r>
      <w:r w:rsidR="00F35E86" w:rsidRPr="007178E7">
        <w:rPr>
          <w:color w:val="000000" w:themeColor="text1"/>
          <w:sz w:val="28"/>
          <w:szCs w:val="26"/>
        </w:rPr>
        <w:t>“</w:t>
      </w:r>
      <w:r w:rsidRPr="007178E7">
        <w:rPr>
          <w:color w:val="000000" w:themeColor="text1"/>
          <w:sz w:val="28"/>
          <w:szCs w:val="26"/>
        </w:rPr>
        <w:t>776</w:t>
      </w:r>
      <w:r w:rsidR="00F35E86" w:rsidRPr="007178E7">
        <w:rPr>
          <w:color w:val="000000" w:themeColor="text1"/>
          <w:sz w:val="28"/>
          <w:szCs w:val="26"/>
        </w:rPr>
        <w:t> </w:t>
      </w:r>
      <w:r w:rsidRPr="007178E7">
        <w:rPr>
          <w:color w:val="000000" w:themeColor="text1"/>
          <w:sz w:val="28"/>
          <w:szCs w:val="26"/>
        </w:rPr>
        <w:t>911</w:t>
      </w:r>
      <w:r w:rsidR="00F35E86" w:rsidRPr="007178E7">
        <w:rPr>
          <w:color w:val="000000" w:themeColor="text1"/>
          <w:sz w:val="28"/>
          <w:szCs w:val="26"/>
        </w:rPr>
        <w:t>”</w:t>
      </w:r>
      <w:r w:rsidRPr="007178E7">
        <w:rPr>
          <w:color w:val="000000" w:themeColor="text1"/>
          <w:sz w:val="28"/>
          <w:szCs w:val="26"/>
        </w:rPr>
        <w:t xml:space="preserve"> ar skaitļiem </w:t>
      </w:r>
      <w:r w:rsidR="00F35E86" w:rsidRPr="007178E7">
        <w:rPr>
          <w:color w:val="000000" w:themeColor="text1"/>
          <w:sz w:val="28"/>
          <w:szCs w:val="26"/>
        </w:rPr>
        <w:t>“</w:t>
      </w:r>
      <w:r w:rsidRPr="007178E7">
        <w:rPr>
          <w:color w:val="000000" w:themeColor="text1"/>
          <w:sz w:val="28"/>
          <w:szCs w:val="26"/>
        </w:rPr>
        <w:t>699</w:t>
      </w:r>
      <w:r w:rsidR="00F35E86" w:rsidRPr="007178E7">
        <w:rPr>
          <w:color w:val="000000" w:themeColor="text1"/>
          <w:sz w:val="28"/>
          <w:szCs w:val="26"/>
        </w:rPr>
        <w:t> </w:t>
      </w:r>
      <w:r w:rsidRPr="007178E7">
        <w:rPr>
          <w:color w:val="000000" w:themeColor="text1"/>
          <w:sz w:val="28"/>
          <w:szCs w:val="26"/>
        </w:rPr>
        <w:t>809</w:t>
      </w:r>
      <w:r w:rsidR="00F35E86" w:rsidRPr="007178E7">
        <w:rPr>
          <w:color w:val="000000" w:themeColor="text1"/>
          <w:sz w:val="28"/>
          <w:szCs w:val="26"/>
        </w:rPr>
        <w:t>”</w:t>
      </w:r>
      <w:r w:rsidRPr="007178E7">
        <w:rPr>
          <w:color w:val="000000" w:themeColor="text1"/>
          <w:sz w:val="28"/>
          <w:szCs w:val="26"/>
        </w:rPr>
        <w:t>.</w:t>
      </w:r>
    </w:p>
    <w:p w14:paraId="0EDE487B" w14:textId="77777777" w:rsidR="00FE18EB" w:rsidRPr="007178E7" w:rsidRDefault="00FE18EB" w:rsidP="007178E7">
      <w:pPr>
        <w:pStyle w:val="tv213"/>
        <w:spacing w:before="0" w:beforeAutospacing="0" w:after="0" w:afterAutospacing="0"/>
        <w:ind w:left="720"/>
        <w:jc w:val="both"/>
        <w:rPr>
          <w:sz w:val="28"/>
          <w:szCs w:val="26"/>
        </w:rPr>
      </w:pPr>
    </w:p>
    <w:p w14:paraId="75997E54" w14:textId="55B93B4E" w:rsidR="00C625D7" w:rsidRPr="007178E7" w:rsidRDefault="00C625D7" w:rsidP="007178E7">
      <w:pPr>
        <w:pStyle w:val="tv213"/>
        <w:numPr>
          <w:ilvl w:val="0"/>
          <w:numId w:val="4"/>
        </w:numPr>
        <w:spacing w:before="0" w:beforeAutospacing="0" w:after="0" w:afterAutospacing="0"/>
        <w:jc w:val="both"/>
        <w:rPr>
          <w:sz w:val="28"/>
          <w:szCs w:val="26"/>
        </w:rPr>
      </w:pPr>
      <w:r w:rsidRPr="007178E7">
        <w:rPr>
          <w:sz w:val="28"/>
          <w:szCs w:val="26"/>
        </w:rPr>
        <w:t>Papildināt noteikumus ar 11.</w:t>
      </w:r>
      <w:r w:rsidRPr="007178E7">
        <w:rPr>
          <w:sz w:val="28"/>
          <w:szCs w:val="26"/>
          <w:vertAlign w:val="superscript"/>
        </w:rPr>
        <w:t>1</w:t>
      </w:r>
      <w:r w:rsidRPr="007178E7">
        <w:rPr>
          <w:sz w:val="28"/>
          <w:szCs w:val="26"/>
        </w:rPr>
        <w:t xml:space="preserve"> punktu šādā redakcijā:</w:t>
      </w:r>
    </w:p>
    <w:p w14:paraId="254F7DCA" w14:textId="69E583A1" w:rsidR="00C625D7" w:rsidRPr="007178E7" w:rsidRDefault="00C625D7" w:rsidP="007178E7">
      <w:pPr>
        <w:pStyle w:val="tv213"/>
        <w:spacing w:before="0" w:beforeAutospacing="0" w:after="0" w:afterAutospacing="0"/>
        <w:jc w:val="both"/>
        <w:rPr>
          <w:sz w:val="28"/>
          <w:szCs w:val="26"/>
        </w:rPr>
      </w:pPr>
      <w:r w:rsidRPr="007178E7">
        <w:rPr>
          <w:iCs/>
          <w:sz w:val="28"/>
          <w:szCs w:val="26"/>
        </w:rPr>
        <w:t>"11.</w:t>
      </w:r>
      <w:r w:rsidRPr="007178E7">
        <w:rPr>
          <w:iCs/>
          <w:sz w:val="28"/>
          <w:szCs w:val="26"/>
          <w:vertAlign w:val="superscript"/>
        </w:rPr>
        <w:t>1</w:t>
      </w:r>
      <w:r w:rsidRPr="007178E7">
        <w:rPr>
          <w:iCs/>
          <w:sz w:val="28"/>
          <w:szCs w:val="26"/>
        </w:rPr>
        <w:t xml:space="preserve"> De minimis</w:t>
      </w:r>
      <w:r w:rsidRPr="007178E7">
        <w:rPr>
          <w:sz w:val="28"/>
          <w:szCs w:val="26"/>
        </w:rPr>
        <w:t xml:space="preserve"> atbalsta pretendents un atbalsta sniedzējs veic datu uzglabāšanu par de minimis atbalsta shēmu 10 fiskālos gadus, sākot no dienas, kurā saskaņā ar konkrēto atbalsta shēmu piešķirts pēdējais individuālais atbalsts."</w:t>
      </w:r>
    </w:p>
    <w:p w14:paraId="24F7B5AB" w14:textId="77777777" w:rsidR="007178E7" w:rsidRPr="007178E7" w:rsidRDefault="007178E7" w:rsidP="007178E7">
      <w:pPr>
        <w:pStyle w:val="tv213"/>
        <w:spacing w:before="0" w:beforeAutospacing="0" w:after="0" w:afterAutospacing="0"/>
        <w:jc w:val="both"/>
        <w:rPr>
          <w:sz w:val="28"/>
          <w:szCs w:val="26"/>
        </w:rPr>
      </w:pPr>
    </w:p>
    <w:p w14:paraId="0A81C90F" w14:textId="0A46AA08" w:rsidR="007D3270" w:rsidRPr="007178E7" w:rsidRDefault="00AC7899" w:rsidP="007178E7">
      <w:pPr>
        <w:pStyle w:val="tv213"/>
        <w:numPr>
          <w:ilvl w:val="0"/>
          <w:numId w:val="4"/>
        </w:numPr>
        <w:spacing w:before="0" w:beforeAutospacing="0" w:after="0" w:afterAutospacing="0"/>
        <w:jc w:val="both"/>
        <w:rPr>
          <w:color w:val="000000" w:themeColor="text1"/>
          <w:sz w:val="28"/>
          <w:szCs w:val="26"/>
        </w:rPr>
      </w:pPr>
      <w:r w:rsidRPr="007178E7">
        <w:rPr>
          <w:color w:val="000000" w:themeColor="text1"/>
          <w:sz w:val="28"/>
          <w:szCs w:val="26"/>
        </w:rPr>
        <w:t xml:space="preserve">Izteikt </w:t>
      </w:r>
      <w:r w:rsidR="00010AE3" w:rsidRPr="007178E7">
        <w:rPr>
          <w:color w:val="000000" w:themeColor="text1"/>
          <w:sz w:val="28"/>
          <w:szCs w:val="26"/>
        </w:rPr>
        <w:t>40</w:t>
      </w:r>
      <w:r w:rsidRPr="007178E7">
        <w:rPr>
          <w:color w:val="000000" w:themeColor="text1"/>
          <w:sz w:val="28"/>
          <w:szCs w:val="26"/>
        </w:rPr>
        <w:t>.</w:t>
      </w:r>
      <w:r w:rsidR="00010AE3" w:rsidRPr="007178E7">
        <w:rPr>
          <w:color w:val="000000" w:themeColor="text1"/>
          <w:sz w:val="28"/>
          <w:szCs w:val="26"/>
        </w:rPr>
        <w:t xml:space="preserve"> un 40.</w:t>
      </w:r>
      <w:r w:rsidR="00010AE3" w:rsidRPr="007178E7">
        <w:rPr>
          <w:color w:val="000000" w:themeColor="text1"/>
          <w:sz w:val="28"/>
          <w:szCs w:val="26"/>
          <w:vertAlign w:val="superscript"/>
        </w:rPr>
        <w:t>1</w:t>
      </w:r>
      <w:r w:rsidR="00010AE3" w:rsidRPr="007178E7">
        <w:rPr>
          <w:rStyle w:val="apple-converted-space"/>
          <w:color w:val="000000" w:themeColor="text1"/>
          <w:sz w:val="28"/>
          <w:szCs w:val="26"/>
          <w:vertAlign w:val="superscript"/>
        </w:rPr>
        <w:t> </w:t>
      </w:r>
      <w:r w:rsidRPr="007178E7">
        <w:rPr>
          <w:color w:val="000000" w:themeColor="text1"/>
          <w:sz w:val="28"/>
          <w:szCs w:val="26"/>
        </w:rPr>
        <w:t>punktu šādā redakcijā:</w:t>
      </w:r>
    </w:p>
    <w:p w14:paraId="270A29D1" w14:textId="06658654" w:rsidR="00010AE3" w:rsidRPr="007178E7" w:rsidRDefault="00676F87" w:rsidP="007178E7">
      <w:pPr>
        <w:pStyle w:val="tv213"/>
        <w:shd w:val="clear" w:color="auto" w:fill="FFFFFF"/>
        <w:spacing w:before="0" w:beforeAutospacing="0" w:after="0" w:afterAutospacing="0"/>
        <w:ind w:firstLine="300"/>
        <w:jc w:val="both"/>
        <w:rPr>
          <w:color w:val="000000" w:themeColor="text1"/>
          <w:sz w:val="28"/>
          <w:szCs w:val="26"/>
        </w:rPr>
      </w:pPr>
      <w:r w:rsidRPr="007178E7">
        <w:rPr>
          <w:color w:val="000000" w:themeColor="text1"/>
          <w:sz w:val="28"/>
          <w:szCs w:val="26"/>
        </w:rPr>
        <w:t>“</w:t>
      </w:r>
      <w:r w:rsidR="00010AE3" w:rsidRPr="007178E7">
        <w:rPr>
          <w:color w:val="000000" w:themeColor="text1"/>
          <w:sz w:val="28"/>
          <w:szCs w:val="26"/>
        </w:rPr>
        <w:t>40. Atklāta konkursa projekta maksimālais projekta īstenošanas termiņš ir viens gads un deviņi mēneši, bet ne ilgāk kā līdz 2016.gada 30.aprīlim, kas pēc donorvalsts lēmuma saņemšanas var tikt pagarināts līdz 2017.gada 30.aprīlim.</w:t>
      </w:r>
    </w:p>
    <w:p w14:paraId="7E2220EA" w14:textId="77777777" w:rsidR="00676F87" w:rsidRPr="007178E7" w:rsidRDefault="00676F87" w:rsidP="007178E7">
      <w:pPr>
        <w:pStyle w:val="tv213"/>
        <w:shd w:val="clear" w:color="auto" w:fill="FFFFFF"/>
        <w:spacing w:before="0" w:beforeAutospacing="0" w:after="0" w:afterAutospacing="0"/>
        <w:ind w:firstLine="300"/>
        <w:jc w:val="both"/>
        <w:rPr>
          <w:color w:val="000000" w:themeColor="text1"/>
          <w:sz w:val="28"/>
          <w:szCs w:val="26"/>
        </w:rPr>
      </w:pPr>
    </w:p>
    <w:p w14:paraId="4BF2F44B" w14:textId="0FE176D1" w:rsidR="00010AE3" w:rsidRPr="007178E7" w:rsidRDefault="00010AE3" w:rsidP="007178E7">
      <w:pPr>
        <w:pStyle w:val="tv213"/>
        <w:shd w:val="clear" w:color="auto" w:fill="FFFFFF"/>
        <w:spacing w:before="0" w:beforeAutospacing="0" w:after="0" w:afterAutospacing="0"/>
        <w:ind w:firstLine="300"/>
        <w:jc w:val="both"/>
        <w:rPr>
          <w:color w:val="000000" w:themeColor="text1"/>
          <w:sz w:val="28"/>
          <w:szCs w:val="26"/>
        </w:rPr>
      </w:pPr>
      <w:bookmarkStart w:id="5" w:name="p40.1"/>
      <w:bookmarkStart w:id="6" w:name="p-534494"/>
      <w:bookmarkEnd w:id="5"/>
      <w:bookmarkEnd w:id="6"/>
      <w:r w:rsidRPr="007178E7">
        <w:rPr>
          <w:color w:val="000000" w:themeColor="text1"/>
          <w:sz w:val="28"/>
          <w:szCs w:val="26"/>
        </w:rPr>
        <w:t>40.</w:t>
      </w:r>
      <w:r w:rsidRPr="007178E7">
        <w:rPr>
          <w:color w:val="000000" w:themeColor="text1"/>
          <w:sz w:val="28"/>
          <w:szCs w:val="26"/>
          <w:vertAlign w:val="superscript"/>
        </w:rPr>
        <w:t>1</w:t>
      </w:r>
      <w:r w:rsidRPr="007178E7">
        <w:rPr>
          <w:rStyle w:val="apple-converted-space"/>
          <w:color w:val="000000" w:themeColor="text1"/>
          <w:sz w:val="28"/>
          <w:szCs w:val="26"/>
          <w:vertAlign w:val="superscript"/>
        </w:rPr>
        <w:t> </w:t>
      </w:r>
      <w:r w:rsidRPr="007178E7">
        <w:rPr>
          <w:color w:val="000000" w:themeColor="text1"/>
          <w:sz w:val="28"/>
          <w:szCs w:val="26"/>
        </w:rPr>
        <w:t>Atklāta konkursa projektu iesniegumu atlases otrās kārtas ietvaros projekta īstenošanas termiņš ir viens gads un divi mēneši, kas pēc donorvalsts lēmuma saņemšanas var tikt pagarināts līdz 2017.gada 30.aprīlim.</w:t>
      </w:r>
      <w:r w:rsidR="00676F87" w:rsidRPr="007178E7">
        <w:rPr>
          <w:color w:val="000000" w:themeColor="text1"/>
          <w:sz w:val="28"/>
          <w:szCs w:val="26"/>
        </w:rPr>
        <w:t>”</w:t>
      </w:r>
    </w:p>
    <w:p w14:paraId="0A534491" w14:textId="77777777" w:rsidR="00010AE3" w:rsidRPr="007178E7" w:rsidRDefault="00010AE3" w:rsidP="007178E7">
      <w:pPr>
        <w:pStyle w:val="tv213"/>
        <w:spacing w:before="0" w:beforeAutospacing="0" w:after="0" w:afterAutospacing="0"/>
        <w:jc w:val="both"/>
        <w:rPr>
          <w:color w:val="000000" w:themeColor="text1"/>
          <w:sz w:val="28"/>
          <w:szCs w:val="26"/>
        </w:rPr>
      </w:pPr>
    </w:p>
    <w:p w14:paraId="2D09BDF0" w14:textId="172D490E" w:rsidR="00420621" w:rsidRPr="007178E7" w:rsidRDefault="00F26AA6" w:rsidP="007178E7">
      <w:pPr>
        <w:pStyle w:val="tv213"/>
        <w:numPr>
          <w:ilvl w:val="0"/>
          <w:numId w:val="4"/>
        </w:numPr>
        <w:shd w:val="clear" w:color="auto" w:fill="FFFFFF"/>
        <w:spacing w:before="0" w:beforeAutospacing="0" w:after="0" w:afterAutospacing="0"/>
        <w:ind w:left="527" w:hanging="170"/>
        <w:jc w:val="both"/>
        <w:rPr>
          <w:color w:val="000000" w:themeColor="text1"/>
          <w:sz w:val="28"/>
          <w:szCs w:val="26"/>
        </w:rPr>
      </w:pPr>
      <w:r w:rsidRPr="007178E7">
        <w:rPr>
          <w:color w:val="000000" w:themeColor="text1"/>
          <w:sz w:val="28"/>
          <w:szCs w:val="26"/>
        </w:rPr>
        <w:t xml:space="preserve">Svītrot </w:t>
      </w:r>
      <w:r w:rsidR="007A2550" w:rsidRPr="007178E7">
        <w:rPr>
          <w:color w:val="000000" w:themeColor="text1"/>
          <w:sz w:val="28"/>
          <w:szCs w:val="26"/>
        </w:rPr>
        <w:t>80</w:t>
      </w:r>
      <w:r w:rsidRPr="007178E7">
        <w:rPr>
          <w:color w:val="000000" w:themeColor="text1"/>
          <w:sz w:val="28"/>
          <w:szCs w:val="26"/>
        </w:rPr>
        <w:t>.punktu.</w:t>
      </w:r>
    </w:p>
    <w:p w14:paraId="147DE3E0" w14:textId="77777777" w:rsidR="00676F87" w:rsidRPr="007178E7" w:rsidRDefault="00676F87" w:rsidP="007178E7">
      <w:pPr>
        <w:pStyle w:val="tv213"/>
        <w:shd w:val="clear" w:color="auto" w:fill="FFFFFF"/>
        <w:spacing w:before="0" w:beforeAutospacing="0" w:after="0" w:afterAutospacing="0"/>
        <w:ind w:left="527"/>
        <w:jc w:val="both"/>
        <w:rPr>
          <w:color w:val="000000" w:themeColor="text1"/>
          <w:sz w:val="28"/>
          <w:szCs w:val="26"/>
        </w:rPr>
      </w:pPr>
    </w:p>
    <w:p w14:paraId="72422223" w14:textId="3F32B08F" w:rsidR="007178E7" w:rsidRPr="007178E7" w:rsidRDefault="00F35E86" w:rsidP="007178E7">
      <w:pPr>
        <w:pStyle w:val="tv213"/>
        <w:numPr>
          <w:ilvl w:val="0"/>
          <w:numId w:val="4"/>
        </w:numPr>
        <w:shd w:val="clear" w:color="auto" w:fill="FFFFFF"/>
        <w:spacing w:before="0" w:beforeAutospacing="0" w:after="0" w:afterAutospacing="0"/>
        <w:ind w:left="527" w:hanging="170"/>
        <w:jc w:val="both"/>
        <w:rPr>
          <w:color w:val="000000" w:themeColor="text1"/>
          <w:sz w:val="28"/>
          <w:szCs w:val="26"/>
        </w:rPr>
      </w:pPr>
      <w:r w:rsidRPr="007178E7">
        <w:rPr>
          <w:color w:val="000000" w:themeColor="text1"/>
          <w:sz w:val="28"/>
          <w:szCs w:val="26"/>
        </w:rPr>
        <w:lastRenderedPageBreak/>
        <w:t>Aizstāt</w:t>
      </w:r>
      <w:r w:rsidR="00676F87" w:rsidRPr="007178E7">
        <w:rPr>
          <w:color w:val="000000" w:themeColor="text1"/>
          <w:sz w:val="28"/>
          <w:szCs w:val="26"/>
        </w:rPr>
        <w:t xml:space="preserve"> 91. punktā skaitļus “</w:t>
      </w:r>
      <w:r w:rsidR="00676F87" w:rsidRPr="007178E7">
        <w:rPr>
          <w:color w:val="000000" w:themeColor="text1"/>
          <w:sz w:val="28"/>
          <w:szCs w:val="26"/>
          <w:shd w:val="clear" w:color="auto" w:fill="FFFFFF"/>
        </w:rPr>
        <w:t>2016</w:t>
      </w:r>
      <w:r w:rsidRPr="007178E7">
        <w:rPr>
          <w:color w:val="000000" w:themeColor="text1"/>
          <w:sz w:val="28"/>
          <w:szCs w:val="26"/>
          <w:shd w:val="clear" w:color="auto" w:fill="FFFFFF"/>
        </w:rPr>
        <w:t>”</w:t>
      </w:r>
      <w:r w:rsidR="00D5018B" w:rsidRPr="007178E7">
        <w:rPr>
          <w:color w:val="000000" w:themeColor="text1"/>
          <w:sz w:val="28"/>
          <w:szCs w:val="26"/>
          <w:shd w:val="clear" w:color="auto" w:fill="FFFFFF"/>
        </w:rPr>
        <w:t xml:space="preserve"> </w:t>
      </w:r>
      <w:r w:rsidRPr="007178E7">
        <w:rPr>
          <w:color w:val="000000" w:themeColor="text1"/>
          <w:sz w:val="28"/>
          <w:szCs w:val="26"/>
          <w:shd w:val="clear" w:color="auto" w:fill="FFFFFF"/>
        </w:rPr>
        <w:t>ar skaitļiem “2017”</w:t>
      </w:r>
      <w:r w:rsidR="00676F87" w:rsidRPr="007178E7">
        <w:rPr>
          <w:color w:val="000000" w:themeColor="text1"/>
          <w:sz w:val="28"/>
          <w:szCs w:val="26"/>
          <w:shd w:val="clear" w:color="auto" w:fill="FFFFFF"/>
        </w:rPr>
        <w:t>.</w:t>
      </w:r>
    </w:p>
    <w:p w14:paraId="16AC3B50" w14:textId="77777777" w:rsidR="007178E7" w:rsidRPr="007178E7" w:rsidRDefault="007178E7" w:rsidP="007178E7">
      <w:pPr>
        <w:pStyle w:val="tv213"/>
        <w:shd w:val="clear" w:color="auto" w:fill="FFFFFF"/>
        <w:spacing w:before="0" w:beforeAutospacing="0" w:after="0" w:afterAutospacing="0"/>
        <w:ind w:left="527"/>
        <w:jc w:val="both"/>
        <w:rPr>
          <w:color w:val="000000" w:themeColor="text1"/>
          <w:sz w:val="28"/>
          <w:szCs w:val="26"/>
        </w:rPr>
      </w:pPr>
    </w:p>
    <w:p w14:paraId="63860060" w14:textId="77777777" w:rsidR="00676F87" w:rsidRPr="007178E7" w:rsidRDefault="00676F87" w:rsidP="00676F87">
      <w:pPr>
        <w:pStyle w:val="tv213"/>
        <w:shd w:val="clear" w:color="auto" w:fill="FFFFFF"/>
        <w:spacing w:before="0" w:beforeAutospacing="0" w:after="0" w:afterAutospacing="0"/>
        <w:ind w:left="527"/>
        <w:jc w:val="both"/>
        <w:rPr>
          <w:sz w:val="26"/>
          <w:szCs w:val="26"/>
        </w:rPr>
      </w:pPr>
    </w:p>
    <w:p w14:paraId="3A500CAA" w14:textId="592B6EAF" w:rsidR="00FD39F7" w:rsidRPr="007178E7" w:rsidRDefault="00FD39F7" w:rsidP="003E1CEB">
      <w:pPr>
        <w:jc w:val="both"/>
        <w:rPr>
          <w:sz w:val="26"/>
          <w:szCs w:val="26"/>
        </w:rPr>
      </w:pPr>
      <w:r w:rsidRPr="007178E7">
        <w:rPr>
          <w:sz w:val="26"/>
          <w:szCs w:val="26"/>
        </w:rPr>
        <w:t>Ministru prezidente</w:t>
      </w:r>
      <w:r w:rsidRPr="007178E7">
        <w:rPr>
          <w:sz w:val="26"/>
          <w:szCs w:val="26"/>
        </w:rPr>
        <w:tab/>
      </w:r>
      <w:r w:rsidRPr="007178E7">
        <w:rPr>
          <w:sz w:val="26"/>
          <w:szCs w:val="26"/>
        </w:rPr>
        <w:tab/>
      </w:r>
      <w:r w:rsidRPr="007178E7">
        <w:rPr>
          <w:sz w:val="26"/>
          <w:szCs w:val="26"/>
        </w:rPr>
        <w:tab/>
      </w:r>
      <w:r w:rsidRPr="007178E7">
        <w:rPr>
          <w:sz w:val="26"/>
          <w:szCs w:val="26"/>
        </w:rPr>
        <w:tab/>
      </w:r>
      <w:r w:rsidRPr="007178E7">
        <w:rPr>
          <w:sz w:val="26"/>
          <w:szCs w:val="26"/>
        </w:rPr>
        <w:tab/>
      </w:r>
      <w:r w:rsidRPr="007178E7">
        <w:rPr>
          <w:sz w:val="26"/>
          <w:szCs w:val="26"/>
        </w:rPr>
        <w:tab/>
      </w:r>
      <w:r w:rsidR="007178E7" w:rsidRPr="007178E7">
        <w:rPr>
          <w:sz w:val="26"/>
          <w:szCs w:val="26"/>
        </w:rPr>
        <w:tab/>
        <w:t xml:space="preserve">      </w:t>
      </w:r>
      <w:r w:rsidRPr="007178E7">
        <w:rPr>
          <w:sz w:val="26"/>
          <w:szCs w:val="26"/>
        </w:rPr>
        <w:t>L.Straujuma</w:t>
      </w:r>
    </w:p>
    <w:p w14:paraId="2C02961F" w14:textId="77777777" w:rsidR="00FD39F7" w:rsidRPr="007178E7" w:rsidRDefault="00FD39F7" w:rsidP="003E1CEB">
      <w:pPr>
        <w:jc w:val="both"/>
        <w:rPr>
          <w:sz w:val="26"/>
          <w:szCs w:val="26"/>
        </w:rPr>
      </w:pPr>
    </w:p>
    <w:p w14:paraId="6A36BE2D" w14:textId="58D685EC" w:rsidR="00FD39F7" w:rsidRPr="007178E7" w:rsidRDefault="00FD39F7" w:rsidP="003E1CEB">
      <w:pPr>
        <w:jc w:val="both"/>
        <w:rPr>
          <w:sz w:val="26"/>
          <w:szCs w:val="26"/>
        </w:rPr>
      </w:pPr>
      <w:r w:rsidRPr="007178E7">
        <w:rPr>
          <w:sz w:val="26"/>
          <w:szCs w:val="26"/>
        </w:rPr>
        <w:t>Ekonomikas ministre</w:t>
      </w:r>
      <w:r w:rsidR="007178E7" w:rsidRPr="007178E7">
        <w:rPr>
          <w:sz w:val="26"/>
          <w:szCs w:val="26"/>
        </w:rPr>
        <w:t xml:space="preserve">          </w:t>
      </w:r>
      <w:r w:rsidRPr="007178E7">
        <w:rPr>
          <w:sz w:val="26"/>
          <w:szCs w:val="26"/>
        </w:rPr>
        <w:tab/>
      </w:r>
      <w:r w:rsidRPr="007178E7">
        <w:rPr>
          <w:sz w:val="26"/>
          <w:szCs w:val="26"/>
        </w:rPr>
        <w:tab/>
      </w:r>
      <w:r w:rsidRPr="007178E7">
        <w:rPr>
          <w:sz w:val="26"/>
          <w:szCs w:val="26"/>
        </w:rPr>
        <w:tab/>
      </w:r>
      <w:r w:rsidRPr="007178E7">
        <w:rPr>
          <w:sz w:val="26"/>
          <w:szCs w:val="26"/>
        </w:rPr>
        <w:tab/>
      </w:r>
      <w:r w:rsidR="00A703E5" w:rsidRPr="007178E7">
        <w:rPr>
          <w:sz w:val="26"/>
          <w:szCs w:val="26"/>
        </w:rPr>
        <w:tab/>
        <w:t xml:space="preserve">          </w:t>
      </w:r>
      <w:r w:rsidR="007178E7" w:rsidRPr="007178E7">
        <w:rPr>
          <w:sz w:val="26"/>
          <w:szCs w:val="26"/>
        </w:rPr>
        <w:t xml:space="preserve">      </w:t>
      </w:r>
      <w:r w:rsidR="00A703E5" w:rsidRPr="007178E7">
        <w:rPr>
          <w:sz w:val="26"/>
          <w:szCs w:val="26"/>
        </w:rPr>
        <w:t xml:space="preserve">  </w:t>
      </w:r>
      <w:r w:rsidRPr="007178E7">
        <w:rPr>
          <w:sz w:val="26"/>
          <w:szCs w:val="26"/>
        </w:rPr>
        <w:t>D.Reizniece-Ozola</w:t>
      </w:r>
    </w:p>
    <w:p w14:paraId="14C4B167" w14:textId="77777777" w:rsidR="007178E7" w:rsidRPr="007178E7" w:rsidRDefault="007178E7" w:rsidP="003E1CEB">
      <w:pPr>
        <w:jc w:val="both"/>
        <w:rPr>
          <w:sz w:val="26"/>
          <w:szCs w:val="26"/>
        </w:rPr>
      </w:pPr>
    </w:p>
    <w:p w14:paraId="512AACB9" w14:textId="77777777" w:rsidR="00FD39F7" w:rsidRPr="007178E7" w:rsidRDefault="00FD39F7" w:rsidP="003E1CEB">
      <w:pPr>
        <w:jc w:val="both"/>
        <w:rPr>
          <w:sz w:val="26"/>
          <w:szCs w:val="26"/>
        </w:rPr>
      </w:pPr>
      <w:r w:rsidRPr="007178E7">
        <w:rPr>
          <w:sz w:val="26"/>
          <w:szCs w:val="26"/>
        </w:rPr>
        <w:t>Iesniedzējs:</w:t>
      </w:r>
    </w:p>
    <w:p w14:paraId="6D311005" w14:textId="4DE138C4" w:rsidR="00FD39F7" w:rsidRPr="007178E7" w:rsidRDefault="00FD39F7" w:rsidP="003E1CEB">
      <w:pPr>
        <w:jc w:val="both"/>
        <w:rPr>
          <w:sz w:val="26"/>
          <w:szCs w:val="26"/>
        </w:rPr>
      </w:pPr>
      <w:r w:rsidRPr="007178E7">
        <w:rPr>
          <w:sz w:val="26"/>
          <w:szCs w:val="26"/>
        </w:rPr>
        <w:t>Ekonomikas ministre</w:t>
      </w:r>
      <w:r w:rsidRPr="007178E7">
        <w:rPr>
          <w:sz w:val="26"/>
          <w:szCs w:val="26"/>
        </w:rPr>
        <w:tab/>
      </w:r>
      <w:r w:rsidRPr="007178E7">
        <w:rPr>
          <w:sz w:val="26"/>
          <w:szCs w:val="26"/>
        </w:rPr>
        <w:tab/>
      </w:r>
      <w:r w:rsidRPr="007178E7">
        <w:rPr>
          <w:sz w:val="26"/>
          <w:szCs w:val="26"/>
        </w:rPr>
        <w:tab/>
      </w:r>
      <w:r w:rsidRPr="007178E7">
        <w:rPr>
          <w:sz w:val="26"/>
          <w:szCs w:val="26"/>
        </w:rPr>
        <w:tab/>
      </w:r>
      <w:r w:rsidRPr="007178E7">
        <w:rPr>
          <w:sz w:val="26"/>
          <w:szCs w:val="26"/>
        </w:rPr>
        <w:tab/>
      </w:r>
      <w:r w:rsidRPr="007178E7">
        <w:rPr>
          <w:sz w:val="26"/>
          <w:szCs w:val="26"/>
        </w:rPr>
        <w:tab/>
      </w:r>
      <w:r w:rsidR="007178E7" w:rsidRPr="007178E7">
        <w:rPr>
          <w:sz w:val="26"/>
          <w:szCs w:val="26"/>
        </w:rPr>
        <w:t xml:space="preserve">       </w:t>
      </w:r>
      <w:r w:rsidRPr="007178E7">
        <w:rPr>
          <w:sz w:val="26"/>
          <w:szCs w:val="26"/>
        </w:rPr>
        <w:t>D.Reizniece-Ozola</w:t>
      </w:r>
    </w:p>
    <w:p w14:paraId="0E406F5A" w14:textId="77777777" w:rsidR="00FD39F7" w:rsidRPr="007178E7" w:rsidRDefault="00FD39F7" w:rsidP="003E1CEB">
      <w:pPr>
        <w:jc w:val="both"/>
        <w:rPr>
          <w:sz w:val="26"/>
          <w:szCs w:val="26"/>
        </w:rPr>
      </w:pPr>
    </w:p>
    <w:p w14:paraId="58FC99F3" w14:textId="77777777" w:rsidR="00FD39F7" w:rsidRPr="007178E7" w:rsidRDefault="00FD39F7" w:rsidP="003E1CEB">
      <w:pPr>
        <w:jc w:val="both"/>
        <w:rPr>
          <w:sz w:val="26"/>
          <w:szCs w:val="26"/>
        </w:rPr>
      </w:pPr>
      <w:r w:rsidRPr="007178E7">
        <w:rPr>
          <w:sz w:val="26"/>
          <w:szCs w:val="26"/>
        </w:rPr>
        <w:t>Vīza:</w:t>
      </w:r>
    </w:p>
    <w:p w14:paraId="6DAAD957" w14:textId="03218ABA" w:rsidR="00FD39F7" w:rsidRPr="007178E7" w:rsidRDefault="003E1CEB" w:rsidP="004C0A76">
      <w:pPr>
        <w:pStyle w:val="EnvelopeReturn"/>
        <w:spacing w:before="0"/>
        <w:rPr>
          <w:szCs w:val="26"/>
          <w:lang w:val="lv-LV"/>
        </w:rPr>
      </w:pPr>
      <w:r w:rsidRPr="007178E7">
        <w:rPr>
          <w:szCs w:val="26"/>
          <w:lang w:val="lv-LV"/>
        </w:rPr>
        <w:t>Valsts sekretārs</w:t>
      </w:r>
      <w:r w:rsidR="00FD39F7" w:rsidRPr="007178E7">
        <w:rPr>
          <w:szCs w:val="26"/>
          <w:lang w:val="lv-LV"/>
        </w:rPr>
        <w:tab/>
      </w:r>
      <w:r w:rsidR="00FD39F7" w:rsidRPr="007178E7">
        <w:rPr>
          <w:szCs w:val="26"/>
          <w:lang w:val="lv-LV"/>
        </w:rPr>
        <w:tab/>
      </w:r>
      <w:r w:rsidR="00FD39F7" w:rsidRPr="007178E7">
        <w:rPr>
          <w:szCs w:val="26"/>
          <w:lang w:val="lv-LV"/>
        </w:rPr>
        <w:tab/>
      </w:r>
      <w:r w:rsidR="00FD39F7" w:rsidRPr="007178E7">
        <w:rPr>
          <w:szCs w:val="26"/>
          <w:lang w:val="lv-LV"/>
        </w:rPr>
        <w:tab/>
      </w:r>
      <w:r w:rsidR="00FD39F7" w:rsidRPr="007178E7">
        <w:rPr>
          <w:szCs w:val="26"/>
          <w:lang w:val="lv-LV"/>
        </w:rPr>
        <w:tab/>
      </w:r>
      <w:r w:rsidR="00FD39F7" w:rsidRPr="007178E7">
        <w:rPr>
          <w:szCs w:val="26"/>
          <w:lang w:val="lv-LV"/>
        </w:rPr>
        <w:tab/>
      </w:r>
      <w:r w:rsidR="00A703E5" w:rsidRPr="007178E7">
        <w:rPr>
          <w:szCs w:val="26"/>
          <w:lang w:val="lv-LV"/>
        </w:rPr>
        <w:t xml:space="preserve">                    </w:t>
      </w:r>
      <w:r w:rsidR="004C0A76" w:rsidRPr="007178E7">
        <w:rPr>
          <w:szCs w:val="26"/>
          <w:lang w:val="lv-LV"/>
        </w:rPr>
        <w:t>R.Beinarovičs</w:t>
      </w:r>
    </w:p>
    <w:p w14:paraId="4E60C52F" w14:textId="77777777" w:rsidR="00FD39F7" w:rsidRPr="007178E7" w:rsidRDefault="00FD39F7" w:rsidP="003E1CEB">
      <w:pPr>
        <w:tabs>
          <w:tab w:val="right" w:pos="9354"/>
        </w:tabs>
        <w:rPr>
          <w:sz w:val="26"/>
          <w:szCs w:val="26"/>
        </w:rPr>
      </w:pPr>
    </w:p>
    <w:p w14:paraId="13C13B6A" w14:textId="77777777" w:rsidR="00A703E5" w:rsidRPr="007178E7" w:rsidRDefault="00A703E5" w:rsidP="003E1CEB">
      <w:pPr>
        <w:tabs>
          <w:tab w:val="right" w:pos="9354"/>
        </w:tabs>
        <w:rPr>
          <w:sz w:val="20"/>
          <w:szCs w:val="20"/>
        </w:rPr>
      </w:pPr>
    </w:p>
    <w:p w14:paraId="7179692C" w14:textId="6D5C1775" w:rsidR="00FD39F7" w:rsidRPr="007178E7" w:rsidRDefault="00295795" w:rsidP="003E1CEB">
      <w:pPr>
        <w:tabs>
          <w:tab w:val="right" w:pos="9354"/>
        </w:tabs>
        <w:rPr>
          <w:sz w:val="20"/>
          <w:szCs w:val="20"/>
        </w:rPr>
      </w:pPr>
      <w:r w:rsidRPr="007178E7">
        <w:rPr>
          <w:sz w:val="20"/>
          <w:szCs w:val="20"/>
        </w:rPr>
        <w:t>25</w:t>
      </w:r>
      <w:r w:rsidR="00FD39F7" w:rsidRPr="007178E7">
        <w:rPr>
          <w:sz w:val="20"/>
          <w:szCs w:val="20"/>
        </w:rPr>
        <w:t>.0</w:t>
      </w:r>
      <w:r w:rsidR="00BB7533" w:rsidRPr="007178E7">
        <w:rPr>
          <w:sz w:val="20"/>
          <w:szCs w:val="20"/>
        </w:rPr>
        <w:t>8</w:t>
      </w:r>
      <w:r w:rsidR="00FD39F7" w:rsidRPr="007178E7">
        <w:rPr>
          <w:sz w:val="20"/>
          <w:szCs w:val="20"/>
        </w:rPr>
        <w:t xml:space="preserve">.2015. </w:t>
      </w:r>
      <w:r w:rsidR="003B36CF" w:rsidRPr="007178E7">
        <w:rPr>
          <w:sz w:val="20"/>
          <w:szCs w:val="20"/>
        </w:rPr>
        <w:t>1</w:t>
      </w:r>
      <w:r w:rsidR="008F7964" w:rsidRPr="007178E7">
        <w:rPr>
          <w:sz w:val="20"/>
          <w:szCs w:val="20"/>
        </w:rPr>
        <w:t>2</w:t>
      </w:r>
      <w:r w:rsidR="002539AA" w:rsidRPr="007178E7">
        <w:rPr>
          <w:sz w:val="20"/>
          <w:szCs w:val="20"/>
        </w:rPr>
        <w:t>:</w:t>
      </w:r>
      <w:r w:rsidR="003B36CF" w:rsidRPr="007178E7">
        <w:rPr>
          <w:sz w:val="20"/>
          <w:szCs w:val="20"/>
        </w:rPr>
        <w:t>0</w:t>
      </w:r>
      <w:r w:rsidR="00FD39F7" w:rsidRPr="007178E7">
        <w:rPr>
          <w:sz w:val="20"/>
          <w:szCs w:val="20"/>
        </w:rPr>
        <w:t>0</w:t>
      </w:r>
    </w:p>
    <w:p w14:paraId="59C4B9AA" w14:textId="44A2717C" w:rsidR="00FD39F7" w:rsidRPr="007178E7" w:rsidRDefault="00295795" w:rsidP="003E1CEB">
      <w:pPr>
        <w:tabs>
          <w:tab w:val="right" w:pos="9354"/>
        </w:tabs>
        <w:rPr>
          <w:sz w:val="20"/>
          <w:szCs w:val="20"/>
        </w:rPr>
      </w:pPr>
      <w:r w:rsidRPr="007178E7">
        <w:rPr>
          <w:sz w:val="20"/>
          <w:szCs w:val="20"/>
        </w:rPr>
        <w:t>266</w:t>
      </w:r>
      <w:r w:rsidR="00FD39F7" w:rsidRPr="007178E7">
        <w:rPr>
          <w:sz w:val="20"/>
          <w:szCs w:val="20"/>
        </w:rPr>
        <w:tab/>
      </w:r>
    </w:p>
    <w:p w14:paraId="7BCD2D7B" w14:textId="7777E5AF" w:rsidR="004D10C6" w:rsidRPr="007178E7" w:rsidRDefault="003016C8" w:rsidP="004D10C6">
      <w:pPr>
        <w:pStyle w:val="naisf"/>
        <w:tabs>
          <w:tab w:val="left" w:pos="6840"/>
        </w:tabs>
        <w:spacing w:before="0" w:after="0"/>
        <w:ind w:firstLine="0"/>
        <w:rPr>
          <w:sz w:val="20"/>
          <w:szCs w:val="20"/>
        </w:rPr>
      </w:pPr>
      <w:r w:rsidRPr="007178E7">
        <w:rPr>
          <w:sz w:val="20"/>
          <w:szCs w:val="20"/>
        </w:rPr>
        <w:t>E</w:t>
      </w:r>
      <w:r w:rsidR="004D10C6" w:rsidRPr="007178E7">
        <w:rPr>
          <w:sz w:val="20"/>
          <w:szCs w:val="20"/>
        </w:rPr>
        <w:t>.</w:t>
      </w:r>
      <w:r w:rsidRPr="007178E7">
        <w:rPr>
          <w:sz w:val="20"/>
          <w:szCs w:val="20"/>
        </w:rPr>
        <w:t>Grūbe</w:t>
      </w:r>
      <w:r w:rsidR="004D10C6" w:rsidRPr="007178E7">
        <w:rPr>
          <w:sz w:val="20"/>
          <w:szCs w:val="20"/>
        </w:rPr>
        <w:t>, 67013</w:t>
      </w:r>
      <w:r w:rsidRPr="007178E7">
        <w:rPr>
          <w:sz w:val="20"/>
          <w:szCs w:val="20"/>
        </w:rPr>
        <w:t>022</w:t>
      </w:r>
    </w:p>
    <w:p w14:paraId="052D9842" w14:textId="750C7F3C" w:rsidR="0095678F" w:rsidRDefault="00896C6B" w:rsidP="00A703E5">
      <w:pPr>
        <w:pStyle w:val="naisf"/>
        <w:tabs>
          <w:tab w:val="left" w:pos="6840"/>
        </w:tabs>
        <w:spacing w:before="0" w:after="0"/>
        <w:ind w:firstLine="0"/>
        <w:rPr>
          <w:sz w:val="20"/>
          <w:szCs w:val="20"/>
        </w:rPr>
      </w:pPr>
      <w:hyperlink r:id="rId8" w:history="1">
        <w:r w:rsidR="003016C8" w:rsidRPr="007178E7">
          <w:rPr>
            <w:rStyle w:val="Hyperlink"/>
            <w:sz w:val="20"/>
            <w:szCs w:val="20"/>
          </w:rPr>
          <w:t>Evita.Grube@em.gov.lv</w:t>
        </w:r>
      </w:hyperlink>
    </w:p>
    <w:p w14:paraId="570160D4" w14:textId="77777777" w:rsidR="00FD39F7" w:rsidRPr="00A703E5" w:rsidRDefault="00FD39F7" w:rsidP="000F7E5A">
      <w:pPr>
        <w:rPr>
          <w:rFonts w:cs="Times New Roman"/>
          <w:sz w:val="26"/>
          <w:szCs w:val="26"/>
        </w:rPr>
      </w:pPr>
    </w:p>
    <w:sectPr w:rsidR="00FD39F7" w:rsidRPr="00A703E5" w:rsidSect="007178E7">
      <w:footerReference w:type="default" r:id="rId9"/>
      <w:pgSz w:w="11906" w:h="16838" w:code="9"/>
      <w:pgMar w:top="1247" w:right="1418" w:bottom="124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BED6" w14:textId="77777777" w:rsidR="00655F10" w:rsidRDefault="00655F10" w:rsidP="003E1CEB">
      <w:r>
        <w:separator/>
      </w:r>
    </w:p>
  </w:endnote>
  <w:endnote w:type="continuationSeparator" w:id="0">
    <w:p w14:paraId="75042E07" w14:textId="77777777" w:rsidR="00655F10" w:rsidRDefault="00655F10" w:rsidP="003E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64BA" w14:textId="5E571CBB" w:rsidR="00470613" w:rsidRDefault="00470613" w:rsidP="00A703E5">
    <w:pPr>
      <w:jc w:val="both"/>
      <w:rPr>
        <w:rFonts w:cs="Times New Roman"/>
        <w:sz w:val="20"/>
        <w:szCs w:val="20"/>
      </w:rPr>
    </w:pPr>
    <w:r w:rsidRPr="003B05EE">
      <w:rPr>
        <w:sz w:val="20"/>
        <w:szCs w:val="20"/>
      </w:rPr>
      <w:t>E</w:t>
    </w:r>
    <w:r>
      <w:rPr>
        <w:sz w:val="20"/>
        <w:szCs w:val="20"/>
      </w:rPr>
      <w:t>MNot_</w:t>
    </w:r>
    <w:r w:rsidR="00606A04">
      <w:rPr>
        <w:sz w:val="20"/>
        <w:szCs w:val="20"/>
      </w:rPr>
      <w:t>25</w:t>
    </w:r>
    <w:r>
      <w:rPr>
        <w:sz w:val="20"/>
        <w:szCs w:val="20"/>
      </w:rPr>
      <w:t>0815</w:t>
    </w:r>
    <w:r w:rsidRPr="003B05EE">
      <w:rPr>
        <w:sz w:val="20"/>
        <w:szCs w:val="20"/>
      </w:rPr>
      <w:t>_N</w:t>
    </w:r>
    <w:r>
      <w:rPr>
        <w:sz w:val="20"/>
        <w:szCs w:val="20"/>
      </w:rPr>
      <w:t>FI</w:t>
    </w:r>
    <w:r w:rsidR="00A703E5">
      <w:rPr>
        <w:sz w:val="20"/>
        <w:szCs w:val="20"/>
      </w:rPr>
      <w:t xml:space="preserve">; </w:t>
    </w:r>
    <w:r w:rsidRPr="003B05EE">
      <w:rPr>
        <w:sz w:val="20"/>
        <w:szCs w:val="20"/>
      </w:rPr>
      <w:t>Minist</w:t>
    </w:r>
    <w:r>
      <w:rPr>
        <w:sz w:val="20"/>
        <w:szCs w:val="20"/>
      </w:rPr>
      <w:t xml:space="preserve">ru kabineta noteikumu </w:t>
    </w:r>
    <w:r w:rsidRPr="00A703E5">
      <w:rPr>
        <w:rFonts w:cs="Times New Roman"/>
        <w:sz w:val="20"/>
        <w:szCs w:val="20"/>
      </w:rPr>
      <w:t xml:space="preserve">projekts </w:t>
    </w:r>
    <w:r w:rsidR="00A703E5">
      <w:rPr>
        <w:rFonts w:cs="Times New Roman"/>
        <w:sz w:val="20"/>
        <w:szCs w:val="20"/>
      </w:rPr>
      <w:t>“</w:t>
    </w:r>
    <w:r w:rsidR="00A703E5" w:rsidRPr="00A703E5">
      <w:rPr>
        <w:rFonts w:cs="Times New Roman"/>
        <w:sz w:val="20"/>
        <w:szCs w:val="20"/>
      </w:rPr>
      <w:t>Grozījumi Ministru kabineta 2013</w:t>
    </w:r>
    <w:r w:rsidR="00A703E5">
      <w:rPr>
        <w:rFonts w:cs="Times New Roman"/>
        <w:sz w:val="20"/>
        <w:szCs w:val="20"/>
      </w:rPr>
      <w:t>.gada 10.</w:t>
    </w:r>
    <w:r w:rsidR="00A703E5" w:rsidRPr="00A703E5">
      <w:rPr>
        <w:rFonts w:cs="Times New Roman"/>
        <w:sz w:val="20"/>
        <w:szCs w:val="20"/>
      </w:rPr>
      <w:t>decembra noteikumos Nr.</w:t>
    </w:r>
    <w:r w:rsidR="00A703E5">
      <w:rPr>
        <w:rFonts w:cs="Times New Roman"/>
        <w:sz w:val="20"/>
        <w:szCs w:val="20"/>
      </w:rPr>
      <w:t> </w:t>
    </w:r>
    <w:r w:rsidR="00A703E5" w:rsidRPr="00A703E5">
      <w:rPr>
        <w:rFonts w:cs="Times New Roman"/>
        <w:sz w:val="20"/>
        <w:szCs w:val="20"/>
      </w:rPr>
      <w:t xml:space="preserve">442 </w:t>
    </w:r>
    <w:r w:rsidR="00A703E5">
      <w:rPr>
        <w:rFonts w:cs="Times New Roman"/>
        <w:sz w:val="20"/>
        <w:szCs w:val="20"/>
      </w:rPr>
      <w:t>“</w:t>
    </w:r>
    <w:r w:rsidR="00A703E5" w:rsidRPr="00A703E5">
      <w:rPr>
        <w:rFonts w:cs="Times New Roman"/>
        <w:sz w:val="20"/>
        <w:szCs w:val="20"/>
      </w:rPr>
      <w:t>Norvēģijas finanšu instrumenta 2009.–2014</w:t>
    </w:r>
    <w:r w:rsidR="00A703E5">
      <w:rPr>
        <w:rFonts w:cs="Times New Roman"/>
        <w:sz w:val="20"/>
        <w:szCs w:val="20"/>
      </w:rPr>
      <w:t>.</w:t>
    </w:r>
    <w:r w:rsidR="00A703E5" w:rsidRPr="00A703E5">
      <w:rPr>
        <w:rFonts w:cs="Times New Roman"/>
        <w:sz w:val="20"/>
        <w:szCs w:val="20"/>
      </w:rPr>
      <w:t xml:space="preserve">gada perioda programmas </w:t>
    </w:r>
    <w:r w:rsidR="00A703E5">
      <w:rPr>
        <w:rFonts w:cs="Times New Roman"/>
        <w:sz w:val="20"/>
        <w:szCs w:val="20"/>
      </w:rPr>
      <w:t>“</w:t>
    </w:r>
    <w:r w:rsidR="00A703E5" w:rsidRPr="00A703E5">
      <w:rPr>
        <w:rFonts w:cs="Times New Roman"/>
        <w:sz w:val="20"/>
        <w:szCs w:val="20"/>
      </w:rPr>
      <w:t xml:space="preserve">Inovācijas </w:t>
    </w:r>
    <w:r w:rsidR="00A703E5">
      <w:rPr>
        <w:rFonts w:cs="Times New Roman"/>
        <w:sz w:val="20"/>
        <w:szCs w:val="20"/>
      </w:rPr>
      <w:t>“</w:t>
    </w:r>
    <w:r w:rsidR="00A703E5" w:rsidRPr="00A703E5">
      <w:rPr>
        <w:rFonts w:cs="Times New Roman"/>
        <w:sz w:val="20"/>
        <w:szCs w:val="20"/>
      </w:rPr>
      <w:t>zaļās</w:t>
    </w:r>
    <w:r w:rsidR="00A703E5">
      <w:rPr>
        <w:rFonts w:cs="Times New Roman"/>
        <w:sz w:val="20"/>
        <w:szCs w:val="20"/>
      </w:rPr>
      <w:t>’</w:t>
    </w:r>
    <w:r w:rsidR="00A703E5" w:rsidRPr="00A703E5">
      <w:rPr>
        <w:rFonts w:cs="Times New Roman"/>
        <w:sz w:val="20"/>
        <w:szCs w:val="20"/>
      </w:rPr>
      <w:t xml:space="preserve"> ražošanas jomā</w:t>
    </w:r>
    <w:r w:rsidR="00A703E5">
      <w:rPr>
        <w:rFonts w:cs="Times New Roman"/>
        <w:sz w:val="20"/>
        <w:szCs w:val="20"/>
      </w:rPr>
      <w:t>”</w:t>
    </w:r>
    <w:r w:rsidR="00A703E5" w:rsidRPr="00A703E5">
      <w:rPr>
        <w:rFonts w:cs="Times New Roman"/>
        <w:sz w:val="20"/>
        <w:szCs w:val="20"/>
      </w:rPr>
      <w:t xml:space="preserve"> atklāta projektu konkursa īstenošanas kārtība</w:t>
    </w:r>
    <w:r w:rsidR="00A703E5">
      <w:rPr>
        <w:rFonts w:cs="Times New Roman"/>
        <w:sz w:val="20"/>
        <w:szCs w:val="20"/>
      </w:rPr>
      <w:t>”</w:t>
    </w:r>
  </w:p>
  <w:p w14:paraId="442B211E" w14:textId="77777777" w:rsidR="007178E7" w:rsidRPr="00470613" w:rsidRDefault="007178E7" w:rsidP="00A703E5">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44E9" w14:textId="77777777" w:rsidR="00655F10" w:rsidRDefault="00655F10" w:rsidP="003E1CEB">
      <w:r>
        <w:separator/>
      </w:r>
    </w:p>
  </w:footnote>
  <w:footnote w:type="continuationSeparator" w:id="0">
    <w:p w14:paraId="6760F654" w14:textId="77777777" w:rsidR="00655F10" w:rsidRDefault="00655F10" w:rsidP="003E1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9C2"/>
    <w:multiLevelType w:val="hybridMultilevel"/>
    <w:tmpl w:val="ABE4F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411193"/>
    <w:multiLevelType w:val="hybridMultilevel"/>
    <w:tmpl w:val="ABE4F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BD147B"/>
    <w:multiLevelType w:val="hybridMultilevel"/>
    <w:tmpl w:val="ABE4F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FC03D5"/>
    <w:multiLevelType w:val="hybridMultilevel"/>
    <w:tmpl w:val="D6C85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6368A9"/>
    <w:multiLevelType w:val="hybridMultilevel"/>
    <w:tmpl w:val="D6C85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CE"/>
    <w:rsid w:val="00004592"/>
    <w:rsid w:val="00010AE3"/>
    <w:rsid w:val="00033D02"/>
    <w:rsid w:val="000359C0"/>
    <w:rsid w:val="00040D0D"/>
    <w:rsid w:val="00044CE2"/>
    <w:rsid w:val="0005554D"/>
    <w:rsid w:val="00074ED9"/>
    <w:rsid w:val="000775E3"/>
    <w:rsid w:val="000801C8"/>
    <w:rsid w:val="000825B6"/>
    <w:rsid w:val="00083CA8"/>
    <w:rsid w:val="000A3EAA"/>
    <w:rsid w:val="000A4020"/>
    <w:rsid w:val="000D1989"/>
    <w:rsid w:val="000D62FB"/>
    <w:rsid w:val="000E2BE7"/>
    <w:rsid w:val="000F7E5A"/>
    <w:rsid w:val="00102FD0"/>
    <w:rsid w:val="001111F1"/>
    <w:rsid w:val="0011503F"/>
    <w:rsid w:val="00120D74"/>
    <w:rsid w:val="00134F0B"/>
    <w:rsid w:val="00136B8A"/>
    <w:rsid w:val="00145F2D"/>
    <w:rsid w:val="0019540D"/>
    <w:rsid w:val="00235E4C"/>
    <w:rsid w:val="00251E65"/>
    <w:rsid w:val="002539AA"/>
    <w:rsid w:val="0026649B"/>
    <w:rsid w:val="00275AA4"/>
    <w:rsid w:val="00275D0A"/>
    <w:rsid w:val="00295795"/>
    <w:rsid w:val="002964A5"/>
    <w:rsid w:val="002A4949"/>
    <w:rsid w:val="002A4972"/>
    <w:rsid w:val="002B6C17"/>
    <w:rsid w:val="002E57FC"/>
    <w:rsid w:val="003016C8"/>
    <w:rsid w:val="00352389"/>
    <w:rsid w:val="00352EA0"/>
    <w:rsid w:val="00375589"/>
    <w:rsid w:val="00383170"/>
    <w:rsid w:val="00385690"/>
    <w:rsid w:val="003B36CF"/>
    <w:rsid w:val="003D619E"/>
    <w:rsid w:val="003E1CEB"/>
    <w:rsid w:val="003E3EC9"/>
    <w:rsid w:val="003F3F1C"/>
    <w:rsid w:val="003F6B68"/>
    <w:rsid w:val="00420621"/>
    <w:rsid w:val="00437459"/>
    <w:rsid w:val="0045668E"/>
    <w:rsid w:val="00470613"/>
    <w:rsid w:val="004C0A76"/>
    <w:rsid w:val="004D10C6"/>
    <w:rsid w:val="004D180A"/>
    <w:rsid w:val="004F0C26"/>
    <w:rsid w:val="0050607D"/>
    <w:rsid w:val="005144E7"/>
    <w:rsid w:val="0053531D"/>
    <w:rsid w:val="00567C08"/>
    <w:rsid w:val="005A6193"/>
    <w:rsid w:val="005C15F9"/>
    <w:rsid w:val="005F3E92"/>
    <w:rsid w:val="005F7E64"/>
    <w:rsid w:val="00600A68"/>
    <w:rsid w:val="00605D67"/>
    <w:rsid w:val="00606A04"/>
    <w:rsid w:val="00622566"/>
    <w:rsid w:val="006237D0"/>
    <w:rsid w:val="00633E7C"/>
    <w:rsid w:val="00636172"/>
    <w:rsid w:val="00647B92"/>
    <w:rsid w:val="00654811"/>
    <w:rsid w:val="00655F10"/>
    <w:rsid w:val="00676F87"/>
    <w:rsid w:val="00685921"/>
    <w:rsid w:val="00693207"/>
    <w:rsid w:val="006935AB"/>
    <w:rsid w:val="006A1F9D"/>
    <w:rsid w:val="006A5AB3"/>
    <w:rsid w:val="006C6F25"/>
    <w:rsid w:val="006D4C3B"/>
    <w:rsid w:val="006F0612"/>
    <w:rsid w:val="00711BA4"/>
    <w:rsid w:val="007178E7"/>
    <w:rsid w:val="00724536"/>
    <w:rsid w:val="00725F85"/>
    <w:rsid w:val="0073201E"/>
    <w:rsid w:val="007372B6"/>
    <w:rsid w:val="007436C8"/>
    <w:rsid w:val="00765A1F"/>
    <w:rsid w:val="00780083"/>
    <w:rsid w:val="007810EF"/>
    <w:rsid w:val="007A2550"/>
    <w:rsid w:val="007B18A1"/>
    <w:rsid w:val="007D3270"/>
    <w:rsid w:val="00801F4F"/>
    <w:rsid w:val="0081198D"/>
    <w:rsid w:val="00816968"/>
    <w:rsid w:val="00833AA5"/>
    <w:rsid w:val="00842D09"/>
    <w:rsid w:val="008540B4"/>
    <w:rsid w:val="00854492"/>
    <w:rsid w:val="008714BF"/>
    <w:rsid w:val="00874102"/>
    <w:rsid w:val="00893B85"/>
    <w:rsid w:val="00896C6B"/>
    <w:rsid w:val="008A0028"/>
    <w:rsid w:val="008A42A3"/>
    <w:rsid w:val="008B2F6A"/>
    <w:rsid w:val="008D34C5"/>
    <w:rsid w:val="008D6358"/>
    <w:rsid w:val="008F7964"/>
    <w:rsid w:val="00907F27"/>
    <w:rsid w:val="00916215"/>
    <w:rsid w:val="009236B1"/>
    <w:rsid w:val="00933C8D"/>
    <w:rsid w:val="009422E4"/>
    <w:rsid w:val="009437D3"/>
    <w:rsid w:val="0095678F"/>
    <w:rsid w:val="0097091D"/>
    <w:rsid w:val="00992BF8"/>
    <w:rsid w:val="009B41CF"/>
    <w:rsid w:val="009B54AE"/>
    <w:rsid w:val="009C5B5E"/>
    <w:rsid w:val="009F7E0D"/>
    <w:rsid w:val="00A0596D"/>
    <w:rsid w:val="00A23603"/>
    <w:rsid w:val="00A26E48"/>
    <w:rsid w:val="00A33E86"/>
    <w:rsid w:val="00A351FB"/>
    <w:rsid w:val="00A6196A"/>
    <w:rsid w:val="00A703E5"/>
    <w:rsid w:val="00A74266"/>
    <w:rsid w:val="00A964D7"/>
    <w:rsid w:val="00AB3733"/>
    <w:rsid w:val="00AC7899"/>
    <w:rsid w:val="00AD6BB4"/>
    <w:rsid w:val="00AF1EE7"/>
    <w:rsid w:val="00B041D9"/>
    <w:rsid w:val="00B04443"/>
    <w:rsid w:val="00B2079E"/>
    <w:rsid w:val="00B229D3"/>
    <w:rsid w:val="00B23C42"/>
    <w:rsid w:val="00B53977"/>
    <w:rsid w:val="00B678D4"/>
    <w:rsid w:val="00B74859"/>
    <w:rsid w:val="00B76960"/>
    <w:rsid w:val="00B77EDB"/>
    <w:rsid w:val="00BA685F"/>
    <w:rsid w:val="00BB7533"/>
    <w:rsid w:val="00BB79F2"/>
    <w:rsid w:val="00BC2D33"/>
    <w:rsid w:val="00BC4009"/>
    <w:rsid w:val="00BD2410"/>
    <w:rsid w:val="00BE2214"/>
    <w:rsid w:val="00BE29E0"/>
    <w:rsid w:val="00C019A6"/>
    <w:rsid w:val="00C01DAD"/>
    <w:rsid w:val="00C0645E"/>
    <w:rsid w:val="00C253DC"/>
    <w:rsid w:val="00C27952"/>
    <w:rsid w:val="00C36CD6"/>
    <w:rsid w:val="00C404FC"/>
    <w:rsid w:val="00C625D7"/>
    <w:rsid w:val="00C8299D"/>
    <w:rsid w:val="00CA50F5"/>
    <w:rsid w:val="00CA6698"/>
    <w:rsid w:val="00CA78F3"/>
    <w:rsid w:val="00CB6917"/>
    <w:rsid w:val="00CC15CB"/>
    <w:rsid w:val="00CF0911"/>
    <w:rsid w:val="00CF0E65"/>
    <w:rsid w:val="00CF59E6"/>
    <w:rsid w:val="00D14577"/>
    <w:rsid w:val="00D23382"/>
    <w:rsid w:val="00D27F98"/>
    <w:rsid w:val="00D5018B"/>
    <w:rsid w:val="00D54D20"/>
    <w:rsid w:val="00D7259F"/>
    <w:rsid w:val="00D91CD3"/>
    <w:rsid w:val="00D91ED3"/>
    <w:rsid w:val="00D9638E"/>
    <w:rsid w:val="00DA7C7A"/>
    <w:rsid w:val="00DB5552"/>
    <w:rsid w:val="00DC79DD"/>
    <w:rsid w:val="00E00F45"/>
    <w:rsid w:val="00E03BED"/>
    <w:rsid w:val="00E172CE"/>
    <w:rsid w:val="00E90521"/>
    <w:rsid w:val="00E96042"/>
    <w:rsid w:val="00EA5E80"/>
    <w:rsid w:val="00EA7F79"/>
    <w:rsid w:val="00ED0D46"/>
    <w:rsid w:val="00ED2810"/>
    <w:rsid w:val="00ED620E"/>
    <w:rsid w:val="00EE58C9"/>
    <w:rsid w:val="00F07F9B"/>
    <w:rsid w:val="00F11A1F"/>
    <w:rsid w:val="00F26AA6"/>
    <w:rsid w:val="00F35E86"/>
    <w:rsid w:val="00F50A60"/>
    <w:rsid w:val="00F60A8B"/>
    <w:rsid w:val="00F66E35"/>
    <w:rsid w:val="00F7350E"/>
    <w:rsid w:val="00FA36D6"/>
    <w:rsid w:val="00FB0AE5"/>
    <w:rsid w:val="00FB3498"/>
    <w:rsid w:val="00FB4D9F"/>
    <w:rsid w:val="00FD1E0D"/>
    <w:rsid w:val="00FD3924"/>
    <w:rsid w:val="00FD39F7"/>
    <w:rsid w:val="00FD6E94"/>
    <w:rsid w:val="00FE18EB"/>
    <w:rsid w:val="00FE7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E064"/>
  <w15:chartTrackingRefBased/>
  <w15:docId w15:val="{21E6C9B9-08C6-46DB-BD9C-B54DFB7C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9236B1"/>
    <w:pPr>
      <w:spacing w:before="100" w:beforeAutospacing="1" w:after="100" w:afterAutospacing="1"/>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172CE"/>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EE58C9"/>
  </w:style>
  <w:style w:type="character" w:styleId="Hyperlink">
    <w:name w:val="Hyperlink"/>
    <w:basedOn w:val="DefaultParagraphFont"/>
    <w:uiPriority w:val="99"/>
    <w:unhideWhenUsed/>
    <w:rsid w:val="00EE58C9"/>
    <w:rPr>
      <w:color w:val="0000FF"/>
      <w:u w:val="single"/>
    </w:rPr>
  </w:style>
  <w:style w:type="paragraph" w:customStyle="1" w:styleId="tvhtml">
    <w:name w:val="tv_html"/>
    <w:basedOn w:val="Normal"/>
    <w:rsid w:val="00725F85"/>
    <w:pPr>
      <w:spacing w:before="100" w:beforeAutospacing="1" w:after="100" w:afterAutospacing="1"/>
    </w:pPr>
    <w:rPr>
      <w:rFonts w:eastAsia="Times New Roman" w:cs="Times New Roman"/>
      <w:sz w:val="24"/>
      <w:szCs w:val="24"/>
      <w:lang w:eastAsia="lv-LV"/>
    </w:rPr>
  </w:style>
  <w:style w:type="character" w:customStyle="1" w:styleId="tvhtml1">
    <w:name w:val="tv_html1"/>
    <w:basedOn w:val="DefaultParagraphFont"/>
    <w:rsid w:val="00102FD0"/>
  </w:style>
  <w:style w:type="paragraph" w:styleId="ListParagraph">
    <w:name w:val="List Paragraph"/>
    <w:basedOn w:val="Normal"/>
    <w:uiPriority w:val="34"/>
    <w:qFormat/>
    <w:rsid w:val="006C6F25"/>
    <w:pPr>
      <w:ind w:left="720"/>
      <w:contextualSpacing/>
    </w:pPr>
  </w:style>
  <w:style w:type="paragraph" w:customStyle="1" w:styleId="labojumupamats">
    <w:name w:val="labojumu_pamats"/>
    <w:basedOn w:val="Normal"/>
    <w:rsid w:val="006C6F25"/>
    <w:pPr>
      <w:spacing w:before="100" w:beforeAutospacing="1" w:after="100" w:afterAutospacing="1"/>
    </w:pPr>
    <w:rPr>
      <w:rFonts w:eastAsia="Times New Roman" w:cs="Times New Roman"/>
      <w:sz w:val="24"/>
      <w:szCs w:val="24"/>
      <w:lang w:eastAsia="lv-LV"/>
    </w:rPr>
  </w:style>
  <w:style w:type="character" w:customStyle="1" w:styleId="fontsize2">
    <w:name w:val="fontsize2"/>
    <w:basedOn w:val="DefaultParagraphFont"/>
    <w:rsid w:val="006C6F25"/>
  </w:style>
  <w:style w:type="character" w:styleId="CommentReference">
    <w:name w:val="annotation reference"/>
    <w:basedOn w:val="DefaultParagraphFont"/>
    <w:uiPriority w:val="99"/>
    <w:semiHidden/>
    <w:unhideWhenUsed/>
    <w:rsid w:val="00916215"/>
    <w:rPr>
      <w:sz w:val="16"/>
      <w:szCs w:val="16"/>
    </w:rPr>
  </w:style>
  <w:style w:type="paragraph" w:styleId="CommentText">
    <w:name w:val="annotation text"/>
    <w:basedOn w:val="Normal"/>
    <w:link w:val="CommentTextChar"/>
    <w:uiPriority w:val="99"/>
    <w:unhideWhenUsed/>
    <w:rsid w:val="00916215"/>
    <w:rPr>
      <w:sz w:val="20"/>
      <w:szCs w:val="20"/>
    </w:rPr>
  </w:style>
  <w:style w:type="character" w:customStyle="1" w:styleId="CommentTextChar">
    <w:name w:val="Comment Text Char"/>
    <w:basedOn w:val="DefaultParagraphFont"/>
    <w:link w:val="CommentText"/>
    <w:uiPriority w:val="99"/>
    <w:rsid w:val="00916215"/>
    <w:rPr>
      <w:sz w:val="20"/>
      <w:szCs w:val="20"/>
    </w:rPr>
  </w:style>
  <w:style w:type="paragraph" w:styleId="CommentSubject">
    <w:name w:val="annotation subject"/>
    <w:basedOn w:val="CommentText"/>
    <w:next w:val="CommentText"/>
    <w:link w:val="CommentSubjectChar"/>
    <w:uiPriority w:val="99"/>
    <w:semiHidden/>
    <w:unhideWhenUsed/>
    <w:rsid w:val="00916215"/>
    <w:rPr>
      <w:b/>
      <w:bCs/>
    </w:rPr>
  </w:style>
  <w:style w:type="character" w:customStyle="1" w:styleId="CommentSubjectChar">
    <w:name w:val="Comment Subject Char"/>
    <w:basedOn w:val="CommentTextChar"/>
    <w:link w:val="CommentSubject"/>
    <w:uiPriority w:val="99"/>
    <w:semiHidden/>
    <w:rsid w:val="00916215"/>
    <w:rPr>
      <w:b/>
      <w:bCs/>
      <w:sz w:val="20"/>
      <w:szCs w:val="20"/>
    </w:rPr>
  </w:style>
  <w:style w:type="paragraph" w:styleId="BalloonText">
    <w:name w:val="Balloon Text"/>
    <w:basedOn w:val="Normal"/>
    <w:link w:val="BalloonTextChar"/>
    <w:uiPriority w:val="99"/>
    <w:semiHidden/>
    <w:unhideWhenUsed/>
    <w:rsid w:val="00916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15"/>
    <w:rPr>
      <w:rFonts w:ascii="Segoe UI" w:hAnsi="Segoe UI" w:cs="Segoe UI"/>
      <w:sz w:val="18"/>
      <w:szCs w:val="18"/>
    </w:rPr>
  </w:style>
  <w:style w:type="paragraph" w:styleId="EnvelopeReturn">
    <w:name w:val="envelope return"/>
    <w:basedOn w:val="Normal"/>
    <w:semiHidden/>
    <w:rsid w:val="00FD39F7"/>
    <w:pPr>
      <w:keepLines/>
      <w:widowControl w:val="0"/>
      <w:spacing w:before="600"/>
    </w:pPr>
    <w:rPr>
      <w:rFonts w:eastAsia="Times New Roman" w:cs="Times New Roman"/>
      <w:sz w:val="26"/>
      <w:szCs w:val="20"/>
      <w:lang w:val="en-AU" w:eastAsia="lv-LV"/>
    </w:rPr>
  </w:style>
  <w:style w:type="paragraph" w:styleId="Header">
    <w:name w:val="header"/>
    <w:basedOn w:val="Normal"/>
    <w:link w:val="HeaderChar"/>
    <w:uiPriority w:val="99"/>
    <w:unhideWhenUsed/>
    <w:rsid w:val="003E1CEB"/>
    <w:pPr>
      <w:tabs>
        <w:tab w:val="center" w:pos="4153"/>
        <w:tab w:val="right" w:pos="8306"/>
      </w:tabs>
    </w:pPr>
  </w:style>
  <w:style w:type="character" w:customStyle="1" w:styleId="HeaderChar">
    <w:name w:val="Header Char"/>
    <w:basedOn w:val="DefaultParagraphFont"/>
    <w:link w:val="Header"/>
    <w:uiPriority w:val="99"/>
    <w:rsid w:val="003E1CEB"/>
  </w:style>
  <w:style w:type="paragraph" w:styleId="Footer">
    <w:name w:val="footer"/>
    <w:aliases w:val=" Rakstz."/>
    <w:basedOn w:val="Normal"/>
    <w:link w:val="FooterChar"/>
    <w:uiPriority w:val="99"/>
    <w:unhideWhenUsed/>
    <w:rsid w:val="003E1CEB"/>
    <w:pPr>
      <w:tabs>
        <w:tab w:val="center" w:pos="4153"/>
        <w:tab w:val="right" w:pos="8306"/>
      </w:tabs>
    </w:pPr>
  </w:style>
  <w:style w:type="character" w:customStyle="1" w:styleId="FooterChar">
    <w:name w:val="Footer Char"/>
    <w:aliases w:val=" Rakstz. Char"/>
    <w:basedOn w:val="DefaultParagraphFont"/>
    <w:link w:val="Footer"/>
    <w:uiPriority w:val="99"/>
    <w:rsid w:val="003E1CEB"/>
  </w:style>
  <w:style w:type="paragraph" w:styleId="Revision">
    <w:name w:val="Revision"/>
    <w:hidden/>
    <w:uiPriority w:val="99"/>
    <w:semiHidden/>
    <w:rsid w:val="00CF0E65"/>
  </w:style>
  <w:style w:type="character" w:customStyle="1" w:styleId="Heading1Char">
    <w:name w:val="Heading 1 Char"/>
    <w:basedOn w:val="DefaultParagraphFont"/>
    <w:link w:val="Heading1"/>
    <w:uiPriority w:val="99"/>
    <w:rsid w:val="009236B1"/>
    <w:rPr>
      <w:rFonts w:eastAsia="Times New Roman" w:cs="Times New Roman"/>
      <w:b/>
      <w:bCs/>
      <w:kern w:val="36"/>
      <w:sz w:val="48"/>
      <w:szCs w:val="48"/>
      <w:lang w:eastAsia="lv-LV"/>
    </w:rPr>
  </w:style>
  <w:style w:type="character" w:styleId="PlaceholderText">
    <w:name w:val="Placeholder Text"/>
    <w:basedOn w:val="DefaultParagraphFont"/>
    <w:uiPriority w:val="99"/>
    <w:semiHidden/>
    <w:rsid w:val="00251E65"/>
    <w:rPr>
      <w:color w:val="808080"/>
    </w:rPr>
  </w:style>
  <w:style w:type="paragraph" w:styleId="NormalWeb">
    <w:name w:val="Normal (Web)"/>
    <w:basedOn w:val="Normal"/>
    <w:uiPriority w:val="99"/>
    <w:rsid w:val="00711BA4"/>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4D10C6"/>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6681">
      <w:bodyDiv w:val="1"/>
      <w:marLeft w:val="0"/>
      <w:marRight w:val="0"/>
      <w:marTop w:val="0"/>
      <w:marBottom w:val="0"/>
      <w:divBdr>
        <w:top w:val="none" w:sz="0" w:space="0" w:color="auto"/>
        <w:left w:val="none" w:sz="0" w:space="0" w:color="auto"/>
        <w:bottom w:val="none" w:sz="0" w:space="0" w:color="auto"/>
        <w:right w:val="none" w:sz="0" w:space="0" w:color="auto"/>
      </w:divBdr>
      <w:divsChild>
        <w:div w:id="308940550">
          <w:marLeft w:val="0"/>
          <w:marRight w:val="0"/>
          <w:marTop w:val="0"/>
          <w:marBottom w:val="0"/>
          <w:divBdr>
            <w:top w:val="none" w:sz="0" w:space="0" w:color="auto"/>
            <w:left w:val="none" w:sz="0" w:space="0" w:color="auto"/>
            <w:bottom w:val="none" w:sz="0" w:space="0" w:color="auto"/>
            <w:right w:val="none" w:sz="0" w:space="0" w:color="auto"/>
          </w:divBdr>
        </w:div>
        <w:div w:id="311179886">
          <w:marLeft w:val="0"/>
          <w:marRight w:val="0"/>
          <w:marTop w:val="0"/>
          <w:marBottom w:val="0"/>
          <w:divBdr>
            <w:top w:val="none" w:sz="0" w:space="0" w:color="auto"/>
            <w:left w:val="none" w:sz="0" w:space="0" w:color="auto"/>
            <w:bottom w:val="none" w:sz="0" w:space="0" w:color="auto"/>
            <w:right w:val="none" w:sz="0" w:space="0" w:color="auto"/>
          </w:divBdr>
        </w:div>
        <w:div w:id="386226934">
          <w:marLeft w:val="0"/>
          <w:marRight w:val="0"/>
          <w:marTop w:val="0"/>
          <w:marBottom w:val="0"/>
          <w:divBdr>
            <w:top w:val="none" w:sz="0" w:space="0" w:color="auto"/>
            <w:left w:val="none" w:sz="0" w:space="0" w:color="auto"/>
            <w:bottom w:val="none" w:sz="0" w:space="0" w:color="auto"/>
            <w:right w:val="none" w:sz="0" w:space="0" w:color="auto"/>
          </w:divBdr>
        </w:div>
        <w:div w:id="463279355">
          <w:marLeft w:val="0"/>
          <w:marRight w:val="0"/>
          <w:marTop w:val="0"/>
          <w:marBottom w:val="0"/>
          <w:divBdr>
            <w:top w:val="none" w:sz="0" w:space="0" w:color="auto"/>
            <w:left w:val="none" w:sz="0" w:space="0" w:color="auto"/>
            <w:bottom w:val="none" w:sz="0" w:space="0" w:color="auto"/>
            <w:right w:val="none" w:sz="0" w:space="0" w:color="auto"/>
          </w:divBdr>
        </w:div>
        <w:div w:id="657269306">
          <w:marLeft w:val="0"/>
          <w:marRight w:val="0"/>
          <w:marTop w:val="0"/>
          <w:marBottom w:val="0"/>
          <w:divBdr>
            <w:top w:val="none" w:sz="0" w:space="0" w:color="auto"/>
            <w:left w:val="none" w:sz="0" w:space="0" w:color="auto"/>
            <w:bottom w:val="none" w:sz="0" w:space="0" w:color="auto"/>
            <w:right w:val="none" w:sz="0" w:space="0" w:color="auto"/>
          </w:divBdr>
        </w:div>
        <w:div w:id="802961129">
          <w:marLeft w:val="0"/>
          <w:marRight w:val="0"/>
          <w:marTop w:val="0"/>
          <w:marBottom w:val="0"/>
          <w:divBdr>
            <w:top w:val="none" w:sz="0" w:space="0" w:color="auto"/>
            <w:left w:val="none" w:sz="0" w:space="0" w:color="auto"/>
            <w:bottom w:val="none" w:sz="0" w:space="0" w:color="auto"/>
            <w:right w:val="none" w:sz="0" w:space="0" w:color="auto"/>
          </w:divBdr>
        </w:div>
        <w:div w:id="875238722">
          <w:marLeft w:val="0"/>
          <w:marRight w:val="0"/>
          <w:marTop w:val="0"/>
          <w:marBottom w:val="0"/>
          <w:divBdr>
            <w:top w:val="none" w:sz="0" w:space="0" w:color="auto"/>
            <w:left w:val="none" w:sz="0" w:space="0" w:color="auto"/>
            <w:bottom w:val="none" w:sz="0" w:space="0" w:color="auto"/>
            <w:right w:val="none" w:sz="0" w:space="0" w:color="auto"/>
          </w:divBdr>
        </w:div>
        <w:div w:id="1078095506">
          <w:marLeft w:val="0"/>
          <w:marRight w:val="0"/>
          <w:marTop w:val="0"/>
          <w:marBottom w:val="0"/>
          <w:divBdr>
            <w:top w:val="none" w:sz="0" w:space="0" w:color="auto"/>
            <w:left w:val="none" w:sz="0" w:space="0" w:color="auto"/>
            <w:bottom w:val="none" w:sz="0" w:space="0" w:color="auto"/>
            <w:right w:val="none" w:sz="0" w:space="0" w:color="auto"/>
          </w:divBdr>
        </w:div>
        <w:div w:id="1895964711">
          <w:marLeft w:val="0"/>
          <w:marRight w:val="0"/>
          <w:marTop w:val="0"/>
          <w:marBottom w:val="0"/>
          <w:divBdr>
            <w:top w:val="none" w:sz="0" w:space="0" w:color="auto"/>
            <w:left w:val="none" w:sz="0" w:space="0" w:color="auto"/>
            <w:bottom w:val="none" w:sz="0" w:space="0" w:color="auto"/>
            <w:right w:val="none" w:sz="0" w:space="0" w:color="auto"/>
          </w:divBdr>
        </w:div>
        <w:div w:id="2137143168">
          <w:marLeft w:val="0"/>
          <w:marRight w:val="0"/>
          <w:marTop w:val="0"/>
          <w:marBottom w:val="0"/>
          <w:divBdr>
            <w:top w:val="none" w:sz="0" w:space="0" w:color="auto"/>
            <w:left w:val="none" w:sz="0" w:space="0" w:color="auto"/>
            <w:bottom w:val="none" w:sz="0" w:space="0" w:color="auto"/>
            <w:right w:val="none" w:sz="0" w:space="0" w:color="auto"/>
          </w:divBdr>
        </w:div>
      </w:divsChild>
    </w:div>
    <w:div w:id="89785623">
      <w:bodyDiv w:val="1"/>
      <w:marLeft w:val="0"/>
      <w:marRight w:val="0"/>
      <w:marTop w:val="0"/>
      <w:marBottom w:val="0"/>
      <w:divBdr>
        <w:top w:val="none" w:sz="0" w:space="0" w:color="auto"/>
        <w:left w:val="none" w:sz="0" w:space="0" w:color="auto"/>
        <w:bottom w:val="none" w:sz="0" w:space="0" w:color="auto"/>
        <w:right w:val="none" w:sz="0" w:space="0" w:color="auto"/>
      </w:divBdr>
    </w:div>
    <w:div w:id="122385879">
      <w:bodyDiv w:val="1"/>
      <w:marLeft w:val="0"/>
      <w:marRight w:val="0"/>
      <w:marTop w:val="0"/>
      <w:marBottom w:val="0"/>
      <w:divBdr>
        <w:top w:val="none" w:sz="0" w:space="0" w:color="auto"/>
        <w:left w:val="none" w:sz="0" w:space="0" w:color="auto"/>
        <w:bottom w:val="none" w:sz="0" w:space="0" w:color="auto"/>
        <w:right w:val="none" w:sz="0" w:space="0" w:color="auto"/>
      </w:divBdr>
    </w:div>
    <w:div w:id="337319466">
      <w:bodyDiv w:val="1"/>
      <w:marLeft w:val="0"/>
      <w:marRight w:val="0"/>
      <w:marTop w:val="0"/>
      <w:marBottom w:val="0"/>
      <w:divBdr>
        <w:top w:val="none" w:sz="0" w:space="0" w:color="auto"/>
        <w:left w:val="none" w:sz="0" w:space="0" w:color="auto"/>
        <w:bottom w:val="none" w:sz="0" w:space="0" w:color="auto"/>
        <w:right w:val="none" w:sz="0" w:space="0" w:color="auto"/>
      </w:divBdr>
    </w:div>
    <w:div w:id="499201528">
      <w:bodyDiv w:val="1"/>
      <w:marLeft w:val="0"/>
      <w:marRight w:val="0"/>
      <w:marTop w:val="0"/>
      <w:marBottom w:val="0"/>
      <w:divBdr>
        <w:top w:val="none" w:sz="0" w:space="0" w:color="auto"/>
        <w:left w:val="none" w:sz="0" w:space="0" w:color="auto"/>
        <w:bottom w:val="none" w:sz="0" w:space="0" w:color="auto"/>
        <w:right w:val="none" w:sz="0" w:space="0" w:color="auto"/>
      </w:divBdr>
    </w:div>
    <w:div w:id="548422362">
      <w:bodyDiv w:val="1"/>
      <w:marLeft w:val="0"/>
      <w:marRight w:val="0"/>
      <w:marTop w:val="0"/>
      <w:marBottom w:val="0"/>
      <w:divBdr>
        <w:top w:val="none" w:sz="0" w:space="0" w:color="auto"/>
        <w:left w:val="none" w:sz="0" w:space="0" w:color="auto"/>
        <w:bottom w:val="none" w:sz="0" w:space="0" w:color="auto"/>
        <w:right w:val="none" w:sz="0" w:space="0" w:color="auto"/>
      </w:divBdr>
      <w:divsChild>
        <w:div w:id="468713787">
          <w:marLeft w:val="0"/>
          <w:marRight w:val="0"/>
          <w:marTop w:val="0"/>
          <w:marBottom w:val="0"/>
          <w:divBdr>
            <w:top w:val="none" w:sz="0" w:space="0" w:color="auto"/>
            <w:left w:val="none" w:sz="0" w:space="0" w:color="auto"/>
            <w:bottom w:val="none" w:sz="0" w:space="0" w:color="auto"/>
            <w:right w:val="none" w:sz="0" w:space="0" w:color="auto"/>
          </w:divBdr>
        </w:div>
        <w:div w:id="562519392">
          <w:marLeft w:val="0"/>
          <w:marRight w:val="0"/>
          <w:marTop w:val="0"/>
          <w:marBottom w:val="0"/>
          <w:divBdr>
            <w:top w:val="none" w:sz="0" w:space="0" w:color="auto"/>
            <w:left w:val="none" w:sz="0" w:space="0" w:color="auto"/>
            <w:bottom w:val="none" w:sz="0" w:space="0" w:color="auto"/>
            <w:right w:val="none" w:sz="0" w:space="0" w:color="auto"/>
          </w:divBdr>
        </w:div>
        <w:div w:id="727611868">
          <w:marLeft w:val="0"/>
          <w:marRight w:val="0"/>
          <w:marTop w:val="0"/>
          <w:marBottom w:val="0"/>
          <w:divBdr>
            <w:top w:val="none" w:sz="0" w:space="0" w:color="auto"/>
            <w:left w:val="none" w:sz="0" w:space="0" w:color="auto"/>
            <w:bottom w:val="none" w:sz="0" w:space="0" w:color="auto"/>
            <w:right w:val="none" w:sz="0" w:space="0" w:color="auto"/>
          </w:divBdr>
        </w:div>
        <w:div w:id="1271357226">
          <w:marLeft w:val="0"/>
          <w:marRight w:val="0"/>
          <w:marTop w:val="0"/>
          <w:marBottom w:val="0"/>
          <w:divBdr>
            <w:top w:val="none" w:sz="0" w:space="0" w:color="auto"/>
            <w:left w:val="none" w:sz="0" w:space="0" w:color="auto"/>
            <w:bottom w:val="none" w:sz="0" w:space="0" w:color="auto"/>
            <w:right w:val="none" w:sz="0" w:space="0" w:color="auto"/>
          </w:divBdr>
        </w:div>
        <w:div w:id="1776553197">
          <w:marLeft w:val="0"/>
          <w:marRight w:val="0"/>
          <w:marTop w:val="0"/>
          <w:marBottom w:val="0"/>
          <w:divBdr>
            <w:top w:val="none" w:sz="0" w:space="0" w:color="auto"/>
            <w:left w:val="none" w:sz="0" w:space="0" w:color="auto"/>
            <w:bottom w:val="none" w:sz="0" w:space="0" w:color="auto"/>
            <w:right w:val="none" w:sz="0" w:space="0" w:color="auto"/>
          </w:divBdr>
        </w:div>
        <w:div w:id="2087140871">
          <w:marLeft w:val="0"/>
          <w:marRight w:val="0"/>
          <w:marTop w:val="0"/>
          <w:marBottom w:val="0"/>
          <w:divBdr>
            <w:top w:val="none" w:sz="0" w:space="0" w:color="auto"/>
            <w:left w:val="none" w:sz="0" w:space="0" w:color="auto"/>
            <w:bottom w:val="none" w:sz="0" w:space="0" w:color="auto"/>
            <w:right w:val="none" w:sz="0" w:space="0" w:color="auto"/>
          </w:divBdr>
        </w:div>
      </w:divsChild>
    </w:div>
    <w:div w:id="548613413">
      <w:bodyDiv w:val="1"/>
      <w:marLeft w:val="0"/>
      <w:marRight w:val="0"/>
      <w:marTop w:val="0"/>
      <w:marBottom w:val="0"/>
      <w:divBdr>
        <w:top w:val="none" w:sz="0" w:space="0" w:color="auto"/>
        <w:left w:val="none" w:sz="0" w:space="0" w:color="auto"/>
        <w:bottom w:val="none" w:sz="0" w:space="0" w:color="auto"/>
        <w:right w:val="none" w:sz="0" w:space="0" w:color="auto"/>
      </w:divBdr>
    </w:div>
    <w:div w:id="644553523">
      <w:bodyDiv w:val="1"/>
      <w:marLeft w:val="0"/>
      <w:marRight w:val="0"/>
      <w:marTop w:val="0"/>
      <w:marBottom w:val="0"/>
      <w:divBdr>
        <w:top w:val="none" w:sz="0" w:space="0" w:color="auto"/>
        <w:left w:val="none" w:sz="0" w:space="0" w:color="auto"/>
        <w:bottom w:val="none" w:sz="0" w:space="0" w:color="auto"/>
        <w:right w:val="none" w:sz="0" w:space="0" w:color="auto"/>
      </w:divBdr>
    </w:div>
    <w:div w:id="770468151">
      <w:bodyDiv w:val="1"/>
      <w:marLeft w:val="0"/>
      <w:marRight w:val="0"/>
      <w:marTop w:val="0"/>
      <w:marBottom w:val="0"/>
      <w:divBdr>
        <w:top w:val="none" w:sz="0" w:space="0" w:color="auto"/>
        <w:left w:val="none" w:sz="0" w:space="0" w:color="auto"/>
        <w:bottom w:val="none" w:sz="0" w:space="0" w:color="auto"/>
        <w:right w:val="none" w:sz="0" w:space="0" w:color="auto"/>
      </w:divBdr>
    </w:div>
    <w:div w:id="809632995">
      <w:bodyDiv w:val="1"/>
      <w:marLeft w:val="0"/>
      <w:marRight w:val="0"/>
      <w:marTop w:val="0"/>
      <w:marBottom w:val="0"/>
      <w:divBdr>
        <w:top w:val="none" w:sz="0" w:space="0" w:color="auto"/>
        <w:left w:val="none" w:sz="0" w:space="0" w:color="auto"/>
        <w:bottom w:val="none" w:sz="0" w:space="0" w:color="auto"/>
        <w:right w:val="none" w:sz="0" w:space="0" w:color="auto"/>
      </w:divBdr>
    </w:div>
    <w:div w:id="956326804">
      <w:bodyDiv w:val="1"/>
      <w:marLeft w:val="0"/>
      <w:marRight w:val="0"/>
      <w:marTop w:val="0"/>
      <w:marBottom w:val="0"/>
      <w:divBdr>
        <w:top w:val="none" w:sz="0" w:space="0" w:color="auto"/>
        <w:left w:val="none" w:sz="0" w:space="0" w:color="auto"/>
        <w:bottom w:val="none" w:sz="0" w:space="0" w:color="auto"/>
        <w:right w:val="none" w:sz="0" w:space="0" w:color="auto"/>
      </w:divBdr>
    </w:div>
    <w:div w:id="982004973">
      <w:bodyDiv w:val="1"/>
      <w:marLeft w:val="0"/>
      <w:marRight w:val="0"/>
      <w:marTop w:val="0"/>
      <w:marBottom w:val="0"/>
      <w:divBdr>
        <w:top w:val="none" w:sz="0" w:space="0" w:color="auto"/>
        <w:left w:val="none" w:sz="0" w:space="0" w:color="auto"/>
        <w:bottom w:val="none" w:sz="0" w:space="0" w:color="auto"/>
        <w:right w:val="none" w:sz="0" w:space="0" w:color="auto"/>
      </w:divBdr>
    </w:div>
    <w:div w:id="1084034944">
      <w:bodyDiv w:val="1"/>
      <w:marLeft w:val="0"/>
      <w:marRight w:val="0"/>
      <w:marTop w:val="0"/>
      <w:marBottom w:val="0"/>
      <w:divBdr>
        <w:top w:val="none" w:sz="0" w:space="0" w:color="auto"/>
        <w:left w:val="none" w:sz="0" w:space="0" w:color="auto"/>
        <w:bottom w:val="none" w:sz="0" w:space="0" w:color="auto"/>
        <w:right w:val="none" w:sz="0" w:space="0" w:color="auto"/>
      </w:divBdr>
    </w:div>
    <w:div w:id="1137143100">
      <w:bodyDiv w:val="1"/>
      <w:marLeft w:val="0"/>
      <w:marRight w:val="0"/>
      <w:marTop w:val="0"/>
      <w:marBottom w:val="0"/>
      <w:divBdr>
        <w:top w:val="none" w:sz="0" w:space="0" w:color="auto"/>
        <w:left w:val="none" w:sz="0" w:space="0" w:color="auto"/>
        <w:bottom w:val="none" w:sz="0" w:space="0" w:color="auto"/>
        <w:right w:val="none" w:sz="0" w:space="0" w:color="auto"/>
      </w:divBdr>
    </w:div>
    <w:div w:id="1183787730">
      <w:bodyDiv w:val="1"/>
      <w:marLeft w:val="0"/>
      <w:marRight w:val="0"/>
      <w:marTop w:val="0"/>
      <w:marBottom w:val="0"/>
      <w:divBdr>
        <w:top w:val="none" w:sz="0" w:space="0" w:color="auto"/>
        <w:left w:val="none" w:sz="0" w:space="0" w:color="auto"/>
        <w:bottom w:val="none" w:sz="0" w:space="0" w:color="auto"/>
        <w:right w:val="none" w:sz="0" w:space="0" w:color="auto"/>
      </w:divBdr>
      <w:divsChild>
        <w:div w:id="847065560">
          <w:marLeft w:val="0"/>
          <w:marRight w:val="0"/>
          <w:marTop w:val="0"/>
          <w:marBottom w:val="0"/>
          <w:divBdr>
            <w:top w:val="none" w:sz="0" w:space="0" w:color="auto"/>
            <w:left w:val="none" w:sz="0" w:space="0" w:color="auto"/>
            <w:bottom w:val="none" w:sz="0" w:space="0" w:color="auto"/>
            <w:right w:val="none" w:sz="0" w:space="0" w:color="auto"/>
          </w:divBdr>
        </w:div>
        <w:div w:id="1007711528">
          <w:marLeft w:val="0"/>
          <w:marRight w:val="0"/>
          <w:marTop w:val="0"/>
          <w:marBottom w:val="0"/>
          <w:divBdr>
            <w:top w:val="none" w:sz="0" w:space="0" w:color="auto"/>
            <w:left w:val="none" w:sz="0" w:space="0" w:color="auto"/>
            <w:bottom w:val="none" w:sz="0" w:space="0" w:color="auto"/>
            <w:right w:val="none" w:sz="0" w:space="0" w:color="auto"/>
          </w:divBdr>
        </w:div>
        <w:div w:id="1034427631">
          <w:marLeft w:val="0"/>
          <w:marRight w:val="0"/>
          <w:marTop w:val="0"/>
          <w:marBottom w:val="0"/>
          <w:divBdr>
            <w:top w:val="none" w:sz="0" w:space="0" w:color="auto"/>
            <w:left w:val="none" w:sz="0" w:space="0" w:color="auto"/>
            <w:bottom w:val="none" w:sz="0" w:space="0" w:color="auto"/>
            <w:right w:val="none" w:sz="0" w:space="0" w:color="auto"/>
          </w:divBdr>
        </w:div>
        <w:div w:id="2099475543">
          <w:marLeft w:val="0"/>
          <w:marRight w:val="0"/>
          <w:marTop w:val="0"/>
          <w:marBottom w:val="0"/>
          <w:divBdr>
            <w:top w:val="none" w:sz="0" w:space="0" w:color="auto"/>
            <w:left w:val="none" w:sz="0" w:space="0" w:color="auto"/>
            <w:bottom w:val="none" w:sz="0" w:space="0" w:color="auto"/>
            <w:right w:val="none" w:sz="0" w:space="0" w:color="auto"/>
          </w:divBdr>
        </w:div>
      </w:divsChild>
    </w:div>
    <w:div w:id="1299915959">
      <w:bodyDiv w:val="1"/>
      <w:marLeft w:val="0"/>
      <w:marRight w:val="0"/>
      <w:marTop w:val="0"/>
      <w:marBottom w:val="0"/>
      <w:divBdr>
        <w:top w:val="none" w:sz="0" w:space="0" w:color="auto"/>
        <w:left w:val="none" w:sz="0" w:space="0" w:color="auto"/>
        <w:bottom w:val="none" w:sz="0" w:space="0" w:color="auto"/>
        <w:right w:val="none" w:sz="0" w:space="0" w:color="auto"/>
      </w:divBdr>
    </w:div>
    <w:div w:id="1373264108">
      <w:bodyDiv w:val="1"/>
      <w:marLeft w:val="0"/>
      <w:marRight w:val="0"/>
      <w:marTop w:val="0"/>
      <w:marBottom w:val="0"/>
      <w:divBdr>
        <w:top w:val="none" w:sz="0" w:space="0" w:color="auto"/>
        <w:left w:val="none" w:sz="0" w:space="0" w:color="auto"/>
        <w:bottom w:val="none" w:sz="0" w:space="0" w:color="auto"/>
        <w:right w:val="none" w:sz="0" w:space="0" w:color="auto"/>
      </w:divBdr>
    </w:div>
    <w:div w:id="1461147710">
      <w:bodyDiv w:val="1"/>
      <w:marLeft w:val="0"/>
      <w:marRight w:val="0"/>
      <w:marTop w:val="0"/>
      <w:marBottom w:val="0"/>
      <w:divBdr>
        <w:top w:val="none" w:sz="0" w:space="0" w:color="auto"/>
        <w:left w:val="none" w:sz="0" w:space="0" w:color="auto"/>
        <w:bottom w:val="none" w:sz="0" w:space="0" w:color="auto"/>
        <w:right w:val="none" w:sz="0" w:space="0" w:color="auto"/>
      </w:divBdr>
    </w:div>
    <w:div w:id="1471315616">
      <w:bodyDiv w:val="1"/>
      <w:marLeft w:val="0"/>
      <w:marRight w:val="0"/>
      <w:marTop w:val="0"/>
      <w:marBottom w:val="0"/>
      <w:divBdr>
        <w:top w:val="none" w:sz="0" w:space="0" w:color="auto"/>
        <w:left w:val="none" w:sz="0" w:space="0" w:color="auto"/>
        <w:bottom w:val="none" w:sz="0" w:space="0" w:color="auto"/>
        <w:right w:val="none" w:sz="0" w:space="0" w:color="auto"/>
      </w:divBdr>
    </w:div>
    <w:div w:id="1553544363">
      <w:bodyDiv w:val="1"/>
      <w:marLeft w:val="0"/>
      <w:marRight w:val="0"/>
      <w:marTop w:val="0"/>
      <w:marBottom w:val="0"/>
      <w:divBdr>
        <w:top w:val="none" w:sz="0" w:space="0" w:color="auto"/>
        <w:left w:val="none" w:sz="0" w:space="0" w:color="auto"/>
        <w:bottom w:val="none" w:sz="0" w:space="0" w:color="auto"/>
        <w:right w:val="none" w:sz="0" w:space="0" w:color="auto"/>
      </w:divBdr>
      <w:divsChild>
        <w:div w:id="824080718">
          <w:marLeft w:val="0"/>
          <w:marRight w:val="0"/>
          <w:marTop w:val="0"/>
          <w:marBottom w:val="0"/>
          <w:divBdr>
            <w:top w:val="none" w:sz="0" w:space="0" w:color="auto"/>
            <w:left w:val="none" w:sz="0" w:space="0" w:color="auto"/>
            <w:bottom w:val="none" w:sz="0" w:space="0" w:color="auto"/>
            <w:right w:val="none" w:sz="0" w:space="0" w:color="auto"/>
          </w:divBdr>
        </w:div>
        <w:div w:id="1444838334">
          <w:marLeft w:val="0"/>
          <w:marRight w:val="0"/>
          <w:marTop w:val="0"/>
          <w:marBottom w:val="0"/>
          <w:divBdr>
            <w:top w:val="none" w:sz="0" w:space="0" w:color="auto"/>
            <w:left w:val="none" w:sz="0" w:space="0" w:color="auto"/>
            <w:bottom w:val="none" w:sz="0" w:space="0" w:color="auto"/>
            <w:right w:val="none" w:sz="0" w:space="0" w:color="auto"/>
          </w:divBdr>
        </w:div>
      </w:divsChild>
    </w:div>
    <w:div w:id="1624966201">
      <w:bodyDiv w:val="1"/>
      <w:marLeft w:val="0"/>
      <w:marRight w:val="0"/>
      <w:marTop w:val="0"/>
      <w:marBottom w:val="0"/>
      <w:divBdr>
        <w:top w:val="none" w:sz="0" w:space="0" w:color="auto"/>
        <w:left w:val="none" w:sz="0" w:space="0" w:color="auto"/>
        <w:bottom w:val="none" w:sz="0" w:space="0" w:color="auto"/>
        <w:right w:val="none" w:sz="0" w:space="0" w:color="auto"/>
      </w:divBdr>
    </w:div>
    <w:div w:id="1681809298">
      <w:bodyDiv w:val="1"/>
      <w:marLeft w:val="0"/>
      <w:marRight w:val="0"/>
      <w:marTop w:val="0"/>
      <w:marBottom w:val="0"/>
      <w:divBdr>
        <w:top w:val="none" w:sz="0" w:space="0" w:color="auto"/>
        <w:left w:val="none" w:sz="0" w:space="0" w:color="auto"/>
        <w:bottom w:val="none" w:sz="0" w:space="0" w:color="auto"/>
        <w:right w:val="none" w:sz="0" w:space="0" w:color="auto"/>
      </w:divBdr>
    </w:div>
    <w:div w:id="1687636801">
      <w:bodyDiv w:val="1"/>
      <w:marLeft w:val="0"/>
      <w:marRight w:val="0"/>
      <w:marTop w:val="0"/>
      <w:marBottom w:val="0"/>
      <w:divBdr>
        <w:top w:val="none" w:sz="0" w:space="0" w:color="auto"/>
        <w:left w:val="none" w:sz="0" w:space="0" w:color="auto"/>
        <w:bottom w:val="none" w:sz="0" w:space="0" w:color="auto"/>
        <w:right w:val="none" w:sz="0" w:space="0" w:color="auto"/>
      </w:divBdr>
    </w:div>
    <w:div w:id="1775202477">
      <w:bodyDiv w:val="1"/>
      <w:marLeft w:val="0"/>
      <w:marRight w:val="0"/>
      <w:marTop w:val="0"/>
      <w:marBottom w:val="0"/>
      <w:divBdr>
        <w:top w:val="none" w:sz="0" w:space="0" w:color="auto"/>
        <w:left w:val="none" w:sz="0" w:space="0" w:color="auto"/>
        <w:bottom w:val="none" w:sz="0" w:space="0" w:color="auto"/>
        <w:right w:val="none" w:sz="0" w:space="0" w:color="auto"/>
      </w:divBdr>
    </w:div>
    <w:div w:id="1782646718">
      <w:bodyDiv w:val="1"/>
      <w:marLeft w:val="0"/>
      <w:marRight w:val="0"/>
      <w:marTop w:val="0"/>
      <w:marBottom w:val="0"/>
      <w:divBdr>
        <w:top w:val="none" w:sz="0" w:space="0" w:color="auto"/>
        <w:left w:val="none" w:sz="0" w:space="0" w:color="auto"/>
        <w:bottom w:val="none" w:sz="0" w:space="0" w:color="auto"/>
        <w:right w:val="none" w:sz="0" w:space="0" w:color="auto"/>
      </w:divBdr>
      <w:divsChild>
        <w:div w:id="709493674">
          <w:marLeft w:val="0"/>
          <w:marRight w:val="0"/>
          <w:marTop w:val="0"/>
          <w:marBottom w:val="0"/>
          <w:divBdr>
            <w:top w:val="none" w:sz="0" w:space="0" w:color="auto"/>
            <w:left w:val="none" w:sz="0" w:space="0" w:color="auto"/>
            <w:bottom w:val="none" w:sz="0" w:space="0" w:color="auto"/>
            <w:right w:val="none" w:sz="0" w:space="0" w:color="auto"/>
          </w:divBdr>
          <w:divsChild>
            <w:div w:id="1252616081">
              <w:marLeft w:val="0"/>
              <w:marRight w:val="0"/>
              <w:marTop w:val="240"/>
              <w:marBottom w:val="0"/>
              <w:divBdr>
                <w:top w:val="none" w:sz="0" w:space="0" w:color="auto"/>
                <w:left w:val="none" w:sz="0" w:space="0" w:color="auto"/>
                <w:bottom w:val="none" w:sz="0" w:space="0" w:color="auto"/>
                <w:right w:val="none" w:sz="0" w:space="0" w:color="auto"/>
              </w:divBdr>
            </w:div>
            <w:div w:id="1539704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9465970">
      <w:bodyDiv w:val="1"/>
      <w:marLeft w:val="0"/>
      <w:marRight w:val="0"/>
      <w:marTop w:val="0"/>
      <w:marBottom w:val="0"/>
      <w:divBdr>
        <w:top w:val="none" w:sz="0" w:space="0" w:color="auto"/>
        <w:left w:val="none" w:sz="0" w:space="0" w:color="auto"/>
        <w:bottom w:val="none" w:sz="0" w:space="0" w:color="auto"/>
        <w:right w:val="none" w:sz="0" w:space="0" w:color="auto"/>
      </w:divBdr>
    </w:div>
    <w:div w:id="2006081340">
      <w:bodyDiv w:val="1"/>
      <w:marLeft w:val="0"/>
      <w:marRight w:val="0"/>
      <w:marTop w:val="0"/>
      <w:marBottom w:val="0"/>
      <w:divBdr>
        <w:top w:val="none" w:sz="0" w:space="0" w:color="auto"/>
        <w:left w:val="none" w:sz="0" w:space="0" w:color="auto"/>
        <w:bottom w:val="none" w:sz="0" w:space="0" w:color="auto"/>
        <w:right w:val="none" w:sz="0" w:space="0" w:color="auto"/>
      </w:divBdr>
    </w:div>
    <w:div w:id="2082867622">
      <w:bodyDiv w:val="1"/>
      <w:marLeft w:val="0"/>
      <w:marRight w:val="0"/>
      <w:marTop w:val="0"/>
      <w:marBottom w:val="0"/>
      <w:divBdr>
        <w:top w:val="none" w:sz="0" w:space="0" w:color="auto"/>
        <w:left w:val="none" w:sz="0" w:space="0" w:color="auto"/>
        <w:bottom w:val="none" w:sz="0" w:space="0" w:color="auto"/>
        <w:right w:val="none" w:sz="0" w:space="0" w:color="auto"/>
      </w:divBdr>
    </w:div>
    <w:div w:id="2128158360">
      <w:bodyDiv w:val="1"/>
      <w:marLeft w:val="0"/>
      <w:marRight w:val="0"/>
      <w:marTop w:val="0"/>
      <w:marBottom w:val="0"/>
      <w:divBdr>
        <w:top w:val="none" w:sz="0" w:space="0" w:color="auto"/>
        <w:left w:val="none" w:sz="0" w:space="0" w:color="auto"/>
        <w:bottom w:val="none" w:sz="0" w:space="0" w:color="auto"/>
        <w:right w:val="none" w:sz="0" w:space="0" w:color="auto"/>
      </w:divBdr>
    </w:div>
    <w:div w:id="21405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Grube@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BC02-47C7-4D67-A5C5-33836E4E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1364</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MK noteikumu projekts “Grozījumi Ministru kabineta 2013.gada 10.decembra noteikumos Nr. 442 “Norvēģijas finanšu instrumenta 2009.–2014.gada perioda programmas “Inovācijas “zaļās’ ražošanas jomā” atklāta projektu konkursa īstenošanas kārtība”</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2013.gada 10.decembra noteikumos Nr. 442 “Norvēģijas finanšu instrumenta 2009.–2014.gada perioda programmas “Inovācijas “zaļās’ ražošanas jomā” atklāta projektu konkursa īstenošanas kārtība”</dc:title>
  <dc:subject/>
  <dc:creator>Una.Vanaga@em.gov.lv</dc:creator>
  <cp:keywords/>
  <dc:description/>
  <cp:lastModifiedBy>Evita Grūbe</cp:lastModifiedBy>
  <cp:revision>8</cp:revision>
  <cp:lastPrinted>2015-08-13T12:53:00Z</cp:lastPrinted>
  <dcterms:created xsi:type="dcterms:W3CDTF">2015-08-14T08:09:00Z</dcterms:created>
  <dcterms:modified xsi:type="dcterms:W3CDTF">2015-09-02T14:13:00Z</dcterms:modified>
  <cp:contentStatus/>
</cp:coreProperties>
</file>