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B4C" w:rsidRPr="00023213" w:rsidRDefault="008C3B4C" w:rsidP="008C3B4C">
      <w:pPr>
        <w:pStyle w:val="tv213"/>
        <w:spacing w:before="0" w:beforeAutospacing="0" w:after="0" w:afterAutospacing="0"/>
        <w:jc w:val="right"/>
        <w:rPr>
          <w:sz w:val="28"/>
          <w:szCs w:val="28"/>
        </w:rPr>
      </w:pPr>
      <w:r w:rsidRPr="00023213">
        <w:rPr>
          <w:sz w:val="28"/>
          <w:szCs w:val="28"/>
        </w:rPr>
        <w:t>1</w:t>
      </w:r>
      <w:r w:rsidR="006401BF">
        <w:rPr>
          <w:sz w:val="28"/>
          <w:szCs w:val="28"/>
        </w:rPr>
        <w:t>9</w:t>
      </w:r>
      <w:r w:rsidRPr="00023213">
        <w:rPr>
          <w:sz w:val="28"/>
          <w:szCs w:val="28"/>
        </w:rPr>
        <w:t xml:space="preserve">.pielikums </w:t>
      </w:r>
    </w:p>
    <w:p w:rsidR="008C3B4C" w:rsidRPr="00023213" w:rsidRDefault="008C3B4C" w:rsidP="008C3B4C">
      <w:pPr>
        <w:pStyle w:val="tv213"/>
        <w:spacing w:before="0" w:beforeAutospacing="0" w:after="0" w:afterAutospacing="0"/>
        <w:jc w:val="right"/>
        <w:rPr>
          <w:sz w:val="28"/>
          <w:szCs w:val="28"/>
        </w:rPr>
      </w:pPr>
      <w:r w:rsidRPr="00023213">
        <w:rPr>
          <w:sz w:val="28"/>
          <w:szCs w:val="28"/>
        </w:rPr>
        <w:t>Ministru kabineta ________</w:t>
      </w:r>
    </w:p>
    <w:p w:rsidR="008C3B4C" w:rsidRPr="00023213" w:rsidRDefault="008C3B4C" w:rsidP="008C3B4C">
      <w:pPr>
        <w:pStyle w:val="tv213"/>
        <w:spacing w:before="0" w:beforeAutospacing="0" w:after="0" w:afterAutospacing="0"/>
        <w:jc w:val="right"/>
        <w:rPr>
          <w:sz w:val="28"/>
          <w:szCs w:val="28"/>
        </w:rPr>
      </w:pPr>
      <w:r w:rsidRPr="00023213">
        <w:rPr>
          <w:sz w:val="28"/>
          <w:szCs w:val="28"/>
        </w:rPr>
        <w:t xml:space="preserve"> noteikumiem Nr.___</w:t>
      </w:r>
    </w:p>
    <w:p w:rsidR="008C3B4C" w:rsidRPr="00023213" w:rsidRDefault="008C3B4C" w:rsidP="008C3B4C">
      <w:pPr>
        <w:spacing w:after="0"/>
        <w:jc w:val="both"/>
        <w:rPr>
          <w:rFonts w:ascii="Times New Roman" w:hAnsi="Times New Roman"/>
          <w:color w:val="000000" w:themeColor="text1"/>
          <w:sz w:val="28"/>
          <w:szCs w:val="28"/>
        </w:rPr>
      </w:pPr>
    </w:p>
    <w:p w:rsidR="008046B6" w:rsidRPr="006401BF" w:rsidRDefault="00A8587B" w:rsidP="006401BF">
      <w:pPr>
        <w:pStyle w:val="tv213"/>
        <w:spacing w:before="0" w:beforeAutospacing="0" w:after="0" w:afterAutospacing="0"/>
        <w:jc w:val="center"/>
        <w:rPr>
          <w:b/>
          <w:color w:val="000000" w:themeColor="text1"/>
          <w:sz w:val="28"/>
          <w:szCs w:val="28"/>
        </w:rPr>
      </w:pPr>
      <w:r w:rsidRPr="006401BF">
        <w:rPr>
          <w:b/>
          <w:color w:val="000000" w:themeColor="text1"/>
          <w:sz w:val="28"/>
          <w:szCs w:val="28"/>
        </w:rPr>
        <w:t>Metodika</w:t>
      </w:r>
      <w:r w:rsidR="006401BF">
        <w:rPr>
          <w:b/>
          <w:color w:val="000000" w:themeColor="text1"/>
          <w:sz w:val="28"/>
          <w:szCs w:val="28"/>
        </w:rPr>
        <w:t>, kas</w:t>
      </w:r>
      <w:r w:rsidRPr="006401BF">
        <w:rPr>
          <w:b/>
          <w:color w:val="000000" w:themeColor="text1"/>
          <w:sz w:val="28"/>
          <w:szCs w:val="28"/>
        </w:rPr>
        <w:t xml:space="preserve"> </w:t>
      </w:r>
      <w:r w:rsidR="008046B6" w:rsidRPr="006401BF">
        <w:rPr>
          <w:b/>
          <w:color w:val="000000" w:themeColor="text1"/>
          <w:sz w:val="28"/>
          <w:szCs w:val="28"/>
        </w:rPr>
        <w:t>paredz maksājamās daļas par siltumenerģiju noteikšanu, ievērojot ēkas siltumene</w:t>
      </w:r>
      <w:r w:rsidR="00641294">
        <w:rPr>
          <w:b/>
          <w:color w:val="000000" w:themeColor="text1"/>
          <w:sz w:val="28"/>
          <w:szCs w:val="28"/>
        </w:rPr>
        <w:t>rģijas patēriņa veidus – apkure,</w:t>
      </w:r>
      <w:r w:rsidR="008046B6" w:rsidRPr="006401BF">
        <w:rPr>
          <w:b/>
          <w:color w:val="000000" w:themeColor="text1"/>
          <w:sz w:val="28"/>
          <w:szCs w:val="28"/>
        </w:rPr>
        <w:t xml:space="preserve"> </w:t>
      </w:r>
      <w:r w:rsidR="00641294">
        <w:rPr>
          <w:b/>
          <w:color w:val="000000" w:themeColor="text1"/>
          <w:sz w:val="28"/>
          <w:szCs w:val="28"/>
        </w:rPr>
        <w:t>s</w:t>
      </w:r>
      <w:r w:rsidR="008046B6" w:rsidRPr="006401BF">
        <w:rPr>
          <w:b/>
          <w:color w:val="000000" w:themeColor="text1"/>
          <w:sz w:val="28"/>
          <w:szCs w:val="28"/>
        </w:rPr>
        <w:t>iltumenerģija tiek uzskaitīta ar siltumenerģijas skaitītāju dzīvojamās mājas ievadā un siltuma maksas sadalītājiem dzīvokļos, nedzīvojamās telpās vai mākslinieka darbnīcās.</w:t>
      </w:r>
    </w:p>
    <w:p w:rsidR="008046B6" w:rsidRPr="007F6318" w:rsidRDefault="008046B6" w:rsidP="0035367C">
      <w:pPr>
        <w:pStyle w:val="tv213"/>
        <w:spacing w:before="0" w:beforeAutospacing="0" w:after="0" w:afterAutospacing="0"/>
        <w:rPr>
          <w:b/>
          <w:color w:val="000000" w:themeColor="text1"/>
          <w:sz w:val="28"/>
          <w:szCs w:val="28"/>
        </w:rPr>
      </w:pPr>
    </w:p>
    <w:p w:rsidR="008046B6" w:rsidRPr="00EE4828" w:rsidRDefault="008046B6" w:rsidP="006401BF">
      <w:pPr>
        <w:pStyle w:val="naisnod"/>
        <w:numPr>
          <w:ilvl w:val="0"/>
          <w:numId w:val="9"/>
        </w:numPr>
        <w:spacing w:before="0" w:after="0"/>
        <w:ind w:left="0" w:firstLine="0"/>
        <w:jc w:val="both"/>
        <w:rPr>
          <w:b w:val="0"/>
          <w:color w:val="000000" w:themeColor="text1"/>
          <w:sz w:val="28"/>
          <w:szCs w:val="28"/>
        </w:rPr>
      </w:pPr>
      <w:r w:rsidRPr="00EE4828">
        <w:rPr>
          <w:b w:val="0"/>
          <w:color w:val="000000" w:themeColor="text1"/>
          <w:sz w:val="28"/>
          <w:szCs w:val="28"/>
        </w:rPr>
        <w:t>Norēķina periodā patērētās siltumenerģijas kopējo daudzumu nosaka pēc formulas:</w:t>
      </w:r>
    </w:p>
    <w:p w:rsidR="008046B6" w:rsidRPr="00EE4828" w:rsidRDefault="008046B6" w:rsidP="008046B6">
      <w:pPr>
        <w:pStyle w:val="naisnod"/>
        <w:spacing w:before="0" w:after="0"/>
        <w:ind w:firstLine="540"/>
        <w:jc w:val="both"/>
        <w:rPr>
          <w:b w:val="0"/>
          <w:color w:val="000000" w:themeColor="text1"/>
          <w:sz w:val="28"/>
          <w:szCs w:val="28"/>
        </w:rPr>
      </w:pPr>
    </w:p>
    <w:p w:rsidR="00C56555" w:rsidRPr="00EE4828" w:rsidRDefault="000872F6" w:rsidP="00C56555">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oMath>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t>(1)</w:t>
      </w:r>
    </w:p>
    <w:p w:rsidR="00C56555" w:rsidRPr="00EE4828" w:rsidRDefault="00C56555" w:rsidP="008046B6">
      <w:pPr>
        <w:pStyle w:val="naisnod"/>
        <w:spacing w:before="0" w:after="0"/>
        <w:ind w:firstLine="540"/>
        <w:jc w:val="both"/>
        <w:rPr>
          <w:b w:val="0"/>
          <w:color w:val="000000" w:themeColor="text1"/>
          <w:sz w:val="28"/>
          <w:szCs w:val="28"/>
        </w:rPr>
      </w:pPr>
    </w:p>
    <w:p w:rsidR="008046B6" w:rsidRPr="00EE4828" w:rsidRDefault="008046B6" w:rsidP="008046B6">
      <w:pPr>
        <w:pStyle w:val="naisnod"/>
        <w:spacing w:before="0" w:after="0"/>
        <w:ind w:firstLine="540"/>
        <w:jc w:val="both"/>
        <w:rPr>
          <w:b w:val="0"/>
          <w:color w:val="000000" w:themeColor="text1"/>
          <w:sz w:val="28"/>
          <w:szCs w:val="28"/>
        </w:rPr>
      </w:pPr>
      <w:r w:rsidRPr="00EE4828">
        <w:rPr>
          <w:b w:val="0"/>
          <w:color w:val="000000" w:themeColor="text1"/>
          <w:sz w:val="28"/>
          <w:szCs w:val="28"/>
        </w:rPr>
        <w:t>kur:</w:t>
      </w:r>
    </w:p>
    <w:p w:rsidR="008046B6" w:rsidRPr="00EE4828" w:rsidRDefault="008046B6" w:rsidP="008046B6">
      <w:pPr>
        <w:pStyle w:val="naisnod"/>
        <w:spacing w:before="0" w:after="0"/>
        <w:ind w:firstLine="540"/>
        <w:jc w:val="both"/>
        <w:rPr>
          <w:b w:val="0"/>
          <w:color w:val="000000" w:themeColor="text1"/>
          <w:sz w:val="28"/>
          <w:szCs w:val="28"/>
        </w:rPr>
      </w:pPr>
    </w:p>
    <w:p w:rsidR="008046B6" w:rsidRPr="00EE4828" w:rsidRDefault="008046B6" w:rsidP="008046B6">
      <w:pPr>
        <w:pStyle w:val="naisnod"/>
        <w:spacing w:before="0" w:after="0"/>
        <w:ind w:firstLine="567"/>
        <w:jc w:val="both"/>
        <w:rPr>
          <w:b w:val="0"/>
          <w:color w:val="000000" w:themeColor="text1"/>
          <w:sz w:val="28"/>
          <w:szCs w:val="28"/>
        </w:rPr>
      </w:pPr>
      <w:r w:rsidRPr="00EE4828">
        <w:rPr>
          <w:b w:val="0"/>
          <w:color w:val="000000" w:themeColor="text1"/>
          <w:sz w:val="28"/>
          <w:szCs w:val="28"/>
        </w:rPr>
        <w:t>Q</w:t>
      </w:r>
      <w:r w:rsidRPr="00EE4828">
        <w:rPr>
          <w:b w:val="0"/>
          <w:color w:val="000000" w:themeColor="text1"/>
          <w:sz w:val="28"/>
          <w:szCs w:val="28"/>
          <w:vertAlign w:val="subscript"/>
        </w:rPr>
        <w:t>kop.</w:t>
      </w:r>
      <w:r w:rsidRPr="00EE4828">
        <w:rPr>
          <w:b w:val="0"/>
          <w:color w:val="000000" w:themeColor="text1"/>
          <w:sz w:val="28"/>
          <w:szCs w:val="28"/>
        </w:rPr>
        <w:t xml:space="preserve"> – ar siltumenerģijas skaitītāju norēķina periodā uzskaitītais kopējais siltumenerģijas patēriņš dzīvojamās mājas ievadā. (MWh);</w:t>
      </w:r>
    </w:p>
    <w:p w:rsidR="008046B6" w:rsidRPr="00EE4828" w:rsidRDefault="008046B6" w:rsidP="008046B6">
      <w:pPr>
        <w:pStyle w:val="naisnod"/>
        <w:spacing w:before="0" w:after="0"/>
        <w:ind w:firstLine="567"/>
        <w:jc w:val="both"/>
        <w:rPr>
          <w:b w:val="0"/>
          <w:color w:val="000000" w:themeColor="text1"/>
          <w:sz w:val="28"/>
          <w:szCs w:val="28"/>
        </w:rPr>
      </w:pPr>
      <w:r w:rsidRPr="00EE4828">
        <w:rPr>
          <w:b w:val="0"/>
          <w:color w:val="000000" w:themeColor="text1"/>
          <w:sz w:val="28"/>
          <w:szCs w:val="28"/>
        </w:rPr>
        <w:t>Q</w:t>
      </w:r>
      <w:r w:rsidRPr="00EE4828">
        <w:rPr>
          <w:b w:val="0"/>
          <w:color w:val="000000" w:themeColor="text1"/>
          <w:sz w:val="28"/>
          <w:szCs w:val="28"/>
          <w:vertAlign w:val="subscript"/>
        </w:rPr>
        <w:t>apk</w:t>
      </w:r>
      <w:r w:rsidR="00C56555" w:rsidRPr="00EE4828">
        <w:rPr>
          <w:b w:val="0"/>
          <w:color w:val="000000" w:themeColor="text1"/>
          <w:sz w:val="28"/>
          <w:szCs w:val="28"/>
          <w:vertAlign w:val="subscript"/>
        </w:rPr>
        <w:t>.</w:t>
      </w:r>
      <w:r w:rsidRPr="00EE4828">
        <w:rPr>
          <w:b w:val="0"/>
          <w:color w:val="000000" w:themeColor="text1"/>
          <w:sz w:val="28"/>
          <w:szCs w:val="28"/>
        </w:rPr>
        <w:t xml:space="preserve"> - apkurei norēķina periodā patērētais siltumenerģijas daudzums (MWh).</w:t>
      </w:r>
    </w:p>
    <w:p w:rsidR="008046B6" w:rsidRPr="00EE4828" w:rsidRDefault="008046B6" w:rsidP="0035367C">
      <w:pPr>
        <w:pStyle w:val="naisnod"/>
        <w:spacing w:before="0" w:after="0"/>
        <w:jc w:val="both"/>
        <w:rPr>
          <w:b w:val="0"/>
          <w:color w:val="000000" w:themeColor="text1"/>
          <w:sz w:val="28"/>
          <w:szCs w:val="28"/>
        </w:rPr>
      </w:pPr>
    </w:p>
    <w:p w:rsidR="008046B6" w:rsidRPr="00EE4828" w:rsidRDefault="008046B6" w:rsidP="00086116">
      <w:pPr>
        <w:pStyle w:val="ListParagraph"/>
        <w:numPr>
          <w:ilvl w:val="0"/>
          <w:numId w:val="4"/>
        </w:numPr>
        <w:ind w:left="0" w:firstLine="0"/>
        <w:jc w:val="both"/>
        <w:rPr>
          <w:rFonts w:cs="Times New Roman"/>
          <w:color w:val="000000" w:themeColor="text1"/>
          <w:szCs w:val="28"/>
        </w:rPr>
      </w:pPr>
      <w:r w:rsidRPr="00EE4828">
        <w:rPr>
          <w:rFonts w:cs="Times New Roman"/>
          <w:color w:val="000000" w:themeColor="text1"/>
          <w:szCs w:val="28"/>
        </w:rPr>
        <w:t>Dzīvojamā mājā patērētās siltumenerģijas kopējās izmaksas norēķina periodā aprēķina pēc formulas:</w:t>
      </w:r>
    </w:p>
    <w:p w:rsidR="008046B6" w:rsidRPr="00EE4828" w:rsidRDefault="008046B6" w:rsidP="00086116">
      <w:pPr>
        <w:pStyle w:val="ListParagraph"/>
        <w:ind w:left="0"/>
        <w:jc w:val="both"/>
        <w:rPr>
          <w:rFonts w:cs="Times New Roman"/>
          <w:color w:val="000000" w:themeColor="text1"/>
          <w:szCs w:val="28"/>
        </w:rPr>
      </w:pPr>
    </w:p>
    <w:p w:rsidR="00C56555" w:rsidRPr="00EE4828" w:rsidRDefault="00EE4828" w:rsidP="00C56555">
      <w:pPr>
        <w:pStyle w:val="naisnod"/>
        <w:spacing w:before="0" w:after="0"/>
        <w:ind w:left="567"/>
        <w:jc w:val="both"/>
        <w:rPr>
          <w:b w:val="0"/>
          <w:color w:val="000000" w:themeColor="text1"/>
          <w:sz w:val="28"/>
          <w:szCs w:val="28"/>
        </w:rPr>
      </w:pPr>
      <m:oMath>
        <m:r>
          <m:rPr>
            <m:sty m:val="bi"/>
          </m:rPr>
          <w:rPr>
            <w:rFonts w:ascii="Cambria Math" w:hAnsi="Cambria Math"/>
            <w:color w:val="000000" w:themeColor="text1"/>
            <w:sz w:val="28"/>
            <w:szCs w:val="28"/>
          </w:rPr>
          <m:t>M=</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 T</m:t>
        </m:r>
      </m:oMath>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t>(2)</w:t>
      </w:r>
    </w:p>
    <w:p w:rsidR="00C56555" w:rsidRPr="00EE4828" w:rsidRDefault="00C56555" w:rsidP="008046B6">
      <w:pPr>
        <w:pStyle w:val="naisnod"/>
        <w:spacing w:before="0" w:after="0"/>
        <w:ind w:firstLine="540"/>
        <w:jc w:val="both"/>
        <w:rPr>
          <w:b w:val="0"/>
          <w:color w:val="000000" w:themeColor="text1"/>
          <w:sz w:val="28"/>
          <w:szCs w:val="28"/>
        </w:rPr>
      </w:pPr>
    </w:p>
    <w:p w:rsidR="008046B6" w:rsidRPr="00EE4828" w:rsidRDefault="008046B6" w:rsidP="008046B6">
      <w:pPr>
        <w:pStyle w:val="naisnod"/>
        <w:spacing w:before="0" w:after="0"/>
        <w:ind w:firstLine="540"/>
        <w:jc w:val="both"/>
        <w:rPr>
          <w:b w:val="0"/>
          <w:color w:val="000000" w:themeColor="text1"/>
          <w:sz w:val="28"/>
          <w:szCs w:val="28"/>
        </w:rPr>
      </w:pPr>
      <w:r w:rsidRPr="00EE4828">
        <w:rPr>
          <w:b w:val="0"/>
          <w:color w:val="000000" w:themeColor="text1"/>
          <w:sz w:val="28"/>
          <w:szCs w:val="28"/>
        </w:rPr>
        <w:t>kur:</w:t>
      </w:r>
    </w:p>
    <w:p w:rsidR="008046B6" w:rsidRPr="00EE4828" w:rsidRDefault="008046B6" w:rsidP="008046B6">
      <w:pPr>
        <w:pStyle w:val="naisnod"/>
        <w:spacing w:before="0" w:after="0"/>
        <w:ind w:firstLine="540"/>
        <w:jc w:val="both"/>
        <w:rPr>
          <w:b w:val="0"/>
          <w:color w:val="000000" w:themeColor="text1"/>
          <w:sz w:val="28"/>
          <w:szCs w:val="28"/>
        </w:rPr>
      </w:pPr>
    </w:p>
    <w:p w:rsidR="008046B6" w:rsidRPr="00EE4828" w:rsidRDefault="008046B6" w:rsidP="008046B6">
      <w:pPr>
        <w:pStyle w:val="naisnod"/>
        <w:spacing w:before="0" w:after="0"/>
        <w:ind w:firstLine="567"/>
        <w:jc w:val="both"/>
        <w:rPr>
          <w:b w:val="0"/>
          <w:color w:val="000000" w:themeColor="text1"/>
          <w:sz w:val="28"/>
          <w:szCs w:val="28"/>
        </w:rPr>
      </w:pPr>
      <w:r w:rsidRPr="00EE4828">
        <w:rPr>
          <w:b w:val="0"/>
          <w:color w:val="000000" w:themeColor="text1"/>
          <w:sz w:val="28"/>
          <w:szCs w:val="28"/>
        </w:rPr>
        <w:t>M – dzīvojamā mājā patērētās siltumenerģijas kopējās izmaksas (</w:t>
      </w:r>
      <w:r w:rsidRPr="00EE4828">
        <w:rPr>
          <w:b w:val="0"/>
          <w:i/>
          <w:color w:val="000000" w:themeColor="text1"/>
          <w:sz w:val="28"/>
          <w:szCs w:val="28"/>
        </w:rPr>
        <w:t>euro</w:t>
      </w:r>
      <w:r w:rsidRPr="00EE4828">
        <w:rPr>
          <w:b w:val="0"/>
          <w:color w:val="000000" w:themeColor="text1"/>
          <w:sz w:val="28"/>
          <w:szCs w:val="28"/>
        </w:rPr>
        <w:t>);</w:t>
      </w:r>
    </w:p>
    <w:p w:rsidR="008046B6" w:rsidRPr="00EE4828" w:rsidRDefault="008046B6" w:rsidP="008046B6">
      <w:pPr>
        <w:pStyle w:val="naisnod"/>
        <w:spacing w:before="0" w:after="0"/>
        <w:ind w:firstLine="567"/>
        <w:jc w:val="both"/>
        <w:rPr>
          <w:b w:val="0"/>
          <w:color w:val="000000" w:themeColor="text1"/>
          <w:sz w:val="28"/>
          <w:szCs w:val="28"/>
        </w:rPr>
      </w:pPr>
      <w:r w:rsidRPr="00EE4828">
        <w:rPr>
          <w:b w:val="0"/>
          <w:color w:val="000000" w:themeColor="text1"/>
          <w:sz w:val="28"/>
          <w:szCs w:val="28"/>
        </w:rPr>
        <w:t>Q</w:t>
      </w:r>
      <w:r w:rsidRPr="00EE4828">
        <w:rPr>
          <w:b w:val="0"/>
          <w:color w:val="000000" w:themeColor="text1"/>
          <w:sz w:val="28"/>
          <w:szCs w:val="28"/>
          <w:vertAlign w:val="subscript"/>
        </w:rPr>
        <w:t>kop.</w:t>
      </w:r>
      <w:r w:rsidRPr="00EE4828">
        <w:rPr>
          <w:b w:val="0"/>
          <w:color w:val="000000" w:themeColor="text1"/>
          <w:sz w:val="28"/>
          <w:szCs w:val="28"/>
        </w:rPr>
        <w:t xml:space="preserve"> - ar siltumenerģijas skaitītāju norēķina periodā uzskaitītais kopējais siltumenerģijas patēriņš dzīvojamās mājas ievadā. (MWh);</w:t>
      </w:r>
    </w:p>
    <w:p w:rsidR="008046B6" w:rsidRPr="00EE4828" w:rsidRDefault="008046B6" w:rsidP="008046B6">
      <w:pPr>
        <w:pStyle w:val="naisnod"/>
        <w:spacing w:before="0" w:after="0"/>
        <w:ind w:firstLine="567"/>
        <w:jc w:val="both"/>
        <w:rPr>
          <w:b w:val="0"/>
          <w:color w:val="000000" w:themeColor="text1"/>
          <w:sz w:val="28"/>
          <w:szCs w:val="28"/>
        </w:rPr>
      </w:pPr>
      <w:r w:rsidRPr="00EE4828">
        <w:rPr>
          <w:b w:val="0"/>
          <w:color w:val="000000" w:themeColor="text1"/>
          <w:sz w:val="28"/>
          <w:szCs w:val="28"/>
        </w:rPr>
        <w:t>T - s</w:t>
      </w:r>
      <w:r w:rsidR="00086116" w:rsidRPr="00EE4828">
        <w:rPr>
          <w:b w:val="0"/>
          <w:color w:val="000000" w:themeColor="text1"/>
          <w:sz w:val="28"/>
          <w:szCs w:val="28"/>
        </w:rPr>
        <w:t>iltumenerģijas tarifs ar PVN (</w:t>
      </w:r>
      <w:r w:rsidR="00086116" w:rsidRPr="00EE4828">
        <w:rPr>
          <w:b w:val="0"/>
          <w:i/>
          <w:color w:val="000000" w:themeColor="text1"/>
          <w:sz w:val="28"/>
          <w:szCs w:val="28"/>
        </w:rPr>
        <w:t>e</w:t>
      </w:r>
      <w:r w:rsidRPr="00EE4828">
        <w:rPr>
          <w:b w:val="0"/>
          <w:i/>
          <w:color w:val="000000" w:themeColor="text1"/>
          <w:sz w:val="28"/>
          <w:szCs w:val="28"/>
        </w:rPr>
        <w:t>uro</w:t>
      </w:r>
      <w:r w:rsidRPr="00EE4828">
        <w:rPr>
          <w:b w:val="0"/>
          <w:color w:val="000000" w:themeColor="text1"/>
          <w:sz w:val="28"/>
          <w:szCs w:val="28"/>
        </w:rPr>
        <w:t>/MWh).</w:t>
      </w:r>
    </w:p>
    <w:p w:rsidR="008046B6" w:rsidRPr="00EE4828" w:rsidRDefault="008046B6" w:rsidP="008046B6">
      <w:pPr>
        <w:pStyle w:val="naisnod"/>
        <w:spacing w:before="0" w:after="0"/>
        <w:ind w:firstLine="540"/>
        <w:jc w:val="both"/>
        <w:rPr>
          <w:b w:val="0"/>
          <w:color w:val="000000" w:themeColor="text1"/>
          <w:sz w:val="28"/>
          <w:szCs w:val="28"/>
        </w:rPr>
      </w:pPr>
    </w:p>
    <w:p w:rsidR="008046B6" w:rsidRPr="00EE4828" w:rsidRDefault="008046B6" w:rsidP="00086116">
      <w:pPr>
        <w:pStyle w:val="ListParagraph"/>
        <w:numPr>
          <w:ilvl w:val="0"/>
          <w:numId w:val="4"/>
        </w:numPr>
        <w:ind w:left="0" w:firstLine="0"/>
        <w:jc w:val="both"/>
        <w:rPr>
          <w:rFonts w:cs="Times New Roman"/>
          <w:color w:val="000000" w:themeColor="text1"/>
          <w:szCs w:val="28"/>
        </w:rPr>
      </w:pPr>
      <w:r w:rsidRPr="00EE4828">
        <w:rPr>
          <w:rFonts w:cs="Times New Roman"/>
          <w:color w:val="000000" w:themeColor="text1"/>
          <w:szCs w:val="28"/>
        </w:rPr>
        <w:t>Norēķina periodā apkurei patērētās siltumenerģijas daudzumu aprēķina pēc formulas:</w:t>
      </w:r>
    </w:p>
    <w:p w:rsidR="008046B6" w:rsidRPr="00EE4828" w:rsidRDefault="008046B6" w:rsidP="008046B6">
      <w:pPr>
        <w:pStyle w:val="naisnod"/>
        <w:spacing w:before="0" w:after="0"/>
        <w:ind w:firstLine="540"/>
        <w:jc w:val="both"/>
        <w:rPr>
          <w:b w:val="0"/>
          <w:color w:val="000000" w:themeColor="text1"/>
          <w:sz w:val="28"/>
          <w:szCs w:val="28"/>
        </w:rPr>
      </w:pPr>
    </w:p>
    <w:p w:rsidR="00C56555" w:rsidRPr="00EE4828" w:rsidRDefault="000872F6" w:rsidP="00C56555">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oMath>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t>(3)</w:t>
      </w:r>
    </w:p>
    <w:p w:rsidR="00C56555" w:rsidRPr="00EE4828" w:rsidRDefault="00C56555" w:rsidP="008046B6">
      <w:pPr>
        <w:pStyle w:val="naisnod"/>
        <w:shd w:val="clear" w:color="auto" w:fill="FFFFFF"/>
        <w:spacing w:before="0" w:after="0"/>
        <w:ind w:firstLine="540"/>
        <w:jc w:val="both"/>
        <w:rPr>
          <w:b w:val="0"/>
          <w:color w:val="000000" w:themeColor="text1"/>
          <w:sz w:val="28"/>
          <w:szCs w:val="28"/>
        </w:rPr>
      </w:pPr>
    </w:p>
    <w:p w:rsidR="008046B6" w:rsidRPr="00EE4828" w:rsidRDefault="008046B6" w:rsidP="008046B6">
      <w:pPr>
        <w:pStyle w:val="naisnod"/>
        <w:spacing w:before="0" w:after="0"/>
        <w:ind w:firstLine="540"/>
        <w:jc w:val="both"/>
        <w:rPr>
          <w:b w:val="0"/>
          <w:color w:val="000000" w:themeColor="text1"/>
          <w:sz w:val="28"/>
          <w:szCs w:val="28"/>
        </w:rPr>
      </w:pPr>
      <w:r w:rsidRPr="00EE4828">
        <w:rPr>
          <w:b w:val="0"/>
          <w:color w:val="000000" w:themeColor="text1"/>
          <w:sz w:val="28"/>
          <w:szCs w:val="28"/>
        </w:rPr>
        <w:t>kur:</w:t>
      </w:r>
    </w:p>
    <w:p w:rsidR="008046B6" w:rsidRPr="00EE4828" w:rsidRDefault="008046B6" w:rsidP="008046B6">
      <w:pPr>
        <w:pStyle w:val="naisnod"/>
        <w:spacing w:before="0" w:after="0"/>
        <w:ind w:firstLine="540"/>
        <w:jc w:val="both"/>
        <w:rPr>
          <w:b w:val="0"/>
          <w:color w:val="000000" w:themeColor="text1"/>
          <w:sz w:val="28"/>
          <w:szCs w:val="28"/>
        </w:rPr>
      </w:pPr>
    </w:p>
    <w:p w:rsidR="008046B6" w:rsidRPr="00EE4828" w:rsidRDefault="008046B6" w:rsidP="008046B6">
      <w:pPr>
        <w:pStyle w:val="naisnod"/>
        <w:spacing w:before="0" w:after="0"/>
        <w:ind w:firstLine="567"/>
        <w:jc w:val="both"/>
        <w:rPr>
          <w:b w:val="0"/>
          <w:color w:val="000000" w:themeColor="text1"/>
          <w:sz w:val="28"/>
          <w:szCs w:val="28"/>
        </w:rPr>
      </w:pPr>
      <w:r w:rsidRPr="00EE4828">
        <w:rPr>
          <w:b w:val="0"/>
          <w:color w:val="000000" w:themeColor="text1"/>
          <w:sz w:val="28"/>
          <w:szCs w:val="28"/>
        </w:rPr>
        <w:lastRenderedPageBreak/>
        <w:t>Q</w:t>
      </w:r>
      <w:r w:rsidRPr="00EE4828">
        <w:rPr>
          <w:b w:val="0"/>
          <w:color w:val="000000" w:themeColor="text1"/>
          <w:sz w:val="28"/>
          <w:szCs w:val="28"/>
          <w:vertAlign w:val="subscript"/>
        </w:rPr>
        <w:t>apk.</w:t>
      </w:r>
      <w:r w:rsidRPr="00EE4828">
        <w:rPr>
          <w:b w:val="0"/>
          <w:color w:val="000000" w:themeColor="text1"/>
          <w:sz w:val="28"/>
          <w:szCs w:val="28"/>
        </w:rPr>
        <w:t xml:space="preserve"> - apkurei norēķina periodā patērētais siltumenerģijas daudzums (MWh);</w:t>
      </w:r>
    </w:p>
    <w:p w:rsidR="008046B6" w:rsidRPr="00EE4828" w:rsidRDefault="008046B6" w:rsidP="008046B6">
      <w:pPr>
        <w:pStyle w:val="naisnod"/>
        <w:spacing w:before="0" w:after="0"/>
        <w:ind w:firstLine="567"/>
        <w:jc w:val="both"/>
        <w:rPr>
          <w:b w:val="0"/>
          <w:color w:val="000000" w:themeColor="text1"/>
          <w:sz w:val="28"/>
          <w:szCs w:val="28"/>
        </w:rPr>
      </w:pPr>
      <w:r w:rsidRPr="00EE4828">
        <w:rPr>
          <w:b w:val="0"/>
          <w:color w:val="000000" w:themeColor="text1"/>
          <w:sz w:val="28"/>
          <w:szCs w:val="28"/>
        </w:rPr>
        <w:t>Q</w:t>
      </w:r>
      <w:r w:rsidRPr="00EE4828">
        <w:rPr>
          <w:b w:val="0"/>
          <w:color w:val="000000" w:themeColor="text1"/>
          <w:sz w:val="28"/>
          <w:szCs w:val="28"/>
          <w:vertAlign w:val="subscript"/>
        </w:rPr>
        <w:t>kop.</w:t>
      </w:r>
      <w:r w:rsidRPr="00EE4828">
        <w:rPr>
          <w:b w:val="0"/>
          <w:color w:val="000000" w:themeColor="text1"/>
          <w:sz w:val="28"/>
          <w:szCs w:val="28"/>
        </w:rPr>
        <w:t xml:space="preserve"> - ar siltumenerģijas skaitītāju norēķina periodā uzskaitītais kopējais siltumenerģijas patēriņš dzīvojamās mājas ievadā. (MWh).</w:t>
      </w:r>
    </w:p>
    <w:p w:rsidR="008046B6" w:rsidRPr="00EE4828" w:rsidRDefault="008046B6" w:rsidP="008046B6">
      <w:pPr>
        <w:pStyle w:val="naisnod"/>
        <w:spacing w:before="0" w:after="0"/>
        <w:ind w:firstLine="567"/>
        <w:jc w:val="both"/>
        <w:rPr>
          <w:b w:val="0"/>
          <w:color w:val="000000" w:themeColor="text1"/>
          <w:sz w:val="28"/>
          <w:szCs w:val="28"/>
        </w:rPr>
      </w:pPr>
    </w:p>
    <w:p w:rsidR="008046B6" w:rsidRPr="00EE4828" w:rsidRDefault="008046B6" w:rsidP="00086116">
      <w:pPr>
        <w:pStyle w:val="ListParagraph"/>
        <w:numPr>
          <w:ilvl w:val="0"/>
          <w:numId w:val="4"/>
        </w:numPr>
        <w:ind w:left="0" w:firstLine="0"/>
        <w:jc w:val="both"/>
        <w:rPr>
          <w:rFonts w:cs="Times New Roman"/>
          <w:color w:val="000000" w:themeColor="text1"/>
          <w:szCs w:val="28"/>
        </w:rPr>
      </w:pPr>
      <w:r w:rsidRPr="00EE4828">
        <w:rPr>
          <w:rFonts w:cs="Times New Roman"/>
          <w:color w:val="000000" w:themeColor="text1"/>
          <w:szCs w:val="28"/>
        </w:rPr>
        <w:t>Apkures patērēto siltumenerģiju apkures norēķina sezonā sadala pēc šādas formulas:</w:t>
      </w:r>
    </w:p>
    <w:p w:rsidR="008046B6" w:rsidRPr="00EE4828" w:rsidRDefault="008046B6" w:rsidP="008046B6">
      <w:pPr>
        <w:pStyle w:val="naisnod"/>
        <w:spacing w:before="0" w:after="0"/>
        <w:ind w:firstLine="567"/>
        <w:jc w:val="both"/>
        <w:rPr>
          <w:b w:val="0"/>
          <w:color w:val="000000" w:themeColor="text1"/>
          <w:sz w:val="28"/>
          <w:szCs w:val="28"/>
        </w:rPr>
      </w:pPr>
    </w:p>
    <w:p w:rsidR="00C56555" w:rsidRPr="00EE4828" w:rsidRDefault="000872F6" w:rsidP="00C56555">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kopl.apk,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apk.al.īp.</m:t>
            </m:r>
          </m:sub>
        </m:sSub>
      </m:oMath>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t>(4)</w:t>
      </w:r>
    </w:p>
    <w:p w:rsidR="00C56555" w:rsidRPr="00EE4828" w:rsidRDefault="00C56555" w:rsidP="008046B6">
      <w:pPr>
        <w:pStyle w:val="naisnod"/>
        <w:spacing w:before="0" w:after="0"/>
        <w:ind w:firstLine="567"/>
        <w:jc w:val="both"/>
        <w:rPr>
          <w:b w:val="0"/>
          <w:color w:val="000000" w:themeColor="text1"/>
          <w:sz w:val="28"/>
          <w:szCs w:val="28"/>
        </w:rPr>
      </w:pPr>
    </w:p>
    <w:p w:rsidR="008046B6" w:rsidRPr="00EE4828" w:rsidRDefault="008046B6" w:rsidP="008046B6">
      <w:pPr>
        <w:pStyle w:val="naisnod"/>
        <w:spacing w:before="0" w:after="0"/>
        <w:ind w:firstLine="567"/>
        <w:jc w:val="both"/>
        <w:rPr>
          <w:b w:val="0"/>
          <w:color w:val="000000" w:themeColor="text1"/>
          <w:sz w:val="28"/>
          <w:szCs w:val="28"/>
        </w:rPr>
      </w:pPr>
      <w:r w:rsidRPr="00EE4828">
        <w:rPr>
          <w:b w:val="0"/>
          <w:color w:val="000000" w:themeColor="text1"/>
          <w:sz w:val="28"/>
          <w:szCs w:val="28"/>
        </w:rPr>
        <w:t>kur:</w:t>
      </w:r>
    </w:p>
    <w:p w:rsidR="008046B6" w:rsidRPr="00EE4828" w:rsidRDefault="008046B6" w:rsidP="008046B6">
      <w:pPr>
        <w:pStyle w:val="naisnod"/>
        <w:spacing w:before="0" w:after="0"/>
        <w:ind w:firstLine="567"/>
        <w:jc w:val="both"/>
        <w:rPr>
          <w:b w:val="0"/>
          <w:color w:val="000000" w:themeColor="text1"/>
          <w:sz w:val="28"/>
          <w:szCs w:val="28"/>
        </w:rPr>
      </w:pPr>
    </w:p>
    <w:p w:rsidR="008046B6" w:rsidRPr="00EE4828" w:rsidRDefault="008046B6" w:rsidP="008046B6">
      <w:pPr>
        <w:pStyle w:val="naisnod"/>
        <w:spacing w:before="0" w:after="0"/>
        <w:ind w:firstLine="567"/>
        <w:jc w:val="both"/>
        <w:rPr>
          <w:b w:val="0"/>
          <w:color w:val="000000" w:themeColor="text1"/>
          <w:sz w:val="28"/>
          <w:szCs w:val="28"/>
        </w:rPr>
      </w:pPr>
      <w:r w:rsidRPr="00EE4828">
        <w:rPr>
          <w:b w:val="0"/>
          <w:color w:val="000000" w:themeColor="text1"/>
          <w:sz w:val="28"/>
          <w:szCs w:val="28"/>
        </w:rPr>
        <w:t>Q</w:t>
      </w:r>
      <w:r w:rsidRPr="00EE4828">
        <w:rPr>
          <w:b w:val="0"/>
          <w:color w:val="000000" w:themeColor="text1"/>
          <w:sz w:val="28"/>
          <w:szCs w:val="28"/>
          <w:vertAlign w:val="subscript"/>
        </w:rPr>
        <w:t>apk.</w:t>
      </w:r>
      <w:r w:rsidRPr="00EE4828">
        <w:rPr>
          <w:b w:val="0"/>
          <w:color w:val="000000" w:themeColor="text1"/>
          <w:sz w:val="28"/>
          <w:szCs w:val="28"/>
        </w:rPr>
        <w:t xml:space="preserve"> - apkurei norēķina periodā patērētais siltumenerģijas daudzums (MWh);</w:t>
      </w:r>
    </w:p>
    <w:p w:rsidR="008046B6" w:rsidRPr="00EE4828" w:rsidRDefault="008046B6" w:rsidP="008046B6">
      <w:pPr>
        <w:pStyle w:val="naisnod"/>
        <w:spacing w:before="0" w:after="0"/>
        <w:ind w:firstLine="567"/>
        <w:jc w:val="both"/>
        <w:rPr>
          <w:b w:val="0"/>
          <w:color w:val="000000" w:themeColor="text1"/>
          <w:sz w:val="28"/>
          <w:szCs w:val="28"/>
        </w:rPr>
      </w:pPr>
      <w:r w:rsidRPr="00EE4828">
        <w:rPr>
          <w:b w:val="0"/>
          <w:color w:val="000000" w:themeColor="text1"/>
          <w:sz w:val="28"/>
          <w:szCs w:val="28"/>
        </w:rPr>
        <w:t>Q</w:t>
      </w:r>
      <w:r w:rsidRPr="00EE4828">
        <w:rPr>
          <w:b w:val="0"/>
          <w:color w:val="000000" w:themeColor="text1"/>
          <w:sz w:val="28"/>
          <w:szCs w:val="28"/>
          <w:vertAlign w:val="subscript"/>
        </w:rPr>
        <w:t>kopl.apk.</w:t>
      </w:r>
      <w:r w:rsidRPr="00EE4828">
        <w:rPr>
          <w:b w:val="0"/>
          <w:color w:val="000000" w:themeColor="text1"/>
          <w:sz w:val="28"/>
          <w:szCs w:val="28"/>
        </w:rPr>
        <w:t xml:space="preserve"> – koplietošanas telpu apkurei patērētais siltumenerģijas daudzums apkures sezonas norēķina periodā (MWh);</w:t>
      </w:r>
    </w:p>
    <w:p w:rsidR="008046B6" w:rsidRPr="00EE4828" w:rsidRDefault="008046B6" w:rsidP="008046B6">
      <w:pPr>
        <w:pStyle w:val="naisnod"/>
        <w:spacing w:before="0" w:after="0"/>
        <w:ind w:firstLine="567"/>
        <w:jc w:val="both"/>
        <w:rPr>
          <w:b w:val="0"/>
          <w:color w:val="000000" w:themeColor="text1"/>
          <w:sz w:val="28"/>
          <w:szCs w:val="28"/>
        </w:rPr>
      </w:pPr>
      <w:r w:rsidRPr="00EE4828">
        <w:rPr>
          <w:b w:val="0"/>
          <w:color w:val="000000" w:themeColor="text1"/>
          <w:sz w:val="28"/>
          <w:szCs w:val="28"/>
        </w:rPr>
        <w:t>Q</w:t>
      </w:r>
      <w:r w:rsidRPr="00EE4828">
        <w:rPr>
          <w:b w:val="0"/>
          <w:color w:val="000000" w:themeColor="text1"/>
          <w:sz w:val="28"/>
          <w:szCs w:val="28"/>
          <w:vertAlign w:val="subscript"/>
        </w:rPr>
        <w:t>apk.al.īp.</w:t>
      </w:r>
      <w:r w:rsidRPr="00EE4828">
        <w:rPr>
          <w:b w:val="0"/>
          <w:color w:val="000000" w:themeColor="text1"/>
          <w:sz w:val="28"/>
          <w:szCs w:val="28"/>
        </w:rPr>
        <w:t xml:space="preserve"> – dzīvokļos, mākslinieka darbnīcās vai nedzīvojamās telpās patērētais siltumenerģijas daudzums apkures sezonas norēķina periodā, kas proporcionāli sadalāms ar siltuma maksas sadalītāju rādītājiem (MWh).</w:t>
      </w:r>
    </w:p>
    <w:p w:rsidR="008046B6" w:rsidRPr="00EE4828" w:rsidRDefault="008046B6" w:rsidP="0035367C">
      <w:pPr>
        <w:pStyle w:val="naisnod"/>
        <w:spacing w:before="0" w:after="0"/>
        <w:jc w:val="both"/>
        <w:rPr>
          <w:b w:val="0"/>
          <w:color w:val="000000" w:themeColor="text1"/>
          <w:sz w:val="28"/>
          <w:szCs w:val="28"/>
        </w:rPr>
      </w:pPr>
    </w:p>
    <w:p w:rsidR="008046B6" w:rsidRPr="00EE4828" w:rsidRDefault="008046B6" w:rsidP="00086116">
      <w:pPr>
        <w:pStyle w:val="ListParagraph"/>
        <w:numPr>
          <w:ilvl w:val="0"/>
          <w:numId w:val="4"/>
        </w:numPr>
        <w:ind w:left="0" w:firstLine="0"/>
        <w:jc w:val="both"/>
        <w:rPr>
          <w:rFonts w:cs="Times New Roman"/>
          <w:color w:val="000000" w:themeColor="text1"/>
          <w:szCs w:val="28"/>
        </w:rPr>
      </w:pPr>
      <w:r w:rsidRPr="00EE4828">
        <w:rPr>
          <w:rFonts w:cs="Times New Roman"/>
          <w:color w:val="000000" w:themeColor="text1"/>
          <w:szCs w:val="28"/>
        </w:rPr>
        <w:t xml:space="preserve">Koplietošanas telpu apkures patērēto siltumenerģijas daudzuma proporciju pret dzīvokļu, mākslinieku darbnīcu un neapdzīvojamo telpu patērētās siltumenerģijas daudzumu, kas sadalāma ar siltuma maksas sadalītājiem, nosaka neatkarīgs eksperts ēku energoefektivitātes jomā, veicot ēkas energosertifikācijas procesu, atsevišķā pielikumā norādot dzīvojamās mājas īpašniekiem nepieciešamo informāciju ēkas siltumenerģijas patēriņa maksas sadalīšanai, tai skaitā šajā punktā minētos siltumenerģijas proporcijas koeficientus, </w:t>
      </w:r>
      <w:r w:rsidR="006401BF" w:rsidRPr="00EE4828">
        <w:rPr>
          <w:rFonts w:cs="Times New Roman"/>
          <w:color w:val="000000" w:themeColor="text1"/>
          <w:szCs w:val="28"/>
        </w:rPr>
        <w:t>13</w:t>
      </w:r>
      <w:r w:rsidRPr="00EE4828">
        <w:rPr>
          <w:rFonts w:cs="Times New Roman"/>
          <w:color w:val="000000" w:themeColor="text1"/>
          <w:szCs w:val="28"/>
        </w:rPr>
        <w:t xml:space="preserve">.punktā minētos korekcijas koeficientus un </w:t>
      </w:r>
      <w:r w:rsidR="006401BF" w:rsidRPr="00EE4828">
        <w:rPr>
          <w:rFonts w:cs="Times New Roman"/>
          <w:color w:val="000000" w:themeColor="text1"/>
          <w:szCs w:val="28"/>
        </w:rPr>
        <w:t>16</w:t>
      </w:r>
      <w:r w:rsidRPr="00EE4828">
        <w:rPr>
          <w:rFonts w:cs="Times New Roman"/>
          <w:color w:val="000000" w:themeColor="text1"/>
          <w:szCs w:val="28"/>
        </w:rPr>
        <w:t>.punktā minēto aprēķinu no centralizētās siltumapgādes atslēgtajiem atsevišķajiem dzīvojamās mājas īpašumiem, ja par šādu koeficientu un aprēķina metodiku lēmuši dzīvojamās ēkas īpašnieki.</w:t>
      </w:r>
    </w:p>
    <w:p w:rsidR="008046B6" w:rsidRPr="00EE4828" w:rsidRDefault="008046B6" w:rsidP="008046B6">
      <w:pPr>
        <w:pStyle w:val="naisnod"/>
        <w:shd w:val="clear" w:color="auto" w:fill="FFFFFF"/>
        <w:spacing w:before="0" w:after="0"/>
        <w:jc w:val="both"/>
        <w:rPr>
          <w:b w:val="0"/>
          <w:bCs w:val="0"/>
          <w:color w:val="000000" w:themeColor="text1"/>
          <w:sz w:val="28"/>
          <w:szCs w:val="28"/>
        </w:rPr>
      </w:pPr>
    </w:p>
    <w:p w:rsidR="008046B6" w:rsidRPr="00EE4828" w:rsidRDefault="008046B6" w:rsidP="00086116">
      <w:pPr>
        <w:pStyle w:val="ListParagraph"/>
        <w:numPr>
          <w:ilvl w:val="0"/>
          <w:numId w:val="4"/>
        </w:numPr>
        <w:ind w:left="0" w:firstLine="0"/>
        <w:jc w:val="both"/>
        <w:rPr>
          <w:rFonts w:cs="Times New Roman"/>
          <w:color w:val="000000" w:themeColor="text1"/>
          <w:szCs w:val="28"/>
        </w:rPr>
      </w:pPr>
      <w:r w:rsidRPr="00EE4828">
        <w:rPr>
          <w:rFonts w:cs="Times New Roman"/>
          <w:color w:val="000000" w:themeColor="text1"/>
          <w:szCs w:val="28"/>
        </w:rPr>
        <w:t>Koplietošanas telpu apkures patērēto siltumenerģijas daudzumu apkures sezonas norēķina periodā nosaka pēc šādas formulas:</w:t>
      </w:r>
    </w:p>
    <w:p w:rsidR="008046B6" w:rsidRPr="00EE4828" w:rsidRDefault="008046B6" w:rsidP="008046B6">
      <w:pPr>
        <w:pStyle w:val="naisnod"/>
        <w:shd w:val="clear" w:color="auto" w:fill="FFFFFF"/>
        <w:spacing w:before="0" w:after="0"/>
        <w:jc w:val="both"/>
        <w:rPr>
          <w:b w:val="0"/>
          <w:bCs w:val="0"/>
          <w:color w:val="000000" w:themeColor="text1"/>
          <w:sz w:val="28"/>
          <w:szCs w:val="28"/>
        </w:rPr>
      </w:pPr>
    </w:p>
    <w:p w:rsidR="00C56555" w:rsidRPr="00EE4828" w:rsidRDefault="000872F6" w:rsidP="00C56555">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kopl.apk.</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m:t>
            </m:r>
          </m:sub>
        </m:sSub>
        <m:r>
          <w:rPr>
            <w:rFonts w:ascii="Cambria Math" w:hAnsi="Cambria Math"/>
            <w:color w:val="000000" w:themeColor="text1"/>
            <w:sz w:val="28"/>
            <w:szCs w:val="28"/>
          </w:rPr>
          <m:t xml:space="preserve"> ×(1-k)</m:t>
        </m:r>
      </m:oMath>
      <w:r w:rsidR="00C56555" w:rsidRPr="00EE4828">
        <w:rPr>
          <w:color w:val="000000" w:themeColor="text1"/>
          <w:sz w:val="28"/>
          <w:szCs w:val="28"/>
        </w:rPr>
        <w:tab/>
      </w:r>
      <w:r w:rsidR="00C56555" w:rsidRPr="00EE4828">
        <w:rPr>
          <w:color w:val="000000" w:themeColor="text1"/>
          <w:sz w:val="28"/>
          <w:szCs w:val="28"/>
        </w:rPr>
        <w:tab/>
      </w:r>
      <w:r w:rsidR="00C56555" w:rsidRPr="00EE4828">
        <w:rPr>
          <w:color w:val="000000" w:themeColor="text1"/>
          <w:sz w:val="28"/>
          <w:szCs w:val="28"/>
        </w:rPr>
        <w:tab/>
      </w:r>
      <w:r w:rsidR="00C56555" w:rsidRPr="00EE4828">
        <w:rPr>
          <w:color w:val="000000" w:themeColor="text1"/>
          <w:sz w:val="28"/>
          <w:szCs w:val="28"/>
        </w:rPr>
        <w:tab/>
      </w:r>
      <w:r w:rsidR="00C56555" w:rsidRPr="00EE4828">
        <w:rPr>
          <w:color w:val="000000" w:themeColor="text1"/>
          <w:sz w:val="28"/>
          <w:szCs w:val="28"/>
        </w:rPr>
        <w:tab/>
      </w:r>
      <w:r w:rsidR="00C56555" w:rsidRPr="00EE4828">
        <w:rPr>
          <w:color w:val="000000" w:themeColor="text1"/>
          <w:sz w:val="28"/>
          <w:szCs w:val="28"/>
        </w:rPr>
        <w:tab/>
        <w:t>(5)</w:t>
      </w:r>
    </w:p>
    <w:p w:rsidR="00C56555" w:rsidRPr="00EE4828" w:rsidRDefault="00C56555" w:rsidP="008046B6">
      <w:pPr>
        <w:pStyle w:val="naisnod"/>
        <w:shd w:val="clear" w:color="auto" w:fill="FFFFFF"/>
        <w:spacing w:before="0" w:after="0"/>
        <w:ind w:firstLine="567"/>
        <w:jc w:val="both"/>
        <w:rPr>
          <w:b w:val="0"/>
          <w:color w:val="000000" w:themeColor="text1"/>
          <w:sz w:val="28"/>
          <w:szCs w:val="28"/>
        </w:rPr>
      </w:pPr>
    </w:p>
    <w:p w:rsidR="008046B6" w:rsidRPr="00EE4828" w:rsidRDefault="008046B6" w:rsidP="008046B6">
      <w:pPr>
        <w:pStyle w:val="naisnod"/>
        <w:shd w:val="clear" w:color="auto" w:fill="FFFFFF"/>
        <w:spacing w:before="0" w:after="0"/>
        <w:ind w:firstLine="567"/>
        <w:jc w:val="both"/>
        <w:rPr>
          <w:b w:val="0"/>
          <w:color w:val="000000" w:themeColor="text1"/>
          <w:sz w:val="28"/>
          <w:szCs w:val="28"/>
        </w:rPr>
      </w:pPr>
      <w:r w:rsidRPr="00EE4828">
        <w:rPr>
          <w:b w:val="0"/>
          <w:color w:val="000000" w:themeColor="text1"/>
          <w:sz w:val="28"/>
          <w:szCs w:val="28"/>
        </w:rPr>
        <w:t>kur:</w:t>
      </w:r>
    </w:p>
    <w:p w:rsidR="008046B6" w:rsidRPr="00EE4828" w:rsidRDefault="008046B6" w:rsidP="008046B6">
      <w:pPr>
        <w:pStyle w:val="naisnod"/>
        <w:shd w:val="clear" w:color="auto" w:fill="FFFFFF"/>
        <w:spacing w:before="0" w:after="0"/>
        <w:ind w:firstLine="567"/>
        <w:jc w:val="both"/>
        <w:rPr>
          <w:b w:val="0"/>
          <w:color w:val="000000" w:themeColor="text1"/>
          <w:sz w:val="28"/>
          <w:szCs w:val="28"/>
        </w:rPr>
      </w:pPr>
    </w:p>
    <w:p w:rsidR="008046B6" w:rsidRPr="00EE4828" w:rsidRDefault="008046B6" w:rsidP="008046B6">
      <w:pPr>
        <w:pStyle w:val="naisnod"/>
        <w:shd w:val="clear" w:color="auto" w:fill="FFFFFF"/>
        <w:spacing w:before="0" w:after="0"/>
        <w:ind w:firstLine="567"/>
        <w:jc w:val="both"/>
        <w:rPr>
          <w:b w:val="0"/>
          <w:color w:val="000000" w:themeColor="text1"/>
          <w:sz w:val="28"/>
          <w:szCs w:val="28"/>
        </w:rPr>
      </w:pPr>
      <w:r w:rsidRPr="00EE4828">
        <w:rPr>
          <w:b w:val="0"/>
          <w:color w:val="000000" w:themeColor="text1"/>
          <w:sz w:val="28"/>
          <w:szCs w:val="28"/>
        </w:rPr>
        <w:t>Q</w:t>
      </w:r>
      <w:r w:rsidRPr="00EE4828">
        <w:rPr>
          <w:b w:val="0"/>
          <w:color w:val="000000" w:themeColor="text1"/>
          <w:sz w:val="28"/>
          <w:szCs w:val="28"/>
          <w:vertAlign w:val="subscript"/>
        </w:rPr>
        <w:t>kopl.apk.</w:t>
      </w:r>
      <w:r w:rsidRPr="00EE4828">
        <w:rPr>
          <w:b w:val="0"/>
          <w:color w:val="000000" w:themeColor="text1"/>
          <w:sz w:val="28"/>
          <w:szCs w:val="28"/>
        </w:rPr>
        <w:t xml:space="preserve"> – koplietošanas telpu apkurei patērētais siltumenerģijas daudzums apkures sezonas norēķina periodā (MWh);</w:t>
      </w:r>
    </w:p>
    <w:p w:rsidR="008046B6" w:rsidRPr="00EE4828" w:rsidRDefault="008046B6" w:rsidP="008046B6">
      <w:pPr>
        <w:pStyle w:val="naisnod"/>
        <w:shd w:val="clear" w:color="auto" w:fill="FFFFFF"/>
        <w:spacing w:before="0" w:after="0"/>
        <w:ind w:firstLine="567"/>
        <w:jc w:val="both"/>
        <w:rPr>
          <w:b w:val="0"/>
          <w:color w:val="000000" w:themeColor="text1"/>
          <w:sz w:val="28"/>
          <w:szCs w:val="28"/>
        </w:rPr>
      </w:pPr>
      <w:r w:rsidRPr="00EE4828">
        <w:rPr>
          <w:b w:val="0"/>
          <w:color w:val="000000" w:themeColor="text1"/>
          <w:sz w:val="28"/>
          <w:szCs w:val="28"/>
        </w:rPr>
        <w:lastRenderedPageBreak/>
        <w:t>Q</w:t>
      </w:r>
      <w:r w:rsidRPr="00EE4828">
        <w:rPr>
          <w:b w:val="0"/>
          <w:color w:val="000000" w:themeColor="text1"/>
          <w:sz w:val="28"/>
          <w:szCs w:val="28"/>
          <w:vertAlign w:val="subscript"/>
        </w:rPr>
        <w:t>apk.</w:t>
      </w:r>
      <w:r w:rsidRPr="00EE4828">
        <w:rPr>
          <w:b w:val="0"/>
          <w:color w:val="000000" w:themeColor="text1"/>
          <w:sz w:val="28"/>
          <w:szCs w:val="28"/>
        </w:rPr>
        <w:t xml:space="preserve"> - apkurei norēķina periodā patērētais siltumenerģijas daudzums (MWh);</w:t>
      </w:r>
    </w:p>
    <w:p w:rsidR="008046B6" w:rsidRPr="00EE4828" w:rsidRDefault="008046B6" w:rsidP="008046B6">
      <w:pPr>
        <w:pStyle w:val="naisnod"/>
        <w:shd w:val="clear" w:color="auto" w:fill="FFFFFF"/>
        <w:spacing w:before="0" w:after="0"/>
        <w:ind w:firstLine="567"/>
        <w:jc w:val="both"/>
        <w:rPr>
          <w:b w:val="0"/>
          <w:color w:val="000000" w:themeColor="text1"/>
          <w:sz w:val="28"/>
          <w:szCs w:val="28"/>
        </w:rPr>
      </w:pPr>
      <w:r w:rsidRPr="00EE4828">
        <w:rPr>
          <w:b w:val="0"/>
          <w:color w:val="000000" w:themeColor="text1"/>
          <w:sz w:val="28"/>
          <w:szCs w:val="28"/>
        </w:rPr>
        <w:t>k – proporcionalitātes koeficients, ko nosaka neatkarīgs eksperts ēku energoefektivitātes jomā, veicot ēkas energosertifikāciju. 0 &lt; k &lt; 1.</w:t>
      </w:r>
    </w:p>
    <w:p w:rsidR="008046B6" w:rsidRPr="00EE4828" w:rsidRDefault="008046B6" w:rsidP="008046B6">
      <w:pPr>
        <w:pStyle w:val="naisnod"/>
        <w:shd w:val="clear" w:color="auto" w:fill="FFFFFF"/>
        <w:spacing w:before="0" w:after="0"/>
        <w:jc w:val="both"/>
        <w:rPr>
          <w:b w:val="0"/>
          <w:color w:val="000000" w:themeColor="text1"/>
          <w:sz w:val="28"/>
          <w:szCs w:val="28"/>
        </w:rPr>
      </w:pPr>
    </w:p>
    <w:p w:rsidR="008046B6" w:rsidRPr="00EE4828" w:rsidRDefault="008046B6" w:rsidP="00086116">
      <w:pPr>
        <w:pStyle w:val="ListParagraph"/>
        <w:numPr>
          <w:ilvl w:val="0"/>
          <w:numId w:val="4"/>
        </w:numPr>
        <w:ind w:left="0" w:firstLine="0"/>
        <w:jc w:val="both"/>
        <w:rPr>
          <w:rFonts w:cs="Times New Roman"/>
          <w:color w:val="000000" w:themeColor="text1"/>
          <w:szCs w:val="28"/>
        </w:rPr>
      </w:pPr>
      <w:r w:rsidRPr="00EE4828">
        <w:rPr>
          <w:rFonts w:cs="Times New Roman"/>
          <w:color w:val="000000" w:themeColor="text1"/>
          <w:szCs w:val="28"/>
        </w:rPr>
        <w:t>Dzīvokļu, mākslinieka darbnīcu vai nedzīvojamo telpu patērēto siltumenerģijas daudzumu apkures sezonas norēķina periodā, kas proporcionāli sadalāms ar siltuma maksas sadalītāju rādītājiem, nosaka pēc šādas formulas:</w:t>
      </w:r>
    </w:p>
    <w:p w:rsidR="008046B6" w:rsidRPr="00EE4828" w:rsidRDefault="008046B6" w:rsidP="008046B6">
      <w:pPr>
        <w:pStyle w:val="naisnod"/>
        <w:shd w:val="clear" w:color="auto" w:fill="FFFFFF"/>
        <w:spacing w:before="0" w:after="0"/>
        <w:jc w:val="both"/>
        <w:rPr>
          <w:b w:val="0"/>
          <w:color w:val="000000" w:themeColor="text1"/>
          <w:sz w:val="28"/>
          <w:szCs w:val="28"/>
        </w:rPr>
      </w:pPr>
    </w:p>
    <w:p w:rsidR="00C56555" w:rsidRPr="00EE4828" w:rsidRDefault="000872F6" w:rsidP="00C56555">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apk.al.īp.</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m:t>
            </m:r>
          </m:sub>
        </m:sSub>
        <m:r>
          <w:rPr>
            <w:rFonts w:ascii="Cambria Math" w:hAnsi="Cambria Math"/>
            <w:color w:val="000000" w:themeColor="text1"/>
            <w:sz w:val="28"/>
            <w:szCs w:val="28"/>
          </w:rPr>
          <m:t xml:space="preserve"> × k</m:t>
        </m:r>
      </m:oMath>
      <w:r w:rsidR="00C56555" w:rsidRPr="00EE4828">
        <w:rPr>
          <w:color w:val="000000" w:themeColor="text1"/>
          <w:sz w:val="28"/>
          <w:szCs w:val="28"/>
        </w:rPr>
        <w:tab/>
      </w:r>
      <w:r w:rsidR="00C56555" w:rsidRPr="00EE4828">
        <w:rPr>
          <w:color w:val="000000" w:themeColor="text1"/>
          <w:sz w:val="28"/>
          <w:szCs w:val="28"/>
        </w:rPr>
        <w:tab/>
      </w:r>
      <w:r w:rsidR="00C56555" w:rsidRPr="00EE4828">
        <w:rPr>
          <w:color w:val="000000" w:themeColor="text1"/>
          <w:sz w:val="28"/>
          <w:szCs w:val="28"/>
        </w:rPr>
        <w:tab/>
      </w:r>
      <w:r w:rsidR="00C56555" w:rsidRPr="00EE4828">
        <w:rPr>
          <w:color w:val="000000" w:themeColor="text1"/>
          <w:sz w:val="28"/>
          <w:szCs w:val="28"/>
        </w:rPr>
        <w:tab/>
      </w:r>
      <w:r w:rsidR="00C56555" w:rsidRPr="00EE4828">
        <w:rPr>
          <w:color w:val="000000" w:themeColor="text1"/>
          <w:sz w:val="28"/>
          <w:szCs w:val="28"/>
        </w:rPr>
        <w:tab/>
      </w:r>
      <w:r w:rsidR="00C56555" w:rsidRPr="00EE4828">
        <w:rPr>
          <w:color w:val="000000" w:themeColor="text1"/>
          <w:sz w:val="28"/>
          <w:szCs w:val="28"/>
        </w:rPr>
        <w:tab/>
      </w:r>
      <w:r w:rsidR="00C56555" w:rsidRPr="00EE4828">
        <w:rPr>
          <w:color w:val="000000" w:themeColor="text1"/>
          <w:sz w:val="28"/>
          <w:szCs w:val="28"/>
        </w:rPr>
        <w:tab/>
        <w:t>(6)</w:t>
      </w:r>
    </w:p>
    <w:p w:rsidR="00C56555" w:rsidRPr="00EE4828" w:rsidRDefault="00C56555" w:rsidP="008046B6">
      <w:pPr>
        <w:pStyle w:val="naisnod"/>
        <w:shd w:val="clear" w:color="auto" w:fill="FFFFFF"/>
        <w:spacing w:before="0" w:after="0"/>
        <w:jc w:val="both"/>
        <w:rPr>
          <w:b w:val="0"/>
          <w:color w:val="000000" w:themeColor="text1"/>
          <w:sz w:val="28"/>
          <w:szCs w:val="28"/>
        </w:rPr>
      </w:pPr>
    </w:p>
    <w:p w:rsidR="008046B6" w:rsidRPr="00EE4828" w:rsidRDefault="008046B6" w:rsidP="008046B6">
      <w:pPr>
        <w:pStyle w:val="naisnod"/>
        <w:shd w:val="clear" w:color="auto" w:fill="FFFFFF"/>
        <w:spacing w:before="0" w:after="0"/>
        <w:ind w:firstLine="567"/>
        <w:jc w:val="both"/>
        <w:rPr>
          <w:b w:val="0"/>
          <w:color w:val="000000" w:themeColor="text1"/>
          <w:sz w:val="28"/>
          <w:szCs w:val="28"/>
        </w:rPr>
      </w:pPr>
      <w:r w:rsidRPr="00EE4828">
        <w:rPr>
          <w:b w:val="0"/>
          <w:color w:val="000000" w:themeColor="text1"/>
          <w:sz w:val="28"/>
          <w:szCs w:val="28"/>
        </w:rPr>
        <w:t>kur:</w:t>
      </w:r>
    </w:p>
    <w:p w:rsidR="008046B6" w:rsidRPr="00EE4828" w:rsidRDefault="008046B6" w:rsidP="008046B6">
      <w:pPr>
        <w:pStyle w:val="naisnod"/>
        <w:shd w:val="clear" w:color="auto" w:fill="FFFFFF"/>
        <w:spacing w:before="0" w:after="0"/>
        <w:ind w:firstLine="567"/>
        <w:jc w:val="both"/>
        <w:rPr>
          <w:b w:val="0"/>
          <w:color w:val="000000" w:themeColor="text1"/>
          <w:sz w:val="28"/>
          <w:szCs w:val="28"/>
        </w:rPr>
      </w:pPr>
    </w:p>
    <w:p w:rsidR="008046B6" w:rsidRPr="00EE4828" w:rsidRDefault="008046B6" w:rsidP="008046B6">
      <w:pPr>
        <w:pStyle w:val="naisnod"/>
        <w:shd w:val="clear" w:color="auto" w:fill="FFFFFF"/>
        <w:spacing w:before="0" w:after="0"/>
        <w:ind w:firstLine="567"/>
        <w:jc w:val="both"/>
        <w:rPr>
          <w:b w:val="0"/>
          <w:color w:val="000000" w:themeColor="text1"/>
          <w:sz w:val="28"/>
          <w:szCs w:val="28"/>
        </w:rPr>
      </w:pPr>
      <w:r w:rsidRPr="00EE4828">
        <w:rPr>
          <w:b w:val="0"/>
          <w:color w:val="000000" w:themeColor="text1"/>
          <w:sz w:val="28"/>
          <w:szCs w:val="28"/>
        </w:rPr>
        <w:t>Q</w:t>
      </w:r>
      <w:r w:rsidRPr="00EE4828">
        <w:rPr>
          <w:b w:val="0"/>
          <w:color w:val="000000" w:themeColor="text1"/>
          <w:sz w:val="28"/>
          <w:szCs w:val="28"/>
          <w:vertAlign w:val="subscript"/>
        </w:rPr>
        <w:t>apk.al.īp.</w:t>
      </w:r>
      <w:r w:rsidRPr="00EE4828">
        <w:rPr>
          <w:b w:val="0"/>
          <w:color w:val="000000" w:themeColor="text1"/>
          <w:sz w:val="28"/>
          <w:szCs w:val="28"/>
        </w:rPr>
        <w:t xml:space="preserve"> – dzīvokļos, mākslinieka darbnīcās vai nedzīvojamās telpās patērētais siltumenerģijas daudzums apkures sezonas norēķina periodā, kas proporcionāli sadalāms ar siltuma maksas sadalītāju rādītājiem (MWh);</w:t>
      </w:r>
    </w:p>
    <w:p w:rsidR="008046B6" w:rsidRPr="00EE4828" w:rsidRDefault="008046B6" w:rsidP="008046B6">
      <w:pPr>
        <w:pStyle w:val="naisnod"/>
        <w:shd w:val="clear" w:color="auto" w:fill="FFFFFF"/>
        <w:spacing w:before="0" w:after="0"/>
        <w:ind w:firstLine="567"/>
        <w:jc w:val="both"/>
        <w:rPr>
          <w:b w:val="0"/>
          <w:color w:val="000000" w:themeColor="text1"/>
          <w:sz w:val="28"/>
          <w:szCs w:val="28"/>
        </w:rPr>
      </w:pPr>
      <w:r w:rsidRPr="00EE4828">
        <w:rPr>
          <w:b w:val="0"/>
          <w:color w:val="000000" w:themeColor="text1"/>
          <w:sz w:val="28"/>
          <w:szCs w:val="28"/>
        </w:rPr>
        <w:t>Q</w:t>
      </w:r>
      <w:r w:rsidRPr="00EE4828">
        <w:rPr>
          <w:b w:val="0"/>
          <w:color w:val="000000" w:themeColor="text1"/>
          <w:sz w:val="28"/>
          <w:szCs w:val="28"/>
          <w:vertAlign w:val="subscript"/>
        </w:rPr>
        <w:t>apk.</w:t>
      </w:r>
      <w:r w:rsidRPr="00EE4828">
        <w:rPr>
          <w:b w:val="0"/>
          <w:color w:val="000000" w:themeColor="text1"/>
          <w:sz w:val="28"/>
          <w:szCs w:val="28"/>
        </w:rPr>
        <w:t xml:space="preserve"> - apkurei norēķina periodā patērētais siltumenerģijas daudzums (MWh);</w:t>
      </w:r>
    </w:p>
    <w:p w:rsidR="008046B6" w:rsidRPr="00EE4828" w:rsidRDefault="008046B6" w:rsidP="008046B6">
      <w:pPr>
        <w:pStyle w:val="naisnod"/>
        <w:spacing w:before="0" w:after="0"/>
        <w:ind w:firstLine="567"/>
        <w:jc w:val="both"/>
        <w:rPr>
          <w:b w:val="0"/>
          <w:color w:val="000000" w:themeColor="text1"/>
          <w:sz w:val="28"/>
          <w:szCs w:val="28"/>
        </w:rPr>
      </w:pPr>
      <w:r w:rsidRPr="00EE4828">
        <w:rPr>
          <w:b w:val="0"/>
          <w:color w:val="000000" w:themeColor="text1"/>
          <w:sz w:val="28"/>
          <w:szCs w:val="28"/>
        </w:rPr>
        <w:t>k – proporcionalitātes koeficients, ko nosaka neatkarīgs eksperts ēku energoefektivitātes jomā, ve</w:t>
      </w:r>
      <w:r w:rsidR="00AE3A51" w:rsidRPr="00EE4828">
        <w:rPr>
          <w:b w:val="0"/>
          <w:color w:val="000000" w:themeColor="text1"/>
          <w:sz w:val="28"/>
          <w:szCs w:val="28"/>
        </w:rPr>
        <w:t>icot ēkas energosertifikāciju. nulle</w:t>
      </w:r>
      <w:r w:rsidRPr="00EE4828">
        <w:rPr>
          <w:b w:val="0"/>
          <w:color w:val="000000" w:themeColor="text1"/>
          <w:sz w:val="28"/>
          <w:szCs w:val="28"/>
        </w:rPr>
        <w:t xml:space="preserve"> &lt; k &lt; 1.</w:t>
      </w:r>
    </w:p>
    <w:p w:rsidR="008046B6" w:rsidRPr="00EE4828" w:rsidRDefault="008046B6" w:rsidP="0035367C">
      <w:pPr>
        <w:pStyle w:val="naisnod"/>
        <w:spacing w:before="0" w:after="0"/>
        <w:jc w:val="both"/>
        <w:rPr>
          <w:b w:val="0"/>
          <w:color w:val="000000" w:themeColor="text1"/>
          <w:sz w:val="28"/>
          <w:szCs w:val="28"/>
        </w:rPr>
      </w:pPr>
    </w:p>
    <w:p w:rsidR="008046B6" w:rsidRPr="00EE4828" w:rsidRDefault="008046B6" w:rsidP="00086116">
      <w:pPr>
        <w:pStyle w:val="ListParagraph"/>
        <w:numPr>
          <w:ilvl w:val="0"/>
          <w:numId w:val="4"/>
        </w:numPr>
        <w:ind w:left="0" w:firstLine="0"/>
        <w:jc w:val="both"/>
        <w:rPr>
          <w:rFonts w:cs="Times New Roman"/>
          <w:color w:val="000000" w:themeColor="text1"/>
          <w:szCs w:val="28"/>
        </w:rPr>
      </w:pPr>
      <w:r w:rsidRPr="00EE4828">
        <w:rPr>
          <w:rFonts w:cs="Times New Roman"/>
          <w:color w:val="000000" w:themeColor="text1"/>
          <w:szCs w:val="28"/>
        </w:rPr>
        <w:t>Dzīvokļu, mākslinieka darbnīcu vai nedzīvojamo telpu patērēto siltumenerģijas daudzumu apkures sezonas norēķina periodā sadala ar siltuma maksas sadalītāju rādītājiem:</w:t>
      </w:r>
    </w:p>
    <w:p w:rsidR="008046B6" w:rsidRPr="00EE4828" w:rsidRDefault="008046B6" w:rsidP="008046B6">
      <w:pPr>
        <w:pStyle w:val="naisnod"/>
        <w:spacing w:before="0" w:after="0"/>
        <w:ind w:firstLine="567"/>
        <w:jc w:val="both"/>
        <w:rPr>
          <w:b w:val="0"/>
          <w:color w:val="000000" w:themeColor="text1"/>
          <w:sz w:val="28"/>
          <w:szCs w:val="28"/>
        </w:rPr>
      </w:pPr>
    </w:p>
    <w:p w:rsidR="00C56555" w:rsidRPr="00EE4828" w:rsidRDefault="000872F6" w:rsidP="00C56555">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apk.al.īp.</m:t>
            </m:r>
          </m:sub>
        </m:sSub>
        <m:r>
          <w:rPr>
            <w:rFonts w:ascii="Cambria Math" w:hAnsi="Cambria Math"/>
            <w:color w:val="000000" w:themeColor="text1"/>
            <w:sz w:val="28"/>
            <w:szCs w:val="28"/>
          </w:rPr>
          <m:t xml:space="preserve">= </m:t>
        </m:r>
        <m:nary>
          <m:naryPr>
            <m:chr m:val="∑"/>
            <m:limLoc m:val="undOvr"/>
            <m:subHide m:val="1"/>
            <m:supHide m:val="1"/>
            <m:ctrlPr>
              <w:rPr>
                <w:rFonts w:ascii="Cambria Math" w:hAnsi="Cambria Math"/>
                <w:i/>
                <w:color w:val="000000" w:themeColor="text1"/>
                <w:sz w:val="28"/>
                <w:szCs w:val="28"/>
              </w:rPr>
            </m:ctrlPr>
          </m:naryPr>
          <m:sub/>
          <m:sup/>
          <m:e>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apk.al.īp.</m:t>
                </m:r>
              </m:sub>
            </m:sSub>
          </m:e>
        </m:nary>
      </m:oMath>
      <w:r w:rsidR="00C56555" w:rsidRPr="00EE4828">
        <w:rPr>
          <w:color w:val="000000" w:themeColor="text1"/>
          <w:sz w:val="28"/>
          <w:szCs w:val="28"/>
        </w:rPr>
        <w:tab/>
      </w:r>
      <w:r w:rsidR="00C56555" w:rsidRPr="00EE4828">
        <w:rPr>
          <w:color w:val="000000" w:themeColor="text1"/>
          <w:sz w:val="28"/>
          <w:szCs w:val="28"/>
        </w:rPr>
        <w:tab/>
      </w:r>
      <w:r w:rsidR="00C56555" w:rsidRPr="00EE4828">
        <w:rPr>
          <w:color w:val="000000" w:themeColor="text1"/>
          <w:sz w:val="28"/>
          <w:szCs w:val="28"/>
        </w:rPr>
        <w:tab/>
      </w:r>
      <w:r w:rsidR="00C56555" w:rsidRPr="00EE4828">
        <w:rPr>
          <w:color w:val="000000" w:themeColor="text1"/>
          <w:sz w:val="28"/>
          <w:szCs w:val="28"/>
        </w:rPr>
        <w:tab/>
      </w:r>
      <w:r w:rsidR="00C56555" w:rsidRPr="00EE4828">
        <w:rPr>
          <w:color w:val="000000" w:themeColor="text1"/>
          <w:sz w:val="28"/>
          <w:szCs w:val="28"/>
        </w:rPr>
        <w:tab/>
      </w:r>
      <w:r w:rsidR="00C56555" w:rsidRPr="00EE4828">
        <w:rPr>
          <w:color w:val="000000" w:themeColor="text1"/>
          <w:sz w:val="28"/>
          <w:szCs w:val="28"/>
        </w:rPr>
        <w:tab/>
      </w:r>
      <w:r w:rsidR="00C56555" w:rsidRPr="00EE4828">
        <w:rPr>
          <w:color w:val="000000" w:themeColor="text1"/>
          <w:sz w:val="28"/>
          <w:szCs w:val="28"/>
        </w:rPr>
        <w:tab/>
        <w:t>(7)</w:t>
      </w:r>
    </w:p>
    <w:p w:rsidR="00C56555" w:rsidRPr="00EE4828" w:rsidRDefault="00C56555" w:rsidP="008046B6">
      <w:pPr>
        <w:pStyle w:val="naisnod"/>
        <w:spacing w:before="0" w:after="0"/>
        <w:ind w:firstLine="567"/>
        <w:jc w:val="both"/>
        <w:rPr>
          <w:b w:val="0"/>
          <w:color w:val="000000" w:themeColor="text1"/>
          <w:sz w:val="28"/>
          <w:szCs w:val="28"/>
        </w:rPr>
      </w:pPr>
    </w:p>
    <w:p w:rsidR="008046B6" w:rsidRPr="00EE4828" w:rsidRDefault="008046B6" w:rsidP="008046B6">
      <w:pPr>
        <w:pStyle w:val="naisnod"/>
        <w:shd w:val="clear" w:color="auto" w:fill="FFFFFF"/>
        <w:spacing w:before="0" w:after="0"/>
        <w:ind w:firstLine="567"/>
        <w:jc w:val="both"/>
        <w:rPr>
          <w:b w:val="0"/>
          <w:color w:val="000000" w:themeColor="text1"/>
          <w:sz w:val="28"/>
          <w:szCs w:val="28"/>
        </w:rPr>
      </w:pPr>
      <w:r w:rsidRPr="00EE4828">
        <w:rPr>
          <w:b w:val="0"/>
          <w:color w:val="000000" w:themeColor="text1"/>
          <w:sz w:val="28"/>
          <w:szCs w:val="28"/>
        </w:rPr>
        <w:t>kur:</w:t>
      </w:r>
    </w:p>
    <w:p w:rsidR="008046B6" w:rsidRPr="00EE4828" w:rsidRDefault="008046B6" w:rsidP="008046B6">
      <w:pPr>
        <w:pStyle w:val="naisnod"/>
        <w:shd w:val="clear" w:color="auto" w:fill="FFFFFF"/>
        <w:spacing w:before="0" w:after="0"/>
        <w:ind w:firstLine="567"/>
        <w:jc w:val="both"/>
        <w:rPr>
          <w:b w:val="0"/>
          <w:color w:val="000000" w:themeColor="text1"/>
          <w:sz w:val="28"/>
          <w:szCs w:val="28"/>
        </w:rPr>
      </w:pPr>
    </w:p>
    <w:p w:rsidR="008046B6" w:rsidRPr="00EE4828" w:rsidRDefault="008046B6" w:rsidP="008046B6">
      <w:pPr>
        <w:pStyle w:val="naisnod"/>
        <w:spacing w:before="0" w:after="0"/>
        <w:ind w:firstLine="567"/>
        <w:jc w:val="both"/>
        <w:rPr>
          <w:b w:val="0"/>
          <w:color w:val="000000" w:themeColor="text1"/>
          <w:sz w:val="28"/>
          <w:szCs w:val="28"/>
        </w:rPr>
      </w:pPr>
      <w:r w:rsidRPr="00EE4828">
        <w:rPr>
          <w:b w:val="0"/>
          <w:color w:val="000000" w:themeColor="text1"/>
          <w:sz w:val="28"/>
          <w:szCs w:val="28"/>
        </w:rPr>
        <w:t>Q</w:t>
      </w:r>
      <w:r w:rsidRPr="00EE4828">
        <w:rPr>
          <w:b w:val="0"/>
          <w:color w:val="000000" w:themeColor="text1"/>
          <w:sz w:val="28"/>
          <w:szCs w:val="28"/>
          <w:vertAlign w:val="subscript"/>
        </w:rPr>
        <w:t>apk.al.īp.</w:t>
      </w:r>
      <w:r w:rsidRPr="00EE4828">
        <w:rPr>
          <w:b w:val="0"/>
          <w:color w:val="000000" w:themeColor="text1"/>
          <w:sz w:val="28"/>
          <w:szCs w:val="28"/>
        </w:rPr>
        <w:t xml:space="preserve"> – dzīvokļos, mākslinieka darbnīcās vai nedzīvojamās telpās patērētais siltumenerģijas daudzums apkures sezonas norēķina periodā, kas proporcionāli sadalāms ar siltuma maksas sadalītāju rādītājiem (MWh);</w:t>
      </w:r>
    </w:p>
    <w:p w:rsidR="008046B6" w:rsidRPr="00EE4828" w:rsidRDefault="008046B6" w:rsidP="008046B6">
      <w:pPr>
        <w:pStyle w:val="naisnod"/>
        <w:spacing w:before="0" w:after="0"/>
        <w:ind w:firstLine="567"/>
        <w:jc w:val="both"/>
        <w:rPr>
          <w:b w:val="0"/>
          <w:color w:val="000000" w:themeColor="text1"/>
          <w:sz w:val="28"/>
          <w:szCs w:val="28"/>
        </w:rPr>
      </w:pPr>
      <w:r w:rsidRPr="00EE4828">
        <w:rPr>
          <w:b w:val="0"/>
          <w:color w:val="000000" w:themeColor="text1"/>
          <w:sz w:val="28"/>
          <w:szCs w:val="28"/>
        </w:rPr>
        <w:t>q</w:t>
      </w:r>
      <w:r w:rsidRPr="00EE4828">
        <w:rPr>
          <w:b w:val="0"/>
          <w:color w:val="000000" w:themeColor="text1"/>
          <w:sz w:val="28"/>
          <w:szCs w:val="28"/>
          <w:vertAlign w:val="subscript"/>
        </w:rPr>
        <w:t>apk.al.īp.</w:t>
      </w:r>
      <w:r w:rsidRPr="00EE4828">
        <w:rPr>
          <w:b w:val="0"/>
          <w:color w:val="000000" w:themeColor="text1"/>
          <w:sz w:val="28"/>
          <w:szCs w:val="28"/>
        </w:rPr>
        <w:t xml:space="preserve"> – konkrētā dzīvokļa, mākslinieka darbnīcas vai nedzīvojamās telpas apkurei patērētais siltumenerģijas daudzums saskaņā ar siltuma maksas sadalītāju aprēķinātajiem rādītājiem (MWh).</w:t>
      </w:r>
    </w:p>
    <w:p w:rsidR="008046B6" w:rsidRPr="00EE4828" w:rsidRDefault="008046B6" w:rsidP="008046B6">
      <w:pPr>
        <w:pStyle w:val="naisnod"/>
        <w:spacing w:before="0" w:after="0"/>
        <w:jc w:val="both"/>
        <w:rPr>
          <w:b w:val="0"/>
          <w:color w:val="000000" w:themeColor="text1"/>
          <w:sz w:val="28"/>
          <w:szCs w:val="28"/>
        </w:rPr>
      </w:pPr>
    </w:p>
    <w:p w:rsidR="008046B6" w:rsidRPr="00EE4828" w:rsidRDefault="008046B6" w:rsidP="00086116">
      <w:pPr>
        <w:pStyle w:val="ListParagraph"/>
        <w:numPr>
          <w:ilvl w:val="0"/>
          <w:numId w:val="4"/>
        </w:numPr>
        <w:ind w:left="0" w:firstLine="0"/>
        <w:jc w:val="both"/>
        <w:rPr>
          <w:rFonts w:cs="Times New Roman"/>
          <w:color w:val="000000" w:themeColor="text1"/>
          <w:szCs w:val="28"/>
        </w:rPr>
      </w:pPr>
      <w:r w:rsidRPr="00EE4828">
        <w:rPr>
          <w:rFonts w:cs="Times New Roman"/>
          <w:color w:val="000000" w:themeColor="text1"/>
          <w:szCs w:val="28"/>
        </w:rPr>
        <w:t>Apkures sezonas norēķina perioda maksu par dzīvoklim, mākslinieka darbnīcai vai nedzīvojamai telpai apkuri aprēķina pēc formulas:</w:t>
      </w:r>
    </w:p>
    <w:p w:rsidR="008046B6" w:rsidRPr="00EE4828" w:rsidRDefault="008046B6" w:rsidP="008046B6">
      <w:pPr>
        <w:pStyle w:val="naisnod"/>
        <w:spacing w:before="0" w:after="0"/>
        <w:jc w:val="both"/>
        <w:rPr>
          <w:b w:val="0"/>
          <w:color w:val="000000" w:themeColor="text1"/>
          <w:sz w:val="28"/>
          <w:szCs w:val="28"/>
        </w:rPr>
      </w:pPr>
    </w:p>
    <w:p w:rsidR="00C56555" w:rsidRPr="00EE4828" w:rsidRDefault="000872F6" w:rsidP="00C56555">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alok.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apk.al.īp.</m:t>
            </m:r>
          </m:sub>
        </m:sSub>
        <m:r>
          <m:rPr>
            <m:sty m:val="bi"/>
          </m:rPr>
          <w:rPr>
            <w:rFonts w:ascii="Cambria Math" w:hAnsi="Cambria Math"/>
            <w:color w:val="000000" w:themeColor="text1"/>
            <w:sz w:val="28"/>
            <w:szCs w:val="28"/>
          </w:rPr>
          <m:t xml:space="preserve"> × T</m:t>
        </m:r>
      </m:oMath>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t>(8)</w:t>
      </w:r>
    </w:p>
    <w:p w:rsidR="00C56555" w:rsidRPr="00EE4828" w:rsidRDefault="00C56555" w:rsidP="008046B6">
      <w:pPr>
        <w:pStyle w:val="ListParagraph"/>
        <w:ind w:left="0" w:firstLine="567"/>
        <w:rPr>
          <w:rFonts w:eastAsia="Calibri" w:cs="Times New Roman"/>
          <w:bCs/>
          <w:iCs/>
          <w:color w:val="000000" w:themeColor="text1"/>
          <w:szCs w:val="28"/>
        </w:rPr>
      </w:pPr>
    </w:p>
    <w:p w:rsidR="008046B6" w:rsidRPr="00EE4828" w:rsidRDefault="008046B6" w:rsidP="008046B6">
      <w:pPr>
        <w:pStyle w:val="naisnod"/>
        <w:spacing w:before="0" w:after="0"/>
        <w:ind w:firstLine="567"/>
        <w:jc w:val="both"/>
        <w:rPr>
          <w:b w:val="0"/>
          <w:color w:val="000000" w:themeColor="text1"/>
          <w:sz w:val="28"/>
          <w:szCs w:val="28"/>
        </w:rPr>
      </w:pPr>
      <w:r w:rsidRPr="00EE4828">
        <w:rPr>
          <w:b w:val="0"/>
          <w:color w:val="000000" w:themeColor="text1"/>
          <w:sz w:val="28"/>
          <w:szCs w:val="28"/>
        </w:rPr>
        <w:lastRenderedPageBreak/>
        <w:t>kur:</w:t>
      </w:r>
    </w:p>
    <w:p w:rsidR="008046B6" w:rsidRPr="00EE4828" w:rsidRDefault="008046B6" w:rsidP="008046B6">
      <w:pPr>
        <w:pStyle w:val="naisnod"/>
        <w:spacing w:before="0" w:after="0"/>
        <w:ind w:firstLine="567"/>
        <w:jc w:val="both"/>
        <w:rPr>
          <w:b w:val="0"/>
          <w:color w:val="000000" w:themeColor="text1"/>
          <w:sz w:val="28"/>
          <w:szCs w:val="28"/>
        </w:rPr>
      </w:pPr>
    </w:p>
    <w:p w:rsidR="008046B6" w:rsidRPr="00EE4828" w:rsidRDefault="008046B6" w:rsidP="008046B6">
      <w:pPr>
        <w:pStyle w:val="naisnod"/>
        <w:spacing w:before="0" w:after="0"/>
        <w:ind w:firstLine="567"/>
        <w:jc w:val="both"/>
        <w:rPr>
          <w:b w:val="0"/>
          <w:color w:val="000000" w:themeColor="text1"/>
          <w:sz w:val="28"/>
          <w:szCs w:val="28"/>
        </w:rPr>
      </w:pPr>
      <w:r w:rsidRPr="00EE4828">
        <w:rPr>
          <w:b w:val="0"/>
          <w:color w:val="000000" w:themeColor="text1"/>
          <w:sz w:val="28"/>
          <w:szCs w:val="28"/>
        </w:rPr>
        <w:t>M</w:t>
      </w:r>
      <w:r w:rsidRPr="00EE4828">
        <w:rPr>
          <w:b w:val="0"/>
          <w:color w:val="000000" w:themeColor="text1"/>
          <w:sz w:val="28"/>
          <w:szCs w:val="28"/>
          <w:vertAlign w:val="subscript"/>
        </w:rPr>
        <w:t>alok.</w:t>
      </w:r>
      <w:r w:rsidRPr="00EE4828">
        <w:rPr>
          <w:b w:val="0"/>
          <w:color w:val="000000" w:themeColor="text1"/>
          <w:sz w:val="28"/>
          <w:szCs w:val="28"/>
        </w:rPr>
        <w:t xml:space="preserve"> – konkrētā dzīvokļa, mākslinieka darbnīcas vai nedzīvojamās telpas maksa par norēķina perioda apkuri, kas uzskaitīta ar siltuma maksas sadalītājiem (</w:t>
      </w:r>
      <w:r w:rsidRPr="00EE4828">
        <w:rPr>
          <w:b w:val="0"/>
          <w:i/>
          <w:color w:val="000000" w:themeColor="text1"/>
          <w:sz w:val="28"/>
          <w:szCs w:val="28"/>
        </w:rPr>
        <w:t>euro</w:t>
      </w:r>
      <w:r w:rsidRPr="00EE4828">
        <w:rPr>
          <w:b w:val="0"/>
          <w:color w:val="000000" w:themeColor="text1"/>
          <w:sz w:val="28"/>
          <w:szCs w:val="28"/>
        </w:rPr>
        <w:t>);</w:t>
      </w:r>
    </w:p>
    <w:p w:rsidR="008046B6" w:rsidRPr="00EE4828" w:rsidRDefault="008046B6" w:rsidP="008046B6">
      <w:pPr>
        <w:pStyle w:val="ListParagraph"/>
        <w:ind w:left="0" w:firstLine="567"/>
        <w:rPr>
          <w:rFonts w:cs="Times New Roman"/>
          <w:color w:val="000000" w:themeColor="text1"/>
          <w:szCs w:val="28"/>
        </w:rPr>
      </w:pPr>
      <w:r w:rsidRPr="00EE4828">
        <w:rPr>
          <w:rFonts w:cs="Times New Roman"/>
          <w:color w:val="000000" w:themeColor="text1"/>
          <w:szCs w:val="28"/>
        </w:rPr>
        <w:t>q</w:t>
      </w:r>
      <w:r w:rsidRPr="00EE4828">
        <w:rPr>
          <w:rFonts w:cs="Times New Roman"/>
          <w:color w:val="000000" w:themeColor="text1"/>
          <w:szCs w:val="28"/>
          <w:vertAlign w:val="subscript"/>
        </w:rPr>
        <w:t>apk.al.īp.</w:t>
      </w:r>
      <w:r w:rsidRPr="00EE4828">
        <w:rPr>
          <w:rFonts w:cs="Times New Roman"/>
          <w:color w:val="000000" w:themeColor="text1"/>
          <w:szCs w:val="28"/>
        </w:rPr>
        <w:t xml:space="preserve"> - konkrētā dzīvokļa, mākslinieka darbnīcas vai nedzīvojamās telpas apkurei patērētais siltumenerģijas daudzums saskaņā ar siltuma maksas sadalītāju aprēķinātajiem rādītājiem (MWh);</w:t>
      </w:r>
    </w:p>
    <w:p w:rsidR="008046B6" w:rsidRPr="00EE4828" w:rsidRDefault="008046B6" w:rsidP="008046B6">
      <w:pPr>
        <w:pStyle w:val="ListParagraph"/>
        <w:ind w:left="0" w:firstLine="567"/>
        <w:rPr>
          <w:rFonts w:cs="Times New Roman"/>
          <w:color w:val="000000" w:themeColor="text1"/>
          <w:szCs w:val="28"/>
        </w:rPr>
      </w:pPr>
      <w:r w:rsidRPr="00EE4828">
        <w:rPr>
          <w:rFonts w:cs="Times New Roman"/>
          <w:color w:val="000000" w:themeColor="text1"/>
          <w:szCs w:val="28"/>
        </w:rPr>
        <w:t>T - siltumenerģijas tarifs ar PVN (</w:t>
      </w:r>
      <w:r w:rsidRPr="00EE4828">
        <w:rPr>
          <w:rFonts w:cs="Times New Roman"/>
          <w:i/>
          <w:color w:val="000000" w:themeColor="text1"/>
          <w:szCs w:val="28"/>
        </w:rPr>
        <w:t>euro</w:t>
      </w:r>
      <w:r w:rsidRPr="00EE4828">
        <w:rPr>
          <w:rFonts w:cs="Times New Roman"/>
          <w:color w:val="000000" w:themeColor="text1"/>
          <w:szCs w:val="28"/>
        </w:rPr>
        <w:t>/MWh).</w:t>
      </w:r>
    </w:p>
    <w:p w:rsidR="008046B6" w:rsidRPr="00EE4828" w:rsidRDefault="008046B6" w:rsidP="008046B6">
      <w:pPr>
        <w:pStyle w:val="ListParagraph"/>
        <w:ind w:left="0"/>
        <w:rPr>
          <w:rFonts w:cs="Times New Roman"/>
          <w:color w:val="000000" w:themeColor="text1"/>
          <w:szCs w:val="28"/>
        </w:rPr>
      </w:pPr>
    </w:p>
    <w:p w:rsidR="008046B6" w:rsidRPr="00EE4828" w:rsidRDefault="008046B6" w:rsidP="00086116">
      <w:pPr>
        <w:pStyle w:val="ListParagraph"/>
        <w:numPr>
          <w:ilvl w:val="0"/>
          <w:numId w:val="4"/>
        </w:numPr>
        <w:ind w:left="0" w:firstLine="0"/>
        <w:jc w:val="both"/>
        <w:rPr>
          <w:rFonts w:cs="Times New Roman"/>
          <w:color w:val="000000" w:themeColor="text1"/>
          <w:szCs w:val="28"/>
        </w:rPr>
      </w:pPr>
      <w:r w:rsidRPr="00EE4828">
        <w:rPr>
          <w:rFonts w:cs="Times New Roman"/>
          <w:color w:val="000000" w:themeColor="text1"/>
          <w:szCs w:val="28"/>
        </w:rPr>
        <w:t>Apkures sezonas norēķina periodā siltumenerģijas daudzumu koplietošanas telpu apkurei, kas attiecināma uz dzīvokļa, nedzīvojamās telpas vai mākslinieka darbnīcas vienu apkurināmās platības kvadrātmetru, aprēķina pēc formulas:</w:t>
      </w:r>
    </w:p>
    <w:p w:rsidR="008046B6" w:rsidRPr="00EE4828" w:rsidRDefault="008046B6" w:rsidP="00086116">
      <w:pPr>
        <w:pStyle w:val="ListParagraph"/>
        <w:ind w:left="0"/>
        <w:jc w:val="both"/>
        <w:rPr>
          <w:rFonts w:cs="Times New Roman"/>
          <w:color w:val="000000" w:themeColor="text1"/>
          <w:szCs w:val="28"/>
        </w:rPr>
      </w:pPr>
    </w:p>
    <w:p w:rsidR="00C56555" w:rsidRPr="00EE4828" w:rsidRDefault="000872F6" w:rsidP="00C56555">
      <w:pPr>
        <w:pStyle w:val="naisnod"/>
        <w:shd w:val="clear" w:color="auto" w:fill="FFFFFF"/>
        <w:spacing w:before="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alok.īp.kopl.</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i/>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kopl.apk.</m:t>
                </m:r>
              </m:sub>
            </m:sSub>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apk.</m:t>
                </m:r>
              </m:sub>
            </m:sSub>
          </m:den>
        </m:f>
        <m:r>
          <m:rPr>
            <m:sty m:val="b"/>
          </m:rPr>
          <w:rPr>
            <w:rFonts w:ascii="Cambria Math" w:hAnsi="Cambria Math" w:cs="Cambria Math"/>
            <w:color w:val="000000" w:themeColor="text1"/>
            <w:sz w:val="28"/>
            <w:szCs w:val="28"/>
          </w:rPr>
          <m:t xml:space="preserve"> </m:t>
        </m:r>
      </m:oMath>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t xml:space="preserve">(9)         </w:t>
      </w:r>
    </w:p>
    <w:p w:rsidR="00C56555" w:rsidRPr="00EE4828" w:rsidRDefault="00C56555" w:rsidP="008046B6">
      <w:pPr>
        <w:pStyle w:val="naisnod"/>
        <w:shd w:val="clear" w:color="auto" w:fill="FFFFFF"/>
        <w:spacing w:before="0" w:after="0"/>
        <w:ind w:firstLine="567"/>
        <w:jc w:val="both"/>
        <w:rPr>
          <w:b w:val="0"/>
          <w:color w:val="000000" w:themeColor="text1"/>
          <w:sz w:val="28"/>
          <w:szCs w:val="28"/>
        </w:rPr>
      </w:pPr>
    </w:p>
    <w:p w:rsidR="008046B6" w:rsidRPr="00EE4828" w:rsidRDefault="008046B6" w:rsidP="008046B6">
      <w:pPr>
        <w:pStyle w:val="naisnod"/>
        <w:spacing w:before="0" w:after="0"/>
        <w:ind w:firstLine="567"/>
        <w:jc w:val="both"/>
        <w:rPr>
          <w:b w:val="0"/>
          <w:color w:val="000000" w:themeColor="text1"/>
          <w:sz w:val="28"/>
          <w:szCs w:val="28"/>
        </w:rPr>
      </w:pPr>
      <w:r w:rsidRPr="00EE4828">
        <w:rPr>
          <w:b w:val="0"/>
          <w:color w:val="000000" w:themeColor="text1"/>
          <w:sz w:val="28"/>
          <w:szCs w:val="28"/>
        </w:rPr>
        <w:t>kur:</w:t>
      </w:r>
    </w:p>
    <w:p w:rsidR="008046B6" w:rsidRPr="00EE4828" w:rsidRDefault="008046B6" w:rsidP="008046B6">
      <w:pPr>
        <w:pStyle w:val="naisnod"/>
        <w:spacing w:before="0" w:after="0"/>
        <w:ind w:firstLine="567"/>
        <w:jc w:val="both"/>
        <w:rPr>
          <w:b w:val="0"/>
          <w:color w:val="000000" w:themeColor="text1"/>
          <w:sz w:val="28"/>
          <w:szCs w:val="28"/>
        </w:rPr>
      </w:pPr>
    </w:p>
    <w:p w:rsidR="008046B6" w:rsidRPr="00EE4828" w:rsidRDefault="008046B6" w:rsidP="008046B6">
      <w:pPr>
        <w:pStyle w:val="naisf"/>
        <w:spacing w:before="0" w:after="0"/>
        <w:ind w:firstLine="567"/>
        <w:rPr>
          <w:color w:val="000000" w:themeColor="text1"/>
          <w:sz w:val="28"/>
          <w:szCs w:val="28"/>
        </w:rPr>
      </w:pPr>
      <w:r w:rsidRPr="00EE4828">
        <w:rPr>
          <w:color w:val="000000" w:themeColor="text1"/>
          <w:sz w:val="28"/>
          <w:szCs w:val="28"/>
        </w:rPr>
        <w:t>q</w:t>
      </w:r>
      <w:r w:rsidRPr="00EE4828">
        <w:rPr>
          <w:color w:val="000000" w:themeColor="text1"/>
          <w:sz w:val="28"/>
          <w:szCs w:val="28"/>
          <w:vertAlign w:val="subscript"/>
        </w:rPr>
        <w:t>alok.īp.kopl.</w:t>
      </w:r>
      <w:r w:rsidRPr="00EE4828">
        <w:rPr>
          <w:color w:val="000000" w:themeColor="text1"/>
          <w:sz w:val="28"/>
          <w:szCs w:val="28"/>
        </w:rPr>
        <w:t xml:space="preserve"> - uz</w:t>
      </w:r>
      <w:r w:rsidRPr="00EE4828">
        <w:rPr>
          <w:color w:val="000000" w:themeColor="text1"/>
          <w:sz w:val="28"/>
          <w:szCs w:val="28"/>
          <w:vertAlign w:val="subscript"/>
        </w:rPr>
        <w:t xml:space="preserve">  </w:t>
      </w:r>
      <w:r w:rsidRPr="00EE4828">
        <w:rPr>
          <w:color w:val="000000" w:themeColor="text1"/>
          <w:sz w:val="28"/>
          <w:szCs w:val="28"/>
        </w:rPr>
        <w:t>dzīvokļa, mākslinieka darbnīcas vai neapdzīvojamās telpas vienu apkurināmās platības kvadrātmetru attiecināms siltumenerģijas patēriņš koplietošanas telpu apkures nodrošināšanai (MWh/m</w:t>
      </w:r>
      <w:r w:rsidRPr="00EE4828">
        <w:rPr>
          <w:color w:val="000000" w:themeColor="text1"/>
          <w:sz w:val="28"/>
          <w:szCs w:val="28"/>
          <w:vertAlign w:val="superscript"/>
        </w:rPr>
        <w:t>2</w:t>
      </w:r>
      <w:r w:rsidRPr="00EE4828">
        <w:rPr>
          <w:color w:val="000000" w:themeColor="text1"/>
          <w:sz w:val="28"/>
          <w:szCs w:val="28"/>
        </w:rPr>
        <w:t>);</w:t>
      </w:r>
    </w:p>
    <w:p w:rsidR="008046B6" w:rsidRPr="00EE4828" w:rsidRDefault="008046B6" w:rsidP="008046B6">
      <w:pPr>
        <w:pStyle w:val="naisnod"/>
        <w:spacing w:before="0" w:after="0"/>
        <w:ind w:firstLine="567"/>
        <w:jc w:val="both"/>
        <w:rPr>
          <w:b w:val="0"/>
          <w:color w:val="000000" w:themeColor="text1"/>
          <w:sz w:val="28"/>
          <w:szCs w:val="28"/>
        </w:rPr>
      </w:pPr>
      <w:r w:rsidRPr="00EE4828">
        <w:rPr>
          <w:b w:val="0"/>
          <w:color w:val="000000" w:themeColor="text1"/>
          <w:sz w:val="28"/>
          <w:szCs w:val="28"/>
        </w:rPr>
        <w:t>Q</w:t>
      </w:r>
      <w:r w:rsidRPr="00EE4828">
        <w:rPr>
          <w:b w:val="0"/>
          <w:color w:val="000000" w:themeColor="text1"/>
          <w:sz w:val="28"/>
          <w:szCs w:val="28"/>
          <w:vertAlign w:val="subscript"/>
        </w:rPr>
        <w:t>kopl.apk.</w:t>
      </w:r>
      <w:r w:rsidRPr="00EE4828">
        <w:rPr>
          <w:b w:val="0"/>
          <w:color w:val="000000" w:themeColor="text1"/>
          <w:sz w:val="28"/>
          <w:szCs w:val="28"/>
        </w:rPr>
        <w:t xml:space="preserve"> – koplietošanas telpu apkurei patērētais siltumenerģijas daudzums apkures sezonas norēķina periodā (MWh);</w:t>
      </w:r>
    </w:p>
    <w:p w:rsidR="008046B6" w:rsidRPr="00EE4828" w:rsidRDefault="008046B6" w:rsidP="008046B6">
      <w:pPr>
        <w:pStyle w:val="naisnod"/>
        <w:spacing w:before="0" w:after="0"/>
        <w:ind w:firstLine="567"/>
        <w:jc w:val="both"/>
        <w:rPr>
          <w:b w:val="0"/>
          <w:color w:val="000000" w:themeColor="text1"/>
          <w:sz w:val="28"/>
          <w:szCs w:val="28"/>
        </w:rPr>
      </w:pPr>
      <w:r w:rsidRPr="00EE4828">
        <w:rPr>
          <w:b w:val="0"/>
          <w:color w:val="000000" w:themeColor="text1"/>
          <w:sz w:val="28"/>
          <w:szCs w:val="28"/>
        </w:rPr>
        <w:t>S</w:t>
      </w:r>
      <w:r w:rsidRPr="00EE4828">
        <w:rPr>
          <w:b w:val="0"/>
          <w:color w:val="000000" w:themeColor="text1"/>
          <w:sz w:val="28"/>
          <w:szCs w:val="28"/>
          <w:vertAlign w:val="subscript"/>
        </w:rPr>
        <w:t>apk.</w:t>
      </w:r>
      <w:r w:rsidRPr="00EE4828">
        <w:rPr>
          <w:b w:val="0"/>
          <w:color w:val="000000" w:themeColor="text1"/>
          <w:sz w:val="28"/>
          <w:szCs w:val="28"/>
        </w:rPr>
        <w:t xml:space="preserve"> - mājas kopējā apkurināmā platība (m</w:t>
      </w:r>
      <w:r w:rsidRPr="00EE4828">
        <w:rPr>
          <w:b w:val="0"/>
          <w:color w:val="000000" w:themeColor="text1"/>
          <w:sz w:val="28"/>
          <w:szCs w:val="28"/>
          <w:vertAlign w:val="superscript"/>
        </w:rPr>
        <w:t>2</w:t>
      </w:r>
      <w:r w:rsidRPr="00EE4828">
        <w:rPr>
          <w:b w:val="0"/>
          <w:color w:val="000000" w:themeColor="text1"/>
          <w:sz w:val="28"/>
          <w:szCs w:val="28"/>
        </w:rPr>
        <w:t>).</w:t>
      </w:r>
    </w:p>
    <w:p w:rsidR="008046B6" w:rsidRPr="00EE4828" w:rsidRDefault="008046B6" w:rsidP="008046B6">
      <w:pPr>
        <w:pStyle w:val="naisf"/>
        <w:spacing w:before="0" w:after="0"/>
        <w:ind w:firstLine="0"/>
        <w:rPr>
          <w:color w:val="000000" w:themeColor="text1"/>
          <w:sz w:val="28"/>
          <w:szCs w:val="28"/>
        </w:rPr>
      </w:pPr>
    </w:p>
    <w:p w:rsidR="008046B6" w:rsidRPr="00EE4828" w:rsidRDefault="008046B6" w:rsidP="00086116">
      <w:pPr>
        <w:pStyle w:val="ListParagraph"/>
        <w:numPr>
          <w:ilvl w:val="0"/>
          <w:numId w:val="4"/>
        </w:numPr>
        <w:ind w:left="0" w:firstLine="0"/>
        <w:jc w:val="both"/>
        <w:rPr>
          <w:rFonts w:cs="Times New Roman"/>
          <w:color w:val="000000" w:themeColor="text1"/>
          <w:szCs w:val="28"/>
        </w:rPr>
      </w:pPr>
      <w:r w:rsidRPr="00EE4828">
        <w:rPr>
          <w:rFonts w:cs="Times New Roman"/>
          <w:color w:val="000000" w:themeColor="text1"/>
          <w:szCs w:val="28"/>
        </w:rPr>
        <w:t>Apkures sezonas norēķina periodā maksu par koplietošanas telpu apkures nodrošināšanu, kas attiecas uz dzīvokli, nedzīvojamo telpu vai mākslinieka darbnīcu aprēķina pēc formulas:</w:t>
      </w:r>
    </w:p>
    <w:p w:rsidR="008046B6" w:rsidRPr="00EE4828" w:rsidRDefault="008046B6" w:rsidP="008046B6">
      <w:pPr>
        <w:pStyle w:val="naisnod"/>
        <w:spacing w:before="0" w:after="0"/>
        <w:ind w:firstLine="567"/>
        <w:jc w:val="both"/>
        <w:rPr>
          <w:b w:val="0"/>
          <w:color w:val="000000" w:themeColor="text1"/>
          <w:sz w:val="28"/>
          <w:szCs w:val="28"/>
        </w:rPr>
      </w:pPr>
    </w:p>
    <w:p w:rsidR="00C56555" w:rsidRPr="00EE4828" w:rsidRDefault="000872F6" w:rsidP="00C56555">
      <w:pPr>
        <w:pStyle w:val="naisnod"/>
        <w:spacing w:before="0" w:after="0"/>
        <w:ind w:firstLine="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alok.īp.kopl.</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alok.īp.kopl.</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īp.dz.</m:t>
            </m:r>
          </m:sub>
        </m:sSub>
        <m:d>
          <m:dPr>
            <m:ctrlPr>
              <w:rPr>
                <w:rFonts w:ascii="Cambria Math" w:hAnsi="Cambria Math"/>
                <w:b w:val="0"/>
                <w:i/>
                <w:color w:val="000000" w:themeColor="text1"/>
                <w:sz w:val="28"/>
                <w:szCs w:val="28"/>
              </w:rPr>
            </m:ctrlPr>
          </m:dPr>
          <m:e>
            <m:r>
              <m:rPr>
                <m:sty m:val="bi"/>
              </m:rPr>
              <w:rPr>
                <w:rFonts w:ascii="Cambria Math" w:hAnsi="Cambria Math"/>
                <w:color w:val="000000" w:themeColor="text1"/>
                <w:sz w:val="28"/>
                <w:szCs w:val="28"/>
              </w:rPr>
              <m:t xml:space="preserve">vai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īp.ndzi.</m:t>
                </m:r>
              </m:sub>
            </m:sSub>
          </m:e>
        </m:d>
        <m:r>
          <m:rPr>
            <m:sty m:val="bi"/>
          </m:rPr>
          <w:rPr>
            <w:rFonts w:ascii="Cambria Math" w:hAnsi="Cambria Math"/>
            <w:color w:val="000000" w:themeColor="text1"/>
            <w:sz w:val="28"/>
            <w:szCs w:val="28"/>
          </w:rPr>
          <m:t xml:space="preserve"> × </m:t>
        </m:r>
        <m:r>
          <m:rPr>
            <m:sty m:val="b"/>
          </m:rPr>
          <w:rPr>
            <w:rFonts w:ascii="Cambria Math" w:hAnsi="Cambria Math"/>
            <w:color w:val="000000" w:themeColor="text1"/>
            <w:sz w:val="28"/>
            <w:szCs w:val="28"/>
          </w:rPr>
          <m:t>T</m:t>
        </m:r>
      </m:oMath>
      <w:r w:rsidR="00C56555" w:rsidRPr="00EE4828">
        <w:rPr>
          <w:b w:val="0"/>
          <w:color w:val="000000" w:themeColor="text1"/>
          <w:sz w:val="28"/>
          <w:szCs w:val="28"/>
        </w:rPr>
        <w:tab/>
      </w:r>
      <w:r w:rsidR="00C56555" w:rsidRPr="00EE4828">
        <w:rPr>
          <w:b w:val="0"/>
          <w:color w:val="000000" w:themeColor="text1"/>
          <w:sz w:val="28"/>
          <w:szCs w:val="28"/>
        </w:rPr>
        <w:tab/>
        <w:t>(10)</w:t>
      </w:r>
    </w:p>
    <w:p w:rsidR="00C56555" w:rsidRPr="00EE4828" w:rsidRDefault="00C56555" w:rsidP="008046B6">
      <w:pPr>
        <w:pStyle w:val="naisnod"/>
        <w:shd w:val="clear" w:color="auto" w:fill="FFFFFF"/>
        <w:spacing w:before="0" w:after="0"/>
        <w:ind w:firstLine="567"/>
        <w:jc w:val="both"/>
        <w:rPr>
          <w:b w:val="0"/>
          <w:color w:val="000000" w:themeColor="text1"/>
          <w:sz w:val="28"/>
          <w:szCs w:val="28"/>
        </w:rPr>
      </w:pPr>
    </w:p>
    <w:p w:rsidR="008046B6" w:rsidRPr="00EE4828" w:rsidRDefault="008046B6" w:rsidP="008046B6">
      <w:pPr>
        <w:pStyle w:val="naisnod"/>
        <w:spacing w:before="0" w:after="0"/>
        <w:ind w:firstLine="567"/>
        <w:jc w:val="both"/>
        <w:rPr>
          <w:b w:val="0"/>
          <w:color w:val="000000" w:themeColor="text1"/>
          <w:sz w:val="28"/>
          <w:szCs w:val="28"/>
        </w:rPr>
      </w:pPr>
      <w:r w:rsidRPr="00EE4828">
        <w:rPr>
          <w:b w:val="0"/>
          <w:color w:val="000000" w:themeColor="text1"/>
          <w:sz w:val="28"/>
          <w:szCs w:val="28"/>
        </w:rPr>
        <w:t>kur:</w:t>
      </w:r>
    </w:p>
    <w:p w:rsidR="008046B6" w:rsidRPr="00EE4828" w:rsidRDefault="008046B6" w:rsidP="008046B6">
      <w:pPr>
        <w:pStyle w:val="naisnod"/>
        <w:spacing w:before="0" w:after="0"/>
        <w:ind w:firstLine="567"/>
        <w:jc w:val="both"/>
        <w:rPr>
          <w:b w:val="0"/>
          <w:color w:val="000000" w:themeColor="text1"/>
          <w:sz w:val="28"/>
          <w:szCs w:val="28"/>
        </w:rPr>
      </w:pPr>
    </w:p>
    <w:p w:rsidR="008046B6" w:rsidRPr="00EE4828" w:rsidRDefault="008046B6" w:rsidP="008046B6">
      <w:pPr>
        <w:pStyle w:val="naisnod"/>
        <w:spacing w:before="0" w:after="0"/>
        <w:ind w:firstLine="567"/>
        <w:jc w:val="both"/>
        <w:rPr>
          <w:b w:val="0"/>
          <w:color w:val="000000" w:themeColor="text1"/>
          <w:sz w:val="28"/>
          <w:szCs w:val="28"/>
        </w:rPr>
      </w:pPr>
      <w:r w:rsidRPr="00EE4828">
        <w:rPr>
          <w:b w:val="0"/>
          <w:color w:val="000000" w:themeColor="text1"/>
          <w:sz w:val="28"/>
          <w:szCs w:val="28"/>
        </w:rPr>
        <w:t>M</w:t>
      </w:r>
      <w:r w:rsidRPr="00EE4828">
        <w:rPr>
          <w:b w:val="0"/>
          <w:color w:val="000000" w:themeColor="text1"/>
          <w:sz w:val="28"/>
          <w:szCs w:val="28"/>
          <w:vertAlign w:val="subscript"/>
        </w:rPr>
        <w:t>alok.īp.kopl.</w:t>
      </w:r>
      <w:r w:rsidRPr="00EE4828">
        <w:rPr>
          <w:b w:val="0"/>
          <w:color w:val="000000" w:themeColor="text1"/>
          <w:sz w:val="28"/>
          <w:szCs w:val="28"/>
        </w:rPr>
        <w:t xml:space="preserve"> - konkrētā dzīvokļa, mākslinieka darbnīcas vai nedzīvojamās telpas maksa par koplietošanas telpu apkures nodrošināšanu (</w:t>
      </w:r>
      <w:r w:rsidRPr="00EE4828">
        <w:rPr>
          <w:b w:val="0"/>
          <w:i/>
          <w:color w:val="000000" w:themeColor="text1"/>
          <w:sz w:val="28"/>
          <w:szCs w:val="28"/>
        </w:rPr>
        <w:t>euro</w:t>
      </w:r>
      <w:r w:rsidRPr="00EE4828">
        <w:rPr>
          <w:b w:val="0"/>
          <w:color w:val="000000" w:themeColor="text1"/>
          <w:sz w:val="28"/>
          <w:szCs w:val="28"/>
        </w:rPr>
        <w:t>);</w:t>
      </w:r>
    </w:p>
    <w:p w:rsidR="008046B6" w:rsidRPr="00EE4828" w:rsidRDefault="008046B6" w:rsidP="008046B6">
      <w:pPr>
        <w:pStyle w:val="tv213"/>
        <w:spacing w:before="0" w:beforeAutospacing="0" w:after="0" w:afterAutospacing="0"/>
        <w:ind w:firstLine="567"/>
        <w:jc w:val="both"/>
        <w:rPr>
          <w:color w:val="000000" w:themeColor="text1"/>
          <w:sz w:val="28"/>
          <w:szCs w:val="28"/>
        </w:rPr>
      </w:pPr>
      <w:r w:rsidRPr="00EE4828">
        <w:rPr>
          <w:color w:val="000000" w:themeColor="text1"/>
          <w:sz w:val="28"/>
          <w:szCs w:val="28"/>
        </w:rPr>
        <w:t>q</w:t>
      </w:r>
      <w:r w:rsidRPr="00EE4828">
        <w:rPr>
          <w:color w:val="000000" w:themeColor="text1"/>
          <w:sz w:val="28"/>
          <w:szCs w:val="28"/>
          <w:vertAlign w:val="subscript"/>
        </w:rPr>
        <w:t>alok.īp.kopl.</w:t>
      </w:r>
      <w:r w:rsidRPr="00EE4828">
        <w:rPr>
          <w:color w:val="000000" w:themeColor="text1"/>
          <w:sz w:val="28"/>
          <w:szCs w:val="28"/>
        </w:rPr>
        <w:t xml:space="preserve"> - uz</w:t>
      </w:r>
      <w:r w:rsidRPr="00EE4828">
        <w:rPr>
          <w:color w:val="000000" w:themeColor="text1"/>
          <w:sz w:val="28"/>
          <w:szCs w:val="28"/>
          <w:vertAlign w:val="subscript"/>
        </w:rPr>
        <w:t xml:space="preserve">  </w:t>
      </w:r>
      <w:r w:rsidRPr="00EE4828">
        <w:rPr>
          <w:color w:val="000000" w:themeColor="text1"/>
          <w:sz w:val="28"/>
          <w:szCs w:val="28"/>
        </w:rPr>
        <w:t>dzīvokļa, mākslinieka darbnīcas vai neapdzīvojamās telpas vienu apkurināmās platības kvadrātmetru attiecināms siltumenerģijas patēriņš koplietošanas telpu apkures nodrošināšanai (MWh/m</w:t>
      </w:r>
      <w:r w:rsidRPr="00EE4828">
        <w:rPr>
          <w:color w:val="000000" w:themeColor="text1"/>
          <w:sz w:val="28"/>
          <w:szCs w:val="28"/>
          <w:vertAlign w:val="superscript"/>
        </w:rPr>
        <w:t>2</w:t>
      </w:r>
      <w:r w:rsidRPr="00EE4828">
        <w:rPr>
          <w:color w:val="000000" w:themeColor="text1"/>
          <w:sz w:val="28"/>
          <w:szCs w:val="28"/>
        </w:rPr>
        <w:t>);</w:t>
      </w:r>
    </w:p>
    <w:p w:rsidR="008046B6" w:rsidRPr="00EE4828" w:rsidRDefault="008046B6" w:rsidP="008046B6">
      <w:pPr>
        <w:pStyle w:val="naisnod"/>
        <w:spacing w:before="0" w:after="0"/>
        <w:ind w:firstLine="540"/>
        <w:jc w:val="both"/>
        <w:rPr>
          <w:b w:val="0"/>
          <w:color w:val="000000" w:themeColor="text1"/>
          <w:sz w:val="28"/>
          <w:szCs w:val="28"/>
        </w:rPr>
      </w:pPr>
      <w:r w:rsidRPr="00EE4828">
        <w:rPr>
          <w:b w:val="0"/>
          <w:color w:val="000000" w:themeColor="text1"/>
          <w:sz w:val="28"/>
          <w:szCs w:val="28"/>
        </w:rPr>
        <w:t>T - siltumenerģijas tarifs ar PVN (</w:t>
      </w:r>
      <w:r w:rsidRPr="00EE4828">
        <w:rPr>
          <w:b w:val="0"/>
          <w:i/>
          <w:color w:val="000000" w:themeColor="text1"/>
          <w:sz w:val="28"/>
          <w:szCs w:val="28"/>
        </w:rPr>
        <w:t>euro</w:t>
      </w:r>
      <w:r w:rsidRPr="00EE4828">
        <w:rPr>
          <w:b w:val="0"/>
          <w:color w:val="000000" w:themeColor="text1"/>
          <w:sz w:val="28"/>
          <w:szCs w:val="28"/>
        </w:rPr>
        <w:t>/MWh).</w:t>
      </w:r>
    </w:p>
    <w:p w:rsidR="008046B6" w:rsidRPr="00EE4828" w:rsidRDefault="008046B6" w:rsidP="008046B6">
      <w:pPr>
        <w:pStyle w:val="naisnod"/>
        <w:spacing w:before="0" w:after="0"/>
        <w:ind w:firstLine="540"/>
        <w:jc w:val="both"/>
        <w:rPr>
          <w:b w:val="0"/>
          <w:color w:val="000000" w:themeColor="text1"/>
          <w:sz w:val="28"/>
          <w:szCs w:val="28"/>
        </w:rPr>
      </w:pPr>
    </w:p>
    <w:p w:rsidR="008046B6" w:rsidRPr="00EE4828" w:rsidRDefault="008046B6" w:rsidP="008046B6">
      <w:pPr>
        <w:pStyle w:val="naisnod"/>
        <w:spacing w:before="0" w:after="0"/>
        <w:ind w:firstLine="540"/>
        <w:jc w:val="both"/>
        <w:rPr>
          <w:b w:val="0"/>
          <w:color w:val="000000" w:themeColor="text1"/>
          <w:sz w:val="28"/>
          <w:szCs w:val="28"/>
        </w:rPr>
      </w:pPr>
    </w:p>
    <w:p w:rsidR="008046B6" w:rsidRPr="00EE4828" w:rsidRDefault="008046B6" w:rsidP="00086116">
      <w:pPr>
        <w:pStyle w:val="ListParagraph"/>
        <w:numPr>
          <w:ilvl w:val="0"/>
          <w:numId w:val="4"/>
        </w:numPr>
        <w:ind w:left="0" w:firstLine="0"/>
        <w:jc w:val="both"/>
        <w:rPr>
          <w:rFonts w:cs="Times New Roman"/>
          <w:color w:val="000000" w:themeColor="text1"/>
          <w:szCs w:val="28"/>
        </w:rPr>
      </w:pPr>
      <w:r w:rsidRPr="00EE4828">
        <w:rPr>
          <w:rFonts w:cs="Times New Roman"/>
          <w:color w:val="000000" w:themeColor="text1"/>
          <w:szCs w:val="28"/>
        </w:rPr>
        <w:t>Apkures sezonas maksu par dzīvoklim, mākslinieka darbnīcai vai nedzīvojamai telpai apkuri aprēķina pēc formulas:</w:t>
      </w:r>
    </w:p>
    <w:p w:rsidR="008046B6" w:rsidRPr="00EE4828" w:rsidRDefault="008046B6" w:rsidP="008046B6">
      <w:pPr>
        <w:pStyle w:val="naisnod"/>
        <w:spacing w:before="0" w:after="0"/>
        <w:ind w:firstLine="540"/>
        <w:jc w:val="both"/>
        <w:rPr>
          <w:b w:val="0"/>
          <w:color w:val="000000" w:themeColor="text1"/>
          <w:sz w:val="28"/>
          <w:szCs w:val="28"/>
        </w:rPr>
      </w:pPr>
    </w:p>
    <w:p w:rsidR="00C56555" w:rsidRPr="00EE4828" w:rsidRDefault="000872F6" w:rsidP="00C56555">
      <w:pPr>
        <w:pStyle w:val="naisnod"/>
        <w:spacing w:before="0" w:after="0"/>
        <w:ind w:firstLine="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alok.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alok.īp.kopl.</m:t>
            </m:r>
          </m:sub>
        </m:sSub>
      </m:oMath>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r>
      <w:r w:rsidR="00C56555" w:rsidRPr="00EE4828">
        <w:rPr>
          <w:b w:val="0"/>
          <w:color w:val="000000" w:themeColor="text1"/>
          <w:sz w:val="28"/>
          <w:szCs w:val="28"/>
        </w:rPr>
        <w:tab/>
        <w:t>(11)</w:t>
      </w:r>
      <w:r w:rsidR="00C56555" w:rsidRPr="00EE4828">
        <w:rPr>
          <w:b w:val="0"/>
          <w:color w:val="000000" w:themeColor="text1"/>
          <w:sz w:val="28"/>
          <w:szCs w:val="28"/>
        </w:rPr>
        <w:tab/>
      </w:r>
    </w:p>
    <w:p w:rsidR="00C56555" w:rsidRPr="00EE4828" w:rsidRDefault="00C56555" w:rsidP="008046B6">
      <w:pPr>
        <w:pStyle w:val="ListParagraph"/>
        <w:ind w:left="0" w:firstLine="540"/>
        <w:rPr>
          <w:rFonts w:eastAsia="Calibri" w:cs="Times New Roman"/>
          <w:bCs/>
          <w:iCs/>
          <w:color w:val="000000" w:themeColor="text1"/>
          <w:szCs w:val="28"/>
        </w:rPr>
      </w:pPr>
    </w:p>
    <w:p w:rsidR="008046B6" w:rsidRPr="00EE4828" w:rsidRDefault="008046B6" w:rsidP="008046B6">
      <w:pPr>
        <w:pStyle w:val="naisnod"/>
        <w:spacing w:before="0" w:after="0"/>
        <w:ind w:firstLine="540"/>
        <w:jc w:val="both"/>
        <w:rPr>
          <w:b w:val="0"/>
          <w:color w:val="000000" w:themeColor="text1"/>
          <w:sz w:val="28"/>
          <w:szCs w:val="28"/>
        </w:rPr>
      </w:pPr>
      <w:r w:rsidRPr="00EE4828">
        <w:rPr>
          <w:b w:val="0"/>
          <w:color w:val="000000" w:themeColor="text1"/>
          <w:sz w:val="28"/>
          <w:szCs w:val="28"/>
        </w:rPr>
        <w:t>kur:</w:t>
      </w:r>
    </w:p>
    <w:p w:rsidR="008046B6" w:rsidRPr="00EE4828" w:rsidRDefault="008046B6" w:rsidP="008046B6">
      <w:pPr>
        <w:pStyle w:val="naisnod"/>
        <w:spacing w:before="0" w:after="0"/>
        <w:ind w:firstLine="540"/>
        <w:jc w:val="both"/>
        <w:rPr>
          <w:b w:val="0"/>
          <w:color w:val="000000" w:themeColor="text1"/>
          <w:sz w:val="28"/>
          <w:szCs w:val="28"/>
        </w:rPr>
      </w:pPr>
    </w:p>
    <w:p w:rsidR="008046B6" w:rsidRPr="00EE4828" w:rsidRDefault="008046B6" w:rsidP="008046B6">
      <w:pPr>
        <w:pStyle w:val="naisnod"/>
        <w:spacing w:before="0" w:after="0"/>
        <w:ind w:firstLine="567"/>
        <w:jc w:val="both"/>
        <w:rPr>
          <w:b w:val="0"/>
          <w:color w:val="000000" w:themeColor="text1"/>
          <w:sz w:val="28"/>
          <w:szCs w:val="28"/>
        </w:rPr>
      </w:pPr>
      <w:r w:rsidRPr="00EE4828">
        <w:rPr>
          <w:rFonts w:eastAsia="Calibri"/>
          <w:b w:val="0"/>
          <w:bCs w:val="0"/>
          <w:iCs/>
          <w:color w:val="000000" w:themeColor="text1"/>
          <w:sz w:val="28"/>
          <w:szCs w:val="28"/>
          <w:lang w:eastAsia="en-US"/>
        </w:rPr>
        <w:t>M</w:t>
      </w:r>
      <w:r w:rsidRPr="00EE4828">
        <w:rPr>
          <w:rFonts w:eastAsia="Calibri"/>
          <w:b w:val="0"/>
          <w:bCs w:val="0"/>
          <w:iCs/>
          <w:color w:val="000000" w:themeColor="text1"/>
          <w:sz w:val="28"/>
          <w:szCs w:val="28"/>
          <w:vertAlign w:val="subscript"/>
          <w:lang w:eastAsia="en-US"/>
        </w:rPr>
        <w:t>apk.</w:t>
      </w:r>
      <w:r w:rsidRPr="00EE4828">
        <w:rPr>
          <w:b w:val="0"/>
          <w:color w:val="000000" w:themeColor="text1"/>
          <w:sz w:val="28"/>
          <w:szCs w:val="28"/>
        </w:rPr>
        <w:t xml:space="preserve"> - konkrētā dzīvokļa, mākslinieka darbnīcas vai nedzīvojamās telpas maksa par norēķina perioda apkuri (</w:t>
      </w:r>
      <w:r w:rsidRPr="00EE4828">
        <w:rPr>
          <w:b w:val="0"/>
          <w:i/>
          <w:color w:val="000000" w:themeColor="text1"/>
          <w:sz w:val="28"/>
          <w:szCs w:val="28"/>
        </w:rPr>
        <w:t>euro</w:t>
      </w:r>
      <w:r w:rsidRPr="00EE4828">
        <w:rPr>
          <w:b w:val="0"/>
          <w:color w:val="000000" w:themeColor="text1"/>
          <w:sz w:val="28"/>
          <w:szCs w:val="28"/>
        </w:rPr>
        <w:t>);</w:t>
      </w:r>
    </w:p>
    <w:p w:rsidR="008046B6" w:rsidRPr="00EE4828" w:rsidRDefault="008046B6" w:rsidP="008046B6">
      <w:pPr>
        <w:pStyle w:val="naisnod"/>
        <w:spacing w:before="0" w:after="0"/>
        <w:ind w:firstLine="567"/>
        <w:jc w:val="both"/>
        <w:rPr>
          <w:b w:val="0"/>
          <w:color w:val="000000" w:themeColor="text1"/>
          <w:sz w:val="28"/>
          <w:szCs w:val="28"/>
        </w:rPr>
      </w:pPr>
      <w:r w:rsidRPr="00EE4828">
        <w:rPr>
          <w:b w:val="0"/>
          <w:color w:val="000000" w:themeColor="text1"/>
          <w:sz w:val="28"/>
          <w:szCs w:val="28"/>
        </w:rPr>
        <w:t>M</w:t>
      </w:r>
      <w:r w:rsidRPr="00EE4828">
        <w:rPr>
          <w:b w:val="0"/>
          <w:color w:val="000000" w:themeColor="text1"/>
          <w:sz w:val="28"/>
          <w:szCs w:val="28"/>
          <w:vertAlign w:val="subscript"/>
        </w:rPr>
        <w:t>alok.</w:t>
      </w:r>
      <w:r w:rsidRPr="00EE4828">
        <w:rPr>
          <w:b w:val="0"/>
          <w:color w:val="000000" w:themeColor="text1"/>
          <w:sz w:val="28"/>
          <w:szCs w:val="28"/>
        </w:rPr>
        <w:t xml:space="preserve"> – konkrētā dzīvokļa, mākslinieka darbnīcas vai nedzīvojamās telpas maksa par norēķina perioda apkuri, kas uzskaitīta ar siltuma maksas sadalītājiem (</w:t>
      </w:r>
      <w:r w:rsidRPr="00EE4828">
        <w:rPr>
          <w:b w:val="0"/>
          <w:i/>
          <w:color w:val="000000" w:themeColor="text1"/>
          <w:sz w:val="28"/>
          <w:szCs w:val="28"/>
        </w:rPr>
        <w:t>euro</w:t>
      </w:r>
      <w:r w:rsidRPr="00EE4828">
        <w:rPr>
          <w:b w:val="0"/>
          <w:color w:val="000000" w:themeColor="text1"/>
          <w:sz w:val="28"/>
          <w:szCs w:val="28"/>
        </w:rPr>
        <w:t>);</w:t>
      </w:r>
    </w:p>
    <w:p w:rsidR="008046B6" w:rsidRPr="00EE4828" w:rsidRDefault="008046B6" w:rsidP="008046B6">
      <w:pPr>
        <w:pStyle w:val="naisnod"/>
        <w:spacing w:before="0" w:after="0"/>
        <w:ind w:firstLine="567"/>
        <w:jc w:val="both"/>
        <w:rPr>
          <w:b w:val="0"/>
          <w:color w:val="000000" w:themeColor="text1"/>
          <w:sz w:val="28"/>
          <w:szCs w:val="28"/>
        </w:rPr>
      </w:pPr>
      <w:r w:rsidRPr="00EE4828">
        <w:rPr>
          <w:b w:val="0"/>
          <w:color w:val="000000" w:themeColor="text1"/>
          <w:sz w:val="28"/>
          <w:szCs w:val="28"/>
        </w:rPr>
        <w:t>M</w:t>
      </w:r>
      <w:r w:rsidRPr="00EE4828">
        <w:rPr>
          <w:b w:val="0"/>
          <w:color w:val="000000" w:themeColor="text1"/>
          <w:sz w:val="28"/>
          <w:szCs w:val="28"/>
          <w:vertAlign w:val="subscript"/>
        </w:rPr>
        <w:t>alok.īp.kopl.</w:t>
      </w:r>
      <w:r w:rsidRPr="00EE4828">
        <w:rPr>
          <w:b w:val="0"/>
          <w:color w:val="000000" w:themeColor="text1"/>
          <w:sz w:val="28"/>
          <w:szCs w:val="28"/>
        </w:rPr>
        <w:t xml:space="preserve"> - konkrētā dzīvokļa, mākslinieka darbnīcas vai nedzīvojamās telpas maksa par koplietošanas telpu apkures nodrošināšanu (</w:t>
      </w:r>
      <w:r w:rsidRPr="00EE4828">
        <w:rPr>
          <w:b w:val="0"/>
          <w:i/>
          <w:color w:val="000000" w:themeColor="text1"/>
          <w:sz w:val="28"/>
          <w:szCs w:val="28"/>
        </w:rPr>
        <w:t>euro</w:t>
      </w:r>
      <w:r w:rsidRPr="00EE4828">
        <w:rPr>
          <w:b w:val="0"/>
          <w:color w:val="000000" w:themeColor="text1"/>
          <w:sz w:val="28"/>
          <w:szCs w:val="28"/>
        </w:rPr>
        <w:t>).</w:t>
      </w:r>
    </w:p>
    <w:p w:rsidR="008046B6" w:rsidRPr="00EE4828" w:rsidRDefault="008046B6" w:rsidP="0062559E">
      <w:pPr>
        <w:pStyle w:val="naisnod"/>
        <w:spacing w:before="0" w:after="0"/>
        <w:jc w:val="both"/>
        <w:rPr>
          <w:b w:val="0"/>
          <w:color w:val="000000" w:themeColor="text1"/>
          <w:sz w:val="28"/>
          <w:szCs w:val="28"/>
        </w:rPr>
      </w:pPr>
    </w:p>
    <w:p w:rsidR="008046B6" w:rsidRPr="00EE4828" w:rsidRDefault="008046B6" w:rsidP="00086116">
      <w:pPr>
        <w:pStyle w:val="ListParagraph"/>
        <w:numPr>
          <w:ilvl w:val="0"/>
          <w:numId w:val="4"/>
        </w:numPr>
        <w:ind w:left="0" w:firstLine="0"/>
        <w:jc w:val="both"/>
        <w:rPr>
          <w:rFonts w:cs="Times New Roman"/>
          <w:color w:val="000000" w:themeColor="text1"/>
          <w:szCs w:val="28"/>
        </w:rPr>
      </w:pPr>
      <w:r w:rsidRPr="00EE4828">
        <w:rPr>
          <w:rFonts w:cs="Times New Roman"/>
          <w:color w:val="000000" w:themeColor="text1"/>
          <w:szCs w:val="28"/>
        </w:rPr>
        <w:t xml:space="preserve">Dzīvojamās mājas īpašnieki </w:t>
      </w:r>
      <w:r w:rsidR="00086116" w:rsidRPr="00EE4828">
        <w:rPr>
          <w:rFonts w:cs="Times New Roman"/>
          <w:color w:val="000000" w:themeColor="text1"/>
          <w:szCs w:val="28"/>
        </w:rPr>
        <w:t>var lemt par nedzīvojamo telpu,</w:t>
      </w:r>
      <w:r w:rsidRPr="00EE4828">
        <w:rPr>
          <w:rFonts w:cs="Times New Roman"/>
          <w:color w:val="000000" w:themeColor="text1"/>
          <w:szCs w:val="28"/>
        </w:rPr>
        <w:t xml:space="preserve"> mākslinieka darbnīcu un dzīvokļu apkures patēriņa korekcijas koeficientiem un to piemērošanu. Korekcijas koeficientu aprēķinu veic neatkarīgs eksperts ēku energoefektivitātes jomā, veicot ēkas energosertifikācijas procesu.</w:t>
      </w:r>
    </w:p>
    <w:p w:rsidR="008046B6" w:rsidRPr="00EE4828" w:rsidRDefault="008046B6" w:rsidP="008046B6">
      <w:pPr>
        <w:pStyle w:val="naisf"/>
        <w:spacing w:before="0" w:after="0"/>
        <w:ind w:firstLine="0"/>
        <w:rPr>
          <w:color w:val="000000" w:themeColor="text1"/>
          <w:sz w:val="28"/>
          <w:szCs w:val="28"/>
        </w:rPr>
      </w:pPr>
    </w:p>
    <w:p w:rsidR="008046B6" w:rsidRPr="00EE4828" w:rsidRDefault="008046B6" w:rsidP="00086116">
      <w:pPr>
        <w:pStyle w:val="ListParagraph"/>
        <w:numPr>
          <w:ilvl w:val="0"/>
          <w:numId w:val="4"/>
        </w:numPr>
        <w:ind w:left="0" w:firstLine="0"/>
        <w:jc w:val="both"/>
        <w:rPr>
          <w:rFonts w:cs="Times New Roman"/>
          <w:color w:val="000000" w:themeColor="text1"/>
          <w:szCs w:val="28"/>
        </w:rPr>
      </w:pPr>
      <w:r w:rsidRPr="00EE4828">
        <w:rPr>
          <w:rFonts w:cs="Times New Roman"/>
          <w:color w:val="000000" w:themeColor="text1"/>
          <w:szCs w:val="28"/>
        </w:rPr>
        <w:t>Maksājamo daļu norēķina periodā aprēķina pēc formulas:</w:t>
      </w:r>
    </w:p>
    <w:p w:rsidR="008046B6" w:rsidRPr="00EE4828" w:rsidRDefault="008046B6" w:rsidP="008046B6">
      <w:pPr>
        <w:pStyle w:val="naisnod"/>
        <w:spacing w:before="0" w:after="0"/>
        <w:ind w:left="567"/>
        <w:jc w:val="both"/>
        <w:rPr>
          <w:b w:val="0"/>
          <w:color w:val="000000" w:themeColor="text1"/>
          <w:sz w:val="28"/>
          <w:szCs w:val="28"/>
        </w:rPr>
      </w:pPr>
    </w:p>
    <w:p w:rsidR="002A1AFD" w:rsidRPr="00EE4828" w:rsidRDefault="000872F6" w:rsidP="002A1AFD">
      <w:pPr>
        <w:pStyle w:val="naisnod"/>
        <w:spacing w:before="0" w:after="0"/>
        <w:ind w:firstLine="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īp.</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oMath>
      <w:r w:rsidR="002A1AFD" w:rsidRPr="00EE4828">
        <w:rPr>
          <w:b w:val="0"/>
          <w:color w:val="000000" w:themeColor="text1"/>
          <w:sz w:val="28"/>
          <w:szCs w:val="28"/>
        </w:rPr>
        <w:tab/>
      </w:r>
      <w:r w:rsidR="002A1AFD" w:rsidRPr="00EE4828">
        <w:rPr>
          <w:b w:val="0"/>
          <w:color w:val="000000" w:themeColor="text1"/>
          <w:sz w:val="28"/>
          <w:szCs w:val="28"/>
        </w:rPr>
        <w:tab/>
      </w:r>
      <w:r w:rsidR="002A1AFD" w:rsidRPr="00EE4828">
        <w:rPr>
          <w:b w:val="0"/>
          <w:color w:val="000000" w:themeColor="text1"/>
          <w:sz w:val="28"/>
          <w:szCs w:val="28"/>
        </w:rPr>
        <w:tab/>
      </w:r>
      <w:r w:rsidR="002A1AFD" w:rsidRPr="00EE4828">
        <w:rPr>
          <w:b w:val="0"/>
          <w:color w:val="000000" w:themeColor="text1"/>
          <w:sz w:val="28"/>
          <w:szCs w:val="28"/>
        </w:rPr>
        <w:tab/>
      </w:r>
      <w:r w:rsidR="002A1AFD" w:rsidRPr="00EE4828">
        <w:rPr>
          <w:b w:val="0"/>
          <w:color w:val="000000" w:themeColor="text1"/>
          <w:sz w:val="28"/>
          <w:szCs w:val="28"/>
        </w:rPr>
        <w:tab/>
      </w:r>
      <w:r w:rsidR="002A1AFD" w:rsidRPr="00EE4828">
        <w:rPr>
          <w:b w:val="0"/>
          <w:color w:val="000000" w:themeColor="text1"/>
          <w:sz w:val="28"/>
          <w:szCs w:val="28"/>
        </w:rPr>
        <w:tab/>
      </w:r>
      <w:r w:rsidR="002A1AFD" w:rsidRPr="00EE4828">
        <w:rPr>
          <w:b w:val="0"/>
          <w:color w:val="000000" w:themeColor="text1"/>
          <w:sz w:val="28"/>
          <w:szCs w:val="28"/>
        </w:rPr>
        <w:tab/>
      </w:r>
      <w:r w:rsidR="002A1AFD" w:rsidRPr="00EE4828">
        <w:rPr>
          <w:b w:val="0"/>
          <w:color w:val="000000" w:themeColor="text1"/>
          <w:sz w:val="28"/>
          <w:szCs w:val="28"/>
        </w:rPr>
        <w:tab/>
      </w:r>
      <w:r w:rsidR="002A1AFD" w:rsidRPr="00EE4828">
        <w:rPr>
          <w:b w:val="0"/>
          <w:color w:val="000000" w:themeColor="text1"/>
          <w:sz w:val="28"/>
          <w:szCs w:val="28"/>
        </w:rPr>
        <w:tab/>
        <w:t>(12)</w:t>
      </w:r>
      <w:r w:rsidR="002A1AFD" w:rsidRPr="00EE4828">
        <w:rPr>
          <w:b w:val="0"/>
          <w:color w:val="000000" w:themeColor="text1"/>
          <w:sz w:val="28"/>
          <w:szCs w:val="28"/>
        </w:rPr>
        <w:tab/>
      </w:r>
    </w:p>
    <w:p w:rsidR="002A1AFD" w:rsidRPr="00EE4828" w:rsidRDefault="002A1AFD" w:rsidP="008046B6">
      <w:pPr>
        <w:pStyle w:val="naisnod"/>
        <w:spacing w:before="0" w:after="0"/>
        <w:ind w:firstLine="567"/>
        <w:jc w:val="both"/>
        <w:rPr>
          <w:b w:val="0"/>
          <w:color w:val="000000" w:themeColor="text1"/>
          <w:sz w:val="28"/>
          <w:szCs w:val="28"/>
        </w:rPr>
      </w:pPr>
    </w:p>
    <w:p w:rsidR="008046B6" w:rsidRPr="00EE4828" w:rsidRDefault="008046B6" w:rsidP="008046B6">
      <w:pPr>
        <w:pStyle w:val="naisnod"/>
        <w:spacing w:before="0" w:after="0"/>
        <w:ind w:left="567"/>
        <w:jc w:val="both"/>
        <w:rPr>
          <w:b w:val="0"/>
          <w:color w:val="000000" w:themeColor="text1"/>
          <w:sz w:val="28"/>
          <w:szCs w:val="28"/>
        </w:rPr>
      </w:pPr>
      <w:r w:rsidRPr="00EE4828">
        <w:rPr>
          <w:b w:val="0"/>
          <w:color w:val="000000" w:themeColor="text1"/>
          <w:sz w:val="28"/>
          <w:szCs w:val="28"/>
        </w:rPr>
        <w:t>kur:</w:t>
      </w:r>
    </w:p>
    <w:p w:rsidR="008046B6" w:rsidRPr="00EE4828" w:rsidRDefault="008046B6" w:rsidP="008046B6">
      <w:pPr>
        <w:pStyle w:val="naisnod"/>
        <w:spacing w:before="0" w:after="0"/>
        <w:ind w:left="567"/>
        <w:jc w:val="both"/>
        <w:rPr>
          <w:b w:val="0"/>
          <w:color w:val="000000" w:themeColor="text1"/>
          <w:sz w:val="28"/>
          <w:szCs w:val="28"/>
        </w:rPr>
      </w:pPr>
    </w:p>
    <w:p w:rsidR="008046B6" w:rsidRPr="00EE4828" w:rsidRDefault="008046B6" w:rsidP="008046B6">
      <w:pPr>
        <w:pStyle w:val="naisnod"/>
        <w:spacing w:before="0" w:after="0"/>
        <w:ind w:firstLine="567"/>
        <w:jc w:val="both"/>
        <w:rPr>
          <w:b w:val="0"/>
          <w:color w:val="000000" w:themeColor="text1"/>
          <w:sz w:val="28"/>
          <w:szCs w:val="28"/>
        </w:rPr>
      </w:pPr>
      <w:r w:rsidRPr="00EE4828">
        <w:rPr>
          <w:b w:val="0"/>
          <w:color w:val="000000" w:themeColor="text1"/>
          <w:sz w:val="28"/>
          <w:szCs w:val="28"/>
        </w:rPr>
        <w:t>M</w:t>
      </w:r>
      <w:r w:rsidRPr="00EE4828">
        <w:rPr>
          <w:b w:val="0"/>
          <w:color w:val="000000" w:themeColor="text1"/>
          <w:sz w:val="28"/>
          <w:szCs w:val="28"/>
          <w:vertAlign w:val="subscript"/>
        </w:rPr>
        <w:t>īp.</w:t>
      </w:r>
      <w:r w:rsidRPr="00EE4828">
        <w:rPr>
          <w:b w:val="0"/>
          <w:color w:val="000000" w:themeColor="text1"/>
          <w:sz w:val="28"/>
          <w:szCs w:val="28"/>
        </w:rPr>
        <w:t xml:space="preserve"> – maksājamā daļa (</w:t>
      </w:r>
      <w:r w:rsidRPr="00EE4828">
        <w:rPr>
          <w:b w:val="0"/>
          <w:i/>
          <w:color w:val="000000" w:themeColor="text1"/>
          <w:sz w:val="28"/>
          <w:szCs w:val="28"/>
        </w:rPr>
        <w:t>euro</w:t>
      </w:r>
      <w:r w:rsidRPr="00EE4828">
        <w:rPr>
          <w:b w:val="0"/>
          <w:color w:val="000000" w:themeColor="text1"/>
          <w:sz w:val="28"/>
          <w:szCs w:val="28"/>
        </w:rPr>
        <w:t>);</w:t>
      </w:r>
    </w:p>
    <w:p w:rsidR="00652B9B" w:rsidRPr="00EE4828" w:rsidRDefault="008046B6" w:rsidP="00086116">
      <w:pPr>
        <w:pStyle w:val="naisnod"/>
        <w:spacing w:before="0" w:after="0"/>
        <w:ind w:firstLine="567"/>
        <w:jc w:val="both"/>
        <w:rPr>
          <w:b w:val="0"/>
          <w:color w:val="000000" w:themeColor="text1"/>
          <w:sz w:val="28"/>
          <w:szCs w:val="28"/>
        </w:rPr>
      </w:pPr>
      <w:r w:rsidRPr="00EE4828">
        <w:rPr>
          <w:b w:val="0"/>
          <w:color w:val="000000" w:themeColor="text1"/>
          <w:sz w:val="28"/>
          <w:szCs w:val="28"/>
        </w:rPr>
        <w:t>M</w:t>
      </w:r>
      <w:r w:rsidRPr="00EE4828">
        <w:rPr>
          <w:b w:val="0"/>
          <w:color w:val="000000" w:themeColor="text1"/>
          <w:sz w:val="28"/>
          <w:szCs w:val="28"/>
          <w:vertAlign w:val="subscript"/>
        </w:rPr>
        <w:t>apk.</w:t>
      </w:r>
      <w:r w:rsidRPr="00EE4828">
        <w:rPr>
          <w:b w:val="0"/>
          <w:color w:val="000000" w:themeColor="text1"/>
          <w:sz w:val="28"/>
          <w:szCs w:val="28"/>
        </w:rPr>
        <w:t xml:space="preserve"> – konkrētā dzīvokļa, mākslinieka darbnīcas vai nedzīvojamās telpas maksa par norēķina perioda apkuri (</w:t>
      </w:r>
      <w:r w:rsidRPr="00EE4828">
        <w:rPr>
          <w:b w:val="0"/>
          <w:i/>
          <w:color w:val="000000" w:themeColor="text1"/>
          <w:sz w:val="28"/>
          <w:szCs w:val="28"/>
        </w:rPr>
        <w:t>euro</w:t>
      </w:r>
      <w:r w:rsidRPr="00EE4828">
        <w:rPr>
          <w:b w:val="0"/>
          <w:color w:val="000000" w:themeColor="text1"/>
          <w:sz w:val="28"/>
          <w:szCs w:val="28"/>
        </w:rPr>
        <w:t>).</w:t>
      </w:r>
    </w:p>
    <w:p w:rsidR="003668DD" w:rsidRPr="00EE4828" w:rsidRDefault="003668DD" w:rsidP="0035367C">
      <w:pPr>
        <w:pStyle w:val="naisnod"/>
        <w:spacing w:before="0" w:after="0"/>
        <w:jc w:val="both"/>
        <w:rPr>
          <w:b w:val="0"/>
          <w:color w:val="000000" w:themeColor="text1"/>
          <w:sz w:val="28"/>
          <w:szCs w:val="28"/>
        </w:rPr>
      </w:pPr>
    </w:p>
    <w:p w:rsidR="00912FF2" w:rsidRPr="00EE4828" w:rsidRDefault="00912FF2" w:rsidP="003B0FAD">
      <w:pPr>
        <w:pStyle w:val="ListParagraph"/>
        <w:numPr>
          <w:ilvl w:val="0"/>
          <w:numId w:val="4"/>
        </w:numPr>
        <w:ind w:left="0" w:firstLine="0"/>
        <w:jc w:val="both"/>
        <w:rPr>
          <w:rFonts w:cs="Times New Roman"/>
          <w:color w:val="000000" w:themeColor="text1"/>
          <w:szCs w:val="28"/>
        </w:rPr>
      </w:pPr>
      <w:r w:rsidRPr="00EE4828">
        <w:rPr>
          <w:rFonts w:cs="Times New Roman"/>
          <w:color w:val="000000" w:themeColor="text1"/>
          <w:szCs w:val="28"/>
        </w:rPr>
        <w:t>Ja dzīvoklis, nedzīvojamā telpa vai mākslinieka darbnīca ir atslēgta no dzīvojamās mājas kopējās apkures apgādes sistēmas, dzīvojamās mājas īpašnieks maksā par patērētās siltumenerģijas daļu (piemēram, koplietošanas vajadzībām patērēto siltumenerģiju apkurei, dzīvoklī, nedzīvojamā telpā vai</w:t>
      </w:r>
      <w:r w:rsidR="00DA6455" w:rsidRPr="00EE4828">
        <w:rPr>
          <w:rFonts w:cs="Times New Roman"/>
          <w:color w:val="000000" w:themeColor="text1"/>
          <w:szCs w:val="28"/>
        </w:rPr>
        <w:t xml:space="preserve"> mākslinieka darbnīcā esošajiem</w:t>
      </w:r>
      <w:r w:rsidRPr="00EE4828">
        <w:rPr>
          <w:rFonts w:cs="Times New Roman"/>
          <w:color w:val="000000" w:themeColor="text1"/>
          <w:szCs w:val="28"/>
        </w:rPr>
        <w:t xml:space="preserve"> dzīvojamās mājas apkures </w:t>
      </w:r>
      <w:r w:rsidR="00BB5357" w:rsidRPr="00EE4828">
        <w:rPr>
          <w:rFonts w:cs="Times New Roman"/>
          <w:color w:val="000000" w:themeColor="text1"/>
          <w:szCs w:val="28"/>
        </w:rPr>
        <w:t>apgādes sistēmas</w:t>
      </w:r>
      <w:r w:rsidRPr="00EE4828">
        <w:rPr>
          <w:rFonts w:cs="Times New Roman"/>
          <w:color w:val="000000" w:themeColor="text1"/>
          <w:szCs w:val="28"/>
        </w:rPr>
        <w:t xml:space="preserve"> elementiem, kas ietekmē dzīvokļa, nedzīvojamās telpas vai mākslinieka darbnīca siltumenerģijas patēriņa bilanci). </w:t>
      </w:r>
    </w:p>
    <w:p w:rsidR="00912FF2" w:rsidRPr="00EE4828" w:rsidRDefault="00912FF2" w:rsidP="003B0FAD">
      <w:pPr>
        <w:pStyle w:val="ListParagraph"/>
        <w:numPr>
          <w:ilvl w:val="0"/>
          <w:numId w:val="4"/>
        </w:numPr>
        <w:ind w:left="0" w:firstLine="0"/>
        <w:jc w:val="both"/>
        <w:rPr>
          <w:rFonts w:cs="Times New Roman"/>
          <w:color w:val="000000" w:themeColor="text1"/>
          <w:szCs w:val="28"/>
        </w:rPr>
      </w:pPr>
      <w:r w:rsidRPr="00EE4828">
        <w:rPr>
          <w:rFonts w:cs="Times New Roman"/>
          <w:color w:val="000000" w:themeColor="text1"/>
          <w:szCs w:val="28"/>
        </w:rPr>
        <w:t>Aprēķināto daļu norēķina periodā no ēkas kopējā siltumenerģijas patēriņa nosaka atbilstoši:</w:t>
      </w:r>
    </w:p>
    <w:p w:rsidR="00912FF2" w:rsidRPr="00EE4828" w:rsidRDefault="00912FF2" w:rsidP="003B0FAD">
      <w:pPr>
        <w:pStyle w:val="ListParagraph"/>
        <w:numPr>
          <w:ilvl w:val="1"/>
          <w:numId w:val="4"/>
        </w:numPr>
        <w:ind w:left="0" w:firstLine="0"/>
        <w:jc w:val="both"/>
        <w:rPr>
          <w:rFonts w:cs="Times New Roman"/>
          <w:color w:val="000000" w:themeColor="text1"/>
          <w:szCs w:val="28"/>
        </w:rPr>
      </w:pPr>
      <w:r w:rsidRPr="00EE4828">
        <w:rPr>
          <w:rFonts w:cs="Times New Roman"/>
          <w:color w:val="000000" w:themeColor="text1"/>
          <w:szCs w:val="28"/>
        </w:rPr>
        <w:lastRenderedPageBreak/>
        <w:t>dzīvojamās mājas īpašnieku lēmumam, kurā ir noteikta no apkures apgādes sistēmas atslēgtā dzīvokļa, nedzīvojamās telpas vai mākslinieka darbnīcas apmaksājamā daļa, ja šim lēmumam ir piekritis tās īpašnieks.</w:t>
      </w:r>
    </w:p>
    <w:p w:rsidR="00912FF2" w:rsidRPr="00EE4828" w:rsidRDefault="00912FF2" w:rsidP="003B0FAD">
      <w:pPr>
        <w:pStyle w:val="ListParagraph"/>
        <w:numPr>
          <w:ilvl w:val="1"/>
          <w:numId w:val="4"/>
        </w:numPr>
        <w:ind w:left="0" w:firstLine="0"/>
        <w:jc w:val="both"/>
        <w:rPr>
          <w:rFonts w:cs="Times New Roman"/>
          <w:color w:val="000000" w:themeColor="text1"/>
          <w:szCs w:val="28"/>
        </w:rPr>
      </w:pPr>
      <w:r w:rsidRPr="00EE4828">
        <w:rPr>
          <w:rFonts w:cs="Times New Roman"/>
          <w:color w:val="000000" w:themeColor="text1"/>
          <w:szCs w:val="28"/>
        </w:rPr>
        <w:t>atbilstoši ēkas energosertifikāta vai ēkas un atslēgtā dzīvokļa, nedzīvojamās telpas vai mākslinieka darbnīcas energosertifikātu pielikumam, kurā iekļauts pilns siltumtehniskais aprēķins atslēgtās dzīvokļa, nedzīvojamās telpas vai mākslinieka darbnīca īpašnieka maksājamās daļas noteikšanai.</w:t>
      </w:r>
    </w:p>
    <w:p w:rsidR="0035367C" w:rsidRPr="00EE4828" w:rsidRDefault="0035367C" w:rsidP="0035367C">
      <w:pPr>
        <w:pStyle w:val="ListParagraph"/>
        <w:ind w:left="0"/>
        <w:jc w:val="both"/>
        <w:rPr>
          <w:rFonts w:cs="Times New Roman"/>
          <w:color w:val="000000" w:themeColor="text1"/>
          <w:szCs w:val="28"/>
        </w:rPr>
      </w:pPr>
    </w:p>
    <w:p w:rsidR="00912FF2" w:rsidRPr="00EE4828" w:rsidRDefault="00912FF2" w:rsidP="003B0FAD">
      <w:pPr>
        <w:pStyle w:val="ListParagraph"/>
        <w:numPr>
          <w:ilvl w:val="0"/>
          <w:numId w:val="4"/>
        </w:numPr>
        <w:ind w:left="0" w:firstLine="0"/>
        <w:jc w:val="both"/>
        <w:rPr>
          <w:rFonts w:cs="Times New Roman"/>
          <w:color w:val="000000" w:themeColor="text1"/>
          <w:szCs w:val="28"/>
        </w:rPr>
      </w:pPr>
      <w:r w:rsidRPr="00EE4828">
        <w:rPr>
          <w:rFonts w:cs="Times New Roman"/>
          <w:color w:val="000000" w:themeColor="text1"/>
          <w:szCs w:val="28"/>
        </w:rPr>
        <w:t>Atslēgtā dzīvokļa, nedzīvojamās telpas vai mākslinieka darbnīcas siltuma patēriņš norēķina periodā tiek noteikts izmantojot šādu formulu:</w:t>
      </w:r>
    </w:p>
    <w:p w:rsidR="00912FF2" w:rsidRPr="00EE4828" w:rsidRDefault="00912FF2" w:rsidP="00912FF2">
      <w:pPr>
        <w:pStyle w:val="naisf"/>
        <w:spacing w:before="0" w:after="0"/>
        <w:ind w:firstLine="0"/>
        <w:rPr>
          <w:rFonts w:eastAsiaTheme="minorHAnsi"/>
          <w:color w:val="000000" w:themeColor="text1"/>
          <w:sz w:val="28"/>
          <w:szCs w:val="28"/>
          <w:lang w:eastAsia="en-US"/>
        </w:rPr>
      </w:pPr>
    </w:p>
    <w:p w:rsidR="002A1AFD" w:rsidRPr="00EE4828" w:rsidRDefault="000872F6" w:rsidP="002A1AFD">
      <w:pPr>
        <w:pStyle w:val="naisf"/>
        <w:spacing w:before="0" w:after="0"/>
        <w:ind w:left="567" w:firstLine="0"/>
        <w:rPr>
          <w:rFonts w:eastAsiaTheme="minorHAnsi"/>
          <w:color w:val="000000" w:themeColor="text1"/>
          <w:sz w:val="28"/>
          <w:szCs w:val="28"/>
          <w:lang w:eastAsia="en-US"/>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apk.atsl.īp.</m:t>
            </m:r>
          </m:sub>
        </m:sSub>
        <m:r>
          <w:rPr>
            <w:rFonts w:ascii="Cambria Math" w:hAnsi="Cambria Math"/>
            <w:color w:val="000000" w:themeColor="text1"/>
            <w:sz w:val="28"/>
            <w:szCs w:val="28"/>
          </w:rPr>
          <m:t xml:space="preserve">= </m:t>
        </m:r>
        <m:r>
          <m:rPr>
            <m:sty m:val="p"/>
          </m:rPr>
          <w:rPr>
            <w:rFonts w:ascii="Cambria Math" w:hAnsi="Cambria Math"/>
            <w:color w:val="000000" w:themeColor="text1"/>
            <w:sz w:val="28"/>
            <w:szCs w:val="28"/>
          </w:rPr>
          <m:t>a</m:t>
        </m:r>
        <m:r>
          <w:rPr>
            <w:rFonts w:ascii="Cambria Math" w:hAnsi="Cambria Math"/>
            <w:color w:val="000000" w:themeColor="text1"/>
            <w:sz w:val="28"/>
            <w:szCs w:val="28"/>
          </w:rPr>
          <m:t xml:space="preserve"> ×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oMath>
      <w:r w:rsidR="002A1AFD" w:rsidRPr="00EE4828">
        <w:rPr>
          <w:rFonts w:eastAsiaTheme="minorHAnsi"/>
          <w:color w:val="000000" w:themeColor="text1"/>
          <w:sz w:val="28"/>
          <w:szCs w:val="28"/>
          <w:lang w:eastAsia="en-US"/>
        </w:rPr>
        <w:tab/>
      </w:r>
      <w:r w:rsidR="002A1AFD" w:rsidRPr="00EE4828">
        <w:rPr>
          <w:rFonts w:eastAsiaTheme="minorHAnsi"/>
          <w:color w:val="000000" w:themeColor="text1"/>
          <w:sz w:val="28"/>
          <w:szCs w:val="28"/>
          <w:lang w:eastAsia="en-US"/>
        </w:rPr>
        <w:tab/>
      </w:r>
      <w:r w:rsidR="002A1AFD" w:rsidRPr="00EE4828">
        <w:rPr>
          <w:rFonts w:eastAsiaTheme="minorHAnsi"/>
          <w:color w:val="000000" w:themeColor="text1"/>
          <w:sz w:val="28"/>
          <w:szCs w:val="28"/>
          <w:lang w:eastAsia="en-US"/>
        </w:rPr>
        <w:tab/>
      </w:r>
      <w:r w:rsidR="002A1AFD" w:rsidRPr="00EE4828">
        <w:rPr>
          <w:rFonts w:eastAsiaTheme="minorHAnsi"/>
          <w:color w:val="000000" w:themeColor="text1"/>
          <w:sz w:val="28"/>
          <w:szCs w:val="28"/>
          <w:lang w:eastAsia="en-US"/>
        </w:rPr>
        <w:tab/>
      </w:r>
      <w:r w:rsidR="002A1AFD" w:rsidRPr="00EE4828">
        <w:rPr>
          <w:rFonts w:eastAsiaTheme="minorHAnsi"/>
          <w:color w:val="000000" w:themeColor="text1"/>
          <w:sz w:val="28"/>
          <w:szCs w:val="28"/>
          <w:lang w:eastAsia="en-US"/>
        </w:rPr>
        <w:tab/>
      </w:r>
      <w:r w:rsidR="002A1AFD" w:rsidRPr="00EE4828">
        <w:rPr>
          <w:rFonts w:eastAsiaTheme="minorHAnsi"/>
          <w:color w:val="000000" w:themeColor="text1"/>
          <w:sz w:val="28"/>
          <w:szCs w:val="28"/>
          <w:lang w:eastAsia="en-US"/>
        </w:rPr>
        <w:tab/>
      </w:r>
      <w:r w:rsidR="002A1AFD" w:rsidRPr="00EE4828">
        <w:rPr>
          <w:rFonts w:eastAsiaTheme="minorHAnsi"/>
          <w:color w:val="000000" w:themeColor="text1"/>
          <w:sz w:val="28"/>
          <w:szCs w:val="28"/>
          <w:lang w:eastAsia="en-US"/>
        </w:rPr>
        <w:tab/>
      </w:r>
      <w:r w:rsidR="002A1AFD" w:rsidRPr="00EE4828">
        <w:rPr>
          <w:color w:val="000000" w:themeColor="text1"/>
          <w:sz w:val="28"/>
          <w:szCs w:val="28"/>
        </w:rPr>
        <w:t>(13)</w:t>
      </w:r>
    </w:p>
    <w:p w:rsidR="002A1AFD" w:rsidRPr="00EE4828" w:rsidRDefault="002A1AFD" w:rsidP="00912FF2">
      <w:pPr>
        <w:pStyle w:val="naisf"/>
        <w:spacing w:before="0" w:after="0"/>
        <w:ind w:firstLine="567"/>
        <w:rPr>
          <w:color w:val="000000" w:themeColor="text1"/>
          <w:sz w:val="28"/>
          <w:szCs w:val="28"/>
        </w:rPr>
      </w:pPr>
    </w:p>
    <w:p w:rsidR="00912FF2" w:rsidRPr="00EE4828" w:rsidRDefault="00912FF2" w:rsidP="00912FF2">
      <w:pPr>
        <w:pStyle w:val="naisf"/>
        <w:spacing w:before="0" w:after="0"/>
        <w:ind w:firstLine="567"/>
        <w:rPr>
          <w:color w:val="000000" w:themeColor="text1"/>
          <w:sz w:val="28"/>
          <w:szCs w:val="28"/>
        </w:rPr>
      </w:pPr>
      <w:r w:rsidRPr="00EE4828">
        <w:rPr>
          <w:color w:val="000000" w:themeColor="text1"/>
          <w:sz w:val="28"/>
          <w:szCs w:val="28"/>
        </w:rPr>
        <w:t>kur:</w:t>
      </w:r>
    </w:p>
    <w:p w:rsidR="00912FF2" w:rsidRPr="00EE4828" w:rsidRDefault="00912FF2" w:rsidP="00912FF2">
      <w:pPr>
        <w:pStyle w:val="naisf"/>
        <w:spacing w:before="0" w:after="0"/>
        <w:ind w:firstLine="567"/>
        <w:rPr>
          <w:color w:val="000000" w:themeColor="text1"/>
          <w:sz w:val="28"/>
          <w:szCs w:val="28"/>
        </w:rPr>
      </w:pPr>
    </w:p>
    <w:p w:rsidR="00912FF2" w:rsidRPr="00EE4828" w:rsidRDefault="00912FF2" w:rsidP="00912FF2">
      <w:pPr>
        <w:pStyle w:val="naisf"/>
        <w:spacing w:before="0" w:after="0"/>
        <w:ind w:firstLine="567"/>
        <w:rPr>
          <w:color w:val="000000" w:themeColor="text1"/>
          <w:sz w:val="28"/>
          <w:szCs w:val="28"/>
        </w:rPr>
      </w:pPr>
      <w:r w:rsidRPr="00EE4828">
        <w:rPr>
          <w:color w:val="000000" w:themeColor="text1"/>
          <w:sz w:val="28"/>
          <w:szCs w:val="28"/>
        </w:rPr>
        <w:t>Q</w:t>
      </w:r>
      <w:r w:rsidRPr="00EE4828">
        <w:rPr>
          <w:color w:val="000000" w:themeColor="text1"/>
          <w:sz w:val="28"/>
          <w:szCs w:val="28"/>
          <w:vertAlign w:val="subscript"/>
        </w:rPr>
        <w:t>apk.atsl.īp</w:t>
      </w:r>
      <w:r w:rsidR="002A1AFD" w:rsidRPr="00EE4828">
        <w:rPr>
          <w:color w:val="000000" w:themeColor="text1"/>
          <w:sz w:val="28"/>
          <w:szCs w:val="28"/>
          <w:vertAlign w:val="subscript"/>
        </w:rPr>
        <w:t>.</w:t>
      </w:r>
      <w:r w:rsidRPr="00EE4828">
        <w:rPr>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w:t>
      </w:r>
      <w:r w:rsidR="000F270D" w:rsidRPr="00EE4828">
        <w:rPr>
          <w:color w:val="000000" w:themeColor="text1"/>
          <w:sz w:val="28"/>
          <w:szCs w:val="28"/>
        </w:rPr>
        <w:t>apgādes sistēmas</w:t>
      </w:r>
      <w:r w:rsidRPr="00EE4828">
        <w:rPr>
          <w:color w:val="000000" w:themeColor="text1"/>
          <w:sz w:val="28"/>
          <w:szCs w:val="28"/>
        </w:rPr>
        <w:t xml:space="preserve"> (MWh);</w:t>
      </w:r>
    </w:p>
    <w:p w:rsidR="00912FF2" w:rsidRPr="00EE4828" w:rsidRDefault="00912FF2" w:rsidP="00912FF2">
      <w:pPr>
        <w:pStyle w:val="naisf"/>
        <w:spacing w:before="0" w:after="0"/>
        <w:ind w:firstLine="567"/>
        <w:rPr>
          <w:rFonts w:eastAsiaTheme="minorHAnsi"/>
          <w:color w:val="000000" w:themeColor="text1"/>
          <w:sz w:val="28"/>
          <w:szCs w:val="28"/>
          <w:lang w:eastAsia="en-US"/>
        </w:rPr>
      </w:pPr>
      <w:r w:rsidRPr="00EE4828">
        <w:rPr>
          <w:color w:val="000000" w:themeColor="text1"/>
          <w:sz w:val="28"/>
          <w:szCs w:val="28"/>
        </w:rPr>
        <w:t>a - patērētās siltumenerģijas daļa no ēkas kopējā patērētā siltumenerģijas patēriņa atslēgtajam dzīvoklim, mākslinieku darbnīcai un nedzīvojamai telpai, ko nosaka neatkarīgs eksperts ēkas un tās daļa</w:t>
      </w:r>
      <w:r w:rsidR="00AE3A51" w:rsidRPr="00EE4828">
        <w:rPr>
          <w:color w:val="000000" w:themeColor="text1"/>
          <w:sz w:val="28"/>
          <w:szCs w:val="28"/>
        </w:rPr>
        <w:t>s energosertifikācijas procesā nulle</w:t>
      </w:r>
      <w:r w:rsidRPr="00EE4828">
        <w:rPr>
          <w:color w:val="000000" w:themeColor="text1"/>
          <w:sz w:val="28"/>
          <w:szCs w:val="28"/>
        </w:rPr>
        <w:t xml:space="preserve"> &lt; a &lt; 1.</w:t>
      </w:r>
    </w:p>
    <w:p w:rsidR="00912FF2" w:rsidRPr="00EE4828" w:rsidRDefault="00912FF2" w:rsidP="00912FF2">
      <w:pPr>
        <w:pStyle w:val="naisf"/>
        <w:spacing w:before="0" w:after="0"/>
        <w:ind w:firstLine="567"/>
        <w:rPr>
          <w:color w:val="000000" w:themeColor="text1"/>
          <w:sz w:val="28"/>
          <w:szCs w:val="28"/>
        </w:rPr>
      </w:pPr>
      <w:r w:rsidRPr="00EE4828">
        <w:rPr>
          <w:color w:val="000000" w:themeColor="text1"/>
          <w:sz w:val="28"/>
          <w:szCs w:val="28"/>
        </w:rPr>
        <w:t>Q</w:t>
      </w:r>
      <w:r w:rsidRPr="00EE4828">
        <w:rPr>
          <w:color w:val="000000" w:themeColor="text1"/>
          <w:sz w:val="28"/>
          <w:szCs w:val="28"/>
          <w:vertAlign w:val="subscript"/>
        </w:rPr>
        <w:t>kop.</w:t>
      </w:r>
      <w:r w:rsidRPr="00EE4828">
        <w:rPr>
          <w:color w:val="000000" w:themeColor="text1"/>
          <w:sz w:val="28"/>
          <w:szCs w:val="28"/>
        </w:rPr>
        <w:t xml:space="preserve"> - ar siltumenerģijas skaitītāju norēķina periodā uzskaitītais kopējais siltumenerģijas patēriņš dzīvojamās mājas ievadā (MWh).</w:t>
      </w:r>
    </w:p>
    <w:p w:rsidR="00912FF2" w:rsidRPr="00EE4828" w:rsidRDefault="00912FF2" w:rsidP="0062559E">
      <w:pPr>
        <w:pStyle w:val="naisf"/>
        <w:spacing w:before="0" w:after="0"/>
        <w:ind w:firstLine="0"/>
        <w:rPr>
          <w:rFonts w:eastAsiaTheme="minorHAnsi"/>
          <w:color w:val="000000" w:themeColor="text1"/>
          <w:sz w:val="28"/>
          <w:szCs w:val="28"/>
          <w:lang w:eastAsia="en-US"/>
        </w:rPr>
      </w:pPr>
    </w:p>
    <w:p w:rsidR="00912FF2" w:rsidRPr="00EE4828" w:rsidRDefault="00912FF2" w:rsidP="003B0FAD">
      <w:pPr>
        <w:pStyle w:val="ListParagraph"/>
        <w:numPr>
          <w:ilvl w:val="0"/>
          <w:numId w:val="4"/>
        </w:numPr>
        <w:ind w:left="0" w:firstLine="0"/>
        <w:jc w:val="both"/>
        <w:rPr>
          <w:rFonts w:cs="Times New Roman"/>
          <w:color w:val="000000" w:themeColor="text1"/>
          <w:szCs w:val="28"/>
        </w:rPr>
      </w:pPr>
      <w:r w:rsidRPr="00EE4828">
        <w:rPr>
          <w:rFonts w:cs="Times New Roman"/>
          <w:color w:val="000000" w:themeColor="text1"/>
          <w:szCs w:val="28"/>
        </w:rPr>
        <w:t>Norēķina periodā maksu par siltumenerģiju dzīvoklim, nedzīvojamai telpai vai mākslinieka darbnīcai, kas ir atslēgta no kopējās mājas apkures sistēmas, aprēķina pēc formulas:</w:t>
      </w:r>
    </w:p>
    <w:p w:rsidR="00912FF2" w:rsidRPr="00EE4828" w:rsidRDefault="00912FF2" w:rsidP="00AC2DA3">
      <w:pPr>
        <w:pStyle w:val="tv213"/>
        <w:spacing w:before="0" w:beforeAutospacing="0" w:after="0" w:afterAutospacing="0"/>
        <w:jc w:val="both"/>
        <w:rPr>
          <w:color w:val="000000" w:themeColor="text1"/>
          <w:sz w:val="28"/>
          <w:szCs w:val="28"/>
        </w:rPr>
      </w:pPr>
    </w:p>
    <w:p w:rsidR="002A1AFD" w:rsidRPr="00EE4828" w:rsidRDefault="000872F6" w:rsidP="002A1AFD">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apk.atsl.</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apk.atsl.īp.</m:t>
            </m:r>
          </m:sub>
        </m:sSub>
        <m:r>
          <m:rPr>
            <m:sty m:val="bi"/>
          </m:rPr>
          <w:rPr>
            <w:rFonts w:ascii="Cambria Math" w:hAnsi="Cambria Math"/>
            <w:color w:val="000000" w:themeColor="text1"/>
            <w:sz w:val="28"/>
            <w:szCs w:val="28"/>
          </w:rPr>
          <m:t xml:space="preserve"> × T</m:t>
        </m:r>
      </m:oMath>
      <w:r w:rsidR="002A1AFD" w:rsidRPr="00EE4828">
        <w:rPr>
          <w:rFonts w:eastAsiaTheme="minorHAnsi"/>
          <w:b w:val="0"/>
          <w:color w:val="000000" w:themeColor="text1"/>
          <w:sz w:val="28"/>
          <w:szCs w:val="28"/>
          <w:lang w:eastAsia="en-US"/>
        </w:rPr>
        <w:tab/>
      </w:r>
      <w:r w:rsidR="002A1AFD" w:rsidRPr="00EE4828">
        <w:rPr>
          <w:rFonts w:eastAsiaTheme="minorHAnsi"/>
          <w:b w:val="0"/>
          <w:color w:val="000000" w:themeColor="text1"/>
          <w:sz w:val="28"/>
          <w:szCs w:val="28"/>
          <w:lang w:eastAsia="en-US"/>
        </w:rPr>
        <w:tab/>
      </w:r>
      <w:r w:rsidR="002A1AFD" w:rsidRPr="00EE4828">
        <w:rPr>
          <w:rFonts w:eastAsiaTheme="minorHAnsi"/>
          <w:b w:val="0"/>
          <w:color w:val="000000" w:themeColor="text1"/>
          <w:sz w:val="28"/>
          <w:szCs w:val="28"/>
          <w:lang w:eastAsia="en-US"/>
        </w:rPr>
        <w:tab/>
      </w:r>
      <w:r w:rsidR="002A1AFD" w:rsidRPr="00EE4828">
        <w:rPr>
          <w:rFonts w:eastAsiaTheme="minorHAnsi"/>
          <w:b w:val="0"/>
          <w:color w:val="000000" w:themeColor="text1"/>
          <w:sz w:val="28"/>
          <w:szCs w:val="28"/>
          <w:lang w:eastAsia="en-US"/>
        </w:rPr>
        <w:tab/>
      </w:r>
      <w:r w:rsidR="002A1AFD" w:rsidRPr="00EE4828">
        <w:rPr>
          <w:rFonts w:eastAsiaTheme="minorHAnsi"/>
          <w:b w:val="0"/>
          <w:color w:val="000000" w:themeColor="text1"/>
          <w:sz w:val="28"/>
          <w:szCs w:val="28"/>
          <w:lang w:eastAsia="en-US"/>
        </w:rPr>
        <w:tab/>
      </w:r>
      <w:r w:rsidR="002A1AFD" w:rsidRPr="00EE4828">
        <w:rPr>
          <w:rFonts w:eastAsiaTheme="minorHAnsi"/>
          <w:b w:val="0"/>
          <w:color w:val="000000" w:themeColor="text1"/>
          <w:sz w:val="28"/>
          <w:szCs w:val="28"/>
          <w:lang w:eastAsia="en-US"/>
        </w:rPr>
        <w:tab/>
      </w:r>
      <w:r w:rsidR="002A1AFD" w:rsidRPr="00EE4828">
        <w:rPr>
          <w:b w:val="0"/>
          <w:color w:val="000000" w:themeColor="text1"/>
          <w:sz w:val="28"/>
          <w:szCs w:val="28"/>
        </w:rPr>
        <w:t>(14)</w:t>
      </w:r>
    </w:p>
    <w:p w:rsidR="002A1AFD" w:rsidRPr="00EE4828" w:rsidRDefault="002A1AFD" w:rsidP="00912FF2">
      <w:pPr>
        <w:pStyle w:val="naisnod"/>
        <w:shd w:val="clear" w:color="auto" w:fill="FFFFFF"/>
        <w:spacing w:before="0" w:after="0"/>
        <w:ind w:firstLine="540"/>
        <w:jc w:val="both"/>
        <w:rPr>
          <w:b w:val="0"/>
          <w:color w:val="000000" w:themeColor="text1"/>
          <w:sz w:val="28"/>
          <w:szCs w:val="28"/>
        </w:rPr>
      </w:pPr>
    </w:p>
    <w:p w:rsidR="00912FF2" w:rsidRPr="00EE4828" w:rsidRDefault="00912FF2" w:rsidP="00912FF2">
      <w:pPr>
        <w:pStyle w:val="naisnod"/>
        <w:spacing w:before="0" w:after="0"/>
        <w:ind w:firstLine="540"/>
        <w:jc w:val="both"/>
        <w:rPr>
          <w:b w:val="0"/>
          <w:color w:val="000000" w:themeColor="text1"/>
          <w:sz w:val="28"/>
          <w:szCs w:val="28"/>
        </w:rPr>
      </w:pPr>
      <w:r w:rsidRPr="00EE4828">
        <w:rPr>
          <w:b w:val="0"/>
          <w:color w:val="000000" w:themeColor="text1"/>
          <w:sz w:val="28"/>
          <w:szCs w:val="28"/>
        </w:rPr>
        <w:t>kur:</w:t>
      </w:r>
    </w:p>
    <w:p w:rsidR="00912FF2" w:rsidRPr="00EE4828" w:rsidRDefault="00912FF2" w:rsidP="00912FF2">
      <w:pPr>
        <w:pStyle w:val="naisnod"/>
        <w:spacing w:before="0" w:after="0"/>
        <w:ind w:firstLine="540"/>
        <w:jc w:val="both"/>
        <w:rPr>
          <w:b w:val="0"/>
          <w:color w:val="000000" w:themeColor="text1"/>
          <w:sz w:val="28"/>
          <w:szCs w:val="28"/>
        </w:rPr>
      </w:pPr>
    </w:p>
    <w:p w:rsidR="00912FF2" w:rsidRPr="00EE4828" w:rsidRDefault="00912FF2" w:rsidP="00912FF2">
      <w:pPr>
        <w:pStyle w:val="naisnod"/>
        <w:spacing w:before="0" w:after="0"/>
        <w:ind w:firstLine="567"/>
        <w:jc w:val="both"/>
        <w:rPr>
          <w:b w:val="0"/>
          <w:color w:val="000000" w:themeColor="text1"/>
          <w:sz w:val="28"/>
          <w:szCs w:val="28"/>
        </w:rPr>
      </w:pPr>
      <w:r w:rsidRPr="00EE4828">
        <w:rPr>
          <w:b w:val="0"/>
          <w:color w:val="000000" w:themeColor="text1"/>
          <w:sz w:val="28"/>
          <w:szCs w:val="28"/>
        </w:rPr>
        <w:t>M</w:t>
      </w:r>
      <w:r w:rsidRPr="00EE4828">
        <w:rPr>
          <w:b w:val="0"/>
          <w:color w:val="000000" w:themeColor="text1"/>
          <w:sz w:val="28"/>
          <w:szCs w:val="28"/>
          <w:vertAlign w:val="subscript"/>
        </w:rPr>
        <w:t>apk.atsl.</w:t>
      </w:r>
      <w:r w:rsidRPr="00EE4828">
        <w:rPr>
          <w:b w:val="0"/>
          <w:color w:val="000000" w:themeColor="text1"/>
          <w:sz w:val="28"/>
          <w:szCs w:val="28"/>
        </w:rPr>
        <w:t xml:space="preserve"> - maksājamā daļa par norēķinu perioda siltumapgādi </w:t>
      </w:r>
      <w:r w:rsidRPr="00EE4828">
        <w:rPr>
          <w:rFonts w:eastAsiaTheme="minorHAnsi"/>
          <w:b w:val="0"/>
          <w:color w:val="000000" w:themeColor="text1"/>
          <w:sz w:val="28"/>
          <w:szCs w:val="28"/>
          <w:lang w:eastAsia="en-US"/>
        </w:rPr>
        <w:t>dzīvoklim, nedzīvojamai telpai vai mākslinieka darbnīcai</w:t>
      </w:r>
      <w:r w:rsidRPr="00EE4828">
        <w:rPr>
          <w:b w:val="0"/>
          <w:color w:val="000000" w:themeColor="text1"/>
          <w:sz w:val="28"/>
          <w:szCs w:val="28"/>
        </w:rPr>
        <w:t>, ja tas ir atslēgts no kopējās mājas apkures u</w:t>
      </w:r>
      <w:r w:rsidR="00E174F4" w:rsidRPr="00EE4828">
        <w:rPr>
          <w:b w:val="0"/>
          <w:color w:val="000000" w:themeColor="text1"/>
          <w:sz w:val="28"/>
          <w:szCs w:val="28"/>
        </w:rPr>
        <w:t>n karstā ūdens apgādes sistēmas</w:t>
      </w:r>
      <w:r w:rsidRPr="00EE4828">
        <w:rPr>
          <w:b w:val="0"/>
          <w:color w:val="000000" w:themeColor="text1"/>
          <w:sz w:val="28"/>
          <w:szCs w:val="28"/>
        </w:rPr>
        <w:t xml:space="preserve"> (</w:t>
      </w:r>
      <w:r w:rsidRPr="00EE4828">
        <w:rPr>
          <w:b w:val="0"/>
          <w:i/>
          <w:color w:val="000000" w:themeColor="text1"/>
          <w:sz w:val="28"/>
          <w:szCs w:val="28"/>
        </w:rPr>
        <w:t>euro</w:t>
      </w:r>
      <w:r w:rsidRPr="00EE4828">
        <w:rPr>
          <w:b w:val="0"/>
          <w:color w:val="000000" w:themeColor="text1"/>
          <w:sz w:val="28"/>
          <w:szCs w:val="28"/>
        </w:rPr>
        <w:t>);</w:t>
      </w:r>
    </w:p>
    <w:p w:rsidR="00912FF2" w:rsidRPr="00EE4828" w:rsidRDefault="00912FF2" w:rsidP="00912FF2">
      <w:pPr>
        <w:pStyle w:val="naisnod"/>
        <w:spacing w:before="0" w:after="0"/>
        <w:ind w:firstLine="567"/>
        <w:jc w:val="both"/>
        <w:rPr>
          <w:b w:val="0"/>
          <w:color w:val="000000" w:themeColor="text1"/>
          <w:sz w:val="28"/>
          <w:szCs w:val="28"/>
        </w:rPr>
      </w:pPr>
      <w:r w:rsidRPr="00EE4828">
        <w:rPr>
          <w:b w:val="0"/>
          <w:color w:val="000000" w:themeColor="text1"/>
          <w:sz w:val="28"/>
          <w:szCs w:val="28"/>
        </w:rPr>
        <w:t>Q</w:t>
      </w:r>
      <w:r w:rsidRPr="00EE4828">
        <w:rPr>
          <w:b w:val="0"/>
          <w:color w:val="000000" w:themeColor="text1"/>
          <w:sz w:val="28"/>
          <w:szCs w:val="28"/>
          <w:vertAlign w:val="subscript"/>
        </w:rPr>
        <w:t>apk.atsl.īp</w:t>
      </w:r>
      <w:r w:rsidR="002A1AFD" w:rsidRPr="00EE4828">
        <w:rPr>
          <w:b w:val="0"/>
          <w:color w:val="000000" w:themeColor="text1"/>
          <w:sz w:val="28"/>
          <w:szCs w:val="28"/>
          <w:vertAlign w:val="subscript"/>
        </w:rPr>
        <w:t>.</w:t>
      </w:r>
      <w:r w:rsidRPr="00EE4828">
        <w:rPr>
          <w:b w:val="0"/>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w:t>
      </w:r>
      <w:r w:rsidR="00BF538B" w:rsidRPr="00EE4828">
        <w:rPr>
          <w:b w:val="0"/>
          <w:color w:val="000000" w:themeColor="text1"/>
          <w:sz w:val="28"/>
          <w:szCs w:val="28"/>
        </w:rPr>
        <w:t>apgādes sistēmas</w:t>
      </w:r>
      <w:r w:rsidRPr="00EE4828">
        <w:rPr>
          <w:b w:val="0"/>
          <w:color w:val="000000" w:themeColor="text1"/>
          <w:sz w:val="28"/>
          <w:szCs w:val="28"/>
        </w:rPr>
        <w:t xml:space="preserve"> (MWh);</w:t>
      </w:r>
    </w:p>
    <w:p w:rsidR="00912FF2" w:rsidRPr="00EE4828" w:rsidRDefault="00912FF2" w:rsidP="00912FF2">
      <w:pPr>
        <w:pStyle w:val="naisnod"/>
        <w:spacing w:before="0" w:after="0"/>
        <w:ind w:firstLine="540"/>
        <w:jc w:val="both"/>
        <w:rPr>
          <w:b w:val="0"/>
          <w:color w:val="000000" w:themeColor="text1"/>
          <w:sz w:val="28"/>
          <w:szCs w:val="28"/>
        </w:rPr>
      </w:pPr>
      <w:r w:rsidRPr="00EE4828">
        <w:rPr>
          <w:b w:val="0"/>
          <w:color w:val="000000" w:themeColor="text1"/>
          <w:sz w:val="28"/>
          <w:szCs w:val="28"/>
        </w:rPr>
        <w:lastRenderedPageBreak/>
        <w:t>T - siltumenerģijas tarifs ar PVN (</w:t>
      </w:r>
      <w:r w:rsidRPr="00EE4828">
        <w:rPr>
          <w:b w:val="0"/>
          <w:i/>
          <w:color w:val="000000" w:themeColor="text1"/>
          <w:sz w:val="28"/>
          <w:szCs w:val="28"/>
        </w:rPr>
        <w:t>euro</w:t>
      </w:r>
      <w:r w:rsidRPr="00EE4828">
        <w:rPr>
          <w:b w:val="0"/>
          <w:color w:val="000000" w:themeColor="text1"/>
          <w:sz w:val="28"/>
          <w:szCs w:val="28"/>
        </w:rPr>
        <w:t>/MWh).</w:t>
      </w:r>
    </w:p>
    <w:p w:rsidR="00912FF2" w:rsidRPr="00EE4828" w:rsidRDefault="00912FF2" w:rsidP="00912FF2">
      <w:pPr>
        <w:pStyle w:val="naisnod"/>
        <w:spacing w:before="0" w:after="0"/>
        <w:ind w:firstLine="540"/>
        <w:jc w:val="both"/>
        <w:rPr>
          <w:b w:val="0"/>
          <w:i/>
          <w:color w:val="000000" w:themeColor="text1"/>
          <w:sz w:val="28"/>
          <w:szCs w:val="28"/>
        </w:rPr>
      </w:pPr>
    </w:p>
    <w:p w:rsidR="00912FF2" w:rsidRPr="00EE4828" w:rsidRDefault="00912FF2" w:rsidP="003B0FAD">
      <w:pPr>
        <w:pStyle w:val="ListParagraph"/>
        <w:numPr>
          <w:ilvl w:val="0"/>
          <w:numId w:val="4"/>
        </w:numPr>
        <w:ind w:left="0" w:firstLine="0"/>
        <w:jc w:val="both"/>
        <w:rPr>
          <w:rFonts w:cs="Times New Roman"/>
          <w:color w:val="000000" w:themeColor="text1"/>
          <w:szCs w:val="28"/>
        </w:rPr>
      </w:pPr>
      <w:r w:rsidRPr="00EE4828">
        <w:rPr>
          <w:rFonts w:cs="Times New Roman"/>
          <w:color w:val="000000" w:themeColor="text1"/>
          <w:szCs w:val="28"/>
        </w:rPr>
        <w:t>Norēķina periodā siltumenerģijas kopējo daudzumu, kas attiecināms uz dzīvojamās mājas kopējās apkures apgādes sistēmai pieslēgtajiem dzīvokļiem, nedzīvojamām telpām vai mākslinieka darbnīcām, nosaka pēc formulas:</w:t>
      </w:r>
    </w:p>
    <w:p w:rsidR="00912FF2" w:rsidRPr="00EE4828" w:rsidRDefault="00912FF2" w:rsidP="00912FF2">
      <w:pPr>
        <w:pStyle w:val="naisnod"/>
        <w:spacing w:before="0" w:after="0"/>
        <w:ind w:firstLine="540"/>
        <w:jc w:val="both"/>
        <w:rPr>
          <w:b w:val="0"/>
          <w:color w:val="000000" w:themeColor="text1"/>
          <w:sz w:val="28"/>
          <w:szCs w:val="28"/>
        </w:rPr>
      </w:pPr>
    </w:p>
    <w:p w:rsidR="002A1AFD" w:rsidRPr="00EE4828" w:rsidRDefault="000872F6" w:rsidP="002A1AFD">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piesl.</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m:t>
        </m:r>
        <m:nary>
          <m:naryPr>
            <m:chr m:val="∑"/>
            <m:limLoc m:val="undOvr"/>
            <m:subHide m:val="1"/>
            <m:supHide m:val="1"/>
            <m:ctrlPr>
              <w:rPr>
                <w:rFonts w:ascii="Cambria Math" w:hAnsi="Cambria Math"/>
                <w:b w:val="0"/>
                <w:i/>
                <w:color w:val="000000" w:themeColor="text1"/>
                <w:sz w:val="28"/>
                <w:szCs w:val="28"/>
              </w:rPr>
            </m:ctrlPr>
          </m:naryPr>
          <m:sub/>
          <m:sup/>
          <m:e>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apk.atsl.īp.</m:t>
                </m:r>
              </m:sub>
            </m:sSub>
          </m:e>
        </m:nary>
      </m:oMath>
      <w:r w:rsidR="002A1AFD" w:rsidRPr="00EE4828">
        <w:rPr>
          <w:rFonts w:eastAsiaTheme="minorHAnsi"/>
          <w:b w:val="0"/>
          <w:color w:val="000000" w:themeColor="text1"/>
          <w:sz w:val="28"/>
          <w:szCs w:val="28"/>
          <w:lang w:eastAsia="en-US"/>
        </w:rPr>
        <w:tab/>
      </w:r>
      <w:r w:rsidR="002A1AFD" w:rsidRPr="00EE4828">
        <w:rPr>
          <w:rFonts w:eastAsiaTheme="minorHAnsi"/>
          <w:b w:val="0"/>
          <w:color w:val="000000" w:themeColor="text1"/>
          <w:sz w:val="28"/>
          <w:szCs w:val="28"/>
          <w:lang w:eastAsia="en-US"/>
        </w:rPr>
        <w:tab/>
      </w:r>
      <w:r w:rsidR="002A1AFD" w:rsidRPr="00EE4828">
        <w:rPr>
          <w:rFonts w:eastAsiaTheme="minorHAnsi"/>
          <w:b w:val="0"/>
          <w:color w:val="000000" w:themeColor="text1"/>
          <w:sz w:val="28"/>
          <w:szCs w:val="28"/>
          <w:lang w:eastAsia="en-US"/>
        </w:rPr>
        <w:tab/>
      </w:r>
      <w:r w:rsidR="002A1AFD" w:rsidRPr="00EE4828">
        <w:rPr>
          <w:rFonts w:eastAsiaTheme="minorHAnsi"/>
          <w:b w:val="0"/>
          <w:color w:val="000000" w:themeColor="text1"/>
          <w:sz w:val="28"/>
          <w:szCs w:val="28"/>
          <w:lang w:eastAsia="en-US"/>
        </w:rPr>
        <w:tab/>
      </w:r>
      <w:r w:rsidR="002A1AFD" w:rsidRPr="00EE4828">
        <w:rPr>
          <w:rFonts w:eastAsiaTheme="minorHAnsi"/>
          <w:b w:val="0"/>
          <w:color w:val="000000" w:themeColor="text1"/>
          <w:sz w:val="28"/>
          <w:szCs w:val="28"/>
          <w:lang w:eastAsia="en-US"/>
        </w:rPr>
        <w:tab/>
      </w:r>
      <w:r w:rsidR="002A1AFD" w:rsidRPr="00EE4828">
        <w:rPr>
          <w:rFonts w:eastAsiaTheme="minorHAnsi"/>
          <w:b w:val="0"/>
          <w:color w:val="000000" w:themeColor="text1"/>
          <w:sz w:val="28"/>
          <w:szCs w:val="28"/>
          <w:lang w:eastAsia="en-US"/>
        </w:rPr>
        <w:tab/>
      </w:r>
      <w:r w:rsidR="002A1AFD" w:rsidRPr="00EE4828">
        <w:rPr>
          <w:b w:val="0"/>
          <w:color w:val="000000" w:themeColor="text1"/>
          <w:sz w:val="28"/>
          <w:szCs w:val="28"/>
        </w:rPr>
        <w:t>(15)</w:t>
      </w:r>
    </w:p>
    <w:p w:rsidR="002A1AFD" w:rsidRPr="00EE4828" w:rsidRDefault="002A1AFD" w:rsidP="00912FF2">
      <w:pPr>
        <w:pStyle w:val="tv213"/>
        <w:shd w:val="clear" w:color="auto" w:fill="FFFFFF"/>
        <w:spacing w:before="0" w:beforeAutospacing="0" w:after="0" w:afterAutospacing="0" w:line="293" w:lineRule="atLeast"/>
        <w:ind w:firstLine="540"/>
        <w:rPr>
          <w:color w:val="000000" w:themeColor="text1"/>
          <w:sz w:val="28"/>
          <w:szCs w:val="28"/>
        </w:rPr>
      </w:pPr>
    </w:p>
    <w:p w:rsidR="00912FF2" w:rsidRPr="00EE4828" w:rsidRDefault="00912FF2" w:rsidP="00912FF2">
      <w:pPr>
        <w:pStyle w:val="naisnod"/>
        <w:spacing w:before="0" w:after="0"/>
        <w:ind w:firstLine="540"/>
        <w:jc w:val="both"/>
        <w:rPr>
          <w:b w:val="0"/>
          <w:color w:val="000000" w:themeColor="text1"/>
          <w:sz w:val="28"/>
          <w:szCs w:val="28"/>
        </w:rPr>
      </w:pPr>
      <w:r w:rsidRPr="00EE4828">
        <w:rPr>
          <w:b w:val="0"/>
          <w:color w:val="000000" w:themeColor="text1"/>
          <w:sz w:val="28"/>
          <w:szCs w:val="28"/>
        </w:rPr>
        <w:t>kur:</w:t>
      </w:r>
    </w:p>
    <w:p w:rsidR="00912FF2" w:rsidRPr="00EE4828" w:rsidRDefault="00912FF2" w:rsidP="00912FF2">
      <w:pPr>
        <w:pStyle w:val="naisnod"/>
        <w:spacing w:before="0" w:after="0"/>
        <w:ind w:firstLine="540"/>
        <w:jc w:val="both"/>
        <w:rPr>
          <w:b w:val="0"/>
          <w:color w:val="000000" w:themeColor="text1"/>
          <w:sz w:val="28"/>
          <w:szCs w:val="28"/>
        </w:rPr>
      </w:pPr>
    </w:p>
    <w:p w:rsidR="00912FF2" w:rsidRPr="00EE4828" w:rsidRDefault="00912FF2" w:rsidP="00912FF2">
      <w:pPr>
        <w:pStyle w:val="naisnod"/>
        <w:spacing w:before="0" w:after="0"/>
        <w:ind w:firstLine="567"/>
        <w:jc w:val="both"/>
        <w:rPr>
          <w:b w:val="0"/>
          <w:color w:val="000000" w:themeColor="text1"/>
          <w:sz w:val="28"/>
          <w:szCs w:val="28"/>
        </w:rPr>
      </w:pPr>
      <w:r w:rsidRPr="00EE4828">
        <w:rPr>
          <w:b w:val="0"/>
          <w:color w:val="000000" w:themeColor="text1"/>
          <w:sz w:val="28"/>
          <w:szCs w:val="28"/>
        </w:rPr>
        <w:t>Q</w:t>
      </w:r>
      <w:r w:rsidRPr="00EE4828">
        <w:rPr>
          <w:b w:val="0"/>
          <w:color w:val="000000" w:themeColor="text1"/>
          <w:sz w:val="28"/>
          <w:szCs w:val="28"/>
          <w:vertAlign w:val="subscript"/>
        </w:rPr>
        <w:t>piesl.</w:t>
      </w:r>
      <w:r w:rsidRPr="00EE4828">
        <w:rPr>
          <w:b w:val="0"/>
          <w:color w:val="000000" w:themeColor="text1"/>
          <w:sz w:val="28"/>
          <w:szCs w:val="28"/>
        </w:rPr>
        <w:t xml:space="preserve"> - norēķina periodā dzīvojamās mājas kopējās apkures apgādes sistēmai pieslēgto dzīvokļu, nedzīvojamo telpu vai mākslinieka darbnīcu patērētais siltumenerģijas daudzums (MWh);</w:t>
      </w:r>
    </w:p>
    <w:p w:rsidR="00912FF2" w:rsidRPr="00EE4828" w:rsidRDefault="00912FF2" w:rsidP="00912FF2">
      <w:pPr>
        <w:pStyle w:val="naisnod"/>
        <w:spacing w:before="0" w:after="0"/>
        <w:ind w:firstLine="567"/>
        <w:jc w:val="both"/>
        <w:rPr>
          <w:b w:val="0"/>
          <w:color w:val="000000" w:themeColor="text1"/>
          <w:sz w:val="28"/>
          <w:szCs w:val="28"/>
        </w:rPr>
      </w:pPr>
      <w:r w:rsidRPr="00EE4828">
        <w:rPr>
          <w:b w:val="0"/>
          <w:color w:val="000000" w:themeColor="text1"/>
          <w:sz w:val="28"/>
          <w:szCs w:val="28"/>
        </w:rPr>
        <w:t>Q</w:t>
      </w:r>
      <w:r w:rsidRPr="00EE4828">
        <w:rPr>
          <w:b w:val="0"/>
          <w:color w:val="000000" w:themeColor="text1"/>
          <w:sz w:val="28"/>
          <w:szCs w:val="28"/>
          <w:vertAlign w:val="subscript"/>
        </w:rPr>
        <w:t>kop.</w:t>
      </w:r>
      <w:r w:rsidRPr="00EE4828">
        <w:rPr>
          <w:b w:val="0"/>
          <w:color w:val="000000" w:themeColor="text1"/>
          <w:sz w:val="28"/>
          <w:szCs w:val="28"/>
        </w:rPr>
        <w:t xml:space="preserve"> - ar siltumenerģijas skaitītāju norēķina periodā uzskaitītais kopējais siltumenerģijas patēriņš dzīvojamās mājas ievadā. (MWh);</w:t>
      </w:r>
    </w:p>
    <w:p w:rsidR="00912FF2" w:rsidRPr="00EE4828" w:rsidRDefault="00912FF2" w:rsidP="00912FF2">
      <w:pPr>
        <w:pStyle w:val="naisnod"/>
        <w:spacing w:before="0" w:after="0"/>
        <w:ind w:firstLine="567"/>
        <w:jc w:val="both"/>
        <w:rPr>
          <w:b w:val="0"/>
          <w:color w:val="000000" w:themeColor="text1"/>
          <w:sz w:val="28"/>
          <w:szCs w:val="28"/>
        </w:rPr>
      </w:pPr>
      <w:r w:rsidRPr="00EE4828">
        <w:rPr>
          <w:b w:val="0"/>
          <w:color w:val="000000" w:themeColor="text1"/>
          <w:sz w:val="28"/>
          <w:szCs w:val="28"/>
        </w:rPr>
        <w:t>Q</w:t>
      </w:r>
      <w:r w:rsidRPr="00EE4828">
        <w:rPr>
          <w:b w:val="0"/>
          <w:color w:val="000000" w:themeColor="text1"/>
          <w:sz w:val="28"/>
          <w:szCs w:val="28"/>
          <w:vertAlign w:val="subscript"/>
        </w:rPr>
        <w:t>apk.atsl.īp.</w:t>
      </w:r>
      <w:r w:rsidRPr="00EE4828">
        <w:rPr>
          <w:b w:val="0"/>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w:t>
      </w:r>
      <w:r w:rsidR="00BF538B" w:rsidRPr="00EE4828">
        <w:rPr>
          <w:b w:val="0"/>
          <w:color w:val="000000" w:themeColor="text1"/>
          <w:sz w:val="28"/>
          <w:szCs w:val="28"/>
        </w:rPr>
        <w:t>apgādes sistēmas</w:t>
      </w:r>
      <w:r w:rsidRPr="00EE4828">
        <w:rPr>
          <w:b w:val="0"/>
          <w:color w:val="000000" w:themeColor="text1"/>
          <w:sz w:val="28"/>
          <w:szCs w:val="28"/>
        </w:rPr>
        <w:t xml:space="preserve"> (MWh).</w:t>
      </w:r>
    </w:p>
    <w:p w:rsidR="00023213" w:rsidRPr="00EE4828" w:rsidRDefault="00023213" w:rsidP="00023213">
      <w:pPr>
        <w:pStyle w:val="Heading3"/>
        <w:tabs>
          <w:tab w:val="left" w:pos="6480"/>
        </w:tabs>
        <w:rPr>
          <w:rFonts w:ascii="Times New Roman" w:hAnsi="Times New Roman" w:cs="Times New Roman"/>
          <w:b w:val="0"/>
          <w:color w:val="000000"/>
          <w:sz w:val="28"/>
          <w:szCs w:val="28"/>
        </w:rPr>
      </w:pPr>
    </w:p>
    <w:p w:rsidR="00023213" w:rsidRPr="00EE4828" w:rsidRDefault="00023213" w:rsidP="00023213">
      <w:pPr>
        <w:pStyle w:val="Heading3"/>
        <w:tabs>
          <w:tab w:val="left" w:pos="6480"/>
        </w:tabs>
        <w:rPr>
          <w:rFonts w:ascii="Times New Roman" w:hAnsi="Times New Roman" w:cs="Times New Roman"/>
          <w:b w:val="0"/>
          <w:color w:val="000000"/>
          <w:sz w:val="28"/>
          <w:szCs w:val="28"/>
        </w:rPr>
      </w:pPr>
      <w:r w:rsidRPr="00EE4828">
        <w:rPr>
          <w:rFonts w:ascii="Times New Roman" w:hAnsi="Times New Roman" w:cs="Times New Roman"/>
          <w:b w:val="0"/>
          <w:color w:val="000000"/>
          <w:sz w:val="28"/>
          <w:szCs w:val="28"/>
        </w:rPr>
        <w:t>Ekonomikas ministre</w:t>
      </w:r>
      <w:r w:rsidRPr="00EE4828">
        <w:rPr>
          <w:rFonts w:ascii="Times New Roman" w:hAnsi="Times New Roman" w:cs="Times New Roman"/>
          <w:b w:val="0"/>
          <w:color w:val="000000"/>
          <w:sz w:val="28"/>
          <w:szCs w:val="28"/>
        </w:rPr>
        <w:tab/>
        <w:t>D.Reizniece-Ozola</w:t>
      </w:r>
    </w:p>
    <w:p w:rsidR="00023213" w:rsidRPr="00EE4828" w:rsidRDefault="00023213" w:rsidP="00023213">
      <w:pPr>
        <w:pStyle w:val="BodyText"/>
        <w:jc w:val="left"/>
        <w:rPr>
          <w:szCs w:val="28"/>
        </w:rPr>
      </w:pPr>
    </w:p>
    <w:p w:rsidR="00023213" w:rsidRPr="00EE4828" w:rsidRDefault="00023213" w:rsidP="00023213">
      <w:pPr>
        <w:pStyle w:val="BodyText"/>
        <w:jc w:val="left"/>
        <w:rPr>
          <w:szCs w:val="28"/>
        </w:rPr>
      </w:pPr>
    </w:p>
    <w:p w:rsidR="00023213" w:rsidRPr="00EE4828" w:rsidRDefault="00023213" w:rsidP="00023213">
      <w:pPr>
        <w:pStyle w:val="BodyText"/>
        <w:jc w:val="left"/>
        <w:rPr>
          <w:szCs w:val="28"/>
        </w:rPr>
      </w:pPr>
      <w:r w:rsidRPr="00EE4828">
        <w:rPr>
          <w:szCs w:val="28"/>
        </w:rPr>
        <w:t>Iesniedzējs:</w:t>
      </w:r>
    </w:p>
    <w:p w:rsidR="00023213" w:rsidRPr="00EE4828" w:rsidRDefault="00023213" w:rsidP="00023213">
      <w:pPr>
        <w:pStyle w:val="BodyText"/>
        <w:jc w:val="left"/>
        <w:rPr>
          <w:szCs w:val="28"/>
        </w:rPr>
      </w:pPr>
      <w:r w:rsidRPr="00EE4828">
        <w:rPr>
          <w:szCs w:val="28"/>
        </w:rPr>
        <w:t>Ekonomikas ministre</w:t>
      </w:r>
      <w:r w:rsidRPr="00EE4828">
        <w:rPr>
          <w:szCs w:val="28"/>
        </w:rPr>
        <w:tab/>
      </w:r>
      <w:r w:rsidRPr="00EE4828">
        <w:rPr>
          <w:szCs w:val="28"/>
        </w:rPr>
        <w:tab/>
      </w:r>
      <w:r w:rsidRPr="00EE4828">
        <w:rPr>
          <w:szCs w:val="28"/>
        </w:rPr>
        <w:tab/>
      </w:r>
      <w:r w:rsidRPr="00EE4828">
        <w:rPr>
          <w:szCs w:val="28"/>
        </w:rPr>
        <w:tab/>
      </w:r>
      <w:r w:rsidRPr="00EE4828">
        <w:rPr>
          <w:szCs w:val="28"/>
        </w:rPr>
        <w:tab/>
      </w:r>
      <w:r w:rsidRPr="00EE4828">
        <w:rPr>
          <w:szCs w:val="28"/>
        </w:rPr>
        <w:tab/>
        <w:t>D.Reizniece-Ozola</w:t>
      </w:r>
    </w:p>
    <w:p w:rsidR="00023213" w:rsidRPr="00EE4828" w:rsidRDefault="00023213" w:rsidP="00023213">
      <w:pPr>
        <w:pStyle w:val="BodyText"/>
        <w:jc w:val="left"/>
        <w:rPr>
          <w:szCs w:val="28"/>
        </w:rPr>
      </w:pPr>
    </w:p>
    <w:p w:rsidR="00023213" w:rsidRPr="00EE4828" w:rsidRDefault="00023213" w:rsidP="00023213">
      <w:pPr>
        <w:pStyle w:val="BodyText"/>
        <w:jc w:val="left"/>
        <w:rPr>
          <w:szCs w:val="28"/>
        </w:rPr>
      </w:pPr>
      <w:r w:rsidRPr="00EE4828">
        <w:rPr>
          <w:szCs w:val="28"/>
        </w:rPr>
        <w:tab/>
      </w:r>
    </w:p>
    <w:p w:rsidR="002A1AFD" w:rsidRPr="00EE4828" w:rsidRDefault="002A1AFD" w:rsidP="002A1AFD">
      <w:pPr>
        <w:pStyle w:val="BodyText"/>
        <w:tabs>
          <w:tab w:val="left" w:pos="6521"/>
          <w:tab w:val="right" w:pos="9071"/>
        </w:tabs>
        <w:jc w:val="left"/>
        <w:rPr>
          <w:szCs w:val="28"/>
        </w:rPr>
      </w:pPr>
      <w:r w:rsidRPr="00EE4828">
        <w:rPr>
          <w:szCs w:val="28"/>
        </w:rPr>
        <w:t>Vīza: Valsts sekretārs</w:t>
      </w:r>
      <w:r w:rsidRPr="00EE4828">
        <w:rPr>
          <w:szCs w:val="28"/>
        </w:rPr>
        <w:tab/>
        <w:t>R.Beinarovičs</w:t>
      </w:r>
      <w:r w:rsidRPr="00EE4828">
        <w:rPr>
          <w:szCs w:val="28"/>
        </w:rPr>
        <w:tab/>
      </w:r>
    </w:p>
    <w:p w:rsidR="00023213" w:rsidRPr="00EE4828" w:rsidRDefault="00023213" w:rsidP="00023213">
      <w:pPr>
        <w:pStyle w:val="Date"/>
        <w:rPr>
          <w:sz w:val="28"/>
          <w:szCs w:val="28"/>
          <w:lang w:val="lv-LV"/>
        </w:rPr>
      </w:pPr>
    </w:p>
    <w:p w:rsidR="002A1AFD" w:rsidRPr="00EE4828" w:rsidRDefault="002A1AFD" w:rsidP="002A1AFD">
      <w:pPr>
        <w:rPr>
          <w:lang w:eastAsia="en-US"/>
        </w:rPr>
      </w:pPr>
    </w:p>
    <w:p w:rsidR="00023213" w:rsidRPr="00EE4828" w:rsidRDefault="002A1AFD" w:rsidP="00023213">
      <w:pPr>
        <w:pStyle w:val="Date"/>
        <w:rPr>
          <w:sz w:val="20"/>
          <w:lang w:val="lv-LV"/>
        </w:rPr>
      </w:pPr>
      <w:r w:rsidRPr="00EE4828">
        <w:rPr>
          <w:sz w:val="20"/>
          <w:lang w:val="lv-LV"/>
        </w:rPr>
        <w:t>2</w:t>
      </w:r>
      <w:r w:rsidR="006D225F">
        <w:rPr>
          <w:sz w:val="20"/>
          <w:lang w:val="lv-LV"/>
        </w:rPr>
        <w:t>7</w:t>
      </w:r>
      <w:r w:rsidRPr="00EE4828">
        <w:rPr>
          <w:sz w:val="20"/>
          <w:lang w:val="lv-LV"/>
        </w:rPr>
        <w:t>.07</w:t>
      </w:r>
      <w:r w:rsidR="00023213" w:rsidRPr="00EE4828">
        <w:rPr>
          <w:sz w:val="20"/>
          <w:lang w:val="lv-LV"/>
        </w:rPr>
        <w:t>.2015. 1</w:t>
      </w:r>
      <w:r w:rsidRPr="00EE4828">
        <w:rPr>
          <w:sz w:val="20"/>
          <w:lang w:val="lv-LV"/>
        </w:rPr>
        <w:t>2</w:t>
      </w:r>
      <w:r w:rsidR="00023213" w:rsidRPr="00EE4828">
        <w:rPr>
          <w:sz w:val="20"/>
          <w:lang w:val="lv-LV"/>
        </w:rPr>
        <w:t>:</w:t>
      </w:r>
      <w:r w:rsidR="00FA5C1F" w:rsidRPr="00EE4828">
        <w:rPr>
          <w:sz w:val="20"/>
          <w:lang w:val="lv-LV"/>
        </w:rPr>
        <w:t>3</w:t>
      </w:r>
      <w:r w:rsidR="006401BF" w:rsidRPr="00EE4828">
        <w:rPr>
          <w:sz w:val="20"/>
          <w:lang w:val="lv-LV"/>
        </w:rPr>
        <w:t>0</w:t>
      </w:r>
    </w:p>
    <w:p w:rsidR="00023213" w:rsidRPr="00EE4828" w:rsidRDefault="00292A1D" w:rsidP="00023213">
      <w:pPr>
        <w:pStyle w:val="Date"/>
        <w:rPr>
          <w:color w:val="000000"/>
          <w:sz w:val="20"/>
          <w:lang w:val="lv-LV"/>
        </w:rPr>
      </w:pPr>
      <w:r w:rsidRPr="00EE4828">
        <w:rPr>
          <w:color w:val="000000"/>
          <w:sz w:val="20"/>
          <w:lang w:val="lv-LV"/>
        </w:rPr>
        <w:t>1</w:t>
      </w:r>
      <w:r w:rsidR="00D24E03" w:rsidRPr="00EE4828">
        <w:rPr>
          <w:color w:val="000000"/>
          <w:sz w:val="20"/>
          <w:lang w:val="lv-LV"/>
        </w:rPr>
        <w:t>29</w:t>
      </w:r>
      <w:r w:rsidR="000872F6">
        <w:rPr>
          <w:color w:val="000000"/>
          <w:sz w:val="20"/>
          <w:lang w:val="lv-LV"/>
        </w:rPr>
        <w:t>6</w:t>
      </w:r>
      <w:bookmarkStart w:id="0" w:name="_GoBack"/>
      <w:bookmarkEnd w:id="0"/>
      <w:r w:rsidR="00023213" w:rsidRPr="00EE4828">
        <w:rPr>
          <w:color w:val="000000"/>
          <w:sz w:val="20"/>
          <w:lang w:val="lv-LV"/>
        </w:rPr>
        <w:t xml:space="preserve">      </w:t>
      </w:r>
    </w:p>
    <w:p w:rsidR="00023213" w:rsidRPr="00EE4828" w:rsidRDefault="00023213" w:rsidP="00023213">
      <w:pPr>
        <w:pStyle w:val="Header"/>
        <w:tabs>
          <w:tab w:val="left" w:pos="720"/>
        </w:tabs>
        <w:rPr>
          <w:rFonts w:ascii="Times New Roman" w:hAnsi="Times New Roman"/>
          <w:sz w:val="20"/>
          <w:szCs w:val="20"/>
        </w:rPr>
      </w:pPr>
      <w:r w:rsidRPr="00EE4828">
        <w:rPr>
          <w:rFonts w:ascii="Times New Roman" w:hAnsi="Times New Roman"/>
          <w:sz w:val="20"/>
          <w:szCs w:val="20"/>
        </w:rPr>
        <w:t>M.Auders, 67013078;</w:t>
      </w:r>
    </w:p>
    <w:p w:rsidR="00023213" w:rsidRPr="00EE4828" w:rsidRDefault="000872F6" w:rsidP="00023213">
      <w:pPr>
        <w:pStyle w:val="Header"/>
        <w:tabs>
          <w:tab w:val="left" w:pos="720"/>
        </w:tabs>
        <w:rPr>
          <w:rFonts w:ascii="Times New Roman" w:hAnsi="Times New Roman"/>
          <w:sz w:val="20"/>
          <w:szCs w:val="20"/>
        </w:rPr>
      </w:pPr>
      <w:hyperlink r:id="rId7" w:history="1">
        <w:r w:rsidR="00023213" w:rsidRPr="00EE4828">
          <w:rPr>
            <w:rStyle w:val="Hyperlink"/>
            <w:rFonts w:ascii="Times New Roman" w:hAnsi="Times New Roman"/>
            <w:sz w:val="20"/>
            <w:szCs w:val="20"/>
          </w:rPr>
          <w:t>martins.auders@em.gov.lv</w:t>
        </w:r>
      </w:hyperlink>
      <w:r w:rsidR="00023213" w:rsidRPr="00EE4828">
        <w:rPr>
          <w:rFonts w:ascii="Times New Roman" w:hAnsi="Times New Roman"/>
          <w:sz w:val="20"/>
          <w:szCs w:val="20"/>
        </w:rPr>
        <w:t xml:space="preserve"> </w:t>
      </w:r>
    </w:p>
    <w:p w:rsidR="00023213" w:rsidRPr="00EE4828" w:rsidRDefault="00023213" w:rsidP="00023213">
      <w:pPr>
        <w:pStyle w:val="Header"/>
        <w:tabs>
          <w:tab w:val="left" w:pos="720"/>
        </w:tabs>
        <w:rPr>
          <w:rFonts w:ascii="Times New Roman" w:hAnsi="Times New Roman"/>
          <w:sz w:val="20"/>
          <w:szCs w:val="20"/>
        </w:rPr>
      </w:pPr>
    </w:p>
    <w:p w:rsidR="00023213" w:rsidRPr="00EE4828" w:rsidRDefault="00023213" w:rsidP="00023213">
      <w:pPr>
        <w:spacing w:after="0" w:line="240" w:lineRule="auto"/>
        <w:rPr>
          <w:rFonts w:ascii="Times New Roman" w:hAnsi="Times New Roman"/>
          <w:sz w:val="20"/>
          <w:szCs w:val="20"/>
          <w:lang w:eastAsia="en-US"/>
        </w:rPr>
      </w:pPr>
      <w:r w:rsidRPr="00EE4828">
        <w:rPr>
          <w:rFonts w:ascii="Times New Roman" w:hAnsi="Times New Roman"/>
          <w:sz w:val="20"/>
          <w:szCs w:val="20"/>
          <w:lang w:eastAsia="en-US"/>
        </w:rPr>
        <w:t>E.Garkājis, 67013084,</w:t>
      </w:r>
    </w:p>
    <w:p w:rsidR="00912FF2" w:rsidRPr="00EE4828" w:rsidRDefault="000872F6" w:rsidP="006401BF">
      <w:pPr>
        <w:spacing w:after="0" w:line="240" w:lineRule="auto"/>
        <w:rPr>
          <w:rFonts w:ascii="Times New Roman" w:hAnsi="Times New Roman"/>
          <w:sz w:val="20"/>
          <w:szCs w:val="20"/>
          <w:lang w:eastAsia="en-US"/>
        </w:rPr>
      </w:pPr>
      <w:hyperlink r:id="rId8" w:history="1">
        <w:r w:rsidR="00023213" w:rsidRPr="00EE4828">
          <w:rPr>
            <w:rStyle w:val="Hyperlink"/>
            <w:rFonts w:ascii="Times New Roman" w:hAnsi="Times New Roman"/>
            <w:sz w:val="20"/>
            <w:szCs w:val="20"/>
            <w:lang w:eastAsia="en-US"/>
          </w:rPr>
          <w:t>edgars.garkajis@em.gov.lv</w:t>
        </w:r>
      </w:hyperlink>
      <w:r w:rsidR="00023213" w:rsidRPr="00EE4828">
        <w:rPr>
          <w:rFonts w:ascii="Times New Roman" w:hAnsi="Times New Roman"/>
          <w:sz w:val="20"/>
          <w:szCs w:val="20"/>
          <w:lang w:eastAsia="en-US"/>
        </w:rPr>
        <w:t xml:space="preserve"> </w:t>
      </w:r>
    </w:p>
    <w:sectPr w:rsidR="00912FF2" w:rsidRPr="00EE4828" w:rsidSect="00DC6E9A">
      <w:footerReference w:type="default" r:id="rId9"/>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39E" w:rsidRDefault="00CB739E" w:rsidP="00C078D8">
      <w:pPr>
        <w:spacing w:after="0" w:line="240" w:lineRule="auto"/>
      </w:pPr>
      <w:r>
        <w:separator/>
      </w:r>
    </w:p>
  </w:endnote>
  <w:endnote w:type="continuationSeparator" w:id="0">
    <w:p w:rsidR="00CB739E" w:rsidRDefault="00CB739E" w:rsidP="00C07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8D8" w:rsidRDefault="00C078D8" w:rsidP="00C078D8">
    <w:pPr>
      <w:pStyle w:val="naislab"/>
      <w:spacing w:before="0" w:after="0"/>
      <w:jc w:val="both"/>
      <w:rPr>
        <w:sz w:val="20"/>
      </w:rPr>
    </w:pPr>
    <w:r>
      <w:rPr>
        <w:sz w:val="20"/>
      </w:rPr>
      <w:t>EMNot</w:t>
    </w:r>
    <w:r w:rsidR="00B45E86">
      <w:rPr>
        <w:sz w:val="20"/>
      </w:rPr>
      <w:t>p1</w:t>
    </w:r>
    <w:r w:rsidR="006401BF">
      <w:rPr>
        <w:sz w:val="20"/>
      </w:rPr>
      <w:t>9</w:t>
    </w:r>
    <w:r w:rsidR="0043720E">
      <w:rPr>
        <w:sz w:val="20"/>
      </w:rPr>
      <w:t>_</w:t>
    </w:r>
    <w:r w:rsidR="001E3B31">
      <w:rPr>
        <w:sz w:val="20"/>
      </w:rPr>
      <w:t>2</w:t>
    </w:r>
    <w:r w:rsidR="00F8673C">
      <w:rPr>
        <w:sz w:val="20"/>
      </w:rPr>
      <w:t>7</w:t>
    </w:r>
    <w:r w:rsidR="001E3B31">
      <w:rPr>
        <w:sz w:val="20"/>
      </w:rPr>
      <w:t>07</w:t>
    </w:r>
    <w:r>
      <w:rPr>
        <w:sz w:val="20"/>
      </w:rPr>
      <w:t xml:space="preserve">15_norekini; </w:t>
    </w:r>
    <w:r>
      <w:rPr>
        <w:rFonts w:eastAsia="PMingLiU"/>
        <w:sz w:val="20"/>
        <w:lang w:eastAsia="ja-JP"/>
      </w:rPr>
      <w:t xml:space="preserve">Ministru kabineta noteikumu projekts </w:t>
    </w:r>
    <w:r>
      <w:rPr>
        <w:sz w:val="20"/>
      </w:rPr>
      <w:t>„Noteikumi par dzīvojamās mājas īpašnieka maksājamās daļas noteikšanu, aprēķināšanu un uzskaitīšanu par dzīvojamās mājas uzturēšanai nepieciešamajiem pakalpojumiem”</w:t>
    </w:r>
    <w:r w:rsidR="00B45E86">
      <w:rPr>
        <w:sz w:val="20"/>
      </w:rPr>
      <w:t xml:space="preserve"> pielikums Nr.1</w:t>
    </w:r>
    <w:r w:rsidR="006401BF">
      <w:rPr>
        <w:sz w:val="20"/>
      </w:rPr>
      <w:t>9</w:t>
    </w:r>
  </w:p>
  <w:p w:rsidR="00C078D8" w:rsidRDefault="00C078D8">
    <w:pPr>
      <w:pStyle w:val="Footer"/>
    </w:pPr>
  </w:p>
  <w:p w:rsidR="00C078D8" w:rsidRDefault="00C07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39E" w:rsidRDefault="00CB739E" w:rsidP="00C078D8">
      <w:pPr>
        <w:spacing w:after="0" w:line="240" w:lineRule="auto"/>
      </w:pPr>
      <w:r>
        <w:separator/>
      </w:r>
    </w:p>
  </w:footnote>
  <w:footnote w:type="continuationSeparator" w:id="0">
    <w:p w:rsidR="00CB739E" w:rsidRDefault="00CB739E" w:rsidP="00C078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D85"/>
    <w:multiLevelType w:val="multilevel"/>
    <w:tmpl w:val="EAF0A742"/>
    <w:lvl w:ilvl="0">
      <w:start w:val="215"/>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D644E5"/>
    <w:multiLevelType w:val="hybridMultilevel"/>
    <w:tmpl w:val="7860738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31BE050D"/>
    <w:multiLevelType w:val="multilevel"/>
    <w:tmpl w:val="CF8CE36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3F137AE0"/>
    <w:multiLevelType w:val="hybridMultilevel"/>
    <w:tmpl w:val="01D25170"/>
    <w:lvl w:ilvl="0" w:tplc="AFA4D48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6572B87"/>
    <w:multiLevelType w:val="multilevel"/>
    <w:tmpl w:val="7A429144"/>
    <w:lvl w:ilvl="0">
      <w:start w:val="23"/>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E5D0A51"/>
    <w:multiLevelType w:val="multilevel"/>
    <w:tmpl w:val="A08A731C"/>
    <w:lvl w:ilvl="0">
      <w:start w:val="1"/>
      <w:numFmt w:val="decimal"/>
      <w:lvlText w:val="%1."/>
      <w:lvlJc w:val="left"/>
      <w:pPr>
        <w:ind w:left="502" w:hanging="360"/>
      </w:pPr>
      <w:rPr>
        <w:rFonts w:ascii="Times New Roman" w:hAnsi="Times New Roman" w:cs="Times New Roman" w:hint="default"/>
        <w:sz w:val="28"/>
        <w:szCs w:val="28"/>
      </w:rPr>
    </w:lvl>
    <w:lvl w:ilvl="1">
      <w:start w:val="1"/>
      <w:numFmt w:val="decimal"/>
      <w:isLgl/>
      <w:lvlText w:val="%1.%2."/>
      <w:lvlJc w:val="left"/>
      <w:pPr>
        <w:ind w:left="720" w:hanging="720"/>
      </w:pPr>
      <w:rPr>
        <w:rFonts w:hint="default"/>
        <w:b w:val="0"/>
        <w:i w:val="0"/>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6" w15:restartNumberingAfterBreak="0">
    <w:nsid w:val="5C6C5B59"/>
    <w:multiLevelType w:val="multilevel"/>
    <w:tmpl w:val="5D4C86FC"/>
    <w:lvl w:ilvl="0">
      <w:start w:val="187"/>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60A60C8"/>
    <w:multiLevelType w:val="hybridMultilevel"/>
    <w:tmpl w:val="3146A1B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73967F4D"/>
    <w:multiLevelType w:val="multilevel"/>
    <w:tmpl w:val="E84A0A1A"/>
    <w:lvl w:ilvl="0">
      <w:start w:val="212"/>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5"/>
  </w:num>
  <w:num w:numId="2">
    <w:abstractNumId w:val="7"/>
  </w:num>
  <w:num w:numId="3">
    <w:abstractNumId w:val="4"/>
  </w:num>
  <w:num w:numId="4">
    <w:abstractNumId w:val="2"/>
  </w:num>
  <w:num w:numId="5">
    <w:abstractNumId w:val="6"/>
  </w:num>
  <w:num w:numId="6">
    <w:abstractNumId w:val="8"/>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5F"/>
    <w:rsid w:val="00023213"/>
    <w:rsid w:val="00061723"/>
    <w:rsid w:val="00086116"/>
    <w:rsid w:val="000872F6"/>
    <w:rsid w:val="000E3CE2"/>
    <w:rsid w:val="000F270D"/>
    <w:rsid w:val="0013350B"/>
    <w:rsid w:val="00166982"/>
    <w:rsid w:val="00167DCB"/>
    <w:rsid w:val="001D048A"/>
    <w:rsid w:val="001E3B31"/>
    <w:rsid w:val="00273B2C"/>
    <w:rsid w:val="00286E08"/>
    <w:rsid w:val="00292A1D"/>
    <w:rsid w:val="002A1AFD"/>
    <w:rsid w:val="002D78D0"/>
    <w:rsid w:val="002E116B"/>
    <w:rsid w:val="003162C8"/>
    <w:rsid w:val="00317729"/>
    <w:rsid w:val="00330B69"/>
    <w:rsid w:val="0035367C"/>
    <w:rsid w:val="003668DD"/>
    <w:rsid w:val="003A4DA2"/>
    <w:rsid w:val="003B0FAD"/>
    <w:rsid w:val="0043720E"/>
    <w:rsid w:val="00481B07"/>
    <w:rsid w:val="00492EB1"/>
    <w:rsid w:val="004B7A9C"/>
    <w:rsid w:val="00507F15"/>
    <w:rsid w:val="0052337A"/>
    <w:rsid w:val="00534D9E"/>
    <w:rsid w:val="00565BAC"/>
    <w:rsid w:val="005706C9"/>
    <w:rsid w:val="00581D8B"/>
    <w:rsid w:val="00593174"/>
    <w:rsid w:val="005E71A8"/>
    <w:rsid w:val="005F3095"/>
    <w:rsid w:val="0062559E"/>
    <w:rsid w:val="00631DB5"/>
    <w:rsid w:val="006401BF"/>
    <w:rsid w:val="00641294"/>
    <w:rsid w:val="00652B9B"/>
    <w:rsid w:val="006C7001"/>
    <w:rsid w:val="006D225F"/>
    <w:rsid w:val="007537F4"/>
    <w:rsid w:val="007D231B"/>
    <w:rsid w:val="007F6318"/>
    <w:rsid w:val="008046B6"/>
    <w:rsid w:val="00804E60"/>
    <w:rsid w:val="008513AB"/>
    <w:rsid w:val="008C3B4C"/>
    <w:rsid w:val="008F6104"/>
    <w:rsid w:val="00900071"/>
    <w:rsid w:val="00912FF2"/>
    <w:rsid w:val="00960D74"/>
    <w:rsid w:val="009623EE"/>
    <w:rsid w:val="009D53BB"/>
    <w:rsid w:val="00A8587B"/>
    <w:rsid w:val="00AC2DA3"/>
    <w:rsid w:val="00AE3A51"/>
    <w:rsid w:val="00B45E86"/>
    <w:rsid w:val="00B9086A"/>
    <w:rsid w:val="00BA785F"/>
    <w:rsid w:val="00BB3845"/>
    <w:rsid w:val="00BB5357"/>
    <w:rsid w:val="00BC05AB"/>
    <w:rsid w:val="00BF538B"/>
    <w:rsid w:val="00BF663A"/>
    <w:rsid w:val="00C078D8"/>
    <w:rsid w:val="00C56555"/>
    <w:rsid w:val="00C82A29"/>
    <w:rsid w:val="00CB4064"/>
    <w:rsid w:val="00CB739E"/>
    <w:rsid w:val="00D2063C"/>
    <w:rsid w:val="00D24E03"/>
    <w:rsid w:val="00DA6455"/>
    <w:rsid w:val="00DC6E9A"/>
    <w:rsid w:val="00E174F4"/>
    <w:rsid w:val="00EA3817"/>
    <w:rsid w:val="00ED4088"/>
    <w:rsid w:val="00EE4828"/>
    <w:rsid w:val="00F53CA4"/>
    <w:rsid w:val="00F8673C"/>
    <w:rsid w:val="00FA5C1F"/>
    <w:rsid w:val="00FD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DDD958-D25C-493F-8BAC-C4430DE9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85F"/>
    <w:pPr>
      <w:spacing w:after="200" w:line="276" w:lineRule="auto"/>
    </w:pPr>
    <w:rPr>
      <w:rFonts w:ascii="Calibri" w:eastAsia="PMingLiU" w:hAnsi="Calibri" w:cs="Times New Roman"/>
      <w:sz w:val="22"/>
      <w:lang w:eastAsia="ja-JP"/>
    </w:rPr>
  </w:style>
  <w:style w:type="paragraph" w:styleId="Heading3">
    <w:name w:val="heading 3"/>
    <w:basedOn w:val="Normal"/>
    <w:next w:val="Normal"/>
    <w:link w:val="Heading3Char"/>
    <w:uiPriority w:val="9"/>
    <w:semiHidden/>
    <w:unhideWhenUsed/>
    <w:qFormat/>
    <w:rsid w:val="000232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B5357"/>
    <w:pPr>
      <w:keepNext/>
      <w:tabs>
        <w:tab w:val="left" w:pos="7890"/>
      </w:tabs>
      <w:spacing w:after="0" w:line="240" w:lineRule="auto"/>
      <w:jc w:val="both"/>
      <w:outlineLvl w:val="3"/>
    </w:pPr>
    <w:rPr>
      <w:rFonts w:ascii="Times New Roman" w:eastAsia="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BA785F"/>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BA785F"/>
    <w:pPr>
      <w:spacing w:after="0" w:line="240" w:lineRule="auto"/>
      <w:ind w:left="720"/>
      <w:contextualSpacing/>
    </w:pPr>
    <w:rPr>
      <w:rFonts w:ascii="Times New Roman" w:eastAsiaTheme="minorHAnsi" w:hAnsi="Times New Roman" w:cstheme="minorBidi"/>
      <w:sz w:val="28"/>
      <w:lang w:eastAsia="en-US"/>
    </w:rPr>
  </w:style>
  <w:style w:type="character" w:styleId="CommentReference">
    <w:name w:val="annotation reference"/>
    <w:basedOn w:val="DefaultParagraphFont"/>
    <w:uiPriority w:val="99"/>
    <w:semiHidden/>
    <w:unhideWhenUsed/>
    <w:rsid w:val="00BA785F"/>
    <w:rPr>
      <w:sz w:val="16"/>
      <w:szCs w:val="16"/>
    </w:rPr>
  </w:style>
  <w:style w:type="paragraph" w:styleId="CommentText">
    <w:name w:val="annotation text"/>
    <w:basedOn w:val="Normal"/>
    <w:link w:val="CommentTextChar"/>
    <w:uiPriority w:val="99"/>
    <w:semiHidden/>
    <w:unhideWhenUsed/>
    <w:rsid w:val="00BA785F"/>
    <w:pPr>
      <w:spacing w:after="0" w:line="240" w:lineRule="auto"/>
    </w:pPr>
    <w:rPr>
      <w:rFonts w:ascii="Times New Roman" w:eastAsiaTheme="minorHAnsi" w:hAnsi="Times New Roman" w:cstheme="minorBidi"/>
      <w:sz w:val="20"/>
      <w:szCs w:val="20"/>
      <w:lang w:eastAsia="en-US"/>
    </w:rPr>
  </w:style>
  <w:style w:type="character" w:customStyle="1" w:styleId="CommentTextChar">
    <w:name w:val="Comment Text Char"/>
    <w:basedOn w:val="DefaultParagraphFont"/>
    <w:link w:val="CommentText"/>
    <w:uiPriority w:val="99"/>
    <w:semiHidden/>
    <w:rsid w:val="00BA785F"/>
    <w:rPr>
      <w:sz w:val="20"/>
      <w:szCs w:val="20"/>
    </w:rPr>
  </w:style>
  <w:style w:type="paragraph" w:customStyle="1" w:styleId="naisf">
    <w:name w:val="naisf"/>
    <w:basedOn w:val="Normal"/>
    <w:rsid w:val="00BA785F"/>
    <w:pPr>
      <w:spacing w:before="22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BA785F"/>
    <w:pPr>
      <w:spacing w:before="225" w:after="150" w:line="240" w:lineRule="auto"/>
      <w:jc w:val="center"/>
    </w:pPr>
    <w:rPr>
      <w:rFonts w:ascii="Times New Roman" w:eastAsia="Times New Roman" w:hAnsi="Times New Roman"/>
      <w:b/>
      <w:bCs/>
      <w:sz w:val="24"/>
      <w:szCs w:val="24"/>
      <w:lang w:eastAsia="lv-LV"/>
    </w:rPr>
  </w:style>
  <w:style w:type="paragraph" w:styleId="BalloonText">
    <w:name w:val="Balloon Text"/>
    <w:basedOn w:val="Normal"/>
    <w:link w:val="BalloonTextChar"/>
    <w:uiPriority w:val="99"/>
    <w:semiHidden/>
    <w:unhideWhenUsed/>
    <w:rsid w:val="00BA7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5F"/>
    <w:rPr>
      <w:rFonts w:ascii="Tahoma" w:eastAsia="PMingLiU" w:hAnsi="Tahoma" w:cs="Tahoma"/>
      <w:sz w:val="16"/>
      <w:szCs w:val="16"/>
      <w:lang w:eastAsia="ja-JP"/>
    </w:rPr>
  </w:style>
  <w:style w:type="character" w:customStyle="1" w:styleId="Heading4Char">
    <w:name w:val="Heading 4 Char"/>
    <w:basedOn w:val="DefaultParagraphFont"/>
    <w:link w:val="Heading4"/>
    <w:rsid w:val="00BB5357"/>
    <w:rPr>
      <w:rFonts w:eastAsia="Times New Roman" w:cs="Times New Roman"/>
      <w:szCs w:val="20"/>
    </w:rPr>
  </w:style>
  <w:style w:type="paragraph" w:customStyle="1" w:styleId="naislab">
    <w:name w:val="naislab"/>
    <w:basedOn w:val="Normal"/>
    <w:rsid w:val="00507F15"/>
    <w:pPr>
      <w:spacing w:before="84" w:after="84" w:line="240" w:lineRule="auto"/>
      <w:jc w:val="right"/>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C078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78D8"/>
    <w:rPr>
      <w:rFonts w:ascii="Calibri" w:eastAsia="PMingLiU" w:hAnsi="Calibri" w:cs="Times New Roman"/>
      <w:sz w:val="22"/>
      <w:lang w:eastAsia="ja-JP"/>
    </w:rPr>
  </w:style>
  <w:style w:type="paragraph" w:styleId="Footer">
    <w:name w:val="footer"/>
    <w:basedOn w:val="Normal"/>
    <w:link w:val="FooterChar"/>
    <w:uiPriority w:val="99"/>
    <w:unhideWhenUsed/>
    <w:rsid w:val="00C078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78D8"/>
    <w:rPr>
      <w:rFonts w:ascii="Calibri" w:eastAsia="PMingLiU" w:hAnsi="Calibri" w:cs="Times New Roman"/>
      <w:sz w:val="22"/>
      <w:lang w:eastAsia="ja-JP"/>
    </w:rPr>
  </w:style>
  <w:style w:type="character" w:customStyle="1" w:styleId="Heading3Char">
    <w:name w:val="Heading 3 Char"/>
    <w:basedOn w:val="DefaultParagraphFont"/>
    <w:link w:val="Heading3"/>
    <w:uiPriority w:val="9"/>
    <w:semiHidden/>
    <w:rsid w:val="00023213"/>
    <w:rPr>
      <w:rFonts w:asciiTheme="majorHAnsi" w:eastAsiaTheme="majorEastAsia" w:hAnsiTheme="majorHAnsi" w:cstheme="majorBidi"/>
      <w:b/>
      <w:bCs/>
      <w:color w:val="4F81BD" w:themeColor="accent1"/>
      <w:sz w:val="22"/>
      <w:lang w:eastAsia="ja-JP"/>
    </w:rPr>
  </w:style>
  <w:style w:type="character" w:styleId="Hyperlink">
    <w:name w:val="Hyperlink"/>
    <w:basedOn w:val="DefaultParagraphFont"/>
    <w:uiPriority w:val="99"/>
    <w:semiHidden/>
    <w:unhideWhenUsed/>
    <w:rsid w:val="00023213"/>
    <w:rPr>
      <w:color w:val="0000FF"/>
      <w:u w:val="single"/>
    </w:rPr>
  </w:style>
  <w:style w:type="paragraph" w:styleId="BodyText">
    <w:name w:val="Body Text"/>
    <w:basedOn w:val="Normal"/>
    <w:link w:val="BodyTextChar"/>
    <w:semiHidden/>
    <w:unhideWhenUsed/>
    <w:rsid w:val="00023213"/>
    <w:pPr>
      <w:spacing w:after="0" w:line="240" w:lineRule="auto"/>
      <w:jc w:val="center"/>
    </w:pPr>
    <w:rPr>
      <w:rFonts w:ascii="Times New Roman" w:eastAsia="Times New Roman" w:hAnsi="Times New Roman"/>
      <w:color w:val="000000"/>
      <w:sz w:val="28"/>
      <w:szCs w:val="20"/>
      <w:lang w:eastAsia="en-US"/>
    </w:rPr>
  </w:style>
  <w:style w:type="character" w:customStyle="1" w:styleId="BodyTextChar">
    <w:name w:val="Body Text Char"/>
    <w:basedOn w:val="DefaultParagraphFont"/>
    <w:link w:val="BodyText"/>
    <w:semiHidden/>
    <w:rsid w:val="00023213"/>
    <w:rPr>
      <w:rFonts w:eastAsia="Times New Roman" w:cs="Times New Roman"/>
      <w:color w:val="000000"/>
      <w:szCs w:val="20"/>
    </w:rPr>
  </w:style>
  <w:style w:type="paragraph" w:styleId="Date">
    <w:name w:val="Date"/>
    <w:basedOn w:val="Normal"/>
    <w:next w:val="Normal"/>
    <w:link w:val="DateChar"/>
    <w:semiHidden/>
    <w:unhideWhenUsed/>
    <w:rsid w:val="00023213"/>
    <w:pPr>
      <w:spacing w:after="0" w:line="240" w:lineRule="auto"/>
    </w:pPr>
    <w:rPr>
      <w:rFonts w:ascii="Times New Roman" w:eastAsia="Times New Roman" w:hAnsi="Times New Roman"/>
      <w:sz w:val="24"/>
      <w:szCs w:val="20"/>
      <w:lang w:val="en-AU" w:eastAsia="en-US"/>
    </w:rPr>
  </w:style>
  <w:style w:type="character" w:customStyle="1" w:styleId="DateChar">
    <w:name w:val="Date Char"/>
    <w:basedOn w:val="DefaultParagraphFont"/>
    <w:link w:val="Date"/>
    <w:semiHidden/>
    <w:rsid w:val="00023213"/>
    <w:rPr>
      <w:rFonts w:eastAsia="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410353">
      <w:bodyDiv w:val="1"/>
      <w:marLeft w:val="0"/>
      <w:marRight w:val="0"/>
      <w:marTop w:val="0"/>
      <w:marBottom w:val="0"/>
      <w:divBdr>
        <w:top w:val="none" w:sz="0" w:space="0" w:color="auto"/>
        <w:left w:val="none" w:sz="0" w:space="0" w:color="auto"/>
        <w:bottom w:val="none" w:sz="0" w:space="0" w:color="auto"/>
        <w:right w:val="none" w:sz="0" w:space="0" w:color="auto"/>
      </w:divBdr>
    </w:div>
    <w:div w:id="1347093137">
      <w:bodyDiv w:val="1"/>
      <w:marLeft w:val="0"/>
      <w:marRight w:val="0"/>
      <w:marTop w:val="0"/>
      <w:marBottom w:val="0"/>
      <w:divBdr>
        <w:top w:val="none" w:sz="0" w:space="0" w:color="auto"/>
        <w:left w:val="none" w:sz="0" w:space="0" w:color="auto"/>
        <w:bottom w:val="none" w:sz="0" w:space="0" w:color="auto"/>
        <w:right w:val="none" w:sz="0" w:space="0" w:color="auto"/>
      </w:divBdr>
    </w:div>
    <w:div w:id="185232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garkajis@em.gov.lv" TargetMode="External"/><Relationship Id="rId3" Type="http://schemas.openxmlformats.org/officeDocument/2006/relationships/settings" Target="settings.xml"/><Relationship Id="rId7" Type="http://schemas.openxmlformats.org/officeDocument/2006/relationships/hyperlink" Target="mailto:martins.auders@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7450</Words>
  <Characters>4247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Garkājis</dc:creator>
  <cp:lastModifiedBy>Edgars Garkājis</cp:lastModifiedBy>
  <cp:revision>25</cp:revision>
  <dcterms:created xsi:type="dcterms:W3CDTF">2015-05-05T09:43:00Z</dcterms:created>
  <dcterms:modified xsi:type="dcterms:W3CDTF">2015-07-27T11:25:00Z</dcterms:modified>
</cp:coreProperties>
</file>