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88" w:rsidRPr="002F7988" w:rsidRDefault="003700D4" w:rsidP="002F7988">
      <w:pPr>
        <w:spacing w:line="276" w:lineRule="auto"/>
        <w:ind w:firstLine="0"/>
        <w:jc w:val="right"/>
        <w:outlineLvl w:val="0"/>
        <w:rPr>
          <w:rFonts w:eastAsia="Calibri" w:cs="Times New Roman"/>
          <w:bCs/>
          <w:i/>
          <w:sz w:val="28"/>
          <w:szCs w:val="28"/>
          <w:lang w:eastAsia="lv-LV"/>
        </w:rPr>
      </w:pPr>
      <w:r>
        <w:rPr>
          <w:rFonts w:eastAsia="Calibri" w:cs="Times New Roman"/>
          <w:bCs/>
          <w:i/>
          <w:sz w:val="28"/>
          <w:szCs w:val="28"/>
          <w:lang w:eastAsia="lv-LV"/>
        </w:rPr>
        <w:t>2</w:t>
      </w:r>
      <w:r w:rsidR="002F7988" w:rsidRPr="002F7988">
        <w:rPr>
          <w:rFonts w:eastAsia="Calibri" w:cs="Times New Roman"/>
          <w:bCs/>
          <w:i/>
          <w:sz w:val="28"/>
          <w:szCs w:val="28"/>
          <w:lang w:eastAsia="lv-LV"/>
        </w:rPr>
        <w:t>Projekts</w:t>
      </w:r>
    </w:p>
    <w:p w:rsidR="002F7988" w:rsidRPr="002F7988" w:rsidRDefault="002F7988" w:rsidP="002F7988">
      <w:pPr>
        <w:spacing w:line="276" w:lineRule="auto"/>
        <w:ind w:firstLine="0"/>
        <w:jc w:val="right"/>
        <w:rPr>
          <w:rFonts w:eastAsia="Calibri" w:cs="Times New Roman"/>
          <w:bCs/>
          <w:sz w:val="28"/>
          <w:szCs w:val="28"/>
          <w:lang w:eastAsia="lv-LV"/>
        </w:rPr>
      </w:pPr>
    </w:p>
    <w:p w:rsidR="002F7988" w:rsidRPr="002F7988" w:rsidRDefault="002F7988" w:rsidP="002F7988">
      <w:pPr>
        <w:spacing w:line="276" w:lineRule="auto"/>
        <w:ind w:firstLine="0"/>
        <w:jc w:val="left"/>
        <w:rPr>
          <w:rFonts w:eastAsia="Calibri" w:cs="Times New Roman"/>
          <w:bCs/>
          <w:sz w:val="28"/>
          <w:szCs w:val="28"/>
          <w:lang w:eastAsia="lv-LV"/>
        </w:rPr>
      </w:pPr>
    </w:p>
    <w:p w:rsidR="002F7988" w:rsidRPr="002F7988" w:rsidRDefault="002F7988" w:rsidP="002F7988">
      <w:pPr>
        <w:spacing w:line="276" w:lineRule="auto"/>
        <w:ind w:firstLine="0"/>
        <w:jc w:val="center"/>
        <w:outlineLvl w:val="0"/>
        <w:rPr>
          <w:rFonts w:eastAsia="Calibri" w:cs="Times New Roman"/>
          <w:bCs/>
          <w:sz w:val="28"/>
          <w:szCs w:val="28"/>
          <w:lang w:eastAsia="lv-LV"/>
        </w:rPr>
      </w:pPr>
      <w:r w:rsidRPr="002F7988">
        <w:rPr>
          <w:rFonts w:eastAsia="Calibri" w:cs="Times New Roman"/>
          <w:bCs/>
          <w:sz w:val="28"/>
          <w:szCs w:val="28"/>
          <w:lang w:eastAsia="lv-LV"/>
        </w:rPr>
        <w:t>LATVIJAS REPUBLIKAS MINISTRU KABINETS</w:t>
      </w:r>
    </w:p>
    <w:p w:rsidR="002F7988" w:rsidRPr="002F7988" w:rsidRDefault="002F7988" w:rsidP="002F7988">
      <w:pPr>
        <w:spacing w:line="276" w:lineRule="auto"/>
        <w:ind w:firstLine="0"/>
        <w:jc w:val="left"/>
        <w:rPr>
          <w:rFonts w:eastAsia="Calibri" w:cs="Times New Roman"/>
          <w:bCs/>
          <w:sz w:val="28"/>
          <w:szCs w:val="28"/>
          <w:lang w:eastAsia="lv-LV"/>
        </w:rPr>
      </w:pPr>
    </w:p>
    <w:p w:rsidR="002F7988" w:rsidRPr="002F7988" w:rsidRDefault="002F7988" w:rsidP="002F7988">
      <w:pPr>
        <w:spacing w:line="276" w:lineRule="auto"/>
        <w:ind w:firstLine="0"/>
        <w:jc w:val="left"/>
        <w:rPr>
          <w:rFonts w:eastAsia="Calibri" w:cs="Times New Roman"/>
          <w:bCs/>
          <w:sz w:val="28"/>
          <w:szCs w:val="28"/>
        </w:rPr>
      </w:pPr>
      <w:r w:rsidRPr="002F7988">
        <w:rPr>
          <w:rFonts w:eastAsia="Calibri" w:cs="Times New Roman"/>
          <w:bCs/>
          <w:sz w:val="28"/>
          <w:szCs w:val="28"/>
          <w:lang w:eastAsia="lv-LV"/>
        </w:rPr>
        <w:t>201</w:t>
      </w:r>
      <w:r>
        <w:rPr>
          <w:rFonts w:eastAsia="Calibri" w:cs="Times New Roman"/>
          <w:bCs/>
          <w:sz w:val="28"/>
          <w:szCs w:val="28"/>
          <w:lang w:eastAsia="lv-LV"/>
        </w:rPr>
        <w:t>5</w:t>
      </w:r>
      <w:r w:rsidRPr="002F7988">
        <w:rPr>
          <w:rFonts w:eastAsia="Calibri" w:cs="Times New Roman"/>
          <w:bCs/>
          <w:sz w:val="28"/>
          <w:szCs w:val="28"/>
          <w:lang w:eastAsia="lv-LV"/>
        </w:rPr>
        <w:t>.gada ___. __________________                              Rīkojums Nr.</w:t>
      </w:r>
      <w:r w:rsidRPr="002F7988">
        <w:rPr>
          <w:rFonts w:eastAsia="Calibri" w:cs="Times New Roman"/>
          <w:bCs/>
          <w:sz w:val="28"/>
          <w:szCs w:val="28"/>
        </w:rPr>
        <w:t> _______</w:t>
      </w:r>
    </w:p>
    <w:p w:rsidR="002F7988" w:rsidRPr="002F7988" w:rsidRDefault="002F7988" w:rsidP="002F7988">
      <w:pPr>
        <w:spacing w:line="276" w:lineRule="auto"/>
        <w:ind w:firstLine="0"/>
        <w:jc w:val="left"/>
        <w:rPr>
          <w:rFonts w:eastAsia="Calibri" w:cs="Times New Roman"/>
          <w:bCs/>
          <w:sz w:val="28"/>
          <w:szCs w:val="28"/>
        </w:rPr>
      </w:pPr>
      <w:r w:rsidRPr="002F7988">
        <w:rPr>
          <w:rFonts w:eastAsia="Calibri" w:cs="Times New Roman"/>
          <w:bCs/>
          <w:sz w:val="28"/>
          <w:szCs w:val="28"/>
        </w:rPr>
        <w:t>Rīgā                                                                                        (prot. Nr. ___ ___.§)</w:t>
      </w:r>
    </w:p>
    <w:p w:rsidR="002F7988" w:rsidRPr="002F7988" w:rsidRDefault="002F7988" w:rsidP="002F7988">
      <w:pPr>
        <w:spacing w:line="276" w:lineRule="auto"/>
        <w:ind w:firstLine="0"/>
        <w:jc w:val="left"/>
        <w:rPr>
          <w:rFonts w:eastAsia="Calibri" w:cs="Times New Roman"/>
          <w:bCs/>
          <w:sz w:val="28"/>
          <w:szCs w:val="28"/>
        </w:rPr>
      </w:pPr>
    </w:p>
    <w:p w:rsidR="002F7988" w:rsidRPr="002F7988" w:rsidRDefault="00144D17" w:rsidP="002F7988">
      <w:pPr>
        <w:ind w:firstLine="0"/>
        <w:jc w:val="center"/>
        <w:rPr>
          <w:rFonts w:eastAsia="Calibri" w:cs="Times New Roman"/>
          <w:b/>
          <w:bCs/>
          <w:sz w:val="28"/>
          <w:szCs w:val="28"/>
          <w:lang w:eastAsia="lv-LV"/>
        </w:rPr>
      </w:pPr>
      <w:r>
        <w:rPr>
          <w:rFonts w:eastAsia="Calibri" w:cs="Times New Roman"/>
          <w:b/>
          <w:bCs/>
          <w:sz w:val="28"/>
          <w:szCs w:val="28"/>
          <w:lang w:eastAsia="lv-LV"/>
        </w:rPr>
        <w:t xml:space="preserve">Par </w:t>
      </w:r>
      <w:r w:rsidR="00E97994">
        <w:rPr>
          <w:rFonts w:eastAsia="Calibri" w:cs="Times New Roman"/>
          <w:b/>
          <w:bCs/>
          <w:sz w:val="28"/>
          <w:szCs w:val="28"/>
          <w:lang w:eastAsia="lv-LV"/>
        </w:rPr>
        <w:t xml:space="preserve">konceptuālo </w:t>
      </w:r>
      <w:r>
        <w:rPr>
          <w:rFonts w:eastAsia="Calibri" w:cs="Times New Roman"/>
          <w:b/>
          <w:bCs/>
          <w:sz w:val="28"/>
          <w:szCs w:val="28"/>
          <w:lang w:eastAsia="lv-LV"/>
        </w:rPr>
        <w:t>ziņojumu “Kompleksi pasākumi elektroenerģijas tirgus attīstībai”</w:t>
      </w:r>
    </w:p>
    <w:p w:rsidR="002F7988" w:rsidRPr="002F7988" w:rsidRDefault="002F7988" w:rsidP="002F7988">
      <w:pPr>
        <w:ind w:firstLine="709"/>
        <w:rPr>
          <w:rFonts w:eastAsia="Calibri" w:cs="Times New Roman"/>
          <w:sz w:val="28"/>
          <w:szCs w:val="28"/>
          <w:lang w:eastAsia="lv-LV"/>
        </w:rPr>
      </w:pPr>
    </w:p>
    <w:p w:rsidR="007D0E45" w:rsidRDefault="00144D17" w:rsidP="00D34596">
      <w:pPr>
        <w:spacing w:after="240"/>
        <w:rPr>
          <w:rFonts w:eastAsia="Calibri" w:cs="Times New Roman"/>
          <w:sz w:val="28"/>
          <w:szCs w:val="28"/>
          <w:lang w:eastAsia="lv-LV"/>
        </w:rPr>
      </w:pPr>
      <w:r>
        <w:rPr>
          <w:rFonts w:eastAsia="Calibri" w:cs="Times New Roman"/>
          <w:sz w:val="28"/>
          <w:szCs w:val="28"/>
          <w:lang w:eastAsia="lv-LV"/>
        </w:rPr>
        <w:t>1. </w:t>
      </w:r>
      <w:r w:rsidR="00E41C3C" w:rsidRPr="00144D17">
        <w:rPr>
          <w:rFonts w:eastAsia="Calibri" w:cs="Times New Roman"/>
          <w:sz w:val="28"/>
          <w:szCs w:val="28"/>
          <w:lang w:eastAsia="lv-LV"/>
        </w:rPr>
        <w:t xml:space="preserve">Atbalstīt </w:t>
      </w:r>
      <w:r w:rsidR="00E41C3C">
        <w:rPr>
          <w:rFonts w:eastAsia="Calibri" w:cs="Times New Roman"/>
          <w:sz w:val="28"/>
          <w:szCs w:val="28"/>
          <w:lang w:eastAsia="lv-LV"/>
        </w:rPr>
        <w:t>konceptuālā</w:t>
      </w:r>
      <w:r w:rsidR="00E41C3C" w:rsidRPr="00E97994">
        <w:rPr>
          <w:rFonts w:eastAsia="Calibri" w:cs="Times New Roman"/>
          <w:sz w:val="28"/>
          <w:szCs w:val="28"/>
          <w:lang w:eastAsia="lv-LV"/>
        </w:rPr>
        <w:t xml:space="preserve"> ziņojum</w:t>
      </w:r>
      <w:r w:rsidR="00E41C3C">
        <w:rPr>
          <w:rFonts w:eastAsia="Calibri" w:cs="Times New Roman"/>
          <w:sz w:val="28"/>
          <w:szCs w:val="28"/>
          <w:lang w:eastAsia="lv-LV"/>
        </w:rPr>
        <w:t>a</w:t>
      </w:r>
      <w:r w:rsidR="00E41C3C" w:rsidRPr="00E97994">
        <w:rPr>
          <w:rFonts w:eastAsia="Calibri" w:cs="Times New Roman"/>
          <w:sz w:val="28"/>
          <w:szCs w:val="28"/>
          <w:lang w:eastAsia="lv-LV"/>
        </w:rPr>
        <w:t xml:space="preserve"> “Kompleksi pasākumi elektroenerģijas tirgus attīstībai”</w:t>
      </w:r>
      <w:r w:rsidR="00E41C3C">
        <w:rPr>
          <w:rFonts w:eastAsia="Calibri" w:cs="Times New Roman"/>
          <w:sz w:val="28"/>
          <w:szCs w:val="28"/>
          <w:lang w:eastAsia="lv-LV"/>
        </w:rPr>
        <w:t xml:space="preserve"> (turpmāk – konceptuālais ziņojums) 1.risinājuma variantu</w:t>
      </w:r>
      <w:r w:rsidR="00E41C3C" w:rsidRPr="00144D17">
        <w:rPr>
          <w:rFonts w:eastAsia="Calibri" w:cs="Times New Roman"/>
          <w:sz w:val="28"/>
          <w:szCs w:val="28"/>
          <w:lang w:eastAsia="lv-LV"/>
        </w:rPr>
        <w:t xml:space="preserve">, </w:t>
      </w:r>
      <w:r w:rsidR="00E41C3C">
        <w:rPr>
          <w:rFonts w:eastAsia="Calibri" w:cs="Times New Roman"/>
          <w:sz w:val="28"/>
          <w:szCs w:val="28"/>
          <w:lang w:eastAsia="lv-LV"/>
        </w:rPr>
        <w:t xml:space="preserve">kas </w:t>
      </w:r>
      <w:r w:rsidR="00E41C3C" w:rsidRPr="00144D17">
        <w:rPr>
          <w:rFonts w:eastAsia="Calibri" w:cs="Times New Roman"/>
          <w:sz w:val="28"/>
          <w:szCs w:val="28"/>
          <w:lang w:eastAsia="lv-LV"/>
        </w:rPr>
        <w:t xml:space="preserve">paredz </w:t>
      </w:r>
      <w:r w:rsidR="00E41C3C">
        <w:rPr>
          <w:rFonts w:eastAsia="Calibri" w:cs="Times New Roman"/>
          <w:sz w:val="28"/>
          <w:szCs w:val="28"/>
          <w:lang w:eastAsia="lv-LV"/>
        </w:rPr>
        <w:t>ikgadēju finansējumu valsts budžeta programmai “</w:t>
      </w:r>
      <w:r w:rsidR="00E41C3C" w:rsidRPr="000A5B00">
        <w:rPr>
          <w:rFonts w:eastAsia="Calibri" w:cs="Times New Roman"/>
          <w:sz w:val="28"/>
          <w:szCs w:val="28"/>
          <w:lang w:eastAsia="lv-LV"/>
        </w:rPr>
        <w:t>Elektroenerģijas lietotāju atbalsts</w:t>
      </w:r>
      <w:r w:rsidR="00E41C3C" w:rsidRPr="00274C11">
        <w:rPr>
          <w:rFonts w:eastAsia="Calibri" w:cs="Times New Roman"/>
          <w:sz w:val="28"/>
          <w:szCs w:val="28"/>
          <w:lang w:eastAsia="lv-LV"/>
        </w:rPr>
        <w:t>”</w:t>
      </w:r>
      <w:r w:rsidR="00E41C3C">
        <w:rPr>
          <w:rFonts w:eastAsia="Calibri" w:cs="Times New Roman"/>
          <w:sz w:val="28"/>
          <w:szCs w:val="28"/>
          <w:lang w:eastAsia="lv-LV"/>
        </w:rPr>
        <w:t xml:space="preserve"> šādā apmērā: 2016.gadā – </w:t>
      </w:r>
      <w:r w:rsidR="000A6F98">
        <w:rPr>
          <w:rFonts w:eastAsia="Calibri" w:cs="Times New Roman"/>
          <w:sz w:val="28"/>
          <w:szCs w:val="28"/>
          <w:lang w:eastAsia="lv-LV"/>
        </w:rPr>
        <w:t>68 624 945</w:t>
      </w:r>
      <w:r w:rsidR="00E41C3C">
        <w:rPr>
          <w:rFonts w:eastAsia="Calibri" w:cs="Times New Roman"/>
          <w:sz w:val="28"/>
          <w:szCs w:val="28"/>
          <w:lang w:eastAsia="lv-LV"/>
        </w:rPr>
        <w:t xml:space="preserve"> EUR, 2017.gadā – </w:t>
      </w:r>
      <w:r w:rsidR="000A6F98">
        <w:rPr>
          <w:rFonts w:eastAsia="Calibri" w:cs="Times New Roman"/>
          <w:sz w:val="28"/>
          <w:szCs w:val="28"/>
          <w:lang w:eastAsia="lv-LV"/>
        </w:rPr>
        <w:t>96 652 651</w:t>
      </w:r>
      <w:r w:rsidR="00E41C3C">
        <w:rPr>
          <w:rFonts w:eastAsia="Calibri" w:cs="Times New Roman"/>
          <w:sz w:val="28"/>
          <w:szCs w:val="28"/>
          <w:lang w:eastAsia="lv-LV"/>
        </w:rPr>
        <w:t xml:space="preserve"> EUR, 2018.gadā – </w:t>
      </w:r>
      <w:r w:rsidR="000A6F98">
        <w:rPr>
          <w:rFonts w:eastAsia="Calibri" w:cs="Times New Roman"/>
          <w:sz w:val="28"/>
          <w:szCs w:val="28"/>
          <w:lang w:eastAsia="lv-LV"/>
        </w:rPr>
        <w:t>108 995 316</w:t>
      </w:r>
      <w:r w:rsidR="00E41C3C">
        <w:rPr>
          <w:rFonts w:eastAsia="Calibri" w:cs="Times New Roman"/>
          <w:sz w:val="28"/>
          <w:szCs w:val="28"/>
          <w:lang w:eastAsia="lv-LV"/>
        </w:rPr>
        <w:t xml:space="preserve"> EUR.</w:t>
      </w:r>
    </w:p>
    <w:p w:rsidR="000A5B00" w:rsidRDefault="007D0E45" w:rsidP="00D34596">
      <w:pPr>
        <w:spacing w:after="240"/>
        <w:rPr>
          <w:rFonts w:eastAsia="Calibri" w:cs="Times New Roman"/>
          <w:sz w:val="28"/>
          <w:szCs w:val="28"/>
          <w:lang w:eastAsia="lv-LV"/>
        </w:rPr>
      </w:pPr>
      <w:r>
        <w:rPr>
          <w:rFonts w:eastAsia="Calibri" w:cs="Times New Roman"/>
          <w:sz w:val="28"/>
          <w:szCs w:val="28"/>
          <w:lang w:eastAsia="lv-LV"/>
        </w:rPr>
        <w:t>2. </w:t>
      </w:r>
      <w:r w:rsidR="00F14A0F">
        <w:rPr>
          <w:rFonts w:eastAsia="Calibri" w:cs="Times New Roman"/>
          <w:sz w:val="28"/>
          <w:szCs w:val="28"/>
          <w:lang w:eastAsia="lv-LV"/>
        </w:rPr>
        <w:t>Finanšu ministrijai, s</w:t>
      </w:r>
      <w:r w:rsidR="00AD66EA">
        <w:rPr>
          <w:rFonts w:eastAsia="Calibri" w:cs="Times New Roman"/>
          <w:sz w:val="28"/>
          <w:szCs w:val="28"/>
          <w:lang w:eastAsia="lv-LV"/>
        </w:rPr>
        <w:t>agatavojot l</w:t>
      </w:r>
      <w:r w:rsidR="00AD66EA" w:rsidRPr="00AD66EA">
        <w:rPr>
          <w:rFonts w:eastAsia="Calibri" w:cs="Times New Roman"/>
          <w:sz w:val="28"/>
          <w:szCs w:val="28"/>
          <w:lang w:eastAsia="lv-LV"/>
        </w:rPr>
        <w:t>ikumprojekt</w:t>
      </w:r>
      <w:r w:rsidR="00AD66EA">
        <w:rPr>
          <w:rFonts w:eastAsia="Calibri" w:cs="Times New Roman"/>
          <w:sz w:val="28"/>
          <w:szCs w:val="28"/>
          <w:lang w:eastAsia="lv-LV"/>
        </w:rPr>
        <w:t>u</w:t>
      </w:r>
      <w:r w:rsidR="00E97994">
        <w:rPr>
          <w:rFonts w:eastAsia="Calibri" w:cs="Times New Roman"/>
          <w:sz w:val="28"/>
          <w:szCs w:val="28"/>
          <w:lang w:eastAsia="lv-LV"/>
        </w:rPr>
        <w:t>s</w:t>
      </w:r>
      <w:r w:rsidR="00AD66EA" w:rsidRPr="00AD66EA">
        <w:rPr>
          <w:rFonts w:eastAsia="Calibri" w:cs="Times New Roman"/>
          <w:sz w:val="28"/>
          <w:szCs w:val="28"/>
          <w:lang w:eastAsia="lv-LV"/>
        </w:rPr>
        <w:t xml:space="preserve"> </w:t>
      </w:r>
      <w:r w:rsidR="00E97994">
        <w:rPr>
          <w:rFonts w:eastAsia="Calibri" w:cs="Times New Roman"/>
          <w:sz w:val="28"/>
          <w:szCs w:val="28"/>
          <w:lang w:eastAsia="lv-LV"/>
        </w:rPr>
        <w:t>“Par valsts budžetu 2016. gadam” un “</w:t>
      </w:r>
      <w:r w:rsidR="00AD66EA" w:rsidRPr="00AD66EA">
        <w:rPr>
          <w:rFonts w:eastAsia="Calibri" w:cs="Times New Roman"/>
          <w:sz w:val="28"/>
          <w:szCs w:val="28"/>
          <w:lang w:eastAsia="lv-LV"/>
        </w:rPr>
        <w:t>Par vidēja termiņa budžeta ietvaru 2016., 2017. un 2018.</w:t>
      </w:r>
      <w:r w:rsidR="00AD66EA">
        <w:rPr>
          <w:rFonts w:eastAsia="Calibri" w:cs="Times New Roman"/>
          <w:sz w:val="28"/>
          <w:szCs w:val="28"/>
          <w:lang w:eastAsia="lv-LV"/>
        </w:rPr>
        <w:t> </w:t>
      </w:r>
      <w:r w:rsidR="00AD66EA" w:rsidRPr="00AD66EA">
        <w:rPr>
          <w:rFonts w:eastAsia="Calibri" w:cs="Times New Roman"/>
          <w:sz w:val="28"/>
          <w:szCs w:val="28"/>
          <w:lang w:eastAsia="lv-LV"/>
        </w:rPr>
        <w:t>gadam”</w:t>
      </w:r>
      <w:r w:rsidR="00AD66EA">
        <w:rPr>
          <w:rFonts w:eastAsia="Calibri" w:cs="Times New Roman"/>
          <w:sz w:val="28"/>
          <w:szCs w:val="28"/>
          <w:lang w:eastAsia="lv-LV"/>
        </w:rPr>
        <w:t xml:space="preserve"> </w:t>
      </w:r>
      <w:r w:rsidRPr="007D0E45">
        <w:rPr>
          <w:rFonts w:eastAsia="Calibri" w:cs="Times New Roman"/>
          <w:sz w:val="28"/>
          <w:szCs w:val="28"/>
          <w:lang w:eastAsia="lv-LV"/>
        </w:rPr>
        <w:t>paredz</w:t>
      </w:r>
      <w:r w:rsidR="00AD66EA">
        <w:rPr>
          <w:rFonts w:eastAsia="Calibri" w:cs="Times New Roman"/>
          <w:sz w:val="28"/>
          <w:szCs w:val="28"/>
          <w:lang w:eastAsia="lv-LV"/>
        </w:rPr>
        <w:t>ēt</w:t>
      </w:r>
      <w:r w:rsidRPr="007D0E45">
        <w:rPr>
          <w:rFonts w:eastAsia="Calibri" w:cs="Times New Roman"/>
          <w:sz w:val="28"/>
          <w:szCs w:val="28"/>
          <w:lang w:eastAsia="lv-LV"/>
        </w:rPr>
        <w:t xml:space="preserve"> valsts budžetā ikgadēju finansējumu</w:t>
      </w:r>
      <w:r w:rsidR="00AD66EA" w:rsidRPr="00AD66EA">
        <w:t xml:space="preserve"> </w:t>
      </w:r>
      <w:r w:rsidR="00AD66EA" w:rsidRPr="00AD66EA">
        <w:rPr>
          <w:rFonts w:eastAsia="Calibri" w:cs="Times New Roman"/>
          <w:sz w:val="28"/>
          <w:szCs w:val="28"/>
          <w:lang w:eastAsia="lv-LV"/>
        </w:rPr>
        <w:t xml:space="preserve">obligātās iepirkuma komponentes noturēšanai </w:t>
      </w:r>
      <w:r w:rsidR="00E97994">
        <w:rPr>
          <w:rFonts w:eastAsia="Calibri" w:cs="Times New Roman"/>
          <w:sz w:val="28"/>
          <w:szCs w:val="28"/>
          <w:lang w:eastAsia="lv-LV"/>
        </w:rPr>
        <w:t xml:space="preserve">atbilstoši konceptuālā ziņojuma </w:t>
      </w:r>
      <w:r w:rsidR="00630DED">
        <w:rPr>
          <w:rFonts w:eastAsia="Calibri" w:cs="Times New Roman"/>
          <w:sz w:val="28"/>
          <w:szCs w:val="28"/>
          <w:lang w:eastAsia="lv-LV"/>
        </w:rPr>
        <w:t>1</w:t>
      </w:r>
      <w:r w:rsidR="00E97994">
        <w:rPr>
          <w:rFonts w:eastAsia="Calibri" w:cs="Times New Roman"/>
          <w:sz w:val="28"/>
          <w:szCs w:val="28"/>
          <w:lang w:eastAsia="lv-LV"/>
        </w:rPr>
        <w:t>. risinājuma variantam</w:t>
      </w:r>
      <w:r w:rsidR="009234DC">
        <w:rPr>
          <w:rFonts w:eastAsia="Calibri" w:cs="Times New Roman"/>
          <w:sz w:val="28"/>
          <w:szCs w:val="28"/>
          <w:lang w:eastAsia="lv-LV"/>
        </w:rPr>
        <w:t xml:space="preserve">, kas paredz </w:t>
      </w:r>
      <w:r w:rsidR="00141A94">
        <w:rPr>
          <w:rFonts w:eastAsia="Calibri" w:cs="Times New Roman"/>
          <w:sz w:val="28"/>
          <w:szCs w:val="28"/>
          <w:lang w:eastAsia="lv-LV"/>
        </w:rPr>
        <w:t>obligātā</w:t>
      </w:r>
      <w:r w:rsidR="009234DC" w:rsidRPr="00AD66EA">
        <w:rPr>
          <w:rFonts w:eastAsia="Calibri" w:cs="Times New Roman"/>
          <w:sz w:val="28"/>
          <w:szCs w:val="28"/>
          <w:lang w:eastAsia="lv-LV"/>
        </w:rPr>
        <w:t xml:space="preserve"> iepirkuma komponentes</w:t>
      </w:r>
      <w:r w:rsidR="009234DC">
        <w:rPr>
          <w:rFonts w:eastAsia="Calibri" w:cs="Times New Roman"/>
          <w:sz w:val="28"/>
          <w:szCs w:val="28"/>
          <w:lang w:eastAsia="lv-LV"/>
        </w:rPr>
        <w:t xml:space="preserve"> </w:t>
      </w:r>
      <w:r w:rsidR="007A048A">
        <w:rPr>
          <w:rFonts w:eastAsia="Calibri" w:cs="Times New Roman"/>
          <w:sz w:val="28"/>
          <w:szCs w:val="28"/>
          <w:lang w:eastAsia="lv-LV"/>
        </w:rPr>
        <w:t>saglabāšanu</w:t>
      </w:r>
      <w:r w:rsidR="009234DC">
        <w:rPr>
          <w:rFonts w:eastAsia="Calibri" w:cs="Times New Roman"/>
          <w:sz w:val="28"/>
          <w:szCs w:val="28"/>
          <w:lang w:eastAsia="lv-LV"/>
        </w:rPr>
        <w:t xml:space="preserve"> </w:t>
      </w:r>
      <w:r w:rsidR="000A6F98">
        <w:rPr>
          <w:rFonts w:eastAsia="Calibri" w:cs="Times New Roman"/>
          <w:sz w:val="28"/>
          <w:szCs w:val="28"/>
          <w:lang w:eastAsia="lv-LV"/>
        </w:rPr>
        <w:t>26,79</w:t>
      </w:r>
      <w:r w:rsidR="009234DC" w:rsidRPr="009234DC">
        <w:rPr>
          <w:rFonts w:eastAsia="Calibri" w:cs="Times New Roman"/>
          <w:sz w:val="28"/>
          <w:szCs w:val="28"/>
          <w:lang w:eastAsia="lv-LV"/>
        </w:rPr>
        <w:t xml:space="preserve"> EUR/MWh</w:t>
      </w:r>
      <w:r w:rsidRPr="007D0E45">
        <w:rPr>
          <w:rFonts w:eastAsia="Calibri" w:cs="Times New Roman"/>
          <w:sz w:val="28"/>
          <w:szCs w:val="28"/>
          <w:lang w:eastAsia="lv-LV"/>
        </w:rPr>
        <w:t>.</w:t>
      </w:r>
      <w:r>
        <w:rPr>
          <w:rFonts w:eastAsia="Calibri" w:cs="Times New Roman"/>
          <w:sz w:val="28"/>
          <w:szCs w:val="28"/>
          <w:lang w:eastAsia="lv-LV"/>
        </w:rPr>
        <w:t xml:space="preserve"> </w:t>
      </w:r>
      <w:r w:rsidR="006D011D" w:rsidRPr="00144D17">
        <w:rPr>
          <w:rFonts w:eastAsia="Calibri" w:cs="Times New Roman"/>
          <w:sz w:val="28"/>
          <w:szCs w:val="28"/>
          <w:lang w:eastAsia="lv-LV"/>
        </w:rPr>
        <w:t>Gadījum</w:t>
      </w:r>
      <w:r w:rsidR="006D011D">
        <w:rPr>
          <w:rFonts w:eastAsia="Calibri" w:cs="Times New Roman"/>
          <w:sz w:val="28"/>
          <w:szCs w:val="28"/>
          <w:lang w:eastAsia="lv-LV"/>
        </w:rPr>
        <w:t>ā</w:t>
      </w:r>
      <w:r>
        <w:rPr>
          <w:rFonts w:eastAsia="Calibri" w:cs="Times New Roman"/>
          <w:sz w:val="28"/>
          <w:szCs w:val="28"/>
          <w:lang w:eastAsia="lv-LV"/>
        </w:rPr>
        <w:t>,</w:t>
      </w:r>
      <w:r w:rsidR="00144D17" w:rsidRPr="00144D17">
        <w:rPr>
          <w:rFonts w:eastAsia="Calibri" w:cs="Times New Roman"/>
          <w:sz w:val="28"/>
          <w:szCs w:val="28"/>
          <w:lang w:eastAsia="lv-LV"/>
        </w:rPr>
        <w:t xml:space="preserve"> ja valsts budžetā noteiktais finansējums ir lielāks par faktiski nepieciešamo, lai noturētu </w:t>
      </w:r>
      <w:r w:rsidR="00AD66EA">
        <w:rPr>
          <w:rFonts w:eastAsia="Calibri" w:cs="Times New Roman"/>
          <w:sz w:val="28"/>
          <w:szCs w:val="28"/>
          <w:lang w:eastAsia="lv-LV"/>
        </w:rPr>
        <w:t>obligātās iepirkuma komponenti</w:t>
      </w:r>
      <w:r w:rsidR="00AD66EA" w:rsidRPr="00AD66EA">
        <w:rPr>
          <w:rFonts w:eastAsia="Calibri" w:cs="Times New Roman"/>
          <w:sz w:val="28"/>
          <w:szCs w:val="28"/>
          <w:lang w:eastAsia="lv-LV"/>
        </w:rPr>
        <w:t xml:space="preserve"> </w:t>
      </w:r>
      <w:r w:rsidR="000A6F98">
        <w:rPr>
          <w:rFonts w:eastAsia="Calibri" w:cs="Times New Roman"/>
          <w:sz w:val="28"/>
          <w:szCs w:val="28"/>
          <w:lang w:eastAsia="lv-LV"/>
        </w:rPr>
        <w:t>26,79</w:t>
      </w:r>
      <w:r w:rsidR="00E41C3C">
        <w:rPr>
          <w:rFonts w:eastAsia="Calibri" w:cs="Times New Roman"/>
          <w:sz w:val="28"/>
          <w:szCs w:val="28"/>
          <w:lang w:eastAsia="lv-LV"/>
        </w:rPr>
        <w:t xml:space="preserve"> </w:t>
      </w:r>
      <w:r w:rsidR="00F8682B" w:rsidRPr="009234DC">
        <w:rPr>
          <w:rFonts w:eastAsia="Calibri" w:cs="Times New Roman"/>
          <w:sz w:val="28"/>
          <w:szCs w:val="28"/>
          <w:lang w:eastAsia="lv-LV"/>
        </w:rPr>
        <w:t>EUR/MWh</w:t>
      </w:r>
      <w:r w:rsidR="00E97994" w:rsidRPr="00144D17">
        <w:rPr>
          <w:rFonts w:eastAsia="Calibri" w:cs="Times New Roman"/>
          <w:sz w:val="28"/>
          <w:szCs w:val="28"/>
          <w:lang w:eastAsia="lv-LV"/>
        </w:rPr>
        <w:t xml:space="preserve"> </w:t>
      </w:r>
      <w:r w:rsidR="00144D17" w:rsidRPr="00144D17">
        <w:rPr>
          <w:rFonts w:eastAsia="Calibri" w:cs="Times New Roman"/>
          <w:sz w:val="28"/>
          <w:szCs w:val="28"/>
          <w:lang w:eastAsia="lv-LV"/>
        </w:rPr>
        <w:t>līmenī, paredzēt izmaksāt tikai konkrētā gada faktiski nepieciešamo apjomu.</w:t>
      </w:r>
    </w:p>
    <w:p w:rsidR="001856DD" w:rsidRDefault="00B932FA" w:rsidP="00D34596">
      <w:pPr>
        <w:spacing w:after="240"/>
        <w:rPr>
          <w:sz w:val="28"/>
          <w:szCs w:val="28"/>
        </w:rPr>
      </w:pPr>
      <w:r>
        <w:rPr>
          <w:rFonts w:eastAsia="Calibri" w:cs="Times New Roman"/>
          <w:sz w:val="28"/>
          <w:szCs w:val="28"/>
          <w:lang w:eastAsia="lv-LV"/>
        </w:rPr>
        <w:t xml:space="preserve">3. </w:t>
      </w:r>
      <w:r w:rsidR="001856DD" w:rsidRPr="00144D17">
        <w:rPr>
          <w:rFonts w:eastAsia="Calibri" w:cs="Times New Roman"/>
          <w:sz w:val="28"/>
          <w:szCs w:val="28"/>
          <w:lang w:eastAsia="lv-LV"/>
        </w:rPr>
        <w:t xml:space="preserve">Ekonomikas </w:t>
      </w:r>
      <w:r w:rsidR="001856DD" w:rsidRPr="00AD66EA">
        <w:rPr>
          <w:rFonts w:eastAsia="Calibri" w:cs="Times New Roman"/>
          <w:sz w:val="28"/>
          <w:szCs w:val="28"/>
          <w:lang w:eastAsia="lv-LV"/>
        </w:rPr>
        <w:t>ministrijai trīs mēnešu laikā</w:t>
      </w:r>
      <w:r w:rsidR="001856DD">
        <w:rPr>
          <w:rFonts w:eastAsia="Calibri" w:cs="Times New Roman"/>
          <w:sz w:val="28"/>
          <w:szCs w:val="28"/>
          <w:lang w:eastAsia="lv-LV"/>
        </w:rPr>
        <w:t xml:space="preserve"> pēc tam, kad saņemts Eiropas Komisijas lēmums valsts atbalsta lietā Nr. SA.37970, </w:t>
      </w:r>
      <w:r w:rsidR="001856DD" w:rsidRPr="00144D17">
        <w:rPr>
          <w:rFonts w:eastAsia="Calibri" w:cs="Times New Roman"/>
          <w:sz w:val="28"/>
          <w:szCs w:val="28"/>
          <w:lang w:eastAsia="lv-LV"/>
        </w:rPr>
        <w:t xml:space="preserve">iesniegt </w:t>
      </w:r>
      <w:r w:rsidR="001856DD">
        <w:rPr>
          <w:rFonts w:eastAsia="Calibri" w:cs="Times New Roman"/>
          <w:sz w:val="28"/>
          <w:szCs w:val="28"/>
          <w:lang w:eastAsia="lv-LV"/>
        </w:rPr>
        <w:t>Ministru kabinetā</w:t>
      </w:r>
      <w:r w:rsidR="001856DD" w:rsidRPr="00144D17">
        <w:rPr>
          <w:rFonts w:eastAsia="Calibri" w:cs="Times New Roman"/>
          <w:sz w:val="28"/>
          <w:szCs w:val="28"/>
          <w:lang w:eastAsia="lv-LV"/>
        </w:rPr>
        <w:t xml:space="preserve"> ziņojumu par </w:t>
      </w:r>
      <w:r w:rsidR="001856DD">
        <w:rPr>
          <w:rFonts w:eastAsia="Calibri" w:cs="Times New Roman"/>
          <w:sz w:val="28"/>
          <w:szCs w:val="28"/>
          <w:lang w:eastAsia="lv-LV"/>
        </w:rPr>
        <w:t>priekšlikumiem subsidētās elektroenerģijas nodokļa piemērošanai</w:t>
      </w:r>
      <w:r w:rsidR="001856DD" w:rsidRPr="00144D17">
        <w:rPr>
          <w:rFonts w:eastAsia="Calibri" w:cs="Times New Roman"/>
          <w:sz w:val="28"/>
          <w:szCs w:val="28"/>
          <w:lang w:eastAsia="lv-LV"/>
        </w:rPr>
        <w:t xml:space="preserve"> un </w:t>
      </w:r>
      <w:r w:rsidR="001856DD">
        <w:rPr>
          <w:rFonts w:eastAsia="Calibri" w:cs="Times New Roman"/>
          <w:sz w:val="28"/>
          <w:szCs w:val="28"/>
          <w:lang w:eastAsia="lv-LV"/>
        </w:rPr>
        <w:t xml:space="preserve">tā </w:t>
      </w:r>
      <w:r w:rsidR="001856DD" w:rsidRPr="00144D17">
        <w:rPr>
          <w:rFonts w:eastAsia="Calibri" w:cs="Times New Roman"/>
          <w:sz w:val="28"/>
          <w:szCs w:val="28"/>
          <w:lang w:eastAsia="lv-LV"/>
        </w:rPr>
        <w:t>likmēm</w:t>
      </w:r>
      <w:r w:rsidR="001856DD">
        <w:rPr>
          <w:rFonts w:eastAsia="Calibri" w:cs="Times New Roman"/>
          <w:sz w:val="28"/>
          <w:szCs w:val="28"/>
          <w:lang w:eastAsia="lv-LV"/>
        </w:rPr>
        <w:t xml:space="preserve"> no 2017. gada un turpmāk, </w:t>
      </w:r>
      <w:r w:rsidR="001856DD" w:rsidRPr="00EA69F1">
        <w:rPr>
          <w:sz w:val="28"/>
          <w:szCs w:val="28"/>
        </w:rPr>
        <w:t xml:space="preserve">atsevišķu </w:t>
      </w:r>
      <w:r w:rsidR="001856DD">
        <w:rPr>
          <w:sz w:val="28"/>
          <w:szCs w:val="28"/>
        </w:rPr>
        <w:t xml:space="preserve">elektroenerģijas ražošanas </w:t>
      </w:r>
      <w:r w:rsidR="001856DD" w:rsidRPr="00EA69F1">
        <w:rPr>
          <w:sz w:val="28"/>
          <w:szCs w:val="28"/>
        </w:rPr>
        <w:t>atbalsta formulu pārskatīšana</w:t>
      </w:r>
      <w:r w:rsidR="001856DD">
        <w:rPr>
          <w:sz w:val="28"/>
          <w:szCs w:val="28"/>
        </w:rPr>
        <w:t xml:space="preserve">i un </w:t>
      </w:r>
      <w:r w:rsidR="001856DD" w:rsidRPr="00F9075E">
        <w:rPr>
          <w:sz w:val="28"/>
          <w:szCs w:val="28"/>
        </w:rPr>
        <w:t>potenciālajiem grozījumiem normatīvajā regulējumā.</w:t>
      </w:r>
    </w:p>
    <w:p w:rsidR="001856DD" w:rsidRDefault="001856DD" w:rsidP="00D34596">
      <w:pPr>
        <w:spacing w:after="240"/>
        <w:rPr>
          <w:rFonts w:eastAsia="Calibri" w:cs="Times New Roman"/>
          <w:sz w:val="28"/>
          <w:szCs w:val="28"/>
          <w:lang w:eastAsia="lv-LV"/>
        </w:rPr>
      </w:pPr>
      <w:r>
        <w:rPr>
          <w:sz w:val="28"/>
          <w:szCs w:val="28"/>
        </w:rPr>
        <w:t xml:space="preserve">4. </w:t>
      </w:r>
      <w:r>
        <w:rPr>
          <w:rFonts w:eastAsia="Calibri" w:cs="Times New Roman"/>
          <w:sz w:val="28"/>
          <w:szCs w:val="28"/>
          <w:lang w:eastAsia="lv-LV"/>
        </w:rPr>
        <w:t>Akciju sabiedrības</w:t>
      </w:r>
      <w:r w:rsidRPr="00144D17">
        <w:rPr>
          <w:rFonts w:eastAsia="Calibri" w:cs="Times New Roman"/>
          <w:sz w:val="28"/>
          <w:szCs w:val="28"/>
          <w:lang w:eastAsia="lv-LV"/>
        </w:rPr>
        <w:t xml:space="preserve"> „Latvenergo” </w:t>
      </w:r>
      <w:r w:rsidRPr="001804AE">
        <w:rPr>
          <w:rFonts w:eastAsia="Calibri" w:cs="Times New Roman"/>
          <w:sz w:val="28"/>
          <w:szCs w:val="28"/>
          <w:lang w:eastAsia="lv-LV"/>
        </w:rPr>
        <w:t>valsts kapitāla daļu turētājam</w:t>
      </w:r>
      <w:r>
        <w:rPr>
          <w:rFonts w:eastAsia="Calibri" w:cs="Times New Roman"/>
          <w:sz w:val="28"/>
          <w:szCs w:val="28"/>
          <w:lang w:eastAsia="lv-LV"/>
        </w:rPr>
        <w:t xml:space="preserve"> </w:t>
      </w:r>
      <w:r w:rsidRPr="00144D17">
        <w:rPr>
          <w:rFonts w:eastAsia="Calibri" w:cs="Times New Roman"/>
          <w:sz w:val="28"/>
          <w:szCs w:val="28"/>
          <w:lang w:eastAsia="lv-LV"/>
        </w:rPr>
        <w:t>paredzēt 2016.</w:t>
      </w:r>
      <w:r>
        <w:rPr>
          <w:rFonts w:eastAsia="Calibri" w:cs="Times New Roman"/>
          <w:sz w:val="28"/>
          <w:szCs w:val="28"/>
          <w:lang w:eastAsia="lv-LV"/>
        </w:rPr>
        <w:t> </w:t>
      </w:r>
      <w:r w:rsidRPr="00144D17">
        <w:rPr>
          <w:rFonts w:eastAsia="Calibri" w:cs="Times New Roman"/>
          <w:sz w:val="28"/>
          <w:szCs w:val="28"/>
          <w:lang w:eastAsia="lv-LV"/>
        </w:rPr>
        <w:t>gadā dividendēs (par 2015.</w:t>
      </w:r>
      <w:r>
        <w:rPr>
          <w:rFonts w:eastAsia="Calibri" w:cs="Times New Roman"/>
          <w:sz w:val="28"/>
          <w:szCs w:val="28"/>
          <w:lang w:eastAsia="lv-LV"/>
        </w:rPr>
        <w:t xml:space="preserve"> pārskata gadu) </w:t>
      </w:r>
      <w:r w:rsidRPr="008B6822">
        <w:rPr>
          <w:rFonts w:eastAsia="Calibri" w:cs="Times New Roman"/>
          <w:sz w:val="28"/>
          <w:szCs w:val="28"/>
          <w:lang w:eastAsia="lv-LV"/>
        </w:rPr>
        <w:t xml:space="preserve">izmaksāt 78 000 000 EUR, 2017.gada dividendēs (par 2016. </w:t>
      </w:r>
      <w:r w:rsidR="008B6822" w:rsidRPr="008B6822">
        <w:rPr>
          <w:rFonts w:eastAsia="Calibri" w:cs="Times New Roman"/>
          <w:sz w:val="28"/>
          <w:szCs w:val="28"/>
          <w:lang w:eastAsia="lv-LV"/>
        </w:rPr>
        <w:t>gada pārskata gadu) 102 759 955</w:t>
      </w:r>
      <w:r w:rsidRPr="008B6822">
        <w:rPr>
          <w:rFonts w:eastAsia="Calibri" w:cs="Times New Roman"/>
          <w:sz w:val="28"/>
          <w:szCs w:val="28"/>
          <w:lang w:eastAsia="lv-LV"/>
        </w:rPr>
        <w:t xml:space="preserve"> EUR, 2018.gada dividendēs (par 2017.gada pārskata gadu) </w:t>
      </w:r>
      <w:r w:rsidR="008B6822" w:rsidRPr="008B6822">
        <w:rPr>
          <w:rFonts w:eastAsia="Calibri" w:cs="Times New Roman"/>
          <w:sz w:val="28"/>
          <w:szCs w:val="28"/>
          <w:lang w:eastAsia="lv-LV"/>
        </w:rPr>
        <w:t>111 452 620</w:t>
      </w:r>
      <w:r w:rsidRPr="008B6822">
        <w:rPr>
          <w:rFonts w:eastAsia="Calibri" w:cs="Times New Roman"/>
          <w:sz w:val="28"/>
          <w:szCs w:val="28"/>
          <w:lang w:eastAsia="lv-LV"/>
        </w:rPr>
        <w:t xml:space="preserve"> EUR</w:t>
      </w:r>
      <w:r w:rsidRPr="008B6822">
        <w:rPr>
          <w:rFonts w:eastAsia="Calibri" w:cs="Times New Roman"/>
          <w:sz w:val="28"/>
          <w:szCs w:val="28"/>
          <w:lang w:eastAsia="lv-LV"/>
        </w:rPr>
        <w:t>.</w:t>
      </w:r>
    </w:p>
    <w:p w:rsidR="001856DD" w:rsidRDefault="001856DD" w:rsidP="00D34596">
      <w:pPr>
        <w:spacing w:after="240"/>
        <w:rPr>
          <w:sz w:val="28"/>
          <w:szCs w:val="28"/>
        </w:rPr>
      </w:pPr>
      <w:r>
        <w:rPr>
          <w:rFonts w:eastAsia="Calibri" w:cs="Times New Roman"/>
          <w:sz w:val="28"/>
          <w:szCs w:val="28"/>
          <w:lang w:eastAsia="lv-LV"/>
        </w:rPr>
        <w:t xml:space="preserve">5. </w:t>
      </w:r>
      <w:r>
        <w:rPr>
          <w:sz w:val="28"/>
          <w:szCs w:val="28"/>
        </w:rPr>
        <w:t xml:space="preserve">Ekonomikas ministrijai, analizējot akciju sabiedrības „Latvenergo” darbības rezultātus par 2015.gada pārskata gadu, iesniegt Ministru kabinetā priekšlikumus par subsidētās elektroenerģijas nodokļa likmju paaugstināšanu apliekamajiem ienākumiem no obligātā iepirkuma ietvaros pārdotās elektroenerģijas no fosilajiem energoresursiem vai garantētās maksas par </w:t>
      </w:r>
      <w:r>
        <w:rPr>
          <w:sz w:val="28"/>
          <w:szCs w:val="28"/>
        </w:rPr>
        <w:lastRenderedPageBreak/>
        <w:t xml:space="preserve">uzstādīto elektrisko jaudu koģenerācijas iekārtām, kurās tiek izmantoti fosilie energoresursi. </w:t>
      </w:r>
    </w:p>
    <w:p w:rsidR="00B932FA" w:rsidRPr="00CE5542" w:rsidRDefault="0059405B" w:rsidP="0059405B">
      <w:pPr>
        <w:spacing w:after="240"/>
        <w:rPr>
          <w:rFonts w:eastAsia="Calibri" w:cs="Times New Roman"/>
          <w:sz w:val="28"/>
          <w:szCs w:val="28"/>
          <w:lang w:eastAsia="lv-LV"/>
        </w:rPr>
      </w:pPr>
      <w:r>
        <w:rPr>
          <w:sz w:val="28"/>
          <w:szCs w:val="28"/>
        </w:rPr>
        <w:t xml:space="preserve">6. </w:t>
      </w:r>
      <w:r w:rsidR="00B932FA">
        <w:rPr>
          <w:rFonts w:eastAsia="Calibri" w:cs="Times New Roman"/>
          <w:sz w:val="28"/>
          <w:szCs w:val="28"/>
          <w:lang w:eastAsia="lv-LV"/>
        </w:rPr>
        <w:t>Finanšu ministrijai, sagatavojot l</w:t>
      </w:r>
      <w:r w:rsidR="00B932FA" w:rsidRPr="00AD66EA">
        <w:rPr>
          <w:rFonts w:eastAsia="Calibri" w:cs="Times New Roman"/>
          <w:sz w:val="28"/>
          <w:szCs w:val="28"/>
          <w:lang w:eastAsia="lv-LV"/>
        </w:rPr>
        <w:t>ikumprojekt</w:t>
      </w:r>
      <w:r w:rsidR="00660808">
        <w:rPr>
          <w:rFonts w:eastAsia="Calibri" w:cs="Times New Roman"/>
          <w:sz w:val="28"/>
          <w:szCs w:val="28"/>
          <w:lang w:eastAsia="lv-LV"/>
        </w:rPr>
        <w:t>u</w:t>
      </w:r>
      <w:r w:rsidR="00B932FA" w:rsidRPr="00AD66EA">
        <w:rPr>
          <w:rFonts w:eastAsia="Calibri" w:cs="Times New Roman"/>
          <w:sz w:val="28"/>
          <w:szCs w:val="28"/>
          <w:lang w:eastAsia="lv-LV"/>
        </w:rPr>
        <w:t xml:space="preserve"> </w:t>
      </w:r>
      <w:r w:rsidR="00B932FA">
        <w:rPr>
          <w:rFonts w:eastAsia="Calibri" w:cs="Times New Roman"/>
          <w:sz w:val="28"/>
          <w:szCs w:val="28"/>
          <w:lang w:eastAsia="lv-LV"/>
        </w:rPr>
        <w:t>“Par valsts budžetu 2016. gadam”, ņemt vērā šādas plānoto ieņēmumu prognozes valsts budžeta programmas “</w:t>
      </w:r>
      <w:r w:rsidR="00B932FA" w:rsidRPr="000A5B00">
        <w:rPr>
          <w:rFonts w:eastAsia="Calibri" w:cs="Times New Roman"/>
          <w:sz w:val="28"/>
          <w:szCs w:val="28"/>
          <w:lang w:eastAsia="lv-LV"/>
        </w:rPr>
        <w:t xml:space="preserve">Elektroenerģijas </w:t>
      </w:r>
      <w:r w:rsidR="00B932FA" w:rsidRPr="00660808">
        <w:rPr>
          <w:rFonts w:eastAsia="Calibri" w:cs="Times New Roman"/>
          <w:sz w:val="28"/>
          <w:szCs w:val="28"/>
          <w:lang w:eastAsia="lv-LV"/>
        </w:rPr>
        <w:t xml:space="preserve">lietotāju atbalsts” izdevumu segšanai 2016.gadā – </w:t>
      </w:r>
      <w:r w:rsidR="000A6F98">
        <w:rPr>
          <w:rFonts w:eastAsia="Calibri" w:cs="Times New Roman"/>
          <w:sz w:val="28"/>
          <w:szCs w:val="28"/>
          <w:lang w:eastAsia="lv-LV"/>
        </w:rPr>
        <w:t xml:space="preserve">68 624 945 </w:t>
      </w:r>
      <w:r w:rsidR="00694819" w:rsidRPr="00CE5542">
        <w:rPr>
          <w:rFonts w:eastAsia="Calibri" w:cs="Times New Roman"/>
          <w:sz w:val="28"/>
          <w:szCs w:val="28"/>
          <w:lang w:eastAsia="lv-LV"/>
        </w:rPr>
        <w:t xml:space="preserve">(33 876 000 EUR – subsidētās elektroenerģijas nodokļa ieņēmumi; 11 083 336 EUR – pievienotās vērtības nodokļa ieņēmumi, </w:t>
      </w:r>
      <w:r w:rsidR="000A6F98" w:rsidRPr="000A6F98">
        <w:rPr>
          <w:rFonts w:eastAsia="Times New Roman" w:cs="Times New Roman"/>
          <w:color w:val="000000"/>
          <w:sz w:val="28"/>
          <w:szCs w:val="28"/>
          <w:lang w:eastAsia="lv-LV"/>
        </w:rPr>
        <w:t>23 665</w:t>
      </w:r>
      <w:r w:rsidR="000A6F98">
        <w:rPr>
          <w:rFonts w:eastAsia="Times New Roman" w:cs="Times New Roman"/>
          <w:color w:val="000000"/>
          <w:sz w:val="28"/>
          <w:szCs w:val="28"/>
          <w:lang w:eastAsia="lv-LV"/>
        </w:rPr>
        <w:t> </w:t>
      </w:r>
      <w:r w:rsidR="000A6F98" w:rsidRPr="000A6F98">
        <w:rPr>
          <w:rFonts w:eastAsia="Times New Roman" w:cs="Times New Roman"/>
          <w:color w:val="000000"/>
          <w:sz w:val="28"/>
          <w:szCs w:val="28"/>
          <w:lang w:eastAsia="lv-LV"/>
        </w:rPr>
        <w:t>609</w:t>
      </w:r>
      <w:r w:rsidR="000A6F98">
        <w:rPr>
          <w:rFonts w:eastAsia="Times New Roman" w:cs="Times New Roman"/>
          <w:color w:val="000000"/>
          <w:sz w:val="28"/>
          <w:szCs w:val="28"/>
          <w:lang w:eastAsia="lv-LV"/>
        </w:rPr>
        <w:t xml:space="preserve"> EUR </w:t>
      </w:r>
      <w:r w:rsidR="001804AE" w:rsidRPr="00CE5542">
        <w:rPr>
          <w:rFonts w:eastAsia="Calibri" w:cs="Times New Roman"/>
          <w:sz w:val="28"/>
          <w:szCs w:val="28"/>
          <w:lang w:eastAsia="lv-LV"/>
        </w:rPr>
        <w:t>- akciju sabiedrības “Latvenergo” dividendes</w:t>
      </w:r>
      <w:r w:rsidR="00694819" w:rsidRPr="00CE5542">
        <w:rPr>
          <w:rFonts w:eastAsia="Calibri" w:cs="Times New Roman"/>
          <w:sz w:val="28"/>
          <w:szCs w:val="28"/>
          <w:lang w:eastAsia="lv-LV"/>
        </w:rPr>
        <w:t>)</w:t>
      </w:r>
      <w:r w:rsidR="00B932FA" w:rsidRPr="00CE5542">
        <w:rPr>
          <w:rFonts w:eastAsia="Calibri" w:cs="Times New Roman"/>
          <w:sz w:val="28"/>
          <w:szCs w:val="28"/>
          <w:lang w:eastAsia="lv-LV"/>
        </w:rPr>
        <w:t>.</w:t>
      </w:r>
    </w:p>
    <w:p w:rsidR="00E41C3C" w:rsidRDefault="0059405B" w:rsidP="00E41C3C">
      <w:pPr>
        <w:spacing w:after="240"/>
        <w:rPr>
          <w:noProof/>
          <w:sz w:val="28"/>
          <w:szCs w:val="28"/>
          <w:lang w:eastAsia="lv-LV"/>
        </w:rPr>
      </w:pPr>
      <w:r w:rsidRPr="0059405B">
        <w:rPr>
          <w:rFonts w:eastAsia="Calibri" w:cs="Times New Roman"/>
          <w:sz w:val="28"/>
          <w:szCs w:val="28"/>
          <w:lang w:eastAsia="lv-LV"/>
        </w:rPr>
        <w:t>7</w:t>
      </w:r>
      <w:r w:rsidR="00F14A0F" w:rsidRPr="0059405B">
        <w:rPr>
          <w:rFonts w:eastAsia="Calibri" w:cs="Times New Roman"/>
          <w:sz w:val="28"/>
          <w:szCs w:val="28"/>
          <w:lang w:eastAsia="lv-LV"/>
        </w:rPr>
        <w:t>. Atbalstīt akciju sabiedrības “Latvenergo” ikgadējo dividenžu novirzīšanu valsts budžeta programmai “Elektroenerģijas lietotāju atbalsts” nepieciešamajā apjomā</w:t>
      </w:r>
      <w:r w:rsidR="00093F22" w:rsidRPr="0059405B">
        <w:rPr>
          <w:rFonts w:eastAsia="Calibri" w:cs="Times New Roman"/>
          <w:sz w:val="28"/>
          <w:szCs w:val="28"/>
          <w:lang w:eastAsia="lv-LV"/>
        </w:rPr>
        <w:t xml:space="preserve"> šādā apmērā: </w:t>
      </w:r>
      <w:r w:rsidR="00E41C3C" w:rsidRPr="0059405B">
        <w:rPr>
          <w:rFonts w:eastAsia="Calibri" w:cs="Times New Roman"/>
          <w:sz w:val="28"/>
          <w:szCs w:val="28"/>
          <w:lang w:eastAsia="lv-LV"/>
        </w:rPr>
        <w:t xml:space="preserve">2016.gadā – </w:t>
      </w:r>
      <w:r w:rsidR="000A6F98" w:rsidRPr="0059405B">
        <w:rPr>
          <w:rFonts w:eastAsia="Times New Roman" w:cs="Times New Roman"/>
          <w:color w:val="000000"/>
          <w:sz w:val="28"/>
          <w:szCs w:val="28"/>
          <w:lang w:eastAsia="lv-LV"/>
        </w:rPr>
        <w:t xml:space="preserve">23 665 609 </w:t>
      </w:r>
      <w:r w:rsidR="00E41C3C" w:rsidRPr="0059405B">
        <w:rPr>
          <w:rFonts w:eastAsia="Calibri" w:cs="Times New Roman"/>
          <w:sz w:val="28"/>
          <w:szCs w:val="28"/>
          <w:lang w:eastAsia="lv-LV"/>
        </w:rPr>
        <w:t xml:space="preserve">EUR, 2017.gadā – </w:t>
      </w:r>
      <w:r w:rsidR="000A6F98" w:rsidRPr="0059405B">
        <w:rPr>
          <w:rFonts w:eastAsia="Times New Roman" w:cs="Times New Roman"/>
          <w:color w:val="000000"/>
          <w:sz w:val="28"/>
          <w:szCs w:val="28"/>
          <w:lang w:eastAsia="lv-LV"/>
        </w:rPr>
        <w:t>48 009 955</w:t>
      </w:r>
      <w:r w:rsidR="00E41C3C" w:rsidRPr="0059405B">
        <w:rPr>
          <w:rFonts w:eastAsia="Calibri" w:cs="Times New Roman"/>
          <w:sz w:val="28"/>
          <w:szCs w:val="28"/>
          <w:lang w:eastAsia="lv-LV"/>
        </w:rPr>
        <w:t xml:space="preserve">EUR, 2018.gadā – </w:t>
      </w:r>
      <w:r w:rsidR="000A6F98" w:rsidRPr="0059405B">
        <w:rPr>
          <w:rFonts w:eastAsia="Times New Roman" w:cs="Times New Roman"/>
          <w:color w:val="000000"/>
          <w:sz w:val="28"/>
          <w:szCs w:val="28"/>
          <w:lang w:eastAsia="lv-LV"/>
        </w:rPr>
        <w:t>60 352 620</w:t>
      </w:r>
      <w:r w:rsidR="000A6F98" w:rsidRPr="0059405B">
        <w:rPr>
          <w:rFonts w:eastAsia="Times New Roman" w:cs="Times New Roman"/>
          <w:color w:val="000000"/>
          <w:sz w:val="18"/>
          <w:szCs w:val="18"/>
          <w:lang w:eastAsia="lv-LV"/>
        </w:rPr>
        <w:t xml:space="preserve"> </w:t>
      </w:r>
      <w:r w:rsidRPr="0059405B">
        <w:rPr>
          <w:rFonts w:eastAsia="Calibri" w:cs="Times New Roman"/>
          <w:sz w:val="28"/>
          <w:szCs w:val="28"/>
          <w:lang w:eastAsia="lv-LV"/>
        </w:rPr>
        <w:t>EUR</w:t>
      </w:r>
      <w:r w:rsidR="00E41C3C" w:rsidRPr="0059405B">
        <w:rPr>
          <w:rFonts w:eastAsia="Calibri" w:cs="Times New Roman"/>
          <w:sz w:val="28"/>
          <w:szCs w:val="28"/>
          <w:lang w:eastAsia="lv-LV"/>
        </w:rPr>
        <w:t>.</w:t>
      </w:r>
      <w:r w:rsidR="00E41C3C" w:rsidRPr="005D64EC">
        <w:rPr>
          <w:noProof/>
          <w:sz w:val="28"/>
          <w:szCs w:val="28"/>
          <w:lang w:eastAsia="lv-LV"/>
        </w:rPr>
        <w:t xml:space="preserve"> </w:t>
      </w:r>
    </w:p>
    <w:p w:rsidR="001804AE" w:rsidRDefault="0059405B" w:rsidP="001804AE">
      <w:pPr>
        <w:spacing w:after="240"/>
        <w:rPr>
          <w:rFonts w:eastAsia="Calibri" w:cs="Times New Roman"/>
          <w:sz w:val="28"/>
          <w:szCs w:val="28"/>
          <w:lang w:eastAsia="lv-LV"/>
        </w:rPr>
      </w:pPr>
      <w:r>
        <w:rPr>
          <w:rFonts w:eastAsia="Calibri" w:cs="Times New Roman"/>
          <w:sz w:val="28"/>
          <w:szCs w:val="28"/>
          <w:lang w:eastAsia="lv-LV"/>
        </w:rPr>
        <w:t>8</w:t>
      </w:r>
      <w:r w:rsidR="001804AE">
        <w:rPr>
          <w:rFonts w:eastAsia="Calibri" w:cs="Times New Roman"/>
          <w:sz w:val="28"/>
          <w:szCs w:val="28"/>
          <w:lang w:eastAsia="lv-LV"/>
        </w:rPr>
        <w:t>. Ekonomikas ministrijai iesniegt Finanšu ministrijai priekšlikumus l</w:t>
      </w:r>
      <w:r w:rsidR="001804AE" w:rsidRPr="00AD66EA">
        <w:rPr>
          <w:rFonts w:eastAsia="Calibri" w:cs="Times New Roman"/>
          <w:sz w:val="28"/>
          <w:szCs w:val="28"/>
          <w:lang w:eastAsia="lv-LV"/>
        </w:rPr>
        <w:t>ikumprojekt</w:t>
      </w:r>
      <w:r w:rsidR="001804AE">
        <w:rPr>
          <w:rFonts w:eastAsia="Calibri" w:cs="Times New Roman"/>
          <w:sz w:val="28"/>
          <w:szCs w:val="28"/>
          <w:lang w:eastAsia="lv-LV"/>
        </w:rPr>
        <w:t>iem “Par valsts budžetu 2016. gadam” un “</w:t>
      </w:r>
      <w:r w:rsidR="001804AE" w:rsidRPr="00AD66EA">
        <w:rPr>
          <w:rFonts w:eastAsia="Calibri" w:cs="Times New Roman"/>
          <w:sz w:val="28"/>
          <w:szCs w:val="28"/>
          <w:lang w:eastAsia="lv-LV"/>
        </w:rPr>
        <w:t>Par vidēja termiņa budžeta ietvaru 2016., 2017. un 2018.</w:t>
      </w:r>
      <w:r w:rsidR="001804AE">
        <w:rPr>
          <w:rFonts w:eastAsia="Calibri" w:cs="Times New Roman"/>
          <w:sz w:val="28"/>
          <w:szCs w:val="28"/>
          <w:lang w:eastAsia="lv-LV"/>
        </w:rPr>
        <w:t> </w:t>
      </w:r>
      <w:r w:rsidR="001804AE" w:rsidRPr="00AD66EA">
        <w:rPr>
          <w:rFonts w:eastAsia="Calibri" w:cs="Times New Roman"/>
          <w:sz w:val="28"/>
          <w:szCs w:val="28"/>
          <w:lang w:eastAsia="lv-LV"/>
        </w:rPr>
        <w:t>gadam”</w:t>
      </w:r>
      <w:r w:rsidR="001804AE">
        <w:rPr>
          <w:rFonts w:eastAsia="Calibri" w:cs="Times New Roman"/>
          <w:sz w:val="28"/>
          <w:szCs w:val="28"/>
          <w:lang w:eastAsia="lv-LV"/>
        </w:rPr>
        <w:t xml:space="preserve"> par valsts budžeta programmu “</w:t>
      </w:r>
      <w:r w:rsidR="001804AE" w:rsidRPr="000A5B00">
        <w:rPr>
          <w:rFonts w:eastAsia="Calibri" w:cs="Times New Roman"/>
          <w:sz w:val="28"/>
          <w:szCs w:val="28"/>
          <w:lang w:eastAsia="lv-LV"/>
        </w:rPr>
        <w:t>Elektroenerģijas lietotāju atbalsts</w:t>
      </w:r>
      <w:r w:rsidR="001804AE" w:rsidRPr="00274C11">
        <w:rPr>
          <w:rFonts w:eastAsia="Calibri" w:cs="Times New Roman"/>
          <w:sz w:val="28"/>
          <w:szCs w:val="28"/>
          <w:lang w:eastAsia="lv-LV"/>
        </w:rPr>
        <w:t>”</w:t>
      </w:r>
      <w:r w:rsidR="001804AE">
        <w:rPr>
          <w:rFonts w:eastAsia="Calibri" w:cs="Times New Roman"/>
          <w:sz w:val="28"/>
          <w:szCs w:val="28"/>
          <w:lang w:eastAsia="lv-LV"/>
        </w:rPr>
        <w:t>.</w:t>
      </w:r>
    </w:p>
    <w:p w:rsidR="005C06D4" w:rsidRPr="005C06D4" w:rsidRDefault="00660808" w:rsidP="005C06D4">
      <w:pPr>
        <w:spacing w:after="240"/>
        <w:ind w:firstLine="709"/>
        <w:rPr>
          <w:sz w:val="28"/>
          <w:szCs w:val="28"/>
        </w:rPr>
      </w:pPr>
      <w:r>
        <w:rPr>
          <w:sz w:val="28"/>
          <w:szCs w:val="28"/>
        </w:rPr>
        <w:t>9</w:t>
      </w:r>
      <w:r w:rsidR="005C06D4">
        <w:rPr>
          <w:sz w:val="28"/>
          <w:szCs w:val="28"/>
        </w:rPr>
        <w:t xml:space="preserve">. </w:t>
      </w:r>
      <w:r w:rsidR="00B6516A" w:rsidRPr="00B6516A">
        <w:rPr>
          <w:sz w:val="28"/>
          <w:szCs w:val="28"/>
        </w:rPr>
        <w:t>Pieņemt zināšanai, ka valsts budžeta dotācija publiskajam tirgotājam, kas iekļauta Sabiedrisko pakalpojumu regulēšanas komisijas apstiprinātajā obligātā iepirkuma komponentes aprēķinā un paredzēta obligātā iepirkuma komponenšu apmēra mazināšanai 2016.gada pirmajā ceturksnī, tiks atzīta kā izdevumi 2015.gadā saskaņā ar normatīvajiem aktiem par grāmatvedības kārtošanu.</w:t>
      </w:r>
    </w:p>
    <w:p w:rsidR="005C06D4" w:rsidRDefault="005C06D4" w:rsidP="005C06D4">
      <w:pPr>
        <w:spacing w:after="240"/>
        <w:ind w:firstLine="709"/>
        <w:rPr>
          <w:sz w:val="28"/>
          <w:szCs w:val="28"/>
        </w:rPr>
      </w:pPr>
      <w:r>
        <w:rPr>
          <w:sz w:val="28"/>
          <w:szCs w:val="28"/>
        </w:rPr>
        <w:t>1</w:t>
      </w:r>
      <w:r w:rsidR="00660808">
        <w:rPr>
          <w:sz w:val="28"/>
          <w:szCs w:val="28"/>
        </w:rPr>
        <w:t>0</w:t>
      </w:r>
      <w:r>
        <w:rPr>
          <w:sz w:val="28"/>
          <w:szCs w:val="28"/>
        </w:rPr>
        <w:t xml:space="preserve">. </w:t>
      </w:r>
      <w:r w:rsidR="00B6516A" w:rsidRPr="00B6516A">
        <w:rPr>
          <w:sz w:val="28"/>
          <w:szCs w:val="28"/>
        </w:rPr>
        <w:t>Ekonomikas ministrijai nodrošināt, ka valsts budžeta dotācija publiskajam tirgotājam, kas iekļauta Sabiedrisko pakalpojumu regulēšanas komisijas apstiprinātajā obligātā iepirkuma komponentes  aprēķinā un paredzēta obligātā iepirkuma komponenšu apmēra mazināšanai 2017.gada pirmajā ceturksni, tiks atzīta kā izdevumi 2017.gadā saskaņā ar normatīvajiem aktiem par grāmatvedības kārtošanu.</w:t>
      </w:r>
    </w:p>
    <w:p w:rsidR="00B6516A" w:rsidRDefault="00B6516A" w:rsidP="00B6516A">
      <w:pPr>
        <w:spacing w:after="240"/>
        <w:ind w:firstLine="709"/>
        <w:rPr>
          <w:sz w:val="28"/>
          <w:szCs w:val="28"/>
        </w:rPr>
      </w:pPr>
      <w:r>
        <w:rPr>
          <w:sz w:val="28"/>
          <w:szCs w:val="28"/>
        </w:rPr>
        <w:t xml:space="preserve">11. </w:t>
      </w:r>
      <w:r w:rsidRPr="00B6516A">
        <w:rPr>
          <w:sz w:val="28"/>
          <w:szCs w:val="28"/>
        </w:rPr>
        <w:t>Ekonomikas ministrijai nodrošināt ka atbalsta shēma energointensīvajiem uzņēmumiem tiek  vadīta tā, lai 2017. gadā  šim mērķim plānotā valsts budžeta dotācija netiek atzīta kā izdevumi 2016.gadā  saskaņā ar normatīvajiem aktiem par grāmatvedības kārtošanu un attiecīgi 2018. gadā plānotā valsts budžeta dotācija netiek atzīta kā izdevumi 2017.gadā.</w:t>
      </w:r>
    </w:p>
    <w:p w:rsidR="00B6516A" w:rsidRDefault="00B6516A" w:rsidP="00B6516A">
      <w:pPr>
        <w:spacing w:after="240"/>
        <w:ind w:firstLine="709"/>
        <w:rPr>
          <w:sz w:val="28"/>
          <w:szCs w:val="28"/>
        </w:rPr>
      </w:pPr>
      <w:r>
        <w:rPr>
          <w:sz w:val="28"/>
          <w:szCs w:val="28"/>
        </w:rPr>
        <w:t xml:space="preserve">12. </w:t>
      </w:r>
      <w:r w:rsidRPr="00144D17">
        <w:rPr>
          <w:rFonts w:eastAsia="Calibri" w:cs="Times New Roman"/>
          <w:sz w:val="28"/>
          <w:szCs w:val="28"/>
          <w:lang w:eastAsia="lv-LV"/>
        </w:rPr>
        <w:t xml:space="preserve">Ekonomikas </w:t>
      </w:r>
      <w:r w:rsidRPr="00AD66EA">
        <w:rPr>
          <w:rFonts w:eastAsia="Calibri" w:cs="Times New Roman"/>
          <w:sz w:val="28"/>
          <w:szCs w:val="28"/>
          <w:lang w:eastAsia="lv-LV"/>
        </w:rPr>
        <w:t xml:space="preserve">ministrijai </w:t>
      </w:r>
      <w:r w:rsidR="00B46AFD">
        <w:rPr>
          <w:rFonts w:eastAsia="Calibri" w:cs="Times New Roman"/>
          <w:sz w:val="28"/>
          <w:szCs w:val="28"/>
          <w:lang w:eastAsia="lv-LV"/>
        </w:rPr>
        <w:t xml:space="preserve">izstrādāt </w:t>
      </w:r>
      <w:r w:rsidR="00FD6CD7">
        <w:rPr>
          <w:rFonts w:eastAsia="Calibri" w:cs="Times New Roman"/>
          <w:sz w:val="28"/>
          <w:szCs w:val="28"/>
          <w:lang w:eastAsia="lv-LV"/>
        </w:rPr>
        <w:t>un ekonomikas ministrei iesniegt</w:t>
      </w:r>
      <w:r w:rsidR="009E2CD3">
        <w:rPr>
          <w:rFonts w:eastAsia="Calibri" w:cs="Times New Roman"/>
          <w:sz w:val="28"/>
          <w:szCs w:val="28"/>
          <w:lang w:eastAsia="lv-LV"/>
        </w:rPr>
        <w:t xml:space="preserve"> </w:t>
      </w:r>
      <w:r w:rsidR="00B46AFD" w:rsidRPr="00FD6CD7">
        <w:rPr>
          <w:rFonts w:eastAsia="Calibri" w:cs="Times New Roman"/>
          <w:sz w:val="28"/>
          <w:szCs w:val="28"/>
          <w:lang w:eastAsia="lv-LV"/>
        </w:rPr>
        <w:t>noteiktā kārtībā Ministru kabinetā</w:t>
      </w:r>
      <w:r w:rsidR="009E2CD3" w:rsidRPr="004743A5">
        <w:rPr>
          <w:sz w:val="28"/>
          <w:szCs w:val="28"/>
        </w:rPr>
        <w:t xml:space="preserve"> </w:t>
      </w:r>
      <w:r w:rsidR="00B46AFD">
        <w:rPr>
          <w:sz w:val="28"/>
          <w:szCs w:val="28"/>
        </w:rPr>
        <w:t>l</w:t>
      </w:r>
      <w:r w:rsidR="00B46AFD" w:rsidRPr="00FD6CD7">
        <w:rPr>
          <w:rFonts w:eastAsia="Calibri" w:cs="Times New Roman"/>
          <w:sz w:val="28"/>
          <w:szCs w:val="28"/>
          <w:lang w:eastAsia="lv-LV"/>
        </w:rPr>
        <w:t>ikumprojektu par valsts budžetu 2016. gadam pavadošo likumprojektu paketē</w:t>
      </w:r>
      <w:r>
        <w:rPr>
          <w:rFonts w:eastAsia="Calibri" w:cs="Times New Roman"/>
          <w:sz w:val="28"/>
          <w:szCs w:val="28"/>
          <w:lang w:eastAsia="lv-LV"/>
        </w:rPr>
        <w:t xml:space="preserve"> </w:t>
      </w:r>
      <w:r w:rsidR="00B46AFD" w:rsidRPr="00B46AFD">
        <w:rPr>
          <w:rFonts w:eastAsia="Calibri" w:cs="Times New Roman"/>
          <w:sz w:val="28"/>
          <w:szCs w:val="28"/>
          <w:lang w:eastAsia="lv-LV"/>
        </w:rPr>
        <w:t xml:space="preserve">likumprojektu par grozījumiem </w:t>
      </w:r>
      <w:r w:rsidRPr="004743A5">
        <w:rPr>
          <w:sz w:val="28"/>
          <w:szCs w:val="28"/>
        </w:rPr>
        <w:t>Elektroenerģijas tirgus likuma 28., 28</w:t>
      </w:r>
      <w:r w:rsidRPr="00B6516A">
        <w:rPr>
          <w:sz w:val="28"/>
          <w:szCs w:val="28"/>
          <w:vertAlign w:val="superscript"/>
        </w:rPr>
        <w:t>1</w:t>
      </w:r>
      <w:r w:rsidRPr="004743A5">
        <w:rPr>
          <w:sz w:val="28"/>
          <w:szCs w:val="28"/>
        </w:rPr>
        <w:t>., 29</w:t>
      </w:r>
      <w:r w:rsidRPr="00B6516A">
        <w:rPr>
          <w:sz w:val="28"/>
          <w:szCs w:val="28"/>
          <w:vertAlign w:val="superscript"/>
        </w:rPr>
        <w:t>1</w:t>
      </w:r>
      <w:r>
        <w:rPr>
          <w:sz w:val="28"/>
          <w:szCs w:val="28"/>
        </w:rPr>
        <w:t>., 30. </w:t>
      </w:r>
      <w:r w:rsidRPr="004743A5">
        <w:rPr>
          <w:sz w:val="28"/>
          <w:szCs w:val="28"/>
        </w:rPr>
        <w:t xml:space="preserve">pantā, </w:t>
      </w:r>
      <w:r>
        <w:rPr>
          <w:sz w:val="28"/>
          <w:szCs w:val="28"/>
        </w:rPr>
        <w:t>paredzot</w:t>
      </w:r>
      <w:r w:rsidR="00F860D8">
        <w:rPr>
          <w:sz w:val="28"/>
          <w:szCs w:val="28"/>
        </w:rPr>
        <w:t>,</w:t>
      </w:r>
      <w:r>
        <w:rPr>
          <w:sz w:val="28"/>
          <w:szCs w:val="28"/>
        </w:rPr>
        <w:t xml:space="preserve"> ka </w:t>
      </w:r>
      <w:r w:rsidRPr="004743A5">
        <w:rPr>
          <w:sz w:val="28"/>
          <w:szCs w:val="28"/>
        </w:rPr>
        <w:t xml:space="preserve">publiskajam tirgotājam kompensējamo izmaksu aprēķinā ņem vērā likumā par valsts budžetu noteikto valsts budžeta dotāciju </w:t>
      </w:r>
      <w:r w:rsidR="009E2CD3">
        <w:rPr>
          <w:sz w:val="28"/>
          <w:szCs w:val="28"/>
        </w:rPr>
        <w:t>obligātā iepirkuma komponentes</w:t>
      </w:r>
      <w:r w:rsidRPr="004743A5">
        <w:rPr>
          <w:sz w:val="28"/>
          <w:szCs w:val="28"/>
        </w:rPr>
        <w:t xml:space="preserve"> apmēra mazināšanai.</w:t>
      </w:r>
    </w:p>
    <w:p w:rsidR="00660808" w:rsidRDefault="00660808" w:rsidP="00660808">
      <w:pPr>
        <w:spacing w:after="240"/>
        <w:ind w:firstLine="709"/>
        <w:rPr>
          <w:sz w:val="28"/>
          <w:szCs w:val="28"/>
        </w:rPr>
      </w:pPr>
      <w:r>
        <w:rPr>
          <w:sz w:val="28"/>
          <w:szCs w:val="28"/>
        </w:rPr>
        <w:lastRenderedPageBreak/>
        <w:t xml:space="preserve">13. Atzīt par izpildītu </w:t>
      </w:r>
      <w:r w:rsidRPr="00CF1A20">
        <w:rPr>
          <w:sz w:val="28"/>
          <w:szCs w:val="28"/>
        </w:rPr>
        <w:t>Ministru kabineta 2014. gada 19. novembra sēdes protokollē</w:t>
      </w:r>
      <w:r>
        <w:rPr>
          <w:sz w:val="28"/>
          <w:szCs w:val="28"/>
        </w:rPr>
        <w:t xml:space="preserve">muma Nr.63 23.§ 2.2.apakšpunktā </w:t>
      </w:r>
      <w:r w:rsidRPr="00CF1A20">
        <w:rPr>
          <w:sz w:val="28"/>
          <w:szCs w:val="28"/>
        </w:rPr>
        <w:t xml:space="preserve">Ekonomikas ministrijai </w:t>
      </w:r>
      <w:r>
        <w:rPr>
          <w:sz w:val="28"/>
          <w:szCs w:val="28"/>
        </w:rPr>
        <w:t xml:space="preserve">doto uzdevumu </w:t>
      </w:r>
      <w:r w:rsidRPr="00CF1A20">
        <w:rPr>
          <w:sz w:val="28"/>
          <w:szCs w:val="28"/>
        </w:rPr>
        <w:t xml:space="preserve">iesniegt Ministru kabinetā izvērtējumu par </w:t>
      </w:r>
      <w:r>
        <w:rPr>
          <w:sz w:val="28"/>
          <w:szCs w:val="28"/>
        </w:rPr>
        <w:t>subsidētās elektroenerģijas nodokļa</w:t>
      </w:r>
      <w:r w:rsidRPr="00CF1A20">
        <w:rPr>
          <w:sz w:val="28"/>
          <w:szCs w:val="28"/>
        </w:rPr>
        <w:t xml:space="preserve"> izpildes progresu 2015. gadā un priekšlikumus par nepieciešamo valsts budžeta finansējumu elektroenerģijas lietotāju atbalstam 20</w:t>
      </w:r>
      <w:r>
        <w:rPr>
          <w:sz w:val="28"/>
          <w:szCs w:val="28"/>
        </w:rPr>
        <w:t xml:space="preserve">16. gadā un turpmākajos gados. </w:t>
      </w:r>
    </w:p>
    <w:p w:rsidR="00660808" w:rsidRDefault="00660808" w:rsidP="00B6516A">
      <w:pPr>
        <w:spacing w:after="240"/>
        <w:ind w:firstLine="709"/>
        <w:rPr>
          <w:sz w:val="28"/>
          <w:szCs w:val="28"/>
        </w:rPr>
      </w:pPr>
    </w:p>
    <w:p w:rsidR="00B46AFD" w:rsidRDefault="00B46AFD" w:rsidP="002F7988">
      <w:pPr>
        <w:spacing w:line="276" w:lineRule="auto"/>
        <w:ind w:firstLine="0"/>
        <w:jc w:val="left"/>
        <w:rPr>
          <w:rFonts w:eastAsia="Times New Roman" w:cs="Times New Roman"/>
          <w:bCs/>
          <w:sz w:val="28"/>
          <w:szCs w:val="28"/>
          <w:lang w:eastAsia="lv-LV"/>
        </w:rPr>
      </w:pPr>
    </w:p>
    <w:p w:rsidR="002F7988" w:rsidRPr="002F7988" w:rsidRDefault="002F7988" w:rsidP="002F7988">
      <w:pPr>
        <w:spacing w:line="276" w:lineRule="auto"/>
        <w:ind w:firstLine="0"/>
        <w:jc w:val="left"/>
        <w:rPr>
          <w:rFonts w:eastAsia="Times New Roman" w:cs="Times New Roman"/>
          <w:bCs/>
          <w:sz w:val="28"/>
          <w:szCs w:val="28"/>
          <w:lang w:eastAsia="lv-LV"/>
        </w:rPr>
      </w:pPr>
      <w:r w:rsidRPr="002F7988">
        <w:rPr>
          <w:rFonts w:eastAsia="Times New Roman" w:cs="Times New Roman"/>
          <w:bCs/>
          <w:sz w:val="28"/>
          <w:szCs w:val="28"/>
          <w:lang w:eastAsia="lv-LV"/>
        </w:rPr>
        <w:t>Ministru prezidente</w:t>
      </w:r>
      <w:r w:rsidRPr="002F7988">
        <w:rPr>
          <w:rFonts w:eastAsia="Times New Roman" w:cs="Times New Roman"/>
          <w:bCs/>
          <w:sz w:val="28"/>
          <w:szCs w:val="28"/>
          <w:lang w:eastAsia="lv-LV"/>
        </w:rPr>
        <w:tab/>
      </w:r>
      <w:r w:rsidRPr="002F7988">
        <w:rPr>
          <w:rFonts w:eastAsia="Times New Roman" w:cs="Times New Roman"/>
          <w:bCs/>
          <w:sz w:val="28"/>
          <w:szCs w:val="28"/>
          <w:lang w:eastAsia="lv-LV"/>
        </w:rPr>
        <w:tab/>
      </w:r>
      <w:r w:rsidRPr="002F7988">
        <w:rPr>
          <w:rFonts w:eastAsia="Times New Roman" w:cs="Times New Roman"/>
          <w:bCs/>
          <w:sz w:val="28"/>
          <w:szCs w:val="28"/>
          <w:lang w:eastAsia="lv-LV"/>
        </w:rPr>
        <w:tab/>
      </w:r>
      <w:r w:rsidRPr="002F7988">
        <w:rPr>
          <w:rFonts w:eastAsia="Times New Roman" w:cs="Times New Roman"/>
          <w:bCs/>
          <w:sz w:val="28"/>
          <w:szCs w:val="28"/>
          <w:lang w:eastAsia="lv-LV"/>
        </w:rPr>
        <w:tab/>
      </w:r>
      <w:r w:rsidRPr="002F7988">
        <w:rPr>
          <w:rFonts w:eastAsia="Times New Roman" w:cs="Times New Roman"/>
          <w:bCs/>
          <w:sz w:val="28"/>
          <w:szCs w:val="28"/>
          <w:lang w:eastAsia="lv-LV"/>
        </w:rPr>
        <w:tab/>
      </w:r>
      <w:r w:rsidRPr="002F7988">
        <w:rPr>
          <w:rFonts w:eastAsia="Times New Roman" w:cs="Times New Roman"/>
          <w:bCs/>
          <w:sz w:val="28"/>
          <w:szCs w:val="28"/>
          <w:lang w:eastAsia="lv-LV"/>
        </w:rPr>
        <w:tab/>
      </w:r>
      <w:r>
        <w:rPr>
          <w:rFonts w:eastAsia="Times New Roman" w:cs="Times New Roman"/>
          <w:bCs/>
          <w:sz w:val="28"/>
          <w:szCs w:val="28"/>
          <w:lang w:eastAsia="lv-LV"/>
        </w:rPr>
        <w:t xml:space="preserve">Laimdota </w:t>
      </w:r>
      <w:r w:rsidRPr="002F7988">
        <w:rPr>
          <w:rFonts w:eastAsia="Times New Roman" w:cs="Times New Roman"/>
          <w:bCs/>
          <w:sz w:val="28"/>
          <w:szCs w:val="28"/>
          <w:lang w:eastAsia="lv-LV"/>
        </w:rPr>
        <w:t>Straujuma</w:t>
      </w:r>
    </w:p>
    <w:p w:rsidR="002F7988" w:rsidRPr="002F7988" w:rsidRDefault="002F7988" w:rsidP="002F7988">
      <w:pPr>
        <w:tabs>
          <w:tab w:val="left" w:pos="3825"/>
        </w:tabs>
        <w:spacing w:line="276" w:lineRule="auto"/>
        <w:ind w:firstLine="0"/>
        <w:jc w:val="left"/>
        <w:rPr>
          <w:rFonts w:eastAsia="Times New Roman" w:cs="Times New Roman"/>
          <w:bCs/>
          <w:sz w:val="28"/>
          <w:szCs w:val="28"/>
          <w:lang w:eastAsia="lv-LV"/>
        </w:rPr>
      </w:pPr>
      <w:r w:rsidRPr="002F7988">
        <w:rPr>
          <w:rFonts w:eastAsia="Times New Roman" w:cs="Times New Roman"/>
          <w:bCs/>
          <w:sz w:val="28"/>
          <w:szCs w:val="28"/>
          <w:lang w:eastAsia="lv-LV"/>
        </w:rPr>
        <w:tab/>
      </w:r>
    </w:p>
    <w:p w:rsidR="002F7988" w:rsidRPr="002F7988" w:rsidRDefault="00144D17" w:rsidP="002F7988">
      <w:pPr>
        <w:spacing w:line="276" w:lineRule="auto"/>
        <w:ind w:firstLine="0"/>
        <w:jc w:val="left"/>
        <w:rPr>
          <w:rFonts w:eastAsia="Times New Roman" w:cs="Times New Roman"/>
          <w:bCs/>
          <w:sz w:val="28"/>
          <w:szCs w:val="28"/>
          <w:lang w:eastAsia="lv-LV"/>
        </w:rPr>
      </w:pPr>
      <w:r>
        <w:rPr>
          <w:rFonts w:eastAsia="Times New Roman" w:cs="Times New Roman"/>
          <w:bCs/>
          <w:sz w:val="28"/>
          <w:szCs w:val="28"/>
          <w:lang w:eastAsia="lv-LV"/>
        </w:rPr>
        <w:t>Ekonomikas</w:t>
      </w:r>
      <w:r w:rsidR="002F7988">
        <w:rPr>
          <w:rFonts w:eastAsia="Times New Roman" w:cs="Times New Roman"/>
          <w:bCs/>
          <w:sz w:val="28"/>
          <w:szCs w:val="28"/>
          <w:lang w:eastAsia="lv-LV"/>
        </w:rPr>
        <w:t xml:space="preserve"> ministr</w:t>
      </w:r>
      <w:r>
        <w:rPr>
          <w:rFonts w:eastAsia="Times New Roman" w:cs="Times New Roman"/>
          <w:bCs/>
          <w:sz w:val="28"/>
          <w:szCs w:val="28"/>
          <w:lang w:eastAsia="lv-LV"/>
        </w:rPr>
        <w:t>e</w:t>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sidRPr="00144D17">
        <w:rPr>
          <w:rFonts w:eastAsia="Times New Roman" w:cs="Times New Roman"/>
          <w:bCs/>
          <w:sz w:val="28"/>
          <w:szCs w:val="28"/>
          <w:lang w:eastAsia="lv-LV"/>
        </w:rPr>
        <w:t>Dana Reizniece-Ozola</w:t>
      </w:r>
    </w:p>
    <w:p w:rsidR="002F7988" w:rsidRDefault="002F7988" w:rsidP="002F7988">
      <w:pPr>
        <w:spacing w:line="276" w:lineRule="auto"/>
        <w:ind w:firstLine="0"/>
        <w:jc w:val="left"/>
        <w:rPr>
          <w:rFonts w:eastAsia="Times New Roman" w:cs="Times New Roman"/>
          <w:bCs/>
          <w:sz w:val="28"/>
          <w:szCs w:val="28"/>
          <w:lang w:eastAsia="lv-LV"/>
        </w:rPr>
      </w:pPr>
    </w:p>
    <w:p w:rsidR="0032113F" w:rsidRPr="002F7988" w:rsidRDefault="0032113F" w:rsidP="002F7988">
      <w:pPr>
        <w:spacing w:line="276" w:lineRule="auto"/>
        <w:ind w:firstLine="0"/>
        <w:jc w:val="left"/>
        <w:rPr>
          <w:rFonts w:eastAsia="Times New Roman" w:cs="Times New Roman"/>
          <w:bCs/>
          <w:sz w:val="28"/>
          <w:szCs w:val="28"/>
          <w:lang w:eastAsia="lv-LV"/>
        </w:rPr>
      </w:pPr>
    </w:p>
    <w:p w:rsidR="002F7988" w:rsidRPr="002F7988" w:rsidRDefault="002F7988" w:rsidP="002F7988">
      <w:pPr>
        <w:ind w:firstLine="0"/>
        <w:jc w:val="left"/>
        <w:rPr>
          <w:rFonts w:eastAsia="Times New Roman" w:cs="Times New Roman"/>
          <w:bCs/>
          <w:sz w:val="28"/>
          <w:szCs w:val="28"/>
          <w:lang w:eastAsia="lv-LV"/>
        </w:rPr>
      </w:pPr>
      <w:r w:rsidRPr="002F7988">
        <w:rPr>
          <w:rFonts w:eastAsia="Times New Roman" w:cs="Times New Roman"/>
          <w:bCs/>
          <w:sz w:val="28"/>
          <w:szCs w:val="28"/>
          <w:lang w:eastAsia="lv-LV"/>
        </w:rPr>
        <w:t>Iesniedzējs:</w:t>
      </w:r>
    </w:p>
    <w:p w:rsidR="002F7988" w:rsidRPr="002F7988" w:rsidRDefault="00144D17" w:rsidP="002F7988">
      <w:pPr>
        <w:spacing w:line="276" w:lineRule="auto"/>
        <w:ind w:firstLine="0"/>
        <w:jc w:val="left"/>
        <w:rPr>
          <w:rFonts w:eastAsia="Calibri" w:cs="Times New Roman"/>
          <w:bCs/>
          <w:sz w:val="22"/>
        </w:rPr>
      </w:pPr>
      <w:r>
        <w:rPr>
          <w:rFonts w:eastAsia="Times New Roman" w:cs="Times New Roman"/>
          <w:bCs/>
          <w:sz w:val="28"/>
          <w:szCs w:val="28"/>
          <w:lang w:eastAsia="lv-LV"/>
        </w:rPr>
        <w:t xml:space="preserve">ekonomikas ministre </w:t>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r>
      <w:r>
        <w:rPr>
          <w:rFonts w:eastAsia="Times New Roman" w:cs="Times New Roman"/>
          <w:bCs/>
          <w:sz w:val="28"/>
          <w:szCs w:val="28"/>
          <w:lang w:eastAsia="lv-LV"/>
        </w:rPr>
        <w:tab/>
        <w:t>Dana</w:t>
      </w:r>
      <w:r w:rsidR="00C7359C">
        <w:rPr>
          <w:rFonts w:eastAsia="Times New Roman" w:cs="Times New Roman"/>
          <w:bCs/>
          <w:sz w:val="28"/>
          <w:szCs w:val="28"/>
          <w:lang w:eastAsia="lv-LV"/>
        </w:rPr>
        <w:t xml:space="preserve"> </w:t>
      </w:r>
      <w:r>
        <w:rPr>
          <w:rFonts w:eastAsia="Times New Roman" w:cs="Times New Roman"/>
          <w:bCs/>
          <w:sz w:val="28"/>
          <w:szCs w:val="28"/>
          <w:lang w:eastAsia="lv-LV"/>
        </w:rPr>
        <w:t>Reizniece-Ozola</w:t>
      </w:r>
    </w:p>
    <w:p w:rsidR="00D349EC" w:rsidRPr="00D349EC" w:rsidRDefault="00D349EC" w:rsidP="002F7988">
      <w:pPr>
        <w:spacing w:line="276" w:lineRule="auto"/>
        <w:ind w:firstLine="0"/>
        <w:jc w:val="left"/>
        <w:rPr>
          <w:rFonts w:eastAsia="Calibri" w:cs="Times New Roman"/>
          <w:bCs/>
          <w:sz w:val="28"/>
          <w:szCs w:val="28"/>
          <w:lang w:eastAsia="lv-LV"/>
        </w:rPr>
      </w:pPr>
    </w:p>
    <w:p w:rsidR="002F7988" w:rsidRPr="00D349EC" w:rsidRDefault="00D349EC" w:rsidP="002F7988">
      <w:pPr>
        <w:spacing w:line="276" w:lineRule="auto"/>
        <w:ind w:firstLine="0"/>
        <w:jc w:val="left"/>
        <w:rPr>
          <w:rFonts w:eastAsia="Calibri" w:cs="Times New Roman"/>
          <w:bCs/>
          <w:sz w:val="28"/>
          <w:szCs w:val="28"/>
          <w:lang w:eastAsia="lv-LV"/>
        </w:rPr>
      </w:pPr>
      <w:r w:rsidRPr="00D349EC">
        <w:rPr>
          <w:rFonts w:eastAsia="Calibri" w:cs="Times New Roman"/>
          <w:bCs/>
          <w:sz w:val="28"/>
          <w:szCs w:val="28"/>
          <w:lang w:eastAsia="lv-LV"/>
        </w:rPr>
        <w:t>Vīza:</w:t>
      </w:r>
    </w:p>
    <w:p w:rsidR="00D349EC" w:rsidRPr="00D349EC" w:rsidRDefault="00D349EC" w:rsidP="002F7988">
      <w:pPr>
        <w:spacing w:line="276" w:lineRule="auto"/>
        <w:ind w:firstLine="0"/>
        <w:jc w:val="left"/>
        <w:rPr>
          <w:rFonts w:eastAsia="Calibri" w:cs="Times New Roman"/>
          <w:bCs/>
          <w:sz w:val="28"/>
          <w:szCs w:val="28"/>
          <w:lang w:eastAsia="lv-LV"/>
        </w:rPr>
      </w:pPr>
      <w:r w:rsidRPr="00D349EC">
        <w:rPr>
          <w:rFonts w:eastAsia="Calibri" w:cs="Times New Roman"/>
          <w:bCs/>
          <w:sz w:val="28"/>
          <w:szCs w:val="28"/>
          <w:lang w:eastAsia="lv-LV"/>
        </w:rPr>
        <w:t xml:space="preserve">Valsts sekretārs </w:t>
      </w:r>
      <w:r w:rsidRPr="00D349EC">
        <w:rPr>
          <w:rFonts w:eastAsia="Calibri" w:cs="Times New Roman"/>
          <w:bCs/>
          <w:sz w:val="28"/>
          <w:szCs w:val="28"/>
          <w:lang w:eastAsia="lv-LV"/>
        </w:rPr>
        <w:tab/>
      </w:r>
      <w:r w:rsidRPr="00D349EC">
        <w:rPr>
          <w:rFonts w:eastAsia="Calibri" w:cs="Times New Roman"/>
          <w:bCs/>
          <w:sz w:val="28"/>
          <w:szCs w:val="28"/>
          <w:lang w:eastAsia="lv-LV"/>
        </w:rPr>
        <w:tab/>
      </w:r>
      <w:r w:rsidRPr="00D349EC">
        <w:rPr>
          <w:rFonts w:eastAsia="Calibri" w:cs="Times New Roman"/>
          <w:bCs/>
          <w:sz w:val="28"/>
          <w:szCs w:val="28"/>
          <w:lang w:eastAsia="lv-LV"/>
        </w:rPr>
        <w:tab/>
      </w:r>
      <w:r w:rsidRPr="00D349EC">
        <w:rPr>
          <w:rFonts w:eastAsia="Calibri" w:cs="Times New Roman"/>
          <w:bCs/>
          <w:sz w:val="28"/>
          <w:szCs w:val="28"/>
          <w:lang w:eastAsia="lv-LV"/>
        </w:rPr>
        <w:tab/>
      </w:r>
      <w:r w:rsidRPr="00D349EC">
        <w:rPr>
          <w:rFonts w:eastAsia="Calibri" w:cs="Times New Roman"/>
          <w:bCs/>
          <w:sz w:val="28"/>
          <w:szCs w:val="28"/>
          <w:lang w:eastAsia="lv-LV"/>
        </w:rPr>
        <w:tab/>
      </w:r>
      <w:r w:rsidRPr="00D349EC">
        <w:rPr>
          <w:rFonts w:eastAsia="Calibri" w:cs="Times New Roman"/>
          <w:bCs/>
          <w:sz w:val="28"/>
          <w:szCs w:val="28"/>
          <w:lang w:eastAsia="lv-LV"/>
        </w:rPr>
        <w:tab/>
      </w:r>
      <w:r w:rsidRPr="00D349EC">
        <w:rPr>
          <w:rFonts w:eastAsia="Calibri" w:cs="Times New Roman"/>
          <w:bCs/>
          <w:sz w:val="28"/>
          <w:szCs w:val="28"/>
          <w:lang w:eastAsia="lv-LV"/>
        </w:rPr>
        <w:tab/>
        <w:t>R.Beinarovičs</w:t>
      </w:r>
    </w:p>
    <w:p w:rsidR="00AD66EA" w:rsidRDefault="00AD66EA" w:rsidP="002F7988">
      <w:pPr>
        <w:spacing w:line="276" w:lineRule="auto"/>
        <w:ind w:firstLine="0"/>
        <w:jc w:val="left"/>
        <w:rPr>
          <w:rFonts w:eastAsia="Calibri" w:cs="Times New Roman"/>
          <w:bCs/>
          <w:sz w:val="20"/>
          <w:szCs w:val="20"/>
          <w:lang w:eastAsia="lv-LV"/>
        </w:rPr>
      </w:pPr>
    </w:p>
    <w:p w:rsidR="002F7988" w:rsidRDefault="002F7988" w:rsidP="002F7988">
      <w:pPr>
        <w:spacing w:line="276" w:lineRule="auto"/>
        <w:ind w:firstLine="0"/>
        <w:jc w:val="left"/>
        <w:rPr>
          <w:rFonts w:eastAsia="Calibri" w:cs="Times New Roman"/>
          <w:bCs/>
          <w:sz w:val="20"/>
          <w:szCs w:val="20"/>
          <w:lang w:eastAsia="lv-LV"/>
        </w:rPr>
      </w:pPr>
    </w:p>
    <w:p w:rsidR="002F7988" w:rsidRPr="002F7988" w:rsidRDefault="00660808" w:rsidP="002F7988">
      <w:pPr>
        <w:spacing w:line="276" w:lineRule="auto"/>
        <w:ind w:firstLine="0"/>
        <w:jc w:val="left"/>
        <w:rPr>
          <w:rFonts w:eastAsia="Calibri" w:cs="Times New Roman"/>
          <w:bCs/>
          <w:sz w:val="20"/>
          <w:szCs w:val="20"/>
          <w:lang w:eastAsia="lv-LV"/>
        </w:rPr>
      </w:pPr>
      <w:r>
        <w:rPr>
          <w:rFonts w:eastAsia="Calibri" w:cs="Times New Roman"/>
          <w:bCs/>
          <w:sz w:val="20"/>
          <w:szCs w:val="20"/>
          <w:lang w:eastAsia="lv-LV"/>
        </w:rPr>
        <w:t>3</w:t>
      </w:r>
      <w:r w:rsidR="00E41C3C">
        <w:rPr>
          <w:rFonts w:eastAsia="Calibri" w:cs="Times New Roman"/>
          <w:bCs/>
          <w:sz w:val="20"/>
          <w:szCs w:val="20"/>
          <w:lang w:eastAsia="lv-LV"/>
        </w:rPr>
        <w:t>1</w:t>
      </w:r>
      <w:r w:rsidR="0095138E">
        <w:rPr>
          <w:rFonts w:eastAsia="Calibri" w:cs="Times New Roman"/>
          <w:bCs/>
          <w:sz w:val="20"/>
          <w:szCs w:val="20"/>
          <w:lang w:eastAsia="lv-LV"/>
        </w:rPr>
        <w:t>.0</w:t>
      </w:r>
      <w:r w:rsidR="00144D17">
        <w:rPr>
          <w:rFonts w:eastAsia="Calibri" w:cs="Times New Roman"/>
          <w:bCs/>
          <w:sz w:val="20"/>
          <w:szCs w:val="20"/>
          <w:lang w:eastAsia="lv-LV"/>
        </w:rPr>
        <w:t>8</w:t>
      </w:r>
      <w:r w:rsidR="002F7988">
        <w:rPr>
          <w:rFonts w:eastAsia="Calibri" w:cs="Times New Roman"/>
          <w:bCs/>
          <w:sz w:val="20"/>
          <w:szCs w:val="20"/>
          <w:lang w:eastAsia="lv-LV"/>
        </w:rPr>
        <w:t>.2015</w:t>
      </w:r>
      <w:r w:rsidR="002F7988" w:rsidRPr="002F7988">
        <w:rPr>
          <w:rFonts w:eastAsia="Calibri" w:cs="Times New Roman"/>
          <w:bCs/>
          <w:sz w:val="20"/>
          <w:szCs w:val="20"/>
          <w:lang w:eastAsia="lv-LV"/>
        </w:rPr>
        <w:t xml:space="preserve">. </w:t>
      </w:r>
      <w:r w:rsidR="008B6822">
        <w:rPr>
          <w:rFonts w:eastAsia="Calibri" w:cs="Times New Roman"/>
          <w:bCs/>
          <w:sz w:val="20"/>
          <w:szCs w:val="20"/>
          <w:lang w:eastAsia="lv-LV"/>
        </w:rPr>
        <w:t>16:03</w:t>
      </w:r>
    </w:p>
    <w:p w:rsidR="00144D17" w:rsidRDefault="001749E0" w:rsidP="002F7988">
      <w:pPr>
        <w:spacing w:line="276" w:lineRule="auto"/>
        <w:ind w:firstLine="0"/>
        <w:jc w:val="left"/>
        <w:rPr>
          <w:rFonts w:eastAsia="Calibri" w:cs="Times New Roman"/>
          <w:bCs/>
          <w:sz w:val="20"/>
          <w:szCs w:val="20"/>
          <w:lang w:eastAsia="lv-LV"/>
        </w:rPr>
      </w:pPr>
      <w:r>
        <w:rPr>
          <w:rFonts w:eastAsia="Calibri" w:cs="Times New Roman"/>
          <w:bCs/>
          <w:sz w:val="20"/>
          <w:szCs w:val="20"/>
          <w:lang w:eastAsia="lv-LV"/>
        </w:rPr>
        <w:t>6</w:t>
      </w:r>
      <w:bookmarkStart w:id="0" w:name="_GoBack"/>
      <w:bookmarkEnd w:id="0"/>
      <w:r w:rsidR="007F0FB6">
        <w:rPr>
          <w:rFonts w:eastAsia="Calibri" w:cs="Times New Roman"/>
          <w:bCs/>
          <w:sz w:val="20"/>
          <w:szCs w:val="20"/>
          <w:lang w:eastAsia="lv-LV"/>
        </w:rPr>
        <w:t>4</w:t>
      </w:r>
      <w:r>
        <w:rPr>
          <w:rFonts w:eastAsia="Calibri" w:cs="Times New Roman"/>
          <w:bCs/>
          <w:sz w:val="20"/>
          <w:szCs w:val="20"/>
          <w:lang w:eastAsia="lv-LV"/>
        </w:rPr>
        <w:t>3</w:t>
      </w:r>
    </w:p>
    <w:p w:rsidR="002F7988" w:rsidRPr="002F7988" w:rsidRDefault="007A2586" w:rsidP="002F7988">
      <w:pPr>
        <w:spacing w:line="276" w:lineRule="auto"/>
        <w:ind w:firstLine="0"/>
        <w:jc w:val="left"/>
        <w:rPr>
          <w:rFonts w:eastAsia="Calibri" w:cs="Times New Roman"/>
          <w:bCs/>
          <w:sz w:val="20"/>
          <w:szCs w:val="20"/>
          <w:lang w:eastAsia="lv-LV"/>
        </w:rPr>
      </w:pPr>
      <w:r>
        <w:rPr>
          <w:rFonts w:eastAsia="Calibri" w:cs="Times New Roman"/>
          <w:bCs/>
          <w:sz w:val="20"/>
          <w:szCs w:val="20"/>
          <w:lang w:eastAsia="lv-LV"/>
        </w:rPr>
        <w:t>I.Iļjina</w:t>
      </w:r>
    </w:p>
    <w:p w:rsidR="002F7988" w:rsidRPr="002F7988" w:rsidRDefault="00144D17" w:rsidP="0032113F">
      <w:pPr>
        <w:spacing w:line="276" w:lineRule="auto"/>
        <w:ind w:firstLine="0"/>
        <w:jc w:val="left"/>
      </w:pPr>
      <w:r>
        <w:rPr>
          <w:rFonts w:eastAsia="Calibri" w:cs="Times New Roman"/>
          <w:bCs/>
          <w:sz w:val="20"/>
          <w:szCs w:val="20"/>
          <w:lang w:eastAsia="lv-LV"/>
        </w:rPr>
        <w:t>67013</w:t>
      </w:r>
      <w:r w:rsidR="007A2586">
        <w:rPr>
          <w:rFonts w:eastAsia="Calibri" w:cs="Times New Roman"/>
          <w:bCs/>
          <w:sz w:val="20"/>
          <w:szCs w:val="20"/>
          <w:lang w:eastAsia="lv-LV"/>
        </w:rPr>
        <w:t>149</w:t>
      </w:r>
      <w:r w:rsidR="002F7988" w:rsidRPr="002F7988">
        <w:rPr>
          <w:rFonts w:eastAsia="Calibri" w:cs="Times New Roman"/>
          <w:bCs/>
          <w:sz w:val="20"/>
          <w:szCs w:val="20"/>
          <w:lang w:eastAsia="lv-LV"/>
        </w:rPr>
        <w:t xml:space="preserve">, </w:t>
      </w:r>
      <w:r w:rsidR="007A2586">
        <w:rPr>
          <w:rFonts w:eastAsia="Calibri" w:cs="Times New Roman"/>
          <w:bCs/>
          <w:sz w:val="20"/>
          <w:szCs w:val="20"/>
          <w:lang w:eastAsia="lv-LV"/>
        </w:rPr>
        <w:t>Inga.Iljina</w:t>
      </w:r>
      <w:r>
        <w:rPr>
          <w:rFonts w:eastAsia="Calibri" w:cs="Times New Roman"/>
          <w:bCs/>
          <w:sz w:val="20"/>
          <w:szCs w:val="20"/>
          <w:lang w:eastAsia="lv-LV"/>
        </w:rPr>
        <w:t>@e</w:t>
      </w:r>
      <w:r w:rsidR="006C3E71" w:rsidRPr="0045738E">
        <w:rPr>
          <w:rFonts w:eastAsia="Calibri" w:cs="Times New Roman"/>
          <w:bCs/>
          <w:sz w:val="20"/>
          <w:szCs w:val="20"/>
          <w:lang w:eastAsia="lv-LV"/>
        </w:rPr>
        <w:t>m.gov.lv</w:t>
      </w:r>
    </w:p>
    <w:p w:rsidR="002F7988" w:rsidRPr="002F7988" w:rsidRDefault="002F7988" w:rsidP="002F7988"/>
    <w:p w:rsidR="00AA403B" w:rsidRDefault="007F6CE5"/>
    <w:sectPr w:rsidR="00AA403B" w:rsidSect="00717F3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E5" w:rsidRDefault="007F6CE5" w:rsidP="002F7988">
      <w:r>
        <w:separator/>
      </w:r>
    </w:p>
  </w:endnote>
  <w:endnote w:type="continuationSeparator" w:id="0">
    <w:p w:rsidR="007F6CE5" w:rsidRDefault="007F6CE5" w:rsidP="002F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5B" w:rsidRDefault="00164E73">
    <w:pPr>
      <w:pStyle w:val="Footer"/>
      <w:ind w:firstLine="0"/>
    </w:pPr>
    <w:r>
      <w:rPr>
        <w:sz w:val="20"/>
        <w:szCs w:val="20"/>
      </w:rPr>
      <w:t>EMRik_</w:t>
    </w:r>
    <w:r w:rsidR="00E41C3C">
      <w:rPr>
        <w:sz w:val="20"/>
        <w:szCs w:val="20"/>
      </w:rPr>
      <w:t>31</w:t>
    </w:r>
    <w:r w:rsidR="009D1532">
      <w:rPr>
        <w:sz w:val="20"/>
        <w:szCs w:val="20"/>
      </w:rPr>
      <w:t>0</w:t>
    </w:r>
    <w:r w:rsidR="006D011D">
      <w:rPr>
        <w:sz w:val="20"/>
        <w:szCs w:val="20"/>
      </w:rPr>
      <w:t>815_Kom</w:t>
    </w:r>
    <w:r w:rsidR="00D34596">
      <w:rPr>
        <w:sz w:val="20"/>
        <w:szCs w:val="20"/>
      </w:rPr>
      <w:t>Pas</w:t>
    </w:r>
    <w:r w:rsidR="006D011D">
      <w:rPr>
        <w:sz w:val="20"/>
        <w:szCs w:val="20"/>
      </w:rPr>
      <w:t>;</w:t>
    </w:r>
    <w:r w:rsidR="006D011D" w:rsidRPr="00217B0F">
      <w:rPr>
        <w:sz w:val="20"/>
        <w:szCs w:val="20"/>
      </w:rPr>
      <w:t xml:space="preserve"> Ministru kabineta rīkojuma projekts </w:t>
    </w:r>
    <w:r w:rsidR="006D011D">
      <w:rPr>
        <w:sz w:val="20"/>
        <w:szCs w:val="20"/>
      </w:rPr>
      <w:t>“Kompleksi pasākumi elektroenerģijas tirgus attīstībai”</w:t>
    </w:r>
    <w:r w:rsidR="006D011D">
      <w:rPr>
        <w:sz w:val="20"/>
        <w:szCs w:val="20"/>
        <w:lang w:eastAsia="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5B" w:rsidRDefault="00144D17">
    <w:pPr>
      <w:pStyle w:val="Footer"/>
      <w:ind w:firstLine="0"/>
    </w:pPr>
    <w:r>
      <w:rPr>
        <w:sz w:val="20"/>
        <w:szCs w:val="20"/>
      </w:rPr>
      <w:t>EM</w:t>
    </w:r>
    <w:r w:rsidR="002F7988">
      <w:rPr>
        <w:sz w:val="20"/>
        <w:szCs w:val="20"/>
      </w:rPr>
      <w:t>Rik_</w:t>
    </w:r>
    <w:r w:rsidR="00E41C3C">
      <w:rPr>
        <w:sz w:val="20"/>
        <w:szCs w:val="20"/>
      </w:rPr>
      <w:t>31</w:t>
    </w:r>
    <w:r>
      <w:rPr>
        <w:sz w:val="20"/>
        <w:szCs w:val="20"/>
      </w:rPr>
      <w:t>0815_Kom</w:t>
    </w:r>
    <w:r w:rsidR="00D34596">
      <w:rPr>
        <w:sz w:val="20"/>
        <w:szCs w:val="20"/>
      </w:rPr>
      <w:t>Pas</w:t>
    </w:r>
    <w:r w:rsidR="002F7988">
      <w:rPr>
        <w:sz w:val="20"/>
        <w:szCs w:val="20"/>
      </w:rPr>
      <w:t>;</w:t>
    </w:r>
    <w:r w:rsidR="002F7988" w:rsidRPr="00217B0F">
      <w:rPr>
        <w:sz w:val="20"/>
        <w:szCs w:val="20"/>
      </w:rPr>
      <w:t xml:space="preserve"> Ministru kabineta rīkojuma projekts </w:t>
    </w:r>
    <w:r>
      <w:rPr>
        <w:sz w:val="20"/>
        <w:szCs w:val="20"/>
      </w:rPr>
      <w:t>“Kompleksi pasākumi elektroenerģijas tirgus attīstībai”</w:t>
    </w:r>
    <w:r w:rsidR="002F7988">
      <w:rPr>
        <w:sz w:val="20"/>
        <w:szCs w:val="20"/>
        <w:lang w:eastAsia="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E5" w:rsidRDefault="007F6CE5" w:rsidP="002F7988">
      <w:r>
        <w:separator/>
      </w:r>
    </w:p>
  </w:footnote>
  <w:footnote w:type="continuationSeparator" w:id="0">
    <w:p w:rsidR="007F6CE5" w:rsidRDefault="007F6CE5" w:rsidP="002F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5B" w:rsidRDefault="002F7988">
    <w:pPr>
      <w:pStyle w:val="Header"/>
      <w:jc w:val="center"/>
    </w:pPr>
    <w:r>
      <w:fldChar w:fldCharType="begin"/>
    </w:r>
    <w:r>
      <w:instrText xml:space="preserve"> PAGE   \* MERGEFORMAT </w:instrText>
    </w:r>
    <w:r>
      <w:fldChar w:fldCharType="separate"/>
    </w:r>
    <w:r w:rsidR="008B6822">
      <w:rPr>
        <w:noProof/>
      </w:rPr>
      <w:t>3</w:t>
    </w:r>
    <w:r>
      <w:fldChar w:fldCharType="end"/>
    </w:r>
  </w:p>
  <w:p w:rsidR="00FB0D5B" w:rsidRDefault="007F6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88"/>
    <w:rsid w:val="00001B18"/>
    <w:rsid w:val="00001C46"/>
    <w:rsid w:val="0000256E"/>
    <w:rsid w:val="000034B2"/>
    <w:rsid w:val="00003621"/>
    <w:rsid w:val="000042B8"/>
    <w:rsid w:val="000048D3"/>
    <w:rsid w:val="00005346"/>
    <w:rsid w:val="00005C95"/>
    <w:rsid w:val="00007DBD"/>
    <w:rsid w:val="000104FB"/>
    <w:rsid w:val="00010CB1"/>
    <w:rsid w:val="0001101E"/>
    <w:rsid w:val="000110E5"/>
    <w:rsid w:val="00011A36"/>
    <w:rsid w:val="0001433F"/>
    <w:rsid w:val="000147FA"/>
    <w:rsid w:val="00015040"/>
    <w:rsid w:val="0001554A"/>
    <w:rsid w:val="0001587A"/>
    <w:rsid w:val="0001635E"/>
    <w:rsid w:val="0002088E"/>
    <w:rsid w:val="000212C3"/>
    <w:rsid w:val="0002143C"/>
    <w:rsid w:val="000217FD"/>
    <w:rsid w:val="0002196E"/>
    <w:rsid w:val="00022446"/>
    <w:rsid w:val="0002284C"/>
    <w:rsid w:val="0002310F"/>
    <w:rsid w:val="00023321"/>
    <w:rsid w:val="00023703"/>
    <w:rsid w:val="0002461B"/>
    <w:rsid w:val="000255FB"/>
    <w:rsid w:val="00025C01"/>
    <w:rsid w:val="00025F9E"/>
    <w:rsid w:val="0002651E"/>
    <w:rsid w:val="00027779"/>
    <w:rsid w:val="000278CA"/>
    <w:rsid w:val="00027C24"/>
    <w:rsid w:val="00027C2D"/>
    <w:rsid w:val="00030321"/>
    <w:rsid w:val="00030BF9"/>
    <w:rsid w:val="000310FE"/>
    <w:rsid w:val="00032179"/>
    <w:rsid w:val="0003235D"/>
    <w:rsid w:val="0003318E"/>
    <w:rsid w:val="00033E17"/>
    <w:rsid w:val="00034A3B"/>
    <w:rsid w:val="000367A9"/>
    <w:rsid w:val="00036CA8"/>
    <w:rsid w:val="00036E23"/>
    <w:rsid w:val="0003786A"/>
    <w:rsid w:val="00040720"/>
    <w:rsid w:val="00040A81"/>
    <w:rsid w:val="00041B79"/>
    <w:rsid w:val="00043EA1"/>
    <w:rsid w:val="00045210"/>
    <w:rsid w:val="00045FA1"/>
    <w:rsid w:val="000472AB"/>
    <w:rsid w:val="00050D59"/>
    <w:rsid w:val="00052753"/>
    <w:rsid w:val="00052D85"/>
    <w:rsid w:val="00053910"/>
    <w:rsid w:val="00053DC1"/>
    <w:rsid w:val="0005444C"/>
    <w:rsid w:val="00054773"/>
    <w:rsid w:val="00055A7E"/>
    <w:rsid w:val="0005663A"/>
    <w:rsid w:val="000609AB"/>
    <w:rsid w:val="00062F83"/>
    <w:rsid w:val="00063393"/>
    <w:rsid w:val="0006345A"/>
    <w:rsid w:val="0006366C"/>
    <w:rsid w:val="00065DBE"/>
    <w:rsid w:val="000662AF"/>
    <w:rsid w:val="00067385"/>
    <w:rsid w:val="000675E1"/>
    <w:rsid w:val="0007046E"/>
    <w:rsid w:val="00072A0C"/>
    <w:rsid w:val="00075B30"/>
    <w:rsid w:val="0007630E"/>
    <w:rsid w:val="000772B5"/>
    <w:rsid w:val="00077DC7"/>
    <w:rsid w:val="00080663"/>
    <w:rsid w:val="00081F8B"/>
    <w:rsid w:val="00082292"/>
    <w:rsid w:val="00082325"/>
    <w:rsid w:val="00086750"/>
    <w:rsid w:val="00087DA3"/>
    <w:rsid w:val="00090D0A"/>
    <w:rsid w:val="00090F8B"/>
    <w:rsid w:val="00091427"/>
    <w:rsid w:val="000917EB"/>
    <w:rsid w:val="00091E29"/>
    <w:rsid w:val="00093022"/>
    <w:rsid w:val="00093F22"/>
    <w:rsid w:val="00094274"/>
    <w:rsid w:val="00095866"/>
    <w:rsid w:val="00095919"/>
    <w:rsid w:val="00095EC4"/>
    <w:rsid w:val="000974FC"/>
    <w:rsid w:val="000977B1"/>
    <w:rsid w:val="000A02DA"/>
    <w:rsid w:val="000A0331"/>
    <w:rsid w:val="000A2254"/>
    <w:rsid w:val="000A2C0B"/>
    <w:rsid w:val="000A3913"/>
    <w:rsid w:val="000A5B00"/>
    <w:rsid w:val="000A5B4C"/>
    <w:rsid w:val="000A6F98"/>
    <w:rsid w:val="000B01A2"/>
    <w:rsid w:val="000B052A"/>
    <w:rsid w:val="000B0AFA"/>
    <w:rsid w:val="000B1DF7"/>
    <w:rsid w:val="000B2D67"/>
    <w:rsid w:val="000B35C1"/>
    <w:rsid w:val="000B3C1C"/>
    <w:rsid w:val="000B4238"/>
    <w:rsid w:val="000B4297"/>
    <w:rsid w:val="000B437A"/>
    <w:rsid w:val="000B5CD6"/>
    <w:rsid w:val="000B5E4F"/>
    <w:rsid w:val="000B61A7"/>
    <w:rsid w:val="000B7BA2"/>
    <w:rsid w:val="000C0665"/>
    <w:rsid w:val="000C2BD4"/>
    <w:rsid w:val="000C493C"/>
    <w:rsid w:val="000C4D5F"/>
    <w:rsid w:val="000D1151"/>
    <w:rsid w:val="000D12A8"/>
    <w:rsid w:val="000D2A3F"/>
    <w:rsid w:val="000D39F6"/>
    <w:rsid w:val="000D4FAE"/>
    <w:rsid w:val="000D5882"/>
    <w:rsid w:val="000D6033"/>
    <w:rsid w:val="000D65D8"/>
    <w:rsid w:val="000D779A"/>
    <w:rsid w:val="000D7B63"/>
    <w:rsid w:val="000E277E"/>
    <w:rsid w:val="000E29C1"/>
    <w:rsid w:val="000E39D4"/>
    <w:rsid w:val="000E5994"/>
    <w:rsid w:val="000E61E9"/>
    <w:rsid w:val="000E69A5"/>
    <w:rsid w:val="000E71B1"/>
    <w:rsid w:val="000E727F"/>
    <w:rsid w:val="000E74A4"/>
    <w:rsid w:val="000E7539"/>
    <w:rsid w:val="000F1521"/>
    <w:rsid w:val="000F39F8"/>
    <w:rsid w:val="000F597D"/>
    <w:rsid w:val="000F64C6"/>
    <w:rsid w:val="000F6BFF"/>
    <w:rsid w:val="000F6F3F"/>
    <w:rsid w:val="000F765B"/>
    <w:rsid w:val="000F79D6"/>
    <w:rsid w:val="00100940"/>
    <w:rsid w:val="0010121E"/>
    <w:rsid w:val="0010149D"/>
    <w:rsid w:val="001016AF"/>
    <w:rsid w:val="00101CCA"/>
    <w:rsid w:val="00103F82"/>
    <w:rsid w:val="001045EB"/>
    <w:rsid w:val="00105934"/>
    <w:rsid w:val="00110683"/>
    <w:rsid w:val="00111B83"/>
    <w:rsid w:val="00111C79"/>
    <w:rsid w:val="00113173"/>
    <w:rsid w:val="001148C5"/>
    <w:rsid w:val="00114B32"/>
    <w:rsid w:val="001161FA"/>
    <w:rsid w:val="001163DA"/>
    <w:rsid w:val="00120915"/>
    <w:rsid w:val="001216DE"/>
    <w:rsid w:val="001218DE"/>
    <w:rsid w:val="00122128"/>
    <w:rsid w:val="001222F2"/>
    <w:rsid w:val="00122F03"/>
    <w:rsid w:val="0012361B"/>
    <w:rsid w:val="00123C9E"/>
    <w:rsid w:val="001253DD"/>
    <w:rsid w:val="00125566"/>
    <w:rsid w:val="001261E6"/>
    <w:rsid w:val="0012629A"/>
    <w:rsid w:val="0013049C"/>
    <w:rsid w:val="00130B41"/>
    <w:rsid w:val="001329E8"/>
    <w:rsid w:val="001337B9"/>
    <w:rsid w:val="00134010"/>
    <w:rsid w:val="00134DF1"/>
    <w:rsid w:val="0013589A"/>
    <w:rsid w:val="001358A7"/>
    <w:rsid w:val="0013611F"/>
    <w:rsid w:val="001362B4"/>
    <w:rsid w:val="00136B57"/>
    <w:rsid w:val="00137373"/>
    <w:rsid w:val="00141337"/>
    <w:rsid w:val="0014138C"/>
    <w:rsid w:val="001414AE"/>
    <w:rsid w:val="00141A94"/>
    <w:rsid w:val="00141CD5"/>
    <w:rsid w:val="001424E5"/>
    <w:rsid w:val="00142A1F"/>
    <w:rsid w:val="00142FDA"/>
    <w:rsid w:val="0014447E"/>
    <w:rsid w:val="00144D17"/>
    <w:rsid w:val="0014578D"/>
    <w:rsid w:val="00147BC7"/>
    <w:rsid w:val="001500DA"/>
    <w:rsid w:val="00150AAF"/>
    <w:rsid w:val="00150CA8"/>
    <w:rsid w:val="00151A25"/>
    <w:rsid w:val="00151F8D"/>
    <w:rsid w:val="00152A68"/>
    <w:rsid w:val="00152DA1"/>
    <w:rsid w:val="00153637"/>
    <w:rsid w:val="00153E1B"/>
    <w:rsid w:val="00153FF0"/>
    <w:rsid w:val="00154DB7"/>
    <w:rsid w:val="00156622"/>
    <w:rsid w:val="00157C44"/>
    <w:rsid w:val="00160E29"/>
    <w:rsid w:val="001636CE"/>
    <w:rsid w:val="00164992"/>
    <w:rsid w:val="00164E73"/>
    <w:rsid w:val="0016606F"/>
    <w:rsid w:val="001660FB"/>
    <w:rsid w:val="001660FD"/>
    <w:rsid w:val="00166C69"/>
    <w:rsid w:val="00170163"/>
    <w:rsid w:val="001706E1"/>
    <w:rsid w:val="00172595"/>
    <w:rsid w:val="00173547"/>
    <w:rsid w:val="001749E0"/>
    <w:rsid w:val="001759F3"/>
    <w:rsid w:val="00175BE0"/>
    <w:rsid w:val="0017638D"/>
    <w:rsid w:val="001768E3"/>
    <w:rsid w:val="00176FBD"/>
    <w:rsid w:val="00177EDB"/>
    <w:rsid w:val="001804AE"/>
    <w:rsid w:val="00180E2C"/>
    <w:rsid w:val="00181CBF"/>
    <w:rsid w:val="00181FED"/>
    <w:rsid w:val="0018320A"/>
    <w:rsid w:val="001856DD"/>
    <w:rsid w:val="00187E2B"/>
    <w:rsid w:val="001902F5"/>
    <w:rsid w:val="00190487"/>
    <w:rsid w:val="00190BFD"/>
    <w:rsid w:val="001917C7"/>
    <w:rsid w:val="001926D0"/>
    <w:rsid w:val="001929BE"/>
    <w:rsid w:val="001937D3"/>
    <w:rsid w:val="0019386D"/>
    <w:rsid w:val="00195C0A"/>
    <w:rsid w:val="00196A1B"/>
    <w:rsid w:val="00196B34"/>
    <w:rsid w:val="00197167"/>
    <w:rsid w:val="001974C4"/>
    <w:rsid w:val="001976AC"/>
    <w:rsid w:val="00197997"/>
    <w:rsid w:val="001A273A"/>
    <w:rsid w:val="001A315E"/>
    <w:rsid w:val="001A3224"/>
    <w:rsid w:val="001A3E66"/>
    <w:rsid w:val="001A41BA"/>
    <w:rsid w:val="001A56F2"/>
    <w:rsid w:val="001A6F8B"/>
    <w:rsid w:val="001A7FC1"/>
    <w:rsid w:val="001B0509"/>
    <w:rsid w:val="001B1E43"/>
    <w:rsid w:val="001B1F69"/>
    <w:rsid w:val="001B2181"/>
    <w:rsid w:val="001B3DC3"/>
    <w:rsid w:val="001B40F8"/>
    <w:rsid w:val="001B6D11"/>
    <w:rsid w:val="001C055F"/>
    <w:rsid w:val="001C0948"/>
    <w:rsid w:val="001C0B87"/>
    <w:rsid w:val="001C438D"/>
    <w:rsid w:val="001C4A3C"/>
    <w:rsid w:val="001C4A56"/>
    <w:rsid w:val="001C5421"/>
    <w:rsid w:val="001C5436"/>
    <w:rsid w:val="001C6397"/>
    <w:rsid w:val="001C64AA"/>
    <w:rsid w:val="001C685C"/>
    <w:rsid w:val="001C75F3"/>
    <w:rsid w:val="001D2250"/>
    <w:rsid w:val="001D2F92"/>
    <w:rsid w:val="001D40D2"/>
    <w:rsid w:val="001D60CE"/>
    <w:rsid w:val="001E1012"/>
    <w:rsid w:val="001E5AE8"/>
    <w:rsid w:val="001E5CFC"/>
    <w:rsid w:val="001E6508"/>
    <w:rsid w:val="001E665B"/>
    <w:rsid w:val="001F0093"/>
    <w:rsid w:val="001F2040"/>
    <w:rsid w:val="001F2CC5"/>
    <w:rsid w:val="001F3F27"/>
    <w:rsid w:val="001F521E"/>
    <w:rsid w:val="001F58F0"/>
    <w:rsid w:val="001F73E1"/>
    <w:rsid w:val="00200756"/>
    <w:rsid w:val="00200E04"/>
    <w:rsid w:val="00200F8B"/>
    <w:rsid w:val="002012D0"/>
    <w:rsid w:val="00201324"/>
    <w:rsid w:val="0020403F"/>
    <w:rsid w:val="002051D4"/>
    <w:rsid w:val="00206DBB"/>
    <w:rsid w:val="002105DF"/>
    <w:rsid w:val="002109EB"/>
    <w:rsid w:val="00210DE5"/>
    <w:rsid w:val="0021121F"/>
    <w:rsid w:val="00214397"/>
    <w:rsid w:val="002143CF"/>
    <w:rsid w:val="00214881"/>
    <w:rsid w:val="00214BF4"/>
    <w:rsid w:val="00220B7C"/>
    <w:rsid w:val="00221541"/>
    <w:rsid w:val="00221D42"/>
    <w:rsid w:val="002237BD"/>
    <w:rsid w:val="002247FA"/>
    <w:rsid w:val="00225E9F"/>
    <w:rsid w:val="0022744B"/>
    <w:rsid w:val="0023003F"/>
    <w:rsid w:val="00230961"/>
    <w:rsid w:val="00231F65"/>
    <w:rsid w:val="00232385"/>
    <w:rsid w:val="0023294F"/>
    <w:rsid w:val="00232A98"/>
    <w:rsid w:val="002337DC"/>
    <w:rsid w:val="00234FAC"/>
    <w:rsid w:val="00235546"/>
    <w:rsid w:val="002363B6"/>
    <w:rsid w:val="002365B2"/>
    <w:rsid w:val="002413D7"/>
    <w:rsid w:val="0024393C"/>
    <w:rsid w:val="00246234"/>
    <w:rsid w:val="00246948"/>
    <w:rsid w:val="00247F5E"/>
    <w:rsid w:val="00250427"/>
    <w:rsid w:val="00252976"/>
    <w:rsid w:val="00253D66"/>
    <w:rsid w:val="00253E5D"/>
    <w:rsid w:val="0025414D"/>
    <w:rsid w:val="002565B5"/>
    <w:rsid w:val="00257047"/>
    <w:rsid w:val="00257F05"/>
    <w:rsid w:val="00260408"/>
    <w:rsid w:val="00260BDD"/>
    <w:rsid w:val="00261486"/>
    <w:rsid w:val="002617F7"/>
    <w:rsid w:val="00261A8A"/>
    <w:rsid w:val="00261C70"/>
    <w:rsid w:val="00264212"/>
    <w:rsid w:val="0026441D"/>
    <w:rsid w:val="00264463"/>
    <w:rsid w:val="0026497F"/>
    <w:rsid w:val="002664FA"/>
    <w:rsid w:val="00270DBE"/>
    <w:rsid w:val="00270E54"/>
    <w:rsid w:val="002714F0"/>
    <w:rsid w:val="00272111"/>
    <w:rsid w:val="00272D3A"/>
    <w:rsid w:val="00274C11"/>
    <w:rsid w:val="002756C5"/>
    <w:rsid w:val="00275754"/>
    <w:rsid w:val="0027616B"/>
    <w:rsid w:val="002776BC"/>
    <w:rsid w:val="00280547"/>
    <w:rsid w:val="00280582"/>
    <w:rsid w:val="00284218"/>
    <w:rsid w:val="00286F1B"/>
    <w:rsid w:val="002871AA"/>
    <w:rsid w:val="002871CB"/>
    <w:rsid w:val="00290441"/>
    <w:rsid w:val="00292B66"/>
    <w:rsid w:val="00292B69"/>
    <w:rsid w:val="00293673"/>
    <w:rsid w:val="00293E22"/>
    <w:rsid w:val="00294D44"/>
    <w:rsid w:val="00295BD4"/>
    <w:rsid w:val="00295E90"/>
    <w:rsid w:val="00295EB0"/>
    <w:rsid w:val="00296624"/>
    <w:rsid w:val="002968B3"/>
    <w:rsid w:val="00297B75"/>
    <w:rsid w:val="002A0261"/>
    <w:rsid w:val="002A06A3"/>
    <w:rsid w:val="002A0DBF"/>
    <w:rsid w:val="002A2B26"/>
    <w:rsid w:val="002A2D81"/>
    <w:rsid w:val="002A628F"/>
    <w:rsid w:val="002A7202"/>
    <w:rsid w:val="002A7FAE"/>
    <w:rsid w:val="002A7FEF"/>
    <w:rsid w:val="002B08DD"/>
    <w:rsid w:val="002B1515"/>
    <w:rsid w:val="002B2A2C"/>
    <w:rsid w:val="002B70AD"/>
    <w:rsid w:val="002B77FA"/>
    <w:rsid w:val="002B78E1"/>
    <w:rsid w:val="002C07F6"/>
    <w:rsid w:val="002C0FEB"/>
    <w:rsid w:val="002C12AF"/>
    <w:rsid w:val="002C23F9"/>
    <w:rsid w:val="002C29AC"/>
    <w:rsid w:val="002C343B"/>
    <w:rsid w:val="002C344A"/>
    <w:rsid w:val="002C34D6"/>
    <w:rsid w:val="002C388D"/>
    <w:rsid w:val="002C3AA0"/>
    <w:rsid w:val="002C47D0"/>
    <w:rsid w:val="002C4C3A"/>
    <w:rsid w:val="002C6283"/>
    <w:rsid w:val="002C672F"/>
    <w:rsid w:val="002C71A0"/>
    <w:rsid w:val="002C7539"/>
    <w:rsid w:val="002C7F45"/>
    <w:rsid w:val="002D15D0"/>
    <w:rsid w:val="002D395F"/>
    <w:rsid w:val="002D4CB9"/>
    <w:rsid w:val="002D4F4A"/>
    <w:rsid w:val="002D5DE9"/>
    <w:rsid w:val="002D7D47"/>
    <w:rsid w:val="002E0FB3"/>
    <w:rsid w:val="002E3120"/>
    <w:rsid w:val="002E3185"/>
    <w:rsid w:val="002E4AC7"/>
    <w:rsid w:val="002E5139"/>
    <w:rsid w:val="002E5419"/>
    <w:rsid w:val="002E5E23"/>
    <w:rsid w:val="002E6193"/>
    <w:rsid w:val="002E64F7"/>
    <w:rsid w:val="002E6AD2"/>
    <w:rsid w:val="002F0D32"/>
    <w:rsid w:val="002F1409"/>
    <w:rsid w:val="002F1D5F"/>
    <w:rsid w:val="002F20D6"/>
    <w:rsid w:val="002F2A7A"/>
    <w:rsid w:val="002F2EA4"/>
    <w:rsid w:val="002F2FEC"/>
    <w:rsid w:val="002F3226"/>
    <w:rsid w:val="002F3D56"/>
    <w:rsid w:val="002F4D11"/>
    <w:rsid w:val="002F4EB2"/>
    <w:rsid w:val="002F567A"/>
    <w:rsid w:val="002F5F22"/>
    <w:rsid w:val="002F7988"/>
    <w:rsid w:val="002F7EEC"/>
    <w:rsid w:val="0030104E"/>
    <w:rsid w:val="00302179"/>
    <w:rsid w:val="00302BAF"/>
    <w:rsid w:val="0030399B"/>
    <w:rsid w:val="00304982"/>
    <w:rsid w:val="00305B55"/>
    <w:rsid w:val="00306CE9"/>
    <w:rsid w:val="00311A2E"/>
    <w:rsid w:val="00311FEF"/>
    <w:rsid w:val="0031392F"/>
    <w:rsid w:val="00316BF3"/>
    <w:rsid w:val="00316EF7"/>
    <w:rsid w:val="00317B23"/>
    <w:rsid w:val="00320E64"/>
    <w:rsid w:val="0032104F"/>
    <w:rsid w:val="003210F5"/>
    <w:rsid w:val="0032113F"/>
    <w:rsid w:val="00322AC6"/>
    <w:rsid w:val="00322AE6"/>
    <w:rsid w:val="00323EBF"/>
    <w:rsid w:val="003275F8"/>
    <w:rsid w:val="00332412"/>
    <w:rsid w:val="00333601"/>
    <w:rsid w:val="00335957"/>
    <w:rsid w:val="00337CF7"/>
    <w:rsid w:val="00343468"/>
    <w:rsid w:val="0034351A"/>
    <w:rsid w:val="003435AF"/>
    <w:rsid w:val="00344772"/>
    <w:rsid w:val="00344A55"/>
    <w:rsid w:val="00344D18"/>
    <w:rsid w:val="0034577F"/>
    <w:rsid w:val="003459F6"/>
    <w:rsid w:val="00350260"/>
    <w:rsid w:val="003503E1"/>
    <w:rsid w:val="00350A0F"/>
    <w:rsid w:val="00350A3E"/>
    <w:rsid w:val="00352706"/>
    <w:rsid w:val="00352F6C"/>
    <w:rsid w:val="00353F24"/>
    <w:rsid w:val="00354DBA"/>
    <w:rsid w:val="00355720"/>
    <w:rsid w:val="0035637F"/>
    <w:rsid w:val="0035737B"/>
    <w:rsid w:val="00357FB5"/>
    <w:rsid w:val="003600C2"/>
    <w:rsid w:val="003611B2"/>
    <w:rsid w:val="00362A19"/>
    <w:rsid w:val="00364724"/>
    <w:rsid w:val="00365ED8"/>
    <w:rsid w:val="00365FC5"/>
    <w:rsid w:val="00366A8F"/>
    <w:rsid w:val="003677E0"/>
    <w:rsid w:val="003700D4"/>
    <w:rsid w:val="003727CA"/>
    <w:rsid w:val="003743AD"/>
    <w:rsid w:val="00374D49"/>
    <w:rsid w:val="00374E1F"/>
    <w:rsid w:val="003768F4"/>
    <w:rsid w:val="00377275"/>
    <w:rsid w:val="00377457"/>
    <w:rsid w:val="00377DAD"/>
    <w:rsid w:val="0038027F"/>
    <w:rsid w:val="00380403"/>
    <w:rsid w:val="003824DF"/>
    <w:rsid w:val="003826EA"/>
    <w:rsid w:val="00382FCA"/>
    <w:rsid w:val="00383FE0"/>
    <w:rsid w:val="00384D27"/>
    <w:rsid w:val="00384D31"/>
    <w:rsid w:val="00385CF0"/>
    <w:rsid w:val="00387772"/>
    <w:rsid w:val="00387D61"/>
    <w:rsid w:val="0039087E"/>
    <w:rsid w:val="003917FF"/>
    <w:rsid w:val="00391CBE"/>
    <w:rsid w:val="00393DFD"/>
    <w:rsid w:val="00395D82"/>
    <w:rsid w:val="003A0609"/>
    <w:rsid w:val="003A06B4"/>
    <w:rsid w:val="003A1675"/>
    <w:rsid w:val="003A2039"/>
    <w:rsid w:val="003A22EF"/>
    <w:rsid w:val="003A343D"/>
    <w:rsid w:val="003A42DF"/>
    <w:rsid w:val="003A5223"/>
    <w:rsid w:val="003A615D"/>
    <w:rsid w:val="003A7D0F"/>
    <w:rsid w:val="003B0E02"/>
    <w:rsid w:val="003B234F"/>
    <w:rsid w:val="003B23F4"/>
    <w:rsid w:val="003B25B1"/>
    <w:rsid w:val="003B2B29"/>
    <w:rsid w:val="003B2DBC"/>
    <w:rsid w:val="003B3227"/>
    <w:rsid w:val="003B410C"/>
    <w:rsid w:val="003B44EB"/>
    <w:rsid w:val="003B4DFA"/>
    <w:rsid w:val="003B610A"/>
    <w:rsid w:val="003B6622"/>
    <w:rsid w:val="003B6DDE"/>
    <w:rsid w:val="003B6EFB"/>
    <w:rsid w:val="003B78A3"/>
    <w:rsid w:val="003C062D"/>
    <w:rsid w:val="003C0942"/>
    <w:rsid w:val="003C1AD9"/>
    <w:rsid w:val="003C1C91"/>
    <w:rsid w:val="003C1DC5"/>
    <w:rsid w:val="003C217F"/>
    <w:rsid w:val="003C2AD9"/>
    <w:rsid w:val="003C2BAA"/>
    <w:rsid w:val="003C347C"/>
    <w:rsid w:val="003C3C4C"/>
    <w:rsid w:val="003C5C2E"/>
    <w:rsid w:val="003C5D97"/>
    <w:rsid w:val="003C5F8E"/>
    <w:rsid w:val="003C657E"/>
    <w:rsid w:val="003C68E8"/>
    <w:rsid w:val="003C772C"/>
    <w:rsid w:val="003D24AC"/>
    <w:rsid w:val="003D3664"/>
    <w:rsid w:val="003D38F3"/>
    <w:rsid w:val="003D549E"/>
    <w:rsid w:val="003D5B56"/>
    <w:rsid w:val="003D5CA2"/>
    <w:rsid w:val="003D6349"/>
    <w:rsid w:val="003D67BD"/>
    <w:rsid w:val="003D7B5C"/>
    <w:rsid w:val="003D7D63"/>
    <w:rsid w:val="003E04B3"/>
    <w:rsid w:val="003E2A88"/>
    <w:rsid w:val="003E32A6"/>
    <w:rsid w:val="003E406F"/>
    <w:rsid w:val="003E4304"/>
    <w:rsid w:val="003E4E77"/>
    <w:rsid w:val="003E597E"/>
    <w:rsid w:val="003E5D4B"/>
    <w:rsid w:val="003E5D76"/>
    <w:rsid w:val="003E604B"/>
    <w:rsid w:val="003E66FA"/>
    <w:rsid w:val="003E689C"/>
    <w:rsid w:val="003E6CE0"/>
    <w:rsid w:val="003E6EF0"/>
    <w:rsid w:val="003F2300"/>
    <w:rsid w:val="003F4C5D"/>
    <w:rsid w:val="003F5970"/>
    <w:rsid w:val="003F6BA6"/>
    <w:rsid w:val="004006C6"/>
    <w:rsid w:val="00401121"/>
    <w:rsid w:val="00401B90"/>
    <w:rsid w:val="0040491C"/>
    <w:rsid w:val="004058BA"/>
    <w:rsid w:val="00406CAA"/>
    <w:rsid w:val="004073BD"/>
    <w:rsid w:val="00407463"/>
    <w:rsid w:val="00407B58"/>
    <w:rsid w:val="00410080"/>
    <w:rsid w:val="004122CA"/>
    <w:rsid w:val="00412E21"/>
    <w:rsid w:val="00413B73"/>
    <w:rsid w:val="00413FFB"/>
    <w:rsid w:val="00414C19"/>
    <w:rsid w:val="004151B3"/>
    <w:rsid w:val="0041585A"/>
    <w:rsid w:val="00417BEE"/>
    <w:rsid w:val="004221DB"/>
    <w:rsid w:val="00422A29"/>
    <w:rsid w:val="00422C19"/>
    <w:rsid w:val="00423CD6"/>
    <w:rsid w:val="00425447"/>
    <w:rsid w:val="004275B6"/>
    <w:rsid w:val="00431EC5"/>
    <w:rsid w:val="0043512C"/>
    <w:rsid w:val="00435AE7"/>
    <w:rsid w:val="0043632F"/>
    <w:rsid w:val="0043647A"/>
    <w:rsid w:val="004366C7"/>
    <w:rsid w:val="00437FA7"/>
    <w:rsid w:val="004408B9"/>
    <w:rsid w:val="00441759"/>
    <w:rsid w:val="00441ED2"/>
    <w:rsid w:val="00442913"/>
    <w:rsid w:val="00442C57"/>
    <w:rsid w:val="00443C75"/>
    <w:rsid w:val="004456D3"/>
    <w:rsid w:val="004500FE"/>
    <w:rsid w:val="00452033"/>
    <w:rsid w:val="00452FAA"/>
    <w:rsid w:val="00453DC1"/>
    <w:rsid w:val="0045465C"/>
    <w:rsid w:val="00454750"/>
    <w:rsid w:val="004548B9"/>
    <w:rsid w:val="00456EA9"/>
    <w:rsid w:val="0045738E"/>
    <w:rsid w:val="00457692"/>
    <w:rsid w:val="00457ADE"/>
    <w:rsid w:val="004603C2"/>
    <w:rsid w:val="004622C5"/>
    <w:rsid w:val="004622C6"/>
    <w:rsid w:val="0046344D"/>
    <w:rsid w:val="00464B63"/>
    <w:rsid w:val="00464E56"/>
    <w:rsid w:val="00465201"/>
    <w:rsid w:val="00465430"/>
    <w:rsid w:val="004665F1"/>
    <w:rsid w:val="00467096"/>
    <w:rsid w:val="004721BE"/>
    <w:rsid w:val="0047236A"/>
    <w:rsid w:val="0047251D"/>
    <w:rsid w:val="0047464C"/>
    <w:rsid w:val="0047475B"/>
    <w:rsid w:val="00474B93"/>
    <w:rsid w:val="00474BD1"/>
    <w:rsid w:val="0047570C"/>
    <w:rsid w:val="00477317"/>
    <w:rsid w:val="004774B5"/>
    <w:rsid w:val="00477FCE"/>
    <w:rsid w:val="004834D8"/>
    <w:rsid w:val="0048434A"/>
    <w:rsid w:val="00484A0C"/>
    <w:rsid w:val="0048506B"/>
    <w:rsid w:val="00490592"/>
    <w:rsid w:val="00491160"/>
    <w:rsid w:val="00491385"/>
    <w:rsid w:val="004926FD"/>
    <w:rsid w:val="00493375"/>
    <w:rsid w:val="00494296"/>
    <w:rsid w:val="00494A48"/>
    <w:rsid w:val="00495C3D"/>
    <w:rsid w:val="004960BE"/>
    <w:rsid w:val="004A09C5"/>
    <w:rsid w:val="004A0AF1"/>
    <w:rsid w:val="004A1663"/>
    <w:rsid w:val="004A27B2"/>
    <w:rsid w:val="004A2EC8"/>
    <w:rsid w:val="004A3420"/>
    <w:rsid w:val="004A4317"/>
    <w:rsid w:val="004A4656"/>
    <w:rsid w:val="004A526D"/>
    <w:rsid w:val="004A53F9"/>
    <w:rsid w:val="004A6FAA"/>
    <w:rsid w:val="004A7496"/>
    <w:rsid w:val="004B1BDB"/>
    <w:rsid w:val="004B2223"/>
    <w:rsid w:val="004B24C0"/>
    <w:rsid w:val="004B382B"/>
    <w:rsid w:val="004B3937"/>
    <w:rsid w:val="004B68B8"/>
    <w:rsid w:val="004C0FCA"/>
    <w:rsid w:val="004C40FD"/>
    <w:rsid w:val="004C4EA6"/>
    <w:rsid w:val="004C5361"/>
    <w:rsid w:val="004C57BB"/>
    <w:rsid w:val="004C60B1"/>
    <w:rsid w:val="004D01B8"/>
    <w:rsid w:val="004D0E59"/>
    <w:rsid w:val="004D1290"/>
    <w:rsid w:val="004D21A6"/>
    <w:rsid w:val="004D369B"/>
    <w:rsid w:val="004D472D"/>
    <w:rsid w:val="004D546F"/>
    <w:rsid w:val="004D6E23"/>
    <w:rsid w:val="004E1123"/>
    <w:rsid w:val="004E1D7B"/>
    <w:rsid w:val="004E2374"/>
    <w:rsid w:val="004E2867"/>
    <w:rsid w:val="004E2909"/>
    <w:rsid w:val="004E3D76"/>
    <w:rsid w:val="004E4681"/>
    <w:rsid w:val="004E4D57"/>
    <w:rsid w:val="004E7AE1"/>
    <w:rsid w:val="004E7DA9"/>
    <w:rsid w:val="004F0E98"/>
    <w:rsid w:val="004F0FB8"/>
    <w:rsid w:val="004F17D5"/>
    <w:rsid w:val="004F275B"/>
    <w:rsid w:val="004F332D"/>
    <w:rsid w:val="004F3A82"/>
    <w:rsid w:val="004F3EE5"/>
    <w:rsid w:val="004F6484"/>
    <w:rsid w:val="00500181"/>
    <w:rsid w:val="005005EF"/>
    <w:rsid w:val="00502A39"/>
    <w:rsid w:val="005049A6"/>
    <w:rsid w:val="0050568B"/>
    <w:rsid w:val="0050751A"/>
    <w:rsid w:val="00507B0B"/>
    <w:rsid w:val="00507EBB"/>
    <w:rsid w:val="00511E61"/>
    <w:rsid w:val="00512583"/>
    <w:rsid w:val="00512ED9"/>
    <w:rsid w:val="005146B6"/>
    <w:rsid w:val="00514BDB"/>
    <w:rsid w:val="00515174"/>
    <w:rsid w:val="00515ED0"/>
    <w:rsid w:val="005162AA"/>
    <w:rsid w:val="005165F8"/>
    <w:rsid w:val="005201AE"/>
    <w:rsid w:val="005203FD"/>
    <w:rsid w:val="00520CF7"/>
    <w:rsid w:val="00521452"/>
    <w:rsid w:val="00523CD5"/>
    <w:rsid w:val="00524733"/>
    <w:rsid w:val="0052562B"/>
    <w:rsid w:val="00525688"/>
    <w:rsid w:val="00525756"/>
    <w:rsid w:val="00525EE5"/>
    <w:rsid w:val="0052747B"/>
    <w:rsid w:val="00531CCB"/>
    <w:rsid w:val="00534F0F"/>
    <w:rsid w:val="005373B9"/>
    <w:rsid w:val="005373C5"/>
    <w:rsid w:val="00537BB2"/>
    <w:rsid w:val="00540834"/>
    <w:rsid w:val="00541A6E"/>
    <w:rsid w:val="00541E50"/>
    <w:rsid w:val="0054208A"/>
    <w:rsid w:val="0054251E"/>
    <w:rsid w:val="005436BD"/>
    <w:rsid w:val="00545239"/>
    <w:rsid w:val="00546E2B"/>
    <w:rsid w:val="00547334"/>
    <w:rsid w:val="00547549"/>
    <w:rsid w:val="00547813"/>
    <w:rsid w:val="00550717"/>
    <w:rsid w:val="0055121E"/>
    <w:rsid w:val="00552EF8"/>
    <w:rsid w:val="00553E44"/>
    <w:rsid w:val="005542D3"/>
    <w:rsid w:val="00555C3B"/>
    <w:rsid w:val="00556220"/>
    <w:rsid w:val="00556F46"/>
    <w:rsid w:val="00557D9F"/>
    <w:rsid w:val="00561044"/>
    <w:rsid w:val="00562889"/>
    <w:rsid w:val="00562BD1"/>
    <w:rsid w:val="00562F2C"/>
    <w:rsid w:val="005639C4"/>
    <w:rsid w:val="005643B2"/>
    <w:rsid w:val="00564424"/>
    <w:rsid w:val="00564775"/>
    <w:rsid w:val="00564F34"/>
    <w:rsid w:val="005658B4"/>
    <w:rsid w:val="00565E6D"/>
    <w:rsid w:val="00566B32"/>
    <w:rsid w:val="00566C8D"/>
    <w:rsid w:val="005671B3"/>
    <w:rsid w:val="005671F1"/>
    <w:rsid w:val="00570A52"/>
    <w:rsid w:val="00570BD9"/>
    <w:rsid w:val="0057111F"/>
    <w:rsid w:val="0057237E"/>
    <w:rsid w:val="00572B6E"/>
    <w:rsid w:val="0057302C"/>
    <w:rsid w:val="005732B1"/>
    <w:rsid w:val="0057334E"/>
    <w:rsid w:val="00574375"/>
    <w:rsid w:val="00574890"/>
    <w:rsid w:val="005758E7"/>
    <w:rsid w:val="00575984"/>
    <w:rsid w:val="00576063"/>
    <w:rsid w:val="0057650D"/>
    <w:rsid w:val="005773C9"/>
    <w:rsid w:val="005804D5"/>
    <w:rsid w:val="00580633"/>
    <w:rsid w:val="00582206"/>
    <w:rsid w:val="00583B9D"/>
    <w:rsid w:val="00584FB4"/>
    <w:rsid w:val="00585A22"/>
    <w:rsid w:val="005860BB"/>
    <w:rsid w:val="00587214"/>
    <w:rsid w:val="005874B1"/>
    <w:rsid w:val="00587D9C"/>
    <w:rsid w:val="005901C4"/>
    <w:rsid w:val="00590DF4"/>
    <w:rsid w:val="00591B23"/>
    <w:rsid w:val="00592B16"/>
    <w:rsid w:val="0059405B"/>
    <w:rsid w:val="00595449"/>
    <w:rsid w:val="0059639E"/>
    <w:rsid w:val="00596881"/>
    <w:rsid w:val="0059691D"/>
    <w:rsid w:val="00596D32"/>
    <w:rsid w:val="0059747F"/>
    <w:rsid w:val="005A051B"/>
    <w:rsid w:val="005A0A48"/>
    <w:rsid w:val="005A1173"/>
    <w:rsid w:val="005A1330"/>
    <w:rsid w:val="005A15E5"/>
    <w:rsid w:val="005A1DF9"/>
    <w:rsid w:val="005A27C6"/>
    <w:rsid w:val="005A2D55"/>
    <w:rsid w:val="005A3BCE"/>
    <w:rsid w:val="005A43CB"/>
    <w:rsid w:val="005A4908"/>
    <w:rsid w:val="005A4BA4"/>
    <w:rsid w:val="005A5160"/>
    <w:rsid w:val="005A5F61"/>
    <w:rsid w:val="005A6A40"/>
    <w:rsid w:val="005A6BB1"/>
    <w:rsid w:val="005A734B"/>
    <w:rsid w:val="005A7821"/>
    <w:rsid w:val="005A7983"/>
    <w:rsid w:val="005A7C63"/>
    <w:rsid w:val="005A7CFD"/>
    <w:rsid w:val="005B12E9"/>
    <w:rsid w:val="005B1EBB"/>
    <w:rsid w:val="005B1F48"/>
    <w:rsid w:val="005B2536"/>
    <w:rsid w:val="005B5001"/>
    <w:rsid w:val="005B7E9D"/>
    <w:rsid w:val="005C04D4"/>
    <w:rsid w:val="005C0610"/>
    <w:rsid w:val="005C06D4"/>
    <w:rsid w:val="005C13D9"/>
    <w:rsid w:val="005C4A6C"/>
    <w:rsid w:val="005C5844"/>
    <w:rsid w:val="005C5D00"/>
    <w:rsid w:val="005C73C6"/>
    <w:rsid w:val="005C7B22"/>
    <w:rsid w:val="005C7BEE"/>
    <w:rsid w:val="005C7F1B"/>
    <w:rsid w:val="005D154D"/>
    <w:rsid w:val="005D28A6"/>
    <w:rsid w:val="005D493B"/>
    <w:rsid w:val="005D5182"/>
    <w:rsid w:val="005D64EC"/>
    <w:rsid w:val="005D7E95"/>
    <w:rsid w:val="005E0399"/>
    <w:rsid w:val="005E0B42"/>
    <w:rsid w:val="005E32D8"/>
    <w:rsid w:val="005E44EA"/>
    <w:rsid w:val="005E5997"/>
    <w:rsid w:val="005E59F8"/>
    <w:rsid w:val="005E647B"/>
    <w:rsid w:val="005E6979"/>
    <w:rsid w:val="005E6E78"/>
    <w:rsid w:val="005E795B"/>
    <w:rsid w:val="005F07C3"/>
    <w:rsid w:val="005F17E9"/>
    <w:rsid w:val="005F3113"/>
    <w:rsid w:val="005F32E0"/>
    <w:rsid w:val="005F37AF"/>
    <w:rsid w:val="005F481D"/>
    <w:rsid w:val="005F621F"/>
    <w:rsid w:val="005F6E6D"/>
    <w:rsid w:val="005F7008"/>
    <w:rsid w:val="00600697"/>
    <w:rsid w:val="00600A30"/>
    <w:rsid w:val="00601194"/>
    <w:rsid w:val="00603A23"/>
    <w:rsid w:val="00604CB9"/>
    <w:rsid w:val="006075A8"/>
    <w:rsid w:val="006079BC"/>
    <w:rsid w:val="00607AB4"/>
    <w:rsid w:val="00607F43"/>
    <w:rsid w:val="0061010B"/>
    <w:rsid w:val="00611C6B"/>
    <w:rsid w:val="006122B8"/>
    <w:rsid w:val="006125D8"/>
    <w:rsid w:val="00613317"/>
    <w:rsid w:val="00615C31"/>
    <w:rsid w:val="00616698"/>
    <w:rsid w:val="00616FF2"/>
    <w:rsid w:val="00620238"/>
    <w:rsid w:val="0062281F"/>
    <w:rsid w:val="006231AC"/>
    <w:rsid w:val="00623305"/>
    <w:rsid w:val="00625415"/>
    <w:rsid w:val="00625A4D"/>
    <w:rsid w:val="00626BF7"/>
    <w:rsid w:val="00626DC5"/>
    <w:rsid w:val="00626DC8"/>
    <w:rsid w:val="00627663"/>
    <w:rsid w:val="00627D8A"/>
    <w:rsid w:val="0063006A"/>
    <w:rsid w:val="006303DE"/>
    <w:rsid w:val="006306D1"/>
    <w:rsid w:val="00630DED"/>
    <w:rsid w:val="00631232"/>
    <w:rsid w:val="00633C04"/>
    <w:rsid w:val="0063511A"/>
    <w:rsid w:val="00635900"/>
    <w:rsid w:val="006359D8"/>
    <w:rsid w:val="00636622"/>
    <w:rsid w:val="00637433"/>
    <w:rsid w:val="00637DCE"/>
    <w:rsid w:val="00642BA4"/>
    <w:rsid w:val="00643C9A"/>
    <w:rsid w:val="0064520B"/>
    <w:rsid w:val="00645959"/>
    <w:rsid w:val="006462C0"/>
    <w:rsid w:val="00647B61"/>
    <w:rsid w:val="00650186"/>
    <w:rsid w:val="0065086D"/>
    <w:rsid w:val="00650FD0"/>
    <w:rsid w:val="0065105A"/>
    <w:rsid w:val="00652805"/>
    <w:rsid w:val="006538D1"/>
    <w:rsid w:val="00653B1A"/>
    <w:rsid w:val="00653FEA"/>
    <w:rsid w:val="0065441D"/>
    <w:rsid w:val="00656106"/>
    <w:rsid w:val="006562DC"/>
    <w:rsid w:val="0065723F"/>
    <w:rsid w:val="00660220"/>
    <w:rsid w:val="00660808"/>
    <w:rsid w:val="00660C34"/>
    <w:rsid w:val="00661F2F"/>
    <w:rsid w:val="0066551F"/>
    <w:rsid w:val="00665FC6"/>
    <w:rsid w:val="006671F3"/>
    <w:rsid w:val="00667473"/>
    <w:rsid w:val="0067110B"/>
    <w:rsid w:val="006726A4"/>
    <w:rsid w:val="00672AA4"/>
    <w:rsid w:val="00672AC5"/>
    <w:rsid w:val="006731DA"/>
    <w:rsid w:val="0067510E"/>
    <w:rsid w:val="00677CAA"/>
    <w:rsid w:val="00682CD7"/>
    <w:rsid w:val="00683BB2"/>
    <w:rsid w:val="00685ADF"/>
    <w:rsid w:val="006861C8"/>
    <w:rsid w:val="00686BBD"/>
    <w:rsid w:val="00690311"/>
    <w:rsid w:val="00690F3D"/>
    <w:rsid w:val="00691A4F"/>
    <w:rsid w:val="00691A78"/>
    <w:rsid w:val="006925B9"/>
    <w:rsid w:val="006927BC"/>
    <w:rsid w:val="006930D8"/>
    <w:rsid w:val="00693987"/>
    <w:rsid w:val="00693A27"/>
    <w:rsid w:val="00694819"/>
    <w:rsid w:val="006948C0"/>
    <w:rsid w:val="00696733"/>
    <w:rsid w:val="00696FAE"/>
    <w:rsid w:val="006976F6"/>
    <w:rsid w:val="006A1828"/>
    <w:rsid w:val="006A26A6"/>
    <w:rsid w:val="006A30EB"/>
    <w:rsid w:val="006A4AC1"/>
    <w:rsid w:val="006A5673"/>
    <w:rsid w:val="006A5C93"/>
    <w:rsid w:val="006A6208"/>
    <w:rsid w:val="006A635B"/>
    <w:rsid w:val="006A702D"/>
    <w:rsid w:val="006A7600"/>
    <w:rsid w:val="006B0874"/>
    <w:rsid w:val="006B0E13"/>
    <w:rsid w:val="006B1378"/>
    <w:rsid w:val="006B139F"/>
    <w:rsid w:val="006B1C89"/>
    <w:rsid w:val="006B21EB"/>
    <w:rsid w:val="006B22F0"/>
    <w:rsid w:val="006B38BB"/>
    <w:rsid w:val="006B4517"/>
    <w:rsid w:val="006B7449"/>
    <w:rsid w:val="006B76F0"/>
    <w:rsid w:val="006C0729"/>
    <w:rsid w:val="006C1CB2"/>
    <w:rsid w:val="006C2490"/>
    <w:rsid w:val="006C2A4F"/>
    <w:rsid w:val="006C3C9B"/>
    <w:rsid w:val="006C3E71"/>
    <w:rsid w:val="006C5154"/>
    <w:rsid w:val="006C6504"/>
    <w:rsid w:val="006D011D"/>
    <w:rsid w:val="006D12CD"/>
    <w:rsid w:val="006D19FC"/>
    <w:rsid w:val="006D1E8B"/>
    <w:rsid w:val="006D2A23"/>
    <w:rsid w:val="006D3503"/>
    <w:rsid w:val="006D3C32"/>
    <w:rsid w:val="006D691B"/>
    <w:rsid w:val="006D6B7A"/>
    <w:rsid w:val="006D6D33"/>
    <w:rsid w:val="006D79D9"/>
    <w:rsid w:val="006D79FB"/>
    <w:rsid w:val="006E0030"/>
    <w:rsid w:val="006E0C6A"/>
    <w:rsid w:val="006E159F"/>
    <w:rsid w:val="006E18E8"/>
    <w:rsid w:val="006E2B13"/>
    <w:rsid w:val="006E2C43"/>
    <w:rsid w:val="006E416F"/>
    <w:rsid w:val="006E4609"/>
    <w:rsid w:val="006E7EC0"/>
    <w:rsid w:val="006F2F87"/>
    <w:rsid w:val="006F3963"/>
    <w:rsid w:val="006F5DA3"/>
    <w:rsid w:val="006F7FD8"/>
    <w:rsid w:val="00701F50"/>
    <w:rsid w:val="00702830"/>
    <w:rsid w:val="00704C56"/>
    <w:rsid w:val="00705C80"/>
    <w:rsid w:val="00706DCB"/>
    <w:rsid w:val="00707193"/>
    <w:rsid w:val="00712532"/>
    <w:rsid w:val="007143A0"/>
    <w:rsid w:val="00714D42"/>
    <w:rsid w:val="00715063"/>
    <w:rsid w:val="00716AEC"/>
    <w:rsid w:val="00717F37"/>
    <w:rsid w:val="0072134C"/>
    <w:rsid w:val="00722453"/>
    <w:rsid w:val="007224B9"/>
    <w:rsid w:val="0072266E"/>
    <w:rsid w:val="007228A6"/>
    <w:rsid w:val="00722CD4"/>
    <w:rsid w:val="007232B0"/>
    <w:rsid w:val="007250DC"/>
    <w:rsid w:val="0072538B"/>
    <w:rsid w:val="007254A5"/>
    <w:rsid w:val="00725A97"/>
    <w:rsid w:val="00725EB5"/>
    <w:rsid w:val="00726C86"/>
    <w:rsid w:val="007275B8"/>
    <w:rsid w:val="00731C3C"/>
    <w:rsid w:val="007320CA"/>
    <w:rsid w:val="00732958"/>
    <w:rsid w:val="007332A6"/>
    <w:rsid w:val="007342A5"/>
    <w:rsid w:val="00736B62"/>
    <w:rsid w:val="007402F9"/>
    <w:rsid w:val="0074032A"/>
    <w:rsid w:val="00741E5E"/>
    <w:rsid w:val="00743B1B"/>
    <w:rsid w:val="007440F7"/>
    <w:rsid w:val="007447BD"/>
    <w:rsid w:val="0074483C"/>
    <w:rsid w:val="007448C0"/>
    <w:rsid w:val="0074586C"/>
    <w:rsid w:val="00745B18"/>
    <w:rsid w:val="0074614A"/>
    <w:rsid w:val="00746419"/>
    <w:rsid w:val="00746A8C"/>
    <w:rsid w:val="00746A95"/>
    <w:rsid w:val="0075093C"/>
    <w:rsid w:val="00750A73"/>
    <w:rsid w:val="00753673"/>
    <w:rsid w:val="00753DC4"/>
    <w:rsid w:val="007557C0"/>
    <w:rsid w:val="00755E22"/>
    <w:rsid w:val="00757849"/>
    <w:rsid w:val="00760119"/>
    <w:rsid w:val="00760BF1"/>
    <w:rsid w:val="0076106B"/>
    <w:rsid w:val="0076394B"/>
    <w:rsid w:val="00763C07"/>
    <w:rsid w:val="0076474C"/>
    <w:rsid w:val="00764B83"/>
    <w:rsid w:val="00765761"/>
    <w:rsid w:val="00765803"/>
    <w:rsid w:val="00765ADD"/>
    <w:rsid w:val="00767147"/>
    <w:rsid w:val="0076776B"/>
    <w:rsid w:val="00771E73"/>
    <w:rsid w:val="00772629"/>
    <w:rsid w:val="00773422"/>
    <w:rsid w:val="00773E7F"/>
    <w:rsid w:val="007747D4"/>
    <w:rsid w:val="00774A57"/>
    <w:rsid w:val="00774C32"/>
    <w:rsid w:val="007754E2"/>
    <w:rsid w:val="00777A2A"/>
    <w:rsid w:val="00777F07"/>
    <w:rsid w:val="00777FB9"/>
    <w:rsid w:val="00780246"/>
    <w:rsid w:val="00781269"/>
    <w:rsid w:val="00781976"/>
    <w:rsid w:val="00782660"/>
    <w:rsid w:val="00782889"/>
    <w:rsid w:val="00783015"/>
    <w:rsid w:val="007833D4"/>
    <w:rsid w:val="00784823"/>
    <w:rsid w:val="00787126"/>
    <w:rsid w:val="0078762E"/>
    <w:rsid w:val="00787C2A"/>
    <w:rsid w:val="00791334"/>
    <w:rsid w:val="0079214D"/>
    <w:rsid w:val="00795791"/>
    <w:rsid w:val="00796303"/>
    <w:rsid w:val="00796D1F"/>
    <w:rsid w:val="00796DDB"/>
    <w:rsid w:val="00797371"/>
    <w:rsid w:val="00797508"/>
    <w:rsid w:val="00797555"/>
    <w:rsid w:val="00797A6D"/>
    <w:rsid w:val="00797C8E"/>
    <w:rsid w:val="00797CB5"/>
    <w:rsid w:val="007A0334"/>
    <w:rsid w:val="007A048A"/>
    <w:rsid w:val="007A1A8A"/>
    <w:rsid w:val="007A1CBD"/>
    <w:rsid w:val="007A1F7E"/>
    <w:rsid w:val="007A2586"/>
    <w:rsid w:val="007A25F2"/>
    <w:rsid w:val="007A3BB7"/>
    <w:rsid w:val="007A5306"/>
    <w:rsid w:val="007A5C76"/>
    <w:rsid w:val="007A5FAF"/>
    <w:rsid w:val="007A62DF"/>
    <w:rsid w:val="007A634C"/>
    <w:rsid w:val="007A7756"/>
    <w:rsid w:val="007B0BBD"/>
    <w:rsid w:val="007B20B0"/>
    <w:rsid w:val="007B2E66"/>
    <w:rsid w:val="007B3527"/>
    <w:rsid w:val="007B37A2"/>
    <w:rsid w:val="007B478B"/>
    <w:rsid w:val="007B4964"/>
    <w:rsid w:val="007B4AE2"/>
    <w:rsid w:val="007B76C8"/>
    <w:rsid w:val="007B7A8D"/>
    <w:rsid w:val="007B7DA5"/>
    <w:rsid w:val="007B7EA4"/>
    <w:rsid w:val="007B7EB6"/>
    <w:rsid w:val="007C3FF2"/>
    <w:rsid w:val="007C5E58"/>
    <w:rsid w:val="007C692B"/>
    <w:rsid w:val="007C6D11"/>
    <w:rsid w:val="007C6EE0"/>
    <w:rsid w:val="007D0412"/>
    <w:rsid w:val="007D066E"/>
    <w:rsid w:val="007D0B5D"/>
    <w:rsid w:val="007D0E45"/>
    <w:rsid w:val="007D3892"/>
    <w:rsid w:val="007D3A19"/>
    <w:rsid w:val="007D4DC9"/>
    <w:rsid w:val="007D6E38"/>
    <w:rsid w:val="007D73F4"/>
    <w:rsid w:val="007D7EE3"/>
    <w:rsid w:val="007E0158"/>
    <w:rsid w:val="007E0EDF"/>
    <w:rsid w:val="007E10BE"/>
    <w:rsid w:val="007E11DF"/>
    <w:rsid w:val="007E1A21"/>
    <w:rsid w:val="007E4486"/>
    <w:rsid w:val="007E6C6D"/>
    <w:rsid w:val="007E7709"/>
    <w:rsid w:val="007F0186"/>
    <w:rsid w:val="007F066C"/>
    <w:rsid w:val="007F0FB6"/>
    <w:rsid w:val="007F2190"/>
    <w:rsid w:val="007F23DE"/>
    <w:rsid w:val="007F294E"/>
    <w:rsid w:val="007F6CE5"/>
    <w:rsid w:val="007F76C6"/>
    <w:rsid w:val="007F7807"/>
    <w:rsid w:val="00801241"/>
    <w:rsid w:val="0080197D"/>
    <w:rsid w:val="00802167"/>
    <w:rsid w:val="00802DFA"/>
    <w:rsid w:val="00803726"/>
    <w:rsid w:val="00803D42"/>
    <w:rsid w:val="00804C2A"/>
    <w:rsid w:val="00805B1D"/>
    <w:rsid w:val="008061B6"/>
    <w:rsid w:val="008069F3"/>
    <w:rsid w:val="008104B9"/>
    <w:rsid w:val="00812918"/>
    <w:rsid w:val="00812BD6"/>
    <w:rsid w:val="00813E6B"/>
    <w:rsid w:val="00815B4D"/>
    <w:rsid w:val="00817A7C"/>
    <w:rsid w:val="00817C30"/>
    <w:rsid w:val="00817FBC"/>
    <w:rsid w:val="008208BD"/>
    <w:rsid w:val="008227E4"/>
    <w:rsid w:val="008230F7"/>
    <w:rsid w:val="0082416D"/>
    <w:rsid w:val="00824267"/>
    <w:rsid w:val="00824EC8"/>
    <w:rsid w:val="00824F90"/>
    <w:rsid w:val="00825328"/>
    <w:rsid w:val="008307AB"/>
    <w:rsid w:val="00830B32"/>
    <w:rsid w:val="0083117C"/>
    <w:rsid w:val="00833787"/>
    <w:rsid w:val="008368D1"/>
    <w:rsid w:val="00836E28"/>
    <w:rsid w:val="0083755B"/>
    <w:rsid w:val="00837CFB"/>
    <w:rsid w:val="00842AFB"/>
    <w:rsid w:val="008443E6"/>
    <w:rsid w:val="008449CB"/>
    <w:rsid w:val="0084559C"/>
    <w:rsid w:val="008461A6"/>
    <w:rsid w:val="00847CE9"/>
    <w:rsid w:val="00850C01"/>
    <w:rsid w:val="00851500"/>
    <w:rsid w:val="00852754"/>
    <w:rsid w:val="00852C34"/>
    <w:rsid w:val="008552A2"/>
    <w:rsid w:val="00856D45"/>
    <w:rsid w:val="00861C1F"/>
    <w:rsid w:val="008620E8"/>
    <w:rsid w:val="00863A6C"/>
    <w:rsid w:val="00864CEC"/>
    <w:rsid w:val="00865571"/>
    <w:rsid w:val="00867066"/>
    <w:rsid w:val="0086711F"/>
    <w:rsid w:val="00867D15"/>
    <w:rsid w:val="0087169C"/>
    <w:rsid w:val="0087270F"/>
    <w:rsid w:val="00872B86"/>
    <w:rsid w:val="008736F4"/>
    <w:rsid w:val="00873CBC"/>
    <w:rsid w:val="008755B4"/>
    <w:rsid w:val="0087648C"/>
    <w:rsid w:val="00876A5E"/>
    <w:rsid w:val="008773AF"/>
    <w:rsid w:val="008803A9"/>
    <w:rsid w:val="008814F9"/>
    <w:rsid w:val="0088181E"/>
    <w:rsid w:val="00881F13"/>
    <w:rsid w:val="008831F5"/>
    <w:rsid w:val="0088392C"/>
    <w:rsid w:val="00883CC9"/>
    <w:rsid w:val="00883E1F"/>
    <w:rsid w:val="0088406D"/>
    <w:rsid w:val="008840D2"/>
    <w:rsid w:val="00884144"/>
    <w:rsid w:val="0088481A"/>
    <w:rsid w:val="00884AA1"/>
    <w:rsid w:val="0088508B"/>
    <w:rsid w:val="008851A8"/>
    <w:rsid w:val="0088798D"/>
    <w:rsid w:val="00890240"/>
    <w:rsid w:val="008904C5"/>
    <w:rsid w:val="00890DE1"/>
    <w:rsid w:val="00891056"/>
    <w:rsid w:val="008910C4"/>
    <w:rsid w:val="008915BE"/>
    <w:rsid w:val="00891892"/>
    <w:rsid w:val="00891F0B"/>
    <w:rsid w:val="008920A4"/>
    <w:rsid w:val="008922D6"/>
    <w:rsid w:val="00892890"/>
    <w:rsid w:val="00893C29"/>
    <w:rsid w:val="00894182"/>
    <w:rsid w:val="00894DDE"/>
    <w:rsid w:val="00896A48"/>
    <w:rsid w:val="00896ABB"/>
    <w:rsid w:val="008973CD"/>
    <w:rsid w:val="0089741E"/>
    <w:rsid w:val="008979E7"/>
    <w:rsid w:val="008A05FD"/>
    <w:rsid w:val="008A079A"/>
    <w:rsid w:val="008A1120"/>
    <w:rsid w:val="008A175A"/>
    <w:rsid w:val="008A27B2"/>
    <w:rsid w:val="008A3329"/>
    <w:rsid w:val="008A3A6A"/>
    <w:rsid w:val="008A46B0"/>
    <w:rsid w:val="008A4C31"/>
    <w:rsid w:val="008A5C69"/>
    <w:rsid w:val="008A604F"/>
    <w:rsid w:val="008B025F"/>
    <w:rsid w:val="008B1426"/>
    <w:rsid w:val="008B1523"/>
    <w:rsid w:val="008B1D47"/>
    <w:rsid w:val="008B3116"/>
    <w:rsid w:val="008B455E"/>
    <w:rsid w:val="008B5334"/>
    <w:rsid w:val="008B5CCA"/>
    <w:rsid w:val="008B6500"/>
    <w:rsid w:val="008B6822"/>
    <w:rsid w:val="008B6C54"/>
    <w:rsid w:val="008C2642"/>
    <w:rsid w:val="008C2B33"/>
    <w:rsid w:val="008C2E69"/>
    <w:rsid w:val="008C478A"/>
    <w:rsid w:val="008C4ACE"/>
    <w:rsid w:val="008D0AC8"/>
    <w:rsid w:val="008D141A"/>
    <w:rsid w:val="008D16DC"/>
    <w:rsid w:val="008D215B"/>
    <w:rsid w:val="008D26E5"/>
    <w:rsid w:val="008D2DE6"/>
    <w:rsid w:val="008D5770"/>
    <w:rsid w:val="008D59BF"/>
    <w:rsid w:val="008D5FE2"/>
    <w:rsid w:val="008D75F9"/>
    <w:rsid w:val="008D76E2"/>
    <w:rsid w:val="008E0D63"/>
    <w:rsid w:val="008E1F25"/>
    <w:rsid w:val="008E2572"/>
    <w:rsid w:val="008E3858"/>
    <w:rsid w:val="008E41C6"/>
    <w:rsid w:val="008E4B40"/>
    <w:rsid w:val="008E4D2D"/>
    <w:rsid w:val="008E5165"/>
    <w:rsid w:val="008E5D68"/>
    <w:rsid w:val="008E62A5"/>
    <w:rsid w:val="008F067C"/>
    <w:rsid w:val="008F2450"/>
    <w:rsid w:val="008F2487"/>
    <w:rsid w:val="008F4358"/>
    <w:rsid w:val="008F5852"/>
    <w:rsid w:val="008F7CA7"/>
    <w:rsid w:val="00900BAC"/>
    <w:rsid w:val="00901481"/>
    <w:rsid w:val="00901F4E"/>
    <w:rsid w:val="00904C71"/>
    <w:rsid w:val="00905588"/>
    <w:rsid w:val="009065FE"/>
    <w:rsid w:val="0091022E"/>
    <w:rsid w:val="0091046F"/>
    <w:rsid w:val="00911853"/>
    <w:rsid w:val="00911F02"/>
    <w:rsid w:val="0091421C"/>
    <w:rsid w:val="00914298"/>
    <w:rsid w:val="00914FEF"/>
    <w:rsid w:val="0091619E"/>
    <w:rsid w:val="00916AC8"/>
    <w:rsid w:val="00916F58"/>
    <w:rsid w:val="00917949"/>
    <w:rsid w:val="009179EF"/>
    <w:rsid w:val="00920598"/>
    <w:rsid w:val="00920BCB"/>
    <w:rsid w:val="00921071"/>
    <w:rsid w:val="0092294F"/>
    <w:rsid w:val="009234DC"/>
    <w:rsid w:val="00923AE6"/>
    <w:rsid w:val="00930A95"/>
    <w:rsid w:val="00931849"/>
    <w:rsid w:val="00932AC9"/>
    <w:rsid w:val="00933104"/>
    <w:rsid w:val="00933C22"/>
    <w:rsid w:val="00935225"/>
    <w:rsid w:val="00936984"/>
    <w:rsid w:val="009369EE"/>
    <w:rsid w:val="009400F9"/>
    <w:rsid w:val="009424EE"/>
    <w:rsid w:val="00942CAD"/>
    <w:rsid w:val="00942D6A"/>
    <w:rsid w:val="0094302B"/>
    <w:rsid w:val="00943711"/>
    <w:rsid w:val="00946FFF"/>
    <w:rsid w:val="009471A3"/>
    <w:rsid w:val="00947E1F"/>
    <w:rsid w:val="00950A7E"/>
    <w:rsid w:val="0095138E"/>
    <w:rsid w:val="00952206"/>
    <w:rsid w:val="0095280F"/>
    <w:rsid w:val="0095349A"/>
    <w:rsid w:val="0095358D"/>
    <w:rsid w:val="00953D49"/>
    <w:rsid w:val="00954FC2"/>
    <w:rsid w:val="009569C1"/>
    <w:rsid w:val="00957B75"/>
    <w:rsid w:val="009605A8"/>
    <w:rsid w:val="0096211F"/>
    <w:rsid w:val="0096226E"/>
    <w:rsid w:val="00965D1F"/>
    <w:rsid w:val="00966406"/>
    <w:rsid w:val="00970FB1"/>
    <w:rsid w:val="00974715"/>
    <w:rsid w:val="00976526"/>
    <w:rsid w:val="00977C93"/>
    <w:rsid w:val="00980370"/>
    <w:rsid w:val="00980384"/>
    <w:rsid w:val="00984060"/>
    <w:rsid w:val="00986EE4"/>
    <w:rsid w:val="00986F78"/>
    <w:rsid w:val="00987010"/>
    <w:rsid w:val="00987097"/>
    <w:rsid w:val="009872DD"/>
    <w:rsid w:val="009873E5"/>
    <w:rsid w:val="009878C2"/>
    <w:rsid w:val="009911E1"/>
    <w:rsid w:val="00991AA3"/>
    <w:rsid w:val="0099250F"/>
    <w:rsid w:val="00993848"/>
    <w:rsid w:val="0099593E"/>
    <w:rsid w:val="009966DE"/>
    <w:rsid w:val="0099685A"/>
    <w:rsid w:val="009968E9"/>
    <w:rsid w:val="009A0085"/>
    <w:rsid w:val="009A15A2"/>
    <w:rsid w:val="009A263E"/>
    <w:rsid w:val="009A4408"/>
    <w:rsid w:val="009A5642"/>
    <w:rsid w:val="009A7A0B"/>
    <w:rsid w:val="009B08F8"/>
    <w:rsid w:val="009B0A9E"/>
    <w:rsid w:val="009B0E82"/>
    <w:rsid w:val="009B13DE"/>
    <w:rsid w:val="009B1F1F"/>
    <w:rsid w:val="009B418A"/>
    <w:rsid w:val="009B4E23"/>
    <w:rsid w:val="009B4F72"/>
    <w:rsid w:val="009B7634"/>
    <w:rsid w:val="009C01D1"/>
    <w:rsid w:val="009C0F4F"/>
    <w:rsid w:val="009C1030"/>
    <w:rsid w:val="009C11EF"/>
    <w:rsid w:val="009C1517"/>
    <w:rsid w:val="009C3FE4"/>
    <w:rsid w:val="009C5A00"/>
    <w:rsid w:val="009C6B3D"/>
    <w:rsid w:val="009C7B89"/>
    <w:rsid w:val="009D0CD1"/>
    <w:rsid w:val="009D1532"/>
    <w:rsid w:val="009D61D8"/>
    <w:rsid w:val="009D724C"/>
    <w:rsid w:val="009D74B4"/>
    <w:rsid w:val="009E1333"/>
    <w:rsid w:val="009E13F7"/>
    <w:rsid w:val="009E2B18"/>
    <w:rsid w:val="009E2CD3"/>
    <w:rsid w:val="009E4315"/>
    <w:rsid w:val="009E51C0"/>
    <w:rsid w:val="009F0248"/>
    <w:rsid w:val="009F178F"/>
    <w:rsid w:val="009F1BAE"/>
    <w:rsid w:val="009F2ED7"/>
    <w:rsid w:val="009F6D8F"/>
    <w:rsid w:val="00A013FC"/>
    <w:rsid w:val="00A03247"/>
    <w:rsid w:val="00A038D3"/>
    <w:rsid w:val="00A041B7"/>
    <w:rsid w:val="00A048C9"/>
    <w:rsid w:val="00A05691"/>
    <w:rsid w:val="00A062F1"/>
    <w:rsid w:val="00A06A50"/>
    <w:rsid w:val="00A06B4A"/>
    <w:rsid w:val="00A11319"/>
    <w:rsid w:val="00A113AC"/>
    <w:rsid w:val="00A11667"/>
    <w:rsid w:val="00A11E2D"/>
    <w:rsid w:val="00A13F35"/>
    <w:rsid w:val="00A152A7"/>
    <w:rsid w:val="00A15596"/>
    <w:rsid w:val="00A1585F"/>
    <w:rsid w:val="00A15A4B"/>
    <w:rsid w:val="00A17C2F"/>
    <w:rsid w:val="00A17FDA"/>
    <w:rsid w:val="00A228D7"/>
    <w:rsid w:val="00A23DC6"/>
    <w:rsid w:val="00A240E1"/>
    <w:rsid w:val="00A24EC8"/>
    <w:rsid w:val="00A25098"/>
    <w:rsid w:val="00A254B1"/>
    <w:rsid w:val="00A25A26"/>
    <w:rsid w:val="00A27152"/>
    <w:rsid w:val="00A30369"/>
    <w:rsid w:val="00A31309"/>
    <w:rsid w:val="00A33063"/>
    <w:rsid w:val="00A34920"/>
    <w:rsid w:val="00A34932"/>
    <w:rsid w:val="00A3660C"/>
    <w:rsid w:val="00A368AC"/>
    <w:rsid w:val="00A36DB4"/>
    <w:rsid w:val="00A401C0"/>
    <w:rsid w:val="00A4023F"/>
    <w:rsid w:val="00A4065B"/>
    <w:rsid w:val="00A41621"/>
    <w:rsid w:val="00A41E65"/>
    <w:rsid w:val="00A41FA5"/>
    <w:rsid w:val="00A42039"/>
    <w:rsid w:val="00A45A2B"/>
    <w:rsid w:val="00A47146"/>
    <w:rsid w:val="00A4755D"/>
    <w:rsid w:val="00A47851"/>
    <w:rsid w:val="00A511B7"/>
    <w:rsid w:val="00A51972"/>
    <w:rsid w:val="00A52C60"/>
    <w:rsid w:val="00A52D73"/>
    <w:rsid w:val="00A53E5A"/>
    <w:rsid w:val="00A55F15"/>
    <w:rsid w:val="00A562D0"/>
    <w:rsid w:val="00A57B84"/>
    <w:rsid w:val="00A60182"/>
    <w:rsid w:val="00A60F49"/>
    <w:rsid w:val="00A620C7"/>
    <w:rsid w:val="00A70A56"/>
    <w:rsid w:val="00A71995"/>
    <w:rsid w:val="00A72BAC"/>
    <w:rsid w:val="00A73411"/>
    <w:rsid w:val="00A80658"/>
    <w:rsid w:val="00A8070C"/>
    <w:rsid w:val="00A80848"/>
    <w:rsid w:val="00A80DA6"/>
    <w:rsid w:val="00A80ED9"/>
    <w:rsid w:val="00A81A81"/>
    <w:rsid w:val="00A82943"/>
    <w:rsid w:val="00A82E2D"/>
    <w:rsid w:val="00A8325C"/>
    <w:rsid w:val="00A83C9C"/>
    <w:rsid w:val="00A855D0"/>
    <w:rsid w:val="00A85EC3"/>
    <w:rsid w:val="00A86360"/>
    <w:rsid w:val="00A87530"/>
    <w:rsid w:val="00A909A4"/>
    <w:rsid w:val="00A909E6"/>
    <w:rsid w:val="00A922C5"/>
    <w:rsid w:val="00A923E1"/>
    <w:rsid w:val="00A926BC"/>
    <w:rsid w:val="00A93339"/>
    <w:rsid w:val="00A9369E"/>
    <w:rsid w:val="00A93CD2"/>
    <w:rsid w:val="00A93EE0"/>
    <w:rsid w:val="00A9708A"/>
    <w:rsid w:val="00A973EA"/>
    <w:rsid w:val="00AA0388"/>
    <w:rsid w:val="00AA056D"/>
    <w:rsid w:val="00AA16EF"/>
    <w:rsid w:val="00AA2AC5"/>
    <w:rsid w:val="00AA370C"/>
    <w:rsid w:val="00AA3897"/>
    <w:rsid w:val="00AA45A3"/>
    <w:rsid w:val="00AA45CA"/>
    <w:rsid w:val="00AA4B51"/>
    <w:rsid w:val="00AA543A"/>
    <w:rsid w:val="00AB01EE"/>
    <w:rsid w:val="00AB11DB"/>
    <w:rsid w:val="00AB25E8"/>
    <w:rsid w:val="00AB28A7"/>
    <w:rsid w:val="00AB3280"/>
    <w:rsid w:val="00AB3B64"/>
    <w:rsid w:val="00AB3D2F"/>
    <w:rsid w:val="00AB3ECD"/>
    <w:rsid w:val="00AB4606"/>
    <w:rsid w:val="00AB5C19"/>
    <w:rsid w:val="00AB67C2"/>
    <w:rsid w:val="00AC0EFA"/>
    <w:rsid w:val="00AC2273"/>
    <w:rsid w:val="00AC3530"/>
    <w:rsid w:val="00AC3CB4"/>
    <w:rsid w:val="00AC3DCC"/>
    <w:rsid w:val="00AC4568"/>
    <w:rsid w:val="00AC4CCB"/>
    <w:rsid w:val="00AC5AD5"/>
    <w:rsid w:val="00AC7273"/>
    <w:rsid w:val="00AC7399"/>
    <w:rsid w:val="00AD2AB5"/>
    <w:rsid w:val="00AD2BF3"/>
    <w:rsid w:val="00AD3921"/>
    <w:rsid w:val="00AD3EB2"/>
    <w:rsid w:val="00AD483D"/>
    <w:rsid w:val="00AD50CE"/>
    <w:rsid w:val="00AD52EE"/>
    <w:rsid w:val="00AD59F6"/>
    <w:rsid w:val="00AD647E"/>
    <w:rsid w:val="00AD66EA"/>
    <w:rsid w:val="00AE06EF"/>
    <w:rsid w:val="00AE0F2F"/>
    <w:rsid w:val="00AE33F1"/>
    <w:rsid w:val="00AE4777"/>
    <w:rsid w:val="00AE7C8A"/>
    <w:rsid w:val="00AF13AC"/>
    <w:rsid w:val="00AF16B1"/>
    <w:rsid w:val="00AF2628"/>
    <w:rsid w:val="00AF276D"/>
    <w:rsid w:val="00AF2BFA"/>
    <w:rsid w:val="00AF3318"/>
    <w:rsid w:val="00AF3528"/>
    <w:rsid w:val="00AF46DC"/>
    <w:rsid w:val="00AF4A6C"/>
    <w:rsid w:val="00AF60CF"/>
    <w:rsid w:val="00AF6B41"/>
    <w:rsid w:val="00AF7CCB"/>
    <w:rsid w:val="00B0450A"/>
    <w:rsid w:val="00B04D23"/>
    <w:rsid w:val="00B05352"/>
    <w:rsid w:val="00B065CE"/>
    <w:rsid w:val="00B06767"/>
    <w:rsid w:val="00B1138C"/>
    <w:rsid w:val="00B11F41"/>
    <w:rsid w:val="00B125C5"/>
    <w:rsid w:val="00B128A7"/>
    <w:rsid w:val="00B12BC8"/>
    <w:rsid w:val="00B134AF"/>
    <w:rsid w:val="00B14070"/>
    <w:rsid w:val="00B17002"/>
    <w:rsid w:val="00B20B91"/>
    <w:rsid w:val="00B21397"/>
    <w:rsid w:val="00B22680"/>
    <w:rsid w:val="00B231A2"/>
    <w:rsid w:val="00B23758"/>
    <w:rsid w:val="00B24CBD"/>
    <w:rsid w:val="00B24D5D"/>
    <w:rsid w:val="00B2521A"/>
    <w:rsid w:val="00B25A4B"/>
    <w:rsid w:val="00B26EF5"/>
    <w:rsid w:val="00B27FB1"/>
    <w:rsid w:val="00B3066A"/>
    <w:rsid w:val="00B32CD8"/>
    <w:rsid w:val="00B338AC"/>
    <w:rsid w:val="00B3413D"/>
    <w:rsid w:val="00B36851"/>
    <w:rsid w:val="00B36A50"/>
    <w:rsid w:val="00B41B92"/>
    <w:rsid w:val="00B4241B"/>
    <w:rsid w:val="00B42CF3"/>
    <w:rsid w:val="00B43D52"/>
    <w:rsid w:val="00B44685"/>
    <w:rsid w:val="00B45555"/>
    <w:rsid w:val="00B46684"/>
    <w:rsid w:val="00B46AFD"/>
    <w:rsid w:val="00B51481"/>
    <w:rsid w:val="00B54A6D"/>
    <w:rsid w:val="00B55D7D"/>
    <w:rsid w:val="00B565B1"/>
    <w:rsid w:val="00B56AA5"/>
    <w:rsid w:val="00B56CF6"/>
    <w:rsid w:val="00B57667"/>
    <w:rsid w:val="00B57D79"/>
    <w:rsid w:val="00B60683"/>
    <w:rsid w:val="00B60DB7"/>
    <w:rsid w:val="00B60F89"/>
    <w:rsid w:val="00B62033"/>
    <w:rsid w:val="00B62102"/>
    <w:rsid w:val="00B62DFD"/>
    <w:rsid w:val="00B6382D"/>
    <w:rsid w:val="00B64044"/>
    <w:rsid w:val="00B64A58"/>
    <w:rsid w:val="00B6516A"/>
    <w:rsid w:val="00B661F3"/>
    <w:rsid w:val="00B6648C"/>
    <w:rsid w:val="00B67213"/>
    <w:rsid w:val="00B71E20"/>
    <w:rsid w:val="00B737BD"/>
    <w:rsid w:val="00B738C2"/>
    <w:rsid w:val="00B73BA1"/>
    <w:rsid w:val="00B7577C"/>
    <w:rsid w:val="00B7654A"/>
    <w:rsid w:val="00B80B49"/>
    <w:rsid w:val="00B81ABC"/>
    <w:rsid w:val="00B829D3"/>
    <w:rsid w:val="00B84C15"/>
    <w:rsid w:val="00B855A0"/>
    <w:rsid w:val="00B90F7A"/>
    <w:rsid w:val="00B91A49"/>
    <w:rsid w:val="00B92BB0"/>
    <w:rsid w:val="00B932FA"/>
    <w:rsid w:val="00B9467A"/>
    <w:rsid w:val="00B949A8"/>
    <w:rsid w:val="00B95B4F"/>
    <w:rsid w:val="00B9661B"/>
    <w:rsid w:val="00B97273"/>
    <w:rsid w:val="00BA03F0"/>
    <w:rsid w:val="00BA0C99"/>
    <w:rsid w:val="00BA113B"/>
    <w:rsid w:val="00BA3D21"/>
    <w:rsid w:val="00BA4509"/>
    <w:rsid w:val="00BA54F3"/>
    <w:rsid w:val="00BA6A77"/>
    <w:rsid w:val="00BA7A1E"/>
    <w:rsid w:val="00BA7E10"/>
    <w:rsid w:val="00BB00DE"/>
    <w:rsid w:val="00BB04F0"/>
    <w:rsid w:val="00BB1975"/>
    <w:rsid w:val="00BB1F94"/>
    <w:rsid w:val="00BB23C2"/>
    <w:rsid w:val="00BB4B8B"/>
    <w:rsid w:val="00BB4EA9"/>
    <w:rsid w:val="00BB65A7"/>
    <w:rsid w:val="00BB6B13"/>
    <w:rsid w:val="00BC2A01"/>
    <w:rsid w:val="00BC3E44"/>
    <w:rsid w:val="00BC4AF4"/>
    <w:rsid w:val="00BC5953"/>
    <w:rsid w:val="00BC70E6"/>
    <w:rsid w:val="00BC7E04"/>
    <w:rsid w:val="00BD0AD9"/>
    <w:rsid w:val="00BD0FF9"/>
    <w:rsid w:val="00BD1724"/>
    <w:rsid w:val="00BD17EE"/>
    <w:rsid w:val="00BD1E6A"/>
    <w:rsid w:val="00BD2049"/>
    <w:rsid w:val="00BD256D"/>
    <w:rsid w:val="00BD43BF"/>
    <w:rsid w:val="00BD6D72"/>
    <w:rsid w:val="00BE0790"/>
    <w:rsid w:val="00BE19FC"/>
    <w:rsid w:val="00BE1A78"/>
    <w:rsid w:val="00BE390B"/>
    <w:rsid w:val="00BE40D4"/>
    <w:rsid w:val="00BE590D"/>
    <w:rsid w:val="00BE645B"/>
    <w:rsid w:val="00BE6654"/>
    <w:rsid w:val="00BE68AF"/>
    <w:rsid w:val="00BE6B51"/>
    <w:rsid w:val="00BE79DA"/>
    <w:rsid w:val="00BF06D0"/>
    <w:rsid w:val="00BF0D9E"/>
    <w:rsid w:val="00BF1067"/>
    <w:rsid w:val="00BF2842"/>
    <w:rsid w:val="00BF387A"/>
    <w:rsid w:val="00BF467E"/>
    <w:rsid w:val="00BF5779"/>
    <w:rsid w:val="00BF57AA"/>
    <w:rsid w:val="00BF6219"/>
    <w:rsid w:val="00BF642B"/>
    <w:rsid w:val="00BF645F"/>
    <w:rsid w:val="00BF6710"/>
    <w:rsid w:val="00BF6EED"/>
    <w:rsid w:val="00BF7801"/>
    <w:rsid w:val="00BF7BAD"/>
    <w:rsid w:val="00C00431"/>
    <w:rsid w:val="00C00AC5"/>
    <w:rsid w:val="00C0319D"/>
    <w:rsid w:val="00C04DC0"/>
    <w:rsid w:val="00C0618D"/>
    <w:rsid w:val="00C102EF"/>
    <w:rsid w:val="00C11A7E"/>
    <w:rsid w:val="00C1382A"/>
    <w:rsid w:val="00C1382C"/>
    <w:rsid w:val="00C153E7"/>
    <w:rsid w:val="00C1750F"/>
    <w:rsid w:val="00C20020"/>
    <w:rsid w:val="00C2185E"/>
    <w:rsid w:val="00C21933"/>
    <w:rsid w:val="00C2195E"/>
    <w:rsid w:val="00C2267A"/>
    <w:rsid w:val="00C22E66"/>
    <w:rsid w:val="00C23B78"/>
    <w:rsid w:val="00C247EA"/>
    <w:rsid w:val="00C24EA2"/>
    <w:rsid w:val="00C25D71"/>
    <w:rsid w:val="00C264C1"/>
    <w:rsid w:val="00C306BC"/>
    <w:rsid w:val="00C30E6B"/>
    <w:rsid w:val="00C32EFC"/>
    <w:rsid w:val="00C33D0D"/>
    <w:rsid w:val="00C361B6"/>
    <w:rsid w:val="00C3694F"/>
    <w:rsid w:val="00C4020C"/>
    <w:rsid w:val="00C404D4"/>
    <w:rsid w:val="00C4077C"/>
    <w:rsid w:val="00C40978"/>
    <w:rsid w:val="00C40CB1"/>
    <w:rsid w:val="00C41625"/>
    <w:rsid w:val="00C41DDC"/>
    <w:rsid w:val="00C42AA7"/>
    <w:rsid w:val="00C43697"/>
    <w:rsid w:val="00C45CDC"/>
    <w:rsid w:val="00C462BE"/>
    <w:rsid w:val="00C46E06"/>
    <w:rsid w:val="00C4715B"/>
    <w:rsid w:val="00C476B1"/>
    <w:rsid w:val="00C50690"/>
    <w:rsid w:val="00C50863"/>
    <w:rsid w:val="00C509A9"/>
    <w:rsid w:val="00C50C49"/>
    <w:rsid w:val="00C511D0"/>
    <w:rsid w:val="00C51523"/>
    <w:rsid w:val="00C515BD"/>
    <w:rsid w:val="00C5164E"/>
    <w:rsid w:val="00C51B34"/>
    <w:rsid w:val="00C55ED3"/>
    <w:rsid w:val="00C56B6C"/>
    <w:rsid w:val="00C5715F"/>
    <w:rsid w:val="00C57586"/>
    <w:rsid w:val="00C57629"/>
    <w:rsid w:val="00C62462"/>
    <w:rsid w:val="00C6246B"/>
    <w:rsid w:val="00C6264D"/>
    <w:rsid w:val="00C63F28"/>
    <w:rsid w:val="00C6489F"/>
    <w:rsid w:val="00C65479"/>
    <w:rsid w:val="00C708CC"/>
    <w:rsid w:val="00C73003"/>
    <w:rsid w:val="00C730AC"/>
    <w:rsid w:val="00C7359C"/>
    <w:rsid w:val="00C73B9C"/>
    <w:rsid w:val="00C74AC6"/>
    <w:rsid w:val="00C756ED"/>
    <w:rsid w:val="00C757C2"/>
    <w:rsid w:val="00C765C4"/>
    <w:rsid w:val="00C775CF"/>
    <w:rsid w:val="00C80856"/>
    <w:rsid w:val="00C80A56"/>
    <w:rsid w:val="00C80D1C"/>
    <w:rsid w:val="00C81D08"/>
    <w:rsid w:val="00C82188"/>
    <w:rsid w:val="00C8305C"/>
    <w:rsid w:val="00C831D3"/>
    <w:rsid w:val="00C85FDD"/>
    <w:rsid w:val="00C876D5"/>
    <w:rsid w:val="00C87BE3"/>
    <w:rsid w:val="00C900DB"/>
    <w:rsid w:val="00C90ECF"/>
    <w:rsid w:val="00C91529"/>
    <w:rsid w:val="00C9280D"/>
    <w:rsid w:val="00C92E21"/>
    <w:rsid w:val="00C93CEC"/>
    <w:rsid w:val="00C95431"/>
    <w:rsid w:val="00C9578E"/>
    <w:rsid w:val="00CA093D"/>
    <w:rsid w:val="00CA155D"/>
    <w:rsid w:val="00CA2ACD"/>
    <w:rsid w:val="00CA2D6F"/>
    <w:rsid w:val="00CA3241"/>
    <w:rsid w:val="00CA341D"/>
    <w:rsid w:val="00CA5343"/>
    <w:rsid w:val="00CA5BA8"/>
    <w:rsid w:val="00CB0902"/>
    <w:rsid w:val="00CB10AE"/>
    <w:rsid w:val="00CB13DC"/>
    <w:rsid w:val="00CB1A84"/>
    <w:rsid w:val="00CB2C1D"/>
    <w:rsid w:val="00CB30FD"/>
    <w:rsid w:val="00CB45A8"/>
    <w:rsid w:val="00CB6342"/>
    <w:rsid w:val="00CB7D98"/>
    <w:rsid w:val="00CC0042"/>
    <w:rsid w:val="00CC0C43"/>
    <w:rsid w:val="00CC1E05"/>
    <w:rsid w:val="00CC1E4F"/>
    <w:rsid w:val="00CC31F1"/>
    <w:rsid w:val="00CC3B5E"/>
    <w:rsid w:val="00CC4BD8"/>
    <w:rsid w:val="00CC58A9"/>
    <w:rsid w:val="00CC60B7"/>
    <w:rsid w:val="00CC6666"/>
    <w:rsid w:val="00CC66B3"/>
    <w:rsid w:val="00CC6EFF"/>
    <w:rsid w:val="00CC7520"/>
    <w:rsid w:val="00CC7E3E"/>
    <w:rsid w:val="00CD03AF"/>
    <w:rsid w:val="00CD2959"/>
    <w:rsid w:val="00CD2981"/>
    <w:rsid w:val="00CD3BC9"/>
    <w:rsid w:val="00CD406B"/>
    <w:rsid w:val="00CD440B"/>
    <w:rsid w:val="00CD5942"/>
    <w:rsid w:val="00CD6427"/>
    <w:rsid w:val="00CD6566"/>
    <w:rsid w:val="00CD6E0C"/>
    <w:rsid w:val="00CE03C6"/>
    <w:rsid w:val="00CE060B"/>
    <w:rsid w:val="00CE062F"/>
    <w:rsid w:val="00CE247B"/>
    <w:rsid w:val="00CE2BC2"/>
    <w:rsid w:val="00CE45D5"/>
    <w:rsid w:val="00CE520E"/>
    <w:rsid w:val="00CE5542"/>
    <w:rsid w:val="00CE6FB3"/>
    <w:rsid w:val="00CE73D8"/>
    <w:rsid w:val="00CF024B"/>
    <w:rsid w:val="00CF09E4"/>
    <w:rsid w:val="00CF0BAA"/>
    <w:rsid w:val="00CF356F"/>
    <w:rsid w:val="00CF3821"/>
    <w:rsid w:val="00CF4E12"/>
    <w:rsid w:val="00CF6107"/>
    <w:rsid w:val="00CF6113"/>
    <w:rsid w:val="00CF7336"/>
    <w:rsid w:val="00CF7C26"/>
    <w:rsid w:val="00D02F95"/>
    <w:rsid w:val="00D04684"/>
    <w:rsid w:val="00D07076"/>
    <w:rsid w:val="00D07180"/>
    <w:rsid w:val="00D0718F"/>
    <w:rsid w:val="00D102F9"/>
    <w:rsid w:val="00D107AB"/>
    <w:rsid w:val="00D1109D"/>
    <w:rsid w:val="00D11366"/>
    <w:rsid w:val="00D114A4"/>
    <w:rsid w:val="00D11DC3"/>
    <w:rsid w:val="00D12BDE"/>
    <w:rsid w:val="00D13124"/>
    <w:rsid w:val="00D1344A"/>
    <w:rsid w:val="00D13767"/>
    <w:rsid w:val="00D158D3"/>
    <w:rsid w:val="00D16A34"/>
    <w:rsid w:val="00D17009"/>
    <w:rsid w:val="00D20168"/>
    <w:rsid w:val="00D22006"/>
    <w:rsid w:val="00D24282"/>
    <w:rsid w:val="00D26314"/>
    <w:rsid w:val="00D330A5"/>
    <w:rsid w:val="00D332EA"/>
    <w:rsid w:val="00D33FAA"/>
    <w:rsid w:val="00D34596"/>
    <w:rsid w:val="00D349EC"/>
    <w:rsid w:val="00D35E7F"/>
    <w:rsid w:val="00D370B1"/>
    <w:rsid w:val="00D4018C"/>
    <w:rsid w:val="00D40A41"/>
    <w:rsid w:val="00D40E00"/>
    <w:rsid w:val="00D43907"/>
    <w:rsid w:val="00D439B6"/>
    <w:rsid w:val="00D43DCE"/>
    <w:rsid w:val="00D43FBA"/>
    <w:rsid w:val="00D44751"/>
    <w:rsid w:val="00D44D02"/>
    <w:rsid w:val="00D45A56"/>
    <w:rsid w:val="00D469F8"/>
    <w:rsid w:val="00D472A0"/>
    <w:rsid w:val="00D47CDE"/>
    <w:rsid w:val="00D5315D"/>
    <w:rsid w:val="00D53265"/>
    <w:rsid w:val="00D538C4"/>
    <w:rsid w:val="00D54694"/>
    <w:rsid w:val="00D5634C"/>
    <w:rsid w:val="00D579D1"/>
    <w:rsid w:val="00D6245B"/>
    <w:rsid w:val="00D625A7"/>
    <w:rsid w:val="00D6290F"/>
    <w:rsid w:val="00D641DA"/>
    <w:rsid w:val="00D64243"/>
    <w:rsid w:val="00D66D91"/>
    <w:rsid w:val="00D73F7A"/>
    <w:rsid w:val="00D75006"/>
    <w:rsid w:val="00D75A43"/>
    <w:rsid w:val="00D7657D"/>
    <w:rsid w:val="00D807FD"/>
    <w:rsid w:val="00D81539"/>
    <w:rsid w:val="00D81D70"/>
    <w:rsid w:val="00D82EEB"/>
    <w:rsid w:val="00D84639"/>
    <w:rsid w:val="00D853A4"/>
    <w:rsid w:val="00D85776"/>
    <w:rsid w:val="00D86ABC"/>
    <w:rsid w:val="00D905D6"/>
    <w:rsid w:val="00D90F25"/>
    <w:rsid w:val="00D917B1"/>
    <w:rsid w:val="00D9232E"/>
    <w:rsid w:val="00D94E28"/>
    <w:rsid w:val="00D95A56"/>
    <w:rsid w:val="00D95B61"/>
    <w:rsid w:val="00D96E06"/>
    <w:rsid w:val="00DA095A"/>
    <w:rsid w:val="00DA0BF2"/>
    <w:rsid w:val="00DA0D2E"/>
    <w:rsid w:val="00DA2F43"/>
    <w:rsid w:val="00DA39E9"/>
    <w:rsid w:val="00DA3C22"/>
    <w:rsid w:val="00DA615F"/>
    <w:rsid w:val="00DA7AFE"/>
    <w:rsid w:val="00DB0474"/>
    <w:rsid w:val="00DB0600"/>
    <w:rsid w:val="00DB0BD9"/>
    <w:rsid w:val="00DB14E6"/>
    <w:rsid w:val="00DB1AB7"/>
    <w:rsid w:val="00DB22CC"/>
    <w:rsid w:val="00DB2F88"/>
    <w:rsid w:val="00DB311A"/>
    <w:rsid w:val="00DB415A"/>
    <w:rsid w:val="00DB477B"/>
    <w:rsid w:val="00DB48D8"/>
    <w:rsid w:val="00DB498C"/>
    <w:rsid w:val="00DB49D7"/>
    <w:rsid w:val="00DB4B25"/>
    <w:rsid w:val="00DB7BEA"/>
    <w:rsid w:val="00DB7E82"/>
    <w:rsid w:val="00DB7F68"/>
    <w:rsid w:val="00DC1A4A"/>
    <w:rsid w:val="00DC2123"/>
    <w:rsid w:val="00DC2544"/>
    <w:rsid w:val="00DC2E35"/>
    <w:rsid w:val="00DC3EE5"/>
    <w:rsid w:val="00DC561B"/>
    <w:rsid w:val="00DC61F4"/>
    <w:rsid w:val="00DC66A6"/>
    <w:rsid w:val="00DC679B"/>
    <w:rsid w:val="00DC7B6F"/>
    <w:rsid w:val="00DD08B7"/>
    <w:rsid w:val="00DD0FF3"/>
    <w:rsid w:val="00DD1278"/>
    <w:rsid w:val="00DD1391"/>
    <w:rsid w:val="00DD2195"/>
    <w:rsid w:val="00DD2788"/>
    <w:rsid w:val="00DD2C76"/>
    <w:rsid w:val="00DD3AAD"/>
    <w:rsid w:val="00DD5B4D"/>
    <w:rsid w:val="00DD6022"/>
    <w:rsid w:val="00DE052D"/>
    <w:rsid w:val="00DE236B"/>
    <w:rsid w:val="00DE2534"/>
    <w:rsid w:val="00DE2C28"/>
    <w:rsid w:val="00DE44B3"/>
    <w:rsid w:val="00DE4DF6"/>
    <w:rsid w:val="00DE5297"/>
    <w:rsid w:val="00DE5F4A"/>
    <w:rsid w:val="00DE68FE"/>
    <w:rsid w:val="00DE7E54"/>
    <w:rsid w:val="00DF06C4"/>
    <w:rsid w:val="00DF086A"/>
    <w:rsid w:val="00DF41CA"/>
    <w:rsid w:val="00DF568A"/>
    <w:rsid w:val="00DF5B2E"/>
    <w:rsid w:val="00DF786B"/>
    <w:rsid w:val="00DF7E97"/>
    <w:rsid w:val="00E0049B"/>
    <w:rsid w:val="00E009D7"/>
    <w:rsid w:val="00E036BE"/>
    <w:rsid w:val="00E04AA3"/>
    <w:rsid w:val="00E04B6E"/>
    <w:rsid w:val="00E05C98"/>
    <w:rsid w:val="00E1047A"/>
    <w:rsid w:val="00E1096F"/>
    <w:rsid w:val="00E10B02"/>
    <w:rsid w:val="00E11258"/>
    <w:rsid w:val="00E12C3C"/>
    <w:rsid w:val="00E139E0"/>
    <w:rsid w:val="00E13A88"/>
    <w:rsid w:val="00E14C70"/>
    <w:rsid w:val="00E15228"/>
    <w:rsid w:val="00E155CC"/>
    <w:rsid w:val="00E16053"/>
    <w:rsid w:val="00E17301"/>
    <w:rsid w:val="00E17375"/>
    <w:rsid w:val="00E178A8"/>
    <w:rsid w:val="00E21F1F"/>
    <w:rsid w:val="00E23075"/>
    <w:rsid w:val="00E2414F"/>
    <w:rsid w:val="00E25226"/>
    <w:rsid w:val="00E26CE9"/>
    <w:rsid w:val="00E27B54"/>
    <w:rsid w:val="00E327AB"/>
    <w:rsid w:val="00E32DE8"/>
    <w:rsid w:val="00E33D1C"/>
    <w:rsid w:val="00E3496F"/>
    <w:rsid w:val="00E352E6"/>
    <w:rsid w:val="00E3686D"/>
    <w:rsid w:val="00E370BA"/>
    <w:rsid w:val="00E414DF"/>
    <w:rsid w:val="00E41C3C"/>
    <w:rsid w:val="00E41DC4"/>
    <w:rsid w:val="00E4321E"/>
    <w:rsid w:val="00E43464"/>
    <w:rsid w:val="00E436A6"/>
    <w:rsid w:val="00E44296"/>
    <w:rsid w:val="00E478EA"/>
    <w:rsid w:val="00E47B70"/>
    <w:rsid w:val="00E47D7B"/>
    <w:rsid w:val="00E51C74"/>
    <w:rsid w:val="00E52622"/>
    <w:rsid w:val="00E53C0B"/>
    <w:rsid w:val="00E55D8D"/>
    <w:rsid w:val="00E56C7F"/>
    <w:rsid w:val="00E570A7"/>
    <w:rsid w:val="00E570D0"/>
    <w:rsid w:val="00E5798A"/>
    <w:rsid w:val="00E57D03"/>
    <w:rsid w:val="00E6044E"/>
    <w:rsid w:val="00E6091E"/>
    <w:rsid w:val="00E61AFE"/>
    <w:rsid w:val="00E61F65"/>
    <w:rsid w:val="00E626DA"/>
    <w:rsid w:val="00E63684"/>
    <w:rsid w:val="00E657BA"/>
    <w:rsid w:val="00E6706D"/>
    <w:rsid w:val="00E672A9"/>
    <w:rsid w:val="00E71FDC"/>
    <w:rsid w:val="00E72089"/>
    <w:rsid w:val="00E72419"/>
    <w:rsid w:val="00E73546"/>
    <w:rsid w:val="00E73812"/>
    <w:rsid w:val="00E748AE"/>
    <w:rsid w:val="00E76524"/>
    <w:rsid w:val="00E7755F"/>
    <w:rsid w:val="00E77E85"/>
    <w:rsid w:val="00E80C69"/>
    <w:rsid w:val="00E823CF"/>
    <w:rsid w:val="00E8367E"/>
    <w:rsid w:val="00E84935"/>
    <w:rsid w:val="00E849DF"/>
    <w:rsid w:val="00E84CBA"/>
    <w:rsid w:val="00E85D76"/>
    <w:rsid w:val="00E85E51"/>
    <w:rsid w:val="00E8785C"/>
    <w:rsid w:val="00E90810"/>
    <w:rsid w:val="00E90875"/>
    <w:rsid w:val="00E90ECB"/>
    <w:rsid w:val="00E90FCA"/>
    <w:rsid w:val="00E91512"/>
    <w:rsid w:val="00E9239F"/>
    <w:rsid w:val="00E932D5"/>
    <w:rsid w:val="00E9366E"/>
    <w:rsid w:val="00E951EF"/>
    <w:rsid w:val="00E96FAE"/>
    <w:rsid w:val="00E972D5"/>
    <w:rsid w:val="00E9793E"/>
    <w:rsid w:val="00E97994"/>
    <w:rsid w:val="00E97C66"/>
    <w:rsid w:val="00EA0F0A"/>
    <w:rsid w:val="00EA12F1"/>
    <w:rsid w:val="00EA161B"/>
    <w:rsid w:val="00EA2011"/>
    <w:rsid w:val="00EA2380"/>
    <w:rsid w:val="00EA25A7"/>
    <w:rsid w:val="00EA42F0"/>
    <w:rsid w:val="00EA5F77"/>
    <w:rsid w:val="00EA613E"/>
    <w:rsid w:val="00EB0B73"/>
    <w:rsid w:val="00EB288E"/>
    <w:rsid w:val="00EB29CC"/>
    <w:rsid w:val="00EB2A5D"/>
    <w:rsid w:val="00EB4AC8"/>
    <w:rsid w:val="00EB6653"/>
    <w:rsid w:val="00EB6665"/>
    <w:rsid w:val="00EB6EAD"/>
    <w:rsid w:val="00EB7B7F"/>
    <w:rsid w:val="00EC0B25"/>
    <w:rsid w:val="00EC14CB"/>
    <w:rsid w:val="00EC49F5"/>
    <w:rsid w:val="00EC6E1C"/>
    <w:rsid w:val="00ED0B18"/>
    <w:rsid w:val="00ED13FD"/>
    <w:rsid w:val="00ED1DE1"/>
    <w:rsid w:val="00ED5FD0"/>
    <w:rsid w:val="00ED600B"/>
    <w:rsid w:val="00ED6801"/>
    <w:rsid w:val="00ED74A8"/>
    <w:rsid w:val="00ED758A"/>
    <w:rsid w:val="00EE05AE"/>
    <w:rsid w:val="00EE3D94"/>
    <w:rsid w:val="00EE5697"/>
    <w:rsid w:val="00EE7B98"/>
    <w:rsid w:val="00EF0F3D"/>
    <w:rsid w:val="00EF1BB2"/>
    <w:rsid w:val="00EF359E"/>
    <w:rsid w:val="00EF4D4B"/>
    <w:rsid w:val="00EF5DA0"/>
    <w:rsid w:val="00EF77E4"/>
    <w:rsid w:val="00F00695"/>
    <w:rsid w:val="00F00A88"/>
    <w:rsid w:val="00F0123C"/>
    <w:rsid w:val="00F01333"/>
    <w:rsid w:val="00F01552"/>
    <w:rsid w:val="00F02255"/>
    <w:rsid w:val="00F02E6C"/>
    <w:rsid w:val="00F0411E"/>
    <w:rsid w:val="00F0745B"/>
    <w:rsid w:val="00F10AA6"/>
    <w:rsid w:val="00F115F4"/>
    <w:rsid w:val="00F14078"/>
    <w:rsid w:val="00F14700"/>
    <w:rsid w:val="00F14A0F"/>
    <w:rsid w:val="00F14D22"/>
    <w:rsid w:val="00F17594"/>
    <w:rsid w:val="00F2095C"/>
    <w:rsid w:val="00F22054"/>
    <w:rsid w:val="00F251EE"/>
    <w:rsid w:val="00F258C1"/>
    <w:rsid w:val="00F26927"/>
    <w:rsid w:val="00F27BE5"/>
    <w:rsid w:val="00F27EDB"/>
    <w:rsid w:val="00F31791"/>
    <w:rsid w:val="00F33607"/>
    <w:rsid w:val="00F3370D"/>
    <w:rsid w:val="00F340F9"/>
    <w:rsid w:val="00F34324"/>
    <w:rsid w:val="00F36AB1"/>
    <w:rsid w:val="00F36CE2"/>
    <w:rsid w:val="00F374E8"/>
    <w:rsid w:val="00F407FB"/>
    <w:rsid w:val="00F40F50"/>
    <w:rsid w:val="00F427D2"/>
    <w:rsid w:val="00F42F2C"/>
    <w:rsid w:val="00F43598"/>
    <w:rsid w:val="00F44AA6"/>
    <w:rsid w:val="00F45DFB"/>
    <w:rsid w:val="00F45E3F"/>
    <w:rsid w:val="00F46974"/>
    <w:rsid w:val="00F4767B"/>
    <w:rsid w:val="00F50921"/>
    <w:rsid w:val="00F53CAE"/>
    <w:rsid w:val="00F547E3"/>
    <w:rsid w:val="00F547F3"/>
    <w:rsid w:val="00F565BB"/>
    <w:rsid w:val="00F5787D"/>
    <w:rsid w:val="00F57B88"/>
    <w:rsid w:val="00F60385"/>
    <w:rsid w:val="00F60B51"/>
    <w:rsid w:val="00F612B1"/>
    <w:rsid w:val="00F6177D"/>
    <w:rsid w:val="00F6255F"/>
    <w:rsid w:val="00F62C86"/>
    <w:rsid w:val="00F63CDA"/>
    <w:rsid w:val="00F641E5"/>
    <w:rsid w:val="00F65A96"/>
    <w:rsid w:val="00F67778"/>
    <w:rsid w:val="00F704D1"/>
    <w:rsid w:val="00F70BC2"/>
    <w:rsid w:val="00F70F1F"/>
    <w:rsid w:val="00F7153E"/>
    <w:rsid w:val="00F72314"/>
    <w:rsid w:val="00F73EA6"/>
    <w:rsid w:val="00F74693"/>
    <w:rsid w:val="00F74D00"/>
    <w:rsid w:val="00F76842"/>
    <w:rsid w:val="00F76846"/>
    <w:rsid w:val="00F77ABC"/>
    <w:rsid w:val="00F80C7D"/>
    <w:rsid w:val="00F8180B"/>
    <w:rsid w:val="00F82B46"/>
    <w:rsid w:val="00F838A1"/>
    <w:rsid w:val="00F84A84"/>
    <w:rsid w:val="00F84FFA"/>
    <w:rsid w:val="00F860D8"/>
    <w:rsid w:val="00F8682B"/>
    <w:rsid w:val="00F87846"/>
    <w:rsid w:val="00F87E3C"/>
    <w:rsid w:val="00F9075E"/>
    <w:rsid w:val="00F91EC7"/>
    <w:rsid w:val="00F91FA9"/>
    <w:rsid w:val="00F93D15"/>
    <w:rsid w:val="00F94801"/>
    <w:rsid w:val="00F95BC7"/>
    <w:rsid w:val="00F95F17"/>
    <w:rsid w:val="00F97940"/>
    <w:rsid w:val="00F979D0"/>
    <w:rsid w:val="00F97B5C"/>
    <w:rsid w:val="00FA08BA"/>
    <w:rsid w:val="00FA211B"/>
    <w:rsid w:val="00FA2FDD"/>
    <w:rsid w:val="00FA343B"/>
    <w:rsid w:val="00FA4C39"/>
    <w:rsid w:val="00FA6175"/>
    <w:rsid w:val="00FA6BA7"/>
    <w:rsid w:val="00FA7865"/>
    <w:rsid w:val="00FB04A6"/>
    <w:rsid w:val="00FB1B11"/>
    <w:rsid w:val="00FB1FBA"/>
    <w:rsid w:val="00FB284C"/>
    <w:rsid w:val="00FB2ABB"/>
    <w:rsid w:val="00FB34DD"/>
    <w:rsid w:val="00FB3A8C"/>
    <w:rsid w:val="00FB4768"/>
    <w:rsid w:val="00FB5B11"/>
    <w:rsid w:val="00FB5DB8"/>
    <w:rsid w:val="00FB7980"/>
    <w:rsid w:val="00FB79AB"/>
    <w:rsid w:val="00FB7F72"/>
    <w:rsid w:val="00FC06C8"/>
    <w:rsid w:val="00FC0963"/>
    <w:rsid w:val="00FC1158"/>
    <w:rsid w:val="00FC3DC6"/>
    <w:rsid w:val="00FC3E23"/>
    <w:rsid w:val="00FC3EE5"/>
    <w:rsid w:val="00FC3F2B"/>
    <w:rsid w:val="00FC4632"/>
    <w:rsid w:val="00FC46A4"/>
    <w:rsid w:val="00FC5AC8"/>
    <w:rsid w:val="00FC6ADD"/>
    <w:rsid w:val="00FC71D7"/>
    <w:rsid w:val="00FC76B4"/>
    <w:rsid w:val="00FD1719"/>
    <w:rsid w:val="00FD27F2"/>
    <w:rsid w:val="00FD2A68"/>
    <w:rsid w:val="00FD31EC"/>
    <w:rsid w:val="00FD384D"/>
    <w:rsid w:val="00FD41F0"/>
    <w:rsid w:val="00FD42FF"/>
    <w:rsid w:val="00FD47F1"/>
    <w:rsid w:val="00FD6CC6"/>
    <w:rsid w:val="00FD6CD7"/>
    <w:rsid w:val="00FD7310"/>
    <w:rsid w:val="00FE0374"/>
    <w:rsid w:val="00FE096D"/>
    <w:rsid w:val="00FE36D7"/>
    <w:rsid w:val="00FE51D5"/>
    <w:rsid w:val="00FE5875"/>
    <w:rsid w:val="00FE670B"/>
    <w:rsid w:val="00FE69F2"/>
    <w:rsid w:val="00FE6EFB"/>
    <w:rsid w:val="00FE75D1"/>
    <w:rsid w:val="00FE7B4E"/>
    <w:rsid w:val="00FF0204"/>
    <w:rsid w:val="00FF1CE2"/>
    <w:rsid w:val="00FF2355"/>
    <w:rsid w:val="00FF5452"/>
    <w:rsid w:val="00FF54C1"/>
    <w:rsid w:val="00FF5A8B"/>
    <w:rsid w:val="00FF6711"/>
    <w:rsid w:val="00FF7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988"/>
    <w:pPr>
      <w:tabs>
        <w:tab w:val="center" w:pos="4153"/>
        <w:tab w:val="right" w:pos="8306"/>
      </w:tabs>
    </w:pPr>
  </w:style>
  <w:style w:type="character" w:customStyle="1" w:styleId="HeaderChar">
    <w:name w:val="Header Char"/>
    <w:basedOn w:val="DefaultParagraphFont"/>
    <w:link w:val="Header"/>
    <w:uiPriority w:val="99"/>
    <w:rsid w:val="002F7988"/>
  </w:style>
  <w:style w:type="paragraph" w:styleId="Footer">
    <w:name w:val="footer"/>
    <w:basedOn w:val="Normal"/>
    <w:link w:val="FooterChar"/>
    <w:uiPriority w:val="99"/>
    <w:unhideWhenUsed/>
    <w:rsid w:val="002F7988"/>
    <w:pPr>
      <w:tabs>
        <w:tab w:val="center" w:pos="4153"/>
        <w:tab w:val="right" w:pos="8306"/>
      </w:tabs>
    </w:pPr>
  </w:style>
  <w:style w:type="character" w:customStyle="1" w:styleId="FooterChar">
    <w:name w:val="Footer Char"/>
    <w:basedOn w:val="DefaultParagraphFont"/>
    <w:link w:val="Footer"/>
    <w:uiPriority w:val="99"/>
    <w:rsid w:val="002F7988"/>
  </w:style>
  <w:style w:type="paragraph" w:styleId="BalloonText">
    <w:name w:val="Balloon Text"/>
    <w:basedOn w:val="Normal"/>
    <w:link w:val="BalloonTextChar"/>
    <w:uiPriority w:val="99"/>
    <w:semiHidden/>
    <w:unhideWhenUsed/>
    <w:rsid w:val="007D4DC9"/>
    <w:rPr>
      <w:rFonts w:ascii="Tahoma" w:hAnsi="Tahoma" w:cs="Tahoma"/>
      <w:sz w:val="16"/>
      <w:szCs w:val="16"/>
    </w:rPr>
  </w:style>
  <w:style w:type="character" w:customStyle="1" w:styleId="BalloonTextChar">
    <w:name w:val="Balloon Text Char"/>
    <w:basedOn w:val="DefaultParagraphFont"/>
    <w:link w:val="BalloonText"/>
    <w:uiPriority w:val="99"/>
    <w:semiHidden/>
    <w:rsid w:val="007D4DC9"/>
    <w:rPr>
      <w:rFonts w:ascii="Tahoma" w:hAnsi="Tahoma" w:cs="Tahoma"/>
      <w:sz w:val="16"/>
      <w:szCs w:val="16"/>
    </w:rPr>
  </w:style>
  <w:style w:type="character" w:styleId="CommentReference">
    <w:name w:val="annotation reference"/>
    <w:basedOn w:val="DefaultParagraphFont"/>
    <w:uiPriority w:val="99"/>
    <w:semiHidden/>
    <w:unhideWhenUsed/>
    <w:rsid w:val="007D4DC9"/>
    <w:rPr>
      <w:sz w:val="16"/>
      <w:szCs w:val="16"/>
    </w:rPr>
  </w:style>
  <w:style w:type="paragraph" w:styleId="CommentText">
    <w:name w:val="annotation text"/>
    <w:basedOn w:val="Normal"/>
    <w:link w:val="CommentTextChar"/>
    <w:uiPriority w:val="99"/>
    <w:semiHidden/>
    <w:unhideWhenUsed/>
    <w:rsid w:val="007D4DC9"/>
    <w:rPr>
      <w:sz w:val="20"/>
      <w:szCs w:val="20"/>
    </w:rPr>
  </w:style>
  <w:style w:type="character" w:customStyle="1" w:styleId="CommentTextChar">
    <w:name w:val="Comment Text Char"/>
    <w:basedOn w:val="DefaultParagraphFont"/>
    <w:link w:val="CommentText"/>
    <w:uiPriority w:val="99"/>
    <w:semiHidden/>
    <w:rsid w:val="007D4DC9"/>
    <w:rPr>
      <w:sz w:val="20"/>
      <w:szCs w:val="20"/>
    </w:rPr>
  </w:style>
  <w:style w:type="paragraph" w:styleId="CommentSubject">
    <w:name w:val="annotation subject"/>
    <w:basedOn w:val="CommentText"/>
    <w:next w:val="CommentText"/>
    <w:link w:val="CommentSubjectChar"/>
    <w:uiPriority w:val="99"/>
    <w:semiHidden/>
    <w:unhideWhenUsed/>
    <w:rsid w:val="007D4DC9"/>
    <w:rPr>
      <w:b/>
      <w:bCs/>
    </w:rPr>
  </w:style>
  <w:style w:type="character" w:customStyle="1" w:styleId="CommentSubjectChar">
    <w:name w:val="Comment Subject Char"/>
    <w:basedOn w:val="CommentTextChar"/>
    <w:link w:val="CommentSubject"/>
    <w:uiPriority w:val="99"/>
    <w:semiHidden/>
    <w:rsid w:val="007D4DC9"/>
    <w:rPr>
      <w:b/>
      <w:bCs/>
      <w:sz w:val="20"/>
      <w:szCs w:val="20"/>
    </w:rPr>
  </w:style>
  <w:style w:type="paragraph" w:styleId="ListParagraph">
    <w:name w:val="List Paragraph"/>
    <w:basedOn w:val="Normal"/>
    <w:uiPriority w:val="34"/>
    <w:qFormat/>
    <w:rsid w:val="007D0E45"/>
    <w:pPr>
      <w:ind w:left="720"/>
      <w:contextualSpacing/>
    </w:pPr>
  </w:style>
  <w:style w:type="paragraph" w:customStyle="1" w:styleId="tv213">
    <w:name w:val="tv213"/>
    <w:basedOn w:val="Normal"/>
    <w:rsid w:val="001856DD"/>
    <w:pPr>
      <w:spacing w:before="100" w:beforeAutospacing="1" w:after="100" w:afterAutospacing="1"/>
      <w:ind w:firstLine="0"/>
      <w:jc w:val="left"/>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988"/>
    <w:pPr>
      <w:tabs>
        <w:tab w:val="center" w:pos="4153"/>
        <w:tab w:val="right" w:pos="8306"/>
      </w:tabs>
    </w:pPr>
  </w:style>
  <w:style w:type="character" w:customStyle="1" w:styleId="HeaderChar">
    <w:name w:val="Header Char"/>
    <w:basedOn w:val="DefaultParagraphFont"/>
    <w:link w:val="Header"/>
    <w:uiPriority w:val="99"/>
    <w:rsid w:val="002F7988"/>
  </w:style>
  <w:style w:type="paragraph" w:styleId="Footer">
    <w:name w:val="footer"/>
    <w:basedOn w:val="Normal"/>
    <w:link w:val="FooterChar"/>
    <w:uiPriority w:val="99"/>
    <w:unhideWhenUsed/>
    <w:rsid w:val="002F7988"/>
    <w:pPr>
      <w:tabs>
        <w:tab w:val="center" w:pos="4153"/>
        <w:tab w:val="right" w:pos="8306"/>
      </w:tabs>
    </w:pPr>
  </w:style>
  <w:style w:type="character" w:customStyle="1" w:styleId="FooterChar">
    <w:name w:val="Footer Char"/>
    <w:basedOn w:val="DefaultParagraphFont"/>
    <w:link w:val="Footer"/>
    <w:uiPriority w:val="99"/>
    <w:rsid w:val="002F7988"/>
  </w:style>
  <w:style w:type="paragraph" w:styleId="BalloonText">
    <w:name w:val="Balloon Text"/>
    <w:basedOn w:val="Normal"/>
    <w:link w:val="BalloonTextChar"/>
    <w:uiPriority w:val="99"/>
    <w:semiHidden/>
    <w:unhideWhenUsed/>
    <w:rsid w:val="007D4DC9"/>
    <w:rPr>
      <w:rFonts w:ascii="Tahoma" w:hAnsi="Tahoma" w:cs="Tahoma"/>
      <w:sz w:val="16"/>
      <w:szCs w:val="16"/>
    </w:rPr>
  </w:style>
  <w:style w:type="character" w:customStyle="1" w:styleId="BalloonTextChar">
    <w:name w:val="Balloon Text Char"/>
    <w:basedOn w:val="DefaultParagraphFont"/>
    <w:link w:val="BalloonText"/>
    <w:uiPriority w:val="99"/>
    <w:semiHidden/>
    <w:rsid w:val="007D4DC9"/>
    <w:rPr>
      <w:rFonts w:ascii="Tahoma" w:hAnsi="Tahoma" w:cs="Tahoma"/>
      <w:sz w:val="16"/>
      <w:szCs w:val="16"/>
    </w:rPr>
  </w:style>
  <w:style w:type="character" w:styleId="CommentReference">
    <w:name w:val="annotation reference"/>
    <w:basedOn w:val="DefaultParagraphFont"/>
    <w:uiPriority w:val="99"/>
    <w:semiHidden/>
    <w:unhideWhenUsed/>
    <w:rsid w:val="007D4DC9"/>
    <w:rPr>
      <w:sz w:val="16"/>
      <w:szCs w:val="16"/>
    </w:rPr>
  </w:style>
  <w:style w:type="paragraph" w:styleId="CommentText">
    <w:name w:val="annotation text"/>
    <w:basedOn w:val="Normal"/>
    <w:link w:val="CommentTextChar"/>
    <w:uiPriority w:val="99"/>
    <w:semiHidden/>
    <w:unhideWhenUsed/>
    <w:rsid w:val="007D4DC9"/>
    <w:rPr>
      <w:sz w:val="20"/>
      <w:szCs w:val="20"/>
    </w:rPr>
  </w:style>
  <w:style w:type="character" w:customStyle="1" w:styleId="CommentTextChar">
    <w:name w:val="Comment Text Char"/>
    <w:basedOn w:val="DefaultParagraphFont"/>
    <w:link w:val="CommentText"/>
    <w:uiPriority w:val="99"/>
    <w:semiHidden/>
    <w:rsid w:val="007D4DC9"/>
    <w:rPr>
      <w:sz w:val="20"/>
      <w:szCs w:val="20"/>
    </w:rPr>
  </w:style>
  <w:style w:type="paragraph" w:styleId="CommentSubject">
    <w:name w:val="annotation subject"/>
    <w:basedOn w:val="CommentText"/>
    <w:next w:val="CommentText"/>
    <w:link w:val="CommentSubjectChar"/>
    <w:uiPriority w:val="99"/>
    <w:semiHidden/>
    <w:unhideWhenUsed/>
    <w:rsid w:val="007D4DC9"/>
    <w:rPr>
      <w:b/>
      <w:bCs/>
    </w:rPr>
  </w:style>
  <w:style w:type="character" w:customStyle="1" w:styleId="CommentSubjectChar">
    <w:name w:val="Comment Subject Char"/>
    <w:basedOn w:val="CommentTextChar"/>
    <w:link w:val="CommentSubject"/>
    <w:uiPriority w:val="99"/>
    <w:semiHidden/>
    <w:rsid w:val="007D4DC9"/>
    <w:rPr>
      <w:b/>
      <w:bCs/>
      <w:sz w:val="20"/>
      <w:szCs w:val="20"/>
    </w:rPr>
  </w:style>
  <w:style w:type="paragraph" w:styleId="ListParagraph">
    <w:name w:val="List Paragraph"/>
    <w:basedOn w:val="Normal"/>
    <w:uiPriority w:val="34"/>
    <w:qFormat/>
    <w:rsid w:val="007D0E45"/>
    <w:pPr>
      <w:ind w:left="720"/>
      <w:contextualSpacing/>
    </w:pPr>
  </w:style>
  <w:style w:type="paragraph" w:customStyle="1" w:styleId="tv213">
    <w:name w:val="tv213"/>
    <w:basedOn w:val="Normal"/>
    <w:rsid w:val="001856DD"/>
    <w:pPr>
      <w:spacing w:before="100" w:beforeAutospacing="1" w:after="100" w:afterAutospacing="1"/>
      <w:ind w:firstLine="0"/>
      <w:jc w:val="lef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60">
      <w:bodyDiv w:val="1"/>
      <w:marLeft w:val="0"/>
      <w:marRight w:val="0"/>
      <w:marTop w:val="0"/>
      <w:marBottom w:val="0"/>
      <w:divBdr>
        <w:top w:val="none" w:sz="0" w:space="0" w:color="auto"/>
        <w:left w:val="none" w:sz="0" w:space="0" w:color="auto"/>
        <w:bottom w:val="none" w:sz="0" w:space="0" w:color="auto"/>
        <w:right w:val="none" w:sz="0" w:space="0" w:color="auto"/>
      </w:divBdr>
    </w:div>
    <w:div w:id="114103568">
      <w:bodyDiv w:val="1"/>
      <w:marLeft w:val="0"/>
      <w:marRight w:val="0"/>
      <w:marTop w:val="0"/>
      <w:marBottom w:val="0"/>
      <w:divBdr>
        <w:top w:val="none" w:sz="0" w:space="0" w:color="auto"/>
        <w:left w:val="none" w:sz="0" w:space="0" w:color="auto"/>
        <w:bottom w:val="none" w:sz="0" w:space="0" w:color="auto"/>
        <w:right w:val="none" w:sz="0" w:space="0" w:color="auto"/>
      </w:divBdr>
    </w:div>
    <w:div w:id="549389185">
      <w:bodyDiv w:val="1"/>
      <w:marLeft w:val="0"/>
      <w:marRight w:val="0"/>
      <w:marTop w:val="0"/>
      <w:marBottom w:val="0"/>
      <w:divBdr>
        <w:top w:val="none" w:sz="0" w:space="0" w:color="auto"/>
        <w:left w:val="none" w:sz="0" w:space="0" w:color="auto"/>
        <w:bottom w:val="none" w:sz="0" w:space="0" w:color="auto"/>
        <w:right w:val="none" w:sz="0" w:space="0" w:color="auto"/>
      </w:divBdr>
    </w:div>
    <w:div w:id="916328976">
      <w:bodyDiv w:val="1"/>
      <w:marLeft w:val="0"/>
      <w:marRight w:val="0"/>
      <w:marTop w:val="0"/>
      <w:marBottom w:val="0"/>
      <w:divBdr>
        <w:top w:val="none" w:sz="0" w:space="0" w:color="auto"/>
        <w:left w:val="none" w:sz="0" w:space="0" w:color="auto"/>
        <w:bottom w:val="none" w:sz="0" w:space="0" w:color="auto"/>
        <w:right w:val="none" w:sz="0" w:space="0" w:color="auto"/>
      </w:divBdr>
    </w:div>
    <w:div w:id="16810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D06C-B20C-4836-8A40-38595C3C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4856</Characters>
  <Application>Microsoft Office Word</Application>
  <DocSecurity>0</DocSecurity>
  <Lines>194</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nozīmes pasākumu starptautiskas nozīmes svētvietā Aglonā un tā nodrošināšanas un drošības plānu 2016.gadam</vt:lpstr>
      <vt:lpstr>Par valsts nozīmes pasākumu starptautiskas nozīmes svētvietā Aglonā un tā nodrošināšanas un drošības plānu 2016.gadam</vt:lpstr>
    </vt:vector>
  </TitlesOfParts>
  <Company>Tieslietu ministrija</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nozīmes pasākumu starptautiskas nozīmes svētvietā Aglonā un tā nodrošināšanas un drošības plānu 2016.gadam</dc:title>
  <dc:subject>Minsitru kabineta rīkojums</dc:subject>
  <dc:creator>Dana Voitiņa</dc:creator>
  <dc:description>Dana.Voitina@tm.gov.lv; 67046135</dc:description>
  <cp:lastModifiedBy>Aija Timofejeva</cp:lastModifiedBy>
  <cp:revision>2</cp:revision>
  <cp:lastPrinted>2015-08-24T08:04:00Z</cp:lastPrinted>
  <dcterms:created xsi:type="dcterms:W3CDTF">2015-08-31T13:03:00Z</dcterms:created>
  <dcterms:modified xsi:type="dcterms:W3CDTF">2015-08-31T13:03:00Z</dcterms:modified>
</cp:coreProperties>
</file>