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1A035" w14:textId="77777777" w:rsidR="00B95C2A" w:rsidRPr="00E523EB" w:rsidRDefault="00B95C2A" w:rsidP="00E523E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23EB">
        <w:rPr>
          <w:rFonts w:ascii="Times New Roman" w:hAnsi="Times New Roman" w:cs="Times New Roman"/>
          <w:b/>
          <w:sz w:val="24"/>
          <w:szCs w:val="24"/>
        </w:rPr>
        <w:t>INFORMATĪVAIS ZIŅOJUMS</w:t>
      </w:r>
    </w:p>
    <w:p w14:paraId="69FBE672" w14:textId="77777777" w:rsidR="00544AFD" w:rsidRPr="00E523EB" w:rsidRDefault="00384971" w:rsidP="00DC7731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 2015</w:t>
      </w:r>
      <w:r w:rsidR="00371CDB">
        <w:rPr>
          <w:rFonts w:ascii="Times New Roman" w:hAnsi="Times New Roman" w:cs="Times New Roman"/>
          <w:b/>
          <w:sz w:val="24"/>
          <w:szCs w:val="24"/>
        </w:rPr>
        <w:t>. gada 22</w:t>
      </w:r>
      <w:r w:rsidR="00B95C2A" w:rsidRPr="00E523EB">
        <w:rPr>
          <w:rFonts w:ascii="Times New Roman" w:hAnsi="Times New Roman" w:cs="Times New Roman"/>
          <w:b/>
          <w:sz w:val="24"/>
          <w:szCs w:val="24"/>
        </w:rPr>
        <w:t>.-</w:t>
      </w:r>
      <w:r w:rsidR="00371CDB">
        <w:rPr>
          <w:rFonts w:ascii="Times New Roman" w:hAnsi="Times New Roman" w:cs="Times New Roman"/>
          <w:b/>
          <w:sz w:val="24"/>
          <w:szCs w:val="24"/>
        </w:rPr>
        <w:t>23</w:t>
      </w:r>
      <w:r w:rsidR="00B95C2A" w:rsidRPr="00E523EB">
        <w:rPr>
          <w:rFonts w:ascii="Times New Roman" w:hAnsi="Times New Roman" w:cs="Times New Roman"/>
          <w:b/>
          <w:sz w:val="24"/>
          <w:szCs w:val="24"/>
        </w:rPr>
        <w:t>.</w:t>
      </w:r>
      <w:r w:rsidR="00371CDB">
        <w:rPr>
          <w:rFonts w:ascii="Times New Roman" w:hAnsi="Times New Roman" w:cs="Times New Roman"/>
          <w:b/>
          <w:sz w:val="24"/>
          <w:szCs w:val="24"/>
        </w:rPr>
        <w:t> septembra</w:t>
      </w:r>
      <w:r w:rsidR="00B95C2A" w:rsidRPr="00E523EB">
        <w:rPr>
          <w:rFonts w:ascii="Times New Roman" w:hAnsi="Times New Roman" w:cs="Times New Roman"/>
          <w:b/>
          <w:sz w:val="24"/>
          <w:szCs w:val="24"/>
        </w:rPr>
        <w:t xml:space="preserve"> Eiropas </w:t>
      </w:r>
      <w:r w:rsidR="00371CDB">
        <w:rPr>
          <w:rFonts w:ascii="Times New Roman" w:hAnsi="Times New Roman" w:cs="Times New Roman"/>
          <w:b/>
          <w:sz w:val="24"/>
          <w:szCs w:val="24"/>
        </w:rPr>
        <w:t xml:space="preserve">Savienības </w:t>
      </w:r>
      <w:r w:rsidR="00544AFD" w:rsidRPr="00E523EB">
        <w:rPr>
          <w:rFonts w:ascii="Times New Roman" w:eastAsia="Times New Roman" w:hAnsi="Times New Roman" w:cs="Times New Roman"/>
          <w:b/>
          <w:sz w:val="24"/>
          <w:szCs w:val="24"/>
        </w:rPr>
        <w:t xml:space="preserve">enerģētikas ministru </w:t>
      </w:r>
      <w:r w:rsidR="00371CDB" w:rsidRPr="00E523EB">
        <w:rPr>
          <w:rFonts w:ascii="Times New Roman" w:hAnsi="Times New Roman" w:cs="Times New Roman"/>
          <w:b/>
          <w:sz w:val="24"/>
          <w:szCs w:val="24"/>
        </w:rPr>
        <w:t xml:space="preserve">neformālajā </w:t>
      </w:r>
      <w:r w:rsidR="00B95C2A" w:rsidRPr="00E523EB">
        <w:rPr>
          <w:rFonts w:ascii="Times New Roman" w:eastAsia="Times New Roman" w:hAnsi="Times New Roman" w:cs="Times New Roman"/>
          <w:b/>
          <w:sz w:val="24"/>
          <w:szCs w:val="24"/>
        </w:rPr>
        <w:t>sanāksmē izskatāmajiem jautājumiem</w:t>
      </w:r>
    </w:p>
    <w:p w14:paraId="7FC49168" w14:textId="5C987B24" w:rsidR="00977412" w:rsidRDefault="00371CDB" w:rsidP="00A3609A">
      <w:pPr>
        <w:spacing w:after="12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2015</w:t>
      </w:r>
      <w:r w:rsidR="00544AFD" w:rsidRPr="00E523E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544AFD" w:rsidRPr="00E523EB">
        <w:rPr>
          <w:rFonts w:ascii="Times New Roman" w:eastAsia="Calibri" w:hAnsi="Times New Roman" w:cs="Times New Roman"/>
          <w:sz w:val="24"/>
          <w:szCs w:val="24"/>
        </w:rPr>
        <w:t xml:space="preserve">gada </w:t>
      </w:r>
      <w:r>
        <w:rPr>
          <w:rFonts w:ascii="Times New Roman" w:eastAsia="Calibri" w:hAnsi="Times New Roman" w:cs="Times New Roman"/>
          <w:sz w:val="24"/>
          <w:szCs w:val="24"/>
        </w:rPr>
        <w:t>22.</w:t>
      </w:r>
      <w:r w:rsidR="00B27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27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23. septembrī</w:t>
      </w:r>
      <w:r w:rsidR="00544AFD" w:rsidRPr="00E52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Luksemburgā</w:t>
      </w:r>
      <w:r w:rsidR="00544AFD" w:rsidRPr="00E523EB">
        <w:rPr>
          <w:rFonts w:ascii="Times New Roman" w:eastAsia="Calibri" w:hAnsi="Times New Roman" w:cs="Times New Roman"/>
          <w:sz w:val="24"/>
          <w:szCs w:val="24"/>
        </w:rPr>
        <w:t xml:space="preserve"> norisinās</w:t>
      </w:r>
      <w:r w:rsidR="00D93A02">
        <w:rPr>
          <w:rFonts w:ascii="Times New Roman" w:eastAsia="Calibri" w:hAnsi="Times New Roman" w:cs="Times New Roman"/>
          <w:sz w:val="24"/>
          <w:szCs w:val="24"/>
        </w:rPr>
        <w:t>ies Eiropas Savienības (turpmāk </w:t>
      </w:r>
      <w:r w:rsidR="00544AFD" w:rsidRPr="00E523EB">
        <w:rPr>
          <w:rFonts w:ascii="Times New Roman" w:eastAsia="Calibri" w:hAnsi="Times New Roman" w:cs="Times New Roman"/>
          <w:sz w:val="24"/>
          <w:szCs w:val="24"/>
        </w:rPr>
        <w:t xml:space="preserve">– ES) </w:t>
      </w:r>
      <w:r w:rsidR="00E4421C">
        <w:rPr>
          <w:rFonts w:ascii="Times New Roman" w:eastAsia="Calibri" w:hAnsi="Times New Roman" w:cs="Times New Roman"/>
          <w:sz w:val="24"/>
          <w:szCs w:val="24"/>
        </w:rPr>
        <w:t>e</w:t>
      </w:r>
      <w:r w:rsidR="00B95C2A" w:rsidRPr="00E523EB">
        <w:rPr>
          <w:rFonts w:ascii="Times New Roman" w:eastAsia="Calibri" w:hAnsi="Times New Roman" w:cs="Times New Roman"/>
          <w:sz w:val="24"/>
          <w:szCs w:val="24"/>
        </w:rPr>
        <w:t xml:space="preserve">nerģētikas </w:t>
      </w:r>
      <w:r w:rsidR="00544AFD" w:rsidRPr="00E523EB">
        <w:rPr>
          <w:rFonts w:ascii="Times New Roman" w:eastAsia="Calibri" w:hAnsi="Times New Roman" w:cs="Times New Roman"/>
          <w:sz w:val="24"/>
          <w:szCs w:val="24"/>
        </w:rPr>
        <w:t xml:space="preserve">ministru </w:t>
      </w:r>
      <w:r w:rsidRPr="00E523EB">
        <w:rPr>
          <w:rFonts w:ascii="Times New Roman" w:eastAsia="Calibri" w:hAnsi="Times New Roman" w:cs="Times New Roman"/>
          <w:sz w:val="24"/>
          <w:szCs w:val="24"/>
        </w:rPr>
        <w:t xml:space="preserve">neformālā </w:t>
      </w:r>
      <w:r w:rsidR="00544AFD" w:rsidRPr="00E523EB">
        <w:rPr>
          <w:rFonts w:ascii="Times New Roman" w:eastAsia="Calibri" w:hAnsi="Times New Roman" w:cs="Times New Roman"/>
          <w:sz w:val="24"/>
          <w:szCs w:val="24"/>
        </w:rPr>
        <w:t>sanāksme</w:t>
      </w:r>
      <w:r w:rsidR="008303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A3D19">
        <w:rPr>
          <w:rFonts w:ascii="Times New Roman" w:eastAsia="Calibri" w:hAnsi="Times New Roman" w:cs="Times New Roman"/>
          <w:sz w:val="24"/>
          <w:szCs w:val="24"/>
        </w:rPr>
        <w:t xml:space="preserve">Lai </w:t>
      </w:r>
      <w:r w:rsidR="00A5658F">
        <w:rPr>
          <w:rFonts w:ascii="Times New Roman" w:eastAsia="Calibri" w:hAnsi="Times New Roman" w:cs="Times New Roman"/>
          <w:sz w:val="24"/>
          <w:szCs w:val="24"/>
        </w:rPr>
        <w:t>veicinātu</w:t>
      </w:r>
      <w:r w:rsidR="00673BF3">
        <w:rPr>
          <w:rFonts w:ascii="Times New Roman" w:eastAsia="Calibri" w:hAnsi="Times New Roman" w:cs="Times New Roman"/>
          <w:sz w:val="24"/>
          <w:szCs w:val="24"/>
        </w:rPr>
        <w:t xml:space="preserve"> diskusijas Luksemburga</w:t>
      </w:r>
      <w:r w:rsidR="009259DB">
        <w:rPr>
          <w:rFonts w:ascii="Times New Roman" w:eastAsia="Calibri" w:hAnsi="Times New Roman" w:cs="Times New Roman"/>
          <w:sz w:val="24"/>
          <w:szCs w:val="24"/>
        </w:rPr>
        <w:t>s prezidentūra</w:t>
      </w:r>
      <w:r w:rsidR="00EA3D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412">
        <w:rPr>
          <w:rFonts w:ascii="Times New Roman" w:eastAsia="Calibri" w:hAnsi="Times New Roman" w:cs="Times New Roman"/>
          <w:sz w:val="24"/>
          <w:szCs w:val="24"/>
        </w:rPr>
        <w:t xml:space="preserve">līdztekus Eiropas Komisijas (turpmāk – EK) un dalībvalstu pārstāvjiem </w:t>
      </w:r>
      <w:r w:rsidR="00780177">
        <w:rPr>
          <w:rFonts w:ascii="Times New Roman" w:eastAsia="Calibri" w:hAnsi="Times New Roman" w:cs="Times New Roman"/>
          <w:sz w:val="24"/>
          <w:szCs w:val="24"/>
        </w:rPr>
        <w:t xml:space="preserve">ir aicinājusi sanāksmē piedalīties </w:t>
      </w:r>
      <w:r w:rsidR="00527EAF">
        <w:rPr>
          <w:rFonts w:ascii="Times New Roman" w:eastAsia="Calibri" w:hAnsi="Times New Roman" w:cs="Times New Roman"/>
          <w:sz w:val="24"/>
          <w:szCs w:val="24"/>
        </w:rPr>
        <w:t>Eiropas P</w:t>
      </w:r>
      <w:r w:rsidR="00854D2C">
        <w:rPr>
          <w:rFonts w:ascii="Times New Roman" w:eastAsia="Calibri" w:hAnsi="Times New Roman" w:cs="Times New Roman"/>
          <w:sz w:val="24"/>
          <w:szCs w:val="24"/>
        </w:rPr>
        <w:t xml:space="preserve">arlamenta, </w:t>
      </w:r>
      <w:r w:rsidR="00BF69E0">
        <w:rPr>
          <w:rFonts w:ascii="Times New Roman" w:eastAsia="Calibri" w:hAnsi="Times New Roman" w:cs="Times New Roman"/>
          <w:sz w:val="24"/>
          <w:szCs w:val="24"/>
        </w:rPr>
        <w:t xml:space="preserve">Starptautiskās Atjaunojamo energoresursu aģentūras (turpmāk – IRENA), </w:t>
      </w:r>
      <w:r w:rsidR="00EC28B5">
        <w:rPr>
          <w:rFonts w:ascii="Times New Roman" w:eastAsia="Calibri" w:hAnsi="Times New Roman" w:cs="Times New Roman"/>
          <w:sz w:val="24"/>
          <w:szCs w:val="24"/>
        </w:rPr>
        <w:t xml:space="preserve">kā arī </w:t>
      </w:r>
      <w:r w:rsidR="008A2030">
        <w:rPr>
          <w:rFonts w:ascii="Times New Roman" w:eastAsia="Calibri" w:hAnsi="Times New Roman" w:cs="Times New Roman"/>
          <w:sz w:val="24"/>
          <w:szCs w:val="24"/>
        </w:rPr>
        <w:t xml:space="preserve">zinātnes </w:t>
      </w:r>
      <w:r w:rsidR="001E1732">
        <w:rPr>
          <w:rFonts w:ascii="Times New Roman" w:eastAsia="Calibri" w:hAnsi="Times New Roman" w:cs="Times New Roman"/>
          <w:sz w:val="24"/>
          <w:szCs w:val="24"/>
        </w:rPr>
        <w:t>un biznesa pārstāvjus</w:t>
      </w:r>
      <w:r w:rsidR="008A3B1C">
        <w:rPr>
          <w:rStyle w:val="FootnoteReference"/>
          <w:rFonts w:ascii="Times New Roman" w:eastAsia="Calibri" w:hAnsi="Times New Roman"/>
          <w:sz w:val="24"/>
          <w:szCs w:val="24"/>
        </w:rPr>
        <w:footnoteReference w:id="2"/>
      </w:r>
      <w:r w:rsidR="001E173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3B96E5" w14:textId="734524B0" w:rsidR="00CA4085" w:rsidRPr="00854D2C" w:rsidRDefault="00CA4085" w:rsidP="008759AD">
      <w:pPr>
        <w:spacing w:after="12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Luksemburgas prezidentūra ir plānojusi ES enerģētikas ministru neformālo sanāksmi interaktīvas diskusijas veidā, </w:t>
      </w:r>
      <w:r w:rsidR="008759AD">
        <w:rPr>
          <w:rFonts w:ascii="Times New Roman" w:eastAsia="Calibri" w:hAnsi="Times New Roman" w:cs="Times New Roman"/>
          <w:sz w:val="24"/>
          <w:szCs w:val="24"/>
        </w:rPr>
        <w:t xml:space="preserve">vienlaikus </w:t>
      </w:r>
      <w:r>
        <w:rPr>
          <w:rFonts w:ascii="Times New Roman" w:eastAsia="Calibri" w:hAnsi="Times New Roman" w:cs="Times New Roman"/>
          <w:sz w:val="24"/>
          <w:szCs w:val="24"/>
        </w:rPr>
        <w:t>sagatavo</w:t>
      </w:r>
      <w:r w:rsidR="008759AD">
        <w:rPr>
          <w:rFonts w:ascii="Times New Roman" w:eastAsia="Calibri" w:hAnsi="Times New Roman" w:cs="Times New Roman"/>
          <w:sz w:val="24"/>
          <w:szCs w:val="24"/>
        </w:rPr>
        <w:t>jot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59AD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rezidentūras diskusiju dokument</w:t>
      </w:r>
      <w:r w:rsidR="008759AD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par </w:t>
      </w:r>
      <w:r w:rsidR="00971B30">
        <w:rPr>
          <w:rFonts w:ascii="Times New Roman" w:eastAsia="Calibri" w:hAnsi="Times New Roman" w:cs="Times New Roman"/>
          <w:sz w:val="24"/>
          <w:szCs w:val="24"/>
        </w:rPr>
        <w:t>Eiropas Stratēģisko investīciju fonda (turpmāk – EFSI) izmantošanas iespējām energoefektivitātes palielināšanai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56A2">
        <w:rPr>
          <w:rFonts w:ascii="Times New Roman" w:eastAsia="Calibri" w:hAnsi="Times New Roman" w:cs="Times New Roman"/>
          <w:sz w:val="24"/>
          <w:szCs w:val="24"/>
        </w:rPr>
        <w:t xml:space="preserve">Sanāksmes laikā </w:t>
      </w:r>
      <w:r>
        <w:rPr>
          <w:rFonts w:ascii="Times New Roman" w:eastAsia="Calibri" w:hAnsi="Times New Roman" w:cs="Times New Roman"/>
          <w:sz w:val="24"/>
          <w:szCs w:val="24"/>
        </w:rPr>
        <w:t>ES dalībvalstu ministriem tik</w:t>
      </w:r>
      <w:r w:rsidR="00DE56A2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dota iespēja reaģēt uz pieaicināto zinātnes, biznesa, politiķu un nozares asociāciju pārstāvju teikto un paust konkrētās dalībvalsts viedokli.</w:t>
      </w:r>
    </w:p>
    <w:p w14:paraId="330B357F" w14:textId="77777777" w:rsidR="00544AFD" w:rsidRDefault="009F0859" w:rsidP="00D01147">
      <w:pPr>
        <w:spacing w:before="360" w:after="6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Ministru sanāksme ir</w:t>
      </w:r>
      <w:r w:rsidR="00D94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68A">
        <w:rPr>
          <w:rFonts w:ascii="Times New Roman" w:eastAsia="Calibri" w:hAnsi="Times New Roman" w:cs="Times New Roman"/>
          <w:sz w:val="24"/>
          <w:szCs w:val="24"/>
        </w:rPr>
        <w:t>ie</w:t>
      </w:r>
      <w:r w:rsidR="00D94A37">
        <w:rPr>
          <w:rFonts w:ascii="Times New Roman" w:eastAsia="Calibri" w:hAnsi="Times New Roman" w:cs="Times New Roman"/>
          <w:sz w:val="24"/>
          <w:szCs w:val="24"/>
        </w:rPr>
        <w:t>dalīta</w:t>
      </w:r>
      <w:r w:rsidR="006121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5B57">
        <w:rPr>
          <w:rFonts w:ascii="Times New Roman" w:eastAsia="Calibri" w:hAnsi="Times New Roman" w:cs="Times New Roman"/>
          <w:sz w:val="24"/>
          <w:szCs w:val="24"/>
        </w:rPr>
        <w:t>šādās</w:t>
      </w:r>
      <w:r w:rsidR="006121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68A">
        <w:rPr>
          <w:rFonts w:ascii="Times New Roman" w:eastAsia="Calibri" w:hAnsi="Times New Roman" w:cs="Times New Roman"/>
          <w:sz w:val="24"/>
          <w:szCs w:val="24"/>
        </w:rPr>
        <w:t xml:space="preserve">pamata </w:t>
      </w:r>
      <w:r w:rsidR="0061214A">
        <w:rPr>
          <w:rFonts w:ascii="Times New Roman" w:eastAsia="Calibri" w:hAnsi="Times New Roman" w:cs="Times New Roman"/>
          <w:sz w:val="24"/>
          <w:szCs w:val="24"/>
        </w:rPr>
        <w:t>sesijās</w:t>
      </w:r>
      <w:r w:rsidR="00544AFD" w:rsidRPr="00E523E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0102692" w14:textId="77777777" w:rsidR="00104E9C" w:rsidRPr="007602AA" w:rsidRDefault="004D074E" w:rsidP="001E3897">
      <w:pPr>
        <w:spacing w:before="200" w:after="60"/>
        <w:ind w:firstLine="73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02AA">
        <w:rPr>
          <w:rFonts w:ascii="Times New Roman" w:eastAsia="Calibri" w:hAnsi="Times New Roman" w:cs="Times New Roman"/>
          <w:b/>
          <w:sz w:val="24"/>
          <w:szCs w:val="24"/>
        </w:rPr>
        <w:t>1. </w:t>
      </w:r>
      <w:r w:rsidR="00251BDB" w:rsidRPr="007602AA">
        <w:rPr>
          <w:rFonts w:ascii="Times New Roman" w:eastAsia="Calibri" w:hAnsi="Times New Roman" w:cs="Times New Roman"/>
          <w:b/>
          <w:sz w:val="24"/>
          <w:szCs w:val="24"/>
        </w:rPr>
        <w:t>Uzņēmējdarbība</w:t>
      </w:r>
      <w:r w:rsidR="00845E35" w:rsidRPr="007602AA">
        <w:rPr>
          <w:rFonts w:ascii="Times New Roman" w:eastAsia="Calibri" w:hAnsi="Times New Roman" w:cs="Times New Roman"/>
          <w:b/>
          <w:sz w:val="24"/>
          <w:szCs w:val="24"/>
        </w:rPr>
        <w:t xml:space="preserve"> un jaunās enerģijas tehnoloģijas</w:t>
      </w:r>
      <w:r w:rsidR="00BD2ECD" w:rsidRPr="007602AA">
        <w:rPr>
          <w:rStyle w:val="FootnoteReference"/>
          <w:rFonts w:ascii="Times New Roman" w:eastAsia="Calibri" w:hAnsi="Times New Roman"/>
          <w:b/>
          <w:sz w:val="24"/>
          <w:szCs w:val="24"/>
        </w:rPr>
        <w:footnoteReference w:id="3"/>
      </w:r>
    </w:p>
    <w:p w14:paraId="16A49C4A" w14:textId="421FA9B9" w:rsidR="00845E35" w:rsidRDefault="008345BE" w:rsidP="0007139A">
      <w:pPr>
        <w:spacing w:after="6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</w:t>
      </w:r>
      <w:r w:rsidR="00CA4085">
        <w:rPr>
          <w:rFonts w:ascii="Times New Roman" w:eastAsia="Calibri" w:hAnsi="Times New Roman" w:cs="Times New Roman"/>
          <w:sz w:val="24"/>
          <w:szCs w:val="24"/>
        </w:rPr>
        <w:t>īs sesijas ietvaros ir</w:t>
      </w:r>
      <w:r w:rsidR="00642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1A4">
        <w:rPr>
          <w:rFonts w:ascii="Times New Roman" w:eastAsia="Calibri" w:hAnsi="Times New Roman" w:cs="Times New Roman"/>
          <w:sz w:val="24"/>
          <w:szCs w:val="24"/>
        </w:rPr>
        <w:t xml:space="preserve">plānota ES enerģētikas ministru viedokļu apmaiņa </w:t>
      </w:r>
      <w:r w:rsidR="005645BC">
        <w:rPr>
          <w:rFonts w:ascii="Times New Roman" w:eastAsia="Calibri" w:hAnsi="Times New Roman" w:cs="Times New Roman"/>
          <w:sz w:val="24"/>
          <w:szCs w:val="24"/>
        </w:rPr>
        <w:t xml:space="preserve">par ES un </w:t>
      </w:r>
      <w:r w:rsidR="00CA4085">
        <w:rPr>
          <w:rFonts w:ascii="Times New Roman" w:eastAsia="Calibri" w:hAnsi="Times New Roman" w:cs="Times New Roman"/>
          <w:sz w:val="24"/>
          <w:szCs w:val="24"/>
        </w:rPr>
        <w:t xml:space="preserve">tās </w:t>
      </w:r>
      <w:r w:rsidR="005645BC">
        <w:rPr>
          <w:rFonts w:ascii="Times New Roman" w:eastAsia="Calibri" w:hAnsi="Times New Roman" w:cs="Times New Roman"/>
          <w:sz w:val="24"/>
          <w:szCs w:val="24"/>
        </w:rPr>
        <w:t xml:space="preserve">dalībvalstu </w:t>
      </w:r>
      <w:r w:rsidR="00F211AD" w:rsidRPr="00B34630">
        <w:rPr>
          <w:rFonts w:ascii="Times New Roman" w:eastAsia="Calibri" w:hAnsi="Times New Roman" w:cs="Times New Roman"/>
          <w:sz w:val="24"/>
          <w:szCs w:val="24"/>
        </w:rPr>
        <w:t xml:space="preserve">uzņēmējdarbības vidi un regulējumu </w:t>
      </w:r>
      <w:r w:rsidR="00D63F2D" w:rsidRPr="00B34630">
        <w:rPr>
          <w:rFonts w:ascii="Times New Roman" w:eastAsia="Calibri" w:hAnsi="Times New Roman" w:cs="Times New Roman"/>
          <w:sz w:val="24"/>
          <w:szCs w:val="24"/>
        </w:rPr>
        <w:t xml:space="preserve">un to lomu </w:t>
      </w:r>
      <w:r w:rsidR="00EF458E" w:rsidRPr="00B34630">
        <w:rPr>
          <w:rFonts w:ascii="Times New Roman" w:eastAsia="Calibri" w:hAnsi="Times New Roman" w:cs="Times New Roman"/>
          <w:sz w:val="24"/>
          <w:szCs w:val="24"/>
        </w:rPr>
        <w:t>pārej</w:t>
      </w:r>
      <w:r w:rsidR="004C302E" w:rsidRPr="00B34630">
        <w:rPr>
          <w:rFonts w:ascii="Times New Roman" w:eastAsia="Calibri" w:hAnsi="Times New Roman" w:cs="Times New Roman"/>
          <w:sz w:val="24"/>
          <w:szCs w:val="24"/>
        </w:rPr>
        <w:t>ā</w:t>
      </w:r>
      <w:r w:rsidR="00413FF6" w:rsidRPr="00B34630">
        <w:rPr>
          <w:rFonts w:ascii="Times New Roman" w:eastAsia="Calibri" w:hAnsi="Times New Roman" w:cs="Times New Roman"/>
          <w:sz w:val="24"/>
          <w:szCs w:val="24"/>
        </w:rPr>
        <w:t xml:space="preserve"> uz </w:t>
      </w:r>
      <w:r w:rsidR="008D600C" w:rsidRPr="00B34630">
        <w:rPr>
          <w:rFonts w:ascii="Times New Roman" w:eastAsia="Calibri" w:hAnsi="Times New Roman" w:cs="Times New Roman"/>
          <w:sz w:val="24"/>
          <w:szCs w:val="24"/>
        </w:rPr>
        <w:t>zema oglekļa</w:t>
      </w:r>
      <w:r w:rsidR="007E0219" w:rsidRPr="00B34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62E3" w:rsidRPr="00B34630">
        <w:rPr>
          <w:rFonts w:ascii="Times New Roman" w:eastAsia="Calibri" w:hAnsi="Times New Roman" w:cs="Times New Roman"/>
          <w:sz w:val="24"/>
          <w:szCs w:val="24"/>
        </w:rPr>
        <w:t>energoefektīvu</w:t>
      </w:r>
      <w:r w:rsidR="00DD6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00E">
        <w:rPr>
          <w:rFonts w:ascii="Times New Roman" w:eastAsia="Calibri" w:hAnsi="Times New Roman" w:cs="Times New Roman"/>
          <w:sz w:val="24"/>
          <w:szCs w:val="24"/>
        </w:rPr>
        <w:t>enerģ</w:t>
      </w:r>
      <w:r w:rsidR="008D600C">
        <w:rPr>
          <w:rFonts w:ascii="Times New Roman" w:eastAsia="Calibri" w:hAnsi="Times New Roman" w:cs="Times New Roman"/>
          <w:sz w:val="24"/>
          <w:szCs w:val="24"/>
        </w:rPr>
        <w:t>i</w:t>
      </w:r>
      <w:r w:rsidR="0078600E">
        <w:rPr>
          <w:rFonts w:ascii="Times New Roman" w:eastAsia="Calibri" w:hAnsi="Times New Roman" w:cs="Times New Roman"/>
          <w:sz w:val="24"/>
          <w:szCs w:val="24"/>
        </w:rPr>
        <w:t>j</w:t>
      </w:r>
      <w:r w:rsidR="008D600C">
        <w:rPr>
          <w:rFonts w:ascii="Times New Roman" w:eastAsia="Calibri" w:hAnsi="Times New Roman" w:cs="Times New Roman"/>
          <w:sz w:val="24"/>
          <w:szCs w:val="24"/>
        </w:rPr>
        <w:t>as sistēmu</w:t>
      </w:r>
      <w:r w:rsidR="00EF6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A34">
        <w:rPr>
          <w:rFonts w:ascii="Times New Roman" w:eastAsia="Calibri" w:hAnsi="Times New Roman" w:cs="Times New Roman"/>
          <w:i/>
          <w:sz w:val="24"/>
          <w:szCs w:val="24"/>
        </w:rPr>
        <w:t>(energy transition)</w:t>
      </w:r>
      <w:r w:rsidR="00096867">
        <w:rPr>
          <w:rFonts w:ascii="Times New Roman" w:eastAsia="Calibri" w:hAnsi="Times New Roman" w:cs="Times New Roman"/>
          <w:sz w:val="24"/>
          <w:szCs w:val="24"/>
        </w:rPr>
        <w:t>. Tāpat plānots</w:t>
      </w:r>
      <w:r w:rsidR="00A333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DE6">
        <w:rPr>
          <w:rFonts w:ascii="Times New Roman" w:eastAsia="Calibri" w:hAnsi="Times New Roman" w:cs="Times New Roman"/>
          <w:sz w:val="24"/>
          <w:szCs w:val="24"/>
        </w:rPr>
        <w:t>pārrunāt</w:t>
      </w:r>
      <w:r w:rsidR="00A333DD">
        <w:rPr>
          <w:rFonts w:ascii="Times New Roman" w:eastAsia="Calibri" w:hAnsi="Times New Roman" w:cs="Times New Roman"/>
          <w:sz w:val="24"/>
          <w:szCs w:val="24"/>
        </w:rPr>
        <w:t xml:space="preserve"> jautājum</w:t>
      </w:r>
      <w:r w:rsidR="00BC4DE6">
        <w:rPr>
          <w:rFonts w:ascii="Times New Roman" w:eastAsia="Calibri" w:hAnsi="Times New Roman" w:cs="Times New Roman"/>
          <w:sz w:val="24"/>
          <w:szCs w:val="24"/>
        </w:rPr>
        <w:t>us</w:t>
      </w:r>
      <w:r w:rsidR="00A333DD">
        <w:rPr>
          <w:rFonts w:ascii="Times New Roman" w:eastAsia="Calibri" w:hAnsi="Times New Roman" w:cs="Times New Roman"/>
          <w:sz w:val="24"/>
          <w:szCs w:val="24"/>
        </w:rPr>
        <w:t xml:space="preserve"> par jauno enerģijas tehnoloģiju </w:t>
      </w:r>
      <w:r w:rsidR="00843695">
        <w:rPr>
          <w:rFonts w:ascii="Times New Roman" w:eastAsia="Calibri" w:hAnsi="Times New Roman" w:cs="Times New Roman"/>
          <w:sz w:val="24"/>
          <w:szCs w:val="24"/>
        </w:rPr>
        <w:t>potenciāl</w:t>
      </w:r>
      <w:r w:rsidR="000F4EBB">
        <w:rPr>
          <w:rFonts w:ascii="Times New Roman" w:eastAsia="Calibri" w:hAnsi="Times New Roman" w:cs="Times New Roman"/>
          <w:sz w:val="24"/>
          <w:szCs w:val="24"/>
        </w:rPr>
        <w:t>aj</w:t>
      </w:r>
      <w:r w:rsidR="00843695">
        <w:rPr>
          <w:rFonts w:ascii="Times New Roman" w:eastAsia="Calibri" w:hAnsi="Times New Roman" w:cs="Times New Roman"/>
          <w:sz w:val="24"/>
          <w:szCs w:val="24"/>
        </w:rPr>
        <w:t xml:space="preserve">iem ieguvumiem </w:t>
      </w:r>
      <w:r w:rsidR="00285CC0">
        <w:rPr>
          <w:rFonts w:ascii="Times New Roman" w:eastAsia="Calibri" w:hAnsi="Times New Roman" w:cs="Times New Roman"/>
          <w:sz w:val="24"/>
          <w:szCs w:val="24"/>
        </w:rPr>
        <w:t>nodarbinātības un ekonomiskās izaugsmes sekmēšanā.</w:t>
      </w:r>
    </w:p>
    <w:p w14:paraId="36B1F7A6" w14:textId="602B3A2B" w:rsidR="000B59EE" w:rsidRDefault="006511B5" w:rsidP="0007139A">
      <w:pPr>
        <w:spacing w:after="6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02AB8">
        <w:rPr>
          <w:rFonts w:ascii="Times New Roman" w:eastAsia="Calibri" w:hAnsi="Times New Roman" w:cs="Times New Roman"/>
          <w:sz w:val="24"/>
          <w:szCs w:val="24"/>
        </w:rPr>
        <w:t>āreja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7114">
        <w:rPr>
          <w:rFonts w:ascii="Times New Roman" w:eastAsia="Calibri" w:hAnsi="Times New Roman" w:cs="Times New Roman"/>
          <w:sz w:val="24"/>
          <w:szCs w:val="24"/>
        </w:rPr>
        <w:t xml:space="preserve">uz </w:t>
      </w:r>
      <w:r w:rsidR="00C636D9">
        <w:rPr>
          <w:rFonts w:ascii="Times New Roman" w:eastAsia="Calibri" w:hAnsi="Times New Roman" w:cs="Times New Roman"/>
          <w:sz w:val="24"/>
          <w:szCs w:val="24"/>
        </w:rPr>
        <w:t xml:space="preserve">zema oglekļa </w:t>
      </w:r>
      <w:r w:rsidR="000B3C52">
        <w:rPr>
          <w:rFonts w:ascii="Times New Roman" w:eastAsia="Calibri" w:hAnsi="Times New Roman" w:cs="Times New Roman"/>
          <w:sz w:val="24"/>
          <w:szCs w:val="24"/>
        </w:rPr>
        <w:t>energoefektīvu</w:t>
      </w:r>
      <w:r w:rsidR="00DC6462">
        <w:rPr>
          <w:rFonts w:ascii="Times New Roman" w:eastAsia="Calibri" w:hAnsi="Times New Roman" w:cs="Times New Roman"/>
          <w:sz w:val="24"/>
          <w:szCs w:val="24"/>
        </w:rPr>
        <w:t xml:space="preserve"> enerģ</w:t>
      </w:r>
      <w:r w:rsidR="0090774E">
        <w:rPr>
          <w:rFonts w:ascii="Times New Roman" w:eastAsia="Calibri" w:hAnsi="Times New Roman" w:cs="Times New Roman"/>
          <w:sz w:val="24"/>
          <w:szCs w:val="24"/>
        </w:rPr>
        <w:t>ij</w:t>
      </w:r>
      <w:r w:rsidR="00DC6462">
        <w:rPr>
          <w:rFonts w:ascii="Times New Roman" w:eastAsia="Calibri" w:hAnsi="Times New Roman" w:cs="Times New Roman"/>
          <w:sz w:val="24"/>
          <w:szCs w:val="24"/>
        </w:rPr>
        <w:t xml:space="preserve">as sistēmu </w:t>
      </w:r>
      <w:r w:rsidR="00414F84">
        <w:rPr>
          <w:rFonts w:ascii="Times New Roman" w:eastAsia="Calibri" w:hAnsi="Times New Roman" w:cs="Times New Roman"/>
          <w:sz w:val="24"/>
          <w:szCs w:val="24"/>
        </w:rPr>
        <w:t>ir saist</w:t>
      </w:r>
      <w:r w:rsidR="0040687B">
        <w:rPr>
          <w:rFonts w:ascii="Times New Roman" w:eastAsia="Calibri" w:hAnsi="Times New Roman" w:cs="Times New Roman"/>
          <w:sz w:val="24"/>
          <w:szCs w:val="24"/>
        </w:rPr>
        <w:t>īta</w:t>
      </w:r>
      <w:r w:rsidR="00414F84">
        <w:rPr>
          <w:rFonts w:ascii="Times New Roman" w:eastAsia="Calibri" w:hAnsi="Times New Roman" w:cs="Times New Roman"/>
          <w:sz w:val="24"/>
          <w:szCs w:val="24"/>
        </w:rPr>
        <w:t xml:space="preserve"> ar</w:t>
      </w:r>
      <w:r w:rsidR="00CA6D84">
        <w:rPr>
          <w:rFonts w:ascii="Times New Roman" w:eastAsia="Calibri" w:hAnsi="Times New Roman" w:cs="Times New Roman"/>
          <w:sz w:val="24"/>
          <w:szCs w:val="24"/>
        </w:rPr>
        <w:t xml:space="preserve"> inovatīvas un videi draudzīgas uzņēmējdarbības vides attīstību, </w:t>
      </w:r>
      <w:r w:rsidR="00414F84">
        <w:rPr>
          <w:rFonts w:ascii="Times New Roman" w:eastAsia="Calibri" w:hAnsi="Times New Roman" w:cs="Times New Roman"/>
          <w:sz w:val="24"/>
          <w:szCs w:val="24"/>
        </w:rPr>
        <w:t xml:space="preserve">izmaiņām </w:t>
      </w:r>
      <w:r w:rsidR="00762F5A">
        <w:rPr>
          <w:rFonts w:ascii="Times New Roman" w:eastAsia="Calibri" w:hAnsi="Times New Roman" w:cs="Times New Roman"/>
          <w:sz w:val="24"/>
          <w:szCs w:val="24"/>
        </w:rPr>
        <w:t>enerģētikas nozares nodarbināt</w:t>
      </w:r>
      <w:r w:rsidR="003778BF">
        <w:rPr>
          <w:rFonts w:ascii="Times New Roman" w:eastAsia="Calibri" w:hAnsi="Times New Roman" w:cs="Times New Roman"/>
          <w:sz w:val="24"/>
          <w:szCs w:val="24"/>
        </w:rPr>
        <w:t>ībā</w:t>
      </w:r>
      <w:r w:rsidR="00762F5A">
        <w:rPr>
          <w:rFonts w:ascii="Times New Roman" w:eastAsia="Calibri" w:hAnsi="Times New Roman" w:cs="Times New Roman"/>
          <w:sz w:val="24"/>
          <w:szCs w:val="24"/>
        </w:rPr>
        <w:t>,</w:t>
      </w:r>
      <w:r w:rsidR="003778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2F5A">
        <w:rPr>
          <w:rFonts w:ascii="Times New Roman" w:eastAsia="Calibri" w:hAnsi="Times New Roman" w:cs="Times New Roman"/>
          <w:sz w:val="24"/>
          <w:szCs w:val="24"/>
        </w:rPr>
        <w:t xml:space="preserve">kā arī </w:t>
      </w:r>
      <w:r w:rsidR="00117DE1">
        <w:rPr>
          <w:rFonts w:ascii="Times New Roman" w:eastAsia="Calibri" w:hAnsi="Times New Roman" w:cs="Times New Roman"/>
          <w:sz w:val="24"/>
          <w:szCs w:val="24"/>
        </w:rPr>
        <w:t xml:space="preserve">ar </w:t>
      </w:r>
      <w:r w:rsidR="00762F5A">
        <w:rPr>
          <w:rFonts w:ascii="Times New Roman" w:eastAsia="Calibri" w:hAnsi="Times New Roman" w:cs="Times New Roman"/>
          <w:sz w:val="24"/>
          <w:szCs w:val="24"/>
        </w:rPr>
        <w:t>jaun</w:t>
      </w:r>
      <w:r w:rsidR="00034E7D">
        <w:rPr>
          <w:rFonts w:ascii="Times New Roman" w:eastAsia="Calibri" w:hAnsi="Times New Roman" w:cs="Times New Roman"/>
          <w:sz w:val="24"/>
          <w:szCs w:val="24"/>
        </w:rPr>
        <w:t>u</w:t>
      </w:r>
      <w:r w:rsidR="00762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675B">
        <w:rPr>
          <w:rFonts w:ascii="Times New Roman" w:eastAsia="Calibri" w:hAnsi="Times New Roman" w:cs="Times New Roman"/>
          <w:sz w:val="24"/>
          <w:szCs w:val="24"/>
        </w:rPr>
        <w:t xml:space="preserve">uzņēmumu un </w:t>
      </w:r>
      <w:r w:rsidR="00762F5A">
        <w:rPr>
          <w:rFonts w:ascii="Times New Roman" w:eastAsia="Calibri" w:hAnsi="Times New Roman" w:cs="Times New Roman"/>
          <w:sz w:val="24"/>
          <w:szCs w:val="24"/>
        </w:rPr>
        <w:t>uzņēmējdarbības mode</w:t>
      </w:r>
      <w:r w:rsidR="00034E7D">
        <w:rPr>
          <w:rFonts w:ascii="Times New Roman" w:eastAsia="Calibri" w:hAnsi="Times New Roman" w:cs="Times New Roman"/>
          <w:sz w:val="24"/>
          <w:szCs w:val="24"/>
        </w:rPr>
        <w:t xml:space="preserve">ļu veidošanos. Turklāt </w:t>
      </w:r>
      <w:r w:rsidR="002457CB">
        <w:rPr>
          <w:rFonts w:ascii="Times New Roman" w:eastAsia="Calibri" w:hAnsi="Times New Roman" w:cs="Times New Roman"/>
          <w:sz w:val="24"/>
          <w:szCs w:val="24"/>
        </w:rPr>
        <w:t xml:space="preserve">arvien izteiktāka </w:t>
      </w:r>
      <w:r w:rsidR="002D5465">
        <w:rPr>
          <w:rFonts w:ascii="Times New Roman" w:eastAsia="Calibri" w:hAnsi="Times New Roman" w:cs="Times New Roman"/>
          <w:sz w:val="24"/>
          <w:szCs w:val="24"/>
        </w:rPr>
        <w:t>š</w:t>
      </w:r>
      <w:r w:rsidR="003A4285">
        <w:rPr>
          <w:rFonts w:ascii="Times New Roman" w:eastAsia="Calibri" w:hAnsi="Times New Roman" w:cs="Times New Roman"/>
          <w:sz w:val="24"/>
          <w:szCs w:val="24"/>
        </w:rPr>
        <w:t xml:space="preserve">o ietekmju atspoguļošanās </w:t>
      </w:r>
      <w:r w:rsidR="002457CB">
        <w:rPr>
          <w:rFonts w:ascii="Times New Roman" w:eastAsia="Calibri" w:hAnsi="Times New Roman" w:cs="Times New Roman"/>
          <w:sz w:val="24"/>
          <w:szCs w:val="24"/>
        </w:rPr>
        <w:t xml:space="preserve">ir sagaidāma pakalpojumu, </w:t>
      </w:r>
      <w:r w:rsidR="00AC7103">
        <w:rPr>
          <w:rFonts w:ascii="Times New Roman" w:eastAsia="Calibri" w:hAnsi="Times New Roman" w:cs="Times New Roman"/>
          <w:sz w:val="24"/>
          <w:szCs w:val="24"/>
        </w:rPr>
        <w:t xml:space="preserve">pētniecības un </w:t>
      </w:r>
      <w:r w:rsidR="00781595">
        <w:rPr>
          <w:rFonts w:ascii="Times New Roman" w:eastAsia="Calibri" w:hAnsi="Times New Roman" w:cs="Times New Roman"/>
          <w:sz w:val="24"/>
          <w:szCs w:val="24"/>
        </w:rPr>
        <w:t>augsto tehnoloģiju</w:t>
      </w:r>
      <w:r w:rsidR="00841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516">
        <w:rPr>
          <w:rFonts w:ascii="Times New Roman" w:eastAsia="Calibri" w:hAnsi="Times New Roman" w:cs="Times New Roman"/>
          <w:sz w:val="24"/>
          <w:szCs w:val="24"/>
        </w:rPr>
        <w:t>jom</w:t>
      </w:r>
      <w:r w:rsidR="002457CB">
        <w:rPr>
          <w:rFonts w:ascii="Times New Roman" w:eastAsia="Calibri" w:hAnsi="Times New Roman" w:cs="Times New Roman"/>
          <w:sz w:val="24"/>
          <w:szCs w:val="24"/>
        </w:rPr>
        <w:t>ās</w:t>
      </w:r>
      <w:r w:rsidR="00624516">
        <w:rPr>
          <w:rFonts w:ascii="Times New Roman" w:eastAsia="Calibri" w:hAnsi="Times New Roman" w:cs="Times New Roman"/>
          <w:sz w:val="24"/>
          <w:szCs w:val="24"/>
        </w:rPr>
        <w:t>.</w:t>
      </w:r>
      <w:r w:rsidR="00805CB9">
        <w:rPr>
          <w:rFonts w:ascii="Times New Roman" w:eastAsia="Calibri" w:hAnsi="Times New Roman" w:cs="Times New Roman"/>
          <w:sz w:val="24"/>
          <w:szCs w:val="24"/>
        </w:rPr>
        <w:t xml:space="preserve"> Vienlaikus, </w:t>
      </w:r>
      <w:r w:rsidR="00F96E87">
        <w:rPr>
          <w:rFonts w:ascii="Times New Roman" w:eastAsia="Calibri" w:hAnsi="Times New Roman" w:cs="Times New Roman"/>
          <w:sz w:val="24"/>
          <w:szCs w:val="24"/>
        </w:rPr>
        <w:t>notiekot</w:t>
      </w:r>
      <w:r w:rsidR="00BB78B9">
        <w:rPr>
          <w:rFonts w:ascii="Times New Roman" w:eastAsia="Calibri" w:hAnsi="Times New Roman" w:cs="Times New Roman"/>
          <w:sz w:val="24"/>
          <w:szCs w:val="24"/>
        </w:rPr>
        <w:t xml:space="preserve"> būtiskām</w:t>
      </w:r>
      <w:r w:rsidR="00517405">
        <w:rPr>
          <w:rFonts w:ascii="Times New Roman" w:eastAsia="Calibri" w:hAnsi="Times New Roman" w:cs="Times New Roman"/>
          <w:sz w:val="24"/>
          <w:szCs w:val="24"/>
        </w:rPr>
        <w:t xml:space="preserve"> pārmaiņām </w:t>
      </w:r>
      <w:r w:rsidR="00D80D38">
        <w:rPr>
          <w:rFonts w:ascii="Times New Roman" w:eastAsia="Calibri" w:hAnsi="Times New Roman" w:cs="Times New Roman"/>
          <w:sz w:val="24"/>
          <w:szCs w:val="24"/>
        </w:rPr>
        <w:t>enerģētikas nozarē</w:t>
      </w:r>
      <w:r w:rsidR="00315632">
        <w:rPr>
          <w:rFonts w:ascii="Times New Roman" w:eastAsia="Calibri" w:hAnsi="Times New Roman" w:cs="Times New Roman"/>
          <w:sz w:val="24"/>
          <w:szCs w:val="24"/>
        </w:rPr>
        <w:t>,</w:t>
      </w:r>
      <w:r w:rsidR="00D80D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0DE">
        <w:rPr>
          <w:rFonts w:ascii="Times New Roman" w:eastAsia="Calibri" w:hAnsi="Times New Roman" w:cs="Times New Roman"/>
          <w:sz w:val="24"/>
          <w:szCs w:val="24"/>
        </w:rPr>
        <w:t>aktu</w:t>
      </w:r>
      <w:r w:rsidR="00D56B71">
        <w:rPr>
          <w:rFonts w:ascii="Times New Roman" w:eastAsia="Calibri" w:hAnsi="Times New Roman" w:cs="Times New Roman"/>
          <w:sz w:val="24"/>
          <w:szCs w:val="24"/>
        </w:rPr>
        <w:t>alizējas</w:t>
      </w:r>
      <w:r w:rsidR="00871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1536">
        <w:rPr>
          <w:rFonts w:ascii="Times New Roman" w:eastAsia="Calibri" w:hAnsi="Times New Roman" w:cs="Times New Roman"/>
          <w:sz w:val="24"/>
          <w:szCs w:val="24"/>
        </w:rPr>
        <w:t xml:space="preserve">konvencionālo (enerģētikas sektoru) darba vietu </w:t>
      </w:r>
      <w:r w:rsidR="00BC578C">
        <w:rPr>
          <w:rFonts w:ascii="Times New Roman" w:eastAsia="Calibri" w:hAnsi="Times New Roman" w:cs="Times New Roman"/>
          <w:sz w:val="24"/>
          <w:szCs w:val="24"/>
        </w:rPr>
        <w:t xml:space="preserve">un šajos sektoros veikto investīciju atgūšanas </w:t>
      </w:r>
      <w:r w:rsidR="00711536">
        <w:rPr>
          <w:rFonts w:ascii="Times New Roman" w:eastAsia="Calibri" w:hAnsi="Times New Roman" w:cs="Times New Roman"/>
          <w:sz w:val="24"/>
          <w:szCs w:val="24"/>
        </w:rPr>
        <w:t>jautājums.</w:t>
      </w:r>
      <w:r w:rsidR="007732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EF7C09" w14:textId="0F1E2546" w:rsidR="00A42329" w:rsidRPr="00AC1D68" w:rsidRDefault="00AC1D68" w:rsidP="0087022C">
      <w:pPr>
        <w:spacing w:after="60"/>
        <w:ind w:firstLine="73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1D68">
        <w:rPr>
          <w:rFonts w:ascii="Times New Roman" w:eastAsia="Calibri" w:hAnsi="Times New Roman" w:cs="Times New Roman"/>
          <w:sz w:val="24"/>
          <w:szCs w:val="24"/>
          <w:u w:val="single"/>
        </w:rPr>
        <w:t>Latvijas nostāja:</w:t>
      </w:r>
      <w:r w:rsidR="003020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CCF5EB" w14:textId="75635C8F" w:rsidR="00A67B43" w:rsidRDefault="00A42329" w:rsidP="003907F8">
      <w:pPr>
        <w:spacing w:after="6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Enerģētikas Savienības ietvaros svarīgi īstenot pasākumus</w:t>
      </w:r>
      <w:r w:rsidR="00CA40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attiecībā uz enerģijas tirgus regulējuma pilnveidošanu</w:t>
      </w:r>
      <w:r w:rsidR="006372AC">
        <w:rPr>
          <w:rFonts w:ascii="Times New Roman" w:eastAsia="Calibri" w:hAnsi="Times New Roman" w:cs="Times New Roman"/>
          <w:sz w:val="24"/>
          <w:szCs w:val="24"/>
        </w:rPr>
        <w:t>, tai skaitā, būtu nepieciešams uzsākt diskusijas par valsts atbalsta nosacījumu harmonizāciju atjaunojamās enerģijas jomā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 pāreju uz zema oglekļa </w:t>
      </w:r>
      <w:r w:rsidR="00CA4085">
        <w:rPr>
          <w:rFonts w:ascii="Times New Roman" w:eastAsia="Calibri" w:hAnsi="Times New Roman" w:cs="Times New Roman"/>
          <w:sz w:val="24"/>
          <w:szCs w:val="24"/>
        </w:rPr>
        <w:t>ekonomiku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C5EF9">
        <w:rPr>
          <w:rFonts w:ascii="Times New Roman" w:eastAsia="Calibri" w:hAnsi="Times New Roman" w:cs="Times New Roman"/>
          <w:sz w:val="24"/>
          <w:szCs w:val="24"/>
        </w:rPr>
        <w:t>Šajā kontekstā būtiska vērība</w:t>
      </w:r>
      <w:r w:rsidR="003756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EF9">
        <w:rPr>
          <w:rFonts w:ascii="Times New Roman" w:eastAsia="Calibri" w:hAnsi="Times New Roman" w:cs="Times New Roman"/>
          <w:sz w:val="24"/>
          <w:szCs w:val="24"/>
        </w:rPr>
        <w:t xml:space="preserve">būtu jāpievērš arī </w:t>
      </w:r>
      <w:r w:rsidR="00984517">
        <w:rPr>
          <w:rFonts w:ascii="Times New Roman" w:eastAsia="Calibri" w:hAnsi="Times New Roman" w:cs="Times New Roman"/>
          <w:sz w:val="24"/>
          <w:szCs w:val="24"/>
        </w:rPr>
        <w:t>uzņēmējdarb</w:t>
      </w:r>
      <w:r w:rsidR="00E810F4">
        <w:rPr>
          <w:rFonts w:ascii="Times New Roman" w:eastAsia="Calibri" w:hAnsi="Times New Roman" w:cs="Times New Roman"/>
          <w:sz w:val="24"/>
          <w:szCs w:val="24"/>
        </w:rPr>
        <w:t xml:space="preserve">ības </w:t>
      </w:r>
      <w:r w:rsidR="00ED6F18">
        <w:rPr>
          <w:rFonts w:ascii="Times New Roman" w:eastAsia="Calibri" w:hAnsi="Times New Roman" w:cs="Times New Roman"/>
          <w:sz w:val="24"/>
          <w:szCs w:val="24"/>
        </w:rPr>
        <w:t>vides nosacījumiem kopumā</w:t>
      </w:r>
      <w:r w:rsidR="001E58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7CB">
        <w:rPr>
          <w:rFonts w:ascii="Times New Roman" w:eastAsia="Calibri" w:hAnsi="Times New Roman" w:cs="Times New Roman"/>
          <w:sz w:val="24"/>
          <w:szCs w:val="24"/>
        </w:rPr>
        <w:t xml:space="preserve">radot iespējas konkurētspējīgu enerģētikas </w:t>
      </w:r>
      <w:r w:rsidR="00210042">
        <w:rPr>
          <w:rFonts w:ascii="Times New Roman" w:eastAsia="Calibri" w:hAnsi="Times New Roman" w:cs="Times New Roman"/>
          <w:sz w:val="24"/>
          <w:szCs w:val="24"/>
        </w:rPr>
        <w:t xml:space="preserve">un ar nozari saistīto </w:t>
      </w:r>
      <w:r w:rsidR="004577CB">
        <w:rPr>
          <w:rFonts w:ascii="Times New Roman" w:eastAsia="Calibri" w:hAnsi="Times New Roman" w:cs="Times New Roman"/>
          <w:sz w:val="24"/>
          <w:szCs w:val="24"/>
        </w:rPr>
        <w:t xml:space="preserve">uzņēmumu </w:t>
      </w:r>
      <w:r w:rsidR="00464862">
        <w:rPr>
          <w:rFonts w:ascii="Times New Roman" w:eastAsia="Calibri" w:hAnsi="Times New Roman" w:cs="Times New Roman"/>
          <w:sz w:val="24"/>
          <w:szCs w:val="24"/>
        </w:rPr>
        <w:t>attīstībai</w:t>
      </w:r>
      <w:r w:rsidR="007764C8"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="00464862">
        <w:rPr>
          <w:rFonts w:ascii="Times New Roman" w:eastAsia="Calibri" w:hAnsi="Times New Roman" w:cs="Times New Roman"/>
          <w:sz w:val="24"/>
          <w:szCs w:val="24"/>
        </w:rPr>
        <w:t xml:space="preserve"> jau</w:t>
      </w:r>
      <w:r w:rsidR="007764C8">
        <w:rPr>
          <w:rFonts w:ascii="Times New Roman" w:eastAsia="Calibri" w:hAnsi="Times New Roman" w:cs="Times New Roman"/>
          <w:sz w:val="24"/>
          <w:szCs w:val="24"/>
        </w:rPr>
        <w:t>n</w:t>
      </w:r>
      <w:r w:rsidR="00E718EC">
        <w:rPr>
          <w:rFonts w:ascii="Times New Roman" w:eastAsia="Calibri" w:hAnsi="Times New Roman" w:cs="Times New Roman"/>
          <w:sz w:val="24"/>
          <w:szCs w:val="24"/>
        </w:rPr>
        <w:t>u, efektīvu</w:t>
      </w:r>
      <w:r w:rsidR="00776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7CB">
        <w:rPr>
          <w:rFonts w:ascii="Times New Roman" w:eastAsia="Calibri" w:hAnsi="Times New Roman" w:cs="Times New Roman"/>
          <w:sz w:val="24"/>
          <w:szCs w:val="24"/>
        </w:rPr>
        <w:t>enerģijas tehnolo</w:t>
      </w:r>
      <w:r w:rsidR="007764C8">
        <w:rPr>
          <w:rFonts w:ascii="Times New Roman" w:eastAsia="Calibri" w:hAnsi="Times New Roman" w:cs="Times New Roman"/>
          <w:sz w:val="24"/>
          <w:szCs w:val="24"/>
        </w:rPr>
        <w:t>ģij</w:t>
      </w:r>
      <w:r w:rsidR="00675DB4">
        <w:rPr>
          <w:rFonts w:ascii="Times New Roman" w:eastAsia="Calibri" w:hAnsi="Times New Roman" w:cs="Times New Roman"/>
          <w:sz w:val="24"/>
          <w:szCs w:val="24"/>
        </w:rPr>
        <w:t>u ieviešanai praksē</w:t>
      </w:r>
      <w:r w:rsidR="00CA4085">
        <w:rPr>
          <w:rFonts w:ascii="Times New Roman" w:eastAsia="Calibri" w:hAnsi="Times New Roman" w:cs="Times New Roman"/>
          <w:sz w:val="24"/>
          <w:szCs w:val="24"/>
        </w:rPr>
        <w:t xml:space="preserve">, t.sk., </w:t>
      </w:r>
      <w:r w:rsidR="00281A5A">
        <w:rPr>
          <w:rFonts w:ascii="Times New Roman" w:eastAsia="Calibri" w:hAnsi="Times New Roman" w:cs="Times New Roman"/>
          <w:sz w:val="24"/>
          <w:szCs w:val="24"/>
        </w:rPr>
        <w:t xml:space="preserve">jāīsteno </w:t>
      </w:r>
      <w:r w:rsidR="00CA4085">
        <w:rPr>
          <w:rFonts w:ascii="Times New Roman" w:eastAsia="Calibri" w:hAnsi="Times New Roman" w:cs="Times New Roman"/>
          <w:sz w:val="24"/>
          <w:szCs w:val="24"/>
        </w:rPr>
        <w:t>pilotprojekti</w:t>
      </w:r>
      <w:r w:rsidR="00281A5A">
        <w:rPr>
          <w:rFonts w:ascii="Times New Roman" w:eastAsia="Calibri" w:hAnsi="Times New Roman" w:cs="Times New Roman"/>
          <w:sz w:val="24"/>
          <w:szCs w:val="24"/>
        </w:rPr>
        <w:t xml:space="preserve"> attīstot jaunas tehnoloģijas enerģētikā</w:t>
      </w:r>
      <w:r w:rsidR="00CA4085">
        <w:rPr>
          <w:rFonts w:ascii="Times New Roman" w:eastAsia="Calibri" w:hAnsi="Times New Roman" w:cs="Times New Roman"/>
          <w:sz w:val="24"/>
          <w:szCs w:val="24"/>
        </w:rPr>
        <w:t>, kas būtu raksturīgi konkrētam reģionam</w:t>
      </w:r>
      <w:r w:rsidR="00675DB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A8215DA" w14:textId="0A9FF2BC" w:rsidR="00226056" w:rsidRDefault="00066761" w:rsidP="003907F8">
      <w:pPr>
        <w:spacing w:after="6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Lai veiksmīgi īstenotu pāreju uz ilgtspējīgu ES enerģētikas sistēmu, </w:t>
      </w:r>
      <w:r w:rsidR="00031311">
        <w:rPr>
          <w:rFonts w:ascii="Times New Roman" w:eastAsia="Calibri" w:hAnsi="Times New Roman" w:cs="Times New Roman"/>
          <w:sz w:val="24"/>
          <w:szCs w:val="24"/>
        </w:rPr>
        <w:t xml:space="preserve">Latvijas skatījumā </w:t>
      </w:r>
      <w:r w:rsidR="00D70941">
        <w:rPr>
          <w:rFonts w:ascii="Times New Roman" w:eastAsia="Calibri" w:hAnsi="Times New Roman" w:cs="Times New Roman"/>
          <w:sz w:val="24"/>
          <w:szCs w:val="24"/>
        </w:rPr>
        <w:t xml:space="preserve">svarīgi </w:t>
      </w:r>
      <w:r w:rsidR="003B7436">
        <w:rPr>
          <w:rFonts w:ascii="Times New Roman" w:eastAsia="Calibri" w:hAnsi="Times New Roman" w:cs="Times New Roman"/>
          <w:sz w:val="24"/>
          <w:szCs w:val="24"/>
        </w:rPr>
        <w:t>nodrošināt</w:t>
      </w:r>
      <w:r w:rsidR="00376AD9">
        <w:rPr>
          <w:rFonts w:ascii="Times New Roman" w:eastAsia="Calibri" w:hAnsi="Times New Roman" w:cs="Times New Roman"/>
          <w:sz w:val="24"/>
          <w:szCs w:val="24"/>
        </w:rPr>
        <w:t xml:space="preserve"> pēc iespējas </w:t>
      </w:r>
      <w:r w:rsidR="003B7436">
        <w:rPr>
          <w:rFonts w:ascii="Times New Roman" w:eastAsia="Calibri" w:hAnsi="Times New Roman" w:cs="Times New Roman"/>
          <w:sz w:val="24"/>
          <w:szCs w:val="24"/>
        </w:rPr>
        <w:t xml:space="preserve">lielāku </w:t>
      </w:r>
      <w:r w:rsidR="00C376F5">
        <w:rPr>
          <w:rFonts w:ascii="Times New Roman" w:eastAsia="Calibri" w:hAnsi="Times New Roman" w:cs="Times New Roman"/>
          <w:sz w:val="24"/>
          <w:szCs w:val="24"/>
        </w:rPr>
        <w:t>saskaņot</w:t>
      </w:r>
      <w:r w:rsidR="003B7436">
        <w:rPr>
          <w:rFonts w:ascii="Times New Roman" w:eastAsia="Calibri" w:hAnsi="Times New Roman" w:cs="Times New Roman"/>
          <w:sz w:val="24"/>
          <w:szCs w:val="24"/>
        </w:rPr>
        <w:t>ību</w:t>
      </w:r>
      <w:r w:rsidR="00C376F5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="00376AD9">
        <w:rPr>
          <w:rFonts w:ascii="Times New Roman" w:eastAsia="Calibri" w:hAnsi="Times New Roman" w:cs="Times New Roman"/>
          <w:sz w:val="24"/>
          <w:szCs w:val="24"/>
        </w:rPr>
        <w:t>integr</w:t>
      </w:r>
      <w:r w:rsidR="003B7436">
        <w:rPr>
          <w:rFonts w:ascii="Times New Roman" w:eastAsia="Calibri" w:hAnsi="Times New Roman" w:cs="Times New Roman"/>
          <w:sz w:val="24"/>
          <w:szCs w:val="24"/>
        </w:rPr>
        <w:t>itāti starp</w:t>
      </w:r>
      <w:r w:rsidR="0074563C">
        <w:rPr>
          <w:rFonts w:ascii="Times New Roman" w:eastAsia="Calibri" w:hAnsi="Times New Roman" w:cs="Times New Roman"/>
          <w:sz w:val="24"/>
          <w:szCs w:val="24"/>
        </w:rPr>
        <w:t xml:space="preserve"> daž</w:t>
      </w:r>
      <w:r w:rsidR="003B7436">
        <w:rPr>
          <w:rFonts w:ascii="Times New Roman" w:eastAsia="Calibri" w:hAnsi="Times New Roman" w:cs="Times New Roman"/>
          <w:sz w:val="24"/>
          <w:szCs w:val="24"/>
        </w:rPr>
        <w:t>ādām</w:t>
      </w:r>
      <w:r w:rsidR="00745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067">
        <w:rPr>
          <w:rFonts w:ascii="Times New Roman" w:eastAsia="Calibri" w:hAnsi="Times New Roman" w:cs="Times New Roman"/>
          <w:sz w:val="24"/>
          <w:szCs w:val="24"/>
        </w:rPr>
        <w:t>ES un nacion</w:t>
      </w:r>
      <w:r w:rsidR="0074563C">
        <w:rPr>
          <w:rFonts w:ascii="Times New Roman" w:eastAsia="Calibri" w:hAnsi="Times New Roman" w:cs="Times New Roman"/>
          <w:sz w:val="24"/>
          <w:szCs w:val="24"/>
        </w:rPr>
        <w:t>āl</w:t>
      </w:r>
      <w:r w:rsidR="003B7436">
        <w:rPr>
          <w:rFonts w:ascii="Times New Roman" w:eastAsia="Calibri" w:hAnsi="Times New Roman" w:cs="Times New Roman"/>
          <w:sz w:val="24"/>
          <w:szCs w:val="24"/>
        </w:rPr>
        <w:t>ajām</w:t>
      </w:r>
      <w:r w:rsidR="000D30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51FD9">
        <w:rPr>
          <w:rFonts w:ascii="Times New Roman" w:eastAsia="Calibri" w:hAnsi="Times New Roman" w:cs="Times New Roman"/>
          <w:sz w:val="24"/>
          <w:szCs w:val="24"/>
        </w:rPr>
        <w:t xml:space="preserve">t.sk. </w:t>
      </w:r>
      <w:r w:rsidR="002713AE">
        <w:rPr>
          <w:rFonts w:ascii="Times New Roman" w:eastAsia="Calibri" w:hAnsi="Times New Roman" w:cs="Times New Roman"/>
          <w:sz w:val="24"/>
          <w:szCs w:val="24"/>
        </w:rPr>
        <w:t xml:space="preserve">enerģētikas, </w:t>
      </w:r>
      <w:r w:rsidR="000300B4">
        <w:rPr>
          <w:rFonts w:ascii="Times New Roman" w:eastAsia="Calibri" w:hAnsi="Times New Roman" w:cs="Times New Roman"/>
          <w:sz w:val="24"/>
          <w:szCs w:val="24"/>
        </w:rPr>
        <w:t>klimata un vides, izglītības un zinātnes, nodarbināt</w:t>
      </w:r>
      <w:r w:rsidR="00A55297">
        <w:rPr>
          <w:rFonts w:ascii="Times New Roman" w:eastAsia="Calibri" w:hAnsi="Times New Roman" w:cs="Times New Roman"/>
          <w:sz w:val="24"/>
          <w:szCs w:val="24"/>
        </w:rPr>
        <w:t>ības, kā arī</w:t>
      </w:r>
      <w:r w:rsidR="0074488B">
        <w:rPr>
          <w:rFonts w:ascii="Times New Roman" w:eastAsia="Calibri" w:hAnsi="Times New Roman" w:cs="Times New Roman"/>
          <w:sz w:val="24"/>
          <w:szCs w:val="24"/>
        </w:rPr>
        <w:t xml:space="preserve"> ES iekšējā tirgus,</w:t>
      </w:r>
      <w:r w:rsidR="003001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787">
        <w:rPr>
          <w:rFonts w:ascii="Times New Roman" w:eastAsia="Calibri" w:hAnsi="Times New Roman" w:cs="Times New Roman"/>
          <w:sz w:val="24"/>
          <w:szCs w:val="24"/>
        </w:rPr>
        <w:t>uzņēmējdarb</w:t>
      </w:r>
      <w:r w:rsidR="00A55297">
        <w:rPr>
          <w:rFonts w:ascii="Times New Roman" w:eastAsia="Calibri" w:hAnsi="Times New Roman" w:cs="Times New Roman"/>
          <w:sz w:val="24"/>
          <w:szCs w:val="24"/>
        </w:rPr>
        <w:t>ības</w:t>
      </w:r>
      <w:r w:rsidR="00754787">
        <w:rPr>
          <w:rFonts w:ascii="Times New Roman" w:eastAsia="Calibri" w:hAnsi="Times New Roman" w:cs="Times New Roman"/>
          <w:sz w:val="24"/>
          <w:szCs w:val="24"/>
        </w:rPr>
        <w:t xml:space="preserve"> un konkurētspējas</w:t>
      </w:r>
      <w:r w:rsidR="00A55297">
        <w:rPr>
          <w:rFonts w:ascii="Times New Roman" w:eastAsia="Calibri" w:hAnsi="Times New Roman" w:cs="Times New Roman"/>
          <w:sz w:val="24"/>
          <w:szCs w:val="24"/>
        </w:rPr>
        <w:t>,</w:t>
      </w:r>
      <w:r w:rsidR="007547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297">
        <w:rPr>
          <w:rFonts w:ascii="Times New Roman" w:eastAsia="Calibri" w:hAnsi="Times New Roman" w:cs="Times New Roman"/>
          <w:sz w:val="24"/>
          <w:szCs w:val="24"/>
        </w:rPr>
        <w:t>politikas jomām</w:t>
      </w:r>
      <w:r w:rsidR="00FA29ED">
        <w:rPr>
          <w:rStyle w:val="FootnoteReference"/>
          <w:rFonts w:ascii="Times New Roman" w:eastAsia="Calibri" w:hAnsi="Times New Roman"/>
          <w:sz w:val="24"/>
          <w:szCs w:val="24"/>
        </w:rPr>
        <w:footnoteReference w:id="4"/>
      </w:r>
      <w:r w:rsidR="00BA7985">
        <w:rPr>
          <w:rFonts w:ascii="Times New Roman" w:eastAsia="Calibri" w:hAnsi="Times New Roman" w:cs="Times New Roman"/>
          <w:sz w:val="24"/>
          <w:szCs w:val="24"/>
        </w:rPr>
        <w:t>.</w:t>
      </w:r>
      <w:r w:rsidR="00281A5A">
        <w:rPr>
          <w:rFonts w:ascii="Times New Roman" w:eastAsia="Calibri" w:hAnsi="Times New Roman" w:cs="Times New Roman"/>
          <w:sz w:val="24"/>
          <w:szCs w:val="24"/>
        </w:rPr>
        <w:t xml:space="preserve"> Ir svar</w:t>
      </w:r>
      <w:r w:rsidR="00226056">
        <w:rPr>
          <w:rFonts w:ascii="Times New Roman" w:eastAsia="Calibri" w:hAnsi="Times New Roman" w:cs="Times New Roman"/>
          <w:sz w:val="24"/>
          <w:szCs w:val="24"/>
        </w:rPr>
        <w:t xml:space="preserve">īgi nodrošināt, </w:t>
      </w:r>
      <w:r w:rsidR="00E27B33">
        <w:rPr>
          <w:rFonts w:ascii="Times New Roman" w:eastAsia="Calibri" w:hAnsi="Times New Roman" w:cs="Times New Roman"/>
          <w:sz w:val="24"/>
          <w:szCs w:val="24"/>
        </w:rPr>
        <w:t>l</w:t>
      </w:r>
      <w:r w:rsidR="00226056">
        <w:rPr>
          <w:rFonts w:ascii="Times New Roman" w:eastAsia="Calibri" w:hAnsi="Times New Roman" w:cs="Times New Roman"/>
          <w:sz w:val="24"/>
          <w:szCs w:val="24"/>
        </w:rPr>
        <w:t>a</w:t>
      </w:r>
      <w:r w:rsidR="00E27B33">
        <w:rPr>
          <w:rFonts w:ascii="Times New Roman" w:eastAsia="Calibri" w:hAnsi="Times New Roman" w:cs="Times New Roman"/>
          <w:sz w:val="24"/>
          <w:szCs w:val="24"/>
        </w:rPr>
        <w:t>i</w:t>
      </w:r>
      <w:r w:rsidR="00226056">
        <w:rPr>
          <w:rFonts w:ascii="Times New Roman" w:eastAsia="Calibri" w:hAnsi="Times New Roman" w:cs="Times New Roman"/>
          <w:sz w:val="24"/>
          <w:szCs w:val="24"/>
        </w:rPr>
        <w:t xml:space="preserve"> jaunās inovatīvās tehnoloģijas ilgtspējīgai enerģētikai būtu vērstas uz</w:t>
      </w:r>
      <w:r w:rsidR="006372AC">
        <w:rPr>
          <w:rFonts w:ascii="Times New Roman" w:eastAsia="Calibri" w:hAnsi="Times New Roman" w:cs="Times New Roman"/>
          <w:sz w:val="24"/>
          <w:szCs w:val="24"/>
        </w:rPr>
        <w:t xml:space="preserve"> tirgus attīstību un</w:t>
      </w:r>
      <w:r w:rsidR="00226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2AC">
        <w:rPr>
          <w:rFonts w:ascii="Times New Roman" w:eastAsia="Calibri" w:hAnsi="Times New Roman" w:cs="Times New Roman"/>
          <w:sz w:val="24"/>
          <w:szCs w:val="24"/>
        </w:rPr>
        <w:t>tīrāku, drošāku un cenu ziņā pieejamāku enerģiju</w:t>
      </w:r>
      <w:r w:rsidR="00226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78F">
        <w:rPr>
          <w:rFonts w:ascii="Times New Roman" w:eastAsia="Calibri" w:hAnsi="Times New Roman" w:cs="Times New Roman"/>
          <w:sz w:val="24"/>
          <w:szCs w:val="24"/>
        </w:rPr>
        <w:t>galapatērētājiem</w:t>
      </w:r>
      <w:r w:rsidR="006372AC">
        <w:rPr>
          <w:rFonts w:ascii="Times New Roman" w:eastAsia="Calibri" w:hAnsi="Times New Roman" w:cs="Times New Roman"/>
          <w:sz w:val="24"/>
          <w:szCs w:val="24"/>
        </w:rPr>
        <w:t>,</w:t>
      </w:r>
      <w:r w:rsidR="00F85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72AC">
        <w:rPr>
          <w:rFonts w:ascii="Times New Roman" w:eastAsia="Calibri" w:hAnsi="Times New Roman" w:cs="Times New Roman"/>
          <w:sz w:val="24"/>
          <w:szCs w:val="24"/>
        </w:rPr>
        <w:t>radot</w:t>
      </w:r>
      <w:r w:rsidR="00226056">
        <w:rPr>
          <w:rFonts w:ascii="Times New Roman" w:eastAsia="Calibri" w:hAnsi="Times New Roman" w:cs="Times New Roman"/>
          <w:sz w:val="24"/>
          <w:szCs w:val="24"/>
        </w:rPr>
        <w:t xml:space="preserve"> papildus zaļās darbavietas, īpaši </w:t>
      </w:r>
      <w:r w:rsidR="00F01BA7">
        <w:rPr>
          <w:rFonts w:ascii="Times New Roman" w:eastAsia="Calibri" w:hAnsi="Times New Roman" w:cs="Times New Roman"/>
          <w:sz w:val="24"/>
          <w:szCs w:val="24"/>
        </w:rPr>
        <w:t>maz</w:t>
      </w:r>
      <w:r w:rsidR="006372AC">
        <w:rPr>
          <w:rFonts w:ascii="Times New Roman" w:eastAsia="Calibri" w:hAnsi="Times New Roman" w:cs="Times New Roman"/>
          <w:sz w:val="24"/>
          <w:szCs w:val="24"/>
        </w:rPr>
        <w:t>o</w:t>
      </w:r>
      <w:r w:rsidR="00F01BA7">
        <w:rPr>
          <w:rFonts w:ascii="Times New Roman" w:eastAsia="Calibri" w:hAnsi="Times New Roman" w:cs="Times New Roman"/>
          <w:sz w:val="24"/>
          <w:szCs w:val="24"/>
        </w:rPr>
        <w:t xml:space="preserve"> un vidēj</w:t>
      </w:r>
      <w:r w:rsidR="006372AC">
        <w:rPr>
          <w:rFonts w:ascii="Times New Roman" w:eastAsia="Calibri" w:hAnsi="Times New Roman" w:cs="Times New Roman"/>
          <w:sz w:val="24"/>
          <w:szCs w:val="24"/>
        </w:rPr>
        <w:t>o</w:t>
      </w:r>
      <w:r w:rsidR="00F01B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245A">
        <w:rPr>
          <w:rFonts w:ascii="Times New Roman" w:eastAsia="Calibri" w:hAnsi="Times New Roman" w:cs="Times New Roman"/>
          <w:sz w:val="24"/>
          <w:szCs w:val="24"/>
        </w:rPr>
        <w:t>uzņēmum</w:t>
      </w:r>
      <w:r w:rsidR="006372AC">
        <w:rPr>
          <w:rFonts w:ascii="Times New Roman" w:eastAsia="Calibri" w:hAnsi="Times New Roman" w:cs="Times New Roman"/>
          <w:sz w:val="24"/>
          <w:szCs w:val="24"/>
        </w:rPr>
        <w:t>u sektorā</w:t>
      </w:r>
      <w:r w:rsidR="002260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1479F6" w14:textId="52811402" w:rsidR="00FE5245" w:rsidRDefault="00226056" w:rsidP="00D01147">
      <w:pPr>
        <w:spacing w:before="360" w:after="60"/>
        <w:ind w:firstLine="73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7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5755" w:rsidRPr="007602AA">
        <w:rPr>
          <w:rFonts w:ascii="Times New Roman" w:eastAsia="Calibri" w:hAnsi="Times New Roman" w:cs="Times New Roman"/>
          <w:b/>
          <w:sz w:val="24"/>
          <w:szCs w:val="24"/>
        </w:rPr>
        <w:t>2. </w:t>
      </w:r>
      <w:r w:rsidR="00F728BD" w:rsidRPr="007602AA">
        <w:rPr>
          <w:rFonts w:ascii="Times New Roman" w:eastAsia="Calibri" w:hAnsi="Times New Roman" w:cs="Times New Roman"/>
          <w:b/>
          <w:sz w:val="24"/>
          <w:szCs w:val="24"/>
        </w:rPr>
        <w:t xml:space="preserve">Finansējums </w:t>
      </w:r>
      <w:r w:rsidR="00CA0C00">
        <w:rPr>
          <w:rFonts w:ascii="Times New Roman" w:eastAsia="Calibri" w:hAnsi="Times New Roman" w:cs="Times New Roman"/>
          <w:b/>
          <w:sz w:val="24"/>
          <w:szCs w:val="24"/>
        </w:rPr>
        <w:t xml:space="preserve">ES </w:t>
      </w:r>
      <w:r w:rsidR="00FC6D4F">
        <w:rPr>
          <w:rFonts w:ascii="Times New Roman" w:eastAsia="Calibri" w:hAnsi="Times New Roman" w:cs="Times New Roman"/>
          <w:b/>
          <w:sz w:val="24"/>
          <w:szCs w:val="24"/>
        </w:rPr>
        <w:t xml:space="preserve">pārejai uz zema oglekļa </w:t>
      </w:r>
      <w:r w:rsidR="00CA0C00">
        <w:rPr>
          <w:rFonts w:ascii="Times New Roman" w:eastAsia="Calibri" w:hAnsi="Times New Roman" w:cs="Times New Roman"/>
          <w:b/>
          <w:sz w:val="24"/>
          <w:szCs w:val="24"/>
        </w:rPr>
        <w:t>enerģ</w:t>
      </w:r>
      <w:r w:rsidR="0090774E">
        <w:rPr>
          <w:rFonts w:ascii="Times New Roman" w:eastAsia="Calibri" w:hAnsi="Times New Roman" w:cs="Times New Roman"/>
          <w:b/>
          <w:sz w:val="24"/>
          <w:szCs w:val="24"/>
        </w:rPr>
        <w:t>ij</w:t>
      </w:r>
      <w:r w:rsidR="00CA0C00">
        <w:rPr>
          <w:rFonts w:ascii="Times New Roman" w:eastAsia="Calibri" w:hAnsi="Times New Roman" w:cs="Times New Roman"/>
          <w:b/>
          <w:sz w:val="24"/>
          <w:szCs w:val="24"/>
        </w:rPr>
        <w:t xml:space="preserve">as </w:t>
      </w:r>
      <w:r w:rsidR="00FC6D4F">
        <w:rPr>
          <w:rFonts w:ascii="Times New Roman" w:eastAsia="Calibri" w:hAnsi="Times New Roman" w:cs="Times New Roman"/>
          <w:b/>
          <w:sz w:val="24"/>
          <w:szCs w:val="24"/>
        </w:rPr>
        <w:t>sistēmu</w:t>
      </w:r>
      <w:r w:rsidR="003F5413" w:rsidRPr="007602AA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5"/>
      </w:r>
    </w:p>
    <w:p w14:paraId="11979A14" w14:textId="7FE2CB16" w:rsidR="00CA7D1B" w:rsidRDefault="0086386B" w:rsidP="001F3F0E">
      <w:pPr>
        <w:spacing w:after="6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Pamatojoties </w:t>
      </w:r>
      <w:r w:rsidR="00CB3C47">
        <w:rPr>
          <w:rFonts w:ascii="Times New Roman" w:eastAsia="Calibri" w:hAnsi="Times New Roman" w:cs="Times New Roman"/>
          <w:sz w:val="24"/>
          <w:szCs w:val="24"/>
        </w:rPr>
        <w:t xml:space="preserve">uz EK un Eiropas Investīciju Bankas pārstāvju sniegto informāciju par EFSI elementiem un prioritātēm, kā arī citiem finanšu instrumentiem, t.sk. Eiropas infrastruktūras savienošanas finanšu instrumentu (turpmāk – CEF), </w:t>
      </w:r>
      <w:r w:rsidR="00226056">
        <w:rPr>
          <w:rFonts w:ascii="Times New Roman" w:eastAsia="Calibri" w:hAnsi="Times New Roman" w:cs="Times New Roman"/>
          <w:sz w:val="24"/>
          <w:szCs w:val="24"/>
        </w:rPr>
        <w:t>pētniecības programmas “</w:t>
      </w:r>
      <w:r w:rsidR="006B1796">
        <w:rPr>
          <w:rFonts w:ascii="Times New Roman" w:eastAsia="Calibri" w:hAnsi="Times New Roman" w:cs="Times New Roman"/>
          <w:sz w:val="24"/>
          <w:szCs w:val="24"/>
        </w:rPr>
        <w:t xml:space="preserve">Apvārsnis </w:t>
      </w:r>
      <w:r w:rsidR="00CB3C47">
        <w:rPr>
          <w:rFonts w:ascii="Times New Roman" w:eastAsia="Calibri" w:hAnsi="Times New Roman" w:cs="Times New Roman"/>
          <w:sz w:val="24"/>
          <w:szCs w:val="24"/>
        </w:rPr>
        <w:t>2020</w:t>
      </w:r>
      <w:r w:rsidR="00226056">
        <w:rPr>
          <w:rFonts w:ascii="Times New Roman" w:eastAsia="Calibri" w:hAnsi="Times New Roman" w:cs="Times New Roman"/>
          <w:sz w:val="24"/>
          <w:szCs w:val="24"/>
        </w:rPr>
        <w:t>”</w:t>
      </w:r>
      <w:r w:rsidR="00CB3C47">
        <w:rPr>
          <w:rFonts w:ascii="Times New Roman" w:eastAsia="Calibri" w:hAnsi="Times New Roman" w:cs="Times New Roman"/>
          <w:sz w:val="24"/>
          <w:szCs w:val="24"/>
        </w:rPr>
        <w:t>, Eiropas Energoefektivitātes fondu</w:t>
      </w:r>
      <w:r w:rsidR="00A236F7">
        <w:rPr>
          <w:rFonts w:ascii="Times New Roman" w:eastAsia="Calibri" w:hAnsi="Times New Roman" w:cs="Times New Roman"/>
          <w:sz w:val="24"/>
          <w:szCs w:val="24"/>
        </w:rPr>
        <w:t xml:space="preserve">, NER400, Modernizācijas fonds </w:t>
      </w:r>
      <w:r w:rsidR="00CB3C47">
        <w:rPr>
          <w:rFonts w:ascii="Times New Roman" w:eastAsia="Calibri" w:hAnsi="Times New Roman" w:cs="Times New Roman"/>
          <w:sz w:val="24"/>
          <w:szCs w:val="24"/>
        </w:rPr>
        <w:t xml:space="preserve"> u.tml., šajā diskusiju daļā </w:t>
      </w:r>
      <w:r w:rsidR="002B6BA2">
        <w:rPr>
          <w:rFonts w:ascii="Times New Roman" w:eastAsia="Calibri" w:hAnsi="Times New Roman" w:cs="Times New Roman"/>
          <w:sz w:val="24"/>
          <w:szCs w:val="24"/>
        </w:rPr>
        <w:t>gaidāma</w:t>
      </w:r>
      <w:r w:rsidR="00FB33E8">
        <w:rPr>
          <w:rFonts w:ascii="Times New Roman" w:eastAsia="Calibri" w:hAnsi="Times New Roman" w:cs="Times New Roman"/>
          <w:sz w:val="24"/>
          <w:szCs w:val="24"/>
        </w:rPr>
        <w:t xml:space="preserve"> ministru </w:t>
      </w:r>
      <w:r w:rsidR="00CB3C47">
        <w:rPr>
          <w:rFonts w:ascii="Times New Roman" w:eastAsia="Calibri" w:hAnsi="Times New Roman" w:cs="Times New Roman"/>
          <w:sz w:val="24"/>
          <w:szCs w:val="24"/>
        </w:rPr>
        <w:t>viedokļu apmaiņa</w:t>
      </w:r>
      <w:r w:rsidR="00FB33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B9E">
        <w:rPr>
          <w:rFonts w:ascii="Times New Roman" w:eastAsia="Calibri" w:hAnsi="Times New Roman" w:cs="Times New Roman"/>
          <w:sz w:val="24"/>
          <w:szCs w:val="24"/>
        </w:rPr>
        <w:t xml:space="preserve">par finanšu instrumentu efektīvu izmantošanu </w:t>
      </w:r>
      <w:r w:rsidR="005C73BE">
        <w:rPr>
          <w:rFonts w:ascii="Times New Roman" w:eastAsia="Calibri" w:hAnsi="Times New Roman" w:cs="Times New Roman"/>
          <w:sz w:val="24"/>
          <w:szCs w:val="24"/>
        </w:rPr>
        <w:t xml:space="preserve">atjaunojamās enerģijas un energoefektivitātes </w:t>
      </w:r>
      <w:r w:rsidR="00B848EE">
        <w:rPr>
          <w:rFonts w:ascii="Times New Roman" w:eastAsia="Calibri" w:hAnsi="Times New Roman" w:cs="Times New Roman"/>
          <w:sz w:val="24"/>
          <w:szCs w:val="24"/>
        </w:rPr>
        <w:t>attīstīšanai</w:t>
      </w:r>
      <w:r w:rsidR="00CB3C47">
        <w:rPr>
          <w:rFonts w:ascii="Times New Roman" w:eastAsia="Calibri" w:hAnsi="Times New Roman" w:cs="Times New Roman"/>
          <w:sz w:val="24"/>
          <w:szCs w:val="24"/>
        </w:rPr>
        <w:t xml:space="preserve"> un privāto investīciju veicināšanai </w:t>
      </w:r>
      <w:r w:rsidR="00EE24AD">
        <w:rPr>
          <w:rFonts w:ascii="Times New Roman" w:eastAsia="Calibri" w:hAnsi="Times New Roman" w:cs="Times New Roman"/>
          <w:sz w:val="24"/>
          <w:szCs w:val="24"/>
        </w:rPr>
        <w:t>šajā jomā</w:t>
      </w:r>
      <w:r w:rsidR="004874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A2C330" w14:textId="3A9615D6" w:rsidR="00451EDA" w:rsidRDefault="000F7860" w:rsidP="001F3F0E">
      <w:pPr>
        <w:spacing w:after="6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Pieejamie </w:t>
      </w:r>
      <w:r w:rsidR="00285648">
        <w:rPr>
          <w:rFonts w:ascii="Times New Roman" w:eastAsia="Calibri" w:hAnsi="Times New Roman" w:cs="Times New Roman"/>
          <w:sz w:val="24"/>
          <w:szCs w:val="24"/>
        </w:rPr>
        <w:t>ES</w:t>
      </w:r>
      <w:r w:rsidR="004916FA">
        <w:rPr>
          <w:rFonts w:ascii="Times New Roman" w:eastAsia="Calibri" w:hAnsi="Times New Roman" w:cs="Times New Roman"/>
          <w:sz w:val="24"/>
          <w:szCs w:val="24"/>
        </w:rPr>
        <w:t xml:space="preserve"> finanšu instrume</w:t>
      </w:r>
      <w:r w:rsidR="00BC39DC">
        <w:rPr>
          <w:rFonts w:ascii="Times New Roman" w:eastAsia="Calibri" w:hAnsi="Times New Roman" w:cs="Times New Roman"/>
          <w:sz w:val="24"/>
          <w:szCs w:val="24"/>
        </w:rPr>
        <w:t>nti</w:t>
      </w:r>
      <w:r w:rsidR="0060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39DC">
        <w:rPr>
          <w:rFonts w:ascii="Times New Roman" w:eastAsia="Calibri" w:hAnsi="Times New Roman" w:cs="Times New Roman"/>
          <w:sz w:val="24"/>
          <w:szCs w:val="24"/>
        </w:rPr>
        <w:t>ir svarīgi</w:t>
      </w:r>
      <w:r w:rsidR="009D0A42">
        <w:rPr>
          <w:rFonts w:ascii="Times New Roman" w:eastAsia="Calibri" w:hAnsi="Times New Roman" w:cs="Times New Roman"/>
          <w:sz w:val="24"/>
          <w:szCs w:val="24"/>
        </w:rPr>
        <w:t>, bet nepietiekami,</w:t>
      </w:r>
      <w:r w:rsidR="00BC3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1EB">
        <w:rPr>
          <w:rFonts w:ascii="Times New Roman" w:eastAsia="Calibri" w:hAnsi="Times New Roman" w:cs="Times New Roman"/>
          <w:sz w:val="24"/>
          <w:szCs w:val="24"/>
        </w:rPr>
        <w:t xml:space="preserve">lai izveidotu </w:t>
      </w:r>
      <w:r w:rsidR="009D0A42">
        <w:rPr>
          <w:rFonts w:ascii="Times New Roman" w:eastAsia="Calibri" w:hAnsi="Times New Roman" w:cs="Times New Roman"/>
          <w:sz w:val="24"/>
          <w:szCs w:val="24"/>
        </w:rPr>
        <w:t>ilgtspējīg</w:t>
      </w:r>
      <w:r w:rsidR="003C61EB">
        <w:rPr>
          <w:rFonts w:ascii="Times New Roman" w:eastAsia="Calibri" w:hAnsi="Times New Roman" w:cs="Times New Roman"/>
          <w:sz w:val="24"/>
          <w:szCs w:val="24"/>
        </w:rPr>
        <w:t>u</w:t>
      </w:r>
      <w:r w:rsidR="009D0A42">
        <w:rPr>
          <w:rFonts w:ascii="Times New Roman" w:eastAsia="Calibri" w:hAnsi="Times New Roman" w:cs="Times New Roman"/>
          <w:sz w:val="24"/>
          <w:szCs w:val="24"/>
        </w:rPr>
        <w:t xml:space="preserve"> un videi </w:t>
      </w:r>
      <w:r w:rsidR="00B20FF5">
        <w:rPr>
          <w:rFonts w:ascii="Times New Roman" w:eastAsia="Calibri" w:hAnsi="Times New Roman" w:cs="Times New Roman"/>
          <w:sz w:val="24"/>
          <w:szCs w:val="24"/>
        </w:rPr>
        <w:t xml:space="preserve">(klimatam) </w:t>
      </w:r>
      <w:r w:rsidR="009D0A42">
        <w:rPr>
          <w:rFonts w:ascii="Times New Roman" w:eastAsia="Calibri" w:hAnsi="Times New Roman" w:cs="Times New Roman"/>
          <w:sz w:val="24"/>
          <w:szCs w:val="24"/>
        </w:rPr>
        <w:t>draudzīg</w:t>
      </w:r>
      <w:r w:rsidR="003C61EB">
        <w:rPr>
          <w:rFonts w:ascii="Times New Roman" w:eastAsia="Calibri" w:hAnsi="Times New Roman" w:cs="Times New Roman"/>
          <w:sz w:val="24"/>
          <w:szCs w:val="24"/>
        </w:rPr>
        <w:t>u</w:t>
      </w:r>
      <w:r w:rsidR="001731B3">
        <w:rPr>
          <w:rFonts w:ascii="Times New Roman" w:eastAsia="Calibri" w:hAnsi="Times New Roman" w:cs="Times New Roman"/>
          <w:sz w:val="24"/>
          <w:szCs w:val="24"/>
        </w:rPr>
        <w:t xml:space="preserve"> ES enerģij</w:t>
      </w:r>
      <w:r w:rsidR="009D0A42">
        <w:rPr>
          <w:rFonts w:ascii="Times New Roman" w:eastAsia="Calibri" w:hAnsi="Times New Roman" w:cs="Times New Roman"/>
          <w:sz w:val="24"/>
          <w:szCs w:val="24"/>
        </w:rPr>
        <w:t>as sistēm</w:t>
      </w:r>
      <w:r w:rsidR="003C61EB">
        <w:rPr>
          <w:rFonts w:ascii="Times New Roman" w:eastAsia="Calibri" w:hAnsi="Times New Roman" w:cs="Times New Roman"/>
          <w:sz w:val="24"/>
          <w:szCs w:val="24"/>
        </w:rPr>
        <w:t>u</w:t>
      </w:r>
      <w:r w:rsidR="0086386B">
        <w:rPr>
          <w:rFonts w:ascii="Times New Roman" w:eastAsia="Calibri" w:hAnsi="Times New Roman" w:cs="Times New Roman"/>
          <w:sz w:val="24"/>
          <w:szCs w:val="24"/>
        </w:rPr>
        <w:t>, pie tam pieejamie finanšu resursi joprojām ir pietiekami sadrumstaloti, atbalstu sniedzot uz dažādiem nosacījumiem un dažādās programmās</w:t>
      </w:r>
      <w:r w:rsidR="00DE3A4D">
        <w:rPr>
          <w:rFonts w:ascii="Times New Roman" w:eastAsia="Calibri" w:hAnsi="Times New Roman" w:cs="Times New Roman"/>
          <w:sz w:val="24"/>
          <w:szCs w:val="24"/>
        </w:rPr>
        <w:t xml:space="preserve">. Saskaņā ar </w:t>
      </w:r>
      <w:r w:rsidR="003C4561">
        <w:rPr>
          <w:rFonts w:ascii="Times New Roman" w:eastAsia="Calibri" w:hAnsi="Times New Roman" w:cs="Times New Roman"/>
          <w:sz w:val="24"/>
          <w:szCs w:val="24"/>
        </w:rPr>
        <w:t xml:space="preserve">EK </w:t>
      </w:r>
      <w:r w:rsidR="00DE3A4D">
        <w:rPr>
          <w:rFonts w:ascii="Times New Roman" w:eastAsia="Calibri" w:hAnsi="Times New Roman" w:cs="Times New Roman"/>
          <w:sz w:val="24"/>
          <w:szCs w:val="24"/>
        </w:rPr>
        <w:t xml:space="preserve">aplēsēm </w:t>
      </w:r>
      <w:r w:rsidR="008D16FA">
        <w:rPr>
          <w:rFonts w:ascii="Times New Roman" w:eastAsia="Calibri" w:hAnsi="Times New Roman" w:cs="Times New Roman"/>
          <w:sz w:val="24"/>
          <w:szCs w:val="24"/>
        </w:rPr>
        <w:t>tuvākos 15 gadu</w:t>
      </w:r>
      <w:r w:rsidR="0070252A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F52A83">
        <w:rPr>
          <w:rFonts w:ascii="Times New Roman" w:eastAsia="Calibri" w:hAnsi="Times New Roman" w:cs="Times New Roman"/>
          <w:sz w:val="24"/>
          <w:szCs w:val="24"/>
        </w:rPr>
        <w:t>tās</w:t>
      </w:r>
      <w:r w:rsidR="007963BC">
        <w:rPr>
          <w:rFonts w:ascii="Times New Roman" w:eastAsia="Calibri" w:hAnsi="Times New Roman" w:cs="Times New Roman"/>
          <w:sz w:val="24"/>
          <w:szCs w:val="24"/>
        </w:rPr>
        <w:t xml:space="preserve"> modernizēšanai </w:t>
      </w:r>
      <w:r w:rsidR="008D16FA">
        <w:rPr>
          <w:rFonts w:ascii="Times New Roman" w:eastAsia="Calibri" w:hAnsi="Times New Roman" w:cs="Times New Roman"/>
          <w:sz w:val="24"/>
          <w:szCs w:val="24"/>
        </w:rPr>
        <w:t xml:space="preserve">ik gadu </w:t>
      </w:r>
      <w:r w:rsidR="0070252A">
        <w:rPr>
          <w:rFonts w:ascii="Times New Roman" w:eastAsia="Calibri" w:hAnsi="Times New Roman" w:cs="Times New Roman"/>
          <w:sz w:val="24"/>
          <w:szCs w:val="24"/>
        </w:rPr>
        <w:t xml:space="preserve">nepieciešamas investīcijas </w:t>
      </w:r>
      <w:r w:rsidR="001A37EA">
        <w:rPr>
          <w:rFonts w:ascii="Times New Roman" w:eastAsia="Calibri" w:hAnsi="Times New Roman" w:cs="Times New Roman"/>
          <w:sz w:val="24"/>
          <w:szCs w:val="24"/>
        </w:rPr>
        <w:t>200 mljrd. EUR apmērā</w:t>
      </w:r>
      <w:r w:rsidR="00F7241D">
        <w:rPr>
          <w:rFonts w:ascii="Times New Roman" w:eastAsia="Calibri" w:hAnsi="Times New Roman" w:cs="Times New Roman"/>
          <w:sz w:val="24"/>
          <w:szCs w:val="24"/>
        </w:rPr>
        <w:t>,</w:t>
      </w:r>
      <w:r w:rsidR="00DE7CD9">
        <w:rPr>
          <w:rFonts w:ascii="Times New Roman" w:eastAsia="Calibri" w:hAnsi="Times New Roman" w:cs="Times New Roman"/>
          <w:sz w:val="24"/>
          <w:szCs w:val="24"/>
        </w:rPr>
        <w:t xml:space="preserve"> un saskaņā ar EK prognozēm</w:t>
      </w:r>
      <w:r w:rsidR="00F7241D">
        <w:rPr>
          <w:rFonts w:ascii="Times New Roman" w:eastAsia="Calibri" w:hAnsi="Times New Roman" w:cs="Times New Roman"/>
          <w:sz w:val="24"/>
          <w:szCs w:val="24"/>
        </w:rPr>
        <w:t xml:space="preserve"> vairāk nekā puse</w:t>
      </w:r>
      <w:r w:rsidR="00DE7CD9">
        <w:rPr>
          <w:rFonts w:ascii="Times New Roman" w:eastAsia="Calibri" w:hAnsi="Times New Roman" w:cs="Times New Roman"/>
          <w:sz w:val="24"/>
          <w:szCs w:val="24"/>
        </w:rPr>
        <w:t xml:space="preserve"> no</w:t>
      </w:r>
      <w:r w:rsidR="00F72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CD9">
        <w:rPr>
          <w:rFonts w:ascii="Times New Roman" w:eastAsia="Calibri" w:hAnsi="Times New Roman" w:cs="Times New Roman"/>
          <w:sz w:val="24"/>
          <w:szCs w:val="24"/>
        </w:rPr>
        <w:t>nepieciešamajām investīcijām nāks no</w:t>
      </w:r>
      <w:r w:rsidR="00F7241D">
        <w:rPr>
          <w:rFonts w:ascii="Times New Roman" w:eastAsia="Calibri" w:hAnsi="Times New Roman" w:cs="Times New Roman"/>
          <w:sz w:val="24"/>
          <w:szCs w:val="24"/>
        </w:rPr>
        <w:t xml:space="preserve"> privātā</w:t>
      </w:r>
      <w:r w:rsidR="00DE7CD9">
        <w:rPr>
          <w:rFonts w:ascii="Times New Roman" w:eastAsia="Calibri" w:hAnsi="Times New Roman" w:cs="Times New Roman"/>
          <w:sz w:val="24"/>
          <w:szCs w:val="24"/>
        </w:rPr>
        <w:t xml:space="preserve"> sektora</w:t>
      </w:r>
      <w:r w:rsidR="001A37EA">
        <w:rPr>
          <w:rFonts w:ascii="Times New Roman" w:eastAsia="Calibri" w:hAnsi="Times New Roman" w:cs="Times New Roman"/>
          <w:sz w:val="24"/>
          <w:szCs w:val="24"/>
        </w:rPr>
        <w:t>.</w:t>
      </w:r>
      <w:r w:rsidR="00FE6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457">
        <w:rPr>
          <w:rFonts w:ascii="Times New Roman" w:eastAsia="Calibri" w:hAnsi="Times New Roman" w:cs="Times New Roman"/>
          <w:sz w:val="24"/>
          <w:szCs w:val="24"/>
        </w:rPr>
        <w:t>Ņemot vērā to</w:t>
      </w:r>
      <w:r w:rsidR="005E492A">
        <w:rPr>
          <w:rFonts w:ascii="Times New Roman" w:eastAsia="Calibri" w:hAnsi="Times New Roman" w:cs="Times New Roman"/>
          <w:sz w:val="24"/>
          <w:szCs w:val="24"/>
        </w:rPr>
        <w:t>,</w:t>
      </w:r>
      <w:r w:rsidR="00867FE8">
        <w:rPr>
          <w:rFonts w:ascii="Times New Roman" w:eastAsia="Calibri" w:hAnsi="Times New Roman" w:cs="Times New Roman"/>
          <w:sz w:val="24"/>
          <w:szCs w:val="24"/>
        </w:rPr>
        <w:t xml:space="preserve"> līdztekus </w:t>
      </w:r>
      <w:r w:rsidR="0001618A">
        <w:rPr>
          <w:rFonts w:ascii="Times New Roman" w:eastAsia="Calibri" w:hAnsi="Times New Roman" w:cs="Times New Roman"/>
          <w:sz w:val="24"/>
          <w:szCs w:val="24"/>
        </w:rPr>
        <w:t>esošo</w:t>
      </w:r>
      <w:r w:rsidR="00C32E71">
        <w:rPr>
          <w:rFonts w:ascii="Times New Roman" w:eastAsia="Calibri" w:hAnsi="Times New Roman" w:cs="Times New Roman"/>
          <w:sz w:val="24"/>
          <w:szCs w:val="24"/>
        </w:rPr>
        <w:t xml:space="preserve"> finanšu </w:t>
      </w:r>
      <w:r w:rsidR="0001618A">
        <w:rPr>
          <w:rFonts w:ascii="Times New Roman" w:eastAsia="Calibri" w:hAnsi="Times New Roman" w:cs="Times New Roman"/>
          <w:sz w:val="24"/>
          <w:szCs w:val="24"/>
        </w:rPr>
        <w:t xml:space="preserve">atbalsta </w:t>
      </w:r>
      <w:r w:rsidR="00867FE8" w:rsidRPr="00FC6D4F">
        <w:rPr>
          <w:rFonts w:ascii="Times New Roman" w:eastAsia="Calibri" w:hAnsi="Times New Roman" w:cs="Times New Roman"/>
          <w:sz w:val="24"/>
          <w:szCs w:val="24"/>
        </w:rPr>
        <w:t>instrumentu apgūšanai</w:t>
      </w:r>
      <w:r w:rsidR="00226056">
        <w:rPr>
          <w:rFonts w:ascii="Times New Roman" w:eastAsia="Calibri" w:hAnsi="Times New Roman" w:cs="Times New Roman"/>
          <w:sz w:val="24"/>
          <w:szCs w:val="24"/>
        </w:rPr>
        <w:t>,</w:t>
      </w:r>
      <w:r w:rsidR="00867FE8" w:rsidRPr="00FC6D4F">
        <w:rPr>
          <w:rFonts w:ascii="Times New Roman" w:eastAsia="Calibri" w:hAnsi="Times New Roman" w:cs="Times New Roman"/>
          <w:sz w:val="24"/>
          <w:szCs w:val="24"/>
        </w:rPr>
        <w:t xml:space="preserve"> prioritāri ir</w:t>
      </w:r>
      <w:r w:rsidR="00C32E71" w:rsidRPr="00FC6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59A" w:rsidRPr="00FC6D4F">
        <w:rPr>
          <w:rFonts w:ascii="Times New Roman" w:eastAsia="Calibri" w:hAnsi="Times New Roman" w:cs="Times New Roman"/>
          <w:sz w:val="24"/>
          <w:szCs w:val="24"/>
        </w:rPr>
        <w:t>ilgtermiņ</w:t>
      </w:r>
      <w:r w:rsidR="007B759A">
        <w:rPr>
          <w:rFonts w:ascii="Times New Roman" w:eastAsia="Calibri" w:hAnsi="Times New Roman" w:cs="Times New Roman"/>
          <w:sz w:val="24"/>
          <w:szCs w:val="24"/>
        </w:rPr>
        <w:t xml:space="preserve">ā </w:t>
      </w:r>
      <w:r w:rsidR="00C32E71">
        <w:rPr>
          <w:rFonts w:ascii="Times New Roman" w:eastAsia="Calibri" w:hAnsi="Times New Roman" w:cs="Times New Roman"/>
          <w:sz w:val="24"/>
          <w:szCs w:val="24"/>
        </w:rPr>
        <w:t xml:space="preserve">radīt </w:t>
      </w:r>
      <w:r w:rsidR="006B1796">
        <w:rPr>
          <w:rFonts w:ascii="Times New Roman" w:eastAsia="Calibri" w:hAnsi="Times New Roman" w:cs="Times New Roman"/>
          <w:sz w:val="24"/>
          <w:szCs w:val="24"/>
        </w:rPr>
        <w:t xml:space="preserve">labvēlīgus nosacījumus </w:t>
      </w:r>
      <w:r w:rsidR="00165399">
        <w:rPr>
          <w:rFonts w:ascii="Times New Roman" w:eastAsia="Calibri" w:hAnsi="Times New Roman" w:cs="Times New Roman"/>
          <w:sz w:val="24"/>
          <w:szCs w:val="24"/>
        </w:rPr>
        <w:t xml:space="preserve">privātajām </w:t>
      </w:r>
      <w:r w:rsidR="00C32E71">
        <w:rPr>
          <w:rFonts w:ascii="Times New Roman" w:eastAsia="Calibri" w:hAnsi="Times New Roman" w:cs="Times New Roman"/>
          <w:sz w:val="24"/>
          <w:szCs w:val="24"/>
        </w:rPr>
        <w:t>investīcijām</w:t>
      </w:r>
      <w:r w:rsidR="00634E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85A35">
        <w:rPr>
          <w:rFonts w:ascii="Times New Roman" w:eastAsia="Calibri" w:hAnsi="Times New Roman" w:cs="Times New Roman"/>
          <w:sz w:val="24"/>
          <w:szCs w:val="24"/>
        </w:rPr>
        <w:t xml:space="preserve">cita starpā </w:t>
      </w:r>
      <w:r w:rsidR="00634E15">
        <w:rPr>
          <w:rFonts w:ascii="Times New Roman" w:eastAsia="Calibri" w:hAnsi="Times New Roman" w:cs="Times New Roman"/>
          <w:sz w:val="24"/>
          <w:szCs w:val="24"/>
        </w:rPr>
        <w:t xml:space="preserve">motivējot investorus līdzfinansēt </w:t>
      </w:r>
      <w:r w:rsidR="00B5343A">
        <w:rPr>
          <w:rFonts w:ascii="Times New Roman" w:eastAsia="Calibri" w:hAnsi="Times New Roman" w:cs="Times New Roman"/>
          <w:sz w:val="24"/>
          <w:szCs w:val="24"/>
        </w:rPr>
        <w:t xml:space="preserve">ilgtspējīgus un videi draudzīgus </w:t>
      </w:r>
      <w:r w:rsidR="00634E15">
        <w:rPr>
          <w:rFonts w:ascii="Times New Roman" w:eastAsia="Calibri" w:hAnsi="Times New Roman" w:cs="Times New Roman"/>
          <w:sz w:val="24"/>
          <w:szCs w:val="24"/>
        </w:rPr>
        <w:t>projektus</w:t>
      </w:r>
      <w:r w:rsidR="001F58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B1686F" w14:textId="2AD07C8C" w:rsidR="002611D8" w:rsidRPr="00650C8B" w:rsidRDefault="00956E7F" w:rsidP="001F3F0E">
      <w:pPr>
        <w:spacing w:after="6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Latvijai paredzētais atbalsts no dažādiem </w:t>
      </w:r>
      <w:r w:rsidR="000260D4">
        <w:rPr>
          <w:rFonts w:ascii="Times New Roman" w:eastAsia="Calibri" w:hAnsi="Times New Roman" w:cs="Times New Roman"/>
          <w:sz w:val="24"/>
          <w:szCs w:val="24"/>
        </w:rPr>
        <w:t xml:space="preserve">ES </w:t>
      </w:r>
      <w:r>
        <w:rPr>
          <w:rFonts w:ascii="Times New Roman" w:eastAsia="Calibri" w:hAnsi="Times New Roman" w:cs="Times New Roman"/>
          <w:sz w:val="24"/>
          <w:szCs w:val="24"/>
        </w:rPr>
        <w:t>finanšu instrument</w:t>
      </w:r>
      <w:r w:rsidR="00226056">
        <w:rPr>
          <w:rFonts w:ascii="Times New Roman" w:eastAsia="Calibri" w:hAnsi="Times New Roman" w:cs="Times New Roman"/>
          <w:sz w:val="24"/>
          <w:szCs w:val="24"/>
        </w:rPr>
        <w:t>iem ietver E</w:t>
      </w:r>
      <w:r w:rsidR="00DE7721">
        <w:rPr>
          <w:rFonts w:ascii="Times New Roman" w:eastAsia="Calibri" w:hAnsi="Times New Roman" w:cs="Times New Roman"/>
          <w:sz w:val="24"/>
          <w:szCs w:val="24"/>
        </w:rPr>
        <w:t xml:space="preserve">iropas Strukturālo un investīciju fondu </w:t>
      </w:r>
      <w:r w:rsidR="00226056">
        <w:rPr>
          <w:rFonts w:ascii="Times New Roman" w:eastAsia="Calibri" w:hAnsi="Times New Roman" w:cs="Times New Roman"/>
          <w:sz w:val="24"/>
          <w:szCs w:val="24"/>
        </w:rPr>
        <w:t>finansējumu (335</w:t>
      </w:r>
      <w:r>
        <w:rPr>
          <w:rFonts w:ascii="Times New Roman" w:eastAsia="Calibri" w:hAnsi="Times New Roman" w:cs="Times New Roman"/>
          <w:sz w:val="24"/>
          <w:szCs w:val="24"/>
        </w:rPr>
        <w:t>mlj. EUR apmērā</w:t>
      </w:r>
      <w:r w:rsidR="00B835F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siltuma</w:t>
      </w:r>
      <w:r w:rsidR="00B835FE">
        <w:rPr>
          <w:rFonts w:ascii="Times New Roman" w:eastAsia="Calibri" w:hAnsi="Times New Roman" w:cs="Times New Roman"/>
          <w:sz w:val="24"/>
          <w:szCs w:val="24"/>
        </w:rPr>
        <w:t>pgādes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 energoefektivitātes pasākumiem, CEF resursus t.s. kopējās intereses infrastruktūras projektu attīstībai attiecībā uz elektroenerģijas un </w:t>
      </w:r>
      <w:r w:rsidR="001658ED">
        <w:rPr>
          <w:rFonts w:ascii="Times New Roman" w:eastAsia="Calibri" w:hAnsi="Times New Roman" w:cs="Times New Roman"/>
          <w:sz w:val="24"/>
          <w:szCs w:val="24"/>
        </w:rPr>
        <w:t>dabas</w:t>
      </w:r>
      <w:r>
        <w:rPr>
          <w:rFonts w:ascii="Times New Roman" w:eastAsia="Calibri" w:hAnsi="Times New Roman" w:cs="Times New Roman"/>
          <w:sz w:val="24"/>
          <w:szCs w:val="24"/>
        </w:rPr>
        <w:t>gāzes infrastruktūras projektiem (vairāk nekā 600 mlj. EUR</w:t>
      </w:r>
      <w:r w:rsidR="00226056">
        <w:rPr>
          <w:rFonts w:ascii="Times New Roman" w:eastAsia="Calibri" w:hAnsi="Times New Roman" w:cs="Times New Roman"/>
          <w:sz w:val="24"/>
          <w:szCs w:val="24"/>
        </w:rPr>
        <w:t>)</w:t>
      </w:r>
      <w:r w:rsidR="001A04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26056">
        <w:rPr>
          <w:rFonts w:ascii="Times New Roman" w:eastAsia="Calibri" w:hAnsi="Times New Roman" w:cs="Times New Roman"/>
          <w:sz w:val="24"/>
          <w:szCs w:val="24"/>
        </w:rPr>
        <w:t>Papildus tam ir iespējams saņemt finansējumu</w:t>
      </w:r>
      <w:r w:rsidR="00305085">
        <w:rPr>
          <w:rFonts w:ascii="Times New Roman" w:eastAsia="Calibri" w:hAnsi="Times New Roman" w:cs="Times New Roman"/>
          <w:sz w:val="24"/>
          <w:szCs w:val="24"/>
        </w:rPr>
        <w:t>, piemēram,</w:t>
      </w:r>
      <w:r w:rsidR="001A0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3B2">
        <w:rPr>
          <w:rFonts w:ascii="Times New Roman" w:eastAsia="Calibri" w:hAnsi="Times New Roman" w:cs="Times New Roman"/>
          <w:sz w:val="24"/>
          <w:szCs w:val="24"/>
        </w:rPr>
        <w:t xml:space="preserve">pētniecības </w:t>
      </w:r>
      <w:r w:rsidR="001A04C8">
        <w:rPr>
          <w:rFonts w:ascii="Times New Roman" w:eastAsia="Calibri" w:hAnsi="Times New Roman" w:cs="Times New Roman"/>
          <w:sz w:val="24"/>
          <w:szCs w:val="24"/>
        </w:rPr>
        <w:t xml:space="preserve">programmas </w:t>
      </w:r>
      <w:r w:rsidR="000123B2">
        <w:rPr>
          <w:rFonts w:ascii="Times New Roman" w:eastAsia="Calibri" w:hAnsi="Times New Roman" w:cs="Times New Roman"/>
          <w:sz w:val="24"/>
          <w:szCs w:val="24"/>
        </w:rPr>
        <w:t>"</w:t>
      </w:r>
      <w:r w:rsidR="00010EDA">
        <w:rPr>
          <w:rFonts w:ascii="Times New Roman" w:eastAsia="Calibri" w:hAnsi="Times New Roman" w:cs="Times New Roman"/>
          <w:sz w:val="24"/>
          <w:szCs w:val="24"/>
        </w:rPr>
        <w:t>Apvārsnis 2020</w:t>
      </w:r>
      <w:r w:rsidR="000123B2">
        <w:rPr>
          <w:rFonts w:ascii="Times New Roman" w:eastAsia="Calibri" w:hAnsi="Times New Roman" w:cs="Times New Roman"/>
          <w:sz w:val="24"/>
          <w:szCs w:val="24"/>
        </w:rPr>
        <w:t xml:space="preserve">" ietvaros </w:t>
      </w:r>
      <w:r w:rsidR="00AA7388">
        <w:rPr>
          <w:rFonts w:ascii="Times New Roman" w:eastAsia="Calibri" w:hAnsi="Times New Roman" w:cs="Times New Roman"/>
          <w:sz w:val="24"/>
          <w:szCs w:val="24"/>
        </w:rPr>
        <w:t xml:space="preserve">2014.-2015. gadā enerģētikas jautājumiem </w:t>
      </w:r>
      <w:r w:rsidR="0030612C" w:rsidRPr="00650C8B">
        <w:rPr>
          <w:rFonts w:ascii="Times New Roman" w:eastAsia="Calibri" w:hAnsi="Times New Roman" w:cs="Times New Roman"/>
          <w:sz w:val="24"/>
          <w:szCs w:val="24"/>
        </w:rPr>
        <w:t xml:space="preserve">ES </w:t>
      </w:r>
      <w:r w:rsidR="00AA7388" w:rsidRPr="00650C8B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="00CD552C" w:rsidRPr="00650C8B">
        <w:rPr>
          <w:rFonts w:ascii="Times New Roman" w:eastAsia="Calibri" w:hAnsi="Times New Roman" w:cs="Times New Roman"/>
          <w:sz w:val="24"/>
          <w:szCs w:val="24"/>
        </w:rPr>
        <w:t>pieejami</w:t>
      </w:r>
      <w:r w:rsidR="00AA7388" w:rsidRPr="00650C8B">
        <w:rPr>
          <w:rFonts w:ascii="Times New Roman" w:eastAsia="Calibri" w:hAnsi="Times New Roman" w:cs="Times New Roman"/>
          <w:sz w:val="24"/>
          <w:szCs w:val="24"/>
        </w:rPr>
        <w:t xml:space="preserve"> vairāk </w:t>
      </w:r>
      <w:r w:rsidR="00C54D25" w:rsidRPr="00650C8B">
        <w:rPr>
          <w:rFonts w:ascii="Times New Roman" w:eastAsia="Calibri" w:hAnsi="Times New Roman" w:cs="Times New Roman"/>
          <w:sz w:val="24"/>
          <w:szCs w:val="24"/>
        </w:rPr>
        <w:t>ne</w:t>
      </w:r>
      <w:r w:rsidR="00AA7388" w:rsidRPr="00650C8B">
        <w:rPr>
          <w:rFonts w:ascii="Times New Roman" w:eastAsia="Calibri" w:hAnsi="Times New Roman" w:cs="Times New Roman"/>
          <w:sz w:val="24"/>
          <w:szCs w:val="24"/>
        </w:rPr>
        <w:t>kā 550 mlj. EUR.</w:t>
      </w:r>
      <w:r w:rsidR="0086386B">
        <w:rPr>
          <w:rFonts w:ascii="Times New Roman" w:eastAsia="Calibri" w:hAnsi="Times New Roman" w:cs="Times New Roman"/>
          <w:sz w:val="24"/>
          <w:szCs w:val="24"/>
        </w:rPr>
        <w:t xml:space="preserve"> Latvijas kapacitāte piesaistīt finansējumu no centralizētiem finanšu instrumentiem būtu vērtējama īpaši nopietni: līdz šim, piemēram, enerģētikas jomā ir bijuši tikai atsevišķi </w:t>
      </w:r>
      <w:r w:rsidR="00DE7CD9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 w:rsidR="0086386B">
        <w:rPr>
          <w:rFonts w:ascii="Times New Roman" w:eastAsia="Calibri" w:hAnsi="Times New Roman" w:cs="Times New Roman"/>
          <w:sz w:val="24"/>
          <w:szCs w:val="24"/>
        </w:rPr>
        <w:t>pieteicēji, kuriem izdevās piesaistīt finansējumu.</w:t>
      </w:r>
    </w:p>
    <w:p w14:paraId="13F9E597" w14:textId="4B514F4F" w:rsidR="00226056" w:rsidRDefault="00C63B9B" w:rsidP="00226056">
      <w:pPr>
        <w:spacing w:after="6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8B">
        <w:rPr>
          <w:rFonts w:ascii="Times New Roman" w:eastAsia="Calibri" w:hAnsi="Times New Roman" w:cs="Times New Roman"/>
          <w:sz w:val="24"/>
          <w:szCs w:val="24"/>
        </w:rPr>
        <w:t xml:space="preserve">Līdztekus tam </w:t>
      </w:r>
      <w:r w:rsidR="00EE4864" w:rsidRPr="00650C8B">
        <w:rPr>
          <w:rFonts w:ascii="Times New Roman" w:eastAsia="Calibri" w:hAnsi="Times New Roman" w:cs="Times New Roman"/>
          <w:sz w:val="24"/>
          <w:szCs w:val="24"/>
        </w:rPr>
        <w:t xml:space="preserve">saskaņā ar plānoto un 2015. gada </w:t>
      </w:r>
      <w:r w:rsidR="00226056" w:rsidRPr="00650C8B">
        <w:rPr>
          <w:rFonts w:ascii="Times New Roman" w:eastAsia="Calibri" w:hAnsi="Times New Roman" w:cs="Times New Roman"/>
          <w:sz w:val="24"/>
          <w:szCs w:val="24"/>
        </w:rPr>
        <w:t>3</w:t>
      </w:r>
      <w:r w:rsidR="00F01BA7" w:rsidRPr="00650C8B">
        <w:rPr>
          <w:rFonts w:ascii="Times New Roman" w:eastAsia="Calibri" w:hAnsi="Times New Roman" w:cs="Times New Roman"/>
          <w:sz w:val="24"/>
          <w:szCs w:val="24"/>
        </w:rPr>
        <w:t>1</w:t>
      </w:r>
      <w:r w:rsidR="00226056" w:rsidRPr="00650C8B">
        <w:rPr>
          <w:rFonts w:ascii="Times New Roman" w:eastAsia="Calibri" w:hAnsi="Times New Roman" w:cs="Times New Roman"/>
          <w:sz w:val="24"/>
          <w:szCs w:val="24"/>
        </w:rPr>
        <w:t>.augusta</w:t>
      </w:r>
      <w:r w:rsidR="00EE4864" w:rsidRPr="00650C8B">
        <w:rPr>
          <w:rFonts w:ascii="Times New Roman" w:eastAsia="Calibri" w:hAnsi="Times New Roman" w:cs="Times New Roman"/>
          <w:sz w:val="24"/>
          <w:szCs w:val="24"/>
        </w:rPr>
        <w:t xml:space="preserve"> Ministru</w:t>
      </w:r>
      <w:r w:rsidR="00EE4864">
        <w:rPr>
          <w:rFonts w:ascii="Times New Roman" w:eastAsia="Calibri" w:hAnsi="Times New Roman" w:cs="Times New Roman"/>
          <w:sz w:val="24"/>
          <w:szCs w:val="24"/>
        </w:rPr>
        <w:t xml:space="preserve"> kabineta sēdē konceptuāli atbalstīto e</w:t>
      </w:r>
      <w:r w:rsidRPr="006A16D6">
        <w:rPr>
          <w:rFonts w:ascii="Times New Roman" w:eastAsia="Calibri" w:hAnsi="Times New Roman" w:cs="Times New Roman"/>
          <w:sz w:val="24"/>
          <w:szCs w:val="24"/>
        </w:rPr>
        <w:t>le</w:t>
      </w:r>
      <w:r w:rsidR="00EE4864">
        <w:rPr>
          <w:rFonts w:ascii="Times New Roman" w:eastAsia="Calibri" w:hAnsi="Times New Roman" w:cs="Times New Roman"/>
          <w:sz w:val="24"/>
          <w:szCs w:val="24"/>
        </w:rPr>
        <w:t>ktroenerģijas lietotāju atbalstam</w:t>
      </w:r>
      <w:r w:rsidRPr="006A1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5D22">
        <w:rPr>
          <w:rFonts w:ascii="Times New Roman" w:eastAsia="Calibri" w:hAnsi="Times New Roman" w:cs="Times New Roman"/>
          <w:sz w:val="24"/>
          <w:szCs w:val="24"/>
        </w:rPr>
        <w:t>2016.</w:t>
      </w:r>
      <w:r w:rsidR="000D3FE3" w:rsidRPr="00A25D22">
        <w:rPr>
          <w:rFonts w:ascii="Times New Roman" w:eastAsia="Calibri" w:hAnsi="Times New Roman" w:cs="Times New Roman"/>
          <w:sz w:val="24"/>
          <w:szCs w:val="24"/>
        </w:rPr>
        <w:t xml:space="preserve">-2018. gadā </w:t>
      </w:r>
      <w:r w:rsidR="00EE4864" w:rsidRPr="00A25D22">
        <w:rPr>
          <w:rFonts w:ascii="Times New Roman" w:eastAsia="Calibri" w:hAnsi="Times New Roman" w:cs="Times New Roman"/>
          <w:sz w:val="24"/>
          <w:szCs w:val="24"/>
        </w:rPr>
        <w:t xml:space="preserve">no valsts budžeta </w:t>
      </w:r>
      <w:r w:rsidR="000D3FE3">
        <w:rPr>
          <w:rFonts w:ascii="Times New Roman" w:eastAsia="Calibri" w:hAnsi="Times New Roman" w:cs="Times New Roman"/>
          <w:sz w:val="24"/>
          <w:szCs w:val="24"/>
        </w:rPr>
        <w:t xml:space="preserve">plānots </w:t>
      </w:r>
      <w:r w:rsidR="00EE4864">
        <w:rPr>
          <w:rFonts w:ascii="Times New Roman" w:eastAsia="Calibri" w:hAnsi="Times New Roman" w:cs="Times New Roman"/>
          <w:sz w:val="24"/>
          <w:szCs w:val="24"/>
        </w:rPr>
        <w:t xml:space="preserve">novirzīt </w:t>
      </w:r>
      <w:r w:rsidR="000D3FE3">
        <w:rPr>
          <w:rFonts w:ascii="Times New Roman" w:eastAsia="Calibri" w:hAnsi="Times New Roman" w:cs="Times New Roman"/>
          <w:sz w:val="24"/>
          <w:szCs w:val="24"/>
        </w:rPr>
        <w:t>vairāk nekā 270 mlj. EUR</w:t>
      </w:r>
      <w:r w:rsidR="00EE48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A3545">
        <w:rPr>
          <w:rFonts w:ascii="Times New Roman" w:eastAsia="Calibri" w:hAnsi="Times New Roman" w:cs="Times New Roman"/>
          <w:sz w:val="24"/>
          <w:szCs w:val="24"/>
        </w:rPr>
        <w:t xml:space="preserve">Tāpat jāatzīmē, ka </w:t>
      </w:r>
      <w:r w:rsidR="003F7984">
        <w:rPr>
          <w:rFonts w:ascii="Times New Roman" w:eastAsia="Calibri" w:hAnsi="Times New Roman" w:cs="Times New Roman"/>
          <w:sz w:val="24"/>
          <w:szCs w:val="24"/>
        </w:rPr>
        <w:t>nozare</w:t>
      </w:r>
      <w:r w:rsidR="00DF7DDF">
        <w:rPr>
          <w:rFonts w:ascii="Times New Roman" w:eastAsia="Calibri" w:hAnsi="Times New Roman" w:cs="Times New Roman"/>
          <w:sz w:val="24"/>
          <w:szCs w:val="24"/>
        </w:rPr>
        <w:t>s uzņēmumi</w:t>
      </w:r>
      <w:r w:rsidR="00A55AE6">
        <w:rPr>
          <w:rFonts w:ascii="Times New Roman" w:eastAsia="Calibri" w:hAnsi="Times New Roman" w:cs="Times New Roman"/>
          <w:sz w:val="24"/>
          <w:szCs w:val="24"/>
        </w:rPr>
        <w:t xml:space="preserve">, t.sk. </w:t>
      </w:r>
      <w:r w:rsidR="00A55AE6">
        <w:rPr>
          <w:rFonts w:ascii="Times New Roman" w:eastAsia="Calibri" w:hAnsi="Times New Roman" w:cs="Times New Roman"/>
          <w:sz w:val="24"/>
          <w:szCs w:val="24"/>
        </w:rPr>
        <w:lastRenderedPageBreak/>
        <w:t>AS "Latvenergo", AS "Sadales tīkli", AS "Latvijas Gāze"</w:t>
      </w:r>
      <w:r w:rsidR="00532673">
        <w:rPr>
          <w:rFonts w:ascii="Times New Roman" w:eastAsia="Calibri" w:hAnsi="Times New Roman" w:cs="Times New Roman"/>
          <w:sz w:val="24"/>
          <w:szCs w:val="24"/>
        </w:rPr>
        <w:t>,</w:t>
      </w:r>
      <w:r w:rsidR="00A55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7984">
        <w:rPr>
          <w:rFonts w:ascii="Times New Roman" w:eastAsia="Calibri" w:hAnsi="Times New Roman" w:cs="Times New Roman"/>
          <w:sz w:val="24"/>
          <w:szCs w:val="24"/>
        </w:rPr>
        <w:t xml:space="preserve">īsteno </w:t>
      </w:r>
      <w:r w:rsidR="00677624">
        <w:rPr>
          <w:rFonts w:ascii="Times New Roman" w:eastAsia="Calibri" w:hAnsi="Times New Roman" w:cs="Times New Roman"/>
          <w:sz w:val="24"/>
          <w:szCs w:val="24"/>
        </w:rPr>
        <w:t xml:space="preserve">pastāvīgas </w:t>
      </w:r>
      <w:r w:rsidR="00226056">
        <w:rPr>
          <w:rFonts w:ascii="Times New Roman" w:eastAsia="Calibri" w:hAnsi="Times New Roman" w:cs="Times New Roman"/>
          <w:sz w:val="24"/>
          <w:szCs w:val="24"/>
        </w:rPr>
        <w:t>daudz-</w:t>
      </w:r>
      <w:r w:rsidR="00532673">
        <w:rPr>
          <w:rFonts w:ascii="Times New Roman" w:eastAsia="Calibri" w:hAnsi="Times New Roman" w:cs="Times New Roman"/>
          <w:sz w:val="24"/>
          <w:szCs w:val="24"/>
        </w:rPr>
        <w:t>miljonu</w:t>
      </w:r>
      <w:r w:rsidR="00A55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7984">
        <w:rPr>
          <w:rFonts w:ascii="Times New Roman" w:eastAsia="Calibri" w:hAnsi="Times New Roman" w:cs="Times New Roman"/>
          <w:sz w:val="24"/>
          <w:szCs w:val="24"/>
        </w:rPr>
        <w:t>investīciju programmas</w:t>
      </w:r>
      <w:r w:rsidR="00532673">
        <w:rPr>
          <w:rFonts w:ascii="Times New Roman" w:eastAsia="Calibri" w:hAnsi="Times New Roman" w:cs="Times New Roman"/>
          <w:sz w:val="24"/>
          <w:szCs w:val="24"/>
        </w:rPr>
        <w:t xml:space="preserve"> infrastruktūras projektu īstenošanai gan kā līdzfinansējumu </w:t>
      </w:r>
      <w:r w:rsidR="00073BA8">
        <w:rPr>
          <w:rFonts w:ascii="Times New Roman" w:eastAsia="Calibri" w:hAnsi="Times New Roman" w:cs="Times New Roman"/>
          <w:sz w:val="24"/>
          <w:szCs w:val="24"/>
        </w:rPr>
        <w:t>ES finansējumam, gan patstāvīgi</w:t>
      </w:r>
      <w:r w:rsidR="005C50A6">
        <w:rPr>
          <w:rFonts w:ascii="Times New Roman" w:eastAsia="Calibri" w:hAnsi="Times New Roman" w:cs="Times New Roman"/>
          <w:sz w:val="24"/>
          <w:szCs w:val="24"/>
        </w:rPr>
        <w:t>.</w:t>
      </w:r>
      <w:r w:rsidR="003F79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DEA780A" w14:textId="595CD7E0" w:rsidR="00050E83" w:rsidRDefault="007B4975" w:rsidP="00226056">
      <w:pPr>
        <w:spacing w:after="6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Luksemburgas prezidentūras sagatavotajā diskusiju dokumentā par </w:t>
      </w:r>
      <w:r w:rsidR="005A2571">
        <w:rPr>
          <w:rFonts w:ascii="Times New Roman" w:eastAsia="Calibri" w:hAnsi="Times New Roman" w:cs="Times New Roman"/>
          <w:sz w:val="24"/>
          <w:szCs w:val="24"/>
        </w:rPr>
        <w:t xml:space="preserve">EFSI izmantošanu </w:t>
      </w:r>
      <w:r w:rsidR="00273870">
        <w:rPr>
          <w:rFonts w:ascii="Times New Roman" w:eastAsia="Calibri" w:hAnsi="Times New Roman" w:cs="Times New Roman"/>
          <w:sz w:val="24"/>
          <w:szCs w:val="24"/>
        </w:rPr>
        <w:t>enerģētikas</w:t>
      </w:r>
      <w:r w:rsidR="00B637B3">
        <w:rPr>
          <w:rFonts w:ascii="Times New Roman" w:eastAsia="Calibri" w:hAnsi="Times New Roman" w:cs="Times New Roman"/>
          <w:sz w:val="24"/>
          <w:szCs w:val="24"/>
        </w:rPr>
        <w:t xml:space="preserve"> ministri ir aicināti apmainīties viedokļiem par</w:t>
      </w:r>
      <w:r w:rsidR="003F7984">
        <w:rPr>
          <w:rFonts w:ascii="Times New Roman" w:eastAsia="Calibri" w:hAnsi="Times New Roman" w:cs="Times New Roman"/>
          <w:sz w:val="24"/>
          <w:szCs w:val="24"/>
        </w:rPr>
        <w:t>:</w:t>
      </w:r>
      <w:r w:rsidR="007E78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903">
        <w:rPr>
          <w:rFonts w:ascii="Times New Roman" w:eastAsia="Calibri" w:hAnsi="Times New Roman" w:cs="Times New Roman"/>
          <w:sz w:val="24"/>
          <w:szCs w:val="24"/>
        </w:rPr>
        <w:t>finanšu atbalsta koordinē</w:t>
      </w:r>
      <w:r w:rsidR="0066206A">
        <w:rPr>
          <w:rFonts w:ascii="Times New Roman" w:eastAsia="Calibri" w:hAnsi="Times New Roman" w:cs="Times New Roman"/>
          <w:sz w:val="24"/>
          <w:szCs w:val="24"/>
        </w:rPr>
        <w:t>šanas iespējamību</w:t>
      </w:r>
      <w:r w:rsidR="00AA7903">
        <w:rPr>
          <w:rFonts w:ascii="Times New Roman" w:eastAsia="Calibri" w:hAnsi="Times New Roman" w:cs="Times New Roman"/>
          <w:sz w:val="24"/>
          <w:szCs w:val="24"/>
        </w:rPr>
        <w:t xml:space="preserve"> energoefektivitātes </w:t>
      </w:r>
      <w:r w:rsidR="00894B88">
        <w:rPr>
          <w:rFonts w:ascii="Times New Roman" w:eastAsia="Calibri" w:hAnsi="Times New Roman" w:cs="Times New Roman"/>
          <w:sz w:val="24"/>
          <w:szCs w:val="24"/>
        </w:rPr>
        <w:t>palielināšanai</w:t>
      </w:r>
      <w:r w:rsidR="00226056" w:rsidRPr="00226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056">
        <w:rPr>
          <w:rFonts w:ascii="Times New Roman" w:eastAsia="Calibri" w:hAnsi="Times New Roman" w:cs="Times New Roman"/>
          <w:sz w:val="24"/>
          <w:szCs w:val="24"/>
        </w:rPr>
        <w:t>ES</w:t>
      </w:r>
      <w:r w:rsidR="000B3B60">
        <w:rPr>
          <w:rFonts w:ascii="Times New Roman" w:eastAsia="Calibri" w:hAnsi="Times New Roman" w:cs="Times New Roman"/>
          <w:sz w:val="24"/>
          <w:szCs w:val="24"/>
        </w:rPr>
        <w:t>;</w:t>
      </w:r>
      <w:r w:rsidR="00894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FAB">
        <w:rPr>
          <w:rFonts w:ascii="Times New Roman" w:eastAsia="Calibri" w:hAnsi="Times New Roman" w:cs="Times New Roman"/>
          <w:sz w:val="24"/>
          <w:szCs w:val="24"/>
        </w:rPr>
        <w:t>pasākumiem, kur EFSI var sniegt būtiskāko ieguld</w:t>
      </w:r>
      <w:r w:rsidR="000B3B60">
        <w:rPr>
          <w:rFonts w:ascii="Times New Roman" w:eastAsia="Calibri" w:hAnsi="Times New Roman" w:cs="Times New Roman"/>
          <w:sz w:val="24"/>
          <w:szCs w:val="24"/>
        </w:rPr>
        <w:t>ījumu;</w:t>
      </w:r>
      <w:r w:rsidR="00B65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5FB">
        <w:rPr>
          <w:rFonts w:ascii="Times New Roman" w:eastAsia="Calibri" w:hAnsi="Times New Roman" w:cs="Times New Roman"/>
          <w:sz w:val="24"/>
          <w:szCs w:val="24"/>
        </w:rPr>
        <w:t xml:space="preserve">potenciāli </w:t>
      </w:r>
      <w:r w:rsidR="00894B88">
        <w:rPr>
          <w:rFonts w:ascii="Times New Roman" w:eastAsia="Calibri" w:hAnsi="Times New Roman" w:cs="Times New Roman"/>
          <w:sz w:val="24"/>
          <w:szCs w:val="24"/>
        </w:rPr>
        <w:t xml:space="preserve">nozīmīgāko </w:t>
      </w:r>
      <w:r w:rsidR="009D7ECF">
        <w:rPr>
          <w:rFonts w:ascii="Times New Roman" w:eastAsia="Calibri" w:hAnsi="Times New Roman" w:cs="Times New Roman"/>
          <w:sz w:val="24"/>
          <w:szCs w:val="24"/>
        </w:rPr>
        <w:t>tehnisk</w:t>
      </w:r>
      <w:r w:rsidR="00894B88">
        <w:rPr>
          <w:rFonts w:ascii="Times New Roman" w:eastAsia="Calibri" w:hAnsi="Times New Roman" w:cs="Times New Roman"/>
          <w:sz w:val="24"/>
          <w:szCs w:val="24"/>
        </w:rPr>
        <w:t>o</w:t>
      </w:r>
      <w:r w:rsidR="009D7ECF">
        <w:rPr>
          <w:rFonts w:ascii="Times New Roman" w:eastAsia="Calibri" w:hAnsi="Times New Roman" w:cs="Times New Roman"/>
          <w:sz w:val="24"/>
          <w:szCs w:val="24"/>
        </w:rPr>
        <w:t xml:space="preserve"> palīdz</w:t>
      </w:r>
      <w:r w:rsidR="00894B88">
        <w:rPr>
          <w:rFonts w:ascii="Times New Roman" w:eastAsia="Calibri" w:hAnsi="Times New Roman" w:cs="Times New Roman"/>
          <w:sz w:val="24"/>
          <w:szCs w:val="24"/>
        </w:rPr>
        <w:t xml:space="preserve">ību </w:t>
      </w:r>
      <w:r w:rsidR="008E6FB1">
        <w:rPr>
          <w:rFonts w:ascii="Times New Roman" w:eastAsia="Calibri" w:hAnsi="Times New Roman" w:cs="Times New Roman"/>
          <w:sz w:val="24"/>
          <w:szCs w:val="24"/>
        </w:rPr>
        <w:t>energoefektivit</w:t>
      </w:r>
      <w:r w:rsidR="00894B88">
        <w:rPr>
          <w:rFonts w:ascii="Times New Roman" w:eastAsia="Calibri" w:hAnsi="Times New Roman" w:cs="Times New Roman"/>
          <w:sz w:val="24"/>
          <w:szCs w:val="24"/>
        </w:rPr>
        <w:t>ātes projektu</w:t>
      </w:r>
      <w:r w:rsidR="007F6BF4">
        <w:rPr>
          <w:rFonts w:ascii="Times New Roman" w:eastAsia="Calibri" w:hAnsi="Times New Roman" w:cs="Times New Roman"/>
          <w:sz w:val="24"/>
          <w:szCs w:val="24"/>
        </w:rPr>
        <w:t xml:space="preserve"> īsteno</w:t>
      </w:r>
      <w:r w:rsidR="000B3B60">
        <w:rPr>
          <w:rFonts w:ascii="Times New Roman" w:eastAsia="Calibri" w:hAnsi="Times New Roman" w:cs="Times New Roman"/>
          <w:sz w:val="24"/>
          <w:szCs w:val="24"/>
        </w:rPr>
        <w:t>šanai;</w:t>
      </w:r>
      <w:r w:rsidR="008E6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4A4">
        <w:rPr>
          <w:rFonts w:ascii="Times New Roman" w:eastAsia="Calibri" w:hAnsi="Times New Roman" w:cs="Times New Roman"/>
          <w:sz w:val="24"/>
          <w:szCs w:val="24"/>
        </w:rPr>
        <w:t xml:space="preserve">iespējamu </w:t>
      </w:r>
      <w:r w:rsidR="00AD1A83">
        <w:rPr>
          <w:rFonts w:ascii="Times New Roman" w:eastAsia="Calibri" w:hAnsi="Times New Roman" w:cs="Times New Roman"/>
          <w:sz w:val="24"/>
          <w:szCs w:val="24"/>
        </w:rPr>
        <w:t>indikat</w:t>
      </w:r>
      <w:r w:rsidR="00CE545E">
        <w:rPr>
          <w:rFonts w:ascii="Times New Roman" w:eastAsia="Calibri" w:hAnsi="Times New Roman" w:cs="Times New Roman"/>
          <w:sz w:val="24"/>
          <w:szCs w:val="24"/>
        </w:rPr>
        <w:t>īvu kvantitatīvo mērķi</w:t>
      </w:r>
      <w:r w:rsidR="00AD1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676">
        <w:rPr>
          <w:rFonts w:ascii="Times New Roman" w:eastAsia="Calibri" w:hAnsi="Times New Roman" w:cs="Times New Roman"/>
          <w:sz w:val="24"/>
          <w:szCs w:val="24"/>
        </w:rPr>
        <w:t xml:space="preserve">EFSI </w:t>
      </w:r>
      <w:r w:rsidR="00C14909">
        <w:rPr>
          <w:rFonts w:ascii="Times New Roman" w:eastAsia="Calibri" w:hAnsi="Times New Roman" w:cs="Times New Roman"/>
          <w:sz w:val="24"/>
          <w:szCs w:val="24"/>
        </w:rPr>
        <w:t>ietvaros apg</w:t>
      </w:r>
      <w:r w:rsidR="00CE545E">
        <w:rPr>
          <w:rFonts w:ascii="Times New Roman" w:eastAsia="Calibri" w:hAnsi="Times New Roman" w:cs="Times New Roman"/>
          <w:sz w:val="24"/>
          <w:szCs w:val="24"/>
        </w:rPr>
        <w:t>ūstamajām</w:t>
      </w:r>
      <w:r w:rsidR="00C14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45E">
        <w:rPr>
          <w:rFonts w:ascii="Times New Roman" w:eastAsia="Calibri" w:hAnsi="Times New Roman" w:cs="Times New Roman"/>
          <w:sz w:val="24"/>
          <w:szCs w:val="24"/>
        </w:rPr>
        <w:t xml:space="preserve">investīcijām </w:t>
      </w:r>
      <w:r w:rsidR="00C14909">
        <w:rPr>
          <w:rFonts w:ascii="Times New Roman" w:eastAsia="Calibri" w:hAnsi="Times New Roman" w:cs="Times New Roman"/>
          <w:sz w:val="24"/>
          <w:szCs w:val="24"/>
        </w:rPr>
        <w:t>energoefektivit</w:t>
      </w:r>
      <w:r w:rsidR="00CE545E">
        <w:rPr>
          <w:rFonts w:ascii="Times New Roman" w:eastAsia="Calibri" w:hAnsi="Times New Roman" w:cs="Times New Roman"/>
          <w:sz w:val="24"/>
          <w:szCs w:val="24"/>
        </w:rPr>
        <w:t>ātē</w:t>
      </w:r>
      <w:r w:rsidR="008E6FB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08C9F2" w14:textId="49472D8A" w:rsidR="00522508" w:rsidRPr="00650C8B" w:rsidRDefault="00522508" w:rsidP="00182E6C">
      <w:pPr>
        <w:spacing w:after="60"/>
        <w:ind w:firstLine="73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0C8B">
        <w:rPr>
          <w:rFonts w:ascii="Times New Roman" w:eastAsia="Calibri" w:hAnsi="Times New Roman" w:cs="Times New Roman"/>
          <w:sz w:val="24"/>
          <w:szCs w:val="24"/>
          <w:u w:val="single"/>
        </w:rPr>
        <w:t>Latvijas nostāja:</w:t>
      </w:r>
    </w:p>
    <w:p w14:paraId="566FCD0B" w14:textId="4DE630BE" w:rsidR="006411F7" w:rsidRDefault="00DC6A8B" w:rsidP="00CE0553">
      <w:pPr>
        <w:spacing w:after="6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8B">
        <w:rPr>
          <w:rFonts w:ascii="Times New Roman" w:eastAsia="Calibri" w:hAnsi="Times New Roman" w:cs="Times New Roman"/>
          <w:sz w:val="24"/>
          <w:szCs w:val="24"/>
        </w:rPr>
        <w:t xml:space="preserve">Atzīstami vērtējam </w:t>
      </w:r>
      <w:r w:rsidR="00A54DDC" w:rsidRPr="00650C8B">
        <w:rPr>
          <w:rFonts w:ascii="Times New Roman" w:eastAsia="Calibri" w:hAnsi="Times New Roman" w:cs="Times New Roman"/>
          <w:sz w:val="24"/>
          <w:szCs w:val="24"/>
        </w:rPr>
        <w:t>EK</w:t>
      </w:r>
      <w:r w:rsidR="00A54D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BC6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226056">
        <w:rPr>
          <w:rFonts w:ascii="Times New Roman" w:eastAsia="Calibri" w:hAnsi="Times New Roman" w:cs="Times New Roman"/>
          <w:sz w:val="24"/>
          <w:szCs w:val="24"/>
        </w:rPr>
        <w:t>ES dalībvalstu centienus</w:t>
      </w:r>
      <w:r w:rsidR="00391BC6">
        <w:rPr>
          <w:rFonts w:ascii="Times New Roman" w:eastAsia="Calibri" w:hAnsi="Times New Roman" w:cs="Times New Roman"/>
          <w:sz w:val="24"/>
          <w:szCs w:val="24"/>
        </w:rPr>
        <w:t xml:space="preserve"> veicināt finanšu pieejamību </w:t>
      </w:r>
      <w:r w:rsidR="00377771">
        <w:rPr>
          <w:rFonts w:ascii="Times New Roman" w:eastAsia="Calibri" w:hAnsi="Times New Roman" w:cs="Times New Roman"/>
          <w:sz w:val="24"/>
          <w:szCs w:val="24"/>
        </w:rPr>
        <w:t>ES enerģijas sistēmas moderniz</w:t>
      </w:r>
      <w:r w:rsidR="00117006">
        <w:rPr>
          <w:rFonts w:ascii="Times New Roman" w:eastAsia="Calibri" w:hAnsi="Times New Roman" w:cs="Times New Roman"/>
          <w:sz w:val="24"/>
          <w:szCs w:val="24"/>
        </w:rPr>
        <w:t>ācijai,</w:t>
      </w:r>
      <w:r w:rsidR="00AE27C5">
        <w:rPr>
          <w:rFonts w:ascii="Times New Roman" w:eastAsia="Calibri" w:hAnsi="Times New Roman" w:cs="Times New Roman"/>
          <w:sz w:val="24"/>
          <w:szCs w:val="24"/>
        </w:rPr>
        <w:t xml:space="preserve"> t.sk. EFSI ietvaros. </w:t>
      </w:r>
      <w:r w:rsidR="00B95328">
        <w:rPr>
          <w:rFonts w:ascii="Times New Roman" w:eastAsia="Calibri" w:hAnsi="Times New Roman" w:cs="Times New Roman"/>
          <w:sz w:val="24"/>
          <w:szCs w:val="24"/>
        </w:rPr>
        <w:t xml:space="preserve">Tomēr arvien aktuāls ir jautājums </w:t>
      </w:r>
      <w:r w:rsidR="007B256F">
        <w:rPr>
          <w:rFonts w:ascii="Times New Roman" w:eastAsia="Calibri" w:hAnsi="Times New Roman" w:cs="Times New Roman"/>
          <w:sz w:val="24"/>
          <w:szCs w:val="24"/>
        </w:rPr>
        <w:t>par paredzama</w:t>
      </w:r>
      <w:r w:rsidR="00EF48EE">
        <w:rPr>
          <w:rFonts w:ascii="Times New Roman" w:eastAsia="Calibri" w:hAnsi="Times New Roman" w:cs="Times New Roman"/>
          <w:sz w:val="24"/>
          <w:szCs w:val="24"/>
        </w:rPr>
        <w:t xml:space="preserve"> un uz tirgu orientēta investīciju klimata attīstību, kur </w:t>
      </w:r>
      <w:r w:rsidR="0060631F">
        <w:rPr>
          <w:rFonts w:ascii="Times New Roman" w:eastAsia="Calibri" w:hAnsi="Times New Roman" w:cs="Times New Roman"/>
          <w:sz w:val="24"/>
          <w:szCs w:val="24"/>
        </w:rPr>
        <w:t xml:space="preserve">enerģētikas kontekstā </w:t>
      </w:r>
      <w:r w:rsidR="00EF48EE">
        <w:rPr>
          <w:rFonts w:ascii="Times New Roman" w:eastAsia="Calibri" w:hAnsi="Times New Roman" w:cs="Times New Roman"/>
          <w:sz w:val="24"/>
          <w:szCs w:val="24"/>
        </w:rPr>
        <w:t xml:space="preserve">svarīga ir homogēna, caurspīdīga un </w:t>
      </w:r>
      <w:r w:rsidR="00ED48F5">
        <w:rPr>
          <w:rFonts w:ascii="Times New Roman" w:eastAsia="Calibri" w:hAnsi="Times New Roman" w:cs="Times New Roman"/>
          <w:sz w:val="24"/>
          <w:szCs w:val="24"/>
        </w:rPr>
        <w:t xml:space="preserve">inovatīvai </w:t>
      </w:r>
      <w:r w:rsidR="00EF48EE">
        <w:rPr>
          <w:rFonts w:ascii="Times New Roman" w:eastAsia="Calibri" w:hAnsi="Times New Roman" w:cs="Times New Roman"/>
          <w:sz w:val="24"/>
          <w:szCs w:val="24"/>
        </w:rPr>
        <w:t xml:space="preserve">uzņēmējdarbībai draudzīga ES un dalībvalstu </w:t>
      </w:r>
      <w:r w:rsidR="00C74141">
        <w:rPr>
          <w:rFonts w:ascii="Times New Roman" w:eastAsia="Calibri" w:hAnsi="Times New Roman" w:cs="Times New Roman"/>
          <w:sz w:val="24"/>
          <w:szCs w:val="24"/>
        </w:rPr>
        <w:t xml:space="preserve">tiesiskā ietvara </w:t>
      </w:r>
      <w:r w:rsidR="00AD216B">
        <w:rPr>
          <w:rFonts w:ascii="Times New Roman" w:eastAsia="Calibri" w:hAnsi="Times New Roman" w:cs="Times New Roman"/>
          <w:sz w:val="24"/>
          <w:szCs w:val="24"/>
        </w:rPr>
        <w:t>stiprinā</w:t>
      </w:r>
      <w:r w:rsidR="0049497A">
        <w:rPr>
          <w:rFonts w:ascii="Times New Roman" w:eastAsia="Calibri" w:hAnsi="Times New Roman" w:cs="Times New Roman"/>
          <w:sz w:val="24"/>
          <w:szCs w:val="24"/>
        </w:rPr>
        <w:t>šana</w:t>
      </w:r>
      <w:r w:rsidR="00D445B8">
        <w:rPr>
          <w:rFonts w:ascii="Times New Roman" w:eastAsia="Calibri" w:hAnsi="Times New Roman" w:cs="Times New Roman"/>
          <w:sz w:val="24"/>
          <w:szCs w:val="24"/>
        </w:rPr>
        <w:t>, tādējādi sekmējot gan privāto</w:t>
      </w:r>
      <w:r w:rsidR="00226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45B8">
        <w:rPr>
          <w:rFonts w:ascii="Times New Roman" w:eastAsia="Calibri" w:hAnsi="Times New Roman" w:cs="Times New Roman"/>
          <w:sz w:val="24"/>
          <w:szCs w:val="24"/>
        </w:rPr>
        <w:t>-</w:t>
      </w:r>
      <w:r w:rsidR="002260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45B8">
        <w:rPr>
          <w:rFonts w:ascii="Times New Roman" w:eastAsia="Calibri" w:hAnsi="Times New Roman" w:cs="Times New Roman"/>
          <w:sz w:val="24"/>
          <w:szCs w:val="24"/>
        </w:rPr>
        <w:t xml:space="preserve">publisko partnerību, gan </w:t>
      </w:r>
      <w:r w:rsidR="006B1796">
        <w:rPr>
          <w:rFonts w:ascii="Times New Roman" w:eastAsia="Calibri" w:hAnsi="Times New Roman" w:cs="Times New Roman"/>
          <w:sz w:val="24"/>
          <w:szCs w:val="24"/>
        </w:rPr>
        <w:t xml:space="preserve">investīciju pieejamību </w:t>
      </w:r>
      <w:r w:rsidR="00933F17">
        <w:rPr>
          <w:rFonts w:ascii="Times New Roman" w:eastAsia="Calibri" w:hAnsi="Times New Roman" w:cs="Times New Roman"/>
          <w:sz w:val="24"/>
          <w:szCs w:val="24"/>
        </w:rPr>
        <w:t>kopumā</w:t>
      </w:r>
      <w:r w:rsidR="000E40A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F9EC45" w14:textId="214872B0" w:rsidR="003F1C56" w:rsidRDefault="00405034" w:rsidP="00CE0553">
      <w:pPr>
        <w:spacing w:after="6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103146">
        <w:rPr>
          <w:rFonts w:ascii="Times New Roman" w:eastAsia="Calibri" w:hAnsi="Times New Roman" w:cs="Times New Roman"/>
          <w:sz w:val="24"/>
          <w:szCs w:val="24"/>
        </w:rPr>
        <w:t>īmīgu ieguldījumu šajos jautājumos</w:t>
      </w:r>
      <w:r w:rsidR="00B93B61">
        <w:rPr>
          <w:rFonts w:ascii="Times New Roman" w:eastAsia="Calibri" w:hAnsi="Times New Roman" w:cs="Times New Roman"/>
          <w:sz w:val="24"/>
          <w:szCs w:val="24"/>
        </w:rPr>
        <w:t xml:space="preserve"> cita starpā</w:t>
      </w:r>
      <w:r w:rsidR="00103146">
        <w:rPr>
          <w:rFonts w:ascii="Times New Roman" w:eastAsia="Calibri" w:hAnsi="Times New Roman" w:cs="Times New Roman"/>
          <w:sz w:val="24"/>
          <w:szCs w:val="24"/>
        </w:rPr>
        <w:t xml:space="preserve"> var sniegt</w:t>
      </w:r>
      <w:r w:rsidR="00B40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056">
        <w:rPr>
          <w:rFonts w:ascii="Times New Roman" w:eastAsia="Calibri" w:hAnsi="Times New Roman" w:cs="Times New Roman"/>
          <w:sz w:val="24"/>
          <w:szCs w:val="24"/>
        </w:rPr>
        <w:t>dalīb</w:t>
      </w:r>
      <w:r w:rsidR="00B4039C">
        <w:rPr>
          <w:rFonts w:ascii="Times New Roman" w:eastAsia="Calibri" w:hAnsi="Times New Roman" w:cs="Times New Roman"/>
          <w:sz w:val="24"/>
          <w:szCs w:val="24"/>
        </w:rPr>
        <w:t>valstu</w:t>
      </w:r>
      <w:r w:rsidR="00103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C56">
        <w:rPr>
          <w:rFonts w:ascii="Times New Roman" w:eastAsia="Calibri" w:hAnsi="Times New Roman" w:cs="Times New Roman"/>
          <w:sz w:val="24"/>
          <w:szCs w:val="24"/>
        </w:rPr>
        <w:t>reģionālā sadarbība</w:t>
      </w:r>
      <w:r w:rsidR="006411F7">
        <w:rPr>
          <w:rFonts w:ascii="Times New Roman" w:eastAsia="Calibri" w:hAnsi="Times New Roman" w:cs="Times New Roman"/>
          <w:sz w:val="24"/>
          <w:szCs w:val="24"/>
        </w:rPr>
        <w:t xml:space="preserve">, kā arī efektīva resursu </w:t>
      </w:r>
      <w:r w:rsidR="009D5EFE">
        <w:rPr>
          <w:rFonts w:ascii="Times New Roman" w:eastAsia="Calibri" w:hAnsi="Times New Roman" w:cs="Times New Roman"/>
          <w:sz w:val="24"/>
          <w:szCs w:val="24"/>
        </w:rPr>
        <w:t xml:space="preserve">izmantošana </w:t>
      </w:r>
      <w:r w:rsidR="00133557">
        <w:rPr>
          <w:rFonts w:ascii="Times New Roman" w:eastAsia="Calibri" w:hAnsi="Times New Roman" w:cs="Times New Roman"/>
          <w:sz w:val="24"/>
          <w:szCs w:val="24"/>
        </w:rPr>
        <w:t>inovatīvu tehnoloģisko risinājumu kapitalizācijai un palaišanai tirg</w:t>
      </w:r>
      <w:r w:rsidR="00834C19">
        <w:rPr>
          <w:rFonts w:ascii="Times New Roman" w:eastAsia="Calibri" w:hAnsi="Times New Roman" w:cs="Times New Roman"/>
          <w:sz w:val="24"/>
          <w:szCs w:val="24"/>
        </w:rPr>
        <w:t xml:space="preserve">ū, kas līdztekus enerģētiskajai pārejai </w:t>
      </w:r>
      <w:r w:rsidR="001F01DC">
        <w:rPr>
          <w:rFonts w:ascii="Times New Roman" w:eastAsia="Calibri" w:hAnsi="Times New Roman" w:cs="Times New Roman"/>
          <w:sz w:val="24"/>
          <w:szCs w:val="24"/>
        </w:rPr>
        <w:t xml:space="preserve">ir nozīmīga arī </w:t>
      </w:r>
      <w:r w:rsidR="00E72A0D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="00D542EA">
        <w:rPr>
          <w:rFonts w:ascii="Times New Roman" w:eastAsia="Calibri" w:hAnsi="Times New Roman" w:cs="Times New Roman"/>
          <w:sz w:val="24"/>
          <w:szCs w:val="24"/>
        </w:rPr>
        <w:t xml:space="preserve">ES </w:t>
      </w:r>
      <w:r w:rsidR="002A797B">
        <w:rPr>
          <w:rFonts w:ascii="Times New Roman" w:eastAsia="Calibri" w:hAnsi="Times New Roman" w:cs="Times New Roman"/>
          <w:sz w:val="24"/>
          <w:szCs w:val="24"/>
        </w:rPr>
        <w:t>globālās</w:t>
      </w:r>
      <w:r w:rsidR="00D542EA">
        <w:rPr>
          <w:rFonts w:ascii="Times New Roman" w:eastAsia="Calibri" w:hAnsi="Times New Roman" w:cs="Times New Roman"/>
          <w:sz w:val="24"/>
          <w:szCs w:val="24"/>
        </w:rPr>
        <w:t xml:space="preserve"> konkurētspēja</w:t>
      </w:r>
      <w:r w:rsidR="002A797B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E72A0D">
        <w:rPr>
          <w:rFonts w:ascii="Times New Roman" w:eastAsia="Calibri" w:hAnsi="Times New Roman" w:cs="Times New Roman"/>
          <w:sz w:val="24"/>
          <w:szCs w:val="24"/>
        </w:rPr>
        <w:t>viedokļa</w:t>
      </w:r>
      <w:r w:rsidR="000A05B4">
        <w:rPr>
          <w:rFonts w:ascii="Times New Roman" w:eastAsia="Calibri" w:hAnsi="Times New Roman" w:cs="Times New Roman"/>
          <w:sz w:val="24"/>
          <w:szCs w:val="24"/>
        </w:rPr>
        <w:t>,</w:t>
      </w:r>
      <w:r w:rsidR="00E72A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5B4">
        <w:rPr>
          <w:rFonts w:ascii="Times New Roman" w:eastAsia="Calibri" w:hAnsi="Times New Roman" w:cs="Times New Roman"/>
          <w:sz w:val="24"/>
          <w:szCs w:val="24"/>
        </w:rPr>
        <w:t>nodrošinot</w:t>
      </w:r>
      <w:r w:rsidR="001A3566">
        <w:rPr>
          <w:rFonts w:ascii="Times New Roman" w:eastAsia="Calibri" w:hAnsi="Times New Roman" w:cs="Times New Roman"/>
          <w:sz w:val="24"/>
          <w:szCs w:val="24"/>
        </w:rPr>
        <w:t>, ka dalībvalstu uzņēmumi netiek nostādīti nelabvēlīgākā situācijā salīdzinājumā ar trešo valstu uzņēmumiem</w:t>
      </w:r>
      <w:r w:rsidR="002A79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A5B6B7" w14:textId="1DE4023B" w:rsidR="00151ACB" w:rsidRDefault="00B44134" w:rsidP="006371CC">
      <w:pPr>
        <w:spacing w:after="6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Attiecībā uz Luksemburgas prezidentūras rosinātajiem diskusiju jautājumiem</w:t>
      </w:r>
      <w:r w:rsidR="00B97AB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1D97">
        <w:rPr>
          <w:rFonts w:ascii="Times New Roman" w:eastAsia="Calibri" w:hAnsi="Times New Roman" w:cs="Times New Roman"/>
          <w:sz w:val="24"/>
          <w:szCs w:val="24"/>
        </w:rPr>
        <w:t xml:space="preserve">nacionālā līmenī </w:t>
      </w:r>
      <w:r w:rsidR="00E57CF0">
        <w:rPr>
          <w:rFonts w:ascii="Times New Roman" w:eastAsia="Calibri" w:hAnsi="Times New Roman" w:cs="Times New Roman"/>
          <w:sz w:val="24"/>
          <w:szCs w:val="24"/>
        </w:rPr>
        <w:t xml:space="preserve">potenciāli </w:t>
      </w:r>
      <w:r w:rsidR="00473C31">
        <w:rPr>
          <w:rFonts w:ascii="Times New Roman" w:eastAsia="Calibri" w:hAnsi="Times New Roman" w:cs="Times New Roman"/>
          <w:sz w:val="24"/>
          <w:szCs w:val="24"/>
        </w:rPr>
        <w:t>būtiskākais</w:t>
      </w:r>
      <w:r w:rsidR="00E71D97">
        <w:rPr>
          <w:rFonts w:ascii="Times New Roman" w:eastAsia="Calibri" w:hAnsi="Times New Roman" w:cs="Times New Roman"/>
          <w:sz w:val="24"/>
          <w:szCs w:val="24"/>
        </w:rPr>
        <w:t xml:space="preserve"> EFSI </w:t>
      </w:r>
      <w:r w:rsidR="006371CC">
        <w:rPr>
          <w:rFonts w:ascii="Times New Roman" w:eastAsia="Calibri" w:hAnsi="Times New Roman" w:cs="Times New Roman"/>
          <w:sz w:val="24"/>
          <w:szCs w:val="24"/>
        </w:rPr>
        <w:t>ieguldījums</w:t>
      </w:r>
      <w:r w:rsidR="00B20480">
        <w:rPr>
          <w:rFonts w:ascii="Times New Roman" w:eastAsia="Calibri" w:hAnsi="Times New Roman" w:cs="Times New Roman"/>
          <w:sz w:val="24"/>
          <w:szCs w:val="24"/>
        </w:rPr>
        <w:t xml:space="preserve"> (pievienotā vērtība)</w:t>
      </w:r>
      <w:r w:rsidR="006371CC">
        <w:rPr>
          <w:rFonts w:ascii="Times New Roman" w:eastAsia="Calibri" w:hAnsi="Times New Roman" w:cs="Times New Roman"/>
          <w:sz w:val="24"/>
          <w:szCs w:val="24"/>
        </w:rPr>
        <w:t xml:space="preserve"> attiecināms</w:t>
      </w:r>
      <w:r w:rsidR="00E71D97">
        <w:rPr>
          <w:rFonts w:ascii="Times New Roman" w:eastAsia="Calibri" w:hAnsi="Times New Roman" w:cs="Times New Roman"/>
          <w:sz w:val="24"/>
          <w:szCs w:val="24"/>
        </w:rPr>
        <w:t xml:space="preserve"> uz daudzdzīvokļu māju siltināšanas programmām, ņemot vērā novecojušo mājokļu fondu</w:t>
      </w:r>
      <w:r w:rsidR="009B2475">
        <w:rPr>
          <w:rFonts w:ascii="Times New Roman" w:eastAsia="Calibri" w:hAnsi="Times New Roman" w:cs="Times New Roman"/>
          <w:sz w:val="24"/>
          <w:szCs w:val="24"/>
        </w:rPr>
        <w:t>, finansējuma pieejamību mazajiem projektiem</w:t>
      </w:r>
      <w:r w:rsidR="00E71D97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="00B20480">
        <w:rPr>
          <w:rFonts w:ascii="Times New Roman" w:eastAsia="Calibri" w:hAnsi="Times New Roman" w:cs="Times New Roman"/>
          <w:sz w:val="24"/>
          <w:szCs w:val="24"/>
        </w:rPr>
        <w:t xml:space="preserve">Latvijas </w:t>
      </w:r>
      <w:r w:rsidR="00E71D97">
        <w:rPr>
          <w:rFonts w:ascii="Times New Roman" w:eastAsia="Calibri" w:hAnsi="Times New Roman" w:cs="Times New Roman"/>
          <w:sz w:val="24"/>
          <w:szCs w:val="24"/>
        </w:rPr>
        <w:t>iedzīvotāju maksātsp</w:t>
      </w:r>
      <w:r w:rsidR="00191416">
        <w:rPr>
          <w:rFonts w:ascii="Times New Roman" w:eastAsia="Calibri" w:hAnsi="Times New Roman" w:cs="Times New Roman"/>
          <w:sz w:val="24"/>
          <w:szCs w:val="24"/>
        </w:rPr>
        <w:t xml:space="preserve">ēju. Tādējādi, </w:t>
      </w:r>
      <w:r w:rsidR="009B2475">
        <w:rPr>
          <w:rFonts w:ascii="Times New Roman" w:eastAsia="Calibri" w:hAnsi="Times New Roman" w:cs="Times New Roman"/>
          <w:sz w:val="24"/>
          <w:szCs w:val="24"/>
        </w:rPr>
        <w:t xml:space="preserve">līdztekus ieguldījumam klimata pārmaiņu mazināšanā, </w:t>
      </w:r>
      <w:r w:rsidR="00191416">
        <w:rPr>
          <w:rFonts w:ascii="Times New Roman" w:eastAsia="Calibri" w:hAnsi="Times New Roman" w:cs="Times New Roman"/>
          <w:sz w:val="24"/>
          <w:szCs w:val="24"/>
        </w:rPr>
        <w:t>tam būtu pozitīva ietekme kā iedzīvotāju sociālā atbalsta instrumentam.</w:t>
      </w:r>
      <w:r w:rsidR="0086386B">
        <w:rPr>
          <w:rFonts w:ascii="Times New Roman" w:eastAsia="Calibri" w:hAnsi="Times New Roman" w:cs="Times New Roman"/>
          <w:sz w:val="24"/>
          <w:szCs w:val="24"/>
        </w:rPr>
        <w:t xml:space="preserve"> Luksemburgas prezidentūra īpaši akcentē Igaunijas pieredzi energoefektivitātes programmas ieviešanā (aizņēmumu veidā), ko arī Latvija uzskata par paraugu tālāku investīciju plānošanai, vienlaikus nodrošinot arī finansējuma piešķiršanas iespējas grantu veidā.</w:t>
      </w:r>
    </w:p>
    <w:p w14:paraId="1C471ADA" w14:textId="623F60AD" w:rsidR="00B30B49" w:rsidRDefault="007D439C" w:rsidP="008D673F">
      <w:pPr>
        <w:spacing w:after="6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Latvijas gadījumā t</w:t>
      </w:r>
      <w:r w:rsidR="008D673F">
        <w:rPr>
          <w:rFonts w:ascii="Times New Roman" w:eastAsia="Calibri" w:hAnsi="Times New Roman" w:cs="Times New Roman"/>
          <w:sz w:val="24"/>
          <w:szCs w:val="24"/>
        </w:rPr>
        <w:t xml:space="preserve">ehniskā </w:t>
      </w:r>
      <w:r w:rsidR="00B30B49">
        <w:rPr>
          <w:rFonts w:ascii="Times New Roman" w:eastAsia="Calibri" w:hAnsi="Times New Roman" w:cs="Times New Roman"/>
          <w:sz w:val="24"/>
          <w:szCs w:val="24"/>
        </w:rPr>
        <w:t xml:space="preserve">palīdzība </w:t>
      </w:r>
      <w:r>
        <w:rPr>
          <w:rFonts w:ascii="Times New Roman" w:eastAsia="Calibri" w:hAnsi="Times New Roman" w:cs="Times New Roman"/>
          <w:sz w:val="24"/>
          <w:szCs w:val="24"/>
        </w:rPr>
        <w:t>īpaši aktuāla</w:t>
      </w:r>
      <w:r w:rsidR="00B30B49">
        <w:rPr>
          <w:rFonts w:ascii="Times New Roman" w:eastAsia="Calibri" w:hAnsi="Times New Roman" w:cs="Times New Roman"/>
          <w:sz w:val="24"/>
          <w:szCs w:val="24"/>
        </w:rPr>
        <w:t xml:space="preserve"> rūpnieciskā </w:t>
      </w:r>
      <w:r w:rsidR="002D5CC8">
        <w:rPr>
          <w:rFonts w:ascii="Times New Roman" w:eastAsia="Calibri" w:hAnsi="Times New Roman" w:cs="Times New Roman"/>
          <w:sz w:val="24"/>
          <w:szCs w:val="24"/>
        </w:rPr>
        <w:t xml:space="preserve">un transporta sektora </w:t>
      </w:r>
      <w:r w:rsidR="00B30B49">
        <w:rPr>
          <w:rFonts w:ascii="Times New Roman" w:eastAsia="Calibri" w:hAnsi="Times New Roman" w:cs="Times New Roman"/>
          <w:sz w:val="24"/>
          <w:szCs w:val="24"/>
        </w:rPr>
        <w:t xml:space="preserve">energoefektivitātes palielināšanai,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kā arī atbalsta sniegšanai maziem un vidējiem </w:t>
      </w:r>
      <w:r w:rsidR="009D353B">
        <w:rPr>
          <w:rFonts w:ascii="Times New Roman" w:eastAsia="Calibri" w:hAnsi="Times New Roman" w:cs="Times New Roman"/>
          <w:sz w:val="24"/>
          <w:szCs w:val="24"/>
        </w:rPr>
        <w:t>uzņēmumiem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26056">
        <w:rPr>
          <w:rFonts w:ascii="Times New Roman" w:eastAsia="Calibri" w:hAnsi="Times New Roman" w:cs="Times New Roman"/>
          <w:sz w:val="24"/>
          <w:szCs w:val="24"/>
        </w:rPr>
        <w:t xml:space="preserve"> Latvija saredz potenciālu energoefektivitātes veicināšanai šajā sektorā</w:t>
      </w:r>
      <w:r w:rsidR="00447BBC">
        <w:rPr>
          <w:rFonts w:ascii="Times New Roman" w:eastAsia="Calibri" w:hAnsi="Times New Roman" w:cs="Times New Roman"/>
          <w:sz w:val="24"/>
          <w:szCs w:val="24"/>
        </w:rPr>
        <w:t xml:space="preserve"> un piekrīt, ka tehniskās palīdzības sasaitei ar tālāku investīciju piesaisti var būt pozitīva ietekme uz projektu attīstību</w:t>
      </w:r>
      <w:r w:rsidR="002260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1B9F81" w14:textId="47D2FE61" w:rsidR="00226056" w:rsidRDefault="00AC23A5" w:rsidP="00B05110">
      <w:pPr>
        <w:spacing w:before="200" w:after="6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Savukārt</w:t>
      </w:r>
      <w:r w:rsidR="004E108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attiecībā uz finans</w:t>
      </w:r>
      <w:r w:rsidR="00CF15B7">
        <w:rPr>
          <w:rFonts w:ascii="Times New Roman" w:eastAsia="Calibri" w:hAnsi="Times New Roman" w:cs="Times New Roman"/>
          <w:sz w:val="24"/>
          <w:szCs w:val="24"/>
        </w:rPr>
        <w:t>ējumu</w:t>
      </w:r>
      <w:r w:rsidR="004E108E">
        <w:rPr>
          <w:rFonts w:ascii="Times New Roman" w:eastAsia="Calibri" w:hAnsi="Times New Roman" w:cs="Times New Roman"/>
          <w:sz w:val="24"/>
          <w:szCs w:val="24"/>
        </w:rPr>
        <w:t>,</w:t>
      </w:r>
      <w:r w:rsidR="00CF1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šobrīd Latvija </w:t>
      </w:r>
      <w:r w:rsidR="00CF15B7">
        <w:rPr>
          <w:rFonts w:ascii="Times New Roman" w:eastAsia="Calibri" w:hAnsi="Times New Roman" w:cs="Times New Roman"/>
          <w:sz w:val="24"/>
          <w:szCs w:val="24"/>
        </w:rPr>
        <w:t xml:space="preserve">nevar atbalstīt indikatīva kvantitatīvā mērķa noteikšanu EFSI ietvaros </w:t>
      </w:r>
      <w:r w:rsidR="00124FE3">
        <w:rPr>
          <w:rFonts w:ascii="Times New Roman" w:eastAsia="Calibri" w:hAnsi="Times New Roman" w:cs="Times New Roman"/>
          <w:sz w:val="24"/>
          <w:szCs w:val="24"/>
        </w:rPr>
        <w:t xml:space="preserve">plānotajām </w:t>
      </w:r>
      <w:r w:rsidR="00CF15B7">
        <w:rPr>
          <w:rFonts w:ascii="Times New Roman" w:eastAsia="Calibri" w:hAnsi="Times New Roman" w:cs="Times New Roman"/>
          <w:sz w:val="24"/>
          <w:szCs w:val="24"/>
        </w:rPr>
        <w:t>investīcijām energoefektivitāt</w:t>
      </w:r>
      <w:r w:rsidR="001241E1">
        <w:rPr>
          <w:rFonts w:ascii="Times New Roman" w:eastAsia="Calibri" w:hAnsi="Times New Roman" w:cs="Times New Roman"/>
          <w:sz w:val="24"/>
          <w:szCs w:val="24"/>
        </w:rPr>
        <w:t>es projektu īstenošanai, ņemot vērā</w:t>
      </w:r>
      <w:r w:rsidR="00124FE3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="001241E1">
        <w:rPr>
          <w:rFonts w:ascii="Times New Roman" w:eastAsia="Calibri" w:hAnsi="Times New Roman" w:cs="Times New Roman"/>
          <w:sz w:val="24"/>
          <w:szCs w:val="24"/>
        </w:rPr>
        <w:t xml:space="preserve">, ka </w:t>
      </w:r>
      <w:r w:rsidR="00124FE3">
        <w:rPr>
          <w:rFonts w:ascii="Times New Roman" w:eastAsia="Calibri" w:hAnsi="Times New Roman" w:cs="Times New Roman"/>
          <w:sz w:val="24"/>
          <w:szCs w:val="24"/>
        </w:rPr>
        <w:t>investīciju piesaistītājs nav pati valsts</w:t>
      </w:r>
      <w:r w:rsidR="00CF15B7">
        <w:rPr>
          <w:rFonts w:ascii="Times New Roman" w:eastAsia="Calibri" w:hAnsi="Times New Roman" w:cs="Times New Roman"/>
          <w:sz w:val="24"/>
          <w:szCs w:val="24"/>
        </w:rPr>
        <w:t>.</w:t>
      </w:r>
      <w:r w:rsidR="00A236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DE78C2" w14:textId="75C2DDB2" w:rsidR="00515B57" w:rsidRDefault="00FE5245" w:rsidP="00D01147">
      <w:pPr>
        <w:spacing w:before="360" w:after="60"/>
        <w:ind w:firstLine="73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 Darba pusdienu jautājumi</w:t>
      </w:r>
    </w:p>
    <w:p w14:paraId="7CCB53FC" w14:textId="77777777" w:rsidR="004A3C53" w:rsidRDefault="0099328F" w:rsidP="004F6B5F">
      <w:pPr>
        <w:spacing w:after="120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Ministru darba pusdienās </w:t>
      </w:r>
      <w:r w:rsidR="006A4246">
        <w:rPr>
          <w:rFonts w:ascii="Times New Roman" w:eastAsia="Calibri" w:hAnsi="Times New Roman" w:cs="Times New Roman"/>
          <w:sz w:val="24"/>
          <w:szCs w:val="24"/>
        </w:rPr>
        <w:t xml:space="preserve">plānots </w:t>
      </w:r>
      <w:r w:rsidR="004A3C53">
        <w:rPr>
          <w:rFonts w:ascii="Times New Roman" w:eastAsia="Calibri" w:hAnsi="Times New Roman" w:cs="Times New Roman"/>
          <w:sz w:val="24"/>
          <w:szCs w:val="24"/>
        </w:rPr>
        <w:t>aplūkot jautājumu</w:t>
      </w:r>
      <w:r w:rsidR="006A4246">
        <w:rPr>
          <w:rFonts w:ascii="Times New Roman" w:eastAsia="Calibri" w:hAnsi="Times New Roman" w:cs="Times New Roman"/>
          <w:sz w:val="24"/>
          <w:szCs w:val="24"/>
        </w:rPr>
        <w:t xml:space="preserve"> par </w:t>
      </w:r>
      <w:r w:rsidR="00124ECD">
        <w:rPr>
          <w:rFonts w:ascii="Times New Roman" w:eastAsia="Calibri" w:hAnsi="Times New Roman" w:cs="Times New Roman"/>
          <w:sz w:val="24"/>
          <w:szCs w:val="24"/>
        </w:rPr>
        <w:t xml:space="preserve">ES </w:t>
      </w:r>
      <w:r w:rsidR="006A4246">
        <w:rPr>
          <w:rFonts w:ascii="Times New Roman" w:eastAsia="Calibri" w:hAnsi="Times New Roman" w:cs="Times New Roman"/>
          <w:sz w:val="24"/>
          <w:szCs w:val="24"/>
        </w:rPr>
        <w:t>politikas saskaņotību attīstībai</w:t>
      </w:r>
      <w:r w:rsidR="004A3C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4ECD">
        <w:rPr>
          <w:rFonts w:ascii="Times New Roman" w:eastAsia="Calibri" w:hAnsi="Times New Roman" w:cs="Times New Roman"/>
          <w:sz w:val="24"/>
          <w:szCs w:val="24"/>
        </w:rPr>
        <w:t>tostarp pieskaroties ES sadarbības programmām jaunattīstības valst</w:t>
      </w:r>
      <w:r w:rsidR="00185ACF">
        <w:rPr>
          <w:rFonts w:ascii="Times New Roman" w:eastAsia="Calibri" w:hAnsi="Times New Roman" w:cs="Times New Roman"/>
          <w:sz w:val="24"/>
          <w:szCs w:val="24"/>
        </w:rPr>
        <w:t>īs</w:t>
      </w:r>
      <w:r w:rsidR="00124E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33D7F">
        <w:rPr>
          <w:rFonts w:ascii="Times New Roman" w:eastAsia="Calibri" w:hAnsi="Times New Roman" w:cs="Times New Roman"/>
          <w:sz w:val="24"/>
          <w:szCs w:val="24"/>
        </w:rPr>
        <w:t>IRENA pieredzi atjaunojamās enerģijas projektu īstenošanā u.tml.</w:t>
      </w:r>
    </w:p>
    <w:p w14:paraId="08557213" w14:textId="77777777" w:rsidR="00544AFD" w:rsidRPr="004C5D3E" w:rsidRDefault="00544AFD" w:rsidP="00650C8B">
      <w:pPr>
        <w:spacing w:before="360" w:after="120"/>
        <w:ind w:firstLine="73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D3E">
        <w:rPr>
          <w:rFonts w:ascii="Times New Roman" w:eastAsia="Calibri" w:hAnsi="Times New Roman" w:cs="Times New Roman"/>
          <w:b/>
          <w:sz w:val="24"/>
          <w:szCs w:val="24"/>
        </w:rPr>
        <w:t>Latvijas delegācija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5906"/>
      </w:tblGrid>
      <w:tr w:rsidR="006F0D7E" w14:paraId="74A4AD8A" w14:textId="77777777" w:rsidTr="002C28C6">
        <w:tc>
          <w:tcPr>
            <w:tcW w:w="3020" w:type="dxa"/>
          </w:tcPr>
          <w:p w14:paraId="5105E645" w14:textId="77777777" w:rsidR="006F0D7E" w:rsidRDefault="006F0D7E" w:rsidP="004F6B5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3EB">
              <w:rPr>
                <w:rFonts w:ascii="Times New Roman" w:eastAsia="Calibri" w:hAnsi="Times New Roman" w:cs="Times New Roman"/>
                <w:sz w:val="24"/>
                <w:szCs w:val="24"/>
              </w:rPr>
              <w:t>Delegācijas vadītāj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523E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6" w:type="dxa"/>
          </w:tcPr>
          <w:p w14:paraId="6A5FB4B7" w14:textId="77777777" w:rsidR="006F0D7E" w:rsidRDefault="006F0D7E" w:rsidP="004F6B5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 Reizniece-Ozola, ekonomikas ministre</w:t>
            </w:r>
          </w:p>
        </w:tc>
      </w:tr>
      <w:tr w:rsidR="006F0D7E" w14:paraId="09DEF7DF" w14:textId="77777777" w:rsidTr="002C28C6">
        <w:tc>
          <w:tcPr>
            <w:tcW w:w="3020" w:type="dxa"/>
          </w:tcPr>
          <w:p w14:paraId="6CA277E6" w14:textId="77777777" w:rsidR="006F0D7E" w:rsidRDefault="006F0D7E" w:rsidP="004F6B5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Delegācijas dalībnieki:</w:t>
            </w:r>
          </w:p>
        </w:tc>
        <w:tc>
          <w:tcPr>
            <w:tcW w:w="5906" w:type="dxa"/>
          </w:tcPr>
          <w:p w14:paraId="2FDE9AA2" w14:textId="77777777" w:rsidR="006F0D7E" w:rsidRPr="006F0D7E" w:rsidRDefault="006F0D7E" w:rsidP="004F6B5F">
            <w:pPr>
              <w:spacing w:after="120" w:line="276" w:lineRule="auto"/>
              <w:ind w:left="-14"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3EB">
              <w:rPr>
                <w:rFonts w:ascii="Times New Roman" w:eastAsia="Calibri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523EB">
              <w:rPr>
                <w:rFonts w:ascii="Times New Roman" w:eastAsia="Calibri" w:hAnsi="Times New Roman" w:cs="Times New Roman"/>
                <w:sz w:val="24"/>
                <w:szCs w:val="24"/>
              </w:rPr>
              <w:t>Spiridonovs, Ekonomikas ministrijas valsts sekretāra vietnieks;</w:t>
            </w:r>
          </w:p>
        </w:tc>
      </w:tr>
      <w:tr w:rsidR="006F0D7E" w14:paraId="2083C120" w14:textId="77777777" w:rsidTr="002C28C6">
        <w:tc>
          <w:tcPr>
            <w:tcW w:w="3020" w:type="dxa"/>
          </w:tcPr>
          <w:p w14:paraId="4033E29A" w14:textId="77777777" w:rsidR="006F0D7E" w:rsidRDefault="006F0D7E" w:rsidP="004F6B5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6" w:type="dxa"/>
          </w:tcPr>
          <w:p w14:paraId="218904A4" w14:textId="77777777" w:rsidR="006F0D7E" w:rsidRDefault="000701E9" w:rsidP="004F6B5F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3EB">
              <w:rPr>
                <w:rFonts w:ascii="Times New Roman" w:eastAsia="Calibri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52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Zjurikova, Ekonomikas ministrijas nozares padomniece Latvijas Republikas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Pastāvīgajā </w:t>
            </w:r>
            <w:r w:rsidRPr="00E523EB">
              <w:rPr>
                <w:rFonts w:ascii="Times New Roman" w:eastAsia="Calibri" w:hAnsi="Times New Roman" w:cs="Times New Roman"/>
                <w:sz w:val="24"/>
                <w:szCs w:val="24"/>
              </w:rPr>
              <w:t>pārstāvniecībā Eiropas Savienībā.</w:t>
            </w:r>
          </w:p>
        </w:tc>
      </w:tr>
    </w:tbl>
    <w:p w14:paraId="42923373" w14:textId="77777777" w:rsidR="0027224B" w:rsidRPr="00E523EB" w:rsidRDefault="00010073" w:rsidP="00010073">
      <w:pPr>
        <w:tabs>
          <w:tab w:val="left" w:pos="2659"/>
        </w:tabs>
        <w:spacing w:after="120" w:line="24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DCC8BC1" w14:textId="77777777" w:rsidR="00544AFD" w:rsidRPr="00E523EB" w:rsidRDefault="00C83D0D" w:rsidP="00DA7F65">
      <w:pPr>
        <w:tabs>
          <w:tab w:val="right" w:pos="907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Ekonomikas ministre</w:t>
      </w:r>
      <w:r w:rsidR="00544AFD" w:rsidRPr="00E52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5C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D. Reizniece-Ozola</w:t>
      </w:r>
      <w:r w:rsidR="00544AFD" w:rsidRPr="00E523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1A682C" w14:textId="77777777" w:rsidR="00544AFD" w:rsidRPr="00E523EB" w:rsidRDefault="00544AFD" w:rsidP="00E523EB">
      <w:pPr>
        <w:tabs>
          <w:tab w:val="right" w:pos="9497"/>
        </w:tabs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1B199B" w14:textId="304ECF3E" w:rsidR="00544AFD" w:rsidRPr="00E523EB" w:rsidRDefault="00544AFD" w:rsidP="00DA7F65">
      <w:pPr>
        <w:tabs>
          <w:tab w:val="right" w:pos="907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3EB">
        <w:rPr>
          <w:rFonts w:ascii="Times New Roman" w:eastAsia="Calibri" w:hAnsi="Times New Roman" w:cs="Times New Roman"/>
          <w:sz w:val="24"/>
          <w:szCs w:val="24"/>
        </w:rPr>
        <w:t>Vals</w:t>
      </w:r>
      <w:r w:rsidR="00226056">
        <w:rPr>
          <w:rFonts w:ascii="Times New Roman" w:eastAsia="Calibri" w:hAnsi="Times New Roman" w:cs="Times New Roman"/>
          <w:sz w:val="24"/>
          <w:szCs w:val="24"/>
        </w:rPr>
        <w:t>ts sek</w:t>
      </w:r>
      <w:r w:rsidR="00DA7F65">
        <w:rPr>
          <w:rFonts w:ascii="Times New Roman" w:eastAsia="Calibri" w:hAnsi="Times New Roman" w:cs="Times New Roman"/>
          <w:sz w:val="24"/>
          <w:szCs w:val="24"/>
        </w:rPr>
        <w:t>retārs</w:t>
      </w:r>
      <w:r w:rsidR="00DA7F65">
        <w:rPr>
          <w:rFonts w:ascii="Times New Roman" w:eastAsia="Calibri" w:hAnsi="Times New Roman" w:cs="Times New Roman"/>
          <w:sz w:val="24"/>
          <w:szCs w:val="24"/>
        </w:rPr>
        <w:tab/>
      </w:r>
      <w:r w:rsidR="00ED1CCD">
        <w:rPr>
          <w:rFonts w:ascii="Times New Roman" w:eastAsia="Calibri" w:hAnsi="Times New Roman" w:cs="Times New Roman"/>
          <w:sz w:val="24"/>
          <w:szCs w:val="24"/>
        </w:rPr>
        <w:t>R. Beinarovičs</w:t>
      </w:r>
    </w:p>
    <w:p w14:paraId="3DB21CEF" w14:textId="77777777" w:rsidR="009555C7" w:rsidRDefault="009555C7" w:rsidP="00E523EB">
      <w:pPr>
        <w:tabs>
          <w:tab w:val="left" w:pos="720"/>
          <w:tab w:val="center" w:pos="4153"/>
          <w:tab w:val="right" w:pos="8306"/>
        </w:tabs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0CDD8E" w14:textId="77777777" w:rsidR="009555C7" w:rsidRPr="00650C8B" w:rsidRDefault="009555C7" w:rsidP="00E523EB">
      <w:pPr>
        <w:tabs>
          <w:tab w:val="left" w:pos="720"/>
          <w:tab w:val="center" w:pos="4153"/>
          <w:tab w:val="right" w:pos="8306"/>
        </w:tabs>
        <w:spacing w:after="120" w:line="240" w:lineRule="auto"/>
        <w:ind w:firstLine="737"/>
        <w:jc w:val="both"/>
        <w:rPr>
          <w:rFonts w:ascii="Times New Roman" w:eastAsia="Calibri" w:hAnsi="Times New Roman" w:cs="Times New Roman"/>
          <w:szCs w:val="24"/>
        </w:rPr>
      </w:pPr>
    </w:p>
    <w:p w14:paraId="099C7D89" w14:textId="178DD55E" w:rsidR="00544AFD" w:rsidRPr="009555C7" w:rsidRDefault="003271A6" w:rsidP="009555C7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</w:t>
      </w:r>
      <w:r w:rsidR="00602E72">
        <w:rPr>
          <w:rFonts w:ascii="Times New Roman" w:eastAsia="Calibri" w:hAnsi="Times New Roman" w:cs="Times New Roman"/>
          <w:sz w:val="20"/>
          <w:szCs w:val="20"/>
        </w:rPr>
        <w:t>8</w:t>
      </w:r>
      <w:r w:rsidR="0074385A">
        <w:rPr>
          <w:rFonts w:ascii="Times New Roman" w:eastAsia="Calibri" w:hAnsi="Times New Roman" w:cs="Times New Roman"/>
          <w:sz w:val="20"/>
          <w:szCs w:val="20"/>
        </w:rPr>
        <w:t>.09</w:t>
      </w:r>
      <w:r w:rsidR="00544AFD" w:rsidRPr="009555C7">
        <w:rPr>
          <w:rFonts w:ascii="Times New Roman" w:eastAsia="Calibri" w:hAnsi="Times New Roman" w:cs="Times New Roman"/>
          <w:sz w:val="20"/>
          <w:szCs w:val="20"/>
        </w:rPr>
        <w:t>.201</w:t>
      </w:r>
      <w:r w:rsidR="0074385A">
        <w:rPr>
          <w:rFonts w:ascii="Times New Roman" w:eastAsia="Calibri" w:hAnsi="Times New Roman" w:cs="Times New Roman"/>
          <w:sz w:val="20"/>
          <w:szCs w:val="20"/>
        </w:rPr>
        <w:t>5</w:t>
      </w:r>
      <w:r w:rsidR="009555C7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A236F7">
        <w:rPr>
          <w:rFonts w:ascii="Times New Roman" w:eastAsia="Calibri" w:hAnsi="Times New Roman" w:cs="Times New Roman"/>
          <w:sz w:val="20"/>
          <w:szCs w:val="20"/>
        </w:rPr>
        <w:t>10</w:t>
      </w:r>
      <w:r w:rsidR="005452BC">
        <w:rPr>
          <w:rFonts w:ascii="Times New Roman" w:eastAsia="Calibri" w:hAnsi="Times New Roman" w:cs="Times New Roman"/>
          <w:sz w:val="20"/>
          <w:szCs w:val="20"/>
        </w:rPr>
        <w:t>:</w:t>
      </w:r>
      <w:r w:rsidR="00DB13FF">
        <w:rPr>
          <w:rFonts w:ascii="Times New Roman" w:eastAsia="Calibri" w:hAnsi="Times New Roman" w:cs="Times New Roman"/>
          <w:sz w:val="20"/>
          <w:szCs w:val="20"/>
        </w:rPr>
        <w:t>49</w:t>
      </w:r>
    </w:p>
    <w:p w14:paraId="5388A871" w14:textId="31BC3E61" w:rsidR="00544AFD" w:rsidRPr="009555C7" w:rsidRDefault="00A236F7" w:rsidP="009555C7">
      <w:pPr>
        <w:tabs>
          <w:tab w:val="center" w:pos="45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</w:t>
      </w:r>
      <w:r w:rsidR="00400EBF">
        <w:rPr>
          <w:rFonts w:ascii="Times New Roman" w:eastAsia="Times New Roman" w:hAnsi="Times New Roman" w:cs="Times New Roman"/>
          <w:sz w:val="20"/>
          <w:szCs w:val="20"/>
        </w:rPr>
        <w:t>79</w:t>
      </w:r>
      <w:r w:rsidR="00544AFD" w:rsidRPr="009555C7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="00544AFD" w:rsidRPr="009555C7">
        <w:rPr>
          <w:rFonts w:ascii="Times New Roman" w:eastAsia="Calibri" w:hAnsi="Times New Roman" w:cs="Times New Roman"/>
          <w:sz w:val="20"/>
          <w:szCs w:val="20"/>
        </w:rPr>
        <w:tab/>
      </w:r>
    </w:p>
    <w:p w14:paraId="3CB2CF51" w14:textId="77777777" w:rsidR="00544AFD" w:rsidRPr="009555C7" w:rsidRDefault="0074385A" w:rsidP="009555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A. Apaņuks</w:t>
      </w:r>
      <w:r w:rsidR="00B24B2B" w:rsidRPr="009555C7">
        <w:rPr>
          <w:rFonts w:ascii="Times New Roman" w:eastAsia="Calibri" w:hAnsi="Times New Roman" w:cs="Times New Roman"/>
          <w:sz w:val="20"/>
          <w:szCs w:val="20"/>
        </w:rPr>
        <w:t xml:space="preserve"> 67013</w:t>
      </w:r>
      <w:r>
        <w:rPr>
          <w:rFonts w:ascii="Times New Roman" w:eastAsia="Calibri" w:hAnsi="Times New Roman" w:cs="Times New Roman"/>
          <w:sz w:val="20"/>
          <w:szCs w:val="20"/>
        </w:rPr>
        <w:t>009</w:t>
      </w:r>
    </w:p>
    <w:p w14:paraId="44C83430" w14:textId="6439D12B" w:rsidR="00AA52AD" w:rsidRPr="00650C8B" w:rsidRDefault="007D31D9" w:rsidP="00650C8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9" w:history="1">
        <w:r w:rsidR="00ED1CCD" w:rsidRPr="00944343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Andrejs.Apanuks@em.gov.lv</w:t>
        </w:r>
      </w:hyperlink>
    </w:p>
    <w:sectPr w:rsidR="00AA52AD" w:rsidRPr="00650C8B" w:rsidSect="00AA52AD">
      <w:footerReference w:type="default" r:id="rId10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E0819" w14:textId="77777777" w:rsidR="007D31D9" w:rsidRDefault="007D31D9">
      <w:pPr>
        <w:spacing w:after="0" w:line="240" w:lineRule="auto"/>
      </w:pPr>
      <w:r>
        <w:separator/>
      </w:r>
    </w:p>
  </w:endnote>
  <w:endnote w:type="continuationSeparator" w:id="0">
    <w:p w14:paraId="1C531E3A" w14:textId="77777777" w:rsidR="007D31D9" w:rsidRDefault="007D31D9">
      <w:pPr>
        <w:spacing w:after="0" w:line="240" w:lineRule="auto"/>
      </w:pPr>
      <w:r>
        <w:continuationSeparator/>
      </w:r>
    </w:p>
  </w:endnote>
  <w:endnote w:type="continuationNotice" w:id="1">
    <w:p w14:paraId="1A6FB6D0" w14:textId="77777777" w:rsidR="007D31D9" w:rsidRDefault="007D31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201F1" w14:textId="3E400381" w:rsidR="00E36F7D" w:rsidRPr="009555C7" w:rsidRDefault="00890B08" w:rsidP="00C75640">
    <w:pPr>
      <w:pStyle w:val="Footer"/>
      <w:spacing w:before="60"/>
      <w:jc w:val="both"/>
      <w:rPr>
        <w:sz w:val="20"/>
        <w:szCs w:val="20"/>
      </w:rPr>
    </w:pPr>
    <w:r>
      <w:rPr>
        <w:sz w:val="20"/>
        <w:szCs w:val="20"/>
      </w:rPr>
      <w:t>EM_Zino_1</w:t>
    </w:r>
    <w:r w:rsidR="00602E72">
      <w:rPr>
        <w:sz w:val="20"/>
        <w:szCs w:val="20"/>
      </w:rPr>
      <w:t>8</w:t>
    </w:r>
    <w:r w:rsidR="0088717A">
      <w:rPr>
        <w:sz w:val="20"/>
        <w:szCs w:val="20"/>
      </w:rPr>
      <w:t>0</w:t>
    </w:r>
    <w:r w:rsidR="00010073">
      <w:rPr>
        <w:sz w:val="20"/>
        <w:szCs w:val="20"/>
      </w:rPr>
      <w:t>9</w:t>
    </w:r>
    <w:r w:rsidR="0088717A">
      <w:rPr>
        <w:sz w:val="20"/>
        <w:szCs w:val="20"/>
      </w:rPr>
      <w:t>15</w:t>
    </w:r>
    <w:r w:rsidR="00E36F7D" w:rsidRPr="009555C7">
      <w:rPr>
        <w:sz w:val="20"/>
        <w:szCs w:val="20"/>
      </w:rPr>
      <w:t>;</w:t>
    </w:r>
    <w:r w:rsidR="00010073">
      <w:rPr>
        <w:sz w:val="20"/>
        <w:szCs w:val="20"/>
      </w:rPr>
      <w:t xml:space="preserve"> Informatīvais ziņojums par 2015</w:t>
    </w:r>
    <w:r w:rsidR="00E36F7D" w:rsidRPr="009555C7">
      <w:rPr>
        <w:sz w:val="20"/>
        <w:szCs w:val="20"/>
      </w:rPr>
      <w:t>.</w:t>
    </w:r>
    <w:r w:rsidR="00010073">
      <w:rPr>
        <w:sz w:val="20"/>
        <w:szCs w:val="20"/>
      </w:rPr>
      <w:t> </w:t>
    </w:r>
    <w:r w:rsidR="00E36F7D" w:rsidRPr="009555C7">
      <w:rPr>
        <w:sz w:val="20"/>
        <w:szCs w:val="20"/>
      </w:rPr>
      <w:t xml:space="preserve">gada </w:t>
    </w:r>
    <w:r w:rsidR="00010073">
      <w:rPr>
        <w:sz w:val="20"/>
        <w:szCs w:val="20"/>
      </w:rPr>
      <w:t xml:space="preserve">22.-23. septembra </w:t>
    </w:r>
    <w:r w:rsidR="00010073" w:rsidRPr="00010073">
      <w:rPr>
        <w:sz w:val="20"/>
        <w:szCs w:val="20"/>
      </w:rPr>
      <w:t>Eiropas Savienības enerģētikas ministru neformālajā sanāksmē izskatāmajiem jautājumiem</w:t>
    </w:r>
  </w:p>
  <w:sdt>
    <w:sdtPr>
      <w:id w:val="1296019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16E77" w14:textId="7A087CE3" w:rsidR="00E36F7D" w:rsidRDefault="00CD5E7B" w:rsidP="00AA52AD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D1B">
          <w:rPr>
            <w:noProof/>
          </w:rPr>
          <w:t>1</w:t>
        </w:r>
        <w:r>
          <w:rPr>
            <w:noProof/>
          </w:rPr>
          <w:fldChar w:fldCharType="end"/>
        </w:r>
        <w:r w:rsidR="00E36F7D">
          <w:rPr>
            <w:noProof/>
          </w:rPr>
          <w:t>-</w:t>
        </w:r>
        <w:fldSimple w:instr=" NUMPAGES   \* MERGEFORMAT ">
          <w:r w:rsidR="00550D1B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E8C41" w14:textId="77777777" w:rsidR="007D31D9" w:rsidRDefault="007D31D9">
      <w:pPr>
        <w:spacing w:after="0" w:line="240" w:lineRule="auto"/>
      </w:pPr>
      <w:r>
        <w:separator/>
      </w:r>
    </w:p>
  </w:footnote>
  <w:footnote w:type="continuationSeparator" w:id="0">
    <w:p w14:paraId="69BE1CF4" w14:textId="77777777" w:rsidR="007D31D9" w:rsidRDefault="007D31D9">
      <w:pPr>
        <w:spacing w:after="0" w:line="240" w:lineRule="auto"/>
      </w:pPr>
      <w:r>
        <w:continuationSeparator/>
      </w:r>
    </w:p>
  </w:footnote>
  <w:footnote w:type="continuationNotice" w:id="1">
    <w:p w14:paraId="18BE6757" w14:textId="77777777" w:rsidR="007D31D9" w:rsidRDefault="007D31D9">
      <w:pPr>
        <w:spacing w:after="0" w:line="240" w:lineRule="auto"/>
      </w:pPr>
    </w:p>
  </w:footnote>
  <w:footnote w:id="2">
    <w:p w14:paraId="03DB0832" w14:textId="77777777" w:rsidR="008A3B1C" w:rsidRPr="008A3B1C" w:rsidRDefault="008A3B1C" w:rsidP="005D04D8">
      <w:pPr>
        <w:pStyle w:val="FootnoteText"/>
        <w:spacing w:before="40"/>
        <w:jc w:val="both"/>
        <w:rPr>
          <w:rFonts w:ascii="Times New Roman" w:hAnsi="Times New Roman" w:cs="Times New Roman"/>
        </w:rPr>
      </w:pPr>
      <w:r w:rsidRPr="008A3B1C">
        <w:rPr>
          <w:rStyle w:val="FootnoteReference"/>
          <w:rFonts w:ascii="Times New Roman" w:hAnsi="Times New Roman"/>
        </w:rPr>
        <w:footnoteRef/>
      </w:r>
      <w:r w:rsidRPr="008A3B1C">
        <w:rPr>
          <w:rFonts w:ascii="Times New Roman" w:hAnsi="Times New Roman" w:cs="Times New Roman"/>
        </w:rPr>
        <w:t xml:space="preserve"> </w:t>
      </w:r>
      <w:r w:rsidR="004B04DC">
        <w:rPr>
          <w:rFonts w:ascii="Times New Roman" w:hAnsi="Times New Roman" w:cs="Times New Roman"/>
        </w:rPr>
        <w:t>S</w:t>
      </w:r>
      <w:r w:rsidRPr="008A3B1C">
        <w:rPr>
          <w:rFonts w:ascii="Times New Roman" w:hAnsi="Times New Roman" w:cs="Times New Roman"/>
        </w:rPr>
        <w:t>anāksmē piedalīsies</w:t>
      </w:r>
      <w:r w:rsidR="004B04DC">
        <w:rPr>
          <w:rFonts w:ascii="Times New Roman" w:hAnsi="Times New Roman" w:cs="Times New Roman"/>
          <w:i/>
        </w:rPr>
        <w:t xml:space="preserve"> </w:t>
      </w:r>
      <w:r w:rsidR="00527EAF">
        <w:rPr>
          <w:rFonts w:ascii="Times New Roman" w:hAnsi="Times New Roman" w:cs="Times New Roman"/>
        </w:rPr>
        <w:t xml:space="preserve">Eiropas Parlamenta </w:t>
      </w:r>
      <w:r w:rsidR="001D75BD">
        <w:rPr>
          <w:rFonts w:ascii="Times New Roman" w:hAnsi="Times New Roman" w:cs="Times New Roman"/>
        </w:rPr>
        <w:t>deputāts</w:t>
      </w:r>
      <w:r w:rsidR="00DA5EF1">
        <w:rPr>
          <w:rFonts w:ascii="Times New Roman" w:hAnsi="Times New Roman" w:cs="Times New Roman"/>
        </w:rPr>
        <w:t xml:space="preserve"> </w:t>
      </w:r>
      <w:r w:rsidR="00B92366" w:rsidRPr="004B04DC">
        <w:rPr>
          <w:rFonts w:ascii="Times New Roman" w:hAnsi="Times New Roman" w:cs="Times New Roman"/>
          <w:i/>
        </w:rPr>
        <w:t>C. Turmes</w:t>
      </w:r>
      <w:r w:rsidR="00B92366">
        <w:rPr>
          <w:rFonts w:ascii="Times New Roman" w:hAnsi="Times New Roman" w:cs="Times New Roman"/>
        </w:rPr>
        <w:t xml:space="preserve"> </w:t>
      </w:r>
      <w:r w:rsidR="00DA5EF1">
        <w:rPr>
          <w:rFonts w:ascii="Times New Roman" w:hAnsi="Times New Roman" w:cs="Times New Roman"/>
        </w:rPr>
        <w:t>(</w:t>
      </w:r>
      <w:r w:rsidR="004326D3" w:rsidRPr="004326D3">
        <w:rPr>
          <w:rFonts w:ascii="Times New Roman" w:hAnsi="Times New Roman" w:cs="Times New Roman"/>
        </w:rPr>
        <w:t>Zaļo un Eiropas Brīvās apvienības grupa</w:t>
      </w:r>
      <w:r w:rsidR="00DA5EF1">
        <w:rPr>
          <w:rFonts w:ascii="Times New Roman" w:hAnsi="Times New Roman" w:cs="Times New Roman"/>
        </w:rPr>
        <w:t>)</w:t>
      </w:r>
      <w:r w:rsidR="001D75BD">
        <w:rPr>
          <w:rFonts w:ascii="Times New Roman" w:hAnsi="Times New Roman" w:cs="Times New Roman"/>
        </w:rPr>
        <w:t>,</w:t>
      </w:r>
      <w:r w:rsidR="004326D3">
        <w:rPr>
          <w:rFonts w:ascii="Times New Roman" w:hAnsi="Times New Roman" w:cs="Times New Roman"/>
        </w:rPr>
        <w:t xml:space="preserve"> </w:t>
      </w:r>
      <w:r w:rsidR="009008C5">
        <w:rPr>
          <w:rFonts w:ascii="Times New Roman" w:hAnsi="Times New Roman" w:cs="Times New Roman"/>
        </w:rPr>
        <w:t xml:space="preserve">IRENA ģenerāldirektors </w:t>
      </w:r>
      <w:r w:rsidR="00BB0E5C" w:rsidRPr="009008C5">
        <w:rPr>
          <w:rFonts w:ascii="Times New Roman" w:hAnsi="Times New Roman" w:cs="Times New Roman"/>
          <w:i/>
        </w:rPr>
        <w:t>A. Z. Amin</w:t>
      </w:r>
      <w:r w:rsidR="009008C5">
        <w:rPr>
          <w:rFonts w:ascii="Times New Roman" w:hAnsi="Times New Roman" w:cs="Times New Roman"/>
        </w:rPr>
        <w:t xml:space="preserve">, </w:t>
      </w:r>
      <w:r w:rsidR="005D04D8">
        <w:rPr>
          <w:rFonts w:ascii="Times New Roman" w:hAnsi="Times New Roman" w:cs="Times New Roman"/>
        </w:rPr>
        <w:t>akadēmiķis</w:t>
      </w:r>
      <w:r w:rsidR="005D04D8" w:rsidRPr="005D04D8">
        <w:rPr>
          <w:rFonts w:ascii="Times New Roman" w:hAnsi="Times New Roman" w:cs="Times New Roman"/>
          <w:i/>
        </w:rPr>
        <w:t xml:space="preserve"> J. Rifkin</w:t>
      </w:r>
      <w:r w:rsidR="005D04D8">
        <w:rPr>
          <w:rFonts w:ascii="Times New Roman" w:hAnsi="Times New Roman" w:cs="Times New Roman"/>
        </w:rPr>
        <w:t xml:space="preserve">, </w:t>
      </w:r>
      <w:r w:rsidR="00046DA8">
        <w:rPr>
          <w:rFonts w:ascii="Times New Roman" w:hAnsi="Times New Roman" w:cs="Times New Roman"/>
        </w:rPr>
        <w:t>starptautisku uzņēmumu izpilddirektori</w:t>
      </w:r>
      <w:r w:rsidR="00A03B51">
        <w:rPr>
          <w:rFonts w:ascii="Times New Roman" w:hAnsi="Times New Roman" w:cs="Times New Roman"/>
        </w:rPr>
        <w:t xml:space="preserve"> </w:t>
      </w:r>
      <w:r w:rsidR="00A03B51" w:rsidRPr="00A03B51">
        <w:rPr>
          <w:rFonts w:ascii="Times New Roman" w:hAnsi="Times New Roman" w:cs="Times New Roman"/>
          <w:i/>
        </w:rPr>
        <w:t>J. Manso Neto</w:t>
      </w:r>
      <w:r w:rsidR="00A03B51">
        <w:rPr>
          <w:rFonts w:ascii="Times New Roman" w:hAnsi="Times New Roman" w:cs="Times New Roman"/>
        </w:rPr>
        <w:t xml:space="preserve"> (</w:t>
      </w:r>
      <w:r w:rsidR="00A03B51" w:rsidRPr="00A03B51">
        <w:rPr>
          <w:rFonts w:ascii="Times New Roman" w:hAnsi="Times New Roman" w:cs="Times New Roman"/>
          <w:i/>
        </w:rPr>
        <w:t>EDP Renewables</w:t>
      </w:r>
      <w:r w:rsidR="00A03B51">
        <w:rPr>
          <w:rFonts w:ascii="Times New Roman" w:hAnsi="Times New Roman" w:cs="Times New Roman"/>
        </w:rPr>
        <w:t>)</w:t>
      </w:r>
      <w:r w:rsidR="006F51F1">
        <w:rPr>
          <w:rFonts w:ascii="Times New Roman" w:hAnsi="Times New Roman" w:cs="Times New Roman"/>
        </w:rPr>
        <w:t>,</w:t>
      </w:r>
      <w:r w:rsidR="00A03B51">
        <w:rPr>
          <w:rFonts w:ascii="Times New Roman" w:hAnsi="Times New Roman" w:cs="Times New Roman"/>
        </w:rPr>
        <w:t xml:space="preserve"> </w:t>
      </w:r>
      <w:r w:rsidR="00481AEA" w:rsidRPr="00481AEA">
        <w:rPr>
          <w:rFonts w:ascii="Times New Roman" w:hAnsi="Times New Roman" w:cs="Times New Roman"/>
          <w:i/>
        </w:rPr>
        <w:t>M. Sho</w:t>
      </w:r>
      <w:r w:rsidR="00481AEA">
        <w:rPr>
          <w:rFonts w:ascii="Times New Roman" w:hAnsi="Times New Roman" w:cs="Times New Roman"/>
          <w:i/>
        </w:rPr>
        <w:t>r</w:t>
      </w:r>
      <w:r w:rsidR="00481AEA" w:rsidRPr="00481AEA">
        <w:rPr>
          <w:rFonts w:ascii="Times New Roman" w:hAnsi="Times New Roman" w:cs="Times New Roman"/>
          <w:i/>
        </w:rPr>
        <w:t>rock</w:t>
      </w:r>
      <w:r w:rsidR="00481AEA">
        <w:rPr>
          <w:rFonts w:ascii="Times New Roman" w:hAnsi="Times New Roman" w:cs="Times New Roman"/>
          <w:i/>
        </w:rPr>
        <w:t xml:space="preserve"> </w:t>
      </w:r>
      <w:r w:rsidR="00481AEA">
        <w:rPr>
          <w:rFonts w:ascii="Times New Roman" w:hAnsi="Times New Roman" w:cs="Times New Roman"/>
        </w:rPr>
        <w:t>(</w:t>
      </w:r>
      <w:r w:rsidR="00FE69C5">
        <w:rPr>
          <w:rFonts w:ascii="Times New Roman" w:hAnsi="Times New Roman" w:cs="Times New Roman"/>
          <w:i/>
        </w:rPr>
        <w:t>Tidal Lag</w:t>
      </w:r>
      <w:r w:rsidR="00AD4A05">
        <w:rPr>
          <w:rFonts w:ascii="Times New Roman" w:hAnsi="Times New Roman" w:cs="Times New Roman"/>
          <w:i/>
        </w:rPr>
        <w:t>o</w:t>
      </w:r>
      <w:r w:rsidR="00FE69C5">
        <w:rPr>
          <w:rFonts w:ascii="Times New Roman" w:hAnsi="Times New Roman" w:cs="Times New Roman"/>
          <w:i/>
        </w:rPr>
        <w:t>on Power</w:t>
      </w:r>
      <w:r w:rsidR="00FE69C5" w:rsidRPr="00FE69C5">
        <w:rPr>
          <w:rFonts w:ascii="Times New Roman" w:hAnsi="Times New Roman" w:cs="Times New Roman"/>
        </w:rPr>
        <w:t>),</w:t>
      </w:r>
      <w:r w:rsidR="007160B2">
        <w:rPr>
          <w:rFonts w:ascii="Times New Roman" w:hAnsi="Times New Roman" w:cs="Times New Roman"/>
          <w:i/>
        </w:rPr>
        <w:t xml:space="preserve"> </w:t>
      </w:r>
      <w:r w:rsidR="008808AC">
        <w:rPr>
          <w:rFonts w:ascii="Times New Roman" w:hAnsi="Times New Roman" w:cs="Times New Roman"/>
        </w:rPr>
        <w:t xml:space="preserve"> </w:t>
      </w:r>
      <w:r w:rsidR="00691361">
        <w:rPr>
          <w:rFonts w:ascii="Times New Roman" w:hAnsi="Times New Roman" w:cs="Times New Roman"/>
          <w:i/>
        </w:rPr>
        <w:t xml:space="preserve">E. Musk </w:t>
      </w:r>
      <w:r w:rsidR="00691361">
        <w:rPr>
          <w:rFonts w:ascii="Times New Roman" w:hAnsi="Times New Roman" w:cs="Times New Roman"/>
        </w:rPr>
        <w:t>(</w:t>
      </w:r>
      <w:r w:rsidR="00D35DD6" w:rsidRPr="00D35DD6">
        <w:rPr>
          <w:rFonts w:ascii="Times New Roman" w:hAnsi="Times New Roman" w:cs="Times New Roman"/>
          <w:i/>
        </w:rPr>
        <w:t>Tesla, Tesla Powerwall</w:t>
      </w:r>
      <w:r w:rsidR="00D35DD6">
        <w:rPr>
          <w:rFonts w:ascii="Times New Roman" w:hAnsi="Times New Roman" w:cs="Times New Roman"/>
        </w:rPr>
        <w:t>)</w:t>
      </w:r>
      <w:r w:rsidR="00F24507">
        <w:rPr>
          <w:rFonts w:ascii="Times New Roman" w:hAnsi="Times New Roman" w:cs="Times New Roman"/>
        </w:rPr>
        <w:t xml:space="preserve"> u.c</w:t>
      </w:r>
      <w:r w:rsidR="00DD3326">
        <w:rPr>
          <w:rFonts w:ascii="Times New Roman" w:hAnsi="Times New Roman" w:cs="Times New Roman"/>
        </w:rPr>
        <w:t>.</w:t>
      </w:r>
      <w:r w:rsidR="00E15D18">
        <w:rPr>
          <w:rFonts w:ascii="Times New Roman" w:hAnsi="Times New Roman" w:cs="Times New Roman"/>
        </w:rPr>
        <w:t xml:space="preserve"> </w:t>
      </w:r>
      <w:r w:rsidR="00FE69C5">
        <w:rPr>
          <w:rFonts w:ascii="Times New Roman" w:hAnsi="Times New Roman" w:cs="Times New Roman"/>
          <w:i/>
        </w:rPr>
        <w:t xml:space="preserve"> </w:t>
      </w:r>
      <w:r w:rsidR="00481AEA">
        <w:rPr>
          <w:rFonts w:ascii="Times New Roman" w:hAnsi="Times New Roman" w:cs="Times New Roman"/>
        </w:rPr>
        <w:t xml:space="preserve"> </w:t>
      </w:r>
      <w:r w:rsidR="001D75BD">
        <w:rPr>
          <w:rFonts w:ascii="Times New Roman" w:hAnsi="Times New Roman" w:cs="Times New Roman"/>
        </w:rPr>
        <w:t xml:space="preserve"> </w:t>
      </w:r>
      <w:r w:rsidR="004B04DC">
        <w:rPr>
          <w:rFonts w:ascii="Times New Roman" w:hAnsi="Times New Roman" w:cs="Times New Roman"/>
        </w:rPr>
        <w:t xml:space="preserve"> </w:t>
      </w:r>
    </w:p>
  </w:footnote>
  <w:footnote w:id="3">
    <w:p w14:paraId="04D614B3" w14:textId="77777777" w:rsidR="00BD2ECD" w:rsidRPr="00BD2ECD" w:rsidRDefault="00BD2ECD" w:rsidP="002F4C4C">
      <w:pPr>
        <w:pStyle w:val="FootnoteText"/>
        <w:spacing w:before="40"/>
        <w:rPr>
          <w:rFonts w:ascii="Times New Roman" w:hAnsi="Times New Roman" w:cs="Times New Roman"/>
          <w:i/>
        </w:rPr>
      </w:pPr>
      <w:r w:rsidRPr="00BD2ECD">
        <w:rPr>
          <w:rStyle w:val="FootnoteReference"/>
          <w:rFonts w:ascii="Times New Roman" w:hAnsi="Times New Roman"/>
          <w:i/>
        </w:rPr>
        <w:footnoteRef/>
      </w:r>
      <w:r w:rsidRPr="00BD2ECD">
        <w:rPr>
          <w:rFonts w:ascii="Times New Roman" w:hAnsi="Times New Roman" w:cs="Times New Roman"/>
          <w:i/>
        </w:rPr>
        <w:t xml:space="preserve"> "</w:t>
      </w:r>
      <w:r w:rsidRPr="00BD2ECD">
        <w:rPr>
          <w:rFonts w:ascii="Times New Roman" w:eastAsia="Calibri" w:hAnsi="Times New Roman" w:cs="Times New Roman"/>
          <w:i/>
          <w:szCs w:val="24"/>
          <w:lang w:val="en-US"/>
        </w:rPr>
        <w:t>Business world and new energy technologies"</w:t>
      </w:r>
    </w:p>
  </w:footnote>
  <w:footnote w:id="4">
    <w:p w14:paraId="0A65AA50" w14:textId="77777777" w:rsidR="00FA29ED" w:rsidRDefault="00FA29ED" w:rsidP="00FA29E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44350">
        <w:rPr>
          <w:rFonts w:ascii="Times New Roman" w:hAnsi="Times New Roman" w:cs="Times New Roman"/>
        </w:rPr>
        <w:t xml:space="preserve">Iniciatīvu griezumā šeit cita starpā pieminamas gaidāmās EK iniciatīvas – Iekšējā tirgus stratēģija precēm un pakalpojumiem un Darba kārtība prasmēm </w:t>
      </w:r>
      <w:r w:rsidRPr="00C44350">
        <w:rPr>
          <w:rFonts w:ascii="Times New Roman" w:hAnsi="Times New Roman" w:cs="Times New Roman"/>
          <w:i/>
        </w:rPr>
        <w:t>(New skills Agenda for Europe)</w:t>
      </w:r>
      <w:r w:rsidRPr="00C44350">
        <w:rPr>
          <w:rFonts w:ascii="Times New Roman" w:hAnsi="Times New Roman" w:cs="Times New Roman"/>
        </w:rPr>
        <w:t>, kas varētu sniegt savu ieguldījumu aktuālo jautājumu risināšanā enerģētikas sektorā</w:t>
      </w:r>
    </w:p>
  </w:footnote>
  <w:footnote w:id="5">
    <w:p w14:paraId="23E4C2CA" w14:textId="77777777" w:rsidR="003F5413" w:rsidRPr="003F5413" w:rsidRDefault="003F5413" w:rsidP="002F4C4C">
      <w:pPr>
        <w:pStyle w:val="FootnoteText"/>
        <w:spacing w:before="40"/>
        <w:rPr>
          <w:rFonts w:ascii="Times New Roman" w:eastAsia="Calibri" w:hAnsi="Times New Roman" w:cs="Times New Roman"/>
          <w:i/>
          <w:szCs w:val="24"/>
          <w:lang w:val="en-US"/>
        </w:rPr>
      </w:pPr>
      <w:r w:rsidRPr="003F5413">
        <w:rPr>
          <w:rFonts w:ascii="Times New Roman" w:eastAsia="Calibri" w:hAnsi="Times New Roman"/>
          <w:i/>
          <w:szCs w:val="24"/>
          <w:vertAlign w:val="superscript"/>
          <w:lang w:val="en-US"/>
        </w:rPr>
        <w:footnoteRef/>
      </w:r>
      <w:r w:rsidRPr="003F5413">
        <w:rPr>
          <w:rFonts w:ascii="Times New Roman" w:eastAsia="Calibri" w:hAnsi="Times New Roman" w:cs="Times New Roman"/>
          <w:i/>
          <w:szCs w:val="24"/>
          <w:lang w:val="en-US"/>
        </w:rPr>
        <w:t xml:space="preserve"> "EU financing tools, the ‘Juncker Plan’, and new tax models: how to lift financing and investment to face the EU energy transition"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73E"/>
    <w:multiLevelType w:val="hybridMultilevel"/>
    <w:tmpl w:val="8C9CA226"/>
    <w:lvl w:ilvl="0" w:tplc="3910770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5711"/>
    <w:multiLevelType w:val="hybridMultilevel"/>
    <w:tmpl w:val="5B4E2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093B"/>
    <w:multiLevelType w:val="multilevel"/>
    <w:tmpl w:val="78164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1CF68CB"/>
    <w:multiLevelType w:val="hybridMultilevel"/>
    <w:tmpl w:val="0532C1D0"/>
    <w:lvl w:ilvl="0" w:tplc="1F2C55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57804"/>
    <w:multiLevelType w:val="hybridMultilevel"/>
    <w:tmpl w:val="C4DA7216"/>
    <w:lvl w:ilvl="0" w:tplc="DC9629B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97B3C5A"/>
    <w:multiLevelType w:val="hybridMultilevel"/>
    <w:tmpl w:val="6FAA6868"/>
    <w:lvl w:ilvl="0" w:tplc="F80A2D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singl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C7F24856">
      <w:start w:val="1"/>
      <w:numFmt w:val="lowerLetter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5281B"/>
    <w:multiLevelType w:val="hybridMultilevel"/>
    <w:tmpl w:val="5FC6AB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6E65"/>
    <w:multiLevelType w:val="hybridMultilevel"/>
    <w:tmpl w:val="AC26983A"/>
    <w:lvl w:ilvl="0" w:tplc="C7F24856">
      <w:start w:val="1"/>
      <w:numFmt w:val="lowerLetter"/>
      <w:lvlText w:val="%1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E2010"/>
    <w:multiLevelType w:val="hybridMultilevel"/>
    <w:tmpl w:val="85F81BCE"/>
    <w:lvl w:ilvl="0" w:tplc="1F2C5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D6C9D"/>
    <w:multiLevelType w:val="hybridMultilevel"/>
    <w:tmpl w:val="5EC28E1C"/>
    <w:lvl w:ilvl="0" w:tplc="97A8AD8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7" w:hanging="360"/>
      </w:pPr>
    </w:lvl>
    <w:lvl w:ilvl="2" w:tplc="0426001B" w:tentative="1">
      <w:start w:val="1"/>
      <w:numFmt w:val="lowerRoman"/>
      <w:lvlText w:val="%3."/>
      <w:lvlJc w:val="right"/>
      <w:pPr>
        <w:ind w:left="2537" w:hanging="180"/>
      </w:pPr>
    </w:lvl>
    <w:lvl w:ilvl="3" w:tplc="0426000F" w:tentative="1">
      <w:start w:val="1"/>
      <w:numFmt w:val="decimal"/>
      <w:lvlText w:val="%4."/>
      <w:lvlJc w:val="left"/>
      <w:pPr>
        <w:ind w:left="3257" w:hanging="360"/>
      </w:pPr>
    </w:lvl>
    <w:lvl w:ilvl="4" w:tplc="04260019" w:tentative="1">
      <w:start w:val="1"/>
      <w:numFmt w:val="lowerLetter"/>
      <w:lvlText w:val="%5."/>
      <w:lvlJc w:val="left"/>
      <w:pPr>
        <w:ind w:left="3977" w:hanging="360"/>
      </w:pPr>
    </w:lvl>
    <w:lvl w:ilvl="5" w:tplc="0426001B" w:tentative="1">
      <w:start w:val="1"/>
      <w:numFmt w:val="lowerRoman"/>
      <w:lvlText w:val="%6."/>
      <w:lvlJc w:val="right"/>
      <w:pPr>
        <w:ind w:left="4697" w:hanging="180"/>
      </w:pPr>
    </w:lvl>
    <w:lvl w:ilvl="6" w:tplc="0426000F" w:tentative="1">
      <w:start w:val="1"/>
      <w:numFmt w:val="decimal"/>
      <w:lvlText w:val="%7."/>
      <w:lvlJc w:val="left"/>
      <w:pPr>
        <w:ind w:left="5417" w:hanging="360"/>
      </w:pPr>
    </w:lvl>
    <w:lvl w:ilvl="7" w:tplc="04260019" w:tentative="1">
      <w:start w:val="1"/>
      <w:numFmt w:val="lowerLetter"/>
      <w:lvlText w:val="%8."/>
      <w:lvlJc w:val="left"/>
      <w:pPr>
        <w:ind w:left="6137" w:hanging="360"/>
      </w:pPr>
    </w:lvl>
    <w:lvl w:ilvl="8" w:tplc="042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33DE1B8F"/>
    <w:multiLevelType w:val="hybridMultilevel"/>
    <w:tmpl w:val="564AE8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173D5"/>
    <w:multiLevelType w:val="hybridMultilevel"/>
    <w:tmpl w:val="94C6DA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4234A"/>
    <w:multiLevelType w:val="hybridMultilevel"/>
    <w:tmpl w:val="751C117E"/>
    <w:lvl w:ilvl="0" w:tplc="594C4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FD7163"/>
    <w:multiLevelType w:val="hybridMultilevel"/>
    <w:tmpl w:val="E1FAC50E"/>
    <w:lvl w:ilvl="0" w:tplc="7BC004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057F83"/>
    <w:multiLevelType w:val="hybridMultilevel"/>
    <w:tmpl w:val="3BAC93F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3976"/>
    <w:multiLevelType w:val="hybridMultilevel"/>
    <w:tmpl w:val="DE04D4BA"/>
    <w:lvl w:ilvl="0" w:tplc="1B2486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D0961"/>
    <w:multiLevelType w:val="hybridMultilevel"/>
    <w:tmpl w:val="766C8C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676DA"/>
    <w:multiLevelType w:val="hybridMultilevel"/>
    <w:tmpl w:val="CAA847A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817584"/>
    <w:multiLevelType w:val="hybridMultilevel"/>
    <w:tmpl w:val="5270F2CC"/>
    <w:lvl w:ilvl="0" w:tplc="F71440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F51A1"/>
    <w:multiLevelType w:val="hybridMultilevel"/>
    <w:tmpl w:val="21C4B6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D252E"/>
    <w:multiLevelType w:val="hybridMultilevel"/>
    <w:tmpl w:val="0E82CD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433A4"/>
    <w:multiLevelType w:val="multilevel"/>
    <w:tmpl w:val="8E1895B8"/>
    <w:lvl w:ilvl="0">
      <w:numFmt w:val="bullet"/>
      <w:lvlText w:val="―"/>
      <w:lvlJc w:val="left"/>
      <w:pPr>
        <w:ind w:left="720" w:hanging="360"/>
      </w:pPr>
      <w:rPr>
        <w:rFonts w:ascii="Georgia" w:hAnsi="Georgi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B6068C1"/>
    <w:multiLevelType w:val="hybridMultilevel"/>
    <w:tmpl w:val="CCB01ED0"/>
    <w:lvl w:ilvl="0" w:tplc="B638031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0C545E"/>
    <w:multiLevelType w:val="hybridMultilevel"/>
    <w:tmpl w:val="B3961F54"/>
    <w:lvl w:ilvl="0" w:tplc="741E0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98314C"/>
    <w:multiLevelType w:val="hybridMultilevel"/>
    <w:tmpl w:val="FDBCE41C"/>
    <w:lvl w:ilvl="0" w:tplc="BBDA48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2"/>
  </w:num>
  <w:num w:numId="5">
    <w:abstractNumId w:val="0"/>
  </w:num>
  <w:num w:numId="6">
    <w:abstractNumId w:val="18"/>
  </w:num>
  <w:num w:numId="7">
    <w:abstractNumId w:val="23"/>
  </w:num>
  <w:num w:numId="8">
    <w:abstractNumId w:val="21"/>
  </w:num>
  <w:num w:numId="9">
    <w:abstractNumId w:val="24"/>
  </w:num>
  <w:num w:numId="10">
    <w:abstractNumId w:val="9"/>
  </w:num>
  <w:num w:numId="11">
    <w:abstractNumId w:val="12"/>
  </w:num>
  <w:num w:numId="12">
    <w:abstractNumId w:val="22"/>
  </w:num>
  <w:num w:numId="13">
    <w:abstractNumId w:val="13"/>
  </w:num>
  <w:num w:numId="14">
    <w:abstractNumId w:val="1"/>
  </w:num>
  <w:num w:numId="15">
    <w:abstractNumId w:val="6"/>
  </w:num>
  <w:num w:numId="16">
    <w:abstractNumId w:val="24"/>
  </w:num>
  <w:num w:numId="17">
    <w:abstractNumId w:val="11"/>
  </w:num>
  <w:num w:numId="18">
    <w:abstractNumId w:val="17"/>
  </w:num>
  <w:num w:numId="19">
    <w:abstractNumId w:val="14"/>
  </w:num>
  <w:num w:numId="20">
    <w:abstractNumId w:val="4"/>
  </w:num>
  <w:num w:numId="21">
    <w:abstractNumId w:val="20"/>
  </w:num>
  <w:num w:numId="22">
    <w:abstractNumId w:val="10"/>
  </w:num>
  <w:num w:numId="23">
    <w:abstractNumId w:val="16"/>
  </w:num>
  <w:num w:numId="24">
    <w:abstractNumId w:val="8"/>
  </w:num>
  <w:num w:numId="25">
    <w:abstractNumId w:val="15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D"/>
    <w:rsid w:val="0000006E"/>
    <w:rsid w:val="00001BDB"/>
    <w:rsid w:val="000021FB"/>
    <w:rsid w:val="00010073"/>
    <w:rsid w:val="00010740"/>
    <w:rsid w:val="00010EDA"/>
    <w:rsid w:val="00011326"/>
    <w:rsid w:val="000123B2"/>
    <w:rsid w:val="000144A4"/>
    <w:rsid w:val="000151DC"/>
    <w:rsid w:val="0001618A"/>
    <w:rsid w:val="00016240"/>
    <w:rsid w:val="00021D49"/>
    <w:rsid w:val="00024124"/>
    <w:rsid w:val="0002484D"/>
    <w:rsid w:val="000260D4"/>
    <w:rsid w:val="000300B4"/>
    <w:rsid w:val="000303DF"/>
    <w:rsid w:val="00031311"/>
    <w:rsid w:val="000335DB"/>
    <w:rsid w:val="000342C6"/>
    <w:rsid w:val="00034E7D"/>
    <w:rsid w:val="00041FF9"/>
    <w:rsid w:val="000422F8"/>
    <w:rsid w:val="0004258E"/>
    <w:rsid w:val="0004380F"/>
    <w:rsid w:val="00044A33"/>
    <w:rsid w:val="00046608"/>
    <w:rsid w:val="00046DA8"/>
    <w:rsid w:val="00050E83"/>
    <w:rsid w:val="00051C8A"/>
    <w:rsid w:val="00051D79"/>
    <w:rsid w:val="00053780"/>
    <w:rsid w:val="00054BE8"/>
    <w:rsid w:val="00056003"/>
    <w:rsid w:val="0006279E"/>
    <w:rsid w:val="000666F8"/>
    <w:rsid w:val="00066761"/>
    <w:rsid w:val="000701E9"/>
    <w:rsid w:val="000703F8"/>
    <w:rsid w:val="0007139A"/>
    <w:rsid w:val="000717EC"/>
    <w:rsid w:val="00071B3F"/>
    <w:rsid w:val="00072AEE"/>
    <w:rsid w:val="00073BA8"/>
    <w:rsid w:val="00075390"/>
    <w:rsid w:val="00077514"/>
    <w:rsid w:val="00090A9A"/>
    <w:rsid w:val="0009175A"/>
    <w:rsid w:val="000937CC"/>
    <w:rsid w:val="00096867"/>
    <w:rsid w:val="00096B97"/>
    <w:rsid w:val="000A05B4"/>
    <w:rsid w:val="000A123A"/>
    <w:rsid w:val="000A1467"/>
    <w:rsid w:val="000A4537"/>
    <w:rsid w:val="000A54E1"/>
    <w:rsid w:val="000B1ED9"/>
    <w:rsid w:val="000B3B60"/>
    <w:rsid w:val="000B3C52"/>
    <w:rsid w:val="000B49BA"/>
    <w:rsid w:val="000B59EE"/>
    <w:rsid w:val="000C005C"/>
    <w:rsid w:val="000C04F7"/>
    <w:rsid w:val="000C2207"/>
    <w:rsid w:val="000C249C"/>
    <w:rsid w:val="000C2FD4"/>
    <w:rsid w:val="000C3190"/>
    <w:rsid w:val="000C58B2"/>
    <w:rsid w:val="000D3067"/>
    <w:rsid w:val="000D3FE3"/>
    <w:rsid w:val="000D5203"/>
    <w:rsid w:val="000E40AA"/>
    <w:rsid w:val="000F0CFB"/>
    <w:rsid w:val="000F11C0"/>
    <w:rsid w:val="000F3B00"/>
    <w:rsid w:val="000F4EBB"/>
    <w:rsid w:val="000F7860"/>
    <w:rsid w:val="00103146"/>
    <w:rsid w:val="00103A46"/>
    <w:rsid w:val="0010447E"/>
    <w:rsid w:val="00104E9C"/>
    <w:rsid w:val="00105352"/>
    <w:rsid w:val="001118F6"/>
    <w:rsid w:val="00116C3F"/>
    <w:rsid w:val="00117006"/>
    <w:rsid w:val="00117C0A"/>
    <w:rsid w:val="00117DE1"/>
    <w:rsid w:val="00121222"/>
    <w:rsid w:val="00121CED"/>
    <w:rsid w:val="001241E1"/>
    <w:rsid w:val="00124ECD"/>
    <w:rsid w:val="00124FE3"/>
    <w:rsid w:val="0012633A"/>
    <w:rsid w:val="0012734B"/>
    <w:rsid w:val="00133557"/>
    <w:rsid w:val="00134FA8"/>
    <w:rsid w:val="00136D4E"/>
    <w:rsid w:val="001372AB"/>
    <w:rsid w:val="0014218B"/>
    <w:rsid w:val="001424EB"/>
    <w:rsid w:val="00144FAA"/>
    <w:rsid w:val="00145086"/>
    <w:rsid w:val="00145E53"/>
    <w:rsid w:val="001472A9"/>
    <w:rsid w:val="00147980"/>
    <w:rsid w:val="001515F9"/>
    <w:rsid w:val="00151ACB"/>
    <w:rsid w:val="00152F3A"/>
    <w:rsid w:val="001542A6"/>
    <w:rsid w:val="001547E2"/>
    <w:rsid w:val="00154EBE"/>
    <w:rsid w:val="0015652F"/>
    <w:rsid w:val="00157304"/>
    <w:rsid w:val="00165399"/>
    <w:rsid w:val="001653C6"/>
    <w:rsid w:val="0016568A"/>
    <w:rsid w:val="00165821"/>
    <w:rsid w:val="001658ED"/>
    <w:rsid w:val="00165D05"/>
    <w:rsid w:val="00171216"/>
    <w:rsid w:val="0017202E"/>
    <w:rsid w:val="001731B3"/>
    <w:rsid w:val="00182E6C"/>
    <w:rsid w:val="00183E9B"/>
    <w:rsid w:val="001857C1"/>
    <w:rsid w:val="00185ACF"/>
    <w:rsid w:val="00185B9E"/>
    <w:rsid w:val="00191416"/>
    <w:rsid w:val="0019475A"/>
    <w:rsid w:val="00195134"/>
    <w:rsid w:val="001A04C8"/>
    <w:rsid w:val="001A3566"/>
    <w:rsid w:val="001A37EA"/>
    <w:rsid w:val="001A4F71"/>
    <w:rsid w:val="001A67AB"/>
    <w:rsid w:val="001B14EF"/>
    <w:rsid w:val="001B3259"/>
    <w:rsid w:val="001B6252"/>
    <w:rsid w:val="001B7B8B"/>
    <w:rsid w:val="001B7D04"/>
    <w:rsid w:val="001C1F7E"/>
    <w:rsid w:val="001C4D7E"/>
    <w:rsid w:val="001C6E79"/>
    <w:rsid w:val="001D0AC2"/>
    <w:rsid w:val="001D11D5"/>
    <w:rsid w:val="001D75BD"/>
    <w:rsid w:val="001D763F"/>
    <w:rsid w:val="001E1732"/>
    <w:rsid w:val="001E3897"/>
    <w:rsid w:val="001E444E"/>
    <w:rsid w:val="001E58D4"/>
    <w:rsid w:val="001F01DC"/>
    <w:rsid w:val="001F2C2F"/>
    <w:rsid w:val="001F3F0E"/>
    <w:rsid w:val="001F58E9"/>
    <w:rsid w:val="001F7D4E"/>
    <w:rsid w:val="0020370C"/>
    <w:rsid w:val="002040B3"/>
    <w:rsid w:val="00205537"/>
    <w:rsid w:val="00210042"/>
    <w:rsid w:val="002112FF"/>
    <w:rsid w:val="00213159"/>
    <w:rsid w:val="0021362E"/>
    <w:rsid w:val="00214981"/>
    <w:rsid w:val="0022542B"/>
    <w:rsid w:val="002254B7"/>
    <w:rsid w:val="00226056"/>
    <w:rsid w:val="00230A00"/>
    <w:rsid w:val="0023582A"/>
    <w:rsid w:val="002362E6"/>
    <w:rsid w:val="00242AD2"/>
    <w:rsid w:val="00242FC5"/>
    <w:rsid w:val="002457CB"/>
    <w:rsid w:val="0025133B"/>
    <w:rsid w:val="00251BDB"/>
    <w:rsid w:val="0025203F"/>
    <w:rsid w:val="00255EB0"/>
    <w:rsid w:val="002579C8"/>
    <w:rsid w:val="002611D8"/>
    <w:rsid w:val="002628BB"/>
    <w:rsid w:val="00264189"/>
    <w:rsid w:val="00266C48"/>
    <w:rsid w:val="00267837"/>
    <w:rsid w:val="00270D97"/>
    <w:rsid w:val="002713AE"/>
    <w:rsid w:val="0027199B"/>
    <w:rsid w:val="0027224B"/>
    <w:rsid w:val="00272423"/>
    <w:rsid w:val="00273351"/>
    <w:rsid w:val="00273870"/>
    <w:rsid w:val="00273F73"/>
    <w:rsid w:val="00274C9C"/>
    <w:rsid w:val="00276176"/>
    <w:rsid w:val="00280A28"/>
    <w:rsid w:val="00281524"/>
    <w:rsid w:val="00281A5A"/>
    <w:rsid w:val="00284E5F"/>
    <w:rsid w:val="00284F54"/>
    <w:rsid w:val="00285648"/>
    <w:rsid w:val="00285CC0"/>
    <w:rsid w:val="00286B52"/>
    <w:rsid w:val="00287932"/>
    <w:rsid w:val="002A0783"/>
    <w:rsid w:val="002A418E"/>
    <w:rsid w:val="002A5A8B"/>
    <w:rsid w:val="002A5ECC"/>
    <w:rsid w:val="002A797B"/>
    <w:rsid w:val="002B0327"/>
    <w:rsid w:val="002B275E"/>
    <w:rsid w:val="002B6BA2"/>
    <w:rsid w:val="002B77D1"/>
    <w:rsid w:val="002C00CC"/>
    <w:rsid w:val="002C28C6"/>
    <w:rsid w:val="002C3573"/>
    <w:rsid w:val="002D161D"/>
    <w:rsid w:val="002D2C0B"/>
    <w:rsid w:val="002D5465"/>
    <w:rsid w:val="002D5CC8"/>
    <w:rsid w:val="002D6D9A"/>
    <w:rsid w:val="002E2CDD"/>
    <w:rsid w:val="002F1BE3"/>
    <w:rsid w:val="002F203B"/>
    <w:rsid w:val="002F24FB"/>
    <w:rsid w:val="002F2F7A"/>
    <w:rsid w:val="002F3187"/>
    <w:rsid w:val="002F4C4C"/>
    <w:rsid w:val="002F741A"/>
    <w:rsid w:val="002F7D4D"/>
    <w:rsid w:val="003001CD"/>
    <w:rsid w:val="003020CC"/>
    <w:rsid w:val="00305085"/>
    <w:rsid w:val="0030612C"/>
    <w:rsid w:val="00310041"/>
    <w:rsid w:val="00312EBD"/>
    <w:rsid w:val="00313D06"/>
    <w:rsid w:val="00315632"/>
    <w:rsid w:val="00316FF8"/>
    <w:rsid w:val="00325C21"/>
    <w:rsid w:val="003271A6"/>
    <w:rsid w:val="003352E0"/>
    <w:rsid w:val="00335C5E"/>
    <w:rsid w:val="003370EB"/>
    <w:rsid w:val="00340FD6"/>
    <w:rsid w:val="00346CA7"/>
    <w:rsid w:val="00347806"/>
    <w:rsid w:val="00353F59"/>
    <w:rsid w:val="003540AA"/>
    <w:rsid w:val="003614A5"/>
    <w:rsid w:val="0036242F"/>
    <w:rsid w:val="00363D29"/>
    <w:rsid w:val="00370011"/>
    <w:rsid w:val="00370713"/>
    <w:rsid w:val="00371CDB"/>
    <w:rsid w:val="00375690"/>
    <w:rsid w:val="00376AD9"/>
    <w:rsid w:val="00377771"/>
    <w:rsid w:val="003778BF"/>
    <w:rsid w:val="00381D38"/>
    <w:rsid w:val="00384971"/>
    <w:rsid w:val="00385A35"/>
    <w:rsid w:val="00386FA1"/>
    <w:rsid w:val="003907F8"/>
    <w:rsid w:val="0039115B"/>
    <w:rsid w:val="00391BC6"/>
    <w:rsid w:val="00392996"/>
    <w:rsid w:val="003A4285"/>
    <w:rsid w:val="003A45ED"/>
    <w:rsid w:val="003A4AEE"/>
    <w:rsid w:val="003A4D70"/>
    <w:rsid w:val="003A6475"/>
    <w:rsid w:val="003B04BB"/>
    <w:rsid w:val="003B080C"/>
    <w:rsid w:val="003B67E3"/>
    <w:rsid w:val="003B7436"/>
    <w:rsid w:val="003C4561"/>
    <w:rsid w:val="003C48E1"/>
    <w:rsid w:val="003C5117"/>
    <w:rsid w:val="003C5377"/>
    <w:rsid w:val="003C55EB"/>
    <w:rsid w:val="003C61EB"/>
    <w:rsid w:val="003D013E"/>
    <w:rsid w:val="003D2E61"/>
    <w:rsid w:val="003D4132"/>
    <w:rsid w:val="003D683E"/>
    <w:rsid w:val="003E1CB4"/>
    <w:rsid w:val="003E210F"/>
    <w:rsid w:val="003E44AD"/>
    <w:rsid w:val="003E4EE7"/>
    <w:rsid w:val="003E698E"/>
    <w:rsid w:val="003E6B80"/>
    <w:rsid w:val="003F1C56"/>
    <w:rsid w:val="003F3AF8"/>
    <w:rsid w:val="003F42FB"/>
    <w:rsid w:val="003F45A8"/>
    <w:rsid w:val="003F5413"/>
    <w:rsid w:val="003F6161"/>
    <w:rsid w:val="003F7984"/>
    <w:rsid w:val="00400EBF"/>
    <w:rsid w:val="00405034"/>
    <w:rsid w:val="0040687B"/>
    <w:rsid w:val="004069EA"/>
    <w:rsid w:val="00406D6D"/>
    <w:rsid w:val="00406EF7"/>
    <w:rsid w:val="004106CC"/>
    <w:rsid w:val="004138D1"/>
    <w:rsid w:val="00413FF6"/>
    <w:rsid w:val="004145C2"/>
    <w:rsid w:val="00414F84"/>
    <w:rsid w:val="004301B6"/>
    <w:rsid w:val="004326D3"/>
    <w:rsid w:val="0043691F"/>
    <w:rsid w:val="00436E47"/>
    <w:rsid w:val="00440136"/>
    <w:rsid w:val="00443298"/>
    <w:rsid w:val="00443B4C"/>
    <w:rsid w:val="0044489E"/>
    <w:rsid w:val="00445C20"/>
    <w:rsid w:val="0044781B"/>
    <w:rsid w:val="00447A35"/>
    <w:rsid w:val="00447BBC"/>
    <w:rsid w:val="00451EDA"/>
    <w:rsid w:val="0045227B"/>
    <w:rsid w:val="0045328F"/>
    <w:rsid w:val="004543CA"/>
    <w:rsid w:val="0045528E"/>
    <w:rsid w:val="004569FB"/>
    <w:rsid w:val="004577CB"/>
    <w:rsid w:val="0046367E"/>
    <w:rsid w:val="00464862"/>
    <w:rsid w:val="00464F1B"/>
    <w:rsid w:val="004652F2"/>
    <w:rsid w:val="00465831"/>
    <w:rsid w:val="00466A37"/>
    <w:rsid w:val="00471363"/>
    <w:rsid w:val="004715EC"/>
    <w:rsid w:val="00473C31"/>
    <w:rsid w:val="00474BAA"/>
    <w:rsid w:val="00481AEA"/>
    <w:rsid w:val="00482E3D"/>
    <w:rsid w:val="00485613"/>
    <w:rsid w:val="00485698"/>
    <w:rsid w:val="00487498"/>
    <w:rsid w:val="004916FA"/>
    <w:rsid w:val="00494289"/>
    <w:rsid w:val="0049497A"/>
    <w:rsid w:val="004A09A0"/>
    <w:rsid w:val="004A0F3E"/>
    <w:rsid w:val="004A3807"/>
    <w:rsid w:val="004A3C53"/>
    <w:rsid w:val="004A5367"/>
    <w:rsid w:val="004A56CD"/>
    <w:rsid w:val="004A7458"/>
    <w:rsid w:val="004B04DC"/>
    <w:rsid w:val="004B2581"/>
    <w:rsid w:val="004B485B"/>
    <w:rsid w:val="004B6E26"/>
    <w:rsid w:val="004C02B5"/>
    <w:rsid w:val="004C1FB7"/>
    <w:rsid w:val="004C302E"/>
    <w:rsid w:val="004C5B4F"/>
    <w:rsid w:val="004C5D3E"/>
    <w:rsid w:val="004D074E"/>
    <w:rsid w:val="004D0C13"/>
    <w:rsid w:val="004D5C8E"/>
    <w:rsid w:val="004E108E"/>
    <w:rsid w:val="004E43FC"/>
    <w:rsid w:val="004E578E"/>
    <w:rsid w:val="004E7F89"/>
    <w:rsid w:val="004F0059"/>
    <w:rsid w:val="004F6B5F"/>
    <w:rsid w:val="004F761C"/>
    <w:rsid w:val="0050568F"/>
    <w:rsid w:val="00505ED9"/>
    <w:rsid w:val="00513117"/>
    <w:rsid w:val="00515B57"/>
    <w:rsid w:val="00517405"/>
    <w:rsid w:val="00521893"/>
    <w:rsid w:val="00522508"/>
    <w:rsid w:val="00527936"/>
    <w:rsid w:val="00527EAF"/>
    <w:rsid w:val="00530B42"/>
    <w:rsid w:val="0053139D"/>
    <w:rsid w:val="00532673"/>
    <w:rsid w:val="005345D2"/>
    <w:rsid w:val="005406D7"/>
    <w:rsid w:val="00540EF1"/>
    <w:rsid w:val="005418CF"/>
    <w:rsid w:val="00544AFD"/>
    <w:rsid w:val="00544B32"/>
    <w:rsid w:val="005452BC"/>
    <w:rsid w:val="00545DBA"/>
    <w:rsid w:val="00550D1B"/>
    <w:rsid w:val="0055103E"/>
    <w:rsid w:val="0055782C"/>
    <w:rsid w:val="005603E4"/>
    <w:rsid w:val="00560421"/>
    <w:rsid w:val="00563046"/>
    <w:rsid w:val="0056367A"/>
    <w:rsid w:val="0056372B"/>
    <w:rsid w:val="00563C5A"/>
    <w:rsid w:val="005645BC"/>
    <w:rsid w:val="005646AB"/>
    <w:rsid w:val="00566D33"/>
    <w:rsid w:val="005720F9"/>
    <w:rsid w:val="005722CB"/>
    <w:rsid w:val="00572AC6"/>
    <w:rsid w:val="00572EF6"/>
    <w:rsid w:val="005732BC"/>
    <w:rsid w:val="00573F97"/>
    <w:rsid w:val="00574FBD"/>
    <w:rsid w:val="0058361C"/>
    <w:rsid w:val="00586F4D"/>
    <w:rsid w:val="0059100B"/>
    <w:rsid w:val="00596AAA"/>
    <w:rsid w:val="005A10A0"/>
    <w:rsid w:val="005A2571"/>
    <w:rsid w:val="005A31E3"/>
    <w:rsid w:val="005A3D59"/>
    <w:rsid w:val="005A56C7"/>
    <w:rsid w:val="005A5BEE"/>
    <w:rsid w:val="005A7774"/>
    <w:rsid w:val="005B0E03"/>
    <w:rsid w:val="005B7B70"/>
    <w:rsid w:val="005C3BC4"/>
    <w:rsid w:val="005C50A6"/>
    <w:rsid w:val="005C6012"/>
    <w:rsid w:val="005C73BE"/>
    <w:rsid w:val="005C7E1E"/>
    <w:rsid w:val="005D04D8"/>
    <w:rsid w:val="005D25E8"/>
    <w:rsid w:val="005D403E"/>
    <w:rsid w:val="005D7C15"/>
    <w:rsid w:val="005E165D"/>
    <w:rsid w:val="005E28A0"/>
    <w:rsid w:val="005E40EF"/>
    <w:rsid w:val="005E4103"/>
    <w:rsid w:val="005E492A"/>
    <w:rsid w:val="005E6A18"/>
    <w:rsid w:val="005E7AC9"/>
    <w:rsid w:val="005E7CF0"/>
    <w:rsid w:val="005F3625"/>
    <w:rsid w:val="005F39A9"/>
    <w:rsid w:val="006005A4"/>
    <w:rsid w:val="00602E72"/>
    <w:rsid w:val="0060631F"/>
    <w:rsid w:val="00610B6A"/>
    <w:rsid w:val="00611E3E"/>
    <w:rsid w:val="0061214A"/>
    <w:rsid w:val="006133B6"/>
    <w:rsid w:val="00615353"/>
    <w:rsid w:val="006174B4"/>
    <w:rsid w:val="006214FE"/>
    <w:rsid w:val="0062206C"/>
    <w:rsid w:val="00624516"/>
    <w:rsid w:val="0062719B"/>
    <w:rsid w:val="00631B55"/>
    <w:rsid w:val="00634611"/>
    <w:rsid w:val="00634E15"/>
    <w:rsid w:val="00635136"/>
    <w:rsid w:val="0063539A"/>
    <w:rsid w:val="006371CC"/>
    <w:rsid w:val="006372AC"/>
    <w:rsid w:val="00637839"/>
    <w:rsid w:val="006411F7"/>
    <w:rsid w:val="00642856"/>
    <w:rsid w:val="0064390E"/>
    <w:rsid w:val="00644642"/>
    <w:rsid w:val="00646B85"/>
    <w:rsid w:val="00647185"/>
    <w:rsid w:val="00650C8B"/>
    <w:rsid w:val="006511B5"/>
    <w:rsid w:val="00651239"/>
    <w:rsid w:val="0065177D"/>
    <w:rsid w:val="0065293D"/>
    <w:rsid w:val="00653AF7"/>
    <w:rsid w:val="00655953"/>
    <w:rsid w:val="00655D0E"/>
    <w:rsid w:val="00660CC9"/>
    <w:rsid w:val="0066206A"/>
    <w:rsid w:val="006630FB"/>
    <w:rsid w:val="006633B6"/>
    <w:rsid w:val="00673995"/>
    <w:rsid w:val="00673BF3"/>
    <w:rsid w:val="00675DB4"/>
    <w:rsid w:val="00677624"/>
    <w:rsid w:val="00691361"/>
    <w:rsid w:val="00692123"/>
    <w:rsid w:val="00694BB8"/>
    <w:rsid w:val="00694DC9"/>
    <w:rsid w:val="006A09E5"/>
    <w:rsid w:val="006A16D6"/>
    <w:rsid w:val="006A1739"/>
    <w:rsid w:val="006A22A4"/>
    <w:rsid w:val="006A4246"/>
    <w:rsid w:val="006A4EDF"/>
    <w:rsid w:val="006A77F4"/>
    <w:rsid w:val="006B1796"/>
    <w:rsid w:val="006C1C06"/>
    <w:rsid w:val="006C20AD"/>
    <w:rsid w:val="006C395A"/>
    <w:rsid w:val="006D1F17"/>
    <w:rsid w:val="006D3262"/>
    <w:rsid w:val="006D3B54"/>
    <w:rsid w:val="006D6F65"/>
    <w:rsid w:val="006D71D6"/>
    <w:rsid w:val="006E59A6"/>
    <w:rsid w:val="006E5B36"/>
    <w:rsid w:val="006E5FA2"/>
    <w:rsid w:val="006E6830"/>
    <w:rsid w:val="006E690C"/>
    <w:rsid w:val="006E6AD1"/>
    <w:rsid w:val="006F06D8"/>
    <w:rsid w:val="006F0D7E"/>
    <w:rsid w:val="006F51F1"/>
    <w:rsid w:val="006F7700"/>
    <w:rsid w:val="0070252A"/>
    <w:rsid w:val="0070434D"/>
    <w:rsid w:val="00711536"/>
    <w:rsid w:val="0071334A"/>
    <w:rsid w:val="00713B07"/>
    <w:rsid w:val="00713C55"/>
    <w:rsid w:val="00714201"/>
    <w:rsid w:val="00715AAF"/>
    <w:rsid w:val="007160B2"/>
    <w:rsid w:val="007217FD"/>
    <w:rsid w:val="007270A8"/>
    <w:rsid w:val="00727319"/>
    <w:rsid w:val="00732699"/>
    <w:rsid w:val="00733D7F"/>
    <w:rsid w:val="00741B79"/>
    <w:rsid w:val="00741EA0"/>
    <w:rsid w:val="00742807"/>
    <w:rsid w:val="0074385A"/>
    <w:rsid w:val="00743D36"/>
    <w:rsid w:val="0074488B"/>
    <w:rsid w:val="0074563C"/>
    <w:rsid w:val="00745850"/>
    <w:rsid w:val="007474A0"/>
    <w:rsid w:val="00754787"/>
    <w:rsid w:val="007562DB"/>
    <w:rsid w:val="007602AA"/>
    <w:rsid w:val="0076096D"/>
    <w:rsid w:val="00762BB6"/>
    <w:rsid w:val="00762F5A"/>
    <w:rsid w:val="007643DE"/>
    <w:rsid w:val="00764E4F"/>
    <w:rsid w:val="00767B87"/>
    <w:rsid w:val="0077299B"/>
    <w:rsid w:val="0077324F"/>
    <w:rsid w:val="007734B5"/>
    <w:rsid w:val="00774472"/>
    <w:rsid w:val="007746E8"/>
    <w:rsid w:val="00774B23"/>
    <w:rsid w:val="007764C8"/>
    <w:rsid w:val="0077742B"/>
    <w:rsid w:val="00780177"/>
    <w:rsid w:val="00781595"/>
    <w:rsid w:val="00781D30"/>
    <w:rsid w:val="00781ECD"/>
    <w:rsid w:val="0078600E"/>
    <w:rsid w:val="00787E0D"/>
    <w:rsid w:val="0079283F"/>
    <w:rsid w:val="007963BC"/>
    <w:rsid w:val="007A1F73"/>
    <w:rsid w:val="007B256F"/>
    <w:rsid w:val="007B29AE"/>
    <w:rsid w:val="007B3E0D"/>
    <w:rsid w:val="007B4975"/>
    <w:rsid w:val="007B592C"/>
    <w:rsid w:val="007B759A"/>
    <w:rsid w:val="007C30AA"/>
    <w:rsid w:val="007C6831"/>
    <w:rsid w:val="007D07B2"/>
    <w:rsid w:val="007D31D9"/>
    <w:rsid w:val="007D439C"/>
    <w:rsid w:val="007D6039"/>
    <w:rsid w:val="007D703F"/>
    <w:rsid w:val="007E0219"/>
    <w:rsid w:val="007E0E08"/>
    <w:rsid w:val="007E30F1"/>
    <w:rsid w:val="007E4CE8"/>
    <w:rsid w:val="007E78F6"/>
    <w:rsid w:val="007F2EAA"/>
    <w:rsid w:val="007F46A9"/>
    <w:rsid w:val="007F5B01"/>
    <w:rsid w:val="007F6BF4"/>
    <w:rsid w:val="00802AB1"/>
    <w:rsid w:val="00805CB9"/>
    <w:rsid w:val="00806D6D"/>
    <w:rsid w:val="008171A4"/>
    <w:rsid w:val="00820259"/>
    <w:rsid w:val="00823E21"/>
    <w:rsid w:val="00825FC5"/>
    <w:rsid w:val="0083032A"/>
    <w:rsid w:val="00830476"/>
    <w:rsid w:val="00830C87"/>
    <w:rsid w:val="008345BE"/>
    <w:rsid w:val="00834647"/>
    <w:rsid w:val="00834C19"/>
    <w:rsid w:val="00836C2A"/>
    <w:rsid w:val="00836DAE"/>
    <w:rsid w:val="00837114"/>
    <w:rsid w:val="00841672"/>
    <w:rsid w:val="00841B66"/>
    <w:rsid w:val="0084238E"/>
    <w:rsid w:val="00843695"/>
    <w:rsid w:val="00845E35"/>
    <w:rsid w:val="00846271"/>
    <w:rsid w:val="00847002"/>
    <w:rsid w:val="0084740E"/>
    <w:rsid w:val="00850A05"/>
    <w:rsid w:val="00851C72"/>
    <w:rsid w:val="00851FD9"/>
    <w:rsid w:val="00853698"/>
    <w:rsid w:val="00853FCD"/>
    <w:rsid w:val="00854762"/>
    <w:rsid w:val="00854D2C"/>
    <w:rsid w:val="008558D8"/>
    <w:rsid w:val="0086386B"/>
    <w:rsid w:val="008678AC"/>
    <w:rsid w:val="00867FE8"/>
    <w:rsid w:val="0087022C"/>
    <w:rsid w:val="008708B0"/>
    <w:rsid w:val="008710DE"/>
    <w:rsid w:val="0087172D"/>
    <w:rsid w:val="008755B3"/>
    <w:rsid w:val="008759AD"/>
    <w:rsid w:val="00877DC2"/>
    <w:rsid w:val="00880672"/>
    <w:rsid w:val="008808AC"/>
    <w:rsid w:val="00881A65"/>
    <w:rsid w:val="00882158"/>
    <w:rsid w:val="00882831"/>
    <w:rsid w:val="00883B0C"/>
    <w:rsid w:val="00883B93"/>
    <w:rsid w:val="0088717A"/>
    <w:rsid w:val="00890B08"/>
    <w:rsid w:val="00894B88"/>
    <w:rsid w:val="0089566D"/>
    <w:rsid w:val="0089588C"/>
    <w:rsid w:val="00895D0C"/>
    <w:rsid w:val="00896618"/>
    <w:rsid w:val="00896A59"/>
    <w:rsid w:val="008A2030"/>
    <w:rsid w:val="008A25EA"/>
    <w:rsid w:val="008A3B1C"/>
    <w:rsid w:val="008A4185"/>
    <w:rsid w:val="008A419F"/>
    <w:rsid w:val="008B0A2C"/>
    <w:rsid w:val="008B4CF8"/>
    <w:rsid w:val="008C20E3"/>
    <w:rsid w:val="008C2AD8"/>
    <w:rsid w:val="008C5BED"/>
    <w:rsid w:val="008D14C8"/>
    <w:rsid w:val="008D16FA"/>
    <w:rsid w:val="008D5014"/>
    <w:rsid w:val="008D600C"/>
    <w:rsid w:val="008D6307"/>
    <w:rsid w:val="008D673F"/>
    <w:rsid w:val="008E09CC"/>
    <w:rsid w:val="008E14B3"/>
    <w:rsid w:val="008E1E1D"/>
    <w:rsid w:val="008E2BC3"/>
    <w:rsid w:val="008E4CD8"/>
    <w:rsid w:val="008E506F"/>
    <w:rsid w:val="008E6FB1"/>
    <w:rsid w:val="008E7CA4"/>
    <w:rsid w:val="008F04CC"/>
    <w:rsid w:val="008F069C"/>
    <w:rsid w:val="008F2F06"/>
    <w:rsid w:val="008F74C0"/>
    <w:rsid w:val="009008C5"/>
    <w:rsid w:val="00902A99"/>
    <w:rsid w:val="0090342D"/>
    <w:rsid w:val="009035D0"/>
    <w:rsid w:val="0090378F"/>
    <w:rsid w:val="0090774E"/>
    <w:rsid w:val="00912BB0"/>
    <w:rsid w:val="00912F84"/>
    <w:rsid w:val="0091755C"/>
    <w:rsid w:val="00920ED6"/>
    <w:rsid w:val="00922554"/>
    <w:rsid w:val="00922700"/>
    <w:rsid w:val="00922B21"/>
    <w:rsid w:val="009259DB"/>
    <w:rsid w:val="00931A27"/>
    <w:rsid w:val="0093205D"/>
    <w:rsid w:val="00932C34"/>
    <w:rsid w:val="00933F17"/>
    <w:rsid w:val="00933F2D"/>
    <w:rsid w:val="00936356"/>
    <w:rsid w:val="00943B60"/>
    <w:rsid w:val="0094484C"/>
    <w:rsid w:val="00944A81"/>
    <w:rsid w:val="0095094B"/>
    <w:rsid w:val="00951BD6"/>
    <w:rsid w:val="00953079"/>
    <w:rsid w:val="00953A94"/>
    <w:rsid w:val="009550B7"/>
    <w:rsid w:val="009555C7"/>
    <w:rsid w:val="00955D74"/>
    <w:rsid w:val="00956E7F"/>
    <w:rsid w:val="0095793F"/>
    <w:rsid w:val="00960A0D"/>
    <w:rsid w:val="00960A41"/>
    <w:rsid w:val="00963428"/>
    <w:rsid w:val="00966325"/>
    <w:rsid w:val="0096770D"/>
    <w:rsid w:val="00970C97"/>
    <w:rsid w:val="00971B30"/>
    <w:rsid w:val="00972D57"/>
    <w:rsid w:val="0097601A"/>
    <w:rsid w:val="00977412"/>
    <w:rsid w:val="0097762A"/>
    <w:rsid w:val="00982ABB"/>
    <w:rsid w:val="00983E9D"/>
    <w:rsid w:val="00984517"/>
    <w:rsid w:val="00985329"/>
    <w:rsid w:val="0099270C"/>
    <w:rsid w:val="0099328F"/>
    <w:rsid w:val="00994EEE"/>
    <w:rsid w:val="0099539F"/>
    <w:rsid w:val="00995B45"/>
    <w:rsid w:val="0099670A"/>
    <w:rsid w:val="00997A47"/>
    <w:rsid w:val="009A2C0F"/>
    <w:rsid w:val="009A3DDF"/>
    <w:rsid w:val="009B03BF"/>
    <w:rsid w:val="009B054D"/>
    <w:rsid w:val="009B12EB"/>
    <w:rsid w:val="009B2475"/>
    <w:rsid w:val="009B5DE4"/>
    <w:rsid w:val="009B69A8"/>
    <w:rsid w:val="009C0657"/>
    <w:rsid w:val="009C0D1D"/>
    <w:rsid w:val="009C5869"/>
    <w:rsid w:val="009C78A2"/>
    <w:rsid w:val="009C7CEB"/>
    <w:rsid w:val="009D06F4"/>
    <w:rsid w:val="009D0A42"/>
    <w:rsid w:val="009D2EBA"/>
    <w:rsid w:val="009D353B"/>
    <w:rsid w:val="009D50CC"/>
    <w:rsid w:val="009D5EFE"/>
    <w:rsid w:val="009D614F"/>
    <w:rsid w:val="009D7ECF"/>
    <w:rsid w:val="009E6AB0"/>
    <w:rsid w:val="009F06E2"/>
    <w:rsid w:val="009F0859"/>
    <w:rsid w:val="009F3DF4"/>
    <w:rsid w:val="009F451F"/>
    <w:rsid w:val="009F69F0"/>
    <w:rsid w:val="00A00596"/>
    <w:rsid w:val="00A0086D"/>
    <w:rsid w:val="00A013FB"/>
    <w:rsid w:val="00A0277D"/>
    <w:rsid w:val="00A0398A"/>
    <w:rsid w:val="00A03B51"/>
    <w:rsid w:val="00A04634"/>
    <w:rsid w:val="00A065F3"/>
    <w:rsid w:val="00A068B2"/>
    <w:rsid w:val="00A12EF3"/>
    <w:rsid w:val="00A137CA"/>
    <w:rsid w:val="00A16D8F"/>
    <w:rsid w:val="00A225A2"/>
    <w:rsid w:val="00A236F7"/>
    <w:rsid w:val="00A24E8F"/>
    <w:rsid w:val="00A25D22"/>
    <w:rsid w:val="00A32D02"/>
    <w:rsid w:val="00A333DD"/>
    <w:rsid w:val="00A338FE"/>
    <w:rsid w:val="00A34B5F"/>
    <w:rsid w:val="00A3609A"/>
    <w:rsid w:val="00A37B7A"/>
    <w:rsid w:val="00A37CBC"/>
    <w:rsid w:val="00A37E89"/>
    <w:rsid w:val="00A42329"/>
    <w:rsid w:val="00A42694"/>
    <w:rsid w:val="00A45E6A"/>
    <w:rsid w:val="00A4759D"/>
    <w:rsid w:val="00A522EF"/>
    <w:rsid w:val="00A53F1A"/>
    <w:rsid w:val="00A540A4"/>
    <w:rsid w:val="00A542AB"/>
    <w:rsid w:val="00A54D68"/>
    <w:rsid w:val="00A54DDC"/>
    <w:rsid w:val="00A55297"/>
    <w:rsid w:val="00A55AE6"/>
    <w:rsid w:val="00A5658F"/>
    <w:rsid w:val="00A56DEC"/>
    <w:rsid w:val="00A60A7D"/>
    <w:rsid w:val="00A61EE4"/>
    <w:rsid w:val="00A6583C"/>
    <w:rsid w:val="00A67232"/>
    <w:rsid w:val="00A67B43"/>
    <w:rsid w:val="00A70FCB"/>
    <w:rsid w:val="00A7159E"/>
    <w:rsid w:val="00A738CC"/>
    <w:rsid w:val="00A80FE6"/>
    <w:rsid w:val="00A81E0F"/>
    <w:rsid w:val="00A844B5"/>
    <w:rsid w:val="00A84ACF"/>
    <w:rsid w:val="00A850CE"/>
    <w:rsid w:val="00A864A6"/>
    <w:rsid w:val="00A87DE2"/>
    <w:rsid w:val="00A94297"/>
    <w:rsid w:val="00A95751"/>
    <w:rsid w:val="00AA0490"/>
    <w:rsid w:val="00AA0B30"/>
    <w:rsid w:val="00AA3AA5"/>
    <w:rsid w:val="00AA442F"/>
    <w:rsid w:val="00AA4763"/>
    <w:rsid w:val="00AA52AD"/>
    <w:rsid w:val="00AA5B47"/>
    <w:rsid w:val="00AA6A73"/>
    <w:rsid w:val="00AA7388"/>
    <w:rsid w:val="00AA7903"/>
    <w:rsid w:val="00AB33D9"/>
    <w:rsid w:val="00AB476A"/>
    <w:rsid w:val="00AB6FA5"/>
    <w:rsid w:val="00AC1D68"/>
    <w:rsid w:val="00AC23A5"/>
    <w:rsid w:val="00AC7103"/>
    <w:rsid w:val="00AD1A83"/>
    <w:rsid w:val="00AD216B"/>
    <w:rsid w:val="00AD3AC1"/>
    <w:rsid w:val="00AD480B"/>
    <w:rsid w:val="00AD4908"/>
    <w:rsid w:val="00AD4A05"/>
    <w:rsid w:val="00AE2676"/>
    <w:rsid w:val="00AE27C5"/>
    <w:rsid w:val="00AE55CD"/>
    <w:rsid w:val="00AF24D5"/>
    <w:rsid w:val="00B02AB8"/>
    <w:rsid w:val="00B05110"/>
    <w:rsid w:val="00B10478"/>
    <w:rsid w:val="00B104BA"/>
    <w:rsid w:val="00B108B4"/>
    <w:rsid w:val="00B10D46"/>
    <w:rsid w:val="00B15840"/>
    <w:rsid w:val="00B17F09"/>
    <w:rsid w:val="00B20480"/>
    <w:rsid w:val="00B20FBF"/>
    <w:rsid w:val="00B20FF5"/>
    <w:rsid w:val="00B210C2"/>
    <w:rsid w:val="00B218C7"/>
    <w:rsid w:val="00B22553"/>
    <w:rsid w:val="00B24B2B"/>
    <w:rsid w:val="00B256C5"/>
    <w:rsid w:val="00B27B01"/>
    <w:rsid w:val="00B30B49"/>
    <w:rsid w:val="00B30F46"/>
    <w:rsid w:val="00B32AC6"/>
    <w:rsid w:val="00B34630"/>
    <w:rsid w:val="00B34763"/>
    <w:rsid w:val="00B374F2"/>
    <w:rsid w:val="00B4039C"/>
    <w:rsid w:val="00B42227"/>
    <w:rsid w:val="00B42434"/>
    <w:rsid w:val="00B44134"/>
    <w:rsid w:val="00B52072"/>
    <w:rsid w:val="00B5343A"/>
    <w:rsid w:val="00B55D8E"/>
    <w:rsid w:val="00B560E6"/>
    <w:rsid w:val="00B61E9D"/>
    <w:rsid w:val="00B637B3"/>
    <w:rsid w:val="00B65FAB"/>
    <w:rsid w:val="00B73D5E"/>
    <w:rsid w:val="00B75B54"/>
    <w:rsid w:val="00B763E1"/>
    <w:rsid w:val="00B8099B"/>
    <w:rsid w:val="00B81D3A"/>
    <w:rsid w:val="00B820A1"/>
    <w:rsid w:val="00B835FE"/>
    <w:rsid w:val="00B848EE"/>
    <w:rsid w:val="00B84F96"/>
    <w:rsid w:val="00B915F9"/>
    <w:rsid w:val="00B92366"/>
    <w:rsid w:val="00B92457"/>
    <w:rsid w:val="00B92FAA"/>
    <w:rsid w:val="00B93B61"/>
    <w:rsid w:val="00B95328"/>
    <w:rsid w:val="00B95C2A"/>
    <w:rsid w:val="00B97ABF"/>
    <w:rsid w:val="00BA08E0"/>
    <w:rsid w:val="00BA1545"/>
    <w:rsid w:val="00BA2396"/>
    <w:rsid w:val="00BA533F"/>
    <w:rsid w:val="00BA69D0"/>
    <w:rsid w:val="00BA7985"/>
    <w:rsid w:val="00BB0E5C"/>
    <w:rsid w:val="00BB1EFB"/>
    <w:rsid w:val="00BB354D"/>
    <w:rsid w:val="00BB370F"/>
    <w:rsid w:val="00BB672F"/>
    <w:rsid w:val="00BB6EC1"/>
    <w:rsid w:val="00BB78B9"/>
    <w:rsid w:val="00BC39DC"/>
    <w:rsid w:val="00BC4DE6"/>
    <w:rsid w:val="00BC5129"/>
    <w:rsid w:val="00BC578C"/>
    <w:rsid w:val="00BC59FA"/>
    <w:rsid w:val="00BC5EF9"/>
    <w:rsid w:val="00BD2ECD"/>
    <w:rsid w:val="00BD3EF5"/>
    <w:rsid w:val="00BD3FC5"/>
    <w:rsid w:val="00BD4FE3"/>
    <w:rsid w:val="00BD6343"/>
    <w:rsid w:val="00BD658C"/>
    <w:rsid w:val="00BD6F09"/>
    <w:rsid w:val="00BE023B"/>
    <w:rsid w:val="00BE469E"/>
    <w:rsid w:val="00BE76E1"/>
    <w:rsid w:val="00BF0B19"/>
    <w:rsid w:val="00BF3A09"/>
    <w:rsid w:val="00BF69E0"/>
    <w:rsid w:val="00C01470"/>
    <w:rsid w:val="00C018DB"/>
    <w:rsid w:val="00C03FC0"/>
    <w:rsid w:val="00C062B0"/>
    <w:rsid w:val="00C07DE4"/>
    <w:rsid w:val="00C11ADB"/>
    <w:rsid w:val="00C1298D"/>
    <w:rsid w:val="00C144DB"/>
    <w:rsid w:val="00C14909"/>
    <w:rsid w:val="00C1692C"/>
    <w:rsid w:val="00C17911"/>
    <w:rsid w:val="00C17AAA"/>
    <w:rsid w:val="00C2043F"/>
    <w:rsid w:val="00C2578F"/>
    <w:rsid w:val="00C32E71"/>
    <w:rsid w:val="00C33A92"/>
    <w:rsid w:val="00C34776"/>
    <w:rsid w:val="00C376F5"/>
    <w:rsid w:val="00C432A9"/>
    <w:rsid w:val="00C44350"/>
    <w:rsid w:val="00C52D18"/>
    <w:rsid w:val="00C531AD"/>
    <w:rsid w:val="00C54D25"/>
    <w:rsid w:val="00C557CF"/>
    <w:rsid w:val="00C5799A"/>
    <w:rsid w:val="00C60325"/>
    <w:rsid w:val="00C62F76"/>
    <w:rsid w:val="00C636D9"/>
    <w:rsid w:val="00C63B9B"/>
    <w:rsid w:val="00C63DB9"/>
    <w:rsid w:val="00C65B24"/>
    <w:rsid w:val="00C677F4"/>
    <w:rsid w:val="00C70D99"/>
    <w:rsid w:val="00C7380D"/>
    <w:rsid w:val="00C74141"/>
    <w:rsid w:val="00C7561A"/>
    <w:rsid w:val="00C75640"/>
    <w:rsid w:val="00C75ED3"/>
    <w:rsid w:val="00C818A4"/>
    <w:rsid w:val="00C81B33"/>
    <w:rsid w:val="00C81E3F"/>
    <w:rsid w:val="00C81EEB"/>
    <w:rsid w:val="00C83D0D"/>
    <w:rsid w:val="00C86948"/>
    <w:rsid w:val="00C90DEA"/>
    <w:rsid w:val="00C915FB"/>
    <w:rsid w:val="00C94FB1"/>
    <w:rsid w:val="00CA0C00"/>
    <w:rsid w:val="00CA29FE"/>
    <w:rsid w:val="00CA4085"/>
    <w:rsid w:val="00CA6D84"/>
    <w:rsid w:val="00CA7D1B"/>
    <w:rsid w:val="00CB3C47"/>
    <w:rsid w:val="00CB40E2"/>
    <w:rsid w:val="00CB49D2"/>
    <w:rsid w:val="00CB7E5D"/>
    <w:rsid w:val="00CC01DA"/>
    <w:rsid w:val="00CC1B46"/>
    <w:rsid w:val="00CC57E8"/>
    <w:rsid w:val="00CC596E"/>
    <w:rsid w:val="00CC675B"/>
    <w:rsid w:val="00CC7E5F"/>
    <w:rsid w:val="00CD3F71"/>
    <w:rsid w:val="00CD552C"/>
    <w:rsid w:val="00CD5563"/>
    <w:rsid w:val="00CD5E7B"/>
    <w:rsid w:val="00CD63A8"/>
    <w:rsid w:val="00CE0553"/>
    <w:rsid w:val="00CE19F2"/>
    <w:rsid w:val="00CE2749"/>
    <w:rsid w:val="00CE545E"/>
    <w:rsid w:val="00CE5DEA"/>
    <w:rsid w:val="00CE67EF"/>
    <w:rsid w:val="00CE729C"/>
    <w:rsid w:val="00CF0CAE"/>
    <w:rsid w:val="00CF15B7"/>
    <w:rsid w:val="00CF4919"/>
    <w:rsid w:val="00D01147"/>
    <w:rsid w:val="00D056EB"/>
    <w:rsid w:val="00D06B95"/>
    <w:rsid w:val="00D07491"/>
    <w:rsid w:val="00D15237"/>
    <w:rsid w:val="00D155B6"/>
    <w:rsid w:val="00D162C3"/>
    <w:rsid w:val="00D16C39"/>
    <w:rsid w:val="00D208A4"/>
    <w:rsid w:val="00D233C6"/>
    <w:rsid w:val="00D26989"/>
    <w:rsid w:val="00D301D8"/>
    <w:rsid w:val="00D3401D"/>
    <w:rsid w:val="00D34BA8"/>
    <w:rsid w:val="00D35DD6"/>
    <w:rsid w:val="00D368FF"/>
    <w:rsid w:val="00D36B12"/>
    <w:rsid w:val="00D37CC4"/>
    <w:rsid w:val="00D425D8"/>
    <w:rsid w:val="00D42856"/>
    <w:rsid w:val="00D429C2"/>
    <w:rsid w:val="00D42C4E"/>
    <w:rsid w:val="00D445B8"/>
    <w:rsid w:val="00D452B8"/>
    <w:rsid w:val="00D47C56"/>
    <w:rsid w:val="00D542EA"/>
    <w:rsid w:val="00D54734"/>
    <w:rsid w:val="00D55455"/>
    <w:rsid w:val="00D55BE8"/>
    <w:rsid w:val="00D56B71"/>
    <w:rsid w:val="00D577E7"/>
    <w:rsid w:val="00D63F2D"/>
    <w:rsid w:val="00D65173"/>
    <w:rsid w:val="00D70941"/>
    <w:rsid w:val="00D709AC"/>
    <w:rsid w:val="00D70AA3"/>
    <w:rsid w:val="00D7558E"/>
    <w:rsid w:val="00D80D38"/>
    <w:rsid w:val="00D82417"/>
    <w:rsid w:val="00D83EB3"/>
    <w:rsid w:val="00D85753"/>
    <w:rsid w:val="00D93A02"/>
    <w:rsid w:val="00D94A37"/>
    <w:rsid w:val="00D955F1"/>
    <w:rsid w:val="00D9753F"/>
    <w:rsid w:val="00DA2254"/>
    <w:rsid w:val="00DA3285"/>
    <w:rsid w:val="00DA5EF1"/>
    <w:rsid w:val="00DA6462"/>
    <w:rsid w:val="00DA76F2"/>
    <w:rsid w:val="00DA7F65"/>
    <w:rsid w:val="00DB13FF"/>
    <w:rsid w:val="00DB6AAB"/>
    <w:rsid w:val="00DC1504"/>
    <w:rsid w:val="00DC5FC5"/>
    <w:rsid w:val="00DC6462"/>
    <w:rsid w:val="00DC6A8B"/>
    <w:rsid w:val="00DC7731"/>
    <w:rsid w:val="00DD2F28"/>
    <w:rsid w:val="00DD3326"/>
    <w:rsid w:val="00DD38F2"/>
    <w:rsid w:val="00DD4565"/>
    <w:rsid w:val="00DD5A67"/>
    <w:rsid w:val="00DD62E3"/>
    <w:rsid w:val="00DD6A64"/>
    <w:rsid w:val="00DE3A4D"/>
    <w:rsid w:val="00DE3D69"/>
    <w:rsid w:val="00DE498C"/>
    <w:rsid w:val="00DE56A2"/>
    <w:rsid w:val="00DE7300"/>
    <w:rsid w:val="00DE7721"/>
    <w:rsid w:val="00DE7CD9"/>
    <w:rsid w:val="00DF06F1"/>
    <w:rsid w:val="00DF1F6C"/>
    <w:rsid w:val="00DF77DB"/>
    <w:rsid w:val="00DF7DDF"/>
    <w:rsid w:val="00E023FC"/>
    <w:rsid w:val="00E03C11"/>
    <w:rsid w:val="00E063A1"/>
    <w:rsid w:val="00E063FC"/>
    <w:rsid w:val="00E11B4D"/>
    <w:rsid w:val="00E1245A"/>
    <w:rsid w:val="00E14B4B"/>
    <w:rsid w:val="00E15D18"/>
    <w:rsid w:val="00E1646E"/>
    <w:rsid w:val="00E16697"/>
    <w:rsid w:val="00E177B4"/>
    <w:rsid w:val="00E22909"/>
    <w:rsid w:val="00E22A2A"/>
    <w:rsid w:val="00E2390B"/>
    <w:rsid w:val="00E24ADF"/>
    <w:rsid w:val="00E27B33"/>
    <w:rsid w:val="00E32062"/>
    <w:rsid w:val="00E338A1"/>
    <w:rsid w:val="00E354B2"/>
    <w:rsid w:val="00E36F7D"/>
    <w:rsid w:val="00E43B9A"/>
    <w:rsid w:val="00E4421C"/>
    <w:rsid w:val="00E4721B"/>
    <w:rsid w:val="00E523EB"/>
    <w:rsid w:val="00E533CD"/>
    <w:rsid w:val="00E5368E"/>
    <w:rsid w:val="00E53C90"/>
    <w:rsid w:val="00E54C5D"/>
    <w:rsid w:val="00E55763"/>
    <w:rsid w:val="00E56DA1"/>
    <w:rsid w:val="00E57CF0"/>
    <w:rsid w:val="00E613A1"/>
    <w:rsid w:val="00E64D20"/>
    <w:rsid w:val="00E663F4"/>
    <w:rsid w:val="00E670C7"/>
    <w:rsid w:val="00E70C67"/>
    <w:rsid w:val="00E718EC"/>
    <w:rsid w:val="00E71D97"/>
    <w:rsid w:val="00E72A0D"/>
    <w:rsid w:val="00E74ABD"/>
    <w:rsid w:val="00E810F4"/>
    <w:rsid w:val="00E83676"/>
    <w:rsid w:val="00E91736"/>
    <w:rsid w:val="00E91B00"/>
    <w:rsid w:val="00E947B5"/>
    <w:rsid w:val="00EA024F"/>
    <w:rsid w:val="00EA0C8E"/>
    <w:rsid w:val="00EA3D19"/>
    <w:rsid w:val="00EA5454"/>
    <w:rsid w:val="00EA5F6D"/>
    <w:rsid w:val="00EA6C6A"/>
    <w:rsid w:val="00EB0969"/>
    <w:rsid w:val="00EC28B5"/>
    <w:rsid w:val="00EC3D91"/>
    <w:rsid w:val="00EC6376"/>
    <w:rsid w:val="00EC654F"/>
    <w:rsid w:val="00ED1CCD"/>
    <w:rsid w:val="00ED31C3"/>
    <w:rsid w:val="00ED48F5"/>
    <w:rsid w:val="00ED4E26"/>
    <w:rsid w:val="00ED500E"/>
    <w:rsid w:val="00ED63AF"/>
    <w:rsid w:val="00ED6F18"/>
    <w:rsid w:val="00EE0153"/>
    <w:rsid w:val="00EE1DD1"/>
    <w:rsid w:val="00EE24AD"/>
    <w:rsid w:val="00EE47BB"/>
    <w:rsid w:val="00EE4864"/>
    <w:rsid w:val="00EE4C1F"/>
    <w:rsid w:val="00EE5084"/>
    <w:rsid w:val="00EE715A"/>
    <w:rsid w:val="00EF0504"/>
    <w:rsid w:val="00EF08A7"/>
    <w:rsid w:val="00EF18C9"/>
    <w:rsid w:val="00EF458E"/>
    <w:rsid w:val="00EF48EE"/>
    <w:rsid w:val="00EF5646"/>
    <w:rsid w:val="00EF6694"/>
    <w:rsid w:val="00EF6A5A"/>
    <w:rsid w:val="00F01BA7"/>
    <w:rsid w:val="00F03C9A"/>
    <w:rsid w:val="00F12690"/>
    <w:rsid w:val="00F14F83"/>
    <w:rsid w:val="00F17704"/>
    <w:rsid w:val="00F1778C"/>
    <w:rsid w:val="00F211AD"/>
    <w:rsid w:val="00F21DDB"/>
    <w:rsid w:val="00F2346B"/>
    <w:rsid w:val="00F24507"/>
    <w:rsid w:val="00F25755"/>
    <w:rsid w:val="00F26DF8"/>
    <w:rsid w:val="00F3675F"/>
    <w:rsid w:val="00F40017"/>
    <w:rsid w:val="00F4092F"/>
    <w:rsid w:val="00F42A74"/>
    <w:rsid w:val="00F4317F"/>
    <w:rsid w:val="00F43CF1"/>
    <w:rsid w:val="00F4526F"/>
    <w:rsid w:val="00F4700B"/>
    <w:rsid w:val="00F501A8"/>
    <w:rsid w:val="00F507BC"/>
    <w:rsid w:val="00F52A83"/>
    <w:rsid w:val="00F562DF"/>
    <w:rsid w:val="00F562EF"/>
    <w:rsid w:val="00F564B1"/>
    <w:rsid w:val="00F6124B"/>
    <w:rsid w:val="00F62329"/>
    <w:rsid w:val="00F649BF"/>
    <w:rsid w:val="00F667C9"/>
    <w:rsid w:val="00F67CE2"/>
    <w:rsid w:val="00F71503"/>
    <w:rsid w:val="00F7241D"/>
    <w:rsid w:val="00F728BD"/>
    <w:rsid w:val="00F75DE8"/>
    <w:rsid w:val="00F76630"/>
    <w:rsid w:val="00F848E4"/>
    <w:rsid w:val="00F853F5"/>
    <w:rsid w:val="00F90B1B"/>
    <w:rsid w:val="00F93E2A"/>
    <w:rsid w:val="00F94A34"/>
    <w:rsid w:val="00F962D5"/>
    <w:rsid w:val="00F96E87"/>
    <w:rsid w:val="00FA29ED"/>
    <w:rsid w:val="00FA2F0D"/>
    <w:rsid w:val="00FA3545"/>
    <w:rsid w:val="00FA61A8"/>
    <w:rsid w:val="00FA7C20"/>
    <w:rsid w:val="00FA7D63"/>
    <w:rsid w:val="00FB073B"/>
    <w:rsid w:val="00FB33E8"/>
    <w:rsid w:val="00FB4C11"/>
    <w:rsid w:val="00FC53EB"/>
    <w:rsid w:val="00FC6062"/>
    <w:rsid w:val="00FC6D4F"/>
    <w:rsid w:val="00FD1D6D"/>
    <w:rsid w:val="00FD2D9F"/>
    <w:rsid w:val="00FD4E95"/>
    <w:rsid w:val="00FD502A"/>
    <w:rsid w:val="00FD7444"/>
    <w:rsid w:val="00FE1594"/>
    <w:rsid w:val="00FE15D2"/>
    <w:rsid w:val="00FE4B0D"/>
    <w:rsid w:val="00FE5245"/>
    <w:rsid w:val="00FE5DAC"/>
    <w:rsid w:val="00FE6432"/>
    <w:rsid w:val="00FE69C5"/>
    <w:rsid w:val="00FE6EE6"/>
    <w:rsid w:val="00FE76C5"/>
    <w:rsid w:val="00FF23DD"/>
    <w:rsid w:val="00FF2BCB"/>
    <w:rsid w:val="00FF41ED"/>
    <w:rsid w:val="00FF422B"/>
    <w:rsid w:val="00FF59CA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B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4A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4AF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1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B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4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4A5"/>
    <w:rPr>
      <w:sz w:val="20"/>
      <w:szCs w:val="20"/>
    </w:rPr>
  </w:style>
  <w:style w:type="character" w:styleId="FootnoteReference">
    <w:name w:val="footnote reference"/>
    <w:aliases w:val="number,SUPERS,BVI fnr,Footnote symbol,Footnote symboFußnotenzeichen,Footnote sign,Footnote Reference Superscript,Footnote number,-E Fußnotenzeichen,EN Footnote Reference,-E Fuﬂnotenzeichen,-E Fuûnotenzeichen,stylish,(Footnote Referen"/>
    <w:uiPriority w:val="99"/>
    <w:qFormat/>
    <w:rsid w:val="003614A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05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6E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6EB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46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6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5F3"/>
    <w:pPr>
      <w:spacing w:after="20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5F3"/>
    <w:rPr>
      <w:rFonts w:ascii="Times New Roman" w:hAnsi="Times New Roman"/>
      <w:b/>
      <w:bCs/>
      <w:sz w:val="20"/>
      <w:szCs w:val="20"/>
    </w:rPr>
  </w:style>
  <w:style w:type="paragraph" w:customStyle="1" w:styleId="a3520normalp8">
    <w:name w:val="a__35__20_normal_p8"/>
    <w:basedOn w:val="Normal"/>
    <w:uiPriority w:val="99"/>
    <w:rsid w:val="008E14B3"/>
    <w:pPr>
      <w:spacing w:before="120" w:after="120" w:line="240" w:lineRule="auto"/>
      <w:ind w:right="57"/>
      <w:jc w:val="both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C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basedOn w:val="Normal"/>
    <w:rsid w:val="0061214A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6F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D06B95"/>
  </w:style>
  <w:style w:type="paragraph" w:styleId="Revision">
    <w:name w:val="Revision"/>
    <w:hidden/>
    <w:uiPriority w:val="99"/>
    <w:semiHidden/>
    <w:rsid w:val="00BC578C"/>
    <w:pPr>
      <w:spacing w:after="0" w:line="240" w:lineRule="auto"/>
    </w:pPr>
    <w:rPr>
      <w:rFonts w:eastAsiaTheme="minorEastAsia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4A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4AF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1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B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B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4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4A5"/>
    <w:rPr>
      <w:sz w:val="20"/>
      <w:szCs w:val="20"/>
    </w:rPr>
  </w:style>
  <w:style w:type="character" w:styleId="FootnoteReference">
    <w:name w:val="footnote reference"/>
    <w:aliases w:val="number,SUPERS,BVI fnr,Footnote symbol,Footnote symboFußnotenzeichen,Footnote sign,Footnote Reference Superscript,Footnote number,-E Fußnotenzeichen,EN Footnote Reference,-E Fuﬂnotenzeichen,-E Fuûnotenzeichen,stylish,(Footnote Referen"/>
    <w:uiPriority w:val="99"/>
    <w:qFormat/>
    <w:rsid w:val="003614A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05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6E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6EB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46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6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5F3"/>
    <w:pPr>
      <w:spacing w:after="20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5F3"/>
    <w:rPr>
      <w:rFonts w:ascii="Times New Roman" w:hAnsi="Times New Roman"/>
      <w:b/>
      <w:bCs/>
      <w:sz w:val="20"/>
      <w:szCs w:val="20"/>
    </w:rPr>
  </w:style>
  <w:style w:type="paragraph" w:customStyle="1" w:styleId="a3520normalp8">
    <w:name w:val="a__35__20_normal_p8"/>
    <w:basedOn w:val="Normal"/>
    <w:uiPriority w:val="99"/>
    <w:rsid w:val="008E14B3"/>
    <w:pPr>
      <w:spacing w:before="120" w:after="120" w:line="240" w:lineRule="auto"/>
      <w:ind w:right="57"/>
      <w:jc w:val="both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C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basedOn w:val="Normal"/>
    <w:rsid w:val="0061214A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6F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D06B95"/>
  </w:style>
  <w:style w:type="paragraph" w:styleId="Revision">
    <w:name w:val="Revision"/>
    <w:hidden/>
    <w:uiPriority w:val="99"/>
    <w:semiHidden/>
    <w:rsid w:val="00BC578C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0993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4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5" w:color="FFFFFF"/>
            <w:bottom w:val="none" w:sz="0" w:space="0" w:color="auto"/>
            <w:right w:val="single" w:sz="18" w:space="5" w:color="FFFFFF"/>
          </w:divBdr>
          <w:divsChild>
            <w:div w:id="1173689654">
              <w:marLeft w:val="30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17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drejs.Apanuks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86FC-8BE6-43FB-9B06-6D55D493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5978</Words>
  <Characters>3409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Andrejs.Apanuks@em.gov.lv</dc:creator>
  <cp:lastModifiedBy>Laimdota Adlere</cp:lastModifiedBy>
  <cp:revision>4</cp:revision>
  <cp:lastPrinted>2015-09-18T09:40:00Z</cp:lastPrinted>
  <dcterms:created xsi:type="dcterms:W3CDTF">2015-09-21T06:36:00Z</dcterms:created>
  <dcterms:modified xsi:type="dcterms:W3CDTF">2015-09-21T06:37:00Z</dcterms:modified>
</cp:coreProperties>
</file>