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D6C86" w14:textId="77777777" w:rsidR="009A6381" w:rsidRPr="00F5458C" w:rsidRDefault="009A6381" w:rsidP="009A6381">
      <w:pPr>
        <w:tabs>
          <w:tab w:val="left" w:pos="6804"/>
        </w:tabs>
        <w:jc w:val="both"/>
        <w:rPr>
          <w:szCs w:val="28"/>
          <w:lang w:val="de-DE"/>
        </w:rPr>
      </w:pPr>
    </w:p>
    <w:p w14:paraId="73F95154" w14:textId="77777777" w:rsidR="009A6381" w:rsidRPr="00F5458C" w:rsidRDefault="009A6381" w:rsidP="009A6381">
      <w:pPr>
        <w:tabs>
          <w:tab w:val="left" w:pos="6663"/>
        </w:tabs>
        <w:rPr>
          <w:szCs w:val="28"/>
        </w:rPr>
      </w:pPr>
    </w:p>
    <w:p w14:paraId="3EB1FF13" w14:textId="77777777" w:rsidR="009A6381" w:rsidRPr="00F5458C" w:rsidRDefault="009A6381" w:rsidP="009A6381">
      <w:pPr>
        <w:tabs>
          <w:tab w:val="left" w:pos="6663"/>
        </w:tabs>
        <w:rPr>
          <w:szCs w:val="28"/>
        </w:rPr>
      </w:pPr>
    </w:p>
    <w:p w14:paraId="4D93439C" w14:textId="0B8272E1" w:rsidR="009A6381" w:rsidRPr="008C4EDF" w:rsidRDefault="009A6381" w:rsidP="009A6381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5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5E304D">
        <w:rPr>
          <w:szCs w:val="28"/>
        </w:rPr>
        <w:t>1. septembrī</w:t>
      </w:r>
      <w:r w:rsidRPr="008C4EDF">
        <w:rPr>
          <w:szCs w:val="28"/>
        </w:rPr>
        <w:tab/>
        <w:t>Noteikumi Nr.</w:t>
      </w:r>
      <w:r w:rsidR="005E304D">
        <w:rPr>
          <w:szCs w:val="28"/>
        </w:rPr>
        <w:t> 505</w:t>
      </w:r>
    </w:p>
    <w:p w14:paraId="25958AFE" w14:textId="3041F51D" w:rsidR="009A6381" w:rsidRPr="00E9501F" w:rsidRDefault="009A6381" w:rsidP="009A6381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5E304D">
        <w:rPr>
          <w:szCs w:val="28"/>
        </w:rPr>
        <w:t>44</w:t>
      </w:r>
      <w:r>
        <w:rPr>
          <w:szCs w:val="28"/>
        </w:rPr>
        <w:t>  </w:t>
      </w:r>
      <w:r w:rsidR="005E304D">
        <w:rPr>
          <w:szCs w:val="28"/>
        </w:rPr>
        <w:t>6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725099CC" w14:textId="77777777" w:rsidR="000269E4" w:rsidRPr="0040600D" w:rsidRDefault="000269E4" w:rsidP="009A6381">
      <w:pPr>
        <w:jc w:val="center"/>
        <w:rPr>
          <w:rFonts w:eastAsia="Times New Roman" w:cs="Times New Roman"/>
          <w:b/>
          <w:color w:val="000000" w:themeColor="text1"/>
          <w:szCs w:val="28"/>
        </w:rPr>
      </w:pPr>
    </w:p>
    <w:p w14:paraId="11C787D6" w14:textId="77777777" w:rsidR="00D70144" w:rsidRDefault="000269E4" w:rsidP="009A6381">
      <w:pPr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bookmarkStart w:id="1" w:name="p-214432"/>
      <w:bookmarkStart w:id="2" w:name="p1"/>
      <w:bookmarkStart w:id="3" w:name="p-252278"/>
      <w:bookmarkEnd w:id="1"/>
      <w:bookmarkEnd w:id="2"/>
      <w:bookmarkEnd w:id="3"/>
      <w:r w:rsidRPr="0040600D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Noteikumi par Latvijas būvnormatīvu LBN </w:t>
      </w:r>
      <w:r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229</w:t>
      </w:r>
      <w:r w:rsidRPr="0040600D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-1</w:t>
      </w:r>
      <w:r w:rsidR="00914679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5</w:t>
      </w:r>
      <w:r w:rsidRPr="0040600D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 </w:t>
      </w:r>
    </w:p>
    <w:p w14:paraId="725099CD" w14:textId="2EB2E6D9" w:rsidR="000269E4" w:rsidRPr="0040600D" w:rsidRDefault="009A6381" w:rsidP="009A6381">
      <w:pPr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"</w:t>
      </w:r>
      <w:r w:rsidR="00E83C0F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A klases h</w:t>
      </w:r>
      <w:r w:rsidR="000269E4" w:rsidRPr="000269E4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idroelektrostaciju hidrotehniskās būves</w:t>
      </w:r>
      <w:r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"</w:t>
      </w:r>
    </w:p>
    <w:p w14:paraId="725099CE" w14:textId="77777777" w:rsidR="000269E4" w:rsidRPr="0040600D" w:rsidRDefault="000269E4" w:rsidP="009A6381">
      <w:pPr>
        <w:jc w:val="right"/>
        <w:rPr>
          <w:rFonts w:eastAsia="Times New Roman" w:cs="Times New Roman"/>
          <w:color w:val="000000" w:themeColor="text1"/>
          <w:szCs w:val="24"/>
        </w:rPr>
      </w:pPr>
    </w:p>
    <w:p w14:paraId="725099CF" w14:textId="77777777" w:rsidR="000269E4" w:rsidRPr="0040600D" w:rsidRDefault="000269E4" w:rsidP="009A6381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40600D">
        <w:rPr>
          <w:rFonts w:eastAsia="Times New Roman" w:cs="Times New Roman"/>
          <w:color w:val="000000" w:themeColor="text1"/>
          <w:szCs w:val="24"/>
        </w:rPr>
        <w:t>Izdoti saskaņā ar</w:t>
      </w:r>
    </w:p>
    <w:p w14:paraId="725099D0" w14:textId="77777777" w:rsidR="000269E4" w:rsidRPr="0040600D" w:rsidRDefault="000269E4" w:rsidP="009A6381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40600D">
        <w:rPr>
          <w:rFonts w:eastAsia="Times New Roman" w:cs="Times New Roman"/>
          <w:color w:val="000000" w:themeColor="text1"/>
          <w:szCs w:val="24"/>
        </w:rPr>
        <w:t>Būvniecības likuma</w:t>
      </w:r>
    </w:p>
    <w:p w14:paraId="725099D1" w14:textId="7F10EA66" w:rsidR="000269E4" w:rsidRPr="0040600D" w:rsidRDefault="000269E4" w:rsidP="009A6381">
      <w:pPr>
        <w:jc w:val="right"/>
        <w:rPr>
          <w:rFonts w:eastAsia="Times New Roman" w:cs="Times New Roman"/>
          <w:color w:val="000000" w:themeColor="text1"/>
          <w:szCs w:val="24"/>
        </w:rPr>
      </w:pPr>
      <w:r w:rsidRPr="0040600D">
        <w:rPr>
          <w:rFonts w:eastAsia="Times New Roman" w:cs="Times New Roman"/>
          <w:color w:val="000000" w:themeColor="text1"/>
          <w:szCs w:val="24"/>
        </w:rPr>
        <w:t>5</w:t>
      </w:r>
      <w:r w:rsidR="009A6381">
        <w:rPr>
          <w:rFonts w:eastAsia="Times New Roman" w:cs="Times New Roman"/>
          <w:color w:val="000000" w:themeColor="text1"/>
          <w:szCs w:val="24"/>
        </w:rPr>
        <w:t>. p</w:t>
      </w:r>
      <w:r w:rsidRPr="0040600D">
        <w:rPr>
          <w:rFonts w:eastAsia="Times New Roman" w:cs="Times New Roman"/>
          <w:color w:val="000000" w:themeColor="text1"/>
          <w:szCs w:val="24"/>
        </w:rPr>
        <w:t>anta pirmās daļas 3</w:t>
      </w:r>
      <w:r w:rsidR="009A6381">
        <w:rPr>
          <w:rFonts w:eastAsia="Times New Roman" w:cs="Times New Roman"/>
          <w:color w:val="000000" w:themeColor="text1"/>
          <w:szCs w:val="24"/>
        </w:rPr>
        <w:t>. p</w:t>
      </w:r>
      <w:r w:rsidRPr="0040600D">
        <w:rPr>
          <w:rFonts w:eastAsia="Times New Roman" w:cs="Times New Roman"/>
          <w:color w:val="000000" w:themeColor="text1"/>
          <w:szCs w:val="24"/>
        </w:rPr>
        <w:t>unktu</w:t>
      </w:r>
    </w:p>
    <w:p w14:paraId="725099D2" w14:textId="77777777" w:rsidR="000269E4" w:rsidRPr="0040600D" w:rsidRDefault="000269E4" w:rsidP="009A6381">
      <w:pPr>
        <w:jc w:val="right"/>
        <w:rPr>
          <w:rFonts w:eastAsia="Times New Roman" w:cs="Times New Roman"/>
          <w:color w:val="000000" w:themeColor="text1"/>
          <w:szCs w:val="24"/>
        </w:rPr>
      </w:pPr>
    </w:p>
    <w:p w14:paraId="725099D3" w14:textId="4162A20F" w:rsidR="006D02C6" w:rsidRDefault="00A45A87" w:rsidP="009A6381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4" w:name="p-221396"/>
      <w:bookmarkEnd w:id="4"/>
      <w:r w:rsidRPr="00070798">
        <w:rPr>
          <w:rFonts w:eastAsia="Times New Roman" w:cs="Times New Roman"/>
          <w:color w:val="000000" w:themeColor="text1"/>
          <w:szCs w:val="28"/>
          <w:lang w:eastAsia="lv-LV"/>
        </w:rPr>
        <w:t>1. </w:t>
      </w:r>
      <w:r w:rsidR="00102F72">
        <w:rPr>
          <w:rFonts w:eastAsia="Times New Roman" w:cs="Times New Roman"/>
          <w:color w:val="000000" w:themeColor="text1"/>
          <w:szCs w:val="28"/>
          <w:lang w:eastAsia="lv-LV"/>
        </w:rPr>
        <w:t xml:space="preserve">Noteikumi apstiprina Latvijas būvnormatīvu LBN 229-15 </w:t>
      </w:r>
      <w:r w:rsidR="00D70144"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="00102F72">
        <w:rPr>
          <w:rFonts w:eastAsia="Times New Roman" w:cs="Times New Roman"/>
          <w:color w:val="000000" w:themeColor="text1"/>
          <w:szCs w:val="28"/>
          <w:lang w:eastAsia="lv-LV"/>
        </w:rPr>
        <w:t>A klases hidroelektrostaciju hidrotehniskās būves</w:t>
      </w:r>
      <w:r w:rsidR="009A6381"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="00102F72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="00070798" w:rsidRPr="00070798">
        <w:rPr>
          <w:rFonts w:eastAsia="Arial" w:cs="Times New Roman"/>
          <w:spacing w:val="4"/>
          <w:szCs w:val="28"/>
        </w:rPr>
        <w:t>(t</w:t>
      </w:r>
      <w:r w:rsidR="00070798" w:rsidRPr="00070798">
        <w:rPr>
          <w:rFonts w:eastAsia="Arial" w:cs="Times New Roman"/>
          <w:spacing w:val="-10"/>
          <w:szCs w:val="28"/>
        </w:rPr>
        <w:t>u</w:t>
      </w:r>
      <w:r w:rsidR="00070798" w:rsidRPr="00070798">
        <w:rPr>
          <w:rFonts w:eastAsia="Arial" w:cs="Times New Roman"/>
          <w:spacing w:val="4"/>
          <w:szCs w:val="28"/>
        </w:rPr>
        <w:t>r</w:t>
      </w:r>
      <w:r w:rsidR="00070798" w:rsidRPr="00070798">
        <w:rPr>
          <w:rFonts w:eastAsia="Arial" w:cs="Times New Roman"/>
          <w:szCs w:val="28"/>
        </w:rPr>
        <w:t>p</w:t>
      </w:r>
      <w:r w:rsidR="00070798" w:rsidRPr="00070798">
        <w:rPr>
          <w:rFonts w:eastAsia="Arial" w:cs="Times New Roman"/>
          <w:spacing w:val="-5"/>
          <w:szCs w:val="28"/>
        </w:rPr>
        <w:t>m</w:t>
      </w:r>
      <w:r w:rsidR="00070798" w:rsidRPr="00070798">
        <w:rPr>
          <w:rFonts w:eastAsia="Arial" w:cs="Times New Roman"/>
          <w:szCs w:val="28"/>
        </w:rPr>
        <w:t>āk</w:t>
      </w:r>
      <w:r w:rsidR="00070798" w:rsidRPr="00070798">
        <w:rPr>
          <w:rFonts w:eastAsia="Arial" w:cs="Times New Roman"/>
          <w:spacing w:val="7"/>
          <w:szCs w:val="28"/>
        </w:rPr>
        <w:t xml:space="preserve"> </w:t>
      </w:r>
      <w:r w:rsidR="00070798" w:rsidRPr="00070798">
        <w:rPr>
          <w:rFonts w:eastAsia="Arial" w:cs="Times New Roman"/>
          <w:w w:val="101"/>
          <w:szCs w:val="28"/>
        </w:rPr>
        <w:t xml:space="preserve">– </w:t>
      </w:r>
      <w:r w:rsidR="00070798" w:rsidRPr="00070798">
        <w:rPr>
          <w:rFonts w:eastAsia="Arial" w:cs="Times New Roman"/>
          <w:szCs w:val="28"/>
        </w:rPr>
        <w:t>b</w:t>
      </w:r>
      <w:r w:rsidR="00070798" w:rsidRPr="00070798">
        <w:rPr>
          <w:rFonts w:eastAsia="Arial" w:cs="Times New Roman"/>
          <w:spacing w:val="-10"/>
          <w:szCs w:val="28"/>
        </w:rPr>
        <w:t>ū</w:t>
      </w:r>
      <w:r w:rsidR="00070798" w:rsidRPr="00070798">
        <w:rPr>
          <w:rFonts w:eastAsia="Arial" w:cs="Times New Roman"/>
          <w:spacing w:val="-8"/>
          <w:szCs w:val="28"/>
        </w:rPr>
        <w:t>v</w:t>
      </w:r>
      <w:r w:rsidR="00070798" w:rsidRPr="00070798">
        <w:rPr>
          <w:rFonts w:eastAsia="Arial" w:cs="Times New Roman"/>
          <w:spacing w:val="-10"/>
          <w:szCs w:val="28"/>
        </w:rPr>
        <w:t>n</w:t>
      </w:r>
      <w:r w:rsidR="00070798" w:rsidRPr="00070798">
        <w:rPr>
          <w:rFonts w:eastAsia="Arial" w:cs="Times New Roman"/>
          <w:szCs w:val="28"/>
        </w:rPr>
        <w:t>o</w:t>
      </w:r>
      <w:r w:rsidR="00070798" w:rsidRPr="00070798">
        <w:rPr>
          <w:rFonts w:eastAsia="Arial" w:cs="Times New Roman"/>
          <w:spacing w:val="4"/>
          <w:szCs w:val="28"/>
        </w:rPr>
        <w:t>r</w:t>
      </w:r>
      <w:r w:rsidR="00070798" w:rsidRPr="00070798">
        <w:rPr>
          <w:rFonts w:eastAsia="Arial" w:cs="Times New Roman"/>
          <w:spacing w:val="-5"/>
          <w:szCs w:val="28"/>
        </w:rPr>
        <w:t>m</w:t>
      </w:r>
      <w:r w:rsidR="00070798" w:rsidRPr="00070798">
        <w:rPr>
          <w:rFonts w:eastAsia="Arial" w:cs="Times New Roman"/>
          <w:szCs w:val="28"/>
        </w:rPr>
        <w:t>a</w:t>
      </w:r>
      <w:r w:rsidR="00070798" w:rsidRPr="00070798">
        <w:rPr>
          <w:rFonts w:eastAsia="Arial" w:cs="Times New Roman"/>
          <w:spacing w:val="4"/>
          <w:szCs w:val="28"/>
        </w:rPr>
        <w:t>tī</w:t>
      </w:r>
      <w:r w:rsidR="00070798" w:rsidRPr="00070798">
        <w:rPr>
          <w:rFonts w:eastAsia="Arial" w:cs="Times New Roman"/>
          <w:spacing w:val="-8"/>
          <w:szCs w:val="28"/>
        </w:rPr>
        <w:t>v</w:t>
      </w:r>
      <w:r w:rsidR="00070798" w:rsidRPr="00070798">
        <w:rPr>
          <w:rFonts w:eastAsia="Arial" w:cs="Times New Roman"/>
          <w:szCs w:val="28"/>
        </w:rPr>
        <w:t>s</w:t>
      </w:r>
      <w:r w:rsidR="00070798" w:rsidRPr="00070798">
        <w:rPr>
          <w:rFonts w:eastAsia="Arial" w:cs="Times New Roman"/>
          <w:spacing w:val="16"/>
          <w:szCs w:val="28"/>
        </w:rPr>
        <w:t xml:space="preserve"> </w:t>
      </w:r>
      <w:r w:rsidR="00D70144">
        <w:rPr>
          <w:rFonts w:eastAsia="Arial" w:cs="Times New Roman"/>
          <w:spacing w:val="16"/>
          <w:szCs w:val="28"/>
        </w:rPr>
        <w:br/>
      </w:r>
      <w:r w:rsidR="00070798" w:rsidRPr="00070798">
        <w:rPr>
          <w:rFonts w:eastAsia="Arial" w:cs="Times New Roman"/>
          <w:szCs w:val="28"/>
        </w:rPr>
        <w:t>L</w:t>
      </w:r>
      <w:r w:rsidR="00070798" w:rsidRPr="00070798">
        <w:rPr>
          <w:rFonts w:eastAsia="Arial" w:cs="Times New Roman"/>
          <w:spacing w:val="-2"/>
          <w:szCs w:val="28"/>
        </w:rPr>
        <w:t>B</w:t>
      </w:r>
      <w:r w:rsidR="00070798" w:rsidRPr="00070798">
        <w:rPr>
          <w:rFonts w:eastAsia="Arial" w:cs="Times New Roman"/>
          <w:spacing w:val="-12"/>
          <w:szCs w:val="28"/>
        </w:rPr>
        <w:t xml:space="preserve">N </w:t>
      </w:r>
      <w:r w:rsidR="00070798" w:rsidRPr="00070798">
        <w:rPr>
          <w:rFonts w:eastAsia="Arial" w:cs="Times New Roman"/>
          <w:szCs w:val="28"/>
        </w:rPr>
        <w:t>229</w:t>
      </w:r>
      <w:r w:rsidR="00070798" w:rsidRPr="00070798">
        <w:rPr>
          <w:rFonts w:eastAsia="Arial" w:cs="Times New Roman"/>
          <w:spacing w:val="4"/>
          <w:szCs w:val="28"/>
        </w:rPr>
        <w:t>-</w:t>
      </w:r>
      <w:r w:rsidR="00070798" w:rsidRPr="00070798">
        <w:rPr>
          <w:rFonts w:eastAsia="Arial" w:cs="Times New Roman"/>
          <w:szCs w:val="28"/>
        </w:rPr>
        <w:t>15</w:t>
      </w:r>
      <w:r w:rsidR="00070798" w:rsidRPr="00070798">
        <w:rPr>
          <w:rFonts w:eastAsia="Arial" w:cs="Times New Roman"/>
          <w:spacing w:val="4"/>
          <w:szCs w:val="28"/>
        </w:rPr>
        <w:t>)</w:t>
      </w:r>
      <w:r w:rsidR="006D02C6" w:rsidRPr="00070798">
        <w:rPr>
          <w:rFonts w:eastAsia="Times New Roman" w:cs="Times New Roman"/>
          <w:color w:val="000000" w:themeColor="text1"/>
          <w:szCs w:val="28"/>
          <w:lang w:eastAsia="lv-LV"/>
        </w:rPr>
        <w:t>.</w:t>
      </w:r>
      <w:r w:rsidRPr="00070798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bookmarkStart w:id="5" w:name="p-221398"/>
      <w:bookmarkEnd w:id="5"/>
    </w:p>
    <w:p w14:paraId="297BE5DD" w14:textId="77777777" w:rsidR="009A6381" w:rsidRPr="00070798" w:rsidRDefault="009A6381" w:rsidP="009A6381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725099D4" w14:textId="77777777" w:rsidR="006D02C6" w:rsidRDefault="006D02C6" w:rsidP="009A6381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2. Ekonomikas ministrija sadarbībā ar attiecīgo standartu tehnisko komiteju iesaka nacionālajai standartizācijas institūcijai saistībā ar šiem noteikumiem izstrādājamo, adaptējamo un piemērojamo standartu sarakstu.</w:t>
      </w:r>
    </w:p>
    <w:p w14:paraId="3A4E49F6" w14:textId="77777777" w:rsidR="009A6381" w:rsidRDefault="009A6381" w:rsidP="009A6381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725099D5" w14:textId="78BC0F01" w:rsidR="00907B86" w:rsidRDefault="006D02C6" w:rsidP="009A6381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3</w:t>
      </w:r>
      <w:r w:rsidR="00A45A87">
        <w:rPr>
          <w:rFonts w:eastAsia="Times New Roman" w:cs="Times New Roman"/>
          <w:color w:val="000000" w:themeColor="text1"/>
          <w:szCs w:val="28"/>
          <w:lang w:eastAsia="lv-LV"/>
        </w:rPr>
        <w:t>. </w:t>
      </w:r>
      <w:r>
        <w:rPr>
          <w:rFonts w:eastAsia="Times New Roman" w:cs="Times New Roman"/>
          <w:color w:val="000000" w:themeColor="text1"/>
          <w:szCs w:val="28"/>
          <w:lang w:eastAsia="lv-LV"/>
        </w:rPr>
        <w:t xml:space="preserve">Nacionālā standartizācijas institūcija </w:t>
      </w:r>
      <w:r w:rsidR="00D70144" w:rsidRPr="00B712F0">
        <w:rPr>
          <w:rFonts w:eastAsia="Times New Roman" w:cs="Times New Roman"/>
          <w:color w:val="000000" w:themeColor="text1"/>
          <w:szCs w:val="28"/>
          <w:lang w:eastAsia="lv-LV"/>
        </w:rPr>
        <w:t>tīmekļ</w:t>
      </w:r>
      <w:r w:rsidRPr="00B712F0">
        <w:rPr>
          <w:rFonts w:eastAsia="Times New Roman" w:cs="Times New Roman"/>
          <w:color w:val="000000" w:themeColor="text1"/>
          <w:szCs w:val="28"/>
          <w:lang w:eastAsia="lv-LV"/>
        </w:rPr>
        <w:t xml:space="preserve">vietnē </w:t>
      </w:r>
      <w:proofErr w:type="spellStart"/>
      <w:r w:rsidRPr="00B712F0">
        <w:rPr>
          <w:rFonts w:eastAsia="Times New Roman" w:cs="Times New Roman"/>
          <w:color w:val="000000" w:themeColor="text1"/>
          <w:szCs w:val="28"/>
          <w:lang w:eastAsia="lv-LV"/>
        </w:rPr>
        <w:t>www.lvs.lv</w:t>
      </w:r>
      <w:proofErr w:type="spellEnd"/>
      <w:r w:rsidRPr="00B712F0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="00D70144" w:rsidRPr="00B712F0">
        <w:rPr>
          <w:rFonts w:eastAsia="Times New Roman" w:cs="Times New Roman"/>
          <w:color w:val="000000" w:themeColor="text1"/>
          <w:szCs w:val="28"/>
          <w:lang w:eastAsia="lv-LV"/>
        </w:rPr>
        <w:t>publicē</w:t>
      </w:r>
      <w:r w:rsidR="00D70144">
        <w:rPr>
          <w:rFonts w:eastAsia="Times New Roman" w:cs="Times New Roman"/>
          <w:color w:val="000000" w:themeColor="text1"/>
          <w:szCs w:val="28"/>
          <w:lang w:eastAsia="lv-LV"/>
        </w:rPr>
        <w:t xml:space="preserve"> to </w:t>
      </w:r>
      <w:r w:rsidR="00D70144">
        <w:rPr>
          <w:color w:val="222222"/>
          <w:shd w:val="clear" w:color="auto" w:fill="FFFFFF"/>
        </w:rPr>
        <w:t>Latvijas nacionālo standartu sarakstu, kurus piemēro būvnormatīva</w:t>
      </w:r>
      <w:r w:rsidR="00D70144" w:rsidRPr="00D47194">
        <w:rPr>
          <w:rFonts w:eastAsia="Times New Roman" w:cs="Times New Roman"/>
          <w:szCs w:val="28"/>
          <w:lang w:eastAsia="lv-LV"/>
        </w:rPr>
        <w:t xml:space="preserve"> </w:t>
      </w:r>
      <w:r w:rsidR="00B712F0">
        <w:rPr>
          <w:rFonts w:eastAsia="Times New Roman" w:cs="Times New Roman"/>
          <w:szCs w:val="28"/>
          <w:lang w:eastAsia="lv-LV"/>
        </w:rPr>
        <w:br/>
      </w:r>
      <w:r w:rsidR="000269E4">
        <w:rPr>
          <w:rFonts w:eastAsia="Times New Roman" w:cs="Times New Roman"/>
          <w:color w:val="000000" w:themeColor="text1"/>
          <w:szCs w:val="28"/>
          <w:lang w:eastAsia="lv-LV"/>
        </w:rPr>
        <w:t>LBN 229-</w:t>
      </w:r>
      <w:r>
        <w:rPr>
          <w:rFonts w:eastAsia="Times New Roman" w:cs="Times New Roman"/>
          <w:color w:val="000000" w:themeColor="text1"/>
          <w:szCs w:val="28"/>
          <w:lang w:eastAsia="lv-LV"/>
        </w:rPr>
        <w:t>15</w:t>
      </w:r>
      <w:r w:rsidR="000269E4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lv-LV"/>
        </w:rPr>
        <w:t>izpildei.</w:t>
      </w:r>
    </w:p>
    <w:p w14:paraId="6878244D" w14:textId="77777777" w:rsidR="009A6381" w:rsidRPr="000269E4" w:rsidRDefault="009A6381" w:rsidP="009A6381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725099D6" w14:textId="22171051" w:rsidR="00914679" w:rsidRDefault="00D70144" w:rsidP="009A6381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6" w:name="p-221400"/>
      <w:bookmarkStart w:id="7" w:name="p-142204"/>
      <w:bookmarkEnd w:id="6"/>
      <w:bookmarkEnd w:id="7"/>
      <w:r>
        <w:rPr>
          <w:rFonts w:eastAsia="Times New Roman" w:cs="Times New Roman"/>
          <w:color w:val="000000" w:themeColor="text1"/>
          <w:szCs w:val="28"/>
          <w:lang w:eastAsia="lv-LV"/>
        </w:rPr>
        <w:t>4. Būvprojekti, kuri noteikt</w:t>
      </w:r>
      <w:r w:rsidR="00914679">
        <w:rPr>
          <w:rFonts w:eastAsia="Times New Roman" w:cs="Times New Roman"/>
          <w:color w:val="000000" w:themeColor="text1"/>
          <w:szCs w:val="28"/>
          <w:lang w:eastAsia="lv-LV"/>
        </w:rPr>
        <w:t>ā kārtībā izstrādāti vai iesniegti saskaņošanai būvvaldē līdz šo noteikumu spēkā stāšanās dienai atbilstoši attiecīgajā laikposmā piemēroto normatīvo aktu prasībām, nav jāpārstrādā atbilstoši būvnormatīv</w:t>
      </w:r>
      <w:r w:rsidR="00BB4089">
        <w:rPr>
          <w:rFonts w:eastAsia="Times New Roman" w:cs="Times New Roman"/>
          <w:color w:val="000000" w:themeColor="text1"/>
          <w:szCs w:val="28"/>
          <w:lang w:eastAsia="lv-LV"/>
        </w:rPr>
        <w:t>am</w:t>
      </w:r>
      <w:r w:rsidR="00914679">
        <w:rPr>
          <w:rFonts w:eastAsia="Times New Roman" w:cs="Times New Roman"/>
          <w:color w:val="000000" w:themeColor="text1"/>
          <w:szCs w:val="28"/>
          <w:lang w:eastAsia="lv-LV"/>
        </w:rPr>
        <w:t xml:space="preserve"> LBN 22</w:t>
      </w:r>
      <w:r w:rsidR="006D02C6">
        <w:rPr>
          <w:rFonts w:eastAsia="Times New Roman" w:cs="Times New Roman"/>
          <w:color w:val="000000" w:themeColor="text1"/>
          <w:szCs w:val="28"/>
          <w:lang w:eastAsia="lv-LV"/>
        </w:rPr>
        <w:t>9</w:t>
      </w:r>
      <w:r w:rsidR="00914679">
        <w:rPr>
          <w:rFonts w:eastAsia="Times New Roman" w:cs="Times New Roman"/>
          <w:color w:val="000000" w:themeColor="text1"/>
          <w:szCs w:val="28"/>
          <w:lang w:eastAsia="lv-LV"/>
        </w:rPr>
        <w:t>-15</w:t>
      </w:r>
      <w:r w:rsidR="00070798">
        <w:rPr>
          <w:rFonts w:eastAsia="Times New Roman" w:cs="Times New Roman"/>
          <w:color w:val="000000" w:themeColor="text1"/>
          <w:szCs w:val="28"/>
          <w:lang w:eastAsia="lv-LV"/>
        </w:rPr>
        <w:t>.</w:t>
      </w:r>
    </w:p>
    <w:p w14:paraId="0A7B3EEC" w14:textId="77777777" w:rsidR="009A6381" w:rsidRDefault="009A6381" w:rsidP="009A6381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35298827" w14:textId="0C316BD6" w:rsidR="009A6381" w:rsidRDefault="009A6381" w:rsidP="009A6381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1558FE49" w14:textId="77777777" w:rsidR="009A6381" w:rsidRDefault="009A6381" w:rsidP="009A6381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725099D7" w14:textId="7FEFE293" w:rsidR="000269E4" w:rsidRPr="0040600D" w:rsidRDefault="0050407D" w:rsidP="009A6381">
      <w:pPr>
        <w:tabs>
          <w:tab w:val="left" w:pos="5954"/>
          <w:tab w:val="left" w:pos="6840"/>
        </w:tabs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Ministru prezidente</w:t>
      </w:r>
      <w:proofErr w:type="gramStart"/>
      <w:r>
        <w:rPr>
          <w:rFonts w:cs="Times New Roman"/>
          <w:color w:val="000000" w:themeColor="text1"/>
          <w:szCs w:val="28"/>
        </w:rPr>
        <w:t xml:space="preserve">  </w:t>
      </w:r>
      <w:proofErr w:type="gramEnd"/>
      <w:r w:rsidR="009A6381">
        <w:rPr>
          <w:rFonts w:cs="Times New Roman"/>
          <w:color w:val="000000" w:themeColor="text1"/>
          <w:szCs w:val="28"/>
        </w:rPr>
        <w:tab/>
      </w:r>
      <w:r w:rsidR="00803B62">
        <w:rPr>
          <w:rFonts w:cs="Times New Roman"/>
          <w:color w:val="000000" w:themeColor="text1"/>
          <w:szCs w:val="28"/>
        </w:rPr>
        <w:t xml:space="preserve">Laimdota </w:t>
      </w:r>
      <w:r w:rsidR="000269E4" w:rsidRPr="0040600D">
        <w:rPr>
          <w:rFonts w:cs="Times New Roman"/>
          <w:color w:val="000000" w:themeColor="text1"/>
          <w:szCs w:val="28"/>
        </w:rPr>
        <w:t>Straujuma</w:t>
      </w:r>
    </w:p>
    <w:p w14:paraId="725099D8" w14:textId="77777777" w:rsidR="00914679" w:rsidRDefault="00914679" w:rsidP="009A6381">
      <w:pPr>
        <w:tabs>
          <w:tab w:val="left" w:pos="5954"/>
        </w:tabs>
        <w:ind w:firstLine="709"/>
        <w:jc w:val="both"/>
        <w:rPr>
          <w:szCs w:val="28"/>
        </w:rPr>
      </w:pPr>
    </w:p>
    <w:p w14:paraId="2096629E" w14:textId="77777777" w:rsidR="009A6381" w:rsidRDefault="009A6381" w:rsidP="009A6381">
      <w:pPr>
        <w:tabs>
          <w:tab w:val="left" w:pos="5954"/>
        </w:tabs>
        <w:ind w:firstLine="709"/>
        <w:jc w:val="both"/>
        <w:rPr>
          <w:szCs w:val="28"/>
        </w:rPr>
      </w:pPr>
    </w:p>
    <w:p w14:paraId="445211CD" w14:textId="77777777" w:rsidR="009A6381" w:rsidRDefault="009A6381" w:rsidP="009A6381">
      <w:pPr>
        <w:tabs>
          <w:tab w:val="left" w:pos="5954"/>
        </w:tabs>
        <w:ind w:firstLine="709"/>
        <w:jc w:val="both"/>
        <w:rPr>
          <w:szCs w:val="28"/>
        </w:rPr>
      </w:pPr>
    </w:p>
    <w:p w14:paraId="725099D9" w14:textId="5DB4794A" w:rsidR="00914679" w:rsidRPr="009A6381" w:rsidRDefault="00914679" w:rsidP="009A6381">
      <w:pPr>
        <w:tabs>
          <w:tab w:val="left" w:pos="5954"/>
          <w:tab w:val="left" w:pos="6840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9A6381">
        <w:rPr>
          <w:rFonts w:cs="Times New Roman"/>
          <w:color w:val="000000" w:themeColor="text1"/>
          <w:szCs w:val="28"/>
        </w:rPr>
        <w:t>Ekonomikas ministre</w:t>
      </w:r>
      <w:r w:rsidRPr="009A6381">
        <w:rPr>
          <w:rFonts w:cs="Times New Roman"/>
          <w:color w:val="000000" w:themeColor="text1"/>
          <w:szCs w:val="28"/>
        </w:rPr>
        <w:tab/>
      </w:r>
      <w:r w:rsidR="00803B62" w:rsidRPr="009A6381">
        <w:rPr>
          <w:rFonts w:cs="Times New Roman"/>
          <w:color w:val="000000" w:themeColor="text1"/>
          <w:szCs w:val="28"/>
        </w:rPr>
        <w:t xml:space="preserve">Dana </w:t>
      </w:r>
      <w:r w:rsidRPr="009A6381">
        <w:rPr>
          <w:rFonts w:cs="Times New Roman"/>
          <w:color w:val="000000" w:themeColor="text1"/>
          <w:szCs w:val="28"/>
        </w:rPr>
        <w:t>Reizniece-Ozola</w:t>
      </w:r>
    </w:p>
    <w:sectPr w:rsidR="00914679" w:rsidRPr="009A6381" w:rsidSect="009A6381">
      <w:headerReference w:type="first" r:id="rId7"/>
      <w:footerReference w:type="first" r:id="rId8"/>
      <w:pgSz w:w="11906" w:h="16838" w:code="9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099E7" w14:textId="77777777" w:rsidR="00462A45" w:rsidRDefault="00462A45" w:rsidP="000269E4">
      <w:r>
        <w:separator/>
      </w:r>
    </w:p>
  </w:endnote>
  <w:endnote w:type="continuationSeparator" w:id="0">
    <w:p w14:paraId="725099E8" w14:textId="77777777" w:rsidR="00462A45" w:rsidRDefault="00462A45" w:rsidP="0002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71EFC" w14:textId="29DCA2A2" w:rsidR="009A6381" w:rsidRPr="009A6381" w:rsidRDefault="009A6381">
    <w:pPr>
      <w:pStyle w:val="Footer"/>
      <w:rPr>
        <w:sz w:val="16"/>
        <w:szCs w:val="16"/>
      </w:rPr>
    </w:pPr>
    <w:r w:rsidRPr="009A6381">
      <w:rPr>
        <w:sz w:val="16"/>
        <w:szCs w:val="16"/>
      </w:rPr>
      <w:t>N1357_5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099E5" w14:textId="77777777" w:rsidR="00462A45" w:rsidRDefault="00462A45" w:rsidP="000269E4">
      <w:r>
        <w:separator/>
      </w:r>
    </w:p>
  </w:footnote>
  <w:footnote w:type="continuationSeparator" w:id="0">
    <w:p w14:paraId="725099E6" w14:textId="77777777" w:rsidR="00462A45" w:rsidRDefault="00462A45" w:rsidP="00026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50343" w14:textId="5D027937" w:rsidR="009A6381" w:rsidRDefault="009A6381" w:rsidP="009A6381">
    <w:pPr>
      <w:pStyle w:val="Header"/>
      <w:rPr>
        <w:rFonts w:cs="Times New Roman"/>
        <w:sz w:val="32"/>
      </w:rPr>
    </w:pPr>
  </w:p>
  <w:p w14:paraId="42F12AB7" w14:textId="4D87F8E7" w:rsidR="009A6381" w:rsidRPr="009A6381" w:rsidRDefault="009A6381" w:rsidP="009A6381">
    <w:pPr>
      <w:pStyle w:val="Header"/>
      <w:rPr>
        <w:rFonts w:cs="Times New Roman"/>
        <w:sz w:val="32"/>
      </w:rPr>
    </w:pPr>
    <w:r>
      <w:rPr>
        <w:rFonts w:cs="Times New Roman"/>
        <w:noProof/>
        <w:sz w:val="32"/>
        <w:lang w:eastAsia="lv-LV"/>
      </w:rPr>
      <w:drawing>
        <wp:inline distT="0" distB="0" distL="0" distR="0" wp14:anchorId="03ED8C9C" wp14:editId="46412DD4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86"/>
    <w:rsid w:val="000269E4"/>
    <w:rsid w:val="00070798"/>
    <w:rsid w:val="000B0A27"/>
    <w:rsid w:val="000B21A6"/>
    <w:rsid w:val="00102F72"/>
    <w:rsid w:val="00142196"/>
    <w:rsid w:val="00170E39"/>
    <w:rsid w:val="001A1B71"/>
    <w:rsid w:val="00231C25"/>
    <w:rsid w:val="00251419"/>
    <w:rsid w:val="002702A0"/>
    <w:rsid w:val="00282385"/>
    <w:rsid w:val="002F2D7E"/>
    <w:rsid w:val="00336613"/>
    <w:rsid w:val="004440DB"/>
    <w:rsid w:val="00462A45"/>
    <w:rsid w:val="0050407D"/>
    <w:rsid w:val="005D224D"/>
    <w:rsid w:val="005D585A"/>
    <w:rsid w:val="005E304D"/>
    <w:rsid w:val="006D02C6"/>
    <w:rsid w:val="006D6EA2"/>
    <w:rsid w:val="007A08B4"/>
    <w:rsid w:val="007B0AF8"/>
    <w:rsid w:val="007D1D97"/>
    <w:rsid w:val="00802401"/>
    <w:rsid w:val="00803B62"/>
    <w:rsid w:val="00907B86"/>
    <w:rsid w:val="00914679"/>
    <w:rsid w:val="00937629"/>
    <w:rsid w:val="009A6381"/>
    <w:rsid w:val="00A25FD3"/>
    <w:rsid w:val="00A45A87"/>
    <w:rsid w:val="00B70447"/>
    <w:rsid w:val="00B712F0"/>
    <w:rsid w:val="00BB4089"/>
    <w:rsid w:val="00BC6050"/>
    <w:rsid w:val="00BF29C5"/>
    <w:rsid w:val="00C13BFD"/>
    <w:rsid w:val="00C22CD2"/>
    <w:rsid w:val="00C96BA0"/>
    <w:rsid w:val="00CB6717"/>
    <w:rsid w:val="00CF0C9A"/>
    <w:rsid w:val="00D37B46"/>
    <w:rsid w:val="00D47194"/>
    <w:rsid w:val="00D56067"/>
    <w:rsid w:val="00D70144"/>
    <w:rsid w:val="00DD1B52"/>
    <w:rsid w:val="00DE1F62"/>
    <w:rsid w:val="00E83C0F"/>
    <w:rsid w:val="00F32208"/>
    <w:rsid w:val="00F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9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9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9E4"/>
  </w:style>
  <w:style w:type="paragraph" w:styleId="Footer">
    <w:name w:val="footer"/>
    <w:basedOn w:val="Normal"/>
    <w:link w:val="FooterChar"/>
    <w:uiPriority w:val="99"/>
    <w:unhideWhenUsed/>
    <w:rsid w:val="000269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9E4"/>
  </w:style>
  <w:style w:type="character" w:styleId="Hyperlink">
    <w:name w:val="Hyperlink"/>
    <w:basedOn w:val="DefaultParagraphFont"/>
    <w:uiPriority w:val="99"/>
    <w:unhideWhenUsed/>
    <w:rsid w:val="00102F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69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9E4"/>
  </w:style>
  <w:style w:type="paragraph" w:styleId="Footer">
    <w:name w:val="footer"/>
    <w:basedOn w:val="Normal"/>
    <w:link w:val="FooterChar"/>
    <w:uiPriority w:val="99"/>
    <w:unhideWhenUsed/>
    <w:rsid w:val="000269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9E4"/>
  </w:style>
  <w:style w:type="character" w:styleId="Hyperlink">
    <w:name w:val="Hyperlink"/>
    <w:basedOn w:val="DefaultParagraphFont"/>
    <w:uiPriority w:val="99"/>
    <w:unhideWhenUsed/>
    <w:rsid w:val="00102F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Leontīne Babkina</cp:lastModifiedBy>
  <cp:revision>18</cp:revision>
  <cp:lastPrinted>2015-08-28T10:03:00Z</cp:lastPrinted>
  <dcterms:created xsi:type="dcterms:W3CDTF">2015-07-17T08:22:00Z</dcterms:created>
  <dcterms:modified xsi:type="dcterms:W3CDTF">2015-09-03T10:27:00Z</dcterms:modified>
</cp:coreProperties>
</file>