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85" w:rsidRPr="00136D91" w:rsidRDefault="00382A85" w:rsidP="00382A85">
      <w:pPr>
        <w:jc w:val="right"/>
        <w:rPr>
          <w:i/>
        </w:rPr>
      </w:pPr>
      <w:proofErr w:type="spellStart"/>
      <w:r w:rsidRPr="00136D91">
        <w:rPr>
          <w:i/>
        </w:rPr>
        <w:t>Projekts</w:t>
      </w:r>
      <w:proofErr w:type="spellEnd"/>
    </w:p>
    <w:p w:rsidR="00382A85" w:rsidRDefault="00382A85" w:rsidP="00382A85">
      <w:pPr>
        <w:jc w:val="center"/>
      </w:pPr>
    </w:p>
    <w:p w:rsidR="00382A85" w:rsidRDefault="00382A85" w:rsidP="00382A85">
      <w:pPr>
        <w:jc w:val="center"/>
      </w:pPr>
      <w:r>
        <w:rPr>
          <w:b/>
          <w:bCs/>
        </w:rPr>
        <w:t>MINISTRU KABINETA SĒDES PROTOKOLLĒMUMS</w:t>
      </w:r>
    </w:p>
    <w:p w:rsidR="00382A85" w:rsidRDefault="00382A85" w:rsidP="00382A85">
      <w:pPr>
        <w:jc w:val="center"/>
      </w:pPr>
    </w:p>
    <w:tbl>
      <w:tblPr>
        <w:tblW w:w="9214" w:type="dxa"/>
        <w:jc w:val="center"/>
        <w:tblLayout w:type="fixed"/>
        <w:tblLook w:val="0000" w:firstRow="0" w:lastRow="0" w:firstColumn="0" w:lastColumn="0" w:noHBand="0" w:noVBand="0"/>
      </w:tblPr>
      <w:tblGrid>
        <w:gridCol w:w="3967"/>
        <w:gridCol w:w="886"/>
        <w:gridCol w:w="4361"/>
      </w:tblGrid>
      <w:tr w:rsidR="00382A85" w:rsidTr="00D81B2E">
        <w:trPr>
          <w:cantSplit/>
          <w:jc w:val="center"/>
        </w:trPr>
        <w:tc>
          <w:tcPr>
            <w:tcW w:w="3967" w:type="dxa"/>
          </w:tcPr>
          <w:p w:rsidR="00382A85" w:rsidRDefault="00382A85" w:rsidP="00D81B2E">
            <w:proofErr w:type="spellStart"/>
            <w:r>
              <w:t>Rīgā</w:t>
            </w:r>
            <w:proofErr w:type="spellEnd"/>
          </w:p>
        </w:tc>
        <w:tc>
          <w:tcPr>
            <w:tcW w:w="886" w:type="dxa"/>
          </w:tcPr>
          <w:p w:rsidR="00382A85" w:rsidRDefault="00382A85" w:rsidP="00D81B2E">
            <w:r>
              <w:t>Nr.</w:t>
            </w:r>
          </w:p>
        </w:tc>
        <w:tc>
          <w:tcPr>
            <w:tcW w:w="4361" w:type="dxa"/>
          </w:tcPr>
          <w:p w:rsidR="00382A85" w:rsidRDefault="00382A85" w:rsidP="00D81B2E">
            <w:pPr>
              <w:jc w:val="right"/>
            </w:pPr>
            <w:r>
              <w:t>2015</w:t>
            </w:r>
            <w:proofErr w:type="gramStart"/>
            <w:r>
              <w:t>.gada</w:t>
            </w:r>
            <w:proofErr w:type="gramEnd"/>
            <w:r>
              <w:t xml:space="preserve"> __.________       </w:t>
            </w:r>
          </w:p>
        </w:tc>
      </w:tr>
    </w:tbl>
    <w:p w:rsidR="00382A85" w:rsidRDefault="00382A85" w:rsidP="00382A85">
      <w:pPr>
        <w:jc w:val="center"/>
      </w:pPr>
    </w:p>
    <w:p w:rsidR="00382A85" w:rsidRDefault="00382A85" w:rsidP="00382A85">
      <w:pPr>
        <w:jc w:val="center"/>
        <w:rPr>
          <w:b/>
        </w:rPr>
      </w:pPr>
      <w:r>
        <w:rPr>
          <w:b/>
        </w:rPr>
        <w:t>.§</w:t>
      </w:r>
    </w:p>
    <w:p w:rsidR="00382A85" w:rsidRDefault="00382A85" w:rsidP="00382A85">
      <w:pPr>
        <w:jc w:val="center"/>
        <w:rPr>
          <w:b/>
        </w:rPr>
      </w:pPr>
    </w:p>
    <w:p w:rsidR="00382A85" w:rsidRPr="00E53BC1" w:rsidRDefault="00382A85" w:rsidP="00382A85">
      <w:pPr>
        <w:jc w:val="center"/>
        <w:rPr>
          <w:b/>
          <w:bCs/>
          <w:szCs w:val="28"/>
          <w:lang w:val="lv-LV"/>
        </w:rPr>
      </w:pPr>
      <w:r>
        <w:rPr>
          <w:b/>
          <w:lang w:val="lv-LV"/>
        </w:rPr>
        <w:t xml:space="preserve">Likumprojekts </w:t>
      </w:r>
      <w:r w:rsidRPr="00E53BC1">
        <w:rPr>
          <w:b/>
          <w:bCs/>
          <w:szCs w:val="28"/>
          <w:lang w:val="lv-LV"/>
        </w:rPr>
        <w:t>„Grozījumi</w:t>
      </w:r>
      <w:r>
        <w:rPr>
          <w:b/>
          <w:bCs/>
          <w:szCs w:val="28"/>
          <w:lang w:val="lv-LV"/>
        </w:rPr>
        <w:t xml:space="preserve"> likumā „Par valsts </w:t>
      </w:r>
      <w:r w:rsidR="007D39E7">
        <w:rPr>
          <w:b/>
          <w:bCs/>
          <w:szCs w:val="28"/>
          <w:lang w:val="lv-LV"/>
        </w:rPr>
        <w:t>sociālo apdrošināšanu</w:t>
      </w:r>
      <w:r>
        <w:rPr>
          <w:b/>
          <w:bCs/>
          <w:szCs w:val="28"/>
          <w:lang w:val="lv-LV"/>
        </w:rPr>
        <w:t>””</w:t>
      </w:r>
      <w:r w:rsidRPr="00E53BC1">
        <w:rPr>
          <w:b/>
          <w:bCs/>
          <w:szCs w:val="28"/>
          <w:lang w:val="lv-LV"/>
        </w:rPr>
        <w:t xml:space="preserve"> </w:t>
      </w:r>
    </w:p>
    <w:p w:rsidR="00382A85" w:rsidRPr="00E53BC1" w:rsidRDefault="00382A85" w:rsidP="00382A85">
      <w:pPr>
        <w:jc w:val="center"/>
        <w:rPr>
          <w:szCs w:val="28"/>
          <w:lang w:val="lv-LV"/>
        </w:rPr>
      </w:pPr>
      <w:r w:rsidRPr="00E53BC1">
        <w:rPr>
          <w:b/>
          <w:szCs w:val="28"/>
          <w:lang w:val="lv-LV"/>
        </w:rPr>
        <w:t>________________________________________________________________</w:t>
      </w:r>
    </w:p>
    <w:p w:rsidR="00382A85" w:rsidRPr="00E53BC1" w:rsidRDefault="00382A85" w:rsidP="00382A85">
      <w:pPr>
        <w:jc w:val="center"/>
        <w:rPr>
          <w:szCs w:val="28"/>
          <w:lang w:val="lv-LV"/>
        </w:rPr>
      </w:pPr>
    </w:p>
    <w:p w:rsidR="00382A85" w:rsidRDefault="00382A85" w:rsidP="00382A85">
      <w:pPr>
        <w:widowControl/>
        <w:tabs>
          <w:tab w:val="left" w:pos="1040"/>
        </w:tabs>
        <w:spacing w:after="120"/>
        <w:ind w:firstLine="720"/>
        <w:jc w:val="both"/>
        <w:rPr>
          <w:lang w:val="lv-LV"/>
        </w:rPr>
      </w:pPr>
      <w:r>
        <w:rPr>
          <w:lang w:val="lv-LV"/>
        </w:rPr>
        <w:t>1. Atbalstīt iesniegto likumprojektu.</w:t>
      </w:r>
    </w:p>
    <w:p w:rsidR="00217582" w:rsidRDefault="00217582" w:rsidP="00382A85">
      <w:pPr>
        <w:pStyle w:val="Galvene"/>
        <w:widowControl/>
        <w:spacing w:after="120"/>
        <w:ind w:firstLine="720"/>
        <w:jc w:val="both"/>
        <w:rPr>
          <w:lang w:val="lv-LV"/>
        </w:rPr>
      </w:pPr>
      <w:r w:rsidRPr="00217582">
        <w:rPr>
          <w:lang w:val="lv-LV"/>
        </w:rPr>
        <w:t>Valsts kancelejai sagatavot likumprojektu iesniegšanai Saeimā valsts budžeta 201</w:t>
      </w:r>
      <w:r>
        <w:rPr>
          <w:lang w:val="lv-LV"/>
        </w:rPr>
        <w:t>6</w:t>
      </w:r>
      <w:r w:rsidRPr="00217582">
        <w:rPr>
          <w:lang w:val="lv-LV"/>
        </w:rPr>
        <w:t>.gadam likumprojektu paketē.</w:t>
      </w:r>
      <w:r w:rsidRPr="00217582" w:rsidDel="00217582">
        <w:rPr>
          <w:lang w:val="lv-LV"/>
        </w:rPr>
        <w:t xml:space="preserve"> </w:t>
      </w:r>
    </w:p>
    <w:p w:rsidR="00382A85" w:rsidRDefault="00382A85" w:rsidP="00382A85">
      <w:pPr>
        <w:pStyle w:val="Galvene"/>
        <w:widowControl/>
        <w:spacing w:after="120"/>
        <w:ind w:firstLine="720"/>
        <w:jc w:val="both"/>
        <w:rPr>
          <w:lang w:val="lv-LV"/>
        </w:rPr>
      </w:pPr>
      <w:r w:rsidRPr="00125490">
        <w:rPr>
          <w:lang w:val="lv-LV"/>
        </w:rPr>
        <w:t>2. Noteikt, ka atbildīg</w:t>
      </w:r>
      <w:r>
        <w:rPr>
          <w:lang w:val="lv-LV"/>
        </w:rPr>
        <w:t>ais</w:t>
      </w:r>
      <w:r w:rsidRPr="00125490">
        <w:rPr>
          <w:lang w:val="lv-LV"/>
        </w:rPr>
        <w:t xml:space="preserve"> par likumprojekta turpmāko virzību Saeimā ir labklājības ministr</w:t>
      </w:r>
      <w:r>
        <w:rPr>
          <w:lang w:val="lv-LV"/>
        </w:rPr>
        <w:t>s</w:t>
      </w:r>
      <w:r w:rsidRPr="00125490">
        <w:rPr>
          <w:lang w:val="lv-LV"/>
        </w:rPr>
        <w:t>.</w:t>
      </w:r>
    </w:p>
    <w:p w:rsidR="00174F1F" w:rsidRDefault="00382A85" w:rsidP="00E92AE2">
      <w:pPr>
        <w:widowControl/>
        <w:autoSpaceDE w:val="0"/>
        <w:autoSpaceDN w:val="0"/>
        <w:adjustRightInd w:val="0"/>
        <w:ind w:firstLine="720"/>
        <w:jc w:val="both"/>
        <w:rPr>
          <w:szCs w:val="28"/>
          <w:lang w:val="lv-LV"/>
        </w:rPr>
      </w:pPr>
      <w:r>
        <w:rPr>
          <w:szCs w:val="28"/>
          <w:lang w:val="lv-LV"/>
        </w:rPr>
        <w:t>3</w:t>
      </w:r>
      <w:r w:rsidRPr="00956F0F">
        <w:rPr>
          <w:szCs w:val="28"/>
          <w:lang w:val="lv-LV"/>
        </w:rPr>
        <w:t>. </w:t>
      </w:r>
      <w:r w:rsidR="00174F1F">
        <w:rPr>
          <w:szCs w:val="28"/>
          <w:lang w:val="lv-LV"/>
        </w:rPr>
        <w:t>Atbalstīt Labklājības ministrijas priekšlikumu likumprojektā „Par vidēja termiņa budžeta ietvaru 2015., 2016. un 2017.gadam” paredzēt:</w:t>
      </w:r>
    </w:p>
    <w:p w:rsidR="00174F1F" w:rsidRDefault="00174F1F" w:rsidP="00E92AE2">
      <w:pPr>
        <w:widowControl/>
        <w:autoSpaceDE w:val="0"/>
        <w:autoSpaceDN w:val="0"/>
        <w:adjustRightInd w:val="0"/>
        <w:ind w:firstLine="720"/>
        <w:jc w:val="both"/>
        <w:rPr>
          <w:szCs w:val="28"/>
          <w:lang w:val="lv-LV"/>
        </w:rPr>
      </w:pPr>
      <w:r>
        <w:rPr>
          <w:szCs w:val="28"/>
          <w:lang w:val="lv-LV"/>
        </w:rPr>
        <w:t xml:space="preserve">3.1. valsts sociālās apdrošināšanas speciālā budžeta ieņēmumu palielinājumu 2017.gadā par 57 188 771 </w:t>
      </w:r>
      <w:proofErr w:type="spellStart"/>
      <w:r>
        <w:rPr>
          <w:szCs w:val="28"/>
          <w:lang w:val="lv-LV"/>
        </w:rPr>
        <w:t>euro</w:t>
      </w:r>
      <w:proofErr w:type="spellEnd"/>
      <w:r>
        <w:rPr>
          <w:szCs w:val="28"/>
          <w:lang w:val="lv-LV"/>
        </w:rPr>
        <w:t xml:space="preserve"> un 2018.gadā par 97 972 444 </w:t>
      </w:r>
      <w:proofErr w:type="spellStart"/>
      <w:r>
        <w:rPr>
          <w:szCs w:val="28"/>
          <w:lang w:val="lv-LV"/>
        </w:rPr>
        <w:t>euro</w:t>
      </w:r>
      <w:proofErr w:type="spellEnd"/>
      <w:r>
        <w:rPr>
          <w:szCs w:val="28"/>
          <w:lang w:val="lv-LV"/>
        </w:rPr>
        <w:t>;</w:t>
      </w:r>
    </w:p>
    <w:p w:rsidR="002C1A45" w:rsidRDefault="00174F1F" w:rsidP="00E92AE2">
      <w:pPr>
        <w:widowControl/>
        <w:autoSpaceDE w:val="0"/>
        <w:autoSpaceDN w:val="0"/>
        <w:adjustRightInd w:val="0"/>
        <w:ind w:firstLine="720"/>
        <w:jc w:val="both"/>
        <w:rPr>
          <w:lang w:val="lv-LV"/>
        </w:rPr>
      </w:pPr>
      <w:r>
        <w:rPr>
          <w:szCs w:val="28"/>
          <w:lang w:val="lv-LV"/>
        </w:rPr>
        <w:t xml:space="preserve">3.2. </w:t>
      </w:r>
      <w:r w:rsidRPr="00174F1F">
        <w:rPr>
          <w:lang w:val="lv-LV"/>
        </w:rPr>
        <w:t>valsts sociālās apdrošināšanas speciālā budžeta izdevumu</w:t>
      </w:r>
      <w:r>
        <w:rPr>
          <w:lang w:val="lv-LV"/>
        </w:rPr>
        <w:t xml:space="preserve"> palielinājumu</w:t>
      </w:r>
      <w:r w:rsidRPr="00174F1F">
        <w:rPr>
          <w:lang w:val="lv-LV"/>
        </w:rPr>
        <w:t xml:space="preserve"> 2017. gad</w:t>
      </w:r>
      <w:r>
        <w:rPr>
          <w:lang w:val="lv-LV"/>
        </w:rPr>
        <w:t>ā</w:t>
      </w:r>
      <w:r w:rsidRPr="00174F1F">
        <w:rPr>
          <w:lang w:val="lv-LV"/>
        </w:rPr>
        <w:t xml:space="preserve"> par 5 </w:t>
      </w:r>
      <w:r w:rsidR="00D16676">
        <w:rPr>
          <w:lang w:val="lv-LV"/>
        </w:rPr>
        <w:t>577</w:t>
      </w:r>
      <w:r w:rsidR="00D16676" w:rsidRPr="00174F1F">
        <w:rPr>
          <w:lang w:val="lv-LV"/>
        </w:rPr>
        <w:t> </w:t>
      </w:r>
      <w:r w:rsidR="00D16676">
        <w:rPr>
          <w:lang w:val="lv-LV"/>
        </w:rPr>
        <w:t>758</w:t>
      </w:r>
      <w:r w:rsidR="00D16676" w:rsidRPr="00174F1F">
        <w:rPr>
          <w:lang w:val="lv-LV"/>
        </w:rPr>
        <w:t xml:space="preserve"> </w:t>
      </w:r>
      <w:proofErr w:type="spellStart"/>
      <w:r w:rsidRPr="00174F1F">
        <w:rPr>
          <w:lang w:val="lv-LV"/>
        </w:rPr>
        <w:t>euro</w:t>
      </w:r>
      <w:proofErr w:type="spellEnd"/>
      <w:r w:rsidRPr="00174F1F">
        <w:rPr>
          <w:lang w:val="lv-LV"/>
        </w:rPr>
        <w:t xml:space="preserve"> un 2018.gad</w:t>
      </w:r>
      <w:r>
        <w:rPr>
          <w:lang w:val="lv-LV"/>
        </w:rPr>
        <w:t>ā</w:t>
      </w:r>
      <w:r w:rsidRPr="00174F1F">
        <w:rPr>
          <w:lang w:val="lv-LV"/>
        </w:rPr>
        <w:t xml:space="preserve"> par 2</w:t>
      </w:r>
      <w:r w:rsidR="00D16676">
        <w:rPr>
          <w:lang w:val="lv-LV"/>
        </w:rPr>
        <w:t>4</w:t>
      </w:r>
      <w:r w:rsidRPr="00174F1F">
        <w:rPr>
          <w:lang w:val="lv-LV"/>
        </w:rPr>
        <w:t> </w:t>
      </w:r>
      <w:r w:rsidR="00D16676">
        <w:rPr>
          <w:lang w:val="lv-LV"/>
        </w:rPr>
        <w:t>281</w:t>
      </w:r>
      <w:r w:rsidR="00D16676" w:rsidRPr="00174F1F">
        <w:rPr>
          <w:lang w:val="lv-LV"/>
        </w:rPr>
        <w:t> </w:t>
      </w:r>
      <w:r w:rsidR="00D16676">
        <w:rPr>
          <w:lang w:val="lv-LV"/>
        </w:rPr>
        <w:t>438</w:t>
      </w:r>
      <w:r w:rsidR="00D16676" w:rsidRPr="00174F1F">
        <w:rPr>
          <w:lang w:val="lv-LV"/>
        </w:rPr>
        <w:t xml:space="preserve"> </w:t>
      </w:r>
      <w:proofErr w:type="spellStart"/>
      <w:r w:rsidRPr="00174F1F">
        <w:rPr>
          <w:lang w:val="lv-LV"/>
        </w:rPr>
        <w:t>euro</w:t>
      </w:r>
      <w:proofErr w:type="spellEnd"/>
      <w:r w:rsidR="002C1A45">
        <w:rPr>
          <w:lang w:val="lv-LV"/>
        </w:rPr>
        <w:t>;</w:t>
      </w:r>
    </w:p>
    <w:p w:rsidR="00E92AE2" w:rsidRDefault="004F2047" w:rsidP="004F2047">
      <w:pPr>
        <w:widowControl/>
        <w:autoSpaceDE w:val="0"/>
        <w:autoSpaceDN w:val="0"/>
        <w:adjustRightInd w:val="0"/>
        <w:ind w:firstLine="720"/>
        <w:jc w:val="both"/>
        <w:rPr>
          <w:rFonts w:eastAsiaTheme="minorHAnsi"/>
          <w:bCs/>
          <w:color w:val="000000"/>
          <w:szCs w:val="28"/>
          <w:lang w:val="lv-LV"/>
        </w:rPr>
      </w:pPr>
      <w:r>
        <w:rPr>
          <w:szCs w:val="28"/>
          <w:lang w:val="lv-LV"/>
        </w:rPr>
        <w:t>4</w:t>
      </w:r>
      <w:r w:rsidR="00174F1F" w:rsidRPr="00D16676">
        <w:rPr>
          <w:szCs w:val="28"/>
          <w:lang w:val="lv-LV"/>
        </w:rPr>
        <w:t xml:space="preserve">. </w:t>
      </w:r>
      <w:r w:rsidR="00D16676" w:rsidRPr="004F2047">
        <w:rPr>
          <w:rFonts w:eastAsiaTheme="minorHAnsi"/>
          <w:bCs/>
          <w:color w:val="000000"/>
          <w:szCs w:val="28"/>
          <w:lang w:val="lv-LV"/>
        </w:rPr>
        <w:t xml:space="preserve">Labklājības ministrijai iesniegt priekšlikumu Finanšu ministrijā likumprojekta "Par valsts budžetu 2016.gadam" un likumprojekta "Par vidēja termiņa budžeta ietvaru 2016., 2017. un 2018.gadam" izskatīšanai Saeimā otrajā lasījumā, palielinot Valsts sociālās apdrošināšanas aģentūras speciālā budžeta izdevumus par 250 000 </w:t>
      </w:r>
      <w:proofErr w:type="spellStart"/>
      <w:r w:rsidR="00D16676" w:rsidRPr="004F2047">
        <w:rPr>
          <w:rFonts w:eastAsiaTheme="minorHAnsi"/>
          <w:bCs/>
          <w:color w:val="000000"/>
          <w:szCs w:val="28"/>
          <w:lang w:val="lv-LV"/>
        </w:rPr>
        <w:t>euro</w:t>
      </w:r>
      <w:proofErr w:type="spellEnd"/>
      <w:r w:rsidR="00D16676" w:rsidRPr="004F2047">
        <w:rPr>
          <w:rFonts w:eastAsiaTheme="minorHAnsi"/>
          <w:bCs/>
          <w:color w:val="000000"/>
          <w:szCs w:val="28"/>
          <w:lang w:val="lv-LV"/>
        </w:rPr>
        <w:t xml:space="preserve"> 2016.gadam, par 29 600 </w:t>
      </w:r>
      <w:proofErr w:type="spellStart"/>
      <w:r w:rsidR="00D16676" w:rsidRPr="004F2047">
        <w:rPr>
          <w:rFonts w:eastAsiaTheme="minorHAnsi"/>
          <w:bCs/>
          <w:color w:val="000000"/>
          <w:szCs w:val="28"/>
          <w:lang w:val="lv-LV"/>
        </w:rPr>
        <w:t>euro</w:t>
      </w:r>
      <w:proofErr w:type="spellEnd"/>
      <w:r w:rsidR="00D16676" w:rsidRPr="004F2047">
        <w:rPr>
          <w:rFonts w:eastAsiaTheme="minorHAnsi"/>
          <w:bCs/>
          <w:color w:val="000000"/>
          <w:szCs w:val="28"/>
          <w:lang w:val="lv-LV"/>
        </w:rPr>
        <w:t xml:space="preserve"> 2017.gadam un turpmāk ik gadu, lai Valsts sociālās apdrošināšanas aģentūra nodrošinātu likumprojektā paredzēto pasākumu īstenošanu.</w:t>
      </w:r>
    </w:p>
    <w:p w:rsidR="004F2047" w:rsidRDefault="004F2047" w:rsidP="004F2047">
      <w:pPr>
        <w:widowControl/>
        <w:autoSpaceDE w:val="0"/>
        <w:autoSpaceDN w:val="0"/>
        <w:adjustRightInd w:val="0"/>
        <w:jc w:val="both"/>
        <w:rPr>
          <w:szCs w:val="28"/>
          <w:lang w:val="lv-LV"/>
        </w:rPr>
      </w:pPr>
    </w:p>
    <w:p w:rsidR="004F2047" w:rsidRDefault="004F2047" w:rsidP="004F2047">
      <w:pPr>
        <w:widowControl/>
        <w:autoSpaceDE w:val="0"/>
        <w:autoSpaceDN w:val="0"/>
        <w:adjustRightInd w:val="0"/>
        <w:jc w:val="both"/>
        <w:rPr>
          <w:szCs w:val="28"/>
          <w:lang w:val="lv-LV"/>
        </w:rPr>
      </w:pPr>
    </w:p>
    <w:p w:rsidR="00382A85" w:rsidRDefault="00382A85" w:rsidP="004F2047">
      <w:pPr>
        <w:tabs>
          <w:tab w:val="left" w:pos="7020"/>
        </w:tabs>
        <w:rPr>
          <w:szCs w:val="28"/>
          <w:lang w:val="de-DE"/>
        </w:rPr>
      </w:pPr>
      <w:r>
        <w:rPr>
          <w:szCs w:val="28"/>
          <w:lang w:val="lv-LV"/>
        </w:rPr>
        <w:t xml:space="preserve"> </w:t>
      </w:r>
      <w:r w:rsidRPr="00125490">
        <w:rPr>
          <w:szCs w:val="28"/>
          <w:lang w:val="lv-LV"/>
        </w:rPr>
        <w:t>M</w:t>
      </w:r>
      <w:r>
        <w:rPr>
          <w:szCs w:val="28"/>
          <w:lang w:val="de-DE"/>
        </w:rPr>
        <w:t xml:space="preserve">inistru prezidente                                                         </w:t>
      </w:r>
      <w:r w:rsidR="002244FB">
        <w:rPr>
          <w:szCs w:val="28"/>
          <w:lang w:val="de-DE"/>
        </w:rPr>
        <w:t xml:space="preserve">        </w:t>
      </w:r>
      <w:r>
        <w:rPr>
          <w:szCs w:val="28"/>
          <w:lang w:val="de-DE"/>
        </w:rPr>
        <w:t xml:space="preserve"> L.Straujuma</w:t>
      </w:r>
    </w:p>
    <w:p w:rsidR="00382A85" w:rsidRDefault="00382A85" w:rsidP="004F2047">
      <w:pPr>
        <w:tabs>
          <w:tab w:val="left" w:pos="720"/>
          <w:tab w:val="left" w:pos="7020"/>
        </w:tabs>
        <w:jc w:val="both"/>
        <w:rPr>
          <w:szCs w:val="28"/>
          <w:lang w:val="de-DE"/>
        </w:rPr>
      </w:pPr>
    </w:p>
    <w:p w:rsidR="003D4708" w:rsidRPr="00014894" w:rsidRDefault="003D4708" w:rsidP="004F2047">
      <w:pPr>
        <w:jc w:val="both"/>
        <w:rPr>
          <w:szCs w:val="28"/>
          <w:lang w:eastAsia="lv-LV"/>
        </w:rPr>
      </w:pPr>
      <w:proofErr w:type="spellStart"/>
      <w:r w:rsidRPr="00014894">
        <w:rPr>
          <w:szCs w:val="28"/>
          <w:lang w:eastAsia="lv-LV"/>
        </w:rPr>
        <w:t>Valsts</w:t>
      </w:r>
      <w:proofErr w:type="spellEnd"/>
      <w:r w:rsidRPr="00014894">
        <w:rPr>
          <w:szCs w:val="28"/>
          <w:lang w:eastAsia="lv-LV"/>
        </w:rPr>
        <w:t xml:space="preserve"> </w:t>
      </w:r>
      <w:proofErr w:type="spellStart"/>
      <w:r w:rsidRPr="00014894">
        <w:rPr>
          <w:szCs w:val="28"/>
          <w:lang w:eastAsia="lv-LV"/>
        </w:rPr>
        <w:t>ka</w:t>
      </w:r>
      <w:r w:rsidR="00014894" w:rsidRPr="00014894">
        <w:rPr>
          <w:szCs w:val="28"/>
          <w:lang w:eastAsia="lv-LV"/>
        </w:rPr>
        <w:t>ncelejas</w:t>
      </w:r>
      <w:proofErr w:type="spellEnd"/>
      <w:r w:rsidR="00014894" w:rsidRPr="00014894">
        <w:rPr>
          <w:szCs w:val="28"/>
          <w:lang w:eastAsia="lv-LV"/>
        </w:rPr>
        <w:t xml:space="preserve"> </w:t>
      </w:r>
      <w:proofErr w:type="spellStart"/>
      <w:r w:rsidR="00014894" w:rsidRPr="00014894">
        <w:rPr>
          <w:szCs w:val="28"/>
          <w:lang w:eastAsia="lv-LV"/>
        </w:rPr>
        <w:t>direktora</w:t>
      </w:r>
      <w:proofErr w:type="spellEnd"/>
      <w:r w:rsidR="00014894" w:rsidRPr="00014894">
        <w:rPr>
          <w:szCs w:val="28"/>
          <w:lang w:eastAsia="lv-LV"/>
        </w:rPr>
        <w:t xml:space="preserve"> </w:t>
      </w:r>
      <w:proofErr w:type="spellStart"/>
      <w:r w:rsidR="00014894" w:rsidRPr="00014894">
        <w:rPr>
          <w:szCs w:val="28"/>
          <w:lang w:eastAsia="lv-LV"/>
        </w:rPr>
        <w:t>p.i</w:t>
      </w:r>
      <w:proofErr w:type="spellEnd"/>
      <w:r w:rsidR="00014894" w:rsidRPr="00014894">
        <w:rPr>
          <w:szCs w:val="28"/>
          <w:lang w:eastAsia="lv-LV"/>
        </w:rPr>
        <w:t xml:space="preserve">. </w:t>
      </w:r>
      <w:r w:rsidR="00014894" w:rsidRPr="00014894">
        <w:rPr>
          <w:szCs w:val="28"/>
          <w:lang w:eastAsia="lv-LV"/>
        </w:rPr>
        <w:tab/>
      </w:r>
      <w:r w:rsidR="00014894" w:rsidRPr="00014894">
        <w:rPr>
          <w:szCs w:val="28"/>
          <w:lang w:eastAsia="lv-LV"/>
        </w:rPr>
        <w:tab/>
      </w:r>
      <w:r w:rsidR="00014894" w:rsidRPr="00014894">
        <w:rPr>
          <w:szCs w:val="28"/>
          <w:lang w:eastAsia="lv-LV"/>
        </w:rPr>
        <w:tab/>
      </w:r>
      <w:r w:rsidR="00014894" w:rsidRPr="00014894">
        <w:rPr>
          <w:szCs w:val="28"/>
          <w:lang w:eastAsia="lv-LV"/>
        </w:rPr>
        <w:tab/>
      </w:r>
      <w:r w:rsidR="00014894" w:rsidRPr="00014894">
        <w:rPr>
          <w:szCs w:val="28"/>
          <w:lang w:eastAsia="lv-LV"/>
        </w:rPr>
        <w:tab/>
        <w:t xml:space="preserve">      </w:t>
      </w:r>
      <w:r w:rsidRPr="00014894">
        <w:rPr>
          <w:szCs w:val="28"/>
          <w:lang w:eastAsia="lv-LV"/>
        </w:rPr>
        <w:t xml:space="preserve"> I. </w:t>
      </w:r>
      <w:proofErr w:type="spellStart"/>
      <w:r w:rsidRPr="00014894">
        <w:rPr>
          <w:szCs w:val="28"/>
          <w:lang w:eastAsia="lv-LV"/>
        </w:rPr>
        <w:t>Gailīte</w:t>
      </w:r>
      <w:proofErr w:type="spellEnd"/>
    </w:p>
    <w:p w:rsidR="00382A85" w:rsidRPr="007B7612" w:rsidRDefault="00382A85" w:rsidP="004F2047">
      <w:pPr>
        <w:tabs>
          <w:tab w:val="left" w:pos="6840"/>
        </w:tabs>
        <w:ind w:firstLine="840"/>
        <w:jc w:val="both"/>
        <w:rPr>
          <w:szCs w:val="28"/>
          <w:lang w:val="de-DE"/>
        </w:rPr>
      </w:pPr>
    </w:p>
    <w:p w:rsidR="00382A85" w:rsidRPr="00540D52" w:rsidRDefault="00382A85" w:rsidP="004F2047">
      <w:pPr>
        <w:tabs>
          <w:tab w:val="left" w:pos="720"/>
          <w:tab w:val="left" w:pos="7020"/>
        </w:tabs>
        <w:jc w:val="both"/>
        <w:rPr>
          <w:szCs w:val="28"/>
          <w:lang w:val="de-DE"/>
        </w:rPr>
      </w:pPr>
      <w:r w:rsidRPr="00540D52">
        <w:rPr>
          <w:szCs w:val="28"/>
          <w:lang w:val="de-DE"/>
        </w:rPr>
        <w:t>I</w:t>
      </w:r>
      <w:r>
        <w:rPr>
          <w:szCs w:val="28"/>
          <w:lang w:val="de-DE"/>
        </w:rPr>
        <w:t>esniedzējs: labklājības ministrs</w:t>
      </w:r>
      <w:r w:rsidRPr="00540D52">
        <w:rPr>
          <w:szCs w:val="28"/>
          <w:lang w:val="de-DE"/>
        </w:rPr>
        <w:t xml:space="preserve"> </w:t>
      </w:r>
      <w:r w:rsidRPr="00540D52">
        <w:rPr>
          <w:szCs w:val="28"/>
          <w:lang w:val="de-DE"/>
        </w:rPr>
        <w:tab/>
      </w:r>
      <w:r>
        <w:rPr>
          <w:szCs w:val="28"/>
          <w:lang w:val="de-DE"/>
        </w:rPr>
        <w:t>U.Augulis</w:t>
      </w:r>
    </w:p>
    <w:p w:rsidR="00382A85" w:rsidRDefault="00382A85" w:rsidP="00382A85">
      <w:pPr>
        <w:pStyle w:val="Pamatteksts"/>
        <w:tabs>
          <w:tab w:val="left" w:pos="6840"/>
        </w:tabs>
        <w:ind w:firstLine="720"/>
        <w:jc w:val="both"/>
      </w:pPr>
    </w:p>
    <w:p w:rsidR="00382A85" w:rsidRDefault="00382A85" w:rsidP="00382A85">
      <w:pPr>
        <w:rPr>
          <w:sz w:val="24"/>
          <w:szCs w:val="24"/>
          <w:lang w:val="de-DE"/>
        </w:rPr>
      </w:pPr>
    </w:p>
    <w:p w:rsidR="00382A85" w:rsidRDefault="00382A85" w:rsidP="00382A85">
      <w:pPr>
        <w:rPr>
          <w:sz w:val="24"/>
          <w:szCs w:val="24"/>
          <w:lang w:val="de-DE"/>
        </w:rPr>
      </w:pPr>
    </w:p>
    <w:p w:rsidR="00916C96" w:rsidRDefault="00916C96" w:rsidP="007D39E7">
      <w:pPr>
        <w:rPr>
          <w:sz w:val="20"/>
          <w:lang w:val="lv-LV"/>
        </w:rPr>
      </w:pPr>
      <w:r>
        <w:rPr>
          <w:sz w:val="20"/>
          <w:lang w:val="lv-LV"/>
        </w:rPr>
        <w:t>15.09.2015 11:51</w:t>
      </w:r>
    </w:p>
    <w:p w:rsidR="007D39E7" w:rsidRPr="00107D16" w:rsidRDefault="004F2047" w:rsidP="007D39E7">
      <w:pPr>
        <w:rPr>
          <w:sz w:val="20"/>
        </w:rPr>
      </w:pPr>
      <w:bookmarkStart w:id="0" w:name="_GoBack"/>
      <w:bookmarkEnd w:id="0"/>
      <w:r>
        <w:rPr>
          <w:sz w:val="20"/>
        </w:rPr>
        <w:t>183</w:t>
      </w:r>
    </w:p>
    <w:p w:rsidR="007D39E7" w:rsidRPr="00107D16" w:rsidRDefault="007D39E7" w:rsidP="007D39E7">
      <w:pPr>
        <w:rPr>
          <w:sz w:val="20"/>
        </w:rPr>
      </w:pPr>
      <w:proofErr w:type="spellStart"/>
      <w:r>
        <w:rPr>
          <w:sz w:val="20"/>
        </w:rPr>
        <w:t>A.Dreimane</w:t>
      </w:r>
      <w:proofErr w:type="spellEnd"/>
    </w:p>
    <w:p w:rsidR="007D39E7" w:rsidRPr="00C6798F" w:rsidRDefault="007D39E7" w:rsidP="007D39E7">
      <w:pPr>
        <w:rPr>
          <w:sz w:val="20"/>
        </w:rPr>
      </w:pPr>
      <w:r>
        <w:rPr>
          <w:sz w:val="20"/>
        </w:rPr>
        <w:t>tel.67021562</w:t>
      </w:r>
      <w:r w:rsidRPr="00C6798F">
        <w:rPr>
          <w:sz w:val="20"/>
        </w:rPr>
        <w:t>, fax.67021560</w:t>
      </w:r>
    </w:p>
    <w:p w:rsidR="00905ACF" w:rsidRPr="004F2047" w:rsidRDefault="00916C96">
      <w:pPr>
        <w:rPr>
          <w:sz w:val="20"/>
        </w:rPr>
      </w:pPr>
      <w:hyperlink r:id="rId7" w:history="1">
        <w:r w:rsidR="007D39E7">
          <w:rPr>
            <w:rStyle w:val="Hipersaite"/>
            <w:sz w:val="20"/>
          </w:rPr>
          <w:t>Airina.Dreimane</w:t>
        </w:r>
        <w:r w:rsidR="007D39E7" w:rsidRPr="007759DC">
          <w:rPr>
            <w:rStyle w:val="Hipersaite"/>
            <w:sz w:val="20"/>
          </w:rPr>
          <w:t>@lm.gov.lv</w:t>
        </w:r>
      </w:hyperlink>
    </w:p>
    <w:sectPr w:rsidR="00905ACF" w:rsidRPr="004F2047" w:rsidSect="000E7152">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2C9" w:rsidRDefault="002B32C9" w:rsidP="0031413E">
      <w:r>
        <w:separator/>
      </w:r>
    </w:p>
  </w:endnote>
  <w:endnote w:type="continuationSeparator" w:id="0">
    <w:p w:rsidR="002B32C9" w:rsidRDefault="002B32C9" w:rsidP="0031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E7" w:rsidRPr="007D39E7" w:rsidRDefault="007D39E7" w:rsidP="007D39E7">
    <w:pPr>
      <w:pStyle w:val="Kjene"/>
      <w:rPr>
        <w:sz w:val="24"/>
        <w:szCs w:val="24"/>
        <w:lang w:val="lv-LV"/>
      </w:rPr>
    </w:pPr>
    <w:r w:rsidRPr="007D39E7">
      <w:rPr>
        <w:sz w:val="24"/>
        <w:szCs w:val="24"/>
        <w:lang w:val="lv-LV"/>
      </w:rPr>
      <w:t>LMprot_</w:t>
    </w:r>
    <w:r w:rsidR="00D16676">
      <w:rPr>
        <w:sz w:val="24"/>
        <w:szCs w:val="24"/>
        <w:lang w:val="lv-LV"/>
      </w:rPr>
      <w:t>15</w:t>
    </w:r>
    <w:r w:rsidRPr="007D39E7">
      <w:rPr>
        <w:sz w:val="24"/>
        <w:szCs w:val="24"/>
        <w:lang w:val="lv-LV"/>
      </w:rPr>
      <w:t>0</w:t>
    </w:r>
    <w:r w:rsidR="00D16676">
      <w:rPr>
        <w:sz w:val="24"/>
        <w:szCs w:val="24"/>
        <w:lang w:val="lv-LV"/>
      </w:rPr>
      <w:t>9</w:t>
    </w:r>
    <w:r w:rsidRPr="007D39E7">
      <w:rPr>
        <w:sz w:val="24"/>
        <w:szCs w:val="24"/>
        <w:lang w:val="lv-LV"/>
      </w:rPr>
      <w:t xml:space="preserve">15; </w:t>
    </w:r>
    <w:proofErr w:type="spellStart"/>
    <w:r w:rsidRPr="007D39E7">
      <w:rPr>
        <w:sz w:val="24"/>
        <w:szCs w:val="24"/>
      </w:rPr>
      <w:t>Grozījumi</w:t>
    </w:r>
    <w:proofErr w:type="spellEnd"/>
    <w:r w:rsidRPr="007D39E7">
      <w:rPr>
        <w:sz w:val="24"/>
        <w:szCs w:val="24"/>
      </w:rPr>
      <w:t xml:space="preserve"> </w:t>
    </w:r>
    <w:proofErr w:type="spellStart"/>
    <w:r w:rsidRPr="007D39E7">
      <w:rPr>
        <w:sz w:val="24"/>
        <w:szCs w:val="24"/>
      </w:rPr>
      <w:t>likumā</w:t>
    </w:r>
    <w:proofErr w:type="spellEnd"/>
    <w:r w:rsidRPr="007D39E7">
      <w:rPr>
        <w:sz w:val="24"/>
        <w:szCs w:val="24"/>
      </w:rPr>
      <w:t xml:space="preserve"> „Par </w:t>
    </w:r>
    <w:proofErr w:type="spellStart"/>
    <w:r w:rsidRPr="007D39E7">
      <w:rPr>
        <w:sz w:val="24"/>
        <w:szCs w:val="24"/>
      </w:rPr>
      <w:t>valsts</w:t>
    </w:r>
    <w:proofErr w:type="spellEnd"/>
    <w:r w:rsidRPr="007D39E7">
      <w:rPr>
        <w:sz w:val="24"/>
        <w:szCs w:val="24"/>
      </w:rPr>
      <w:t xml:space="preserve"> </w:t>
    </w:r>
    <w:proofErr w:type="spellStart"/>
    <w:r w:rsidRPr="007D39E7">
      <w:rPr>
        <w:sz w:val="24"/>
        <w:szCs w:val="24"/>
      </w:rPr>
      <w:t>sociālo</w:t>
    </w:r>
    <w:proofErr w:type="spellEnd"/>
    <w:r w:rsidRPr="007D39E7">
      <w:rPr>
        <w:sz w:val="24"/>
        <w:szCs w:val="24"/>
      </w:rPr>
      <w:t xml:space="preserve"> </w:t>
    </w:r>
    <w:proofErr w:type="spellStart"/>
    <w:r w:rsidRPr="007D39E7">
      <w:rPr>
        <w:sz w:val="24"/>
        <w:szCs w:val="24"/>
      </w:rPr>
      <w:t>apdrošināšanu</w:t>
    </w:r>
    <w:proofErr w:type="spellEnd"/>
    <w:r w:rsidRPr="007D39E7">
      <w:rPr>
        <w:sz w:val="24"/>
        <w:szCs w:val="24"/>
      </w:rPr>
      <w:t>”</w:t>
    </w:r>
  </w:p>
  <w:p w:rsidR="00DE77AA" w:rsidRPr="007D39E7" w:rsidRDefault="00916C96" w:rsidP="007D39E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12F" w:rsidRPr="007D39E7" w:rsidRDefault="00444D92">
    <w:pPr>
      <w:pStyle w:val="Kjene"/>
      <w:rPr>
        <w:sz w:val="24"/>
        <w:szCs w:val="24"/>
        <w:lang w:val="lv-LV"/>
      </w:rPr>
    </w:pPr>
    <w:r w:rsidRPr="007D39E7">
      <w:rPr>
        <w:sz w:val="24"/>
        <w:szCs w:val="24"/>
        <w:lang w:val="lv-LV"/>
      </w:rPr>
      <w:t>LMprot_</w:t>
    </w:r>
    <w:r w:rsidR="00D16676">
      <w:rPr>
        <w:sz w:val="24"/>
        <w:szCs w:val="24"/>
        <w:lang w:val="lv-LV"/>
      </w:rPr>
      <w:t>15</w:t>
    </w:r>
    <w:r w:rsidR="007D39E7" w:rsidRPr="007D39E7">
      <w:rPr>
        <w:sz w:val="24"/>
        <w:szCs w:val="24"/>
        <w:lang w:val="lv-LV"/>
      </w:rPr>
      <w:t>0</w:t>
    </w:r>
    <w:r w:rsidR="00D16676">
      <w:rPr>
        <w:sz w:val="24"/>
        <w:szCs w:val="24"/>
        <w:lang w:val="lv-LV"/>
      </w:rPr>
      <w:t>9</w:t>
    </w:r>
    <w:r w:rsidR="007D39E7" w:rsidRPr="007D39E7">
      <w:rPr>
        <w:sz w:val="24"/>
        <w:szCs w:val="24"/>
        <w:lang w:val="lv-LV"/>
      </w:rPr>
      <w:t xml:space="preserve">15; </w:t>
    </w:r>
    <w:proofErr w:type="spellStart"/>
    <w:r w:rsidR="007D39E7" w:rsidRPr="007D39E7">
      <w:rPr>
        <w:sz w:val="24"/>
        <w:szCs w:val="24"/>
      </w:rPr>
      <w:t>Grozījumi</w:t>
    </w:r>
    <w:proofErr w:type="spellEnd"/>
    <w:r w:rsidR="007D39E7" w:rsidRPr="007D39E7">
      <w:rPr>
        <w:sz w:val="24"/>
        <w:szCs w:val="24"/>
      </w:rPr>
      <w:t xml:space="preserve"> </w:t>
    </w:r>
    <w:proofErr w:type="spellStart"/>
    <w:r w:rsidR="007D39E7" w:rsidRPr="007D39E7">
      <w:rPr>
        <w:sz w:val="24"/>
        <w:szCs w:val="24"/>
      </w:rPr>
      <w:t>likumā</w:t>
    </w:r>
    <w:proofErr w:type="spellEnd"/>
    <w:r w:rsidR="007D39E7" w:rsidRPr="007D39E7">
      <w:rPr>
        <w:sz w:val="24"/>
        <w:szCs w:val="24"/>
      </w:rPr>
      <w:t xml:space="preserve"> „Par </w:t>
    </w:r>
    <w:proofErr w:type="spellStart"/>
    <w:r w:rsidR="007D39E7" w:rsidRPr="007D39E7">
      <w:rPr>
        <w:sz w:val="24"/>
        <w:szCs w:val="24"/>
      </w:rPr>
      <w:t>valsts</w:t>
    </w:r>
    <w:proofErr w:type="spellEnd"/>
    <w:r w:rsidR="007D39E7" w:rsidRPr="007D39E7">
      <w:rPr>
        <w:sz w:val="24"/>
        <w:szCs w:val="24"/>
      </w:rPr>
      <w:t xml:space="preserve"> </w:t>
    </w:r>
    <w:proofErr w:type="spellStart"/>
    <w:r w:rsidR="007D39E7" w:rsidRPr="007D39E7">
      <w:rPr>
        <w:sz w:val="24"/>
        <w:szCs w:val="24"/>
      </w:rPr>
      <w:t>sociālo</w:t>
    </w:r>
    <w:proofErr w:type="spellEnd"/>
    <w:r w:rsidR="007D39E7" w:rsidRPr="007D39E7">
      <w:rPr>
        <w:sz w:val="24"/>
        <w:szCs w:val="24"/>
      </w:rPr>
      <w:t xml:space="preserve"> </w:t>
    </w:r>
    <w:proofErr w:type="spellStart"/>
    <w:r w:rsidR="007D39E7" w:rsidRPr="007D39E7">
      <w:rPr>
        <w:sz w:val="24"/>
        <w:szCs w:val="24"/>
      </w:rPr>
      <w:t>apdrošināšanu</w:t>
    </w:r>
    <w:proofErr w:type="spellEnd"/>
    <w:r w:rsidR="007D39E7" w:rsidRPr="007D39E7">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2C9" w:rsidRDefault="002B32C9" w:rsidP="0031413E">
      <w:r>
        <w:separator/>
      </w:r>
    </w:p>
  </w:footnote>
  <w:footnote w:type="continuationSeparator" w:id="0">
    <w:p w:rsidR="002B32C9" w:rsidRDefault="002B32C9" w:rsidP="00314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70806"/>
      <w:docPartObj>
        <w:docPartGallery w:val="Page Numbers (Top of Page)"/>
        <w:docPartUnique/>
      </w:docPartObj>
    </w:sdtPr>
    <w:sdtEndPr>
      <w:rPr>
        <w:noProof/>
      </w:rPr>
    </w:sdtEndPr>
    <w:sdtContent>
      <w:p w:rsidR="000E7152" w:rsidRDefault="00312C78">
        <w:pPr>
          <w:pStyle w:val="Galvene"/>
          <w:jc w:val="center"/>
        </w:pPr>
        <w:r>
          <w:fldChar w:fldCharType="begin"/>
        </w:r>
        <w:r>
          <w:instrText xml:space="preserve"> PAGE   \* MERGEFORMAT </w:instrText>
        </w:r>
        <w:r>
          <w:fldChar w:fldCharType="separate"/>
        </w:r>
        <w:r w:rsidR="004F2047">
          <w:rPr>
            <w:noProof/>
          </w:rPr>
          <w:t>2</w:t>
        </w:r>
        <w:r>
          <w:rPr>
            <w:noProof/>
          </w:rPr>
          <w:fldChar w:fldCharType="end"/>
        </w:r>
      </w:p>
    </w:sdtContent>
  </w:sdt>
  <w:p w:rsidR="000E7152" w:rsidRDefault="00916C9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0BFB"/>
    <w:multiLevelType w:val="multilevel"/>
    <w:tmpl w:val="63E24C86"/>
    <w:lvl w:ilvl="0">
      <w:start w:val="1"/>
      <w:numFmt w:val="decimal"/>
      <w:lvlText w:val="%1."/>
      <w:lvlJc w:val="left"/>
      <w:pPr>
        <w:ind w:left="717" w:hanging="360"/>
      </w:pPr>
      <w:rPr>
        <w:rFonts w:hint="default"/>
        <w:color w:val="auto"/>
      </w:rPr>
    </w:lvl>
    <w:lvl w:ilvl="1">
      <w:start w:val="1"/>
      <w:numFmt w:val="decimal"/>
      <w:isLgl/>
      <w:lvlText w:val="%1.%2."/>
      <w:lvlJc w:val="left"/>
      <w:pPr>
        <w:ind w:left="2705"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4317" w:hanging="180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39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85"/>
    <w:rsid w:val="00014894"/>
    <w:rsid w:val="00016458"/>
    <w:rsid w:val="000251DA"/>
    <w:rsid w:val="0003315A"/>
    <w:rsid w:val="00050441"/>
    <w:rsid w:val="0005065F"/>
    <w:rsid w:val="000631FA"/>
    <w:rsid w:val="00087B52"/>
    <w:rsid w:val="000D1590"/>
    <w:rsid w:val="000D7EB3"/>
    <w:rsid w:val="000F4D42"/>
    <w:rsid w:val="000F6B4A"/>
    <w:rsid w:val="001251C0"/>
    <w:rsid w:val="00152651"/>
    <w:rsid w:val="00174F1F"/>
    <w:rsid w:val="001877A1"/>
    <w:rsid w:val="001D3509"/>
    <w:rsid w:val="001D4F8C"/>
    <w:rsid w:val="002025C4"/>
    <w:rsid w:val="00217582"/>
    <w:rsid w:val="00220916"/>
    <w:rsid w:val="00221E9F"/>
    <w:rsid w:val="002244FB"/>
    <w:rsid w:val="00226973"/>
    <w:rsid w:val="002279EC"/>
    <w:rsid w:val="0025319B"/>
    <w:rsid w:val="00260C0D"/>
    <w:rsid w:val="00262D87"/>
    <w:rsid w:val="00264BE9"/>
    <w:rsid w:val="002727D5"/>
    <w:rsid w:val="00280692"/>
    <w:rsid w:val="00290C80"/>
    <w:rsid w:val="00291EA8"/>
    <w:rsid w:val="002A1BD1"/>
    <w:rsid w:val="002B32C9"/>
    <w:rsid w:val="002B7C4C"/>
    <w:rsid w:val="002C0859"/>
    <w:rsid w:val="002C1A45"/>
    <w:rsid w:val="00312C78"/>
    <w:rsid w:val="0031413E"/>
    <w:rsid w:val="00325132"/>
    <w:rsid w:val="00344821"/>
    <w:rsid w:val="00344A68"/>
    <w:rsid w:val="003671D6"/>
    <w:rsid w:val="00382A85"/>
    <w:rsid w:val="003B3271"/>
    <w:rsid w:val="003B72BC"/>
    <w:rsid w:val="003D2E11"/>
    <w:rsid w:val="003D4708"/>
    <w:rsid w:val="003E12E1"/>
    <w:rsid w:val="00432CEF"/>
    <w:rsid w:val="00444D92"/>
    <w:rsid w:val="004672D6"/>
    <w:rsid w:val="0047156D"/>
    <w:rsid w:val="00483DE3"/>
    <w:rsid w:val="00493ADB"/>
    <w:rsid w:val="00493B2F"/>
    <w:rsid w:val="004B3CBF"/>
    <w:rsid w:val="004D2E6B"/>
    <w:rsid w:val="004D64E8"/>
    <w:rsid w:val="004E7F12"/>
    <w:rsid w:val="004F0ACD"/>
    <w:rsid w:val="004F2047"/>
    <w:rsid w:val="004F31A8"/>
    <w:rsid w:val="00526569"/>
    <w:rsid w:val="005326E6"/>
    <w:rsid w:val="00545C7C"/>
    <w:rsid w:val="00551BF0"/>
    <w:rsid w:val="0056546D"/>
    <w:rsid w:val="00591A84"/>
    <w:rsid w:val="005A6459"/>
    <w:rsid w:val="005A6FCB"/>
    <w:rsid w:val="005B2B4B"/>
    <w:rsid w:val="006047DC"/>
    <w:rsid w:val="006358C3"/>
    <w:rsid w:val="00656961"/>
    <w:rsid w:val="00667E8F"/>
    <w:rsid w:val="00693DA8"/>
    <w:rsid w:val="006A3767"/>
    <w:rsid w:val="006F17FC"/>
    <w:rsid w:val="00701C20"/>
    <w:rsid w:val="00716EDB"/>
    <w:rsid w:val="00731C30"/>
    <w:rsid w:val="00732ABA"/>
    <w:rsid w:val="00735D76"/>
    <w:rsid w:val="00750D09"/>
    <w:rsid w:val="0075356C"/>
    <w:rsid w:val="00766256"/>
    <w:rsid w:val="007806B5"/>
    <w:rsid w:val="00782D1C"/>
    <w:rsid w:val="00783221"/>
    <w:rsid w:val="0079231A"/>
    <w:rsid w:val="007C452F"/>
    <w:rsid w:val="007C7091"/>
    <w:rsid w:val="007D39E7"/>
    <w:rsid w:val="007F7820"/>
    <w:rsid w:val="00820598"/>
    <w:rsid w:val="008259BF"/>
    <w:rsid w:val="008554B7"/>
    <w:rsid w:val="00867AD1"/>
    <w:rsid w:val="00892440"/>
    <w:rsid w:val="00895EFC"/>
    <w:rsid w:val="008A157B"/>
    <w:rsid w:val="008C7780"/>
    <w:rsid w:val="008D3FFE"/>
    <w:rsid w:val="008E2054"/>
    <w:rsid w:val="008E4E50"/>
    <w:rsid w:val="008F0FC4"/>
    <w:rsid w:val="009041DC"/>
    <w:rsid w:val="00905ACF"/>
    <w:rsid w:val="00916C96"/>
    <w:rsid w:val="00930514"/>
    <w:rsid w:val="0093474C"/>
    <w:rsid w:val="00960509"/>
    <w:rsid w:val="00961067"/>
    <w:rsid w:val="0096626A"/>
    <w:rsid w:val="009914CA"/>
    <w:rsid w:val="009D4DAF"/>
    <w:rsid w:val="00A35349"/>
    <w:rsid w:val="00A44828"/>
    <w:rsid w:val="00A4751A"/>
    <w:rsid w:val="00A80E85"/>
    <w:rsid w:val="00A875CC"/>
    <w:rsid w:val="00AA1EE9"/>
    <w:rsid w:val="00AD536E"/>
    <w:rsid w:val="00AD60E5"/>
    <w:rsid w:val="00AE6084"/>
    <w:rsid w:val="00B01B60"/>
    <w:rsid w:val="00B04FA4"/>
    <w:rsid w:val="00B12107"/>
    <w:rsid w:val="00B14AEB"/>
    <w:rsid w:val="00B15573"/>
    <w:rsid w:val="00B17214"/>
    <w:rsid w:val="00B36396"/>
    <w:rsid w:val="00B37331"/>
    <w:rsid w:val="00B436BB"/>
    <w:rsid w:val="00B605AA"/>
    <w:rsid w:val="00B67B26"/>
    <w:rsid w:val="00B71FE1"/>
    <w:rsid w:val="00B74A8D"/>
    <w:rsid w:val="00B93FA8"/>
    <w:rsid w:val="00B94D0B"/>
    <w:rsid w:val="00B964F4"/>
    <w:rsid w:val="00BC31F6"/>
    <w:rsid w:val="00BD30FC"/>
    <w:rsid w:val="00BF0ADA"/>
    <w:rsid w:val="00C10CE7"/>
    <w:rsid w:val="00C30EE2"/>
    <w:rsid w:val="00C40AFC"/>
    <w:rsid w:val="00C62771"/>
    <w:rsid w:val="00C75757"/>
    <w:rsid w:val="00C874CB"/>
    <w:rsid w:val="00CA4A6A"/>
    <w:rsid w:val="00CD1587"/>
    <w:rsid w:val="00D1117D"/>
    <w:rsid w:val="00D140F6"/>
    <w:rsid w:val="00D16676"/>
    <w:rsid w:val="00D33271"/>
    <w:rsid w:val="00D649A7"/>
    <w:rsid w:val="00D75E1E"/>
    <w:rsid w:val="00D9607E"/>
    <w:rsid w:val="00DA0352"/>
    <w:rsid w:val="00DE5F1B"/>
    <w:rsid w:val="00E03546"/>
    <w:rsid w:val="00E53818"/>
    <w:rsid w:val="00E55FA2"/>
    <w:rsid w:val="00E747D8"/>
    <w:rsid w:val="00E76268"/>
    <w:rsid w:val="00E846D2"/>
    <w:rsid w:val="00E92AE2"/>
    <w:rsid w:val="00EA7718"/>
    <w:rsid w:val="00EB46CC"/>
    <w:rsid w:val="00F02475"/>
    <w:rsid w:val="00F24CD6"/>
    <w:rsid w:val="00F3188C"/>
    <w:rsid w:val="00F332A2"/>
    <w:rsid w:val="00F44D8F"/>
    <w:rsid w:val="00F47CE2"/>
    <w:rsid w:val="00F54FE7"/>
    <w:rsid w:val="00F70E49"/>
    <w:rsid w:val="00F714D0"/>
    <w:rsid w:val="00FA1C82"/>
    <w:rsid w:val="00FC588F"/>
    <w:rsid w:val="00FC7DB6"/>
    <w:rsid w:val="00FD0F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B78C3-543E-40C2-9FDD-7D3CAA94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2A85"/>
    <w:pPr>
      <w:widowControl w:val="0"/>
      <w:spacing w:after="0" w:line="240" w:lineRule="auto"/>
    </w:pPr>
    <w:rPr>
      <w:rFonts w:ascii="Times New Roman" w:eastAsia="Times New Roman" w:hAnsi="Times New Roman" w:cs="Times New Roman"/>
      <w:sz w:val="28"/>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382A85"/>
    <w:pPr>
      <w:tabs>
        <w:tab w:val="center" w:pos="4153"/>
        <w:tab w:val="right" w:pos="8306"/>
      </w:tabs>
    </w:pPr>
  </w:style>
  <w:style w:type="character" w:customStyle="1" w:styleId="GalveneRakstz">
    <w:name w:val="Galvene Rakstz."/>
    <w:basedOn w:val="Noklusjumarindkopasfonts"/>
    <w:link w:val="Galvene"/>
    <w:uiPriority w:val="99"/>
    <w:rsid w:val="00382A85"/>
    <w:rPr>
      <w:rFonts w:ascii="Times New Roman" w:eastAsia="Times New Roman" w:hAnsi="Times New Roman" w:cs="Times New Roman"/>
      <w:sz w:val="28"/>
      <w:szCs w:val="20"/>
      <w:lang w:val="en-GB"/>
    </w:rPr>
  </w:style>
  <w:style w:type="paragraph" w:styleId="Pamatteksts">
    <w:name w:val="Body Text"/>
    <w:basedOn w:val="Parasts"/>
    <w:link w:val="PamattekstsRakstz"/>
    <w:rsid w:val="00382A85"/>
    <w:pPr>
      <w:widowControl/>
    </w:pPr>
    <w:rPr>
      <w:lang w:val="lv-LV" w:eastAsia="lv-LV"/>
    </w:rPr>
  </w:style>
  <w:style w:type="character" w:customStyle="1" w:styleId="PamattekstsRakstz">
    <w:name w:val="Pamatteksts Rakstz."/>
    <w:basedOn w:val="Noklusjumarindkopasfonts"/>
    <w:link w:val="Pamatteksts"/>
    <w:rsid w:val="00382A85"/>
    <w:rPr>
      <w:rFonts w:ascii="Times New Roman" w:eastAsia="Times New Roman" w:hAnsi="Times New Roman" w:cs="Times New Roman"/>
      <w:sz w:val="28"/>
      <w:szCs w:val="20"/>
      <w:lang w:eastAsia="lv-LV"/>
    </w:rPr>
  </w:style>
  <w:style w:type="paragraph" w:styleId="Kjene">
    <w:name w:val="footer"/>
    <w:basedOn w:val="Parasts"/>
    <w:link w:val="KjeneRakstz"/>
    <w:uiPriority w:val="99"/>
    <w:unhideWhenUsed/>
    <w:rsid w:val="00382A85"/>
    <w:pPr>
      <w:tabs>
        <w:tab w:val="center" w:pos="4153"/>
        <w:tab w:val="right" w:pos="8306"/>
      </w:tabs>
    </w:pPr>
  </w:style>
  <w:style w:type="character" w:customStyle="1" w:styleId="KjeneRakstz">
    <w:name w:val="Kājene Rakstz."/>
    <w:basedOn w:val="Noklusjumarindkopasfonts"/>
    <w:link w:val="Kjene"/>
    <w:uiPriority w:val="99"/>
    <w:rsid w:val="00382A85"/>
    <w:rPr>
      <w:rFonts w:ascii="Times New Roman" w:eastAsia="Times New Roman" w:hAnsi="Times New Roman" w:cs="Times New Roman"/>
      <w:sz w:val="28"/>
      <w:szCs w:val="20"/>
      <w:lang w:val="en-GB"/>
    </w:rPr>
  </w:style>
  <w:style w:type="character" w:styleId="Hipersaite">
    <w:name w:val="Hyperlink"/>
    <w:rsid w:val="007D39E7"/>
    <w:rPr>
      <w:rFonts w:cs="Times New Roman"/>
      <w:color w:val="0000FF"/>
      <w:u w:val="single"/>
    </w:rPr>
  </w:style>
  <w:style w:type="paragraph" w:styleId="Balonteksts">
    <w:name w:val="Balloon Text"/>
    <w:basedOn w:val="Parasts"/>
    <w:link w:val="BalontekstsRakstz"/>
    <w:uiPriority w:val="99"/>
    <w:semiHidden/>
    <w:unhideWhenUsed/>
    <w:rsid w:val="00174F1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74F1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a.Pure@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1092</Words>
  <Characters>624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valsts pensijām"</vt:lpstr>
      <vt:lpstr>Grozījumi likumā "Par valsts pensijām"</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MK sēdes protokollēmums</dc:subject>
  <dc:creator>Dace Trusinska</dc:creator>
  <dc:description>D.Trušinska, 67021553
Dace.Trusinska@lm.gov.lv</dc:description>
  <cp:lastModifiedBy>Airina Dreimane</cp:lastModifiedBy>
  <cp:revision>7</cp:revision>
  <cp:lastPrinted>2015-09-14T13:35:00Z</cp:lastPrinted>
  <dcterms:created xsi:type="dcterms:W3CDTF">2015-09-14T11:48:00Z</dcterms:created>
  <dcterms:modified xsi:type="dcterms:W3CDTF">2015-09-15T08:51:00Z</dcterms:modified>
</cp:coreProperties>
</file>