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3A" w:rsidRPr="00E4363A" w:rsidRDefault="00E4363A" w:rsidP="00E4363A">
      <w:pPr>
        <w:pStyle w:val="Heading1"/>
        <w:spacing w:before="0" w:after="0"/>
        <w:jc w:val="right"/>
        <w:rPr>
          <w:rFonts w:ascii="Times New Roman" w:hAnsi="Times New Roman"/>
          <w:b w:val="0"/>
          <w:i/>
          <w:sz w:val="24"/>
          <w:szCs w:val="24"/>
          <w:lang w:val="lv-LV"/>
        </w:rPr>
      </w:pPr>
      <w:r w:rsidRPr="00E4363A">
        <w:rPr>
          <w:rFonts w:ascii="Times New Roman" w:hAnsi="Times New Roman"/>
          <w:b w:val="0"/>
          <w:i/>
          <w:sz w:val="24"/>
          <w:szCs w:val="24"/>
          <w:lang w:val="lv-LV"/>
        </w:rPr>
        <w:t>Projekts</w:t>
      </w:r>
    </w:p>
    <w:p w:rsidR="00E4363A" w:rsidRPr="003B38D6" w:rsidRDefault="00E4363A" w:rsidP="00E4363A">
      <w:pPr>
        <w:jc w:val="right"/>
        <w:rPr>
          <w:sz w:val="26"/>
          <w:szCs w:val="26"/>
          <w:lang w:val="lv-LV"/>
        </w:rPr>
      </w:pPr>
    </w:p>
    <w:p w:rsidR="00E4363A" w:rsidRPr="003B38D6" w:rsidRDefault="00E4363A" w:rsidP="00E4363A">
      <w:pPr>
        <w:jc w:val="right"/>
        <w:rPr>
          <w:sz w:val="26"/>
          <w:szCs w:val="26"/>
          <w:lang w:val="lv-LV"/>
        </w:rPr>
      </w:pPr>
    </w:p>
    <w:p w:rsidR="00E4363A" w:rsidRPr="00E4363A" w:rsidRDefault="00E4363A" w:rsidP="00E4363A">
      <w:pPr>
        <w:pStyle w:val="Title"/>
        <w:pBdr>
          <w:bottom w:val="single" w:sz="12" w:space="3" w:color="auto"/>
        </w:pBdr>
        <w:rPr>
          <w:sz w:val="24"/>
          <w:szCs w:val="24"/>
        </w:rPr>
      </w:pPr>
      <w:r w:rsidRPr="00E4363A">
        <w:rPr>
          <w:sz w:val="24"/>
          <w:szCs w:val="24"/>
        </w:rPr>
        <w:t>LATVIJAS REPUBLIKAS MINISTRU KABINETA SĒDES PROTOKOLLĒMUMS</w:t>
      </w:r>
    </w:p>
    <w:p w:rsidR="00E4363A" w:rsidRPr="003B38D6" w:rsidRDefault="00E4363A" w:rsidP="00E4363A">
      <w:pPr>
        <w:rPr>
          <w:szCs w:val="28"/>
          <w:lang w:val="lv-LV" w:eastAsia="lv-LV"/>
        </w:rPr>
      </w:pPr>
    </w:p>
    <w:p w:rsidR="00E4363A" w:rsidRPr="00E4363A" w:rsidRDefault="00E4363A" w:rsidP="00E4363A">
      <w:pPr>
        <w:jc w:val="right"/>
        <w:rPr>
          <w:sz w:val="24"/>
          <w:szCs w:val="24"/>
          <w:lang w:val="lv-LV"/>
        </w:rPr>
      </w:pPr>
    </w:p>
    <w:p w:rsidR="00E4363A" w:rsidRPr="00E4363A" w:rsidRDefault="00E4363A" w:rsidP="00E4363A">
      <w:pPr>
        <w:jc w:val="both"/>
        <w:rPr>
          <w:sz w:val="24"/>
          <w:szCs w:val="24"/>
          <w:lang w:val="lv-LV"/>
        </w:rPr>
      </w:pPr>
      <w:r w:rsidRPr="00E4363A">
        <w:rPr>
          <w:sz w:val="24"/>
          <w:szCs w:val="24"/>
          <w:lang w:val="lv-LV"/>
        </w:rPr>
        <w:t xml:space="preserve">Rīgā </w:t>
      </w:r>
      <w:r w:rsidRPr="00E4363A">
        <w:rPr>
          <w:sz w:val="24"/>
          <w:szCs w:val="24"/>
          <w:lang w:val="lv-LV"/>
        </w:rPr>
        <w:tab/>
      </w:r>
      <w:r w:rsidRPr="00E4363A">
        <w:rPr>
          <w:sz w:val="24"/>
          <w:szCs w:val="24"/>
          <w:lang w:val="lv-LV"/>
        </w:rPr>
        <w:tab/>
      </w:r>
      <w:r w:rsidRPr="00E4363A">
        <w:rPr>
          <w:sz w:val="24"/>
          <w:szCs w:val="24"/>
          <w:lang w:val="lv-LV"/>
        </w:rPr>
        <w:tab/>
      </w:r>
      <w:r w:rsidRPr="00E4363A">
        <w:rPr>
          <w:sz w:val="24"/>
          <w:szCs w:val="24"/>
          <w:lang w:val="lv-LV"/>
        </w:rPr>
        <w:tab/>
      </w:r>
      <w:r w:rsidRPr="00E4363A">
        <w:rPr>
          <w:sz w:val="24"/>
          <w:szCs w:val="24"/>
          <w:lang w:val="lv-LV"/>
        </w:rPr>
        <w:tab/>
      </w:r>
      <w:r w:rsidRPr="00E4363A">
        <w:rPr>
          <w:sz w:val="24"/>
          <w:szCs w:val="24"/>
          <w:lang w:val="lv-LV"/>
        </w:rPr>
        <w:tab/>
        <w:t xml:space="preserve"> Nr.</w:t>
      </w:r>
      <w:r w:rsidRPr="00E4363A">
        <w:rPr>
          <w:sz w:val="24"/>
          <w:szCs w:val="24"/>
          <w:lang w:val="lv-LV"/>
        </w:rPr>
        <w:tab/>
      </w:r>
      <w:r w:rsidRPr="00E4363A">
        <w:rPr>
          <w:sz w:val="24"/>
          <w:szCs w:val="24"/>
          <w:lang w:val="lv-LV"/>
        </w:rPr>
        <w:tab/>
      </w:r>
      <w:proofErr w:type="gramStart"/>
      <w:r w:rsidRPr="00E4363A">
        <w:rPr>
          <w:sz w:val="24"/>
          <w:szCs w:val="24"/>
          <w:lang w:val="lv-LV"/>
        </w:rPr>
        <w:t xml:space="preserve">       </w:t>
      </w:r>
      <w:proofErr w:type="gramEnd"/>
      <w:r w:rsidRPr="00E4363A">
        <w:rPr>
          <w:sz w:val="24"/>
          <w:szCs w:val="24"/>
          <w:lang w:val="lv-LV"/>
        </w:rPr>
        <w:t>2015.gada ___ ._______</w:t>
      </w:r>
    </w:p>
    <w:p w:rsidR="00E4363A" w:rsidRDefault="00E4363A" w:rsidP="00E4363A">
      <w:pPr>
        <w:jc w:val="both"/>
        <w:rPr>
          <w:sz w:val="24"/>
          <w:szCs w:val="24"/>
          <w:lang w:val="lv-LV"/>
        </w:rPr>
      </w:pPr>
    </w:p>
    <w:p w:rsidR="00E4363A" w:rsidRPr="00E4363A" w:rsidRDefault="00E4363A" w:rsidP="00E4363A">
      <w:pPr>
        <w:jc w:val="both"/>
        <w:rPr>
          <w:sz w:val="24"/>
          <w:szCs w:val="24"/>
          <w:lang w:val="lv-LV"/>
        </w:rPr>
      </w:pPr>
    </w:p>
    <w:p w:rsidR="00E4363A" w:rsidRPr="00E4363A" w:rsidRDefault="00E4363A" w:rsidP="00E4363A">
      <w:pPr>
        <w:jc w:val="center"/>
        <w:rPr>
          <w:b/>
          <w:sz w:val="24"/>
          <w:szCs w:val="24"/>
          <w:lang w:val="lv-LV"/>
        </w:rPr>
      </w:pPr>
      <w:r w:rsidRPr="00E4363A">
        <w:rPr>
          <w:b/>
          <w:sz w:val="24"/>
          <w:szCs w:val="24"/>
          <w:lang w:val="lv-LV"/>
        </w:rPr>
        <w:t>__.§</w:t>
      </w:r>
    </w:p>
    <w:p w:rsidR="00E4363A" w:rsidRDefault="00E4363A" w:rsidP="00E4363A">
      <w:pPr>
        <w:widowControl/>
        <w:jc w:val="center"/>
        <w:rPr>
          <w:b/>
          <w:sz w:val="24"/>
          <w:szCs w:val="24"/>
          <w:lang w:val="lv-LV"/>
        </w:rPr>
      </w:pPr>
    </w:p>
    <w:p w:rsidR="00E4363A" w:rsidRPr="00E4363A" w:rsidRDefault="00E4363A" w:rsidP="00E4363A">
      <w:pPr>
        <w:widowControl/>
        <w:jc w:val="center"/>
        <w:rPr>
          <w:rFonts w:eastAsia="Calibri"/>
          <w:b/>
          <w:bCs/>
          <w:sz w:val="24"/>
          <w:szCs w:val="24"/>
          <w:lang w:val="lv-LV"/>
        </w:rPr>
      </w:pPr>
      <w:r w:rsidRPr="00E4363A">
        <w:rPr>
          <w:b/>
          <w:sz w:val="24"/>
          <w:szCs w:val="24"/>
          <w:lang w:val="lv-LV"/>
        </w:rPr>
        <w:br/>
      </w:r>
      <w:bookmarkStart w:id="0" w:name="_GoBack"/>
      <w:r w:rsidRPr="00E4363A">
        <w:rPr>
          <w:b/>
          <w:sz w:val="24"/>
          <w:szCs w:val="24"/>
          <w:lang w:val="lv-LV"/>
        </w:rPr>
        <w:t xml:space="preserve">Par ziņojumu </w:t>
      </w:r>
      <w:r w:rsidRPr="00E4363A">
        <w:rPr>
          <w:b/>
          <w:color w:val="000000"/>
          <w:sz w:val="24"/>
          <w:szCs w:val="24"/>
          <w:lang w:val="lv-LV"/>
        </w:rPr>
        <w:t>„</w:t>
      </w:r>
      <w:r w:rsidRPr="00E4363A">
        <w:rPr>
          <w:rFonts w:eastAsia="Calibri"/>
          <w:b/>
          <w:sz w:val="24"/>
          <w:szCs w:val="24"/>
          <w:lang w:val="lv-LV"/>
        </w:rPr>
        <w:t xml:space="preserve">Latvijas ilgtspējīgas attīstības stratēģijas līdz 2030.gadam, Nacionālā attīstības plāna 2014.–2020.gadam un Deklarācijas par Laimdotas </w:t>
      </w:r>
      <w:proofErr w:type="spellStart"/>
      <w:r w:rsidRPr="00E4363A">
        <w:rPr>
          <w:rFonts w:eastAsia="Calibri"/>
          <w:b/>
          <w:sz w:val="24"/>
          <w:szCs w:val="24"/>
          <w:lang w:val="lv-LV"/>
        </w:rPr>
        <w:t>Straujuma</w:t>
      </w:r>
      <w:r w:rsidR="006D0300">
        <w:rPr>
          <w:rFonts w:eastAsia="Calibri"/>
          <w:b/>
          <w:sz w:val="24"/>
          <w:szCs w:val="24"/>
          <w:lang w:val="lv-LV"/>
        </w:rPr>
        <w:t>s</w:t>
      </w:r>
      <w:proofErr w:type="spellEnd"/>
      <w:r w:rsidRPr="00E4363A">
        <w:rPr>
          <w:rFonts w:eastAsia="Calibri"/>
          <w:b/>
          <w:sz w:val="24"/>
          <w:szCs w:val="24"/>
          <w:lang w:val="lv-LV"/>
        </w:rPr>
        <w:t xml:space="preserve"> vadītā </w:t>
      </w:r>
      <w:r w:rsidR="002E1DBE">
        <w:rPr>
          <w:rFonts w:eastAsia="Calibri"/>
          <w:b/>
          <w:sz w:val="24"/>
          <w:szCs w:val="24"/>
          <w:lang w:val="lv-LV"/>
        </w:rPr>
        <w:t>M</w:t>
      </w:r>
      <w:r w:rsidRPr="00E4363A">
        <w:rPr>
          <w:rFonts w:eastAsia="Calibri"/>
          <w:b/>
          <w:sz w:val="24"/>
          <w:szCs w:val="24"/>
          <w:lang w:val="lv-LV"/>
        </w:rPr>
        <w:t>inistru kabineta iecerēto darbību īstenošanas uzraudzības ziņojums”</w:t>
      </w:r>
    </w:p>
    <w:bookmarkEnd w:id="0"/>
    <w:p w:rsidR="00E4363A" w:rsidRPr="00E4363A" w:rsidRDefault="00E4363A" w:rsidP="00E4363A">
      <w:pPr>
        <w:jc w:val="center"/>
        <w:rPr>
          <w:b/>
          <w:sz w:val="24"/>
          <w:szCs w:val="24"/>
          <w:lang w:val="lv-LV"/>
        </w:rPr>
      </w:pPr>
      <w:r w:rsidRPr="00E4363A">
        <w:rPr>
          <w:b/>
          <w:sz w:val="24"/>
          <w:szCs w:val="24"/>
          <w:lang w:val="lv-LV"/>
        </w:rPr>
        <w:br/>
        <w:t>_________________________________________</w:t>
      </w:r>
    </w:p>
    <w:p w:rsidR="00E4363A" w:rsidRPr="00E4363A" w:rsidRDefault="00E4363A" w:rsidP="00E4363A">
      <w:pPr>
        <w:widowControl/>
        <w:jc w:val="center"/>
        <w:rPr>
          <w:sz w:val="24"/>
          <w:szCs w:val="24"/>
          <w:lang w:val="lv-LV"/>
        </w:rPr>
      </w:pPr>
      <w:r w:rsidRPr="00E4363A">
        <w:rPr>
          <w:sz w:val="24"/>
          <w:szCs w:val="24"/>
          <w:lang w:val="lv-LV"/>
        </w:rPr>
        <w:t>(...)</w:t>
      </w:r>
    </w:p>
    <w:p w:rsidR="00E4363A" w:rsidRDefault="00E4363A" w:rsidP="00E4363A">
      <w:pPr>
        <w:widowControl/>
        <w:rPr>
          <w:sz w:val="24"/>
          <w:szCs w:val="24"/>
          <w:lang w:val="lv-LV"/>
        </w:rPr>
      </w:pPr>
    </w:p>
    <w:p w:rsidR="00E4363A" w:rsidRPr="00E4363A" w:rsidRDefault="00E4363A" w:rsidP="00E4363A">
      <w:pPr>
        <w:widowControl/>
        <w:rPr>
          <w:sz w:val="24"/>
          <w:szCs w:val="24"/>
          <w:lang w:val="lv-LV"/>
        </w:rPr>
      </w:pPr>
    </w:p>
    <w:p w:rsidR="00E4363A" w:rsidRDefault="00695B38" w:rsidP="00695B38">
      <w:pPr>
        <w:pStyle w:val="ListParagraph"/>
        <w:numPr>
          <w:ilvl w:val="0"/>
          <w:numId w:val="1"/>
        </w:numPr>
        <w:spacing w:after="240"/>
        <w:ind w:left="567" w:hanging="567"/>
        <w:jc w:val="both"/>
        <w:rPr>
          <w:sz w:val="24"/>
          <w:szCs w:val="24"/>
          <w:lang w:val="lv-LV"/>
        </w:rPr>
      </w:pPr>
      <w:r w:rsidRPr="00695B38">
        <w:rPr>
          <w:sz w:val="24"/>
          <w:szCs w:val="24"/>
          <w:lang w:val="lv-LV"/>
        </w:rPr>
        <w:t xml:space="preserve">Pieņemt zināšanai </w:t>
      </w:r>
      <w:r w:rsidR="00E4363A" w:rsidRPr="00695B38">
        <w:rPr>
          <w:sz w:val="24"/>
          <w:szCs w:val="24"/>
          <w:lang w:val="lv-LV"/>
        </w:rPr>
        <w:t>Ministru prezident</w:t>
      </w:r>
      <w:r w:rsidRPr="00695B38">
        <w:rPr>
          <w:sz w:val="24"/>
          <w:szCs w:val="24"/>
          <w:lang w:val="lv-LV"/>
        </w:rPr>
        <w:t xml:space="preserve">es Laimdotas </w:t>
      </w:r>
      <w:proofErr w:type="spellStart"/>
      <w:r w:rsidRPr="00695B38">
        <w:rPr>
          <w:sz w:val="24"/>
          <w:szCs w:val="24"/>
          <w:lang w:val="lv-LV"/>
        </w:rPr>
        <w:t>Straujumas</w:t>
      </w:r>
      <w:proofErr w:type="spellEnd"/>
      <w:r w:rsidR="00E4363A" w:rsidRPr="00695B38">
        <w:rPr>
          <w:sz w:val="24"/>
          <w:szCs w:val="24"/>
          <w:lang w:val="lv-LV"/>
        </w:rPr>
        <w:t xml:space="preserve"> ziņojumu Saeimai</w:t>
      </w:r>
      <w:r w:rsidRPr="00695B38">
        <w:rPr>
          <w:sz w:val="24"/>
          <w:szCs w:val="24"/>
          <w:lang w:val="lv-LV"/>
        </w:rPr>
        <w:t xml:space="preserve"> „Latvijas ilgtspējīgas attīstības stratēģijas līdz 2030.gadam, Nacionālā attīstības plāna 2014.–2020.gadam un Deklarācijas par Laimdotas </w:t>
      </w:r>
      <w:proofErr w:type="spellStart"/>
      <w:r w:rsidRPr="00695B38">
        <w:rPr>
          <w:sz w:val="24"/>
          <w:szCs w:val="24"/>
          <w:lang w:val="lv-LV"/>
        </w:rPr>
        <w:t>Straujuma</w:t>
      </w:r>
      <w:r w:rsidR="006D0300">
        <w:rPr>
          <w:sz w:val="24"/>
          <w:szCs w:val="24"/>
          <w:lang w:val="lv-LV"/>
        </w:rPr>
        <w:t>s</w:t>
      </w:r>
      <w:proofErr w:type="spellEnd"/>
      <w:r w:rsidRPr="00695B38">
        <w:rPr>
          <w:sz w:val="24"/>
          <w:szCs w:val="24"/>
          <w:lang w:val="lv-LV"/>
        </w:rPr>
        <w:t xml:space="preserve"> vadītā </w:t>
      </w:r>
      <w:r w:rsidR="002E1DBE">
        <w:rPr>
          <w:sz w:val="24"/>
          <w:szCs w:val="24"/>
          <w:lang w:val="lv-LV"/>
        </w:rPr>
        <w:t>M</w:t>
      </w:r>
      <w:r w:rsidRPr="00695B38">
        <w:rPr>
          <w:sz w:val="24"/>
          <w:szCs w:val="24"/>
          <w:lang w:val="lv-LV"/>
        </w:rPr>
        <w:t>inistru kabineta iecerēto darbību īstenošanas uzraudzības ziņojums”</w:t>
      </w:r>
      <w:r w:rsidR="00E4363A" w:rsidRPr="00695B38">
        <w:rPr>
          <w:sz w:val="24"/>
          <w:szCs w:val="24"/>
          <w:lang w:val="lv-LV"/>
        </w:rPr>
        <w:t>.</w:t>
      </w:r>
    </w:p>
    <w:p w:rsidR="00695B38" w:rsidRPr="00695B38" w:rsidRDefault="00695B38" w:rsidP="00695B38">
      <w:pPr>
        <w:pStyle w:val="ListParagraph"/>
        <w:spacing w:after="240"/>
        <w:ind w:left="567"/>
        <w:jc w:val="both"/>
        <w:rPr>
          <w:sz w:val="24"/>
          <w:szCs w:val="24"/>
          <w:lang w:val="lv-LV"/>
        </w:rPr>
      </w:pPr>
    </w:p>
    <w:p w:rsidR="00E4363A" w:rsidRPr="00E4363A" w:rsidRDefault="00E4363A" w:rsidP="00E4363A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jc w:val="both"/>
        <w:rPr>
          <w:sz w:val="24"/>
          <w:szCs w:val="24"/>
          <w:lang w:val="lv-LV"/>
        </w:rPr>
      </w:pPr>
      <w:r w:rsidRPr="00E4363A">
        <w:rPr>
          <w:sz w:val="24"/>
          <w:szCs w:val="24"/>
          <w:lang w:val="lv-LV"/>
        </w:rPr>
        <w:t>Valsts kancelejai sagatavot ziņojumu iesniegšanai Saeimā.</w:t>
      </w:r>
    </w:p>
    <w:p w:rsidR="00E4363A" w:rsidRPr="00695B38" w:rsidRDefault="00E4363A" w:rsidP="00695B38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jc w:val="both"/>
        <w:rPr>
          <w:sz w:val="24"/>
          <w:szCs w:val="24"/>
          <w:lang w:val="lv-LV"/>
        </w:rPr>
      </w:pPr>
      <w:r w:rsidRPr="00E4363A">
        <w:rPr>
          <w:sz w:val="24"/>
          <w:szCs w:val="24"/>
          <w:lang w:val="lv-LV"/>
        </w:rPr>
        <w:t>Noteikt, ka atbildīgais par ziņojuma turpmāko virzību Saeimā ir Ministru prezident</w:t>
      </w:r>
      <w:r w:rsidR="00695B38">
        <w:rPr>
          <w:sz w:val="24"/>
          <w:szCs w:val="24"/>
          <w:lang w:val="lv-LV"/>
        </w:rPr>
        <w:t>e</w:t>
      </w:r>
      <w:r w:rsidRPr="00E4363A">
        <w:rPr>
          <w:sz w:val="24"/>
          <w:szCs w:val="24"/>
          <w:lang w:val="lv-LV"/>
        </w:rPr>
        <w:t>.</w:t>
      </w:r>
    </w:p>
    <w:p w:rsidR="00E4363A" w:rsidRPr="00E4363A" w:rsidRDefault="00E4363A" w:rsidP="00E4363A">
      <w:pPr>
        <w:widowControl/>
        <w:tabs>
          <w:tab w:val="left" w:pos="7380"/>
        </w:tabs>
        <w:jc w:val="both"/>
        <w:rPr>
          <w:sz w:val="24"/>
          <w:szCs w:val="24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4"/>
      </w:tblGrid>
      <w:tr w:rsidR="00E4363A" w:rsidRPr="00E4363A" w:rsidTr="00E4363A">
        <w:tc>
          <w:tcPr>
            <w:tcW w:w="4714" w:type="dxa"/>
          </w:tcPr>
          <w:p w:rsidR="00E4363A" w:rsidRPr="00E4363A" w:rsidRDefault="00E4363A" w:rsidP="00E4363A">
            <w:pPr>
              <w:widowControl/>
              <w:tabs>
                <w:tab w:val="left" w:pos="7380"/>
              </w:tabs>
              <w:jc w:val="both"/>
              <w:rPr>
                <w:sz w:val="24"/>
                <w:szCs w:val="24"/>
                <w:lang w:val="lv-LV"/>
              </w:rPr>
            </w:pPr>
            <w:r w:rsidRPr="00E4363A">
              <w:rPr>
                <w:sz w:val="24"/>
                <w:szCs w:val="24"/>
                <w:lang w:val="lv-LV"/>
              </w:rPr>
              <w:t>Ministru prezidente</w:t>
            </w:r>
          </w:p>
        </w:tc>
        <w:tc>
          <w:tcPr>
            <w:tcW w:w="4714" w:type="dxa"/>
          </w:tcPr>
          <w:p w:rsidR="00E4363A" w:rsidRPr="00E4363A" w:rsidRDefault="00E4363A" w:rsidP="00E4363A">
            <w:pPr>
              <w:widowControl/>
              <w:tabs>
                <w:tab w:val="left" w:pos="7380"/>
              </w:tabs>
              <w:jc w:val="right"/>
              <w:rPr>
                <w:sz w:val="24"/>
                <w:szCs w:val="24"/>
                <w:lang w:val="lv-LV"/>
              </w:rPr>
            </w:pPr>
            <w:r w:rsidRPr="00E4363A">
              <w:rPr>
                <w:sz w:val="24"/>
                <w:szCs w:val="24"/>
                <w:lang w:val="lv-LV"/>
              </w:rPr>
              <w:t>L.Straujuma</w:t>
            </w:r>
          </w:p>
        </w:tc>
      </w:tr>
      <w:tr w:rsidR="00E4363A" w:rsidRPr="00E4363A" w:rsidTr="00E4363A">
        <w:tc>
          <w:tcPr>
            <w:tcW w:w="4714" w:type="dxa"/>
          </w:tcPr>
          <w:p w:rsidR="00E4363A" w:rsidRPr="00E4363A" w:rsidRDefault="00E4363A" w:rsidP="00E4363A">
            <w:pPr>
              <w:widowControl/>
              <w:tabs>
                <w:tab w:val="left" w:pos="7380"/>
              </w:tabs>
              <w:jc w:val="both"/>
              <w:rPr>
                <w:bCs/>
                <w:sz w:val="24"/>
                <w:szCs w:val="24"/>
                <w:lang w:val="lv-LV" w:eastAsia="lv-LV"/>
              </w:rPr>
            </w:pPr>
          </w:p>
          <w:p w:rsidR="00E4363A" w:rsidRPr="00E4363A" w:rsidRDefault="00E4363A" w:rsidP="00E4363A">
            <w:pPr>
              <w:widowControl/>
              <w:tabs>
                <w:tab w:val="left" w:pos="7380"/>
              </w:tabs>
              <w:jc w:val="both"/>
              <w:rPr>
                <w:sz w:val="24"/>
                <w:szCs w:val="24"/>
                <w:lang w:val="lv-LV"/>
              </w:rPr>
            </w:pPr>
            <w:r w:rsidRPr="00E4363A">
              <w:rPr>
                <w:bCs/>
                <w:sz w:val="24"/>
                <w:szCs w:val="24"/>
                <w:lang w:val="lv-LV" w:eastAsia="lv-LV"/>
              </w:rPr>
              <w:t>Valsts kancelejas direktora pienākumu izpildītāja, direktora vietniece tiesību aktu lietās, Juridiskā departamenta vadītāja</w:t>
            </w:r>
          </w:p>
        </w:tc>
        <w:tc>
          <w:tcPr>
            <w:tcW w:w="4714" w:type="dxa"/>
          </w:tcPr>
          <w:p w:rsidR="00E4363A" w:rsidRPr="00E4363A" w:rsidRDefault="00E4363A" w:rsidP="00E4363A">
            <w:pPr>
              <w:widowControl/>
              <w:tabs>
                <w:tab w:val="left" w:pos="7380"/>
              </w:tabs>
              <w:jc w:val="right"/>
              <w:rPr>
                <w:sz w:val="24"/>
                <w:szCs w:val="24"/>
                <w:lang w:val="lv-LV"/>
              </w:rPr>
            </w:pPr>
          </w:p>
          <w:p w:rsidR="00E4363A" w:rsidRPr="00E4363A" w:rsidRDefault="00E4363A" w:rsidP="00E4363A">
            <w:pPr>
              <w:widowControl/>
              <w:tabs>
                <w:tab w:val="left" w:pos="7380"/>
              </w:tabs>
              <w:jc w:val="right"/>
              <w:rPr>
                <w:sz w:val="24"/>
                <w:szCs w:val="24"/>
                <w:lang w:val="lv-LV"/>
              </w:rPr>
            </w:pPr>
            <w:r w:rsidRPr="00E4363A">
              <w:rPr>
                <w:sz w:val="24"/>
                <w:szCs w:val="24"/>
                <w:lang w:val="lv-LV"/>
              </w:rPr>
              <w:t>I.Gailīte</w:t>
            </w:r>
          </w:p>
        </w:tc>
      </w:tr>
      <w:tr w:rsidR="00E4363A" w:rsidRPr="00E4363A" w:rsidTr="00E4363A">
        <w:tc>
          <w:tcPr>
            <w:tcW w:w="4714" w:type="dxa"/>
          </w:tcPr>
          <w:p w:rsidR="00E4363A" w:rsidRDefault="00E4363A" w:rsidP="00E4363A">
            <w:pPr>
              <w:tabs>
                <w:tab w:val="left" w:pos="405"/>
                <w:tab w:val="left" w:pos="6900"/>
              </w:tabs>
              <w:rPr>
                <w:iCs/>
                <w:sz w:val="24"/>
                <w:szCs w:val="24"/>
                <w:lang w:val="lv-LV"/>
              </w:rPr>
            </w:pPr>
          </w:p>
          <w:p w:rsidR="00E4363A" w:rsidRPr="00E4363A" w:rsidRDefault="00E4363A" w:rsidP="00E4363A">
            <w:pPr>
              <w:tabs>
                <w:tab w:val="left" w:pos="405"/>
                <w:tab w:val="left" w:pos="6900"/>
              </w:tabs>
              <w:rPr>
                <w:iCs/>
                <w:sz w:val="24"/>
                <w:szCs w:val="24"/>
                <w:lang w:val="lv-LV"/>
              </w:rPr>
            </w:pPr>
          </w:p>
          <w:p w:rsidR="00E4363A" w:rsidRPr="00E4363A" w:rsidRDefault="00E4363A" w:rsidP="00E4363A">
            <w:pPr>
              <w:tabs>
                <w:tab w:val="left" w:pos="405"/>
                <w:tab w:val="left" w:pos="6900"/>
              </w:tabs>
              <w:rPr>
                <w:iCs/>
                <w:sz w:val="24"/>
                <w:szCs w:val="24"/>
                <w:lang w:val="lv-LV"/>
              </w:rPr>
            </w:pPr>
            <w:r w:rsidRPr="00E4363A">
              <w:rPr>
                <w:iCs/>
                <w:sz w:val="24"/>
                <w:szCs w:val="24"/>
                <w:lang w:val="lv-LV"/>
              </w:rPr>
              <w:t xml:space="preserve">Iesniedzējs: </w:t>
            </w:r>
          </w:p>
          <w:p w:rsidR="00E4363A" w:rsidRPr="00E4363A" w:rsidRDefault="00E4363A" w:rsidP="00E4363A">
            <w:pPr>
              <w:widowControl/>
              <w:tabs>
                <w:tab w:val="left" w:pos="7380"/>
              </w:tabs>
              <w:jc w:val="both"/>
              <w:rPr>
                <w:sz w:val="24"/>
                <w:szCs w:val="24"/>
                <w:lang w:val="lv-LV"/>
              </w:rPr>
            </w:pPr>
            <w:r w:rsidRPr="00E4363A">
              <w:rPr>
                <w:sz w:val="24"/>
                <w:szCs w:val="24"/>
                <w:lang w:val="lv-LV"/>
              </w:rPr>
              <w:t>Ministru prezidente</w:t>
            </w:r>
          </w:p>
        </w:tc>
        <w:tc>
          <w:tcPr>
            <w:tcW w:w="4714" w:type="dxa"/>
          </w:tcPr>
          <w:p w:rsidR="00E4363A" w:rsidRPr="00E4363A" w:rsidRDefault="00E4363A" w:rsidP="00E4363A">
            <w:pPr>
              <w:widowControl/>
              <w:tabs>
                <w:tab w:val="left" w:pos="7380"/>
              </w:tabs>
              <w:jc w:val="right"/>
              <w:rPr>
                <w:sz w:val="24"/>
                <w:szCs w:val="24"/>
                <w:lang w:val="lv-LV"/>
              </w:rPr>
            </w:pPr>
          </w:p>
          <w:p w:rsidR="00E4363A" w:rsidRDefault="00E4363A" w:rsidP="00E4363A">
            <w:pPr>
              <w:widowControl/>
              <w:tabs>
                <w:tab w:val="left" w:pos="7380"/>
              </w:tabs>
              <w:jc w:val="right"/>
              <w:rPr>
                <w:sz w:val="24"/>
                <w:szCs w:val="24"/>
                <w:lang w:val="lv-LV"/>
              </w:rPr>
            </w:pPr>
          </w:p>
          <w:p w:rsidR="00E4363A" w:rsidRPr="00E4363A" w:rsidRDefault="00E4363A" w:rsidP="00E4363A">
            <w:pPr>
              <w:widowControl/>
              <w:tabs>
                <w:tab w:val="left" w:pos="7380"/>
              </w:tabs>
              <w:jc w:val="right"/>
              <w:rPr>
                <w:sz w:val="24"/>
                <w:szCs w:val="24"/>
                <w:lang w:val="lv-LV"/>
              </w:rPr>
            </w:pPr>
            <w:r w:rsidRPr="00E4363A">
              <w:rPr>
                <w:sz w:val="24"/>
                <w:szCs w:val="24"/>
                <w:lang w:val="lv-LV"/>
              </w:rPr>
              <w:t>L.Straujuma</w:t>
            </w:r>
          </w:p>
        </w:tc>
      </w:tr>
      <w:tr w:rsidR="00E4363A" w:rsidRPr="00E4363A" w:rsidTr="00E4363A">
        <w:tc>
          <w:tcPr>
            <w:tcW w:w="4714" w:type="dxa"/>
          </w:tcPr>
          <w:p w:rsidR="00E4363A" w:rsidRPr="00E4363A" w:rsidRDefault="00E4363A" w:rsidP="00E4363A">
            <w:pPr>
              <w:tabs>
                <w:tab w:val="left" w:pos="405"/>
                <w:tab w:val="left" w:pos="6900"/>
              </w:tabs>
              <w:rPr>
                <w:iCs/>
                <w:sz w:val="24"/>
                <w:szCs w:val="24"/>
                <w:lang w:val="lv-LV"/>
              </w:rPr>
            </w:pPr>
          </w:p>
          <w:p w:rsidR="00E4363A" w:rsidRPr="00E4363A" w:rsidRDefault="00E4363A" w:rsidP="00E4363A">
            <w:pPr>
              <w:tabs>
                <w:tab w:val="left" w:pos="405"/>
                <w:tab w:val="left" w:pos="6900"/>
              </w:tabs>
              <w:rPr>
                <w:iCs/>
                <w:sz w:val="24"/>
                <w:szCs w:val="24"/>
                <w:lang w:val="lv-LV"/>
              </w:rPr>
            </w:pPr>
            <w:r w:rsidRPr="00E4363A">
              <w:rPr>
                <w:iCs/>
                <w:sz w:val="24"/>
                <w:szCs w:val="24"/>
                <w:lang w:val="lv-LV"/>
              </w:rPr>
              <w:t>Vīza:</w:t>
            </w:r>
          </w:p>
          <w:p w:rsidR="00E4363A" w:rsidRPr="00E4363A" w:rsidRDefault="00E4363A" w:rsidP="00E4363A">
            <w:pPr>
              <w:tabs>
                <w:tab w:val="left" w:pos="405"/>
                <w:tab w:val="left" w:pos="6900"/>
              </w:tabs>
              <w:rPr>
                <w:iCs/>
                <w:sz w:val="24"/>
                <w:szCs w:val="24"/>
                <w:lang w:val="lv-LV"/>
              </w:rPr>
            </w:pPr>
            <w:proofErr w:type="spellStart"/>
            <w:r w:rsidRPr="00E4363A">
              <w:rPr>
                <w:iCs/>
                <w:sz w:val="24"/>
                <w:szCs w:val="24"/>
                <w:lang w:val="lv-LV"/>
              </w:rPr>
              <w:t>Pārresoru</w:t>
            </w:r>
            <w:proofErr w:type="spellEnd"/>
            <w:r w:rsidRPr="00E4363A">
              <w:rPr>
                <w:iCs/>
                <w:sz w:val="24"/>
                <w:szCs w:val="24"/>
                <w:lang w:val="lv-LV"/>
              </w:rPr>
              <w:t xml:space="preserve"> koordinācijas centra</w:t>
            </w:r>
          </w:p>
          <w:p w:rsidR="00E4363A" w:rsidRPr="00E4363A" w:rsidRDefault="002E1DBE" w:rsidP="00E4363A">
            <w:pPr>
              <w:widowControl/>
              <w:tabs>
                <w:tab w:val="left" w:pos="7380"/>
              </w:tabs>
              <w:jc w:val="both"/>
              <w:rPr>
                <w:sz w:val="24"/>
                <w:szCs w:val="24"/>
                <w:lang w:val="lv-LV"/>
              </w:rPr>
            </w:pPr>
            <w:r>
              <w:rPr>
                <w:iCs/>
                <w:sz w:val="24"/>
                <w:szCs w:val="24"/>
                <w:lang w:val="lv-LV"/>
              </w:rPr>
              <w:t>v</w:t>
            </w:r>
            <w:r w:rsidR="00E4363A" w:rsidRPr="00E4363A">
              <w:rPr>
                <w:iCs/>
                <w:sz w:val="24"/>
                <w:szCs w:val="24"/>
                <w:lang w:val="lv-LV"/>
              </w:rPr>
              <w:t>adītājs</w:t>
            </w:r>
          </w:p>
        </w:tc>
        <w:tc>
          <w:tcPr>
            <w:tcW w:w="4714" w:type="dxa"/>
          </w:tcPr>
          <w:p w:rsidR="00E4363A" w:rsidRPr="00E4363A" w:rsidRDefault="00E4363A" w:rsidP="00E4363A">
            <w:pPr>
              <w:widowControl/>
              <w:tabs>
                <w:tab w:val="left" w:pos="7380"/>
              </w:tabs>
              <w:jc w:val="right"/>
              <w:rPr>
                <w:iCs/>
                <w:sz w:val="24"/>
                <w:szCs w:val="24"/>
                <w:lang w:val="lv-LV"/>
              </w:rPr>
            </w:pPr>
          </w:p>
          <w:p w:rsidR="00E4363A" w:rsidRPr="00E4363A" w:rsidRDefault="00E4363A" w:rsidP="00E4363A">
            <w:pPr>
              <w:widowControl/>
              <w:tabs>
                <w:tab w:val="left" w:pos="7380"/>
              </w:tabs>
              <w:jc w:val="right"/>
              <w:rPr>
                <w:sz w:val="24"/>
                <w:szCs w:val="24"/>
                <w:lang w:val="lv-LV"/>
              </w:rPr>
            </w:pPr>
            <w:r w:rsidRPr="00E4363A">
              <w:rPr>
                <w:iCs/>
                <w:sz w:val="24"/>
                <w:szCs w:val="24"/>
                <w:lang w:val="lv-LV"/>
              </w:rPr>
              <w:t>P.Vilks</w:t>
            </w:r>
          </w:p>
        </w:tc>
      </w:tr>
    </w:tbl>
    <w:p w:rsidR="00E4363A" w:rsidRDefault="00E4363A" w:rsidP="00E4363A">
      <w:pPr>
        <w:widowControl/>
        <w:tabs>
          <w:tab w:val="left" w:pos="7380"/>
        </w:tabs>
        <w:jc w:val="both"/>
        <w:rPr>
          <w:szCs w:val="28"/>
          <w:lang w:val="lv-LV"/>
        </w:rPr>
      </w:pPr>
    </w:p>
    <w:p w:rsidR="002E1DBE" w:rsidRDefault="002E1DBE" w:rsidP="00E4363A">
      <w:pPr>
        <w:widowControl/>
        <w:tabs>
          <w:tab w:val="left" w:pos="7380"/>
        </w:tabs>
        <w:jc w:val="both"/>
        <w:rPr>
          <w:szCs w:val="28"/>
          <w:lang w:val="lv-LV"/>
        </w:rPr>
      </w:pPr>
    </w:p>
    <w:p w:rsidR="00E4363A" w:rsidRPr="00E4363A" w:rsidRDefault="00E4363A" w:rsidP="00E4363A">
      <w:pPr>
        <w:widowControl/>
        <w:suppressAutoHyphens/>
        <w:rPr>
          <w:sz w:val="18"/>
          <w:szCs w:val="18"/>
          <w:lang w:val="lv-LV"/>
        </w:rPr>
      </w:pPr>
      <w:r w:rsidRPr="00E4363A">
        <w:rPr>
          <w:sz w:val="18"/>
          <w:szCs w:val="18"/>
          <w:lang w:val="lv-LV"/>
        </w:rPr>
        <w:fldChar w:fldCharType="begin"/>
      </w:r>
      <w:r w:rsidRPr="00E4363A">
        <w:rPr>
          <w:sz w:val="18"/>
          <w:szCs w:val="18"/>
          <w:lang w:val="lv-LV"/>
        </w:rPr>
        <w:instrText xml:space="preserve"> TIME \@ "yyyy.MM.dd. H:mm" </w:instrText>
      </w:r>
      <w:r w:rsidRPr="00E4363A">
        <w:rPr>
          <w:sz w:val="18"/>
          <w:szCs w:val="18"/>
          <w:lang w:val="lv-LV"/>
        </w:rPr>
        <w:fldChar w:fldCharType="separate"/>
      </w:r>
      <w:r w:rsidR="00EB2DC5">
        <w:rPr>
          <w:noProof/>
          <w:sz w:val="18"/>
          <w:szCs w:val="18"/>
          <w:lang w:val="lv-LV"/>
        </w:rPr>
        <w:t>2015.09.07. 13:26</w:t>
      </w:r>
      <w:r w:rsidRPr="00E4363A">
        <w:rPr>
          <w:sz w:val="18"/>
          <w:szCs w:val="18"/>
          <w:lang w:val="lv-LV"/>
        </w:rPr>
        <w:fldChar w:fldCharType="end"/>
      </w:r>
    </w:p>
    <w:p w:rsidR="00E4363A" w:rsidRPr="00E4363A" w:rsidRDefault="00695B38" w:rsidP="00E4363A">
      <w:pPr>
        <w:widowControl/>
        <w:suppressAutoHyphens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1</w:t>
      </w:r>
      <w:r w:rsidR="002E1DBE">
        <w:rPr>
          <w:sz w:val="18"/>
          <w:szCs w:val="18"/>
          <w:lang w:val="lv-LV"/>
        </w:rPr>
        <w:t>26</w:t>
      </w:r>
    </w:p>
    <w:p w:rsidR="00E4363A" w:rsidRPr="00E4363A" w:rsidRDefault="00E4363A" w:rsidP="00E4363A">
      <w:pPr>
        <w:widowControl/>
        <w:suppressAutoHyphens/>
        <w:rPr>
          <w:iCs/>
          <w:noProof/>
          <w:sz w:val="18"/>
          <w:szCs w:val="18"/>
          <w:lang w:val="lv-LV" w:bidi="lo-LA"/>
        </w:rPr>
      </w:pPr>
      <w:r w:rsidRPr="00E4363A">
        <w:rPr>
          <w:sz w:val="18"/>
          <w:szCs w:val="18"/>
          <w:lang w:val="lv-LV"/>
        </w:rPr>
        <w:t xml:space="preserve">I.Kārkliņa, </w:t>
      </w:r>
      <w:r w:rsidRPr="00E4363A">
        <w:rPr>
          <w:iCs/>
          <w:noProof/>
          <w:sz w:val="18"/>
          <w:szCs w:val="18"/>
          <w:lang w:val="lv-LV" w:bidi="lo-LA"/>
        </w:rPr>
        <w:t>67082928</w:t>
      </w:r>
    </w:p>
    <w:p w:rsidR="00E4363A" w:rsidRDefault="00383B31" w:rsidP="002E1DBE">
      <w:pPr>
        <w:widowControl/>
        <w:jc w:val="both"/>
        <w:rPr>
          <w:iCs/>
          <w:szCs w:val="28"/>
          <w:lang w:val="lv-LV"/>
        </w:rPr>
      </w:pPr>
      <w:hyperlink r:id="rId8" w:history="1">
        <w:r w:rsidR="00E4363A" w:rsidRPr="00E4363A">
          <w:rPr>
            <w:color w:val="0000FF"/>
            <w:sz w:val="18"/>
            <w:szCs w:val="18"/>
            <w:u w:val="single"/>
            <w:lang w:val="lv-LV"/>
          </w:rPr>
          <w:t>ieva.karklina@pkc.mk.gov.lv</w:t>
        </w:r>
      </w:hyperlink>
    </w:p>
    <w:p w:rsidR="00E4363A" w:rsidRPr="003B38D6" w:rsidRDefault="00E4363A" w:rsidP="00E4363A">
      <w:pPr>
        <w:widowControl/>
        <w:tabs>
          <w:tab w:val="left" w:pos="7380"/>
        </w:tabs>
        <w:jc w:val="both"/>
        <w:rPr>
          <w:szCs w:val="28"/>
          <w:lang w:val="lv-LV"/>
        </w:rPr>
      </w:pPr>
      <w:r w:rsidRPr="003B38D6">
        <w:rPr>
          <w:szCs w:val="28"/>
          <w:lang w:val="lv-LV"/>
        </w:rPr>
        <w:tab/>
      </w:r>
    </w:p>
    <w:sectPr w:rsidR="00E4363A" w:rsidRPr="003B38D6" w:rsidSect="0030021F">
      <w:headerReference w:type="default" r:id="rId9"/>
      <w:footerReference w:type="first" r:id="rId10"/>
      <w:pgSz w:w="11906" w:h="16838" w:code="9"/>
      <w:pgMar w:top="1134" w:right="113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31" w:rsidRDefault="00383B31" w:rsidP="00E4363A">
      <w:r>
        <w:separator/>
      </w:r>
    </w:p>
  </w:endnote>
  <w:endnote w:type="continuationSeparator" w:id="0">
    <w:p w:rsidR="00383B31" w:rsidRDefault="00383B31" w:rsidP="00E4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B8" w:rsidRPr="00E4363A" w:rsidRDefault="00E4363A" w:rsidP="00E4363A">
    <w:pPr>
      <w:jc w:val="both"/>
      <w:rPr>
        <w:i/>
        <w:sz w:val="20"/>
        <w:lang w:val="lv-LV"/>
      </w:rPr>
    </w:pPr>
    <w:r w:rsidRPr="00E4363A">
      <w:rPr>
        <w:i/>
        <w:sz w:val="20"/>
        <w:lang w:val="lv-LV"/>
      </w:rPr>
      <w:t xml:space="preserve">MPprot_03092015_uzraudzibas_zinojums; Ministru kabineta sēdes </w:t>
    </w:r>
    <w:proofErr w:type="spellStart"/>
    <w:r w:rsidRPr="00E4363A">
      <w:rPr>
        <w:i/>
        <w:sz w:val="20"/>
        <w:lang w:val="lv-LV"/>
      </w:rPr>
      <w:t>protokollēmums</w:t>
    </w:r>
    <w:proofErr w:type="spellEnd"/>
    <w:r w:rsidRPr="00E4363A">
      <w:rPr>
        <w:i/>
        <w:sz w:val="20"/>
        <w:lang w:val="lv-LV"/>
      </w:rPr>
      <w:t xml:space="preserve"> „Par ziņojumu „Latvijas ilgtspējīgas attīstības stratēģijas līdz 2030. gadam, Nacionālā attīstības plāna 2014.–2020. gadam un Deklarācijas par Laimdotas Straujuma vadītā ministru kabineta iecerēto darbību īstenošanas uzraudzības ziņojums””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31" w:rsidRDefault="00383B31" w:rsidP="00E4363A">
      <w:r>
        <w:separator/>
      </w:r>
    </w:p>
  </w:footnote>
  <w:footnote w:type="continuationSeparator" w:id="0">
    <w:p w:rsidR="00383B31" w:rsidRDefault="00383B31" w:rsidP="00E4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B8" w:rsidRPr="001217B7" w:rsidRDefault="0024172F">
    <w:pPr>
      <w:pStyle w:val="Header"/>
      <w:jc w:val="center"/>
      <w:rPr>
        <w:sz w:val="24"/>
        <w:szCs w:val="24"/>
      </w:rPr>
    </w:pPr>
    <w:r w:rsidRPr="001217B7">
      <w:rPr>
        <w:sz w:val="24"/>
        <w:szCs w:val="24"/>
      </w:rPr>
      <w:fldChar w:fldCharType="begin"/>
    </w:r>
    <w:r w:rsidRPr="001217B7">
      <w:rPr>
        <w:sz w:val="24"/>
        <w:szCs w:val="24"/>
      </w:rPr>
      <w:instrText xml:space="preserve"> PAGE   \* MERGEFORMAT </w:instrText>
    </w:r>
    <w:r w:rsidRPr="001217B7">
      <w:rPr>
        <w:sz w:val="24"/>
        <w:szCs w:val="24"/>
      </w:rPr>
      <w:fldChar w:fldCharType="separate"/>
    </w:r>
    <w:r w:rsidR="002E1DBE">
      <w:rPr>
        <w:noProof/>
        <w:sz w:val="24"/>
        <w:szCs w:val="24"/>
      </w:rPr>
      <w:t>2</w:t>
    </w:r>
    <w:r w:rsidRPr="001217B7">
      <w:rPr>
        <w:sz w:val="24"/>
        <w:szCs w:val="24"/>
      </w:rPr>
      <w:fldChar w:fldCharType="end"/>
    </w:r>
  </w:p>
  <w:p w:rsidR="008175B8" w:rsidRDefault="00383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3B99"/>
    <w:multiLevelType w:val="hybridMultilevel"/>
    <w:tmpl w:val="B9FC9ECA"/>
    <w:lvl w:ilvl="0" w:tplc="1AF46952">
      <w:start w:val="1"/>
      <w:numFmt w:val="decimal"/>
      <w:lvlText w:val="%1."/>
      <w:lvlJc w:val="left"/>
      <w:pPr>
        <w:ind w:left="1666" w:hanging="9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3A"/>
    <w:rsid w:val="000676EF"/>
    <w:rsid w:val="0007310B"/>
    <w:rsid w:val="00095CAF"/>
    <w:rsid w:val="000D213C"/>
    <w:rsid w:val="00126378"/>
    <w:rsid w:val="00183556"/>
    <w:rsid w:val="00187C4E"/>
    <w:rsid w:val="001A7A82"/>
    <w:rsid w:val="00231520"/>
    <w:rsid w:val="0024172F"/>
    <w:rsid w:val="00242013"/>
    <w:rsid w:val="002766D9"/>
    <w:rsid w:val="002B2FF4"/>
    <w:rsid w:val="002E1DBE"/>
    <w:rsid w:val="00312081"/>
    <w:rsid w:val="00330798"/>
    <w:rsid w:val="0034131A"/>
    <w:rsid w:val="00361FB7"/>
    <w:rsid w:val="00381D30"/>
    <w:rsid w:val="00383B31"/>
    <w:rsid w:val="003C0A74"/>
    <w:rsid w:val="00427FD4"/>
    <w:rsid w:val="0047459C"/>
    <w:rsid w:val="004812FE"/>
    <w:rsid w:val="00494659"/>
    <w:rsid w:val="004B3E86"/>
    <w:rsid w:val="004C740C"/>
    <w:rsid w:val="004C7FDE"/>
    <w:rsid w:val="00510A03"/>
    <w:rsid w:val="00520EB4"/>
    <w:rsid w:val="005D0B9D"/>
    <w:rsid w:val="005E77E8"/>
    <w:rsid w:val="00604FDD"/>
    <w:rsid w:val="00610647"/>
    <w:rsid w:val="0063032E"/>
    <w:rsid w:val="0063154E"/>
    <w:rsid w:val="006865D4"/>
    <w:rsid w:val="00695B38"/>
    <w:rsid w:val="006A1435"/>
    <w:rsid w:val="006D0300"/>
    <w:rsid w:val="006E2F8A"/>
    <w:rsid w:val="00701722"/>
    <w:rsid w:val="007136FB"/>
    <w:rsid w:val="007379E2"/>
    <w:rsid w:val="00755595"/>
    <w:rsid w:val="007848F1"/>
    <w:rsid w:val="007873FF"/>
    <w:rsid w:val="007A0395"/>
    <w:rsid w:val="007A0B25"/>
    <w:rsid w:val="00824151"/>
    <w:rsid w:val="00854A89"/>
    <w:rsid w:val="008F469E"/>
    <w:rsid w:val="00901A2F"/>
    <w:rsid w:val="0096262D"/>
    <w:rsid w:val="009713BE"/>
    <w:rsid w:val="009771D7"/>
    <w:rsid w:val="009D560B"/>
    <w:rsid w:val="009D60E7"/>
    <w:rsid w:val="00A15DAA"/>
    <w:rsid w:val="00A201FF"/>
    <w:rsid w:val="00A40CF9"/>
    <w:rsid w:val="00A73947"/>
    <w:rsid w:val="00A868F2"/>
    <w:rsid w:val="00AC5214"/>
    <w:rsid w:val="00AE239E"/>
    <w:rsid w:val="00BA1458"/>
    <w:rsid w:val="00BB42DD"/>
    <w:rsid w:val="00BF53EE"/>
    <w:rsid w:val="00C03FFE"/>
    <w:rsid w:val="00C11E23"/>
    <w:rsid w:val="00C157E2"/>
    <w:rsid w:val="00C27B56"/>
    <w:rsid w:val="00C565E1"/>
    <w:rsid w:val="00C877D6"/>
    <w:rsid w:val="00CC53D6"/>
    <w:rsid w:val="00D36F75"/>
    <w:rsid w:val="00D428F4"/>
    <w:rsid w:val="00D61CB0"/>
    <w:rsid w:val="00DB508A"/>
    <w:rsid w:val="00DC608B"/>
    <w:rsid w:val="00E329B5"/>
    <w:rsid w:val="00E36326"/>
    <w:rsid w:val="00E41CE7"/>
    <w:rsid w:val="00E4363A"/>
    <w:rsid w:val="00E54B15"/>
    <w:rsid w:val="00E83326"/>
    <w:rsid w:val="00EB2DC5"/>
    <w:rsid w:val="00EC0D5A"/>
    <w:rsid w:val="00F04C9A"/>
    <w:rsid w:val="00F26522"/>
    <w:rsid w:val="00F40187"/>
    <w:rsid w:val="00F66B7C"/>
    <w:rsid w:val="00F80158"/>
    <w:rsid w:val="00FF092C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6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363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E436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63A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436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63A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E436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363A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E4363A"/>
    <w:pPr>
      <w:ind w:left="720"/>
      <w:contextualSpacing/>
    </w:pPr>
  </w:style>
  <w:style w:type="paragraph" w:styleId="Title">
    <w:name w:val="Title"/>
    <w:basedOn w:val="Normal"/>
    <w:link w:val="TitleChar1"/>
    <w:uiPriority w:val="99"/>
    <w:qFormat/>
    <w:rsid w:val="00E4363A"/>
    <w:pPr>
      <w:widowControl/>
      <w:jc w:val="center"/>
    </w:pPr>
    <w:rPr>
      <w:lang w:val="lv-LV"/>
    </w:rPr>
  </w:style>
  <w:style w:type="character" w:customStyle="1" w:styleId="TitleChar">
    <w:name w:val="Title Char"/>
    <w:basedOn w:val="DefaultParagraphFont"/>
    <w:uiPriority w:val="10"/>
    <w:rsid w:val="00E436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basedOn w:val="DefaultParagraphFont"/>
    <w:link w:val="Title"/>
    <w:uiPriority w:val="99"/>
    <w:locked/>
    <w:rsid w:val="00E4363A"/>
    <w:rPr>
      <w:rFonts w:ascii="Times New Roman" w:eastAsia="Times New Roman" w:hAnsi="Times New Roman" w:cs="Times New Roman"/>
      <w:sz w:val="28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E436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6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363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E436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63A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436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63A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E436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363A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E4363A"/>
    <w:pPr>
      <w:ind w:left="720"/>
      <w:contextualSpacing/>
    </w:pPr>
  </w:style>
  <w:style w:type="paragraph" w:styleId="Title">
    <w:name w:val="Title"/>
    <w:basedOn w:val="Normal"/>
    <w:link w:val="TitleChar1"/>
    <w:uiPriority w:val="99"/>
    <w:qFormat/>
    <w:rsid w:val="00E4363A"/>
    <w:pPr>
      <w:widowControl/>
      <w:jc w:val="center"/>
    </w:pPr>
    <w:rPr>
      <w:lang w:val="lv-LV"/>
    </w:rPr>
  </w:style>
  <w:style w:type="character" w:customStyle="1" w:styleId="TitleChar">
    <w:name w:val="Title Char"/>
    <w:basedOn w:val="DefaultParagraphFont"/>
    <w:uiPriority w:val="10"/>
    <w:rsid w:val="00E436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basedOn w:val="DefaultParagraphFont"/>
    <w:link w:val="Title"/>
    <w:uiPriority w:val="99"/>
    <w:locked/>
    <w:rsid w:val="00E4363A"/>
    <w:rPr>
      <w:rFonts w:ascii="Times New Roman" w:eastAsia="Times New Roman" w:hAnsi="Times New Roman" w:cs="Times New Roman"/>
      <w:sz w:val="28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E436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karklina@pkc.mk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Žemaite-Dziceviča</dc:creator>
  <cp:lastModifiedBy>Laimdota Adlere</cp:lastModifiedBy>
  <cp:revision>2</cp:revision>
  <cp:lastPrinted>2015-09-07T10:26:00Z</cp:lastPrinted>
  <dcterms:created xsi:type="dcterms:W3CDTF">2015-09-07T10:26:00Z</dcterms:created>
  <dcterms:modified xsi:type="dcterms:W3CDTF">2015-09-07T10:26:00Z</dcterms:modified>
</cp:coreProperties>
</file>