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D" w:rsidRPr="000F24D3" w:rsidRDefault="00E6581D" w:rsidP="00E658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bookmarkStart w:id="0" w:name="_GoBack"/>
      <w:r w:rsidRPr="000F24D3">
        <w:rPr>
          <w:rFonts w:eastAsia="Times New Roman" w:cs="Times New Roman"/>
          <w:b/>
          <w:sz w:val="24"/>
          <w:szCs w:val="24"/>
          <w:lang w:eastAsia="lv-LV"/>
        </w:rPr>
        <w:t>Ministru kabineta rīkojuma projekta</w:t>
      </w:r>
    </w:p>
    <w:p w:rsidR="00E6581D" w:rsidRPr="0084290E" w:rsidRDefault="00E6581D" w:rsidP="00E6581D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F24D3">
        <w:rPr>
          <w:rFonts w:eastAsia="Times New Roman" w:cs="Times New Roman"/>
          <w:b/>
          <w:spacing w:val="-2"/>
          <w:sz w:val="24"/>
          <w:szCs w:val="24"/>
        </w:rPr>
        <w:t xml:space="preserve">„Par sabiedrības ar ierobežotu atbildību „Eiropas dzelzceļa līnijas” kārtējo pamatkapitāla palielināšanu” </w:t>
      </w:r>
      <w:r w:rsidRPr="000F24D3">
        <w:rPr>
          <w:rFonts w:eastAsia="Times New Roman" w:cs="Times New Roman"/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F24D3">
          <w:rPr>
            <w:rFonts w:eastAsia="Times New Roman" w:cs="Times New Roman"/>
            <w:b/>
            <w:sz w:val="24"/>
            <w:szCs w:val="24"/>
          </w:rPr>
          <w:t>ziņojums</w:t>
        </w:r>
      </w:smartTag>
      <w:r w:rsidRPr="000F24D3">
        <w:rPr>
          <w:rFonts w:eastAsia="Times New Roman" w:cs="Times New Roman"/>
          <w:b/>
          <w:sz w:val="24"/>
          <w:szCs w:val="24"/>
        </w:rPr>
        <w:t xml:space="preserve"> (anotācija)</w:t>
      </w:r>
    </w:p>
    <w:bookmarkEnd w:id="0"/>
    <w:p w:rsidR="00E6581D" w:rsidRPr="0084290E" w:rsidRDefault="00E6581D" w:rsidP="00E6581D">
      <w:pPr>
        <w:spacing w:after="0"/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tbl>
      <w:tblPr>
        <w:tblW w:w="8872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445"/>
        <w:gridCol w:w="330"/>
        <w:gridCol w:w="740"/>
        <w:gridCol w:w="1399"/>
        <w:gridCol w:w="1014"/>
        <w:gridCol w:w="1067"/>
        <w:gridCol w:w="1490"/>
        <w:gridCol w:w="30"/>
      </w:tblGrid>
      <w:tr w:rsidR="00E6581D" w:rsidRPr="00DF3409" w:rsidTr="00805D0E">
        <w:trPr>
          <w:trHeight w:val="331"/>
          <w:tblCellSpacing w:w="0" w:type="dxa"/>
        </w:trPr>
        <w:tc>
          <w:tcPr>
            <w:tcW w:w="8872" w:type="dxa"/>
            <w:gridSpan w:val="9"/>
            <w:vAlign w:val="center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6581D" w:rsidRPr="00DF3409" w:rsidTr="00805D0E">
        <w:trPr>
          <w:trHeight w:val="581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Likuma „Par valsts budžetu 2015 gadam”  54.pants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Ministru kabineta 2014.gada 18.augusta rīkojums Nr.431 „Par sabiedrības ar ierobežotu atbildību "Eiropas dzelzceļa līnijas" dibināšanu”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24D3">
              <w:rPr>
                <w:rFonts w:eastAsia="Calibri" w:cs="Times New Roman"/>
                <w:sz w:val="24"/>
                <w:szCs w:val="24"/>
              </w:rPr>
              <w:t>Ministru kabineta 2014.gada 12.augusta sēdes protokola Nr.43 56.§.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24D3">
              <w:rPr>
                <w:rFonts w:eastAsia="Calibri" w:cs="Times New Roman"/>
                <w:sz w:val="24"/>
                <w:szCs w:val="24"/>
              </w:rPr>
              <w:t xml:space="preserve">Akciju sabiedrības „RB </w:t>
            </w:r>
            <w:proofErr w:type="spellStart"/>
            <w:r w:rsidRPr="000F24D3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0F24D3">
              <w:rPr>
                <w:rFonts w:eastAsia="Calibri" w:cs="Times New Roman"/>
                <w:sz w:val="24"/>
                <w:szCs w:val="24"/>
              </w:rPr>
              <w:t>” akcionāru līgums (atbalstīts Ministru kabineta 2014. gada 12. augusta sēdē (prot.Nr.43, 56.§), parakstīts 2014. gada 28. oktobrī).</w:t>
            </w:r>
          </w:p>
        </w:tc>
      </w:tr>
      <w:tr w:rsidR="00E6581D" w:rsidRPr="00DF3409" w:rsidTr="00805D0E">
        <w:trPr>
          <w:trHeight w:val="1247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DF3409">
              <w:rPr>
                <w:rFonts w:eastAsia="Calibri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Atbilstoši Ministru kabineta 2014.gada 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18.augusta rīkojumam Nr.431 „Par sabiedrības ar ierobežotu atbildību "Eiropas dzelzceļa līnijas" dibināšanu” Satiksmes ministrija 2014.gada </w:t>
            </w:r>
            <w:r w:rsidRPr="000F24D3">
              <w:rPr>
                <w:rFonts w:eastAsia="Calibri" w:cs="Times New Roman"/>
                <w:sz w:val="24"/>
                <w:szCs w:val="24"/>
              </w:rPr>
              <w:t xml:space="preserve">12. oktobrī 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nodibināja 100% valstij piederošu sabiedrību ar ierobežotu atbildību Eiropas dzelzceļa līnijas, </w:t>
            </w:r>
            <w:r>
              <w:rPr>
                <w:rFonts w:eastAsia="Calibri" w:cs="Times New Roman"/>
                <w:sz w:val="24"/>
                <w:szCs w:val="24"/>
              </w:rPr>
              <w:t xml:space="preserve">kļūstot par tās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kapitāldaļu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turētāju. Eiropas dzelzc</w:t>
            </w:r>
            <w:r w:rsidRPr="00DF3409">
              <w:rPr>
                <w:rFonts w:eastAsia="Calibri" w:cs="Times New Roman"/>
                <w:sz w:val="24"/>
                <w:szCs w:val="24"/>
              </w:rPr>
              <w:t>eļa līni</w:t>
            </w:r>
            <w:r>
              <w:rPr>
                <w:rFonts w:eastAsia="Calibri" w:cs="Times New Roman"/>
                <w:sz w:val="24"/>
                <w:szCs w:val="24"/>
              </w:rPr>
              <w:t>j</w:t>
            </w:r>
            <w:r w:rsidRPr="00DF3409">
              <w:rPr>
                <w:rFonts w:eastAsia="Calibri" w:cs="Times New Roman"/>
                <w:sz w:val="24"/>
                <w:szCs w:val="24"/>
              </w:rPr>
              <w:t>u galvenie uzdevumi:</w:t>
            </w:r>
          </w:p>
          <w:p w:rsidR="00E6581D" w:rsidRPr="0084290E" w:rsidRDefault="00E6581D" w:rsidP="00805D0E">
            <w:pPr>
              <w:spacing w:after="0" w:line="240" w:lineRule="auto"/>
              <w:ind w:left="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290E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īsteno</w:t>
            </w:r>
            <w:r>
              <w:rPr>
                <w:rFonts w:eastAsia="Calibri" w:cs="Times New Roman"/>
                <w:sz w:val="24"/>
                <w:szCs w:val="24"/>
              </w:rPr>
              <w:t>t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Eiropas sliežu platuma valsts publiskās lietošanas dzelzceļa infrastruktūras būvniecības pārraudzību atbilstoši tautsaimniecības vajadzībām un tās attīstībai, stabilas satiksmes interesēm, kā arī vides aizsardzības prasībām;</w:t>
            </w:r>
          </w:p>
          <w:p w:rsidR="00E6581D" w:rsidRPr="000F24D3" w:rsidRDefault="00E6581D" w:rsidP="00805D0E">
            <w:pPr>
              <w:spacing w:after="0" w:line="240" w:lineRule="auto"/>
              <w:ind w:left="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290E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atbilstoši kompetencei un sadarbībā ar atbildīgo nozares ministriju īsteno</w:t>
            </w:r>
            <w:r>
              <w:rPr>
                <w:rFonts w:eastAsia="Calibri" w:cs="Times New Roman"/>
                <w:sz w:val="24"/>
                <w:szCs w:val="24"/>
              </w:rPr>
              <w:t>t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Latvijas interesēm atbilstošu (Igaunijas un Lietuvas līdzdalības apjomam proporcionāli līdzvērtīgu kapitāla daļu apjomā) līdzdalību Baltijas valstu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Baltica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 xml:space="preserve"> publiskās lietošanas dzelzceļa infrastruktūras izbūves projekta īstenošanai izveidotajā kopuzņēmumā - akciju sabiedrībā "RB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>"</w:t>
            </w:r>
            <w:r w:rsidRPr="000F24D3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E6581D" w:rsidRPr="00DF3409" w:rsidRDefault="00E6581D" w:rsidP="00805D0E">
            <w:pPr>
              <w:pStyle w:val="ListParagraph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Saskaņā ar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Ministru kabineta 2014. gada</w:t>
            </w:r>
            <w:r>
              <w:rPr>
                <w:rFonts w:eastAsia="Calibri" w:cs="Times New Roman"/>
                <w:sz w:val="24"/>
                <w:szCs w:val="24"/>
              </w:rPr>
              <w:t xml:space="preserve"> 12.augusta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F3409">
              <w:rPr>
                <w:rFonts w:eastAsia="Calibri" w:cs="Times New Roman"/>
                <w:sz w:val="24"/>
                <w:szCs w:val="24"/>
              </w:rPr>
              <w:t>protokoll</w:t>
            </w:r>
            <w:r>
              <w:rPr>
                <w:rFonts w:eastAsia="Calibri" w:cs="Times New Roman"/>
                <w:sz w:val="24"/>
                <w:szCs w:val="24"/>
              </w:rPr>
              <w:t>ēmumā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noteikto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(prot. Nr.43, 56.§)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sabiedrība ar ierobežotu atbildību </w:t>
            </w:r>
            <w:r>
              <w:rPr>
                <w:rFonts w:eastAsia="Calibri" w:cs="Times New Roman"/>
                <w:sz w:val="24"/>
                <w:szCs w:val="24"/>
              </w:rPr>
              <w:t>„</w:t>
            </w:r>
            <w:r w:rsidRPr="00DF3409">
              <w:rPr>
                <w:rFonts w:eastAsia="Calibri" w:cs="Times New Roman"/>
                <w:sz w:val="24"/>
                <w:szCs w:val="24"/>
              </w:rPr>
              <w:t>Eiropas dzelzceļa līnijas</w:t>
            </w:r>
            <w:r>
              <w:rPr>
                <w:rFonts w:eastAsia="Calibri" w:cs="Times New Roman"/>
                <w:sz w:val="24"/>
                <w:szCs w:val="24"/>
              </w:rPr>
              <w:t>”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kļuva par dibinātāju un akcionāru Baltijas valstu kopuzņēmumā RB </w:t>
            </w:r>
            <w:proofErr w:type="spellStart"/>
            <w:r w:rsidRPr="00DF3409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DF3409">
              <w:rPr>
                <w:rFonts w:eastAsia="Calibri" w:cs="Times New Roman"/>
                <w:sz w:val="24"/>
                <w:szCs w:val="24"/>
              </w:rPr>
              <w:t xml:space="preserve"> AS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ieg</w:t>
            </w:r>
            <w:r>
              <w:rPr>
                <w:rFonts w:eastAsia="Calibri" w:cs="Times New Roman"/>
                <w:sz w:val="24"/>
                <w:szCs w:val="24"/>
              </w:rPr>
              <w:t>ūstot proporcionāli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vienādu </w:t>
            </w:r>
            <w:r>
              <w:rPr>
                <w:rFonts w:eastAsia="Calibri" w:cs="Times New Roman"/>
                <w:sz w:val="24"/>
                <w:szCs w:val="24"/>
              </w:rPr>
              <w:t xml:space="preserve">akciju </w:t>
            </w:r>
            <w:r w:rsidRPr="00DF3409">
              <w:rPr>
                <w:rFonts w:eastAsia="Calibri" w:cs="Times New Roman"/>
                <w:sz w:val="24"/>
                <w:szCs w:val="24"/>
              </w:rPr>
              <w:t>da</w:t>
            </w:r>
            <w:r>
              <w:rPr>
                <w:rFonts w:eastAsia="Calibri" w:cs="Times New Roman"/>
                <w:sz w:val="24"/>
                <w:szCs w:val="24"/>
              </w:rPr>
              <w:t>ļu ar Lietuvas un Igaunijas akcionāru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, jeb 33,33% akciju. 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Saskaņā ar akciju sabiedrības „RB </w:t>
            </w:r>
            <w:proofErr w:type="spellStart"/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>Rail</w:t>
            </w:r>
            <w:proofErr w:type="spellEnd"/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” akcionāru līgumu, akcionāri vienojušies veikt tālākus kapitālieguldījumus, trīs reizes veicot akciju kapitāla palielināšanu un nodrošinot, ka Latvijas, Lietuvas un Igaunijas akcionāriem saglabājas proporcionāli vienāds akciju sadalījums. 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E6581D" w:rsidRPr="000F24D3" w:rsidRDefault="00E6581D" w:rsidP="00805D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F24D3">
              <w:rPr>
                <w:rFonts w:cs="Times New Roman"/>
                <w:sz w:val="24"/>
                <w:szCs w:val="24"/>
              </w:rPr>
              <w:lastRenderedPageBreak/>
              <w:t xml:space="preserve">Pamatojoties uz akcionāru līgumā noteikto, 2015.gada 8. jūlijā tika pieņemts akcionāru lēmums par akciju kapitāla palielināšanu no EUR 1 950 000 (viens miljons deviņi simti piecdesmit tūkstoši eiro) līdz EUR 1 950 003 (viens miljons deviņi simti piecdesmit tūkstoši trīs eiro). Pēc Akciju kapitāla palielināšanas katram Akcionāram tiek izsniegta viena akcija ar nominālvērtību 1 (viens) eiro un katrs Akcionārs par akciju samaksā naudā EUR 650 000 (seši simti piecdesmit tūkstoši eiro), no kuriem 1 (viens) eiro ir nominālvērtība, bet EUR 649 999 (seši simti četrdesmit deviņi tūkstoši deviņdesmit deviņi eiro) – </w:t>
            </w:r>
            <w:r w:rsidR="0006452E">
              <w:rPr>
                <w:rFonts w:cs="Times New Roman"/>
                <w:sz w:val="24"/>
                <w:szCs w:val="24"/>
              </w:rPr>
              <w:t>emisijas uzcenojums</w:t>
            </w:r>
            <w:r w:rsidRPr="000F24D3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6581D" w:rsidRPr="000F24D3" w:rsidRDefault="00E6581D" w:rsidP="00805D0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24D3">
              <w:rPr>
                <w:rFonts w:cs="Times New Roman"/>
                <w:sz w:val="24"/>
                <w:szCs w:val="24"/>
              </w:rPr>
              <w:t xml:space="preserve">Akcionāri vienojas, ka uzņēmums akciju kapitāla palielināšanu noslēdz līdz 2015.gada 30.septembrim. Minētie ieguldījumi nepieciešami, lai veiksmīgi koordinētu </w:t>
            </w:r>
            <w:proofErr w:type="spellStart"/>
            <w:r w:rsidRPr="000F24D3">
              <w:rPr>
                <w:rFonts w:cs="Times New Roman"/>
                <w:sz w:val="24"/>
                <w:szCs w:val="24"/>
              </w:rPr>
              <w:t>Rail</w:t>
            </w:r>
            <w:proofErr w:type="spellEnd"/>
            <w:r w:rsidRPr="000F24D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F24D3">
              <w:rPr>
                <w:rFonts w:cs="Times New Roman"/>
                <w:sz w:val="24"/>
                <w:szCs w:val="24"/>
              </w:rPr>
              <w:t>Baltica</w:t>
            </w:r>
            <w:proofErr w:type="spellEnd"/>
            <w:r w:rsidRPr="000F24D3">
              <w:rPr>
                <w:rFonts w:cs="Times New Roman"/>
                <w:sz w:val="24"/>
                <w:szCs w:val="24"/>
              </w:rPr>
              <w:t xml:space="preserve"> projekta ieviešanu Baltijas valstu līmenī.</w:t>
            </w:r>
          </w:p>
        </w:tc>
      </w:tr>
      <w:tr w:rsidR="00E6581D" w:rsidRPr="00DF3409" w:rsidTr="00805D0E">
        <w:trPr>
          <w:trHeight w:val="507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3.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Satiksmes ministrija</w:t>
            </w:r>
          </w:p>
        </w:tc>
      </w:tr>
      <w:tr w:rsidR="00E6581D" w:rsidRPr="00DF3409" w:rsidTr="00805D0E">
        <w:trPr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360"/>
          <w:tblCellSpacing w:w="0" w:type="dxa"/>
        </w:trPr>
        <w:tc>
          <w:tcPr>
            <w:tcW w:w="8842" w:type="dxa"/>
            <w:gridSpan w:val="8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469" w:type="dxa"/>
            <w:gridSpan w:val="3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2015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3571" w:type="dxa"/>
            <w:gridSpan w:val="3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DF3409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69" w:type="dxa"/>
            <w:gridSpan w:val="3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2016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1070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9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b/>
                <w:sz w:val="24"/>
                <w:szCs w:val="24"/>
              </w:rPr>
            </w:pPr>
            <w:r w:rsidRPr="00DF3409">
              <w:rPr>
                <w:rFonts w:eastAsia="Calibri" w:cs="Times New Roman"/>
                <w:b/>
                <w:sz w:val="24"/>
                <w:szCs w:val="24"/>
              </w:rPr>
              <w:t>680 000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 Finansiālā ietekme: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680 000</w:t>
            </w:r>
          </w:p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680 000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F50 01 00 00 Akcijas un cita līdzdalība komersantu pašu kapitālā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E6581D" w:rsidRPr="00DF3409" w:rsidDel="005617C6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6581D" w:rsidRPr="00DF3409" w:rsidDel="005617C6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-680 000</w:t>
            </w:r>
          </w:p>
        </w:tc>
        <w:tc>
          <w:tcPr>
            <w:tcW w:w="1014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 w:val="restart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0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56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070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040" w:type="dxa"/>
            <w:gridSpan w:val="6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Sabiedrības ar ierobežotu atbildību „Eiropas dzelzceļa līnijas” plānotais pamatkapitāla palielinājums 680 000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tiks izlietots sekojoši: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1. 650 000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sabiedrība ar ierobežotu atbildību „Eiropas dzelzceļa līnijas” ieguldīs 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akciju sabiedrībā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„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RB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Rail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”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iegūstot Igaunijas un Lietuvas līdzdalības apjomam proporcionāli līdzvērtīgu kapitāla daļu apjomu;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2. 30 000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tiks izlietoti, lai nodrošinātu sabiedrības ar ierobežotu atbildību „Eiropas dzelzceļa līnijas” darbību.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040" w:type="dxa"/>
            <w:gridSpan w:val="6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040" w:type="dxa"/>
            <w:gridSpan w:val="6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555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040" w:type="dxa"/>
            <w:gridSpan w:val="6"/>
            <w:shd w:val="clear" w:color="auto" w:fill="FFFFFF"/>
            <w:hideMark/>
          </w:tcPr>
          <w:p w:rsidR="00E6581D" w:rsidRPr="00861AD1" w:rsidRDefault="00E6581D" w:rsidP="00805D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D1">
              <w:rPr>
                <w:rFonts w:ascii="Times New Roman" w:hAnsi="Times New Roman"/>
                <w:sz w:val="24"/>
                <w:szCs w:val="24"/>
              </w:rPr>
              <w:t xml:space="preserve">Satiksmes ministrijas programmā 97.00.00 “Nozaru vadība un politiku plānošana”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tiks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palielināt</w:t>
            </w:r>
            <w:r>
              <w:rPr>
                <w:rFonts w:ascii="Times New Roman" w:hAnsi="Times New Roman"/>
                <w:sz w:val="24"/>
                <w:szCs w:val="24"/>
              </w:rPr>
              <w:t>a apropriācija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680 000 </w:t>
            </w:r>
            <w:proofErr w:type="spellStart"/>
            <w:r w:rsidRPr="0082675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826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apmērā resursiem no dotācijas no vispārējiem ieņēmumiem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tādā pašā apmērā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tiks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paredzēt</w:t>
            </w:r>
            <w:r>
              <w:rPr>
                <w:rFonts w:ascii="Times New Roman" w:hAnsi="Times New Roman"/>
                <w:sz w:val="24"/>
                <w:szCs w:val="24"/>
              </w:rPr>
              <w:t>a apropriācija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kategorijā “Akcijas un cita līdzdalība komersantu pašu kapitālā” pamatkapitāla palielināšanai sabiedrībā ar ierobežotu atbildību “Eiropas dzelzceļa līnijas”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581D" w:rsidRPr="00DF3409" w:rsidRDefault="00E6581D" w:rsidP="00805D0E">
            <w:pPr>
              <w:spacing w:after="0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rPr>
          <w:tblCellSpacing w:w="0" w:type="dxa"/>
        </w:trPr>
        <w:tc>
          <w:tcPr>
            <w:tcW w:w="8872" w:type="dxa"/>
            <w:gridSpan w:val="9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6581D" w:rsidRPr="00DF3409" w:rsidTr="00805D0E">
        <w:trPr>
          <w:trHeight w:val="643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 Projekta izpildē iesaistītās institūcijas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Rīkojuma izpildi nodrošinās Satiksmes ministrija un Finanšu ministrija.</w:t>
            </w:r>
          </w:p>
        </w:tc>
      </w:tr>
      <w:tr w:rsidR="00E6581D" w:rsidRPr="00DF3409" w:rsidTr="00805D0E">
        <w:trPr>
          <w:trHeight w:val="2075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2. 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6581D" w:rsidRPr="00DF3409" w:rsidTr="00805D0E">
        <w:trPr>
          <w:trHeight w:val="310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 Cita informācija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Nav.</w:t>
            </w:r>
          </w:p>
        </w:tc>
      </w:tr>
    </w:tbl>
    <w:p w:rsidR="00E6581D" w:rsidRPr="00DF3409" w:rsidRDefault="00E6581D" w:rsidP="00E6581D">
      <w:pPr>
        <w:spacing w:after="0" w:line="240" w:lineRule="auto"/>
        <w:rPr>
          <w:rFonts w:eastAsia="Times New Roman" w:cs="Times New Roman"/>
          <w:sz w:val="24"/>
          <w:szCs w:val="24"/>
          <w:lang w:eastAsia="lv-LV"/>
        </w:rPr>
      </w:pPr>
    </w:p>
    <w:p w:rsidR="00E6581D" w:rsidRPr="00DF3409" w:rsidRDefault="00E6581D" w:rsidP="00E6581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DF3409">
        <w:rPr>
          <w:rFonts w:eastAsia="Times New Roman" w:cs="Times New Roman"/>
          <w:sz w:val="24"/>
          <w:szCs w:val="24"/>
          <w:lang w:eastAsia="lv-LV"/>
        </w:rPr>
        <w:t>Anotācijas II, IV, V un VI sadaļas – projekts šīs jomas neskar.</w:t>
      </w:r>
    </w:p>
    <w:p w:rsidR="00E6581D" w:rsidRDefault="00E6581D" w:rsidP="00E6581D">
      <w:pPr>
        <w:spacing w:before="58" w:after="58"/>
        <w:ind w:right="-341" w:firstLine="709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before="58" w:after="58"/>
        <w:ind w:right="-341" w:firstLine="709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before="58" w:after="58"/>
        <w:ind w:right="-341" w:firstLine="709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before="58" w:after="58"/>
        <w:ind w:right="-341" w:firstLine="709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before="58" w:after="58"/>
        <w:ind w:right="-341"/>
        <w:jc w:val="both"/>
        <w:rPr>
          <w:rFonts w:eastAsia="Calibri" w:cs="Times New Roman"/>
          <w:sz w:val="24"/>
          <w:szCs w:val="24"/>
        </w:rPr>
      </w:pPr>
      <w:r w:rsidRPr="00DF3409">
        <w:rPr>
          <w:rFonts w:eastAsia="Calibri" w:cs="Times New Roman"/>
          <w:sz w:val="24"/>
          <w:szCs w:val="24"/>
        </w:rPr>
        <w:t>Satiksmes ministrs</w:t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  <w:t>A.Matīss</w:t>
      </w:r>
    </w:p>
    <w:p w:rsidR="00E6581D" w:rsidRDefault="00E6581D" w:rsidP="00E6581D">
      <w:pPr>
        <w:spacing w:after="0" w:line="240" w:lineRule="auto"/>
        <w:ind w:right="-341"/>
        <w:jc w:val="both"/>
        <w:rPr>
          <w:rFonts w:eastAsia="Calibri" w:cs="Times New Roman"/>
          <w:sz w:val="24"/>
          <w:szCs w:val="24"/>
          <w:lang w:eastAsia="lv-LV"/>
        </w:rPr>
      </w:pPr>
    </w:p>
    <w:p w:rsidR="00E6581D" w:rsidRPr="00DF3409" w:rsidRDefault="00E6581D" w:rsidP="00E6581D">
      <w:pPr>
        <w:spacing w:after="0" w:line="240" w:lineRule="auto"/>
        <w:ind w:right="-341"/>
        <w:jc w:val="both"/>
        <w:rPr>
          <w:rFonts w:eastAsia="Calibri" w:cs="Times New Roman"/>
          <w:sz w:val="24"/>
          <w:szCs w:val="24"/>
          <w:lang w:eastAsia="lv-LV"/>
        </w:rPr>
      </w:pPr>
    </w:p>
    <w:p w:rsidR="00E6581D" w:rsidRPr="00DF3409" w:rsidRDefault="00E6581D" w:rsidP="00E6581D">
      <w:pPr>
        <w:spacing w:after="0" w:line="240" w:lineRule="auto"/>
        <w:ind w:right="-341"/>
        <w:jc w:val="both"/>
        <w:rPr>
          <w:rFonts w:eastAsia="Calibri" w:cs="Times New Roman"/>
          <w:sz w:val="24"/>
          <w:szCs w:val="24"/>
        </w:rPr>
      </w:pPr>
      <w:r w:rsidRPr="00DF3409">
        <w:rPr>
          <w:rFonts w:eastAsia="Calibri" w:cs="Times New Roman"/>
          <w:sz w:val="24"/>
          <w:szCs w:val="24"/>
        </w:rPr>
        <w:t xml:space="preserve">Vīza: </w:t>
      </w:r>
    </w:p>
    <w:p w:rsidR="00E6581D" w:rsidRPr="00DF3409" w:rsidRDefault="00E6581D" w:rsidP="00E6581D">
      <w:pPr>
        <w:tabs>
          <w:tab w:val="right" w:pos="822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Valsts sekretārs</w:t>
      </w:r>
      <w:r>
        <w:rPr>
          <w:rFonts w:eastAsia="Calibri" w:cs="Times New Roman"/>
          <w:sz w:val="24"/>
          <w:szCs w:val="24"/>
        </w:rPr>
        <w:tab/>
        <w:t>K.Ozoliņš</w:t>
      </w:r>
    </w:p>
    <w:p w:rsidR="00E6581D" w:rsidRPr="00DF3409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Default="00E6581D" w:rsidP="00E6581D">
      <w:pPr>
        <w:spacing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19.08.2015. 9:57</w:t>
      </w:r>
    </w:p>
    <w:p w:rsidR="00E6581D" w:rsidRPr="0084290E" w:rsidRDefault="0006452E" w:rsidP="00E6581D">
      <w:pPr>
        <w:spacing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852</w:t>
      </w:r>
    </w:p>
    <w:p w:rsidR="00E6581D" w:rsidRPr="0084290E" w:rsidRDefault="00E6581D" w:rsidP="00E6581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84290E">
        <w:rPr>
          <w:rFonts w:eastAsia="Calibri" w:cs="Times New Roman"/>
          <w:sz w:val="20"/>
          <w:szCs w:val="20"/>
        </w:rPr>
        <w:t>A.Driksna 67028020</w:t>
      </w:r>
    </w:p>
    <w:p w:rsidR="00E6581D" w:rsidRPr="0084290E" w:rsidRDefault="00E6581D" w:rsidP="00E6581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Agnis.Driksna@sam.gov.lv</w:t>
      </w:r>
    </w:p>
    <w:p w:rsidR="009763D4" w:rsidRDefault="009763D4"/>
    <w:sectPr w:rsidR="009763D4" w:rsidSect="000F24D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D" w:rsidRDefault="00E6581D" w:rsidP="00E6581D">
      <w:pPr>
        <w:spacing w:after="0" w:line="240" w:lineRule="auto"/>
      </w:pPr>
      <w:r>
        <w:separator/>
      </w:r>
    </w:p>
  </w:endnote>
  <w:endnote w:type="continuationSeparator" w:id="0">
    <w:p w:rsidR="00E6581D" w:rsidRDefault="00E6581D" w:rsidP="00E6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2E" w:rsidRPr="000F24D3" w:rsidRDefault="00E6581D" w:rsidP="000F24D3">
    <w:pPr>
      <w:pStyle w:val="Footer"/>
    </w:pPr>
    <w:r>
      <w:rPr>
        <w:sz w:val="20"/>
        <w:szCs w:val="20"/>
      </w:rPr>
      <w:t>SAManot_19</w:t>
    </w:r>
    <w:r w:rsidRPr="000F24D3">
      <w:rPr>
        <w:sz w:val="20"/>
        <w:szCs w:val="20"/>
      </w:rPr>
      <w:t>0815_RB_finansejums; Ministru kabineta rīkojuma projekta „Par sabiedrības ar ierobežotu atbildību „Eiropas dzelzceļa līnijas” kārtējo pamatkapitāla palielināšanu”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2E" w:rsidRPr="000F24D3" w:rsidRDefault="00E6581D" w:rsidP="000F24D3">
    <w:pPr>
      <w:pStyle w:val="Footer"/>
      <w:jc w:val="both"/>
      <w:rPr>
        <w:spacing w:val="-2"/>
        <w:sz w:val="20"/>
        <w:szCs w:val="20"/>
      </w:rPr>
    </w:pPr>
    <w:r>
      <w:rPr>
        <w:sz w:val="20"/>
        <w:szCs w:val="20"/>
      </w:rPr>
      <w:t>SAMa</w:t>
    </w:r>
    <w:r w:rsidRPr="005B2BB4">
      <w:rPr>
        <w:sz w:val="20"/>
        <w:szCs w:val="20"/>
      </w:rPr>
      <w:t>not_</w:t>
    </w:r>
    <w:r>
      <w:rPr>
        <w:sz w:val="20"/>
        <w:szCs w:val="20"/>
      </w:rPr>
      <w:t>1908</w:t>
    </w:r>
    <w:r w:rsidRPr="005B2BB4">
      <w:rPr>
        <w:sz w:val="20"/>
        <w:szCs w:val="20"/>
      </w:rPr>
      <w:t>1</w:t>
    </w:r>
    <w:r>
      <w:rPr>
        <w:sz w:val="20"/>
        <w:szCs w:val="20"/>
      </w:rPr>
      <w:t>5</w:t>
    </w:r>
    <w:r w:rsidRPr="005B2BB4">
      <w:rPr>
        <w:sz w:val="20"/>
        <w:szCs w:val="20"/>
      </w:rPr>
      <w:t>_</w:t>
    </w:r>
    <w:r>
      <w:rPr>
        <w:sz w:val="20"/>
        <w:szCs w:val="20"/>
      </w:rPr>
      <w:t>RB_finansejums</w:t>
    </w:r>
    <w:r w:rsidRPr="005B2BB4">
      <w:rPr>
        <w:sz w:val="20"/>
        <w:szCs w:val="20"/>
      </w:rPr>
      <w:t xml:space="preserve">; </w:t>
    </w:r>
    <w:r w:rsidRPr="000F24D3">
      <w:rPr>
        <w:spacing w:val="-2"/>
        <w:sz w:val="20"/>
        <w:szCs w:val="20"/>
      </w:rPr>
      <w:t xml:space="preserve">Ministru kabineta </w:t>
    </w:r>
    <w:r>
      <w:rPr>
        <w:spacing w:val="-2"/>
        <w:sz w:val="20"/>
        <w:szCs w:val="20"/>
      </w:rPr>
      <w:t xml:space="preserve">rīkojuma projekta </w:t>
    </w:r>
    <w:r w:rsidRPr="000F24D3">
      <w:rPr>
        <w:spacing w:val="-2"/>
        <w:sz w:val="20"/>
        <w:szCs w:val="20"/>
      </w:rPr>
      <w:t>„Par sabiedrības ar ierobežotu atbildību „Eiropas dzelzceļa līnijas” kārtējo pamatkapitāla palielināšanu”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D" w:rsidRDefault="00E6581D" w:rsidP="00E6581D">
      <w:pPr>
        <w:spacing w:after="0" w:line="240" w:lineRule="auto"/>
      </w:pPr>
      <w:r>
        <w:separator/>
      </w:r>
    </w:p>
  </w:footnote>
  <w:footnote w:type="continuationSeparator" w:id="0">
    <w:p w:rsidR="00E6581D" w:rsidRDefault="00E6581D" w:rsidP="00E6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C" w:rsidRPr="0084290E" w:rsidRDefault="00E6581D" w:rsidP="0047322B">
    <w:pPr>
      <w:pStyle w:val="Header"/>
      <w:jc w:val="center"/>
      <w:rPr>
        <w:sz w:val="24"/>
        <w:szCs w:val="24"/>
      </w:rPr>
    </w:pPr>
    <w:r w:rsidRPr="0084290E">
      <w:rPr>
        <w:sz w:val="24"/>
        <w:szCs w:val="24"/>
      </w:rPr>
      <w:fldChar w:fldCharType="begin"/>
    </w:r>
    <w:r w:rsidRPr="0084290E">
      <w:rPr>
        <w:sz w:val="24"/>
        <w:szCs w:val="24"/>
      </w:rPr>
      <w:instrText xml:space="preserve"> PAGE   \* MERGEFORMAT </w:instrText>
    </w:r>
    <w:r w:rsidRPr="0084290E">
      <w:rPr>
        <w:sz w:val="24"/>
        <w:szCs w:val="24"/>
      </w:rPr>
      <w:fldChar w:fldCharType="separate"/>
    </w:r>
    <w:r w:rsidR="000F49D7">
      <w:rPr>
        <w:noProof/>
        <w:sz w:val="24"/>
        <w:szCs w:val="24"/>
      </w:rPr>
      <w:t>4</w:t>
    </w:r>
    <w:r w:rsidRPr="0084290E">
      <w:rPr>
        <w:sz w:val="24"/>
        <w:szCs w:val="24"/>
      </w:rPr>
      <w:fldChar w:fldCharType="end"/>
    </w:r>
  </w:p>
  <w:p w:rsidR="000A204C" w:rsidRDefault="000F4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D"/>
    <w:rsid w:val="0006452E"/>
    <w:rsid w:val="000F49D7"/>
    <w:rsid w:val="009763D4"/>
    <w:rsid w:val="00E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1D"/>
  </w:style>
  <w:style w:type="paragraph" w:styleId="Footer">
    <w:name w:val="footer"/>
    <w:basedOn w:val="Normal"/>
    <w:link w:val="Foot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1D"/>
  </w:style>
  <w:style w:type="paragraph" w:styleId="ListParagraph">
    <w:name w:val="List Paragraph"/>
    <w:basedOn w:val="Normal"/>
    <w:uiPriority w:val="34"/>
    <w:qFormat/>
    <w:rsid w:val="00E6581D"/>
    <w:pPr>
      <w:ind w:left="720"/>
      <w:contextualSpacing/>
    </w:pPr>
  </w:style>
  <w:style w:type="paragraph" w:styleId="NoSpacing">
    <w:name w:val="No Spacing"/>
    <w:uiPriority w:val="1"/>
    <w:qFormat/>
    <w:rsid w:val="00E6581D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1D"/>
  </w:style>
  <w:style w:type="paragraph" w:styleId="Footer">
    <w:name w:val="footer"/>
    <w:basedOn w:val="Normal"/>
    <w:link w:val="Foot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1D"/>
  </w:style>
  <w:style w:type="paragraph" w:styleId="ListParagraph">
    <w:name w:val="List Paragraph"/>
    <w:basedOn w:val="Normal"/>
    <w:uiPriority w:val="34"/>
    <w:qFormat/>
    <w:rsid w:val="00E6581D"/>
    <w:pPr>
      <w:ind w:left="720"/>
      <w:contextualSpacing/>
    </w:pPr>
  </w:style>
  <w:style w:type="paragraph" w:styleId="NoSpacing">
    <w:name w:val="No Spacing"/>
    <w:uiPriority w:val="1"/>
    <w:qFormat/>
    <w:rsid w:val="00E6581D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projekta„Par sabiedrības ar ierobežotu atbildību „Eiropas dzelzceļa līnijas” kārtējo pamatkapitāla palielināšanu” sākotnējās ietekmes novērtējuma ziņojums (anotācija)</vt:lpstr>
    </vt:vector>
  </TitlesOfParts>
  <Company>SM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projekta„Par sabiedrības ar ierobežotu atbildību „Eiropas dzelzceļa līnijas” kārtējo pamatkapitāla palielināšanu” sākotnējās ietekmes novērtējuma ziņojums (anotācija)</dc:title>
  <dc:subject>Anotācija</dc:subject>
  <dc:creator>Agnis Driksna</dc:creator>
  <dc:description>agnis.driksna@sam.gov.lv; 67028020</dc:description>
  <cp:lastModifiedBy>Agnis Driksna</cp:lastModifiedBy>
  <cp:revision>3</cp:revision>
  <cp:lastPrinted>2015-08-19T10:56:00Z</cp:lastPrinted>
  <dcterms:created xsi:type="dcterms:W3CDTF">2015-08-19T06:55:00Z</dcterms:created>
  <dcterms:modified xsi:type="dcterms:W3CDTF">2015-08-21T06:46:00Z</dcterms:modified>
</cp:coreProperties>
</file>