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5B" w:rsidRPr="00BC5CF3" w:rsidRDefault="0049125B" w:rsidP="002E1886">
      <w:pPr>
        <w:spacing w:after="0" w:line="240" w:lineRule="auto"/>
        <w:ind w:firstLine="720"/>
        <w:rPr>
          <w:rFonts w:ascii="Times New Roman" w:hAnsi="Times New Roman"/>
          <w:bCs/>
          <w:noProof/>
          <w:sz w:val="28"/>
          <w:szCs w:val="28"/>
        </w:rPr>
      </w:pPr>
    </w:p>
    <w:p w:rsidR="002630B9" w:rsidRPr="002B67D1" w:rsidRDefault="003B5D70" w:rsidP="002E1886">
      <w:pPr>
        <w:spacing w:after="0" w:line="240" w:lineRule="auto"/>
        <w:ind w:firstLine="720"/>
        <w:rPr>
          <w:rFonts w:ascii="Times New Roman" w:hAnsi="Times New Roman"/>
          <w:bCs/>
          <w:noProof/>
          <w:sz w:val="24"/>
          <w:szCs w:val="24"/>
        </w:rPr>
      </w:pPr>
      <w:r w:rsidRPr="002B67D1">
        <w:rPr>
          <w:rFonts w:ascii="Times New Roman" w:hAnsi="Times New Roman"/>
          <w:bCs/>
          <w:noProof/>
          <w:sz w:val="24"/>
          <w:szCs w:val="24"/>
        </w:rPr>
        <w:t>2015</w:t>
      </w:r>
      <w:r w:rsidR="002630B9" w:rsidRPr="002B67D1">
        <w:rPr>
          <w:rFonts w:ascii="Times New Roman" w:hAnsi="Times New Roman"/>
          <w:bCs/>
          <w:noProof/>
          <w:sz w:val="24"/>
          <w:szCs w:val="24"/>
        </w:rPr>
        <w:t>.</w:t>
      </w:r>
      <w:r w:rsidR="00EF1F1C" w:rsidRPr="002B67D1">
        <w:rPr>
          <w:rFonts w:ascii="Times New Roman" w:hAnsi="Times New Roman"/>
          <w:bCs/>
          <w:noProof/>
          <w:sz w:val="24"/>
          <w:szCs w:val="24"/>
        </w:rPr>
        <w:t> </w:t>
      </w:r>
      <w:r w:rsidR="002630B9" w:rsidRPr="002B67D1">
        <w:rPr>
          <w:rFonts w:ascii="Times New Roman" w:hAnsi="Times New Roman"/>
          <w:bCs/>
          <w:noProof/>
          <w:sz w:val="24"/>
          <w:szCs w:val="24"/>
        </w:rPr>
        <w:t>gada</w:t>
      </w:r>
      <w:r w:rsidR="002630B9" w:rsidRPr="002B67D1">
        <w:rPr>
          <w:rFonts w:ascii="Times New Roman" w:hAnsi="Times New Roman"/>
          <w:bCs/>
          <w:noProof/>
          <w:sz w:val="24"/>
          <w:szCs w:val="24"/>
        </w:rPr>
        <w:tab/>
        <w:t>.</w:t>
      </w:r>
      <w:r w:rsidR="00EF1F1C" w:rsidRPr="002B67D1">
        <w:rPr>
          <w:rFonts w:ascii="Times New Roman" w:hAnsi="Times New Roman"/>
          <w:bCs/>
          <w:noProof/>
          <w:sz w:val="24"/>
          <w:szCs w:val="24"/>
        </w:rPr>
        <w:t> </w:t>
      </w:r>
      <w:r w:rsidR="000E09C6" w:rsidRPr="002B67D1">
        <w:rPr>
          <w:rFonts w:ascii="Times New Roman" w:hAnsi="Times New Roman"/>
          <w:bCs/>
          <w:noProof/>
          <w:sz w:val="24"/>
          <w:szCs w:val="24"/>
        </w:rPr>
        <w:t>septembrī</w:t>
      </w:r>
      <w:r w:rsidR="002630B9" w:rsidRPr="002B67D1">
        <w:rPr>
          <w:rFonts w:ascii="Times New Roman" w:hAnsi="Times New Roman"/>
          <w:bCs/>
          <w:noProof/>
          <w:sz w:val="24"/>
          <w:szCs w:val="24"/>
        </w:rPr>
        <w:tab/>
      </w:r>
      <w:r w:rsidR="002630B9" w:rsidRPr="002B67D1">
        <w:rPr>
          <w:rFonts w:ascii="Times New Roman" w:hAnsi="Times New Roman"/>
          <w:bCs/>
          <w:noProof/>
          <w:sz w:val="24"/>
          <w:szCs w:val="24"/>
        </w:rPr>
        <w:tab/>
      </w:r>
      <w:r w:rsidR="002630B9" w:rsidRPr="002B67D1">
        <w:rPr>
          <w:rFonts w:ascii="Times New Roman" w:hAnsi="Times New Roman"/>
          <w:bCs/>
          <w:noProof/>
          <w:sz w:val="24"/>
          <w:szCs w:val="24"/>
        </w:rPr>
        <w:tab/>
      </w:r>
      <w:r w:rsidR="002630B9" w:rsidRPr="002B67D1">
        <w:rPr>
          <w:rFonts w:ascii="Times New Roman" w:hAnsi="Times New Roman"/>
          <w:bCs/>
          <w:noProof/>
          <w:sz w:val="24"/>
          <w:szCs w:val="24"/>
        </w:rPr>
        <w:tab/>
      </w:r>
      <w:r w:rsidR="002630B9" w:rsidRPr="002B67D1">
        <w:rPr>
          <w:rFonts w:ascii="Times New Roman" w:hAnsi="Times New Roman"/>
          <w:bCs/>
          <w:noProof/>
          <w:sz w:val="24"/>
          <w:szCs w:val="24"/>
        </w:rPr>
        <w:tab/>
      </w:r>
      <w:r w:rsidR="002630B9" w:rsidRPr="002B67D1">
        <w:rPr>
          <w:rFonts w:ascii="Times New Roman" w:hAnsi="Times New Roman"/>
          <w:bCs/>
          <w:noProof/>
          <w:sz w:val="24"/>
          <w:szCs w:val="24"/>
        </w:rPr>
        <w:tab/>
        <w:t>Noteikumi Nr.</w:t>
      </w:r>
    </w:p>
    <w:p w:rsidR="002630B9" w:rsidRPr="002B67D1" w:rsidRDefault="002630B9" w:rsidP="002E1886">
      <w:pPr>
        <w:spacing w:after="0" w:line="240" w:lineRule="auto"/>
        <w:ind w:firstLine="720"/>
        <w:rPr>
          <w:rFonts w:ascii="Times New Roman" w:hAnsi="Times New Roman"/>
          <w:sz w:val="24"/>
          <w:szCs w:val="24"/>
        </w:rPr>
      </w:pPr>
      <w:r w:rsidRPr="002B67D1">
        <w:rPr>
          <w:rFonts w:ascii="Times New Roman" w:hAnsi="Times New Roman"/>
          <w:sz w:val="24"/>
          <w:szCs w:val="24"/>
        </w:rPr>
        <w:t>Rīgā</w:t>
      </w:r>
      <w:r w:rsidRPr="002B67D1">
        <w:rPr>
          <w:rFonts w:ascii="Times New Roman" w:hAnsi="Times New Roman"/>
          <w:sz w:val="24"/>
          <w:szCs w:val="24"/>
        </w:rPr>
        <w:tab/>
      </w:r>
      <w:r w:rsidRPr="002B67D1">
        <w:rPr>
          <w:rFonts w:ascii="Times New Roman" w:hAnsi="Times New Roman"/>
          <w:sz w:val="24"/>
          <w:szCs w:val="24"/>
        </w:rPr>
        <w:tab/>
      </w:r>
      <w:r w:rsidRPr="002B67D1">
        <w:rPr>
          <w:rFonts w:ascii="Times New Roman" w:hAnsi="Times New Roman"/>
          <w:sz w:val="24"/>
          <w:szCs w:val="24"/>
        </w:rPr>
        <w:tab/>
      </w:r>
      <w:r w:rsidRPr="002B67D1">
        <w:rPr>
          <w:rFonts w:ascii="Times New Roman" w:hAnsi="Times New Roman"/>
          <w:sz w:val="24"/>
          <w:szCs w:val="24"/>
        </w:rPr>
        <w:tab/>
      </w:r>
      <w:r w:rsidRPr="002B67D1">
        <w:rPr>
          <w:rFonts w:ascii="Times New Roman" w:hAnsi="Times New Roman"/>
          <w:sz w:val="24"/>
          <w:szCs w:val="24"/>
        </w:rPr>
        <w:tab/>
      </w:r>
      <w:r w:rsidRPr="002B67D1">
        <w:rPr>
          <w:rFonts w:ascii="Times New Roman" w:hAnsi="Times New Roman"/>
          <w:sz w:val="24"/>
          <w:szCs w:val="24"/>
        </w:rPr>
        <w:tab/>
      </w:r>
      <w:r w:rsidRPr="002B67D1">
        <w:rPr>
          <w:rFonts w:ascii="Times New Roman" w:hAnsi="Times New Roman"/>
          <w:sz w:val="24"/>
          <w:szCs w:val="24"/>
        </w:rPr>
        <w:tab/>
      </w:r>
      <w:r w:rsidRPr="002B67D1">
        <w:rPr>
          <w:rFonts w:ascii="Times New Roman" w:hAnsi="Times New Roman"/>
          <w:sz w:val="24"/>
          <w:szCs w:val="24"/>
        </w:rPr>
        <w:tab/>
        <w:t>(prot. Nr.</w:t>
      </w:r>
      <w:r w:rsidRPr="002B67D1">
        <w:rPr>
          <w:rFonts w:ascii="Times New Roman" w:hAnsi="Times New Roman"/>
          <w:sz w:val="24"/>
          <w:szCs w:val="24"/>
        </w:rPr>
        <w:tab/>
        <w:t>.§)</w:t>
      </w:r>
    </w:p>
    <w:p w:rsidR="002630B9" w:rsidRPr="002B67D1" w:rsidRDefault="002630B9" w:rsidP="002E1886">
      <w:pPr>
        <w:spacing w:after="0" w:line="240" w:lineRule="auto"/>
        <w:ind w:firstLine="720"/>
        <w:rPr>
          <w:rFonts w:ascii="Times New Roman" w:hAnsi="Times New Roman"/>
          <w:noProof/>
          <w:sz w:val="24"/>
          <w:szCs w:val="24"/>
        </w:rPr>
      </w:pPr>
    </w:p>
    <w:p w:rsidR="00C56F53" w:rsidRPr="002B67D1" w:rsidRDefault="00C56F53" w:rsidP="002E1886">
      <w:pPr>
        <w:spacing w:after="0" w:line="240" w:lineRule="auto"/>
        <w:ind w:firstLine="720"/>
        <w:rPr>
          <w:rFonts w:ascii="Times New Roman" w:hAnsi="Times New Roman"/>
          <w:noProof/>
          <w:sz w:val="24"/>
          <w:szCs w:val="24"/>
        </w:rPr>
      </w:pPr>
    </w:p>
    <w:p w:rsidR="008E51C8" w:rsidRPr="002B67D1" w:rsidRDefault="008E51C8" w:rsidP="002E1886">
      <w:pPr>
        <w:spacing w:after="0" w:line="240" w:lineRule="auto"/>
        <w:ind w:firstLine="720"/>
        <w:jc w:val="center"/>
        <w:rPr>
          <w:rFonts w:ascii="Times New Roman" w:hAnsi="Times New Roman"/>
          <w:b/>
          <w:noProof/>
          <w:sz w:val="24"/>
          <w:szCs w:val="24"/>
        </w:rPr>
      </w:pPr>
      <w:r w:rsidRPr="002B67D1">
        <w:rPr>
          <w:rFonts w:ascii="Times New Roman" w:hAnsi="Times New Roman"/>
          <w:b/>
          <w:noProof/>
          <w:sz w:val="24"/>
          <w:szCs w:val="24"/>
        </w:rPr>
        <w:t>Valsts un Eiropas Savienības atbalsta piešķiršanas, administrēšanas un uzraudzības kārtība piena produktu piegādei izglītojamiem vispārējās izglītības iestādēs</w:t>
      </w:r>
    </w:p>
    <w:p w:rsidR="002630B9" w:rsidRPr="002B67D1" w:rsidRDefault="002630B9" w:rsidP="002E1886">
      <w:pPr>
        <w:spacing w:after="0" w:line="240" w:lineRule="auto"/>
        <w:ind w:firstLine="720"/>
        <w:jc w:val="center"/>
        <w:rPr>
          <w:rFonts w:ascii="Times New Roman" w:hAnsi="Times New Roman"/>
          <w:b/>
          <w:noProof/>
          <w:sz w:val="24"/>
          <w:szCs w:val="24"/>
        </w:rPr>
      </w:pPr>
    </w:p>
    <w:p w:rsidR="002630B9" w:rsidRPr="002B67D1" w:rsidRDefault="002630B9" w:rsidP="002E1886">
      <w:pPr>
        <w:spacing w:after="0" w:line="240" w:lineRule="auto"/>
        <w:ind w:firstLine="720"/>
        <w:jc w:val="right"/>
        <w:rPr>
          <w:rFonts w:ascii="Times New Roman" w:hAnsi="Times New Roman"/>
          <w:i/>
          <w:noProof/>
          <w:sz w:val="24"/>
          <w:szCs w:val="24"/>
        </w:rPr>
      </w:pPr>
      <w:r w:rsidRPr="002B67D1">
        <w:rPr>
          <w:rFonts w:ascii="Times New Roman" w:hAnsi="Times New Roman"/>
          <w:i/>
          <w:noProof/>
          <w:sz w:val="24"/>
          <w:szCs w:val="24"/>
        </w:rPr>
        <w:t>Izdoti saskaņā ar</w:t>
      </w:r>
    </w:p>
    <w:p w:rsidR="002630B9" w:rsidRPr="002B67D1" w:rsidRDefault="002630B9" w:rsidP="002E1886">
      <w:pPr>
        <w:spacing w:after="0" w:line="240" w:lineRule="auto"/>
        <w:ind w:firstLine="720"/>
        <w:jc w:val="right"/>
        <w:rPr>
          <w:rFonts w:ascii="Times New Roman" w:hAnsi="Times New Roman"/>
          <w:i/>
          <w:noProof/>
          <w:sz w:val="24"/>
          <w:szCs w:val="24"/>
        </w:rPr>
      </w:pPr>
      <w:r w:rsidRPr="002B67D1">
        <w:rPr>
          <w:rFonts w:ascii="Times New Roman" w:hAnsi="Times New Roman"/>
          <w:i/>
          <w:noProof/>
          <w:sz w:val="24"/>
          <w:szCs w:val="24"/>
        </w:rPr>
        <w:t xml:space="preserve">Lauksaimniecības un lauku attīstības </w:t>
      </w:r>
    </w:p>
    <w:p w:rsidR="002630B9" w:rsidRPr="002B67D1" w:rsidRDefault="002630B9" w:rsidP="002E1886">
      <w:pPr>
        <w:spacing w:after="0" w:line="240" w:lineRule="auto"/>
        <w:ind w:firstLine="720"/>
        <w:jc w:val="right"/>
        <w:rPr>
          <w:rFonts w:ascii="Times New Roman" w:hAnsi="Times New Roman"/>
          <w:noProof/>
          <w:sz w:val="24"/>
          <w:szCs w:val="24"/>
        </w:rPr>
      </w:pPr>
      <w:r w:rsidRPr="002B67D1">
        <w:rPr>
          <w:rFonts w:ascii="Times New Roman" w:hAnsi="Times New Roman"/>
          <w:i/>
          <w:noProof/>
          <w:sz w:val="24"/>
          <w:szCs w:val="24"/>
        </w:rPr>
        <w:t>likuma 5.</w:t>
      </w:r>
      <w:r w:rsidR="00EF1F1C" w:rsidRPr="002B67D1">
        <w:rPr>
          <w:rFonts w:ascii="Times New Roman" w:hAnsi="Times New Roman"/>
          <w:i/>
          <w:noProof/>
          <w:sz w:val="24"/>
          <w:szCs w:val="24"/>
        </w:rPr>
        <w:t> </w:t>
      </w:r>
      <w:r w:rsidRPr="002B67D1">
        <w:rPr>
          <w:rFonts w:ascii="Times New Roman" w:hAnsi="Times New Roman"/>
          <w:i/>
          <w:noProof/>
          <w:sz w:val="24"/>
          <w:szCs w:val="24"/>
        </w:rPr>
        <w:t>panta ceturto un septīto daļu</w:t>
      </w:r>
    </w:p>
    <w:p w:rsidR="00C56F53" w:rsidRPr="002B67D1" w:rsidRDefault="00C56F53" w:rsidP="002E1886">
      <w:pPr>
        <w:spacing w:after="0" w:line="240" w:lineRule="auto"/>
        <w:ind w:firstLine="720"/>
        <w:jc w:val="both"/>
        <w:rPr>
          <w:rFonts w:ascii="Times New Roman" w:hAnsi="Times New Roman"/>
          <w:noProof/>
          <w:sz w:val="24"/>
          <w:szCs w:val="24"/>
        </w:rPr>
      </w:pPr>
    </w:p>
    <w:p w:rsidR="00911F53" w:rsidRPr="002B67D1" w:rsidRDefault="00911F53" w:rsidP="006966BA">
      <w:pPr>
        <w:spacing w:after="0" w:line="240" w:lineRule="auto"/>
        <w:ind w:firstLine="720"/>
        <w:jc w:val="center"/>
        <w:rPr>
          <w:rFonts w:ascii="Times New Roman" w:hAnsi="Times New Roman"/>
          <w:b/>
          <w:noProof/>
          <w:sz w:val="24"/>
          <w:szCs w:val="24"/>
        </w:rPr>
      </w:pPr>
      <w:r w:rsidRPr="002B67D1">
        <w:rPr>
          <w:rFonts w:ascii="Times New Roman" w:hAnsi="Times New Roman"/>
          <w:b/>
          <w:noProof/>
          <w:sz w:val="24"/>
          <w:szCs w:val="24"/>
        </w:rPr>
        <w:t>I</w:t>
      </w:r>
      <w:r w:rsidR="00393293" w:rsidRPr="002B67D1">
        <w:rPr>
          <w:rFonts w:ascii="Times New Roman" w:hAnsi="Times New Roman"/>
          <w:b/>
          <w:noProof/>
          <w:sz w:val="24"/>
          <w:szCs w:val="24"/>
        </w:rPr>
        <w:t>.</w:t>
      </w:r>
      <w:r w:rsidRPr="002B67D1">
        <w:rPr>
          <w:rFonts w:ascii="Times New Roman" w:hAnsi="Times New Roman"/>
          <w:b/>
          <w:noProof/>
          <w:sz w:val="24"/>
          <w:szCs w:val="24"/>
        </w:rPr>
        <w:t xml:space="preserve"> Vispārīgie </w:t>
      </w:r>
      <w:r w:rsidR="008868F7" w:rsidRPr="002B67D1">
        <w:rPr>
          <w:rFonts w:ascii="Times New Roman" w:hAnsi="Times New Roman"/>
          <w:b/>
          <w:noProof/>
          <w:sz w:val="24"/>
          <w:szCs w:val="24"/>
        </w:rPr>
        <w:t>jautājumi</w:t>
      </w:r>
    </w:p>
    <w:p w:rsidR="00C56F53" w:rsidRPr="002B67D1" w:rsidRDefault="00C56F53" w:rsidP="002E1886">
      <w:pPr>
        <w:spacing w:after="0" w:line="240" w:lineRule="auto"/>
        <w:ind w:firstLine="720"/>
        <w:jc w:val="both"/>
        <w:rPr>
          <w:rFonts w:ascii="Times New Roman" w:hAnsi="Times New Roman"/>
          <w:noProof/>
          <w:sz w:val="24"/>
          <w:szCs w:val="24"/>
        </w:rPr>
      </w:pPr>
    </w:p>
    <w:p w:rsidR="00835478" w:rsidRPr="002B67D1" w:rsidRDefault="00835478" w:rsidP="002E1886">
      <w:pPr>
        <w:pStyle w:val="tv213"/>
        <w:spacing w:before="0" w:beforeAutospacing="0" w:after="0" w:afterAutospacing="0"/>
        <w:ind w:firstLine="720"/>
        <w:jc w:val="both"/>
        <w:rPr>
          <w:lang w:val="lv-LV"/>
        </w:rPr>
      </w:pPr>
      <w:r w:rsidRPr="002B67D1">
        <w:rPr>
          <w:lang w:val="lv-LV"/>
        </w:rPr>
        <w:t xml:space="preserve">1. Noteikumi nosaka kārtību, kādā piešķir, administrē un uzrauga valsts un Eiropas Savienības atbalstu piena produktu piegādei izglītojamiem vispārējās izglītības iestādēs </w:t>
      </w:r>
      <w:r w:rsidR="008868F7" w:rsidRPr="002B67D1">
        <w:rPr>
          <w:lang w:val="lv-LV"/>
        </w:rPr>
        <w:t xml:space="preserve">(turpmāk – atbalsts) </w:t>
      </w:r>
      <w:r w:rsidRPr="002B67D1">
        <w:rPr>
          <w:lang w:val="lv-LV"/>
        </w:rPr>
        <w:t xml:space="preserve">saskaņā </w:t>
      </w:r>
      <w:proofErr w:type="gramStart"/>
      <w:r w:rsidRPr="002B67D1">
        <w:rPr>
          <w:lang w:val="lv-LV"/>
        </w:rPr>
        <w:t>ar Eiropas Parlamenta un Padomes</w:t>
      </w:r>
      <w:proofErr w:type="gramEnd"/>
      <w:r w:rsidRPr="002B67D1">
        <w:rPr>
          <w:lang w:val="lv-LV"/>
        </w:rPr>
        <w:t xml:space="preserve"> 2013.</w:t>
      </w:r>
      <w:r w:rsidR="00EF1F1C" w:rsidRPr="002B67D1">
        <w:rPr>
          <w:lang w:val="lv-LV"/>
        </w:rPr>
        <w:t> </w:t>
      </w:r>
      <w:r w:rsidRPr="002B67D1">
        <w:rPr>
          <w:lang w:val="lv-LV"/>
        </w:rPr>
        <w:t>gada 17.</w:t>
      </w:r>
      <w:r w:rsidR="00EF1F1C" w:rsidRPr="002B67D1">
        <w:rPr>
          <w:lang w:val="lv-LV"/>
        </w:rPr>
        <w:t> </w:t>
      </w:r>
      <w:r w:rsidRPr="002B67D1">
        <w:rPr>
          <w:lang w:val="lv-LV"/>
        </w:rPr>
        <w:t>decembra Regulas (ES) Nr.</w:t>
      </w:r>
      <w:r w:rsidR="00EF1F1C" w:rsidRPr="002B67D1">
        <w:rPr>
          <w:lang w:val="lv-LV"/>
        </w:rPr>
        <w:t> </w:t>
      </w:r>
      <w:r w:rsidRPr="002B67D1">
        <w:rPr>
          <w:lang w:val="lv-LV"/>
        </w:rPr>
        <w:t>1308/2013, ar ko izveido lauksaimniecības produktu tirgu kopīgu organizāciju un atceļ Padomes Regulas (EEK) Nr. 922/72, (EEK) Nr. 234/79, (EK) Nr. 1037/2001 un (EK) Nr. 1234/2007, 26.</w:t>
      </w:r>
      <w:r w:rsidR="00EF1F1C" w:rsidRPr="002B67D1">
        <w:rPr>
          <w:lang w:val="lv-LV"/>
        </w:rPr>
        <w:t> </w:t>
      </w:r>
      <w:r w:rsidRPr="002B67D1">
        <w:rPr>
          <w:lang w:val="lv-LV"/>
        </w:rPr>
        <w:t>pantu</w:t>
      </w:r>
      <w:r w:rsidR="00B00805" w:rsidRPr="002B67D1">
        <w:rPr>
          <w:lang w:val="lv-LV"/>
        </w:rPr>
        <w:t xml:space="preserve">, </w:t>
      </w:r>
      <w:r w:rsidRPr="002B67D1">
        <w:rPr>
          <w:lang w:val="lv-LV"/>
        </w:rPr>
        <w:t>Eiropas Komisijas 2008.</w:t>
      </w:r>
      <w:r w:rsidR="00EF1F1C" w:rsidRPr="002B67D1">
        <w:rPr>
          <w:lang w:val="lv-LV"/>
        </w:rPr>
        <w:t> </w:t>
      </w:r>
      <w:r w:rsidRPr="002B67D1">
        <w:rPr>
          <w:lang w:val="lv-LV"/>
        </w:rPr>
        <w:t>gada 10.</w:t>
      </w:r>
      <w:r w:rsidR="00EF1F1C" w:rsidRPr="002B67D1">
        <w:rPr>
          <w:lang w:val="lv-LV"/>
        </w:rPr>
        <w:t> </w:t>
      </w:r>
      <w:r w:rsidRPr="002B67D1">
        <w:rPr>
          <w:lang w:val="lv-LV"/>
        </w:rPr>
        <w:t>jūlija Regulu (EK) Nr.</w:t>
      </w:r>
      <w:r w:rsidR="00EF1F1C" w:rsidRPr="002B67D1">
        <w:rPr>
          <w:lang w:val="lv-LV"/>
        </w:rPr>
        <w:t> </w:t>
      </w:r>
      <w:r w:rsidRPr="002B67D1">
        <w:rPr>
          <w:lang w:val="lv-LV"/>
        </w:rPr>
        <w:t>657/2008, ar ko nosaka sīki izstrādātus noteikumus par to, kā piemērot Padomes Regulu (EK) Nr.</w:t>
      </w:r>
      <w:r w:rsidR="00EF1F1C" w:rsidRPr="002B67D1">
        <w:rPr>
          <w:lang w:val="lv-LV"/>
        </w:rPr>
        <w:t> </w:t>
      </w:r>
      <w:r w:rsidRPr="002B67D1">
        <w:rPr>
          <w:lang w:val="lv-LV"/>
        </w:rPr>
        <w:t>1234/2007 attiecībā uz Kopienas atbalstu piena un dažu piena produktu piegādē izglītības iestāžu skolēniem</w:t>
      </w:r>
      <w:r w:rsidR="00B00805" w:rsidRPr="002B67D1">
        <w:rPr>
          <w:lang w:val="lv-LV"/>
        </w:rPr>
        <w:t>,</w:t>
      </w:r>
      <w:r w:rsidRPr="002B67D1">
        <w:rPr>
          <w:lang w:val="lv-LV"/>
        </w:rPr>
        <w:t xml:space="preserve"> (turpmāk – regula Nr.</w:t>
      </w:r>
      <w:r w:rsidR="00EF1F1C" w:rsidRPr="002B67D1">
        <w:rPr>
          <w:lang w:val="lv-LV"/>
        </w:rPr>
        <w:t> </w:t>
      </w:r>
      <w:r w:rsidRPr="002B67D1">
        <w:rPr>
          <w:lang w:val="lv-LV"/>
        </w:rPr>
        <w:t>657/2008)</w:t>
      </w:r>
      <w:r w:rsidR="00B00805" w:rsidRPr="002B67D1">
        <w:rPr>
          <w:lang w:val="lv-LV"/>
        </w:rPr>
        <w:t xml:space="preserve"> un </w:t>
      </w:r>
      <w:r w:rsidR="00B00805" w:rsidRPr="002B67D1">
        <w:rPr>
          <w:b/>
          <w:lang w:val="lv-LV"/>
        </w:rPr>
        <w:t>Padomes 2013.</w:t>
      </w:r>
      <w:r w:rsidR="00E3587C" w:rsidRPr="002B67D1">
        <w:rPr>
          <w:b/>
          <w:lang w:val="lv-LV"/>
        </w:rPr>
        <w:t> </w:t>
      </w:r>
      <w:r w:rsidR="00B00805" w:rsidRPr="002B67D1">
        <w:rPr>
          <w:b/>
          <w:lang w:val="lv-LV"/>
        </w:rPr>
        <w:t>gada 16.</w:t>
      </w:r>
      <w:r w:rsidR="00E3587C" w:rsidRPr="002B67D1">
        <w:rPr>
          <w:b/>
          <w:lang w:val="lv-LV"/>
        </w:rPr>
        <w:t> </w:t>
      </w:r>
      <w:r w:rsidR="00B00805" w:rsidRPr="002B67D1">
        <w:rPr>
          <w:b/>
          <w:lang w:val="lv-LV"/>
        </w:rPr>
        <w:t>decembra Regulas (ES) Nr.</w:t>
      </w:r>
      <w:r w:rsidR="00E3587C" w:rsidRPr="002B67D1">
        <w:rPr>
          <w:b/>
          <w:lang w:val="lv-LV"/>
        </w:rPr>
        <w:t> </w:t>
      </w:r>
      <w:r w:rsidR="00B00805" w:rsidRPr="002B67D1">
        <w:rPr>
          <w:b/>
          <w:lang w:val="lv-LV"/>
        </w:rPr>
        <w:t>1370/2013 par konkrēta atbalsta un kompensāciju noteikšanas pasākumiem saistībā ar lauksaimniecības produktu tirgu kopīgo organizāciju 6.</w:t>
      </w:r>
      <w:r w:rsidR="00E3587C" w:rsidRPr="002B67D1">
        <w:rPr>
          <w:b/>
          <w:lang w:val="lv-LV"/>
        </w:rPr>
        <w:t> </w:t>
      </w:r>
      <w:r w:rsidR="00B00805" w:rsidRPr="002B67D1">
        <w:rPr>
          <w:b/>
          <w:lang w:val="lv-LV"/>
        </w:rPr>
        <w:t>pantu</w:t>
      </w:r>
      <w:r w:rsidRPr="002B67D1">
        <w:rPr>
          <w:lang w:val="lv-LV"/>
        </w:rPr>
        <w:t>.</w:t>
      </w:r>
    </w:p>
    <w:p w:rsidR="00835478" w:rsidRPr="002B67D1" w:rsidRDefault="00835478" w:rsidP="002E1886">
      <w:pPr>
        <w:pStyle w:val="tv213"/>
        <w:spacing w:before="0" w:beforeAutospacing="0" w:after="0" w:afterAutospacing="0"/>
        <w:ind w:firstLine="720"/>
        <w:jc w:val="both"/>
        <w:rPr>
          <w:lang w:val="lv-LV"/>
        </w:rPr>
      </w:pPr>
      <w:bookmarkStart w:id="0" w:name="p2"/>
      <w:bookmarkStart w:id="1" w:name="p-380113"/>
      <w:bookmarkEnd w:id="0"/>
      <w:bookmarkEnd w:id="1"/>
    </w:p>
    <w:p w:rsidR="00835478" w:rsidRPr="002B67D1" w:rsidRDefault="00835478" w:rsidP="002E1886">
      <w:pPr>
        <w:pStyle w:val="tv213"/>
        <w:spacing w:before="0" w:beforeAutospacing="0" w:after="0" w:afterAutospacing="0"/>
        <w:ind w:firstLine="720"/>
        <w:jc w:val="both"/>
        <w:rPr>
          <w:lang w:val="lv-LV"/>
        </w:rPr>
      </w:pPr>
      <w:r w:rsidRPr="002B67D1">
        <w:rPr>
          <w:lang w:val="lv-LV"/>
        </w:rPr>
        <w:t xml:space="preserve">2. </w:t>
      </w:r>
      <w:r w:rsidR="008868F7" w:rsidRPr="002B67D1">
        <w:rPr>
          <w:lang w:val="lv-LV"/>
        </w:rPr>
        <w:t>A</w:t>
      </w:r>
      <w:r w:rsidRPr="002B67D1">
        <w:rPr>
          <w:lang w:val="lv-LV"/>
        </w:rPr>
        <w:t>tbalsta piešķiršan</w:t>
      </w:r>
      <w:r w:rsidR="00EF1F1C" w:rsidRPr="002B67D1">
        <w:rPr>
          <w:lang w:val="lv-LV"/>
        </w:rPr>
        <w:t>a</w:t>
      </w:r>
      <w:r w:rsidRPr="002B67D1">
        <w:rPr>
          <w:lang w:val="lv-LV"/>
        </w:rPr>
        <w:t>, administrēšan</w:t>
      </w:r>
      <w:r w:rsidR="00EF1F1C" w:rsidRPr="002B67D1">
        <w:rPr>
          <w:lang w:val="lv-LV"/>
        </w:rPr>
        <w:t>a</w:t>
      </w:r>
      <w:r w:rsidRPr="002B67D1">
        <w:rPr>
          <w:lang w:val="lv-LV"/>
        </w:rPr>
        <w:t xml:space="preserve"> un uzraudzīb</w:t>
      </w:r>
      <w:r w:rsidR="00B03357" w:rsidRPr="002B67D1">
        <w:rPr>
          <w:lang w:val="lv-LV"/>
        </w:rPr>
        <w:t>a</w:t>
      </w:r>
      <w:r w:rsidRPr="002B67D1">
        <w:rPr>
          <w:lang w:val="lv-LV"/>
        </w:rPr>
        <w:t xml:space="preserve"> </w:t>
      </w:r>
      <w:r w:rsidR="00B03357" w:rsidRPr="002B67D1">
        <w:rPr>
          <w:lang w:val="lv-LV"/>
        </w:rPr>
        <w:t>ir</w:t>
      </w:r>
      <w:r w:rsidRPr="002B67D1">
        <w:rPr>
          <w:lang w:val="lv-LV"/>
        </w:rPr>
        <w:t xml:space="preserve"> Lauku atbalsta dienest</w:t>
      </w:r>
      <w:r w:rsidR="00B03357" w:rsidRPr="002B67D1">
        <w:rPr>
          <w:lang w:val="lv-LV"/>
        </w:rPr>
        <w:t>a</w:t>
      </w:r>
      <w:r w:rsidRPr="002B67D1">
        <w:rPr>
          <w:lang w:val="lv-LV"/>
        </w:rPr>
        <w:t xml:space="preserve"> (turpmāk – dienests)</w:t>
      </w:r>
      <w:r w:rsidR="00B03357" w:rsidRPr="002B67D1">
        <w:rPr>
          <w:lang w:val="lv-LV"/>
        </w:rPr>
        <w:t xml:space="preserve"> pārziņā</w:t>
      </w:r>
      <w:r w:rsidRPr="002B67D1">
        <w:rPr>
          <w:lang w:val="lv-LV"/>
        </w:rPr>
        <w:t>.</w:t>
      </w:r>
    </w:p>
    <w:p w:rsidR="00835478" w:rsidRPr="002B67D1" w:rsidRDefault="00835478" w:rsidP="002E1886">
      <w:pPr>
        <w:pStyle w:val="tv213"/>
        <w:spacing w:before="0" w:beforeAutospacing="0" w:after="0" w:afterAutospacing="0"/>
        <w:ind w:firstLine="720"/>
        <w:jc w:val="both"/>
        <w:rPr>
          <w:lang w:val="lv-LV"/>
        </w:rPr>
      </w:pPr>
    </w:p>
    <w:p w:rsidR="00911F53" w:rsidRPr="002B67D1" w:rsidRDefault="00911F53" w:rsidP="006966BA">
      <w:pPr>
        <w:pStyle w:val="tv213"/>
        <w:spacing w:before="0" w:beforeAutospacing="0" w:after="0" w:afterAutospacing="0"/>
        <w:ind w:firstLine="720"/>
        <w:jc w:val="center"/>
        <w:rPr>
          <w:b/>
          <w:lang w:val="lv-LV"/>
        </w:rPr>
      </w:pPr>
      <w:r w:rsidRPr="002B67D1">
        <w:rPr>
          <w:b/>
          <w:lang w:val="lv-LV"/>
        </w:rPr>
        <w:t>II</w:t>
      </w:r>
      <w:r w:rsidR="00393293" w:rsidRPr="002B67D1">
        <w:rPr>
          <w:b/>
          <w:lang w:val="lv-LV"/>
        </w:rPr>
        <w:t>.</w:t>
      </w:r>
      <w:r w:rsidRPr="002B67D1">
        <w:rPr>
          <w:b/>
          <w:lang w:val="lv-LV"/>
        </w:rPr>
        <w:t xml:space="preserve"> </w:t>
      </w:r>
      <w:r w:rsidR="00393293" w:rsidRPr="002B67D1">
        <w:rPr>
          <w:b/>
          <w:lang w:val="lv-LV"/>
        </w:rPr>
        <w:t>Noteikumi valsts un Eiropas Savienības atbalsta piešķiršanai un atbalsta pretendentu apstiprināšanas kārtība</w:t>
      </w:r>
    </w:p>
    <w:p w:rsidR="00911F53" w:rsidRPr="002B67D1" w:rsidRDefault="00911F53" w:rsidP="002E1886">
      <w:pPr>
        <w:pStyle w:val="tv213"/>
        <w:spacing w:before="0" w:beforeAutospacing="0" w:after="0" w:afterAutospacing="0"/>
        <w:ind w:firstLine="720"/>
        <w:jc w:val="both"/>
        <w:rPr>
          <w:lang w:val="lv-LV"/>
        </w:rPr>
      </w:pPr>
      <w:bookmarkStart w:id="2" w:name="p3"/>
      <w:bookmarkStart w:id="3" w:name="p-438258"/>
      <w:bookmarkEnd w:id="2"/>
      <w:bookmarkEnd w:id="3"/>
    </w:p>
    <w:p w:rsidR="00EB57BC" w:rsidRPr="002B67D1" w:rsidRDefault="00835478" w:rsidP="002E1886">
      <w:pPr>
        <w:pStyle w:val="tv213"/>
        <w:spacing w:before="0" w:beforeAutospacing="0" w:after="0" w:afterAutospacing="0"/>
        <w:ind w:firstLine="720"/>
        <w:jc w:val="both"/>
        <w:rPr>
          <w:lang w:val="lv-LV"/>
        </w:rPr>
      </w:pPr>
      <w:r w:rsidRPr="002B67D1">
        <w:rPr>
          <w:lang w:val="lv-LV"/>
        </w:rPr>
        <w:t xml:space="preserve">3. </w:t>
      </w:r>
      <w:r w:rsidR="008868F7" w:rsidRPr="002B67D1">
        <w:rPr>
          <w:lang w:val="lv-LV"/>
        </w:rPr>
        <w:t>A</w:t>
      </w:r>
      <w:r w:rsidRPr="002B67D1">
        <w:rPr>
          <w:lang w:val="lv-LV"/>
        </w:rPr>
        <w:t>tbalstu piešķir</w:t>
      </w:r>
      <w:r w:rsidR="006C0245" w:rsidRPr="002B67D1">
        <w:rPr>
          <w:lang w:val="lv-LV"/>
        </w:rPr>
        <w:t xml:space="preserve"> </w:t>
      </w:r>
      <w:r w:rsidRPr="002B67D1">
        <w:rPr>
          <w:lang w:val="lv-LV"/>
        </w:rPr>
        <w:t>par regulas Nr.</w:t>
      </w:r>
      <w:r w:rsidR="00EF1F1C" w:rsidRPr="002B67D1">
        <w:rPr>
          <w:lang w:val="lv-LV"/>
        </w:rPr>
        <w:t> </w:t>
      </w:r>
      <w:r w:rsidRPr="002B67D1">
        <w:rPr>
          <w:lang w:val="lv-LV"/>
        </w:rPr>
        <w:t>657/2008 I</w:t>
      </w:r>
      <w:r w:rsidR="00EF1F1C" w:rsidRPr="002B67D1">
        <w:rPr>
          <w:lang w:val="lv-LV"/>
        </w:rPr>
        <w:t> </w:t>
      </w:r>
      <w:r w:rsidRPr="002B67D1">
        <w:rPr>
          <w:lang w:val="lv-LV"/>
        </w:rPr>
        <w:t>pielikumā minēto I</w:t>
      </w:r>
      <w:r w:rsidR="00B03357" w:rsidRPr="002B67D1">
        <w:rPr>
          <w:lang w:val="lv-LV"/>
        </w:rPr>
        <w:t> </w:t>
      </w:r>
      <w:r w:rsidRPr="002B67D1">
        <w:rPr>
          <w:lang w:val="lv-LV"/>
        </w:rPr>
        <w:t>un II</w:t>
      </w:r>
      <w:r w:rsidR="00B03357" w:rsidRPr="002B67D1">
        <w:rPr>
          <w:lang w:val="lv-LV"/>
        </w:rPr>
        <w:t> </w:t>
      </w:r>
      <w:r w:rsidRPr="002B67D1">
        <w:rPr>
          <w:lang w:val="lv-LV"/>
        </w:rPr>
        <w:t>kategorijas produktu piegādi</w:t>
      </w:r>
      <w:r w:rsidR="006263CA" w:rsidRPr="002B67D1">
        <w:rPr>
          <w:lang w:val="lv-LV"/>
        </w:rPr>
        <w:t xml:space="preserve"> izglītojamiem regulas Nr.</w:t>
      </w:r>
      <w:r w:rsidR="00EF1F1C" w:rsidRPr="002B67D1">
        <w:rPr>
          <w:lang w:val="lv-LV"/>
        </w:rPr>
        <w:t> </w:t>
      </w:r>
      <w:r w:rsidR="006263CA" w:rsidRPr="002B67D1">
        <w:rPr>
          <w:lang w:val="lv-LV"/>
        </w:rPr>
        <w:t>657/2008 2.</w:t>
      </w:r>
      <w:r w:rsidR="00EF1F1C" w:rsidRPr="002B67D1">
        <w:rPr>
          <w:lang w:val="lv-LV"/>
        </w:rPr>
        <w:t> </w:t>
      </w:r>
      <w:r w:rsidR="006263CA" w:rsidRPr="002B67D1">
        <w:rPr>
          <w:lang w:val="lv-LV"/>
        </w:rPr>
        <w:t>pantā minētajās vispārējās izglītības iestādēs, paredzot valsts līdzfinansējumu saskaņā ar šo noteikumu 7. un 8.</w:t>
      </w:r>
      <w:r w:rsidR="00EF1F1C" w:rsidRPr="002B67D1">
        <w:rPr>
          <w:lang w:val="lv-LV"/>
        </w:rPr>
        <w:t> </w:t>
      </w:r>
      <w:r w:rsidR="006263CA" w:rsidRPr="002B67D1">
        <w:rPr>
          <w:lang w:val="lv-LV"/>
        </w:rPr>
        <w:t>punktu.</w:t>
      </w:r>
    </w:p>
    <w:p w:rsidR="006263CA" w:rsidRPr="002B67D1" w:rsidRDefault="006263CA" w:rsidP="002E1886">
      <w:pPr>
        <w:pStyle w:val="tv213"/>
        <w:spacing w:before="0" w:beforeAutospacing="0" w:after="0" w:afterAutospacing="0"/>
        <w:ind w:firstLine="720"/>
        <w:jc w:val="both"/>
        <w:rPr>
          <w:lang w:val="lv-LV"/>
        </w:rPr>
      </w:pPr>
    </w:p>
    <w:p w:rsidR="008E51C8" w:rsidRPr="002B67D1" w:rsidRDefault="008E51C8" w:rsidP="002E1886">
      <w:pPr>
        <w:pStyle w:val="tv213"/>
        <w:spacing w:before="0" w:beforeAutospacing="0" w:after="0" w:afterAutospacing="0"/>
        <w:ind w:firstLine="720"/>
        <w:jc w:val="both"/>
        <w:rPr>
          <w:lang w:val="lv-LV"/>
        </w:rPr>
      </w:pPr>
      <w:r w:rsidRPr="002B67D1">
        <w:rPr>
          <w:lang w:val="lv-LV"/>
        </w:rPr>
        <w:t xml:space="preserve">4. Atbalsta pretendents (turpmāk – pretendents) ir regulas Nr. 657/2008 6. panta 2. punktā minētā persona, kura ir reģistrēta </w:t>
      </w:r>
      <w:r w:rsidRPr="002B67D1">
        <w:rPr>
          <w:bCs/>
          <w:lang w:val="lv-LV"/>
        </w:rPr>
        <w:t>vienotajā zemkopības nozares informācijas sistēmā saskaņā ar normatīvajiem aktiem par vienoto zemkopības nozares informācijas sistēmu</w:t>
      </w:r>
      <w:r w:rsidRPr="002B67D1">
        <w:rPr>
          <w:lang w:val="lv-LV"/>
        </w:rPr>
        <w:t xml:space="preserve"> un kurai ir izsniegts dienesta apstiprinājums šo noteikumu 3. punktā minēto produktu piegādei.</w:t>
      </w:r>
    </w:p>
    <w:p w:rsidR="008E51C8" w:rsidRPr="002B67D1" w:rsidRDefault="008E51C8" w:rsidP="002E1886">
      <w:pPr>
        <w:pStyle w:val="tv213"/>
        <w:spacing w:before="0" w:beforeAutospacing="0" w:after="0" w:afterAutospacing="0"/>
        <w:ind w:firstLine="720"/>
        <w:jc w:val="both"/>
        <w:rPr>
          <w:lang w:val="lv-LV"/>
        </w:rPr>
      </w:pPr>
    </w:p>
    <w:p w:rsidR="00634FC5" w:rsidRPr="002B67D1" w:rsidRDefault="008E51C8" w:rsidP="002E1886">
      <w:pPr>
        <w:pStyle w:val="tv213"/>
        <w:spacing w:before="0" w:beforeAutospacing="0" w:after="0" w:afterAutospacing="0"/>
        <w:ind w:firstLine="720"/>
        <w:jc w:val="both"/>
        <w:rPr>
          <w:lang w:val="lv-LV"/>
        </w:rPr>
      </w:pPr>
      <w:r w:rsidRPr="002B67D1">
        <w:rPr>
          <w:lang w:val="lv-LV"/>
        </w:rPr>
        <w:t>5</w:t>
      </w:r>
      <w:r w:rsidR="00634FC5" w:rsidRPr="002B67D1">
        <w:rPr>
          <w:lang w:val="lv-LV"/>
        </w:rPr>
        <w:t xml:space="preserve">. </w:t>
      </w:r>
      <w:r w:rsidRPr="002B67D1">
        <w:rPr>
          <w:lang w:val="lv-LV"/>
        </w:rPr>
        <w:t>Pretendents</w:t>
      </w:r>
      <w:r w:rsidR="00C66026" w:rsidRPr="002B67D1">
        <w:rPr>
          <w:lang w:val="lv-LV"/>
        </w:rPr>
        <w:t xml:space="preserve"> šo noteikumu </w:t>
      </w:r>
      <w:r w:rsidR="005331EC" w:rsidRPr="002B67D1">
        <w:rPr>
          <w:lang w:val="lv-LV"/>
        </w:rPr>
        <w:t>4</w:t>
      </w:r>
      <w:r w:rsidR="00C66026" w:rsidRPr="002B67D1">
        <w:rPr>
          <w:lang w:val="lv-LV"/>
        </w:rPr>
        <w:t>.</w:t>
      </w:r>
      <w:r w:rsidR="00E3587C" w:rsidRPr="002B67D1">
        <w:rPr>
          <w:lang w:val="lv-LV"/>
        </w:rPr>
        <w:t> </w:t>
      </w:r>
      <w:r w:rsidR="00C66026" w:rsidRPr="002B67D1">
        <w:rPr>
          <w:lang w:val="lv-LV"/>
        </w:rPr>
        <w:t xml:space="preserve">punktā minētā </w:t>
      </w:r>
      <w:r w:rsidRPr="002B67D1">
        <w:rPr>
          <w:lang w:val="lv-LV"/>
        </w:rPr>
        <w:t>apstiprinājum</w:t>
      </w:r>
      <w:r w:rsidR="00C66026" w:rsidRPr="002B67D1">
        <w:rPr>
          <w:lang w:val="lv-LV"/>
        </w:rPr>
        <w:t xml:space="preserve">a saņemšanai iesniedz dienestā </w:t>
      </w:r>
      <w:r w:rsidR="005331EC" w:rsidRPr="002B67D1">
        <w:rPr>
          <w:lang w:val="lv-LV"/>
        </w:rPr>
        <w:t xml:space="preserve">iesniegumu </w:t>
      </w:r>
      <w:r w:rsidR="00634FC5" w:rsidRPr="002B67D1">
        <w:rPr>
          <w:lang w:val="lv-LV"/>
        </w:rPr>
        <w:t>(1.</w:t>
      </w:r>
      <w:r w:rsidR="00EF1F1C" w:rsidRPr="002B67D1">
        <w:rPr>
          <w:lang w:val="lv-LV"/>
        </w:rPr>
        <w:t> </w:t>
      </w:r>
      <w:r w:rsidR="00634FC5" w:rsidRPr="002B67D1">
        <w:rPr>
          <w:lang w:val="lv-LV"/>
        </w:rPr>
        <w:t>pielikums). Dienests piecu darbdienu laikā pēc minētā iesnieguma saņemšanas apstiprina pretendentu.</w:t>
      </w:r>
    </w:p>
    <w:p w:rsidR="008E51C8" w:rsidRPr="002B67D1" w:rsidRDefault="008E51C8" w:rsidP="008E51C8">
      <w:pPr>
        <w:pStyle w:val="tv213"/>
        <w:spacing w:before="0" w:beforeAutospacing="0" w:after="0" w:afterAutospacing="0"/>
        <w:ind w:firstLine="720"/>
        <w:jc w:val="both"/>
        <w:rPr>
          <w:lang w:val="lv-LV"/>
        </w:rPr>
      </w:pPr>
    </w:p>
    <w:p w:rsidR="008E51C8" w:rsidRPr="002B67D1" w:rsidRDefault="008E51C8" w:rsidP="008E51C8">
      <w:pPr>
        <w:pStyle w:val="tv213"/>
        <w:spacing w:before="0" w:beforeAutospacing="0" w:after="0" w:afterAutospacing="0"/>
        <w:ind w:firstLine="720"/>
        <w:jc w:val="both"/>
        <w:rPr>
          <w:lang w:val="lv-LV"/>
        </w:rPr>
      </w:pPr>
      <w:r w:rsidRPr="002B67D1">
        <w:rPr>
          <w:lang w:val="lv-LV"/>
        </w:rPr>
        <w:t>6. Pretendents, kas ir atvasināta publiska persona, šo noteikumu 3. punktā minētos produktus atbalsta periodā piegādā vispārējās izglītības iestādēm saskaņā ar normatīvajiem aktiem publisko iepirkumu jomā, ja vien šie noteikumi nenosaka citu kārtību.</w:t>
      </w:r>
    </w:p>
    <w:p w:rsidR="006C0245" w:rsidRPr="002B67D1" w:rsidRDefault="006C0245" w:rsidP="002E1886">
      <w:pPr>
        <w:pStyle w:val="tv213"/>
        <w:spacing w:before="0" w:beforeAutospacing="0" w:after="0" w:afterAutospacing="0"/>
        <w:ind w:firstLine="720"/>
        <w:jc w:val="both"/>
        <w:rPr>
          <w:lang w:val="lv-LV"/>
        </w:rPr>
      </w:pPr>
    </w:p>
    <w:p w:rsidR="006C0245" w:rsidRPr="002B67D1" w:rsidRDefault="006263CA" w:rsidP="002E1886">
      <w:pPr>
        <w:pStyle w:val="tv213"/>
        <w:spacing w:before="0" w:beforeAutospacing="0" w:after="0" w:afterAutospacing="0"/>
        <w:ind w:firstLine="720"/>
        <w:jc w:val="both"/>
        <w:rPr>
          <w:lang w:val="lv-LV"/>
        </w:rPr>
      </w:pPr>
      <w:r w:rsidRPr="002B67D1">
        <w:rPr>
          <w:lang w:val="lv-LV"/>
        </w:rPr>
        <w:lastRenderedPageBreak/>
        <w:t>7</w:t>
      </w:r>
      <w:r w:rsidR="006C0245" w:rsidRPr="002B67D1">
        <w:rPr>
          <w:lang w:val="lv-LV"/>
        </w:rPr>
        <w:t>. Šo noteikumu 3.</w:t>
      </w:r>
      <w:r w:rsidR="00B03357" w:rsidRPr="002B67D1">
        <w:rPr>
          <w:lang w:val="lv-LV"/>
        </w:rPr>
        <w:t> </w:t>
      </w:r>
      <w:r w:rsidR="006C0245" w:rsidRPr="002B67D1">
        <w:rPr>
          <w:lang w:val="lv-LV"/>
        </w:rPr>
        <w:t xml:space="preserve">punktā minēto valsts līdzfinansējumu piešķir par termiski apstrādāta piena bez piedevām un aromatizētājiem </w:t>
      </w:r>
      <w:r w:rsidR="00634FC5" w:rsidRPr="002B67D1">
        <w:rPr>
          <w:lang w:val="lv-LV"/>
        </w:rPr>
        <w:t xml:space="preserve">(turpmāk – piens) </w:t>
      </w:r>
      <w:r w:rsidR="006C0245" w:rsidRPr="002B67D1">
        <w:rPr>
          <w:lang w:val="lv-LV"/>
        </w:rPr>
        <w:t>piegādi pirmsskolas izglītības iestāžu un 1.–9.</w:t>
      </w:r>
      <w:r w:rsidR="00B03357" w:rsidRPr="002B67D1">
        <w:rPr>
          <w:lang w:val="lv-LV"/>
        </w:rPr>
        <w:t> </w:t>
      </w:r>
      <w:r w:rsidR="006C0245" w:rsidRPr="002B67D1">
        <w:rPr>
          <w:lang w:val="lv-LV"/>
        </w:rPr>
        <w:t>klases izglītojamiem, ja</w:t>
      </w:r>
      <w:r w:rsidR="004D3124" w:rsidRPr="002B67D1">
        <w:rPr>
          <w:lang w:val="lv-LV"/>
        </w:rPr>
        <w:t xml:space="preserve"> piens</w:t>
      </w:r>
      <w:r w:rsidR="006C0245" w:rsidRPr="002B67D1">
        <w:rPr>
          <w:lang w:val="lv-LV"/>
        </w:rPr>
        <w:t>:</w:t>
      </w:r>
    </w:p>
    <w:p w:rsidR="006C0245" w:rsidRPr="002B67D1" w:rsidRDefault="006263CA" w:rsidP="002E1886">
      <w:pPr>
        <w:pStyle w:val="tv213"/>
        <w:spacing w:before="0" w:beforeAutospacing="0" w:after="0" w:afterAutospacing="0"/>
        <w:ind w:firstLine="720"/>
        <w:jc w:val="both"/>
        <w:rPr>
          <w:lang w:val="lv-LV"/>
        </w:rPr>
      </w:pPr>
      <w:r w:rsidRPr="002B67D1">
        <w:rPr>
          <w:lang w:val="lv-LV"/>
        </w:rPr>
        <w:t>7</w:t>
      </w:r>
      <w:r w:rsidR="006C0245" w:rsidRPr="002B67D1">
        <w:rPr>
          <w:lang w:val="lv-LV"/>
        </w:rPr>
        <w:t xml:space="preserve">.1. ražots </w:t>
      </w:r>
      <w:r w:rsidR="00B03357" w:rsidRPr="002B67D1">
        <w:rPr>
          <w:lang w:val="lv-LV"/>
        </w:rPr>
        <w:t xml:space="preserve">vai nu </w:t>
      </w:r>
      <w:r w:rsidR="006C0245" w:rsidRPr="002B67D1">
        <w:rPr>
          <w:lang w:val="lv-LV"/>
        </w:rPr>
        <w:t>atbilstoši bioloģiskās lauksaimniecības shēmas prasībām</w:t>
      </w:r>
      <w:r w:rsidR="002E1886" w:rsidRPr="002B67D1">
        <w:rPr>
          <w:lang w:val="lv-LV"/>
        </w:rPr>
        <w:t>,</w:t>
      </w:r>
      <w:r w:rsidR="006C0245" w:rsidRPr="002B67D1">
        <w:rPr>
          <w:lang w:val="lv-LV"/>
        </w:rPr>
        <w:t xml:space="preserve"> un to apliecina bioloģiskās lauksaimniecības jomu reglamentējošajos normatīvajos aktos noteiktās kontroles institūcijas izsniegts sertifikāts vai </w:t>
      </w:r>
      <w:r w:rsidR="004D3124" w:rsidRPr="002B67D1">
        <w:rPr>
          <w:lang w:val="lv-LV"/>
        </w:rPr>
        <w:t xml:space="preserve">izziņa par pārejas perioda uz bioloģisko lauksaimniecību uzsākšanu, </w:t>
      </w:r>
      <w:r w:rsidR="006C0245" w:rsidRPr="002B67D1">
        <w:rPr>
          <w:lang w:val="lv-LV"/>
        </w:rPr>
        <w:t>vai atbilstoši nacionālās pārtikas kvalitātes shēmas prasībām</w:t>
      </w:r>
      <w:r w:rsidR="00B03357" w:rsidRPr="002B67D1">
        <w:rPr>
          <w:lang w:val="lv-LV"/>
        </w:rPr>
        <w:t>,</w:t>
      </w:r>
      <w:r w:rsidR="006C0245" w:rsidRPr="002B67D1">
        <w:rPr>
          <w:lang w:val="lv-LV"/>
        </w:rPr>
        <w:t xml:space="preserve"> un to apliecina Pārtikas un veterinārā dienesta </w:t>
      </w:r>
      <w:r w:rsidR="00B03357" w:rsidRPr="002B67D1">
        <w:rPr>
          <w:lang w:val="lv-LV"/>
        </w:rPr>
        <w:t xml:space="preserve">sertifikāts, kas izsniegts </w:t>
      </w:r>
      <w:r w:rsidR="006C0245" w:rsidRPr="002B67D1">
        <w:rPr>
          <w:lang w:val="lv-LV"/>
        </w:rPr>
        <w:t>saskaņā ar normatīvajiem aktiem par prasībām pārtikas kvalitātes shēmām, to ieviešanas, darbības, uzraudzības un kontroles kārtību;</w:t>
      </w:r>
    </w:p>
    <w:p w:rsidR="006C0245" w:rsidRPr="002B67D1" w:rsidRDefault="006263CA" w:rsidP="002E1886">
      <w:pPr>
        <w:pStyle w:val="tv213"/>
        <w:spacing w:before="0" w:beforeAutospacing="0" w:after="0" w:afterAutospacing="0"/>
        <w:ind w:firstLine="720"/>
        <w:jc w:val="both"/>
        <w:rPr>
          <w:lang w:val="lv-LV"/>
        </w:rPr>
      </w:pPr>
      <w:r w:rsidRPr="002B67D1">
        <w:rPr>
          <w:lang w:val="lv-LV"/>
        </w:rPr>
        <w:t>7</w:t>
      </w:r>
      <w:r w:rsidR="006C0245" w:rsidRPr="002B67D1">
        <w:rPr>
          <w:lang w:val="lv-LV"/>
        </w:rPr>
        <w:t xml:space="preserve">.2. </w:t>
      </w:r>
      <w:r w:rsidR="004D3124" w:rsidRPr="002B67D1">
        <w:rPr>
          <w:lang w:val="lv-LV"/>
        </w:rPr>
        <w:t>tra</w:t>
      </w:r>
      <w:r w:rsidR="00BC5CF3" w:rsidRPr="002B67D1">
        <w:rPr>
          <w:lang w:val="lv-LV"/>
        </w:rPr>
        <w:t>n</w:t>
      </w:r>
      <w:r w:rsidR="004D3124" w:rsidRPr="002B67D1">
        <w:rPr>
          <w:lang w:val="lv-LV"/>
        </w:rPr>
        <w:t>sportēt</w:t>
      </w:r>
      <w:r w:rsidR="00634FC5" w:rsidRPr="002B67D1">
        <w:rPr>
          <w:lang w:val="lv-LV"/>
        </w:rPr>
        <w:t>s</w:t>
      </w:r>
      <w:r w:rsidR="004D3124" w:rsidRPr="002B67D1">
        <w:rPr>
          <w:lang w:val="lv-LV"/>
        </w:rPr>
        <w:t xml:space="preserve"> no</w:t>
      </w:r>
      <w:r w:rsidR="006C0245" w:rsidRPr="002B67D1">
        <w:rPr>
          <w:lang w:val="lv-LV"/>
        </w:rPr>
        <w:t xml:space="preserve"> ražošanas vietas līdz attiecīgajai </w:t>
      </w:r>
      <w:r w:rsidR="008959F6" w:rsidRPr="002B67D1">
        <w:rPr>
          <w:b/>
          <w:lang w:val="lv-LV"/>
        </w:rPr>
        <w:t>izglītības</w:t>
      </w:r>
      <w:r w:rsidR="006C0245" w:rsidRPr="002B67D1">
        <w:rPr>
          <w:lang w:val="lv-LV"/>
        </w:rPr>
        <w:t xml:space="preserve"> iestādei ne</w:t>
      </w:r>
      <w:r w:rsidR="004D3124" w:rsidRPr="002B67D1">
        <w:rPr>
          <w:lang w:val="lv-LV"/>
        </w:rPr>
        <w:t xml:space="preserve"> tālāk par 250</w:t>
      </w:r>
      <w:r w:rsidR="00B03357" w:rsidRPr="002B67D1">
        <w:rPr>
          <w:lang w:val="lv-LV"/>
        </w:rPr>
        <w:t> </w:t>
      </w:r>
      <w:r w:rsidR="004D3124" w:rsidRPr="002B67D1">
        <w:rPr>
          <w:lang w:val="lv-LV"/>
        </w:rPr>
        <w:t>kilometriem</w:t>
      </w:r>
      <w:r w:rsidR="006C0245" w:rsidRPr="002B67D1">
        <w:rPr>
          <w:lang w:val="lv-LV"/>
        </w:rPr>
        <w:t>;</w:t>
      </w:r>
    </w:p>
    <w:p w:rsidR="006C0245" w:rsidRPr="002B67D1" w:rsidRDefault="006263CA" w:rsidP="002E1886">
      <w:pPr>
        <w:pStyle w:val="tv213"/>
        <w:spacing w:before="0" w:beforeAutospacing="0" w:after="0" w:afterAutospacing="0"/>
        <w:ind w:firstLine="720"/>
        <w:jc w:val="both"/>
        <w:rPr>
          <w:lang w:val="lv-LV"/>
        </w:rPr>
      </w:pPr>
      <w:r w:rsidRPr="002B67D1">
        <w:rPr>
          <w:lang w:val="lv-LV"/>
        </w:rPr>
        <w:t>7</w:t>
      </w:r>
      <w:r w:rsidR="006C0245" w:rsidRPr="002B67D1">
        <w:rPr>
          <w:lang w:val="lv-LV"/>
        </w:rPr>
        <w:t xml:space="preserve">.3. </w:t>
      </w:r>
      <w:r w:rsidR="004D3124" w:rsidRPr="002B67D1">
        <w:rPr>
          <w:lang w:val="lv-LV"/>
        </w:rPr>
        <w:t xml:space="preserve">izglītojamiem </w:t>
      </w:r>
      <w:r w:rsidR="00634FC5" w:rsidRPr="002B67D1">
        <w:rPr>
          <w:lang w:val="lv-LV"/>
        </w:rPr>
        <w:t xml:space="preserve">izglītības iestādēs tiek izdalīts </w:t>
      </w:r>
      <w:r w:rsidR="004D3124" w:rsidRPr="002B67D1">
        <w:rPr>
          <w:lang w:val="lv-LV"/>
        </w:rPr>
        <w:t>bez maksas.</w:t>
      </w:r>
    </w:p>
    <w:p w:rsidR="00393293" w:rsidRPr="002B67D1" w:rsidRDefault="00393293" w:rsidP="002E1886">
      <w:pPr>
        <w:pStyle w:val="tv213"/>
        <w:spacing w:before="0" w:beforeAutospacing="0" w:after="0" w:afterAutospacing="0"/>
        <w:ind w:firstLine="720"/>
        <w:jc w:val="both"/>
        <w:rPr>
          <w:lang w:val="lv-LV"/>
        </w:rPr>
      </w:pPr>
    </w:p>
    <w:p w:rsidR="00393293" w:rsidRPr="002B67D1" w:rsidRDefault="00393293" w:rsidP="006966BA">
      <w:pPr>
        <w:pStyle w:val="tv213"/>
        <w:spacing w:before="0" w:beforeAutospacing="0" w:after="0" w:afterAutospacing="0"/>
        <w:ind w:firstLine="720"/>
        <w:jc w:val="center"/>
        <w:rPr>
          <w:b/>
          <w:lang w:val="lv-LV"/>
        </w:rPr>
      </w:pPr>
      <w:r w:rsidRPr="002B67D1">
        <w:rPr>
          <w:b/>
          <w:lang w:val="lv-LV"/>
        </w:rPr>
        <w:t>III. Valsts līdzfinansējuma aprēķināšanas kārtība</w:t>
      </w:r>
    </w:p>
    <w:p w:rsidR="002E1886" w:rsidRPr="002B67D1" w:rsidRDefault="002E1886" w:rsidP="002E1886">
      <w:pPr>
        <w:pStyle w:val="tv213"/>
        <w:spacing w:before="0" w:beforeAutospacing="0" w:after="0" w:afterAutospacing="0"/>
        <w:ind w:firstLine="720"/>
        <w:jc w:val="both"/>
        <w:rPr>
          <w:lang w:val="lv-LV"/>
        </w:rPr>
      </w:pPr>
    </w:p>
    <w:p w:rsidR="00535A86" w:rsidRPr="002B67D1" w:rsidRDefault="00393293" w:rsidP="006263CA">
      <w:pPr>
        <w:pStyle w:val="tv213"/>
        <w:spacing w:before="0" w:beforeAutospacing="0" w:after="0" w:afterAutospacing="0"/>
        <w:ind w:firstLine="720"/>
        <w:jc w:val="both"/>
        <w:rPr>
          <w:lang w:val="lv-LV"/>
        </w:rPr>
      </w:pPr>
      <w:r w:rsidRPr="002B67D1">
        <w:rPr>
          <w:lang w:val="lv-LV"/>
        </w:rPr>
        <w:t xml:space="preserve">8. </w:t>
      </w:r>
      <w:r w:rsidR="00372913" w:rsidRPr="002B67D1">
        <w:rPr>
          <w:lang w:val="lv-LV"/>
        </w:rPr>
        <w:t>Valsts līdzfinansējuma likmes noteikšanai</w:t>
      </w:r>
      <w:r w:rsidR="00535A86" w:rsidRPr="002B67D1">
        <w:rPr>
          <w:lang w:val="lv-LV"/>
        </w:rPr>
        <w:t>:</w:t>
      </w:r>
      <w:r w:rsidR="00372913" w:rsidRPr="002B67D1">
        <w:rPr>
          <w:lang w:val="lv-LV"/>
        </w:rPr>
        <w:t xml:space="preserve"> </w:t>
      </w:r>
    </w:p>
    <w:p w:rsidR="00535A86" w:rsidRPr="002B67D1" w:rsidRDefault="00535A86" w:rsidP="006263CA">
      <w:pPr>
        <w:pStyle w:val="tv213"/>
        <w:spacing w:before="0" w:beforeAutospacing="0" w:after="0" w:afterAutospacing="0"/>
        <w:ind w:firstLine="720"/>
        <w:jc w:val="both"/>
        <w:rPr>
          <w:lang w:val="lv-LV"/>
        </w:rPr>
      </w:pPr>
      <w:r w:rsidRPr="002B67D1">
        <w:rPr>
          <w:lang w:val="lv-LV"/>
        </w:rPr>
        <w:t xml:space="preserve">8.1. </w:t>
      </w:r>
      <w:r w:rsidRPr="002B67D1">
        <w:rPr>
          <w:noProof/>
          <w:lang w:val="lv-LV"/>
        </w:rPr>
        <w:t xml:space="preserve">Lauksaimniecības datu centrs </w:t>
      </w:r>
      <w:r w:rsidR="00424B69" w:rsidRPr="002B67D1">
        <w:rPr>
          <w:noProof/>
          <w:lang w:val="lv-LV"/>
        </w:rPr>
        <w:t>kārtējā ceturksn</w:t>
      </w:r>
      <w:r w:rsidR="00B03357" w:rsidRPr="002B67D1">
        <w:rPr>
          <w:noProof/>
          <w:lang w:val="lv-LV"/>
        </w:rPr>
        <w:t>ī</w:t>
      </w:r>
      <w:r w:rsidR="00424B69" w:rsidRPr="002B67D1">
        <w:rPr>
          <w:noProof/>
          <w:lang w:val="lv-LV"/>
        </w:rPr>
        <w:t xml:space="preserve"> </w:t>
      </w:r>
      <w:r w:rsidRPr="002B67D1">
        <w:rPr>
          <w:noProof/>
          <w:lang w:val="lv-LV"/>
        </w:rPr>
        <w:t xml:space="preserve">līdz </w:t>
      </w:r>
      <w:r w:rsidR="00424B69" w:rsidRPr="002B67D1">
        <w:rPr>
          <w:noProof/>
          <w:lang w:val="lv-LV"/>
        </w:rPr>
        <w:t xml:space="preserve">tā </w:t>
      </w:r>
      <w:r w:rsidRPr="002B67D1">
        <w:rPr>
          <w:noProof/>
          <w:lang w:val="lv-LV"/>
        </w:rPr>
        <w:t>pēdējā mēneša 15.</w:t>
      </w:r>
      <w:r w:rsidR="00B03357" w:rsidRPr="002B67D1">
        <w:rPr>
          <w:noProof/>
          <w:lang w:val="lv-LV"/>
        </w:rPr>
        <w:t> </w:t>
      </w:r>
      <w:r w:rsidRPr="002B67D1">
        <w:rPr>
          <w:noProof/>
          <w:lang w:val="lv-LV"/>
        </w:rPr>
        <w:t xml:space="preserve">datumam aprēķina un nosūta dienestam </w:t>
      </w:r>
      <w:r w:rsidRPr="002B67D1">
        <w:rPr>
          <w:lang w:val="lv-LV"/>
        </w:rPr>
        <w:t xml:space="preserve">valsts vidējo svaigpiena iepirkuma cenu </w:t>
      </w:r>
      <w:r w:rsidR="00424B69" w:rsidRPr="002B67D1">
        <w:rPr>
          <w:lang w:val="lv-LV"/>
        </w:rPr>
        <w:t>nākamajam</w:t>
      </w:r>
      <w:r w:rsidRPr="002B67D1">
        <w:rPr>
          <w:lang w:val="lv-LV"/>
        </w:rPr>
        <w:t xml:space="preserve"> ceturksnim</w:t>
      </w:r>
      <w:r w:rsidR="00B03357" w:rsidRPr="002B67D1">
        <w:rPr>
          <w:noProof/>
          <w:lang w:val="lv-LV"/>
        </w:rPr>
        <w:t>, ņemot vērā</w:t>
      </w:r>
      <w:r w:rsidR="00445E90" w:rsidRPr="002B67D1">
        <w:rPr>
          <w:noProof/>
          <w:lang w:val="lv-LV"/>
        </w:rPr>
        <w:t xml:space="preserve"> </w:t>
      </w:r>
      <w:r w:rsidRPr="002B67D1">
        <w:rPr>
          <w:noProof/>
          <w:lang w:val="lv-LV"/>
        </w:rPr>
        <w:t>trīs iepriekšējo mēnešu svaigpiena iepirkuma cen</w:t>
      </w:r>
      <w:r w:rsidR="00B03357" w:rsidRPr="002B67D1">
        <w:rPr>
          <w:noProof/>
          <w:lang w:val="lv-LV"/>
        </w:rPr>
        <w:t>as</w:t>
      </w:r>
      <w:r w:rsidRPr="002B67D1">
        <w:rPr>
          <w:noProof/>
          <w:lang w:val="lv-LV"/>
        </w:rPr>
        <w:t>, k</w:t>
      </w:r>
      <w:r w:rsidR="00424B69" w:rsidRPr="002B67D1">
        <w:rPr>
          <w:noProof/>
          <w:lang w:val="lv-LV"/>
        </w:rPr>
        <w:t xml:space="preserve">as ir </w:t>
      </w:r>
      <w:r w:rsidRPr="002B67D1">
        <w:rPr>
          <w:noProof/>
          <w:lang w:val="lv-LV"/>
        </w:rPr>
        <w:t>apkopo</w:t>
      </w:r>
      <w:r w:rsidR="00424B69" w:rsidRPr="002B67D1">
        <w:rPr>
          <w:noProof/>
          <w:lang w:val="lv-LV"/>
        </w:rPr>
        <w:t>tas</w:t>
      </w:r>
      <w:r w:rsidRPr="002B67D1">
        <w:rPr>
          <w:noProof/>
          <w:lang w:val="lv-LV"/>
        </w:rPr>
        <w:t xml:space="preserve"> atbilstoši normatīvajiem aktiem par kārtību, kādā tiek vākta un apkopota informācija par lauksaimniecības produktu cenām un tirdzniecības apjomiem;</w:t>
      </w:r>
    </w:p>
    <w:p w:rsidR="00393293" w:rsidRPr="002B67D1" w:rsidRDefault="00535A86" w:rsidP="006263CA">
      <w:pPr>
        <w:pStyle w:val="tv213"/>
        <w:spacing w:before="0" w:beforeAutospacing="0" w:after="0" w:afterAutospacing="0"/>
        <w:ind w:firstLine="720"/>
        <w:jc w:val="both"/>
        <w:rPr>
          <w:lang w:val="lv-LV"/>
        </w:rPr>
      </w:pPr>
      <w:r w:rsidRPr="002B67D1">
        <w:rPr>
          <w:lang w:val="lv-LV"/>
        </w:rPr>
        <w:t xml:space="preserve">8.2. </w:t>
      </w:r>
      <w:r w:rsidR="00E3587C" w:rsidRPr="002B67D1">
        <w:rPr>
          <w:lang w:val="lv-LV"/>
        </w:rPr>
        <w:t>z</w:t>
      </w:r>
      <w:r w:rsidRPr="002B67D1">
        <w:rPr>
          <w:lang w:val="lv-LV"/>
        </w:rPr>
        <w:t>emkopības ministr</w:t>
      </w:r>
      <w:r w:rsidR="00C82896" w:rsidRPr="002B67D1">
        <w:rPr>
          <w:lang w:val="lv-LV"/>
        </w:rPr>
        <w:t>a</w:t>
      </w:r>
      <w:r w:rsidRPr="002B67D1">
        <w:rPr>
          <w:lang w:val="lv-LV"/>
        </w:rPr>
        <w:t xml:space="preserve"> izveidota komisija, kurā i</w:t>
      </w:r>
      <w:r w:rsidR="00B03357" w:rsidRPr="002B67D1">
        <w:rPr>
          <w:lang w:val="lv-LV"/>
        </w:rPr>
        <w:t>r</w:t>
      </w:r>
      <w:r w:rsidRPr="002B67D1">
        <w:rPr>
          <w:lang w:val="lv-LV"/>
        </w:rPr>
        <w:t xml:space="preserve"> Zemkopības ministrijas, dienesta, Lauksaimniecības datu centra, Veselības ministrijas, Slimību profilakses un kontroles centra un Izglītības un zinātnes ministrijas pārstāv</w:t>
      </w:r>
      <w:r w:rsidR="00B03357" w:rsidRPr="002B67D1">
        <w:rPr>
          <w:lang w:val="lv-LV"/>
        </w:rPr>
        <w:t>j</w:t>
      </w:r>
      <w:r w:rsidR="000C5FA9" w:rsidRPr="002B67D1">
        <w:rPr>
          <w:lang w:val="lv-LV"/>
        </w:rPr>
        <w:t>i</w:t>
      </w:r>
      <w:r w:rsidR="00B03357" w:rsidRPr="002B67D1">
        <w:rPr>
          <w:lang w:val="lv-LV"/>
        </w:rPr>
        <w:t>,</w:t>
      </w:r>
      <w:r w:rsidRPr="002B67D1">
        <w:rPr>
          <w:lang w:val="lv-LV"/>
        </w:rPr>
        <w:t xml:space="preserve"> (turpmāk – komisija) nosaka </w:t>
      </w:r>
      <w:r w:rsidR="00372913" w:rsidRPr="002B67D1">
        <w:rPr>
          <w:lang w:val="lv-LV"/>
        </w:rPr>
        <w:t>pārējo izmaksu apmēru un maksimālo atbalsta apmēru katram mācību gadam</w:t>
      </w:r>
      <w:r w:rsidRPr="002B67D1">
        <w:rPr>
          <w:lang w:val="lv-LV"/>
        </w:rPr>
        <w:t>.</w:t>
      </w:r>
      <w:r w:rsidR="00372913" w:rsidRPr="002B67D1">
        <w:rPr>
          <w:lang w:val="lv-LV"/>
        </w:rPr>
        <w:t xml:space="preserve"> </w:t>
      </w:r>
    </w:p>
    <w:p w:rsidR="00372913" w:rsidRPr="002B67D1" w:rsidRDefault="00372913" w:rsidP="006263CA">
      <w:pPr>
        <w:pStyle w:val="tv213"/>
        <w:spacing w:before="0" w:beforeAutospacing="0" w:after="0" w:afterAutospacing="0"/>
        <w:ind w:firstLine="720"/>
        <w:jc w:val="both"/>
        <w:rPr>
          <w:lang w:val="lv-LV"/>
        </w:rPr>
      </w:pPr>
    </w:p>
    <w:p w:rsidR="00A50D5F" w:rsidRPr="002B67D1" w:rsidRDefault="00535A86" w:rsidP="006263CA">
      <w:pPr>
        <w:pStyle w:val="tv213"/>
        <w:spacing w:before="0" w:beforeAutospacing="0" w:after="0" w:afterAutospacing="0"/>
        <w:ind w:firstLine="720"/>
        <w:jc w:val="both"/>
        <w:rPr>
          <w:lang w:val="lv-LV"/>
        </w:rPr>
      </w:pPr>
      <w:r w:rsidRPr="002B67D1">
        <w:rPr>
          <w:lang w:val="lv-LV"/>
        </w:rPr>
        <w:t>9.</w:t>
      </w:r>
      <w:r w:rsidR="006C0245" w:rsidRPr="002B67D1">
        <w:rPr>
          <w:lang w:val="lv-LV"/>
        </w:rPr>
        <w:t xml:space="preserve"> </w:t>
      </w:r>
      <w:r w:rsidR="00A50D5F" w:rsidRPr="002B67D1">
        <w:rPr>
          <w:lang w:val="lv-LV"/>
        </w:rPr>
        <w:t>Dienests</w:t>
      </w:r>
      <w:r w:rsidR="00424B69" w:rsidRPr="002B67D1">
        <w:rPr>
          <w:lang w:val="lv-LV"/>
        </w:rPr>
        <w:t xml:space="preserve"> reizi</w:t>
      </w:r>
      <w:r w:rsidR="00A50D5F" w:rsidRPr="002B67D1">
        <w:rPr>
          <w:lang w:val="lv-LV"/>
        </w:rPr>
        <w:t xml:space="preserve"> ceturksn</w:t>
      </w:r>
      <w:r w:rsidR="00424B69" w:rsidRPr="002B67D1">
        <w:rPr>
          <w:lang w:val="lv-LV"/>
        </w:rPr>
        <w:t>ī</w:t>
      </w:r>
      <w:r w:rsidR="00A50D5F" w:rsidRPr="002B67D1">
        <w:rPr>
          <w:lang w:val="lv-LV"/>
        </w:rPr>
        <w:t xml:space="preserve">, ņemot vērā </w:t>
      </w:r>
      <w:r w:rsidR="005169D5" w:rsidRPr="002B67D1">
        <w:rPr>
          <w:lang w:val="lv-LV"/>
        </w:rPr>
        <w:t>valsts vidējo svaigpiena iepirkuma cenu kārtēj</w:t>
      </w:r>
      <w:r w:rsidR="00AB20C3" w:rsidRPr="002B67D1">
        <w:rPr>
          <w:lang w:val="lv-LV"/>
        </w:rPr>
        <w:t>ā</w:t>
      </w:r>
      <w:r w:rsidR="005169D5" w:rsidRPr="002B67D1">
        <w:rPr>
          <w:lang w:val="lv-LV"/>
        </w:rPr>
        <w:t xml:space="preserve"> ceturksn</w:t>
      </w:r>
      <w:r w:rsidR="00AB20C3" w:rsidRPr="002B67D1">
        <w:rPr>
          <w:lang w:val="lv-LV"/>
        </w:rPr>
        <w:t>ī</w:t>
      </w:r>
      <w:r w:rsidRPr="002B67D1">
        <w:rPr>
          <w:lang w:val="lv-LV"/>
        </w:rPr>
        <w:t xml:space="preserve"> un </w:t>
      </w:r>
      <w:r w:rsidR="00A50D5F" w:rsidRPr="002B67D1">
        <w:rPr>
          <w:lang w:val="lv-LV"/>
        </w:rPr>
        <w:t>pārējās izmaksas</w:t>
      </w:r>
      <w:r w:rsidRPr="002B67D1">
        <w:rPr>
          <w:lang w:val="lv-LV"/>
        </w:rPr>
        <w:t>,</w:t>
      </w:r>
      <w:r w:rsidR="006263CA" w:rsidRPr="002B67D1">
        <w:rPr>
          <w:lang w:val="lv-LV"/>
        </w:rPr>
        <w:t xml:space="preserve"> </w:t>
      </w:r>
      <w:r w:rsidR="000C5FA9" w:rsidRPr="002B67D1">
        <w:rPr>
          <w:lang w:val="lv-LV"/>
        </w:rPr>
        <w:t xml:space="preserve">lai kompensētu </w:t>
      </w:r>
      <w:r w:rsidR="006263CA" w:rsidRPr="002B67D1">
        <w:rPr>
          <w:lang w:val="lv-LV"/>
        </w:rPr>
        <w:t xml:space="preserve">piemaksu par </w:t>
      </w:r>
      <w:r w:rsidR="00B03357" w:rsidRPr="002B67D1">
        <w:rPr>
          <w:lang w:val="lv-LV"/>
        </w:rPr>
        <w:t xml:space="preserve">pienu, kas ražots </w:t>
      </w:r>
      <w:r w:rsidRPr="002B67D1">
        <w:rPr>
          <w:lang w:val="lv-LV"/>
        </w:rPr>
        <w:t>atbilstoši bioloģiskās lauksaimniecības shēmas prasībām</w:t>
      </w:r>
      <w:r w:rsidR="00B03357" w:rsidRPr="002B67D1">
        <w:rPr>
          <w:lang w:val="lv-LV"/>
        </w:rPr>
        <w:t xml:space="preserve">, </w:t>
      </w:r>
      <w:r w:rsidR="000C5FA9" w:rsidRPr="002B67D1">
        <w:rPr>
          <w:lang w:val="lv-LV"/>
        </w:rPr>
        <w:t>un</w:t>
      </w:r>
      <w:r w:rsidR="006263CA" w:rsidRPr="002B67D1">
        <w:rPr>
          <w:lang w:val="lv-LV"/>
        </w:rPr>
        <w:t xml:space="preserve"> pievienotās vērtības nodokli</w:t>
      </w:r>
      <w:r w:rsidR="00A50D5F" w:rsidRPr="002B67D1">
        <w:rPr>
          <w:lang w:val="lv-LV"/>
        </w:rPr>
        <w:t xml:space="preserve">, nosaka valsts līdzfinansējuma </w:t>
      </w:r>
      <w:r w:rsidR="00CE778D" w:rsidRPr="002B67D1">
        <w:rPr>
          <w:lang w:val="lv-LV"/>
        </w:rPr>
        <w:t xml:space="preserve">apmēru par </w:t>
      </w:r>
      <w:r w:rsidR="00424B69" w:rsidRPr="002B67D1">
        <w:rPr>
          <w:lang w:val="lv-LV"/>
        </w:rPr>
        <w:t xml:space="preserve">vienu </w:t>
      </w:r>
      <w:r w:rsidR="00C66026" w:rsidRPr="002B67D1">
        <w:rPr>
          <w:b/>
          <w:lang w:val="lv-LV"/>
        </w:rPr>
        <w:t xml:space="preserve">litru </w:t>
      </w:r>
      <w:r w:rsidR="00B03357" w:rsidRPr="002B67D1">
        <w:rPr>
          <w:lang w:val="lv-LV"/>
        </w:rPr>
        <w:t xml:space="preserve">piena </w:t>
      </w:r>
      <w:r w:rsidR="00CE778D" w:rsidRPr="002B67D1">
        <w:rPr>
          <w:lang w:val="lv-LV"/>
        </w:rPr>
        <w:t xml:space="preserve">(turpmāk – </w:t>
      </w:r>
      <w:r w:rsidR="00A50D5F" w:rsidRPr="002B67D1">
        <w:rPr>
          <w:lang w:val="lv-LV"/>
        </w:rPr>
        <w:t>likm</w:t>
      </w:r>
      <w:r w:rsidR="00B03357" w:rsidRPr="002B67D1">
        <w:rPr>
          <w:lang w:val="lv-LV"/>
        </w:rPr>
        <w:t>e</w:t>
      </w:r>
      <w:r w:rsidR="00CE778D" w:rsidRPr="002B67D1">
        <w:rPr>
          <w:lang w:val="lv-LV"/>
        </w:rPr>
        <w:t>)</w:t>
      </w:r>
      <w:r w:rsidR="00A50D5F" w:rsidRPr="002B67D1">
        <w:rPr>
          <w:lang w:val="lv-LV"/>
        </w:rPr>
        <w:t>:</w:t>
      </w:r>
    </w:p>
    <w:p w:rsidR="00A50D5F" w:rsidRPr="002B67D1" w:rsidRDefault="004633B3" w:rsidP="002E1886">
      <w:pPr>
        <w:pStyle w:val="tv213"/>
        <w:spacing w:before="0" w:beforeAutospacing="0" w:after="0" w:afterAutospacing="0"/>
        <w:ind w:firstLine="720"/>
        <w:jc w:val="both"/>
        <w:rPr>
          <w:lang w:val="lv-LV"/>
        </w:rPr>
      </w:pPr>
      <w:r w:rsidRPr="002B67D1">
        <w:rPr>
          <w:lang w:val="lv-LV"/>
        </w:rPr>
        <w:t>9</w:t>
      </w:r>
      <w:r w:rsidR="00A50D5F" w:rsidRPr="002B67D1">
        <w:rPr>
          <w:lang w:val="lv-LV"/>
        </w:rPr>
        <w:t xml:space="preserve">.1. </w:t>
      </w:r>
      <w:r w:rsidR="00B03357" w:rsidRPr="002B67D1">
        <w:rPr>
          <w:lang w:val="lv-LV"/>
        </w:rPr>
        <w:t>ne vairāk kā 250 mililitru lielā</w:t>
      </w:r>
      <w:r w:rsidR="00B03357" w:rsidRPr="002B67D1" w:rsidDel="00B03357">
        <w:rPr>
          <w:lang w:val="lv-LV"/>
        </w:rPr>
        <w:t xml:space="preserve"> </w:t>
      </w:r>
      <w:r w:rsidR="00A50D5F" w:rsidRPr="002B67D1">
        <w:rPr>
          <w:lang w:val="lv-LV"/>
        </w:rPr>
        <w:t>iepakojumā;</w:t>
      </w:r>
    </w:p>
    <w:p w:rsidR="00A50D5F" w:rsidRPr="002B67D1" w:rsidRDefault="004633B3" w:rsidP="002E1886">
      <w:pPr>
        <w:pStyle w:val="tv213"/>
        <w:spacing w:before="0" w:beforeAutospacing="0" w:after="0" w:afterAutospacing="0"/>
        <w:ind w:firstLine="720"/>
        <w:jc w:val="both"/>
        <w:rPr>
          <w:lang w:val="lv-LV"/>
        </w:rPr>
      </w:pPr>
      <w:r w:rsidRPr="002B67D1">
        <w:rPr>
          <w:lang w:val="lv-LV"/>
        </w:rPr>
        <w:t>9</w:t>
      </w:r>
      <w:r w:rsidR="00A50D5F" w:rsidRPr="002B67D1">
        <w:rPr>
          <w:lang w:val="lv-LV"/>
        </w:rPr>
        <w:t xml:space="preserve">.2. </w:t>
      </w:r>
      <w:r w:rsidR="000208DD" w:rsidRPr="002B67D1">
        <w:rPr>
          <w:lang w:val="lv-LV"/>
        </w:rPr>
        <w:t xml:space="preserve">vairāk nekā </w:t>
      </w:r>
      <w:r w:rsidR="00A50D5F" w:rsidRPr="002B67D1">
        <w:rPr>
          <w:lang w:val="lv-LV"/>
        </w:rPr>
        <w:t>250 m</w:t>
      </w:r>
      <w:r w:rsidR="000208DD" w:rsidRPr="002B67D1">
        <w:rPr>
          <w:lang w:val="lv-LV"/>
        </w:rPr>
        <w:t>ililitru lielā iepakojumā.</w:t>
      </w:r>
    </w:p>
    <w:p w:rsidR="005169D5" w:rsidRPr="002B67D1" w:rsidRDefault="005169D5" w:rsidP="002E1886">
      <w:pPr>
        <w:pStyle w:val="tv213"/>
        <w:spacing w:before="0" w:beforeAutospacing="0" w:after="0" w:afterAutospacing="0"/>
        <w:ind w:firstLine="720"/>
        <w:jc w:val="both"/>
        <w:rPr>
          <w:lang w:val="lv-LV"/>
        </w:rPr>
      </w:pPr>
    </w:p>
    <w:p w:rsidR="005169D5" w:rsidRPr="002B67D1" w:rsidRDefault="00535A86" w:rsidP="002E1886">
      <w:pPr>
        <w:pStyle w:val="tv213"/>
        <w:spacing w:before="0" w:beforeAutospacing="0" w:after="0" w:afterAutospacing="0"/>
        <w:ind w:firstLine="720"/>
        <w:jc w:val="both"/>
        <w:rPr>
          <w:lang w:val="lv-LV"/>
        </w:rPr>
      </w:pPr>
      <w:r w:rsidRPr="002B67D1">
        <w:rPr>
          <w:lang w:val="lv-LV"/>
        </w:rPr>
        <w:t>10</w:t>
      </w:r>
      <w:r w:rsidR="005169D5" w:rsidRPr="002B67D1">
        <w:rPr>
          <w:lang w:val="lv-LV"/>
        </w:rPr>
        <w:t>. Ja valsts līdzfinansējuma likme</w:t>
      </w:r>
      <w:r w:rsidR="00A50D5F" w:rsidRPr="002B67D1">
        <w:rPr>
          <w:lang w:val="lv-LV"/>
        </w:rPr>
        <w:t xml:space="preserve"> pārsniedz </w:t>
      </w:r>
      <w:r w:rsidR="005169D5" w:rsidRPr="002B67D1">
        <w:rPr>
          <w:lang w:val="lv-LV"/>
        </w:rPr>
        <w:t xml:space="preserve">maksimālo </w:t>
      </w:r>
      <w:r w:rsidRPr="002B67D1">
        <w:rPr>
          <w:lang w:val="lv-LV"/>
        </w:rPr>
        <w:t>atbalsta apmēru</w:t>
      </w:r>
      <w:r w:rsidR="005169D5" w:rsidRPr="002B67D1">
        <w:rPr>
          <w:lang w:val="lv-LV"/>
        </w:rPr>
        <w:t>, valsts līdzfinansējuma likmi samazina par pārsnieg</w:t>
      </w:r>
      <w:r w:rsidR="00357EEC" w:rsidRPr="002B67D1">
        <w:rPr>
          <w:lang w:val="lv-LV"/>
        </w:rPr>
        <w:t>to daļu</w:t>
      </w:r>
      <w:r w:rsidR="005169D5" w:rsidRPr="002B67D1">
        <w:rPr>
          <w:lang w:val="lv-LV"/>
        </w:rPr>
        <w:t xml:space="preserve">. </w:t>
      </w:r>
    </w:p>
    <w:p w:rsidR="005169D5" w:rsidRPr="002B67D1" w:rsidRDefault="005169D5" w:rsidP="002E1886">
      <w:pPr>
        <w:pStyle w:val="tv213"/>
        <w:spacing w:before="0" w:beforeAutospacing="0" w:after="0" w:afterAutospacing="0"/>
        <w:ind w:firstLine="720"/>
        <w:jc w:val="both"/>
        <w:rPr>
          <w:lang w:val="lv-LV"/>
        </w:rPr>
      </w:pPr>
    </w:p>
    <w:p w:rsidR="00866C82" w:rsidRPr="002B67D1" w:rsidRDefault="00535A86" w:rsidP="002E1886">
      <w:pPr>
        <w:pStyle w:val="tv213"/>
        <w:spacing w:before="0" w:beforeAutospacing="0" w:after="0" w:afterAutospacing="0"/>
        <w:ind w:firstLine="720"/>
        <w:jc w:val="both"/>
        <w:rPr>
          <w:lang w:val="lv-LV"/>
        </w:rPr>
      </w:pPr>
      <w:r w:rsidRPr="002B67D1">
        <w:rPr>
          <w:lang w:val="lv-LV"/>
        </w:rPr>
        <w:t>11</w:t>
      </w:r>
      <w:r w:rsidR="00866C82" w:rsidRPr="002B67D1">
        <w:rPr>
          <w:lang w:val="lv-LV"/>
        </w:rPr>
        <w:t xml:space="preserve">. </w:t>
      </w:r>
      <w:r w:rsidR="00D34E08" w:rsidRPr="002B67D1">
        <w:rPr>
          <w:lang w:val="lv-LV"/>
        </w:rPr>
        <w:t>Dienests</w:t>
      </w:r>
      <w:r w:rsidR="00935EFB" w:rsidRPr="002B67D1">
        <w:rPr>
          <w:lang w:val="lv-LV"/>
        </w:rPr>
        <w:t xml:space="preserve"> </w:t>
      </w:r>
      <w:r w:rsidR="00445E90" w:rsidRPr="002B67D1">
        <w:rPr>
          <w:lang w:val="lv-LV"/>
        </w:rPr>
        <w:t xml:space="preserve">oficiālajā izdevumā </w:t>
      </w:r>
      <w:r w:rsidR="00D34E08" w:rsidRPr="002B67D1">
        <w:rPr>
          <w:lang w:val="lv-LV"/>
        </w:rPr>
        <w:t xml:space="preserve">“Latvijas Vēstnesis” </w:t>
      </w:r>
      <w:r w:rsidR="00866C82" w:rsidRPr="002B67D1">
        <w:rPr>
          <w:lang w:val="lv-LV"/>
        </w:rPr>
        <w:t>publicē:</w:t>
      </w:r>
    </w:p>
    <w:p w:rsidR="00F344CC" w:rsidRPr="002B67D1" w:rsidRDefault="00535A86" w:rsidP="002E1886">
      <w:pPr>
        <w:pStyle w:val="tv213"/>
        <w:spacing w:before="0" w:beforeAutospacing="0" w:after="0" w:afterAutospacing="0"/>
        <w:ind w:firstLine="720"/>
        <w:jc w:val="both"/>
        <w:rPr>
          <w:lang w:val="lv-LV"/>
        </w:rPr>
      </w:pPr>
      <w:r w:rsidRPr="002B67D1">
        <w:rPr>
          <w:lang w:val="lv-LV"/>
        </w:rPr>
        <w:t>11</w:t>
      </w:r>
      <w:r w:rsidR="00866C82" w:rsidRPr="002B67D1">
        <w:rPr>
          <w:lang w:val="lv-LV"/>
        </w:rPr>
        <w:t xml:space="preserve">.1. </w:t>
      </w:r>
      <w:r w:rsidR="00F344CC" w:rsidRPr="002B67D1">
        <w:rPr>
          <w:lang w:val="lv-LV"/>
        </w:rPr>
        <w:t xml:space="preserve">valsts līdzfinansējuma </w:t>
      </w:r>
      <w:r w:rsidR="00DE70A1" w:rsidRPr="002B67D1">
        <w:rPr>
          <w:lang w:val="lv-LV"/>
        </w:rPr>
        <w:t>likm</w:t>
      </w:r>
      <w:r w:rsidR="004633B3" w:rsidRPr="002B67D1">
        <w:rPr>
          <w:lang w:val="lv-LV"/>
        </w:rPr>
        <w:t>i nākamajam</w:t>
      </w:r>
      <w:r w:rsidR="00935EFB" w:rsidRPr="002B67D1">
        <w:rPr>
          <w:lang w:val="lv-LV"/>
        </w:rPr>
        <w:t xml:space="preserve"> ceturksn</w:t>
      </w:r>
      <w:r w:rsidR="004633B3" w:rsidRPr="002B67D1">
        <w:rPr>
          <w:lang w:val="lv-LV"/>
        </w:rPr>
        <w:t>im</w:t>
      </w:r>
      <w:r w:rsidR="00935EFB" w:rsidRPr="002B67D1">
        <w:rPr>
          <w:lang w:val="lv-LV"/>
        </w:rPr>
        <w:t xml:space="preserve"> – līdz </w:t>
      </w:r>
      <w:r w:rsidR="004633B3" w:rsidRPr="002B67D1">
        <w:rPr>
          <w:lang w:val="lv-LV"/>
        </w:rPr>
        <w:t>kārtējā</w:t>
      </w:r>
      <w:r w:rsidR="00935EFB" w:rsidRPr="002B67D1">
        <w:rPr>
          <w:lang w:val="lv-LV"/>
        </w:rPr>
        <w:t xml:space="preserve"> ceturkšņa pēdējā mēneša </w:t>
      </w:r>
      <w:r w:rsidR="00935EFB" w:rsidRPr="002B67D1">
        <w:rPr>
          <w:noProof/>
          <w:lang w:val="lv-LV"/>
        </w:rPr>
        <w:t>25.</w:t>
      </w:r>
      <w:r w:rsidR="000208DD" w:rsidRPr="002B67D1">
        <w:rPr>
          <w:noProof/>
          <w:lang w:val="lv-LV"/>
        </w:rPr>
        <w:t> </w:t>
      </w:r>
      <w:r w:rsidR="00935EFB" w:rsidRPr="002B67D1">
        <w:rPr>
          <w:noProof/>
          <w:lang w:val="lv-LV"/>
        </w:rPr>
        <w:t xml:space="preserve">datumam; </w:t>
      </w:r>
    </w:p>
    <w:p w:rsidR="00B76149" w:rsidRPr="002B67D1" w:rsidRDefault="00535A86" w:rsidP="002E1886">
      <w:pPr>
        <w:pStyle w:val="tv213"/>
        <w:spacing w:before="0" w:beforeAutospacing="0" w:after="0" w:afterAutospacing="0"/>
        <w:ind w:firstLine="720"/>
        <w:jc w:val="both"/>
        <w:rPr>
          <w:lang w:val="lv-LV"/>
        </w:rPr>
      </w:pPr>
      <w:r w:rsidRPr="002B67D1">
        <w:rPr>
          <w:lang w:val="lv-LV"/>
        </w:rPr>
        <w:t>11</w:t>
      </w:r>
      <w:r w:rsidR="00935EFB" w:rsidRPr="002B67D1">
        <w:rPr>
          <w:lang w:val="lv-LV"/>
        </w:rPr>
        <w:t>.</w:t>
      </w:r>
      <w:r w:rsidR="00F344CC" w:rsidRPr="002B67D1">
        <w:rPr>
          <w:lang w:val="lv-LV"/>
        </w:rPr>
        <w:t xml:space="preserve">2. </w:t>
      </w:r>
      <w:r w:rsidR="00DE70A1" w:rsidRPr="002B67D1">
        <w:rPr>
          <w:lang w:val="lv-LV"/>
        </w:rPr>
        <w:t>pārējo izmaksu un maksim</w:t>
      </w:r>
      <w:r w:rsidR="003A3B5E" w:rsidRPr="002B67D1">
        <w:rPr>
          <w:lang w:val="lv-LV"/>
        </w:rPr>
        <w:t>āl</w:t>
      </w:r>
      <w:r w:rsidR="000208DD" w:rsidRPr="002B67D1">
        <w:rPr>
          <w:lang w:val="lv-LV"/>
        </w:rPr>
        <w:t>ā</w:t>
      </w:r>
      <w:r w:rsidR="003A3B5E" w:rsidRPr="002B67D1">
        <w:rPr>
          <w:lang w:val="lv-LV"/>
        </w:rPr>
        <w:t xml:space="preserve"> atbalst</w:t>
      </w:r>
      <w:r w:rsidR="000208DD" w:rsidRPr="002B67D1">
        <w:rPr>
          <w:lang w:val="lv-LV"/>
        </w:rPr>
        <w:t>a</w:t>
      </w:r>
      <w:r w:rsidR="003A3B5E" w:rsidRPr="002B67D1">
        <w:rPr>
          <w:lang w:val="lv-LV"/>
        </w:rPr>
        <w:t xml:space="preserve"> </w:t>
      </w:r>
      <w:r w:rsidR="000208DD" w:rsidRPr="002B67D1">
        <w:rPr>
          <w:lang w:val="lv-LV"/>
        </w:rPr>
        <w:t>apmēru</w:t>
      </w:r>
      <w:r w:rsidR="000208DD" w:rsidRPr="002B67D1" w:rsidDel="004633B3">
        <w:rPr>
          <w:lang w:val="lv-LV"/>
        </w:rPr>
        <w:t xml:space="preserve"> </w:t>
      </w:r>
      <w:r w:rsidR="004633B3" w:rsidRPr="002B67D1">
        <w:rPr>
          <w:lang w:val="lv-LV"/>
        </w:rPr>
        <w:t xml:space="preserve">– </w:t>
      </w:r>
      <w:r w:rsidR="00D34E08" w:rsidRPr="002B67D1">
        <w:rPr>
          <w:lang w:val="lv-LV"/>
        </w:rPr>
        <w:t>līdz katra gada 15.</w:t>
      </w:r>
      <w:r w:rsidR="000208DD" w:rsidRPr="002B67D1">
        <w:rPr>
          <w:lang w:val="lv-LV"/>
        </w:rPr>
        <w:t> </w:t>
      </w:r>
      <w:r w:rsidR="008946CB" w:rsidRPr="002B67D1">
        <w:rPr>
          <w:lang w:val="lv-LV"/>
        </w:rPr>
        <w:t>jūlijam</w:t>
      </w:r>
      <w:r w:rsidR="00D34E08" w:rsidRPr="002B67D1">
        <w:rPr>
          <w:lang w:val="lv-LV"/>
        </w:rPr>
        <w:t xml:space="preserve">. </w:t>
      </w:r>
    </w:p>
    <w:p w:rsidR="00935EFB" w:rsidRPr="002B67D1" w:rsidRDefault="00935EFB" w:rsidP="005169D5">
      <w:pPr>
        <w:pStyle w:val="tv213"/>
        <w:spacing w:before="0" w:beforeAutospacing="0" w:after="0" w:afterAutospacing="0"/>
        <w:ind w:firstLine="720"/>
        <w:jc w:val="both"/>
        <w:rPr>
          <w:lang w:val="lv-LV"/>
        </w:rPr>
      </w:pPr>
    </w:p>
    <w:p w:rsidR="00737F29" w:rsidRPr="002B67D1" w:rsidRDefault="00535A86" w:rsidP="002E1886">
      <w:pPr>
        <w:pStyle w:val="tv213"/>
        <w:spacing w:before="0" w:beforeAutospacing="0" w:after="0" w:afterAutospacing="0"/>
        <w:ind w:firstLine="720"/>
        <w:jc w:val="both"/>
        <w:rPr>
          <w:lang w:val="lv-LV"/>
        </w:rPr>
      </w:pPr>
      <w:r w:rsidRPr="002B67D1">
        <w:rPr>
          <w:lang w:val="lv-LV"/>
        </w:rPr>
        <w:t>12</w:t>
      </w:r>
      <w:r w:rsidR="00B76149" w:rsidRPr="002B67D1">
        <w:rPr>
          <w:lang w:val="lv-LV"/>
        </w:rPr>
        <w:t xml:space="preserve">. </w:t>
      </w:r>
      <w:r w:rsidR="00634FC5" w:rsidRPr="002B67D1">
        <w:rPr>
          <w:lang w:val="lv-LV"/>
        </w:rPr>
        <w:t xml:space="preserve">Komisija </w:t>
      </w:r>
      <w:r w:rsidR="00D34E08" w:rsidRPr="002B67D1">
        <w:rPr>
          <w:lang w:val="lv-LV"/>
        </w:rPr>
        <w:t xml:space="preserve">reizi mācību gadā pēc dienesta vai vismaz trīs atbalsta pretendentu rakstiska pieprasījuma </w:t>
      </w:r>
      <w:r w:rsidR="00634FC5" w:rsidRPr="002B67D1">
        <w:rPr>
          <w:lang w:val="lv-LV"/>
        </w:rPr>
        <w:t xml:space="preserve">ir tiesīga pārskatīt </w:t>
      </w:r>
      <w:r w:rsidR="00D34E08" w:rsidRPr="002B67D1">
        <w:rPr>
          <w:lang w:val="lv-LV"/>
        </w:rPr>
        <w:t>kārtējam mācību gadam piemērojam</w:t>
      </w:r>
      <w:r w:rsidR="00935EFB" w:rsidRPr="002B67D1">
        <w:rPr>
          <w:lang w:val="lv-LV"/>
        </w:rPr>
        <w:t>o</w:t>
      </w:r>
      <w:r w:rsidR="00737F29" w:rsidRPr="002B67D1">
        <w:rPr>
          <w:lang w:val="lv-LV"/>
        </w:rPr>
        <w:t xml:space="preserve"> pārējo izmaksu un maksimāl</w:t>
      </w:r>
      <w:r w:rsidR="000208DD" w:rsidRPr="002B67D1">
        <w:rPr>
          <w:lang w:val="lv-LV"/>
        </w:rPr>
        <w:t>ā</w:t>
      </w:r>
      <w:r w:rsidR="00737F29" w:rsidRPr="002B67D1">
        <w:rPr>
          <w:lang w:val="lv-LV"/>
        </w:rPr>
        <w:t xml:space="preserve"> atbalst</w:t>
      </w:r>
      <w:r w:rsidR="000208DD" w:rsidRPr="002B67D1">
        <w:rPr>
          <w:lang w:val="lv-LV"/>
        </w:rPr>
        <w:t>a apmēru</w:t>
      </w:r>
      <w:r w:rsidR="00737F29" w:rsidRPr="002B67D1">
        <w:rPr>
          <w:lang w:val="lv-LV"/>
        </w:rPr>
        <w:t xml:space="preserve">. </w:t>
      </w:r>
      <w:r w:rsidR="00935EFB" w:rsidRPr="002B67D1">
        <w:rPr>
          <w:lang w:val="lv-LV"/>
        </w:rPr>
        <w:t xml:space="preserve"> </w:t>
      </w:r>
    </w:p>
    <w:p w:rsidR="00737F29" w:rsidRPr="002B67D1" w:rsidRDefault="00737F29" w:rsidP="002E1886">
      <w:pPr>
        <w:pStyle w:val="tv213"/>
        <w:spacing w:before="0" w:beforeAutospacing="0" w:after="0" w:afterAutospacing="0"/>
        <w:ind w:firstLine="720"/>
        <w:jc w:val="both"/>
        <w:rPr>
          <w:lang w:val="lv-LV"/>
        </w:rPr>
      </w:pPr>
    </w:p>
    <w:p w:rsidR="00634FC5" w:rsidRPr="002B67D1" w:rsidRDefault="00535A86" w:rsidP="002E1886">
      <w:pPr>
        <w:pStyle w:val="tv213"/>
        <w:spacing w:before="0" w:beforeAutospacing="0" w:after="0" w:afterAutospacing="0"/>
        <w:ind w:firstLine="720"/>
        <w:jc w:val="both"/>
        <w:rPr>
          <w:lang w:val="lv-LV"/>
        </w:rPr>
      </w:pPr>
      <w:r w:rsidRPr="002B67D1">
        <w:rPr>
          <w:lang w:val="lv-LV"/>
        </w:rPr>
        <w:t>13</w:t>
      </w:r>
      <w:r w:rsidR="00737F29" w:rsidRPr="002B67D1">
        <w:rPr>
          <w:lang w:val="lv-LV"/>
        </w:rPr>
        <w:t xml:space="preserve">. </w:t>
      </w:r>
      <w:r w:rsidR="00935EFB" w:rsidRPr="002B67D1">
        <w:rPr>
          <w:lang w:val="lv-LV"/>
        </w:rPr>
        <w:t xml:space="preserve">Dienests </w:t>
      </w:r>
      <w:r w:rsidR="004633B3" w:rsidRPr="002B67D1">
        <w:rPr>
          <w:lang w:val="lv-LV"/>
        </w:rPr>
        <w:t xml:space="preserve">piecu </w:t>
      </w:r>
      <w:r w:rsidR="00935EFB" w:rsidRPr="002B67D1">
        <w:rPr>
          <w:lang w:val="lv-LV"/>
        </w:rPr>
        <w:t xml:space="preserve">darbdienu laikā </w:t>
      </w:r>
      <w:r w:rsidR="00737F29" w:rsidRPr="002B67D1">
        <w:rPr>
          <w:lang w:val="lv-LV"/>
        </w:rPr>
        <w:t>pēc komisijas lēmuma</w:t>
      </w:r>
      <w:r w:rsidR="004633B3" w:rsidRPr="002B67D1">
        <w:rPr>
          <w:lang w:val="lv-LV"/>
        </w:rPr>
        <w:t xml:space="preserve"> pieņemšanas</w:t>
      </w:r>
      <w:r w:rsidR="00445E90" w:rsidRPr="002B67D1">
        <w:rPr>
          <w:lang w:val="lv-LV"/>
        </w:rPr>
        <w:t xml:space="preserve"> </w:t>
      </w:r>
      <w:r w:rsidR="00E3587C" w:rsidRPr="002B67D1">
        <w:rPr>
          <w:lang w:val="lv-LV"/>
        </w:rPr>
        <w:t xml:space="preserve">to </w:t>
      </w:r>
      <w:r w:rsidR="00AB20C3" w:rsidRPr="002B67D1">
        <w:rPr>
          <w:lang w:val="lv-LV"/>
        </w:rPr>
        <w:t xml:space="preserve">publicē </w:t>
      </w:r>
      <w:r w:rsidR="00445E90" w:rsidRPr="002B67D1">
        <w:rPr>
          <w:lang w:val="lv-LV"/>
        </w:rPr>
        <w:t>oficiālajā izdevumā</w:t>
      </w:r>
      <w:r w:rsidR="00935EFB" w:rsidRPr="002B67D1">
        <w:rPr>
          <w:lang w:val="lv-LV"/>
        </w:rPr>
        <w:t xml:space="preserve"> “Latvijas Vēstnesis”. </w:t>
      </w:r>
      <w:r w:rsidR="00737F29" w:rsidRPr="002B67D1">
        <w:rPr>
          <w:lang w:val="lv-LV"/>
        </w:rPr>
        <w:t>Pārskatīt</w:t>
      </w:r>
      <w:r w:rsidR="00AB20C3" w:rsidRPr="002B67D1">
        <w:rPr>
          <w:lang w:val="lv-LV"/>
        </w:rPr>
        <w:t>o</w:t>
      </w:r>
      <w:r w:rsidR="00737F29" w:rsidRPr="002B67D1">
        <w:rPr>
          <w:lang w:val="lv-LV"/>
        </w:rPr>
        <w:t xml:space="preserve"> pārējo izmaksu vai maksimāl</w:t>
      </w:r>
      <w:r w:rsidR="000208DD" w:rsidRPr="002B67D1">
        <w:rPr>
          <w:lang w:val="lv-LV"/>
        </w:rPr>
        <w:t>ā</w:t>
      </w:r>
      <w:r w:rsidR="00737F29" w:rsidRPr="002B67D1">
        <w:rPr>
          <w:lang w:val="lv-LV"/>
        </w:rPr>
        <w:t xml:space="preserve"> atbalst</w:t>
      </w:r>
      <w:r w:rsidR="000208DD" w:rsidRPr="002B67D1">
        <w:rPr>
          <w:lang w:val="lv-LV"/>
        </w:rPr>
        <w:t>a</w:t>
      </w:r>
      <w:r w:rsidR="00737F29" w:rsidRPr="002B67D1">
        <w:rPr>
          <w:lang w:val="lv-LV"/>
        </w:rPr>
        <w:t xml:space="preserve"> </w:t>
      </w:r>
      <w:r w:rsidR="000208DD" w:rsidRPr="002B67D1">
        <w:rPr>
          <w:lang w:val="lv-LV"/>
        </w:rPr>
        <w:t xml:space="preserve">apmēru </w:t>
      </w:r>
      <w:r w:rsidR="00935EFB" w:rsidRPr="002B67D1">
        <w:rPr>
          <w:lang w:val="lv-LV"/>
        </w:rPr>
        <w:t>piemēro no nākamā mēneša</w:t>
      </w:r>
      <w:r w:rsidR="00AB20C3" w:rsidRPr="002B67D1">
        <w:rPr>
          <w:lang w:val="lv-LV"/>
        </w:rPr>
        <w:t xml:space="preserve"> pēc</w:t>
      </w:r>
      <w:r w:rsidR="00935EFB" w:rsidRPr="002B67D1">
        <w:rPr>
          <w:lang w:val="lv-LV"/>
        </w:rPr>
        <w:t xml:space="preserve"> publikācijas dienas.</w:t>
      </w:r>
    </w:p>
    <w:p w:rsidR="002E1886" w:rsidRPr="002B67D1" w:rsidRDefault="002E1886" w:rsidP="002E1886">
      <w:pPr>
        <w:pStyle w:val="tv213"/>
        <w:spacing w:before="0" w:beforeAutospacing="0" w:after="0" w:afterAutospacing="0"/>
        <w:ind w:firstLine="720"/>
        <w:jc w:val="both"/>
        <w:rPr>
          <w:lang w:val="lv-LV"/>
        </w:rPr>
      </w:pPr>
    </w:p>
    <w:p w:rsidR="00535A86" w:rsidRPr="002B67D1" w:rsidRDefault="00535A86" w:rsidP="002A3105">
      <w:pPr>
        <w:pStyle w:val="tv213"/>
        <w:spacing w:before="0" w:beforeAutospacing="0" w:after="0" w:afterAutospacing="0"/>
        <w:ind w:firstLine="720"/>
        <w:jc w:val="center"/>
        <w:rPr>
          <w:b/>
          <w:lang w:val="lv-LV"/>
        </w:rPr>
      </w:pPr>
      <w:r w:rsidRPr="002B67D1">
        <w:rPr>
          <w:b/>
          <w:lang w:val="lv-LV"/>
        </w:rPr>
        <w:lastRenderedPageBreak/>
        <w:t xml:space="preserve">IV. </w:t>
      </w:r>
      <w:r w:rsidR="00242BF4" w:rsidRPr="002B67D1">
        <w:rPr>
          <w:b/>
          <w:lang w:val="lv-LV"/>
        </w:rPr>
        <w:t xml:space="preserve">Valsts un Eiropas Savienības atbalsta piešķiršanas </w:t>
      </w:r>
      <w:r w:rsidR="00C82896" w:rsidRPr="002B67D1">
        <w:rPr>
          <w:b/>
          <w:lang w:val="lv-LV"/>
        </w:rPr>
        <w:t xml:space="preserve">un uzraudzības </w:t>
      </w:r>
      <w:r w:rsidR="00242BF4" w:rsidRPr="002B67D1">
        <w:rPr>
          <w:b/>
          <w:lang w:val="lv-LV"/>
        </w:rPr>
        <w:t>kārtība</w:t>
      </w:r>
    </w:p>
    <w:p w:rsidR="00535A86" w:rsidRPr="002B67D1" w:rsidRDefault="00535A86" w:rsidP="002E1886">
      <w:pPr>
        <w:pStyle w:val="tv213"/>
        <w:spacing w:before="0" w:beforeAutospacing="0" w:after="0" w:afterAutospacing="0"/>
        <w:ind w:firstLine="720"/>
        <w:jc w:val="both"/>
        <w:rPr>
          <w:lang w:val="lv-LV"/>
        </w:rPr>
      </w:pPr>
    </w:p>
    <w:p w:rsidR="00835478" w:rsidRPr="002B67D1" w:rsidRDefault="00C82896" w:rsidP="002E1886">
      <w:pPr>
        <w:pStyle w:val="tv213"/>
        <w:spacing w:before="0" w:beforeAutospacing="0" w:after="0" w:afterAutospacing="0"/>
        <w:ind w:firstLine="720"/>
        <w:jc w:val="both"/>
        <w:rPr>
          <w:lang w:val="lv-LV"/>
        </w:rPr>
      </w:pPr>
      <w:bookmarkStart w:id="4" w:name="p6"/>
      <w:bookmarkStart w:id="5" w:name="p-380117"/>
      <w:bookmarkStart w:id="6" w:name="p7"/>
      <w:bookmarkStart w:id="7" w:name="p-479603"/>
      <w:bookmarkEnd w:id="4"/>
      <w:bookmarkEnd w:id="5"/>
      <w:bookmarkEnd w:id="6"/>
      <w:bookmarkEnd w:id="7"/>
      <w:r w:rsidRPr="002B67D1">
        <w:rPr>
          <w:lang w:val="lv-LV"/>
        </w:rPr>
        <w:t>1</w:t>
      </w:r>
      <w:r w:rsidR="00F03615" w:rsidRPr="002B67D1">
        <w:rPr>
          <w:lang w:val="lv-LV"/>
        </w:rPr>
        <w:t>4</w:t>
      </w:r>
      <w:r w:rsidR="00835478" w:rsidRPr="002B67D1">
        <w:rPr>
          <w:lang w:val="lv-LV"/>
        </w:rPr>
        <w:t>. Lai saņemtu atbalstu, pretendents dienestā iesniedz:</w:t>
      </w:r>
    </w:p>
    <w:p w:rsidR="00835478" w:rsidRPr="002B67D1" w:rsidRDefault="00C82896" w:rsidP="002E1886">
      <w:pPr>
        <w:pStyle w:val="tv213"/>
        <w:spacing w:before="0" w:beforeAutospacing="0" w:after="0" w:afterAutospacing="0"/>
        <w:ind w:firstLine="720"/>
        <w:jc w:val="both"/>
        <w:rPr>
          <w:lang w:val="lv-LV"/>
        </w:rPr>
      </w:pPr>
      <w:r w:rsidRPr="002B67D1">
        <w:rPr>
          <w:lang w:val="lv-LV"/>
        </w:rPr>
        <w:t>1</w:t>
      </w:r>
      <w:r w:rsidR="00F03615" w:rsidRPr="002B67D1">
        <w:rPr>
          <w:lang w:val="lv-LV"/>
        </w:rPr>
        <w:t>4</w:t>
      </w:r>
      <w:r w:rsidR="00835478" w:rsidRPr="002B67D1">
        <w:rPr>
          <w:lang w:val="lv-LV"/>
        </w:rPr>
        <w:t>.1. iesniegumu atbalsta saņemšanai par iepriekšējo kalendāra mēnesi (</w:t>
      </w:r>
      <w:r w:rsidR="00CE5747" w:rsidRPr="002B67D1">
        <w:rPr>
          <w:lang w:val="lv-LV"/>
        </w:rPr>
        <w:t>2</w:t>
      </w:r>
      <w:r w:rsidR="00835478" w:rsidRPr="002B67D1">
        <w:rPr>
          <w:lang w:val="lv-LV"/>
        </w:rPr>
        <w:t>.</w:t>
      </w:r>
      <w:r w:rsidR="000208DD" w:rsidRPr="002B67D1">
        <w:rPr>
          <w:lang w:val="lv-LV"/>
        </w:rPr>
        <w:t> </w:t>
      </w:r>
      <w:r w:rsidR="00835478" w:rsidRPr="002B67D1">
        <w:rPr>
          <w:lang w:val="lv-LV"/>
        </w:rPr>
        <w:t>pielikums)</w:t>
      </w:r>
      <w:r w:rsidR="00CE5747" w:rsidRPr="002B67D1">
        <w:rPr>
          <w:lang w:val="lv-LV"/>
        </w:rPr>
        <w:t xml:space="preserve"> (turpmāk – atbalsta iesniegums)</w:t>
      </w:r>
      <w:r w:rsidR="00835478" w:rsidRPr="002B67D1">
        <w:rPr>
          <w:lang w:val="lv-LV"/>
        </w:rPr>
        <w:t>;</w:t>
      </w:r>
    </w:p>
    <w:p w:rsidR="00835478" w:rsidRPr="002B67D1" w:rsidRDefault="00C82896" w:rsidP="002E1886">
      <w:pPr>
        <w:pStyle w:val="tv213"/>
        <w:spacing w:before="0" w:beforeAutospacing="0" w:after="0" w:afterAutospacing="0"/>
        <w:ind w:firstLine="720"/>
        <w:jc w:val="both"/>
        <w:rPr>
          <w:lang w:val="lv-LV"/>
        </w:rPr>
      </w:pPr>
      <w:r w:rsidRPr="002B67D1">
        <w:rPr>
          <w:lang w:val="lv-LV"/>
        </w:rPr>
        <w:t>1</w:t>
      </w:r>
      <w:r w:rsidR="00F03615" w:rsidRPr="002B67D1">
        <w:rPr>
          <w:lang w:val="lv-LV"/>
        </w:rPr>
        <w:t>4</w:t>
      </w:r>
      <w:r w:rsidR="00835478" w:rsidRPr="002B67D1">
        <w:rPr>
          <w:lang w:val="lv-LV"/>
        </w:rPr>
        <w:t xml:space="preserve">.2. </w:t>
      </w:r>
      <w:r w:rsidR="000208DD" w:rsidRPr="002B67D1">
        <w:rPr>
          <w:lang w:val="lv-LV"/>
        </w:rPr>
        <w:t xml:space="preserve">kopiju </w:t>
      </w:r>
      <w:r w:rsidR="00835478" w:rsidRPr="002B67D1">
        <w:rPr>
          <w:lang w:val="lv-LV"/>
        </w:rPr>
        <w:t>vispārējās izglītības iestādes apliecinājuma</w:t>
      </w:r>
      <w:r w:rsidR="000208DD" w:rsidRPr="002B67D1">
        <w:rPr>
          <w:lang w:val="lv-LV"/>
        </w:rPr>
        <w:t>m</w:t>
      </w:r>
      <w:r w:rsidR="00835478" w:rsidRPr="002B67D1">
        <w:rPr>
          <w:lang w:val="lv-LV"/>
        </w:rPr>
        <w:t xml:space="preserve"> (</w:t>
      </w:r>
      <w:r w:rsidR="00CE5747" w:rsidRPr="002B67D1">
        <w:rPr>
          <w:lang w:val="lv-LV"/>
        </w:rPr>
        <w:t>3</w:t>
      </w:r>
      <w:r w:rsidR="00835478" w:rsidRPr="002B67D1">
        <w:rPr>
          <w:lang w:val="lv-LV"/>
        </w:rPr>
        <w:t>.</w:t>
      </w:r>
      <w:r w:rsidR="000208DD" w:rsidRPr="002B67D1">
        <w:rPr>
          <w:lang w:val="lv-LV"/>
        </w:rPr>
        <w:t> </w:t>
      </w:r>
      <w:r w:rsidR="00835478" w:rsidRPr="002B67D1">
        <w:rPr>
          <w:lang w:val="lv-LV"/>
        </w:rPr>
        <w:t>pielikums)</w:t>
      </w:r>
      <w:r w:rsidR="000208DD" w:rsidRPr="002B67D1">
        <w:rPr>
          <w:lang w:val="lv-LV"/>
        </w:rPr>
        <w:t xml:space="preserve"> par to</w:t>
      </w:r>
      <w:r w:rsidR="00835478" w:rsidRPr="002B67D1">
        <w:rPr>
          <w:lang w:val="lv-LV"/>
        </w:rPr>
        <w:t xml:space="preserve">, ka tā pildīs šajos noteikumos noteiktās atbalsta programmas prasības un norādīs izglītojamo skaitu un mācību dienu skaitu izglītības iestādē, ja pretendents iesniegumu par attiecīgo izglītības iestādi kārtējā mācību gada laikā iesniedz pirmo reizi. Vispārējās izglītības iestāde minēto apliecinājumu sagatavo divos eksemplāros. Viens apliecinājuma eksemplārs glabājas vispārējās izglītības iestādē, bet otru </w:t>
      </w:r>
      <w:r w:rsidR="009229A2" w:rsidRPr="002B67D1">
        <w:rPr>
          <w:b/>
          <w:lang w:val="lv-LV"/>
        </w:rPr>
        <w:t>atdod</w:t>
      </w:r>
      <w:r w:rsidR="009229A2" w:rsidRPr="002B67D1">
        <w:rPr>
          <w:lang w:val="lv-LV"/>
        </w:rPr>
        <w:t xml:space="preserve"> </w:t>
      </w:r>
      <w:r w:rsidR="00835478" w:rsidRPr="002B67D1">
        <w:rPr>
          <w:lang w:val="lv-LV"/>
        </w:rPr>
        <w:t>pretendentam;</w:t>
      </w:r>
    </w:p>
    <w:p w:rsidR="00835478" w:rsidRPr="002B67D1" w:rsidRDefault="00C82896" w:rsidP="002E1886">
      <w:pPr>
        <w:pStyle w:val="tv213"/>
        <w:spacing w:before="0" w:beforeAutospacing="0" w:after="0" w:afterAutospacing="0"/>
        <w:ind w:firstLine="720"/>
        <w:jc w:val="both"/>
        <w:rPr>
          <w:lang w:val="lv-LV"/>
        </w:rPr>
      </w:pPr>
      <w:r w:rsidRPr="002B67D1">
        <w:rPr>
          <w:lang w:val="lv-LV"/>
        </w:rPr>
        <w:t>1</w:t>
      </w:r>
      <w:r w:rsidR="00F03615" w:rsidRPr="002B67D1">
        <w:rPr>
          <w:lang w:val="lv-LV"/>
        </w:rPr>
        <w:t>4</w:t>
      </w:r>
      <w:r w:rsidR="00835478" w:rsidRPr="002B67D1">
        <w:rPr>
          <w:lang w:val="lv-LV"/>
        </w:rPr>
        <w:t>.3. vispārējās izglītības iestādei piegādāto produktu pavaddokumentu atvasinājumus vai to kopsavilkumu, kurā atbilstoši pavaddokumentu atvasinājumiem norāda vismaz šādu informāciju:</w:t>
      </w:r>
    </w:p>
    <w:p w:rsidR="00835478" w:rsidRPr="002B67D1" w:rsidRDefault="00C82896" w:rsidP="002E1886">
      <w:pPr>
        <w:pStyle w:val="tv213"/>
        <w:spacing w:before="0" w:beforeAutospacing="0" w:after="0" w:afterAutospacing="0"/>
        <w:ind w:firstLine="720"/>
        <w:jc w:val="both"/>
        <w:rPr>
          <w:lang w:val="lv-LV"/>
        </w:rPr>
      </w:pPr>
      <w:r w:rsidRPr="002B67D1">
        <w:rPr>
          <w:lang w:val="lv-LV"/>
        </w:rPr>
        <w:t>1</w:t>
      </w:r>
      <w:r w:rsidR="00F03615" w:rsidRPr="002B67D1">
        <w:rPr>
          <w:lang w:val="lv-LV"/>
        </w:rPr>
        <w:t>4</w:t>
      </w:r>
      <w:r w:rsidR="00835478" w:rsidRPr="002B67D1">
        <w:rPr>
          <w:lang w:val="lv-LV"/>
        </w:rPr>
        <w:t>.3.1. piegādes dokumenta datumu un numuru;</w:t>
      </w:r>
    </w:p>
    <w:p w:rsidR="00835478" w:rsidRPr="002B67D1" w:rsidRDefault="00C82896" w:rsidP="002E1886">
      <w:pPr>
        <w:pStyle w:val="tv213"/>
        <w:spacing w:before="0" w:beforeAutospacing="0" w:after="0" w:afterAutospacing="0"/>
        <w:ind w:firstLine="720"/>
        <w:jc w:val="both"/>
        <w:rPr>
          <w:lang w:val="lv-LV"/>
        </w:rPr>
      </w:pPr>
      <w:r w:rsidRPr="002B67D1">
        <w:rPr>
          <w:lang w:val="lv-LV"/>
        </w:rPr>
        <w:t>1</w:t>
      </w:r>
      <w:r w:rsidR="00F03615" w:rsidRPr="002B67D1">
        <w:rPr>
          <w:lang w:val="lv-LV"/>
        </w:rPr>
        <w:t>4</w:t>
      </w:r>
      <w:r w:rsidR="00835478" w:rsidRPr="002B67D1">
        <w:rPr>
          <w:lang w:val="lv-LV"/>
        </w:rPr>
        <w:t>.3.2. piegādātā produkta veidu, daudzumu un mērvienību;</w:t>
      </w:r>
    </w:p>
    <w:p w:rsidR="00835478" w:rsidRPr="002B67D1" w:rsidRDefault="00C82896" w:rsidP="002E1886">
      <w:pPr>
        <w:pStyle w:val="tv213"/>
        <w:spacing w:before="0" w:beforeAutospacing="0" w:after="0" w:afterAutospacing="0"/>
        <w:ind w:firstLine="720"/>
        <w:jc w:val="both"/>
        <w:rPr>
          <w:lang w:val="lv-LV"/>
        </w:rPr>
      </w:pPr>
      <w:r w:rsidRPr="002B67D1">
        <w:rPr>
          <w:lang w:val="lv-LV"/>
        </w:rPr>
        <w:t>1</w:t>
      </w:r>
      <w:r w:rsidR="00F03615" w:rsidRPr="002B67D1">
        <w:rPr>
          <w:lang w:val="lv-LV"/>
        </w:rPr>
        <w:t>4</w:t>
      </w:r>
      <w:r w:rsidR="00835478" w:rsidRPr="002B67D1">
        <w:rPr>
          <w:lang w:val="lv-LV"/>
        </w:rPr>
        <w:t>.3.3. cenu par mērvienību;</w:t>
      </w:r>
    </w:p>
    <w:p w:rsidR="00835478" w:rsidRPr="002B67D1" w:rsidRDefault="00C82896" w:rsidP="002E1886">
      <w:pPr>
        <w:pStyle w:val="tv213"/>
        <w:spacing w:before="0" w:beforeAutospacing="0" w:after="0" w:afterAutospacing="0"/>
        <w:ind w:firstLine="720"/>
        <w:jc w:val="both"/>
        <w:rPr>
          <w:lang w:val="lv-LV"/>
        </w:rPr>
      </w:pPr>
      <w:r w:rsidRPr="002B67D1">
        <w:rPr>
          <w:lang w:val="lv-LV"/>
        </w:rPr>
        <w:t>1</w:t>
      </w:r>
      <w:r w:rsidR="00F03615" w:rsidRPr="002B67D1">
        <w:rPr>
          <w:lang w:val="lv-LV"/>
        </w:rPr>
        <w:t>4</w:t>
      </w:r>
      <w:r w:rsidR="00835478" w:rsidRPr="002B67D1">
        <w:rPr>
          <w:lang w:val="lv-LV"/>
        </w:rPr>
        <w:t>.3.4. piegādātā produkta ražotāju;</w:t>
      </w:r>
    </w:p>
    <w:p w:rsidR="00835478" w:rsidRPr="002B67D1" w:rsidRDefault="00C82896" w:rsidP="002E1886">
      <w:pPr>
        <w:pStyle w:val="tv213"/>
        <w:spacing w:before="0" w:beforeAutospacing="0" w:after="0" w:afterAutospacing="0"/>
        <w:ind w:firstLine="720"/>
        <w:jc w:val="both"/>
        <w:rPr>
          <w:lang w:val="lv-LV"/>
        </w:rPr>
      </w:pPr>
      <w:r w:rsidRPr="002B67D1">
        <w:rPr>
          <w:lang w:val="lv-LV"/>
        </w:rPr>
        <w:t>1</w:t>
      </w:r>
      <w:r w:rsidR="00F03615" w:rsidRPr="002B67D1">
        <w:rPr>
          <w:lang w:val="lv-LV"/>
        </w:rPr>
        <w:t>4</w:t>
      </w:r>
      <w:r w:rsidR="00835478" w:rsidRPr="002B67D1">
        <w:rPr>
          <w:lang w:val="lv-LV"/>
        </w:rPr>
        <w:t>.3.5. vispārējās izglītības iestādes nosaukumu.</w:t>
      </w:r>
    </w:p>
    <w:p w:rsidR="006C0245" w:rsidRPr="002B67D1" w:rsidRDefault="006C0245" w:rsidP="002E1886">
      <w:pPr>
        <w:pStyle w:val="tv213"/>
        <w:spacing w:before="0" w:beforeAutospacing="0" w:after="0" w:afterAutospacing="0"/>
        <w:ind w:firstLine="720"/>
        <w:jc w:val="both"/>
        <w:rPr>
          <w:lang w:val="lv-LV"/>
        </w:rPr>
      </w:pPr>
      <w:bookmarkStart w:id="8" w:name="p8"/>
      <w:bookmarkStart w:id="9" w:name="p-422736"/>
      <w:bookmarkEnd w:id="8"/>
      <w:bookmarkEnd w:id="9"/>
    </w:p>
    <w:p w:rsidR="00C82896" w:rsidRPr="002B67D1" w:rsidRDefault="00C82896" w:rsidP="00C82896">
      <w:pPr>
        <w:pStyle w:val="tv213"/>
        <w:spacing w:before="0" w:beforeAutospacing="0" w:after="0" w:afterAutospacing="0"/>
        <w:ind w:firstLine="720"/>
        <w:jc w:val="both"/>
        <w:rPr>
          <w:lang w:val="lv-LV"/>
        </w:rPr>
      </w:pPr>
      <w:r w:rsidRPr="002B67D1">
        <w:rPr>
          <w:lang w:val="lv-LV"/>
        </w:rPr>
        <w:t>1</w:t>
      </w:r>
      <w:r w:rsidR="00F03615" w:rsidRPr="002B67D1">
        <w:rPr>
          <w:lang w:val="lv-LV"/>
        </w:rPr>
        <w:t>5</w:t>
      </w:r>
      <w:r w:rsidRPr="002B67D1">
        <w:rPr>
          <w:lang w:val="lv-LV"/>
        </w:rPr>
        <w:t xml:space="preserve">. </w:t>
      </w:r>
      <w:r w:rsidR="00245B56" w:rsidRPr="002B67D1">
        <w:rPr>
          <w:lang w:val="lv-LV"/>
        </w:rPr>
        <w:t>Izdevumi š</w:t>
      </w:r>
      <w:r w:rsidRPr="002B67D1">
        <w:rPr>
          <w:lang w:val="lv-LV"/>
        </w:rPr>
        <w:t>o noteikumu 3.</w:t>
      </w:r>
      <w:r w:rsidR="000208DD" w:rsidRPr="002B67D1">
        <w:rPr>
          <w:lang w:val="lv-LV"/>
        </w:rPr>
        <w:t> </w:t>
      </w:r>
      <w:r w:rsidRPr="002B67D1">
        <w:rPr>
          <w:lang w:val="lv-LV"/>
        </w:rPr>
        <w:t>punktā minēto produktu</w:t>
      </w:r>
      <w:r w:rsidRPr="002B67D1">
        <w:rPr>
          <w:rFonts w:ascii="Arial" w:hAnsi="Arial" w:cs="Arial"/>
          <w:color w:val="0070C0"/>
          <w:lang w:val="lv-LV"/>
        </w:rPr>
        <w:t xml:space="preserve"> </w:t>
      </w:r>
      <w:r w:rsidRPr="002B67D1">
        <w:rPr>
          <w:lang w:val="lv-LV"/>
        </w:rPr>
        <w:t>izdal</w:t>
      </w:r>
      <w:r w:rsidR="000208DD" w:rsidRPr="002B67D1">
        <w:rPr>
          <w:lang w:val="lv-LV"/>
        </w:rPr>
        <w:t>īšanai</w:t>
      </w:r>
      <w:r w:rsidRPr="002B67D1">
        <w:rPr>
          <w:lang w:val="lv-LV"/>
        </w:rPr>
        <w:t xml:space="preserve"> izglītojamiem</w:t>
      </w:r>
      <w:r w:rsidRPr="002B67D1">
        <w:rPr>
          <w:rFonts w:ascii="Arial" w:hAnsi="Arial" w:cs="Arial"/>
          <w:color w:val="0070C0"/>
          <w:lang w:val="lv-LV"/>
        </w:rPr>
        <w:t xml:space="preserve"> </w:t>
      </w:r>
      <w:r w:rsidRPr="002B67D1">
        <w:rPr>
          <w:lang w:val="lv-LV"/>
        </w:rPr>
        <w:t>izglītības iestādē no</w:t>
      </w:r>
      <w:r w:rsidRPr="002B67D1">
        <w:rPr>
          <w:rFonts w:ascii="Arial" w:hAnsi="Arial" w:cs="Arial"/>
          <w:color w:val="0070C0"/>
          <w:lang w:val="lv-LV"/>
        </w:rPr>
        <w:t xml:space="preserve"> </w:t>
      </w:r>
      <w:r w:rsidRPr="002B67D1">
        <w:rPr>
          <w:lang w:val="lv-LV"/>
        </w:rPr>
        <w:t>iesniegumā norādītās kopējās atbalsta summas bez pievienotās vērtības nodokļa veido:</w:t>
      </w:r>
    </w:p>
    <w:p w:rsidR="00C82896" w:rsidRPr="002B67D1" w:rsidRDefault="00C82896" w:rsidP="00C82896">
      <w:pPr>
        <w:pStyle w:val="tv213"/>
        <w:spacing w:before="0" w:beforeAutospacing="0" w:after="0" w:afterAutospacing="0"/>
        <w:ind w:firstLine="720"/>
        <w:jc w:val="both"/>
        <w:rPr>
          <w:lang w:val="lv-LV"/>
        </w:rPr>
      </w:pPr>
      <w:r w:rsidRPr="002B67D1">
        <w:rPr>
          <w:lang w:val="lv-LV"/>
        </w:rPr>
        <w:t>1</w:t>
      </w:r>
      <w:r w:rsidR="00F03615" w:rsidRPr="002B67D1">
        <w:rPr>
          <w:lang w:val="lv-LV"/>
        </w:rPr>
        <w:t>5</w:t>
      </w:r>
      <w:r w:rsidRPr="002B67D1">
        <w:rPr>
          <w:lang w:val="lv-LV"/>
        </w:rPr>
        <w:t>.1. ne vairāk kā trīs procentus</w:t>
      </w:r>
      <w:r w:rsidR="000208DD" w:rsidRPr="002B67D1">
        <w:rPr>
          <w:lang w:val="lv-LV"/>
        </w:rPr>
        <w:t> –</w:t>
      </w:r>
      <w:r w:rsidRPr="002B67D1">
        <w:rPr>
          <w:lang w:val="lv-LV"/>
        </w:rPr>
        <w:t xml:space="preserve"> par pienu </w:t>
      </w:r>
      <w:r w:rsidR="000208DD" w:rsidRPr="002B67D1">
        <w:rPr>
          <w:lang w:val="lv-LV"/>
        </w:rPr>
        <w:t xml:space="preserve">ne vairāk kā </w:t>
      </w:r>
      <w:r w:rsidR="001E09D2" w:rsidRPr="002B67D1">
        <w:rPr>
          <w:lang w:val="lv-LV"/>
        </w:rPr>
        <w:t>250 </w:t>
      </w:r>
      <w:r w:rsidR="000208DD" w:rsidRPr="002B67D1">
        <w:rPr>
          <w:lang w:val="lv-LV"/>
        </w:rPr>
        <w:t>mililitru lielā</w:t>
      </w:r>
      <w:r w:rsidR="000208DD" w:rsidRPr="002B67D1" w:rsidDel="00B03357">
        <w:rPr>
          <w:lang w:val="lv-LV"/>
        </w:rPr>
        <w:t xml:space="preserve"> </w:t>
      </w:r>
      <w:r w:rsidRPr="002B67D1">
        <w:rPr>
          <w:lang w:val="lv-LV"/>
        </w:rPr>
        <w:t>iepakojumā;</w:t>
      </w:r>
    </w:p>
    <w:p w:rsidR="00C82896" w:rsidRPr="002B67D1" w:rsidRDefault="00C82896" w:rsidP="00C82896">
      <w:pPr>
        <w:pStyle w:val="tv213"/>
        <w:spacing w:before="0" w:beforeAutospacing="0" w:after="0" w:afterAutospacing="0"/>
        <w:ind w:firstLine="720"/>
        <w:jc w:val="both"/>
        <w:rPr>
          <w:lang w:val="lv-LV"/>
        </w:rPr>
      </w:pPr>
      <w:r w:rsidRPr="002B67D1">
        <w:rPr>
          <w:lang w:val="lv-LV"/>
        </w:rPr>
        <w:t>1</w:t>
      </w:r>
      <w:r w:rsidR="00F03615" w:rsidRPr="002B67D1">
        <w:rPr>
          <w:lang w:val="lv-LV"/>
        </w:rPr>
        <w:t>5</w:t>
      </w:r>
      <w:r w:rsidRPr="002B67D1">
        <w:rPr>
          <w:lang w:val="lv-LV"/>
        </w:rPr>
        <w:t xml:space="preserve">.2. ne vairāk kā septiņus procentus </w:t>
      </w:r>
      <w:r w:rsidR="000208DD" w:rsidRPr="002B67D1">
        <w:rPr>
          <w:lang w:val="lv-LV"/>
        </w:rPr>
        <w:t>–</w:t>
      </w:r>
      <w:r w:rsidRPr="002B67D1">
        <w:rPr>
          <w:lang w:val="lv-LV"/>
        </w:rPr>
        <w:t xml:space="preserve"> par pienu </w:t>
      </w:r>
      <w:r w:rsidR="000208DD" w:rsidRPr="002B67D1">
        <w:rPr>
          <w:lang w:val="lv-LV"/>
        </w:rPr>
        <w:t xml:space="preserve">vairāk nekā </w:t>
      </w:r>
      <w:r w:rsidR="001E09D2" w:rsidRPr="002B67D1">
        <w:rPr>
          <w:lang w:val="lv-LV"/>
        </w:rPr>
        <w:t>250 </w:t>
      </w:r>
      <w:r w:rsidR="000208DD" w:rsidRPr="002B67D1">
        <w:rPr>
          <w:lang w:val="lv-LV"/>
        </w:rPr>
        <w:t xml:space="preserve">mililitru lielā </w:t>
      </w:r>
      <w:r w:rsidRPr="002B67D1">
        <w:rPr>
          <w:lang w:val="lv-LV"/>
        </w:rPr>
        <w:t>iepakojumā.</w:t>
      </w:r>
    </w:p>
    <w:p w:rsidR="00C82896" w:rsidRPr="002B67D1" w:rsidRDefault="00C82896" w:rsidP="00C82896">
      <w:pPr>
        <w:pStyle w:val="tv213"/>
        <w:spacing w:before="0" w:beforeAutospacing="0" w:after="0" w:afterAutospacing="0"/>
        <w:ind w:firstLine="720"/>
        <w:jc w:val="both"/>
        <w:rPr>
          <w:lang w:val="lv-LV"/>
        </w:rPr>
      </w:pPr>
    </w:p>
    <w:p w:rsidR="00C82896" w:rsidRPr="002B67D1" w:rsidRDefault="00C82896" w:rsidP="00C82896">
      <w:pPr>
        <w:pStyle w:val="tv213"/>
        <w:spacing w:before="0" w:beforeAutospacing="0" w:after="0" w:afterAutospacing="0"/>
        <w:ind w:firstLine="720"/>
        <w:jc w:val="both"/>
        <w:rPr>
          <w:lang w:val="lv-LV"/>
        </w:rPr>
      </w:pPr>
      <w:r w:rsidRPr="002B67D1">
        <w:rPr>
          <w:lang w:val="lv-LV"/>
        </w:rPr>
        <w:t>1</w:t>
      </w:r>
      <w:r w:rsidR="00F03615" w:rsidRPr="002B67D1">
        <w:rPr>
          <w:lang w:val="lv-LV"/>
        </w:rPr>
        <w:t>6</w:t>
      </w:r>
      <w:r w:rsidRPr="002B67D1">
        <w:rPr>
          <w:lang w:val="lv-LV"/>
        </w:rPr>
        <w:t>. Ja dienests konstatē, ka ir pārsniegts šo noteikumu 1</w:t>
      </w:r>
      <w:r w:rsidR="00F03615" w:rsidRPr="002B67D1">
        <w:rPr>
          <w:lang w:val="lv-LV"/>
        </w:rPr>
        <w:t>5</w:t>
      </w:r>
      <w:r w:rsidRPr="002B67D1">
        <w:rPr>
          <w:lang w:val="lv-LV"/>
        </w:rPr>
        <w:t>.</w:t>
      </w:r>
      <w:r w:rsidR="000208DD" w:rsidRPr="002B67D1">
        <w:rPr>
          <w:lang w:val="lv-LV"/>
        </w:rPr>
        <w:t> </w:t>
      </w:r>
      <w:r w:rsidRPr="002B67D1">
        <w:rPr>
          <w:lang w:val="lv-LV"/>
        </w:rPr>
        <w:t>punktā noteikt</w:t>
      </w:r>
      <w:r w:rsidR="00245B56" w:rsidRPr="002B67D1">
        <w:rPr>
          <w:lang w:val="lv-LV"/>
        </w:rPr>
        <w:t>o izdevumu</w:t>
      </w:r>
      <w:r w:rsidRPr="002B67D1">
        <w:rPr>
          <w:lang w:val="lv-LV"/>
        </w:rPr>
        <w:t xml:space="preserve"> apmērs, tas, aprēķinot izmaksājamo atbalsta summu, piemēro proporcionālu samazinājumu.</w:t>
      </w:r>
    </w:p>
    <w:p w:rsidR="00C82896" w:rsidRPr="002B67D1" w:rsidRDefault="00C82896" w:rsidP="002E1886">
      <w:pPr>
        <w:pStyle w:val="tv213"/>
        <w:spacing w:before="0" w:beforeAutospacing="0" w:after="0" w:afterAutospacing="0"/>
        <w:ind w:firstLine="720"/>
        <w:jc w:val="both"/>
        <w:rPr>
          <w:lang w:val="lv-LV"/>
        </w:rPr>
      </w:pPr>
    </w:p>
    <w:p w:rsidR="00461CFF" w:rsidRPr="002B67D1" w:rsidRDefault="00461CFF" w:rsidP="00461CFF">
      <w:pPr>
        <w:pStyle w:val="tv213"/>
        <w:spacing w:before="0" w:beforeAutospacing="0" w:after="0" w:afterAutospacing="0"/>
        <w:ind w:firstLine="720"/>
        <w:jc w:val="both"/>
        <w:rPr>
          <w:lang w:val="lv-LV"/>
        </w:rPr>
      </w:pPr>
      <w:r w:rsidRPr="002B67D1">
        <w:rPr>
          <w:lang w:val="lv-LV"/>
        </w:rPr>
        <w:t xml:space="preserve">17. </w:t>
      </w:r>
      <w:r w:rsidR="00D51377" w:rsidRPr="002B67D1">
        <w:rPr>
          <w:b/>
          <w:lang w:val="lv-LV"/>
        </w:rPr>
        <w:t>D</w:t>
      </w:r>
      <w:r w:rsidRPr="002B67D1">
        <w:rPr>
          <w:b/>
          <w:lang w:val="lv-LV"/>
        </w:rPr>
        <w:t>ienests</w:t>
      </w:r>
      <w:r w:rsidRPr="002B67D1">
        <w:rPr>
          <w:lang w:val="lv-LV"/>
        </w:rPr>
        <w:t xml:space="preserve"> triju mēnešu laikā pēc pareizi aizpildīta un derīga atbalsta iesnieguma saņemšanas pieņem lēmumu par atbalsta izmaksu un saskaņā ar regulas Nr. 657/2008 1</w:t>
      </w:r>
      <w:r w:rsidR="008959F6" w:rsidRPr="002B67D1">
        <w:rPr>
          <w:lang w:val="lv-LV"/>
        </w:rPr>
        <w:t>2</w:t>
      </w:r>
      <w:r w:rsidRPr="002B67D1">
        <w:rPr>
          <w:lang w:val="lv-LV"/>
        </w:rPr>
        <w:t>. pantu izmaksā atbalstu.</w:t>
      </w:r>
    </w:p>
    <w:p w:rsidR="00461CFF" w:rsidRPr="002B67D1" w:rsidRDefault="00461CFF" w:rsidP="002E1886">
      <w:pPr>
        <w:pStyle w:val="tv213"/>
        <w:spacing w:before="0" w:beforeAutospacing="0" w:after="0" w:afterAutospacing="0"/>
        <w:ind w:firstLine="720"/>
        <w:jc w:val="both"/>
        <w:rPr>
          <w:lang w:val="lv-LV"/>
        </w:rPr>
      </w:pPr>
    </w:p>
    <w:p w:rsidR="00835478" w:rsidRPr="002B67D1" w:rsidRDefault="00C66026" w:rsidP="002E1886">
      <w:pPr>
        <w:pStyle w:val="tv213"/>
        <w:spacing w:before="0" w:beforeAutospacing="0" w:after="0" w:afterAutospacing="0"/>
        <w:ind w:firstLine="720"/>
        <w:jc w:val="both"/>
        <w:rPr>
          <w:lang w:val="lv-LV"/>
        </w:rPr>
      </w:pPr>
      <w:r w:rsidRPr="002B67D1">
        <w:rPr>
          <w:lang w:val="lv-LV"/>
        </w:rPr>
        <w:t>18</w:t>
      </w:r>
      <w:r w:rsidR="00B64CAE" w:rsidRPr="002B67D1">
        <w:rPr>
          <w:lang w:val="lv-LV"/>
        </w:rPr>
        <w:t xml:space="preserve">. </w:t>
      </w:r>
      <w:r w:rsidR="00835478" w:rsidRPr="002B67D1">
        <w:rPr>
          <w:lang w:val="lv-LV"/>
        </w:rPr>
        <w:t>Pēc atbalsta maksājuma saņemšana</w:t>
      </w:r>
      <w:r w:rsidR="000208DD" w:rsidRPr="002B67D1">
        <w:rPr>
          <w:lang w:val="lv-LV"/>
        </w:rPr>
        <w:t>s</w:t>
      </w:r>
      <w:r w:rsidR="00835478" w:rsidRPr="002B67D1">
        <w:rPr>
          <w:lang w:val="lv-LV"/>
        </w:rPr>
        <w:t xml:space="preserve"> pretendents šo noteikumu </w:t>
      </w:r>
      <w:r w:rsidR="00C82896" w:rsidRPr="002B67D1">
        <w:rPr>
          <w:lang w:val="lv-LV"/>
        </w:rPr>
        <w:t>1</w:t>
      </w:r>
      <w:r w:rsidR="00F03615" w:rsidRPr="002B67D1">
        <w:rPr>
          <w:lang w:val="lv-LV"/>
        </w:rPr>
        <w:t>4</w:t>
      </w:r>
      <w:r w:rsidR="00835478" w:rsidRPr="002B67D1">
        <w:rPr>
          <w:lang w:val="lv-LV"/>
        </w:rPr>
        <w:t>.1.</w:t>
      </w:r>
      <w:r w:rsidR="00D04A1D" w:rsidRPr="002B67D1">
        <w:rPr>
          <w:lang w:val="lv-LV"/>
        </w:rPr>
        <w:t xml:space="preserve">, </w:t>
      </w:r>
      <w:r w:rsidR="00C82896" w:rsidRPr="002B67D1">
        <w:rPr>
          <w:lang w:val="lv-LV"/>
        </w:rPr>
        <w:t>1</w:t>
      </w:r>
      <w:r w:rsidR="00F03615" w:rsidRPr="002B67D1">
        <w:rPr>
          <w:lang w:val="lv-LV"/>
        </w:rPr>
        <w:t>4</w:t>
      </w:r>
      <w:r w:rsidR="00835478" w:rsidRPr="002B67D1">
        <w:rPr>
          <w:lang w:val="lv-LV"/>
        </w:rPr>
        <w:t>.3</w:t>
      </w:r>
      <w:r w:rsidR="00D04A1D" w:rsidRPr="002B67D1">
        <w:rPr>
          <w:lang w:val="lv-LV"/>
        </w:rPr>
        <w:t>.</w:t>
      </w:r>
      <w:r w:rsidR="000208DD" w:rsidRPr="002B67D1">
        <w:rPr>
          <w:lang w:val="lv-LV"/>
        </w:rPr>
        <w:t> </w:t>
      </w:r>
      <w:r w:rsidR="00D04A1D" w:rsidRPr="002B67D1">
        <w:rPr>
          <w:lang w:val="lv-LV"/>
        </w:rPr>
        <w:t xml:space="preserve">un </w:t>
      </w:r>
      <w:r w:rsidRPr="002B67D1">
        <w:rPr>
          <w:lang w:val="lv-LV"/>
        </w:rPr>
        <w:t>22</w:t>
      </w:r>
      <w:r w:rsidR="00D04A1D" w:rsidRPr="002B67D1">
        <w:rPr>
          <w:lang w:val="lv-LV"/>
        </w:rPr>
        <w:t>.1.</w:t>
      </w:r>
      <w:r w:rsidR="000208DD" w:rsidRPr="002B67D1">
        <w:rPr>
          <w:lang w:val="lv-LV"/>
        </w:rPr>
        <w:t> </w:t>
      </w:r>
      <w:r w:rsidR="00835478" w:rsidRPr="002B67D1">
        <w:rPr>
          <w:lang w:val="lv-LV"/>
        </w:rPr>
        <w:t>apakšpunktā minētos dokumentus vai to atvasinājumus glabā piecus gadus un pēc pieprasījuma tos uzrāda dienestam.</w:t>
      </w:r>
    </w:p>
    <w:p w:rsidR="006C0245" w:rsidRPr="002B67D1" w:rsidRDefault="006C0245" w:rsidP="002E1886">
      <w:pPr>
        <w:pStyle w:val="tv213"/>
        <w:spacing w:before="0" w:beforeAutospacing="0" w:after="0" w:afterAutospacing="0"/>
        <w:ind w:firstLine="720"/>
        <w:jc w:val="both"/>
        <w:rPr>
          <w:lang w:val="lv-LV"/>
        </w:rPr>
      </w:pPr>
      <w:bookmarkStart w:id="10" w:name="p8.1"/>
      <w:bookmarkStart w:id="11" w:name="p-479604"/>
      <w:bookmarkEnd w:id="10"/>
      <w:bookmarkEnd w:id="11"/>
    </w:p>
    <w:p w:rsidR="006C0245" w:rsidRPr="002B67D1" w:rsidRDefault="00C66026" w:rsidP="002E1886">
      <w:pPr>
        <w:pStyle w:val="tv213"/>
        <w:spacing w:before="0" w:beforeAutospacing="0" w:after="0" w:afterAutospacing="0"/>
        <w:ind w:firstLine="720"/>
        <w:jc w:val="both"/>
        <w:rPr>
          <w:color w:val="000000" w:themeColor="text1"/>
          <w:lang w:val="lv-LV"/>
        </w:rPr>
      </w:pPr>
      <w:r w:rsidRPr="002B67D1">
        <w:rPr>
          <w:color w:val="000000" w:themeColor="text1"/>
          <w:lang w:val="lv-LV"/>
        </w:rPr>
        <w:t>19</w:t>
      </w:r>
      <w:r w:rsidR="006753E6" w:rsidRPr="002B67D1">
        <w:rPr>
          <w:color w:val="000000" w:themeColor="text1"/>
          <w:lang w:val="lv-LV"/>
        </w:rPr>
        <w:t>.</w:t>
      </w:r>
      <w:r w:rsidR="00835478" w:rsidRPr="002B67D1">
        <w:rPr>
          <w:color w:val="000000" w:themeColor="text1"/>
          <w:lang w:val="lv-LV"/>
        </w:rPr>
        <w:t xml:space="preserve"> Ja </w:t>
      </w:r>
      <w:r w:rsidR="000208DD" w:rsidRPr="002B67D1">
        <w:rPr>
          <w:color w:val="000000" w:themeColor="text1"/>
          <w:lang w:val="lv-LV"/>
        </w:rPr>
        <w:t>r</w:t>
      </w:r>
      <w:r w:rsidR="00835478" w:rsidRPr="002B67D1">
        <w:rPr>
          <w:color w:val="000000" w:themeColor="text1"/>
          <w:lang w:val="lv-LV"/>
        </w:rPr>
        <w:t>egulas Nr.</w:t>
      </w:r>
      <w:r w:rsidR="000208DD" w:rsidRPr="002B67D1">
        <w:rPr>
          <w:color w:val="000000" w:themeColor="text1"/>
          <w:lang w:val="lv-LV"/>
        </w:rPr>
        <w:t> </w:t>
      </w:r>
      <w:r w:rsidR="00835478" w:rsidRPr="002B67D1">
        <w:rPr>
          <w:color w:val="000000" w:themeColor="text1"/>
          <w:lang w:val="lv-LV"/>
        </w:rPr>
        <w:t>657/2008 6.</w:t>
      </w:r>
      <w:r w:rsidR="000208DD" w:rsidRPr="002B67D1">
        <w:rPr>
          <w:color w:val="000000" w:themeColor="text1"/>
          <w:lang w:val="lv-LV"/>
        </w:rPr>
        <w:t> </w:t>
      </w:r>
      <w:r w:rsidR="00835478" w:rsidRPr="002B67D1">
        <w:rPr>
          <w:color w:val="000000" w:themeColor="text1"/>
          <w:lang w:val="lv-LV"/>
        </w:rPr>
        <w:t>panta 2.</w:t>
      </w:r>
      <w:r w:rsidR="000208DD" w:rsidRPr="002B67D1">
        <w:rPr>
          <w:color w:val="000000" w:themeColor="text1"/>
          <w:lang w:val="lv-LV"/>
        </w:rPr>
        <w:t> </w:t>
      </w:r>
      <w:r w:rsidR="00835478" w:rsidRPr="002B67D1">
        <w:rPr>
          <w:color w:val="000000" w:themeColor="text1"/>
          <w:lang w:val="lv-LV"/>
        </w:rPr>
        <w:t xml:space="preserve">punkta "c" apakšpunktā minētais pretendents ir Pārtikas un veterinārā dienesta atzīts piena pārstrādes uzņēmums, valsts līdzfinansējumu </w:t>
      </w:r>
      <w:r w:rsidR="006753E6" w:rsidRPr="002B67D1">
        <w:rPr>
          <w:color w:val="000000" w:themeColor="text1"/>
          <w:lang w:val="lv-LV"/>
        </w:rPr>
        <w:t xml:space="preserve">reizi </w:t>
      </w:r>
      <w:r w:rsidR="00737F29" w:rsidRPr="002B67D1">
        <w:rPr>
          <w:color w:val="000000" w:themeColor="text1"/>
          <w:lang w:val="lv-LV"/>
        </w:rPr>
        <w:t xml:space="preserve">trijos mēnešos </w:t>
      </w:r>
      <w:r w:rsidR="000208DD" w:rsidRPr="002B67D1">
        <w:rPr>
          <w:color w:val="000000" w:themeColor="text1"/>
          <w:lang w:val="lv-LV"/>
        </w:rPr>
        <w:t xml:space="preserve">tam </w:t>
      </w:r>
      <w:r w:rsidR="00835478" w:rsidRPr="002B67D1">
        <w:rPr>
          <w:color w:val="000000" w:themeColor="text1"/>
          <w:lang w:val="lv-LV"/>
        </w:rPr>
        <w:t>piešķir šādā kārtībā:</w:t>
      </w:r>
    </w:p>
    <w:p w:rsidR="006C0245" w:rsidRPr="002B67D1" w:rsidRDefault="00C66026" w:rsidP="002E1886">
      <w:pPr>
        <w:pStyle w:val="tv213"/>
        <w:spacing w:before="0" w:beforeAutospacing="0" w:after="0" w:afterAutospacing="0"/>
        <w:ind w:firstLine="720"/>
        <w:jc w:val="both"/>
        <w:rPr>
          <w:color w:val="000000" w:themeColor="text1"/>
          <w:lang w:val="lv-LV"/>
        </w:rPr>
      </w:pPr>
      <w:r w:rsidRPr="002B67D1">
        <w:rPr>
          <w:color w:val="000000" w:themeColor="text1"/>
          <w:lang w:val="lv-LV"/>
        </w:rPr>
        <w:t>19</w:t>
      </w:r>
      <w:r w:rsidR="00265ACA" w:rsidRPr="002B67D1">
        <w:rPr>
          <w:color w:val="000000" w:themeColor="text1"/>
          <w:lang w:val="lv-LV"/>
        </w:rPr>
        <w:t>.</w:t>
      </w:r>
      <w:r w:rsidR="00835478" w:rsidRPr="002B67D1">
        <w:rPr>
          <w:color w:val="000000" w:themeColor="text1"/>
          <w:lang w:val="lv-LV"/>
        </w:rPr>
        <w:t xml:space="preserve">1. pēc šo noteikumu </w:t>
      </w:r>
      <w:r w:rsidR="00C82896" w:rsidRPr="002B67D1">
        <w:rPr>
          <w:color w:val="000000" w:themeColor="text1"/>
          <w:lang w:val="lv-LV"/>
        </w:rPr>
        <w:t>1</w:t>
      </w:r>
      <w:r w:rsidR="00F03615" w:rsidRPr="002B67D1">
        <w:rPr>
          <w:color w:val="000000" w:themeColor="text1"/>
          <w:lang w:val="lv-LV"/>
        </w:rPr>
        <w:t>4</w:t>
      </w:r>
      <w:r w:rsidR="00835478" w:rsidRPr="002B67D1">
        <w:rPr>
          <w:color w:val="000000" w:themeColor="text1"/>
          <w:lang w:val="lv-LV"/>
        </w:rPr>
        <w:t>.</w:t>
      </w:r>
      <w:r w:rsidR="000208DD" w:rsidRPr="002B67D1">
        <w:rPr>
          <w:color w:val="000000" w:themeColor="text1"/>
          <w:lang w:val="lv-LV"/>
        </w:rPr>
        <w:t> </w:t>
      </w:r>
      <w:r w:rsidR="00835478" w:rsidRPr="002B67D1">
        <w:rPr>
          <w:color w:val="000000" w:themeColor="text1"/>
          <w:lang w:val="lv-LV"/>
        </w:rPr>
        <w:t xml:space="preserve">punktā minēto dokumentu iesniegšanas pretendents dienestā rakstiski iesniedz valsts līdzfinansējuma maksājuma pieprasījumu </w:t>
      </w:r>
      <w:r w:rsidR="00176108" w:rsidRPr="002B67D1">
        <w:rPr>
          <w:color w:val="000000" w:themeColor="text1"/>
          <w:lang w:val="lv-LV"/>
        </w:rPr>
        <w:t>triju mēnešu laikposmam</w:t>
      </w:r>
      <w:r w:rsidR="00835478" w:rsidRPr="002B67D1">
        <w:rPr>
          <w:color w:val="000000" w:themeColor="text1"/>
          <w:lang w:val="lv-LV"/>
        </w:rPr>
        <w:t>;</w:t>
      </w:r>
    </w:p>
    <w:p w:rsidR="00835478" w:rsidRPr="002B67D1" w:rsidRDefault="00C66026" w:rsidP="002E1886">
      <w:pPr>
        <w:pStyle w:val="tv213"/>
        <w:spacing w:before="0" w:beforeAutospacing="0" w:after="0" w:afterAutospacing="0"/>
        <w:ind w:firstLine="720"/>
        <w:jc w:val="both"/>
        <w:rPr>
          <w:color w:val="000000" w:themeColor="text1"/>
          <w:lang w:val="lv-LV"/>
        </w:rPr>
      </w:pPr>
      <w:r w:rsidRPr="002B67D1">
        <w:rPr>
          <w:color w:val="000000" w:themeColor="text1"/>
          <w:lang w:val="lv-LV"/>
        </w:rPr>
        <w:t>19</w:t>
      </w:r>
      <w:r w:rsidR="00265ACA" w:rsidRPr="002B67D1">
        <w:rPr>
          <w:color w:val="000000" w:themeColor="text1"/>
          <w:lang w:val="lv-LV"/>
        </w:rPr>
        <w:t>.</w:t>
      </w:r>
      <w:r w:rsidR="00835478" w:rsidRPr="002B67D1">
        <w:rPr>
          <w:color w:val="000000" w:themeColor="text1"/>
          <w:lang w:val="lv-LV"/>
        </w:rPr>
        <w:t>2. dienests 15</w:t>
      </w:r>
      <w:r w:rsidR="000208DD" w:rsidRPr="002B67D1">
        <w:rPr>
          <w:color w:val="000000" w:themeColor="text1"/>
          <w:lang w:val="lv-LV"/>
        </w:rPr>
        <w:t> </w:t>
      </w:r>
      <w:r w:rsidR="00835478" w:rsidRPr="002B67D1">
        <w:rPr>
          <w:color w:val="000000" w:themeColor="text1"/>
          <w:lang w:val="lv-LV"/>
        </w:rPr>
        <w:t xml:space="preserve">darbdienu laikā, ievērojot </w:t>
      </w:r>
      <w:r w:rsidR="00CE5747" w:rsidRPr="002B67D1">
        <w:rPr>
          <w:color w:val="000000" w:themeColor="text1"/>
          <w:lang w:val="lv-LV"/>
        </w:rPr>
        <w:t xml:space="preserve">atbalsta </w:t>
      </w:r>
      <w:r w:rsidR="00835478" w:rsidRPr="002B67D1">
        <w:rPr>
          <w:color w:val="000000" w:themeColor="text1"/>
          <w:lang w:val="lv-LV"/>
        </w:rPr>
        <w:t xml:space="preserve">iesniegumā norādīto piegādāto produktu daudzumu, aprēķina valsts līdzfinansējumu laikposmam, kas ietver mēnesi, par kuru iesniegts </w:t>
      </w:r>
      <w:r w:rsidR="00CE5747" w:rsidRPr="002B67D1">
        <w:rPr>
          <w:color w:val="000000" w:themeColor="text1"/>
          <w:lang w:val="lv-LV"/>
        </w:rPr>
        <w:t xml:space="preserve">atbalsta </w:t>
      </w:r>
      <w:r w:rsidR="00835478" w:rsidRPr="002B67D1">
        <w:rPr>
          <w:color w:val="000000" w:themeColor="text1"/>
          <w:lang w:val="lv-LV"/>
        </w:rPr>
        <w:t xml:space="preserve">iesniegums, un </w:t>
      </w:r>
      <w:r w:rsidR="00176108" w:rsidRPr="002B67D1">
        <w:rPr>
          <w:color w:val="000000" w:themeColor="text1"/>
          <w:lang w:val="lv-LV"/>
        </w:rPr>
        <w:t xml:space="preserve">divus nākamos </w:t>
      </w:r>
      <w:r w:rsidR="00265ACA" w:rsidRPr="002B67D1">
        <w:rPr>
          <w:color w:val="000000" w:themeColor="text1"/>
          <w:lang w:val="lv-LV"/>
        </w:rPr>
        <w:t>mēnešus</w:t>
      </w:r>
      <w:r w:rsidR="00835478" w:rsidRPr="002B67D1">
        <w:rPr>
          <w:color w:val="000000" w:themeColor="text1"/>
          <w:lang w:val="lv-LV"/>
        </w:rPr>
        <w:t>;</w:t>
      </w:r>
    </w:p>
    <w:p w:rsidR="00835478" w:rsidRPr="002B67D1" w:rsidRDefault="00C66026" w:rsidP="002E1886">
      <w:pPr>
        <w:pStyle w:val="tv213"/>
        <w:spacing w:before="0" w:beforeAutospacing="0" w:after="0" w:afterAutospacing="0"/>
        <w:ind w:firstLine="720"/>
        <w:jc w:val="both"/>
        <w:rPr>
          <w:color w:val="000000" w:themeColor="text1"/>
          <w:lang w:val="lv-LV"/>
        </w:rPr>
      </w:pPr>
      <w:r w:rsidRPr="002B67D1">
        <w:rPr>
          <w:color w:val="000000" w:themeColor="text1"/>
          <w:lang w:val="lv-LV"/>
        </w:rPr>
        <w:t>19</w:t>
      </w:r>
      <w:r w:rsidR="00265ACA" w:rsidRPr="002B67D1">
        <w:rPr>
          <w:color w:val="000000" w:themeColor="text1"/>
          <w:lang w:val="lv-LV"/>
        </w:rPr>
        <w:t>.</w:t>
      </w:r>
      <w:r w:rsidR="00835478" w:rsidRPr="002B67D1">
        <w:rPr>
          <w:color w:val="000000" w:themeColor="text1"/>
          <w:lang w:val="lv-LV"/>
        </w:rPr>
        <w:t xml:space="preserve">3. ja pretendents šo noteikumu </w:t>
      </w:r>
      <w:r w:rsidRPr="002B67D1">
        <w:rPr>
          <w:color w:val="000000" w:themeColor="text1"/>
          <w:lang w:val="lv-LV"/>
        </w:rPr>
        <w:t>19</w:t>
      </w:r>
      <w:r w:rsidR="00265ACA" w:rsidRPr="002B67D1">
        <w:rPr>
          <w:color w:val="000000" w:themeColor="text1"/>
          <w:lang w:val="lv-LV"/>
        </w:rPr>
        <w:t>.</w:t>
      </w:r>
      <w:r w:rsidR="00835478" w:rsidRPr="002B67D1">
        <w:rPr>
          <w:color w:val="000000" w:themeColor="text1"/>
          <w:lang w:val="lv-LV"/>
        </w:rPr>
        <w:t>2.</w:t>
      </w:r>
      <w:r w:rsidR="000208DD" w:rsidRPr="002B67D1">
        <w:rPr>
          <w:color w:val="000000" w:themeColor="text1"/>
          <w:lang w:val="lv-LV"/>
        </w:rPr>
        <w:t> </w:t>
      </w:r>
      <w:r w:rsidR="00835478" w:rsidRPr="002B67D1">
        <w:rPr>
          <w:color w:val="000000" w:themeColor="text1"/>
          <w:lang w:val="lv-LV"/>
        </w:rPr>
        <w:t xml:space="preserve">apakšpunktā minētā laikposma </w:t>
      </w:r>
      <w:r w:rsidR="00176108" w:rsidRPr="002B67D1">
        <w:rPr>
          <w:color w:val="000000" w:themeColor="text1"/>
          <w:lang w:val="lv-LV"/>
        </w:rPr>
        <w:t>pēdēj</w:t>
      </w:r>
      <w:r w:rsidR="00FF7554" w:rsidRPr="002B67D1">
        <w:rPr>
          <w:color w:val="000000" w:themeColor="text1"/>
          <w:lang w:val="lv-LV"/>
        </w:rPr>
        <w:t>os</w:t>
      </w:r>
      <w:r w:rsidR="00176108" w:rsidRPr="002B67D1">
        <w:rPr>
          <w:color w:val="000000" w:themeColor="text1"/>
          <w:lang w:val="lv-LV"/>
        </w:rPr>
        <w:t xml:space="preserve"> div</w:t>
      </w:r>
      <w:r w:rsidR="00FF7554" w:rsidRPr="002B67D1">
        <w:rPr>
          <w:color w:val="000000" w:themeColor="text1"/>
          <w:lang w:val="lv-LV"/>
        </w:rPr>
        <w:t>os</w:t>
      </w:r>
      <w:r w:rsidR="00176108" w:rsidRPr="002B67D1">
        <w:rPr>
          <w:color w:val="000000" w:themeColor="text1"/>
          <w:lang w:val="lv-LV"/>
        </w:rPr>
        <w:t xml:space="preserve"> </w:t>
      </w:r>
      <w:r w:rsidR="00835478" w:rsidRPr="002B67D1">
        <w:rPr>
          <w:color w:val="000000" w:themeColor="text1"/>
          <w:lang w:val="lv-LV"/>
        </w:rPr>
        <w:t>mēneš</w:t>
      </w:r>
      <w:r w:rsidR="00FF7554" w:rsidRPr="002B67D1">
        <w:rPr>
          <w:color w:val="000000" w:themeColor="text1"/>
          <w:lang w:val="lv-LV"/>
        </w:rPr>
        <w:t>os</w:t>
      </w:r>
      <w:r w:rsidR="00835478" w:rsidRPr="002B67D1">
        <w:rPr>
          <w:color w:val="000000" w:themeColor="text1"/>
          <w:lang w:val="lv-LV"/>
        </w:rPr>
        <w:t xml:space="preserve"> piegādā vairāk produktu nekā </w:t>
      </w:r>
      <w:r w:rsidR="00176108" w:rsidRPr="002B67D1">
        <w:rPr>
          <w:color w:val="000000" w:themeColor="text1"/>
          <w:lang w:val="lv-LV"/>
        </w:rPr>
        <w:t xml:space="preserve">pirmajā </w:t>
      </w:r>
      <w:r w:rsidR="00835478" w:rsidRPr="002B67D1">
        <w:rPr>
          <w:color w:val="000000" w:themeColor="text1"/>
          <w:lang w:val="lv-LV"/>
        </w:rPr>
        <w:t>mēnesī, dienests aprēķina un izmaksā pretendentam valsts līdzfinansējuma atlikumu;</w:t>
      </w:r>
    </w:p>
    <w:p w:rsidR="00835478" w:rsidRPr="002B67D1" w:rsidRDefault="00C66026" w:rsidP="002E1886">
      <w:pPr>
        <w:pStyle w:val="tv213"/>
        <w:spacing w:before="0" w:beforeAutospacing="0" w:after="0" w:afterAutospacing="0"/>
        <w:ind w:firstLine="720"/>
        <w:jc w:val="both"/>
        <w:rPr>
          <w:color w:val="000000" w:themeColor="text1"/>
          <w:lang w:val="lv-LV"/>
        </w:rPr>
      </w:pPr>
      <w:r w:rsidRPr="002B67D1">
        <w:rPr>
          <w:color w:val="000000" w:themeColor="text1"/>
          <w:lang w:val="lv-LV"/>
        </w:rPr>
        <w:lastRenderedPageBreak/>
        <w:t>19</w:t>
      </w:r>
      <w:r w:rsidR="00265ACA" w:rsidRPr="002B67D1">
        <w:rPr>
          <w:color w:val="000000" w:themeColor="text1"/>
          <w:lang w:val="lv-LV"/>
        </w:rPr>
        <w:t>.</w:t>
      </w:r>
      <w:r w:rsidR="00835478" w:rsidRPr="002B67D1">
        <w:rPr>
          <w:color w:val="000000" w:themeColor="text1"/>
          <w:lang w:val="lv-LV"/>
        </w:rPr>
        <w:t xml:space="preserve">4. ja pretendents šo noteikumu </w:t>
      </w:r>
      <w:r w:rsidRPr="002B67D1">
        <w:rPr>
          <w:color w:val="000000" w:themeColor="text1"/>
          <w:lang w:val="lv-LV"/>
        </w:rPr>
        <w:t>19</w:t>
      </w:r>
      <w:r w:rsidR="00265ACA" w:rsidRPr="002B67D1">
        <w:rPr>
          <w:color w:val="000000" w:themeColor="text1"/>
          <w:lang w:val="lv-LV"/>
        </w:rPr>
        <w:t>.</w:t>
      </w:r>
      <w:r w:rsidR="00835478" w:rsidRPr="002B67D1">
        <w:rPr>
          <w:color w:val="000000" w:themeColor="text1"/>
          <w:lang w:val="lv-LV"/>
        </w:rPr>
        <w:t>2.</w:t>
      </w:r>
      <w:r w:rsidR="000208DD" w:rsidRPr="002B67D1">
        <w:rPr>
          <w:color w:val="000000" w:themeColor="text1"/>
          <w:lang w:val="lv-LV"/>
        </w:rPr>
        <w:t> </w:t>
      </w:r>
      <w:r w:rsidR="00835478" w:rsidRPr="002B67D1">
        <w:rPr>
          <w:color w:val="000000" w:themeColor="text1"/>
          <w:lang w:val="lv-LV"/>
        </w:rPr>
        <w:t xml:space="preserve">apakšpunktā minētā laikposma </w:t>
      </w:r>
      <w:r w:rsidR="00176108" w:rsidRPr="002B67D1">
        <w:rPr>
          <w:color w:val="000000" w:themeColor="text1"/>
          <w:lang w:val="lv-LV"/>
        </w:rPr>
        <w:t>pēdēj</w:t>
      </w:r>
      <w:r w:rsidR="00FF7554" w:rsidRPr="002B67D1">
        <w:rPr>
          <w:color w:val="000000" w:themeColor="text1"/>
          <w:lang w:val="lv-LV"/>
        </w:rPr>
        <w:t>os</w:t>
      </w:r>
      <w:r w:rsidR="00176108" w:rsidRPr="002B67D1">
        <w:rPr>
          <w:color w:val="000000" w:themeColor="text1"/>
          <w:lang w:val="lv-LV"/>
        </w:rPr>
        <w:t xml:space="preserve"> div</w:t>
      </w:r>
      <w:r w:rsidR="00FF7554" w:rsidRPr="002B67D1">
        <w:rPr>
          <w:color w:val="000000" w:themeColor="text1"/>
          <w:lang w:val="lv-LV"/>
        </w:rPr>
        <w:t>os</w:t>
      </w:r>
      <w:r w:rsidR="00176108" w:rsidRPr="002B67D1">
        <w:rPr>
          <w:color w:val="000000" w:themeColor="text1"/>
          <w:lang w:val="lv-LV"/>
        </w:rPr>
        <w:t xml:space="preserve"> </w:t>
      </w:r>
      <w:r w:rsidR="00835478" w:rsidRPr="002B67D1">
        <w:rPr>
          <w:color w:val="000000" w:themeColor="text1"/>
          <w:lang w:val="lv-LV"/>
        </w:rPr>
        <w:t>mēneš</w:t>
      </w:r>
      <w:r w:rsidR="00FF7554" w:rsidRPr="002B67D1">
        <w:rPr>
          <w:color w:val="000000" w:themeColor="text1"/>
          <w:lang w:val="lv-LV"/>
        </w:rPr>
        <w:t>os</w:t>
      </w:r>
      <w:r w:rsidR="00835478" w:rsidRPr="002B67D1">
        <w:rPr>
          <w:color w:val="000000" w:themeColor="text1"/>
          <w:lang w:val="lv-LV"/>
        </w:rPr>
        <w:t xml:space="preserve"> piegādā mazāk produktu nekā </w:t>
      </w:r>
      <w:r w:rsidR="00176108" w:rsidRPr="002B67D1">
        <w:rPr>
          <w:color w:val="000000" w:themeColor="text1"/>
          <w:lang w:val="lv-LV"/>
        </w:rPr>
        <w:t xml:space="preserve">pirmajā </w:t>
      </w:r>
      <w:r w:rsidR="00835478" w:rsidRPr="002B67D1">
        <w:rPr>
          <w:color w:val="000000" w:themeColor="text1"/>
          <w:lang w:val="lv-LV"/>
        </w:rPr>
        <w:t>mēnesī, dienests attiecīgo summu ietur no aprēķinātās valsts līdzfinansējuma summas par nākamo piegādes mēnesi.</w:t>
      </w:r>
    </w:p>
    <w:p w:rsidR="006C0245" w:rsidRPr="002B67D1" w:rsidRDefault="006C0245" w:rsidP="002E1886">
      <w:pPr>
        <w:pStyle w:val="tv213"/>
        <w:spacing w:before="0" w:beforeAutospacing="0" w:after="0" w:afterAutospacing="0"/>
        <w:ind w:firstLine="720"/>
        <w:jc w:val="both"/>
        <w:rPr>
          <w:color w:val="000000" w:themeColor="text1"/>
          <w:lang w:val="lv-LV"/>
        </w:rPr>
      </w:pPr>
      <w:bookmarkStart w:id="12" w:name="p8.2"/>
      <w:bookmarkStart w:id="13" w:name="p-479605"/>
      <w:bookmarkEnd w:id="12"/>
      <w:bookmarkEnd w:id="13"/>
    </w:p>
    <w:p w:rsidR="00835478" w:rsidRPr="002B67D1" w:rsidRDefault="00C66026" w:rsidP="002E1886">
      <w:pPr>
        <w:pStyle w:val="tv213"/>
        <w:spacing w:before="0" w:beforeAutospacing="0" w:after="0" w:afterAutospacing="0"/>
        <w:ind w:firstLine="720"/>
        <w:jc w:val="both"/>
        <w:rPr>
          <w:lang w:val="lv-LV"/>
        </w:rPr>
      </w:pPr>
      <w:r w:rsidRPr="002B67D1">
        <w:rPr>
          <w:lang w:val="lv-LV"/>
        </w:rPr>
        <w:t>20</w:t>
      </w:r>
      <w:r w:rsidR="00265ACA" w:rsidRPr="002B67D1">
        <w:rPr>
          <w:lang w:val="lv-LV"/>
        </w:rPr>
        <w:t>.</w:t>
      </w:r>
      <w:r w:rsidR="00835478" w:rsidRPr="002B67D1">
        <w:rPr>
          <w:lang w:val="lv-LV"/>
        </w:rPr>
        <w:t xml:space="preserve"> </w:t>
      </w:r>
      <w:r w:rsidR="00FF7554" w:rsidRPr="002B67D1">
        <w:rPr>
          <w:lang w:val="lv-LV"/>
        </w:rPr>
        <w:t>Ja p</w:t>
      </w:r>
      <w:r w:rsidR="00835478" w:rsidRPr="002B67D1">
        <w:rPr>
          <w:lang w:val="lv-LV"/>
        </w:rPr>
        <w:t>iena pārstrādes uzņēmums informē dienestu</w:t>
      </w:r>
      <w:r w:rsidR="000208DD" w:rsidRPr="002B67D1">
        <w:rPr>
          <w:lang w:val="lv-LV"/>
        </w:rPr>
        <w:t xml:space="preserve"> par to</w:t>
      </w:r>
      <w:r w:rsidR="00835478" w:rsidRPr="002B67D1">
        <w:rPr>
          <w:lang w:val="lv-LV"/>
        </w:rPr>
        <w:t xml:space="preserve">, </w:t>
      </w:r>
      <w:r w:rsidR="00FF7554" w:rsidRPr="002B67D1">
        <w:rPr>
          <w:lang w:val="lv-LV"/>
        </w:rPr>
        <w:t>ka</w:t>
      </w:r>
      <w:r w:rsidR="00835478" w:rsidRPr="002B67D1">
        <w:rPr>
          <w:lang w:val="lv-LV"/>
        </w:rPr>
        <w:t xml:space="preserve"> pretendents nav laikus norēķinājies par </w:t>
      </w:r>
      <w:r w:rsidR="00FF7554" w:rsidRPr="002B67D1">
        <w:rPr>
          <w:lang w:val="lv-LV"/>
        </w:rPr>
        <w:t>piegādātajiem piena</w:t>
      </w:r>
      <w:r w:rsidR="00835478" w:rsidRPr="002B67D1">
        <w:rPr>
          <w:lang w:val="lv-LV"/>
        </w:rPr>
        <w:t xml:space="preserve"> produktiem</w:t>
      </w:r>
      <w:r w:rsidR="00FF7554" w:rsidRPr="002B67D1">
        <w:rPr>
          <w:lang w:val="lv-LV"/>
        </w:rPr>
        <w:t>,</w:t>
      </w:r>
      <w:r w:rsidR="00835478" w:rsidRPr="002B67D1">
        <w:rPr>
          <w:lang w:val="lv-LV"/>
        </w:rPr>
        <w:t xml:space="preserve"> dienests pieprasa pretendentam piecu darbdienu laikā iesniegt maksājumu apliecinošus dokumentus par </w:t>
      </w:r>
      <w:r w:rsidR="00FF7554" w:rsidRPr="002B67D1">
        <w:rPr>
          <w:lang w:val="lv-LV"/>
        </w:rPr>
        <w:t xml:space="preserve">saņemtajiem </w:t>
      </w:r>
      <w:r w:rsidR="00835478" w:rsidRPr="002B67D1">
        <w:rPr>
          <w:lang w:val="lv-LV"/>
        </w:rPr>
        <w:t>piena produktiem laikposmā, par kuru pretendents iesniedzis iesniegumu atbalsta saņemšanai.</w:t>
      </w:r>
    </w:p>
    <w:p w:rsidR="006C0245" w:rsidRPr="002B67D1" w:rsidRDefault="006C0245" w:rsidP="002E1886">
      <w:pPr>
        <w:pStyle w:val="tv213"/>
        <w:spacing w:before="0" w:beforeAutospacing="0" w:after="0" w:afterAutospacing="0"/>
        <w:ind w:firstLine="720"/>
        <w:jc w:val="both"/>
        <w:rPr>
          <w:lang w:val="lv-LV"/>
        </w:rPr>
      </w:pPr>
      <w:bookmarkStart w:id="14" w:name="p8.3"/>
      <w:bookmarkStart w:id="15" w:name="p-479606"/>
      <w:bookmarkEnd w:id="14"/>
      <w:bookmarkEnd w:id="15"/>
    </w:p>
    <w:p w:rsidR="00835478" w:rsidRPr="002B67D1" w:rsidRDefault="00C66026" w:rsidP="002E1886">
      <w:pPr>
        <w:pStyle w:val="tv213"/>
        <w:spacing w:before="0" w:beforeAutospacing="0" w:after="0" w:afterAutospacing="0"/>
        <w:ind w:firstLine="720"/>
        <w:jc w:val="both"/>
        <w:rPr>
          <w:lang w:val="lv-LV"/>
        </w:rPr>
      </w:pPr>
      <w:r w:rsidRPr="002B67D1">
        <w:rPr>
          <w:lang w:val="lv-LV"/>
        </w:rPr>
        <w:t>21</w:t>
      </w:r>
      <w:r w:rsidR="00D04A1D" w:rsidRPr="002B67D1">
        <w:rPr>
          <w:lang w:val="lv-LV"/>
        </w:rPr>
        <w:t>.</w:t>
      </w:r>
      <w:r w:rsidR="00835478" w:rsidRPr="002B67D1">
        <w:rPr>
          <w:lang w:val="lv-LV"/>
        </w:rPr>
        <w:t xml:space="preserve"> Ja pretendents </w:t>
      </w:r>
      <w:r w:rsidR="00B320DA" w:rsidRPr="002B67D1">
        <w:rPr>
          <w:lang w:val="lv-LV"/>
        </w:rPr>
        <w:t xml:space="preserve">maksājumu apliecinošus dokumentus </w:t>
      </w:r>
      <w:r w:rsidR="00835478" w:rsidRPr="002B67D1">
        <w:rPr>
          <w:lang w:val="lv-LV"/>
        </w:rPr>
        <w:t xml:space="preserve">šo noteikumu </w:t>
      </w:r>
      <w:r w:rsidRPr="002B67D1">
        <w:rPr>
          <w:lang w:val="lv-LV"/>
        </w:rPr>
        <w:t>19</w:t>
      </w:r>
      <w:r w:rsidR="00D04A1D" w:rsidRPr="002B67D1">
        <w:rPr>
          <w:lang w:val="lv-LV"/>
        </w:rPr>
        <w:t>.</w:t>
      </w:r>
      <w:r w:rsidR="000208DD" w:rsidRPr="002B67D1">
        <w:rPr>
          <w:lang w:val="lv-LV"/>
        </w:rPr>
        <w:t> </w:t>
      </w:r>
      <w:r w:rsidR="00835478" w:rsidRPr="002B67D1">
        <w:rPr>
          <w:lang w:val="lv-LV"/>
        </w:rPr>
        <w:t xml:space="preserve">punktā minētajā termiņā neiesniedz, dienests pieņem lēmumu </w:t>
      </w:r>
      <w:r w:rsidR="000208DD" w:rsidRPr="002B67D1">
        <w:rPr>
          <w:lang w:val="lv-LV"/>
        </w:rPr>
        <w:t xml:space="preserve">līdz attiecīgo dokumentu iesniegšanai </w:t>
      </w:r>
      <w:r w:rsidR="00835478" w:rsidRPr="002B67D1">
        <w:rPr>
          <w:lang w:val="lv-LV"/>
        </w:rPr>
        <w:t>pārtraukt atbalsta piešķiršanu pretendentam.</w:t>
      </w:r>
    </w:p>
    <w:p w:rsidR="006C0245" w:rsidRPr="002B67D1" w:rsidRDefault="006C0245" w:rsidP="002E1886">
      <w:pPr>
        <w:pStyle w:val="tv213"/>
        <w:spacing w:before="0" w:beforeAutospacing="0" w:after="0" w:afterAutospacing="0"/>
        <w:ind w:firstLine="720"/>
        <w:jc w:val="both"/>
        <w:rPr>
          <w:lang w:val="lv-LV"/>
        </w:rPr>
      </w:pPr>
      <w:bookmarkStart w:id="16" w:name="p9"/>
      <w:bookmarkStart w:id="17" w:name="p-479607"/>
      <w:bookmarkEnd w:id="16"/>
      <w:bookmarkEnd w:id="17"/>
    </w:p>
    <w:p w:rsidR="00835478" w:rsidRPr="002B67D1" w:rsidRDefault="00C66026" w:rsidP="002E1886">
      <w:pPr>
        <w:pStyle w:val="tv213"/>
        <w:spacing w:before="0" w:beforeAutospacing="0" w:after="0" w:afterAutospacing="0"/>
        <w:ind w:firstLine="720"/>
        <w:jc w:val="both"/>
        <w:rPr>
          <w:lang w:val="lv-LV"/>
        </w:rPr>
      </w:pPr>
      <w:r w:rsidRPr="002B67D1">
        <w:rPr>
          <w:lang w:val="lv-LV"/>
        </w:rPr>
        <w:t>22</w:t>
      </w:r>
      <w:r w:rsidR="00835478" w:rsidRPr="002B67D1">
        <w:rPr>
          <w:lang w:val="lv-LV"/>
        </w:rPr>
        <w:t>. Vispārējās izglītības iestāde, kurai pretendents piegādā piena produktus saskaņā ar šiem noteikumiem:</w:t>
      </w:r>
    </w:p>
    <w:p w:rsidR="00D04A1D" w:rsidRPr="002B67D1" w:rsidRDefault="00C66026" w:rsidP="002E1886">
      <w:pPr>
        <w:pStyle w:val="tv213"/>
        <w:spacing w:before="0" w:beforeAutospacing="0" w:after="0" w:afterAutospacing="0"/>
        <w:ind w:firstLine="720"/>
        <w:jc w:val="both"/>
        <w:rPr>
          <w:lang w:val="lv-LV"/>
        </w:rPr>
      </w:pPr>
      <w:r w:rsidRPr="002B67D1">
        <w:rPr>
          <w:lang w:val="lv-LV"/>
        </w:rPr>
        <w:t>22</w:t>
      </w:r>
      <w:r w:rsidR="00D04A1D" w:rsidRPr="002B67D1">
        <w:rPr>
          <w:lang w:val="lv-LV"/>
        </w:rPr>
        <w:t>.1. katru mēnesi, pamatojoties uz izglītojamo apmeklējumu, sagatavo pārskatu par piegādāto piena produktu iz</w:t>
      </w:r>
      <w:r w:rsidR="00116053" w:rsidRPr="002B67D1">
        <w:rPr>
          <w:lang w:val="lv-LV"/>
        </w:rPr>
        <w:t>dal</w:t>
      </w:r>
      <w:r w:rsidR="000208DD" w:rsidRPr="002B67D1">
        <w:rPr>
          <w:lang w:val="lv-LV"/>
        </w:rPr>
        <w:t>īšanu</w:t>
      </w:r>
      <w:r w:rsidR="00D04A1D" w:rsidRPr="002B67D1">
        <w:rPr>
          <w:lang w:val="lv-LV"/>
        </w:rPr>
        <w:t xml:space="preserve"> (</w:t>
      </w:r>
      <w:r w:rsidR="006263CA" w:rsidRPr="002B67D1">
        <w:rPr>
          <w:lang w:val="lv-LV"/>
        </w:rPr>
        <w:t>4</w:t>
      </w:r>
      <w:r w:rsidR="00D04A1D" w:rsidRPr="002B67D1">
        <w:rPr>
          <w:lang w:val="lv-LV"/>
        </w:rPr>
        <w:t>.</w:t>
      </w:r>
      <w:r w:rsidR="000208DD" w:rsidRPr="002B67D1">
        <w:rPr>
          <w:lang w:val="lv-LV"/>
        </w:rPr>
        <w:t> </w:t>
      </w:r>
      <w:r w:rsidR="00D04A1D" w:rsidRPr="002B67D1">
        <w:rPr>
          <w:lang w:val="lv-LV"/>
        </w:rPr>
        <w:t>pielikums), norādot informāciju par iepirkto un iz</w:t>
      </w:r>
      <w:r w:rsidR="00116053" w:rsidRPr="002B67D1">
        <w:rPr>
          <w:lang w:val="lv-LV"/>
        </w:rPr>
        <w:t>dalīto</w:t>
      </w:r>
      <w:r w:rsidR="00D04A1D" w:rsidRPr="002B67D1">
        <w:rPr>
          <w:lang w:val="lv-LV"/>
        </w:rPr>
        <w:t xml:space="preserve"> piena produktu daudzumu. Pārskatu sagatavo divos eksemplāros. Viens pārskata eksemplārs glabājas vispārējās izglītības iestādē, bet otru iesniedz pretendentam. Ja pretendents ir vispārējās izglītības iestāde, pārskatu sagatavo vienā eksemplārā. Prasība iesniegt noteiktu dokumentu eksemplāru skaitu nav attiecināma, ja dokumentus iesniedz atbilstoši normatīvajos aktos par elektronisko dokumentu apriti noteiktajām prasībām</w:t>
      </w:r>
      <w:r w:rsidR="000208DD" w:rsidRPr="002B67D1">
        <w:rPr>
          <w:lang w:val="lv-LV"/>
        </w:rPr>
        <w:t>;</w:t>
      </w:r>
    </w:p>
    <w:p w:rsidR="00835478" w:rsidRPr="002B67D1" w:rsidRDefault="00C82896" w:rsidP="002E1886">
      <w:pPr>
        <w:pStyle w:val="tv213"/>
        <w:spacing w:before="0" w:beforeAutospacing="0" w:after="0" w:afterAutospacing="0"/>
        <w:ind w:firstLine="720"/>
        <w:jc w:val="both"/>
        <w:rPr>
          <w:lang w:val="lv-LV"/>
        </w:rPr>
      </w:pPr>
      <w:r w:rsidRPr="002B67D1">
        <w:rPr>
          <w:lang w:val="lv-LV"/>
        </w:rPr>
        <w:t>2</w:t>
      </w:r>
      <w:r w:rsidR="00F03615" w:rsidRPr="002B67D1">
        <w:rPr>
          <w:lang w:val="lv-LV"/>
        </w:rPr>
        <w:t>2</w:t>
      </w:r>
      <w:r w:rsidR="00D04A1D" w:rsidRPr="002B67D1">
        <w:rPr>
          <w:lang w:val="lv-LV"/>
        </w:rPr>
        <w:t>.2</w:t>
      </w:r>
      <w:r w:rsidR="00835478" w:rsidRPr="002B67D1">
        <w:rPr>
          <w:lang w:val="lv-LV"/>
        </w:rPr>
        <w:t>. glabā ēdienkartes piecus gadus pēc to produktu izdal</w:t>
      </w:r>
      <w:r w:rsidR="000208DD" w:rsidRPr="002B67D1">
        <w:rPr>
          <w:lang w:val="lv-LV"/>
        </w:rPr>
        <w:t>īšanas</w:t>
      </w:r>
      <w:r w:rsidR="00835478" w:rsidRPr="002B67D1">
        <w:rPr>
          <w:lang w:val="lv-LV"/>
        </w:rPr>
        <w:t xml:space="preserve"> perioda beigām, k</w:t>
      </w:r>
      <w:r w:rsidR="000208DD" w:rsidRPr="002B67D1">
        <w:rPr>
          <w:lang w:val="lv-LV"/>
        </w:rPr>
        <w:t>uri</w:t>
      </w:r>
      <w:r w:rsidR="00835478" w:rsidRPr="002B67D1">
        <w:rPr>
          <w:lang w:val="lv-LV"/>
        </w:rPr>
        <w:t xml:space="preserve"> izlietoti saskaņā ar </w:t>
      </w:r>
      <w:r w:rsidR="000208DD" w:rsidRPr="002B67D1">
        <w:rPr>
          <w:lang w:val="lv-LV"/>
        </w:rPr>
        <w:t>attiecīgo</w:t>
      </w:r>
      <w:r w:rsidR="00835478" w:rsidRPr="002B67D1">
        <w:rPr>
          <w:lang w:val="lv-LV"/>
        </w:rPr>
        <w:t xml:space="preserve"> ēdienkarti, un pēc pieprasījuma tās uzrāda dienestam;</w:t>
      </w:r>
    </w:p>
    <w:p w:rsidR="00835478" w:rsidRPr="002B67D1" w:rsidRDefault="00C82896" w:rsidP="002E1886">
      <w:pPr>
        <w:pStyle w:val="tv213"/>
        <w:spacing w:before="0" w:beforeAutospacing="0" w:after="0" w:afterAutospacing="0"/>
        <w:ind w:firstLine="720"/>
        <w:jc w:val="both"/>
        <w:rPr>
          <w:lang w:val="lv-LV"/>
        </w:rPr>
      </w:pPr>
      <w:r w:rsidRPr="002B67D1">
        <w:rPr>
          <w:lang w:val="lv-LV"/>
        </w:rPr>
        <w:t>2</w:t>
      </w:r>
      <w:r w:rsidR="00F03615" w:rsidRPr="002B67D1">
        <w:rPr>
          <w:lang w:val="lv-LV"/>
        </w:rPr>
        <w:t>2</w:t>
      </w:r>
      <w:r w:rsidR="00D04A1D" w:rsidRPr="002B67D1">
        <w:rPr>
          <w:lang w:val="lv-LV"/>
        </w:rPr>
        <w:t>.3.</w:t>
      </w:r>
      <w:r w:rsidR="00835478" w:rsidRPr="002B67D1">
        <w:rPr>
          <w:lang w:val="lv-LV"/>
        </w:rPr>
        <w:t xml:space="preserve"> atbilstoši šo noteikumu </w:t>
      </w:r>
      <w:r w:rsidR="00CE5747" w:rsidRPr="002B67D1">
        <w:rPr>
          <w:lang w:val="lv-LV"/>
        </w:rPr>
        <w:t>3</w:t>
      </w:r>
      <w:r w:rsidR="00835478" w:rsidRPr="002B67D1">
        <w:rPr>
          <w:lang w:val="lv-LV"/>
        </w:rPr>
        <w:t>.</w:t>
      </w:r>
      <w:r w:rsidR="000208DD" w:rsidRPr="002B67D1">
        <w:rPr>
          <w:lang w:val="lv-LV"/>
        </w:rPr>
        <w:t> </w:t>
      </w:r>
      <w:r w:rsidR="00835478" w:rsidRPr="002B67D1">
        <w:rPr>
          <w:lang w:val="lv-LV"/>
        </w:rPr>
        <w:t>pielikum</w:t>
      </w:r>
      <w:r w:rsidR="00F03615" w:rsidRPr="002B67D1">
        <w:rPr>
          <w:lang w:val="lv-LV"/>
        </w:rPr>
        <w:t>ā minēta</w:t>
      </w:r>
      <w:r w:rsidR="000208DD" w:rsidRPr="002B67D1">
        <w:rPr>
          <w:lang w:val="lv-LV"/>
        </w:rPr>
        <w:t>ja</w:t>
      </w:r>
      <w:r w:rsidR="00F03615" w:rsidRPr="002B67D1">
        <w:rPr>
          <w:lang w:val="lv-LV"/>
        </w:rPr>
        <w:t>i</w:t>
      </w:r>
      <w:r w:rsidR="00835478" w:rsidRPr="002B67D1">
        <w:rPr>
          <w:lang w:val="lv-LV"/>
        </w:rPr>
        <w:t xml:space="preserve"> tabulai "Informācija par skolēnu skaitu" informē pretendentu par izglītojamo skaita izmaiņām mēnesī, par kuru sagatavots pārskats par piegādāto produktu izlietojumu.</w:t>
      </w:r>
    </w:p>
    <w:p w:rsidR="006C0245" w:rsidRPr="002B67D1" w:rsidRDefault="006C0245" w:rsidP="002E1886">
      <w:pPr>
        <w:pStyle w:val="tv213"/>
        <w:spacing w:before="0" w:beforeAutospacing="0" w:after="0" w:afterAutospacing="0"/>
        <w:ind w:firstLine="720"/>
        <w:jc w:val="both"/>
        <w:rPr>
          <w:lang w:val="lv-LV"/>
        </w:rPr>
      </w:pPr>
      <w:bookmarkStart w:id="18" w:name="p10"/>
      <w:bookmarkStart w:id="19" w:name="p-380121"/>
      <w:bookmarkEnd w:id="18"/>
      <w:bookmarkEnd w:id="19"/>
    </w:p>
    <w:p w:rsidR="00835478" w:rsidRPr="002B67D1" w:rsidRDefault="00C82896" w:rsidP="002E1886">
      <w:pPr>
        <w:pStyle w:val="tv213"/>
        <w:spacing w:before="0" w:beforeAutospacing="0" w:after="0" w:afterAutospacing="0"/>
        <w:ind w:firstLine="720"/>
        <w:jc w:val="both"/>
        <w:rPr>
          <w:lang w:val="lv-LV"/>
        </w:rPr>
      </w:pPr>
      <w:r w:rsidRPr="002B67D1">
        <w:rPr>
          <w:lang w:val="lv-LV"/>
        </w:rPr>
        <w:t>2</w:t>
      </w:r>
      <w:r w:rsidR="00F03615" w:rsidRPr="002B67D1">
        <w:rPr>
          <w:lang w:val="lv-LV"/>
        </w:rPr>
        <w:t>3</w:t>
      </w:r>
      <w:r w:rsidR="00835478" w:rsidRPr="002B67D1">
        <w:rPr>
          <w:lang w:val="lv-LV"/>
        </w:rPr>
        <w:t>. Dienests kontrolē uzskaites dokumentus, kas saistīti ar atbalsta īstenošanu, un veic pretendentu un vispārējās izglītības iestāžu pārbaudi. Dienests par veiktajām pārbaudēm sagatavo kontroles ziņojumu.</w:t>
      </w:r>
    </w:p>
    <w:p w:rsidR="006C0245" w:rsidRPr="002B67D1" w:rsidRDefault="006C0245" w:rsidP="002E1886">
      <w:pPr>
        <w:pStyle w:val="tv213"/>
        <w:spacing w:before="0" w:beforeAutospacing="0" w:after="0" w:afterAutospacing="0"/>
        <w:ind w:firstLine="720"/>
        <w:jc w:val="both"/>
        <w:rPr>
          <w:lang w:val="lv-LV"/>
        </w:rPr>
      </w:pPr>
      <w:bookmarkStart w:id="20" w:name="p11"/>
      <w:bookmarkStart w:id="21" w:name="p-380122"/>
      <w:bookmarkEnd w:id="20"/>
      <w:bookmarkEnd w:id="21"/>
    </w:p>
    <w:p w:rsidR="00835478" w:rsidRPr="002B67D1" w:rsidRDefault="00C82896" w:rsidP="002E1886">
      <w:pPr>
        <w:pStyle w:val="tv213"/>
        <w:spacing w:before="0" w:beforeAutospacing="0" w:after="0" w:afterAutospacing="0"/>
        <w:ind w:firstLine="720"/>
        <w:jc w:val="both"/>
        <w:rPr>
          <w:lang w:val="lv-LV"/>
        </w:rPr>
      </w:pPr>
      <w:r w:rsidRPr="002B67D1">
        <w:rPr>
          <w:lang w:val="lv-LV"/>
        </w:rPr>
        <w:t>2</w:t>
      </w:r>
      <w:r w:rsidR="00F03615" w:rsidRPr="002B67D1">
        <w:rPr>
          <w:lang w:val="lv-LV"/>
        </w:rPr>
        <w:t>4</w:t>
      </w:r>
      <w:r w:rsidR="00835478" w:rsidRPr="002B67D1">
        <w:rPr>
          <w:lang w:val="lv-LV"/>
        </w:rPr>
        <w:t>. Piena produktus piegādā un realizē saskaņā ar pārtikas apriti regulējošajos normatīvajos aktos noteiktajām prasībām. Piegādi attaisnojošajos dokumentos atsevišķā ierakstā norāda atbalsta programmai paredzētos piena produktus.</w:t>
      </w:r>
    </w:p>
    <w:p w:rsidR="006C0245" w:rsidRPr="002B67D1" w:rsidRDefault="006C0245" w:rsidP="002E1886">
      <w:pPr>
        <w:pStyle w:val="tv213"/>
        <w:spacing w:before="0" w:beforeAutospacing="0" w:after="0" w:afterAutospacing="0"/>
        <w:ind w:firstLine="720"/>
        <w:jc w:val="both"/>
        <w:rPr>
          <w:lang w:val="lv-LV"/>
        </w:rPr>
      </w:pPr>
      <w:bookmarkStart w:id="22" w:name="p12"/>
      <w:bookmarkStart w:id="23" w:name="p-380123"/>
      <w:bookmarkEnd w:id="22"/>
      <w:bookmarkEnd w:id="23"/>
    </w:p>
    <w:p w:rsidR="00835478" w:rsidRPr="002B67D1" w:rsidRDefault="00C82896" w:rsidP="002E1886">
      <w:pPr>
        <w:pStyle w:val="tv213"/>
        <w:spacing w:before="0" w:beforeAutospacing="0" w:after="0" w:afterAutospacing="0"/>
        <w:ind w:firstLine="720"/>
        <w:jc w:val="both"/>
        <w:rPr>
          <w:lang w:val="lv-LV"/>
        </w:rPr>
      </w:pPr>
      <w:r w:rsidRPr="002B67D1">
        <w:rPr>
          <w:lang w:val="lv-LV"/>
        </w:rPr>
        <w:t>2</w:t>
      </w:r>
      <w:r w:rsidR="00F03615" w:rsidRPr="002B67D1">
        <w:rPr>
          <w:lang w:val="lv-LV"/>
        </w:rPr>
        <w:t>5</w:t>
      </w:r>
      <w:r w:rsidR="00835478" w:rsidRPr="002B67D1">
        <w:rPr>
          <w:lang w:val="lv-LV"/>
        </w:rPr>
        <w:t>. Pārtikas un veterinārais dienests pēc dienesta rakstiska pieprasījuma saņemšanas pārbauda atbalsta programmā iesaistīto vispārējās izglītības iestāžu un pretendentu atbilstību pārtikas apriti regulējošajos normatīvajos aktos noteiktajām prasībām un piena produktu atbilstību regulas Nr.</w:t>
      </w:r>
      <w:r w:rsidR="000208DD" w:rsidRPr="002B67D1">
        <w:rPr>
          <w:lang w:val="lv-LV"/>
        </w:rPr>
        <w:t> </w:t>
      </w:r>
      <w:r w:rsidR="00835478" w:rsidRPr="002B67D1">
        <w:rPr>
          <w:lang w:val="lv-LV"/>
        </w:rPr>
        <w:t>657/2008 3.</w:t>
      </w:r>
      <w:r w:rsidR="000208DD" w:rsidRPr="002B67D1">
        <w:rPr>
          <w:lang w:val="lv-LV"/>
        </w:rPr>
        <w:t> </w:t>
      </w:r>
      <w:r w:rsidR="00835478" w:rsidRPr="002B67D1">
        <w:rPr>
          <w:lang w:val="lv-LV"/>
        </w:rPr>
        <w:t>panta 4.</w:t>
      </w:r>
      <w:r w:rsidR="000208DD" w:rsidRPr="002B67D1">
        <w:rPr>
          <w:lang w:val="lv-LV"/>
        </w:rPr>
        <w:t> </w:t>
      </w:r>
      <w:r w:rsidR="00835478" w:rsidRPr="002B67D1">
        <w:rPr>
          <w:lang w:val="lv-LV"/>
        </w:rPr>
        <w:t>punkt</w:t>
      </w:r>
      <w:r w:rsidR="000208DD" w:rsidRPr="002B67D1">
        <w:rPr>
          <w:lang w:val="lv-LV"/>
        </w:rPr>
        <w:t>a</w:t>
      </w:r>
      <w:r w:rsidR="00835478" w:rsidRPr="002B67D1">
        <w:rPr>
          <w:lang w:val="lv-LV"/>
        </w:rPr>
        <w:t xml:space="preserve"> prasībām. Par veiktajām pārbaudēm Pārtikas un veterinārais dienests sagatavo rakstisku pārskatu un nosūta to dienestam.</w:t>
      </w:r>
    </w:p>
    <w:p w:rsidR="006C0245" w:rsidRPr="002B67D1" w:rsidRDefault="006C0245" w:rsidP="002E1886">
      <w:pPr>
        <w:pStyle w:val="tv213"/>
        <w:spacing w:before="0" w:beforeAutospacing="0" w:after="0" w:afterAutospacing="0"/>
        <w:ind w:firstLine="720"/>
        <w:jc w:val="both"/>
        <w:rPr>
          <w:lang w:val="lv-LV"/>
        </w:rPr>
      </w:pPr>
      <w:bookmarkStart w:id="24" w:name="p13"/>
      <w:bookmarkStart w:id="25" w:name="p-380124"/>
      <w:bookmarkEnd w:id="24"/>
      <w:bookmarkEnd w:id="25"/>
    </w:p>
    <w:p w:rsidR="00835478" w:rsidRPr="002B67D1" w:rsidRDefault="00C82896" w:rsidP="002E1886">
      <w:pPr>
        <w:pStyle w:val="tv213"/>
        <w:spacing w:before="0" w:beforeAutospacing="0" w:after="0" w:afterAutospacing="0"/>
        <w:ind w:firstLine="720"/>
        <w:jc w:val="both"/>
        <w:rPr>
          <w:lang w:val="lv-LV"/>
        </w:rPr>
      </w:pPr>
      <w:r w:rsidRPr="002B67D1">
        <w:rPr>
          <w:lang w:val="lv-LV"/>
        </w:rPr>
        <w:t>2</w:t>
      </w:r>
      <w:r w:rsidR="00F03615" w:rsidRPr="002B67D1">
        <w:rPr>
          <w:lang w:val="lv-LV"/>
        </w:rPr>
        <w:t>6</w:t>
      </w:r>
      <w:r w:rsidR="00835478" w:rsidRPr="002B67D1">
        <w:rPr>
          <w:lang w:val="lv-LV"/>
        </w:rPr>
        <w:t>. Dienests saskaņā ar regulas Nr.</w:t>
      </w:r>
      <w:r w:rsidR="000208DD" w:rsidRPr="002B67D1">
        <w:rPr>
          <w:lang w:val="lv-LV"/>
        </w:rPr>
        <w:t> </w:t>
      </w:r>
      <w:r w:rsidR="00835478" w:rsidRPr="002B67D1">
        <w:rPr>
          <w:lang w:val="lv-LV"/>
        </w:rPr>
        <w:t>657/2008 17.</w:t>
      </w:r>
      <w:r w:rsidR="000208DD" w:rsidRPr="002B67D1">
        <w:rPr>
          <w:lang w:val="lv-LV"/>
        </w:rPr>
        <w:t> </w:t>
      </w:r>
      <w:r w:rsidR="00835478" w:rsidRPr="002B67D1">
        <w:rPr>
          <w:lang w:val="lv-LV"/>
        </w:rPr>
        <w:t>pantā noteiktajām prasībām sniedz informāciju Eiropas Komisijai.</w:t>
      </w:r>
    </w:p>
    <w:p w:rsidR="006C0245" w:rsidRPr="002B67D1" w:rsidRDefault="006C0245" w:rsidP="002E1886">
      <w:pPr>
        <w:pStyle w:val="tv213"/>
        <w:spacing w:before="0" w:beforeAutospacing="0" w:after="0" w:afterAutospacing="0"/>
        <w:ind w:firstLine="720"/>
        <w:jc w:val="both"/>
        <w:rPr>
          <w:lang w:val="lv-LV"/>
        </w:rPr>
      </w:pPr>
      <w:bookmarkStart w:id="26" w:name="p14"/>
      <w:bookmarkStart w:id="27" w:name="p-380125"/>
      <w:bookmarkEnd w:id="26"/>
      <w:bookmarkEnd w:id="27"/>
    </w:p>
    <w:p w:rsidR="00C82896" w:rsidRPr="002B67D1" w:rsidRDefault="00C82896" w:rsidP="00C82896">
      <w:pPr>
        <w:pStyle w:val="tv213"/>
        <w:spacing w:before="0" w:beforeAutospacing="0" w:after="0" w:afterAutospacing="0"/>
        <w:ind w:firstLine="720"/>
        <w:jc w:val="center"/>
        <w:rPr>
          <w:b/>
          <w:lang w:val="lv-LV"/>
        </w:rPr>
      </w:pPr>
      <w:r w:rsidRPr="002B67D1">
        <w:rPr>
          <w:b/>
          <w:lang w:val="lv-LV"/>
        </w:rPr>
        <w:t>V. Noslēguma jautājumi</w:t>
      </w:r>
    </w:p>
    <w:p w:rsidR="00F03615" w:rsidRPr="002B67D1" w:rsidRDefault="00F03615" w:rsidP="00C82896">
      <w:pPr>
        <w:pStyle w:val="tv213"/>
        <w:spacing w:before="0" w:beforeAutospacing="0" w:after="0" w:afterAutospacing="0"/>
        <w:ind w:firstLine="720"/>
        <w:jc w:val="center"/>
        <w:rPr>
          <w:b/>
          <w:lang w:val="lv-LV"/>
        </w:rPr>
      </w:pPr>
    </w:p>
    <w:p w:rsidR="00C82896" w:rsidRPr="002B67D1" w:rsidRDefault="00F03615" w:rsidP="002E1886">
      <w:pPr>
        <w:pStyle w:val="tv213"/>
        <w:spacing w:before="0" w:beforeAutospacing="0" w:after="0" w:afterAutospacing="0"/>
        <w:ind w:firstLine="720"/>
        <w:jc w:val="both"/>
        <w:rPr>
          <w:lang w:val="lv-LV"/>
        </w:rPr>
      </w:pPr>
      <w:r w:rsidRPr="002B67D1">
        <w:rPr>
          <w:lang w:val="lv-LV"/>
        </w:rPr>
        <w:t>27. Atzīt par spēku zaudējušiem Ministru kabineta 2011.</w:t>
      </w:r>
      <w:r w:rsidR="000208DD" w:rsidRPr="002B67D1">
        <w:rPr>
          <w:lang w:val="lv-LV"/>
        </w:rPr>
        <w:t> </w:t>
      </w:r>
      <w:r w:rsidRPr="002B67D1">
        <w:rPr>
          <w:lang w:val="lv-LV"/>
        </w:rPr>
        <w:t>gada 1.</w:t>
      </w:r>
      <w:r w:rsidR="000208DD" w:rsidRPr="002B67D1">
        <w:rPr>
          <w:lang w:val="lv-LV"/>
        </w:rPr>
        <w:t> </w:t>
      </w:r>
      <w:r w:rsidRPr="002B67D1">
        <w:rPr>
          <w:lang w:val="lv-LV"/>
        </w:rPr>
        <w:t>februāra noteikumus Nr.</w:t>
      </w:r>
      <w:r w:rsidR="000208DD" w:rsidRPr="002B67D1">
        <w:rPr>
          <w:lang w:val="lv-LV"/>
        </w:rPr>
        <w:t> </w:t>
      </w:r>
      <w:r w:rsidRPr="002B67D1">
        <w:rPr>
          <w:lang w:val="lv-LV"/>
        </w:rPr>
        <w:t>106 "</w:t>
      </w:r>
      <w:r w:rsidR="00CD46E6" w:rsidRPr="002B67D1">
        <w:rPr>
          <w:b/>
          <w:lang w:val="lv-LV"/>
        </w:rPr>
        <w:t>Kārtība, kādā piešķir, administrē un uzrauga valsts un Eiropas Savienības atbalstu piena produktu piegādei izglītojamiem vispārējās izglītības iestādēs</w:t>
      </w:r>
      <w:r w:rsidRPr="002B67D1">
        <w:rPr>
          <w:lang w:val="lv-LV"/>
        </w:rPr>
        <w:t xml:space="preserve">" (Latvijas </w:t>
      </w:r>
      <w:r w:rsidRPr="002B67D1">
        <w:rPr>
          <w:lang w:val="lv-LV"/>
        </w:rPr>
        <w:lastRenderedPageBreak/>
        <w:t>Vēstnesis, 2011, 22.</w:t>
      </w:r>
      <w:r w:rsidR="000208DD" w:rsidRPr="002B67D1">
        <w:rPr>
          <w:lang w:val="lv-LV"/>
        </w:rPr>
        <w:t> </w:t>
      </w:r>
      <w:r w:rsidRPr="002B67D1">
        <w:rPr>
          <w:lang w:val="lv-LV"/>
        </w:rPr>
        <w:t>nr.; 2012, 22.</w:t>
      </w:r>
      <w:r w:rsidR="000208DD" w:rsidRPr="002B67D1">
        <w:rPr>
          <w:lang w:val="lv-LV"/>
        </w:rPr>
        <w:t> </w:t>
      </w:r>
      <w:r w:rsidRPr="002B67D1">
        <w:rPr>
          <w:lang w:val="lv-LV"/>
        </w:rPr>
        <w:t>nr.; 2012, 123.</w:t>
      </w:r>
      <w:r w:rsidR="000208DD" w:rsidRPr="002B67D1">
        <w:rPr>
          <w:lang w:val="lv-LV"/>
        </w:rPr>
        <w:t> </w:t>
      </w:r>
      <w:r w:rsidRPr="002B67D1">
        <w:rPr>
          <w:lang w:val="lv-LV"/>
        </w:rPr>
        <w:t>nr.; 2013, 168.</w:t>
      </w:r>
      <w:r w:rsidR="000208DD" w:rsidRPr="002B67D1">
        <w:rPr>
          <w:lang w:val="lv-LV"/>
        </w:rPr>
        <w:t> </w:t>
      </w:r>
      <w:r w:rsidRPr="002B67D1">
        <w:rPr>
          <w:lang w:val="lv-LV"/>
        </w:rPr>
        <w:t>nr.; 2014, 48.</w:t>
      </w:r>
      <w:r w:rsidR="000208DD" w:rsidRPr="002B67D1">
        <w:rPr>
          <w:lang w:val="lv-LV"/>
        </w:rPr>
        <w:t> </w:t>
      </w:r>
      <w:r w:rsidRPr="002B67D1">
        <w:rPr>
          <w:lang w:val="lv-LV"/>
        </w:rPr>
        <w:t>nr.; 2015, 14., 30.</w:t>
      </w:r>
      <w:r w:rsidR="000208DD" w:rsidRPr="002B67D1">
        <w:rPr>
          <w:lang w:val="lv-LV"/>
        </w:rPr>
        <w:t> </w:t>
      </w:r>
      <w:r w:rsidRPr="002B67D1">
        <w:rPr>
          <w:lang w:val="lv-LV"/>
        </w:rPr>
        <w:t>nr.).</w:t>
      </w:r>
    </w:p>
    <w:p w:rsidR="00F03615" w:rsidRPr="002B67D1" w:rsidRDefault="00F03615" w:rsidP="002E1886">
      <w:pPr>
        <w:pStyle w:val="tv213"/>
        <w:spacing w:before="0" w:beforeAutospacing="0" w:after="0" w:afterAutospacing="0"/>
        <w:ind w:firstLine="720"/>
        <w:jc w:val="both"/>
        <w:rPr>
          <w:lang w:val="lv-LV"/>
        </w:rPr>
      </w:pPr>
    </w:p>
    <w:p w:rsidR="00835478" w:rsidRPr="002B67D1" w:rsidRDefault="00F03615" w:rsidP="002E1886">
      <w:pPr>
        <w:pStyle w:val="tv213"/>
        <w:spacing w:before="0" w:beforeAutospacing="0" w:after="0" w:afterAutospacing="0"/>
        <w:ind w:firstLine="720"/>
        <w:jc w:val="both"/>
        <w:rPr>
          <w:lang w:val="lv-LV"/>
        </w:rPr>
      </w:pPr>
      <w:r w:rsidRPr="002B67D1">
        <w:rPr>
          <w:lang w:val="lv-LV"/>
        </w:rPr>
        <w:t>28</w:t>
      </w:r>
      <w:r w:rsidR="00835478" w:rsidRPr="002B67D1">
        <w:rPr>
          <w:lang w:val="lv-LV"/>
        </w:rPr>
        <w:t xml:space="preserve">. </w:t>
      </w:r>
      <w:r w:rsidRPr="002B67D1">
        <w:rPr>
          <w:lang w:val="lv-LV"/>
        </w:rPr>
        <w:t>D</w:t>
      </w:r>
      <w:r w:rsidR="00835478" w:rsidRPr="002B67D1">
        <w:rPr>
          <w:lang w:val="lv-LV"/>
        </w:rPr>
        <w:t>ienesta apstiprinājums</w:t>
      </w:r>
      <w:r w:rsidRPr="002B67D1">
        <w:rPr>
          <w:lang w:val="lv-LV"/>
        </w:rPr>
        <w:t>, kas</w:t>
      </w:r>
      <w:r w:rsidR="00835478" w:rsidRPr="002B67D1">
        <w:rPr>
          <w:lang w:val="lv-LV"/>
        </w:rPr>
        <w:t xml:space="preserve"> piešķirts saskaņā ar Ministru kabineta </w:t>
      </w:r>
      <w:r w:rsidR="00D04A1D" w:rsidRPr="002B67D1">
        <w:rPr>
          <w:lang w:val="lv-LV"/>
        </w:rPr>
        <w:t>2011.</w:t>
      </w:r>
      <w:r w:rsidR="000208DD" w:rsidRPr="002B67D1">
        <w:rPr>
          <w:lang w:val="lv-LV"/>
        </w:rPr>
        <w:t> </w:t>
      </w:r>
      <w:r w:rsidR="00D04A1D" w:rsidRPr="002B67D1">
        <w:rPr>
          <w:lang w:val="lv-LV"/>
        </w:rPr>
        <w:t>gada 1.</w:t>
      </w:r>
      <w:r w:rsidR="000208DD" w:rsidRPr="002B67D1">
        <w:rPr>
          <w:lang w:val="lv-LV"/>
        </w:rPr>
        <w:t> </w:t>
      </w:r>
      <w:r w:rsidR="00D04A1D" w:rsidRPr="002B67D1">
        <w:rPr>
          <w:lang w:val="lv-LV"/>
        </w:rPr>
        <w:t>februāra noteikumiem Nr.</w:t>
      </w:r>
      <w:r w:rsidR="000208DD" w:rsidRPr="002B67D1">
        <w:rPr>
          <w:lang w:val="lv-LV"/>
        </w:rPr>
        <w:t> </w:t>
      </w:r>
      <w:r w:rsidR="00D04A1D" w:rsidRPr="002B67D1">
        <w:rPr>
          <w:lang w:val="lv-LV"/>
        </w:rPr>
        <w:t>106 "Kārtība, kādā piešķir, administrē un uzrauga Eiropas Savienības atbalstu piena produktu piegādei, kuri paredzēti izglītojamiem vispārējās izglītības iestādēs"</w:t>
      </w:r>
      <w:r w:rsidRPr="002B67D1">
        <w:rPr>
          <w:lang w:val="lv-LV"/>
        </w:rPr>
        <w:t xml:space="preserve"> ir spēkā</w:t>
      </w:r>
      <w:r w:rsidR="00835478" w:rsidRPr="002B67D1">
        <w:rPr>
          <w:lang w:val="lv-LV"/>
        </w:rPr>
        <w:t>.</w:t>
      </w:r>
    </w:p>
    <w:p w:rsidR="00176108" w:rsidRPr="002B67D1" w:rsidRDefault="00176108" w:rsidP="002E1886">
      <w:pPr>
        <w:pStyle w:val="tv213"/>
        <w:spacing w:before="0" w:beforeAutospacing="0" w:after="0" w:afterAutospacing="0"/>
        <w:ind w:firstLine="720"/>
        <w:jc w:val="both"/>
        <w:rPr>
          <w:lang w:val="lv-LV"/>
        </w:rPr>
      </w:pPr>
      <w:bookmarkStart w:id="28" w:name="p15"/>
      <w:bookmarkStart w:id="29" w:name="p-380126"/>
      <w:bookmarkEnd w:id="28"/>
      <w:bookmarkEnd w:id="29"/>
    </w:p>
    <w:p w:rsidR="00781CC6" w:rsidRPr="002B67D1" w:rsidRDefault="006263CA" w:rsidP="002E1886">
      <w:pPr>
        <w:pStyle w:val="tv213"/>
        <w:spacing w:before="0" w:beforeAutospacing="0" w:after="0" w:afterAutospacing="0"/>
        <w:ind w:firstLine="720"/>
        <w:jc w:val="both"/>
        <w:rPr>
          <w:lang w:val="lv-LV"/>
        </w:rPr>
      </w:pPr>
      <w:r w:rsidRPr="002B67D1">
        <w:rPr>
          <w:lang w:val="lv-LV"/>
        </w:rPr>
        <w:t>29</w:t>
      </w:r>
      <w:r w:rsidR="00176108" w:rsidRPr="002B67D1">
        <w:rPr>
          <w:lang w:val="lv-LV"/>
        </w:rPr>
        <w:t>. Šajos noteikumos minēto pārējo izmaksu</w:t>
      </w:r>
      <w:r w:rsidR="000208DD" w:rsidRPr="002B67D1">
        <w:rPr>
          <w:lang w:val="lv-LV"/>
        </w:rPr>
        <w:t xml:space="preserve"> un</w:t>
      </w:r>
      <w:r w:rsidR="00176108" w:rsidRPr="002B67D1">
        <w:rPr>
          <w:lang w:val="lv-LV"/>
        </w:rPr>
        <w:t xml:space="preserve"> maksimāl</w:t>
      </w:r>
      <w:r w:rsidR="000208DD" w:rsidRPr="002B67D1">
        <w:rPr>
          <w:lang w:val="lv-LV"/>
        </w:rPr>
        <w:t>ā</w:t>
      </w:r>
      <w:r w:rsidR="00176108" w:rsidRPr="002B67D1">
        <w:rPr>
          <w:lang w:val="lv-LV"/>
        </w:rPr>
        <w:t xml:space="preserve"> atbalst</w:t>
      </w:r>
      <w:r w:rsidR="000208DD" w:rsidRPr="002B67D1">
        <w:rPr>
          <w:lang w:val="lv-LV"/>
        </w:rPr>
        <w:t>a</w:t>
      </w:r>
      <w:r w:rsidR="00176108" w:rsidRPr="002B67D1">
        <w:rPr>
          <w:lang w:val="lv-LV"/>
        </w:rPr>
        <w:t xml:space="preserve"> </w:t>
      </w:r>
      <w:r w:rsidR="000208DD" w:rsidRPr="002B67D1">
        <w:rPr>
          <w:lang w:val="lv-LV"/>
        </w:rPr>
        <w:t xml:space="preserve">apmēru </w:t>
      </w:r>
      <w:r w:rsidR="00176108" w:rsidRPr="002B67D1">
        <w:rPr>
          <w:lang w:val="lv-LV"/>
        </w:rPr>
        <w:t>2015./2016.</w:t>
      </w:r>
      <w:r w:rsidR="000208DD" w:rsidRPr="002B67D1">
        <w:rPr>
          <w:lang w:val="lv-LV"/>
        </w:rPr>
        <w:t> </w:t>
      </w:r>
      <w:r w:rsidR="00176108" w:rsidRPr="002B67D1">
        <w:rPr>
          <w:lang w:val="lv-LV"/>
        </w:rPr>
        <w:t>mācību gadam</w:t>
      </w:r>
      <w:r w:rsidR="000208DD" w:rsidRPr="002B67D1">
        <w:rPr>
          <w:lang w:val="lv-LV"/>
        </w:rPr>
        <w:t>, kā arī</w:t>
      </w:r>
      <w:r w:rsidR="00176108" w:rsidRPr="002B67D1">
        <w:rPr>
          <w:lang w:val="lv-LV"/>
        </w:rPr>
        <w:t xml:space="preserve"> valsts līdzfinansējuma likm</w:t>
      </w:r>
      <w:r w:rsidR="00F03615" w:rsidRPr="002B67D1">
        <w:rPr>
          <w:lang w:val="lv-LV"/>
        </w:rPr>
        <w:t>i</w:t>
      </w:r>
      <w:r w:rsidR="00176108" w:rsidRPr="002B67D1">
        <w:rPr>
          <w:lang w:val="lv-LV"/>
        </w:rPr>
        <w:t xml:space="preserve"> 2015.</w:t>
      </w:r>
      <w:r w:rsidR="000208DD" w:rsidRPr="002B67D1">
        <w:rPr>
          <w:lang w:val="lv-LV"/>
        </w:rPr>
        <w:t> </w:t>
      </w:r>
      <w:r w:rsidR="00176108" w:rsidRPr="002B67D1">
        <w:rPr>
          <w:lang w:val="lv-LV"/>
        </w:rPr>
        <w:t xml:space="preserve">gada </w:t>
      </w:r>
      <w:r w:rsidR="00C66026" w:rsidRPr="002B67D1">
        <w:rPr>
          <w:lang w:val="lv-LV"/>
        </w:rPr>
        <w:t xml:space="preserve">ceturtajam </w:t>
      </w:r>
      <w:r w:rsidR="00176108" w:rsidRPr="002B67D1">
        <w:rPr>
          <w:lang w:val="lv-LV"/>
        </w:rPr>
        <w:t xml:space="preserve">ceturksnim </w:t>
      </w:r>
      <w:r w:rsidR="00D81546" w:rsidRPr="002B67D1">
        <w:rPr>
          <w:lang w:val="lv-LV"/>
        </w:rPr>
        <w:t xml:space="preserve">komisija </w:t>
      </w:r>
      <w:r w:rsidR="00176108" w:rsidRPr="002B67D1">
        <w:rPr>
          <w:lang w:val="lv-LV"/>
        </w:rPr>
        <w:t>nosaka līdz 2015.</w:t>
      </w:r>
      <w:r w:rsidR="000208DD" w:rsidRPr="002B67D1">
        <w:rPr>
          <w:lang w:val="lv-LV"/>
        </w:rPr>
        <w:t> </w:t>
      </w:r>
      <w:r w:rsidR="00176108" w:rsidRPr="002B67D1">
        <w:rPr>
          <w:lang w:val="lv-LV"/>
        </w:rPr>
        <w:t>gada 25.</w:t>
      </w:r>
      <w:r w:rsidR="000208DD" w:rsidRPr="002B67D1">
        <w:rPr>
          <w:lang w:val="lv-LV"/>
        </w:rPr>
        <w:t> </w:t>
      </w:r>
      <w:r w:rsidR="00176108" w:rsidRPr="002B67D1">
        <w:rPr>
          <w:lang w:val="lv-LV"/>
        </w:rPr>
        <w:t xml:space="preserve">septembrim. </w:t>
      </w:r>
    </w:p>
    <w:p w:rsidR="00781CC6" w:rsidRPr="002B67D1" w:rsidRDefault="00781CC6" w:rsidP="002E1886">
      <w:pPr>
        <w:pStyle w:val="tv213"/>
        <w:spacing w:before="0" w:beforeAutospacing="0" w:after="0" w:afterAutospacing="0"/>
        <w:ind w:firstLine="720"/>
        <w:jc w:val="both"/>
        <w:rPr>
          <w:lang w:val="lv-LV"/>
        </w:rPr>
      </w:pPr>
    </w:p>
    <w:p w:rsidR="00176108" w:rsidRPr="002B67D1" w:rsidRDefault="00781CC6" w:rsidP="002E1886">
      <w:pPr>
        <w:pStyle w:val="tv213"/>
        <w:spacing w:before="0" w:beforeAutospacing="0" w:after="0" w:afterAutospacing="0"/>
        <w:ind w:firstLine="720"/>
        <w:jc w:val="both"/>
        <w:rPr>
          <w:lang w:val="lv-LV"/>
        </w:rPr>
      </w:pPr>
      <w:r w:rsidRPr="002B67D1">
        <w:rPr>
          <w:lang w:val="lv-LV"/>
        </w:rPr>
        <w:t xml:space="preserve">30. </w:t>
      </w:r>
      <w:r w:rsidR="00EF668E" w:rsidRPr="002B67D1">
        <w:rPr>
          <w:lang w:val="lv-LV"/>
        </w:rPr>
        <w:t>Š</w:t>
      </w:r>
      <w:r w:rsidRPr="002B67D1">
        <w:rPr>
          <w:lang w:val="lv-LV"/>
        </w:rPr>
        <w:t xml:space="preserve">o noteikumu </w:t>
      </w:r>
      <w:r w:rsidR="008959F6" w:rsidRPr="002B67D1">
        <w:rPr>
          <w:b/>
          <w:lang w:val="lv-LV"/>
        </w:rPr>
        <w:t>6</w:t>
      </w:r>
      <w:r w:rsidRPr="002B67D1">
        <w:rPr>
          <w:b/>
          <w:lang w:val="lv-LV"/>
        </w:rPr>
        <w:t>.</w:t>
      </w:r>
      <w:r w:rsidR="000208DD" w:rsidRPr="002B67D1">
        <w:rPr>
          <w:b/>
          <w:lang w:val="lv-LV"/>
        </w:rPr>
        <w:t> </w:t>
      </w:r>
      <w:r w:rsidRPr="002B67D1">
        <w:rPr>
          <w:b/>
          <w:lang w:val="lv-LV"/>
        </w:rPr>
        <w:t>punkt</w:t>
      </w:r>
      <w:r w:rsidR="00DC6D7B" w:rsidRPr="002B67D1">
        <w:rPr>
          <w:b/>
          <w:lang w:val="lv-LV"/>
        </w:rPr>
        <w:t>a</w:t>
      </w:r>
      <w:r w:rsidR="00DC6D7B" w:rsidRPr="002B67D1">
        <w:rPr>
          <w:lang w:val="lv-LV"/>
        </w:rPr>
        <w:t xml:space="preserve"> prasību</w:t>
      </w:r>
      <w:r w:rsidRPr="002B67D1">
        <w:rPr>
          <w:lang w:val="lv-LV"/>
        </w:rPr>
        <w:t xml:space="preserve"> piemēro publisk</w:t>
      </w:r>
      <w:r w:rsidR="000208DD" w:rsidRPr="002B67D1">
        <w:rPr>
          <w:lang w:val="lv-LV"/>
        </w:rPr>
        <w:t>aj</w:t>
      </w:r>
      <w:r w:rsidRPr="002B67D1">
        <w:rPr>
          <w:lang w:val="lv-LV"/>
        </w:rPr>
        <w:t>iem iepirkumiem, k</w:t>
      </w:r>
      <w:r w:rsidR="00DC6D7B" w:rsidRPr="002B67D1">
        <w:rPr>
          <w:lang w:val="lv-LV"/>
        </w:rPr>
        <w:t>as</w:t>
      </w:r>
      <w:r w:rsidRPr="002B67D1">
        <w:rPr>
          <w:lang w:val="lv-LV"/>
        </w:rPr>
        <w:t xml:space="preserve"> izsludināti pēc 2015.</w:t>
      </w:r>
      <w:r w:rsidR="000208DD" w:rsidRPr="002B67D1">
        <w:rPr>
          <w:lang w:val="lv-LV"/>
        </w:rPr>
        <w:t> </w:t>
      </w:r>
      <w:r w:rsidRPr="002B67D1">
        <w:rPr>
          <w:lang w:val="lv-LV"/>
        </w:rPr>
        <w:t>gada 1.</w:t>
      </w:r>
      <w:r w:rsidR="000208DD" w:rsidRPr="002B67D1">
        <w:rPr>
          <w:lang w:val="lv-LV"/>
        </w:rPr>
        <w:t> </w:t>
      </w:r>
      <w:r w:rsidRPr="002B67D1">
        <w:rPr>
          <w:lang w:val="lv-LV"/>
        </w:rPr>
        <w:t>oktobra.</w:t>
      </w:r>
    </w:p>
    <w:p w:rsidR="00781CC6" w:rsidRPr="002B67D1" w:rsidRDefault="00781CC6" w:rsidP="00781CC6">
      <w:pPr>
        <w:pStyle w:val="tv213"/>
        <w:spacing w:before="0" w:beforeAutospacing="0" w:after="0" w:afterAutospacing="0"/>
        <w:ind w:firstLine="720"/>
        <w:jc w:val="both"/>
        <w:rPr>
          <w:lang w:val="lv-LV"/>
        </w:rPr>
      </w:pPr>
    </w:p>
    <w:p w:rsidR="00F03615" w:rsidRPr="002B67D1" w:rsidRDefault="000208DD" w:rsidP="00F03615">
      <w:pPr>
        <w:pStyle w:val="tv213"/>
        <w:spacing w:before="0" w:beforeAutospacing="0" w:after="0" w:afterAutospacing="0"/>
        <w:ind w:firstLine="720"/>
        <w:jc w:val="both"/>
        <w:rPr>
          <w:lang w:val="lv-LV"/>
        </w:rPr>
      </w:pPr>
      <w:r w:rsidRPr="002B67D1">
        <w:rPr>
          <w:lang w:val="lv-LV"/>
        </w:rPr>
        <w:t>31</w:t>
      </w:r>
      <w:r w:rsidR="00F03615" w:rsidRPr="002B67D1">
        <w:rPr>
          <w:lang w:val="lv-LV"/>
        </w:rPr>
        <w:t xml:space="preserve">. </w:t>
      </w:r>
      <w:r w:rsidR="00116F58" w:rsidRPr="002B67D1">
        <w:rPr>
          <w:lang w:val="lv-LV"/>
        </w:rPr>
        <w:t>N</w:t>
      </w:r>
      <w:r w:rsidR="00F03615" w:rsidRPr="002B67D1">
        <w:rPr>
          <w:lang w:val="lv-LV"/>
        </w:rPr>
        <w:t>oteikumi stājas spēkā 2015.</w:t>
      </w:r>
      <w:r w:rsidRPr="002B67D1">
        <w:rPr>
          <w:lang w:val="lv-LV"/>
        </w:rPr>
        <w:t> </w:t>
      </w:r>
      <w:r w:rsidR="00F03615" w:rsidRPr="002B67D1">
        <w:rPr>
          <w:lang w:val="lv-LV"/>
        </w:rPr>
        <w:t>gada 1.</w:t>
      </w:r>
      <w:r w:rsidRPr="002B67D1">
        <w:rPr>
          <w:lang w:val="lv-LV"/>
        </w:rPr>
        <w:t> </w:t>
      </w:r>
      <w:r w:rsidR="00F03615" w:rsidRPr="002B67D1">
        <w:rPr>
          <w:lang w:val="lv-LV"/>
        </w:rPr>
        <w:t xml:space="preserve">oktobrī. </w:t>
      </w:r>
    </w:p>
    <w:p w:rsidR="00835478" w:rsidRPr="002B67D1" w:rsidRDefault="00835478" w:rsidP="002E1886">
      <w:pPr>
        <w:spacing w:after="0" w:line="240" w:lineRule="auto"/>
        <w:ind w:firstLine="720"/>
        <w:jc w:val="both"/>
        <w:rPr>
          <w:rFonts w:ascii="Times New Roman" w:hAnsi="Times New Roman"/>
          <w:noProof/>
          <w:sz w:val="24"/>
          <w:szCs w:val="24"/>
        </w:rPr>
      </w:pPr>
      <w:bookmarkStart w:id="30" w:name="p15.1"/>
      <w:bookmarkStart w:id="31" w:name="p-508868"/>
      <w:bookmarkStart w:id="32" w:name="p16"/>
      <w:bookmarkStart w:id="33" w:name="p-380127"/>
      <w:bookmarkEnd w:id="30"/>
      <w:bookmarkEnd w:id="31"/>
      <w:bookmarkEnd w:id="32"/>
      <w:bookmarkEnd w:id="33"/>
    </w:p>
    <w:p w:rsidR="0049125B" w:rsidRPr="002B67D1" w:rsidRDefault="0049125B" w:rsidP="002E1886">
      <w:pPr>
        <w:widowControl w:val="0"/>
        <w:tabs>
          <w:tab w:val="left" w:pos="6660"/>
          <w:tab w:val="left" w:pos="6732"/>
        </w:tabs>
        <w:spacing w:after="0" w:line="240" w:lineRule="auto"/>
        <w:ind w:firstLine="720"/>
        <w:jc w:val="both"/>
        <w:outlineLvl w:val="2"/>
        <w:rPr>
          <w:rFonts w:ascii="Times New Roman" w:hAnsi="Times New Roman"/>
          <w:noProof/>
          <w:sz w:val="24"/>
          <w:szCs w:val="24"/>
        </w:rPr>
      </w:pPr>
    </w:p>
    <w:p w:rsidR="002630B9" w:rsidRPr="002B67D1" w:rsidRDefault="002630B9" w:rsidP="002E1886">
      <w:pPr>
        <w:widowControl w:val="0"/>
        <w:tabs>
          <w:tab w:val="left" w:pos="6660"/>
          <w:tab w:val="left" w:pos="6732"/>
        </w:tabs>
        <w:spacing w:after="0" w:line="240" w:lineRule="auto"/>
        <w:ind w:firstLine="720"/>
        <w:jc w:val="both"/>
        <w:outlineLvl w:val="2"/>
        <w:rPr>
          <w:rFonts w:ascii="Times New Roman" w:hAnsi="Times New Roman"/>
          <w:noProof/>
          <w:sz w:val="24"/>
          <w:szCs w:val="24"/>
        </w:rPr>
      </w:pPr>
      <w:r w:rsidRPr="002B67D1">
        <w:rPr>
          <w:rFonts w:ascii="Times New Roman" w:hAnsi="Times New Roman"/>
          <w:noProof/>
          <w:sz w:val="24"/>
          <w:szCs w:val="24"/>
        </w:rPr>
        <w:t>Ministru prezidente</w:t>
      </w:r>
      <w:r w:rsidRPr="002B67D1">
        <w:rPr>
          <w:rFonts w:ascii="Times New Roman" w:hAnsi="Times New Roman"/>
          <w:noProof/>
          <w:sz w:val="24"/>
          <w:szCs w:val="24"/>
        </w:rPr>
        <w:tab/>
      </w:r>
      <w:r w:rsidRPr="002B67D1">
        <w:rPr>
          <w:rFonts w:ascii="Times New Roman" w:hAnsi="Times New Roman"/>
          <w:noProof/>
          <w:sz w:val="24"/>
          <w:szCs w:val="24"/>
        </w:rPr>
        <w:tab/>
        <w:t>L.</w:t>
      </w:r>
      <w:r w:rsidR="000208DD" w:rsidRPr="002B67D1">
        <w:rPr>
          <w:rFonts w:ascii="Times New Roman" w:hAnsi="Times New Roman"/>
          <w:noProof/>
          <w:sz w:val="24"/>
          <w:szCs w:val="24"/>
        </w:rPr>
        <w:t> </w:t>
      </w:r>
      <w:r w:rsidRPr="002B67D1">
        <w:rPr>
          <w:rFonts w:ascii="Times New Roman" w:hAnsi="Times New Roman"/>
          <w:noProof/>
          <w:sz w:val="24"/>
          <w:szCs w:val="24"/>
        </w:rPr>
        <w:t xml:space="preserve">Straujuma </w:t>
      </w:r>
    </w:p>
    <w:p w:rsidR="002630B9" w:rsidRPr="002B67D1" w:rsidRDefault="002630B9" w:rsidP="002E1886">
      <w:pPr>
        <w:widowControl w:val="0"/>
        <w:tabs>
          <w:tab w:val="left" w:pos="6732"/>
        </w:tabs>
        <w:spacing w:after="0" w:line="240" w:lineRule="auto"/>
        <w:ind w:firstLine="720"/>
        <w:jc w:val="both"/>
        <w:outlineLvl w:val="2"/>
        <w:rPr>
          <w:rFonts w:ascii="Times New Roman" w:hAnsi="Times New Roman"/>
          <w:noProof/>
          <w:sz w:val="24"/>
          <w:szCs w:val="24"/>
        </w:rPr>
      </w:pPr>
    </w:p>
    <w:p w:rsidR="0049125B" w:rsidRPr="002B67D1" w:rsidRDefault="002630B9" w:rsidP="002E1886">
      <w:pPr>
        <w:widowControl w:val="0"/>
        <w:tabs>
          <w:tab w:val="left" w:pos="6732"/>
        </w:tabs>
        <w:spacing w:after="0" w:line="240" w:lineRule="auto"/>
        <w:ind w:firstLine="720"/>
        <w:jc w:val="both"/>
        <w:outlineLvl w:val="2"/>
        <w:rPr>
          <w:rFonts w:ascii="Times New Roman" w:hAnsi="Times New Roman"/>
          <w:noProof/>
          <w:sz w:val="24"/>
          <w:szCs w:val="24"/>
        </w:rPr>
      </w:pPr>
      <w:r w:rsidRPr="002B67D1">
        <w:rPr>
          <w:rFonts w:ascii="Times New Roman" w:hAnsi="Times New Roman"/>
          <w:noProof/>
          <w:sz w:val="24"/>
          <w:szCs w:val="24"/>
        </w:rPr>
        <w:t>Zemkopības ministrs</w:t>
      </w:r>
      <w:r w:rsidRPr="002B67D1">
        <w:rPr>
          <w:rFonts w:ascii="Times New Roman" w:hAnsi="Times New Roman"/>
          <w:noProof/>
          <w:sz w:val="24"/>
          <w:szCs w:val="24"/>
        </w:rPr>
        <w:tab/>
        <w:t>J.</w:t>
      </w:r>
      <w:r w:rsidR="000208DD" w:rsidRPr="002B67D1">
        <w:rPr>
          <w:rFonts w:ascii="Times New Roman" w:hAnsi="Times New Roman"/>
          <w:noProof/>
          <w:sz w:val="24"/>
          <w:szCs w:val="24"/>
        </w:rPr>
        <w:t> </w:t>
      </w:r>
      <w:r w:rsidRPr="002B67D1">
        <w:rPr>
          <w:rFonts w:ascii="Times New Roman" w:hAnsi="Times New Roman"/>
          <w:noProof/>
          <w:sz w:val="24"/>
          <w:szCs w:val="24"/>
        </w:rPr>
        <w:t>Dūklavs</w:t>
      </w:r>
      <w:r w:rsidR="0072647F" w:rsidRPr="002B67D1">
        <w:rPr>
          <w:rFonts w:ascii="Times New Roman" w:hAnsi="Times New Roman"/>
          <w:noProof/>
          <w:sz w:val="24"/>
          <w:szCs w:val="24"/>
        </w:rPr>
        <w:tab/>
      </w:r>
    </w:p>
    <w:p w:rsidR="0049125B" w:rsidRPr="00BC5CF3" w:rsidRDefault="0049125B" w:rsidP="002E1886">
      <w:pPr>
        <w:spacing w:after="0" w:line="240" w:lineRule="auto"/>
        <w:ind w:firstLine="720"/>
        <w:rPr>
          <w:rFonts w:ascii="Times New Roman" w:hAnsi="Times New Roman"/>
          <w:noProof/>
          <w:sz w:val="28"/>
          <w:szCs w:val="28"/>
        </w:rPr>
      </w:pPr>
    </w:p>
    <w:p w:rsidR="0049125B" w:rsidRDefault="0049125B" w:rsidP="002B67D1">
      <w:pPr>
        <w:spacing w:after="0" w:line="240" w:lineRule="auto"/>
        <w:rPr>
          <w:rFonts w:ascii="Times New Roman" w:hAnsi="Times New Roman"/>
          <w:noProof/>
          <w:sz w:val="28"/>
          <w:szCs w:val="28"/>
        </w:rPr>
      </w:pPr>
    </w:p>
    <w:p w:rsidR="002B67D1" w:rsidRDefault="002B67D1" w:rsidP="002B67D1">
      <w:pPr>
        <w:spacing w:after="0" w:line="240" w:lineRule="auto"/>
        <w:rPr>
          <w:rFonts w:ascii="Times New Roman" w:hAnsi="Times New Roman"/>
          <w:noProof/>
          <w:sz w:val="28"/>
          <w:szCs w:val="28"/>
        </w:rPr>
      </w:pPr>
    </w:p>
    <w:p w:rsidR="002B67D1" w:rsidRDefault="002B67D1" w:rsidP="002B67D1">
      <w:pPr>
        <w:spacing w:after="0" w:line="240" w:lineRule="auto"/>
        <w:rPr>
          <w:rFonts w:ascii="Times New Roman" w:hAnsi="Times New Roman"/>
          <w:noProof/>
          <w:sz w:val="28"/>
          <w:szCs w:val="28"/>
        </w:rPr>
      </w:pPr>
    </w:p>
    <w:p w:rsidR="002B67D1" w:rsidRPr="00BC5CF3" w:rsidRDefault="002B67D1" w:rsidP="002B67D1">
      <w:pPr>
        <w:spacing w:after="0" w:line="240" w:lineRule="auto"/>
        <w:rPr>
          <w:rFonts w:ascii="Times New Roman" w:hAnsi="Times New Roman"/>
          <w:noProof/>
          <w:sz w:val="28"/>
          <w:szCs w:val="28"/>
        </w:rPr>
      </w:pPr>
    </w:p>
    <w:p w:rsidR="002B67D1" w:rsidRPr="002B67D1" w:rsidRDefault="002B67D1" w:rsidP="002B67D1">
      <w:pPr>
        <w:spacing w:after="0" w:line="240" w:lineRule="auto"/>
        <w:rPr>
          <w:rFonts w:ascii="Times New Roman" w:hAnsi="Times New Roman"/>
          <w:noProof/>
          <w:sz w:val="20"/>
          <w:szCs w:val="20"/>
        </w:rPr>
      </w:pPr>
      <w:r w:rsidRPr="002B67D1">
        <w:rPr>
          <w:rFonts w:ascii="Times New Roman" w:hAnsi="Times New Roman"/>
          <w:noProof/>
          <w:sz w:val="20"/>
          <w:szCs w:val="20"/>
        </w:rPr>
        <w:t>04.09.2015. 12:44</w:t>
      </w:r>
    </w:p>
    <w:p w:rsidR="002B67D1" w:rsidRDefault="002B67D1" w:rsidP="002B67D1">
      <w:pPr>
        <w:spacing w:after="0" w:line="240" w:lineRule="auto"/>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NUMWORDS   \* MERGEFORMAT </w:instrText>
      </w:r>
      <w:r>
        <w:rPr>
          <w:rFonts w:ascii="Times New Roman" w:hAnsi="Times New Roman"/>
          <w:sz w:val="20"/>
        </w:rPr>
        <w:fldChar w:fldCharType="separate"/>
      </w:r>
      <w:r>
        <w:rPr>
          <w:rFonts w:ascii="Times New Roman" w:hAnsi="Times New Roman"/>
          <w:noProof/>
          <w:sz w:val="20"/>
        </w:rPr>
        <w:t>1597</w:t>
      </w:r>
      <w:r>
        <w:rPr>
          <w:rFonts w:ascii="Times New Roman" w:hAnsi="Times New Roman"/>
          <w:sz w:val="20"/>
        </w:rPr>
        <w:fldChar w:fldCharType="end"/>
      </w:r>
    </w:p>
    <w:p w:rsidR="002630B9" w:rsidRPr="002B67D1" w:rsidRDefault="00FE520A" w:rsidP="002B67D1">
      <w:pPr>
        <w:spacing w:after="0" w:line="240" w:lineRule="auto"/>
        <w:rPr>
          <w:rFonts w:ascii="Times New Roman" w:hAnsi="Times New Roman"/>
          <w:noProof/>
          <w:sz w:val="20"/>
          <w:szCs w:val="20"/>
        </w:rPr>
      </w:pPr>
      <w:r w:rsidRPr="002B67D1">
        <w:rPr>
          <w:rFonts w:ascii="Times New Roman" w:hAnsi="Times New Roman"/>
          <w:noProof/>
          <w:sz w:val="20"/>
          <w:szCs w:val="20"/>
        </w:rPr>
        <w:t>I.Orlova</w:t>
      </w:r>
    </w:p>
    <w:p w:rsidR="002630B9" w:rsidRPr="002B67D1" w:rsidRDefault="002630B9" w:rsidP="002B67D1">
      <w:pPr>
        <w:spacing w:after="0" w:line="240" w:lineRule="auto"/>
        <w:rPr>
          <w:rFonts w:ascii="Times New Roman" w:hAnsi="Times New Roman"/>
          <w:sz w:val="20"/>
          <w:szCs w:val="20"/>
        </w:rPr>
      </w:pPr>
      <w:r w:rsidRPr="002B67D1">
        <w:rPr>
          <w:rFonts w:ascii="Times New Roman" w:hAnsi="Times New Roman"/>
          <w:noProof/>
          <w:sz w:val="20"/>
          <w:szCs w:val="20"/>
        </w:rPr>
        <w:t>6702</w:t>
      </w:r>
      <w:r w:rsidR="005D6105" w:rsidRPr="002B67D1">
        <w:rPr>
          <w:rFonts w:ascii="Times New Roman" w:hAnsi="Times New Roman"/>
          <w:noProof/>
          <w:sz w:val="20"/>
          <w:szCs w:val="20"/>
        </w:rPr>
        <w:t>7</w:t>
      </w:r>
      <w:r w:rsidR="00FE520A" w:rsidRPr="002B67D1">
        <w:rPr>
          <w:rFonts w:ascii="Times New Roman" w:hAnsi="Times New Roman"/>
          <w:noProof/>
          <w:sz w:val="20"/>
          <w:szCs w:val="20"/>
        </w:rPr>
        <w:t>37</w:t>
      </w:r>
      <w:r w:rsidR="005D6105" w:rsidRPr="002B67D1">
        <w:rPr>
          <w:rFonts w:ascii="Times New Roman" w:hAnsi="Times New Roman"/>
          <w:noProof/>
          <w:sz w:val="20"/>
          <w:szCs w:val="20"/>
        </w:rPr>
        <w:t>6</w:t>
      </w:r>
      <w:r w:rsidRPr="002B67D1">
        <w:rPr>
          <w:rFonts w:ascii="Times New Roman" w:hAnsi="Times New Roman"/>
          <w:noProof/>
          <w:sz w:val="20"/>
          <w:szCs w:val="20"/>
        </w:rPr>
        <w:t xml:space="preserve">, </w:t>
      </w:r>
      <w:r w:rsidR="00FE520A" w:rsidRPr="002B67D1">
        <w:rPr>
          <w:rFonts w:ascii="Times New Roman" w:hAnsi="Times New Roman"/>
          <w:noProof/>
          <w:sz w:val="20"/>
          <w:szCs w:val="20"/>
        </w:rPr>
        <w:t>Inga.Orlova</w:t>
      </w:r>
      <w:r w:rsidRPr="002B67D1">
        <w:rPr>
          <w:rFonts w:ascii="Times New Roman" w:hAnsi="Times New Roman"/>
          <w:noProof/>
          <w:sz w:val="20"/>
          <w:szCs w:val="20"/>
        </w:rPr>
        <w:t>@zm.gov.lv</w:t>
      </w:r>
    </w:p>
    <w:p w:rsidR="00AE23AF" w:rsidRDefault="00AE23AF" w:rsidP="002E1886">
      <w:pPr>
        <w:spacing w:after="0" w:line="240" w:lineRule="auto"/>
        <w:ind w:firstLine="720"/>
        <w:rPr>
          <w:rFonts w:ascii="Times New Roman" w:hAnsi="Times New Roman"/>
          <w:sz w:val="20"/>
          <w:szCs w:val="20"/>
        </w:rPr>
      </w:pPr>
    </w:p>
    <w:p w:rsidR="00595A23" w:rsidRDefault="00595A23">
      <w:pPr>
        <w:spacing w:after="0" w:line="240" w:lineRule="auto"/>
        <w:rPr>
          <w:rFonts w:ascii="Times New Roman" w:eastAsia="Times New Roman" w:hAnsi="Times New Roman"/>
          <w:sz w:val="28"/>
          <w:szCs w:val="28"/>
        </w:rPr>
      </w:pPr>
      <w:bookmarkStart w:id="34" w:name="_GoBack"/>
      <w:bookmarkEnd w:id="34"/>
    </w:p>
    <w:sectPr w:rsidR="00595A23" w:rsidSect="000D2F0D">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B0" w:rsidRDefault="00075FB0" w:rsidP="003A2194">
      <w:pPr>
        <w:spacing w:after="0" w:line="240" w:lineRule="auto"/>
      </w:pPr>
      <w:r>
        <w:separator/>
      </w:r>
    </w:p>
  </w:endnote>
  <w:endnote w:type="continuationSeparator" w:id="0">
    <w:p w:rsidR="00075FB0" w:rsidRDefault="00075FB0" w:rsidP="003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56" w:rsidRPr="00796956" w:rsidRDefault="00796956">
    <w:pPr>
      <w:pStyle w:val="Kjene"/>
      <w:rPr>
        <w:rFonts w:ascii="Times New Roman" w:hAnsi="Times New Roman"/>
        <w:sz w:val="20"/>
        <w:szCs w:val="20"/>
      </w:rPr>
    </w:pPr>
    <w:r w:rsidRPr="00796956">
      <w:rPr>
        <w:rFonts w:ascii="Times New Roman" w:hAnsi="Times New Roman"/>
        <w:sz w:val="20"/>
        <w:szCs w:val="20"/>
      </w:rPr>
      <w:t>ZMNot_</w:t>
    </w:r>
    <w:r w:rsidR="002A3105">
      <w:rPr>
        <w:rFonts w:ascii="Times New Roman" w:hAnsi="Times New Roman"/>
        <w:sz w:val="20"/>
        <w:szCs w:val="20"/>
      </w:rPr>
      <w:t>0409</w:t>
    </w:r>
    <w:r w:rsidR="002A3105" w:rsidRPr="00796956">
      <w:rPr>
        <w:rFonts w:ascii="Times New Roman" w:hAnsi="Times New Roman"/>
        <w:sz w:val="20"/>
        <w:szCs w:val="20"/>
      </w:rPr>
      <w:t>15</w:t>
    </w:r>
    <w:r w:rsidRPr="00796956">
      <w:rPr>
        <w:rFonts w:ascii="Times New Roman" w:hAnsi="Times New Roman"/>
        <w:sz w:val="20"/>
        <w:szCs w:val="20"/>
      </w:rPr>
      <w:t xml:space="preserve">_Skolaspiens; </w:t>
    </w:r>
    <w:r w:rsidR="009B0AB8" w:rsidRPr="009B0AB8">
      <w:rPr>
        <w:rFonts w:ascii="Times New Roman" w:hAnsi="Times New Roman"/>
        <w:sz w:val="20"/>
        <w:szCs w:val="20"/>
      </w:rPr>
      <w:t>Valsts un Eiropas Savienības atbalsta piešķiršanas, administrēšanas un uzraudzības kārtība piena produktu piegādei izglītojamiem vispārējās izglītības iestādēs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56" w:rsidRPr="00796956" w:rsidRDefault="00796956" w:rsidP="00796956">
    <w:pPr>
      <w:pStyle w:val="Kjene"/>
      <w:rPr>
        <w:rFonts w:ascii="Times New Roman" w:hAnsi="Times New Roman"/>
        <w:sz w:val="20"/>
        <w:szCs w:val="20"/>
      </w:rPr>
    </w:pPr>
    <w:r w:rsidRPr="00796956">
      <w:rPr>
        <w:rFonts w:ascii="Times New Roman" w:hAnsi="Times New Roman"/>
        <w:sz w:val="20"/>
        <w:szCs w:val="20"/>
      </w:rPr>
      <w:t>ZMNot_</w:t>
    </w:r>
    <w:r w:rsidR="002A3105">
      <w:rPr>
        <w:rFonts w:ascii="Times New Roman" w:hAnsi="Times New Roman"/>
        <w:sz w:val="20"/>
        <w:szCs w:val="20"/>
      </w:rPr>
      <w:t>0409</w:t>
    </w:r>
    <w:r w:rsidR="002A3105" w:rsidRPr="00796956">
      <w:rPr>
        <w:rFonts w:ascii="Times New Roman" w:hAnsi="Times New Roman"/>
        <w:sz w:val="20"/>
        <w:szCs w:val="20"/>
      </w:rPr>
      <w:t>15</w:t>
    </w:r>
    <w:r w:rsidRPr="00796956">
      <w:rPr>
        <w:rFonts w:ascii="Times New Roman" w:hAnsi="Times New Roman"/>
        <w:sz w:val="20"/>
        <w:szCs w:val="20"/>
      </w:rPr>
      <w:t xml:space="preserve">_Skolaspiens; </w:t>
    </w:r>
    <w:r w:rsidR="009B0AB8" w:rsidRPr="009B0AB8">
      <w:rPr>
        <w:rFonts w:ascii="Times New Roman" w:hAnsi="Times New Roman"/>
        <w:sz w:val="20"/>
        <w:szCs w:val="20"/>
      </w:rPr>
      <w:t>Valsts un Eiropas Savienības atbalsta piešķiršanas, administrēšanas un uzraudzības kārtība piena produktu piegādei izglītojamiem vispārējās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B0" w:rsidRDefault="00075FB0" w:rsidP="003A2194">
      <w:pPr>
        <w:spacing w:after="0" w:line="240" w:lineRule="auto"/>
      </w:pPr>
      <w:r>
        <w:separator/>
      </w:r>
    </w:p>
  </w:footnote>
  <w:footnote w:type="continuationSeparator" w:id="0">
    <w:p w:rsidR="00075FB0" w:rsidRDefault="00075FB0" w:rsidP="003A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319551"/>
      <w:docPartObj>
        <w:docPartGallery w:val="Page Numbers (Top of Page)"/>
        <w:docPartUnique/>
      </w:docPartObj>
    </w:sdtPr>
    <w:sdtEndPr>
      <w:rPr>
        <w:rFonts w:ascii="Times New Roman" w:hAnsi="Times New Roman"/>
        <w:sz w:val="24"/>
      </w:rPr>
    </w:sdtEndPr>
    <w:sdtContent>
      <w:p w:rsidR="002B67D1" w:rsidRPr="002B67D1" w:rsidRDefault="002B67D1" w:rsidP="002B67D1">
        <w:pPr>
          <w:pStyle w:val="Galvene"/>
          <w:jc w:val="center"/>
          <w:rPr>
            <w:rFonts w:ascii="Times New Roman" w:hAnsi="Times New Roman"/>
            <w:sz w:val="24"/>
          </w:rPr>
        </w:pPr>
        <w:r w:rsidRPr="002B67D1">
          <w:rPr>
            <w:rFonts w:ascii="Times New Roman" w:hAnsi="Times New Roman"/>
            <w:sz w:val="24"/>
          </w:rPr>
          <w:fldChar w:fldCharType="begin"/>
        </w:r>
        <w:r w:rsidRPr="002B67D1">
          <w:rPr>
            <w:rFonts w:ascii="Times New Roman" w:hAnsi="Times New Roman"/>
            <w:sz w:val="24"/>
          </w:rPr>
          <w:instrText>PAGE   \* MERGEFORMAT</w:instrText>
        </w:r>
        <w:r w:rsidRPr="002B67D1">
          <w:rPr>
            <w:rFonts w:ascii="Times New Roman" w:hAnsi="Times New Roman"/>
            <w:sz w:val="24"/>
          </w:rPr>
          <w:fldChar w:fldCharType="separate"/>
        </w:r>
        <w:r>
          <w:rPr>
            <w:rFonts w:ascii="Times New Roman" w:hAnsi="Times New Roman"/>
            <w:noProof/>
            <w:sz w:val="24"/>
          </w:rPr>
          <w:t>5</w:t>
        </w:r>
        <w:r w:rsidRPr="002B67D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229"/>
    <w:multiLevelType w:val="hybridMultilevel"/>
    <w:tmpl w:val="DDFC956E"/>
    <w:lvl w:ilvl="0" w:tplc="30E8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76543"/>
    <w:multiLevelType w:val="hybridMultilevel"/>
    <w:tmpl w:val="04766E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EAE5FFD"/>
    <w:multiLevelType w:val="hybridMultilevel"/>
    <w:tmpl w:val="75FE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774EC"/>
    <w:multiLevelType w:val="hybridMultilevel"/>
    <w:tmpl w:val="0944E764"/>
    <w:lvl w:ilvl="0" w:tplc="A5DA3FB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15:restartNumberingAfterBreak="0">
    <w:nsid w:val="136C473D"/>
    <w:multiLevelType w:val="hybridMultilevel"/>
    <w:tmpl w:val="4B3485F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5E414140"/>
    <w:multiLevelType w:val="hybridMultilevel"/>
    <w:tmpl w:val="0B18D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7" w15:restartNumberingAfterBreak="0">
    <w:nsid w:val="6D2336AB"/>
    <w:multiLevelType w:val="hybridMultilevel"/>
    <w:tmpl w:val="0C743D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77555B77"/>
    <w:multiLevelType w:val="hybridMultilevel"/>
    <w:tmpl w:val="7E4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2094A"/>
    <w:multiLevelType w:val="hybridMultilevel"/>
    <w:tmpl w:val="03EA81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5D"/>
    <w:rsid w:val="00004C2D"/>
    <w:rsid w:val="0001634B"/>
    <w:rsid w:val="000208DD"/>
    <w:rsid w:val="000359BE"/>
    <w:rsid w:val="000367E1"/>
    <w:rsid w:val="00070FF9"/>
    <w:rsid w:val="00075FB0"/>
    <w:rsid w:val="00091205"/>
    <w:rsid w:val="000A41FF"/>
    <w:rsid w:val="000B24F3"/>
    <w:rsid w:val="000C209F"/>
    <w:rsid w:val="000C3371"/>
    <w:rsid w:val="000C5FA9"/>
    <w:rsid w:val="000D2286"/>
    <w:rsid w:val="000D2F0D"/>
    <w:rsid w:val="000E09C6"/>
    <w:rsid w:val="000E6E59"/>
    <w:rsid w:val="000F0474"/>
    <w:rsid w:val="0010125D"/>
    <w:rsid w:val="00101D59"/>
    <w:rsid w:val="00116053"/>
    <w:rsid w:val="00116F58"/>
    <w:rsid w:val="00135907"/>
    <w:rsid w:val="00162816"/>
    <w:rsid w:val="00163549"/>
    <w:rsid w:val="001672BF"/>
    <w:rsid w:val="00176108"/>
    <w:rsid w:val="001B0A83"/>
    <w:rsid w:val="001C1E37"/>
    <w:rsid w:val="001E09D2"/>
    <w:rsid w:val="001E0E68"/>
    <w:rsid w:val="00237789"/>
    <w:rsid w:val="00237D3F"/>
    <w:rsid w:val="00242BF4"/>
    <w:rsid w:val="00245B56"/>
    <w:rsid w:val="00254F21"/>
    <w:rsid w:val="002630B9"/>
    <w:rsid w:val="00265ACA"/>
    <w:rsid w:val="002663F5"/>
    <w:rsid w:val="00266ED6"/>
    <w:rsid w:val="00272501"/>
    <w:rsid w:val="00275018"/>
    <w:rsid w:val="0029398D"/>
    <w:rsid w:val="002A3105"/>
    <w:rsid w:val="002B67D1"/>
    <w:rsid w:val="002B6B1D"/>
    <w:rsid w:val="002E1886"/>
    <w:rsid w:val="002E5BB9"/>
    <w:rsid w:val="00305C7C"/>
    <w:rsid w:val="00310EE9"/>
    <w:rsid w:val="00311CE4"/>
    <w:rsid w:val="0032724B"/>
    <w:rsid w:val="00333A11"/>
    <w:rsid w:val="0033688E"/>
    <w:rsid w:val="00342CFB"/>
    <w:rsid w:val="00351539"/>
    <w:rsid w:val="00357EEC"/>
    <w:rsid w:val="00372913"/>
    <w:rsid w:val="00372CE1"/>
    <w:rsid w:val="00373A8A"/>
    <w:rsid w:val="00393293"/>
    <w:rsid w:val="003A2194"/>
    <w:rsid w:val="003A3B5E"/>
    <w:rsid w:val="003B5D70"/>
    <w:rsid w:val="003D48C2"/>
    <w:rsid w:val="003E2856"/>
    <w:rsid w:val="003F01E9"/>
    <w:rsid w:val="0040347C"/>
    <w:rsid w:val="00424B69"/>
    <w:rsid w:val="00433556"/>
    <w:rsid w:val="00437E80"/>
    <w:rsid w:val="00443F44"/>
    <w:rsid w:val="00445E90"/>
    <w:rsid w:val="00460362"/>
    <w:rsid w:val="00461CFF"/>
    <w:rsid w:val="004633B3"/>
    <w:rsid w:val="0048390D"/>
    <w:rsid w:val="0049125B"/>
    <w:rsid w:val="004A6B91"/>
    <w:rsid w:val="004C0324"/>
    <w:rsid w:val="004C32A0"/>
    <w:rsid w:val="004D3124"/>
    <w:rsid w:val="004E1088"/>
    <w:rsid w:val="004E4EFA"/>
    <w:rsid w:val="004F107E"/>
    <w:rsid w:val="005169D5"/>
    <w:rsid w:val="00517AB8"/>
    <w:rsid w:val="00517FCF"/>
    <w:rsid w:val="005207E6"/>
    <w:rsid w:val="005331EC"/>
    <w:rsid w:val="00535A86"/>
    <w:rsid w:val="00537228"/>
    <w:rsid w:val="00547C5D"/>
    <w:rsid w:val="0055014B"/>
    <w:rsid w:val="00566381"/>
    <w:rsid w:val="00582346"/>
    <w:rsid w:val="00587316"/>
    <w:rsid w:val="00593665"/>
    <w:rsid w:val="005956B8"/>
    <w:rsid w:val="00595A23"/>
    <w:rsid w:val="005A678B"/>
    <w:rsid w:val="005A77D9"/>
    <w:rsid w:val="005A793A"/>
    <w:rsid w:val="005B17CB"/>
    <w:rsid w:val="005C376C"/>
    <w:rsid w:val="005C402E"/>
    <w:rsid w:val="005D1099"/>
    <w:rsid w:val="005D496B"/>
    <w:rsid w:val="005D6105"/>
    <w:rsid w:val="0060477C"/>
    <w:rsid w:val="0061314E"/>
    <w:rsid w:val="006263CA"/>
    <w:rsid w:val="00634FC5"/>
    <w:rsid w:val="0066414F"/>
    <w:rsid w:val="00674DFC"/>
    <w:rsid w:val="006753E6"/>
    <w:rsid w:val="006963E9"/>
    <w:rsid w:val="006966BA"/>
    <w:rsid w:val="006C0245"/>
    <w:rsid w:val="006D03AA"/>
    <w:rsid w:val="006D3D8E"/>
    <w:rsid w:val="006F0232"/>
    <w:rsid w:val="00712D3D"/>
    <w:rsid w:val="00715EE4"/>
    <w:rsid w:val="00721E9D"/>
    <w:rsid w:val="0072647F"/>
    <w:rsid w:val="00730AB1"/>
    <w:rsid w:val="00737F29"/>
    <w:rsid w:val="00763889"/>
    <w:rsid w:val="00766647"/>
    <w:rsid w:val="00772A58"/>
    <w:rsid w:val="00772AAB"/>
    <w:rsid w:val="00781CC6"/>
    <w:rsid w:val="00792733"/>
    <w:rsid w:val="00796956"/>
    <w:rsid w:val="00797F4B"/>
    <w:rsid w:val="007C4A97"/>
    <w:rsid w:val="007F125A"/>
    <w:rsid w:val="007F315D"/>
    <w:rsid w:val="00802A61"/>
    <w:rsid w:val="008051A5"/>
    <w:rsid w:val="008161C7"/>
    <w:rsid w:val="00817A3A"/>
    <w:rsid w:val="00823A5C"/>
    <w:rsid w:val="00832BF6"/>
    <w:rsid w:val="00833E3D"/>
    <w:rsid w:val="00835478"/>
    <w:rsid w:val="008611A5"/>
    <w:rsid w:val="00866C82"/>
    <w:rsid w:val="008868F7"/>
    <w:rsid w:val="00891C0A"/>
    <w:rsid w:val="008946CB"/>
    <w:rsid w:val="008959F6"/>
    <w:rsid w:val="008A770E"/>
    <w:rsid w:val="008B59B3"/>
    <w:rsid w:val="008C01E6"/>
    <w:rsid w:val="008E2B73"/>
    <w:rsid w:val="008E51C8"/>
    <w:rsid w:val="008F0EA5"/>
    <w:rsid w:val="00910B7C"/>
    <w:rsid w:val="00911F53"/>
    <w:rsid w:val="00914023"/>
    <w:rsid w:val="009214B4"/>
    <w:rsid w:val="009229A2"/>
    <w:rsid w:val="009312A5"/>
    <w:rsid w:val="00933809"/>
    <w:rsid w:val="00935EFB"/>
    <w:rsid w:val="0095612C"/>
    <w:rsid w:val="009677E7"/>
    <w:rsid w:val="00971704"/>
    <w:rsid w:val="0097241F"/>
    <w:rsid w:val="009739ED"/>
    <w:rsid w:val="00981BE3"/>
    <w:rsid w:val="0099041C"/>
    <w:rsid w:val="009B0AB8"/>
    <w:rsid w:val="009B752F"/>
    <w:rsid w:val="009C0918"/>
    <w:rsid w:val="009D79D6"/>
    <w:rsid w:val="009E6F27"/>
    <w:rsid w:val="00A055E7"/>
    <w:rsid w:val="00A17F50"/>
    <w:rsid w:val="00A3078D"/>
    <w:rsid w:val="00A42A94"/>
    <w:rsid w:val="00A4732F"/>
    <w:rsid w:val="00A50662"/>
    <w:rsid w:val="00A50D5F"/>
    <w:rsid w:val="00A63875"/>
    <w:rsid w:val="00A833FD"/>
    <w:rsid w:val="00AA2C59"/>
    <w:rsid w:val="00AA6B70"/>
    <w:rsid w:val="00AB20C3"/>
    <w:rsid w:val="00AB789D"/>
    <w:rsid w:val="00AD0761"/>
    <w:rsid w:val="00AD1F03"/>
    <w:rsid w:val="00AD2EB4"/>
    <w:rsid w:val="00AD76CD"/>
    <w:rsid w:val="00AE0F4F"/>
    <w:rsid w:val="00AE23AF"/>
    <w:rsid w:val="00AF33FD"/>
    <w:rsid w:val="00AF6CD0"/>
    <w:rsid w:val="00B00805"/>
    <w:rsid w:val="00B03357"/>
    <w:rsid w:val="00B1654D"/>
    <w:rsid w:val="00B22DAD"/>
    <w:rsid w:val="00B320DA"/>
    <w:rsid w:val="00B47A0C"/>
    <w:rsid w:val="00B579E9"/>
    <w:rsid w:val="00B644E3"/>
    <w:rsid w:val="00B64CAE"/>
    <w:rsid w:val="00B65556"/>
    <w:rsid w:val="00B76149"/>
    <w:rsid w:val="00B91DDC"/>
    <w:rsid w:val="00B97277"/>
    <w:rsid w:val="00B97ED6"/>
    <w:rsid w:val="00BB35C6"/>
    <w:rsid w:val="00BC1FD3"/>
    <w:rsid w:val="00BC5CF3"/>
    <w:rsid w:val="00BD4FCA"/>
    <w:rsid w:val="00BE3D5A"/>
    <w:rsid w:val="00BE6932"/>
    <w:rsid w:val="00BF277D"/>
    <w:rsid w:val="00C20614"/>
    <w:rsid w:val="00C219C7"/>
    <w:rsid w:val="00C227CE"/>
    <w:rsid w:val="00C335DB"/>
    <w:rsid w:val="00C33E79"/>
    <w:rsid w:val="00C40A5E"/>
    <w:rsid w:val="00C47F6A"/>
    <w:rsid w:val="00C56F53"/>
    <w:rsid w:val="00C66026"/>
    <w:rsid w:val="00C82896"/>
    <w:rsid w:val="00C90548"/>
    <w:rsid w:val="00C9084F"/>
    <w:rsid w:val="00C90B3D"/>
    <w:rsid w:val="00C9152D"/>
    <w:rsid w:val="00CB029B"/>
    <w:rsid w:val="00CC0BBE"/>
    <w:rsid w:val="00CC0F78"/>
    <w:rsid w:val="00CC2FC4"/>
    <w:rsid w:val="00CC4A3A"/>
    <w:rsid w:val="00CD46E6"/>
    <w:rsid w:val="00CE5747"/>
    <w:rsid w:val="00CE7489"/>
    <w:rsid w:val="00CE778D"/>
    <w:rsid w:val="00D04A1D"/>
    <w:rsid w:val="00D15871"/>
    <w:rsid w:val="00D34E08"/>
    <w:rsid w:val="00D408F6"/>
    <w:rsid w:val="00D51140"/>
    <w:rsid w:val="00D51377"/>
    <w:rsid w:val="00D51AEC"/>
    <w:rsid w:val="00D60874"/>
    <w:rsid w:val="00D632A1"/>
    <w:rsid w:val="00D63F5F"/>
    <w:rsid w:val="00D716E1"/>
    <w:rsid w:val="00D76A65"/>
    <w:rsid w:val="00D80067"/>
    <w:rsid w:val="00D81546"/>
    <w:rsid w:val="00D85B5F"/>
    <w:rsid w:val="00DB55D1"/>
    <w:rsid w:val="00DC47C6"/>
    <w:rsid w:val="00DC550D"/>
    <w:rsid w:val="00DC5631"/>
    <w:rsid w:val="00DC6D7B"/>
    <w:rsid w:val="00DD4C54"/>
    <w:rsid w:val="00DE2191"/>
    <w:rsid w:val="00DE569D"/>
    <w:rsid w:val="00DE70A1"/>
    <w:rsid w:val="00DF3C93"/>
    <w:rsid w:val="00E05343"/>
    <w:rsid w:val="00E3587C"/>
    <w:rsid w:val="00E57481"/>
    <w:rsid w:val="00E62D41"/>
    <w:rsid w:val="00E82795"/>
    <w:rsid w:val="00E854FE"/>
    <w:rsid w:val="00EA2265"/>
    <w:rsid w:val="00EB4A63"/>
    <w:rsid w:val="00EB57BC"/>
    <w:rsid w:val="00ED4121"/>
    <w:rsid w:val="00EE298F"/>
    <w:rsid w:val="00EE5E2D"/>
    <w:rsid w:val="00EF1F1C"/>
    <w:rsid w:val="00EF600B"/>
    <w:rsid w:val="00EF668E"/>
    <w:rsid w:val="00EF7B9F"/>
    <w:rsid w:val="00F0355F"/>
    <w:rsid w:val="00F03615"/>
    <w:rsid w:val="00F041B2"/>
    <w:rsid w:val="00F23600"/>
    <w:rsid w:val="00F3067D"/>
    <w:rsid w:val="00F31E78"/>
    <w:rsid w:val="00F344CC"/>
    <w:rsid w:val="00F438EB"/>
    <w:rsid w:val="00F6365F"/>
    <w:rsid w:val="00F844AF"/>
    <w:rsid w:val="00F91526"/>
    <w:rsid w:val="00FB1B3C"/>
    <w:rsid w:val="00FB394A"/>
    <w:rsid w:val="00FE520A"/>
    <w:rsid w:val="00FF49DE"/>
    <w:rsid w:val="00FF7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9B8396-A0A2-4D2B-8807-D8F4BE13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752F"/>
    <w:pPr>
      <w:spacing w:after="200" w:line="276" w:lineRule="auto"/>
    </w:pPr>
    <w:rPr>
      <w:sz w:val="22"/>
      <w:szCs w:val="22"/>
      <w:lang w:eastAsia="en-US"/>
    </w:rPr>
  </w:style>
  <w:style w:type="paragraph" w:styleId="Virsraksts6">
    <w:name w:val="heading 6"/>
    <w:basedOn w:val="Parasts"/>
    <w:next w:val="Parasts"/>
    <w:link w:val="Virsraksts6Rakstz"/>
    <w:qFormat/>
    <w:locked/>
    <w:rsid w:val="00DC5631"/>
    <w:pPr>
      <w:spacing w:before="240" w:after="60" w:line="240" w:lineRule="auto"/>
      <w:outlineLvl w:val="5"/>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7F315D"/>
    <w:pPr>
      <w:tabs>
        <w:tab w:val="center" w:pos="4153"/>
        <w:tab w:val="right" w:pos="8306"/>
      </w:tabs>
    </w:pPr>
  </w:style>
  <w:style w:type="character" w:customStyle="1" w:styleId="KjeneRakstz">
    <w:name w:val="Kājene Rakstz."/>
    <w:link w:val="Kjene"/>
    <w:uiPriority w:val="99"/>
    <w:locked/>
    <w:rsid w:val="007F315D"/>
    <w:rPr>
      <w:rFonts w:cs="Times New Roman"/>
      <w:sz w:val="22"/>
      <w:lang w:eastAsia="en-US"/>
    </w:rPr>
  </w:style>
  <w:style w:type="paragraph" w:styleId="Galvene">
    <w:name w:val="header"/>
    <w:basedOn w:val="Parasts"/>
    <w:link w:val="GalveneRakstz"/>
    <w:uiPriority w:val="99"/>
    <w:rsid w:val="007F315D"/>
    <w:pPr>
      <w:tabs>
        <w:tab w:val="center" w:pos="4153"/>
        <w:tab w:val="right" w:pos="8306"/>
      </w:tabs>
    </w:pPr>
  </w:style>
  <w:style w:type="character" w:customStyle="1" w:styleId="GalveneRakstz">
    <w:name w:val="Galvene Rakstz."/>
    <w:link w:val="Galvene"/>
    <w:uiPriority w:val="99"/>
    <w:locked/>
    <w:rsid w:val="007F315D"/>
    <w:rPr>
      <w:rFonts w:cs="Times New Roman"/>
      <w:sz w:val="22"/>
      <w:lang w:eastAsia="en-US"/>
    </w:rPr>
  </w:style>
  <w:style w:type="character" w:styleId="Lappusesnumurs">
    <w:name w:val="page number"/>
    <w:uiPriority w:val="99"/>
    <w:rsid w:val="007F315D"/>
    <w:rPr>
      <w:rFonts w:cs="Times New Roman"/>
    </w:rPr>
  </w:style>
  <w:style w:type="paragraph" w:styleId="Sarakstarindkopa">
    <w:name w:val="List Paragraph"/>
    <w:basedOn w:val="Parasts"/>
    <w:uiPriority w:val="99"/>
    <w:qFormat/>
    <w:rsid w:val="0010125D"/>
    <w:pPr>
      <w:ind w:left="720"/>
    </w:pPr>
  </w:style>
  <w:style w:type="paragraph" w:styleId="Balonteksts">
    <w:name w:val="Balloon Text"/>
    <w:basedOn w:val="Parasts"/>
    <w:link w:val="BalontekstsRakstz"/>
    <w:uiPriority w:val="99"/>
    <w:semiHidden/>
    <w:rsid w:val="00DB55D1"/>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DB55D1"/>
    <w:rPr>
      <w:rFonts w:ascii="Tahoma" w:hAnsi="Tahoma" w:cs="Tahoma"/>
      <w:sz w:val="16"/>
      <w:szCs w:val="16"/>
      <w:lang w:eastAsia="en-US"/>
    </w:rPr>
  </w:style>
  <w:style w:type="paragraph" w:styleId="Apakvirsraksts">
    <w:name w:val="Subtitle"/>
    <w:basedOn w:val="Parasts"/>
    <w:link w:val="ApakvirsrakstsRakstz"/>
    <w:qFormat/>
    <w:rsid w:val="00CB029B"/>
    <w:pPr>
      <w:spacing w:after="0" w:line="240" w:lineRule="auto"/>
    </w:pPr>
    <w:rPr>
      <w:rFonts w:ascii="Arial" w:eastAsia="Times New Roman" w:hAnsi="Arial"/>
      <w:b/>
      <w:bCs/>
      <w:sz w:val="24"/>
      <w:szCs w:val="24"/>
    </w:rPr>
  </w:style>
  <w:style w:type="character" w:customStyle="1" w:styleId="ApakvirsrakstsRakstz">
    <w:name w:val="Apakšvirsraksts Rakstz."/>
    <w:link w:val="Apakvirsraksts"/>
    <w:locked/>
    <w:rsid w:val="00CB029B"/>
    <w:rPr>
      <w:rFonts w:ascii="Arial" w:hAnsi="Arial" w:cs="Times New Roman"/>
      <w:b/>
      <w:bCs/>
      <w:sz w:val="24"/>
      <w:szCs w:val="24"/>
      <w:lang w:eastAsia="en-US"/>
    </w:rPr>
  </w:style>
  <w:style w:type="paragraph" w:customStyle="1" w:styleId="NormalMK">
    <w:name w:val="Normal MK"/>
    <w:basedOn w:val="Parasts"/>
    <w:rsid w:val="00CB029B"/>
    <w:pPr>
      <w:spacing w:after="0" w:line="240" w:lineRule="auto"/>
    </w:pPr>
    <w:rPr>
      <w:rFonts w:ascii="RimTimes" w:eastAsia="Times New Roman" w:hAnsi="RimTimes"/>
      <w:sz w:val="28"/>
      <w:szCs w:val="20"/>
    </w:rPr>
  </w:style>
  <w:style w:type="character" w:styleId="Komentraatsauce">
    <w:name w:val="annotation reference"/>
    <w:uiPriority w:val="99"/>
    <w:semiHidden/>
    <w:rsid w:val="00587316"/>
    <w:rPr>
      <w:rFonts w:cs="Times New Roman"/>
      <w:sz w:val="16"/>
      <w:szCs w:val="16"/>
    </w:rPr>
  </w:style>
  <w:style w:type="paragraph" w:styleId="Komentrateksts">
    <w:name w:val="annotation text"/>
    <w:basedOn w:val="Parasts"/>
    <w:link w:val="KomentratekstsRakstz"/>
    <w:uiPriority w:val="99"/>
    <w:semiHidden/>
    <w:rsid w:val="00587316"/>
    <w:pPr>
      <w:spacing w:line="240" w:lineRule="auto"/>
    </w:pPr>
    <w:rPr>
      <w:sz w:val="20"/>
      <w:szCs w:val="20"/>
    </w:rPr>
  </w:style>
  <w:style w:type="character" w:customStyle="1" w:styleId="KomentratekstsRakstz">
    <w:name w:val="Komentāra teksts Rakstz."/>
    <w:link w:val="Komentrateksts"/>
    <w:uiPriority w:val="99"/>
    <w:semiHidden/>
    <w:locked/>
    <w:rsid w:val="00587316"/>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587316"/>
    <w:rPr>
      <w:b/>
      <w:bCs/>
    </w:rPr>
  </w:style>
  <w:style w:type="character" w:customStyle="1" w:styleId="KomentratmaRakstz">
    <w:name w:val="Komentāra tēma Rakstz."/>
    <w:link w:val="Komentratma"/>
    <w:uiPriority w:val="99"/>
    <w:semiHidden/>
    <w:locked/>
    <w:rsid w:val="00587316"/>
    <w:rPr>
      <w:rFonts w:cs="Times New Roman"/>
      <w:b/>
      <w:bCs/>
      <w:sz w:val="20"/>
      <w:szCs w:val="20"/>
      <w:lang w:eastAsia="en-US"/>
    </w:rPr>
  </w:style>
  <w:style w:type="paragraph" w:styleId="Bezatstarpm">
    <w:name w:val="No Spacing"/>
    <w:uiPriority w:val="1"/>
    <w:qFormat/>
    <w:rsid w:val="00FE520A"/>
    <w:rPr>
      <w:rFonts w:ascii="Times New Roman" w:eastAsia="Times New Roman" w:hAnsi="Times New Roman"/>
      <w:sz w:val="24"/>
      <w:szCs w:val="24"/>
      <w:lang w:val="en-GB" w:eastAsia="en-US"/>
    </w:rPr>
  </w:style>
  <w:style w:type="paragraph" w:styleId="Prskatjums">
    <w:name w:val="Revision"/>
    <w:hidden/>
    <w:uiPriority w:val="99"/>
    <w:semiHidden/>
    <w:rsid w:val="00B97277"/>
    <w:rPr>
      <w:sz w:val="22"/>
      <w:szCs w:val="22"/>
      <w:lang w:eastAsia="en-US"/>
    </w:rPr>
  </w:style>
  <w:style w:type="character" w:styleId="Hipersaite">
    <w:name w:val="Hyperlink"/>
    <w:basedOn w:val="Noklusjumarindkopasfonts"/>
    <w:uiPriority w:val="99"/>
    <w:semiHidden/>
    <w:unhideWhenUsed/>
    <w:rsid w:val="00832BF6"/>
    <w:rPr>
      <w:color w:val="0000FF"/>
      <w:u w:val="single"/>
    </w:rPr>
  </w:style>
  <w:style w:type="paragraph" w:customStyle="1" w:styleId="tv213">
    <w:name w:val="tv213"/>
    <w:basedOn w:val="Parasts"/>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Virsraksts6Rakstz">
    <w:name w:val="Virsraksts 6 Rakstz."/>
    <w:basedOn w:val="Noklusjumarindkopasfonts"/>
    <w:link w:val="Virsraksts6"/>
    <w:rsid w:val="00DC5631"/>
    <w:rPr>
      <w:rFonts w:eastAsia="Times New Roman"/>
      <w:b/>
      <w:bCs/>
      <w:sz w:val="22"/>
      <w:szCs w:val="22"/>
      <w:lang w:eastAsia="en-US"/>
    </w:rPr>
  </w:style>
  <w:style w:type="paragraph" w:customStyle="1" w:styleId="naisf">
    <w:name w:val="naisf"/>
    <w:basedOn w:val="Parasts"/>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3">
    <w:name w:val="Body Text 3"/>
    <w:basedOn w:val="Parasts"/>
    <w:link w:val="Pamatteksts3Rakstz"/>
    <w:rsid w:val="00DC5631"/>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DC5631"/>
    <w:rPr>
      <w:rFonts w:ascii="Times New Roman" w:eastAsia="Times New Roman" w:hAnsi="Times New Roman"/>
      <w:sz w:val="16"/>
      <w:szCs w:val="16"/>
      <w:lang w:eastAsia="en-US"/>
    </w:rPr>
  </w:style>
  <w:style w:type="paragraph" w:styleId="Pamatteksts2">
    <w:name w:val="Body Text 2"/>
    <w:basedOn w:val="Parasts"/>
    <w:link w:val="Pamatteksts2Rakstz"/>
    <w:rsid w:val="00DC5631"/>
    <w:pPr>
      <w:spacing w:after="120" w:line="480" w:lineRule="auto"/>
    </w:pPr>
    <w:rPr>
      <w:rFonts w:ascii="Times New Roman" w:eastAsia="Times New Roman" w:hAnsi="Times New Roman"/>
      <w:sz w:val="24"/>
      <w:szCs w:val="24"/>
    </w:rPr>
  </w:style>
  <w:style w:type="character" w:customStyle="1" w:styleId="Pamatteksts2Rakstz">
    <w:name w:val="Pamatteksts 2 Rakstz."/>
    <w:basedOn w:val="Noklusjumarindkopasfonts"/>
    <w:link w:val="Pamatteksts2"/>
    <w:rsid w:val="00DC5631"/>
    <w:rPr>
      <w:rFonts w:ascii="Times New Roman" w:eastAsia="Times New Roman" w:hAnsi="Times New Roman"/>
      <w:sz w:val="24"/>
      <w:szCs w:val="24"/>
      <w:lang w:eastAsia="en-US"/>
    </w:rPr>
  </w:style>
  <w:style w:type="paragraph" w:styleId="Nosaukums">
    <w:name w:val="Title"/>
    <w:basedOn w:val="Parasts"/>
    <w:link w:val="NosaukumsRakstz"/>
    <w:qFormat/>
    <w:locked/>
    <w:rsid w:val="00DC5631"/>
    <w:pPr>
      <w:spacing w:after="0" w:line="240" w:lineRule="auto"/>
      <w:jc w:val="center"/>
    </w:pPr>
    <w:rPr>
      <w:rFonts w:ascii="Arial" w:eastAsia="Times New Roman" w:hAnsi="Arial"/>
      <w:b/>
      <w:bCs/>
      <w:sz w:val="28"/>
      <w:szCs w:val="24"/>
      <w:lang w:val="en-GB"/>
    </w:rPr>
  </w:style>
  <w:style w:type="character" w:customStyle="1" w:styleId="NosaukumsRakstz">
    <w:name w:val="Nosaukums Rakstz."/>
    <w:basedOn w:val="Noklusjumarindkopasfonts"/>
    <w:link w:val="Nosaukums"/>
    <w:rsid w:val="00DC5631"/>
    <w:rPr>
      <w:rFonts w:ascii="Arial" w:eastAsia="Times New Roman" w:hAnsi="Arial"/>
      <w:b/>
      <w:bCs/>
      <w:sz w:val="28"/>
      <w:szCs w:val="24"/>
      <w:lang w:val="en-GB" w:eastAsia="en-US"/>
    </w:rPr>
  </w:style>
  <w:style w:type="paragraph" w:styleId="Vresteksts">
    <w:name w:val="footnote text"/>
    <w:basedOn w:val="Parasts"/>
    <w:link w:val="VrestekstsRakstz"/>
    <w:rsid w:val="00DC5631"/>
    <w:pPr>
      <w:spacing w:after="0" w:line="240" w:lineRule="auto"/>
    </w:pPr>
    <w:rPr>
      <w:rFonts w:ascii="Times New Roman" w:eastAsia="Times New Roman" w:hAnsi="Times New Roman"/>
      <w:sz w:val="20"/>
      <w:szCs w:val="20"/>
    </w:rPr>
  </w:style>
  <w:style w:type="character" w:customStyle="1" w:styleId="VrestekstsRakstz">
    <w:name w:val="Vēres teksts Rakstz."/>
    <w:basedOn w:val="Noklusjumarindkopasfonts"/>
    <w:link w:val="Vresteksts"/>
    <w:rsid w:val="00DC5631"/>
    <w:rPr>
      <w:rFonts w:ascii="Times New Roman" w:eastAsia="Times New Roman" w:hAnsi="Times New Roman"/>
      <w:lang w:eastAsia="en-US"/>
    </w:rPr>
  </w:style>
  <w:style w:type="paragraph" w:customStyle="1" w:styleId="labojumupamats">
    <w:name w:val="labojumu_pamats"/>
    <w:basedOn w:val="Parasts"/>
    <w:rsid w:val="0083547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5489">
      <w:bodyDiv w:val="1"/>
      <w:marLeft w:val="0"/>
      <w:marRight w:val="0"/>
      <w:marTop w:val="0"/>
      <w:marBottom w:val="0"/>
      <w:divBdr>
        <w:top w:val="none" w:sz="0" w:space="0" w:color="auto"/>
        <w:left w:val="none" w:sz="0" w:space="0" w:color="auto"/>
        <w:bottom w:val="none" w:sz="0" w:space="0" w:color="auto"/>
        <w:right w:val="none" w:sz="0" w:space="0" w:color="auto"/>
      </w:divBdr>
    </w:div>
    <w:div w:id="51738530">
      <w:bodyDiv w:val="1"/>
      <w:marLeft w:val="0"/>
      <w:marRight w:val="0"/>
      <w:marTop w:val="0"/>
      <w:marBottom w:val="0"/>
      <w:divBdr>
        <w:top w:val="none" w:sz="0" w:space="0" w:color="auto"/>
        <w:left w:val="none" w:sz="0" w:space="0" w:color="auto"/>
        <w:bottom w:val="none" w:sz="0" w:space="0" w:color="auto"/>
        <w:right w:val="none" w:sz="0" w:space="0" w:color="auto"/>
      </w:divBdr>
      <w:divsChild>
        <w:div w:id="1761639774">
          <w:marLeft w:val="0"/>
          <w:marRight w:val="0"/>
          <w:marTop w:val="0"/>
          <w:marBottom w:val="0"/>
          <w:divBdr>
            <w:top w:val="none" w:sz="0" w:space="0" w:color="auto"/>
            <w:left w:val="none" w:sz="0" w:space="0" w:color="auto"/>
            <w:bottom w:val="none" w:sz="0" w:space="0" w:color="auto"/>
            <w:right w:val="none" w:sz="0" w:space="0" w:color="auto"/>
          </w:divBdr>
        </w:div>
        <w:div w:id="854534920">
          <w:marLeft w:val="0"/>
          <w:marRight w:val="0"/>
          <w:marTop w:val="0"/>
          <w:marBottom w:val="0"/>
          <w:divBdr>
            <w:top w:val="none" w:sz="0" w:space="0" w:color="auto"/>
            <w:left w:val="none" w:sz="0" w:space="0" w:color="auto"/>
            <w:bottom w:val="none" w:sz="0" w:space="0" w:color="auto"/>
            <w:right w:val="none" w:sz="0" w:space="0" w:color="auto"/>
          </w:divBdr>
        </w:div>
        <w:div w:id="2010867252">
          <w:marLeft w:val="0"/>
          <w:marRight w:val="0"/>
          <w:marTop w:val="0"/>
          <w:marBottom w:val="0"/>
          <w:divBdr>
            <w:top w:val="none" w:sz="0" w:space="0" w:color="auto"/>
            <w:left w:val="none" w:sz="0" w:space="0" w:color="auto"/>
            <w:bottom w:val="none" w:sz="0" w:space="0" w:color="auto"/>
            <w:right w:val="none" w:sz="0" w:space="0" w:color="auto"/>
          </w:divBdr>
        </w:div>
      </w:divsChild>
    </w:div>
    <w:div w:id="572396691">
      <w:bodyDiv w:val="1"/>
      <w:marLeft w:val="0"/>
      <w:marRight w:val="0"/>
      <w:marTop w:val="0"/>
      <w:marBottom w:val="0"/>
      <w:divBdr>
        <w:top w:val="none" w:sz="0" w:space="0" w:color="auto"/>
        <w:left w:val="none" w:sz="0" w:space="0" w:color="auto"/>
        <w:bottom w:val="none" w:sz="0" w:space="0" w:color="auto"/>
        <w:right w:val="none" w:sz="0" w:space="0" w:color="auto"/>
      </w:divBdr>
      <w:divsChild>
        <w:div w:id="783767840">
          <w:marLeft w:val="0"/>
          <w:marRight w:val="0"/>
          <w:marTop w:val="0"/>
          <w:marBottom w:val="0"/>
          <w:divBdr>
            <w:top w:val="none" w:sz="0" w:space="0" w:color="auto"/>
            <w:left w:val="none" w:sz="0" w:space="0" w:color="auto"/>
            <w:bottom w:val="none" w:sz="0" w:space="0" w:color="auto"/>
            <w:right w:val="none" w:sz="0" w:space="0" w:color="auto"/>
          </w:divBdr>
        </w:div>
        <w:div w:id="1104567837">
          <w:marLeft w:val="0"/>
          <w:marRight w:val="0"/>
          <w:marTop w:val="0"/>
          <w:marBottom w:val="0"/>
          <w:divBdr>
            <w:top w:val="none" w:sz="0" w:space="0" w:color="auto"/>
            <w:left w:val="none" w:sz="0" w:space="0" w:color="auto"/>
            <w:bottom w:val="none" w:sz="0" w:space="0" w:color="auto"/>
            <w:right w:val="none" w:sz="0" w:space="0" w:color="auto"/>
          </w:divBdr>
        </w:div>
        <w:div w:id="785805900">
          <w:marLeft w:val="0"/>
          <w:marRight w:val="0"/>
          <w:marTop w:val="0"/>
          <w:marBottom w:val="0"/>
          <w:divBdr>
            <w:top w:val="none" w:sz="0" w:space="0" w:color="auto"/>
            <w:left w:val="none" w:sz="0" w:space="0" w:color="auto"/>
            <w:bottom w:val="none" w:sz="0" w:space="0" w:color="auto"/>
            <w:right w:val="none" w:sz="0" w:space="0" w:color="auto"/>
          </w:divBdr>
        </w:div>
        <w:div w:id="1756394333">
          <w:marLeft w:val="0"/>
          <w:marRight w:val="0"/>
          <w:marTop w:val="0"/>
          <w:marBottom w:val="0"/>
          <w:divBdr>
            <w:top w:val="none" w:sz="0" w:space="0" w:color="auto"/>
            <w:left w:val="none" w:sz="0" w:space="0" w:color="auto"/>
            <w:bottom w:val="none" w:sz="0" w:space="0" w:color="auto"/>
            <w:right w:val="none" w:sz="0" w:space="0" w:color="auto"/>
          </w:divBdr>
        </w:div>
        <w:div w:id="1762068919">
          <w:marLeft w:val="0"/>
          <w:marRight w:val="0"/>
          <w:marTop w:val="0"/>
          <w:marBottom w:val="0"/>
          <w:divBdr>
            <w:top w:val="none" w:sz="0" w:space="0" w:color="auto"/>
            <w:left w:val="none" w:sz="0" w:space="0" w:color="auto"/>
            <w:bottom w:val="none" w:sz="0" w:space="0" w:color="auto"/>
            <w:right w:val="none" w:sz="0" w:space="0" w:color="auto"/>
          </w:divBdr>
        </w:div>
        <w:div w:id="1286354292">
          <w:marLeft w:val="0"/>
          <w:marRight w:val="0"/>
          <w:marTop w:val="0"/>
          <w:marBottom w:val="0"/>
          <w:divBdr>
            <w:top w:val="none" w:sz="0" w:space="0" w:color="auto"/>
            <w:left w:val="none" w:sz="0" w:space="0" w:color="auto"/>
            <w:bottom w:val="none" w:sz="0" w:space="0" w:color="auto"/>
            <w:right w:val="none" w:sz="0" w:space="0" w:color="auto"/>
          </w:divBdr>
        </w:div>
        <w:div w:id="1098869259">
          <w:marLeft w:val="0"/>
          <w:marRight w:val="0"/>
          <w:marTop w:val="0"/>
          <w:marBottom w:val="0"/>
          <w:divBdr>
            <w:top w:val="none" w:sz="0" w:space="0" w:color="auto"/>
            <w:left w:val="none" w:sz="0" w:space="0" w:color="auto"/>
            <w:bottom w:val="none" w:sz="0" w:space="0" w:color="auto"/>
            <w:right w:val="none" w:sz="0" w:space="0" w:color="auto"/>
          </w:divBdr>
        </w:div>
        <w:div w:id="1390417779">
          <w:marLeft w:val="0"/>
          <w:marRight w:val="0"/>
          <w:marTop w:val="0"/>
          <w:marBottom w:val="0"/>
          <w:divBdr>
            <w:top w:val="none" w:sz="0" w:space="0" w:color="auto"/>
            <w:left w:val="none" w:sz="0" w:space="0" w:color="auto"/>
            <w:bottom w:val="none" w:sz="0" w:space="0" w:color="auto"/>
            <w:right w:val="none" w:sz="0" w:space="0" w:color="auto"/>
          </w:divBdr>
        </w:div>
        <w:div w:id="848253022">
          <w:marLeft w:val="0"/>
          <w:marRight w:val="0"/>
          <w:marTop w:val="0"/>
          <w:marBottom w:val="0"/>
          <w:divBdr>
            <w:top w:val="none" w:sz="0" w:space="0" w:color="auto"/>
            <w:left w:val="none" w:sz="0" w:space="0" w:color="auto"/>
            <w:bottom w:val="none" w:sz="0" w:space="0" w:color="auto"/>
            <w:right w:val="none" w:sz="0" w:space="0" w:color="auto"/>
          </w:divBdr>
        </w:div>
        <w:div w:id="1033000136">
          <w:marLeft w:val="0"/>
          <w:marRight w:val="0"/>
          <w:marTop w:val="0"/>
          <w:marBottom w:val="0"/>
          <w:divBdr>
            <w:top w:val="none" w:sz="0" w:space="0" w:color="auto"/>
            <w:left w:val="none" w:sz="0" w:space="0" w:color="auto"/>
            <w:bottom w:val="none" w:sz="0" w:space="0" w:color="auto"/>
            <w:right w:val="none" w:sz="0" w:space="0" w:color="auto"/>
          </w:divBdr>
        </w:div>
        <w:div w:id="424620411">
          <w:marLeft w:val="0"/>
          <w:marRight w:val="0"/>
          <w:marTop w:val="0"/>
          <w:marBottom w:val="0"/>
          <w:divBdr>
            <w:top w:val="none" w:sz="0" w:space="0" w:color="auto"/>
            <w:left w:val="none" w:sz="0" w:space="0" w:color="auto"/>
            <w:bottom w:val="none" w:sz="0" w:space="0" w:color="auto"/>
            <w:right w:val="none" w:sz="0" w:space="0" w:color="auto"/>
          </w:divBdr>
        </w:div>
        <w:div w:id="1395469052">
          <w:marLeft w:val="0"/>
          <w:marRight w:val="0"/>
          <w:marTop w:val="0"/>
          <w:marBottom w:val="0"/>
          <w:divBdr>
            <w:top w:val="none" w:sz="0" w:space="0" w:color="auto"/>
            <w:left w:val="none" w:sz="0" w:space="0" w:color="auto"/>
            <w:bottom w:val="none" w:sz="0" w:space="0" w:color="auto"/>
            <w:right w:val="none" w:sz="0" w:space="0" w:color="auto"/>
          </w:divBdr>
        </w:div>
        <w:div w:id="356128333">
          <w:marLeft w:val="0"/>
          <w:marRight w:val="0"/>
          <w:marTop w:val="0"/>
          <w:marBottom w:val="0"/>
          <w:divBdr>
            <w:top w:val="none" w:sz="0" w:space="0" w:color="auto"/>
            <w:left w:val="none" w:sz="0" w:space="0" w:color="auto"/>
            <w:bottom w:val="none" w:sz="0" w:space="0" w:color="auto"/>
            <w:right w:val="none" w:sz="0" w:space="0" w:color="auto"/>
          </w:divBdr>
        </w:div>
        <w:div w:id="270669659">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 w:id="453446386">
          <w:marLeft w:val="0"/>
          <w:marRight w:val="0"/>
          <w:marTop w:val="0"/>
          <w:marBottom w:val="0"/>
          <w:divBdr>
            <w:top w:val="none" w:sz="0" w:space="0" w:color="auto"/>
            <w:left w:val="none" w:sz="0" w:space="0" w:color="auto"/>
            <w:bottom w:val="none" w:sz="0" w:space="0" w:color="auto"/>
            <w:right w:val="none" w:sz="0" w:space="0" w:color="auto"/>
          </w:divBdr>
        </w:div>
        <w:div w:id="1876623540">
          <w:marLeft w:val="0"/>
          <w:marRight w:val="0"/>
          <w:marTop w:val="0"/>
          <w:marBottom w:val="0"/>
          <w:divBdr>
            <w:top w:val="none" w:sz="0" w:space="0" w:color="auto"/>
            <w:left w:val="none" w:sz="0" w:space="0" w:color="auto"/>
            <w:bottom w:val="none" w:sz="0" w:space="0" w:color="auto"/>
            <w:right w:val="none" w:sz="0" w:space="0" w:color="auto"/>
          </w:divBdr>
        </w:div>
        <w:div w:id="290669174">
          <w:marLeft w:val="0"/>
          <w:marRight w:val="0"/>
          <w:marTop w:val="0"/>
          <w:marBottom w:val="0"/>
          <w:divBdr>
            <w:top w:val="none" w:sz="0" w:space="0" w:color="auto"/>
            <w:left w:val="none" w:sz="0" w:space="0" w:color="auto"/>
            <w:bottom w:val="none" w:sz="0" w:space="0" w:color="auto"/>
            <w:right w:val="none" w:sz="0" w:space="0" w:color="auto"/>
          </w:divBdr>
        </w:div>
        <w:div w:id="1458373152">
          <w:marLeft w:val="0"/>
          <w:marRight w:val="0"/>
          <w:marTop w:val="0"/>
          <w:marBottom w:val="0"/>
          <w:divBdr>
            <w:top w:val="none" w:sz="0" w:space="0" w:color="auto"/>
            <w:left w:val="none" w:sz="0" w:space="0" w:color="auto"/>
            <w:bottom w:val="none" w:sz="0" w:space="0" w:color="auto"/>
            <w:right w:val="none" w:sz="0" w:space="0" w:color="auto"/>
          </w:divBdr>
        </w:div>
        <w:div w:id="109784213">
          <w:marLeft w:val="0"/>
          <w:marRight w:val="0"/>
          <w:marTop w:val="0"/>
          <w:marBottom w:val="0"/>
          <w:divBdr>
            <w:top w:val="none" w:sz="0" w:space="0" w:color="auto"/>
            <w:left w:val="none" w:sz="0" w:space="0" w:color="auto"/>
            <w:bottom w:val="none" w:sz="0" w:space="0" w:color="auto"/>
            <w:right w:val="none" w:sz="0" w:space="0" w:color="auto"/>
          </w:divBdr>
        </w:div>
        <w:div w:id="1698462049">
          <w:marLeft w:val="0"/>
          <w:marRight w:val="0"/>
          <w:marTop w:val="0"/>
          <w:marBottom w:val="0"/>
          <w:divBdr>
            <w:top w:val="none" w:sz="0" w:space="0" w:color="auto"/>
            <w:left w:val="none" w:sz="0" w:space="0" w:color="auto"/>
            <w:bottom w:val="none" w:sz="0" w:space="0" w:color="auto"/>
            <w:right w:val="none" w:sz="0" w:space="0" w:color="auto"/>
          </w:divBdr>
        </w:div>
        <w:div w:id="717045068">
          <w:marLeft w:val="0"/>
          <w:marRight w:val="0"/>
          <w:marTop w:val="0"/>
          <w:marBottom w:val="0"/>
          <w:divBdr>
            <w:top w:val="none" w:sz="0" w:space="0" w:color="auto"/>
            <w:left w:val="none" w:sz="0" w:space="0" w:color="auto"/>
            <w:bottom w:val="none" w:sz="0" w:space="0" w:color="auto"/>
            <w:right w:val="none" w:sz="0" w:space="0" w:color="auto"/>
          </w:divBdr>
        </w:div>
      </w:divsChild>
    </w:div>
    <w:div w:id="1978878750">
      <w:bodyDiv w:val="1"/>
      <w:marLeft w:val="0"/>
      <w:marRight w:val="0"/>
      <w:marTop w:val="0"/>
      <w:marBottom w:val="0"/>
      <w:divBdr>
        <w:top w:val="none" w:sz="0" w:space="0" w:color="auto"/>
        <w:left w:val="none" w:sz="0" w:space="0" w:color="auto"/>
        <w:bottom w:val="none" w:sz="0" w:space="0" w:color="auto"/>
        <w:right w:val="none" w:sz="0" w:space="0" w:color="auto"/>
      </w:divBdr>
    </w:div>
    <w:div w:id="2112436093">
      <w:marLeft w:val="0"/>
      <w:marRight w:val="0"/>
      <w:marTop w:val="0"/>
      <w:marBottom w:val="0"/>
      <w:divBdr>
        <w:top w:val="none" w:sz="0" w:space="0" w:color="auto"/>
        <w:left w:val="none" w:sz="0" w:space="0" w:color="auto"/>
        <w:bottom w:val="none" w:sz="0" w:space="0" w:color="auto"/>
        <w:right w:val="none" w:sz="0" w:space="0" w:color="auto"/>
      </w:divBdr>
      <w:divsChild>
        <w:div w:id="2112436098">
          <w:marLeft w:val="0"/>
          <w:marRight w:val="0"/>
          <w:marTop w:val="0"/>
          <w:marBottom w:val="0"/>
          <w:divBdr>
            <w:top w:val="none" w:sz="0" w:space="0" w:color="auto"/>
            <w:left w:val="none" w:sz="0" w:space="0" w:color="auto"/>
            <w:bottom w:val="none" w:sz="0" w:space="0" w:color="auto"/>
            <w:right w:val="none" w:sz="0" w:space="0" w:color="auto"/>
          </w:divBdr>
          <w:divsChild>
            <w:div w:id="2112436097">
              <w:marLeft w:val="0"/>
              <w:marRight w:val="0"/>
              <w:marTop w:val="0"/>
              <w:marBottom w:val="0"/>
              <w:divBdr>
                <w:top w:val="none" w:sz="0" w:space="0" w:color="auto"/>
                <w:left w:val="none" w:sz="0" w:space="0" w:color="auto"/>
                <w:bottom w:val="none" w:sz="0" w:space="0" w:color="auto"/>
                <w:right w:val="none" w:sz="0" w:space="0" w:color="auto"/>
              </w:divBdr>
              <w:divsChild>
                <w:div w:id="2112436099">
                  <w:marLeft w:val="0"/>
                  <w:marRight w:val="0"/>
                  <w:marTop w:val="0"/>
                  <w:marBottom w:val="0"/>
                  <w:divBdr>
                    <w:top w:val="none" w:sz="0" w:space="0" w:color="auto"/>
                    <w:left w:val="none" w:sz="0" w:space="0" w:color="auto"/>
                    <w:bottom w:val="none" w:sz="0" w:space="0" w:color="auto"/>
                    <w:right w:val="none" w:sz="0" w:space="0" w:color="auto"/>
                  </w:divBdr>
                  <w:divsChild>
                    <w:div w:id="2112436103">
                      <w:marLeft w:val="0"/>
                      <w:marRight w:val="0"/>
                      <w:marTop w:val="0"/>
                      <w:marBottom w:val="0"/>
                      <w:divBdr>
                        <w:top w:val="none" w:sz="0" w:space="0" w:color="auto"/>
                        <w:left w:val="none" w:sz="0" w:space="0" w:color="auto"/>
                        <w:bottom w:val="none" w:sz="0" w:space="0" w:color="auto"/>
                        <w:right w:val="none" w:sz="0" w:space="0" w:color="auto"/>
                      </w:divBdr>
                      <w:divsChild>
                        <w:div w:id="2112436105">
                          <w:marLeft w:val="0"/>
                          <w:marRight w:val="0"/>
                          <w:marTop w:val="300"/>
                          <w:marBottom w:val="0"/>
                          <w:divBdr>
                            <w:top w:val="none" w:sz="0" w:space="0" w:color="auto"/>
                            <w:left w:val="none" w:sz="0" w:space="0" w:color="auto"/>
                            <w:bottom w:val="none" w:sz="0" w:space="0" w:color="auto"/>
                            <w:right w:val="none" w:sz="0" w:space="0" w:color="auto"/>
                          </w:divBdr>
                          <w:divsChild>
                            <w:div w:id="2112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36100">
      <w:marLeft w:val="0"/>
      <w:marRight w:val="0"/>
      <w:marTop w:val="0"/>
      <w:marBottom w:val="0"/>
      <w:divBdr>
        <w:top w:val="none" w:sz="0" w:space="0" w:color="auto"/>
        <w:left w:val="none" w:sz="0" w:space="0" w:color="auto"/>
        <w:bottom w:val="none" w:sz="0" w:space="0" w:color="auto"/>
        <w:right w:val="none" w:sz="0" w:space="0" w:color="auto"/>
      </w:divBdr>
      <w:divsChild>
        <w:div w:id="2112436104">
          <w:marLeft w:val="0"/>
          <w:marRight w:val="0"/>
          <w:marTop w:val="0"/>
          <w:marBottom w:val="0"/>
          <w:divBdr>
            <w:top w:val="none" w:sz="0" w:space="0" w:color="auto"/>
            <w:left w:val="none" w:sz="0" w:space="0" w:color="auto"/>
            <w:bottom w:val="none" w:sz="0" w:space="0" w:color="auto"/>
            <w:right w:val="none" w:sz="0" w:space="0" w:color="auto"/>
          </w:divBdr>
          <w:divsChild>
            <w:div w:id="2112436102">
              <w:marLeft w:val="0"/>
              <w:marRight w:val="0"/>
              <w:marTop w:val="0"/>
              <w:marBottom w:val="0"/>
              <w:divBdr>
                <w:top w:val="none" w:sz="0" w:space="0" w:color="auto"/>
                <w:left w:val="none" w:sz="0" w:space="0" w:color="auto"/>
                <w:bottom w:val="none" w:sz="0" w:space="0" w:color="auto"/>
                <w:right w:val="none" w:sz="0" w:space="0" w:color="auto"/>
              </w:divBdr>
              <w:divsChild>
                <w:div w:id="2112436101">
                  <w:marLeft w:val="0"/>
                  <w:marRight w:val="0"/>
                  <w:marTop w:val="0"/>
                  <w:marBottom w:val="0"/>
                  <w:divBdr>
                    <w:top w:val="none" w:sz="0" w:space="0" w:color="auto"/>
                    <w:left w:val="none" w:sz="0" w:space="0" w:color="auto"/>
                    <w:bottom w:val="none" w:sz="0" w:space="0" w:color="auto"/>
                    <w:right w:val="none" w:sz="0" w:space="0" w:color="auto"/>
                  </w:divBdr>
                  <w:divsChild>
                    <w:div w:id="2112436096">
                      <w:marLeft w:val="0"/>
                      <w:marRight w:val="0"/>
                      <w:marTop w:val="0"/>
                      <w:marBottom w:val="0"/>
                      <w:divBdr>
                        <w:top w:val="none" w:sz="0" w:space="0" w:color="auto"/>
                        <w:left w:val="none" w:sz="0" w:space="0" w:color="auto"/>
                        <w:bottom w:val="none" w:sz="0" w:space="0" w:color="auto"/>
                        <w:right w:val="none" w:sz="0" w:space="0" w:color="auto"/>
                      </w:divBdr>
                      <w:divsChild>
                        <w:div w:id="2112436094">
                          <w:marLeft w:val="0"/>
                          <w:marRight w:val="0"/>
                          <w:marTop w:val="300"/>
                          <w:marBottom w:val="0"/>
                          <w:divBdr>
                            <w:top w:val="none" w:sz="0" w:space="0" w:color="auto"/>
                            <w:left w:val="none" w:sz="0" w:space="0" w:color="auto"/>
                            <w:bottom w:val="none" w:sz="0" w:space="0" w:color="auto"/>
                            <w:right w:val="none" w:sz="0" w:space="0" w:color="auto"/>
                          </w:divBdr>
                          <w:divsChild>
                            <w:div w:id="21124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BC25-1487-4C9F-B95A-69F4711E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1613</Words>
  <Characters>11105</Characters>
  <Application>Microsoft Office Word</Application>
  <DocSecurity>0</DocSecurity>
  <Lines>231</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administrēšanas un uzraudzības kārtība piena produktu piegādei izglītojamiem vispārējās izglītības iestādēs</vt:lpstr>
      <vt:lpstr>Kārtība, kādā piešķir, administrē un uzrauga valsts un Eiropas Savienības atbalstu piena produktu piegādei izglītojamiem vispārējās izglītības iestādēs</vt:lpstr>
    </vt:vector>
  </TitlesOfParts>
  <Company>Zemkopības Ministrija</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piena produktu piegādei izglītojamiem vispārējās izglītības iestādēs</dc:title>
  <dc:subject>noteikumu projekts</dc:subject>
  <dc:creator>Inga Orlova</dc:creator>
  <dc:description>Inga.Orlova@zm.gov.lv ; 67027376</dc:description>
  <cp:lastModifiedBy>Alise Apalupa</cp:lastModifiedBy>
  <cp:revision>3</cp:revision>
  <cp:lastPrinted>2015-07-28T12:15:00Z</cp:lastPrinted>
  <dcterms:created xsi:type="dcterms:W3CDTF">2015-09-04T08:01:00Z</dcterms:created>
  <dcterms:modified xsi:type="dcterms:W3CDTF">2015-09-04T09:45:00Z</dcterms:modified>
</cp:coreProperties>
</file>