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37289" w14:textId="56D064AF" w:rsidR="004D15A9" w:rsidRPr="007D0C14" w:rsidRDefault="002B119D" w:rsidP="00D823CE">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protokollēmuma </w:t>
      </w:r>
      <w:r w:rsidR="00B41BD6" w:rsidRPr="007D0C14">
        <w:rPr>
          <w:rFonts w:ascii="Times New Roman" w:eastAsia="Times New Roman" w:hAnsi="Times New Roman" w:cs="Times New Roman"/>
          <w:b/>
          <w:bCs/>
          <w:sz w:val="24"/>
          <w:szCs w:val="24"/>
          <w:lang w:eastAsia="lv-LV"/>
        </w:rPr>
        <w:t>projekta „</w:t>
      </w:r>
      <w:r w:rsidRPr="002B119D">
        <w:rPr>
          <w:rFonts w:ascii="Times New Roman" w:eastAsia="Times New Roman" w:hAnsi="Times New Roman" w:cs="Times New Roman"/>
          <w:b/>
          <w:bCs/>
          <w:sz w:val="24"/>
          <w:szCs w:val="24"/>
          <w:lang w:eastAsia="lv-LV"/>
        </w:rPr>
        <w:t>Par Valsts kontroles revīzijas lietā Nr. 5.1-2-17/2012 konstatēto problēmu novēršanu</w:t>
      </w:r>
      <w:r w:rsidR="00B41BD6" w:rsidRPr="007D0C14">
        <w:rPr>
          <w:rFonts w:ascii="Times New Roman" w:eastAsia="Times New Roman" w:hAnsi="Times New Roman" w:cs="Times New Roman"/>
          <w:b/>
          <w:bCs/>
          <w:sz w:val="24"/>
          <w:szCs w:val="24"/>
          <w:lang w:eastAsia="lv-LV"/>
        </w:rPr>
        <w:t>””</w:t>
      </w:r>
      <w:r w:rsidR="004D15A9" w:rsidRPr="007D0C14">
        <w:rPr>
          <w:rFonts w:ascii="Times New Roman" w:eastAsia="Times New Roman" w:hAnsi="Times New Roman" w:cs="Times New Roman"/>
          <w:b/>
          <w:bCs/>
          <w:sz w:val="24"/>
          <w:szCs w:val="24"/>
          <w:lang w:eastAsia="lv-LV"/>
        </w:rPr>
        <w:t xml:space="preserve"> sākotnējās ietekmes novērtējuma ziņojums (anotācija)</w:t>
      </w:r>
    </w:p>
    <w:p w14:paraId="40A97843" w14:textId="77777777" w:rsidR="002A6227" w:rsidRPr="007D0C14" w:rsidRDefault="002A6227"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7D0C14" w:rsidRPr="007D0C14" w14:paraId="04C3728C"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4C3728B" w14:textId="77777777" w:rsidR="004D15A9" w:rsidRPr="007D0C1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D0C14">
              <w:rPr>
                <w:rFonts w:ascii="Times New Roman" w:eastAsia="Times New Roman" w:hAnsi="Times New Roman" w:cs="Times New Roman"/>
                <w:b/>
                <w:bCs/>
                <w:sz w:val="24"/>
                <w:szCs w:val="24"/>
                <w:lang w:eastAsia="lv-LV"/>
              </w:rPr>
              <w:t>I. Tiesību akta projekta izstrādes nepieciešamība</w:t>
            </w:r>
          </w:p>
        </w:tc>
      </w:tr>
      <w:tr w:rsidR="007D0C14" w:rsidRPr="007D0C14" w14:paraId="04C37290"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4C3728D" w14:textId="77777777" w:rsidR="004D15A9" w:rsidRPr="007D0C14" w:rsidRDefault="004D15A9" w:rsidP="00DA596D">
            <w:pPr>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4C3728E" w14:textId="77777777" w:rsidR="004D15A9" w:rsidRPr="007D0C14" w:rsidRDefault="004D15A9" w:rsidP="00DA596D">
            <w:pPr>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4C3728F" w14:textId="5DA9F536" w:rsidR="00D823CE" w:rsidRPr="00D823CE" w:rsidRDefault="002B119D" w:rsidP="006B6FA8">
            <w:pPr>
              <w:spacing w:after="0" w:line="240" w:lineRule="auto"/>
              <w:jc w:val="both"/>
              <w:rPr>
                <w:rFonts w:ascii="Times New Roman" w:eastAsia="Times New Roman" w:hAnsi="Times New Roman"/>
                <w:sz w:val="24"/>
                <w:szCs w:val="24"/>
              </w:rPr>
            </w:pPr>
            <w:r w:rsidRPr="009A0C45">
              <w:rPr>
                <w:rFonts w:ascii="Times New Roman" w:eastAsia="Times New Roman" w:hAnsi="Times New Roman"/>
                <w:sz w:val="24"/>
                <w:szCs w:val="24"/>
              </w:rPr>
              <w:t>Ministru prezidenta 2014. gada 11. marta rezolūcija Nr. 56/SAN-412/17940</w:t>
            </w:r>
            <w:r w:rsidR="00D517F0">
              <w:rPr>
                <w:rFonts w:ascii="Times New Roman" w:eastAsia="Times New Roman" w:hAnsi="Times New Roman"/>
                <w:sz w:val="24"/>
                <w:szCs w:val="24"/>
              </w:rPr>
              <w:t>.</w:t>
            </w:r>
          </w:p>
        </w:tc>
      </w:tr>
      <w:tr w:rsidR="007D0C14" w:rsidRPr="007D0C14" w14:paraId="04C372A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C37291" w14:textId="77777777" w:rsidR="004D15A9" w:rsidRPr="007D0C14" w:rsidRDefault="004D15A9" w:rsidP="00DA596D">
            <w:pPr>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4C37292" w14:textId="77777777" w:rsidR="004D15A9" w:rsidRPr="007D0C14" w:rsidRDefault="004D15A9" w:rsidP="00DA596D">
            <w:pPr>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F6C4F0E" w14:textId="58299EEB" w:rsidR="00780C87" w:rsidRPr="00D517F0" w:rsidRDefault="00FE3F42" w:rsidP="00FE3F42">
            <w:pPr>
              <w:spacing w:after="0" w:line="240" w:lineRule="auto"/>
              <w:jc w:val="both"/>
              <w:rPr>
                <w:rFonts w:ascii="Times New Roman" w:eastAsia="Times New Roman" w:hAnsi="Times New Roman"/>
                <w:sz w:val="24"/>
                <w:szCs w:val="24"/>
              </w:rPr>
            </w:pPr>
            <w:r w:rsidRPr="00D517F0">
              <w:rPr>
                <w:rFonts w:ascii="Times New Roman" w:eastAsia="Times New Roman" w:hAnsi="Times New Roman"/>
                <w:sz w:val="24"/>
                <w:szCs w:val="24"/>
              </w:rPr>
              <w:t xml:space="preserve">Valsts kontrole </w:t>
            </w:r>
            <w:r w:rsidR="00780C87" w:rsidRPr="00D517F0">
              <w:rPr>
                <w:rFonts w:ascii="Times New Roman" w:eastAsia="Times New Roman" w:hAnsi="Times New Roman"/>
                <w:sz w:val="24"/>
                <w:szCs w:val="24"/>
              </w:rPr>
              <w:t xml:space="preserve">ar </w:t>
            </w:r>
            <w:proofErr w:type="gramStart"/>
            <w:r w:rsidR="00780C87" w:rsidRPr="00D517F0">
              <w:rPr>
                <w:rFonts w:ascii="Times New Roman" w:eastAsia="Times New Roman" w:hAnsi="Times New Roman"/>
                <w:sz w:val="24"/>
                <w:szCs w:val="24"/>
              </w:rPr>
              <w:t>2013.gada</w:t>
            </w:r>
            <w:proofErr w:type="gramEnd"/>
            <w:r w:rsidR="00780C87" w:rsidRPr="00D517F0">
              <w:rPr>
                <w:rFonts w:ascii="Times New Roman" w:eastAsia="Times New Roman" w:hAnsi="Times New Roman"/>
                <w:sz w:val="24"/>
                <w:szCs w:val="24"/>
              </w:rPr>
              <w:t xml:space="preserve"> 4.marta vēstuli Nr.6.-5.1-2/286 informēja </w:t>
            </w:r>
            <w:r w:rsidR="00D517F0" w:rsidRPr="00D517F0">
              <w:rPr>
                <w:rFonts w:ascii="Times New Roman" w:eastAsia="Times New Roman" w:hAnsi="Times New Roman"/>
                <w:sz w:val="24"/>
                <w:szCs w:val="24"/>
              </w:rPr>
              <w:t>Ministru prezidentu</w:t>
            </w:r>
            <w:r w:rsidR="00780C87" w:rsidRPr="00D517F0">
              <w:rPr>
                <w:rFonts w:ascii="Times New Roman" w:eastAsia="Times New Roman" w:hAnsi="Times New Roman"/>
                <w:sz w:val="24"/>
                <w:szCs w:val="24"/>
              </w:rPr>
              <w:t xml:space="preserve"> par likumības revīzijā Nr.5.1-2-17/2012 „Rīgas pilsētas pašvaldības darbību atbilstība normatīvajiem aktiem un efektivitāte, administrējot nekustamā īpašuma nodokli” (turpmāk - revīzija) konstatētajām nepilnībām un secinājumiem.</w:t>
            </w:r>
          </w:p>
          <w:p w14:paraId="39218F99" w14:textId="77777777" w:rsidR="00780C87" w:rsidRPr="00D517F0" w:rsidRDefault="00780C87" w:rsidP="00D517F0">
            <w:pPr>
              <w:spacing w:after="0" w:line="240" w:lineRule="auto"/>
              <w:jc w:val="both"/>
              <w:rPr>
                <w:rFonts w:ascii="Times New Roman" w:eastAsia="Times New Roman" w:hAnsi="Times New Roman"/>
                <w:sz w:val="24"/>
                <w:szCs w:val="24"/>
              </w:rPr>
            </w:pPr>
            <w:r w:rsidRPr="00D517F0">
              <w:rPr>
                <w:rFonts w:ascii="Times New Roman" w:eastAsia="Times New Roman" w:hAnsi="Times New Roman"/>
                <w:sz w:val="24"/>
                <w:szCs w:val="24"/>
              </w:rPr>
              <w:t>Revīzijā tika secināts, ka Rīgas pilsētas pašvaldībā nekustamā īpašuma nodokļa aprēķināšana ir organizējama efektīvāk, izmantojot valsts elektronisko reģistru informāciju.</w:t>
            </w:r>
          </w:p>
          <w:p w14:paraId="578EAD4F" w14:textId="7397F887" w:rsidR="00780C87" w:rsidRPr="00D517F0" w:rsidRDefault="00780C87" w:rsidP="00D517F0">
            <w:pPr>
              <w:spacing w:after="0" w:line="240" w:lineRule="auto"/>
              <w:jc w:val="both"/>
              <w:rPr>
                <w:rFonts w:ascii="Times New Roman" w:eastAsia="Times New Roman" w:hAnsi="Times New Roman"/>
                <w:sz w:val="24"/>
                <w:szCs w:val="24"/>
              </w:rPr>
            </w:pPr>
            <w:r w:rsidRPr="00D517F0">
              <w:rPr>
                <w:rFonts w:ascii="Times New Roman" w:eastAsia="Times New Roman" w:hAnsi="Times New Roman"/>
                <w:sz w:val="24"/>
                <w:szCs w:val="24"/>
              </w:rPr>
              <w:t xml:space="preserve">Revīzijas rezultātā Rīgas domei tika sniegts ieteikums administratīvā sloga mazināšanai - noslēgt starpresoru vienošanos </w:t>
            </w:r>
            <w:r w:rsidR="00D517F0">
              <w:rPr>
                <w:rFonts w:ascii="Times New Roman" w:eastAsia="Times New Roman" w:hAnsi="Times New Roman"/>
                <w:sz w:val="24"/>
                <w:szCs w:val="24"/>
              </w:rPr>
              <w:t>a</w:t>
            </w:r>
            <w:r w:rsidRPr="00D517F0">
              <w:rPr>
                <w:rFonts w:ascii="Times New Roman" w:eastAsia="Times New Roman" w:hAnsi="Times New Roman"/>
                <w:sz w:val="24"/>
                <w:szCs w:val="24"/>
              </w:rPr>
              <w:t>r Veselības inspekciju, Izglītības kvalitātes valsts dienestu, Kultūras ministriju, Labklājības ministriju un Dabas aizsardzības pārvaldi, lai no nodokļu maksātajiem nepieprasītu informāciju, kas ir nepieciešama automātiskai nekustamā īpašuma nodokļa atvieglojumu un atbrīvojumu piešķiršanai un pieejama Ārstniecības iestāžu reģistrā, Izglītības iestāžu reģistrā, Nacionālo sporta bāzu reģistrā, Muzeju reģistrā, Bibliotēku reģistrā, Sociālo pakalpojumu reģistrā un Aizsargājamo teritoriju valsts reģistrā.</w:t>
            </w:r>
          </w:p>
          <w:p w14:paraId="2414A7D1" w14:textId="5C311346" w:rsidR="00EB5EB4" w:rsidRPr="00D517F0" w:rsidRDefault="00D517F0" w:rsidP="00D517F0">
            <w:pPr>
              <w:spacing w:after="0" w:line="240" w:lineRule="auto"/>
              <w:jc w:val="both"/>
              <w:rPr>
                <w:rFonts w:ascii="Times New Roman" w:eastAsia="Times New Roman" w:hAnsi="Times New Roman"/>
                <w:sz w:val="24"/>
                <w:szCs w:val="24"/>
              </w:rPr>
            </w:pPr>
            <w:r w:rsidRPr="00D517F0">
              <w:rPr>
                <w:rFonts w:ascii="Times New Roman" w:eastAsia="Times New Roman" w:hAnsi="Times New Roman"/>
                <w:sz w:val="24"/>
                <w:szCs w:val="24"/>
              </w:rPr>
              <w:t>Valsts kontrole</w:t>
            </w:r>
            <w:r>
              <w:rPr>
                <w:rFonts w:ascii="Times New Roman" w:eastAsia="Times New Roman" w:hAnsi="Times New Roman"/>
                <w:sz w:val="24"/>
                <w:szCs w:val="24"/>
              </w:rPr>
              <w:t xml:space="preserve">s vēstulē tika norādīts, ka </w:t>
            </w:r>
            <w:r w:rsidR="00780C87" w:rsidRPr="00D517F0">
              <w:rPr>
                <w:rFonts w:ascii="Times New Roman" w:eastAsia="Times New Roman" w:hAnsi="Times New Roman"/>
                <w:sz w:val="24"/>
                <w:szCs w:val="24"/>
              </w:rPr>
              <w:t>Rīgas dome, sadarbojoties ar valsts informācij</w:t>
            </w:r>
            <w:r w:rsidR="006B6FA8">
              <w:rPr>
                <w:rFonts w:ascii="Times New Roman" w:eastAsia="Times New Roman" w:hAnsi="Times New Roman"/>
                <w:sz w:val="24"/>
                <w:szCs w:val="24"/>
              </w:rPr>
              <w:t>as</w:t>
            </w:r>
            <w:r w:rsidR="00780C87" w:rsidRPr="00D517F0">
              <w:rPr>
                <w:rFonts w:ascii="Times New Roman" w:eastAsia="Times New Roman" w:hAnsi="Times New Roman"/>
                <w:sz w:val="24"/>
                <w:szCs w:val="24"/>
              </w:rPr>
              <w:t xml:space="preserve"> sistēmu turētājiem, izvērtēja nekustamā īpašuma nodokļa administrēšanai nepieciešamo informāciju dažādos reģistros un konstatēja nepilnības reģistros uzkrāto datu kvalitātē. Valsts reģistros netiek norādīti kadastra objektu kadastra numuri vai kadastra apzīmējumi, kā to nosaka Nekustamā īpašuma valsts kadastra likums</w:t>
            </w:r>
            <w:r w:rsidR="00B05FB3">
              <w:rPr>
                <w:rFonts w:ascii="Times New Roman" w:eastAsia="Times New Roman" w:hAnsi="Times New Roman"/>
                <w:sz w:val="24"/>
                <w:szCs w:val="24"/>
              </w:rPr>
              <w:t xml:space="preserve"> </w:t>
            </w:r>
            <w:r w:rsidR="00B05FB3" w:rsidRPr="00B05FB3">
              <w:rPr>
                <w:rFonts w:ascii="Times New Roman" w:eastAsia="Times New Roman" w:hAnsi="Times New Roman"/>
                <w:sz w:val="24"/>
                <w:szCs w:val="24"/>
              </w:rPr>
              <w:t>(turpmāk – Kadastra likums)</w:t>
            </w:r>
            <w:r w:rsidR="00780C87" w:rsidRPr="00D517F0">
              <w:rPr>
                <w:rFonts w:ascii="Times New Roman" w:eastAsia="Times New Roman" w:hAnsi="Times New Roman"/>
                <w:sz w:val="24"/>
                <w:szCs w:val="24"/>
              </w:rPr>
              <w:t>.</w:t>
            </w:r>
          </w:p>
          <w:p w14:paraId="745946E3" w14:textId="61BD4B87" w:rsidR="00780C87" w:rsidRPr="00D517F0" w:rsidRDefault="00780C87" w:rsidP="00D517F0">
            <w:pPr>
              <w:spacing w:after="0" w:line="240" w:lineRule="auto"/>
              <w:jc w:val="both"/>
              <w:rPr>
                <w:rFonts w:ascii="Times New Roman" w:eastAsia="Times New Roman" w:hAnsi="Times New Roman"/>
                <w:sz w:val="24"/>
                <w:szCs w:val="24"/>
              </w:rPr>
            </w:pPr>
            <w:r w:rsidRPr="00D517F0">
              <w:rPr>
                <w:rFonts w:ascii="Times New Roman" w:eastAsia="Times New Roman" w:hAnsi="Times New Roman"/>
                <w:sz w:val="24"/>
                <w:szCs w:val="24"/>
              </w:rPr>
              <w:t xml:space="preserve">Tika konstatēts, ka attiecīgo reģistru darbību regulējošie Ministru kabineta noteikumi nav saskaņoti ar </w:t>
            </w:r>
            <w:r w:rsidR="00B05FB3">
              <w:rPr>
                <w:rFonts w:ascii="Times New Roman" w:eastAsia="Times New Roman" w:hAnsi="Times New Roman"/>
                <w:sz w:val="24"/>
                <w:szCs w:val="24"/>
              </w:rPr>
              <w:t>K</w:t>
            </w:r>
            <w:r w:rsidRPr="00D517F0">
              <w:rPr>
                <w:rFonts w:ascii="Times New Roman" w:eastAsia="Times New Roman" w:hAnsi="Times New Roman"/>
                <w:sz w:val="24"/>
                <w:szCs w:val="24"/>
              </w:rPr>
              <w:t xml:space="preserve">adastra </w:t>
            </w:r>
            <w:r w:rsidR="00D550EA" w:rsidRPr="00D550EA">
              <w:rPr>
                <w:rFonts w:ascii="Times New Roman" w:eastAsia="Times New Roman" w:hAnsi="Times New Roman"/>
                <w:sz w:val="24"/>
                <w:szCs w:val="24"/>
              </w:rPr>
              <w:t xml:space="preserve">likuma </w:t>
            </w:r>
            <w:proofErr w:type="gramStart"/>
            <w:r w:rsidR="00D550EA" w:rsidRPr="00D550EA">
              <w:rPr>
                <w:rFonts w:ascii="Times New Roman" w:eastAsia="Times New Roman" w:hAnsi="Times New Roman"/>
                <w:sz w:val="24"/>
                <w:szCs w:val="24"/>
              </w:rPr>
              <w:t>64.pantā</w:t>
            </w:r>
            <w:proofErr w:type="gramEnd"/>
            <w:r w:rsidR="00D550EA" w:rsidRPr="00D517F0">
              <w:rPr>
                <w:rFonts w:ascii="Times New Roman" w:eastAsia="Times New Roman" w:hAnsi="Times New Roman"/>
                <w:sz w:val="24"/>
                <w:szCs w:val="24"/>
              </w:rPr>
              <w:t xml:space="preserve"> </w:t>
            </w:r>
            <w:r w:rsidRPr="00D517F0">
              <w:rPr>
                <w:rFonts w:ascii="Times New Roman" w:eastAsia="Times New Roman" w:hAnsi="Times New Roman"/>
                <w:sz w:val="24"/>
                <w:szCs w:val="24"/>
              </w:rPr>
              <w:t xml:space="preserve"> noteikto, ka visu veidu norādēs uz kadastra objektu valsts vai pašvaldības informācijas sistēmās un dokumentos lieto tam piešķirto kadastra numuru vai kadastra apzīmējumu. Problēmas risināšanai Rīgas dome </w:t>
            </w:r>
            <w:proofErr w:type="gramStart"/>
            <w:r w:rsidRPr="00D517F0">
              <w:rPr>
                <w:rFonts w:ascii="Times New Roman" w:eastAsia="Times New Roman" w:hAnsi="Times New Roman"/>
                <w:sz w:val="24"/>
                <w:szCs w:val="24"/>
              </w:rPr>
              <w:t>2013.gada</w:t>
            </w:r>
            <w:proofErr w:type="gramEnd"/>
            <w:r w:rsidRPr="00D517F0">
              <w:rPr>
                <w:rFonts w:ascii="Times New Roman" w:eastAsia="Times New Roman" w:hAnsi="Times New Roman"/>
                <w:sz w:val="24"/>
                <w:szCs w:val="24"/>
              </w:rPr>
              <w:t xml:space="preserve"> 24.oktobrī nosūtīja Tieslietu ministrijai aicinājumu veikt grozījumus normatīvajos aktos, nodrošinot, ka valsts informācij</w:t>
            </w:r>
            <w:r w:rsidR="006B6FA8">
              <w:rPr>
                <w:rFonts w:ascii="Times New Roman" w:eastAsia="Times New Roman" w:hAnsi="Times New Roman"/>
                <w:sz w:val="24"/>
                <w:szCs w:val="24"/>
              </w:rPr>
              <w:t>as</w:t>
            </w:r>
            <w:r w:rsidRPr="00D517F0">
              <w:rPr>
                <w:rFonts w:ascii="Times New Roman" w:eastAsia="Times New Roman" w:hAnsi="Times New Roman"/>
                <w:sz w:val="24"/>
                <w:szCs w:val="24"/>
              </w:rPr>
              <w:t xml:space="preserve"> sistēmās pie kadastra objektiem tiek noradīti kadastra apzīmējumi.</w:t>
            </w:r>
          </w:p>
          <w:p w14:paraId="20015A8B" w14:textId="102B14B8" w:rsidR="00D550EA" w:rsidRDefault="00780C87" w:rsidP="00D550EA">
            <w:pPr>
              <w:spacing w:after="0" w:line="240" w:lineRule="auto"/>
              <w:jc w:val="both"/>
              <w:rPr>
                <w:rFonts w:ascii="Times New Roman" w:eastAsia="Times New Roman" w:hAnsi="Times New Roman"/>
                <w:sz w:val="24"/>
                <w:szCs w:val="24"/>
              </w:rPr>
            </w:pPr>
            <w:r w:rsidRPr="00D517F0">
              <w:rPr>
                <w:rFonts w:ascii="Times New Roman" w:eastAsia="Times New Roman" w:hAnsi="Times New Roman"/>
                <w:sz w:val="24"/>
                <w:szCs w:val="24"/>
              </w:rPr>
              <w:t xml:space="preserve">Ņemot vērā, ka identificētā problēma ir vairāku ministriju un iestāžu - Tieslietu ministrijas, valsts reģistru turētāju - Veselības inspekcijas, Izglītības kvalitātes valsts dienesta, Kultūras ministrijas, Labklājības ministrijas un Dabas </w:t>
            </w:r>
            <w:r w:rsidRPr="00D517F0">
              <w:rPr>
                <w:rFonts w:ascii="Times New Roman" w:eastAsia="Times New Roman" w:hAnsi="Times New Roman"/>
                <w:sz w:val="24"/>
                <w:szCs w:val="24"/>
              </w:rPr>
              <w:lastRenderedPageBreak/>
              <w:t xml:space="preserve">aizsardzības pārvaldes kompetencē, </w:t>
            </w:r>
            <w:r w:rsidR="00D550EA">
              <w:rPr>
                <w:rFonts w:ascii="Times New Roman" w:eastAsia="Times New Roman" w:hAnsi="Times New Roman"/>
                <w:sz w:val="24"/>
                <w:szCs w:val="24"/>
              </w:rPr>
              <w:t>Valsts kontrole aici</w:t>
            </w:r>
            <w:r w:rsidRPr="00D517F0">
              <w:rPr>
                <w:rFonts w:ascii="Times New Roman" w:eastAsia="Times New Roman" w:hAnsi="Times New Roman"/>
                <w:sz w:val="24"/>
                <w:szCs w:val="24"/>
              </w:rPr>
              <w:t>nā</w:t>
            </w:r>
            <w:r w:rsidR="00D550EA">
              <w:rPr>
                <w:rFonts w:ascii="Times New Roman" w:eastAsia="Times New Roman" w:hAnsi="Times New Roman"/>
                <w:sz w:val="24"/>
                <w:szCs w:val="24"/>
              </w:rPr>
              <w:t>ja</w:t>
            </w:r>
            <w:r w:rsidRPr="00D517F0">
              <w:rPr>
                <w:rFonts w:ascii="Times New Roman" w:eastAsia="Times New Roman" w:hAnsi="Times New Roman"/>
                <w:sz w:val="24"/>
                <w:szCs w:val="24"/>
              </w:rPr>
              <w:t xml:space="preserve"> iesaistīties izklāstītās problēmas risināšanā, lai mazinātu administratīvo slogu un nodrošinātu </w:t>
            </w:r>
            <w:r w:rsidR="00D550EA">
              <w:rPr>
                <w:rFonts w:ascii="Times New Roman" w:eastAsia="Times New Roman" w:hAnsi="Times New Roman"/>
                <w:sz w:val="24"/>
                <w:szCs w:val="24"/>
              </w:rPr>
              <w:t>pareizu nekustamā īpašuma nodokļ</w:t>
            </w:r>
            <w:r w:rsidRPr="00D517F0">
              <w:rPr>
                <w:rFonts w:ascii="Times New Roman" w:eastAsia="Times New Roman" w:hAnsi="Times New Roman"/>
                <w:sz w:val="24"/>
                <w:szCs w:val="24"/>
              </w:rPr>
              <w:t xml:space="preserve">a aprēķināšanu. </w:t>
            </w:r>
          </w:p>
          <w:p w14:paraId="3C865ED3" w14:textId="360777D9" w:rsidR="00B05FB3" w:rsidRPr="00B05FB3" w:rsidRDefault="00D550EA" w:rsidP="00B05F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Izvērtējot konstatēto problēmu</w:t>
            </w:r>
            <w:r w:rsidR="00B05FB3">
              <w:rPr>
                <w:rFonts w:ascii="Times New Roman" w:eastAsia="Times New Roman" w:hAnsi="Times New Roman"/>
                <w:sz w:val="24"/>
                <w:szCs w:val="24"/>
              </w:rPr>
              <w:t>,</w:t>
            </w:r>
            <w:r>
              <w:rPr>
                <w:rFonts w:ascii="Times New Roman" w:eastAsia="Times New Roman" w:hAnsi="Times New Roman"/>
                <w:sz w:val="24"/>
                <w:szCs w:val="24"/>
              </w:rPr>
              <w:t xml:space="preserve"> </w:t>
            </w:r>
            <w:r w:rsidR="00B05FB3">
              <w:rPr>
                <w:rFonts w:ascii="Times New Roman" w:eastAsia="Times New Roman" w:hAnsi="Times New Roman"/>
                <w:sz w:val="24"/>
                <w:szCs w:val="24"/>
              </w:rPr>
              <w:t xml:space="preserve">Tieslietu ministrija sniedza viedokli, norādot, ka </w:t>
            </w:r>
            <w:r w:rsidR="00B05FB3" w:rsidRPr="00B05FB3">
              <w:rPr>
                <w:rFonts w:ascii="Times New Roman" w:eastAsia="Times New Roman" w:hAnsi="Times New Roman"/>
                <w:sz w:val="24"/>
                <w:szCs w:val="24"/>
              </w:rPr>
              <w:t xml:space="preserve">saskaņā ar likuma „Par nekustamā īpašuma nodokli” </w:t>
            </w:r>
            <w:proofErr w:type="gramStart"/>
            <w:r w:rsidR="00B05FB3" w:rsidRPr="00B05FB3">
              <w:rPr>
                <w:rFonts w:ascii="Times New Roman" w:eastAsia="Times New Roman" w:hAnsi="Times New Roman"/>
                <w:sz w:val="24"/>
                <w:szCs w:val="24"/>
              </w:rPr>
              <w:t>4.panta</w:t>
            </w:r>
            <w:proofErr w:type="gramEnd"/>
            <w:r w:rsidR="00B05FB3" w:rsidRPr="00B05FB3">
              <w:rPr>
                <w:rFonts w:ascii="Times New Roman" w:eastAsia="Times New Roman" w:hAnsi="Times New Roman"/>
                <w:sz w:val="24"/>
                <w:szCs w:val="24"/>
              </w:rPr>
              <w:t xml:space="preserve"> </w:t>
            </w:r>
            <w:r w:rsidR="006B6FA8">
              <w:rPr>
                <w:rFonts w:ascii="Times New Roman" w:eastAsia="Times New Roman" w:hAnsi="Times New Roman"/>
                <w:sz w:val="24"/>
                <w:szCs w:val="24"/>
              </w:rPr>
              <w:t>1.</w:t>
            </w:r>
            <w:r w:rsidR="006B6FA8" w:rsidRPr="00635F18">
              <w:rPr>
                <w:rFonts w:ascii="Times New Roman" w:eastAsia="Times New Roman" w:hAnsi="Times New Roman"/>
                <w:sz w:val="24"/>
                <w:szCs w:val="24"/>
                <w:vertAlign w:val="superscript"/>
              </w:rPr>
              <w:t>1</w:t>
            </w:r>
            <w:r w:rsidR="00B05FB3" w:rsidRPr="00B05FB3">
              <w:rPr>
                <w:rFonts w:ascii="Times New Roman" w:eastAsia="Times New Roman" w:hAnsi="Times New Roman"/>
                <w:sz w:val="24"/>
                <w:szCs w:val="24"/>
              </w:rPr>
              <w:t>daļu nekustamā īpašuma nodokļa administrēšanai izmanto Nekustamā īpašuma valsts kadastra informācijas sistēmā (turpmāk – Kadastra informācijas sistēma) reģistrētos datus. Izmaiņas nekustamā īpašuma sastāvā vai nekustamā īpašuma objektu raksturojošajos datos nodokļa aprēķinā ņem vērā atbilstoši šajā likumā noteiktajai kārtībai, ja šīs izmaiņas ir reģistrētas Kadastra informācijas sistēmā. Datus, kas netiek reģistrēti Kadastra informācijas sistēmā, nekustamā īpašuma nodokļa administrēšanai vietējā pašvaldība iegūst šajā likumā noteiktajā kārtībā vai no citām informācijas sistēmām. Saskaņā ar minētā panta trešo daļu Ministru kabinets ir noteicis apjomu, kārtību un termiņus, kādos Valsts zemes dienests pašvaldībām sniedz Kadastra informācijas sistēmas datus nekustamā īpašuma nodokļa administrēšanas vajadzībām.</w:t>
            </w:r>
          </w:p>
          <w:p w14:paraId="09F08DC9" w14:textId="77777777" w:rsidR="00B05FB3" w:rsidRPr="00B05FB3" w:rsidRDefault="00B05FB3" w:rsidP="00B05FB3">
            <w:pPr>
              <w:spacing w:after="0" w:line="240" w:lineRule="auto"/>
              <w:jc w:val="both"/>
              <w:rPr>
                <w:rFonts w:ascii="Times New Roman" w:eastAsia="Times New Roman" w:hAnsi="Times New Roman"/>
                <w:sz w:val="24"/>
                <w:szCs w:val="24"/>
              </w:rPr>
            </w:pPr>
            <w:r w:rsidRPr="00B05FB3">
              <w:rPr>
                <w:rFonts w:ascii="Times New Roman" w:eastAsia="Times New Roman" w:hAnsi="Times New Roman"/>
                <w:sz w:val="24"/>
                <w:szCs w:val="24"/>
              </w:rPr>
              <w:t xml:space="preserve">Ņemot vērā minēto, secināms, ka pamatdati nekustamā īpašuma nodokļa aprēķināšanai iegūstami no Kadastra informācijas sistēmas, bet informāciju, kura pašvaldībām nepieciešama nekustamā īpašuma nodokļu atvieglojumu noteikšanai vai citu tās kompetencē esošo darbību veikšanai, iegūstama no citām informācijas sistēmām. </w:t>
            </w:r>
          </w:p>
          <w:p w14:paraId="6C7C1648" w14:textId="283F5380" w:rsidR="00B05FB3" w:rsidRPr="00B05FB3" w:rsidRDefault="00B05FB3" w:rsidP="00B05FB3">
            <w:pPr>
              <w:spacing w:after="0" w:line="240" w:lineRule="auto"/>
              <w:jc w:val="both"/>
              <w:rPr>
                <w:rFonts w:ascii="Times New Roman" w:eastAsia="Times New Roman" w:hAnsi="Times New Roman"/>
                <w:sz w:val="24"/>
                <w:szCs w:val="24"/>
              </w:rPr>
            </w:pPr>
            <w:r w:rsidRPr="00B05FB3">
              <w:rPr>
                <w:rFonts w:ascii="Times New Roman" w:eastAsia="Times New Roman" w:hAnsi="Times New Roman"/>
                <w:sz w:val="24"/>
                <w:szCs w:val="24"/>
              </w:rPr>
              <w:t xml:space="preserve">Saskaņā ar </w:t>
            </w:r>
            <w:r>
              <w:rPr>
                <w:rFonts w:ascii="Times New Roman" w:eastAsia="Times New Roman" w:hAnsi="Times New Roman"/>
                <w:sz w:val="24"/>
                <w:szCs w:val="24"/>
              </w:rPr>
              <w:t>Kadastra likuma</w:t>
            </w:r>
            <w:r w:rsidRPr="00B05FB3">
              <w:rPr>
                <w:rFonts w:ascii="Times New Roman" w:eastAsia="Times New Roman" w:hAnsi="Times New Roman"/>
                <w:sz w:val="24"/>
                <w:szCs w:val="24"/>
              </w:rPr>
              <w:t xml:space="preserve"> </w:t>
            </w:r>
            <w:proofErr w:type="gramStart"/>
            <w:r w:rsidRPr="00B05FB3">
              <w:rPr>
                <w:rFonts w:ascii="Times New Roman" w:eastAsia="Times New Roman" w:hAnsi="Times New Roman"/>
                <w:sz w:val="24"/>
                <w:szCs w:val="24"/>
              </w:rPr>
              <w:t>3.pantu</w:t>
            </w:r>
            <w:proofErr w:type="gramEnd"/>
            <w:r w:rsidRPr="00B05FB3">
              <w:rPr>
                <w:rFonts w:ascii="Times New Roman" w:eastAsia="Times New Roman" w:hAnsi="Times New Roman"/>
                <w:sz w:val="24"/>
                <w:szCs w:val="24"/>
              </w:rPr>
              <w:t xml:space="preserve"> Nekustamā īpašuma valsts kadastrs ir vienota uzskaites sistēma, kas, realizējot administratīvus, organizatoriskus un tehnoloģiskus procesus, nodrošina datu iegūšanu par valsts teritorijā esošajiem nekustamajiem īpašumiem, to objektiem, zemes vienības daļām un to īpašniekiem, tiesiskajiem valdītājiem, lietotājiem, nomniekiem, kā arī minēto datu uzturēšanu un izmantošanu. Savukārt, saskaņā ar Ministru kabineta </w:t>
            </w:r>
            <w:proofErr w:type="gramStart"/>
            <w:r w:rsidRPr="00B05FB3">
              <w:rPr>
                <w:rFonts w:ascii="Times New Roman" w:eastAsia="Times New Roman" w:hAnsi="Times New Roman"/>
                <w:sz w:val="24"/>
                <w:szCs w:val="24"/>
              </w:rPr>
              <w:t>2009.gada</w:t>
            </w:r>
            <w:proofErr w:type="gramEnd"/>
            <w:r w:rsidRPr="00B05FB3">
              <w:rPr>
                <w:rFonts w:ascii="Times New Roman" w:eastAsia="Times New Roman" w:hAnsi="Times New Roman"/>
                <w:sz w:val="24"/>
                <w:szCs w:val="24"/>
              </w:rPr>
              <w:t xml:space="preserve"> 3.novembra noteikumu Nr.1269 „Adresācijas sistēmas noteikumi” (turpmāk - noteikumi Nr.1269) 4.punktu Valsts adrešu reģistrs ir valsts informācijas sistēma, kuras pārzinis un turētājs ir Valsts zemes dienests, kas nodrošina datorizētu adresācijas objektu reģistrāciju teksta veidā ar detalizāciju līdz telpu grupai. Vēršam uzmanību, ka atbilstoši Ministru kabineta </w:t>
            </w:r>
            <w:proofErr w:type="gramStart"/>
            <w:r w:rsidRPr="00B05FB3">
              <w:rPr>
                <w:rFonts w:ascii="Times New Roman" w:eastAsia="Times New Roman" w:hAnsi="Times New Roman"/>
                <w:sz w:val="24"/>
                <w:szCs w:val="24"/>
              </w:rPr>
              <w:t>2012.gada</w:t>
            </w:r>
            <w:proofErr w:type="gramEnd"/>
            <w:r w:rsidRPr="00B05FB3">
              <w:rPr>
                <w:rFonts w:ascii="Times New Roman" w:eastAsia="Times New Roman" w:hAnsi="Times New Roman"/>
                <w:sz w:val="24"/>
                <w:szCs w:val="24"/>
              </w:rPr>
              <w:t xml:space="preserve"> 10.aprīļa noteikumu Nr.263 „Kadastra objekta reģistrācijas un kadastra datu aktualizācijas noteikumi” 45.punktam Kadastra informācijas sistēmā ieraksta būves vai telpu grupas adresi atbilstoši Valsts adrešu reģistra ziņām. Tādējādi Kadastra informācijas sistēmā reģistrētās nekustamo īpašumu objektu adreses ir sasaistītas ar Valsts adrešu reģistru.</w:t>
            </w:r>
          </w:p>
          <w:p w14:paraId="6C15CF63" w14:textId="578D98B2" w:rsidR="00B05FB3" w:rsidRPr="00B05FB3" w:rsidRDefault="00B05FB3" w:rsidP="00B05F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Tieslietu ministrijas ieskatā, </w:t>
            </w:r>
            <w:r w:rsidRPr="00B05FB3">
              <w:rPr>
                <w:rFonts w:ascii="Times New Roman" w:eastAsia="Times New Roman" w:hAnsi="Times New Roman"/>
                <w:sz w:val="24"/>
                <w:szCs w:val="24"/>
              </w:rPr>
              <w:t xml:space="preserve">lai izvairītos no </w:t>
            </w:r>
            <w:r>
              <w:rPr>
                <w:rFonts w:ascii="Times New Roman" w:eastAsia="Times New Roman" w:hAnsi="Times New Roman"/>
                <w:sz w:val="24"/>
                <w:szCs w:val="24"/>
              </w:rPr>
              <w:t xml:space="preserve">Valsts </w:t>
            </w:r>
            <w:r>
              <w:rPr>
                <w:rFonts w:ascii="Times New Roman" w:eastAsia="Times New Roman" w:hAnsi="Times New Roman"/>
                <w:sz w:val="24"/>
                <w:szCs w:val="24"/>
              </w:rPr>
              <w:lastRenderedPageBreak/>
              <w:t>kontroles konstat</w:t>
            </w:r>
            <w:r w:rsidRPr="00B05FB3">
              <w:rPr>
                <w:rFonts w:ascii="Times New Roman" w:eastAsia="Times New Roman" w:hAnsi="Times New Roman"/>
                <w:sz w:val="24"/>
                <w:szCs w:val="24"/>
              </w:rPr>
              <w:t>ētajām problēmām, lietderīgi būtu izmantot Kadastra informācijas sistēmā reģistrētos nekustamā īpašuma objekta datus, kurus par reģistrāciju atbildīg</w:t>
            </w:r>
            <w:r w:rsidR="006B6FA8">
              <w:rPr>
                <w:rFonts w:ascii="Times New Roman" w:eastAsia="Times New Roman" w:hAnsi="Times New Roman"/>
                <w:sz w:val="24"/>
                <w:szCs w:val="24"/>
              </w:rPr>
              <w:t>ā</w:t>
            </w:r>
            <w:r w:rsidRPr="00B05FB3">
              <w:rPr>
                <w:rFonts w:ascii="Times New Roman" w:eastAsia="Times New Roman" w:hAnsi="Times New Roman"/>
                <w:sz w:val="24"/>
                <w:szCs w:val="24"/>
              </w:rPr>
              <w:t xml:space="preserve"> iestāde var saņemt no Valsts zemes dienesta datu apmaiņas ietvaros, slēdzot sadarbības līgumu, attiecīgi lemjot par atsevišķu objektu iekļaušanu attiecīgajā reģistrā. Tādējādi, tiktu mazināts arī administratīvais slogs iesniedzējiem, reģistrējot attiecīgo objektu reģistrā, jo netiks pieprasīta informācija, kas valsts rīcībā jau ir.</w:t>
            </w:r>
          </w:p>
          <w:p w14:paraId="1BC1EA00" w14:textId="77777777" w:rsidR="00B05FB3" w:rsidRPr="00B05FB3" w:rsidRDefault="00B05FB3" w:rsidP="00B05FB3">
            <w:pPr>
              <w:spacing w:after="0" w:line="240" w:lineRule="auto"/>
              <w:jc w:val="both"/>
              <w:rPr>
                <w:rFonts w:ascii="Times New Roman" w:eastAsia="Times New Roman" w:hAnsi="Times New Roman"/>
                <w:sz w:val="24"/>
                <w:szCs w:val="24"/>
              </w:rPr>
            </w:pPr>
            <w:r w:rsidRPr="00B05FB3">
              <w:rPr>
                <w:rFonts w:ascii="Times New Roman" w:eastAsia="Times New Roman" w:hAnsi="Times New Roman"/>
                <w:sz w:val="24"/>
                <w:szCs w:val="24"/>
              </w:rPr>
              <w:t xml:space="preserve">Tieslietu ministrijas ieskatā, valsts reģistros un informācijas sistēmās, kas satur informāciju par nekustamo īpašumu, būtu iekļaujama atsauce uz Kadastra informācijas sistēmā piešķirto kadastra apzīmējumu, kā tas ir noteikts Kadastra likuma </w:t>
            </w:r>
            <w:proofErr w:type="gramStart"/>
            <w:r w:rsidRPr="00B05FB3">
              <w:rPr>
                <w:rFonts w:ascii="Times New Roman" w:eastAsia="Times New Roman" w:hAnsi="Times New Roman"/>
                <w:sz w:val="24"/>
                <w:szCs w:val="24"/>
              </w:rPr>
              <w:t>64.pantā</w:t>
            </w:r>
            <w:proofErr w:type="gramEnd"/>
            <w:r w:rsidRPr="00B05FB3">
              <w:rPr>
                <w:rFonts w:ascii="Times New Roman" w:eastAsia="Times New Roman" w:hAnsi="Times New Roman"/>
                <w:sz w:val="24"/>
                <w:szCs w:val="24"/>
              </w:rPr>
              <w:t xml:space="preserve">, jo šādas informācijas iekļaušana reģistros palīdzētu viennozīmīgi identificēt reģistros iekļautos objektus, par pamatu ņemot Kadastra informācijas sistēmā reģistrēto objektu raksturojošo informāciju. </w:t>
            </w:r>
          </w:p>
          <w:p w14:paraId="793ABE2A" w14:textId="0836D059" w:rsidR="00B05FB3" w:rsidRPr="00B05FB3" w:rsidRDefault="00B05FB3" w:rsidP="00B05FB3">
            <w:pPr>
              <w:spacing w:after="0" w:line="240" w:lineRule="auto"/>
              <w:jc w:val="both"/>
              <w:rPr>
                <w:rFonts w:ascii="Times New Roman" w:eastAsia="Times New Roman" w:hAnsi="Times New Roman"/>
                <w:sz w:val="24"/>
                <w:szCs w:val="24"/>
              </w:rPr>
            </w:pPr>
            <w:r w:rsidRPr="00B05FB3">
              <w:rPr>
                <w:rFonts w:ascii="Times New Roman" w:eastAsia="Times New Roman" w:hAnsi="Times New Roman"/>
                <w:sz w:val="24"/>
                <w:szCs w:val="24"/>
              </w:rPr>
              <w:t xml:space="preserve">Vēršam uzmanību, ka saskaņā ar </w:t>
            </w:r>
            <w:r w:rsidR="006B6FA8">
              <w:rPr>
                <w:rFonts w:ascii="Times New Roman" w:eastAsia="Times New Roman" w:hAnsi="Times New Roman"/>
                <w:sz w:val="24"/>
                <w:szCs w:val="24"/>
              </w:rPr>
              <w:t>K</w:t>
            </w:r>
            <w:r w:rsidRPr="00B05FB3">
              <w:rPr>
                <w:rFonts w:ascii="Times New Roman" w:eastAsia="Times New Roman" w:hAnsi="Times New Roman"/>
                <w:sz w:val="24"/>
                <w:szCs w:val="24"/>
              </w:rPr>
              <w:t xml:space="preserve">adastra likuma 1. pantā noteiktā jēdziena „kadastra apzīmējums” skaidrojumu kadastra apzīmējums ir zemes vienībai, būvei, telpu grupai vai zemes vienības daļai piešķirta viennozīmīga, neatkārtojama un nemainīga ciparu kombinācija (identifikators). Tādējādi ar kadastra apzīmējumu var viennozīmīgi identificēt konkrētu nekustamā īpašuma objektu. </w:t>
            </w:r>
          </w:p>
          <w:p w14:paraId="5D9E4BFD" w14:textId="77777777" w:rsidR="00B05FB3" w:rsidRPr="00B05FB3" w:rsidRDefault="00B05FB3" w:rsidP="00B05FB3">
            <w:pPr>
              <w:spacing w:after="0" w:line="240" w:lineRule="auto"/>
              <w:jc w:val="both"/>
              <w:rPr>
                <w:rFonts w:ascii="Times New Roman" w:eastAsia="Times New Roman" w:hAnsi="Times New Roman"/>
                <w:sz w:val="24"/>
                <w:szCs w:val="24"/>
              </w:rPr>
            </w:pPr>
            <w:r w:rsidRPr="00B05FB3">
              <w:rPr>
                <w:rFonts w:ascii="Times New Roman" w:eastAsia="Times New Roman" w:hAnsi="Times New Roman"/>
                <w:sz w:val="24"/>
                <w:szCs w:val="24"/>
              </w:rPr>
              <w:t>Tieslietu ministrija ierosina atbildīgajām ministrijām izvērtēt iespējas uzlabot savos reģistros un informācijas sistēmās esošo datu kvalitāti un pilnveidot normatīvo regulējumu, paredzot, ka pirms lēmuma pieņemšanas un reģistrācijas atbildīgā iestāde pārbauda reģistrācijai iesniegtās informācijas atbilstību Kadastra informācijas sistēmā reģistrētajiem telpu grupu un būvju raksturojošiem datiem, tajā skaitā Kadastra informācijas sistēmā reģistrētā nekustamā īpašuma lietošanas veida atbilstību veiktajai darbībai un Valsts adrešu reģistra datiem.</w:t>
            </w:r>
          </w:p>
          <w:p w14:paraId="1CD616FB" w14:textId="39E38953" w:rsidR="00B05FB3" w:rsidRPr="00B05FB3" w:rsidRDefault="00B05FB3" w:rsidP="00B05FB3">
            <w:pPr>
              <w:spacing w:after="0" w:line="240" w:lineRule="auto"/>
              <w:jc w:val="both"/>
              <w:rPr>
                <w:rFonts w:ascii="Times New Roman" w:eastAsia="Times New Roman" w:hAnsi="Times New Roman"/>
                <w:sz w:val="24"/>
                <w:szCs w:val="24"/>
              </w:rPr>
            </w:pPr>
            <w:r w:rsidRPr="00B05FB3">
              <w:rPr>
                <w:rFonts w:ascii="Times New Roman" w:eastAsia="Times New Roman" w:hAnsi="Times New Roman"/>
                <w:sz w:val="24"/>
                <w:szCs w:val="24"/>
              </w:rPr>
              <w:t xml:space="preserve">Turklāt norādām, ka normatīvajā regulējumā par objekta reģistrāciju attiecīgajā reģistrā vai informācijas sistēmā būtu iestrādājamas normas, kas paredz prasības nodrošināt telpu grupas lietošanas veida maiņu, pielāgojot to veicamai darbībai, ievērojot būvniecības normatīvo aktu prasības, kā arī paredzēt, ka pirms attiecīgā lēmuma pieņemšanas un informācijas reģistrācijas reģistros un informācijas sistēmās par reģistrāciju atbildīgai iestādei jāveic pārbaude, vai būves un telpu grupas lietošanas veids atbilst būvniecības normatīvajos aktos noteiktajām prasībām un </w:t>
            </w:r>
            <w:r>
              <w:rPr>
                <w:rFonts w:ascii="Times New Roman" w:eastAsia="Times New Roman" w:hAnsi="Times New Roman"/>
                <w:sz w:val="24"/>
                <w:szCs w:val="24"/>
              </w:rPr>
              <w:t>K</w:t>
            </w:r>
            <w:r w:rsidRPr="00B05FB3">
              <w:rPr>
                <w:rFonts w:ascii="Times New Roman" w:eastAsia="Times New Roman" w:hAnsi="Times New Roman"/>
                <w:sz w:val="24"/>
                <w:szCs w:val="24"/>
              </w:rPr>
              <w:t xml:space="preserve">adastra informācijas sistēmā reģistrētajiem objektu raksturojošiem datiem. </w:t>
            </w:r>
            <w:r w:rsidR="006B6FA8">
              <w:rPr>
                <w:rFonts w:ascii="Times New Roman" w:eastAsia="Times New Roman" w:hAnsi="Times New Roman"/>
                <w:sz w:val="24"/>
                <w:szCs w:val="24"/>
              </w:rPr>
              <w:t>J</w:t>
            </w:r>
            <w:r w:rsidRPr="00B05FB3">
              <w:rPr>
                <w:rFonts w:ascii="Times New Roman" w:eastAsia="Times New Roman" w:hAnsi="Times New Roman"/>
                <w:sz w:val="24"/>
                <w:szCs w:val="24"/>
              </w:rPr>
              <w:t xml:space="preserve">a būves un telpu grupas lietošanas veids neatbilst būvniecības normatīvajos aktos noteiktajām prasībām un </w:t>
            </w:r>
            <w:r>
              <w:rPr>
                <w:rFonts w:ascii="Times New Roman" w:eastAsia="Times New Roman" w:hAnsi="Times New Roman"/>
                <w:sz w:val="24"/>
                <w:szCs w:val="24"/>
              </w:rPr>
              <w:t>K</w:t>
            </w:r>
            <w:r w:rsidRPr="00B05FB3">
              <w:rPr>
                <w:rFonts w:ascii="Times New Roman" w:eastAsia="Times New Roman" w:hAnsi="Times New Roman"/>
                <w:sz w:val="24"/>
                <w:szCs w:val="24"/>
              </w:rPr>
              <w:t xml:space="preserve">adastra informācijas sistēmā reģistrētajiem objektu raksturojošiem datiem par reģistrāciju atbildīgai iestādei attiecīgā lēmuma pieņemšana jāatliek līdz datu </w:t>
            </w:r>
            <w:r w:rsidRPr="00B05FB3">
              <w:rPr>
                <w:rFonts w:ascii="Times New Roman" w:eastAsia="Times New Roman" w:hAnsi="Times New Roman"/>
                <w:sz w:val="24"/>
                <w:szCs w:val="24"/>
              </w:rPr>
              <w:lastRenderedPageBreak/>
              <w:t xml:space="preserve">aktualizācijai </w:t>
            </w:r>
            <w:r w:rsidR="006B1A2B">
              <w:rPr>
                <w:rFonts w:ascii="Times New Roman" w:eastAsia="Times New Roman" w:hAnsi="Times New Roman"/>
                <w:sz w:val="24"/>
                <w:szCs w:val="24"/>
              </w:rPr>
              <w:t>K</w:t>
            </w:r>
            <w:r w:rsidRPr="00B05FB3">
              <w:rPr>
                <w:rFonts w:ascii="Times New Roman" w:eastAsia="Times New Roman" w:hAnsi="Times New Roman"/>
                <w:sz w:val="24"/>
                <w:szCs w:val="24"/>
              </w:rPr>
              <w:t xml:space="preserve">adastra informācijas sistēmā atbilstoši Kadastra likuma </w:t>
            </w:r>
            <w:proofErr w:type="gramStart"/>
            <w:r w:rsidRPr="00B05FB3">
              <w:rPr>
                <w:rFonts w:ascii="Times New Roman" w:eastAsia="Times New Roman" w:hAnsi="Times New Roman"/>
                <w:sz w:val="24"/>
                <w:szCs w:val="24"/>
              </w:rPr>
              <w:t>13.panta</w:t>
            </w:r>
            <w:proofErr w:type="gramEnd"/>
            <w:r w:rsidRPr="00B05FB3">
              <w:rPr>
                <w:rFonts w:ascii="Times New Roman" w:eastAsia="Times New Roman" w:hAnsi="Times New Roman"/>
                <w:sz w:val="24"/>
                <w:szCs w:val="24"/>
              </w:rPr>
              <w:t xml:space="preserve"> pirmajai daļai.</w:t>
            </w:r>
          </w:p>
          <w:p w14:paraId="5C3C6E81" w14:textId="77777777" w:rsidR="00B05FB3" w:rsidRPr="00B05FB3" w:rsidRDefault="00B05FB3" w:rsidP="00B05FB3">
            <w:pPr>
              <w:spacing w:after="0" w:line="240" w:lineRule="auto"/>
              <w:jc w:val="both"/>
              <w:rPr>
                <w:rFonts w:ascii="Times New Roman" w:eastAsia="Times New Roman" w:hAnsi="Times New Roman"/>
                <w:sz w:val="24"/>
                <w:szCs w:val="24"/>
              </w:rPr>
            </w:pPr>
            <w:r w:rsidRPr="00B05FB3">
              <w:rPr>
                <w:rFonts w:ascii="Times New Roman" w:eastAsia="Times New Roman" w:hAnsi="Times New Roman"/>
                <w:sz w:val="24"/>
                <w:szCs w:val="24"/>
              </w:rPr>
              <w:t>Tādējādi, ņemot vērā katra reģistra mērķi, nepieciešams veidot to ar atsauci uz nekustamā īpašuma objekta adresi, kas būtu ierakstāma reģistrā atbilstoši Valsts adrešu reģistra ziņām, vai/un ar atsauci uz nekustamā īpašuma objekta Kadastra informācijas sistēmas datiem – nekustamā īpašuma kadastra apzīmējumu, kas būtu ierakstāms reģistrā atbilstoši Kadastra informācijas sistēmas datiem.</w:t>
            </w:r>
          </w:p>
          <w:p w14:paraId="1568241B" w14:textId="77777777" w:rsidR="00B05FB3" w:rsidRPr="00B05FB3" w:rsidRDefault="00B05FB3" w:rsidP="00B05FB3">
            <w:pPr>
              <w:spacing w:after="0" w:line="240" w:lineRule="auto"/>
              <w:jc w:val="both"/>
              <w:rPr>
                <w:rFonts w:ascii="Times New Roman" w:eastAsia="Times New Roman" w:hAnsi="Times New Roman"/>
                <w:sz w:val="24"/>
                <w:szCs w:val="24"/>
              </w:rPr>
            </w:pPr>
            <w:r w:rsidRPr="00B05FB3">
              <w:rPr>
                <w:rFonts w:ascii="Times New Roman" w:eastAsia="Times New Roman" w:hAnsi="Times New Roman"/>
                <w:sz w:val="24"/>
                <w:szCs w:val="24"/>
              </w:rPr>
              <w:t>Turklāt vēršam uzmanību, ka likums „Par nekustamā īpašuma nodokli” paredz kritērijus nekustamā īpašuma neaplikšanai ar nodokli un ne visi Valsts kontroles vēstulē minētajos reģistros iekļautie objekti būs atbrīvoti no nodokļa maksājumiem. Ņemot vērā minēto, nepieciešama pašvaldības izšķiršanās par to, kādā veidā tiks risināts nodokļa administrēšanas jautājums šajās situācijās.</w:t>
            </w:r>
          </w:p>
          <w:p w14:paraId="157AFDE6" w14:textId="3E441976" w:rsidR="006B1A2B" w:rsidRPr="006B1A2B" w:rsidRDefault="006B1A2B" w:rsidP="006B1A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Ņemot vērā minēto, Tieslietu ministrija sagatavoja Ministru kabineta sēdes protokollēmuma projektu „</w:t>
            </w:r>
            <w:r w:rsidRPr="006B1A2B">
              <w:rPr>
                <w:rFonts w:ascii="Times New Roman" w:eastAsia="Times New Roman" w:hAnsi="Times New Roman"/>
                <w:sz w:val="24"/>
                <w:szCs w:val="24"/>
              </w:rPr>
              <w:t xml:space="preserve">Par Valsts kontroles revīzijas lietā Nr. 5.1-2-17/2012 konstatēto problēmu novēršanu </w:t>
            </w:r>
            <w:r>
              <w:rPr>
                <w:rFonts w:ascii="Times New Roman" w:eastAsia="Times New Roman" w:hAnsi="Times New Roman"/>
                <w:sz w:val="24"/>
                <w:szCs w:val="24"/>
              </w:rPr>
              <w:t>” ar uzdevumu visām m</w:t>
            </w:r>
            <w:r w:rsidR="0088266D">
              <w:rPr>
                <w:rFonts w:ascii="Times New Roman" w:eastAsia="Times New Roman" w:hAnsi="Times New Roman"/>
                <w:sz w:val="24"/>
                <w:szCs w:val="24"/>
              </w:rPr>
              <w:t xml:space="preserve">inistrijām līdz </w:t>
            </w:r>
            <w:proofErr w:type="gramStart"/>
            <w:r w:rsidR="0088266D">
              <w:rPr>
                <w:rFonts w:ascii="Times New Roman" w:eastAsia="Times New Roman" w:hAnsi="Times New Roman"/>
                <w:sz w:val="24"/>
                <w:szCs w:val="24"/>
              </w:rPr>
              <w:t>2016.gada</w:t>
            </w:r>
            <w:proofErr w:type="gramEnd"/>
            <w:r w:rsidR="0088266D">
              <w:rPr>
                <w:rFonts w:ascii="Times New Roman" w:eastAsia="Times New Roman" w:hAnsi="Times New Roman"/>
                <w:sz w:val="24"/>
                <w:szCs w:val="24"/>
              </w:rPr>
              <w:t xml:space="preserve"> </w:t>
            </w:r>
            <w:r w:rsidRPr="0088266D">
              <w:rPr>
                <w:rFonts w:ascii="Times New Roman" w:eastAsia="Times New Roman" w:hAnsi="Times New Roman"/>
                <w:sz w:val="24"/>
                <w:szCs w:val="24"/>
                <w:u w:val="single"/>
              </w:rPr>
              <w:t>1.</w:t>
            </w:r>
            <w:r w:rsidR="0088266D" w:rsidRPr="0088266D">
              <w:rPr>
                <w:rFonts w:ascii="Times New Roman" w:eastAsia="Times New Roman" w:hAnsi="Times New Roman"/>
                <w:sz w:val="24"/>
                <w:szCs w:val="24"/>
                <w:u w:val="single"/>
              </w:rPr>
              <w:t>augusta</w:t>
            </w:r>
            <w:r w:rsidRPr="0088266D">
              <w:rPr>
                <w:rFonts w:ascii="Times New Roman" w:eastAsia="Times New Roman" w:hAnsi="Times New Roman"/>
                <w:sz w:val="24"/>
                <w:szCs w:val="24"/>
                <w:u w:val="single"/>
              </w:rPr>
              <w:t>m</w:t>
            </w:r>
            <w:r w:rsidRPr="006B1A2B">
              <w:rPr>
                <w:rFonts w:ascii="Times New Roman" w:eastAsia="Times New Roman" w:hAnsi="Times New Roman"/>
                <w:sz w:val="24"/>
                <w:szCs w:val="24"/>
              </w:rPr>
              <w:t xml:space="preserve"> izvērtēt nepieciešamību to kompetencē esošajos normatīvajos aktos par reģistru un valsts informācijas sistēmu uzturēšanas kārtību noteikt veicamajai darbībai atbilstošu būves vai telpu grupas lietošanas veidu, kā arī nodrošināt, ka par reģistrāciju atbildīgā iestāde, pieņemot lēmumu par informācijas ievietošanu attiecīgajā reģistrā vai informācijas sistēmā, balstās uz Nekustamā īpašuma valsts kadastra informācijas sistēmā reģistrētajiem objektu raksturojošiem datiem (t.sk. lietošanas veidu) un noteiktajā kārtībā iesniegt attiecīgu izvērtējumu Valsts kancelejā. </w:t>
            </w:r>
          </w:p>
          <w:p w14:paraId="48B5D959" w14:textId="77777777" w:rsidR="0088266D" w:rsidRDefault="006B1A2B" w:rsidP="006B1A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Informējam, ka </w:t>
            </w:r>
            <w:r w:rsidRPr="006B1A2B">
              <w:rPr>
                <w:rFonts w:ascii="Times New Roman" w:eastAsia="Times New Roman" w:hAnsi="Times New Roman"/>
                <w:sz w:val="24"/>
                <w:szCs w:val="24"/>
              </w:rPr>
              <w:t>šāds risinājums un ir</w:t>
            </w:r>
            <w:proofErr w:type="gramStart"/>
            <w:r w:rsidRPr="006B1A2B">
              <w:rPr>
                <w:rFonts w:ascii="Times New Roman" w:eastAsia="Times New Roman" w:hAnsi="Times New Roman"/>
                <w:sz w:val="24"/>
                <w:szCs w:val="24"/>
              </w:rPr>
              <w:t xml:space="preserve"> saskaņot</w:t>
            </w:r>
            <w:r w:rsidR="0088266D">
              <w:rPr>
                <w:rFonts w:ascii="Times New Roman" w:eastAsia="Times New Roman" w:hAnsi="Times New Roman"/>
                <w:sz w:val="24"/>
                <w:szCs w:val="24"/>
              </w:rPr>
              <w:t>s</w:t>
            </w:r>
            <w:r w:rsidRPr="006B1A2B">
              <w:rPr>
                <w:rFonts w:ascii="Times New Roman" w:eastAsia="Times New Roman" w:hAnsi="Times New Roman"/>
                <w:sz w:val="24"/>
                <w:szCs w:val="24"/>
              </w:rPr>
              <w:t xml:space="preserve"> ar Izglītības un zinātnes ministriju, Kultūras ministriju, Labklājības ministriju, Vides aizsardzības un reģionālās attīstības ministriju un Veselības ministriju</w:t>
            </w:r>
            <w:proofErr w:type="gramEnd"/>
            <w:r w:rsidRPr="006B1A2B">
              <w:rPr>
                <w:rFonts w:ascii="Times New Roman" w:eastAsia="Times New Roman" w:hAnsi="Times New Roman"/>
                <w:sz w:val="24"/>
                <w:szCs w:val="24"/>
              </w:rPr>
              <w:t>.</w:t>
            </w:r>
            <w:r w:rsidR="0088266D">
              <w:rPr>
                <w:rFonts w:ascii="Times New Roman" w:eastAsia="Times New Roman" w:hAnsi="Times New Roman"/>
                <w:sz w:val="24"/>
                <w:szCs w:val="24"/>
              </w:rPr>
              <w:t xml:space="preserve"> </w:t>
            </w:r>
          </w:p>
          <w:p w14:paraId="1E9DE3A2" w14:textId="69180852" w:rsidR="00780C87" w:rsidRPr="00EF56FE" w:rsidRDefault="0088266D">
            <w:pPr>
              <w:spacing w:after="0" w:line="240" w:lineRule="auto"/>
              <w:jc w:val="both"/>
              <w:rPr>
                <w:rFonts w:ascii="Times New Roman" w:eastAsia="Times New Roman" w:hAnsi="Times New Roman" w:cs="Times New Roman"/>
                <w:sz w:val="24"/>
                <w:szCs w:val="24"/>
                <w:lang w:eastAsia="lv-LV"/>
              </w:rPr>
            </w:pPr>
            <w:r w:rsidRPr="0088266D">
              <w:rPr>
                <w:rFonts w:ascii="Times New Roman" w:eastAsia="Times New Roman" w:hAnsi="Times New Roman"/>
                <w:sz w:val="24"/>
                <w:szCs w:val="24"/>
                <w:u w:val="single"/>
              </w:rPr>
              <w:t xml:space="preserve">Sākotnēji uzdevuma izpildes termiņš bija paredzēts </w:t>
            </w:r>
            <w:proofErr w:type="gramStart"/>
            <w:r w:rsidRPr="0088266D">
              <w:rPr>
                <w:rFonts w:ascii="Times New Roman" w:eastAsia="Times New Roman" w:hAnsi="Times New Roman"/>
                <w:sz w:val="24"/>
                <w:szCs w:val="24"/>
                <w:u w:val="single"/>
              </w:rPr>
              <w:t>2016.gada</w:t>
            </w:r>
            <w:proofErr w:type="gramEnd"/>
            <w:r w:rsidRPr="0088266D">
              <w:rPr>
                <w:rFonts w:ascii="Times New Roman" w:eastAsia="Times New Roman" w:hAnsi="Times New Roman"/>
                <w:sz w:val="24"/>
                <w:szCs w:val="24"/>
                <w:u w:val="single"/>
              </w:rPr>
              <w:t xml:space="preserve"> 31.janvāris</w:t>
            </w:r>
            <w:r>
              <w:rPr>
                <w:rFonts w:ascii="Times New Roman" w:eastAsia="Times New Roman" w:hAnsi="Times New Roman"/>
                <w:sz w:val="24"/>
                <w:szCs w:val="24"/>
                <w:u w:val="single"/>
              </w:rPr>
              <w:t>, Ņ</w:t>
            </w:r>
            <w:r w:rsidRPr="0088266D">
              <w:rPr>
                <w:rFonts w:ascii="Times New Roman" w:eastAsia="Times New Roman" w:hAnsi="Times New Roman"/>
                <w:sz w:val="24"/>
                <w:szCs w:val="24"/>
                <w:u w:val="single"/>
              </w:rPr>
              <w:t>emot vērā, ka protokollēmuma projekta virzība</w:t>
            </w:r>
            <w:r>
              <w:rPr>
                <w:rFonts w:ascii="Times New Roman" w:eastAsia="Times New Roman" w:hAnsi="Times New Roman"/>
                <w:sz w:val="24"/>
                <w:szCs w:val="24"/>
                <w:u w:val="single"/>
              </w:rPr>
              <w:t xml:space="preserve"> un saskaņošana</w:t>
            </w:r>
            <w:r w:rsidRPr="0088266D">
              <w:rPr>
                <w:rFonts w:ascii="Times New Roman" w:eastAsia="Times New Roman" w:hAnsi="Times New Roman"/>
                <w:sz w:val="24"/>
                <w:szCs w:val="24"/>
                <w:u w:val="single"/>
              </w:rPr>
              <w:t xml:space="preserve"> ir ieilgusi, kā arī, lai iesaistīt</w:t>
            </w:r>
            <w:r>
              <w:rPr>
                <w:rFonts w:ascii="Times New Roman" w:eastAsia="Times New Roman" w:hAnsi="Times New Roman"/>
                <w:sz w:val="24"/>
                <w:szCs w:val="24"/>
                <w:u w:val="single"/>
              </w:rPr>
              <w:t>ā</w:t>
            </w:r>
            <w:r w:rsidRPr="0088266D">
              <w:rPr>
                <w:rFonts w:ascii="Times New Roman" w:eastAsia="Times New Roman" w:hAnsi="Times New Roman"/>
                <w:sz w:val="24"/>
                <w:szCs w:val="24"/>
                <w:u w:val="single"/>
              </w:rPr>
              <w:t>s institūcijas varētu nodrošināt uzdevuma kvalitatīvu izpildi</w:t>
            </w:r>
            <w:r>
              <w:rPr>
                <w:rFonts w:ascii="Times New Roman" w:eastAsia="Times New Roman" w:hAnsi="Times New Roman"/>
                <w:sz w:val="24"/>
                <w:szCs w:val="24"/>
                <w:u w:val="single"/>
              </w:rPr>
              <w:t>,</w:t>
            </w:r>
            <w:r w:rsidRPr="0088266D">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uzdevuma izpildei ir</w:t>
            </w:r>
            <w:r w:rsidRPr="0088266D">
              <w:rPr>
                <w:rFonts w:ascii="Times New Roman" w:eastAsia="Times New Roman" w:hAnsi="Times New Roman"/>
                <w:sz w:val="24"/>
                <w:szCs w:val="24"/>
                <w:u w:val="single"/>
              </w:rPr>
              <w:t xml:space="preserve"> nepieciešams </w:t>
            </w:r>
            <w:r>
              <w:rPr>
                <w:rFonts w:ascii="Times New Roman" w:eastAsia="Times New Roman" w:hAnsi="Times New Roman"/>
                <w:sz w:val="24"/>
                <w:szCs w:val="24"/>
                <w:u w:val="single"/>
              </w:rPr>
              <w:t>noteikt</w:t>
            </w:r>
            <w:r w:rsidRPr="0088266D">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 xml:space="preserve">vismaz </w:t>
            </w:r>
            <w:r w:rsidRPr="0088266D">
              <w:rPr>
                <w:rFonts w:ascii="Times New Roman" w:eastAsia="Times New Roman" w:hAnsi="Times New Roman"/>
                <w:sz w:val="24"/>
                <w:szCs w:val="24"/>
                <w:u w:val="single"/>
              </w:rPr>
              <w:t>6 mēne</w:t>
            </w:r>
            <w:r>
              <w:rPr>
                <w:rFonts w:ascii="Times New Roman" w:eastAsia="Times New Roman" w:hAnsi="Times New Roman"/>
                <w:sz w:val="24"/>
                <w:szCs w:val="24"/>
                <w:u w:val="single"/>
              </w:rPr>
              <w:t xml:space="preserve">šu periodu. Tādējādi uzdevuma izpildes termiņš ir noteikts </w:t>
            </w:r>
            <w:proofErr w:type="gramStart"/>
            <w:r w:rsidRPr="0088266D">
              <w:rPr>
                <w:rFonts w:ascii="Times New Roman" w:eastAsia="Times New Roman" w:hAnsi="Times New Roman"/>
                <w:sz w:val="24"/>
                <w:szCs w:val="24"/>
                <w:u w:val="single"/>
              </w:rPr>
              <w:t>2016.gada</w:t>
            </w:r>
            <w:proofErr w:type="gramEnd"/>
            <w:r w:rsidRPr="0088266D">
              <w:rPr>
                <w:rFonts w:ascii="Times New Roman" w:eastAsia="Times New Roman" w:hAnsi="Times New Roman"/>
                <w:sz w:val="24"/>
                <w:szCs w:val="24"/>
                <w:u w:val="single"/>
              </w:rPr>
              <w:t xml:space="preserve"> 1.augusts.</w:t>
            </w:r>
          </w:p>
        </w:tc>
      </w:tr>
      <w:tr w:rsidR="007D0C14" w:rsidRPr="007D0C14" w14:paraId="04C372A7" w14:textId="77777777" w:rsidTr="00635F1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C372A4" w14:textId="4776D544" w:rsidR="004D15A9" w:rsidRPr="007D0C14" w:rsidRDefault="004D15A9" w:rsidP="00DA596D">
            <w:pPr>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4C372A5" w14:textId="77777777" w:rsidR="004D15A9" w:rsidRPr="007D0C14" w:rsidRDefault="004D15A9" w:rsidP="00DA596D">
            <w:pPr>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4C372A6" w14:textId="5A042374" w:rsidR="00D823CE" w:rsidRPr="007D0C14" w:rsidRDefault="00EF56FE">
            <w:pPr>
              <w:spacing w:after="0" w:line="240" w:lineRule="auto"/>
              <w:jc w:val="both"/>
              <w:rPr>
                <w:rFonts w:ascii="Times New Roman" w:eastAsia="Times New Roman" w:hAnsi="Times New Roman" w:cs="Times New Roman"/>
                <w:sz w:val="24"/>
                <w:szCs w:val="24"/>
                <w:lang w:eastAsia="lv-LV"/>
              </w:rPr>
            </w:pPr>
            <w:r w:rsidRPr="009A0C45">
              <w:rPr>
                <w:rFonts w:ascii="Times New Roman" w:eastAsia="Times New Roman" w:hAnsi="Times New Roman"/>
                <w:sz w:val="24"/>
                <w:szCs w:val="24"/>
              </w:rPr>
              <w:t>Veselības ministr</w:t>
            </w:r>
            <w:r>
              <w:rPr>
                <w:rFonts w:ascii="Times New Roman" w:eastAsia="Times New Roman" w:hAnsi="Times New Roman"/>
                <w:sz w:val="24"/>
                <w:szCs w:val="24"/>
              </w:rPr>
              <w:t>ija,</w:t>
            </w:r>
            <w:r w:rsidRPr="009A0C45">
              <w:rPr>
                <w:rFonts w:ascii="Times New Roman" w:eastAsia="Times New Roman" w:hAnsi="Times New Roman"/>
                <w:sz w:val="24"/>
                <w:szCs w:val="24"/>
              </w:rPr>
              <w:t xml:space="preserve"> </w:t>
            </w:r>
            <w:r>
              <w:rPr>
                <w:rFonts w:ascii="Times New Roman" w:eastAsia="Times New Roman" w:hAnsi="Times New Roman"/>
                <w:sz w:val="24"/>
                <w:szCs w:val="24"/>
              </w:rPr>
              <w:t xml:space="preserve">Izglītības un zinātnes </w:t>
            </w:r>
            <w:r w:rsidRPr="009A0C45">
              <w:rPr>
                <w:rFonts w:ascii="Times New Roman" w:eastAsia="Times New Roman" w:hAnsi="Times New Roman"/>
                <w:sz w:val="24"/>
                <w:szCs w:val="24"/>
              </w:rPr>
              <w:t>ministr</w:t>
            </w:r>
            <w:r>
              <w:rPr>
                <w:rFonts w:ascii="Times New Roman" w:eastAsia="Times New Roman" w:hAnsi="Times New Roman"/>
                <w:sz w:val="24"/>
                <w:szCs w:val="24"/>
              </w:rPr>
              <w:t>ija,</w:t>
            </w:r>
            <w:r w:rsidRPr="009A0C45">
              <w:rPr>
                <w:rFonts w:ascii="Times New Roman" w:eastAsia="Times New Roman" w:hAnsi="Times New Roman"/>
                <w:sz w:val="24"/>
                <w:szCs w:val="24"/>
              </w:rPr>
              <w:t xml:space="preserve"> Kultūras ministr</w:t>
            </w:r>
            <w:r>
              <w:rPr>
                <w:rFonts w:ascii="Times New Roman" w:eastAsia="Times New Roman" w:hAnsi="Times New Roman"/>
                <w:sz w:val="24"/>
                <w:szCs w:val="24"/>
              </w:rPr>
              <w:t xml:space="preserve">ija, </w:t>
            </w:r>
            <w:r w:rsidRPr="009A0C45">
              <w:rPr>
                <w:rFonts w:ascii="Times New Roman" w:eastAsia="Times New Roman" w:hAnsi="Times New Roman"/>
                <w:sz w:val="24"/>
                <w:szCs w:val="24"/>
              </w:rPr>
              <w:t>Labklājības ministr</w:t>
            </w:r>
            <w:r>
              <w:rPr>
                <w:rFonts w:ascii="Times New Roman" w:eastAsia="Times New Roman" w:hAnsi="Times New Roman"/>
                <w:sz w:val="24"/>
                <w:szCs w:val="24"/>
              </w:rPr>
              <w:t xml:space="preserve">ija, </w:t>
            </w:r>
            <w:r w:rsidRPr="009A0C45">
              <w:rPr>
                <w:rFonts w:ascii="Times New Roman" w:eastAsia="Times New Roman" w:hAnsi="Times New Roman"/>
                <w:sz w:val="24"/>
                <w:szCs w:val="24"/>
              </w:rPr>
              <w:t>Vides aizsardzības un reģionālās ministr</w:t>
            </w:r>
            <w:r>
              <w:rPr>
                <w:rFonts w:ascii="Times New Roman" w:eastAsia="Times New Roman" w:hAnsi="Times New Roman"/>
                <w:sz w:val="24"/>
                <w:szCs w:val="24"/>
              </w:rPr>
              <w:t>ija</w:t>
            </w:r>
            <w:r w:rsidR="00AD6CF1">
              <w:rPr>
                <w:rFonts w:ascii="Times New Roman" w:eastAsia="Times New Roman" w:hAnsi="Times New Roman"/>
                <w:sz w:val="24"/>
                <w:szCs w:val="24"/>
              </w:rPr>
              <w:t>.</w:t>
            </w:r>
          </w:p>
        </w:tc>
      </w:tr>
      <w:tr w:rsidR="007D0C14" w:rsidRPr="007D0C14" w14:paraId="04C372AB" w14:textId="77777777" w:rsidTr="00635F18">
        <w:tc>
          <w:tcPr>
            <w:tcW w:w="250" w:type="pct"/>
            <w:tcBorders>
              <w:top w:val="outset" w:sz="6" w:space="0" w:color="414142"/>
              <w:left w:val="outset" w:sz="6" w:space="0" w:color="414142"/>
              <w:bottom w:val="outset" w:sz="6" w:space="0" w:color="414142"/>
              <w:right w:val="outset" w:sz="6" w:space="0" w:color="414142"/>
            </w:tcBorders>
            <w:hideMark/>
          </w:tcPr>
          <w:p w14:paraId="04C372A8" w14:textId="77777777" w:rsidR="004D15A9" w:rsidRPr="007D0C14" w:rsidRDefault="004D15A9" w:rsidP="00DA596D">
            <w:pPr>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4C372A9" w14:textId="77777777" w:rsidR="004D15A9" w:rsidRPr="007D0C14" w:rsidRDefault="004D15A9" w:rsidP="00DA596D">
            <w:pPr>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single" w:sz="4" w:space="0" w:color="auto"/>
              <w:right w:val="outset" w:sz="6" w:space="0" w:color="414142"/>
            </w:tcBorders>
            <w:hideMark/>
          </w:tcPr>
          <w:p w14:paraId="50AD5DAC" w14:textId="77777777" w:rsidR="00077EBA" w:rsidRPr="00B05FB3" w:rsidRDefault="00077EBA" w:rsidP="00077EBA">
            <w:pPr>
              <w:spacing w:after="0" w:line="240" w:lineRule="auto"/>
              <w:jc w:val="both"/>
              <w:rPr>
                <w:rFonts w:ascii="Times New Roman" w:eastAsia="Times New Roman" w:hAnsi="Times New Roman"/>
                <w:sz w:val="24"/>
                <w:szCs w:val="24"/>
              </w:rPr>
            </w:pPr>
            <w:r w:rsidRPr="00B05FB3">
              <w:rPr>
                <w:rFonts w:ascii="Times New Roman" w:eastAsia="Times New Roman" w:hAnsi="Times New Roman"/>
                <w:sz w:val="24"/>
                <w:szCs w:val="24"/>
              </w:rPr>
              <w:t xml:space="preserve">Izglītības un zinātnes ministrija, Kultūras ministrija, Labklājības ministrija, Vides aizsardzības un reģionālās attīstības ministrija saskaņoja Tieslietu ministrijas viedokli minētajā jautājuma. Savukārt Veselības ministrija norādīja, ka atbalsta prasības pakāpenisku ieviešanu, kuras mērķis ir </w:t>
            </w:r>
            <w:r w:rsidRPr="00B05FB3">
              <w:rPr>
                <w:rFonts w:ascii="Times New Roman" w:eastAsia="Times New Roman" w:hAnsi="Times New Roman"/>
                <w:sz w:val="24"/>
                <w:szCs w:val="24"/>
              </w:rPr>
              <w:lastRenderedPageBreak/>
              <w:t>ārstniecības iestādes reģistrēt tikai tam atbilstošās telpās, bet šī prasība kā obligāta var būt attiecināma tikai uz no jauna reģistrētām ārstniecības iestādēm, jau esošām iestādēm šai prasībai būtu jāparedz pakāpeniska ieviešana. Kā arī norādīja, ka prasība norādīt kadastra numuru Ārstniecības iestāžu reģistrā būtu pieļaujama tajā gadījumā, ja Kadastra informācijas sistēma un Vadības informācijas sistēmas, kuras sastāvā ir Ārstniecības iestāžu reģistrs, tiktu savstarpēji saintegrētas, lai nodrošinātu nepieciešamo datu ielādi (bez manuālas ievades). Lai to spētu realizēt, ir jāparedz izmaksas izmaiņu veikšanai esošām sistēmām. Veselības ministrija vērsa uzmanību, ka neatkarīgi no izvēlētā procesa veida, iniciatīvas īstenošanai nepieciešami papildus resursi uzraudzības veikšanai un stiprināšanai.</w:t>
            </w:r>
          </w:p>
          <w:p w14:paraId="25EF7098" w14:textId="5C2BA56F" w:rsidR="00077EBA" w:rsidRPr="00B05FB3" w:rsidRDefault="00077EBA" w:rsidP="00077EBA">
            <w:pPr>
              <w:spacing w:after="0" w:line="240" w:lineRule="auto"/>
              <w:jc w:val="both"/>
              <w:rPr>
                <w:rFonts w:ascii="Times New Roman" w:eastAsia="Times New Roman" w:hAnsi="Times New Roman"/>
                <w:sz w:val="24"/>
                <w:szCs w:val="24"/>
              </w:rPr>
            </w:pPr>
            <w:r w:rsidRPr="00B05FB3">
              <w:rPr>
                <w:rFonts w:ascii="Times New Roman" w:eastAsia="Times New Roman" w:hAnsi="Times New Roman"/>
                <w:sz w:val="24"/>
                <w:szCs w:val="24"/>
              </w:rPr>
              <w:t>Latvijas Pašvaldību savienība informēja Tieslietu ministriju, ka nepiekrīt vēstulē piedāvātajam risinājumam, uzskatot, ka ir jāpārskata pilnīgi visi normatīvie akti, kas uzliek privātpersonai pienākumu vai nu reģistrēt konkrētu darbību, vai saņemt atļauju specifiskai darbībai, vai informēt par attiecīgu darbību veikšanu konkrētā vietā, kas ir saistīta vai nu ar zemes vienību, būvi vai ēkā esošu telpu grupu. Ja valstij ir pamatots iemesls turpināt pieprasīt šādas ziņas, attiecīgajos reģistros, valsts informācijas sistēmās ir jānodrošina viennozīmīga darbības veikšanas vietas identifikācija. Ja viennozīmīga darbības veikšanas vietas identifikācija no valsts viedokļa nav nepieciešama, tad nav pamata turpināt likt privātpersonai pildīt šādu pienākumu, un tas no attiecīgā normatīvā akta ir svītrojams. Līdz ar to Latvijas Pašvaldību savienība lūdz sagatavot precīzu veicamo uzdevumu sarakstu, norādot konkrētu atbildīgo valsts institūciju un uzdevuma izpildes termiņu.</w:t>
            </w:r>
          </w:p>
          <w:p w14:paraId="04C372AA" w14:textId="6BD10808" w:rsidR="004D15A9" w:rsidRPr="007D0C14" w:rsidRDefault="00077EBA" w:rsidP="00635F18">
            <w:pPr>
              <w:spacing w:after="0" w:line="240" w:lineRule="auto"/>
              <w:jc w:val="both"/>
              <w:rPr>
                <w:rFonts w:ascii="Times New Roman" w:eastAsia="Times New Roman" w:hAnsi="Times New Roman" w:cs="Times New Roman"/>
                <w:sz w:val="24"/>
                <w:szCs w:val="24"/>
                <w:lang w:eastAsia="lv-LV"/>
              </w:rPr>
            </w:pPr>
            <w:r w:rsidRPr="00B05FB3">
              <w:rPr>
                <w:rFonts w:ascii="Times New Roman" w:eastAsia="Times New Roman" w:hAnsi="Times New Roman"/>
                <w:sz w:val="24"/>
                <w:szCs w:val="24"/>
              </w:rPr>
              <w:t>Ņemot vērā Tieslietu ministrijas piedāvāto virzienu un atbalstu no iesaistīto ministriju puses, turpmāk būtu nepieciešams atbildīgās ministrijas izvērtējums par attiecīgā reģistra vai informācijas sistēmas mērķi un normatīvo regulējumu, kā arī nepieciešamiem grozījumiem attiecīgajos normatīvajos aktos, ieviešot piedāvāto risinājumu. Grozījumu izstrāde un virzība ir katras attiecīgās ministrijas kompetencē. Tieslietu ministrija savas kompetences ietvaros var sniegt atbalstu normatīvo aktu saskaņošanā.</w:t>
            </w:r>
          </w:p>
        </w:tc>
      </w:tr>
      <w:tr w:rsidR="007D0C14" w:rsidRPr="007D0C14" w14:paraId="04C372AD" w14:textId="7A9856C6" w:rsidTr="00B477AB">
        <w:trPr>
          <w:trHeight w:val="128"/>
        </w:trPr>
        <w:tc>
          <w:tcPr>
            <w:tcW w:w="5000" w:type="pct"/>
            <w:gridSpan w:val="3"/>
            <w:tcBorders>
              <w:top w:val="outset" w:sz="6" w:space="0" w:color="414142"/>
              <w:left w:val="nil"/>
              <w:bottom w:val="nil"/>
              <w:right w:val="nil"/>
            </w:tcBorders>
          </w:tcPr>
          <w:p w14:paraId="04C372AC" w14:textId="774DB151" w:rsidR="00031256" w:rsidRPr="007D0C14"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lastRenderedPageBreak/>
              <w:tab/>
            </w:r>
          </w:p>
        </w:tc>
      </w:tr>
    </w:tbl>
    <w:p w14:paraId="04C372AE" w14:textId="77777777" w:rsidR="004D15A9" w:rsidRPr="007D0C14" w:rsidRDefault="004D15A9" w:rsidP="00DA596D">
      <w:pPr>
        <w:spacing w:after="0" w:line="240" w:lineRule="auto"/>
        <w:rPr>
          <w:rFonts w:ascii="Times New Roman" w:eastAsia="Times New Roman" w:hAnsi="Times New Roman" w:cs="Times New Roman"/>
          <w:vanish/>
          <w:sz w:val="24"/>
          <w:szCs w:val="24"/>
          <w:lang w:eastAsia="lv-LV"/>
        </w:rPr>
      </w:pPr>
    </w:p>
    <w:tbl>
      <w:tblPr>
        <w:tblW w:w="492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2801"/>
        <w:gridCol w:w="5778"/>
      </w:tblGrid>
      <w:tr w:rsidR="007D0C14" w:rsidRPr="007D0C14" w14:paraId="04C372B0" w14:textId="236E6561" w:rsidTr="00B477AB">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4C372AF" w14:textId="166B0A14" w:rsidR="004D15A9" w:rsidRPr="007D0C1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D0C1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D0C14" w:rsidRPr="007D0C14" w14:paraId="04C372B4" w14:textId="75B3CD3D" w:rsidTr="00B477AB">
        <w:trPr>
          <w:trHeight w:val="233"/>
        </w:trPr>
        <w:tc>
          <w:tcPr>
            <w:tcW w:w="234" w:type="pct"/>
            <w:tcBorders>
              <w:top w:val="outset" w:sz="6" w:space="0" w:color="414142"/>
              <w:left w:val="outset" w:sz="6" w:space="0" w:color="414142"/>
              <w:bottom w:val="outset" w:sz="6" w:space="0" w:color="414142"/>
              <w:right w:val="outset" w:sz="6" w:space="0" w:color="414142"/>
            </w:tcBorders>
            <w:hideMark/>
          </w:tcPr>
          <w:p w14:paraId="04C372B1" w14:textId="2CD72FC8" w:rsidR="004D15A9" w:rsidRPr="007D0C14" w:rsidRDefault="004D15A9" w:rsidP="00DA596D">
            <w:pPr>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14:paraId="04C372B2" w14:textId="77BAB3BB" w:rsidR="004D15A9" w:rsidRPr="007D0C14" w:rsidRDefault="004D15A9" w:rsidP="00DA596D">
            <w:pPr>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t>Sabiedrības mērķgrupas, kuras tiesiskais regulējums ietekmē vai varētu ietekmēt</w:t>
            </w:r>
          </w:p>
        </w:tc>
        <w:tc>
          <w:tcPr>
            <w:tcW w:w="3210" w:type="pct"/>
            <w:tcBorders>
              <w:top w:val="outset" w:sz="6" w:space="0" w:color="414142"/>
              <w:left w:val="outset" w:sz="6" w:space="0" w:color="414142"/>
              <w:bottom w:val="outset" w:sz="6" w:space="0" w:color="414142"/>
              <w:right w:val="outset" w:sz="6" w:space="0" w:color="414142"/>
            </w:tcBorders>
            <w:hideMark/>
          </w:tcPr>
          <w:p w14:paraId="50447F58" w14:textId="0C932A4F" w:rsidR="004D15A9" w:rsidRDefault="006B1A2B" w:rsidP="00D90F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w:t>
            </w:r>
            <w:r w:rsidR="00D90FF5">
              <w:rPr>
                <w:rFonts w:ascii="Times New Roman" w:eastAsia="Times New Roman" w:hAnsi="Times New Roman" w:cs="Times New Roman"/>
                <w:sz w:val="24"/>
                <w:szCs w:val="24"/>
                <w:lang w:eastAsia="lv-LV"/>
              </w:rPr>
              <w:t>personas, kurām saskaņā ar normatīvajiem aktiem darbības veids ir reģistrējams reģistros vai informācijas sistēmās (piemērām: veterinārārsti,</w:t>
            </w:r>
            <w:r w:rsidR="00D90FF5" w:rsidRPr="00D517F0">
              <w:rPr>
                <w:rFonts w:ascii="Times New Roman" w:eastAsia="Times New Roman" w:hAnsi="Times New Roman"/>
                <w:sz w:val="24"/>
                <w:szCs w:val="24"/>
              </w:rPr>
              <w:t xml:space="preserve"> </w:t>
            </w:r>
            <w:r w:rsidR="00D90FF5">
              <w:rPr>
                <w:rFonts w:ascii="Times New Roman" w:eastAsia="Times New Roman" w:hAnsi="Times New Roman"/>
                <w:sz w:val="24"/>
                <w:szCs w:val="24"/>
              </w:rPr>
              <w:t>ārstniecības iestādes</w:t>
            </w:r>
            <w:r w:rsidR="00D90FF5" w:rsidRPr="00D517F0">
              <w:rPr>
                <w:rFonts w:ascii="Times New Roman" w:eastAsia="Times New Roman" w:hAnsi="Times New Roman"/>
                <w:sz w:val="24"/>
                <w:szCs w:val="24"/>
              </w:rPr>
              <w:t xml:space="preserve">, </w:t>
            </w:r>
            <w:r w:rsidR="00D90FF5">
              <w:rPr>
                <w:rFonts w:ascii="Times New Roman" w:eastAsia="Times New Roman" w:hAnsi="Times New Roman"/>
                <w:sz w:val="24"/>
                <w:szCs w:val="24"/>
              </w:rPr>
              <w:t>i</w:t>
            </w:r>
            <w:r w:rsidR="00D90FF5" w:rsidRPr="00D517F0">
              <w:rPr>
                <w:rFonts w:ascii="Times New Roman" w:eastAsia="Times New Roman" w:hAnsi="Times New Roman"/>
                <w:sz w:val="24"/>
                <w:szCs w:val="24"/>
              </w:rPr>
              <w:t>zglītības iestā</w:t>
            </w:r>
            <w:r w:rsidR="00D90FF5">
              <w:rPr>
                <w:rFonts w:ascii="Times New Roman" w:eastAsia="Times New Roman" w:hAnsi="Times New Roman"/>
                <w:sz w:val="24"/>
                <w:szCs w:val="24"/>
              </w:rPr>
              <w:t>des</w:t>
            </w:r>
            <w:r w:rsidR="00D90FF5" w:rsidRPr="00D517F0">
              <w:rPr>
                <w:rFonts w:ascii="Times New Roman" w:eastAsia="Times New Roman" w:hAnsi="Times New Roman"/>
                <w:sz w:val="24"/>
                <w:szCs w:val="24"/>
              </w:rPr>
              <w:t xml:space="preserve">, </w:t>
            </w:r>
            <w:r w:rsidR="00D90FF5">
              <w:rPr>
                <w:rFonts w:ascii="Times New Roman" w:eastAsia="Times New Roman" w:hAnsi="Times New Roman" w:cs="Times New Roman"/>
                <w:sz w:val="24"/>
                <w:szCs w:val="24"/>
                <w:lang w:eastAsia="lv-LV"/>
              </w:rPr>
              <w:t>muzeji, utt.)</w:t>
            </w:r>
          </w:p>
          <w:p w14:paraId="04C372B3" w14:textId="04CADE03" w:rsidR="00D823CE" w:rsidRPr="007D0C14" w:rsidRDefault="00D823CE" w:rsidP="00D90FF5">
            <w:pPr>
              <w:spacing w:after="0" w:line="240" w:lineRule="auto"/>
              <w:jc w:val="both"/>
              <w:rPr>
                <w:rFonts w:ascii="Times New Roman" w:eastAsia="Times New Roman" w:hAnsi="Times New Roman" w:cs="Times New Roman"/>
                <w:sz w:val="24"/>
                <w:szCs w:val="24"/>
                <w:lang w:eastAsia="lv-LV"/>
              </w:rPr>
            </w:pPr>
          </w:p>
        </w:tc>
      </w:tr>
      <w:tr w:rsidR="007D0C14" w:rsidRPr="007D0C14" w14:paraId="04C372B8" w14:textId="21F90E4A" w:rsidTr="00B477AB">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04C372B5" w14:textId="53AFF0D0" w:rsidR="004D15A9" w:rsidRPr="007D0C14" w:rsidRDefault="004D15A9" w:rsidP="00DA596D">
            <w:pPr>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lastRenderedPageBreak/>
              <w:t>2.</w:t>
            </w:r>
          </w:p>
        </w:tc>
        <w:tc>
          <w:tcPr>
            <w:tcW w:w="1556" w:type="pct"/>
            <w:tcBorders>
              <w:top w:val="outset" w:sz="6" w:space="0" w:color="414142"/>
              <w:left w:val="outset" w:sz="6" w:space="0" w:color="414142"/>
              <w:bottom w:val="outset" w:sz="6" w:space="0" w:color="414142"/>
              <w:right w:val="outset" w:sz="6" w:space="0" w:color="414142"/>
            </w:tcBorders>
            <w:hideMark/>
          </w:tcPr>
          <w:p w14:paraId="04C372B6" w14:textId="2BFAA44A" w:rsidR="004D15A9" w:rsidRPr="007D0C14" w:rsidRDefault="004D15A9" w:rsidP="00DA596D">
            <w:pPr>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t>Tiesiskā regulējuma ietekme uz tautsaimniecību un administratīvo slogu</w:t>
            </w:r>
          </w:p>
        </w:tc>
        <w:tc>
          <w:tcPr>
            <w:tcW w:w="3210" w:type="pct"/>
            <w:tcBorders>
              <w:top w:val="outset" w:sz="6" w:space="0" w:color="414142"/>
              <w:left w:val="outset" w:sz="6" w:space="0" w:color="414142"/>
              <w:bottom w:val="outset" w:sz="6" w:space="0" w:color="414142"/>
              <w:right w:val="outset" w:sz="6" w:space="0" w:color="414142"/>
            </w:tcBorders>
            <w:hideMark/>
          </w:tcPr>
          <w:p w14:paraId="04C372B7" w14:textId="19A9879B" w:rsidR="009009E6" w:rsidRPr="007D0C14" w:rsidRDefault="006B1A2B" w:rsidP="00E66494">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 xml:space="preserve">Mazināsies </w:t>
            </w:r>
            <w:r w:rsidR="004B1A15" w:rsidRPr="007D0C14">
              <w:rPr>
                <w:rFonts w:ascii="Times New Roman" w:eastAsia="Times New Roman" w:hAnsi="Times New Roman" w:cs="Times New Roman"/>
                <w:sz w:val="24"/>
                <w:szCs w:val="24"/>
                <w:lang w:eastAsia="lv-LV"/>
              </w:rPr>
              <w:t>administratīv</w:t>
            </w:r>
            <w:r>
              <w:rPr>
                <w:rFonts w:ascii="Times New Roman" w:eastAsia="Times New Roman" w:hAnsi="Times New Roman" w:cs="Times New Roman"/>
                <w:sz w:val="24"/>
                <w:szCs w:val="24"/>
                <w:lang w:eastAsia="lv-LV"/>
              </w:rPr>
              <w:t>ais</w:t>
            </w:r>
            <w:r w:rsidR="004B1A15" w:rsidRPr="007D0C14">
              <w:rPr>
                <w:rFonts w:ascii="Times New Roman" w:eastAsia="Times New Roman" w:hAnsi="Times New Roman" w:cs="Times New Roman"/>
                <w:sz w:val="24"/>
                <w:szCs w:val="24"/>
                <w:lang w:eastAsia="lv-LV"/>
              </w:rPr>
              <w:t xml:space="preserve"> slog</w:t>
            </w:r>
            <w:r>
              <w:rPr>
                <w:rFonts w:ascii="Times New Roman" w:eastAsia="Times New Roman" w:hAnsi="Times New Roman" w:cs="Times New Roman"/>
                <w:sz w:val="24"/>
                <w:szCs w:val="24"/>
                <w:lang w:eastAsia="lv-LV"/>
              </w:rPr>
              <w:t>s pašvaldībām</w:t>
            </w:r>
            <w:r w:rsidR="004B1A15" w:rsidRPr="007D0C14">
              <w:rPr>
                <w:rFonts w:ascii="Times New Roman" w:eastAsia="Times New Roman" w:hAnsi="Times New Roman" w:cs="Times New Roman"/>
                <w:sz w:val="24"/>
                <w:szCs w:val="24"/>
                <w:lang w:eastAsia="lv-LV"/>
              </w:rPr>
              <w:t>.</w:t>
            </w:r>
            <w:r w:rsidR="00D90FF5">
              <w:rPr>
                <w:rFonts w:ascii="Times New Roman" w:eastAsia="Times New Roman" w:hAnsi="Times New Roman" w:cs="Times New Roman"/>
                <w:sz w:val="24"/>
                <w:szCs w:val="24"/>
                <w:lang w:eastAsia="lv-LV"/>
              </w:rPr>
              <w:t xml:space="preserve"> Personām, kurām saskaņā ar normatīvajiem aktiem darbības veids ir reģistrējams reģistros vai valsts informācijas sistēmās administratīvais slogs netiks palielināts, jo informācijas apmaiņa starp reģistriem un valsts informācijas sistēmām notiks automatizēti.</w:t>
            </w:r>
          </w:p>
        </w:tc>
      </w:tr>
      <w:tr w:rsidR="007D0C14" w:rsidRPr="007D0C14" w14:paraId="04C372BC" w14:textId="08E8654B" w:rsidTr="00B477AB">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04C372B9" w14:textId="7A7D10FF" w:rsidR="004D15A9" w:rsidRPr="007D0C14" w:rsidRDefault="004D15A9" w:rsidP="00DA596D">
            <w:pPr>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hideMark/>
          </w:tcPr>
          <w:p w14:paraId="04C372BA" w14:textId="0488BD6A" w:rsidR="004D15A9" w:rsidRPr="007D0C14" w:rsidRDefault="004D15A9" w:rsidP="00DA596D">
            <w:pPr>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t>Administratīvo izmaksu monetārs novērtējums</w:t>
            </w:r>
          </w:p>
        </w:tc>
        <w:tc>
          <w:tcPr>
            <w:tcW w:w="3210" w:type="pct"/>
            <w:tcBorders>
              <w:top w:val="outset" w:sz="6" w:space="0" w:color="414142"/>
              <w:left w:val="outset" w:sz="6" w:space="0" w:color="414142"/>
              <w:bottom w:val="outset" w:sz="6" w:space="0" w:color="414142"/>
              <w:right w:val="outset" w:sz="6" w:space="0" w:color="414142"/>
            </w:tcBorders>
            <w:hideMark/>
          </w:tcPr>
          <w:p w14:paraId="04C372BB" w14:textId="3605DAD9" w:rsidR="009009E6" w:rsidRPr="009009E6" w:rsidRDefault="00F473E9" w:rsidP="00E66494">
            <w:pPr>
              <w:spacing w:after="0" w:line="240" w:lineRule="auto"/>
              <w:jc w:val="both"/>
              <w:rPr>
                <w:rFonts w:ascii="Times New Roman" w:hAnsi="Times New Roman"/>
                <w:sz w:val="24"/>
                <w:szCs w:val="24"/>
              </w:rPr>
            </w:pPr>
            <w:r>
              <w:rPr>
                <w:rFonts w:ascii="Times New Roman" w:hAnsi="Times New Roman"/>
                <w:sz w:val="24"/>
                <w:szCs w:val="24"/>
              </w:rPr>
              <w:t xml:space="preserve">Protokollēmuma </w:t>
            </w:r>
            <w:r w:rsidR="0092023F">
              <w:rPr>
                <w:rFonts w:ascii="Times New Roman" w:hAnsi="Times New Roman"/>
                <w:sz w:val="24"/>
                <w:szCs w:val="24"/>
              </w:rPr>
              <w:t>projekts</w:t>
            </w:r>
            <w:r w:rsidR="004B1A15" w:rsidRPr="007D0C14">
              <w:rPr>
                <w:rFonts w:ascii="Times New Roman" w:hAnsi="Times New Roman"/>
                <w:sz w:val="24"/>
                <w:szCs w:val="24"/>
              </w:rPr>
              <w:t xml:space="preserve"> tiešā veidā neietekmē administratīvās izmaksas privātpersonām.</w:t>
            </w:r>
          </w:p>
        </w:tc>
      </w:tr>
      <w:tr w:rsidR="007D0C14" w:rsidRPr="007D0C14" w14:paraId="04C372C1" w14:textId="23AE6475" w:rsidTr="00B477AB">
        <w:trPr>
          <w:trHeight w:val="345"/>
        </w:trPr>
        <w:tc>
          <w:tcPr>
            <w:tcW w:w="234" w:type="pct"/>
            <w:tcBorders>
              <w:top w:val="outset" w:sz="6" w:space="0" w:color="414142"/>
              <w:left w:val="outset" w:sz="6" w:space="0" w:color="414142"/>
              <w:bottom w:val="single" w:sz="4" w:space="0" w:color="auto"/>
              <w:right w:val="outset" w:sz="6" w:space="0" w:color="414142"/>
            </w:tcBorders>
            <w:hideMark/>
          </w:tcPr>
          <w:p w14:paraId="04C372BD" w14:textId="6E1B3583" w:rsidR="004D15A9" w:rsidRPr="007D0C14" w:rsidRDefault="004D15A9" w:rsidP="00DA596D">
            <w:pPr>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t>4.</w:t>
            </w:r>
          </w:p>
        </w:tc>
        <w:tc>
          <w:tcPr>
            <w:tcW w:w="1556" w:type="pct"/>
            <w:tcBorders>
              <w:top w:val="outset" w:sz="6" w:space="0" w:color="414142"/>
              <w:left w:val="outset" w:sz="6" w:space="0" w:color="414142"/>
              <w:bottom w:val="single" w:sz="4" w:space="0" w:color="auto"/>
              <w:right w:val="outset" w:sz="6" w:space="0" w:color="414142"/>
            </w:tcBorders>
            <w:hideMark/>
          </w:tcPr>
          <w:p w14:paraId="04C372BE" w14:textId="60E26914" w:rsidR="004D15A9" w:rsidRPr="007D0C14" w:rsidRDefault="004D15A9" w:rsidP="00DA596D">
            <w:pPr>
              <w:spacing w:after="0" w:line="240" w:lineRule="auto"/>
              <w:rPr>
                <w:rFonts w:ascii="Times New Roman" w:eastAsia="Times New Roman" w:hAnsi="Times New Roman" w:cs="Times New Roman"/>
                <w:sz w:val="24"/>
                <w:szCs w:val="24"/>
                <w:lang w:eastAsia="lv-LV"/>
              </w:rPr>
            </w:pPr>
            <w:r w:rsidRPr="007D0C14">
              <w:rPr>
                <w:rFonts w:ascii="Times New Roman" w:eastAsia="Times New Roman" w:hAnsi="Times New Roman" w:cs="Times New Roman"/>
                <w:sz w:val="24"/>
                <w:szCs w:val="24"/>
                <w:lang w:eastAsia="lv-LV"/>
              </w:rPr>
              <w:t>Cita informācija</w:t>
            </w:r>
          </w:p>
        </w:tc>
        <w:tc>
          <w:tcPr>
            <w:tcW w:w="3210" w:type="pct"/>
            <w:tcBorders>
              <w:top w:val="outset" w:sz="6" w:space="0" w:color="414142"/>
              <w:left w:val="outset" w:sz="6" w:space="0" w:color="414142"/>
              <w:bottom w:val="single" w:sz="4" w:space="0" w:color="auto"/>
              <w:right w:val="outset" w:sz="6" w:space="0" w:color="414142"/>
            </w:tcBorders>
            <w:hideMark/>
          </w:tcPr>
          <w:p w14:paraId="04C372C0" w14:textId="28F765B7" w:rsidR="009009E6" w:rsidRPr="009009E6" w:rsidRDefault="00FC10C6" w:rsidP="00E66494">
            <w:pPr>
              <w:spacing w:after="0" w:line="240" w:lineRule="auto"/>
              <w:jc w:val="both"/>
              <w:rPr>
                <w:rFonts w:ascii="Times New Roman" w:hAnsi="Times New Roman"/>
                <w:sz w:val="24"/>
                <w:szCs w:val="24"/>
              </w:rPr>
            </w:pPr>
            <w:r w:rsidRPr="007D0C14">
              <w:rPr>
                <w:rFonts w:ascii="Times New Roman" w:hAnsi="Times New Roman"/>
                <w:sz w:val="24"/>
                <w:szCs w:val="24"/>
              </w:rPr>
              <w:t xml:space="preserve">Piedāvātie grozījumi nerisinās situāciju nodokļu maksātājiem, kuriem ir dalīts īpašums – zeme nav </w:t>
            </w:r>
            <w:r w:rsidR="0038483E" w:rsidRPr="007D0C14">
              <w:rPr>
                <w:rFonts w:ascii="Times New Roman" w:hAnsi="Times New Roman"/>
                <w:sz w:val="24"/>
                <w:szCs w:val="24"/>
              </w:rPr>
              <w:t>nekustamā</w:t>
            </w:r>
            <w:r w:rsidRPr="007D0C14">
              <w:rPr>
                <w:rFonts w:ascii="Times New Roman" w:hAnsi="Times New Roman"/>
                <w:sz w:val="24"/>
                <w:szCs w:val="24"/>
              </w:rPr>
              <w:t xml:space="preserve"> </w:t>
            </w:r>
            <w:r w:rsidR="002D040D" w:rsidRPr="007D0C14">
              <w:rPr>
                <w:rFonts w:ascii="Times New Roman" w:hAnsi="Times New Roman"/>
                <w:sz w:val="24"/>
                <w:szCs w:val="24"/>
              </w:rPr>
              <w:t>īpašum</w:t>
            </w:r>
            <w:r w:rsidR="002D040D">
              <w:rPr>
                <w:rFonts w:ascii="Times New Roman" w:hAnsi="Times New Roman"/>
                <w:sz w:val="24"/>
                <w:szCs w:val="24"/>
              </w:rPr>
              <w:t>a</w:t>
            </w:r>
            <w:r w:rsidR="002D040D" w:rsidRPr="007D0C14">
              <w:rPr>
                <w:rFonts w:ascii="Times New Roman" w:hAnsi="Times New Roman"/>
                <w:sz w:val="24"/>
                <w:szCs w:val="24"/>
              </w:rPr>
              <w:t xml:space="preserve"> </w:t>
            </w:r>
            <w:r w:rsidRPr="007D0C14">
              <w:rPr>
                <w:rFonts w:ascii="Times New Roman" w:hAnsi="Times New Roman"/>
                <w:sz w:val="24"/>
                <w:szCs w:val="24"/>
              </w:rPr>
              <w:t>sastāvā.</w:t>
            </w:r>
          </w:p>
        </w:tc>
      </w:tr>
    </w:tbl>
    <w:p w14:paraId="1938D3DA" w14:textId="77777777" w:rsidR="006B6FA8" w:rsidRDefault="006B6FA8" w:rsidP="006B0C22">
      <w:pPr>
        <w:pStyle w:val="StyleRight"/>
        <w:spacing w:after="0"/>
        <w:ind w:firstLine="0"/>
        <w:jc w:val="both"/>
        <w:rPr>
          <w:sz w:val="24"/>
          <w:szCs w:val="24"/>
        </w:rPr>
      </w:pPr>
    </w:p>
    <w:tbl>
      <w:tblPr>
        <w:tblW w:w="902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9"/>
        <w:gridCol w:w="2633"/>
        <w:gridCol w:w="5953"/>
      </w:tblGrid>
      <w:tr w:rsidR="00E66494" w:rsidRPr="002C5176" w14:paraId="2FEE3ACA" w14:textId="77777777" w:rsidTr="00CB6CC6">
        <w:trPr>
          <w:trHeight w:val="20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10FA307" w14:textId="77777777" w:rsidR="00E66494" w:rsidRPr="002C5176" w:rsidRDefault="00E66494" w:rsidP="00CB6CC6">
            <w:pPr>
              <w:spacing w:after="0" w:line="240" w:lineRule="auto"/>
              <w:ind w:firstLine="300"/>
              <w:jc w:val="center"/>
              <w:rPr>
                <w:rFonts w:ascii="Times New Roman" w:eastAsia="Times New Roman" w:hAnsi="Times New Roman" w:cs="Times New Roman"/>
                <w:b/>
                <w:bCs/>
                <w:color w:val="414142"/>
                <w:sz w:val="24"/>
                <w:szCs w:val="24"/>
                <w:lang w:eastAsia="lv-LV"/>
              </w:rPr>
            </w:pPr>
            <w:r w:rsidRPr="00C01B28">
              <w:rPr>
                <w:rFonts w:ascii="Times New Roman" w:eastAsia="Times New Roman" w:hAnsi="Times New Roman" w:cs="Times New Roman"/>
                <w:b/>
                <w:bCs/>
                <w:sz w:val="24"/>
                <w:szCs w:val="24"/>
                <w:lang w:eastAsia="lv-LV"/>
              </w:rPr>
              <w:t>VI. Sabiedrības līdzdalība un komunikācijas aktivitātes</w:t>
            </w:r>
          </w:p>
        </w:tc>
      </w:tr>
      <w:tr w:rsidR="00E66494" w:rsidRPr="002C5176" w14:paraId="1F04B9A4" w14:textId="77777777" w:rsidTr="00CB6CC6">
        <w:trPr>
          <w:trHeight w:val="539"/>
        </w:trPr>
        <w:tc>
          <w:tcPr>
            <w:tcW w:w="243" w:type="pct"/>
            <w:tcBorders>
              <w:top w:val="outset" w:sz="6" w:space="0" w:color="414142"/>
              <w:left w:val="outset" w:sz="6" w:space="0" w:color="414142"/>
              <w:bottom w:val="outset" w:sz="6" w:space="0" w:color="414142"/>
              <w:right w:val="outset" w:sz="6" w:space="0" w:color="414142"/>
            </w:tcBorders>
            <w:hideMark/>
          </w:tcPr>
          <w:p w14:paraId="6152198B" w14:textId="77777777" w:rsidR="00E66494" w:rsidRPr="00C01B28" w:rsidRDefault="00E66494" w:rsidP="00CB6CC6">
            <w:pPr>
              <w:spacing w:after="0" w:line="240" w:lineRule="auto"/>
              <w:jc w:val="both"/>
              <w:rPr>
                <w:rFonts w:ascii="Times New Roman" w:eastAsia="Times New Roman" w:hAnsi="Times New Roman"/>
                <w:sz w:val="24"/>
                <w:szCs w:val="24"/>
                <w:lang w:eastAsia="lv-LV"/>
              </w:rPr>
            </w:pPr>
            <w:r w:rsidRPr="00C01B28">
              <w:rPr>
                <w:rFonts w:ascii="Times New Roman" w:eastAsia="Times New Roman" w:hAnsi="Times New Roman"/>
                <w:sz w:val="24"/>
                <w:szCs w:val="24"/>
                <w:lang w:eastAsia="lv-LV"/>
              </w:rPr>
              <w:t>1.</w:t>
            </w:r>
          </w:p>
        </w:tc>
        <w:tc>
          <w:tcPr>
            <w:tcW w:w="1459" w:type="pct"/>
            <w:tcBorders>
              <w:top w:val="outset" w:sz="6" w:space="0" w:color="414142"/>
              <w:left w:val="outset" w:sz="6" w:space="0" w:color="414142"/>
              <w:bottom w:val="outset" w:sz="6" w:space="0" w:color="414142"/>
              <w:right w:val="outset" w:sz="6" w:space="0" w:color="414142"/>
            </w:tcBorders>
            <w:hideMark/>
          </w:tcPr>
          <w:p w14:paraId="25AAD23F" w14:textId="77777777" w:rsidR="00E66494" w:rsidRPr="00C01B28" w:rsidRDefault="00E66494" w:rsidP="00CB6CC6">
            <w:pPr>
              <w:spacing w:after="0" w:line="240" w:lineRule="auto"/>
              <w:rPr>
                <w:rFonts w:ascii="Times New Roman" w:eastAsia="Times New Roman" w:hAnsi="Times New Roman"/>
                <w:sz w:val="24"/>
                <w:szCs w:val="24"/>
                <w:lang w:eastAsia="lv-LV"/>
              </w:rPr>
            </w:pPr>
            <w:r w:rsidRPr="00C01B28">
              <w:rPr>
                <w:rFonts w:ascii="Times New Roman" w:eastAsia="Times New Roman" w:hAnsi="Times New Roman"/>
                <w:sz w:val="24"/>
                <w:szCs w:val="24"/>
                <w:lang w:eastAsia="lv-LV"/>
              </w:rPr>
              <w:t>Plānotās sabiedrības līdzdalības un komunikācijas aktivitātes saistībā ar projektu</w:t>
            </w:r>
          </w:p>
        </w:tc>
        <w:tc>
          <w:tcPr>
            <w:tcW w:w="3298" w:type="pct"/>
            <w:tcBorders>
              <w:top w:val="outset" w:sz="6" w:space="0" w:color="414142"/>
              <w:left w:val="outset" w:sz="6" w:space="0" w:color="414142"/>
              <w:bottom w:val="outset" w:sz="6" w:space="0" w:color="414142"/>
              <w:right w:val="outset" w:sz="6" w:space="0" w:color="414142"/>
            </w:tcBorders>
            <w:hideMark/>
          </w:tcPr>
          <w:p w14:paraId="2550922E" w14:textId="77777777" w:rsidR="00E66494" w:rsidRPr="009009E6" w:rsidRDefault="00E66494" w:rsidP="00CB6CC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Īpašas s</w:t>
            </w:r>
            <w:r w:rsidRPr="004166BF">
              <w:rPr>
                <w:rFonts w:ascii="Times New Roman" w:hAnsi="Times New Roman"/>
                <w:sz w:val="24"/>
                <w:szCs w:val="24"/>
                <w:lang w:eastAsia="lv-LV"/>
              </w:rPr>
              <w:t>abiedrības līdzdalība</w:t>
            </w:r>
            <w:r>
              <w:rPr>
                <w:rFonts w:ascii="Times New Roman" w:hAnsi="Times New Roman"/>
                <w:sz w:val="24"/>
                <w:szCs w:val="24"/>
                <w:lang w:eastAsia="lv-LV"/>
              </w:rPr>
              <w:t>s</w:t>
            </w:r>
            <w:r w:rsidRPr="004166BF">
              <w:rPr>
                <w:rFonts w:ascii="Times New Roman" w:hAnsi="Times New Roman"/>
                <w:sz w:val="24"/>
                <w:szCs w:val="24"/>
                <w:lang w:eastAsia="lv-LV"/>
              </w:rPr>
              <w:t xml:space="preserve"> </w:t>
            </w:r>
            <w:r>
              <w:rPr>
                <w:rFonts w:ascii="Times New Roman" w:hAnsi="Times New Roman"/>
                <w:sz w:val="24"/>
                <w:szCs w:val="24"/>
                <w:lang w:eastAsia="lv-LV"/>
              </w:rPr>
              <w:t xml:space="preserve">aktivitātes saistībā ar projektu </w:t>
            </w:r>
            <w:r w:rsidRPr="004166BF">
              <w:rPr>
                <w:rFonts w:ascii="Times New Roman" w:hAnsi="Times New Roman"/>
                <w:sz w:val="24"/>
                <w:szCs w:val="24"/>
                <w:lang w:eastAsia="lv-LV"/>
              </w:rPr>
              <w:t xml:space="preserve">nav </w:t>
            </w:r>
            <w:r>
              <w:rPr>
                <w:rFonts w:ascii="Times New Roman" w:hAnsi="Times New Roman"/>
                <w:sz w:val="24"/>
                <w:szCs w:val="24"/>
                <w:lang w:eastAsia="lv-LV"/>
              </w:rPr>
              <w:t>paredzētas</w:t>
            </w:r>
            <w:r w:rsidRPr="004166BF">
              <w:rPr>
                <w:rFonts w:ascii="Times New Roman" w:hAnsi="Times New Roman"/>
                <w:sz w:val="24"/>
                <w:szCs w:val="24"/>
                <w:lang w:eastAsia="lv-LV"/>
              </w:rPr>
              <w:t>, jo</w:t>
            </w:r>
            <w:r>
              <w:rPr>
                <w:rFonts w:ascii="Times New Roman" w:hAnsi="Times New Roman"/>
                <w:sz w:val="24"/>
                <w:szCs w:val="24"/>
                <w:lang w:eastAsia="lv-LV"/>
              </w:rPr>
              <w:t xml:space="preserve"> projektā iekļautais regulējums</w:t>
            </w:r>
            <w:r w:rsidRPr="004166BF">
              <w:rPr>
                <w:rFonts w:ascii="Times New Roman" w:hAnsi="Times New Roman"/>
                <w:sz w:val="24"/>
                <w:szCs w:val="24"/>
                <w:lang w:eastAsia="lv-LV"/>
              </w:rPr>
              <w:t xml:space="preserve"> </w:t>
            </w:r>
            <w:r>
              <w:rPr>
                <w:rFonts w:ascii="Times New Roman" w:hAnsi="Times New Roman"/>
                <w:sz w:val="24"/>
                <w:szCs w:val="24"/>
                <w:lang w:eastAsia="lv-LV"/>
              </w:rPr>
              <w:t>konceptuāli ne</w:t>
            </w:r>
            <w:r w:rsidRPr="004166BF">
              <w:rPr>
                <w:rFonts w:ascii="Times New Roman" w:hAnsi="Times New Roman"/>
                <w:sz w:val="24"/>
                <w:szCs w:val="24"/>
                <w:lang w:eastAsia="lv-LV"/>
              </w:rPr>
              <w:t xml:space="preserve">maina </w:t>
            </w:r>
            <w:r>
              <w:rPr>
                <w:rFonts w:ascii="Times New Roman" w:hAnsi="Times New Roman"/>
                <w:sz w:val="24"/>
                <w:szCs w:val="24"/>
                <w:lang w:eastAsia="lv-LV"/>
              </w:rPr>
              <w:t xml:space="preserve">jau </w:t>
            </w:r>
            <w:r w:rsidRPr="004166BF">
              <w:rPr>
                <w:rFonts w:ascii="Times New Roman" w:hAnsi="Times New Roman"/>
                <w:sz w:val="24"/>
                <w:szCs w:val="24"/>
                <w:lang w:eastAsia="lv-LV"/>
              </w:rPr>
              <w:t>esošo regulējumu</w:t>
            </w:r>
            <w:r>
              <w:rPr>
                <w:rFonts w:ascii="Times New Roman" w:hAnsi="Times New Roman"/>
                <w:sz w:val="24"/>
                <w:szCs w:val="24"/>
                <w:lang w:eastAsia="lv-LV"/>
              </w:rPr>
              <w:t xml:space="preserve"> attiecībā uz nodokļa aprēķināšanu un ne</w:t>
            </w:r>
            <w:r w:rsidRPr="004166BF">
              <w:rPr>
                <w:rFonts w:ascii="Times New Roman" w:hAnsi="Times New Roman"/>
                <w:sz w:val="24"/>
                <w:szCs w:val="24"/>
                <w:lang w:eastAsia="lv-LV"/>
              </w:rPr>
              <w:t>paredz ieviest jaunas politiskās iniciatīvas.</w:t>
            </w:r>
            <w:r>
              <w:rPr>
                <w:rFonts w:ascii="Times New Roman" w:hAnsi="Times New Roman"/>
                <w:sz w:val="24"/>
                <w:szCs w:val="24"/>
                <w:lang w:eastAsia="lv-LV"/>
              </w:rPr>
              <w:t xml:space="preserve"> Sabiedrības līdzdalība atbilstošā līmenī tiks nodrošināta, izsludinot projektu Valsts sekretāru sanāksmē.</w:t>
            </w:r>
          </w:p>
        </w:tc>
      </w:tr>
      <w:tr w:rsidR="00E66494" w:rsidRPr="002C5176" w14:paraId="49055A61" w14:textId="77777777" w:rsidTr="00CB6CC6">
        <w:trPr>
          <w:trHeight w:val="329"/>
        </w:trPr>
        <w:tc>
          <w:tcPr>
            <w:tcW w:w="243" w:type="pct"/>
            <w:tcBorders>
              <w:top w:val="outset" w:sz="6" w:space="0" w:color="414142"/>
              <w:left w:val="outset" w:sz="6" w:space="0" w:color="414142"/>
              <w:bottom w:val="outset" w:sz="6" w:space="0" w:color="414142"/>
              <w:right w:val="outset" w:sz="6" w:space="0" w:color="414142"/>
            </w:tcBorders>
            <w:hideMark/>
          </w:tcPr>
          <w:p w14:paraId="135294A2" w14:textId="77777777" w:rsidR="00E66494" w:rsidRPr="00C01B28" w:rsidRDefault="00E66494" w:rsidP="00CB6CC6">
            <w:pPr>
              <w:spacing w:after="0" w:line="240" w:lineRule="auto"/>
              <w:jc w:val="both"/>
              <w:rPr>
                <w:rFonts w:ascii="Times New Roman" w:eastAsia="Times New Roman" w:hAnsi="Times New Roman"/>
                <w:sz w:val="24"/>
                <w:szCs w:val="24"/>
                <w:lang w:eastAsia="lv-LV"/>
              </w:rPr>
            </w:pPr>
            <w:r w:rsidRPr="00C01B28">
              <w:rPr>
                <w:rFonts w:ascii="Times New Roman" w:eastAsia="Times New Roman" w:hAnsi="Times New Roman"/>
                <w:sz w:val="24"/>
                <w:szCs w:val="24"/>
                <w:lang w:eastAsia="lv-LV"/>
              </w:rPr>
              <w:t>2.</w:t>
            </w:r>
          </w:p>
        </w:tc>
        <w:tc>
          <w:tcPr>
            <w:tcW w:w="1459" w:type="pct"/>
            <w:tcBorders>
              <w:top w:val="outset" w:sz="6" w:space="0" w:color="414142"/>
              <w:left w:val="outset" w:sz="6" w:space="0" w:color="414142"/>
              <w:bottom w:val="outset" w:sz="6" w:space="0" w:color="414142"/>
              <w:right w:val="outset" w:sz="6" w:space="0" w:color="414142"/>
            </w:tcBorders>
            <w:hideMark/>
          </w:tcPr>
          <w:p w14:paraId="621CCC56" w14:textId="77777777" w:rsidR="00E66494" w:rsidRPr="00C01B28" w:rsidRDefault="00E66494" w:rsidP="00CB6CC6">
            <w:pPr>
              <w:spacing w:after="0" w:line="240" w:lineRule="auto"/>
              <w:rPr>
                <w:rFonts w:ascii="Times New Roman" w:eastAsia="Times New Roman" w:hAnsi="Times New Roman"/>
                <w:sz w:val="24"/>
                <w:szCs w:val="24"/>
                <w:lang w:eastAsia="lv-LV"/>
              </w:rPr>
            </w:pPr>
            <w:r w:rsidRPr="00C01B28">
              <w:rPr>
                <w:rFonts w:ascii="Times New Roman" w:eastAsia="Times New Roman" w:hAnsi="Times New Roman"/>
                <w:sz w:val="24"/>
                <w:szCs w:val="24"/>
                <w:lang w:eastAsia="lv-LV"/>
              </w:rPr>
              <w:t>Sabiedrības līdzdalība projekta izstrādē</w:t>
            </w:r>
          </w:p>
        </w:tc>
        <w:tc>
          <w:tcPr>
            <w:tcW w:w="3298" w:type="pct"/>
            <w:tcBorders>
              <w:top w:val="outset" w:sz="6" w:space="0" w:color="414142"/>
              <w:left w:val="outset" w:sz="6" w:space="0" w:color="414142"/>
              <w:bottom w:val="outset" w:sz="6" w:space="0" w:color="414142"/>
              <w:right w:val="outset" w:sz="6" w:space="0" w:color="414142"/>
            </w:tcBorders>
            <w:hideMark/>
          </w:tcPr>
          <w:p w14:paraId="05D7F602" w14:textId="77777777" w:rsidR="00E66494" w:rsidRPr="002B0DF8" w:rsidRDefault="00E66494" w:rsidP="00CB6CC6">
            <w:pPr>
              <w:pStyle w:val="naisc"/>
              <w:spacing w:before="0" w:after="0"/>
              <w:jc w:val="both"/>
              <w:rPr>
                <w:rFonts w:cstheme="minorBidi"/>
              </w:rPr>
            </w:pPr>
            <w:r>
              <w:rPr>
                <w:rFonts w:eastAsia="Times New Roman" w:cstheme="minorBidi"/>
              </w:rPr>
              <w:t>Nav.</w:t>
            </w:r>
          </w:p>
        </w:tc>
      </w:tr>
      <w:tr w:rsidR="00E66494" w:rsidRPr="002C5176" w14:paraId="55123B68" w14:textId="77777777" w:rsidTr="00CB6CC6">
        <w:trPr>
          <w:trHeight w:val="464"/>
        </w:trPr>
        <w:tc>
          <w:tcPr>
            <w:tcW w:w="243" w:type="pct"/>
            <w:tcBorders>
              <w:top w:val="outset" w:sz="6" w:space="0" w:color="414142"/>
              <w:left w:val="outset" w:sz="6" w:space="0" w:color="414142"/>
              <w:bottom w:val="outset" w:sz="6" w:space="0" w:color="414142"/>
              <w:right w:val="outset" w:sz="6" w:space="0" w:color="414142"/>
            </w:tcBorders>
            <w:hideMark/>
          </w:tcPr>
          <w:p w14:paraId="6D692928" w14:textId="77777777" w:rsidR="00E66494" w:rsidRPr="00C01B28" w:rsidRDefault="00E66494" w:rsidP="00CB6CC6">
            <w:pPr>
              <w:spacing w:after="0" w:line="240" w:lineRule="auto"/>
              <w:jc w:val="both"/>
              <w:rPr>
                <w:rFonts w:ascii="Times New Roman" w:eastAsia="Times New Roman" w:hAnsi="Times New Roman"/>
                <w:sz w:val="24"/>
                <w:szCs w:val="24"/>
                <w:lang w:eastAsia="lv-LV"/>
              </w:rPr>
            </w:pPr>
            <w:r w:rsidRPr="00C01B28">
              <w:rPr>
                <w:rFonts w:ascii="Times New Roman" w:eastAsia="Times New Roman" w:hAnsi="Times New Roman"/>
                <w:sz w:val="24"/>
                <w:szCs w:val="24"/>
                <w:lang w:eastAsia="lv-LV"/>
              </w:rPr>
              <w:t>3.</w:t>
            </w:r>
          </w:p>
        </w:tc>
        <w:tc>
          <w:tcPr>
            <w:tcW w:w="1459" w:type="pct"/>
            <w:tcBorders>
              <w:top w:val="outset" w:sz="6" w:space="0" w:color="414142"/>
              <w:left w:val="outset" w:sz="6" w:space="0" w:color="414142"/>
              <w:bottom w:val="outset" w:sz="6" w:space="0" w:color="414142"/>
              <w:right w:val="outset" w:sz="6" w:space="0" w:color="414142"/>
            </w:tcBorders>
            <w:hideMark/>
          </w:tcPr>
          <w:p w14:paraId="765CCF46" w14:textId="77777777" w:rsidR="00E66494" w:rsidRPr="00C01B28" w:rsidRDefault="00E66494" w:rsidP="00CB6CC6">
            <w:pPr>
              <w:spacing w:after="0" w:line="240" w:lineRule="auto"/>
              <w:rPr>
                <w:rFonts w:ascii="Times New Roman" w:eastAsia="Times New Roman" w:hAnsi="Times New Roman"/>
                <w:sz w:val="24"/>
                <w:szCs w:val="24"/>
                <w:lang w:eastAsia="lv-LV"/>
              </w:rPr>
            </w:pPr>
            <w:r w:rsidRPr="00C01B28">
              <w:rPr>
                <w:rFonts w:ascii="Times New Roman" w:eastAsia="Times New Roman" w:hAnsi="Times New Roman"/>
                <w:sz w:val="24"/>
                <w:szCs w:val="24"/>
                <w:lang w:eastAsia="lv-LV"/>
              </w:rPr>
              <w:t>Sabiedrības līdzdalības rezultāti</w:t>
            </w:r>
          </w:p>
        </w:tc>
        <w:tc>
          <w:tcPr>
            <w:tcW w:w="3298" w:type="pct"/>
            <w:tcBorders>
              <w:top w:val="outset" w:sz="6" w:space="0" w:color="414142"/>
              <w:left w:val="outset" w:sz="6" w:space="0" w:color="414142"/>
              <w:bottom w:val="outset" w:sz="6" w:space="0" w:color="414142"/>
              <w:right w:val="outset" w:sz="6" w:space="0" w:color="414142"/>
            </w:tcBorders>
            <w:hideMark/>
          </w:tcPr>
          <w:p w14:paraId="6188B846" w14:textId="77777777" w:rsidR="00E66494" w:rsidRPr="00C01B28" w:rsidRDefault="00E66494" w:rsidP="00CB6CC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E66494" w:rsidRPr="002C5176" w14:paraId="1A19F2CF" w14:textId="77777777" w:rsidTr="00CB6CC6">
        <w:trPr>
          <w:trHeight w:val="275"/>
        </w:trPr>
        <w:tc>
          <w:tcPr>
            <w:tcW w:w="243" w:type="pct"/>
            <w:tcBorders>
              <w:top w:val="outset" w:sz="6" w:space="0" w:color="414142"/>
              <w:left w:val="outset" w:sz="6" w:space="0" w:color="414142"/>
              <w:bottom w:val="single" w:sz="4" w:space="0" w:color="auto"/>
              <w:right w:val="outset" w:sz="6" w:space="0" w:color="414142"/>
            </w:tcBorders>
            <w:hideMark/>
          </w:tcPr>
          <w:p w14:paraId="377DE6CA" w14:textId="77777777" w:rsidR="00E66494" w:rsidRPr="00C01B28" w:rsidRDefault="00E66494" w:rsidP="00CB6CC6">
            <w:pPr>
              <w:spacing w:after="0" w:line="240" w:lineRule="auto"/>
              <w:jc w:val="both"/>
              <w:rPr>
                <w:rFonts w:ascii="Times New Roman" w:eastAsia="Times New Roman" w:hAnsi="Times New Roman"/>
                <w:sz w:val="24"/>
                <w:szCs w:val="24"/>
                <w:lang w:eastAsia="lv-LV"/>
              </w:rPr>
            </w:pPr>
            <w:r w:rsidRPr="00C01B28">
              <w:rPr>
                <w:rFonts w:ascii="Times New Roman" w:eastAsia="Times New Roman" w:hAnsi="Times New Roman"/>
                <w:sz w:val="24"/>
                <w:szCs w:val="24"/>
                <w:lang w:eastAsia="lv-LV"/>
              </w:rPr>
              <w:t>4.</w:t>
            </w:r>
          </w:p>
        </w:tc>
        <w:tc>
          <w:tcPr>
            <w:tcW w:w="1459" w:type="pct"/>
            <w:tcBorders>
              <w:top w:val="outset" w:sz="6" w:space="0" w:color="414142"/>
              <w:left w:val="outset" w:sz="6" w:space="0" w:color="414142"/>
              <w:bottom w:val="single" w:sz="4" w:space="0" w:color="auto"/>
              <w:right w:val="outset" w:sz="6" w:space="0" w:color="414142"/>
            </w:tcBorders>
            <w:hideMark/>
          </w:tcPr>
          <w:p w14:paraId="740B9D56" w14:textId="77777777" w:rsidR="00E66494" w:rsidRPr="00C01B28" w:rsidRDefault="00E66494" w:rsidP="00CB6CC6">
            <w:pPr>
              <w:spacing w:after="0" w:line="240" w:lineRule="auto"/>
              <w:rPr>
                <w:rFonts w:ascii="Times New Roman" w:eastAsia="Times New Roman" w:hAnsi="Times New Roman"/>
                <w:sz w:val="24"/>
                <w:szCs w:val="24"/>
                <w:lang w:eastAsia="lv-LV"/>
              </w:rPr>
            </w:pPr>
            <w:r w:rsidRPr="00C01B28">
              <w:rPr>
                <w:rFonts w:ascii="Times New Roman" w:eastAsia="Times New Roman" w:hAnsi="Times New Roman"/>
                <w:sz w:val="24"/>
                <w:szCs w:val="24"/>
                <w:lang w:eastAsia="lv-LV"/>
              </w:rPr>
              <w:t>Cita informācija</w:t>
            </w:r>
          </w:p>
        </w:tc>
        <w:tc>
          <w:tcPr>
            <w:tcW w:w="3298" w:type="pct"/>
            <w:tcBorders>
              <w:top w:val="outset" w:sz="6" w:space="0" w:color="414142"/>
              <w:left w:val="outset" w:sz="6" w:space="0" w:color="414142"/>
              <w:bottom w:val="outset" w:sz="6" w:space="0" w:color="414142"/>
              <w:right w:val="outset" w:sz="6" w:space="0" w:color="414142"/>
            </w:tcBorders>
            <w:hideMark/>
          </w:tcPr>
          <w:p w14:paraId="7C9FD0CB" w14:textId="77777777" w:rsidR="00E66494" w:rsidRPr="00C01B28" w:rsidRDefault="00E66494" w:rsidP="00CB6CC6">
            <w:pPr>
              <w:spacing w:after="0" w:line="240" w:lineRule="auto"/>
              <w:jc w:val="both"/>
              <w:rPr>
                <w:rFonts w:ascii="Times New Roman" w:eastAsia="Times New Roman" w:hAnsi="Times New Roman"/>
                <w:sz w:val="24"/>
                <w:szCs w:val="24"/>
                <w:lang w:eastAsia="lv-LV"/>
              </w:rPr>
            </w:pPr>
            <w:r w:rsidRPr="00C01B28">
              <w:rPr>
                <w:rFonts w:ascii="Times New Roman" w:eastAsia="Times New Roman" w:hAnsi="Times New Roman"/>
                <w:sz w:val="24"/>
                <w:szCs w:val="24"/>
                <w:lang w:eastAsia="lv-LV"/>
              </w:rPr>
              <w:t>Nav.</w:t>
            </w:r>
          </w:p>
        </w:tc>
      </w:tr>
    </w:tbl>
    <w:p w14:paraId="7084BACD" w14:textId="77777777" w:rsidR="00E66494" w:rsidRDefault="00E66494" w:rsidP="00E66494">
      <w:pPr>
        <w:pStyle w:val="StyleRight"/>
        <w:spacing w:after="0"/>
        <w:ind w:firstLine="0"/>
        <w:jc w:val="both"/>
        <w:rPr>
          <w:sz w:val="24"/>
          <w:szCs w:val="24"/>
        </w:rPr>
      </w:pPr>
    </w:p>
    <w:tbl>
      <w:tblPr>
        <w:tblW w:w="902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8"/>
        <w:gridCol w:w="3493"/>
        <w:gridCol w:w="5094"/>
      </w:tblGrid>
      <w:tr w:rsidR="00E66494" w:rsidRPr="002C5176" w14:paraId="0EB63081" w14:textId="77777777" w:rsidTr="00CB6CC6">
        <w:trPr>
          <w:trHeight w:val="20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EFF2EE1" w14:textId="77777777" w:rsidR="00E66494" w:rsidRPr="002C5176" w:rsidRDefault="00E66494" w:rsidP="00CB6CC6">
            <w:pPr>
              <w:spacing w:after="0" w:line="240" w:lineRule="auto"/>
              <w:ind w:firstLine="300"/>
              <w:jc w:val="center"/>
              <w:rPr>
                <w:rFonts w:ascii="Times New Roman" w:eastAsia="Times New Roman" w:hAnsi="Times New Roman" w:cs="Times New Roman"/>
                <w:b/>
                <w:bCs/>
                <w:color w:val="414142"/>
                <w:sz w:val="24"/>
                <w:szCs w:val="24"/>
                <w:lang w:eastAsia="lv-LV"/>
              </w:rPr>
            </w:pPr>
            <w:r w:rsidRPr="007D0C14">
              <w:rPr>
                <w:rFonts w:ascii="Times New Roman" w:eastAsia="Times New Roman" w:hAnsi="Times New Roman" w:cs="Times New Roman"/>
                <w:b/>
                <w:bCs/>
                <w:sz w:val="24"/>
                <w:szCs w:val="24"/>
                <w:lang w:eastAsia="lv-LV"/>
              </w:rPr>
              <w:t>VII. Tiesību akta projekta izpildes nodrošināšana un tās ietekme uz institūcijām</w:t>
            </w:r>
          </w:p>
        </w:tc>
      </w:tr>
      <w:tr w:rsidR="00E66494" w:rsidRPr="002C5176" w14:paraId="1CF10CC0" w14:textId="77777777" w:rsidTr="00CB6CC6">
        <w:trPr>
          <w:trHeight w:val="539"/>
        </w:trPr>
        <w:tc>
          <w:tcPr>
            <w:tcW w:w="243" w:type="pct"/>
            <w:tcBorders>
              <w:top w:val="outset" w:sz="6" w:space="0" w:color="414142"/>
              <w:left w:val="outset" w:sz="6" w:space="0" w:color="414142"/>
              <w:bottom w:val="outset" w:sz="6" w:space="0" w:color="414142"/>
              <w:right w:val="outset" w:sz="6" w:space="0" w:color="414142"/>
            </w:tcBorders>
            <w:hideMark/>
          </w:tcPr>
          <w:p w14:paraId="7E6F7244" w14:textId="77777777" w:rsidR="00E66494" w:rsidRPr="00C01B28" w:rsidRDefault="00E66494" w:rsidP="00CB6CC6">
            <w:pPr>
              <w:spacing w:after="0" w:line="240" w:lineRule="auto"/>
              <w:jc w:val="both"/>
              <w:rPr>
                <w:rFonts w:ascii="Times New Roman" w:eastAsia="Times New Roman" w:hAnsi="Times New Roman"/>
                <w:sz w:val="24"/>
                <w:szCs w:val="24"/>
                <w:lang w:eastAsia="lv-LV"/>
              </w:rPr>
            </w:pPr>
            <w:r w:rsidRPr="00C01B28">
              <w:rPr>
                <w:rFonts w:ascii="Times New Roman" w:eastAsia="Times New Roman" w:hAnsi="Times New Roman"/>
                <w:sz w:val="24"/>
                <w:szCs w:val="24"/>
                <w:lang w:eastAsia="lv-LV"/>
              </w:rPr>
              <w:t>1.</w:t>
            </w:r>
          </w:p>
        </w:tc>
        <w:tc>
          <w:tcPr>
            <w:tcW w:w="1935" w:type="pct"/>
            <w:tcBorders>
              <w:top w:val="outset" w:sz="6" w:space="0" w:color="414142"/>
              <w:left w:val="outset" w:sz="6" w:space="0" w:color="414142"/>
              <w:bottom w:val="outset" w:sz="6" w:space="0" w:color="414142"/>
              <w:right w:val="outset" w:sz="6" w:space="0" w:color="414142"/>
            </w:tcBorders>
            <w:hideMark/>
          </w:tcPr>
          <w:p w14:paraId="147F9DC1" w14:textId="77777777" w:rsidR="00E66494" w:rsidRPr="00C01B28" w:rsidRDefault="00E66494" w:rsidP="00CB6CC6">
            <w:pPr>
              <w:spacing w:after="0" w:line="240" w:lineRule="auto"/>
              <w:rPr>
                <w:rFonts w:ascii="Times New Roman" w:eastAsia="Times New Roman" w:hAnsi="Times New Roman"/>
                <w:sz w:val="24"/>
                <w:szCs w:val="24"/>
                <w:lang w:eastAsia="lv-LV"/>
              </w:rPr>
            </w:pPr>
            <w:r w:rsidRPr="00956F36">
              <w:rPr>
                <w:rFonts w:ascii="Times New Roman" w:eastAsia="Times New Roman" w:hAnsi="Times New Roman"/>
                <w:sz w:val="24"/>
                <w:szCs w:val="24"/>
                <w:lang w:eastAsia="lv-LV"/>
              </w:rPr>
              <w:t>Projekta izpildē iesaistītās institūcijas</w:t>
            </w:r>
          </w:p>
        </w:tc>
        <w:tc>
          <w:tcPr>
            <w:tcW w:w="2822" w:type="pct"/>
            <w:tcBorders>
              <w:top w:val="outset" w:sz="6" w:space="0" w:color="414142"/>
              <w:left w:val="outset" w:sz="6" w:space="0" w:color="414142"/>
              <w:bottom w:val="outset" w:sz="6" w:space="0" w:color="414142"/>
              <w:right w:val="outset" w:sz="6" w:space="0" w:color="414142"/>
            </w:tcBorders>
            <w:hideMark/>
          </w:tcPr>
          <w:p w14:paraId="7ED3C31C" w14:textId="77777777" w:rsidR="00E66494" w:rsidRPr="009009E6" w:rsidRDefault="00E66494" w:rsidP="00CB6CC6">
            <w:pPr>
              <w:spacing w:after="0" w:line="240" w:lineRule="auto"/>
              <w:jc w:val="both"/>
              <w:rPr>
                <w:rFonts w:ascii="Times New Roman" w:hAnsi="Times New Roman" w:cs="Times New Roman"/>
                <w:sz w:val="24"/>
                <w:szCs w:val="24"/>
                <w:lang w:eastAsia="lv-LV"/>
              </w:rPr>
            </w:pPr>
            <w:r w:rsidRPr="00956F36">
              <w:rPr>
                <w:rFonts w:ascii="Times New Roman" w:hAnsi="Times New Roman" w:cs="Times New Roman"/>
                <w:sz w:val="24"/>
                <w:szCs w:val="24"/>
                <w:lang w:eastAsia="lv-LV"/>
              </w:rPr>
              <w:t>Pašvaldības, Veselības ministrija, Izglītības un zinātnes ministrija, Kultūras ministrija, Labklājības ministrija, Vides aizsardzības un reģionālās ministrija.</w:t>
            </w:r>
          </w:p>
        </w:tc>
      </w:tr>
      <w:tr w:rsidR="00E66494" w:rsidRPr="002C5176" w14:paraId="249DE5AC" w14:textId="77777777" w:rsidTr="00CB6CC6">
        <w:trPr>
          <w:trHeight w:val="329"/>
        </w:trPr>
        <w:tc>
          <w:tcPr>
            <w:tcW w:w="243" w:type="pct"/>
            <w:tcBorders>
              <w:top w:val="outset" w:sz="6" w:space="0" w:color="414142"/>
              <w:left w:val="outset" w:sz="6" w:space="0" w:color="414142"/>
              <w:bottom w:val="outset" w:sz="6" w:space="0" w:color="414142"/>
              <w:right w:val="outset" w:sz="6" w:space="0" w:color="414142"/>
            </w:tcBorders>
            <w:hideMark/>
          </w:tcPr>
          <w:p w14:paraId="6682D3BA" w14:textId="77777777" w:rsidR="00E66494" w:rsidRPr="00C01B28" w:rsidRDefault="00E66494" w:rsidP="00CB6CC6">
            <w:pPr>
              <w:spacing w:after="0" w:line="240" w:lineRule="auto"/>
              <w:jc w:val="both"/>
              <w:rPr>
                <w:rFonts w:ascii="Times New Roman" w:eastAsia="Times New Roman" w:hAnsi="Times New Roman"/>
                <w:sz w:val="24"/>
                <w:szCs w:val="24"/>
                <w:lang w:eastAsia="lv-LV"/>
              </w:rPr>
            </w:pPr>
            <w:r w:rsidRPr="00C01B28">
              <w:rPr>
                <w:rFonts w:ascii="Times New Roman" w:eastAsia="Times New Roman" w:hAnsi="Times New Roman"/>
                <w:sz w:val="24"/>
                <w:szCs w:val="24"/>
                <w:lang w:eastAsia="lv-LV"/>
              </w:rPr>
              <w:t>2.</w:t>
            </w:r>
          </w:p>
        </w:tc>
        <w:tc>
          <w:tcPr>
            <w:tcW w:w="1935" w:type="pct"/>
            <w:tcBorders>
              <w:top w:val="outset" w:sz="6" w:space="0" w:color="414142"/>
              <w:left w:val="outset" w:sz="6" w:space="0" w:color="414142"/>
              <w:bottom w:val="outset" w:sz="6" w:space="0" w:color="414142"/>
              <w:right w:val="outset" w:sz="6" w:space="0" w:color="414142"/>
            </w:tcBorders>
            <w:hideMark/>
          </w:tcPr>
          <w:p w14:paraId="44016654" w14:textId="77777777" w:rsidR="00E66494" w:rsidRPr="00956F36" w:rsidRDefault="00E66494" w:rsidP="00CB6CC6">
            <w:pPr>
              <w:spacing w:after="0" w:line="240" w:lineRule="auto"/>
              <w:rPr>
                <w:rFonts w:ascii="Times New Roman" w:eastAsia="Times New Roman" w:hAnsi="Times New Roman"/>
                <w:sz w:val="24"/>
                <w:szCs w:val="24"/>
                <w:lang w:eastAsia="lv-LV"/>
              </w:rPr>
            </w:pPr>
            <w:r w:rsidRPr="00956F36">
              <w:rPr>
                <w:rFonts w:ascii="Times New Roman" w:eastAsia="Times New Roman" w:hAnsi="Times New Roman"/>
                <w:sz w:val="24"/>
                <w:szCs w:val="24"/>
                <w:lang w:eastAsia="lv-LV"/>
              </w:rPr>
              <w:t xml:space="preserve">Projekta izpildes ietekme uz pārvaldes funkcijām un institucionālo struktūru. </w:t>
            </w:r>
          </w:p>
          <w:p w14:paraId="04BF839B" w14:textId="77777777" w:rsidR="00E66494" w:rsidRPr="00C01B28" w:rsidRDefault="00E66494" w:rsidP="00CB6CC6">
            <w:pPr>
              <w:spacing w:after="0" w:line="240" w:lineRule="auto"/>
              <w:rPr>
                <w:rFonts w:ascii="Times New Roman" w:eastAsia="Times New Roman" w:hAnsi="Times New Roman"/>
                <w:sz w:val="24"/>
                <w:szCs w:val="24"/>
                <w:lang w:eastAsia="lv-LV"/>
              </w:rPr>
            </w:pPr>
            <w:r w:rsidRPr="00956F36">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22" w:type="pct"/>
            <w:tcBorders>
              <w:top w:val="outset" w:sz="6" w:space="0" w:color="414142"/>
              <w:left w:val="outset" w:sz="6" w:space="0" w:color="414142"/>
              <w:bottom w:val="outset" w:sz="6" w:space="0" w:color="414142"/>
              <w:right w:val="outset" w:sz="6" w:space="0" w:color="414142"/>
            </w:tcBorders>
            <w:hideMark/>
          </w:tcPr>
          <w:p w14:paraId="422871AE" w14:textId="77777777" w:rsidR="00E66494" w:rsidRPr="002B0DF8" w:rsidRDefault="00E66494" w:rsidP="00CB6CC6">
            <w:pPr>
              <w:pStyle w:val="naisc"/>
              <w:spacing w:before="0" w:after="0"/>
              <w:jc w:val="both"/>
              <w:rPr>
                <w:rFonts w:cstheme="minorBidi"/>
              </w:rPr>
            </w:pPr>
            <w:r w:rsidRPr="00866E69">
              <w:t>Projekta izpilde tiks nodrošināta pašvaldību un iesaistīto institūciju līdzšinējo funkciju ietvaros. Jaunas institūcijas netiks veidotas.</w:t>
            </w:r>
          </w:p>
        </w:tc>
      </w:tr>
      <w:tr w:rsidR="00E66494" w:rsidRPr="002C5176" w14:paraId="0A23D9F3" w14:textId="77777777" w:rsidTr="00CB6CC6">
        <w:trPr>
          <w:trHeight w:val="205"/>
        </w:trPr>
        <w:tc>
          <w:tcPr>
            <w:tcW w:w="243" w:type="pct"/>
            <w:tcBorders>
              <w:top w:val="outset" w:sz="6" w:space="0" w:color="414142"/>
              <w:left w:val="outset" w:sz="6" w:space="0" w:color="414142"/>
              <w:bottom w:val="outset" w:sz="6" w:space="0" w:color="414142"/>
              <w:right w:val="outset" w:sz="6" w:space="0" w:color="414142"/>
            </w:tcBorders>
            <w:hideMark/>
          </w:tcPr>
          <w:p w14:paraId="5880B992" w14:textId="77777777" w:rsidR="00E66494" w:rsidRPr="00C01B28" w:rsidRDefault="00E66494" w:rsidP="00CB6CC6">
            <w:pPr>
              <w:spacing w:after="0" w:line="240" w:lineRule="auto"/>
              <w:jc w:val="both"/>
              <w:rPr>
                <w:rFonts w:ascii="Times New Roman" w:eastAsia="Times New Roman" w:hAnsi="Times New Roman"/>
                <w:sz w:val="24"/>
                <w:szCs w:val="24"/>
                <w:lang w:eastAsia="lv-LV"/>
              </w:rPr>
            </w:pPr>
            <w:r w:rsidRPr="00C01B28">
              <w:rPr>
                <w:rFonts w:ascii="Times New Roman" w:eastAsia="Times New Roman" w:hAnsi="Times New Roman"/>
                <w:sz w:val="24"/>
                <w:szCs w:val="24"/>
                <w:lang w:eastAsia="lv-LV"/>
              </w:rPr>
              <w:t>3.</w:t>
            </w:r>
          </w:p>
        </w:tc>
        <w:tc>
          <w:tcPr>
            <w:tcW w:w="1935" w:type="pct"/>
            <w:tcBorders>
              <w:top w:val="outset" w:sz="6" w:space="0" w:color="414142"/>
              <w:left w:val="outset" w:sz="6" w:space="0" w:color="414142"/>
              <w:bottom w:val="outset" w:sz="6" w:space="0" w:color="414142"/>
              <w:right w:val="outset" w:sz="6" w:space="0" w:color="414142"/>
            </w:tcBorders>
            <w:hideMark/>
          </w:tcPr>
          <w:p w14:paraId="5D5BF7D2" w14:textId="77777777" w:rsidR="00E66494" w:rsidRPr="00C01B28" w:rsidRDefault="00E66494" w:rsidP="00CB6CC6">
            <w:pPr>
              <w:spacing w:after="0" w:line="240" w:lineRule="auto"/>
              <w:rPr>
                <w:rFonts w:ascii="Times New Roman" w:eastAsia="Times New Roman" w:hAnsi="Times New Roman"/>
                <w:sz w:val="24"/>
                <w:szCs w:val="24"/>
                <w:lang w:eastAsia="lv-LV"/>
              </w:rPr>
            </w:pPr>
            <w:r w:rsidRPr="007D0C14">
              <w:rPr>
                <w:rFonts w:ascii="Times New Roman" w:eastAsia="Times New Roman" w:hAnsi="Times New Roman" w:cs="Times New Roman"/>
                <w:sz w:val="24"/>
                <w:szCs w:val="24"/>
                <w:lang w:eastAsia="lv-LV"/>
              </w:rPr>
              <w:t>Cita informācija</w:t>
            </w:r>
          </w:p>
        </w:tc>
        <w:tc>
          <w:tcPr>
            <w:tcW w:w="2822" w:type="pct"/>
            <w:tcBorders>
              <w:top w:val="outset" w:sz="6" w:space="0" w:color="414142"/>
              <w:left w:val="outset" w:sz="6" w:space="0" w:color="414142"/>
              <w:bottom w:val="outset" w:sz="6" w:space="0" w:color="414142"/>
              <w:right w:val="outset" w:sz="6" w:space="0" w:color="414142"/>
            </w:tcBorders>
            <w:hideMark/>
          </w:tcPr>
          <w:p w14:paraId="2C3F0EB4" w14:textId="77777777" w:rsidR="00E66494" w:rsidRPr="00C01B28" w:rsidRDefault="00E66494" w:rsidP="00CB6CC6">
            <w:pPr>
              <w:spacing w:after="0" w:line="240" w:lineRule="auto"/>
              <w:jc w:val="both"/>
              <w:rPr>
                <w:rFonts w:ascii="Times New Roman" w:eastAsia="Times New Roman" w:hAnsi="Times New Roman"/>
                <w:sz w:val="24"/>
                <w:szCs w:val="24"/>
                <w:lang w:eastAsia="lv-LV"/>
              </w:rPr>
            </w:pPr>
            <w:r w:rsidRPr="00D823CE">
              <w:rPr>
                <w:rFonts w:ascii="Times New Roman" w:hAnsi="Times New Roman" w:cs="Times New Roman"/>
                <w:sz w:val="24"/>
                <w:szCs w:val="24"/>
                <w:lang w:eastAsia="lv-LV"/>
              </w:rPr>
              <w:t>Nav.</w:t>
            </w:r>
          </w:p>
        </w:tc>
      </w:tr>
    </w:tbl>
    <w:p w14:paraId="1C6CE87E" w14:textId="77777777" w:rsidR="00E66494" w:rsidRDefault="00E66494" w:rsidP="006B0C22">
      <w:pPr>
        <w:pStyle w:val="StyleRight"/>
        <w:spacing w:after="0"/>
        <w:ind w:firstLine="0"/>
        <w:jc w:val="both"/>
        <w:rPr>
          <w:sz w:val="24"/>
          <w:szCs w:val="24"/>
        </w:rPr>
      </w:pPr>
    </w:p>
    <w:p w14:paraId="04C372F1" w14:textId="7409F3A3" w:rsidR="004D15A9" w:rsidRPr="00635F18" w:rsidRDefault="006B6FA8" w:rsidP="006B0C22">
      <w:pPr>
        <w:pStyle w:val="StyleRight"/>
        <w:spacing w:after="0"/>
        <w:ind w:firstLine="0"/>
        <w:jc w:val="both"/>
        <w:rPr>
          <w:sz w:val="24"/>
          <w:szCs w:val="24"/>
        </w:rPr>
      </w:pPr>
      <w:r w:rsidRPr="00635F18">
        <w:rPr>
          <w:sz w:val="24"/>
          <w:szCs w:val="24"/>
        </w:rPr>
        <w:t>Anotācijas III – V sadaļa – projekts šīs jomas neskar.</w:t>
      </w:r>
    </w:p>
    <w:p w14:paraId="12D4428E" w14:textId="77777777" w:rsidR="006B6FA8" w:rsidRPr="00635F18" w:rsidRDefault="006B6FA8" w:rsidP="006B0C22">
      <w:pPr>
        <w:pStyle w:val="StyleRight"/>
        <w:spacing w:after="0"/>
        <w:ind w:firstLine="0"/>
        <w:jc w:val="both"/>
        <w:rPr>
          <w:sz w:val="24"/>
          <w:szCs w:val="24"/>
        </w:rPr>
      </w:pPr>
    </w:p>
    <w:p w14:paraId="3CD49AF1" w14:textId="78653EA3" w:rsidR="006B6FA8" w:rsidRPr="00635F18" w:rsidRDefault="006B6FA8" w:rsidP="006B0C22">
      <w:pPr>
        <w:pStyle w:val="StyleRight"/>
        <w:spacing w:after="0"/>
        <w:ind w:firstLine="0"/>
        <w:jc w:val="both"/>
        <w:rPr>
          <w:sz w:val="24"/>
          <w:szCs w:val="24"/>
        </w:rPr>
      </w:pPr>
      <w:r w:rsidRPr="00635F18">
        <w:rPr>
          <w:sz w:val="24"/>
          <w:szCs w:val="24"/>
        </w:rPr>
        <w:t>Iesniedzējs:</w:t>
      </w:r>
    </w:p>
    <w:p w14:paraId="5F5C70EE" w14:textId="77DDAB41" w:rsidR="006B6FA8" w:rsidRPr="00635F18" w:rsidRDefault="00BD6269" w:rsidP="006B0C22">
      <w:pPr>
        <w:pStyle w:val="StyleRight"/>
        <w:spacing w:after="0"/>
        <w:ind w:firstLine="0"/>
        <w:jc w:val="both"/>
        <w:rPr>
          <w:sz w:val="24"/>
          <w:szCs w:val="24"/>
        </w:rPr>
      </w:pPr>
      <w:r>
        <w:rPr>
          <w:sz w:val="24"/>
          <w:szCs w:val="24"/>
        </w:rPr>
        <w:t>t</w:t>
      </w:r>
      <w:r w:rsidR="006B6FA8" w:rsidRPr="00635F18">
        <w:rPr>
          <w:sz w:val="24"/>
          <w:szCs w:val="24"/>
        </w:rPr>
        <w:t>ieslietu ministrs</w:t>
      </w:r>
      <w:r w:rsidR="006B6FA8" w:rsidRPr="00635F18">
        <w:rPr>
          <w:sz w:val="24"/>
          <w:szCs w:val="24"/>
        </w:rPr>
        <w:tab/>
      </w:r>
      <w:r w:rsidR="006B6FA8" w:rsidRPr="00635F18">
        <w:rPr>
          <w:sz w:val="24"/>
          <w:szCs w:val="24"/>
        </w:rPr>
        <w:tab/>
      </w:r>
      <w:r w:rsidR="006B6FA8" w:rsidRPr="00635F18">
        <w:rPr>
          <w:sz w:val="24"/>
          <w:szCs w:val="24"/>
        </w:rPr>
        <w:tab/>
      </w:r>
      <w:r w:rsidR="006B6FA8" w:rsidRPr="00635F18">
        <w:rPr>
          <w:sz w:val="24"/>
          <w:szCs w:val="24"/>
        </w:rPr>
        <w:tab/>
      </w:r>
      <w:r w:rsidR="006B6FA8" w:rsidRPr="00635F18">
        <w:rPr>
          <w:sz w:val="24"/>
          <w:szCs w:val="24"/>
        </w:rPr>
        <w:tab/>
      </w:r>
      <w:r w:rsidR="006B6FA8" w:rsidRPr="00635F18">
        <w:rPr>
          <w:sz w:val="24"/>
          <w:szCs w:val="24"/>
        </w:rPr>
        <w:tab/>
      </w:r>
      <w:r w:rsidR="006B6FA8" w:rsidRPr="00635F18">
        <w:rPr>
          <w:sz w:val="24"/>
          <w:szCs w:val="24"/>
        </w:rPr>
        <w:tab/>
      </w:r>
      <w:r w:rsidR="006B6FA8" w:rsidRPr="00635F18">
        <w:rPr>
          <w:sz w:val="24"/>
          <w:szCs w:val="24"/>
        </w:rPr>
        <w:tab/>
        <w:t>Dzintars Rasnačs</w:t>
      </w:r>
    </w:p>
    <w:p w14:paraId="390AEE7C" w14:textId="77777777" w:rsidR="006B6FA8" w:rsidRDefault="006B6FA8" w:rsidP="006B0C22">
      <w:pPr>
        <w:pStyle w:val="StyleRight"/>
        <w:spacing w:after="0"/>
        <w:ind w:firstLine="0"/>
        <w:jc w:val="both"/>
        <w:rPr>
          <w:sz w:val="22"/>
          <w:szCs w:val="22"/>
        </w:rPr>
      </w:pPr>
    </w:p>
    <w:p w14:paraId="0E1E9FCB" w14:textId="77777777" w:rsidR="006B6FA8" w:rsidRPr="00C06413" w:rsidRDefault="006B6FA8" w:rsidP="006B6FA8">
      <w:pPr>
        <w:pStyle w:val="StyleRight"/>
        <w:spacing w:after="0"/>
        <w:ind w:firstLine="0"/>
        <w:jc w:val="both"/>
        <w:rPr>
          <w:sz w:val="22"/>
          <w:szCs w:val="22"/>
        </w:rPr>
      </w:pPr>
      <w:r>
        <w:rPr>
          <w:sz w:val="22"/>
          <w:szCs w:val="22"/>
        </w:rPr>
        <w:t>21.09.2015.</w:t>
      </w:r>
      <w:r w:rsidRPr="00C06413">
        <w:rPr>
          <w:sz w:val="22"/>
          <w:szCs w:val="22"/>
        </w:rPr>
        <w:t xml:space="preserve"> </w:t>
      </w:r>
      <w:r>
        <w:rPr>
          <w:sz w:val="22"/>
          <w:szCs w:val="22"/>
        </w:rPr>
        <w:t>13</w:t>
      </w:r>
      <w:r w:rsidRPr="00C06413">
        <w:rPr>
          <w:sz w:val="22"/>
          <w:szCs w:val="22"/>
        </w:rPr>
        <w:t>:</w:t>
      </w:r>
      <w:r>
        <w:rPr>
          <w:sz w:val="22"/>
          <w:szCs w:val="22"/>
        </w:rPr>
        <w:t>23</w:t>
      </w:r>
      <w:bookmarkStart w:id="0" w:name="_GoBack"/>
      <w:bookmarkEnd w:id="0"/>
    </w:p>
    <w:p w14:paraId="47E4F15B" w14:textId="22B23065" w:rsidR="006B6FA8" w:rsidRPr="004C3B71" w:rsidRDefault="006B6FA8" w:rsidP="006B6FA8">
      <w:pPr>
        <w:pStyle w:val="StyleRight"/>
        <w:spacing w:after="0"/>
        <w:ind w:firstLine="0"/>
        <w:jc w:val="both"/>
        <w:rPr>
          <w:sz w:val="22"/>
          <w:szCs w:val="22"/>
        </w:rPr>
      </w:pPr>
      <w:r>
        <w:rPr>
          <w:sz w:val="22"/>
          <w:szCs w:val="22"/>
        </w:rPr>
        <w:t>1</w:t>
      </w:r>
      <w:r w:rsidR="00E66494">
        <w:rPr>
          <w:sz w:val="22"/>
          <w:szCs w:val="22"/>
        </w:rPr>
        <w:t>860</w:t>
      </w:r>
    </w:p>
    <w:p w14:paraId="350C1C42" w14:textId="77777777" w:rsidR="006B6FA8" w:rsidRPr="004C3B71" w:rsidRDefault="006B6FA8" w:rsidP="006B6FA8">
      <w:pPr>
        <w:pStyle w:val="StyleRight"/>
        <w:spacing w:after="0"/>
        <w:ind w:firstLine="0"/>
        <w:jc w:val="both"/>
        <w:rPr>
          <w:sz w:val="22"/>
          <w:szCs w:val="22"/>
        </w:rPr>
      </w:pPr>
      <w:r w:rsidRPr="004C3B71">
        <w:rPr>
          <w:sz w:val="22"/>
          <w:szCs w:val="22"/>
        </w:rPr>
        <w:t>J. </w:t>
      </w:r>
      <w:proofErr w:type="spellStart"/>
      <w:r w:rsidRPr="004C3B71">
        <w:rPr>
          <w:sz w:val="22"/>
          <w:szCs w:val="22"/>
        </w:rPr>
        <w:t>Kučāne</w:t>
      </w:r>
      <w:proofErr w:type="spellEnd"/>
    </w:p>
    <w:p w14:paraId="736BEAE1" w14:textId="0ED4FA8B" w:rsidR="006B6FA8" w:rsidRPr="004C3B71" w:rsidRDefault="006B6FA8" w:rsidP="006B0C22">
      <w:pPr>
        <w:pStyle w:val="StyleRight"/>
        <w:spacing w:after="0"/>
        <w:ind w:firstLine="0"/>
        <w:jc w:val="both"/>
        <w:rPr>
          <w:sz w:val="22"/>
          <w:szCs w:val="22"/>
        </w:rPr>
      </w:pPr>
      <w:r w:rsidRPr="004C3B71">
        <w:rPr>
          <w:sz w:val="22"/>
          <w:szCs w:val="22"/>
        </w:rPr>
        <w:t>67046138, Jevgenija.Kucane@tm.gov.lv</w:t>
      </w:r>
    </w:p>
    <w:sectPr w:rsidR="006B6FA8" w:rsidRPr="004C3B71"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1FA33" w14:textId="77777777" w:rsidR="00D15751" w:rsidRDefault="00D15751" w:rsidP="004D15A9">
      <w:pPr>
        <w:spacing w:after="0" w:line="240" w:lineRule="auto"/>
      </w:pPr>
      <w:r>
        <w:separator/>
      </w:r>
    </w:p>
  </w:endnote>
  <w:endnote w:type="continuationSeparator" w:id="0">
    <w:p w14:paraId="15659675" w14:textId="77777777" w:rsidR="00D15751" w:rsidRDefault="00D1575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372F9" w14:textId="3B5D9A0E" w:rsidR="00525B2F" w:rsidRPr="009009E6" w:rsidRDefault="004D15A9" w:rsidP="009009E6">
    <w:pPr>
      <w:spacing w:after="0" w:line="240" w:lineRule="auto"/>
      <w:jc w:val="both"/>
      <w:rPr>
        <w:rFonts w:ascii="Times New Roman" w:eastAsia="Times New Roman" w:hAnsi="Times New Roman" w:cs="Times New Roman"/>
        <w:b/>
        <w:bCs/>
        <w:sz w:val="20"/>
        <w:szCs w:val="20"/>
        <w:lang w:eastAsia="lv-LV"/>
      </w:rPr>
    </w:pPr>
    <w:r w:rsidRPr="009009E6">
      <w:rPr>
        <w:rFonts w:ascii="Times New Roman" w:hAnsi="Times New Roman" w:cs="Times New Roman"/>
        <w:color w:val="000000" w:themeColor="text1"/>
        <w:sz w:val="20"/>
        <w:szCs w:val="20"/>
      </w:rPr>
      <w:t>TMAnot_</w:t>
    </w:r>
    <w:r w:rsidR="00EE76F6">
      <w:rPr>
        <w:rFonts w:ascii="Times New Roman" w:hAnsi="Times New Roman" w:cs="Times New Roman"/>
        <w:color w:val="000000" w:themeColor="text1"/>
        <w:sz w:val="20"/>
        <w:szCs w:val="20"/>
      </w:rPr>
      <w:t>10</w:t>
    </w:r>
    <w:r w:rsidR="005C0DE9" w:rsidRPr="009009E6">
      <w:rPr>
        <w:rFonts w:ascii="Times New Roman" w:hAnsi="Times New Roman" w:cs="Times New Roman"/>
        <w:color w:val="000000" w:themeColor="text1"/>
        <w:sz w:val="20"/>
        <w:szCs w:val="20"/>
      </w:rPr>
      <w:t>0</w:t>
    </w:r>
    <w:r w:rsidR="0088266D">
      <w:rPr>
        <w:rFonts w:ascii="Times New Roman" w:hAnsi="Times New Roman" w:cs="Times New Roman"/>
        <w:color w:val="000000" w:themeColor="text1"/>
        <w:sz w:val="20"/>
        <w:szCs w:val="20"/>
      </w:rPr>
      <w:t>9</w:t>
    </w:r>
    <w:r w:rsidR="00BC4DA2" w:rsidRPr="009009E6">
      <w:rPr>
        <w:rFonts w:ascii="Times New Roman" w:hAnsi="Times New Roman" w:cs="Times New Roman"/>
        <w:color w:val="000000" w:themeColor="text1"/>
        <w:sz w:val="20"/>
        <w:szCs w:val="20"/>
      </w:rPr>
      <w:t>1</w:t>
    </w:r>
    <w:r w:rsidR="005C0DE9" w:rsidRPr="009009E6">
      <w:rPr>
        <w:rFonts w:ascii="Times New Roman" w:hAnsi="Times New Roman" w:cs="Times New Roman"/>
        <w:color w:val="000000" w:themeColor="text1"/>
        <w:sz w:val="20"/>
        <w:szCs w:val="20"/>
      </w:rPr>
      <w:t>5</w:t>
    </w:r>
    <w:r w:rsidRPr="009009E6">
      <w:rPr>
        <w:rFonts w:ascii="Times New Roman" w:hAnsi="Times New Roman" w:cs="Times New Roman"/>
        <w:color w:val="000000" w:themeColor="text1"/>
        <w:sz w:val="20"/>
        <w:szCs w:val="20"/>
      </w:rPr>
      <w:t>_</w:t>
    </w:r>
    <w:r w:rsidR="005C0DE9" w:rsidRPr="009009E6">
      <w:rPr>
        <w:rFonts w:ascii="Times New Roman" w:hAnsi="Times New Roman" w:cs="Times New Roman"/>
        <w:color w:val="000000" w:themeColor="text1"/>
        <w:sz w:val="20"/>
        <w:szCs w:val="20"/>
      </w:rPr>
      <w:t>VK1546</w:t>
    </w:r>
    <w:r w:rsidRPr="009009E6">
      <w:rPr>
        <w:rFonts w:ascii="Times New Roman" w:hAnsi="Times New Roman" w:cs="Times New Roman"/>
        <w:color w:val="000000" w:themeColor="text1"/>
        <w:sz w:val="20"/>
        <w:szCs w:val="20"/>
      </w:rPr>
      <w:t xml:space="preserve">; </w:t>
    </w:r>
    <w:r w:rsidR="005C0DE9" w:rsidRPr="009009E6">
      <w:rPr>
        <w:rFonts w:ascii="Times New Roman" w:hAnsi="Times New Roman" w:cs="Times New Roman"/>
        <w:color w:val="000000" w:themeColor="text1"/>
        <w:sz w:val="20"/>
        <w:szCs w:val="20"/>
      </w:rPr>
      <w:t>Ministru kabineta protokollēmuma projekta „Par Valsts kontroles revīzijas lietā Nr. 5.1-2-17/2012 konstatēto problēmu novēršanu””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372FA" w14:textId="554DCF87" w:rsidR="004D15A9" w:rsidRPr="009009E6" w:rsidRDefault="005C0DE9" w:rsidP="005C0DE9">
    <w:pPr>
      <w:spacing w:after="0"/>
      <w:jc w:val="both"/>
      <w:rPr>
        <w:rFonts w:ascii="Times New Roman" w:eastAsia="Times New Roman" w:hAnsi="Times New Roman" w:cs="Times New Roman"/>
        <w:b/>
        <w:bCs/>
        <w:sz w:val="20"/>
        <w:szCs w:val="20"/>
        <w:lang w:eastAsia="lv-LV"/>
      </w:rPr>
    </w:pPr>
    <w:r w:rsidRPr="009009E6">
      <w:rPr>
        <w:rFonts w:ascii="Times New Roman" w:hAnsi="Times New Roman" w:cs="Times New Roman"/>
        <w:color w:val="000000" w:themeColor="text1"/>
        <w:sz w:val="20"/>
        <w:szCs w:val="20"/>
      </w:rPr>
      <w:t>TMAnot_</w:t>
    </w:r>
    <w:r w:rsidR="00EE76F6">
      <w:rPr>
        <w:rFonts w:ascii="Times New Roman" w:hAnsi="Times New Roman" w:cs="Times New Roman"/>
        <w:color w:val="000000" w:themeColor="text1"/>
        <w:sz w:val="20"/>
        <w:szCs w:val="20"/>
      </w:rPr>
      <w:t>100</w:t>
    </w:r>
    <w:r w:rsidR="0088266D">
      <w:rPr>
        <w:rFonts w:ascii="Times New Roman" w:hAnsi="Times New Roman" w:cs="Times New Roman"/>
        <w:color w:val="000000" w:themeColor="text1"/>
        <w:sz w:val="20"/>
        <w:szCs w:val="20"/>
      </w:rPr>
      <w:t>9</w:t>
    </w:r>
    <w:r w:rsidRPr="009009E6">
      <w:rPr>
        <w:rFonts w:ascii="Times New Roman" w:hAnsi="Times New Roman" w:cs="Times New Roman"/>
        <w:color w:val="000000" w:themeColor="text1"/>
        <w:sz w:val="20"/>
        <w:szCs w:val="20"/>
      </w:rPr>
      <w:t>15_VK1546; Ministru kabineta protokollēmuma projekta „Par Valsts kontroles revīzijas lietā Nr. 5.1-2-17/2012 konstatēto problēmu novēršanu””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E24C9" w14:textId="77777777" w:rsidR="00D15751" w:rsidRDefault="00D15751" w:rsidP="004D15A9">
      <w:pPr>
        <w:spacing w:after="0" w:line="240" w:lineRule="auto"/>
      </w:pPr>
      <w:r>
        <w:separator/>
      </w:r>
    </w:p>
  </w:footnote>
  <w:footnote w:type="continuationSeparator" w:id="0">
    <w:p w14:paraId="376A67FB" w14:textId="77777777" w:rsidR="00D15751" w:rsidRDefault="00D15751"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04C372F7" w14:textId="7777777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D6269">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04C372F8" w14:textId="77777777"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A4B49"/>
    <w:multiLevelType w:val="hybridMultilevel"/>
    <w:tmpl w:val="AA4E1B84"/>
    <w:lvl w:ilvl="0" w:tplc="E242A954">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352"/>
    <w:rsid w:val="00005971"/>
    <w:rsid w:val="00015790"/>
    <w:rsid w:val="0002159B"/>
    <w:rsid w:val="00023D60"/>
    <w:rsid w:val="00031256"/>
    <w:rsid w:val="00043B2C"/>
    <w:rsid w:val="00077EBA"/>
    <w:rsid w:val="00081C5B"/>
    <w:rsid w:val="000A1A86"/>
    <w:rsid w:val="000B3E37"/>
    <w:rsid w:val="000C47A6"/>
    <w:rsid w:val="000D63D4"/>
    <w:rsid w:val="000F60DF"/>
    <w:rsid w:val="00101CD5"/>
    <w:rsid w:val="00126CC5"/>
    <w:rsid w:val="00172DAD"/>
    <w:rsid w:val="001C2881"/>
    <w:rsid w:val="00202CD2"/>
    <w:rsid w:val="00256748"/>
    <w:rsid w:val="00294B89"/>
    <w:rsid w:val="002A6227"/>
    <w:rsid w:val="002B0DF8"/>
    <w:rsid w:val="002B119D"/>
    <w:rsid w:val="002D040D"/>
    <w:rsid w:val="00310628"/>
    <w:rsid w:val="00312FCB"/>
    <w:rsid w:val="00320B37"/>
    <w:rsid w:val="00322E20"/>
    <w:rsid w:val="0033037F"/>
    <w:rsid w:val="00375A91"/>
    <w:rsid w:val="0038483E"/>
    <w:rsid w:val="003922B0"/>
    <w:rsid w:val="003A2A0B"/>
    <w:rsid w:val="003B1879"/>
    <w:rsid w:val="003B41CA"/>
    <w:rsid w:val="003D5F80"/>
    <w:rsid w:val="003F48A7"/>
    <w:rsid w:val="004166BF"/>
    <w:rsid w:val="00436E75"/>
    <w:rsid w:val="00444DD9"/>
    <w:rsid w:val="004643CE"/>
    <w:rsid w:val="004903E3"/>
    <w:rsid w:val="004A1D69"/>
    <w:rsid w:val="004B1A15"/>
    <w:rsid w:val="004C3B71"/>
    <w:rsid w:val="004D15A9"/>
    <w:rsid w:val="004E2DC4"/>
    <w:rsid w:val="004E719F"/>
    <w:rsid w:val="005004CB"/>
    <w:rsid w:val="00525B2F"/>
    <w:rsid w:val="00543337"/>
    <w:rsid w:val="00562A71"/>
    <w:rsid w:val="005677F9"/>
    <w:rsid w:val="00576DF7"/>
    <w:rsid w:val="005873B9"/>
    <w:rsid w:val="005A4C0D"/>
    <w:rsid w:val="005B464C"/>
    <w:rsid w:val="005C0DE9"/>
    <w:rsid w:val="005D4E8A"/>
    <w:rsid w:val="005E4209"/>
    <w:rsid w:val="00603AFE"/>
    <w:rsid w:val="00603D67"/>
    <w:rsid w:val="00635F18"/>
    <w:rsid w:val="00657F58"/>
    <w:rsid w:val="006A2099"/>
    <w:rsid w:val="006B0C22"/>
    <w:rsid w:val="006B1A2B"/>
    <w:rsid w:val="006B6FA8"/>
    <w:rsid w:val="006C2799"/>
    <w:rsid w:val="006C4A81"/>
    <w:rsid w:val="00712110"/>
    <w:rsid w:val="007217F3"/>
    <w:rsid w:val="00730561"/>
    <w:rsid w:val="007761E9"/>
    <w:rsid w:val="00780C87"/>
    <w:rsid w:val="007A7A90"/>
    <w:rsid w:val="007B24F3"/>
    <w:rsid w:val="007C127B"/>
    <w:rsid w:val="007D0C14"/>
    <w:rsid w:val="007D495C"/>
    <w:rsid w:val="007F1910"/>
    <w:rsid w:val="0081203F"/>
    <w:rsid w:val="00820D29"/>
    <w:rsid w:val="0083127A"/>
    <w:rsid w:val="00844BD9"/>
    <w:rsid w:val="00855F8A"/>
    <w:rsid w:val="00863989"/>
    <w:rsid w:val="0088266D"/>
    <w:rsid w:val="008A7731"/>
    <w:rsid w:val="008B3060"/>
    <w:rsid w:val="009009E6"/>
    <w:rsid w:val="00902BDB"/>
    <w:rsid w:val="00915DD4"/>
    <w:rsid w:val="0092023F"/>
    <w:rsid w:val="00956F36"/>
    <w:rsid w:val="00960644"/>
    <w:rsid w:val="0097452F"/>
    <w:rsid w:val="009A2F40"/>
    <w:rsid w:val="009B053A"/>
    <w:rsid w:val="009B2577"/>
    <w:rsid w:val="009D311F"/>
    <w:rsid w:val="009E00EE"/>
    <w:rsid w:val="009E4358"/>
    <w:rsid w:val="00A132C2"/>
    <w:rsid w:val="00A24DF2"/>
    <w:rsid w:val="00A36AD1"/>
    <w:rsid w:val="00A4445F"/>
    <w:rsid w:val="00A9403D"/>
    <w:rsid w:val="00AA496B"/>
    <w:rsid w:val="00AB33DE"/>
    <w:rsid w:val="00AC5A77"/>
    <w:rsid w:val="00AD6CF1"/>
    <w:rsid w:val="00AF40AC"/>
    <w:rsid w:val="00B05FB3"/>
    <w:rsid w:val="00B41BD6"/>
    <w:rsid w:val="00B477AB"/>
    <w:rsid w:val="00B64D7A"/>
    <w:rsid w:val="00B71B91"/>
    <w:rsid w:val="00BA0C02"/>
    <w:rsid w:val="00BA4A3C"/>
    <w:rsid w:val="00BB1F46"/>
    <w:rsid w:val="00BB4489"/>
    <w:rsid w:val="00BC4DA2"/>
    <w:rsid w:val="00BD025B"/>
    <w:rsid w:val="00BD4039"/>
    <w:rsid w:val="00BD6269"/>
    <w:rsid w:val="00BE0F54"/>
    <w:rsid w:val="00C01B28"/>
    <w:rsid w:val="00C06413"/>
    <w:rsid w:val="00C2285A"/>
    <w:rsid w:val="00C278F0"/>
    <w:rsid w:val="00C45408"/>
    <w:rsid w:val="00C474F0"/>
    <w:rsid w:val="00C54F09"/>
    <w:rsid w:val="00C6354A"/>
    <w:rsid w:val="00C66406"/>
    <w:rsid w:val="00C84709"/>
    <w:rsid w:val="00CA04E1"/>
    <w:rsid w:val="00CA338C"/>
    <w:rsid w:val="00CE353F"/>
    <w:rsid w:val="00D12BAF"/>
    <w:rsid w:val="00D15751"/>
    <w:rsid w:val="00D313D5"/>
    <w:rsid w:val="00D51291"/>
    <w:rsid w:val="00D517F0"/>
    <w:rsid w:val="00D550EA"/>
    <w:rsid w:val="00D56D72"/>
    <w:rsid w:val="00D73325"/>
    <w:rsid w:val="00D76089"/>
    <w:rsid w:val="00D823CE"/>
    <w:rsid w:val="00D872A7"/>
    <w:rsid w:val="00D90FF5"/>
    <w:rsid w:val="00DA596D"/>
    <w:rsid w:val="00DE0B78"/>
    <w:rsid w:val="00E43E86"/>
    <w:rsid w:val="00E577E0"/>
    <w:rsid w:val="00E66494"/>
    <w:rsid w:val="00E774FC"/>
    <w:rsid w:val="00EA4A96"/>
    <w:rsid w:val="00EB5EB4"/>
    <w:rsid w:val="00EB7EEB"/>
    <w:rsid w:val="00ED180D"/>
    <w:rsid w:val="00EE5754"/>
    <w:rsid w:val="00EE76F6"/>
    <w:rsid w:val="00EF56FE"/>
    <w:rsid w:val="00F07B82"/>
    <w:rsid w:val="00F26F96"/>
    <w:rsid w:val="00F473E9"/>
    <w:rsid w:val="00F56051"/>
    <w:rsid w:val="00FA0EA5"/>
    <w:rsid w:val="00FB325A"/>
    <w:rsid w:val="00FB5071"/>
    <w:rsid w:val="00FC10C6"/>
    <w:rsid w:val="00FC7B6A"/>
    <w:rsid w:val="00FD45D6"/>
    <w:rsid w:val="00FE28A9"/>
    <w:rsid w:val="00FE3F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tv2131">
    <w:name w:val="tv2131"/>
    <w:basedOn w:val="Parasts"/>
    <w:rsid w:val="00FC10C6"/>
    <w:pPr>
      <w:spacing w:after="0" w:line="360" w:lineRule="auto"/>
      <w:ind w:firstLine="300"/>
    </w:pPr>
    <w:rPr>
      <w:rFonts w:ascii="Times New Roman" w:hAnsi="Times New Roman" w:cs="Times New Roman"/>
      <w:color w:val="414142"/>
      <w:sz w:val="20"/>
      <w:szCs w:val="20"/>
      <w:lang w:eastAsia="lv-LV"/>
    </w:rPr>
  </w:style>
  <w:style w:type="paragraph" w:customStyle="1" w:styleId="naisc">
    <w:name w:val="naisc"/>
    <w:basedOn w:val="Parasts"/>
    <w:uiPriority w:val="99"/>
    <w:rsid w:val="00FC10C6"/>
    <w:pPr>
      <w:spacing w:before="75" w:after="75" w:line="240" w:lineRule="auto"/>
      <w:jc w:val="center"/>
    </w:pPr>
    <w:rPr>
      <w:rFonts w:ascii="Times New Roman" w:hAnsi="Times New Roman" w:cs="Times New Roman"/>
      <w:sz w:val="24"/>
      <w:szCs w:val="24"/>
      <w:lang w:eastAsia="lv-LV"/>
    </w:rPr>
  </w:style>
  <w:style w:type="character" w:customStyle="1" w:styleId="t33">
    <w:name w:val="t33"/>
    <w:basedOn w:val="Noklusjumarindkopasfonts"/>
    <w:rsid w:val="00603D67"/>
  </w:style>
  <w:style w:type="character" w:customStyle="1" w:styleId="fwn1">
    <w:name w:val="fwn1"/>
    <w:basedOn w:val="Noklusjumarindkopasfonts"/>
    <w:rsid w:val="00603D67"/>
    <w:rPr>
      <w:b w:val="0"/>
      <w:bCs w:val="0"/>
    </w:rPr>
  </w:style>
  <w:style w:type="character" w:styleId="Komentraatsauce">
    <w:name w:val="annotation reference"/>
    <w:basedOn w:val="Noklusjumarindkopasfonts"/>
    <w:uiPriority w:val="99"/>
    <w:semiHidden/>
    <w:unhideWhenUsed/>
    <w:rsid w:val="00543337"/>
    <w:rPr>
      <w:sz w:val="16"/>
      <w:szCs w:val="16"/>
    </w:rPr>
  </w:style>
  <w:style w:type="paragraph" w:styleId="Komentrateksts">
    <w:name w:val="annotation text"/>
    <w:basedOn w:val="Parasts"/>
    <w:link w:val="KomentratekstsRakstz"/>
    <w:uiPriority w:val="99"/>
    <w:semiHidden/>
    <w:unhideWhenUsed/>
    <w:rsid w:val="005433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3337"/>
    <w:rPr>
      <w:sz w:val="20"/>
      <w:szCs w:val="20"/>
    </w:rPr>
  </w:style>
  <w:style w:type="paragraph" w:styleId="Komentratma">
    <w:name w:val="annotation subject"/>
    <w:basedOn w:val="Komentrateksts"/>
    <w:next w:val="Komentrateksts"/>
    <w:link w:val="KomentratmaRakstz"/>
    <w:uiPriority w:val="99"/>
    <w:semiHidden/>
    <w:unhideWhenUsed/>
    <w:rsid w:val="00543337"/>
    <w:rPr>
      <w:b/>
      <w:bCs/>
    </w:rPr>
  </w:style>
  <w:style w:type="character" w:customStyle="1" w:styleId="KomentratmaRakstz">
    <w:name w:val="Komentāra tēma Rakstz."/>
    <w:basedOn w:val="KomentratekstsRakstz"/>
    <w:link w:val="Komentratma"/>
    <w:uiPriority w:val="99"/>
    <w:semiHidden/>
    <w:rsid w:val="00543337"/>
    <w:rPr>
      <w:b/>
      <w:bCs/>
      <w:sz w:val="20"/>
      <w:szCs w:val="20"/>
    </w:rPr>
  </w:style>
  <w:style w:type="table" w:styleId="Reatabula">
    <w:name w:val="Table Grid"/>
    <w:basedOn w:val="Parastatabula"/>
    <w:uiPriority w:val="59"/>
    <w:rsid w:val="0046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844BD9"/>
    <w:rPr>
      <w:color w:val="0000FF" w:themeColor="hyperlink"/>
      <w:u w:val="single"/>
    </w:rPr>
  </w:style>
  <w:style w:type="paragraph" w:styleId="Sarakstarindkopa">
    <w:name w:val="List Paragraph"/>
    <w:basedOn w:val="Parasts"/>
    <w:uiPriority w:val="99"/>
    <w:qFormat/>
    <w:rsid w:val="00C01B28"/>
    <w:pPr>
      <w:ind w:left="720"/>
      <w:contextualSpacing/>
    </w:pPr>
    <w:rPr>
      <w:rFonts w:ascii="Calibri" w:eastAsia="Times New Roman" w:hAnsi="Calibri" w:cs="Times New Roman"/>
    </w:rPr>
  </w:style>
  <w:style w:type="character" w:customStyle="1" w:styleId="CharStyle34">
    <w:name w:val="Char Style 34"/>
    <w:basedOn w:val="Noklusjumarindkopasfonts"/>
    <w:link w:val="Style33"/>
    <w:uiPriority w:val="99"/>
    <w:rsid w:val="00780C87"/>
    <w:rPr>
      <w:shd w:val="clear" w:color="auto" w:fill="FFFFFF"/>
    </w:rPr>
  </w:style>
  <w:style w:type="paragraph" w:customStyle="1" w:styleId="Style33">
    <w:name w:val="Style 33"/>
    <w:basedOn w:val="Parasts"/>
    <w:link w:val="CharStyle34"/>
    <w:uiPriority w:val="99"/>
    <w:rsid w:val="00780C87"/>
    <w:pPr>
      <w:widowControl w:val="0"/>
      <w:shd w:val="clear" w:color="auto" w:fill="FFFFFF"/>
      <w:spacing w:before="660" w:after="60" w:line="240" w:lineRule="atLeast"/>
      <w:jc w:val="center"/>
    </w:pPr>
  </w:style>
  <w:style w:type="character" w:customStyle="1" w:styleId="CharStyle3">
    <w:name w:val="Char Style 3"/>
    <w:basedOn w:val="Noklusjumarindkopasfonts"/>
    <w:link w:val="Style2"/>
    <w:uiPriority w:val="99"/>
    <w:rsid w:val="00780C87"/>
    <w:rPr>
      <w:sz w:val="18"/>
      <w:szCs w:val="18"/>
      <w:shd w:val="clear" w:color="auto" w:fill="FFFFFF"/>
    </w:rPr>
  </w:style>
  <w:style w:type="paragraph" w:customStyle="1" w:styleId="Style2">
    <w:name w:val="Style 2"/>
    <w:basedOn w:val="Parasts"/>
    <w:link w:val="CharStyle3"/>
    <w:uiPriority w:val="99"/>
    <w:rsid w:val="00780C87"/>
    <w:pPr>
      <w:widowControl w:val="0"/>
      <w:shd w:val="clear" w:color="auto" w:fill="FFFFFF"/>
      <w:spacing w:after="0" w:line="240" w:lineRule="atLeast"/>
      <w:jc w:val="both"/>
    </w:pPr>
    <w:rPr>
      <w:sz w:val="18"/>
      <w:szCs w:val="18"/>
    </w:rPr>
  </w:style>
  <w:style w:type="paragraph" w:styleId="Vresteksts">
    <w:name w:val="footnote text"/>
    <w:basedOn w:val="Parasts"/>
    <w:link w:val="VrestekstsRakstz"/>
    <w:uiPriority w:val="99"/>
    <w:semiHidden/>
    <w:unhideWhenUsed/>
    <w:rsid w:val="00B05FB3"/>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basedOn w:val="Noklusjumarindkopasfonts"/>
    <w:link w:val="Vresteksts"/>
    <w:uiPriority w:val="99"/>
    <w:semiHidden/>
    <w:rsid w:val="00B05FB3"/>
    <w:rPr>
      <w:rFonts w:ascii="Times New Roman" w:eastAsia="Times New Roman" w:hAnsi="Times New Roman" w:cs="Times New Roman"/>
      <w:sz w:val="20"/>
      <w:szCs w:val="20"/>
      <w:lang w:eastAsia="zh-CN"/>
    </w:rPr>
  </w:style>
  <w:style w:type="character" w:styleId="Vresatsauce">
    <w:name w:val="footnote reference"/>
    <w:basedOn w:val="Noklusjumarindkopasfonts"/>
    <w:uiPriority w:val="99"/>
    <w:semiHidden/>
    <w:unhideWhenUsed/>
    <w:rsid w:val="00B05F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tv2131">
    <w:name w:val="tv2131"/>
    <w:basedOn w:val="Parasts"/>
    <w:rsid w:val="00FC10C6"/>
    <w:pPr>
      <w:spacing w:after="0" w:line="360" w:lineRule="auto"/>
      <w:ind w:firstLine="300"/>
    </w:pPr>
    <w:rPr>
      <w:rFonts w:ascii="Times New Roman" w:hAnsi="Times New Roman" w:cs="Times New Roman"/>
      <w:color w:val="414142"/>
      <w:sz w:val="20"/>
      <w:szCs w:val="20"/>
      <w:lang w:eastAsia="lv-LV"/>
    </w:rPr>
  </w:style>
  <w:style w:type="paragraph" w:customStyle="1" w:styleId="naisc">
    <w:name w:val="naisc"/>
    <w:basedOn w:val="Parasts"/>
    <w:uiPriority w:val="99"/>
    <w:rsid w:val="00FC10C6"/>
    <w:pPr>
      <w:spacing w:before="75" w:after="75" w:line="240" w:lineRule="auto"/>
      <w:jc w:val="center"/>
    </w:pPr>
    <w:rPr>
      <w:rFonts w:ascii="Times New Roman" w:hAnsi="Times New Roman" w:cs="Times New Roman"/>
      <w:sz w:val="24"/>
      <w:szCs w:val="24"/>
      <w:lang w:eastAsia="lv-LV"/>
    </w:rPr>
  </w:style>
  <w:style w:type="character" w:customStyle="1" w:styleId="t33">
    <w:name w:val="t33"/>
    <w:basedOn w:val="Noklusjumarindkopasfonts"/>
    <w:rsid w:val="00603D67"/>
  </w:style>
  <w:style w:type="character" w:customStyle="1" w:styleId="fwn1">
    <w:name w:val="fwn1"/>
    <w:basedOn w:val="Noklusjumarindkopasfonts"/>
    <w:rsid w:val="00603D67"/>
    <w:rPr>
      <w:b w:val="0"/>
      <w:bCs w:val="0"/>
    </w:rPr>
  </w:style>
  <w:style w:type="character" w:styleId="Komentraatsauce">
    <w:name w:val="annotation reference"/>
    <w:basedOn w:val="Noklusjumarindkopasfonts"/>
    <w:uiPriority w:val="99"/>
    <w:semiHidden/>
    <w:unhideWhenUsed/>
    <w:rsid w:val="00543337"/>
    <w:rPr>
      <w:sz w:val="16"/>
      <w:szCs w:val="16"/>
    </w:rPr>
  </w:style>
  <w:style w:type="paragraph" w:styleId="Komentrateksts">
    <w:name w:val="annotation text"/>
    <w:basedOn w:val="Parasts"/>
    <w:link w:val="KomentratekstsRakstz"/>
    <w:uiPriority w:val="99"/>
    <w:semiHidden/>
    <w:unhideWhenUsed/>
    <w:rsid w:val="005433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3337"/>
    <w:rPr>
      <w:sz w:val="20"/>
      <w:szCs w:val="20"/>
    </w:rPr>
  </w:style>
  <w:style w:type="paragraph" w:styleId="Komentratma">
    <w:name w:val="annotation subject"/>
    <w:basedOn w:val="Komentrateksts"/>
    <w:next w:val="Komentrateksts"/>
    <w:link w:val="KomentratmaRakstz"/>
    <w:uiPriority w:val="99"/>
    <w:semiHidden/>
    <w:unhideWhenUsed/>
    <w:rsid w:val="00543337"/>
    <w:rPr>
      <w:b/>
      <w:bCs/>
    </w:rPr>
  </w:style>
  <w:style w:type="character" w:customStyle="1" w:styleId="KomentratmaRakstz">
    <w:name w:val="Komentāra tēma Rakstz."/>
    <w:basedOn w:val="KomentratekstsRakstz"/>
    <w:link w:val="Komentratma"/>
    <w:uiPriority w:val="99"/>
    <w:semiHidden/>
    <w:rsid w:val="00543337"/>
    <w:rPr>
      <w:b/>
      <w:bCs/>
      <w:sz w:val="20"/>
      <w:szCs w:val="20"/>
    </w:rPr>
  </w:style>
  <w:style w:type="table" w:styleId="Reatabula">
    <w:name w:val="Table Grid"/>
    <w:basedOn w:val="Parastatabula"/>
    <w:uiPriority w:val="59"/>
    <w:rsid w:val="0046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844BD9"/>
    <w:rPr>
      <w:color w:val="0000FF" w:themeColor="hyperlink"/>
      <w:u w:val="single"/>
    </w:rPr>
  </w:style>
  <w:style w:type="paragraph" w:styleId="Sarakstarindkopa">
    <w:name w:val="List Paragraph"/>
    <w:basedOn w:val="Parasts"/>
    <w:uiPriority w:val="99"/>
    <w:qFormat/>
    <w:rsid w:val="00C01B28"/>
    <w:pPr>
      <w:ind w:left="720"/>
      <w:contextualSpacing/>
    </w:pPr>
    <w:rPr>
      <w:rFonts w:ascii="Calibri" w:eastAsia="Times New Roman" w:hAnsi="Calibri" w:cs="Times New Roman"/>
    </w:rPr>
  </w:style>
  <w:style w:type="character" w:customStyle="1" w:styleId="CharStyle34">
    <w:name w:val="Char Style 34"/>
    <w:basedOn w:val="Noklusjumarindkopasfonts"/>
    <w:link w:val="Style33"/>
    <w:uiPriority w:val="99"/>
    <w:rsid w:val="00780C87"/>
    <w:rPr>
      <w:shd w:val="clear" w:color="auto" w:fill="FFFFFF"/>
    </w:rPr>
  </w:style>
  <w:style w:type="paragraph" w:customStyle="1" w:styleId="Style33">
    <w:name w:val="Style 33"/>
    <w:basedOn w:val="Parasts"/>
    <w:link w:val="CharStyle34"/>
    <w:uiPriority w:val="99"/>
    <w:rsid w:val="00780C87"/>
    <w:pPr>
      <w:widowControl w:val="0"/>
      <w:shd w:val="clear" w:color="auto" w:fill="FFFFFF"/>
      <w:spacing w:before="660" w:after="60" w:line="240" w:lineRule="atLeast"/>
      <w:jc w:val="center"/>
    </w:pPr>
  </w:style>
  <w:style w:type="character" w:customStyle="1" w:styleId="CharStyle3">
    <w:name w:val="Char Style 3"/>
    <w:basedOn w:val="Noklusjumarindkopasfonts"/>
    <w:link w:val="Style2"/>
    <w:uiPriority w:val="99"/>
    <w:rsid w:val="00780C87"/>
    <w:rPr>
      <w:sz w:val="18"/>
      <w:szCs w:val="18"/>
      <w:shd w:val="clear" w:color="auto" w:fill="FFFFFF"/>
    </w:rPr>
  </w:style>
  <w:style w:type="paragraph" w:customStyle="1" w:styleId="Style2">
    <w:name w:val="Style 2"/>
    <w:basedOn w:val="Parasts"/>
    <w:link w:val="CharStyle3"/>
    <w:uiPriority w:val="99"/>
    <w:rsid w:val="00780C87"/>
    <w:pPr>
      <w:widowControl w:val="0"/>
      <w:shd w:val="clear" w:color="auto" w:fill="FFFFFF"/>
      <w:spacing w:after="0" w:line="240" w:lineRule="atLeast"/>
      <w:jc w:val="both"/>
    </w:pPr>
    <w:rPr>
      <w:sz w:val="18"/>
      <w:szCs w:val="18"/>
    </w:rPr>
  </w:style>
  <w:style w:type="paragraph" w:styleId="Vresteksts">
    <w:name w:val="footnote text"/>
    <w:basedOn w:val="Parasts"/>
    <w:link w:val="VrestekstsRakstz"/>
    <w:uiPriority w:val="99"/>
    <w:semiHidden/>
    <w:unhideWhenUsed/>
    <w:rsid w:val="00B05FB3"/>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basedOn w:val="Noklusjumarindkopasfonts"/>
    <w:link w:val="Vresteksts"/>
    <w:uiPriority w:val="99"/>
    <w:semiHidden/>
    <w:rsid w:val="00B05FB3"/>
    <w:rPr>
      <w:rFonts w:ascii="Times New Roman" w:eastAsia="Times New Roman" w:hAnsi="Times New Roman" w:cs="Times New Roman"/>
      <w:sz w:val="20"/>
      <w:szCs w:val="20"/>
      <w:lang w:eastAsia="zh-CN"/>
    </w:rPr>
  </w:style>
  <w:style w:type="character" w:styleId="Vresatsauce">
    <w:name w:val="footnote reference"/>
    <w:basedOn w:val="Noklusjumarindkopasfonts"/>
    <w:uiPriority w:val="99"/>
    <w:semiHidden/>
    <w:unhideWhenUsed/>
    <w:rsid w:val="00B05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11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86757710">
      <w:bodyDiv w:val="1"/>
      <w:marLeft w:val="0"/>
      <w:marRight w:val="0"/>
      <w:marTop w:val="0"/>
      <w:marBottom w:val="0"/>
      <w:divBdr>
        <w:top w:val="none" w:sz="0" w:space="0" w:color="auto"/>
        <w:left w:val="none" w:sz="0" w:space="0" w:color="auto"/>
        <w:bottom w:val="none" w:sz="0" w:space="0" w:color="auto"/>
        <w:right w:val="none" w:sz="0" w:space="0" w:color="auto"/>
      </w:divBdr>
    </w:div>
    <w:div w:id="424762442">
      <w:bodyDiv w:val="1"/>
      <w:marLeft w:val="0"/>
      <w:marRight w:val="0"/>
      <w:marTop w:val="0"/>
      <w:marBottom w:val="0"/>
      <w:divBdr>
        <w:top w:val="none" w:sz="0" w:space="0" w:color="auto"/>
        <w:left w:val="none" w:sz="0" w:space="0" w:color="auto"/>
        <w:bottom w:val="none" w:sz="0" w:space="0" w:color="auto"/>
        <w:right w:val="none" w:sz="0" w:space="0" w:color="auto"/>
      </w:divBdr>
      <w:divsChild>
        <w:div w:id="1653757435">
          <w:marLeft w:val="0"/>
          <w:marRight w:val="0"/>
          <w:marTop w:val="0"/>
          <w:marBottom w:val="0"/>
          <w:divBdr>
            <w:top w:val="none" w:sz="0" w:space="0" w:color="auto"/>
            <w:left w:val="none" w:sz="0" w:space="0" w:color="auto"/>
            <w:bottom w:val="none" w:sz="0" w:space="0" w:color="auto"/>
            <w:right w:val="none" w:sz="0" w:space="0" w:color="auto"/>
          </w:divBdr>
          <w:divsChild>
            <w:div w:id="962032494">
              <w:marLeft w:val="0"/>
              <w:marRight w:val="0"/>
              <w:marTop w:val="0"/>
              <w:marBottom w:val="0"/>
              <w:divBdr>
                <w:top w:val="none" w:sz="0" w:space="0" w:color="auto"/>
                <w:left w:val="none" w:sz="0" w:space="0" w:color="auto"/>
                <w:bottom w:val="none" w:sz="0" w:space="0" w:color="auto"/>
                <w:right w:val="none" w:sz="0" w:space="0" w:color="auto"/>
              </w:divBdr>
              <w:divsChild>
                <w:div w:id="1338969307">
                  <w:marLeft w:val="0"/>
                  <w:marRight w:val="0"/>
                  <w:marTop w:val="0"/>
                  <w:marBottom w:val="0"/>
                  <w:divBdr>
                    <w:top w:val="none" w:sz="0" w:space="0" w:color="auto"/>
                    <w:left w:val="none" w:sz="0" w:space="0" w:color="auto"/>
                    <w:bottom w:val="none" w:sz="0" w:space="0" w:color="auto"/>
                    <w:right w:val="none" w:sz="0" w:space="0" w:color="auto"/>
                  </w:divBdr>
                  <w:divsChild>
                    <w:div w:id="1895239016">
                      <w:marLeft w:val="0"/>
                      <w:marRight w:val="0"/>
                      <w:marTop w:val="0"/>
                      <w:marBottom w:val="0"/>
                      <w:divBdr>
                        <w:top w:val="none" w:sz="0" w:space="0" w:color="auto"/>
                        <w:left w:val="none" w:sz="0" w:space="0" w:color="auto"/>
                        <w:bottom w:val="none" w:sz="0" w:space="0" w:color="auto"/>
                        <w:right w:val="none" w:sz="0" w:space="0" w:color="auto"/>
                      </w:divBdr>
                      <w:divsChild>
                        <w:div w:id="1424456890">
                          <w:marLeft w:val="0"/>
                          <w:marRight w:val="0"/>
                          <w:marTop w:val="0"/>
                          <w:marBottom w:val="0"/>
                          <w:divBdr>
                            <w:top w:val="none" w:sz="0" w:space="0" w:color="auto"/>
                            <w:left w:val="none" w:sz="0" w:space="0" w:color="auto"/>
                            <w:bottom w:val="none" w:sz="0" w:space="0" w:color="auto"/>
                            <w:right w:val="none" w:sz="0" w:space="0" w:color="auto"/>
                          </w:divBdr>
                          <w:divsChild>
                            <w:div w:id="1940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580166">
      <w:bodyDiv w:val="1"/>
      <w:marLeft w:val="0"/>
      <w:marRight w:val="0"/>
      <w:marTop w:val="0"/>
      <w:marBottom w:val="0"/>
      <w:divBdr>
        <w:top w:val="none" w:sz="0" w:space="0" w:color="auto"/>
        <w:left w:val="none" w:sz="0" w:space="0" w:color="auto"/>
        <w:bottom w:val="none" w:sz="0" w:space="0" w:color="auto"/>
        <w:right w:val="none" w:sz="0" w:space="0" w:color="auto"/>
      </w:divBdr>
    </w:div>
    <w:div w:id="749155876">
      <w:bodyDiv w:val="1"/>
      <w:marLeft w:val="0"/>
      <w:marRight w:val="0"/>
      <w:marTop w:val="0"/>
      <w:marBottom w:val="0"/>
      <w:divBdr>
        <w:top w:val="none" w:sz="0" w:space="0" w:color="auto"/>
        <w:left w:val="none" w:sz="0" w:space="0" w:color="auto"/>
        <w:bottom w:val="none" w:sz="0" w:space="0" w:color="auto"/>
        <w:right w:val="none" w:sz="0" w:space="0" w:color="auto"/>
      </w:divBdr>
    </w:div>
    <w:div w:id="2055737830">
      <w:bodyDiv w:val="1"/>
      <w:marLeft w:val="0"/>
      <w:marRight w:val="0"/>
      <w:marTop w:val="0"/>
      <w:marBottom w:val="0"/>
      <w:divBdr>
        <w:top w:val="none" w:sz="0" w:space="0" w:color="auto"/>
        <w:left w:val="none" w:sz="0" w:space="0" w:color="auto"/>
        <w:bottom w:val="none" w:sz="0" w:space="0" w:color="auto"/>
        <w:right w:val="none" w:sz="0" w:space="0" w:color="auto"/>
      </w:divBdr>
      <w:divsChild>
        <w:div w:id="883101887">
          <w:marLeft w:val="0"/>
          <w:marRight w:val="0"/>
          <w:marTop w:val="0"/>
          <w:marBottom w:val="0"/>
          <w:divBdr>
            <w:top w:val="none" w:sz="0" w:space="0" w:color="auto"/>
            <w:left w:val="none" w:sz="0" w:space="0" w:color="auto"/>
            <w:bottom w:val="none" w:sz="0" w:space="0" w:color="auto"/>
            <w:right w:val="none" w:sz="0" w:space="0" w:color="auto"/>
          </w:divBdr>
          <w:divsChild>
            <w:div w:id="1333606195">
              <w:marLeft w:val="0"/>
              <w:marRight w:val="0"/>
              <w:marTop w:val="0"/>
              <w:marBottom w:val="0"/>
              <w:divBdr>
                <w:top w:val="none" w:sz="0" w:space="0" w:color="auto"/>
                <w:left w:val="none" w:sz="0" w:space="0" w:color="auto"/>
                <w:bottom w:val="none" w:sz="0" w:space="0" w:color="auto"/>
                <w:right w:val="none" w:sz="0" w:space="0" w:color="auto"/>
              </w:divBdr>
              <w:divsChild>
                <w:div w:id="1856994501">
                  <w:marLeft w:val="0"/>
                  <w:marRight w:val="0"/>
                  <w:marTop w:val="0"/>
                  <w:marBottom w:val="0"/>
                  <w:divBdr>
                    <w:top w:val="none" w:sz="0" w:space="0" w:color="auto"/>
                    <w:left w:val="none" w:sz="0" w:space="0" w:color="auto"/>
                    <w:bottom w:val="none" w:sz="0" w:space="0" w:color="auto"/>
                    <w:right w:val="none" w:sz="0" w:space="0" w:color="auto"/>
                  </w:divBdr>
                  <w:divsChild>
                    <w:div w:id="374744803">
                      <w:marLeft w:val="0"/>
                      <w:marRight w:val="0"/>
                      <w:marTop w:val="0"/>
                      <w:marBottom w:val="0"/>
                      <w:divBdr>
                        <w:top w:val="none" w:sz="0" w:space="0" w:color="auto"/>
                        <w:left w:val="none" w:sz="0" w:space="0" w:color="auto"/>
                        <w:bottom w:val="none" w:sz="0" w:space="0" w:color="auto"/>
                        <w:right w:val="none" w:sz="0" w:space="0" w:color="auto"/>
                      </w:divBdr>
                      <w:divsChild>
                        <w:div w:id="966592325">
                          <w:marLeft w:val="0"/>
                          <w:marRight w:val="0"/>
                          <w:marTop w:val="0"/>
                          <w:marBottom w:val="0"/>
                          <w:divBdr>
                            <w:top w:val="none" w:sz="0" w:space="0" w:color="auto"/>
                            <w:left w:val="none" w:sz="0" w:space="0" w:color="auto"/>
                            <w:bottom w:val="none" w:sz="0" w:space="0" w:color="auto"/>
                            <w:right w:val="none" w:sz="0" w:space="0" w:color="auto"/>
                          </w:divBdr>
                          <w:divsChild>
                            <w:div w:id="19921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9E0E-216F-40B9-A8CC-E4AB90E46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BF113A5-F62C-4F1A-8686-D0FDAEFF88AA}">
  <ds:schemaRefs>
    <ds:schemaRef ds:uri="http://schemas.microsoft.com/sharepoint/v3/contenttype/forms"/>
  </ds:schemaRefs>
</ds:datastoreItem>
</file>

<file path=customXml/itemProps3.xml><?xml version="1.0" encoding="utf-8"?>
<ds:datastoreItem xmlns:ds="http://schemas.openxmlformats.org/officeDocument/2006/customXml" ds:itemID="{EB74311C-6B2B-42B9-8A43-22D6D3D30143}">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6A64A14E-4D83-4D88-9254-ADAAFEFC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10112</Words>
  <Characters>5764</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protokollēmuma projekta „Par Valsts kontroles revīzijas lietā Nr. 5.1-2-17/2012 konstatēto problēmu novēršanu”” sākotnējās ietekmes novērtējuma ziņojums (anotācija)</vt:lpstr>
      <vt:lpstr>Grozījumi likumā „Par nekustamā īpašuma nodokli”</vt:lpstr>
    </vt:vector>
  </TitlesOfParts>
  <Company>Tieslietu Sektors</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projekta „Par Valsts kontroles revīzijas lietā Nr. 5.1-2-17/2012 konstatēto problēmu novēršanu”” sākotnējās ietekmes novērtējuma ziņojums (anotācija)</dc:title>
  <dc:subject>Anotācija</dc:subject>
  <dc:creator>Tieslietu ministrija</dc:creator>
  <dc:description>J. Kučāne, 67046138, Jevgenija.Kucane@tm.gov.lv</dc:description>
  <cp:lastModifiedBy>Ilze Brazauska</cp:lastModifiedBy>
  <cp:revision>4</cp:revision>
  <cp:lastPrinted>2014-11-25T13:17:00Z</cp:lastPrinted>
  <dcterms:created xsi:type="dcterms:W3CDTF">2015-09-22T06:47:00Z</dcterms:created>
  <dcterms:modified xsi:type="dcterms:W3CDTF">2015-09-22T08:01:00Z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