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B6" w:rsidRPr="005072E8" w:rsidRDefault="00AC51B6" w:rsidP="00AC51B6">
      <w:pPr>
        <w:jc w:val="right"/>
        <w:rPr>
          <w:bCs/>
          <w:i/>
          <w:sz w:val="28"/>
          <w:szCs w:val="26"/>
          <w:lang w:val="lv-LV"/>
        </w:rPr>
      </w:pPr>
      <w:r w:rsidRPr="005072E8">
        <w:rPr>
          <w:bCs/>
          <w:i/>
          <w:sz w:val="28"/>
          <w:szCs w:val="26"/>
          <w:lang w:val="lv-LV"/>
        </w:rPr>
        <w:t>Projekts</w:t>
      </w:r>
    </w:p>
    <w:p w:rsidR="00A26967" w:rsidRPr="005072E8" w:rsidRDefault="00A26967" w:rsidP="008B7E92">
      <w:pPr>
        <w:jc w:val="center"/>
        <w:rPr>
          <w:b/>
          <w:bCs/>
          <w:sz w:val="28"/>
          <w:szCs w:val="28"/>
          <w:lang w:val="lv-LV"/>
        </w:rPr>
      </w:pPr>
      <w:r w:rsidRPr="005072E8">
        <w:rPr>
          <w:b/>
          <w:bCs/>
          <w:sz w:val="28"/>
          <w:szCs w:val="28"/>
          <w:lang w:val="lv-LV"/>
        </w:rPr>
        <w:t>MINISTRU KABINETA SĒDES PROTOKOLLĒMUMS</w:t>
      </w:r>
    </w:p>
    <w:p w:rsidR="00F70582" w:rsidRPr="005072E8" w:rsidRDefault="00F70582" w:rsidP="008B7E92">
      <w:pPr>
        <w:jc w:val="cente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5072E8" w:rsidTr="00EB5D41">
        <w:trPr>
          <w:cantSplit/>
          <w:jc w:val="center"/>
        </w:trPr>
        <w:tc>
          <w:tcPr>
            <w:tcW w:w="3786" w:type="dxa"/>
          </w:tcPr>
          <w:p w:rsidR="00A26967" w:rsidRPr="005072E8" w:rsidRDefault="00A26967" w:rsidP="008B7E92">
            <w:pPr>
              <w:rPr>
                <w:sz w:val="28"/>
                <w:szCs w:val="26"/>
                <w:lang w:val="lv-LV"/>
              </w:rPr>
            </w:pPr>
            <w:r w:rsidRPr="005072E8">
              <w:rPr>
                <w:sz w:val="28"/>
                <w:szCs w:val="26"/>
                <w:lang w:val="lv-LV"/>
              </w:rPr>
              <w:t>Rīgā</w:t>
            </w:r>
          </w:p>
        </w:tc>
        <w:tc>
          <w:tcPr>
            <w:tcW w:w="1067" w:type="dxa"/>
          </w:tcPr>
          <w:p w:rsidR="00A26967" w:rsidRPr="005072E8" w:rsidRDefault="00A26967" w:rsidP="008B7E92">
            <w:pPr>
              <w:rPr>
                <w:sz w:val="28"/>
                <w:szCs w:val="26"/>
                <w:lang w:val="lv-LV"/>
              </w:rPr>
            </w:pPr>
            <w:r w:rsidRPr="005072E8">
              <w:rPr>
                <w:sz w:val="28"/>
                <w:szCs w:val="26"/>
                <w:lang w:val="lv-LV"/>
              </w:rPr>
              <w:t>Nr.</w:t>
            </w:r>
            <w:r w:rsidR="00AF4B03" w:rsidRPr="005072E8">
              <w:rPr>
                <w:sz w:val="28"/>
                <w:szCs w:val="26"/>
                <w:lang w:val="lv-LV"/>
              </w:rPr>
              <w:t>___</w:t>
            </w:r>
          </w:p>
        </w:tc>
        <w:tc>
          <w:tcPr>
            <w:tcW w:w="4137" w:type="dxa"/>
          </w:tcPr>
          <w:p w:rsidR="00A26967" w:rsidRPr="005072E8" w:rsidRDefault="00682EED" w:rsidP="00BC18B4">
            <w:pPr>
              <w:jc w:val="right"/>
              <w:rPr>
                <w:sz w:val="28"/>
                <w:szCs w:val="26"/>
                <w:lang w:val="lv-LV"/>
              </w:rPr>
            </w:pPr>
            <w:r w:rsidRPr="005072E8">
              <w:rPr>
                <w:sz w:val="28"/>
                <w:szCs w:val="26"/>
                <w:lang w:val="lv-LV"/>
              </w:rPr>
              <w:t>201</w:t>
            </w:r>
            <w:r w:rsidR="00165F57" w:rsidRPr="005072E8">
              <w:rPr>
                <w:sz w:val="28"/>
                <w:szCs w:val="26"/>
                <w:lang w:val="lv-LV"/>
              </w:rPr>
              <w:t>5</w:t>
            </w:r>
            <w:r w:rsidR="00A26967" w:rsidRPr="005072E8">
              <w:rPr>
                <w:sz w:val="28"/>
                <w:szCs w:val="26"/>
                <w:lang w:val="lv-LV"/>
              </w:rPr>
              <w:t xml:space="preserve">. gada </w:t>
            </w:r>
            <w:r w:rsidR="00AF4B03" w:rsidRPr="005072E8">
              <w:rPr>
                <w:sz w:val="28"/>
                <w:szCs w:val="26"/>
                <w:lang w:val="lv-LV"/>
              </w:rPr>
              <w:t>___</w:t>
            </w:r>
            <w:r w:rsidR="00A26967" w:rsidRPr="005072E8">
              <w:rPr>
                <w:sz w:val="28"/>
                <w:szCs w:val="26"/>
                <w:lang w:val="lv-LV"/>
              </w:rPr>
              <w:t>. _________</w:t>
            </w:r>
          </w:p>
        </w:tc>
      </w:tr>
    </w:tbl>
    <w:p w:rsidR="00A26967" w:rsidRPr="005072E8" w:rsidRDefault="00AF4B03" w:rsidP="008B7E92">
      <w:pPr>
        <w:pStyle w:val="Header"/>
        <w:tabs>
          <w:tab w:val="clear" w:pos="4320"/>
          <w:tab w:val="clear" w:pos="8640"/>
        </w:tabs>
        <w:jc w:val="center"/>
        <w:rPr>
          <w:b/>
          <w:sz w:val="28"/>
          <w:szCs w:val="26"/>
          <w:lang w:val="lv-LV"/>
        </w:rPr>
      </w:pPr>
      <w:r w:rsidRPr="005072E8">
        <w:rPr>
          <w:sz w:val="28"/>
          <w:szCs w:val="26"/>
          <w:lang w:val="lv-LV"/>
        </w:rPr>
        <w:t>___</w:t>
      </w:r>
      <w:r w:rsidR="00A26967" w:rsidRPr="005072E8">
        <w:rPr>
          <w:b/>
          <w:sz w:val="28"/>
          <w:szCs w:val="26"/>
          <w:lang w:val="lv-LV"/>
        </w:rPr>
        <w:t>.§</w:t>
      </w:r>
    </w:p>
    <w:p w:rsidR="008B7E92" w:rsidRPr="005072E8" w:rsidRDefault="008B7E92" w:rsidP="008B7E92">
      <w:pPr>
        <w:pStyle w:val="Header"/>
        <w:tabs>
          <w:tab w:val="clear" w:pos="4320"/>
          <w:tab w:val="clear" w:pos="8640"/>
        </w:tabs>
        <w:jc w:val="center"/>
        <w:rPr>
          <w:b/>
          <w:sz w:val="28"/>
          <w:szCs w:val="26"/>
          <w:lang w:val="lv-LV"/>
        </w:rPr>
      </w:pPr>
    </w:p>
    <w:p w:rsidR="00C11766" w:rsidRPr="005072E8" w:rsidRDefault="00124C47" w:rsidP="000B2627">
      <w:pPr>
        <w:tabs>
          <w:tab w:val="left" w:pos="0"/>
        </w:tabs>
        <w:ind w:right="-1"/>
        <w:jc w:val="center"/>
        <w:outlineLvl w:val="0"/>
        <w:rPr>
          <w:b/>
          <w:sz w:val="28"/>
          <w:szCs w:val="28"/>
          <w:lang w:val="lv-LV"/>
        </w:rPr>
      </w:pPr>
      <w:r w:rsidRPr="005072E8">
        <w:rPr>
          <w:b/>
          <w:bCs/>
          <w:sz w:val="28"/>
          <w:szCs w:val="28"/>
          <w:lang w:val="lv-LV"/>
        </w:rPr>
        <w:t>I</w:t>
      </w:r>
      <w:r w:rsidR="000B2627" w:rsidRPr="005072E8">
        <w:rPr>
          <w:b/>
          <w:bCs/>
          <w:sz w:val="28"/>
          <w:szCs w:val="28"/>
          <w:lang w:val="lv-LV"/>
        </w:rPr>
        <w:t>nformatīv</w:t>
      </w:r>
      <w:r w:rsidRPr="005072E8">
        <w:rPr>
          <w:b/>
          <w:bCs/>
          <w:sz w:val="28"/>
          <w:szCs w:val="28"/>
          <w:lang w:val="lv-LV"/>
        </w:rPr>
        <w:t>ais</w:t>
      </w:r>
      <w:r w:rsidR="000B2627" w:rsidRPr="005072E8">
        <w:rPr>
          <w:b/>
          <w:bCs/>
          <w:sz w:val="28"/>
          <w:szCs w:val="28"/>
          <w:lang w:val="lv-LV"/>
        </w:rPr>
        <w:t xml:space="preserve"> ziņojum</w:t>
      </w:r>
      <w:r w:rsidRPr="005072E8">
        <w:rPr>
          <w:b/>
          <w:bCs/>
          <w:sz w:val="28"/>
          <w:szCs w:val="28"/>
          <w:lang w:val="lv-LV"/>
        </w:rPr>
        <w:t>s “P</w:t>
      </w:r>
      <w:r w:rsidR="000B2627" w:rsidRPr="005072E8">
        <w:rPr>
          <w:b/>
          <w:bCs/>
          <w:sz w:val="28"/>
          <w:szCs w:val="28"/>
          <w:lang w:val="lv-LV"/>
        </w:rPr>
        <w:t xml:space="preserve">ar </w:t>
      </w:r>
      <w:r w:rsidR="00C32849" w:rsidRPr="005072E8">
        <w:rPr>
          <w:b/>
          <w:bCs/>
          <w:sz w:val="28"/>
          <w:szCs w:val="28"/>
          <w:lang w:val="lv-LV"/>
        </w:rPr>
        <w:t>projektu īstenošanas termiņu pagarināšanu 2007.-2013.gada plānošanas perioda darbības programmas “Uzņēmējdarbība un inovācijas” papildinājuma 2.1.2.4.aktivitātē “Augstas pievienotās vērtības investīcijas””</w:t>
      </w:r>
    </w:p>
    <w:p w:rsidR="00F70582" w:rsidRPr="005072E8" w:rsidRDefault="00A26967" w:rsidP="008B7E92">
      <w:pPr>
        <w:pStyle w:val="BodyText"/>
        <w:jc w:val="left"/>
        <w:rPr>
          <w:b w:val="0"/>
          <w:sz w:val="28"/>
          <w:szCs w:val="28"/>
          <w:u w:val="single"/>
          <w:lang w:val="lv-LV"/>
        </w:rPr>
      </w:pP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r>
      <w:r w:rsidRPr="005072E8">
        <w:rPr>
          <w:b w:val="0"/>
          <w:sz w:val="28"/>
          <w:szCs w:val="28"/>
          <w:u w:val="single"/>
          <w:lang w:val="lv-LV"/>
        </w:rPr>
        <w:tab/>
        <w:t xml:space="preserve"> </w:t>
      </w:r>
    </w:p>
    <w:p w:rsidR="002042C1" w:rsidRPr="005072E8" w:rsidRDefault="00A26967" w:rsidP="008B7E92">
      <w:pPr>
        <w:pStyle w:val="BodyText"/>
        <w:rPr>
          <w:b w:val="0"/>
          <w:sz w:val="28"/>
          <w:szCs w:val="28"/>
          <w:lang w:val="lv-LV"/>
        </w:rPr>
      </w:pPr>
      <w:r w:rsidRPr="005072E8">
        <w:rPr>
          <w:b w:val="0"/>
          <w:sz w:val="28"/>
          <w:szCs w:val="28"/>
          <w:lang w:val="lv-LV"/>
        </w:rPr>
        <w:t>(...)</w:t>
      </w:r>
    </w:p>
    <w:p w:rsidR="005E300F" w:rsidRPr="005072E8" w:rsidRDefault="005E300F" w:rsidP="005E300F">
      <w:pPr>
        <w:pStyle w:val="NoSpacing"/>
        <w:numPr>
          <w:ilvl w:val="0"/>
          <w:numId w:val="34"/>
        </w:numPr>
        <w:jc w:val="both"/>
        <w:rPr>
          <w:rFonts w:ascii="Times New Roman" w:hAnsi="Times New Roman"/>
          <w:sz w:val="28"/>
          <w:szCs w:val="28"/>
        </w:rPr>
      </w:pPr>
      <w:r w:rsidRPr="005072E8">
        <w:rPr>
          <w:rFonts w:ascii="Times New Roman" w:hAnsi="Times New Roman"/>
          <w:sz w:val="28"/>
          <w:szCs w:val="28"/>
        </w:rPr>
        <w:t xml:space="preserve">Pieņemt </w:t>
      </w:r>
      <w:r w:rsidR="000B2627" w:rsidRPr="005072E8">
        <w:rPr>
          <w:rFonts w:ascii="Times New Roman" w:hAnsi="Times New Roman"/>
          <w:sz w:val="28"/>
          <w:szCs w:val="28"/>
        </w:rPr>
        <w:t xml:space="preserve">zināšanai </w:t>
      </w:r>
      <w:r w:rsidRPr="005072E8">
        <w:rPr>
          <w:rFonts w:ascii="Times New Roman" w:hAnsi="Times New Roman"/>
          <w:sz w:val="28"/>
          <w:szCs w:val="28"/>
        </w:rPr>
        <w:t xml:space="preserve">iesniegto </w:t>
      </w:r>
      <w:r w:rsidR="000B2627" w:rsidRPr="005072E8">
        <w:rPr>
          <w:rFonts w:ascii="Times New Roman" w:hAnsi="Times New Roman"/>
          <w:sz w:val="28"/>
          <w:szCs w:val="28"/>
        </w:rPr>
        <w:t>informatīvo ziņojumu</w:t>
      </w:r>
      <w:r w:rsidRPr="005072E8">
        <w:rPr>
          <w:rFonts w:ascii="Times New Roman" w:hAnsi="Times New Roman"/>
          <w:sz w:val="28"/>
          <w:szCs w:val="28"/>
        </w:rPr>
        <w:t>.</w:t>
      </w:r>
    </w:p>
    <w:p w:rsidR="00447199" w:rsidRPr="005072E8" w:rsidRDefault="007407D1" w:rsidP="007407D1">
      <w:pPr>
        <w:pStyle w:val="NoSpacing"/>
        <w:numPr>
          <w:ilvl w:val="0"/>
          <w:numId w:val="34"/>
        </w:numPr>
        <w:jc w:val="both"/>
        <w:rPr>
          <w:rFonts w:ascii="Times New Roman" w:hAnsi="Times New Roman"/>
          <w:sz w:val="28"/>
          <w:szCs w:val="28"/>
        </w:rPr>
      </w:pPr>
      <w:r w:rsidRPr="005072E8">
        <w:rPr>
          <w:rFonts w:ascii="Times New Roman" w:hAnsi="Times New Roman"/>
          <w:sz w:val="28"/>
          <w:szCs w:val="28"/>
        </w:rPr>
        <w:t xml:space="preserve">Izteikt </w:t>
      </w:r>
      <w:r w:rsidR="00447199" w:rsidRPr="005072E8">
        <w:rPr>
          <w:rFonts w:ascii="Times New Roman" w:hAnsi="Times New Roman"/>
          <w:sz w:val="28"/>
          <w:szCs w:val="28"/>
        </w:rPr>
        <w:t xml:space="preserve">Ministru kabineta 2015.gada 10.marta </w:t>
      </w:r>
      <w:proofErr w:type="spellStart"/>
      <w:r w:rsidR="00447199" w:rsidRPr="005072E8">
        <w:rPr>
          <w:rFonts w:ascii="Times New Roman" w:hAnsi="Times New Roman"/>
          <w:sz w:val="28"/>
          <w:szCs w:val="28"/>
        </w:rPr>
        <w:t>protokollēmuma</w:t>
      </w:r>
      <w:proofErr w:type="spellEnd"/>
      <w:r w:rsidR="00447199" w:rsidRPr="005072E8">
        <w:rPr>
          <w:rFonts w:ascii="Times New Roman" w:hAnsi="Times New Roman"/>
          <w:sz w:val="28"/>
          <w:szCs w:val="28"/>
        </w:rPr>
        <w:t xml:space="preserve"> Nr.14. 27.§ 2.punkta otro teikumu </w:t>
      </w:r>
      <w:r w:rsidRPr="005072E8">
        <w:rPr>
          <w:rFonts w:ascii="Times New Roman" w:hAnsi="Times New Roman"/>
          <w:sz w:val="28"/>
          <w:szCs w:val="28"/>
        </w:rPr>
        <w:t>šādā redakcijā</w:t>
      </w:r>
      <w:r w:rsidR="00447199" w:rsidRPr="005072E8">
        <w:rPr>
          <w:rFonts w:ascii="Times New Roman" w:hAnsi="Times New Roman"/>
          <w:sz w:val="28"/>
          <w:szCs w:val="28"/>
        </w:rPr>
        <w:t>: “Noteikt, ka minētie ierobežojumi neattiecas uz Kohēzijas fondu, ņemot vērā Eiropas Savienības finansējuma pilnīgas izmantošanas riskus, kā arī uz tādiem darbības programmas “Uzņēmējdarbība un inovācijas” projektu līgumu vai vienošanās grozījumu priekšlikumiem, kas iesniegti līgumslēdzējam līdz 2015.gada 31.martam</w:t>
      </w:r>
      <w:r w:rsidRPr="005072E8">
        <w:rPr>
          <w:rFonts w:ascii="Times New Roman" w:hAnsi="Times New Roman"/>
          <w:sz w:val="28"/>
          <w:szCs w:val="28"/>
        </w:rPr>
        <w:t xml:space="preserve"> </w:t>
      </w:r>
      <w:r w:rsidRPr="005072E8">
        <w:rPr>
          <w:rFonts w:ascii="Times New Roman" w:hAnsi="Times New Roman"/>
          <w:sz w:val="28"/>
          <w:szCs w:val="28"/>
          <w:u w:val="single"/>
        </w:rPr>
        <w:t>un uz  darbības programmas “Uzņēmējdarbība un inovācijas” papildinājuma 2.1.2.4.aktivitāti “Augstas pievienotās vērtības investīcijas”</w:t>
      </w:r>
      <w:r w:rsidR="00447199" w:rsidRPr="005072E8">
        <w:rPr>
          <w:rFonts w:ascii="Times New Roman" w:hAnsi="Times New Roman"/>
          <w:sz w:val="28"/>
          <w:szCs w:val="28"/>
        </w:rPr>
        <w:t>.”</w:t>
      </w:r>
    </w:p>
    <w:p w:rsidR="00447199" w:rsidRPr="005072E8" w:rsidRDefault="00447199" w:rsidP="00414AF6">
      <w:pPr>
        <w:pStyle w:val="NoSpacing"/>
        <w:jc w:val="both"/>
        <w:rPr>
          <w:rFonts w:ascii="Times New Roman" w:hAnsi="Times New Roman"/>
          <w:sz w:val="28"/>
          <w:szCs w:val="28"/>
        </w:rPr>
      </w:pPr>
    </w:p>
    <w:p w:rsidR="00447199" w:rsidRPr="005072E8" w:rsidRDefault="00447199" w:rsidP="00414AF6">
      <w:pPr>
        <w:pStyle w:val="NoSpacing"/>
        <w:jc w:val="both"/>
        <w:rPr>
          <w:rFonts w:ascii="Times New Roman" w:hAnsi="Times New Roman"/>
          <w:sz w:val="28"/>
          <w:szCs w:val="28"/>
        </w:rPr>
      </w:pPr>
    </w:p>
    <w:p w:rsidR="00622501" w:rsidRPr="005072E8" w:rsidRDefault="00D41937" w:rsidP="00D9246A">
      <w:pPr>
        <w:tabs>
          <w:tab w:val="left" w:pos="6946"/>
        </w:tabs>
        <w:jc w:val="both"/>
        <w:rPr>
          <w:sz w:val="28"/>
          <w:szCs w:val="28"/>
          <w:lang w:val="lv-LV"/>
        </w:rPr>
      </w:pPr>
      <w:r w:rsidRPr="005072E8">
        <w:rPr>
          <w:sz w:val="28"/>
          <w:szCs w:val="28"/>
          <w:lang w:val="lv-LV"/>
        </w:rPr>
        <w:t>Ministru prezidente</w:t>
      </w:r>
      <w:r w:rsidR="00D9246A" w:rsidRPr="005072E8">
        <w:rPr>
          <w:sz w:val="28"/>
          <w:szCs w:val="28"/>
          <w:lang w:val="lv-LV"/>
        </w:rPr>
        <w:tab/>
      </w:r>
      <w:r w:rsidRPr="005072E8">
        <w:rPr>
          <w:sz w:val="28"/>
          <w:szCs w:val="28"/>
          <w:lang w:val="lv-LV"/>
        </w:rPr>
        <w:t>L.</w:t>
      </w:r>
      <w:r w:rsidR="00EB619C" w:rsidRPr="005072E8">
        <w:rPr>
          <w:sz w:val="28"/>
          <w:szCs w:val="28"/>
          <w:lang w:val="lv-LV"/>
        </w:rPr>
        <w:t> </w:t>
      </w:r>
      <w:r w:rsidRPr="005072E8">
        <w:rPr>
          <w:sz w:val="28"/>
          <w:szCs w:val="28"/>
          <w:lang w:val="lv-LV"/>
        </w:rPr>
        <w:t>Straujuma</w:t>
      </w:r>
    </w:p>
    <w:p w:rsidR="00C429F7" w:rsidRPr="005072E8" w:rsidRDefault="00C429F7" w:rsidP="00D9246A">
      <w:pPr>
        <w:tabs>
          <w:tab w:val="left" w:pos="6946"/>
        </w:tabs>
        <w:jc w:val="both"/>
        <w:rPr>
          <w:bCs/>
          <w:kern w:val="36"/>
          <w:sz w:val="28"/>
          <w:szCs w:val="28"/>
          <w:lang w:val="lv-LV"/>
        </w:rPr>
      </w:pPr>
    </w:p>
    <w:p w:rsidR="003D2C1C" w:rsidRPr="005072E8" w:rsidRDefault="003D2C1C" w:rsidP="00D9246A">
      <w:pPr>
        <w:tabs>
          <w:tab w:val="left" w:pos="6946"/>
        </w:tabs>
        <w:jc w:val="both"/>
        <w:rPr>
          <w:bCs/>
          <w:kern w:val="36"/>
          <w:sz w:val="28"/>
          <w:szCs w:val="28"/>
          <w:lang w:val="lv-LV"/>
        </w:rPr>
      </w:pPr>
    </w:p>
    <w:p w:rsidR="009D21D5" w:rsidRPr="005072E8" w:rsidRDefault="00527BC8" w:rsidP="00D9246A">
      <w:pPr>
        <w:tabs>
          <w:tab w:val="left" w:pos="6946"/>
        </w:tabs>
        <w:jc w:val="both"/>
        <w:rPr>
          <w:bCs/>
          <w:kern w:val="36"/>
          <w:sz w:val="28"/>
          <w:szCs w:val="28"/>
          <w:lang w:val="lv-LV"/>
        </w:rPr>
      </w:pPr>
      <w:r w:rsidRPr="005072E8">
        <w:rPr>
          <w:bCs/>
          <w:kern w:val="36"/>
          <w:sz w:val="28"/>
          <w:szCs w:val="28"/>
          <w:lang w:val="lv-LV"/>
        </w:rPr>
        <w:t>Valsts kancelejas direktors</w:t>
      </w:r>
      <w:r w:rsidR="00D9246A" w:rsidRPr="005072E8">
        <w:rPr>
          <w:bCs/>
          <w:kern w:val="36"/>
          <w:sz w:val="28"/>
          <w:szCs w:val="28"/>
          <w:lang w:val="lv-LV"/>
        </w:rPr>
        <w:tab/>
      </w:r>
      <w:r w:rsidRPr="005072E8">
        <w:rPr>
          <w:bCs/>
          <w:kern w:val="36"/>
          <w:sz w:val="28"/>
          <w:szCs w:val="28"/>
          <w:lang w:val="lv-LV"/>
        </w:rPr>
        <w:t>M.</w:t>
      </w:r>
      <w:r w:rsidR="00941E13" w:rsidRPr="005072E8">
        <w:rPr>
          <w:bCs/>
          <w:kern w:val="36"/>
          <w:sz w:val="28"/>
          <w:szCs w:val="28"/>
          <w:lang w:val="lv-LV"/>
        </w:rPr>
        <w:t> </w:t>
      </w:r>
      <w:r w:rsidRPr="005072E8">
        <w:rPr>
          <w:bCs/>
          <w:kern w:val="36"/>
          <w:sz w:val="28"/>
          <w:szCs w:val="28"/>
          <w:lang w:val="lv-LV"/>
        </w:rPr>
        <w:t>Krieviņš</w:t>
      </w:r>
    </w:p>
    <w:p w:rsidR="00C32849" w:rsidRDefault="00C32849" w:rsidP="00AC51B6">
      <w:pPr>
        <w:tabs>
          <w:tab w:val="left" w:pos="7088"/>
        </w:tabs>
        <w:rPr>
          <w:sz w:val="28"/>
          <w:szCs w:val="28"/>
          <w:lang w:val="lv-LV"/>
        </w:rPr>
      </w:pPr>
    </w:p>
    <w:p w:rsidR="002E564C" w:rsidRDefault="002E564C" w:rsidP="00AC51B6">
      <w:pPr>
        <w:tabs>
          <w:tab w:val="left" w:pos="7088"/>
        </w:tabs>
        <w:rPr>
          <w:sz w:val="28"/>
          <w:szCs w:val="28"/>
          <w:lang w:val="lv-LV"/>
        </w:rPr>
      </w:pPr>
    </w:p>
    <w:p w:rsidR="002E564C" w:rsidRPr="005072E8" w:rsidRDefault="002E564C" w:rsidP="00AC51B6">
      <w:pPr>
        <w:tabs>
          <w:tab w:val="left" w:pos="7088"/>
        </w:tabs>
        <w:rPr>
          <w:sz w:val="28"/>
          <w:szCs w:val="28"/>
          <w:lang w:val="lv-LV"/>
        </w:rPr>
      </w:pPr>
    </w:p>
    <w:p w:rsidR="00AC51B6" w:rsidRPr="005072E8" w:rsidRDefault="00AC51B6" w:rsidP="00AC51B6">
      <w:pPr>
        <w:tabs>
          <w:tab w:val="left" w:pos="7088"/>
        </w:tabs>
        <w:rPr>
          <w:sz w:val="28"/>
          <w:szCs w:val="28"/>
          <w:lang w:val="lv-LV"/>
        </w:rPr>
      </w:pPr>
      <w:r w:rsidRPr="005072E8">
        <w:rPr>
          <w:sz w:val="28"/>
          <w:szCs w:val="28"/>
          <w:lang w:val="lv-LV"/>
        </w:rPr>
        <w:t>Iesniedzēj</w:t>
      </w:r>
      <w:r w:rsidR="00C32849" w:rsidRPr="005072E8">
        <w:rPr>
          <w:sz w:val="28"/>
          <w:szCs w:val="28"/>
          <w:lang w:val="lv-LV"/>
        </w:rPr>
        <w:t>s</w:t>
      </w:r>
      <w:r w:rsidRPr="005072E8">
        <w:rPr>
          <w:sz w:val="28"/>
          <w:szCs w:val="28"/>
          <w:lang w:val="lv-LV"/>
        </w:rPr>
        <w:t>:</w:t>
      </w:r>
    </w:p>
    <w:p w:rsidR="00F50C22" w:rsidRPr="005072E8" w:rsidRDefault="00AC51B6" w:rsidP="00D9246A">
      <w:pPr>
        <w:tabs>
          <w:tab w:val="left" w:pos="6946"/>
        </w:tabs>
        <w:rPr>
          <w:sz w:val="28"/>
          <w:szCs w:val="28"/>
          <w:lang w:val="lv-LV"/>
        </w:rPr>
      </w:pPr>
      <w:r w:rsidRPr="005072E8">
        <w:rPr>
          <w:sz w:val="28"/>
          <w:szCs w:val="28"/>
          <w:lang w:val="lv-LV"/>
        </w:rPr>
        <w:t>Ekonomikas ministre</w:t>
      </w:r>
      <w:r w:rsidR="00C32849" w:rsidRPr="005072E8">
        <w:rPr>
          <w:sz w:val="28"/>
          <w:szCs w:val="28"/>
          <w:lang w:val="lv-LV"/>
        </w:rPr>
        <w:t>s pienākumu izpildītājs</w:t>
      </w:r>
      <w:r w:rsidR="00F50C22" w:rsidRPr="005072E8">
        <w:rPr>
          <w:sz w:val="28"/>
          <w:szCs w:val="28"/>
          <w:lang w:val="lv-LV"/>
        </w:rPr>
        <w:t>,</w:t>
      </w:r>
    </w:p>
    <w:p w:rsidR="00AC51B6" w:rsidRPr="005072E8" w:rsidRDefault="00F50C22" w:rsidP="00D9246A">
      <w:pPr>
        <w:tabs>
          <w:tab w:val="left" w:pos="6946"/>
        </w:tabs>
        <w:rPr>
          <w:sz w:val="28"/>
          <w:szCs w:val="28"/>
          <w:lang w:val="lv-LV"/>
        </w:rPr>
      </w:pPr>
      <w:r w:rsidRPr="005072E8">
        <w:rPr>
          <w:sz w:val="28"/>
          <w:szCs w:val="28"/>
          <w:lang w:val="lv-LV"/>
        </w:rPr>
        <w:t xml:space="preserve">zemkopības ministrs </w:t>
      </w:r>
      <w:r w:rsidR="00D9246A" w:rsidRPr="005072E8">
        <w:rPr>
          <w:sz w:val="28"/>
          <w:szCs w:val="28"/>
          <w:lang w:val="lv-LV"/>
        </w:rPr>
        <w:tab/>
      </w:r>
      <w:r w:rsidRPr="005072E8">
        <w:rPr>
          <w:sz w:val="28"/>
          <w:szCs w:val="28"/>
          <w:lang w:val="lv-LV"/>
        </w:rPr>
        <w:t xml:space="preserve">J. </w:t>
      </w:r>
      <w:proofErr w:type="spellStart"/>
      <w:r w:rsidRPr="005072E8">
        <w:rPr>
          <w:sz w:val="28"/>
          <w:szCs w:val="28"/>
          <w:lang w:val="lv-LV"/>
        </w:rPr>
        <w:t>Dūklavs</w:t>
      </w:r>
      <w:proofErr w:type="spellEnd"/>
    </w:p>
    <w:p w:rsidR="00C429F7" w:rsidRPr="005072E8" w:rsidRDefault="00C429F7" w:rsidP="00D9246A">
      <w:pPr>
        <w:tabs>
          <w:tab w:val="left" w:pos="6946"/>
        </w:tabs>
        <w:rPr>
          <w:sz w:val="28"/>
          <w:szCs w:val="28"/>
          <w:lang w:val="lv-LV"/>
        </w:rPr>
      </w:pPr>
    </w:p>
    <w:p w:rsidR="00AC51B6" w:rsidRPr="005072E8" w:rsidRDefault="00AC51B6" w:rsidP="00D9246A">
      <w:pPr>
        <w:tabs>
          <w:tab w:val="left" w:pos="6946"/>
        </w:tabs>
        <w:rPr>
          <w:sz w:val="28"/>
          <w:szCs w:val="28"/>
          <w:lang w:val="lv-LV"/>
        </w:rPr>
      </w:pPr>
      <w:r w:rsidRPr="005072E8">
        <w:rPr>
          <w:sz w:val="28"/>
          <w:szCs w:val="28"/>
          <w:lang w:val="lv-LV"/>
        </w:rPr>
        <w:t xml:space="preserve">Vīza: </w:t>
      </w:r>
    </w:p>
    <w:p w:rsidR="00D4009F" w:rsidRPr="005072E8" w:rsidRDefault="00D4009F" w:rsidP="00D4009F">
      <w:pPr>
        <w:rPr>
          <w:sz w:val="28"/>
        </w:rPr>
      </w:pPr>
      <w:proofErr w:type="spellStart"/>
      <w:r w:rsidRPr="005072E8">
        <w:rPr>
          <w:sz w:val="28"/>
        </w:rPr>
        <w:t>Valsts</w:t>
      </w:r>
      <w:proofErr w:type="spellEnd"/>
      <w:r w:rsidRPr="005072E8">
        <w:rPr>
          <w:sz w:val="28"/>
        </w:rPr>
        <w:t xml:space="preserve"> </w:t>
      </w:r>
      <w:proofErr w:type="spellStart"/>
      <w:r w:rsidRPr="005072E8">
        <w:rPr>
          <w:sz w:val="28"/>
        </w:rPr>
        <w:t>sekretāra</w:t>
      </w:r>
      <w:proofErr w:type="spellEnd"/>
      <w:r w:rsidRPr="005072E8">
        <w:rPr>
          <w:sz w:val="28"/>
        </w:rPr>
        <w:t xml:space="preserve"> </w:t>
      </w:r>
      <w:proofErr w:type="spellStart"/>
      <w:r w:rsidRPr="005072E8">
        <w:rPr>
          <w:sz w:val="28"/>
        </w:rPr>
        <w:t>pienākumu</w:t>
      </w:r>
      <w:proofErr w:type="spellEnd"/>
      <w:r w:rsidRPr="005072E8">
        <w:rPr>
          <w:sz w:val="28"/>
        </w:rPr>
        <w:t xml:space="preserve"> </w:t>
      </w:r>
      <w:proofErr w:type="spellStart"/>
      <w:r w:rsidRPr="005072E8">
        <w:rPr>
          <w:sz w:val="28"/>
        </w:rPr>
        <w:t>izpildītājs</w:t>
      </w:r>
      <w:proofErr w:type="spellEnd"/>
      <w:r w:rsidRPr="005072E8">
        <w:rPr>
          <w:sz w:val="28"/>
        </w:rPr>
        <w:t>,</w:t>
      </w:r>
    </w:p>
    <w:p w:rsidR="00D4009F" w:rsidRPr="005072E8" w:rsidRDefault="00D4009F" w:rsidP="00D4009F">
      <w:pPr>
        <w:rPr>
          <w:sz w:val="28"/>
        </w:rPr>
      </w:pPr>
      <w:proofErr w:type="spellStart"/>
      <w:proofErr w:type="gramStart"/>
      <w:r w:rsidRPr="005072E8">
        <w:rPr>
          <w:sz w:val="28"/>
        </w:rPr>
        <w:t>valsts</w:t>
      </w:r>
      <w:proofErr w:type="spellEnd"/>
      <w:proofErr w:type="gramEnd"/>
      <w:r w:rsidRPr="005072E8">
        <w:rPr>
          <w:sz w:val="28"/>
        </w:rPr>
        <w:t xml:space="preserve"> </w:t>
      </w:r>
      <w:proofErr w:type="spellStart"/>
      <w:r w:rsidRPr="005072E8">
        <w:rPr>
          <w:sz w:val="28"/>
        </w:rPr>
        <w:t>sekretāra</w:t>
      </w:r>
      <w:proofErr w:type="spellEnd"/>
      <w:r w:rsidRPr="005072E8">
        <w:rPr>
          <w:sz w:val="28"/>
        </w:rPr>
        <w:t xml:space="preserve"> </w:t>
      </w:r>
      <w:proofErr w:type="spellStart"/>
      <w:r w:rsidRPr="005072E8">
        <w:rPr>
          <w:sz w:val="28"/>
        </w:rPr>
        <w:t>vietnieks</w:t>
      </w:r>
      <w:proofErr w:type="spellEnd"/>
      <w:r w:rsidRPr="005072E8">
        <w:rPr>
          <w:sz w:val="28"/>
        </w:rPr>
        <w:t xml:space="preserve"> </w:t>
      </w:r>
      <w:r w:rsidRPr="005072E8">
        <w:rPr>
          <w:sz w:val="28"/>
        </w:rPr>
        <w:tab/>
      </w:r>
      <w:r w:rsidRPr="005072E8">
        <w:rPr>
          <w:sz w:val="28"/>
        </w:rPr>
        <w:tab/>
      </w:r>
      <w:r w:rsidRPr="005072E8">
        <w:rPr>
          <w:sz w:val="28"/>
        </w:rPr>
        <w:tab/>
      </w:r>
      <w:r w:rsidRPr="005072E8">
        <w:rPr>
          <w:sz w:val="28"/>
        </w:rPr>
        <w:tab/>
      </w:r>
      <w:r w:rsidRPr="005072E8">
        <w:rPr>
          <w:sz w:val="28"/>
        </w:rPr>
        <w:tab/>
        <w:t xml:space="preserve"> </w:t>
      </w:r>
      <w:r w:rsidRPr="005072E8">
        <w:rPr>
          <w:sz w:val="28"/>
        </w:rPr>
        <w:tab/>
      </w:r>
      <w:r w:rsidRPr="005072E8">
        <w:rPr>
          <w:sz w:val="28"/>
        </w:rPr>
        <w:tab/>
      </w:r>
      <w:proofErr w:type="spellStart"/>
      <w:r w:rsidRPr="005072E8">
        <w:rPr>
          <w:sz w:val="28"/>
        </w:rPr>
        <w:t>R.Aleksejenko</w:t>
      </w:r>
      <w:proofErr w:type="spellEnd"/>
    </w:p>
    <w:p w:rsidR="00421037" w:rsidRPr="005072E8" w:rsidRDefault="00421037" w:rsidP="00F70582">
      <w:pPr>
        <w:ind w:right="-109"/>
        <w:rPr>
          <w:sz w:val="22"/>
          <w:szCs w:val="20"/>
          <w:lang w:val="lv-LV"/>
        </w:rPr>
      </w:pPr>
    </w:p>
    <w:p w:rsidR="003D2C1C" w:rsidRPr="005072E8" w:rsidRDefault="003D2C1C" w:rsidP="00F70582">
      <w:pPr>
        <w:ind w:right="-109"/>
        <w:rPr>
          <w:sz w:val="22"/>
          <w:szCs w:val="20"/>
          <w:lang w:val="lv-LV"/>
        </w:rPr>
      </w:pPr>
    </w:p>
    <w:p w:rsidR="003D2C1C" w:rsidRPr="005072E8" w:rsidRDefault="003D2C1C" w:rsidP="00F70582">
      <w:pPr>
        <w:ind w:right="-109"/>
        <w:rPr>
          <w:sz w:val="22"/>
          <w:szCs w:val="20"/>
          <w:lang w:val="lv-LV"/>
        </w:rPr>
      </w:pPr>
    </w:p>
    <w:p w:rsidR="00F70582" w:rsidRPr="005072E8" w:rsidRDefault="00DC278D" w:rsidP="00F70582">
      <w:pPr>
        <w:ind w:right="-109"/>
        <w:rPr>
          <w:sz w:val="22"/>
          <w:szCs w:val="20"/>
        </w:rPr>
      </w:pPr>
      <w:r>
        <w:rPr>
          <w:sz w:val="22"/>
          <w:szCs w:val="20"/>
          <w:lang w:val="lv-LV"/>
        </w:rPr>
        <w:t>09.11.2015 18:23</w:t>
      </w:r>
      <w:bookmarkStart w:id="0" w:name="_GoBack"/>
      <w:bookmarkEnd w:id="0"/>
    </w:p>
    <w:p w:rsidR="00FF487B" w:rsidRPr="005072E8" w:rsidRDefault="00D3723D" w:rsidP="00FF487B">
      <w:pPr>
        <w:widowControl w:val="0"/>
        <w:jc w:val="both"/>
        <w:rPr>
          <w:sz w:val="22"/>
          <w:szCs w:val="20"/>
        </w:rPr>
      </w:pPr>
      <w:r w:rsidRPr="005072E8">
        <w:rPr>
          <w:sz w:val="22"/>
          <w:szCs w:val="20"/>
        </w:rPr>
        <w:fldChar w:fldCharType="begin"/>
      </w:r>
      <w:r w:rsidRPr="005072E8">
        <w:rPr>
          <w:sz w:val="22"/>
          <w:szCs w:val="20"/>
        </w:rPr>
        <w:instrText xml:space="preserve"> NUMWORDS   \* MERGEFORMAT </w:instrText>
      </w:r>
      <w:r w:rsidRPr="005072E8">
        <w:rPr>
          <w:sz w:val="22"/>
          <w:szCs w:val="20"/>
        </w:rPr>
        <w:fldChar w:fldCharType="separate"/>
      </w:r>
      <w:r w:rsidR="00DC278D">
        <w:rPr>
          <w:noProof/>
          <w:sz w:val="22"/>
          <w:szCs w:val="20"/>
        </w:rPr>
        <w:t>139</w:t>
      </w:r>
      <w:r w:rsidRPr="005072E8">
        <w:rPr>
          <w:noProof/>
          <w:sz w:val="22"/>
          <w:szCs w:val="20"/>
        </w:rPr>
        <w:fldChar w:fldCharType="end"/>
      </w:r>
    </w:p>
    <w:p w:rsidR="006B2873" w:rsidRPr="005072E8" w:rsidRDefault="006B2873" w:rsidP="006B2873">
      <w:pPr>
        <w:rPr>
          <w:sz w:val="22"/>
        </w:rPr>
      </w:pPr>
      <w:proofErr w:type="spellStart"/>
      <w:r w:rsidRPr="005072E8">
        <w:rPr>
          <w:sz w:val="22"/>
        </w:rPr>
        <w:t>G.Silovs</w:t>
      </w:r>
      <w:proofErr w:type="spellEnd"/>
    </w:p>
    <w:p w:rsidR="006B2873" w:rsidRPr="0078359B" w:rsidRDefault="006B2873" w:rsidP="006B2873">
      <w:pPr>
        <w:rPr>
          <w:sz w:val="22"/>
        </w:rPr>
      </w:pPr>
      <w:r w:rsidRPr="005072E8">
        <w:rPr>
          <w:sz w:val="22"/>
        </w:rPr>
        <w:t>Tel.: 67013209, e-pasts: gatis.silovs@em.gov.lv</w:t>
      </w:r>
    </w:p>
    <w:p w:rsidR="00413691" w:rsidRPr="0078359B" w:rsidRDefault="00413691" w:rsidP="006B2873">
      <w:pPr>
        <w:rPr>
          <w:sz w:val="22"/>
          <w:szCs w:val="20"/>
          <w:lang w:val="lv-LV"/>
        </w:rPr>
      </w:pPr>
    </w:p>
    <w:sectPr w:rsidR="00413691" w:rsidRPr="0078359B" w:rsidSect="00DB7ED8">
      <w:headerReference w:type="default" r:id="rId9"/>
      <w:footerReference w:type="default" r:id="rId10"/>
      <w:footerReference w:type="first" r:id="rId11"/>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6D" w:rsidRDefault="00E9086D" w:rsidP="003E22C1">
      <w:r>
        <w:separator/>
      </w:r>
    </w:p>
  </w:endnote>
  <w:endnote w:type="continuationSeparator" w:id="0">
    <w:p w:rsidR="00E9086D" w:rsidRDefault="00E9086D"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Pr="00F00709" w:rsidRDefault="00F00709" w:rsidP="00F00709">
    <w:pPr>
      <w:jc w:val="both"/>
      <w:rPr>
        <w:noProof/>
        <w:sz w:val="18"/>
        <w:szCs w:val="18"/>
        <w:lang w:val="lv-LV"/>
      </w:rPr>
    </w:pPr>
    <w:r>
      <w:rPr>
        <w:noProof/>
        <w:sz w:val="18"/>
        <w:szCs w:val="18"/>
      </w:rPr>
      <w:t>E</w:t>
    </w:r>
    <w:r w:rsidR="005A1504">
      <w:rPr>
        <w:noProof/>
        <w:sz w:val="18"/>
        <w:szCs w:val="18"/>
      </w:rPr>
      <w:t>MProt_26</w:t>
    </w:r>
    <w:r>
      <w:rPr>
        <w:noProof/>
        <w:sz w:val="18"/>
        <w:szCs w:val="18"/>
      </w:rPr>
      <w:t>102015_groz582</w:t>
    </w:r>
    <w:r w:rsidRPr="00F70582">
      <w:rPr>
        <w:noProof/>
        <w:sz w:val="18"/>
        <w:szCs w:val="18"/>
      </w:rPr>
      <w:t xml:space="preserve">; </w:t>
    </w:r>
    <w:r w:rsidR="0061748F" w:rsidRPr="00F70582">
      <w:rPr>
        <w:noProof/>
        <w:sz w:val="18"/>
        <w:szCs w:val="18"/>
      </w:rPr>
      <w:t>Ministru kabineta sēdes protokollēmuma projekt</w:t>
    </w:r>
    <w:r w:rsidR="0061748F">
      <w:rPr>
        <w:noProof/>
        <w:sz w:val="18"/>
        <w:szCs w:val="18"/>
      </w:rPr>
      <w:t>s</w:t>
    </w:r>
    <w:r w:rsidR="0061748F" w:rsidRPr="00F70582">
      <w:rPr>
        <w:noProof/>
        <w:sz w:val="18"/>
        <w:szCs w:val="18"/>
      </w:rPr>
      <w:t xml:space="preserve"> </w:t>
    </w:r>
    <w:r w:rsidR="0061748F">
      <w:rPr>
        <w:noProof/>
        <w:sz w:val="18"/>
        <w:szCs w:val="18"/>
      </w:rPr>
      <w:t>“</w:t>
    </w:r>
    <w:r w:rsidR="0061748F" w:rsidRPr="0061748F">
      <w:rPr>
        <w:noProof/>
        <w:sz w:val="18"/>
        <w:szCs w:val="18"/>
      </w:rPr>
      <w:t>Informatīvais ziņojums “Par 2014.-2020.gada ES fondu plānošanas perioda kompetences centru, biznesa inkubatoru un klasteru programmas izstrādes statusu”</w:t>
    </w:r>
    <w:r w:rsidR="0061748F">
      <w:rPr>
        <w:noProof/>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9" w:rsidRPr="00F70582" w:rsidRDefault="00535148" w:rsidP="00F70582">
    <w:pPr>
      <w:jc w:val="both"/>
      <w:rPr>
        <w:noProof/>
        <w:sz w:val="18"/>
        <w:szCs w:val="18"/>
        <w:lang w:val="lv-LV"/>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DE44D8">
      <w:rPr>
        <w:noProof/>
        <w:sz w:val="18"/>
        <w:szCs w:val="18"/>
      </w:rPr>
      <w:t>EMProt_091115_APV</w:t>
    </w:r>
    <w:r>
      <w:rPr>
        <w:noProof/>
        <w:sz w:val="18"/>
        <w:szCs w:val="18"/>
      </w:rPr>
      <w:fldChar w:fldCharType="end"/>
    </w:r>
    <w:r w:rsidR="00EF5F89" w:rsidRPr="00F70582">
      <w:rPr>
        <w:noProof/>
        <w:sz w:val="18"/>
        <w:szCs w:val="18"/>
      </w:rPr>
      <w:t>; Ministru kabineta sēdes protokollēmuma projekt</w:t>
    </w:r>
    <w:r w:rsidR="00AC51B6">
      <w:rPr>
        <w:noProof/>
        <w:sz w:val="18"/>
        <w:szCs w:val="18"/>
      </w:rPr>
      <w:t>s</w:t>
    </w:r>
    <w:r w:rsidR="00EF5F89" w:rsidRPr="00F70582">
      <w:rPr>
        <w:noProof/>
        <w:sz w:val="18"/>
        <w:szCs w:val="18"/>
      </w:rPr>
      <w:t xml:space="preserve"> </w:t>
    </w:r>
    <w:r w:rsidR="00AC51B6">
      <w:rPr>
        <w:noProof/>
        <w:sz w:val="18"/>
        <w:szCs w:val="18"/>
      </w:rPr>
      <w:t>“</w:t>
    </w:r>
    <w:r w:rsidR="00DE44D8" w:rsidRPr="00DE44D8">
      <w:rPr>
        <w:noProof/>
        <w:sz w:val="18"/>
        <w:szCs w:val="18"/>
      </w:rPr>
      <w:t>Informatīvais ziņojums “Par projektu īstenošanas termiņu pagarināšanu 2007.-2013.gada plānošanas perioda darbības programmas “Uzņēmējdarbība un inovācijas” papildinājuma 2.1.2.4.aktivitātē “Augstas pievienotās vērtības investīcijas””</w:t>
    </w:r>
    <w:r w:rsidR="00AC51B6">
      <w:rPr>
        <w:noProof/>
        <w:sz w:val="18"/>
        <w:szCs w:val="18"/>
      </w:rPr>
      <w:t>”</w:t>
    </w:r>
  </w:p>
  <w:p w:rsidR="00BC18B4" w:rsidRPr="00F70582" w:rsidRDefault="00BC18B4" w:rsidP="00EF5F89">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6D" w:rsidRDefault="00E9086D" w:rsidP="003E22C1">
      <w:r>
        <w:separator/>
      </w:r>
    </w:p>
  </w:footnote>
  <w:footnote w:type="continuationSeparator" w:id="0">
    <w:p w:rsidR="00E9086D" w:rsidRDefault="00E9086D"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Default="00D21689">
    <w:pPr>
      <w:pStyle w:val="Header"/>
      <w:jc w:val="center"/>
    </w:pPr>
    <w:r>
      <w:fldChar w:fldCharType="begin"/>
    </w:r>
    <w:r>
      <w:instrText xml:space="preserve"> PAGE   \* MERGEFORMAT </w:instrText>
    </w:r>
    <w:r>
      <w:fldChar w:fldCharType="separate"/>
    </w:r>
    <w:r w:rsidR="00C32849">
      <w:rPr>
        <w:noProof/>
      </w:rPr>
      <w:t>2</w:t>
    </w:r>
    <w:r>
      <w:rPr>
        <w:noProof/>
      </w:rPr>
      <w:fldChar w:fldCharType="end"/>
    </w:r>
  </w:p>
  <w:p w:rsidR="00BC18B4" w:rsidRDefault="00BC1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3"/>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17898"/>
    <w:rsid w:val="00020C68"/>
    <w:rsid w:val="000312A5"/>
    <w:rsid w:val="00032341"/>
    <w:rsid w:val="00033C85"/>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0151"/>
    <w:rsid w:val="00081817"/>
    <w:rsid w:val="000851D0"/>
    <w:rsid w:val="000902BE"/>
    <w:rsid w:val="000928BE"/>
    <w:rsid w:val="000928D1"/>
    <w:rsid w:val="000931BD"/>
    <w:rsid w:val="0009346B"/>
    <w:rsid w:val="000953E9"/>
    <w:rsid w:val="00096B26"/>
    <w:rsid w:val="000A0B7E"/>
    <w:rsid w:val="000A1CAE"/>
    <w:rsid w:val="000A6042"/>
    <w:rsid w:val="000A680F"/>
    <w:rsid w:val="000A756A"/>
    <w:rsid w:val="000A77C6"/>
    <w:rsid w:val="000B01CD"/>
    <w:rsid w:val="000B1A6E"/>
    <w:rsid w:val="000B2627"/>
    <w:rsid w:val="000B271D"/>
    <w:rsid w:val="000B2D40"/>
    <w:rsid w:val="000B4572"/>
    <w:rsid w:val="000B5287"/>
    <w:rsid w:val="000C1861"/>
    <w:rsid w:val="000C27B3"/>
    <w:rsid w:val="000C54BC"/>
    <w:rsid w:val="000C5782"/>
    <w:rsid w:val="000C777B"/>
    <w:rsid w:val="000D16B8"/>
    <w:rsid w:val="000D2EA9"/>
    <w:rsid w:val="000D60D6"/>
    <w:rsid w:val="000D76C4"/>
    <w:rsid w:val="000E02AD"/>
    <w:rsid w:val="000E1123"/>
    <w:rsid w:val="000E1FAF"/>
    <w:rsid w:val="000E2974"/>
    <w:rsid w:val="000E67C1"/>
    <w:rsid w:val="000E69D8"/>
    <w:rsid w:val="000E6D58"/>
    <w:rsid w:val="000E7485"/>
    <w:rsid w:val="000E79AF"/>
    <w:rsid w:val="000F02F2"/>
    <w:rsid w:val="000F0E33"/>
    <w:rsid w:val="000F14B8"/>
    <w:rsid w:val="000F327E"/>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1BE6"/>
    <w:rsid w:val="001239FC"/>
    <w:rsid w:val="00123D39"/>
    <w:rsid w:val="00124966"/>
    <w:rsid w:val="00124AEC"/>
    <w:rsid w:val="00124C47"/>
    <w:rsid w:val="00124C67"/>
    <w:rsid w:val="00135E32"/>
    <w:rsid w:val="00142384"/>
    <w:rsid w:val="00144AC8"/>
    <w:rsid w:val="0014562A"/>
    <w:rsid w:val="00146F38"/>
    <w:rsid w:val="00147307"/>
    <w:rsid w:val="00150AEB"/>
    <w:rsid w:val="00150C73"/>
    <w:rsid w:val="001514D1"/>
    <w:rsid w:val="0015236A"/>
    <w:rsid w:val="00153699"/>
    <w:rsid w:val="001609E8"/>
    <w:rsid w:val="00164D53"/>
    <w:rsid w:val="00165F57"/>
    <w:rsid w:val="001666E3"/>
    <w:rsid w:val="001673FD"/>
    <w:rsid w:val="00167B21"/>
    <w:rsid w:val="00173C22"/>
    <w:rsid w:val="00174FE1"/>
    <w:rsid w:val="00175A28"/>
    <w:rsid w:val="00176BB0"/>
    <w:rsid w:val="00185980"/>
    <w:rsid w:val="00185A5C"/>
    <w:rsid w:val="0018669C"/>
    <w:rsid w:val="00191E03"/>
    <w:rsid w:val="00193F95"/>
    <w:rsid w:val="001942A8"/>
    <w:rsid w:val="00194488"/>
    <w:rsid w:val="00197257"/>
    <w:rsid w:val="00197920"/>
    <w:rsid w:val="001A1C93"/>
    <w:rsid w:val="001A32D5"/>
    <w:rsid w:val="001A34D5"/>
    <w:rsid w:val="001A37E9"/>
    <w:rsid w:val="001A5871"/>
    <w:rsid w:val="001A723A"/>
    <w:rsid w:val="001B05D1"/>
    <w:rsid w:val="001B0787"/>
    <w:rsid w:val="001B0ECC"/>
    <w:rsid w:val="001B1ECE"/>
    <w:rsid w:val="001B3407"/>
    <w:rsid w:val="001B6631"/>
    <w:rsid w:val="001B6CE0"/>
    <w:rsid w:val="001B7FBE"/>
    <w:rsid w:val="001C143E"/>
    <w:rsid w:val="001C3A21"/>
    <w:rsid w:val="001C6ACE"/>
    <w:rsid w:val="001C6AD1"/>
    <w:rsid w:val="001E0FE0"/>
    <w:rsid w:val="001F0826"/>
    <w:rsid w:val="001F0EB6"/>
    <w:rsid w:val="001F1452"/>
    <w:rsid w:val="001F183F"/>
    <w:rsid w:val="001F2065"/>
    <w:rsid w:val="001F2511"/>
    <w:rsid w:val="001F46EF"/>
    <w:rsid w:val="001F4ABB"/>
    <w:rsid w:val="001F567D"/>
    <w:rsid w:val="001F6181"/>
    <w:rsid w:val="001F6EB2"/>
    <w:rsid w:val="0020085A"/>
    <w:rsid w:val="0020155A"/>
    <w:rsid w:val="00202A3D"/>
    <w:rsid w:val="002042C1"/>
    <w:rsid w:val="00206824"/>
    <w:rsid w:val="002076D3"/>
    <w:rsid w:val="00207F81"/>
    <w:rsid w:val="00207F88"/>
    <w:rsid w:val="00211741"/>
    <w:rsid w:val="00217369"/>
    <w:rsid w:val="00217557"/>
    <w:rsid w:val="002210F6"/>
    <w:rsid w:val="00221774"/>
    <w:rsid w:val="00222646"/>
    <w:rsid w:val="00222F70"/>
    <w:rsid w:val="00223D12"/>
    <w:rsid w:val="0022634A"/>
    <w:rsid w:val="002268E1"/>
    <w:rsid w:val="0022746D"/>
    <w:rsid w:val="00231822"/>
    <w:rsid w:val="00231D39"/>
    <w:rsid w:val="002342A0"/>
    <w:rsid w:val="002403CD"/>
    <w:rsid w:val="00241F63"/>
    <w:rsid w:val="002430A8"/>
    <w:rsid w:val="002448EF"/>
    <w:rsid w:val="00244A23"/>
    <w:rsid w:val="00245051"/>
    <w:rsid w:val="002477C7"/>
    <w:rsid w:val="00247E20"/>
    <w:rsid w:val="00247EB3"/>
    <w:rsid w:val="00250103"/>
    <w:rsid w:val="00251BC6"/>
    <w:rsid w:val="00252F34"/>
    <w:rsid w:val="0025473C"/>
    <w:rsid w:val="00255339"/>
    <w:rsid w:val="00255341"/>
    <w:rsid w:val="00256C85"/>
    <w:rsid w:val="002608A1"/>
    <w:rsid w:val="00261E3C"/>
    <w:rsid w:val="00262C7A"/>
    <w:rsid w:val="0026660E"/>
    <w:rsid w:val="002702E1"/>
    <w:rsid w:val="00274416"/>
    <w:rsid w:val="002760BD"/>
    <w:rsid w:val="0027740B"/>
    <w:rsid w:val="00277BBF"/>
    <w:rsid w:val="002805F4"/>
    <w:rsid w:val="00281BB6"/>
    <w:rsid w:val="00282AEA"/>
    <w:rsid w:val="00285D56"/>
    <w:rsid w:val="0028611A"/>
    <w:rsid w:val="00286337"/>
    <w:rsid w:val="00286988"/>
    <w:rsid w:val="0028785A"/>
    <w:rsid w:val="00293DEF"/>
    <w:rsid w:val="00293FD4"/>
    <w:rsid w:val="0029787E"/>
    <w:rsid w:val="002A0430"/>
    <w:rsid w:val="002A2309"/>
    <w:rsid w:val="002A2AE3"/>
    <w:rsid w:val="002A3838"/>
    <w:rsid w:val="002A403A"/>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70A3"/>
    <w:rsid w:val="002D715D"/>
    <w:rsid w:val="002E0D39"/>
    <w:rsid w:val="002E1A85"/>
    <w:rsid w:val="002E2A53"/>
    <w:rsid w:val="002E3B8A"/>
    <w:rsid w:val="002E4250"/>
    <w:rsid w:val="002E550C"/>
    <w:rsid w:val="002E564C"/>
    <w:rsid w:val="002E594E"/>
    <w:rsid w:val="002E5972"/>
    <w:rsid w:val="002F0B0E"/>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5263"/>
    <w:rsid w:val="00335872"/>
    <w:rsid w:val="00335C3F"/>
    <w:rsid w:val="00336E55"/>
    <w:rsid w:val="00343A26"/>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24D"/>
    <w:rsid w:val="003747E2"/>
    <w:rsid w:val="00375A84"/>
    <w:rsid w:val="00376DA8"/>
    <w:rsid w:val="003806D9"/>
    <w:rsid w:val="0038187F"/>
    <w:rsid w:val="00382792"/>
    <w:rsid w:val="0038371C"/>
    <w:rsid w:val="00383FA0"/>
    <w:rsid w:val="00384A9E"/>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2C1C"/>
    <w:rsid w:val="003D4E18"/>
    <w:rsid w:val="003D6042"/>
    <w:rsid w:val="003D64BF"/>
    <w:rsid w:val="003D6E8B"/>
    <w:rsid w:val="003E072F"/>
    <w:rsid w:val="003E1AB4"/>
    <w:rsid w:val="003E22C1"/>
    <w:rsid w:val="003E24F5"/>
    <w:rsid w:val="003E4B2A"/>
    <w:rsid w:val="003F0247"/>
    <w:rsid w:val="003F422D"/>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4AF6"/>
    <w:rsid w:val="00414B51"/>
    <w:rsid w:val="00415555"/>
    <w:rsid w:val="00421037"/>
    <w:rsid w:val="00421E94"/>
    <w:rsid w:val="004224AA"/>
    <w:rsid w:val="00424443"/>
    <w:rsid w:val="00424D15"/>
    <w:rsid w:val="00425661"/>
    <w:rsid w:val="00430F6C"/>
    <w:rsid w:val="0043119A"/>
    <w:rsid w:val="004325D0"/>
    <w:rsid w:val="004328BA"/>
    <w:rsid w:val="00432907"/>
    <w:rsid w:val="004340EE"/>
    <w:rsid w:val="00435AA2"/>
    <w:rsid w:val="004422AC"/>
    <w:rsid w:val="00442A5A"/>
    <w:rsid w:val="00442F2E"/>
    <w:rsid w:val="00443027"/>
    <w:rsid w:val="0044354B"/>
    <w:rsid w:val="004463D4"/>
    <w:rsid w:val="004468F3"/>
    <w:rsid w:val="00447199"/>
    <w:rsid w:val="00447734"/>
    <w:rsid w:val="004506FC"/>
    <w:rsid w:val="00450ABD"/>
    <w:rsid w:val="004513CB"/>
    <w:rsid w:val="00452C57"/>
    <w:rsid w:val="00455361"/>
    <w:rsid w:val="00455578"/>
    <w:rsid w:val="00455A1B"/>
    <w:rsid w:val="00460942"/>
    <w:rsid w:val="004617A8"/>
    <w:rsid w:val="00461A02"/>
    <w:rsid w:val="00463FF8"/>
    <w:rsid w:val="00467ADA"/>
    <w:rsid w:val="0047093E"/>
    <w:rsid w:val="0047215A"/>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3E2"/>
    <w:rsid w:val="004A6ACE"/>
    <w:rsid w:val="004A6E24"/>
    <w:rsid w:val="004A77F7"/>
    <w:rsid w:val="004B1B62"/>
    <w:rsid w:val="004B2B6E"/>
    <w:rsid w:val="004B2B92"/>
    <w:rsid w:val="004B5F65"/>
    <w:rsid w:val="004B7AE3"/>
    <w:rsid w:val="004C42BA"/>
    <w:rsid w:val="004C6E3F"/>
    <w:rsid w:val="004D01F1"/>
    <w:rsid w:val="004D0CE2"/>
    <w:rsid w:val="004D3F15"/>
    <w:rsid w:val="004D496A"/>
    <w:rsid w:val="004D7C4D"/>
    <w:rsid w:val="004E416E"/>
    <w:rsid w:val="004E53DA"/>
    <w:rsid w:val="004E5598"/>
    <w:rsid w:val="004E5CD8"/>
    <w:rsid w:val="004F04F8"/>
    <w:rsid w:val="004F0785"/>
    <w:rsid w:val="004F0AF8"/>
    <w:rsid w:val="004F1753"/>
    <w:rsid w:val="004F35B4"/>
    <w:rsid w:val="004F4353"/>
    <w:rsid w:val="004F4A95"/>
    <w:rsid w:val="004F5A64"/>
    <w:rsid w:val="00501CDC"/>
    <w:rsid w:val="00502862"/>
    <w:rsid w:val="00502D14"/>
    <w:rsid w:val="005072E8"/>
    <w:rsid w:val="005075E0"/>
    <w:rsid w:val="0050786B"/>
    <w:rsid w:val="0051550D"/>
    <w:rsid w:val="00515A15"/>
    <w:rsid w:val="00525F88"/>
    <w:rsid w:val="00526252"/>
    <w:rsid w:val="0052727F"/>
    <w:rsid w:val="00527BC8"/>
    <w:rsid w:val="005304E8"/>
    <w:rsid w:val="00531C6E"/>
    <w:rsid w:val="0053489C"/>
    <w:rsid w:val="00535148"/>
    <w:rsid w:val="00537019"/>
    <w:rsid w:val="00540C5A"/>
    <w:rsid w:val="00540D4B"/>
    <w:rsid w:val="005439D4"/>
    <w:rsid w:val="005477AA"/>
    <w:rsid w:val="005477D0"/>
    <w:rsid w:val="005520D6"/>
    <w:rsid w:val="005524BE"/>
    <w:rsid w:val="0055290D"/>
    <w:rsid w:val="005532F4"/>
    <w:rsid w:val="00553C14"/>
    <w:rsid w:val="005555E5"/>
    <w:rsid w:val="005616B3"/>
    <w:rsid w:val="00561D00"/>
    <w:rsid w:val="005651FE"/>
    <w:rsid w:val="00571A7E"/>
    <w:rsid w:val="00571E3C"/>
    <w:rsid w:val="00574087"/>
    <w:rsid w:val="00574550"/>
    <w:rsid w:val="0057728D"/>
    <w:rsid w:val="005778E2"/>
    <w:rsid w:val="00580A3E"/>
    <w:rsid w:val="00581E12"/>
    <w:rsid w:val="0058230C"/>
    <w:rsid w:val="0058259F"/>
    <w:rsid w:val="0058402E"/>
    <w:rsid w:val="005853AE"/>
    <w:rsid w:val="00586B18"/>
    <w:rsid w:val="005905EF"/>
    <w:rsid w:val="005918C7"/>
    <w:rsid w:val="00592367"/>
    <w:rsid w:val="00592504"/>
    <w:rsid w:val="00593108"/>
    <w:rsid w:val="00596C69"/>
    <w:rsid w:val="005A0393"/>
    <w:rsid w:val="005A0496"/>
    <w:rsid w:val="005A14B4"/>
    <w:rsid w:val="005A1504"/>
    <w:rsid w:val="005A1C9E"/>
    <w:rsid w:val="005A21F5"/>
    <w:rsid w:val="005A25CD"/>
    <w:rsid w:val="005A289E"/>
    <w:rsid w:val="005A6ABB"/>
    <w:rsid w:val="005A740F"/>
    <w:rsid w:val="005A7713"/>
    <w:rsid w:val="005A7B7D"/>
    <w:rsid w:val="005B054F"/>
    <w:rsid w:val="005B1F21"/>
    <w:rsid w:val="005B4811"/>
    <w:rsid w:val="005C07F9"/>
    <w:rsid w:val="005C1B06"/>
    <w:rsid w:val="005C34AA"/>
    <w:rsid w:val="005C522A"/>
    <w:rsid w:val="005C5F8D"/>
    <w:rsid w:val="005C69A9"/>
    <w:rsid w:val="005D5DD6"/>
    <w:rsid w:val="005E300F"/>
    <w:rsid w:val="005E36CE"/>
    <w:rsid w:val="005E3A79"/>
    <w:rsid w:val="005E465F"/>
    <w:rsid w:val="005F430E"/>
    <w:rsid w:val="005F4325"/>
    <w:rsid w:val="005F53C2"/>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1748F"/>
    <w:rsid w:val="0062008A"/>
    <w:rsid w:val="00622501"/>
    <w:rsid w:val="006234F8"/>
    <w:rsid w:val="00623AF8"/>
    <w:rsid w:val="00624A90"/>
    <w:rsid w:val="006259EE"/>
    <w:rsid w:val="00627026"/>
    <w:rsid w:val="00627CDE"/>
    <w:rsid w:val="00632123"/>
    <w:rsid w:val="00634025"/>
    <w:rsid w:val="00637644"/>
    <w:rsid w:val="00641793"/>
    <w:rsid w:val="00644910"/>
    <w:rsid w:val="00645B58"/>
    <w:rsid w:val="006467F0"/>
    <w:rsid w:val="0064791D"/>
    <w:rsid w:val="00651B2B"/>
    <w:rsid w:val="00651EB1"/>
    <w:rsid w:val="0065482D"/>
    <w:rsid w:val="00655E37"/>
    <w:rsid w:val="006569AA"/>
    <w:rsid w:val="00660520"/>
    <w:rsid w:val="006635A6"/>
    <w:rsid w:val="006636F4"/>
    <w:rsid w:val="00663EA6"/>
    <w:rsid w:val="00663EBB"/>
    <w:rsid w:val="0066563E"/>
    <w:rsid w:val="00666D45"/>
    <w:rsid w:val="00667146"/>
    <w:rsid w:val="00670DF7"/>
    <w:rsid w:val="006828D2"/>
    <w:rsid w:val="00682EED"/>
    <w:rsid w:val="00683D9D"/>
    <w:rsid w:val="00683F0D"/>
    <w:rsid w:val="00684DDA"/>
    <w:rsid w:val="00685293"/>
    <w:rsid w:val="006866CF"/>
    <w:rsid w:val="00686FDB"/>
    <w:rsid w:val="006913C9"/>
    <w:rsid w:val="00693354"/>
    <w:rsid w:val="006936D4"/>
    <w:rsid w:val="00694783"/>
    <w:rsid w:val="00694DF9"/>
    <w:rsid w:val="0069626A"/>
    <w:rsid w:val="006A4F2F"/>
    <w:rsid w:val="006A5DD0"/>
    <w:rsid w:val="006A5FB3"/>
    <w:rsid w:val="006B2036"/>
    <w:rsid w:val="006B2873"/>
    <w:rsid w:val="006C0B1E"/>
    <w:rsid w:val="006C162E"/>
    <w:rsid w:val="006C1B76"/>
    <w:rsid w:val="006C1F60"/>
    <w:rsid w:val="006C3709"/>
    <w:rsid w:val="006C3719"/>
    <w:rsid w:val="006C74B0"/>
    <w:rsid w:val="006D0EF3"/>
    <w:rsid w:val="006D19A2"/>
    <w:rsid w:val="006D3157"/>
    <w:rsid w:val="006E11C2"/>
    <w:rsid w:val="006E4546"/>
    <w:rsid w:val="006E7032"/>
    <w:rsid w:val="006E7346"/>
    <w:rsid w:val="006F47BC"/>
    <w:rsid w:val="006F667D"/>
    <w:rsid w:val="00700962"/>
    <w:rsid w:val="00701E19"/>
    <w:rsid w:val="0070458A"/>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7D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4619"/>
    <w:rsid w:val="00767EE3"/>
    <w:rsid w:val="007754AC"/>
    <w:rsid w:val="0077618D"/>
    <w:rsid w:val="00777ED5"/>
    <w:rsid w:val="00781ED9"/>
    <w:rsid w:val="007821F2"/>
    <w:rsid w:val="00782519"/>
    <w:rsid w:val="00782CE6"/>
    <w:rsid w:val="0078359B"/>
    <w:rsid w:val="007855D9"/>
    <w:rsid w:val="00786107"/>
    <w:rsid w:val="0078682C"/>
    <w:rsid w:val="007927E9"/>
    <w:rsid w:val="007979C9"/>
    <w:rsid w:val="007A03C3"/>
    <w:rsid w:val="007A056F"/>
    <w:rsid w:val="007A1415"/>
    <w:rsid w:val="007A3C41"/>
    <w:rsid w:val="007A3DC5"/>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3A5"/>
    <w:rsid w:val="007E093F"/>
    <w:rsid w:val="007E395F"/>
    <w:rsid w:val="007F00EE"/>
    <w:rsid w:val="007F0793"/>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3FA"/>
    <w:rsid w:val="0081766E"/>
    <w:rsid w:val="00820FA8"/>
    <w:rsid w:val="00821890"/>
    <w:rsid w:val="00824C5A"/>
    <w:rsid w:val="008264CD"/>
    <w:rsid w:val="0082685D"/>
    <w:rsid w:val="00826C77"/>
    <w:rsid w:val="008273E9"/>
    <w:rsid w:val="00827643"/>
    <w:rsid w:val="00827EAC"/>
    <w:rsid w:val="00832F98"/>
    <w:rsid w:val="00833778"/>
    <w:rsid w:val="00833EDE"/>
    <w:rsid w:val="008341D0"/>
    <w:rsid w:val="00834671"/>
    <w:rsid w:val="00834DAF"/>
    <w:rsid w:val="00835936"/>
    <w:rsid w:val="00840454"/>
    <w:rsid w:val="00841452"/>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06AD"/>
    <w:rsid w:val="008C119A"/>
    <w:rsid w:val="008C12BE"/>
    <w:rsid w:val="008C2F7F"/>
    <w:rsid w:val="008C42B7"/>
    <w:rsid w:val="008C5B06"/>
    <w:rsid w:val="008D45F5"/>
    <w:rsid w:val="008D4A1E"/>
    <w:rsid w:val="008D7C8E"/>
    <w:rsid w:val="008E02EA"/>
    <w:rsid w:val="008E0748"/>
    <w:rsid w:val="008E560F"/>
    <w:rsid w:val="008E5CBD"/>
    <w:rsid w:val="008E6331"/>
    <w:rsid w:val="008F1848"/>
    <w:rsid w:val="008F29D6"/>
    <w:rsid w:val="008F354F"/>
    <w:rsid w:val="008F44C3"/>
    <w:rsid w:val="008F4630"/>
    <w:rsid w:val="009014C2"/>
    <w:rsid w:val="00901845"/>
    <w:rsid w:val="0090281B"/>
    <w:rsid w:val="00903966"/>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26BAA"/>
    <w:rsid w:val="00930141"/>
    <w:rsid w:val="009306DD"/>
    <w:rsid w:val="00931A70"/>
    <w:rsid w:val="00934A9A"/>
    <w:rsid w:val="00937FB4"/>
    <w:rsid w:val="00940C52"/>
    <w:rsid w:val="00941E13"/>
    <w:rsid w:val="009464FC"/>
    <w:rsid w:val="0094767B"/>
    <w:rsid w:val="00947729"/>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57D8"/>
    <w:rsid w:val="009B6E5E"/>
    <w:rsid w:val="009B79DF"/>
    <w:rsid w:val="009B7AE2"/>
    <w:rsid w:val="009C0749"/>
    <w:rsid w:val="009C2D90"/>
    <w:rsid w:val="009D10D3"/>
    <w:rsid w:val="009D1315"/>
    <w:rsid w:val="009D21D5"/>
    <w:rsid w:val="009D2827"/>
    <w:rsid w:val="009D2CD0"/>
    <w:rsid w:val="009D7006"/>
    <w:rsid w:val="009D760E"/>
    <w:rsid w:val="009D78F9"/>
    <w:rsid w:val="009E077F"/>
    <w:rsid w:val="009F182B"/>
    <w:rsid w:val="009F2C66"/>
    <w:rsid w:val="009F343E"/>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3564"/>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02B5"/>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091F"/>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B77DC"/>
    <w:rsid w:val="00AC1695"/>
    <w:rsid w:val="00AC2E57"/>
    <w:rsid w:val="00AC51B6"/>
    <w:rsid w:val="00AC5603"/>
    <w:rsid w:val="00AC58CB"/>
    <w:rsid w:val="00AC634F"/>
    <w:rsid w:val="00AC6D96"/>
    <w:rsid w:val="00AC6E69"/>
    <w:rsid w:val="00AC7CAF"/>
    <w:rsid w:val="00AD3351"/>
    <w:rsid w:val="00AD41E0"/>
    <w:rsid w:val="00AD7940"/>
    <w:rsid w:val="00AD7C66"/>
    <w:rsid w:val="00AD7E8B"/>
    <w:rsid w:val="00AE3029"/>
    <w:rsid w:val="00AE7248"/>
    <w:rsid w:val="00AE7A25"/>
    <w:rsid w:val="00AF0ECF"/>
    <w:rsid w:val="00AF1B19"/>
    <w:rsid w:val="00AF2491"/>
    <w:rsid w:val="00AF3558"/>
    <w:rsid w:val="00AF3A26"/>
    <w:rsid w:val="00AF41E7"/>
    <w:rsid w:val="00AF4B03"/>
    <w:rsid w:val="00AF6058"/>
    <w:rsid w:val="00AF62D4"/>
    <w:rsid w:val="00B03355"/>
    <w:rsid w:val="00B0402E"/>
    <w:rsid w:val="00B04405"/>
    <w:rsid w:val="00B0676D"/>
    <w:rsid w:val="00B06DCB"/>
    <w:rsid w:val="00B11C29"/>
    <w:rsid w:val="00B152E3"/>
    <w:rsid w:val="00B15302"/>
    <w:rsid w:val="00B15326"/>
    <w:rsid w:val="00B15AA9"/>
    <w:rsid w:val="00B15B50"/>
    <w:rsid w:val="00B16E6F"/>
    <w:rsid w:val="00B22132"/>
    <w:rsid w:val="00B2242F"/>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143"/>
    <w:rsid w:val="00B47593"/>
    <w:rsid w:val="00B4763A"/>
    <w:rsid w:val="00B5063A"/>
    <w:rsid w:val="00B509F9"/>
    <w:rsid w:val="00B51165"/>
    <w:rsid w:val="00B52885"/>
    <w:rsid w:val="00B5460D"/>
    <w:rsid w:val="00B56DFB"/>
    <w:rsid w:val="00B57444"/>
    <w:rsid w:val="00B64DEA"/>
    <w:rsid w:val="00B67D74"/>
    <w:rsid w:val="00B744F0"/>
    <w:rsid w:val="00B74D41"/>
    <w:rsid w:val="00B765D9"/>
    <w:rsid w:val="00B84D35"/>
    <w:rsid w:val="00B864D6"/>
    <w:rsid w:val="00B93D70"/>
    <w:rsid w:val="00B9691B"/>
    <w:rsid w:val="00B97032"/>
    <w:rsid w:val="00B9771F"/>
    <w:rsid w:val="00B97E81"/>
    <w:rsid w:val="00B97F2C"/>
    <w:rsid w:val="00BA0334"/>
    <w:rsid w:val="00BA5301"/>
    <w:rsid w:val="00BA5400"/>
    <w:rsid w:val="00BA6369"/>
    <w:rsid w:val="00BA7F19"/>
    <w:rsid w:val="00BB0665"/>
    <w:rsid w:val="00BB18DB"/>
    <w:rsid w:val="00BB24D7"/>
    <w:rsid w:val="00BB646E"/>
    <w:rsid w:val="00BB6B8F"/>
    <w:rsid w:val="00BB6CB9"/>
    <w:rsid w:val="00BB7518"/>
    <w:rsid w:val="00BB77AB"/>
    <w:rsid w:val="00BC18B4"/>
    <w:rsid w:val="00BC2448"/>
    <w:rsid w:val="00BC318A"/>
    <w:rsid w:val="00BC5595"/>
    <w:rsid w:val="00BC659F"/>
    <w:rsid w:val="00BC68B2"/>
    <w:rsid w:val="00BC745F"/>
    <w:rsid w:val="00BC782A"/>
    <w:rsid w:val="00BD3B65"/>
    <w:rsid w:val="00BD4385"/>
    <w:rsid w:val="00BD63B2"/>
    <w:rsid w:val="00BD7238"/>
    <w:rsid w:val="00BE1634"/>
    <w:rsid w:val="00BE1CD9"/>
    <w:rsid w:val="00BE1ED1"/>
    <w:rsid w:val="00BE33D6"/>
    <w:rsid w:val="00BE4CF8"/>
    <w:rsid w:val="00BF14D1"/>
    <w:rsid w:val="00BF1F7A"/>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2849"/>
    <w:rsid w:val="00C33C2B"/>
    <w:rsid w:val="00C3497F"/>
    <w:rsid w:val="00C34EEA"/>
    <w:rsid w:val="00C352B9"/>
    <w:rsid w:val="00C42788"/>
    <w:rsid w:val="00C429F7"/>
    <w:rsid w:val="00C44A9E"/>
    <w:rsid w:val="00C4626E"/>
    <w:rsid w:val="00C4797A"/>
    <w:rsid w:val="00C538BD"/>
    <w:rsid w:val="00C60A60"/>
    <w:rsid w:val="00C6147F"/>
    <w:rsid w:val="00C6266D"/>
    <w:rsid w:val="00C62B73"/>
    <w:rsid w:val="00C63278"/>
    <w:rsid w:val="00C64228"/>
    <w:rsid w:val="00C64ED4"/>
    <w:rsid w:val="00C6629C"/>
    <w:rsid w:val="00C6680F"/>
    <w:rsid w:val="00C67545"/>
    <w:rsid w:val="00C70622"/>
    <w:rsid w:val="00C70D35"/>
    <w:rsid w:val="00C73DD5"/>
    <w:rsid w:val="00C745BD"/>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2C30"/>
    <w:rsid w:val="00CE2E59"/>
    <w:rsid w:val="00CE3752"/>
    <w:rsid w:val="00CE3A76"/>
    <w:rsid w:val="00CE3E47"/>
    <w:rsid w:val="00CE4AF3"/>
    <w:rsid w:val="00CE4DAA"/>
    <w:rsid w:val="00CE4F59"/>
    <w:rsid w:val="00CE5140"/>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3723D"/>
    <w:rsid w:val="00D4009F"/>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246A"/>
    <w:rsid w:val="00D93237"/>
    <w:rsid w:val="00D94307"/>
    <w:rsid w:val="00D96F46"/>
    <w:rsid w:val="00D97FB2"/>
    <w:rsid w:val="00DA2A67"/>
    <w:rsid w:val="00DA67A2"/>
    <w:rsid w:val="00DA7158"/>
    <w:rsid w:val="00DB040B"/>
    <w:rsid w:val="00DB0ACD"/>
    <w:rsid w:val="00DB0FA4"/>
    <w:rsid w:val="00DB1793"/>
    <w:rsid w:val="00DB29E5"/>
    <w:rsid w:val="00DB39AA"/>
    <w:rsid w:val="00DB4C1E"/>
    <w:rsid w:val="00DB5988"/>
    <w:rsid w:val="00DB7ED8"/>
    <w:rsid w:val="00DC0687"/>
    <w:rsid w:val="00DC1E22"/>
    <w:rsid w:val="00DC278D"/>
    <w:rsid w:val="00DC320A"/>
    <w:rsid w:val="00DC370C"/>
    <w:rsid w:val="00DC542E"/>
    <w:rsid w:val="00DC7840"/>
    <w:rsid w:val="00DD4375"/>
    <w:rsid w:val="00DD5883"/>
    <w:rsid w:val="00DD7140"/>
    <w:rsid w:val="00DE0DB6"/>
    <w:rsid w:val="00DE1216"/>
    <w:rsid w:val="00DE4136"/>
    <w:rsid w:val="00DE44D8"/>
    <w:rsid w:val="00DE4F41"/>
    <w:rsid w:val="00DE6CA5"/>
    <w:rsid w:val="00DE7F38"/>
    <w:rsid w:val="00DF1F7B"/>
    <w:rsid w:val="00DF3F07"/>
    <w:rsid w:val="00DF5C55"/>
    <w:rsid w:val="00DF6E49"/>
    <w:rsid w:val="00DF721B"/>
    <w:rsid w:val="00E0105A"/>
    <w:rsid w:val="00E019F7"/>
    <w:rsid w:val="00E01B6C"/>
    <w:rsid w:val="00E01EAB"/>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21AC"/>
    <w:rsid w:val="00E2459D"/>
    <w:rsid w:val="00E24E3D"/>
    <w:rsid w:val="00E25F8C"/>
    <w:rsid w:val="00E26283"/>
    <w:rsid w:val="00E26A0A"/>
    <w:rsid w:val="00E26FB2"/>
    <w:rsid w:val="00E31313"/>
    <w:rsid w:val="00E31674"/>
    <w:rsid w:val="00E3207C"/>
    <w:rsid w:val="00E3288C"/>
    <w:rsid w:val="00E36856"/>
    <w:rsid w:val="00E402E5"/>
    <w:rsid w:val="00E410D7"/>
    <w:rsid w:val="00E415F5"/>
    <w:rsid w:val="00E42F95"/>
    <w:rsid w:val="00E45B66"/>
    <w:rsid w:val="00E47129"/>
    <w:rsid w:val="00E47729"/>
    <w:rsid w:val="00E50820"/>
    <w:rsid w:val="00E55843"/>
    <w:rsid w:val="00E5600B"/>
    <w:rsid w:val="00E63D53"/>
    <w:rsid w:val="00E63D8C"/>
    <w:rsid w:val="00E64E38"/>
    <w:rsid w:val="00E65759"/>
    <w:rsid w:val="00E65D77"/>
    <w:rsid w:val="00E66111"/>
    <w:rsid w:val="00E6712E"/>
    <w:rsid w:val="00E67B45"/>
    <w:rsid w:val="00E74251"/>
    <w:rsid w:val="00E74A0C"/>
    <w:rsid w:val="00E750A8"/>
    <w:rsid w:val="00E75B8C"/>
    <w:rsid w:val="00E75EF6"/>
    <w:rsid w:val="00E76395"/>
    <w:rsid w:val="00E771E8"/>
    <w:rsid w:val="00E772DA"/>
    <w:rsid w:val="00E7744F"/>
    <w:rsid w:val="00E818C5"/>
    <w:rsid w:val="00E82630"/>
    <w:rsid w:val="00E8403D"/>
    <w:rsid w:val="00E86C88"/>
    <w:rsid w:val="00E9086D"/>
    <w:rsid w:val="00E9277F"/>
    <w:rsid w:val="00E92B77"/>
    <w:rsid w:val="00E92F3D"/>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5E35"/>
    <w:rsid w:val="00EB619C"/>
    <w:rsid w:val="00EB781E"/>
    <w:rsid w:val="00EC0E79"/>
    <w:rsid w:val="00EC22E3"/>
    <w:rsid w:val="00EC2971"/>
    <w:rsid w:val="00EC4C41"/>
    <w:rsid w:val="00EC5300"/>
    <w:rsid w:val="00EC6983"/>
    <w:rsid w:val="00EC6BF2"/>
    <w:rsid w:val="00ED097F"/>
    <w:rsid w:val="00ED209F"/>
    <w:rsid w:val="00ED2F5F"/>
    <w:rsid w:val="00ED6582"/>
    <w:rsid w:val="00ED6C37"/>
    <w:rsid w:val="00ED6FCE"/>
    <w:rsid w:val="00EE00FB"/>
    <w:rsid w:val="00EE1446"/>
    <w:rsid w:val="00EE268B"/>
    <w:rsid w:val="00EE5EE1"/>
    <w:rsid w:val="00EF2012"/>
    <w:rsid w:val="00EF405C"/>
    <w:rsid w:val="00EF52C7"/>
    <w:rsid w:val="00EF5F89"/>
    <w:rsid w:val="00EF72EB"/>
    <w:rsid w:val="00F00709"/>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4362A"/>
    <w:rsid w:val="00F50C22"/>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1A5C"/>
    <w:rsid w:val="00F922FA"/>
    <w:rsid w:val="00F93B89"/>
    <w:rsid w:val="00F94CDB"/>
    <w:rsid w:val="00F96244"/>
    <w:rsid w:val="00F97144"/>
    <w:rsid w:val="00F972F7"/>
    <w:rsid w:val="00F97E79"/>
    <w:rsid w:val="00FA07F5"/>
    <w:rsid w:val="00FA3C89"/>
    <w:rsid w:val="00FA3F4B"/>
    <w:rsid w:val="00FA7B66"/>
    <w:rsid w:val="00FA7FC0"/>
    <w:rsid w:val="00FB276F"/>
    <w:rsid w:val="00FB4CB0"/>
    <w:rsid w:val="00FC16C3"/>
    <w:rsid w:val="00FC4241"/>
    <w:rsid w:val="00FC59CA"/>
    <w:rsid w:val="00FD1528"/>
    <w:rsid w:val="00FD2454"/>
    <w:rsid w:val="00FD5B1B"/>
    <w:rsid w:val="00FD6564"/>
    <w:rsid w:val="00FD7066"/>
    <w:rsid w:val="00FD79CE"/>
    <w:rsid w:val="00FE094A"/>
    <w:rsid w:val="00FE2372"/>
    <w:rsid w:val="00FE2481"/>
    <w:rsid w:val="00FE3401"/>
    <w:rsid w:val="00FE588B"/>
    <w:rsid w:val="00FE6953"/>
    <w:rsid w:val="00FE7406"/>
    <w:rsid w:val="00FF0D43"/>
    <w:rsid w:val="00FF1409"/>
    <w:rsid w:val="00FF155C"/>
    <w:rsid w:val="00FF2320"/>
    <w:rsid w:val="00FF3CA9"/>
    <w:rsid w:val="00FF487B"/>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31CE-4942-4073-BBAB-AD545CAC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146</Words>
  <Characters>1194</Characters>
  <Application>Microsoft Office Word</Application>
  <DocSecurity>0</DocSecurity>
  <Lines>49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budžeta virssaistību finansējuma pārdali no Ministru kabineta 2011.gada 19.oktobra noteikumiem Nr.817 “Noteikumi par darbības programmas “Uzņēmējdarbība un inovācijas” papildinājuma 2.1.2.4.aktivitātes “Augstas pievienotās vērtības investīcijas</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1315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virssaistību finansējuma pārdali no Ministru kabineta 2011.gada 19.oktobra noteikumiem Nr.817 “Noteikumi par darbības programmas “Uzņēmējdarbība un inovācijas” papildinājuma 2.1.2.4.aktivitātes “Augstas pievienotās vērtības investīcijas” projektu iesniegumu atlases otro un turpmākajām kārtām” uz Ministru kabineta 2009.gada 17.jūnija noteikumos Nr.582 „Noteikumi par darbības programmas „Uzņēmējdarbība un inovācijas” papildinājuma 2.3.1.1.1.apakšaktivitātes „Ārējo tirgu apgūšana – ārējais mārketings” sesto un turpmākajām kārtām””</dc:title>
  <dc:subject>MK protokollēmums</dc:subject>
  <dc:creator>Austris Jansons</dc:creator>
  <dc:description>Austris.Jansons@em.gov.lv
67013062</dc:description>
  <cp:lastModifiedBy>Gatis Silovs</cp:lastModifiedBy>
  <cp:revision>99</cp:revision>
  <cp:lastPrinted>2015-10-22T09:09:00Z</cp:lastPrinted>
  <dcterms:created xsi:type="dcterms:W3CDTF">2015-10-19T11:31:00Z</dcterms:created>
  <dcterms:modified xsi:type="dcterms:W3CDTF">2015-11-09T16:23:00Z</dcterms:modified>
</cp:coreProperties>
</file>