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B38" w:rsidRPr="00F50594" w:rsidRDefault="00B71B38" w:rsidP="00763209">
      <w:pPr>
        <w:ind w:firstLine="720"/>
        <w:jc w:val="center"/>
        <w:rPr>
          <w:b/>
          <w:bCs/>
          <w:sz w:val="28"/>
        </w:rPr>
      </w:pPr>
      <w:r w:rsidRPr="00F50594">
        <w:rPr>
          <w:b/>
          <w:bCs/>
          <w:sz w:val="28"/>
        </w:rPr>
        <w:t xml:space="preserve">Informatīvais ziņojums </w:t>
      </w:r>
      <w:r w:rsidR="00A03DBB" w:rsidRPr="00F50594">
        <w:rPr>
          <w:b/>
          <w:bCs/>
          <w:sz w:val="28"/>
        </w:rPr>
        <w:t>“Par projektu īstenošanas termiņu pagarināšanu 2007.-2013.gada plānošanas perioda darbības programmas “Uzņēmējdarbība un inovācijas” papildinājuma 2.1.2.4.aktivitātē “Augstas pievienotās vērtības investīcijas””</w:t>
      </w:r>
    </w:p>
    <w:p w:rsidR="00B71B38" w:rsidRPr="00F50594" w:rsidRDefault="00B71B38" w:rsidP="00763209">
      <w:pPr>
        <w:spacing w:after="60"/>
        <w:ind w:firstLine="720"/>
        <w:jc w:val="both"/>
      </w:pPr>
    </w:p>
    <w:p w:rsidR="009F5FAA" w:rsidRPr="00F50594" w:rsidRDefault="009F5FAA" w:rsidP="00763209">
      <w:pPr>
        <w:ind w:firstLine="720"/>
        <w:jc w:val="both"/>
      </w:pPr>
    </w:p>
    <w:p w:rsidR="009F5FAA" w:rsidRPr="00F50594" w:rsidRDefault="009F5FAA" w:rsidP="00763209">
      <w:pPr>
        <w:ind w:firstLine="720"/>
        <w:jc w:val="both"/>
      </w:pPr>
      <w:r w:rsidRPr="00F50594">
        <w:t>Latvijas Investīciju un attīstības aģentūra un Ekonomikas ministrija ir apkopojusi informāciju par nepieciešamību nodrošināt projektu īstenošanas termiņu pagarināšanu 2007.-2013.gada plānošanas perioda darbības programmas “Uzņēmējdarbība un inovācijas” papildinājuma 2.1.2.4.aktivitātē “Augstas pievienotās vērtības investīcijas”.</w:t>
      </w:r>
    </w:p>
    <w:p w:rsidR="009F5FAA" w:rsidRPr="00F50594" w:rsidRDefault="009F5FAA" w:rsidP="00763209">
      <w:pPr>
        <w:ind w:firstLine="720"/>
        <w:jc w:val="both"/>
      </w:pPr>
      <w:r w:rsidRPr="00F50594">
        <w:t xml:space="preserve">Kopumā projektu īstenošanas termiņu pagarināšana ir nepieciešama </w:t>
      </w:r>
      <w:r w:rsidR="00FC6E34" w:rsidRPr="00F50594">
        <w:t xml:space="preserve">18 projektiem. Skat. kopsavilkumu tabulā zemāk un </w:t>
      </w:r>
      <w:r w:rsidR="00980E94" w:rsidRPr="00F50594">
        <w:t>detalizētu informāciju</w:t>
      </w:r>
      <w:r w:rsidR="00FC6E34" w:rsidRPr="00F50594">
        <w:t xml:space="preserve"> pielikumā</w:t>
      </w:r>
      <w:r w:rsidR="00980E94" w:rsidRPr="00F50594">
        <w:t xml:space="preserve">. </w:t>
      </w:r>
    </w:p>
    <w:p w:rsidR="00980E94" w:rsidRPr="00F50594" w:rsidRDefault="00980E94" w:rsidP="00763209">
      <w:pPr>
        <w:ind w:firstLine="720"/>
        <w:jc w:val="both"/>
      </w:pPr>
      <w:r w:rsidRPr="00F50594">
        <w:t xml:space="preserve">Skaidrojam, ka pagarinot šos projektus tiks veiktas mērķtiecīgas ES fondu investīcijas 18 811 130,59 </w:t>
      </w:r>
      <w:proofErr w:type="spellStart"/>
      <w:r w:rsidRPr="00F50594">
        <w:t>euro</w:t>
      </w:r>
      <w:proofErr w:type="spellEnd"/>
      <w:r w:rsidRPr="00F50594">
        <w:t xml:space="preserve"> apjomā, kas kopā ar privāto līdzfinansējumu veido kopējās investīcijas 81 909 515,30 </w:t>
      </w:r>
      <w:proofErr w:type="spellStart"/>
      <w:r w:rsidRPr="00F50594">
        <w:t>euro</w:t>
      </w:r>
      <w:proofErr w:type="spellEnd"/>
      <w:r w:rsidRPr="00F50594">
        <w:t xml:space="preserve"> apjomā.</w:t>
      </w:r>
    </w:p>
    <w:p w:rsidR="00980E94" w:rsidRPr="00F50594" w:rsidRDefault="00980E94" w:rsidP="00763209">
      <w:pPr>
        <w:ind w:firstLine="720"/>
        <w:jc w:val="both"/>
      </w:pPr>
      <w:r w:rsidRPr="00F50594">
        <w:t xml:space="preserve">Ar šīm investīcijām tiks atbalstīta 1105 jaunu darba vietu radīšana un esošo darba vietu modernizēšana (saglabāšana). Pēc investīciju veikšanas projekti radīs tiešu ietekmi uz tautsaimniecību – plānotais apgrozījums </w:t>
      </w:r>
      <w:r w:rsidR="00FC12E5" w:rsidRPr="00F50594">
        <w:t xml:space="preserve">projektu īstenošanas rezultātā </w:t>
      </w:r>
      <w:r w:rsidRPr="00F50594">
        <w:t xml:space="preserve">sastāda </w:t>
      </w:r>
      <w:r w:rsidR="00FC12E5" w:rsidRPr="00F50594">
        <w:t xml:space="preserve">205 090 236,89 </w:t>
      </w:r>
      <w:proofErr w:type="spellStart"/>
      <w:r w:rsidR="00FC12E5" w:rsidRPr="00F50594">
        <w:t>euro</w:t>
      </w:r>
      <w:proofErr w:type="spellEnd"/>
      <w:r w:rsidR="00FC12E5" w:rsidRPr="00F50594">
        <w:t xml:space="preserve">/gadā, no tā eksports būs 87% jeb </w:t>
      </w:r>
      <w:r w:rsidR="00405AB6" w:rsidRPr="00F50594">
        <w:t xml:space="preserve">177 685 049,03 </w:t>
      </w:r>
      <w:proofErr w:type="spellStart"/>
      <w:r w:rsidR="00405AB6" w:rsidRPr="00F50594">
        <w:t>euro</w:t>
      </w:r>
      <w:proofErr w:type="spellEnd"/>
      <w:r w:rsidR="00405AB6" w:rsidRPr="00F50594">
        <w:t>/gadā.</w:t>
      </w:r>
    </w:p>
    <w:p w:rsidR="00727D72" w:rsidRPr="00F50594" w:rsidRDefault="00727D72" w:rsidP="00763209">
      <w:pPr>
        <w:ind w:firstLine="720"/>
        <w:jc w:val="both"/>
      </w:pPr>
      <w:r w:rsidRPr="00F50594">
        <w:t xml:space="preserve">Ja minētie projekti netiek pagarināti, tad ne tikai netiek stimulēta tautsaimniecība, bet arī ir jāatgūst 10 914 156,75 </w:t>
      </w:r>
      <w:proofErr w:type="spellStart"/>
      <w:r w:rsidRPr="00F50594">
        <w:t>euro</w:t>
      </w:r>
      <w:proofErr w:type="spellEnd"/>
      <w:r w:rsidRPr="00F50594">
        <w:t>, kas projektos jau ir izmaksāta avansos un starpposma maksājumos.</w:t>
      </w:r>
    </w:p>
    <w:p w:rsidR="008E35CB" w:rsidRPr="00F50594" w:rsidRDefault="008E35CB" w:rsidP="00763209">
      <w:pPr>
        <w:ind w:firstLine="720"/>
        <w:jc w:val="both"/>
      </w:pPr>
      <w:r w:rsidRPr="00F50594">
        <w:t xml:space="preserve">Lai varētu veikt projektu pagarināšanu, ir nepieciešams iestrādāt izņēmumu </w:t>
      </w:r>
      <w:r w:rsidR="008B33D0" w:rsidRPr="00F50594">
        <w:t xml:space="preserve">2015.gada 10.marta MK sēdes protokola Nr.14. 27.§ 2.punktā, kurš šobrīd aizliedz projektu pagarināšanu. Skat. pielikumā pievienoto </w:t>
      </w:r>
      <w:proofErr w:type="spellStart"/>
      <w:r w:rsidR="008B33D0" w:rsidRPr="00F50594">
        <w:t>protokollēmuma</w:t>
      </w:r>
      <w:proofErr w:type="spellEnd"/>
      <w:r w:rsidR="008B33D0" w:rsidRPr="00F50594">
        <w:t xml:space="preserve"> projektu. Izņēmums attiektos uz darbības programmas “Uzņēmējdarbība un inovācijas” papildinājuma 2.1.2.4.aktivitāti “Augstas pievienotās vērtības investīcijas”.</w:t>
      </w:r>
    </w:p>
    <w:p w:rsidR="00443A26" w:rsidRPr="00F50594" w:rsidRDefault="00443A26" w:rsidP="00763209">
      <w:pPr>
        <w:ind w:firstLine="720"/>
        <w:jc w:val="both"/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559"/>
        <w:gridCol w:w="1701"/>
        <w:gridCol w:w="1515"/>
        <w:gridCol w:w="1082"/>
        <w:gridCol w:w="1448"/>
        <w:gridCol w:w="1448"/>
      </w:tblGrid>
      <w:tr w:rsidR="009237C6" w:rsidRPr="00F50594" w:rsidTr="009237C6">
        <w:trPr>
          <w:trHeight w:hRule="exact" w:val="1134"/>
        </w:trPr>
        <w:tc>
          <w:tcPr>
            <w:tcW w:w="441" w:type="dxa"/>
            <w:shd w:val="clear" w:color="auto" w:fill="auto"/>
            <w:vAlign w:val="center"/>
            <w:hideMark/>
          </w:tcPr>
          <w:p w:rsidR="009237C6" w:rsidRPr="00F50594" w:rsidRDefault="009237C6" w:rsidP="009237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0" w:name="RANGE!A1:G21"/>
            <w:proofErr w:type="spellStart"/>
            <w:r w:rsidRPr="00F50594">
              <w:rPr>
                <w:rFonts w:ascii="Arial" w:hAnsi="Arial" w:cs="Arial"/>
                <w:b/>
                <w:bCs/>
                <w:sz w:val="16"/>
                <w:szCs w:val="16"/>
              </w:rPr>
              <w:t>Nr.p.k</w:t>
            </w:r>
            <w:proofErr w:type="spellEnd"/>
            <w:r w:rsidRPr="00F50594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bookmarkEnd w:id="0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37C6" w:rsidRPr="00F50594" w:rsidRDefault="009237C6" w:rsidP="009237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0594">
              <w:rPr>
                <w:rFonts w:ascii="Arial" w:hAnsi="Arial" w:cs="Arial"/>
                <w:b/>
                <w:bCs/>
                <w:sz w:val="16"/>
                <w:szCs w:val="16"/>
              </w:rPr>
              <w:t>Projekts Kods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37C6" w:rsidRPr="00F50594" w:rsidRDefault="009237C6" w:rsidP="009237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0594">
              <w:rPr>
                <w:rFonts w:ascii="Arial" w:hAnsi="Arial" w:cs="Arial"/>
                <w:b/>
                <w:bCs/>
                <w:sz w:val="16"/>
                <w:szCs w:val="16"/>
              </w:rPr>
              <w:t>Finansējuma saņēmējs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9237C6" w:rsidRPr="00F50594" w:rsidRDefault="009237C6" w:rsidP="009237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0594">
              <w:rPr>
                <w:rFonts w:ascii="Arial" w:hAnsi="Arial" w:cs="Arial"/>
                <w:b/>
                <w:bCs/>
                <w:sz w:val="16"/>
                <w:szCs w:val="16"/>
              </w:rPr>
              <w:t>Atbalsta apjoms (</w:t>
            </w:r>
            <w:proofErr w:type="spellStart"/>
            <w:r w:rsidRPr="00F50594">
              <w:rPr>
                <w:rFonts w:ascii="Arial" w:hAnsi="Arial" w:cs="Arial"/>
                <w:b/>
                <w:bCs/>
                <w:sz w:val="16"/>
                <w:szCs w:val="16"/>
              </w:rPr>
              <w:t>euro</w:t>
            </w:r>
            <w:proofErr w:type="spellEnd"/>
            <w:r w:rsidRPr="00F50594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9237C6" w:rsidRPr="00F50594" w:rsidRDefault="009237C6" w:rsidP="009237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05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Nodarbināto skaits projekta ietvaros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9237C6" w:rsidRPr="00F50594" w:rsidRDefault="009237C6" w:rsidP="009237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0594">
              <w:rPr>
                <w:rFonts w:ascii="Arial" w:hAnsi="Arial" w:cs="Arial"/>
                <w:b/>
                <w:bCs/>
                <w:sz w:val="16"/>
                <w:szCs w:val="16"/>
              </w:rPr>
              <w:t>Apgrozījums no projekta gadā (</w:t>
            </w:r>
            <w:proofErr w:type="spellStart"/>
            <w:r w:rsidRPr="00F50594">
              <w:rPr>
                <w:rFonts w:ascii="Arial" w:hAnsi="Arial" w:cs="Arial"/>
                <w:b/>
                <w:bCs/>
                <w:sz w:val="16"/>
                <w:szCs w:val="16"/>
              </w:rPr>
              <w:t>euro</w:t>
            </w:r>
            <w:proofErr w:type="spellEnd"/>
            <w:r w:rsidRPr="00F50594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9237C6" w:rsidRPr="00F50594" w:rsidRDefault="009237C6" w:rsidP="009237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0594">
              <w:rPr>
                <w:rFonts w:ascii="Arial" w:hAnsi="Arial" w:cs="Arial"/>
                <w:b/>
                <w:bCs/>
                <w:sz w:val="16"/>
                <w:szCs w:val="16"/>
              </w:rPr>
              <w:t>Eksports no projekta gadā (</w:t>
            </w:r>
            <w:proofErr w:type="spellStart"/>
            <w:r w:rsidRPr="00F50594">
              <w:rPr>
                <w:rFonts w:ascii="Arial" w:hAnsi="Arial" w:cs="Arial"/>
                <w:b/>
                <w:bCs/>
                <w:sz w:val="16"/>
                <w:szCs w:val="16"/>
              </w:rPr>
              <w:t>euro</w:t>
            </w:r>
            <w:proofErr w:type="spellEnd"/>
            <w:r w:rsidRPr="00F50594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9237C6" w:rsidRPr="00F50594" w:rsidTr="009237C6">
        <w:trPr>
          <w:trHeight w:hRule="exact" w:val="567"/>
        </w:trPr>
        <w:tc>
          <w:tcPr>
            <w:tcW w:w="441" w:type="dxa"/>
            <w:shd w:val="clear" w:color="auto" w:fill="auto"/>
            <w:vAlign w:val="center"/>
            <w:hideMark/>
          </w:tcPr>
          <w:p w:rsidR="009237C6" w:rsidRPr="00F50594" w:rsidRDefault="009237C6" w:rsidP="009237C6">
            <w:pPr>
              <w:rPr>
                <w:rFonts w:ascii="Arial" w:hAnsi="Arial" w:cs="Arial"/>
                <w:sz w:val="16"/>
                <w:szCs w:val="16"/>
              </w:rPr>
            </w:pPr>
            <w:r w:rsidRPr="00F505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37C6" w:rsidRPr="00F50594" w:rsidRDefault="009237C6" w:rsidP="009237C6">
            <w:pPr>
              <w:rPr>
                <w:rFonts w:ascii="Arial" w:hAnsi="Arial" w:cs="Arial"/>
                <w:sz w:val="14"/>
                <w:szCs w:val="16"/>
              </w:rPr>
            </w:pPr>
            <w:r w:rsidRPr="00F50594">
              <w:rPr>
                <w:rFonts w:ascii="Arial" w:hAnsi="Arial" w:cs="Arial"/>
                <w:sz w:val="14"/>
                <w:szCs w:val="16"/>
              </w:rPr>
              <w:t>2DP/2.1.2.4.0/13/APIA/LIAA/098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37C6" w:rsidRPr="00F50594" w:rsidRDefault="009237C6" w:rsidP="009237C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50594">
              <w:rPr>
                <w:rFonts w:ascii="Arial" w:hAnsi="Arial" w:cs="Arial"/>
                <w:sz w:val="16"/>
                <w:szCs w:val="16"/>
              </w:rPr>
              <w:t>iCotton</w:t>
            </w:r>
            <w:proofErr w:type="spellEnd"/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9237C6" w:rsidRPr="00F50594" w:rsidRDefault="009237C6" w:rsidP="009237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594">
              <w:rPr>
                <w:rFonts w:ascii="Arial" w:hAnsi="Arial" w:cs="Arial"/>
                <w:sz w:val="16"/>
                <w:szCs w:val="16"/>
              </w:rPr>
              <w:t>1 280 584,62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9237C6" w:rsidRPr="00F50594" w:rsidRDefault="009237C6" w:rsidP="009237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594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9237C6" w:rsidRPr="00F50594" w:rsidRDefault="009237C6" w:rsidP="009237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594">
              <w:rPr>
                <w:rFonts w:ascii="Arial" w:hAnsi="Arial" w:cs="Arial"/>
                <w:sz w:val="16"/>
                <w:szCs w:val="16"/>
              </w:rPr>
              <w:t>13 454 351,43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9237C6" w:rsidRPr="00F50594" w:rsidRDefault="009237C6" w:rsidP="009237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594">
              <w:rPr>
                <w:rFonts w:ascii="Arial" w:hAnsi="Arial" w:cs="Arial"/>
                <w:sz w:val="16"/>
                <w:szCs w:val="16"/>
              </w:rPr>
              <w:t>12 781 569,26</w:t>
            </w:r>
          </w:p>
        </w:tc>
      </w:tr>
      <w:tr w:rsidR="009237C6" w:rsidRPr="00F50594" w:rsidTr="009237C6">
        <w:trPr>
          <w:trHeight w:hRule="exact" w:val="567"/>
        </w:trPr>
        <w:tc>
          <w:tcPr>
            <w:tcW w:w="441" w:type="dxa"/>
            <w:shd w:val="clear" w:color="auto" w:fill="auto"/>
            <w:vAlign w:val="center"/>
            <w:hideMark/>
          </w:tcPr>
          <w:p w:rsidR="009237C6" w:rsidRPr="00F50594" w:rsidRDefault="009237C6" w:rsidP="009237C6">
            <w:pPr>
              <w:rPr>
                <w:rFonts w:ascii="Arial" w:hAnsi="Arial" w:cs="Arial"/>
                <w:sz w:val="16"/>
                <w:szCs w:val="16"/>
              </w:rPr>
            </w:pPr>
            <w:r w:rsidRPr="00F505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37C6" w:rsidRPr="00F50594" w:rsidRDefault="009237C6" w:rsidP="009237C6">
            <w:pPr>
              <w:rPr>
                <w:rFonts w:ascii="Arial" w:hAnsi="Arial" w:cs="Arial"/>
                <w:sz w:val="14"/>
                <w:szCs w:val="16"/>
              </w:rPr>
            </w:pPr>
            <w:r w:rsidRPr="00F50594">
              <w:rPr>
                <w:rFonts w:ascii="Arial" w:hAnsi="Arial" w:cs="Arial"/>
                <w:sz w:val="14"/>
                <w:szCs w:val="16"/>
              </w:rPr>
              <w:t>2DP/2.1.2.4.0/14/APIA/LIAA/120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37C6" w:rsidRPr="00F50594" w:rsidRDefault="009237C6" w:rsidP="009237C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50594">
              <w:rPr>
                <w:rFonts w:ascii="Arial" w:hAnsi="Arial" w:cs="Arial"/>
                <w:sz w:val="16"/>
                <w:szCs w:val="16"/>
              </w:rPr>
              <w:t>Pobeda</w:t>
            </w:r>
            <w:proofErr w:type="spellEnd"/>
            <w:r w:rsidRPr="00F5059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50594">
              <w:rPr>
                <w:rFonts w:ascii="Arial" w:hAnsi="Arial" w:cs="Arial"/>
                <w:sz w:val="16"/>
                <w:szCs w:val="16"/>
              </w:rPr>
              <w:t>Confectionery</w:t>
            </w:r>
            <w:proofErr w:type="spellEnd"/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9237C6" w:rsidRPr="00F50594" w:rsidRDefault="009237C6" w:rsidP="009237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594">
              <w:rPr>
                <w:rFonts w:ascii="Arial" w:hAnsi="Arial" w:cs="Arial"/>
                <w:sz w:val="16"/>
                <w:szCs w:val="16"/>
              </w:rPr>
              <w:t>2 135 000,00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9237C6" w:rsidRPr="00F50594" w:rsidRDefault="009237C6" w:rsidP="009237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594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9237C6" w:rsidRPr="00F50594" w:rsidRDefault="009237C6" w:rsidP="009237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594">
              <w:rPr>
                <w:rFonts w:ascii="Arial" w:hAnsi="Arial" w:cs="Arial"/>
                <w:sz w:val="16"/>
                <w:szCs w:val="16"/>
              </w:rPr>
              <w:t>3 358 800,00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9237C6" w:rsidRPr="00F50594" w:rsidRDefault="009237C6" w:rsidP="009237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594">
              <w:rPr>
                <w:rFonts w:ascii="Arial" w:hAnsi="Arial" w:cs="Arial"/>
                <w:sz w:val="16"/>
                <w:szCs w:val="16"/>
              </w:rPr>
              <w:t>3 190 860,00</w:t>
            </w:r>
          </w:p>
        </w:tc>
      </w:tr>
      <w:tr w:rsidR="009237C6" w:rsidRPr="00F50594" w:rsidTr="009237C6">
        <w:trPr>
          <w:trHeight w:hRule="exact" w:val="851"/>
        </w:trPr>
        <w:tc>
          <w:tcPr>
            <w:tcW w:w="441" w:type="dxa"/>
            <w:shd w:val="clear" w:color="auto" w:fill="auto"/>
            <w:vAlign w:val="center"/>
            <w:hideMark/>
          </w:tcPr>
          <w:p w:rsidR="009237C6" w:rsidRPr="00F50594" w:rsidRDefault="009237C6" w:rsidP="009237C6">
            <w:pPr>
              <w:rPr>
                <w:rFonts w:ascii="Arial" w:hAnsi="Arial" w:cs="Arial"/>
                <w:sz w:val="16"/>
                <w:szCs w:val="16"/>
              </w:rPr>
            </w:pPr>
            <w:r w:rsidRPr="00F505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37C6" w:rsidRPr="00F50594" w:rsidRDefault="009237C6" w:rsidP="009237C6">
            <w:pPr>
              <w:rPr>
                <w:rFonts w:ascii="Arial" w:hAnsi="Arial" w:cs="Arial"/>
                <w:sz w:val="14"/>
                <w:szCs w:val="16"/>
              </w:rPr>
            </w:pPr>
            <w:r w:rsidRPr="00F50594">
              <w:rPr>
                <w:rFonts w:ascii="Arial" w:hAnsi="Arial" w:cs="Arial"/>
                <w:sz w:val="14"/>
                <w:szCs w:val="16"/>
              </w:rPr>
              <w:t>2DP/2.1.2.4.0/13/APIA/LIAA/087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37C6" w:rsidRPr="00F50594" w:rsidRDefault="009237C6" w:rsidP="009237C6">
            <w:pPr>
              <w:rPr>
                <w:rFonts w:ascii="Arial" w:hAnsi="Arial" w:cs="Arial"/>
                <w:sz w:val="16"/>
                <w:szCs w:val="16"/>
              </w:rPr>
            </w:pPr>
            <w:r w:rsidRPr="00F50594">
              <w:rPr>
                <w:rFonts w:ascii="Arial" w:hAnsi="Arial" w:cs="Arial"/>
                <w:sz w:val="16"/>
                <w:szCs w:val="16"/>
              </w:rPr>
              <w:t>ESP EUROPEAN STEEL PRODUCTION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9237C6" w:rsidRPr="00F50594" w:rsidRDefault="009237C6" w:rsidP="009237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594">
              <w:rPr>
                <w:rFonts w:ascii="Arial" w:hAnsi="Arial" w:cs="Arial"/>
                <w:sz w:val="16"/>
                <w:szCs w:val="16"/>
              </w:rPr>
              <w:t>267 224,35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9237C6" w:rsidRPr="00F50594" w:rsidRDefault="009237C6" w:rsidP="009237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594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9237C6" w:rsidRPr="00F50594" w:rsidRDefault="009237C6" w:rsidP="009237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594">
              <w:rPr>
                <w:rFonts w:ascii="Arial" w:hAnsi="Arial" w:cs="Arial"/>
                <w:sz w:val="16"/>
                <w:szCs w:val="16"/>
              </w:rPr>
              <w:t>304 823,25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9237C6" w:rsidRPr="00F50594" w:rsidRDefault="009237C6" w:rsidP="009237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594">
              <w:rPr>
                <w:rFonts w:ascii="Arial" w:hAnsi="Arial" w:cs="Arial"/>
                <w:sz w:val="16"/>
                <w:szCs w:val="16"/>
              </w:rPr>
              <w:t>224 677,15</w:t>
            </w:r>
          </w:p>
        </w:tc>
      </w:tr>
      <w:tr w:rsidR="009237C6" w:rsidRPr="00F50594" w:rsidTr="009237C6">
        <w:trPr>
          <w:trHeight w:hRule="exact" w:val="567"/>
        </w:trPr>
        <w:tc>
          <w:tcPr>
            <w:tcW w:w="441" w:type="dxa"/>
            <w:shd w:val="clear" w:color="auto" w:fill="auto"/>
            <w:vAlign w:val="center"/>
            <w:hideMark/>
          </w:tcPr>
          <w:p w:rsidR="009237C6" w:rsidRPr="00F50594" w:rsidRDefault="009237C6" w:rsidP="009237C6">
            <w:pPr>
              <w:rPr>
                <w:rFonts w:ascii="Arial" w:hAnsi="Arial" w:cs="Arial"/>
                <w:sz w:val="16"/>
                <w:szCs w:val="16"/>
              </w:rPr>
            </w:pPr>
            <w:r w:rsidRPr="00F5059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37C6" w:rsidRPr="00F50594" w:rsidRDefault="009237C6" w:rsidP="009237C6">
            <w:pPr>
              <w:rPr>
                <w:rFonts w:ascii="Arial" w:hAnsi="Arial" w:cs="Arial"/>
                <w:sz w:val="14"/>
                <w:szCs w:val="16"/>
              </w:rPr>
            </w:pPr>
            <w:r w:rsidRPr="00F50594">
              <w:rPr>
                <w:rFonts w:ascii="Arial" w:hAnsi="Arial" w:cs="Arial"/>
                <w:sz w:val="14"/>
                <w:szCs w:val="16"/>
              </w:rPr>
              <w:t>2DP/2.1.2.4.0/12/APIA/LIAA/008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37C6" w:rsidRPr="00F50594" w:rsidRDefault="009237C6" w:rsidP="009237C6">
            <w:pPr>
              <w:rPr>
                <w:rFonts w:ascii="Arial" w:hAnsi="Arial" w:cs="Arial"/>
                <w:sz w:val="16"/>
                <w:szCs w:val="16"/>
              </w:rPr>
            </w:pPr>
            <w:r w:rsidRPr="00F50594">
              <w:rPr>
                <w:rFonts w:ascii="Arial" w:hAnsi="Arial" w:cs="Arial"/>
                <w:sz w:val="16"/>
                <w:szCs w:val="16"/>
              </w:rPr>
              <w:t>POLIPAKS NT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9237C6" w:rsidRPr="00F50594" w:rsidRDefault="009237C6" w:rsidP="009237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594">
              <w:rPr>
                <w:rFonts w:ascii="Arial" w:hAnsi="Arial" w:cs="Arial"/>
                <w:sz w:val="16"/>
                <w:szCs w:val="16"/>
              </w:rPr>
              <w:t>4 268 615,43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9237C6" w:rsidRPr="00F50594" w:rsidRDefault="009237C6" w:rsidP="009237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594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9237C6" w:rsidRPr="00F50594" w:rsidRDefault="009237C6" w:rsidP="009237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594">
              <w:rPr>
                <w:rFonts w:ascii="Arial" w:hAnsi="Arial" w:cs="Arial"/>
                <w:sz w:val="16"/>
                <w:szCs w:val="16"/>
              </w:rPr>
              <w:t>19 082 834,00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9237C6" w:rsidRPr="00F50594" w:rsidRDefault="009237C6" w:rsidP="009237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594">
              <w:rPr>
                <w:rFonts w:ascii="Arial" w:hAnsi="Arial" w:cs="Arial"/>
                <w:sz w:val="16"/>
                <w:szCs w:val="16"/>
              </w:rPr>
              <w:t>16 220 409,00</w:t>
            </w:r>
          </w:p>
        </w:tc>
      </w:tr>
      <w:tr w:rsidR="009237C6" w:rsidRPr="00F50594" w:rsidTr="009237C6">
        <w:trPr>
          <w:trHeight w:hRule="exact" w:val="567"/>
        </w:trPr>
        <w:tc>
          <w:tcPr>
            <w:tcW w:w="441" w:type="dxa"/>
            <w:shd w:val="clear" w:color="auto" w:fill="auto"/>
            <w:vAlign w:val="center"/>
            <w:hideMark/>
          </w:tcPr>
          <w:p w:rsidR="009237C6" w:rsidRPr="00F50594" w:rsidRDefault="009237C6" w:rsidP="009237C6">
            <w:pPr>
              <w:rPr>
                <w:rFonts w:ascii="Arial" w:hAnsi="Arial" w:cs="Arial"/>
                <w:sz w:val="16"/>
                <w:szCs w:val="16"/>
              </w:rPr>
            </w:pPr>
            <w:r w:rsidRPr="00F5059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37C6" w:rsidRPr="00F50594" w:rsidRDefault="009237C6" w:rsidP="009237C6">
            <w:pPr>
              <w:rPr>
                <w:rFonts w:ascii="Arial" w:hAnsi="Arial" w:cs="Arial"/>
                <w:sz w:val="14"/>
                <w:szCs w:val="16"/>
              </w:rPr>
            </w:pPr>
            <w:r w:rsidRPr="00F50594">
              <w:rPr>
                <w:rFonts w:ascii="Arial" w:hAnsi="Arial" w:cs="Arial"/>
                <w:sz w:val="14"/>
                <w:szCs w:val="16"/>
              </w:rPr>
              <w:t>2DP/2.1.2.4.0/13/APIA/LIAA/114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37C6" w:rsidRPr="00F50594" w:rsidRDefault="009237C6" w:rsidP="009237C6">
            <w:pPr>
              <w:rPr>
                <w:rFonts w:ascii="Arial" w:hAnsi="Arial" w:cs="Arial"/>
                <w:sz w:val="16"/>
                <w:szCs w:val="16"/>
              </w:rPr>
            </w:pPr>
            <w:r w:rsidRPr="00F50594">
              <w:rPr>
                <w:rFonts w:ascii="Arial" w:hAnsi="Arial" w:cs="Arial"/>
                <w:sz w:val="16"/>
                <w:szCs w:val="16"/>
              </w:rPr>
              <w:t>LEXEL FABRIKA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9237C6" w:rsidRPr="00F50594" w:rsidRDefault="009237C6" w:rsidP="009237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594">
              <w:rPr>
                <w:rFonts w:ascii="Arial" w:hAnsi="Arial" w:cs="Arial"/>
                <w:sz w:val="16"/>
                <w:szCs w:val="16"/>
              </w:rPr>
              <w:t>1 112 655,15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9237C6" w:rsidRPr="00F50594" w:rsidRDefault="009237C6" w:rsidP="009237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594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9237C6" w:rsidRPr="00F50594" w:rsidRDefault="009237C6" w:rsidP="009237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594">
              <w:rPr>
                <w:rFonts w:ascii="Arial" w:hAnsi="Arial" w:cs="Arial"/>
                <w:sz w:val="16"/>
                <w:szCs w:val="16"/>
              </w:rPr>
              <w:t>10 822 357,30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9237C6" w:rsidRPr="00F50594" w:rsidRDefault="009237C6" w:rsidP="009237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594">
              <w:rPr>
                <w:rFonts w:ascii="Arial" w:hAnsi="Arial" w:cs="Arial"/>
                <w:sz w:val="16"/>
                <w:szCs w:val="16"/>
              </w:rPr>
              <w:t>10 822 357,30</w:t>
            </w:r>
          </w:p>
        </w:tc>
      </w:tr>
      <w:tr w:rsidR="009237C6" w:rsidRPr="00F50594" w:rsidTr="009237C6">
        <w:trPr>
          <w:trHeight w:hRule="exact" w:val="567"/>
        </w:trPr>
        <w:tc>
          <w:tcPr>
            <w:tcW w:w="441" w:type="dxa"/>
            <w:shd w:val="clear" w:color="auto" w:fill="auto"/>
            <w:vAlign w:val="center"/>
            <w:hideMark/>
          </w:tcPr>
          <w:p w:rsidR="009237C6" w:rsidRPr="00F50594" w:rsidRDefault="009237C6" w:rsidP="009237C6">
            <w:pPr>
              <w:rPr>
                <w:rFonts w:ascii="Arial" w:hAnsi="Arial" w:cs="Arial"/>
                <w:sz w:val="16"/>
                <w:szCs w:val="16"/>
              </w:rPr>
            </w:pPr>
            <w:r w:rsidRPr="00F5059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37C6" w:rsidRPr="00F50594" w:rsidRDefault="009237C6" w:rsidP="009237C6">
            <w:pPr>
              <w:rPr>
                <w:rFonts w:ascii="Arial" w:hAnsi="Arial" w:cs="Arial"/>
                <w:sz w:val="14"/>
                <w:szCs w:val="16"/>
              </w:rPr>
            </w:pPr>
            <w:r w:rsidRPr="00F50594">
              <w:rPr>
                <w:rFonts w:ascii="Arial" w:hAnsi="Arial" w:cs="Arial"/>
                <w:sz w:val="14"/>
                <w:szCs w:val="16"/>
              </w:rPr>
              <w:t>2DP/2.1.2.4.0/12/APIA/LIAA/050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37C6" w:rsidRPr="00F50594" w:rsidRDefault="009237C6" w:rsidP="009237C6">
            <w:pPr>
              <w:rPr>
                <w:rFonts w:ascii="Arial" w:hAnsi="Arial" w:cs="Arial"/>
                <w:sz w:val="16"/>
                <w:szCs w:val="16"/>
              </w:rPr>
            </w:pPr>
            <w:r w:rsidRPr="00F50594">
              <w:rPr>
                <w:rFonts w:ascii="Arial" w:hAnsi="Arial" w:cs="Arial"/>
                <w:sz w:val="16"/>
                <w:szCs w:val="16"/>
              </w:rPr>
              <w:t>TENAPORS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9237C6" w:rsidRPr="00F50594" w:rsidRDefault="009237C6" w:rsidP="009237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594">
              <w:rPr>
                <w:rFonts w:ascii="Arial" w:hAnsi="Arial" w:cs="Arial"/>
                <w:sz w:val="16"/>
                <w:szCs w:val="16"/>
              </w:rPr>
              <w:t>1 223 085,19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9237C6" w:rsidRPr="00F50594" w:rsidRDefault="009237C6" w:rsidP="009237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594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9237C6" w:rsidRPr="00F50594" w:rsidRDefault="009237C6" w:rsidP="009237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594">
              <w:rPr>
                <w:rFonts w:ascii="Arial" w:hAnsi="Arial" w:cs="Arial"/>
                <w:sz w:val="16"/>
                <w:szCs w:val="16"/>
              </w:rPr>
              <w:t>7 722 342,00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9237C6" w:rsidRPr="00F50594" w:rsidRDefault="009237C6" w:rsidP="009237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594">
              <w:rPr>
                <w:rFonts w:ascii="Arial" w:hAnsi="Arial" w:cs="Arial"/>
                <w:sz w:val="16"/>
                <w:szCs w:val="16"/>
              </w:rPr>
              <w:t>3 102 065,00</w:t>
            </w:r>
          </w:p>
        </w:tc>
      </w:tr>
      <w:tr w:rsidR="009237C6" w:rsidRPr="00F50594" w:rsidTr="009237C6">
        <w:trPr>
          <w:trHeight w:hRule="exact" w:val="567"/>
        </w:trPr>
        <w:tc>
          <w:tcPr>
            <w:tcW w:w="441" w:type="dxa"/>
            <w:shd w:val="clear" w:color="auto" w:fill="auto"/>
            <w:vAlign w:val="center"/>
            <w:hideMark/>
          </w:tcPr>
          <w:p w:rsidR="009237C6" w:rsidRPr="00F50594" w:rsidRDefault="009237C6" w:rsidP="009237C6">
            <w:pPr>
              <w:rPr>
                <w:rFonts w:ascii="Arial" w:hAnsi="Arial" w:cs="Arial"/>
                <w:sz w:val="16"/>
                <w:szCs w:val="16"/>
              </w:rPr>
            </w:pPr>
            <w:r w:rsidRPr="00F5059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37C6" w:rsidRPr="00F50594" w:rsidRDefault="009237C6" w:rsidP="009237C6">
            <w:pPr>
              <w:rPr>
                <w:rFonts w:ascii="Arial" w:hAnsi="Arial" w:cs="Arial"/>
                <w:sz w:val="14"/>
                <w:szCs w:val="16"/>
              </w:rPr>
            </w:pPr>
            <w:r w:rsidRPr="00F50594">
              <w:rPr>
                <w:rFonts w:ascii="Arial" w:hAnsi="Arial" w:cs="Arial"/>
                <w:sz w:val="14"/>
                <w:szCs w:val="16"/>
              </w:rPr>
              <w:t>2DP/2.1.2.4.0/14/APIA/LIAA/068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37C6" w:rsidRPr="00F50594" w:rsidRDefault="009237C6" w:rsidP="009237C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50594">
              <w:rPr>
                <w:rFonts w:ascii="Arial" w:hAnsi="Arial" w:cs="Arial"/>
                <w:sz w:val="16"/>
                <w:szCs w:val="16"/>
              </w:rPr>
              <w:t>Orions</w:t>
            </w:r>
            <w:proofErr w:type="spellEnd"/>
            <w:r w:rsidRPr="00F50594">
              <w:rPr>
                <w:rFonts w:ascii="Arial" w:hAnsi="Arial" w:cs="Arial"/>
                <w:sz w:val="16"/>
                <w:szCs w:val="16"/>
              </w:rPr>
              <w:t xml:space="preserve"> Loģistika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9237C6" w:rsidRPr="00F50594" w:rsidRDefault="009237C6" w:rsidP="009237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594">
              <w:rPr>
                <w:rFonts w:ascii="Arial" w:hAnsi="Arial" w:cs="Arial"/>
                <w:sz w:val="16"/>
                <w:szCs w:val="16"/>
              </w:rPr>
              <w:t>63 186,88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9237C6" w:rsidRPr="00F50594" w:rsidRDefault="009237C6" w:rsidP="009237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594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9237C6" w:rsidRPr="00F50594" w:rsidRDefault="009237C6" w:rsidP="009237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594">
              <w:rPr>
                <w:rFonts w:ascii="Arial" w:hAnsi="Arial" w:cs="Arial"/>
                <w:sz w:val="16"/>
                <w:szCs w:val="16"/>
              </w:rPr>
              <w:t>1 057 000,00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9237C6" w:rsidRPr="00F50594" w:rsidRDefault="009237C6" w:rsidP="009237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594">
              <w:rPr>
                <w:rFonts w:ascii="Arial" w:hAnsi="Arial" w:cs="Arial"/>
                <w:sz w:val="16"/>
                <w:szCs w:val="16"/>
              </w:rPr>
              <w:t>951 300,00</w:t>
            </w:r>
          </w:p>
        </w:tc>
      </w:tr>
      <w:tr w:rsidR="009237C6" w:rsidRPr="00F50594" w:rsidTr="009237C6">
        <w:trPr>
          <w:trHeight w:hRule="exact" w:val="567"/>
        </w:trPr>
        <w:tc>
          <w:tcPr>
            <w:tcW w:w="441" w:type="dxa"/>
            <w:shd w:val="clear" w:color="auto" w:fill="auto"/>
            <w:vAlign w:val="center"/>
            <w:hideMark/>
          </w:tcPr>
          <w:p w:rsidR="009237C6" w:rsidRPr="00F50594" w:rsidRDefault="009237C6" w:rsidP="009237C6">
            <w:pPr>
              <w:rPr>
                <w:rFonts w:ascii="Arial" w:hAnsi="Arial" w:cs="Arial"/>
                <w:sz w:val="16"/>
                <w:szCs w:val="16"/>
              </w:rPr>
            </w:pPr>
            <w:r w:rsidRPr="00F5059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37C6" w:rsidRPr="00F50594" w:rsidRDefault="009237C6" w:rsidP="009237C6">
            <w:pPr>
              <w:rPr>
                <w:rFonts w:ascii="Arial" w:hAnsi="Arial" w:cs="Arial"/>
                <w:sz w:val="14"/>
                <w:szCs w:val="16"/>
              </w:rPr>
            </w:pPr>
            <w:r w:rsidRPr="00F50594">
              <w:rPr>
                <w:rFonts w:ascii="Arial" w:hAnsi="Arial" w:cs="Arial"/>
                <w:sz w:val="14"/>
                <w:szCs w:val="16"/>
              </w:rPr>
              <w:t>2DP/2.1.2.4.0/14/APIA/LIAA/089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37C6" w:rsidRPr="00F50594" w:rsidRDefault="009237C6" w:rsidP="009237C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50594">
              <w:rPr>
                <w:rFonts w:ascii="Arial" w:hAnsi="Arial" w:cs="Arial"/>
                <w:sz w:val="16"/>
                <w:szCs w:val="16"/>
              </w:rPr>
              <w:t>Lattelecom</w:t>
            </w:r>
            <w:proofErr w:type="spellEnd"/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9237C6" w:rsidRPr="00F50594" w:rsidRDefault="009237C6" w:rsidP="009237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594">
              <w:rPr>
                <w:rFonts w:ascii="Arial" w:hAnsi="Arial" w:cs="Arial"/>
                <w:sz w:val="16"/>
                <w:szCs w:val="16"/>
              </w:rPr>
              <w:t>909 495,77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9237C6" w:rsidRPr="00F50594" w:rsidRDefault="009237C6" w:rsidP="009237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5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9237C6" w:rsidRPr="00F50594" w:rsidRDefault="009237C6" w:rsidP="009237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594">
              <w:rPr>
                <w:rFonts w:ascii="Arial" w:hAnsi="Arial" w:cs="Arial"/>
                <w:sz w:val="16"/>
                <w:szCs w:val="16"/>
              </w:rPr>
              <w:t>1 627 335,00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9237C6" w:rsidRPr="00F50594" w:rsidRDefault="009237C6" w:rsidP="009237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594">
              <w:rPr>
                <w:rFonts w:ascii="Arial" w:hAnsi="Arial" w:cs="Arial"/>
                <w:sz w:val="16"/>
                <w:szCs w:val="16"/>
              </w:rPr>
              <w:t>1 627 335,00</w:t>
            </w:r>
          </w:p>
        </w:tc>
      </w:tr>
      <w:tr w:rsidR="009237C6" w:rsidRPr="00F50594" w:rsidTr="009237C6">
        <w:trPr>
          <w:trHeight w:hRule="exact" w:val="567"/>
        </w:trPr>
        <w:tc>
          <w:tcPr>
            <w:tcW w:w="441" w:type="dxa"/>
            <w:shd w:val="clear" w:color="auto" w:fill="auto"/>
            <w:vAlign w:val="center"/>
            <w:hideMark/>
          </w:tcPr>
          <w:p w:rsidR="009237C6" w:rsidRPr="00F50594" w:rsidRDefault="009237C6" w:rsidP="009237C6">
            <w:pPr>
              <w:rPr>
                <w:rFonts w:ascii="Arial" w:hAnsi="Arial" w:cs="Arial"/>
                <w:sz w:val="16"/>
                <w:szCs w:val="16"/>
              </w:rPr>
            </w:pPr>
            <w:r w:rsidRPr="00F50594">
              <w:rPr>
                <w:rFonts w:ascii="Arial" w:hAnsi="Arial" w:cs="Arial"/>
                <w:sz w:val="16"/>
                <w:szCs w:val="16"/>
              </w:rPr>
              <w:lastRenderedPageBreak/>
              <w:t>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37C6" w:rsidRPr="00F50594" w:rsidRDefault="009237C6" w:rsidP="009237C6">
            <w:pPr>
              <w:rPr>
                <w:rFonts w:ascii="Arial" w:hAnsi="Arial" w:cs="Arial"/>
                <w:sz w:val="14"/>
                <w:szCs w:val="16"/>
              </w:rPr>
            </w:pPr>
            <w:r w:rsidRPr="00F50594">
              <w:rPr>
                <w:rFonts w:ascii="Arial" w:hAnsi="Arial" w:cs="Arial"/>
                <w:sz w:val="14"/>
                <w:szCs w:val="16"/>
              </w:rPr>
              <w:t>2DP/2.1.2.4.0/13/APIA/LIAA/059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37C6" w:rsidRPr="00F50594" w:rsidRDefault="009237C6" w:rsidP="009237C6">
            <w:pPr>
              <w:rPr>
                <w:rFonts w:ascii="Arial" w:hAnsi="Arial" w:cs="Arial"/>
                <w:sz w:val="16"/>
                <w:szCs w:val="16"/>
              </w:rPr>
            </w:pPr>
            <w:r w:rsidRPr="00F50594">
              <w:rPr>
                <w:rFonts w:ascii="Arial" w:hAnsi="Arial" w:cs="Arial"/>
                <w:sz w:val="16"/>
                <w:szCs w:val="16"/>
              </w:rPr>
              <w:t>J kokšķiedra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9237C6" w:rsidRPr="00F50594" w:rsidRDefault="009237C6" w:rsidP="009237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594">
              <w:rPr>
                <w:rFonts w:ascii="Arial" w:hAnsi="Arial" w:cs="Arial"/>
                <w:sz w:val="16"/>
                <w:szCs w:val="16"/>
              </w:rPr>
              <w:t>626 500,00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9237C6" w:rsidRPr="00F50594" w:rsidRDefault="009237C6" w:rsidP="009237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594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9237C6" w:rsidRPr="00F50594" w:rsidRDefault="009237C6" w:rsidP="009237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594">
              <w:rPr>
                <w:rFonts w:ascii="Arial" w:hAnsi="Arial" w:cs="Arial"/>
                <w:sz w:val="16"/>
                <w:szCs w:val="16"/>
              </w:rPr>
              <w:t>12 545 476,00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9237C6" w:rsidRPr="00F50594" w:rsidRDefault="009237C6" w:rsidP="009237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594">
              <w:rPr>
                <w:rFonts w:ascii="Arial" w:hAnsi="Arial" w:cs="Arial"/>
                <w:sz w:val="16"/>
                <w:szCs w:val="16"/>
              </w:rPr>
              <w:t>4 017 878,00</w:t>
            </w:r>
          </w:p>
        </w:tc>
      </w:tr>
      <w:tr w:rsidR="009237C6" w:rsidRPr="00F50594" w:rsidTr="009237C6">
        <w:trPr>
          <w:trHeight w:hRule="exact" w:val="567"/>
        </w:trPr>
        <w:tc>
          <w:tcPr>
            <w:tcW w:w="441" w:type="dxa"/>
            <w:shd w:val="clear" w:color="auto" w:fill="auto"/>
            <w:vAlign w:val="center"/>
            <w:hideMark/>
          </w:tcPr>
          <w:p w:rsidR="009237C6" w:rsidRPr="00F50594" w:rsidRDefault="009237C6" w:rsidP="009237C6">
            <w:pPr>
              <w:rPr>
                <w:rFonts w:ascii="Arial" w:hAnsi="Arial" w:cs="Arial"/>
                <w:sz w:val="16"/>
                <w:szCs w:val="16"/>
              </w:rPr>
            </w:pPr>
            <w:r w:rsidRPr="00F505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37C6" w:rsidRPr="00F50594" w:rsidRDefault="009237C6" w:rsidP="009237C6">
            <w:pPr>
              <w:rPr>
                <w:rFonts w:ascii="Arial" w:hAnsi="Arial" w:cs="Arial"/>
                <w:sz w:val="14"/>
                <w:szCs w:val="16"/>
              </w:rPr>
            </w:pPr>
            <w:r w:rsidRPr="00F50594">
              <w:rPr>
                <w:rFonts w:ascii="Arial" w:hAnsi="Arial" w:cs="Arial"/>
                <w:sz w:val="14"/>
                <w:szCs w:val="16"/>
              </w:rPr>
              <w:t>2DP/2.1.2.4.0/14/APIA/LIAA/065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37C6" w:rsidRPr="00F50594" w:rsidRDefault="009237C6" w:rsidP="009237C6">
            <w:pPr>
              <w:rPr>
                <w:rFonts w:ascii="Arial" w:hAnsi="Arial" w:cs="Arial"/>
                <w:sz w:val="16"/>
                <w:szCs w:val="16"/>
              </w:rPr>
            </w:pPr>
            <w:r w:rsidRPr="00F50594">
              <w:rPr>
                <w:rFonts w:ascii="Arial" w:hAnsi="Arial" w:cs="Arial"/>
                <w:sz w:val="16"/>
                <w:szCs w:val="16"/>
              </w:rPr>
              <w:t xml:space="preserve">SIA "OVERSEAS </w:t>
            </w:r>
            <w:proofErr w:type="spellStart"/>
            <w:r w:rsidRPr="00F50594">
              <w:rPr>
                <w:rFonts w:ascii="Arial" w:hAnsi="Arial" w:cs="Arial"/>
                <w:sz w:val="16"/>
                <w:szCs w:val="16"/>
              </w:rPr>
              <w:t>Estates</w:t>
            </w:r>
            <w:proofErr w:type="spellEnd"/>
            <w:r w:rsidRPr="00F50594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9237C6" w:rsidRPr="00F50594" w:rsidRDefault="009237C6" w:rsidP="009237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594">
              <w:rPr>
                <w:rFonts w:ascii="Arial" w:hAnsi="Arial" w:cs="Arial"/>
                <w:sz w:val="16"/>
                <w:szCs w:val="16"/>
              </w:rPr>
              <w:t>285 750,00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9237C6" w:rsidRPr="00F50594" w:rsidRDefault="009237C6" w:rsidP="009237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59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9237C6" w:rsidRPr="00F50594" w:rsidRDefault="009237C6" w:rsidP="009237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594">
              <w:rPr>
                <w:rFonts w:ascii="Arial" w:hAnsi="Arial" w:cs="Arial"/>
                <w:sz w:val="16"/>
                <w:szCs w:val="16"/>
              </w:rPr>
              <w:t>1 240 000,00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9237C6" w:rsidRPr="00F50594" w:rsidRDefault="009237C6" w:rsidP="009237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594">
              <w:rPr>
                <w:rFonts w:ascii="Arial" w:hAnsi="Arial" w:cs="Arial"/>
                <w:sz w:val="16"/>
                <w:szCs w:val="16"/>
              </w:rPr>
              <w:t>744 000,00</w:t>
            </w:r>
          </w:p>
        </w:tc>
      </w:tr>
      <w:tr w:rsidR="009237C6" w:rsidRPr="00F50594" w:rsidTr="009237C6">
        <w:trPr>
          <w:trHeight w:hRule="exact" w:val="567"/>
        </w:trPr>
        <w:tc>
          <w:tcPr>
            <w:tcW w:w="441" w:type="dxa"/>
            <w:shd w:val="clear" w:color="auto" w:fill="auto"/>
            <w:vAlign w:val="center"/>
            <w:hideMark/>
          </w:tcPr>
          <w:p w:rsidR="009237C6" w:rsidRPr="00F50594" w:rsidRDefault="009237C6" w:rsidP="009237C6">
            <w:pPr>
              <w:rPr>
                <w:rFonts w:ascii="Arial" w:hAnsi="Arial" w:cs="Arial"/>
                <w:sz w:val="16"/>
                <w:szCs w:val="16"/>
              </w:rPr>
            </w:pPr>
            <w:r w:rsidRPr="00F505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37C6" w:rsidRPr="00F50594" w:rsidRDefault="009237C6" w:rsidP="009237C6">
            <w:pPr>
              <w:rPr>
                <w:rFonts w:ascii="Arial" w:hAnsi="Arial" w:cs="Arial"/>
                <w:sz w:val="14"/>
                <w:szCs w:val="16"/>
              </w:rPr>
            </w:pPr>
            <w:r w:rsidRPr="00F50594">
              <w:rPr>
                <w:rFonts w:ascii="Arial" w:hAnsi="Arial" w:cs="Arial"/>
                <w:sz w:val="14"/>
                <w:szCs w:val="16"/>
              </w:rPr>
              <w:t>2DP/2.1.2.4.0/12/APIA/LIAA/069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37C6" w:rsidRPr="00F50594" w:rsidRDefault="009237C6" w:rsidP="009237C6">
            <w:pPr>
              <w:rPr>
                <w:rFonts w:ascii="Arial" w:hAnsi="Arial" w:cs="Arial"/>
                <w:sz w:val="16"/>
                <w:szCs w:val="16"/>
              </w:rPr>
            </w:pPr>
            <w:r w:rsidRPr="00F50594">
              <w:rPr>
                <w:rFonts w:ascii="Arial" w:hAnsi="Arial" w:cs="Arial"/>
                <w:sz w:val="16"/>
                <w:szCs w:val="16"/>
              </w:rPr>
              <w:t>PHARMIDEA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9237C6" w:rsidRPr="00F50594" w:rsidRDefault="009237C6" w:rsidP="009237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594">
              <w:rPr>
                <w:rFonts w:ascii="Arial" w:hAnsi="Arial" w:cs="Arial"/>
                <w:sz w:val="16"/>
                <w:szCs w:val="16"/>
              </w:rPr>
              <w:t>1 338 211,31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9237C6" w:rsidRPr="00F50594" w:rsidRDefault="009237C6" w:rsidP="009237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594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9237C6" w:rsidRPr="00F50594" w:rsidRDefault="009237C6" w:rsidP="009237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594">
              <w:rPr>
                <w:rFonts w:ascii="Arial" w:hAnsi="Arial" w:cs="Arial"/>
                <w:sz w:val="16"/>
                <w:szCs w:val="16"/>
              </w:rPr>
              <w:t>1 756 410,00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9237C6" w:rsidRPr="00F50594" w:rsidRDefault="009237C6" w:rsidP="009237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594">
              <w:rPr>
                <w:rFonts w:ascii="Arial" w:hAnsi="Arial" w:cs="Arial"/>
                <w:sz w:val="16"/>
                <w:szCs w:val="16"/>
              </w:rPr>
              <w:t>1 756 410,00</w:t>
            </w:r>
          </w:p>
        </w:tc>
      </w:tr>
      <w:tr w:rsidR="009237C6" w:rsidRPr="00F50594" w:rsidTr="009237C6">
        <w:trPr>
          <w:trHeight w:hRule="exact" w:val="567"/>
        </w:trPr>
        <w:tc>
          <w:tcPr>
            <w:tcW w:w="441" w:type="dxa"/>
            <w:shd w:val="clear" w:color="auto" w:fill="auto"/>
            <w:vAlign w:val="center"/>
            <w:hideMark/>
          </w:tcPr>
          <w:p w:rsidR="009237C6" w:rsidRPr="00F50594" w:rsidRDefault="009237C6" w:rsidP="009237C6">
            <w:pPr>
              <w:rPr>
                <w:rFonts w:ascii="Arial" w:hAnsi="Arial" w:cs="Arial"/>
                <w:sz w:val="16"/>
                <w:szCs w:val="16"/>
              </w:rPr>
            </w:pPr>
            <w:r w:rsidRPr="00F5059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37C6" w:rsidRPr="00F50594" w:rsidRDefault="009237C6" w:rsidP="009237C6">
            <w:pPr>
              <w:rPr>
                <w:rFonts w:ascii="Arial" w:hAnsi="Arial" w:cs="Arial"/>
                <w:sz w:val="14"/>
                <w:szCs w:val="16"/>
              </w:rPr>
            </w:pPr>
            <w:r w:rsidRPr="00F50594">
              <w:rPr>
                <w:rFonts w:ascii="Arial" w:hAnsi="Arial" w:cs="Arial"/>
                <w:sz w:val="14"/>
                <w:szCs w:val="16"/>
              </w:rPr>
              <w:t>2DP/2.1.2.4.0/14/APIA/LIAA/123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37C6" w:rsidRPr="00F50594" w:rsidRDefault="009237C6" w:rsidP="009237C6">
            <w:pPr>
              <w:rPr>
                <w:rFonts w:ascii="Arial" w:hAnsi="Arial" w:cs="Arial"/>
                <w:sz w:val="16"/>
                <w:szCs w:val="16"/>
              </w:rPr>
            </w:pPr>
            <w:r w:rsidRPr="00F50594">
              <w:rPr>
                <w:rFonts w:ascii="Arial" w:hAnsi="Arial" w:cs="Arial"/>
                <w:sz w:val="16"/>
                <w:szCs w:val="16"/>
              </w:rPr>
              <w:t>NEOLAT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9237C6" w:rsidRPr="00F50594" w:rsidRDefault="009237C6" w:rsidP="009237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594">
              <w:rPr>
                <w:rFonts w:ascii="Arial" w:hAnsi="Arial" w:cs="Arial"/>
                <w:sz w:val="16"/>
                <w:szCs w:val="16"/>
              </w:rPr>
              <w:t>192 500,00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9237C6" w:rsidRPr="00F50594" w:rsidRDefault="009237C6" w:rsidP="009237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594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9237C6" w:rsidRPr="00F50594" w:rsidRDefault="009237C6" w:rsidP="009237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594">
              <w:rPr>
                <w:rFonts w:ascii="Arial" w:hAnsi="Arial" w:cs="Arial"/>
                <w:sz w:val="16"/>
                <w:szCs w:val="16"/>
              </w:rPr>
              <w:t>1 279 619,00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9237C6" w:rsidRPr="00F50594" w:rsidRDefault="009237C6" w:rsidP="009237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594">
              <w:rPr>
                <w:rFonts w:ascii="Arial" w:hAnsi="Arial" w:cs="Arial"/>
                <w:sz w:val="16"/>
                <w:szCs w:val="16"/>
              </w:rPr>
              <w:t>383 886,00</w:t>
            </w:r>
          </w:p>
        </w:tc>
      </w:tr>
      <w:tr w:rsidR="009237C6" w:rsidRPr="00F50594" w:rsidTr="009237C6">
        <w:trPr>
          <w:trHeight w:hRule="exact" w:val="567"/>
        </w:trPr>
        <w:tc>
          <w:tcPr>
            <w:tcW w:w="441" w:type="dxa"/>
            <w:shd w:val="clear" w:color="auto" w:fill="auto"/>
            <w:vAlign w:val="center"/>
            <w:hideMark/>
          </w:tcPr>
          <w:p w:rsidR="009237C6" w:rsidRPr="00F50594" w:rsidRDefault="009237C6" w:rsidP="009237C6">
            <w:pPr>
              <w:rPr>
                <w:rFonts w:ascii="Arial" w:hAnsi="Arial" w:cs="Arial"/>
                <w:sz w:val="16"/>
                <w:szCs w:val="16"/>
              </w:rPr>
            </w:pPr>
            <w:r w:rsidRPr="00F505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37C6" w:rsidRPr="00F50594" w:rsidRDefault="009237C6" w:rsidP="009237C6">
            <w:pPr>
              <w:rPr>
                <w:rFonts w:ascii="Arial" w:hAnsi="Arial" w:cs="Arial"/>
                <w:sz w:val="14"/>
                <w:szCs w:val="16"/>
              </w:rPr>
            </w:pPr>
            <w:r w:rsidRPr="00F50594">
              <w:rPr>
                <w:rFonts w:ascii="Arial" w:hAnsi="Arial" w:cs="Arial"/>
                <w:sz w:val="14"/>
                <w:szCs w:val="16"/>
              </w:rPr>
              <w:t>2DP/2.1.2.4.0/14/APIA/LIAA/096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37C6" w:rsidRPr="00F50594" w:rsidRDefault="009237C6" w:rsidP="009237C6">
            <w:pPr>
              <w:rPr>
                <w:rFonts w:ascii="Arial" w:hAnsi="Arial" w:cs="Arial"/>
                <w:sz w:val="16"/>
                <w:szCs w:val="16"/>
              </w:rPr>
            </w:pPr>
            <w:r w:rsidRPr="00F50594">
              <w:rPr>
                <w:rFonts w:ascii="Arial" w:hAnsi="Arial" w:cs="Arial"/>
                <w:sz w:val="16"/>
                <w:szCs w:val="16"/>
              </w:rPr>
              <w:t>PALAMI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9237C6" w:rsidRPr="00F50594" w:rsidRDefault="009237C6" w:rsidP="009237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594">
              <w:rPr>
                <w:rFonts w:ascii="Arial" w:hAnsi="Arial" w:cs="Arial"/>
                <w:sz w:val="16"/>
                <w:szCs w:val="16"/>
              </w:rPr>
              <w:t>752 107,00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9237C6" w:rsidRPr="00F50594" w:rsidRDefault="009237C6" w:rsidP="009237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594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9237C6" w:rsidRPr="00F50594" w:rsidRDefault="009237C6" w:rsidP="009237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594">
              <w:rPr>
                <w:rFonts w:ascii="Arial" w:hAnsi="Arial" w:cs="Arial"/>
                <w:sz w:val="16"/>
                <w:szCs w:val="16"/>
              </w:rPr>
              <w:t>8 772 775,91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9237C6" w:rsidRPr="00F50594" w:rsidRDefault="009237C6" w:rsidP="009237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594">
              <w:rPr>
                <w:rFonts w:ascii="Arial" w:hAnsi="Arial" w:cs="Arial"/>
                <w:sz w:val="16"/>
                <w:szCs w:val="16"/>
              </w:rPr>
              <w:t>7 895 498,32</w:t>
            </w:r>
          </w:p>
        </w:tc>
      </w:tr>
      <w:tr w:rsidR="009237C6" w:rsidRPr="00F50594" w:rsidTr="009237C6">
        <w:trPr>
          <w:trHeight w:hRule="exact" w:val="567"/>
        </w:trPr>
        <w:tc>
          <w:tcPr>
            <w:tcW w:w="441" w:type="dxa"/>
            <w:shd w:val="clear" w:color="auto" w:fill="auto"/>
            <w:vAlign w:val="center"/>
            <w:hideMark/>
          </w:tcPr>
          <w:p w:rsidR="009237C6" w:rsidRPr="00F50594" w:rsidRDefault="009237C6" w:rsidP="009237C6">
            <w:pPr>
              <w:rPr>
                <w:rFonts w:ascii="Arial" w:hAnsi="Arial" w:cs="Arial"/>
                <w:sz w:val="16"/>
                <w:szCs w:val="16"/>
              </w:rPr>
            </w:pPr>
            <w:r w:rsidRPr="00F5059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37C6" w:rsidRPr="00F50594" w:rsidRDefault="009237C6" w:rsidP="009237C6">
            <w:pPr>
              <w:rPr>
                <w:rFonts w:ascii="Arial" w:hAnsi="Arial" w:cs="Arial"/>
                <w:sz w:val="16"/>
                <w:szCs w:val="16"/>
              </w:rPr>
            </w:pPr>
            <w:r w:rsidRPr="00F50594">
              <w:rPr>
                <w:rFonts w:ascii="Arial" w:hAnsi="Arial" w:cs="Arial"/>
                <w:sz w:val="16"/>
                <w:szCs w:val="16"/>
              </w:rPr>
              <w:t>2DP/2.1.2.4.0/14/APIA/LIAA/140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37C6" w:rsidRPr="00F50594" w:rsidRDefault="009237C6" w:rsidP="009237C6">
            <w:pPr>
              <w:rPr>
                <w:rFonts w:ascii="Arial" w:hAnsi="Arial" w:cs="Arial"/>
                <w:sz w:val="16"/>
                <w:szCs w:val="16"/>
              </w:rPr>
            </w:pPr>
            <w:r w:rsidRPr="00F50594">
              <w:rPr>
                <w:rFonts w:ascii="Arial" w:hAnsi="Arial" w:cs="Arial"/>
                <w:sz w:val="16"/>
                <w:szCs w:val="16"/>
              </w:rPr>
              <w:t>BSCT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9237C6" w:rsidRPr="00F50594" w:rsidRDefault="009237C6" w:rsidP="009237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594">
              <w:rPr>
                <w:rFonts w:ascii="Arial" w:hAnsi="Arial" w:cs="Arial"/>
                <w:sz w:val="16"/>
                <w:szCs w:val="16"/>
              </w:rPr>
              <w:t>2139554.50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9237C6" w:rsidRPr="00F50594" w:rsidRDefault="009237C6" w:rsidP="009237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59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9237C6" w:rsidRPr="00F50594" w:rsidRDefault="009237C6" w:rsidP="009237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594">
              <w:rPr>
                <w:rFonts w:ascii="Arial" w:hAnsi="Arial" w:cs="Arial"/>
                <w:sz w:val="16"/>
                <w:szCs w:val="16"/>
              </w:rPr>
              <w:t>770 196,00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9237C6" w:rsidRPr="00F50594" w:rsidRDefault="009237C6" w:rsidP="009237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594">
              <w:rPr>
                <w:rFonts w:ascii="Arial" w:hAnsi="Arial" w:cs="Arial"/>
                <w:sz w:val="16"/>
                <w:szCs w:val="16"/>
              </w:rPr>
              <w:t>695 200,00</w:t>
            </w:r>
          </w:p>
        </w:tc>
      </w:tr>
      <w:tr w:rsidR="009237C6" w:rsidRPr="00F50594" w:rsidTr="009237C6">
        <w:trPr>
          <w:trHeight w:hRule="exact" w:val="851"/>
        </w:trPr>
        <w:tc>
          <w:tcPr>
            <w:tcW w:w="441" w:type="dxa"/>
            <w:shd w:val="clear" w:color="auto" w:fill="auto"/>
            <w:vAlign w:val="center"/>
            <w:hideMark/>
          </w:tcPr>
          <w:p w:rsidR="009237C6" w:rsidRPr="00F50594" w:rsidRDefault="009237C6" w:rsidP="009237C6">
            <w:pPr>
              <w:rPr>
                <w:rFonts w:ascii="Arial" w:hAnsi="Arial" w:cs="Arial"/>
                <w:sz w:val="16"/>
                <w:szCs w:val="16"/>
              </w:rPr>
            </w:pPr>
            <w:r w:rsidRPr="00F50594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37C6" w:rsidRPr="00F50594" w:rsidRDefault="009237C6" w:rsidP="009237C6">
            <w:pPr>
              <w:rPr>
                <w:rFonts w:ascii="Arial" w:hAnsi="Arial" w:cs="Arial"/>
                <w:sz w:val="16"/>
                <w:szCs w:val="16"/>
              </w:rPr>
            </w:pPr>
            <w:r w:rsidRPr="00F50594">
              <w:rPr>
                <w:rFonts w:ascii="Arial" w:hAnsi="Arial" w:cs="Arial"/>
                <w:sz w:val="16"/>
                <w:szCs w:val="16"/>
              </w:rPr>
              <w:t>2DP/2.1.2.4.0/14/APIA/LIAA/064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37C6" w:rsidRPr="00F50594" w:rsidRDefault="009237C6" w:rsidP="009237C6">
            <w:pPr>
              <w:rPr>
                <w:rFonts w:ascii="Arial" w:hAnsi="Arial" w:cs="Arial"/>
                <w:sz w:val="16"/>
                <w:szCs w:val="16"/>
              </w:rPr>
            </w:pPr>
            <w:r w:rsidRPr="00F50594">
              <w:rPr>
                <w:rFonts w:ascii="Arial" w:hAnsi="Arial" w:cs="Arial"/>
                <w:sz w:val="16"/>
                <w:szCs w:val="16"/>
              </w:rPr>
              <w:t>DIGITĀLĀS EKONOMIKAS ATTĪSTĪBAS CENTRS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9237C6" w:rsidRPr="00F50594" w:rsidRDefault="009237C6" w:rsidP="009237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594">
              <w:rPr>
                <w:rFonts w:ascii="Arial" w:hAnsi="Arial" w:cs="Arial"/>
                <w:sz w:val="16"/>
                <w:szCs w:val="16"/>
              </w:rPr>
              <w:t>940 514,89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9237C6" w:rsidRPr="00F50594" w:rsidRDefault="009237C6" w:rsidP="009237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594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9237C6" w:rsidRPr="00F50594" w:rsidRDefault="009237C6" w:rsidP="009237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594">
              <w:rPr>
                <w:rFonts w:ascii="Arial" w:hAnsi="Arial" w:cs="Arial"/>
                <w:sz w:val="16"/>
                <w:szCs w:val="16"/>
              </w:rPr>
              <w:t>9 142 702,00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9237C6" w:rsidRPr="00F50594" w:rsidRDefault="009237C6" w:rsidP="009237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594">
              <w:rPr>
                <w:rFonts w:ascii="Arial" w:hAnsi="Arial" w:cs="Arial"/>
                <w:sz w:val="16"/>
                <w:szCs w:val="16"/>
              </w:rPr>
              <w:t>5 393 389,00</w:t>
            </w:r>
          </w:p>
        </w:tc>
      </w:tr>
      <w:tr w:rsidR="009237C6" w:rsidRPr="00F50594" w:rsidTr="009237C6">
        <w:trPr>
          <w:trHeight w:hRule="exact" w:val="567"/>
        </w:trPr>
        <w:tc>
          <w:tcPr>
            <w:tcW w:w="441" w:type="dxa"/>
            <w:shd w:val="clear" w:color="auto" w:fill="auto"/>
            <w:vAlign w:val="center"/>
            <w:hideMark/>
          </w:tcPr>
          <w:p w:rsidR="009237C6" w:rsidRPr="00F50594" w:rsidRDefault="009237C6" w:rsidP="009237C6">
            <w:pPr>
              <w:rPr>
                <w:rFonts w:ascii="Arial" w:hAnsi="Arial" w:cs="Arial"/>
                <w:sz w:val="16"/>
                <w:szCs w:val="16"/>
              </w:rPr>
            </w:pPr>
            <w:r w:rsidRPr="00F50594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37C6" w:rsidRPr="00F50594" w:rsidRDefault="009237C6" w:rsidP="009237C6">
            <w:pPr>
              <w:rPr>
                <w:rFonts w:ascii="Arial" w:hAnsi="Arial" w:cs="Arial"/>
                <w:sz w:val="16"/>
                <w:szCs w:val="16"/>
              </w:rPr>
            </w:pPr>
            <w:r w:rsidRPr="00F50594">
              <w:rPr>
                <w:rFonts w:ascii="Arial" w:hAnsi="Arial" w:cs="Arial"/>
                <w:sz w:val="16"/>
                <w:szCs w:val="16"/>
              </w:rPr>
              <w:t>2DP/2.1.2.4.0/13/APIA/LIAA/094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37C6" w:rsidRPr="00F50594" w:rsidRDefault="009237C6" w:rsidP="009237C6">
            <w:pPr>
              <w:rPr>
                <w:rFonts w:ascii="Arial" w:hAnsi="Arial" w:cs="Arial"/>
                <w:sz w:val="16"/>
                <w:szCs w:val="16"/>
              </w:rPr>
            </w:pPr>
            <w:r w:rsidRPr="00F50594">
              <w:rPr>
                <w:rFonts w:ascii="Arial" w:hAnsi="Arial" w:cs="Arial"/>
                <w:sz w:val="16"/>
                <w:szCs w:val="16"/>
              </w:rPr>
              <w:t xml:space="preserve">NPK </w:t>
            </w:r>
            <w:proofErr w:type="spellStart"/>
            <w:r w:rsidRPr="00F50594">
              <w:rPr>
                <w:rFonts w:ascii="Arial" w:hAnsi="Arial" w:cs="Arial"/>
                <w:sz w:val="16"/>
                <w:szCs w:val="16"/>
              </w:rPr>
              <w:t>Expert</w:t>
            </w:r>
            <w:proofErr w:type="spellEnd"/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9237C6" w:rsidRPr="00F50594" w:rsidRDefault="009237C6" w:rsidP="009237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594">
              <w:rPr>
                <w:rFonts w:ascii="Arial" w:hAnsi="Arial" w:cs="Arial"/>
                <w:sz w:val="16"/>
                <w:szCs w:val="16"/>
              </w:rPr>
              <w:t>1 280 700,00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9237C6" w:rsidRPr="00F50594" w:rsidRDefault="009237C6" w:rsidP="009237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594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9237C6" w:rsidRPr="00F50594" w:rsidRDefault="009237C6" w:rsidP="009237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594">
              <w:rPr>
                <w:rFonts w:ascii="Arial" w:hAnsi="Arial" w:cs="Arial"/>
                <w:sz w:val="16"/>
                <w:szCs w:val="16"/>
              </w:rPr>
              <w:t>34 662 413,00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9237C6" w:rsidRPr="00F50594" w:rsidRDefault="009237C6" w:rsidP="009237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594">
              <w:rPr>
                <w:rFonts w:ascii="Arial" w:hAnsi="Arial" w:cs="Arial"/>
                <w:sz w:val="16"/>
                <w:szCs w:val="16"/>
              </w:rPr>
              <w:t>34 662 413,00</w:t>
            </w:r>
          </w:p>
        </w:tc>
      </w:tr>
      <w:tr w:rsidR="009237C6" w:rsidRPr="00F50594" w:rsidTr="009237C6">
        <w:trPr>
          <w:trHeight w:hRule="exact" w:val="567"/>
        </w:trPr>
        <w:tc>
          <w:tcPr>
            <w:tcW w:w="441" w:type="dxa"/>
            <w:shd w:val="clear" w:color="auto" w:fill="auto"/>
            <w:vAlign w:val="center"/>
            <w:hideMark/>
          </w:tcPr>
          <w:p w:rsidR="009237C6" w:rsidRPr="00F50594" w:rsidRDefault="009237C6" w:rsidP="009237C6">
            <w:pPr>
              <w:rPr>
                <w:rFonts w:ascii="Arial" w:hAnsi="Arial" w:cs="Arial"/>
                <w:sz w:val="16"/>
                <w:szCs w:val="16"/>
              </w:rPr>
            </w:pPr>
            <w:r w:rsidRPr="00F50594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37C6" w:rsidRPr="00F50594" w:rsidRDefault="009237C6" w:rsidP="009237C6">
            <w:pPr>
              <w:rPr>
                <w:rFonts w:ascii="Arial" w:hAnsi="Arial" w:cs="Arial"/>
                <w:sz w:val="16"/>
                <w:szCs w:val="16"/>
              </w:rPr>
            </w:pPr>
            <w:r w:rsidRPr="00F50594">
              <w:rPr>
                <w:rFonts w:ascii="Arial" w:hAnsi="Arial" w:cs="Arial"/>
                <w:sz w:val="16"/>
                <w:szCs w:val="16"/>
              </w:rPr>
              <w:t>2DP/2.1.2.4.0/14/APIA/LIAA/151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37C6" w:rsidRPr="00F50594" w:rsidRDefault="009237C6" w:rsidP="009237C6">
            <w:pPr>
              <w:rPr>
                <w:rFonts w:ascii="Arial" w:hAnsi="Arial" w:cs="Arial"/>
                <w:sz w:val="16"/>
                <w:szCs w:val="16"/>
              </w:rPr>
            </w:pPr>
            <w:r w:rsidRPr="00F50594">
              <w:rPr>
                <w:rFonts w:ascii="Arial" w:hAnsi="Arial" w:cs="Arial"/>
                <w:sz w:val="16"/>
                <w:szCs w:val="16"/>
              </w:rPr>
              <w:t xml:space="preserve">NPK </w:t>
            </w:r>
            <w:proofErr w:type="spellStart"/>
            <w:r w:rsidRPr="00F50594">
              <w:rPr>
                <w:rFonts w:ascii="Arial" w:hAnsi="Arial" w:cs="Arial"/>
                <w:sz w:val="16"/>
                <w:szCs w:val="16"/>
              </w:rPr>
              <w:t>Expert</w:t>
            </w:r>
            <w:proofErr w:type="spellEnd"/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9237C6" w:rsidRPr="00F50594" w:rsidRDefault="009237C6" w:rsidP="009237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594">
              <w:rPr>
                <w:rFonts w:ascii="Arial" w:hAnsi="Arial" w:cs="Arial"/>
                <w:sz w:val="16"/>
                <w:szCs w:val="16"/>
              </w:rPr>
              <w:t>2 135 000,00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9237C6" w:rsidRPr="00F50594" w:rsidRDefault="009237C6" w:rsidP="009237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594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9237C6" w:rsidRPr="00F50594" w:rsidRDefault="009237C6" w:rsidP="009237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594">
              <w:rPr>
                <w:rFonts w:ascii="Arial" w:hAnsi="Arial" w:cs="Arial"/>
                <w:sz w:val="16"/>
                <w:szCs w:val="16"/>
              </w:rPr>
              <w:t>72 338 802,00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9237C6" w:rsidRPr="00F50594" w:rsidRDefault="009237C6" w:rsidP="009237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594">
              <w:rPr>
                <w:rFonts w:ascii="Arial" w:hAnsi="Arial" w:cs="Arial"/>
                <w:sz w:val="16"/>
                <w:szCs w:val="16"/>
              </w:rPr>
              <w:t>72 338 802,00</w:t>
            </w:r>
          </w:p>
        </w:tc>
      </w:tr>
      <w:tr w:rsidR="009237C6" w:rsidRPr="00F50594" w:rsidTr="0072605C">
        <w:trPr>
          <w:trHeight w:hRule="exact" w:val="851"/>
        </w:trPr>
        <w:tc>
          <w:tcPr>
            <w:tcW w:w="441" w:type="dxa"/>
            <w:shd w:val="clear" w:color="auto" w:fill="auto"/>
            <w:vAlign w:val="center"/>
            <w:hideMark/>
          </w:tcPr>
          <w:p w:rsidR="009237C6" w:rsidRPr="00F50594" w:rsidRDefault="009237C6" w:rsidP="009237C6">
            <w:pPr>
              <w:rPr>
                <w:rFonts w:ascii="Arial" w:hAnsi="Arial" w:cs="Arial"/>
                <w:sz w:val="16"/>
                <w:szCs w:val="16"/>
              </w:rPr>
            </w:pPr>
            <w:r w:rsidRPr="00F50594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37C6" w:rsidRPr="00F50594" w:rsidRDefault="009237C6" w:rsidP="009237C6">
            <w:pPr>
              <w:rPr>
                <w:rFonts w:ascii="Arial" w:hAnsi="Arial" w:cs="Arial"/>
                <w:sz w:val="16"/>
                <w:szCs w:val="16"/>
              </w:rPr>
            </w:pPr>
            <w:r w:rsidRPr="00F50594">
              <w:rPr>
                <w:rFonts w:ascii="Arial" w:hAnsi="Arial" w:cs="Arial"/>
                <w:sz w:val="16"/>
                <w:szCs w:val="16"/>
              </w:rPr>
              <w:t>2DP/2.1.2.4.0/14/APIA/LIAA/076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37C6" w:rsidRPr="00F50594" w:rsidRDefault="009237C6" w:rsidP="009237C6">
            <w:pPr>
              <w:rPr>
                <w:rFonts w:ascii="Arial" w:hAnsi="Arial" w:cs="Arial"/>
                <w:sz w:val="16"/>
                <w:szCs w:val="16"/>
              </w:rPr>
            </w:pPr>
            <w:r w:rsidRPr="00F50594">
              <w:rPr>
                <w:rFonts w:ascii="Arial" w:hAnsi="Arial" w:cs="Arial"/>
                <w:sz w:val="16"/>
                <w:szCs w:val="16"/>
              </w:rPr>
              <w:t>ELME MESSER L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9237C6" w:rsidRPr="00F50594" w:rsidRDefault="009237C6" w:rsidP="009237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594">
              <w:rPr>
                <w:rFonts w:ascii="Arial" w:hAnsi="Arial" w:cs="Arial"/>
                <w:sz w:val="16"/>
                <w:szCs w:val="16"/>
              </w:rPr>
              <w:t>1358289.17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9237C6" w:rsidRPr="00F50594" w:rsidRDefault="009237C6" w:rsidP="009237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594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9237C6" w:rsidRPr="00F50594" w:rsidRDefault="009237C6" w:rsidP="009237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594">
              <w:rPr>
                <w:rFonts w:ascii="Arial" w:hAnsi="Arial" w:cs="Arial"/>
                <w:sz w:val="16"/>
                <w:szCs w:val="16"/>
              </w:rPr>
              <w:t>5 152 000,00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9237C6" w:rsidRPr="00F50594" w:rsidRDefault="009237C6" w:rsidP="009237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594">
              <w:rPr>
                <w:rFonts w:ascii="Arial" w:hAnsi="Arial" w:cs="Arial"/>
                <w:sz w:val="16"/>
                <w:szCs w:val="16"/>
              </w:rPr>
              <w:t>877 000,00</w:t>
            </w:r>
          </w:p>
        </w:tc>
      </w:tr>
      <w:tr w:rsidR="009237C6" w:rsidRPr="00F50594" w:rsidTr="009237C6">
        <w:trPr>
          <w:trHeight w:hRule="exact" w:val="567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237C6" w:rsidRPr="00F50594" w:rsidRDefault="009237C6" w:rsidP="009237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237C6" w:rsidRPr="00F50594" w:rsidRDefault="009237C6" w:rsidP="009237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37C6" w:rsidRPr="00F50594" w:rsidRDefault="00FF70A4" w:rsidP="009237C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KOP</w:t>
            </w:r>
            <w:r w:rsidR="00553E9E">
              <w:rPr>
                <w:rFonts w:ascii="Arial" w:hAnsi="Arial" w:cs="Arial"/>
                <w:b/>
                <w:sz w:val="16"/>
                <w:szCs w:val="16"/>
              </w:rPr>
              <w:t>Ā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9237C6" w:rsidRPr="00F50594" w:rsidRDefault="009237C6" w:rsidP="009237C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0594">
              <w:rPr>
                <w:rFonts w:ascii="Arial" w:hAnsi="Arial" w:cs="Arial"/>
                <w:b/>
                <w:bCs/>
                <w:sz w:val="16"/>
                <w:szCs w:val="16"/>
              </w:rPr>
              <w:t>18 811 130,59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9237C6" w:rsidRPr="00F50594" w:rsidRDefault="009237C6" w:rsidP="009237C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50594">
              <w:rPr>
                <w:rFonts w:ascii="Arial" w:hAnsi="Arial" w:cs="Arial"/>
                <w:b/>
                <w:sz w:val="16"/>
                <w:szCs w:val="16"/>
              </w:rPr>
              <w:t>1105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9237C6" w:rsidRPr="00F50594" w:rsidRDefault="009237C6" w:rsidP="009237C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50594">
              <w:rPr>
                <w:rFonts w:ascii="Arial" w:hAnsi="Arial" w:cs="Arial"/>
                <w:b/>
                <w:sz w:val="16"/>
                <w:szCs w:val="16"/>
              </w:rPr>
              <w:t>205 090 236,89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9237C6" w:rsidRPr="00F50594" w:rsidRDefault="009237C6" w:rsidP="009237C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50594">
              <w:rPr>
                <w:rFonts w:ascii="Arial" w:hAnsi="Arial" w:cs="Arial"/>
                <w:b/>
                <w:sz w:val="16"/>
                <w:szCs w:val="16"/>
              </w:rPr>
              <w:t>177 685 049,03</w:t>
            </w:r>
          </w:p>
        </w:tc>
      </w:tr>
    </w:tbl>
    <w:p w:rsidR="00443A26" w:rsidRPr="00F50594" w:rsidRDefault="00443A26" w:rsidP="00763209">
      <w:pPr>
        <w:ind w:firstLine="720"/>
        <w:jc w:val="both"/>
      </w:pPr>
    </w:p>
    <w:p w:rsidR="00727D72" w:rsidRPr="00F50594" w:rsidRDefault="00727D72" w:rsidP="00763209">
      <w:pPr>
        <w:ind w:firstLine="720"/>
        <w:jc w:val="both"/>
      </w:pPr>
    </w:p>
    <w:p w:rsidR="00763209" w:rsidRPr="00F50594" w:rsidRDefault="008B33D0" w:rsidP="00763209">
      <w:pPr>
        <w:ind w:firstLine="720"/>
        <w:jc w:val="both"/>
      </w:pPr>
      <w:r w:rsidRPr="00F50594">
        <w:t xml:space="preserve"> </w:t>
      </w:r>
    </w:p>
    <w:p w:rsidR="009D1F34" w:rsidRPr="00F50594" w:rsidRDefault="003035D0" w:rsidP="00763209">
      <w:pPr>
        <w:ind w:firstLine="720"/>
        <w:jc w:val="both"/>
      </w:pPr>
    </w:p>
    <w:p w:rsidR="00B71B38" w:rsidRPr="00F50594" w:rsidRDefault="00B71B38" w:rsidP="00763209">
      <w:pPr>
        <w:tabs>
          <w:tab w:val="right" w:pos="9072"/>
        </w:tabs>
        <w:ind w:firstLine="720"/>
        <w:rPr>
          <w:bCs/>
        </w:rPr>
      </w:pPr>
    </w:p>
    <w:p w:rsidR="00B71B38" w:rsidRPr="00F50594" w:rsidRDefault="00B71B38" w:rsidP="00763209">
      <w:pPr>
        <w:tabs>
          <w:tab w:val="right" w:pos="9072"/>
        </w:tabs>
        <w:ind w:firstLine="720"/>
        <w:rPr>
          <w:bCs/>
        </w:rPr>
      </w:pPr>
    </w:p>
    <w:p w:rsidR="007100DE" w:rsidRPr="00F50594" w:rsidRDefault="007100DE" w:rsidP="007100DE">
      <w:r w:rsidRPr="00F50594">
        <w:t>Ekonomikas ministres pienākumu izpildītājs,</w:t>
      </w:r>
    </w:p>
    <w:p w:rsidR="007100DE" w:rsidRPr="00F50594" w:rsidRDefault="007100DE" w:rsidP="007100DE">
      <w:r w:rsidRPr="00F50594">
        <w:t xml:space="preserve">zemkopības ministrs </w:t>
      </w:r>
      <w:r w:rsidRPr="00F50594">
        <w:tab/>
      </w:r>
      <w:r w:rsidRPr="00F50594">
        <w:tab/>
      </w:r>
      <w:r w:rsidRPr="00F50594">
        <w:tab/>
      </w:r>
      <w:r w:rsidRPr="00F50594">
        <w:tab/>
      </w:r>
      <w:r w:rsidRPr="00F50594">
        <w:tab/>
      </w:r>
      <w:r w:rsidRPr="00F50594">
        <w:tab/>
      </w:r>
      <w:r w:rsidRPr="00F50594">
        <w:tab/>
      </w:r>
      <w:r w:rsidRPr="00F50594">
        <w:tab/>
        <w:t xml:space="preserve">J. </w:t>
      </w:r>
      <w:proofErr w:type="spellStart"/>
      <w:r w:rsidRPr="00F50594">
        <w:t>Dūklavs</w:t>
      </w:r>
      <w:proofErr w:type="spellEnd"/>
    </w:p>
    <w:p w:rsidR="007C095D" w:rsidRPr="00F50594" w:rsidRDefault="007C095D" w:rsidP="007C095D">
      <w:pPr>
        <w:spacing w:after="120"/>
        <w:jc w:val="both"/>
      </w:pPr>
    </w:p>
    <w:p w:rsidR="005417AE" w:rsidRPr="00F50594" w:rsidRDefault="005417AE" w:rsidP="007C095D">
      <w:pPr>
        <w:spacing w:after="120"/>
        <w:jc w:val="both"/>
      </w:pPr>
    </w:p>
    <w:p w:rsidR="005417AE" w:rsidRPr="00F50594" w:rsidRDefault="005417AE" w:rsidP="007C095D">
      <w:pPr>
        <w:spacing w:after="120"/>
        <w:jc w:val="both"/>
      </w:pPr>
    </w:p>
    <w:p w:rsidR="007C095D" w:rsidRPr="00F50594" w:rsidRDefault="007C095D" w:rsidP="007C095D">
      <w:pPr>
        <w:spacing w:after="120"/>
        <w:jc w:val="both"/>
      </w:pPr>
      <w:r w:rsidRPr="00F50594">
        <w:t>Vīza:</w:t>
      </w:r>
    </w:p>
    <w:p w:rsidR="00881F56" w:rsidRPr="00F50594" w:rsidRDefault="00881F56" w:rsidP="00881F56">
      <w:r w:rsidRPr="00F50594">
        <w:t>Valsts sekretāra pienākumu izpildītājs,</w:t>
      </w:r>
    </w:p>
    <w:p w:rsidR="00881F56" w:rsidRPr="00F50594" w:rsidRDefault="00881F56" w:rsidP="00881F56">
      <w:r w:rsidRPr="00F50594">
        <w:t xml:space="preserve">valsts sekretāra vietnieks </w:t>
      </w:r>
      <w:r w:rsidRPr="00F50594">
        <w:tab/>
      </w:r>
      <w:r w:rsidRPr="00F50594">
        <w:tab/>
      </w:r>
      <w:r w:rsidRPr="00F50594">
        <w:tab/>
      </w:r>
      <w:r w:rsidRPr="00F50594">
        <w:tab/>
      </w:r>
      <w:r w:rsidRPr="00F50594">
        <w:tab/>
        <w:t xml:space="preserve"> </w:t>
      </w:r>
      <w:r w:rsidRPr="00F50594">
        <w:tab/>
      </w:r>
      <w:r w:rsidRPr="00F50594">
        <w:tab/>
        <w:t>R.Aleksejenko</w:t>
      </w:r>
    </w:p>
    <w:p w:rsidR="00B71B38" w:rsidRPr="00F50594" w:rsidRDefault="00B71B38" w:rsidP="00763209">
      <w:pPr>
        <w:tabs>
          <w:tab w:val="right" w:pos="9072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</w:pPr>
    </w:p>
    <w:p w:rsidR="00B71B38" w:rsidRPr="00F50594" w:rsidRDefault="00B71B38" w:rsidP="00763209">
      <w:pPr>
        <w:tabs>
          <w:tab w:val="right" w:pos="9072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</w:pPr>
    </w:p>
    <w:p w:rsidR="00B41797" w:rsidRPr="00F50594" w:rsidRDefault="00B41797" w:rsidP="00763209">
      <w:pPr>
        <w:tabs>
          <w:tab w:val="right" w:pos="9072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</w:pPr>
    </w:p>
    <w:p w:rsidR="00B41797" w:rsidRPr="00F50594" w:rsidRDefault="00B41797" w:rsidP="00763209">
      <w:pPr>
        <w:tabs>
          <w:tab w:val="right" w:pos="9072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</w:pPr>
    </w:p>
    <w:p w:rsidR="00143911" w:rsidRPr="00F50594" w:rsidRDefault="008A3E58" w:rsidP="00B41797">
      <w:pPr>
        <w:jc w:val="both"/>
        <w:rPr>
          <w:sz w:val="20"/>
        </w:rPr>
      </w:pPr>
      <w:r>
        <w:rPr>
          <w:sz w:val="20"/>
        </w:rPr>
        <w:t>09.11.2015 18:23</w:t>
      </w:r>
      <w:bookmarkStart w:id="1" w:name="_GoBack"/>
      <w:bookmarkEnd w:id="1"/>
    </w:p>
    <w:p w:rsidR="00B41797" w:rsidRPr="00F50594" w:rsidRDefault="00DA19C8" w:rsidP="00B41797">
      <w:pPr>
        <w:jc w:val="both"/>
        <w:rPr>
          <w:sz w:val="20"/>
        </w:rPr>
      </w:pPr>
      <w:r w:rsidRPr="00F50594">
        <w:rPr>
          <w:sz w:val="20"/>
        </w:rPr>
        <w:fldChar w:fldCharType="begin"/>
      </w:r>
      <w:r w:rsidRPr="00F50594">
        <w:rPr>
          <w:sz w:val="20"/>
        </w:rPr>
        <w:instrText xml:space="preserve"> NUMWORDS   \* MERGEFORMAT </w:instrText>
      </w:r>
      <w:r w:rsidRPr="00F50594">
        <w:rPr>
          <w:sz w:val="20"/>
        </w:rPr>
        <w:fldChar w:fldCharType="separate"/>
      </w:r>
      <w:r w:rsidR="008A3E58">
        <w:rPr>
          <w:noProof/>
          <w:sz w:val="20"/>
        </w:rPr>
        <w:t>502</w:t>
      </w:r>
      <w:r w:rsidRPr="00F50594">
        <w:rPr>
          <w:sz w:val="20"/>
        </w:rPr>
        <w:fldChar w:fldCharType="end"/>
      </w:r>
    </w:p>
    <w:p w:rsidR="003D01A2" w:rsidRPr="00F50594" w:rsidRDefault="003D01A2" w:rsidP="003D01A2">
      <w:pPr>
        <w:rPr>
          <w:sz w:val="20"/>
        </w:rPr>
      </w:pPr>
      <w:r w:rsidRPr="00F50594">
        <w:rPr>
          <w:sz w:val="20"/>
        </w:rPr>
        <w:t>G.Silovs</w:t>
      </w:r>
    </w:p>
    <w:p w:rsidR="003D01A2" w:rsidRPr="00571742" w:rsidRDefault="003D01A2" w:rsidP="003D01A2">
      <w:pPr>
        <w:rPr>
          <w:sz w:val="20"/>
        </w:rPr>
      </w:pPr>
      <w:r w:rsidRPr="00F50594">
        <w:rPr>
          <w:sz w:val="20"/>
        </w:rPr>
        <w:t>Tel.: 67013209, e-pasts: gatis.silovs@em.gov.lv</w:t>
      </w:r>
    </w:p>
    <w:p w:rsidR="00B41797" w:rsidRPr="00571742" w:rsidRDefault="00B41797" w:rsidP="00B41797">
      <w:pPr>
        <w:jc w:val="both"/>
        <w:rPr>
          <w:sz w:val="20"/>
        </w:rPr>
      </w:pPr>
    </w:p>
    <w:p w:rsidR="00B71B38" w:rsidRPr="00B41797" w:rsidRDefault="00B71B38" w:rsidP="00763209">
      <w:pPr>
        <w:ind w:firstLine="720"/>
      </w:pPr>
    </w:p>
    <w:sectPr w:rsidR="00B71B38" w:rsidRPr="00B41797" w:rsidSect="00B41797">
      <w:headerReference w:type="default" r:id="rId8"/>
      <w:footerReference w:type="default" r:id="rId9"/>
      <w:footerReference w:type="first" r:id="rId10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5D0" w:rsidRDefault="003035D0" w:rsidP="00B41797">
      <w:r>
        <w:separator/>
      </w:r>
    </w:p>
  </w:endnote>
  <w:endnote w:type="continuationSeparator" w:id="0">
    <w:p w:rsidR="003035D0" w:rsidRDefault="003035D0" w:rsidP="00B41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DA6" w:rsidRPr="00757DA6" w:rsidRDefault="00757DA6" w:rsidP="00757DA6">
    <w:pPr>
      <w:pStyle w:val="Footer"/>
      <w:jc w:val="both"/>
      <w:rPr>
        <w:sz w:val="20"/>
        <w:szCs w:val="20"/>
      </w:rPr>
    </w:pPr>
    <w:r w:rsidRPr="00757DA6">
      <w:rPr>
        <w:sz w:val="20"/>
        <w:szCs w:val="20"/>
      </w:rPr>
      <w:fldChar w:fldCharType="begin"/>
    </w:r>
    <w:r w:rsidRPr="00757DA6">
      <w:rPr>
        <w:sz w:val="20"/>
        <w:szCs w:val="20"/>
      </w:rPr>
      <w:instrText xml:space="preserve"> FILENAME   \* MERGEFORMAT </w:instrText>
    </w:r>
    <w:r w:rsidRPr="00757DA6">
      <w:rPr>
        <w:sz w:val="20"/>
        <w:szCs w:val="20"/>
      </w:rPr>
      <w:fldChar w:fldCharType="separate"/>
    </w:r>
    <w:r w:rsidR="00EE69D2">
      <w:rPr>
        <w:noProof/>
        <w:sz w:val="20"/>
        <w:szCs w:val="20"/>
      </w:rPr>
      <w:t>EMZino_091115_APV</w:t>
    </w:r>
    <w:r w:rsidRPr="00757DA6">
      <w:rPr>
        <w:sz w:val="20"/>
        <w:szCs w:val="20"/>
      </w:rPr>
      <w:fldChar w:fldCharType="end"/>
    </w:r>
    <w:r w:rsidRPr="00757DA6">
      <w:rPr>
        <w:sz w:val="20"/>
        <w:szCs w:val="20"/>
      </w:rPr>
      <w:t xml:space="preserve">; </w:t>
    </w:r>
    <w:r w:rsidR="00EE69D2" w:rsidRPr="00EE69D2">
      <w:rPr>
        <w:sz w:val="20"/>
        <w:szCs w:val="20"/>
      </w:rPr>
      <w:t>Informatīvais ziņojums “Par projektu īstenošanas termiņu pagarināšanu 2007.-2013.gada plānošanas perioda darbības programmas “Uzņēmējdarbība un inovācijas” papildinājuma 2.1.2.4.aktivitātē “Augstas pievienotās vērtības investīcijas””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DA6" w:rsidRPr="00757DA6" w:rsidRDefault="00757DA6" w:rsidP="00757DA6">
    <w:pPr>
      <w:pStyle w:val="Footer"/>
      <w:jc w:val="both"/>
      <w:rPr>
        <w:sz w:val="20"/>
        <w:szCs w:val="20"/>
      </w:rPr>
    </w:pPr>
    <w:r w:rsidRPr="00757DA6">
      <w:rPr>
        <w:sz w:val="20"/>
        <w:szCs w:val="20"/>
      </w:rPr>
      <w:fldChar w:fldCharType="begin"/>
    </w:r>
    <w:r w:rsidRPr="00757DA6">
      <w:rPr>
        <w:sz w:val="20"/>
        <w:szCs w:val="20"/>
      </w:rPr>
      <w:instrText xml:space="preserve"> FILENAME   \* MERGEFORMAT </w:instrText>
    </w:r>
    <w:r w:rsidRPr="00757DA6">
      <w:rPr>
        <w:sz w:val="20"/>
        <w:szCs w:val="20"/>
      </w:rPr>
      <w:fldChar w:fldCharType="separate"/>
    </w:r>
    <w:r w:rsidR="00EE69D2">
      <w:rPr>
        <w:noProof/>
        <w:sz w:val="20"/>
        <w:szCs w:val="20"/>
      </w:rPr>
      <w:t>EMZino_091115_APV</w:t>
    </w:r>
    <w:r w:rsidRPr="00757DA6">
      <w:rPr>
        <w:sz w:val="20"/>
        <w:szCs w:val="20"/>
      </w:rPr>
      <w:fldChar w:fldCharType="end"/>
    </w:r>
    <w:r w:rsidRPr="00757DA6">
      <w:rPr>
        <w:sz w:val="20"/>
        <w:szCs w:val="20"/>
      </w:rPr>
      <w:t xml:space="preserve">; </w:t>
    </w:r>
    <w:r w:rsidR="00EE69D2" w:rsidRPr="00EE69D2">
      <w:rPr>
        <w:sz w:val="20"/>
        <w:szCs w:val="20"/>
      </w:rPr>
      <w:t>Informatīvais ziņojums “Par projektu īstenošanas termiņu pagarināšanu 2007.-2013.gada plānošanas perioda darbības programmas “Uzņēmējdarbība un inovācijas” papildinājuma 2.1.2.4.aktivitātē “Augstas pievienotās vērtības investīcijas””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5D0" w:rsidRDefault="003035D0" w:rsidP="00B41797">
      <w:r>
        <w:separator/>
      </w:r>
    </w:p>
  </w:footnote>
  <w:footnote w:type="continuationSeparator" w:id="0">
    <w:p w:rsidR="003035D0" w:rsidRDefault="003035D0" w:rsidP="00B41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6785166"/>
      <w:docPartObj>
        <w:docPartGallery w:val="Page Numbers (Top of Page)"/>
        <w:docPartUnique/>
      </w:docPartObj>
    </w:sdtPr>
    <w:sdtEndPr>
      <w:rPr>
        <w:noProof/>
      </w:rPr>
    </w:sdtEndPr>
    <w:sdtContent>
      <w:p w:rsidR="00B41797" w:rsidRDefault="00B4179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3E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41797" w:rsidRDefault="00B417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599F"/>
    <w:multiLevelType w:val="hybridMultilevel"/>
    <w:tmpl w:val="CB88BF54"/>
    <w:lvl w:ilvl="0" w:tplc="AC4E9D16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EF22BD3"/>
    <w:multiLevelType w:val="hybridMultilevel"/>
    <w:tmpl w:val="71F674AA"/>
    <w:lvl w:ilvl="0" w:tplc="C0B69CF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B38"/>
    <w:rsid w:val="00005A53"/>
    <w:rsid w:val="00024F6C"/>
    <w:rsid w:val="00025B84"/>
    <w:rsid w:val="000D2043"/>
    <w:rsid w:val="000F588F"/>
    <w:rsid w:val="0010313A"/>
    <w:rsid w:val="00112056"/>
    <w:rsid w:val="00143911"/>
    <w:rsid w:val="0021043E"/>
    <w:rsid w:val="00225EA7"/>
    <w:rsid w:val="00261DB3"/>
    <w:rsid w:val="00265A5D"/>
    <w:rsid w:val="00265ABF"/>
    <w:rsid w:val="002872A7"/>
    <w:rsid w:val="002B3380"/>
    <w:rsid w:val="003035D0"/>
    <w:rsid w:val="00377136"/>
    <w:rsid w:val="003D01A2"/>
    <w:rsid w:val="00405AB6"/>
    <w:rsid w:val="00443A26"/>
    <w:rsid w:val="00471E49"/>
    <w:rsid w:val="004C22CB"/>
    <w:rsid w:val="00514CE0"/>
    <w:rsid w:val="005417AE"/>
    <w:rsid w:val="00553E9E"/>
    <w:rsid w:val="0055701F"/>
    <w:rsid w:val="005D2D7C"/>
    <w:rsid w:val="00670165"/>
    <w:rsid w:val="00682508"/>
    <w:rsid w:val="006939FE"/>
    <w:rsid w:val="006A5B4A"/>
    <w:rsid w:val="006B7251"/>
    <w:rsid w:val="006C76EE"/>
    <w:rsid w:val="00703AE2"/>
    <w:rsid w:val="007100DE"/>
    <w:rsid w:val="00717DF1"/>
    <w:rsid w:val="0072605C"/>
    <w:rsid w:val="00727D72"/>
    <w:rsid w:val="00757DA6"/>
    <w:rsid w:val="00763209"/>
    <w:rsid w:val="007C095D"/>
    <w:rsid w:val="007F032C"/>
    <w:rsid w:val="0081702D"/>
    <w:rsid w:val="0084140B"/>
    <w:rsid w:val="00881F56"/>
    <w:rsid w:val="008A3E58"/>
    <w:rsid w:val="008B33D0"/>
    <w:rsid w:val="008C61AD"/>
    <w:rsid w:val="008D3E3C"/>
    <w:rsid w:val="008E35CB"/>
    <w:rsid w:val="009237C6"/>
    <w:rsid w:val="00966761"/>
    <w:rsid w:val="00980E94"/>
    <w:rsid w:val="009842A3"/>
    <w:rsid w:val="009B3B42"/>
    <w:rsid w:val="009B754E"/>
    <w:rsid w:val="009F5FAA"/>
    <w:rsid w:val="00A03DBB"/>
    <w:rsid w:val="00A06C09"/>
    <w:rsid w:val="00A40134"/>
    <w:rsid w:val="00A93D8C"/>
    <w:rsid w:val="00AB3F4C"/>
    <w:rsid w:val="00B149B8"/>
    <w:rsid w:val="00B3312D"/>
    <w:rsid w:val="00B41797"/>
    <w:rsid w:val="00B71B38"/>
    <w:rsid w:val="00BB7962"/>
    <w:rsid w:val="00C14CC3"/>
    <w:rsid w:val="00C460A2"/>
    <w:rsid w:val="00C63C6E"/>
    <w:rsid w:val="00C8671F"/>
    <w:rsid w:val="00CD0834"/>
    <w:rsid w:val="00D2778C"/>
    <w:rsid w:val="00D73C34"/>
    <w:rsid w:val="00DA19C8"/>
    <w:rsid w:val="00DA2449"/>
    <w:rsid w:val="00DC7D7C"/>
    <w:rsid w:val="00DF4087"/>
    <w:rsid w:val="00E37F52"/>
    <w:rsid w:val="00E52CF2"/>
    <w:rsid w:val="00EC4CD2"/>
    <w:rsid w:val="00ED0BE1"/>
    <w:rsid w:val="00EE69D2"/>
    <w:rsid w:val="00F1346B"/>
    <w:rsid w:val="00F50594"/>
    <w:rsid w:val="00F76E8F"/>
    <w:rsid w:val="00F963BD"/>
    <w:rsid w:val="00F966D2"/>
    <w:rsid w:val="00FC12E5"/>
    <w:rsid w:val="00FC6E34"/>
    <w:rsid w:val="00FE4714"/>
    <w:rsid w:val="00FF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209"/>
    <w:pPr>
      <w:widowControl w:val="0"/>
      <w:spacing w:before="60" w:after="60" w:line="360" w:lineRule="auto"/>
      <w:ind w:left="720" w:firstLine="720"/>
      <w:contextualSpacing/>
      <w:jc w:val="both"/>
    </w:pPr>
    <w:rPr>
      <w:sz w:val="26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2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209"/>
    <w:rPr>
      <w:rFonts w:ascii="Segoe UI" w:eastAsia="Times New Roman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B4179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79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B4179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797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209"/>
    <w:pPr>
      <w:widowControl w:val="0"/>
      <w:spacing w:before="60" w:after="60" w:line="360" w:lineRule="auto"/>
      <w:ind w:left="720" w:firstLine="720"/>
      <w:contextualSpacing/>
      <w:jc w:val="both"/>
    </w:pPr>
    <w:rPr>
      <w:sz w:val="26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2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209"/>
    <w:rPr>
      <w:rFonts w:ascii="Segoe UI" w:eastAsia="Times New Roman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B4179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79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B4179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797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513</Words>
  <Characters>3464</Characters>
  <Application>Microsoft Office Word</Application>
  <DocSecurity>0</DocSecurity>
  <Lines>247</Lines>
  <Paragraphs>180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par 2014.-2020.gada ES fondu plānošanas perioda kompetences centru, biznesa inkubatoru un klasteru programmas izstrādes statusu</vt:lpstr>
    </vt:vector>
  </TitlesOfParts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par 2014.-2020.gada ES fondu plānošanas perioda kompetences centru, biznesa inkubatoru un klasteru programmas izstrādes statusu</dc:title>
  <dc:creator>Zane Dziļuma</dc:creator>
  <dc:description>Z.Dziļuma
Tel.: 67013225, e-pasts: zane.dziluma@em.gov.lv</dc:description>
  <cp:lastModifiedBy>Gatis Silovs</cp:lastModifiedBy>
  <cp:revision>72</cp:revision>
  <dcterms:created xsi:type="dcterms:W3CDTF">2015-11-06T15:48:00Z</dcterms:created>
  <dcterms:modified xsi:type="dcterms:W3CDTF">2015-11-09T16:23:00Z</dcterms:modified>
</cp:coreProperties>
</file>