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A0" w:rsidRPr="003C7BC1" w:rsidRDefault="008607A0" w:rsidP="008607A0">
      <w:pPr>
        <w:pStyle w:val="Heading2"/>
        <w:spacing w:before="10" w:after="10"/>
        <w:ind w:right="386"/>
        <w:jc w:val="right"/>
        <w:rPr>
          <w:bCs/>
        </w:rPr>
      </w:pPr>
      <w:r w:rsidRPr="003C7BC1">
        <w:rPr>
          <w:bCs/>
        </w:rPr>
        <w:t>Projekts</w:t>
      </w:r>
    </w:p>
    <w:p w:rsidR="007C6F4E" w:rsidRPr="00385E68" w:rsidRDefault="007C6F4E" w:rsidP="007C6F4E">
      <w:pPr>
        <w:jc w:val="center"/>
        <w:rPr>
          <w:sz w:val="28"/>
          <w:szCs w:val="28"/>
        </w:rPr>
      </w:pPr>
    </w:p>
    <w:p w:rsidR="007C6F4E" w:rsidRPr="00385E68" w:rsidRDefault="007C6F4E" w:rsidP="007C6F4E">
      <w:pPr>
        <w:jc w:val="center"/>
        <w:rPr>
          <w:sz w:val="28"/>
          <w:szCs w:val="28"/>
        </w:rPr>
      </w:pPr>
    </w:p>
    <w:p w:rsidR="008607A0" w:rsidRPr="000B6A7A" w:rsidRDefault="00B038F3" w:rsidP="008607A0">
      <w:pPr>
        <w:spacing w:before="20" w:after="20"/>
        <w:rPr>
          <w:bCs/>
          <w:sz w:val="28"/>
          <w:szCs w:val="28"/>
        </w:rPr>
      </w:pPr>
      <w:r>
        <w:rPr>
          <w:bCs/>
          <w:sz w:val="28"/>
          <w:szCs w:val="28"/>
        </w:rPr>
        <w:t>2015</w:t>
      </w:r>
      <w:r w:rsidR="008607A0">
        <w:rPr>
          <w:bCs/>
          <w:sz w:val="28"/>
          <w:szCs w:val="28"/>
        </w:rPr>
        <w:t xml:space="preserve">.gada </w:t>
      </w:r>
      <w:r w:rsidR="008607A0">
        <w:rPr>
          <w:bCs/>
          <w:sz w:val="28"/>
          <w:szCs w:val="28"/>
        </w:rPr>
        <w:tab/>
      </w:r>
      <w:r w:rsidR="008607A0">
        <w:rPr>
          <w:bCs/>
          <w:sz w:val="28"/>
          <w:szCs w:val="28"/>
        </w:rPr>
        <w:tab/>
        <w:t xml:space="preserve">                                                                     Rīkojums Nr.</w:t>
      </w:r>
    </w:p>
    <w:p w:rsidR="008607A0" w:rsidRPr="0040799E" w:rsidRDefault="008607A0" w:rsidP="008607A0">
      <w:pPr>
        <w:spacing w:before="20" w:after="20"/>
        <w:rPr>
          <w:bCs/>
          <w:sz w:val="28"/>
          <w:szCs w:val="28"/>
        </w:rPr>
      </w:pPr>
      <w:r w:rsidRPr="000B6A7A">
        <w:rPr>
          <w:bCs/>
          <w:sz w:val="28"/>
          <w:szCs w:val="28"/>
        </w:rPr>
        <w:t>Rīgā</w:t>
      </w:r>
      <w:r w:rsidRPr="000B6A7A">
        <w:rPr>
          <w:bCs/>
          <w:sz w:val="28"/>
          <w:szCs w:val="28"/>
        </w:rPr>
        <w:tab/>
      </w:r>
      <w:r w:rsidRPr="000B6A7A">
        <w:rPr>
          <w:bCs/>
          <w:sz w:val="28"/>
          <w:szCs w:val="28"/>
        </w:rPr>
        <w:tab/>
      </w:r>
      <w:r w:rsidRPr="000B6A7A">
        <w:rPr>
          <w:bCs/>
          <w:sz w:val="28"/>
          <w:szCs w:val="28"/>
        </w:rPr>
        <w:tab/>
      </w:r>
      <w:r w:rsidRPr="000B6A7A">
        <w:rPr>
          <w:bCs/>
          <w:sz w:val="28"/>
          <w:szCs w:val="28"/>
        </w:rPr>
        <w:tab/>
      </w:r>
      <w:r w:rsidRPr="000B6A7A">
        <w:rPr>
          <w:bCs/>
          <w:sz w:val="28"/>
          <w:szCs w:val="28"/>
        </w:rPr>
        <w:tab/>
      </w:r>
      <w:r w:rsidRPr="000B6A7A">
        <w:rPr>
          <w:bCs/>
          <w:sz w:val="28"/>
          <w:szCs w:val="28"/>
        </w:rPr>
        <w:tab/>
      </w:r>
      <w:r w:rsidRPr="000B6A7A">
        <w:rPr>
          <w:bCs/>
          <w:sz w:val="28"/>
          <w:szCs w:val="28"/>
        </w:rPr>
        <w:tab/>
      </w:r>
      <w:r w:rsidRPr="000B6A7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</w:t>
      </w:r>
      <w:r w:rsidRPr="000B6A7A">
        <w:rPr>
          <w:bCs/>
          <w:sz w:val="28"/>
          <w:szCs w:val="28"/>
        </w:rPr>
        <w:t xml:space="preserve">(prot. Nr.  </w:t>
      </w:r>
      <w:r>
        <w:rPr>
          <w:bCs/>
          <w:sz w:val="28"/>
          <w:szCs w:val="28"/>
        </w:rPr>
        <w:t xml:space="preserve">       §)</w:t>
      </w:r>
    </w:p>
    <w:p w:rsidR="008607A0" w:rsidRDefault="008607A0" w:rsidP="008607A0">
      <w:pPr>
        <w:pStyle w:val="Header"/>
        <w:tabs>
          <w:tab w:val="clear" w:pos="8306"/>
          <w:tab w:val="right" w:pos="8460"/>
        </w:tabs>
        <w:spacing w:before="20" w:after="20"/>
        <w:ind w:right="-154"/>
        <w:rPr>
          <w:b/>
          <w:spacing w:val="2"/>
          <w:position w:val="-12"/>
          <w:sz w:val="28"/>
          <w:szCs w:val="28"/>
        </w:rPr>
      </w:pPr>
      <w:bookmarkStart w:id="0" w:name="OLE_LINK1"/>
      <w:bookmarkStart w:id="1" w:name="OLE_LINK2"/>
    </w:p>
    <w:bookmarkEnd w:id="0"/>
    <w:bookmarkEnd w:id="1"/>
    <w:p w:rsidR="007C6F4E" w:rsidRDefault="007C6F4E" w:rsidP="007C6F4E">
      <w:pPr>
        <w:jc w:val="both"/>
      </w:pPr>
    </w:p>
    <w:p w:rsidR="007C6F4E" w:rsidRPr="00385E68" w:rsidRDefault="007C6F4E" w:rsidP="007C6F4E">
      <w:pPr>
        <w:jc w:val="both"/>
      </w:pPr>
    </w:p>
    <w:p w:rsidR="00153449" w:rsidRPr="00E525F2" w:rsidRDefault="00153449" w:rsidP="00153449">
      <w:pPr>
        <w:jc w:val="center"/>
        <w:rPr>
          <w:b/>
          <w:bCs/>
          <w:sz w:val="28"/>
          <w:szCs w:val="28"/>
        </w:rPr>
      </w:pPr>
      <w:r w:rsidRPr="00E525F2">
        <w:rPr>
          <w:b/>
          <w:bCs/>
          <w:sz w:val="28"/>
          <w:szCs w:val="28"/>
        </w:rPr>
        <w:t>Par apropriācijas pārdali</w:t>
      </w:r>
    </w:p>
    <w:p w:rsidR="00153449" w:rsidRPr="00E525F2" w:rsidRDefault="00153449" w:rsidP="00153449">
      <w:pPr>
        <w:jc w:val="center"/>
        <w:rPr>
          <w:bCs/>
          <w:sz w:val="28"/>
          <w:szCs w:val="28"/>
        </w:rPr>
      </w:pPr>
    </w:p>
    <w:p w:rsidR="00153449" w:rsidRPr="00E525F2" w:rsidRDefault="00153449" w:rsidP="00153449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E525F2">
        <w:rPr>
          <w:sz w:val="28"/>
          <w:szCs w:val="28"/>
        </w:rPr>
        <w:t>1. </w:t>
      </w:r>
      <w:r w:rsidR="00BD08DE">
        <w:rPr>
          <w:sz w:val="28"/>
          <w:szCs w:val="28"/>
        </w:rPr>
        <w:t>P</w:t>
      </w:r>
      <w:r w:rsidRPr="00E525F2">
        <w:rPr>
          <w:sz w:val="28"/>
          <w:szCs w:val="28"/>
        </w:rPr>
        <w:t xml:space="preserve">ārdalīt </w:t>
      </w:r>
      <w:r w:rsidR="00B038F3" w:rsidRPr="00E525F2">
        <w:rPr>
          <w:sz w:val="28"/>
          <w:szCs w:val="28"/>
        </w:rPr>
        <w:t xml:space="preserve">finansējumu </w:t>
      </w:r>
      <w:r w:rsidRPr="00E525F2">
        <w:rPr>
          <w:sz w:val="28"/>
          <w:szCs w:val="28"/>
        </w:rPr>
        <w:t xml:space="preserve">no </w:t>
      </w:r>
      <w:r>
        <w:rPr>
          <w:sz w:val="28"/>
          <w:szCs w:val="28"/>
        </w:rPr>
        <w:t xml:space="preserve">Saeimas budžeta </w:t>
      </w:r>
      <w:r w:rsidRPr="00E525F2">
        <w:rPr>
          <w:sz w:val="28"/>
          <w:szCs w:val="28"/>
        </w:rPr>
        <w:t xml:space="preserve">programmas </w:t>
      </w:r>
      <w:r>
        <w:rPr>
          <w:bCs/>
          <w:sz w:val="28"/>
          <w:szCs w:val="28"/>
        </w:rPr>
        <w:t>01.00</w:t>
      </w:r>
      <w:r w:rsidRPr="00E525F2">
        <w:rPr>
          <w:bCs/>
          <w:sz w:val="28"/>
          <w:szCs w:val="28"/>
        </w:rPr>
        <w:t>.00</w:t>
      </w:r>
      <w:r w:rsidRPr="00E525F2">
        <w:rPr>
          <w:sz w:val="28"/>
          <w:szCs w:val="28"/>
        </w:rPr>
        <w:t xml:space="preserve"> </w:t>
      </w:r>
      <w:r>
        <w:rPr>
          <w:sz w:val="28"/>
          <w:szCs w:val="28"/>
        </w:rPr>
        <w:t>“Saeimas darbības nodrošināšana”</w:t>
      </w:r>
      <w:r w:rsidRPr="00E525F2">
        <w:rPr>
          <w:sz w:val="28"/>
          <w:szCs w:val="28"/>
        </w:rPr>
        <w:t xml:space="preserve"> </w:t>
      </w:r>
      <w:r w:rsidR="00B038F3">
        <w:rPr>
          <w:bCs/>
          <w:sz w:val="28"/>
          <w:szCs w:val="28"/>
        </w:rPr>
        <w:t>3 972 666</w:t>
      </w:r>
      <w:r w:rsidRPr="00E525F2">
        <w:rPr>
          <w:bCs/>
          <w:sz w:val="28"/>
          <w:szCs w:val="28"/>
        </w:rPr>
        <w:t> </w:t>
      </w:r>
      <w:proofErr w:type="spellStart"/>
      <w:r w:rsidRPr="00E525F2">
        <w:rPr>
          <w:bCs/>
          <w:i/>
          <w:sz w:val="28"/>
          <w:szCs w:val="28"/>
        </w:rPr>
        <w:t>euro</w:t>
      </w:r>
      <w:proofErr w:type="spellEnd"/>
      <w:r w:rsidRPr="00E525F2">
        <w:rPr>
          <w:sz w:val="28"/>
          <w:szCs w:val="28"/>
        </w:rPr>
        <w:t xml:space="preserve"> apmērā uz </w:t>
      </w:r>
      <w:r w:rsidR="00B038F3">
        <w:rPr>
          <w:sz w:val="28"/>
          <w:szCs w:val="28"/>
        </w:rPr>
        <w:t xml:space="preserve">budžeta </w:t>
      </w:r>
      <w:r w:rsidRPr="00E525F2">
        <w:rPr>
          <w:sz w:val="28"/>
          <w:szCs w:val="28"/>
        </w:rPr>
        <w:t xml:space="preserve">resora </w:t>
      </w:r>
      <w:r w:rsidR="00B038F3">
        <w:rPr>
          <w:sz w:val="28"/>
          <w:szCs w:val="28"/>
        </w:rPr>
        <w:t>“</w:t>
      </w:r>
      <w:r w:rsidR="00B038F3" w:rsidRPr="00E525F2">
        <w:rPr>
          <w:sz w:val="28"/>
          <w:szCs w:val="28"/>
        </w:rPr>
        <w:t>74.</w:t>
      </w:r>
      <w:r w:rsidRPr="00E525F2">
        <w:rPr>
          <w:sz w:val="28"/>
          <w:szCs w:val="28"/>
        </w:rPr>
        <w:t>Gadskārtējā valsts budžeta izpildes procesā pārdalāmais finansējums</w:t>
      </w:r>
      <w:r>
        <w:rPr>
          <w:sz w:val="28"/>
          <w:szCs w:val="28"/>
        </w:rPr>
        <w:t>”</w:t>
      </w:r>
      <w:r w:rsidRPr="00E525F2">
        <w:rPr>
          <w:sz w:val="28"/>
          <w:szCs w:val="28"/>
        </w:rPr>
        <w:t xml:space="preserve"> programmu 02.00.00 </w:t>
      </w:r>
      <w:r>
        <w:rPr>
          <w:sz w:val="28"/>
          <w:szCs w:val="28"/>
        </w:rPr>
        <w:t>“</w:t>
      </w:r>
      <w:r w:rsidRPr="00E525F2">
        <w:rPr>
          <w:sz w:val="28"/>
          <w:szCs w:val="28"/>
        </w:rPr>
        <w:t>Līdzekļi neparedzētiem gadījumiem</w:t>
      </w:r>
      <w:r>
        <w:rPr>
          <w:sz w:val="28"/>
          <w:szCs w:val="28"/>
        </w:rPr>
        <w:t>”</w:t>
      </w:r>
      <w:r w:rsidRPr="00E525F2">
        <w:rPr>
          <w:sz w:val="28"/>
          <w:szCs w:val="28"/>
        </w:rPr>
        <w:t>.</w:t>
      </w:r>
    </w:p>
    <w:p w:rsidR="00153449" w:rsidRPr="00E525F2" w:rsidRDefault="00153449" w:rsidP="00153449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153449" w:rsidRPr="00E525F2" w:rsidRDefault="00153449" w:rsidP="00153449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E525F2">
        <w:rPr>
          <w:sz w:val="28"/>
          <w:szCs w:val="28"/>
        </w:rPr>
        <w:t>2. </w:t>
      </w:r>
      <w:r w:rsidR="00D537F3">
        <w:rPr>
          <w:sz w:val="28"/>
          <w:szCs w:val="28"/>
        </w:rPr>
        <w:t xml:space="preserve">Lūgt </w:t>
      </w:r>
      <w:r>
        <w:rPr>
          <w:sz w:val="28"/>
          <w:szCs w:val="28"/>
        </w:rPr>
        <w:t>Saeimas kancelejai</w:t>
      </w:r>
      <w:r w:rsidRPr="00E525F2">
        <w:rPr>
          <w:sz w:val="28"/>
          <w:szCs w:val="28"/>
        </w:rPr>
        <w:t xml:space="preserve"> normatīvajos aktos noteiktajā kārtībā sagatavot un iesniegt Finanšu ministrijā pieprasījumu apropriācijas pārdalei atbilstoši šā rīkojuma 1. punktam.</w:t>
      </w:r>
    </w:p>
    <w:p w:rsidR="00153449" w:rsidRPr="00E525F2" w:rsidRDefault="00153449" w:rsidP="00153449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153449" w:rsidRPr="00E525F2" w:rsidRDefault="00D537F3" w:rsidP="00153449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53449" w:rsidRPr="00E525F2">
        <w:rPr>
          <w:sz w:val="28"/>
          <w:szCs w:val="28"/>
        </w:rPr>
        <w:t>Finanšu ministram normatīvajos aktos noteiktajā kārtībā informēt Saeimu par šā rīkojuma 1. punktā minēto apropriācijas pārdali un pēc Saeimas atļaujas saņemšanas veikt apropriācijas pārdali.</w:t>
      </w:r>
    </w:p>
    <w:p w:rsidR="007C6F4E" w:rsidRDefault="007C6F4E" w:rsidP="007C6F4E">
      <w:pPr>
        <w:pStyle w:val="Heading2"/>
        <w:tabs>
          <w:tab w:val="left" w:pos="7020"/>
        </w:tabs>
        <w:jc w:val="both"/>
        <w:rPr>
          <w:szCs w:val="28"/>
        </w:rPr>
      </w:pPr>
    </w:p>
    <w:p w:rsidR="007C6F4E" w:rsidRDefault="007C6F4E" w:rsidP="007C6F4E">
      <w:pPr>
        <w:pStyle w:val="Heading2"/>
        <w:tabs>
          <w:tab w:val="left" w:pos="7020"/>
        </w:tabs>
        <w:jc w:val="both"/>
        <w:rPr>
          <w:szCs w:val="28"/>
        </w:rPr>
      </w:pPr>
    </w:p>
    <w:p w:rsidR="00BD08DE" w:rsidRDefault="00BD08DE" w:rsidP="007C6F4E">
      <w:pPr>
        <w:pStyle w:val="Heading2"/>
        <w:tabs>
          <w:tab w:val="left" w:pos="7020"/>
        </w:tabs>
        <w:jc w:val="both"/>
        <w:rPr>
          <w:szCs w:val="28"/>
        </w:rPr>
      </w:pPr>
    </w:p>
    <w:p w:rsidR="007C6F4E" w:rsidRPr="00385E68" w:rsidRDefault="007C6F4E" w:rsidP="007C6F4E">
      <w:pPr>
        <w:pStyle w:val="Heading2"/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Ministru prezidente                                                                </w:t>
      </w:r>
      <w:r w:rsidR="00281943">
        <w:rPr>
          <w:szCs w:val="28"/>
        </w:rPr>
        <w:t xml:space="preserve">           </w:t>
      </w:r>
      <w:r w:rsidR="00B038F3">
        <w:rPr>
          <w:szCs w:val="28"/>
        </w:rPr>
        <w:t xml:space="preserve">    </w:t>
      </w:r>
      <w:r w:rsidR="00281943">
        <w:rPr>
          <w:szCs w:val="28"/>
        </w:rPr>
        <w:t xml:space="preserve"> </w:t>
      </w:r>
      <w:proofErr w:type="spellStart"/>
      <w:r>
        <w:rPr>
          <w:szCs w:val="28"/>
        </w:rPr>
        <w:t>L.Straujuma</w:t>
      </w:r>
      <w:proofErr w:type="spellEnd"/>
    </w:p>
    <w:p w:rsidR="007C6F4E" w:rsidRPr="00385E68" w:rsidRDefault="007C6F4E" w:rsidP="007C6F4E">
      <w:pPr>
        <w:jc w:val="both"/>
        <w:rPr>
          <w:sz w:val="28"/>
          <w:szCs w:val="28"/>
        </w:rPr>
      </w:pPr>
    </w:p>
    <w:p w:rsidR="007C6F4E" w:rsidRDefault="007C6F4E" w:rsidP="007C6F4E">
      <w:pPr>
        <w:tabs>
          <w:tab w:val="left" w:pos="7020"/>
        </w:tabs>
        <w:jc w:val="both"/>
        <w:rPr>
          <w:sz w:val="28"/>
          <w:szCs w:val="28"/>
        </w:rPr>
      </w:pPr>
    </w:p>
    <w:p w:rsidR="00DB3F15" w:rsidRDefault="00281943" w:rsidP="007C6F4E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Finanšu</w:t>
      </w:r>
      <w:r w:rsidR="00DB3F15">
        <w:rPr>
          <w:sz w:val="28"/>
          <w:szCs w:val="28"/>
        </w:rPr>
        <w:t xml:space="preserve"> ministrs</w:t>
      </w:r>
      <w:r w:rsidR="00DB3F15" w:rsidRPr="00DB3F15">
        <w:rPr>
          <w:sz w:val="28"/>
          <w:szCs w:val="28"/>
        </w:rPr>
        <w:t xml:space="preserve"> </w:t>
      </w:r>
      <w:r w:rsidR="00DB3F15">
        <w:rPr>
          <w:sz w:val="28"/>
          <w:szCs w:val="28"/>
        </w:rPr>
        <w:t xml:space="preserve">                                                                                      </w:t>
      </w:r>
      <w:r w:rsidR="00B038F3">
        <w:rPr>
          <w:sz w:val="28"/>
          <w:szCs w:val="28"/>
        </w:rPr>
        <w:t xml:space="preserve">     </w:t>
      </w:r>
      <w:r w:rsidR="00DB3F15">
        <w:rPr>
          <w:sz w:val="28"/>
          <w:szCs w:val="28"/>
        </w:rPr>
        <w:t xml:space="preserve"> </w:t>
      </w:r>
      <w:proofErr w:type="spellStart"/>
      <w:r w:rsidR="00153449">
        <w:rPr>
          <w:sz w:val="28"/>
          <w:szCs w:val="28"/>
        </w:rPr>
        <w:t>J.Reirs</w:t>
      </w:r>
      <w:proofErr w:type="spellEnd"/>
    </w:p>
    <w:p w:rsidR="007C6F4E" w:rsidRDefault="007C6F4E" w:rsidP="007C6F4E">
      <w:pPr>
        <w:jc w:val="both"/>
        <w:rPr>
          <w:sz w:val="28"/>
          <w:szCs w:val="28"/>
        </w:rPr>
      </w:pPr>
    </w:p>
    <w:p w:rsidR="007C6F4E" w:rsidRDefault="007C6F4E" w:rsidP="007C6F4E">
      <w:pPr>
        <w:tabs>
          <w:tab w:val="left" w:pos="7020"/>
        </w:tabs>
        <w:spacing w:before="280"/>
        <w:jc w:val="both"/>
        <w:rPr>
          <w:sz w:val="28"/>
          <w:szCs w:val="28"/>
        </w:rPr>
      </w:pPr>
    </w:p>
    <w:p w:rsidR="00297E06" w:rsidRDefault="00297E06" w:rsidP="00297E06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Iesniedzējs: finanšu ministra vietā –</w:t>
      </w:r>
    </w:p>
    <w:p w:rsidR="00297E06" w:rsidRPr="00385E68" w:rsidRDefault="00297E06" w:rsidP="00297E06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izglītības un zinātnes ministre                                                 </w:t>
      </w:r>
      <w:proofErr w:type="spellStart"/>
      <w:r>
        <w:rPr>
          <w:sz w:val="28"/>
          <w:szCs w:val="28"/>
        </w:rPr>
        <w:t>M.Seile</w:t>
      </w:r>
      <w:proofErr w:type="spellEnd"/>
      <w:r>
        <w:rPr>
          <w:sz w:val="28"/>
          <w:szCs w:val="28"/>
        </w:rPr>
        <w:t xml:space="preserve">                                                  </w:t>
      </w:r>
    </w:p>
    <w:p w:rsidR="00297E06" w:rsidRDefault="00297E06" w:rsidP="00297E06">
      <w:pPr>
        <w:pStyle w:val="BodyText"/>
        <w:tabs>
          <w:tab w:val="left" w:pos="7740"/>
        </w:tabs>
        <w:rPr>
          <w:sz w:val="18"/>
          <w:szCs w:val="18"/>
          <w:highlight w:val="green"/>
        </w:rPr>
      </w:pPr>
    </w:p>
    <w:p w:rsidR="007C6F4E" w:rsidRPr="00385E68" w:rsidRDefault="00DB3F15" w:rsidP="00DB3F15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7C6F4E" w:rsidRDefault="007C6F4E" w:rsidP="007C6F4E">
      <w:pPr>
        <w:pStyle w:val="BodyText"/>
        <w:tabs>
          <w:tab w:val="left" w:pos="7740"/>
        </w:tabs>
        <w:rPr>
          <w:sz w:val="18"/>
          <w:szCs w:val="18"/>
          <w:highlight w:val="green"/>
        </w:rPr>
      </w:pPr>
    </w:p>
    <w:p w:rsidR="007C6F4E" w:rsidRDefault="007C6F4E" w:rsidP="007C6F4E">
      <w:pPr>
        <w:pStyle w:val="BodyText"/>
        <w:tabs>
          <w:tab w:val="left" w:pos="7740"/>
        </w:tabs>
        <w:rPr>
          <w:sz w:val="18"/>
          <w:szCs w:val="18"/>
          <w:highlight w:val="green"/>
        </w:rPr>
      </w:pPr>
    </w:p>
    <w:p w:rsidR="007C6F4E" w:rsidRDefault="007C6F4E" w:rsidP="007C6F4E">
      <w:pPr>
        <w:pStyle w:val="BodyText"/>
        <w:tabs>
          <w:tab w:val="left" w:pos="7740"/>
        </w:tabs>
        <w:rPr>
          <w:sz w:val="18"/>
          <w:szCs w:val="18"/>
          <w:highlight w:val="green"/>
        </w:rPr>
      </w:pPr>
    </w:p>
    <w:p w:rsidR="007157AB" w:rsidRDefault="007157AB" w:rsidP="007C6F4E">
      <w:pPr>
        <w:pStyle w:val="BodyText"/>
        <w:tabs>
          <w:tab w:val="left" w:pos="7740"/>
        </w:tabs>
        <w:rPr>
          <w:sz w:val="18"/>
          <w:szCs w:val="18"/>
          <w:highlight w:val="green"/>
        </w:rPr>
      </w:pPr>
    </w:p>
    <w:p w:rsidR="007157AB" w:rsidRDefault="007157AB" w:rsidP="00281943">
      <w:pPr>
        <w:pStyle w:val="BodyText"/>
        <w:rPr>
          <w:sz w:val="20"/>
          <w:szCs w:val="20"/>
        </w:rPr>
      </w:pPr>
    </w:p>
    <w:p w:rsidR="00281943" w:rsidRPr="00BC3FCD" w:rsidRDefault="00297E06" w:rsidP="0028194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09</w:t>
      </w:r>
      <w:r w:rsidR="00281943" w:rsidRPr="00F26FEB">
        <w:rPr>
          <w:sz w:val="20"/>
          <w:szCs w:val="20"/>
        </w:rPr>
        <w:t>.</w:t>
      </w:r>
      <w:r w:rsidR="00CB0062">
        <w:rPr>
          <w:sz w:val="20"/>
          <w:szCs w:val="20"/>
        </w:rPr>
        <w:t>11.2015</w:t>
      </w:r>
      <w:bookmarkStart w:id="2" w:name="_GoBack"/>
      <w:bookmarkEnd w:id="2"/>
      <w:r>
        <w:rPr>
          <w:sz w:val="20"/>
          <w:szCs w:val="20"/>
        </w:rPr>
        <w:t>. 9:0</w:t>
      </w:r>
      <w:r w:rsidR="00281943" w:rsidRPr="00BC3FCD">
        <w:rPr>
          <w:sz w:val="20"/>
          <w:szCs w:val="20"/>
        </w:rPr>
        <w:t>0</w:t>
      </w:r>
    </w:p>
    <w:p w:rsidR="00281943" w:rsidRPr="00BC3FCD" w:rsidRDefault="00297E06" w:rsidP="0028194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110</w:t>
      </w:r>
    </w:p>
    <w:p w:rsidR="00281943" w:rsidRPr="00BC3FCD" w:rsidRDefault="007157AB" w:rsidP="0028194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Elīna </w:t>
      </w:r>
      <w:r w:rsidR="00281943" w:rsidRPr="00BC3FCD">
        <w:rPr>
          <w:sz w:val="20"/>
          <w:szCs w:val="20"/>
        </w:rPr>
        <w:t xml:space="preserve">Kobzeva </w:t>
      </w:r>
    </w:p>
    <w:p w:rsidR="00281943" w:rsidRPr="00626BC3" w:rsidRDefault="00281943" w:rsidP="0028194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6</w:t>
      </w:r>
      <w:r w:rsidRPr="00BC3FCD">
        <w:rPr>
          <w:sz w:val="20"/>
          <w:szCs w:val="20"/>
        </w:rPr>
        <w:t xml:space="preserve">7083885; </w:t>
      </w:r>
      <w:hyperlink r:id="rId7" w:history="1">
        <w:r w:rsidRPr="00BC3FCD">
          <w:rPr>
            <w:rStyle w:val="Hyperlink"/>
            <w:sz w:val="20"/>
            <w:szCs w:val="20"/>
          </w:rPr>
          <w:t>Elina.Kobzeva@fm.gov.lv</w:t>
        </w:r>
      </w:hyperlink>
    </w:p>
    <w:p w:rsidR="007C6F4E" w:rsidRDefault="007C6F4E" w:rsidP="007C6F4E"/>
    <w:p w:rsidR="007C6F4E" w:rsidRDefault="007C6F4E"/>
    <w:sectPr w:rsidR="007C6F4E" w:rsidSect="00BD08DE">
      <w:footerReference w:type="default" r:id="rId8"/>
      <w:pgSz w:w="11906" w:h="16838"/>
      <w:pgMar w:top="1440" w:right="1133" w:bottom="851" w:left="1701" w:header="709" w:footer="10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64A" w:rsidRDefault="0084364A">
      <w:r>
        <w:separator/>
      </w:r>
    </w:p>
  </w:endnote>
  <w:endnote w:type="continuationSeparator" w:id="0">
    <w:p w:rsidR="0084364A" w:rsidRDefault="0084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54D" w:rsidRPr="002A4B44" w:rsidRDefault="00297E06">
    <w:pPr>
      <w:pStyle w:val="Footer"/>
      <w:rPr>
        <w:sz w:val="20"/>
        <w:szCs w:val="20"/>
      </w:rPr>
    </w:pPr>
    <w:r>
      <w:rPr>
        <w:sz w:val="20"/>
        <w:szCs w:val="20"/>
      </w:rPr>
      <w:t>FMRik_09</w:t>
    </w:r>
    <w:r w:rsidR="00B038F3">
      <w:rPr>
        <w:sz w:val="20"/>
        <w:szCs w:val="20"/>
      </w:rPr>
      <w:t>1115</w:t>
    </w:r>
    <w:r w:rsidR="007C6F4E" w:rsidRPr="00F43C80">
      <w:rPr>
        <w:sz w:val="20"/>
        <w:szCs w:val="20"/>
      </w:rPr>
      <w:t>;</w:t>
    </w:r>
    <w:r w:rsidR="007C6F4E">
      <w:rPr>
        <w:sz w:val="20"/>
        <w:szCs w:val="20"/>
      </w:rPr>
      <w:t xml:space="preserve"> </w:t>
    </w:r>
    <w:r w:rsidR="007C6F4E" w:rsidRPr="00E65A72">
      <w:rPr>
        <w:sz w:val="20"/>
        <w:szCs w:val="20"/>
      </w:rPr>
      <w:t xml:space="preserve">Ministru kabineta rīkojuma </w:t>
    </w:r>
    <w:r w:rsidR="007C6F4E" w:rsidRPr="006033B7">
      <w:rPr>
        <w:sz w:val="20"/>
        <w:szCs w:val="20"/>
      </w:rPr>
      <w:t xml:space="preserve">projekts </w:t>
    </w:r>
    <w:r w:rsidR="00BD08DE">
      <w:rPr>
        <w:sz w:val="20"/>
        <w:szCs w:val="20"/>
      </w:rPr>
      <w:t>“Par apropriācijas pārdali”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64A" w:rsidRDefault="0084364A">
      <w:r>
        <w:separator/>
      </w:r>
    </w:p>
  </w:footnote>
  <w:footnote w:type="continuationSeparator" w:id="0">
    <w:p w:rsidR="0084364A" w:rsidRDefault="00843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F2AC9"/>
    <w:multiLevelType w:val="hybridMultilevel"/>
    <w:tmpl w:val="C2769D18"/>
    <w:lvl w:ilvl="0" w:tplc="6C5C9B78">
      <w:start w:val="1"/>
      <w:numFmt w:val="decimal"/>
      <w:lvlText w:val="%1."/>
      <w:lvlJc w:val="left"/>
      <w:pPr>
        <w:ind w:left="380" w:hanging="360"/>
      </w:pPr>
      <w:rPr>
        <w:rFonts w:cstheme="minorBidi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100" w:hanging="360"/>
      </w:pPr>
    </w:lvl>
    <w:lvl w:ilvl="2" w:tplc="0426001B" w:tentative="1">
      <w:start w:val="1"/>
      <w:numFmt w:val="lowerRoman"/>
      <w:lvlText w:val="%3."/>
      <w:lvlJc w:val="right"/>
      <w:pPr>
        <w:ind w:left="1820" w:hanging="180"/>
      </w:pPr>
    </w:lvl>
    <w:lvl w:ilvl="3" w:tplc="0426000F" w:tentative="1">
      <w:start w:val="1"/>
      <w:numFmt w:val="decimal"/>
      <w:lvlText w:val="%4."/>
      <w:lvlJc w:val="left"/>
      <w:pPr>
        <w:ind w:left="2540" w:hanging="360"/>
      </w:pPr>
    </w:lvl>
    <w:lvl w:ilvl="4" w:tplc="04260019" w:tentative="1">
      <w:start w:val="1"/>
      <w:numFmt w:val="lowerLetter"/>
      <w:lvlText w:val="%5."/>
      <w:lvlJc w:val="left"/>
      <w:pPr>
        <w:ind w:left="3260" w:hanging="360"/>
      </w:pPr>
    </w:lvl>
    <w:lvl w:ilvl="5" w:tplc="0426001B" w:tentative="1">
      <w:start w:val="1"/>
      <w:numFmt w:val="lowerRoman"/>
      <w:lvlText w:val="%6."/>
      <w:lvlJc w:val="right"/>
      <w:pPr>
        <w:ind w:left="3980" w:hanging="180"/>
      </w:pPr>
    </w:lvl>
    <w:lvl w:ilvl="6" w:tplc="0426000F" w:tentative="1">
      <w:start w:val="1"/>
      <w:numFmt w:val="decimal"/>
      <w:lvlText w:val="%7."/>
      <w:lvlJc w:val="left"/>
      <w:pPr>
        <w:ind w:left="4700" w:hanging="360"/>
      </w:pPr>
    </w:lvl>
    <w:lvl w:ilvl="7" w:tplc="04260019" w:tentative="1">
      <w:start w:val="1"/>
      <w:numFmt w:val="lowerLetter"/>
      <w:lvlText w:val="%8."/>
      <w:lvlJc w:val="left"/>
      <w:pPr>
        <w:ind w:left="5420" w:hanging="360"/>
      </w:pPr>
    </w:lvl>
    <w:lvl w:ilvl="8" w:tplc="0426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4E"/>
    <w:rsid w:val="00153449"/>
    <w:rsid w:val="00281943"/>
    <w:rsid w:val="00297E06"/>
    <w:rsid w:val="004F19A5"/>
    <w:rsid w:val="006472E0"/>
    <w:rsid w:val="006C6539"/>
    <w:rsid w:val="007157AB"/>
    <w:rsid w:val="007C6F4E"/>
    <w:rsid w:val="0084364A"/>
    <w:rsid w:val="008607A0"/>
    <w:rsid w:val="00911EAA"/>
    <w:rsid w:val="00A93306"/>
    <w:rsid w:val="00B038F3"/>
    <w:rsid w:val="00BD08DE"/>
    <w:rsid w:val="00BD6B0E"/>
    <w:rsid w:val="00CB0062"/>
    <w:rsid w:val="00D11376"/>
    <w:rsid w:val="00D537F3"/>
    <w:rsid w:val="00DB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38E8659-FE6D-4EAE-8521-141FD1D2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7C6F4E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6F4E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7C6F4E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7C6F4E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7C6F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6F4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C6F4E"/>
    <w:pPr>
      <w:ind w:left="720"/>
      <w:contextualSpacing/>
    </w:pPr>
  </w:style>
  <w:style w:type="paragraph" w:customStyle="1" w:styleId="naisal">
    <w:name w:val="naisal"/>
    <w:basedOn w:val="Normal"/>
    <w:rsid w:val="007C6F4E"/>
    <w:pPr>
      <w:spacing w:before="100" w:beforeAutospacing="1" w:after="100" w:afterAutospacing="1"/>
    </w:pPr>
  </w:style>
  <w:style w:type="character" w:styleId="Hyperlink">
    <w:name w:val="Hyperlink"/>
    <w:rsid w:val="0028194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819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8194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7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AB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ina.Kobzeva@f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pārdali </vt:lpstr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 </dc:title>
  <dc:subject>Rīkojuma projekts</dc:subject>
  <dc:creator>Elīna Kobzeva</dc:creator>
  <cp:keywords/>
  <dc:description>Elina.Kobzeva@fm.gov.lv
67083885</dc:description>
  <cp:lastModifiedBy>Elīna Kobzeva</cp:lastModifiedBy>
  <cp:revision>13</cp:revision>
  <cp:lastPrinted>2015-11-09T06:53:00Z</cp:lastPrinted>
  <dcterms:created xsi:type="dcterms:W3CDTF">2014-09-05T12:00:00Z</dcterms:created>
  <dcterms:modified xsi:type="dcterms:W3CDTF">2015-11-09T06:54:00Z</dcterms:modified>
</cp:coreProperties>
</file>