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8C9" w:rsidRDefault="00B458C9" w:rsidP="00B458C9">
      <w:pPr>
        <w:pStyle w:val="Title"/>
        <w:jc w:val="left"/>
        <w:rPr>
          <w:b w:val="0"/>
          <w:sz w:val="26"/>
          <w:szCs w:val="26"/>
        </w:rPr>
      </w:pPr>
      <w:r>
        <w:rPr>
          <w:b w:val="0"/>
          <w:sz w:val="26"/>
          <w:szCs w:val="26"/>
        </w:rPr>
        <w:t>Budžeta un finanšu (nodokļu) komisija</w:t>
      </w:r>
    </w:p>
    <w:p w:rsidR="00B458C9" w:rsidRDefault="00B458C9" w:rsidP="00B458C9">
      <w:pPr>
        <w:pStyle w:val="Title"/>
        <w:jc w:val="right"/>
        <w:rPr>
          <w:b w:val="0"/>
          <w:sz w:val="26"/>
          <w:szCs w:val="26"/>
        </w:rPr>
      </w:pPr>
      <w:r>
        <w:rPr>
          <w:b w:val="0"/>
          <w:sz w:val="26"/>
          <w:szCs w:val="26"/>
        </w:rPr>
        <w:tab/>
        <w:t>Likumprojekts (steidzams) otrajam lasījumam</w:t>
      </w:r>
    </w:p>
    <w:p w:rsidR="00B458C9" w:rsidRDefault="00B458C9" w:rsidP="00B458C9">
      <w:pPr>
        <w:pStyle w:val="Title"/>
        <w:jc w:val="right"/>
        <w:rPr>
          <w:b w:val="0"/>
          <w:sz w:val="26"/>
          <w:szCs w:val="26"/>
        </w:rPr>
      </w:pPr>
    </w:p>
    <w:p w:rsidR="00B458C9" w:rsidRDefault="00B458C9" w:rsidP="00B458C9">
      <w:pPr>
        <w:jc w:val="center"/>
        <w:rPr>
          <w:b/>
          <w:color w:val="000000"/>
          <w:sz w:val="26"/>
          <w:szCs w:val="26"/>
          <w:lang w:val="fr-FR" w:eastAsia="lv-LV"/>
        </w:rPr>
      </w:pPr>
      <w:r>
        <w:rPr>
          <w:b/>
          <w:color w:val="000000"/>
          <w:sz w:val="26"/>
          <w:szCs w:val="26"/>
          <w:lang w:val="lv-LV" w:eastAsia="lv-LV"/>
        </w:rPr>
        <w:t>Grozījumi</w:t>
      </w:r>
      <w:r>
        <w:rPr>
          <w:b/>
          <w:color w:val="000000"/>
          <w:sz w:val="26"/>
          <w:szCs w:val="26"/>
          <w:lang w:val="fr-FR" w:eastAsia="lv-LV"/>
        </w:rPr>
        <w:t xml:space="preserve"> </w:t>
      </w:r>
      <w:r>
        <w:rPr>
          <w:b/>
          <w:color w:val="000000"/>
          <w:sz w:val="26"/>
          <w:szCs w:val="26"/>
          <w:lang w:val="lv-LV" w:eastAsia="lv-LV"/>
        </w:rPr>
        <w:t>Likumā</w:t>
      </w:r>
      <w:r>
        <w:rPr>
          <w:b/>
          <w:color w:val="000000"/>
          <w:sz w:val="26"/>
          <w:szCs w:val="26"/>
          <w:lang w:val="fr-FR" w:eastAsia="lv-LV"/>
        </w:rPr>
        <w:t xml:space="preserve"> par </w:t>
      </w:r>
      <w:r>
        <w:rPr>
          <w:b/>
          <w:color w:val="000000"/>
          <w:sz w:val="26"/>
          <w:szCs w:val="26"/>
          <w:lang w:val="lv-LV" w:eastAsia="lv-LV"/>
        </w:rPr>
        <w:t>budžetu</w:t>
      </w:r>
      <w:r>
        <w:rPr>
          <w:b/>
          <w:color w:val="000000"/>
          <w:sz w:val="26"/>
          <w:szCs w:val="26"/>
          <w:lang w:val="fr-FR" w:eastAsia="lv-LV"/>
        </w:rPr>
        <w:t xml:space="preserve"> un </w:t>
      </w:r>
      <w:r>
        <w:rPr>
          <w:b/>
          <w:color w:val="000000"/>
          <w:sz w:val="26"/>
          <w:szCs w:val="26"/>
          <w:lang w:val="lv-LV" w:eastAsia="lv-LV"/>
        </w:rPr>
        <w:t>finanšu</w:t>
      </w:r>
      <w:r>
        <w:rPr>
          <w:b/>
          <w:color w:val="000000"/>
          <w:sz w:val="26"/>
          <w:szCs w:val="26"/>
          <w:lang w:val="fr-FR" w:eastAsia="lv-LV"/>
        </w:rPr>
        <w:t xml:space="preserve"> </w:t>
      </w:r>
      <w:r>
        <w:rPr>
          <w:b/>
          <w:color w:val="000000"/>
          <w:sz w:val="26"/>
          <w:szCs w:val="26"/>
          <w:lang w:val="lv-LV" w:eastAsia="lv-LV"/>
        </w:rPr>
        <w:t>vadību</w:t>
      </w:r>
    </w:p>
    <w:p w:rsidR="00B458C9" w:rsidRDefault="00B458C9" w:rsidP="00B458C9">
      <w:pPr>
        <w:jc w:val="center"/>
        <w:rPr>
          <w:b/>
          <w:i/>
          <w:sz w:val="26"/>
          <w:szCs w:val="26"/>
          <w:lang w:val="lv-LV"/>
        </w:rPr>
      </w:pPr>
      <w:r>
        <w:rPr>
          <w:b/>
          <w:i/>
          <w:sz w:val="26"/>
          <w:szCs w:val="26"/>
          <w:lang w:val="lv-LV"/>
        </w:rPr>
        <w:t xml:space="preserve"> (Nr.369/Lp12)</w:t>
      </w:r>
    </w:p>
    <w:p w:rsidR="00B458C9" w:rsidRDefault="00B458C9" w:rsidP="00B458C9">
      <w:pPr>
        <w:pStyle w:val="Title"/>
        <w:jc w:val="left"/>
        <w:rPr>
          <w:sz w:val="16"/>
          <w:szCs w:val="16"/>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827"/>
        <w:gridCol w:w="709"/>
        <w:gridCol w:w="3969"/>
        <w:gridCol w:w="1418"/>
        <w:gridCol w:w="11"/>
        <w:gridCol w:w="1406"/>
      </w:tblGrid>
      <w:tr w:rsidR="00B458C9" w:rsidTr="00DE0B07">
        <w:tc>
          <w:tcPr>
            <w:tcW w:w="3823" w:type="dxa"/>
            <w:tcBorders>
              <w:top w:val="single" w:sz="4" w:space="0" w:color="auto"/>
              <w:left w:val="single" w:sz="4" w:space="0" w:color="auto"/>
              <w:bottom w:val="single" w:sz="4" w:space="0" w:color="auto"/>
              <w:right w:val="single" w:sz="4" w:space="0" w:color="auto"/>
            </w:tcBorders>
            <w:hideMark/>
          </w:tcPr>
          <w:p w:rsidR="00B458C9" w:rsidRDefault="00B458C9">
            <w:pPr>
              <w:jc w:val="center"/>
              <w:rPr>
                <w:b/>
                <w:bCs/>
                <w:iCs/>
                <w:lang w:val="lv-LV"/>
              </w:rPr>
            </w:pPr>
            <w:r>
              <w:rPr>
                <w:b/>
                <w:bCs/>
                <w:iCs/>
                <w:lang w:val="lv-LV"/>
              </w:rPr>
              <w:t>Spēkā esošā redakcija</w:t>
            </w:r>
          </w:p>
        </w:tc>
        <w:tc>
          <w:tcPr>
            <w:tcW w:w="3827" w:type="dxa"/>
            <w:tcBorders>
              <w:top w:val="single" w:sz="4" w:space="0" w:color="auto"/>
              <w:left w:val="single" w:sz="4" w:space="0" w:color="auto"/>
              <w:bottom w:val="single" w:sz="4" w:space="0" w:color="auto"/>
              <w:right w:val="single" w:sz="4" w:space="0" w:color="auto"/>
            </w:tcBorders>
            <w:hideMark/>
          </w:tcPr>
          <w:p w:rsidR="00B458C9" w:rsidRDefault="00B458C9">
            <w:pPr>
              <w:pStyle w:val="Heading1"/>
            </w:pPr>
            <w:r>
              <w:t>Pirmā lasījuma redakcija</w:t>
            </w:r>
          </w:p>
        </w:tc>
        <w:tc>
          <w:tcPr>
            <w:tcW w:w="709" w:type="dxa"/>
            <w:tcBorders>
              <w:top w:val="single" w:sz="4" w:space="0" w:color="auto"/>
              <w:left w:val="single" w:sz="4" w:space="0" w:color="auto"/>
              <w:bottom w:val="single" w:sz="4" w:space="0" w:color="auto"/>
              <w:right w:val="single" w:sz="4" w:space="0" w:color="auto"/>
            </w:tcBorders>
            <w:hideMark/>
          </w:tcPr>
          <w:p w:rsidR="00B458C9" w:rsidRDefault="00B458C9">
            <w:pPr>
              <w:jc w:val="center"/>
              <w:rPr>
                <w:b/>
                <w:bCs/>
                <w:iCs/>
                <w:lang w:val="lv-LV"/>
              </w:rPr>
            </w:pPr>
            <w:r>
              <w:rPr>
                <w:b/>
                <w:bCs/>
                <w:iCs/>
                <w:lang w:val="lv-LV"/>
              </w:rPr>
              <w:t>Nr.</w:t>
            </w:r>
          </w:p>
        </w:tc>
        <w:tc>
          <w:tcPr>
            <w:tcW w:w="3969" w:type="dxa"/>
            <w:tcBorders>
              <w:top w:val="single" w:sz="4" w:space="0" w:color="auto"/>
              <w:left w:val="single" w:sz="4" w:space="0" w:color="auto"/>
              <w:bottom w:val="single" w:sz="4" w:space="0" w:color="auto"/>
              <w:right w:val="single" w:sz="4" w:space="0" w:color="auto"/>
            </w:tcBorders>
            <w:hideMark/>
          </w:tcPr>
          <w:p w:rsidR="00B458C9" w:rsidRDefault="00B458C9">
            <w:pPr>
              <w:ind w:firstLine="10"/>
              <w:jc w:val="center"/>
              <w:rPr>
                <w:b/>
                <w:bCs/>
                <w:iCs/>
                <w:lang w:val="lv-LV"/>
              </w:rPr>
            </w:pPr>
            <w:r>
              <w:rPr>
                <w:b/>
                <w:bCs/>
                <w:iCs/>
                <w:lang w:val="lv-LV"/>
              </w:rPr>
              <w:t>Priekšlikumi</w:t>
            </w:r>
          </w:p>
          <w:p w:rsidR="00B458C9" w:rsidRDefault="0058604E" w:rsidP="0058604E">
            <w:pPr>
              <w:jc w:val="center"/>
              <w:rPr>
                <w:b/>
                <w:bCs/>
                <w:iCs/>
                <w:lang w:val="lv-LV"/>
              </w:rPr>
            </w:pPr>
            <w:r>
              <w:rPr>
                <w:b/>
                <w:bCs/>
                <w:iCs/>
                <w:lang w:val="lv-LV"/>
              </w:rPr>
              <w:t>(15</w:t>
            </w:r>
            <w:r w:rsidR="00B458C9">
              <w:rPr>
                <w:b/>
                <w:bCs/>
                <w:iCs/>
                <w:lang w:val="lv-LV"/>
              </w:rPr>
              <w:t>)</w:t>
            </w:r>
          </w:p>
        </w:tc>
        <w:tc>
          <w:tcPr>
            <w:tcW w:w="1418" w:type="dxa"/>
            <w:tcBorders>
              <w:top w:val="single" w:sz="4" w:space="0" w:color="auto"/>
              <w:left w:val="single" w:sz="4" w:space="0" w:color="auto"/>
              <w:bottom w:val="single" w:sz="4" w:space="0" w:color="auto"/>
              <w:right w:val="single" w:sz="4" w:space="0" w:color="auto"/>
            </w:tcBorders>
            <w:hideMark/>
          </w:tcPr>
          <w:p w:rsidR="00B458C9" w:rsidRDefault="00B458C9">
            <w:pPr>
              <w:jc w:val="center"/>
              <w:rPr>
                <w:b/>
                <w:bCs/>
                <w:iCs/>
                <w:lang w:val="lv-LV"/>
              </w:rPr>
            </w:pPr>
            <w:r>
              <w:rPr>
                <w:b/>
                <w:bCs/>
                <w:iCs/>
                <w:lang w:val="lv-LV"/>
              </w:rPr>
              <w:t>Ministru kabineta atzinums</w:t>
            </w:r>
          </w:p>
        </w:tc>
        <w:tc>
          <w:tcPr>
            <w:tcW w:w="1417" w:type="dxa"/>
            <w:gridSpan w:val="2"/>
            <w:tcBorders>
              <w:top w:val="single" w:sz="4" w:space="0" w:color="auto"/>
              <w:left w:val="single" w:sz="4" w:space="0" w:color="auto"/>
              <w:bottom w:val="single" w:sz="4" w:space="0" w:color="auto"/>
              <w:right w:val="single" w:sz="4" w:space="0" w:color="auto"/>
            </w:tcBorders>
            <w:hideMark/>
          </w:tcPr>
          <w:p w:rsidR="00B458C9" w:rsidRDefault="00B458C9">
            <w:pPr>
              <w:jc w:val="center"/>
              <w:rPr>
                <w:b/>
                <w:bCs/>
                <w:iCs/>
                <w:lang w:val="lv-LV"/>
              </w:rPr>
            </w:pPr>
            <w:r>
              <w:rPr>
                <w:b/>
                <w:bCs/>
                <w:iCs/>
                <w:lang w:val="lv-LV"/>
              </w:rPr>
              <w:t>Komisijas atzinums</w:t>
            </w:r>
          </w:p>
        </w:tc>
      </w:tr>
      <w:tr w:rsidR="00B458C9" w:rsidTr="00DE0B07">
        <w:tc>
          <w:tcPr>
            <w:tcW w:w="3823" w:type="dxa"/>
            <w:tcBorders>
              <w:top w:val="single" w:sz="4" w:space="0" w:color="auto"/>
              <w:left w:val="single" w:sz="4" w:space="0" w:color="auto"/>
              <w:bottom w:val="single" w:sz="4" w:space="0" w:color="auto"/>
              <w:right w:val="single" w:sz="4" w:space="0" w:color="auto"/>
            </w:tcBorders>
          </w:tcPr>
          <w:p w:rsidR="00B458C9" w:rsidRDefault="00B458C9">
            <w:pPr>
              <w:ind w:firstLine="567"/>
              <w:jc w:val="both"/>
              <w:rPr>
                <w:sz w:val="22"/>
                <w:szCs w:val="22"/>
                <w:lang w:val="lv-LV"/>
              </w:rPr>
            </w:pPr>
          </w:p>
        </w:tc>
        <w:tc>
          <w:tcPr>
            <w:tcW w:w="3827" w:type="dxa"/>
            <w:tcBorders>
              <w:top w:val="single" w:sz="4" w:space="0" w:color="auto"/>
              <w:left w:val="single" w:sz="4" w:space="0" w:color="auto"/>
              <w:bottom w:val="single" w:sz="4" w:space="0" w:color="auto"/>
              <w:right w:val="single" w:sz="4" w:space="0" w:color="auto"/>
            </w:tcBorders>
          </w:tcPr>
          <w:p w:rsidR="00B458C9" w:rsidRDefault="00D31BB6" w:rsidP="00D31BB6">
            <w:pPr>
              <w:ind w:firstLine="567"/>
              <w:jc w:val="both"/>
              <w:rPr>
                <w:sz w:val="22"/>
                <w:szCs w:val="22"/>
                <w:lang w:val="lv-LV"/>
              </w:rPr>
            </w:pPr>
            <w:proofErr w:type="spellStart"/>
            <w:r w:rsidRPr="00962ADA">
              <w:rPr>
                <w:color w:val="000000"/>
                <w:sz w:val="22"/>
                <w:szCs w:val="22"/>
                <w:lang w:eastAsia="lv-LV"/>
              </w:rPr>
              <w:t>Izdarīt</w:t>
            </w:r>
            <w:proofErr w:type="spellEnd"/>
            <w:r w:rsidRPr="00962ADA">
              <w:rPr>
                <w:color w:val="000000"/>
                <w:sz w:val="22"/>
                <w:szCs w:val="22"/>
                <w:lang w:eastAsia="lv-LV"/>
              </w:rPr>
              <w:t xml:space="preserve"> </w:t>
            </w:r>
            <w:proofErr w:type="spellStart"/>
            <w:r w:rsidRPr="00962ADA">
              <w:rPr>
                <w:color w:val="000000"/>
                <w:sz w:val="22"/>
                <w:szCs w:val="22"/>
                <w:lang w:eastAsia="lv-LV"/>
              </w:rPr>
              <w:t>Likumā</w:t>
            </w:r>
            <w:proofErr w:type="spellEnd"/>
            <w:r w:rsidRPr="00962ADA">
              <w:rPr>
                <w:color w:val="000000"/>
                <w:sz w:val="22"/>
                <w:szCs w:val="22"/>
                <w:lang w:eastAsia="lv-LV"/>
              </w:rPr>
              <w:t xml:space="preserve"> par </w:t>
            </w:r>
            <w:proofErr w:type="spellStart"/>
            <w:r w:rsidRPr="00962ADA">
              <w:rPr>
                <w:color w:val="000000"/>
                <w:sz w:val="22"/>
                <w:szCs w:val="22"/>
                <w:lang w:eastAsia="lv-LV"/>
              </w:rPr>
              <w:t>budžetu</w:t>
            </w:r>
            <w:proofErr w:type="spellEnd"/>
            <w:r w:rsidRPr="00962ADA">
              <w:rPr>
                <w:color w:val="000000"/>
                <w:sz w:val="22"/>
                <w:szCs w:val="22"/>
                <w:lang w:eastAsia="lv-LV"/>
              </w:rPr>
              <w:t xml:space="preserve"> un </w:t>
            </w:r>
            <w:proofErr w:type="spellStart"/>
            <w:r w:rsidRPr="00962ADA">
              <w:rPr>
                <w:color w:val="000000"/>
                <w:sz w:val="22"/>
                <w:szCs w:val="22"/>
                <w:lang w:eastAsia="lv-LV"/>
              </w:rPr>
              <w:t>finanšu</w:t>
            </w:r>
            <w:proofErr w:type="spellEnd"/>
            <w:r w:rsidRPr="00962ADA">
              <w:rPr>
                <w:color w:val="000000"/>
                <w:sz w:val="22"/>
                <w:szCs w:val="22"/>
                <w:lang w:eastAsia="lv-LV"/>
              </w:rPr>
              <w:t xml:space="preserve"> </w:t>
            </w:r>
            <w:proofErr w:type="spellStart"/>
            <w:r w:rsidRPr="00962ADA">
              <w:rPr>
                <w:color w:val="000000"/>
                <w:sz w:val="22"/>
                <w:szCs w:val="22"/>
                <w:lang w:eastAsia="lv-LV"/>
              </w:rPr>
              <w:t>vadību</w:t>
            </w:r>
            <w:proofErr w:type="spellEnd"/>
            <w:r w:rsidRPr="00962ADA">
              <w:rPr>
                <w:color w:val="000000"/>
                <w:sz w:val="22"/>
                <w:szCs w:val="22"/>
                <w:lang w:eastAsia="lv-LV"/>
              </w:rPr>
              <w:t xml:space="preserve"> (</w:t>
            </w:r>
            <w:proofErr w:type="spellStart"/>
            <w:r w:rsidRPr="00962ADA">
              <w:rPr>
                <w:color w:val="000000"/>
                <w:sz w:val="22"/>
                <w:szCs w:val="22"/>
                <w:lang w:eastAsia="lv-LV"/>
              </w:rPr>
              <w:t>Latvijas</w:t>
            </w:r>
            <w:proofErr w:type="spellEnd"/>
            <w:r w:rsidRPr="00962ADA">
              <w:rPr>
                <w:color w:val="000000"/>
                <w:sz w:val="22"/>
                <w:szCs w:val="22"/>
                <w:lang w:eastAsia="lv-LV"/>
              </w:rPr>
              <w:t xml:space="preserve"> </w:t>
            </w:r>
            <w:proofErr w:type="spellStart"/>
            <w:r w:rsidRPr="00962ADA">
              <w:rPr>
                <w:color w:val="000000"/>
                <w:sz w:val="22"/>
                <w:szCs w:val="22"/>
                <w:lang w:eastAsia="lv-LV"/>
              </w:rPr>
              <w:t>Republikas</w:t>
            </w:r>
            <w:proofErr w:type="spellEnd"/>
            <w:r w:rsidRPr="00962ADA">
              <w:rPr>
                <w:color w:val="000000"/>
                <w:sz w:val="22"/>
                <w:szCs w:val="22"/>
                <w:lang w:eastAsia="lv-LV"/>
              </w:rPr>
              <w:t xml:space="preserve"> </w:t>
            </w:r>
            <w:proofErr w:type="spellStart"/>
            <w:r w:rsidRPr="00962ADA">
              <w:rPr>
                <w:color w:val="000000"/>
                <w:sz w:val="22"/>
                <w:szCs w:val="22"/>
                <w:lang w:eastAsia="lv-LV"/>
              </w:rPr>
              <w:t>Saeimas</w:t>
            </w:r>
            <w:proofErr w:type="spellEnd"/>
            <w:r w:rsidRPr="00962ADA">
              <w:rPr>
                <w:color w:val="000000"/>
                <w:sz w:val="22"/>
                <w:szCs w:val="22"/>
                <w:lang w:eastAsia="lv-LV"/>
              </w:rPr>
              <w:t xml:space="preserve"> un </w:t>
            </w:r>
            <w:proofErr w:type="spellStart"/>
            <w:r w:rsidRPr="00962ADA">
              <w:rPr>
                <w:color w:val="000000"/>
                <w:sz w:val="22"/>
                <w:szCs w:val="22"/>
                <w:lang w:eastAsia="lv-LV"/>
              </w:rPr>
              <w:t>Ministru</w:t>
            </w:r>
            <w:proofErr w:type="spellEnd"/>
            <w:r w:rsidRPr="00962ADA">
              <w:rPr>
                <w:color w:val="000000"/>
                <w:sz w:val="22"/>
                <w:szCs w:val="22"/>
                <w:lang w:eastAsia="lv-LV"/>
              </w:rPr>
              <w:t xml:space="preserve"> </w:t>
            </w:r>
            <w:proofErr w:type="spellStart"/>
            <w:r w:rsidRPr="00962ADA">
              <w:rPr>
                <w:color w:val="000000"/>
                <w:sz w:val="22"/>
                <w:szCs w:val="22"/>
                <w:lang w:eastAsia="lv-LV"/>
              </w:rPr>
              <w:t>Kabineta</w:t>
            </w:r>
            <w:proofErr w:type="spellEnd"/>
            <w:r w:rsidRPr="00962ADA">
              <w:rPr>
                <w:color w:val="000000"/>
                <w:sz w:val="22"/>
                <w:szCs w:val="22"/>
                <w:lang w:eastAsia="lv-LV"/>
              </w:rPr>
              <w:t xml:space="preserve"> </w:t>
            </w:r>
            <w:proofErr w:type="spellStart"/>
            <w:r w:rsidRPr="00962ADA">
              <w:rPr>
                <w:color w:val="000000"/>
                <w:sz w:val="22"/>
                <w:szCs w:val="22"/>
                <w:lang w:eastAsia="lv-LV"/>
              </w:rPr>
              <w:t>Ziņotājs</w:t>
            </w:r>
            <w:proofErr w:type="spellEnd"/>
            <w:r w:rsidRPr="00962ADA">
              <w:rPr>
                <w:color w:val="000000"/>
                <w:sz w:val="22"/>
                <w:szCs w:val="22"/>
                <w:lang w:eastAsia="lv-LV"/>
              </w:rPr>
              <w:t>, 1994, 8. </w:t>
            </w:r>
            <w:proofErr w:type="spellStart"/>
            <w:r w:rsidRPr="00962ADA">
              <w:rPr>
                <w:color w:val="000000"/>
                <w:sz w:val="22"/>
                <w:szCs w:val="22"/>
                <w:lang w:eastAsia="lv-LV"/>
              </w:rPr>
              <w:t>nr</w:t>
            </w:r>
            <w:proofErr w:type="spellEnd"/>
            <w:r w:rsidRPr="00962ADA">
              <w:rPr>
                <w:color w:val="000000"/>
                <w:sz w:val="22"/>
                <w:szCs w:val="22"/>
                <w:lang w:eastAsia="lv-LV"/>
              </w:rPr>
              <w:t>.; 1996, 24. </w:t>
            </w:r>
            <w:proofErr w:type="spellStart"/>
            <w:r w:rsidRPr="00962ADA">
              <w:rPr>
                <w:color w:val="000000"/>
                <w:sz w:val="22"/>
                <w:szCs w:val="22"/>
                <w:lang w:eastAsia="lv-LV"/>
              </w:rPr>
              <w:t>nr</w:t>
            </w:r>
            <w:proofErr w:type="spellEnd"/>
            <w:r w:rsidRPr="00962ADA">
              <w:rPr>
                <w:color w:val="000000"/>
                <w:sz w:val="22"/>
                <w:szCs w:val="22"/>
                <w:lang w:eastAsia="lv-LV"/>
              </w:rPr>
              <w:t>.; 1997, 21. </w:t>
            </w:r>
            <w:proofErr w:type="spellStart"/>
            <w:r w:rsidRPr="00962ADA">
              <w:rPr>
                <w:color w:val="000000"/>
                <w:sz w:val="22"/>
                <w:szCs w:val="22"/>
                <w:lang w:eastAsia="lv-LV"/>
              </w:rPr>
              <w:t>nr</w:t>
            </w:r>
            <w:proofErr w:type="spellEnd"/>
            <w:r w:rsidRPr="00962ADA">
              <w:rPr>
                <w:color w:val="000000"/>
                <w:sz w:val="22"/>
                <w:szCs w:val="22"/>
                <w:lang w:eastAsia="lv-LV"/>
              </w:rPr>
              <w:t>.; 1998, 9. </w:t>
            </w:r>
            <w:proofErr w:type="spellStart"/>
            <w:r w:rsidRPr="00962ADA">
              <w:rPr>
                <w:color w:val="000000"/>
                <w:sz w:val="22"/>
                <w:szCs w:val="22"/>
                <w:lang w:eastAsia="lv-LV"/>
              </w:rPr>
              <w:t>nr</w:t>
            </w:r>
            <w:proofErr w:type="spellEnd"/>
            <w:r w:rsidRPr="00962ADA">
              <w:rPr>
                <w:color w:val="000000"/>
                <w:sz w:val="22"/>
                <w:szCs w:val="22"/>
                <w:lang w:eastAsia="lv-LV"/>
              </w:rPr>
              <w:t>.; 1999, 24. </w:t>
            </w:r>
            <w:proofErr w:type="spellStart"/>
            <w:r w:rsidRPr="00962ADA">
              <w:rPr>
                <w:color w:val="000000"/>
                <w:sz w:val="22"/>
                <w:szCs w:val="22"/>
                <w:lang w:eastAsia="lv-LV"/>
              </w:rPr>
              <w:t>nr</w:t>
            </w:r>
            <w:proofErr w:type="spellEnd"/>
            <w:r w:rsidRPr="00962ADA">
              <w:rPr>
                <w:color w:val="000000"/>
                <w:sz w:val="22"/>
                <w:szCs w:val="22"/>
                <w:lang w:eastAsia="lv-LV"/>
              </w:rPr>
              <w:t>.; 2001, l. </w:t>
            </w:r>
            <w:proofErr w:type="spellStart"/>
            <w:r w:rsidRPr="00962ADA">
              <w:rPr>
                <w:color w:val="000000"/>
                <w:sz w:val="22"/>
                <w:szCs w:val="22"/>
                <w:lang w:eastAsia="lv-LV"/>
              </w:rPr>
              <w:t>nr</w:t>
            </w:r>
            <w:proofErr w:type="spellEnd"/>
            <w:r w:rsidRPr="00962ADA">
              <w:rPr>
                <w:color w:val="000000"/>
                <w:sz w:val="22"/>
                <w:szCs w:val="22"/>
                <w:lang w:eastAsia="lv-LV"/>
              </w:rPr>
              <w:t>.; 2002, 23. </w:t>
            </w:r>
            <w:proofErr w:type="spellStart"/>
            <w:r w:rsidRPr="00962ADA">
              <w:rPr>
                <w:color w:val="000000"/>
                <w:sz w:val="22"/>
                <w:szCs w:val="22"/>
                <w:lang w:eastAsia="lv-LV"/>
              </w:rPr>
              <w:t>nr</w:t>
            </w:r>
            <w:proofErr w:type="spellEnd"/>
            <w:r w:rsidRPr="00962ADA">
              <w:rPr>
                <w:color w:val="000000"/>
                <w:sz w:val="22"/>
                <w:szCs w:val="22"/>
                <w:lang w:eastAsia="lv-LV"/>
              </w:rPr>
              <w:t>.; 2003, 2., 23. </w:t>
            </w:r>
            <w:proofErr w:type="spellStart"/>
            <w:r w:rsidRPr="00962ADA">
              <w:rPr>
                <w:color w:val="000000"/>
                <w:sz w:val="22"/>
                <w:szCs w:val="22"/>
                <w:lang w:eastAsia="lv-LV"/>
              </w:rPr>
              <w:t>nr</w:t>
            </w:r>
            <w:proofErr w:type="spellEnd"/>
            <w:r w:rsidRPr="00962ADA">
              <w:rPr>
                <w:color w:val="000000"/>
                <w:sz w:val="22"/>
                <w:szCs w:val="22"/>
                <w:lang w:eastAsia="lv-LV"/>
              </w:rPr>
              <w:t>.; 2005, 2., 24. </w:t>
            </w:r>
            <w:proofErr w:type="spellStart"/>
            <w:r w:rsidRPr="00962ADA">
              <w:rPr>
                <w:color w:val="000000"/>
                <w:sz w:val="22"/>
                <w:szCs w:val="22"/>
                <w:lang w:eastAsia="lv-LV"/>
              </w:rPr>
              <w:t>nr</w:t>
            </w:r>
            <w:proofErr w:type="spellEnd"/>
            <w:r w:rsidRPr="00962ADA">
              <w:rPr>
                <w:color w:val="000000"/>
                <w:sz w:val="22"/>
                <w:szCs w:val="22"/>
                <w:lang w:eastAsia="lv-LV"/>
              </w:rPr>
              <w:t>.; 2007, 3. </w:t>
            </w:r>
            <w:proofErr w:type="spellStart"/>
            <w:r w:rsidRPr="00962ADA">
              <w:rPr>
                <w:color w:val="000000"/>
                <w:sz w:val="22"/>
                <w:szCs w:val="22"/>
                <w:lang w:eastAsia="lv-LV"/>
              </w:rPr>
              <w:t>nr</w:t>
            </w:r>
            <w:proofErr w:type="spellEnd"/>
            <w:r w:rsidRPr="00962ADA">
              <w:rPr>
                <w:color w:val="000000"/>
                <w:sz w:val="22"/>
                <w:szCs w:val="22"/>
                <w:lang w:eastAsia="lv-LV"/>
              </w:rPr>
              <w:t>.; 2008, 1., 24. </w:t>
            </w:r>
            <w:proofErr w:type="spellStart"/>
            <w:r w:rsidRPr="00962ADA">
              <w:rPr>
                <w:color w:val="000000"/>
                <w:sz w:val="22"/>
                <w:szCs w:val="22"/>
                <w:lang w:eastAsia="lv-LV"/>
              </w:rPr>
              <w:t>nr</w:t>
            </w:r>
            <w:proofErr w:type="spellEnd"/>
            <w:r w:rsidRPr="00962ADA">
              <w:rPr>
                <w:color w:val="000000"/>
                <w:sz w:val="22"/>
                <w:szCs w:val="22"/>
                <w:lang w:eastAsia="lv-LV"/>
              </w:rPr>
              <w:t>.; 2009, 13., 15., 20. </w:t>
            </w:r>
            <w:proofErr w:type="spellStart"/>
            <w:r w:rsidRPr="00962ADA">
              <w:rPr>
                <w:color w:val="000000"/>
                <w:sz w:val="22"/>
                <w:szCs w:val="22"/>
                <w:lang w:eastAsia="lv-LV"/>
              </w:rPr>
              <w:t>nr</w:t>
            </w:r>
            <w:proofErr w:type="spellEnd"/>
            <w:r w:rsidRPr="00962ADA">
              <w:rPr>
                <w:color w:val="000000"/>
                <w:sz w:val="22"/>
                <w:szCs w:val="22"/>
                <w:lang w:eastAsia="lv-LV"/>
              </w:rPr>
              <w:t xml:space="preserve">.; </w:t>
            </w:r>
            <w:proofErr w:type="spellStart"/>
            <w:r w:rsidRPr="00962ADA">
              <w:rPr>
                <w:color w:val="000000"/>
                <w:sz w:val="22"/>
                <w:szCs w:val="22"/>
                <w:lang w:eastAsia="lv-LV"/>
              </w:rPr>
              <w:t>Latvijas</w:t>
            </w:r>
            <w:proofErr w:type="spellEnd"/>
            <w:r w:rsidRPr="00962ADA">
              <w:rPr>
                <w:color w:val="000000"/>
                <w:sz w:val="22"/>
                <w:szCs w:val="22"/>
                <w:lang w:eastAsia="lv-LV"/>
              </w:rPr>
              <w:t xml:space="preserve"> </w:t>
            </w:r>
            <w:proofErr w:type="spellStart"/>
            <w:r w:rsidRPr="00962ADA">
              <w:rPr>
                <w:color w:val="000000"/>
                <w:sz w:val="22"/>
                <w:szCs w:val="22"/>
                <w:lang w:eastAsia="lv-LV"/>
              </w:rPr>
              <w:t>Vēstnesis</w:t>
            </w:r>
            <w:proofErr w:type="spellEnd"/>
            <w:r w:rsidRPr="00962ADA">
              <w:rPr>
                <w:color w:val="000000"/>
                <w:sz w:val="22"/>
                <w:szCs w:val="22"/>
                <w:lang w:eastAsia="lv-LV"/>
              </w:rPr>
              <w:t>, 2009, 200. </w:t>
            </w:r>
            <w:proofErr w:type="spellStart"/>
            <w:r w:rsidRPr="00962ADA">
              <w:rPr>
                <w:color w:val="000000"/>
                <w:sz w:val="22"/>
                <w:szCs w:val="22"/>
                <w:lang w:eastAsia="lv-LV"/>
              </w:rPr>
              <w:t>nr</w:t>
            </w:r>
            <w:proofErr w:type="spellEnd"/>
            <w:r w:rsidRPr="00962ADA">
              <w:rPr>
                <w:color w:val="000000"/>
                <w:sz w:val="22"/>
                <w:szCs w:val="22"/>
                <w:lang w:eastAsia="lv-LV"/>
              </w:rPr>
              <w:t>.; 2010, 178., 206. </w:t>
            </w:r>
            <w:proofErr w:type="spellStart"/>
            <w:r w:rsidRPr="00962ADA">
              <w:rPr>
                <w:color w:val="000000"/>
                <w:sz w:val="22"/>
                <w:szCs w:val="22"/>
                <w:lang w:eastAsia="lv-LV"/>
              </w:rPr>
              <w:t>nr</w:t>
            </w:r>
            <w:proofErr w:type="spellEnd"/>
            <w:r w:rsidRPr="00962ADA">
              <w:rPr>
                <w:color w:val="000000"/>
                <w:sz w:val="22"/>
                <w:szCs w:val="22"/>
                <w:lang w:eastAsia="lv-LV"/>
              </w:rPr>
              <w:t>.; 2011, 103., 117., 184., 204. </w:t>
            </w:r>
            <w:proofErr w:type="spellStart"/>
            <w:r w:rsidRPr="00962ADA">
              <w:rPr>
                <w:color w:val="000000"/>
                <w:sz w:val="22"/>
                <w:szCs w:val="22"/>
                <w:lang w:eastAsia="lv-LV"/>
              </w:rPr>
              <w:t>nr</w:t>
            </w:r>
            <w:proofErr w:type="spellEnd"/>
            <w:r w:rsidRPr="00962ADA">
              <w:rPr>
                <w:color w:val="000000"/>
                <w:sz w:val="22"/>
                <w:szCs w:val="22"/>
                <w:lang w:eastAsia="lv-LV"/>
              </w:rPr>
              <w:t>.; 2012, 190. </w:t>
            </w:r>
            <w:proofErr w:type="spellStart"/>
            <w:r w:rsidRPr="00962ADA">
              <w:rPr>
                <w:color w:val="000000"/>
                <w:sz w:val="22"/>
                <w:szCs w:val="22"/>
                <w:lang w:eastAsia="lv-LV"/>
              </w:rPr>
              <w:t>nr</w:t>
            </w:r>
            <w:proofErr w:type="spellEnd"/>
            <w:r w:rsidRPr="00962ADA">
              <w:rPr>
                <w:color w:val="000000"/>
                <w:sz w:val="22"/>
                <w:szCs w:val="22"/>
                <w:lang w:eastAsia="lv-LV"/>
              </w:rPr>
              <w:t>.; 2013, 80., 193., 232. </w:t>
            </w:r>
            <w:proofErr w:type="spellStart"/>
            <w:r w:rsidRPr="00962ADA">
              <w:rPr>
                <w:color w:val="000000"/>
                <w:sz w:val="22"/>
                <w:szCs w:val="22"/>
                <w:lang w:eastAsia="lv-LV"/>
              </w:rPr>
              <w:t>nr</w:t>
            </w:r>
            <w:proofErr w:type="spellEnd"/>
            <w:r w:rsidRPr="00962ADA">
              <w:rPr>
                <w:color w:val="000000"/>
                <w:sz w:val="22"/>
                <w:szCs w:val="22"/>
                <w:lang w:eastAsia="lv-LV"/>
              </w:rPr>
              <w:t>.; 2014, 32., 228. </w:t>
            </w:r>
            <w:proofErr w:type="spellStart"/>
            <w:r w:rsidRPr="00962ADA">
              <w:rPr>
                <w:color w:val="000000"/>
                <w:sz w:val="22"/>
                <w:szCs w:val="22"/>
                <w:lang w:eastAsia="lv-LV"/>
              </w:rPr>
              <w:t>nr</w:t>
            </w:r>
            <w:proofErr w:type="spellEnd"/>
            <w:r w:rsidRPr="00962ADA">
              <w:rPr>
                <w:color w:val="000000"/>
                <w:sz w:val="22"/>
                <w:szCs w:val="22"/>
                <w:lang w:eastAsia="lv-LV"/>
              </w:rPr>
              <w:t xml:space="preserve">.) </w:t>
            </w:r>
            <w:proofErr w:type="spellStart"/>
            <w:r w:rsidRPr="00962ADA">
              <w:rPr>
                <w:color w:val="000000"/>
                <w:sz w:val="22"/>
                <w:szCs w:val="22"/>
                <w:lang w:eastAsia="lv-LV"/>
              </w:rPr>
              <w:t>šādus</w:t>
            </w:r>
            <w:proofErr w:type="spellEnd"/>
            <w:r w:rsidRPr="00962ADA">
              <w:rPr>
                <w:color w:val="000000"/>
                <w:sz w:val="22"/>
                <w:szCs w:val="22"/>
                <w:lang w:eastAsia="lv-LV"/>
              </w:rPr>
              <w:t xml:space="preserve"> </w:t>
            </w:r>
            <w:proofErr w:type="spellStart"/>
            <w:r w:rsidRPr="00962ADA">
              <w:rPr>
                <w:color w:val="000000"/>
                <w:sz w:val="22"/>
                <w:szCs w:val="22"/>
                <w:lang w:eastAsia="lv-LV"/>
              </w:rPr>
              <w:t>grozījumus</w:t>
            </w:r>
            <w:proofErr w:type="spellEnd"/>
            <w:r w:rsidRPr="00962ADA">
              <w:rPr>
                <w:color w:val="000000"/>
                <w:sz w:val="22"/>
                <w:szCs w:val="22"/>
                <w:lang w:eastAsia="lv-LV"/>
              </w:rPr>
              <w:t>:</w:t>
            </w:r>
          </w:p>
        </w:tc>
        <w:tc>
          <w:tcPr>
            <w:tcW w:w="709" w:type="dxa"/>
            <w:tcBorders>
              <w:top w:val="single" w:sz="4" w:space="0" w:color="auto"/>
              <w:left w:val="single" w:sz="4" w:space="0" w:color="auto"/>
              <w:bottom w:val="single" w:sz="4" w:space="0" w:color="auto"/>
              <w:right w:val="single" w:sz="4" w:space="0" w:color="auto"/>
            </w:tcBorders>
          </w:tcPr>
          <w:p w:rsidR="00B458C9" w:rsidRDefault="00B458C9">
            <w:pPr>
              <w:ind w:firstLine="567"/>
              <w:jc w:val="center"/>
              <w:rPr>
                <w:sz w:val="22"/>
                <w:szCs w:val="22"/>
                <w:lang w:val="lv-LV"/>
              </w:rPr>
            </w:pPr>
          </w:p>
        </w:tc>
        <w:tc>
          <w:tcPr>
            <w:tcW w:w="3969" w:type="dxa"/>
            <w:tcBorders>
              <w:top w:val="single" w:sz="4" w:space="0" w:color="auto"/>
              <w:left w:val="single" w:sz="4" w:space="0" w:color="auto"/>
              <w:bottom w:val="single" w:sz="4" w:space="0" w:color="auto"/>
              <w:right w:val="single" w:sz="4" w:space="0" w:color="auto"/>
            </w:tcBorders>
          </w:tcPr>
          <w:p w:rsidR="00B458C9" w:rsidRDefault="00B458C9">
            <w:pPr>
              <w:tabs>
                <w:tab w:val="left" w:pos="2816"/>
              </w:tabs>
              <w:ind w:firstLine="567"/>
              <w:jc w:val="both"/>
              <w:rPr>
                <w:sz w:val="22"/>
                <w:szCs w:val="22"/>
                <w:lang w:val="lv-LV"/>
              </w:rPr>
            </w:pPr>
          </w:p>
        </w:tc>
        <w:tc>
          <w:tcPr>
            <w:tcW w:w="1418" w:type="dxa"/>
            <w:tcBorders>
              <w:top w:val="single" w:sz="4" w:space="0" w:color="auto"/>
              <w:left w:val="single" w:sz="4" w:space="0" w:color="auto"/>
              <w:bottom w:val="single" w:sz="4" w:space="0" w:color="auto"/>
              <w:right w:val="single" w:sz="4" w:space="0" w:color="auto"/>
            </w:tcBorders>
          </w:tcPr>
          <w:p w:rsidR="00B458C9" w:rsidRDefault="00B458C9">
            <w:pPr>
              <w:ind w:firstLine="567"/>
              <w:jc w:val="both"/>
              <w:rPr>
                <w:sz w:val="22"/>
                <w:szCs w:val="22"/>
                <w:lang w:val="lv-LV"/>
              </w:rPr>
            </w:pPr>
          </w:p>
        </w:tc>
        <w:tc>
          <w:tcPr>
            <w:tcW w:w="1417" w:type="dxa"/>
            <w:gridSpan w:val="2"/>
            <w:tcBorders>
              <w:top w:val="single" w:sz="4" w:space="0" w:color="auto"/>
              <w:left w:val="single" w:sz="4" w:space="0" w:color="auto"/>
              <w:bottom w:val="single" w:sz="4" w:space="0" w:color="auto"/>
              <w:right w:val="single" w:sz="4" w:space="0" w:color="auto"/>
            </w:tcBorders>
          </w:tcPr>
          <w:p w:rsidR="00B458C9" w:rsidRDefault="00B458C9">
            <w:pPr>
              <w:ind w:firstLine="567"/>
              <w:jc w:val="both"/>
              <w:rPr>
                <w:sz w:val="22"/>
                <w:szCs w:val="22"/>
                <w:lang w:val="lv-LV"/>
              </w:rPr>
            </w:pPr>
          </w:p>
        </w:tc>
      </w:tr>
      <w:tr w:rsidR="00D8306B" w:rsidTr="00DE0B07">
        <w:tc>
          <w:tcPr>
            <w:tcW w:w="3823" w:type="dxa"/>
            <w:tcBorders>
              <w:top w:val="single" w:sz="4" w:space="0" w:color="auto"/>
              <w:left w:val="single" w:sz="4" w:space="0" w:color="auto"/>
              <w:bottom w:val="single" w:sz="4" w:space="0" w:color="auto"/>
              <w:right w:val="single" w:sz="4" w:space="0" w:color="auto"/>
            </w:tcBorders>
          </w:tcPr>
          <w:p w:rsidR="00C71601" w:rsidRPr="00C64903" w:rsidRDefault="00C71601" w:rsidP="00C64903">
            <w:pPr>
              <w:pStyle w:val="tv2132"/>
              <w:spacing w:line="240" w:lineRule="auto"/>
              <w:ind w:firstLine="567"/>
              <w:jc w:val="both"/>
              <w:rPr>
                <w:color w:val="auto"/>
                <w:sz w:val="22"/>
                <w:szCs w:val="22"/>
              </w:rPr>
            </w:pPr>
            <w:r w:rsidRPr="00C64903">
              <w:rPr>
                <w:b/>
                <w:bCs/>
                <w:color w:val="auto"/>
                <w:sz w:val="22"/>
                <w:szCs w:val="22"/>
              </w:rPr>
              <w:t>5. pants. Valsts budžets</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 xml:space="preserve">(1) Visi maksājumi, kas saskaņā ar likumu vai citu normatīvo aktu vai līgumu ieskaitāmi valsts budžeta ieņēmumos, ir valsts budžeta līdzekļi, kurus saskaņā ar gadskārtējā valsts budžeta likumā noteiktu apropriāciju var </w:t>
            </w:r>
            <w:proofErr w:type="spellStart"/>
            <w:r w:rsidRPr="00C64903">
              <w:rPr>
                <w:color w:val="auto"/>
                <w:sz w:val="22"/>
                <w:szCs w:val="22"/>
              </w:rPr>
              <w:t>apropriēt</w:t>
            </w:r>
            <w:proofErr w:type="spellEnd"/>
            <w:r w:rsidRPr="00C64903">
              <w:rPr>
                <w:color w:val="auto"/>
                <w:sz w:val="22"/>
                <w:szCs w:val="22"/>
              </w:rPr>
              <w:t xml:space="preserve"> valsts mērķim.</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 xml:space="preserve">(2) Valsts budžeta līdzekļi ir arī maksājumi par valsts kapitāla izmantošanu, kurus katru gadu veic valsts uzņēmumi, kā arī uzņēmējsabiedrības, kurās ir valsts </w:t>
            </w:r>
            <w:r w:rsidRPr="00C64903">
              <w:rPr>
                <w:color w:val="auto"/>
                <w:sz w:val="22"/>
                <w:szCs w:val="22"/>
              </w:rPr>
              <w:lastRenderedPageBreak/>
              <w:t>kapitāla daļa. Ministru kabinets nosaka apmēru un kārtību, kādā maksājumi par valsts kapitāla izmantošanu tiek veikti un ieskaitīti valsts budžetā.</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(3) Valsts budžeta līdzekļus var piešķirt vai saņemt vienīgi ar gadskārtējā valsts budžeta likumā paredzētu apropriāciju.</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(4) Valsts budžeta izdevumi sastāv no apropriācijām, kas noteiktas konkrētām valsts vajadzībām saskaņā ar gadskārtējo valsts budžeta likumu.</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(5) Valsts budžeta finansiālā bilance ir valsts budžeta ieņēmumu un izdevumu starpība. Valsts budžetam ir finansiālais pārpalikums, ja valsts budžeta finansiālā bilance ir pozitīva jeb valsts budžeta ieņēmumi ir lielāki par izdevumiem. Valsts budžetam ir finansiālais deficīts, ja valsts budžeta finansiālā bilance ir negatīva jeb valsts budžeta ieņēmumi ir mazāki par izdevumiem.</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(6) Valsts budžeta aizdevumi ir valsts budžeta līdzekļi, kas nodoti juridiskajām personām un rada tiesības rīkoties ar tiem un pienākumu atdot saņemto aizdevumu, kā arī aizdevumi no valsts budžeta pārņemto saistību pildīšanai saskaņā ar izsniegtajiem valsts galvojumiem.</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(7) Valsts budžeta aizdevumu atmaksas veido visi atmaksātie aizdevumi.</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lastRenderedPageBreak/>
              <w:t xml:space="preserve">(8) </w:t>
            </w:r>
            <w:r w:rsidRPr="00C64903">
              <w:rPr>
                <w:i/>
                <w:iCs/>
                <w:color w:val="auto"/>
                <w:sz w:val="22"/>
                <w:szCs w:val="22"/>
              </w:rPr>
              <w:t xml:space="preserve">(Izslēgta ar </w:t>
            </w:r>
            <w:hyperlink r:id="rId8" w:tgtFrame="_blank" w:history="1">
              <w:r w:rsidRPr="00C64903">
                <w:rPr>
                  <w:i/>
                  <w:iCs/>
                  <w:color w:val="auto"/>
                  <w:sz w:val="22"/>
                  <w:szCs w:val="22"/>
                </w:rPr>
                <w:t>19.12.2006</w:t>
              </w:r>
            </w:hyperlink>
            <w:r w:rsidRPr="00C64903">
              <w:rPr>
                <w:i/>
                <w:iCs/>
                <w:color w:val="auto"/>
                <w:sz w:val="22"/>
                <w:szCs w:val="22"/>
              </w:rPr>
              <w:t>. likumu.)</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(9) Ministru kabinets izdod noteikumus par valsts tiešās pārvaldes iestāžu sniegto maksas pakalpojumu cenrāžu apstiprināšanu.</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(10) Ministru kabinets nosaka kārtību, kādā ministrijas un citas centrālās valsts iestādes plāno, īsteno, uzrauga un uzskaita valsts budžeta programmu (apakšprogrammu) rezultātus un to rādītājus, kā arī sniedz pārskatus par tiem.</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(11) Ministru kabinets nosaka tiesu sniegto maksas pakalpojumu veidus, samaksas apmēru un kārtību.</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(12) Ministru kabinets nosaka kārtību, kādā plānojami un uzskaitāmi ieņēmumi no valsts budžeta iestāžu sniegtajiem maksas pakalpojumiem un ar šo pakalpojumu sniegšanu saistītie izdevumi, kā arī maksas pakalpojumu izcenojumu noteikšanas metodiku.</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(12</w:t>
            </w:r>
            <w:r w:rsidRPr="00C64903">
              <w:rPr>
                <w:color w:val="auto"/>
                <w:sz w:val="22"/>
                <w:szCs w:val="22"/>
                <w:vertAlign w:val="superscript"/>
              </w:rPr>
              <w:t>1</w:t>
            </w:r>
            <w:r w:rsidRPr="00C64903">
              <w:rPr>
                <w:color w:val="auto"/>
                <w:sz w:val="22"/>
                <w:szCs w:val="22"/>
              </w:rPr>
              <w:t>) Nosakot maksas pakalpojuma izcenojumu, ievēro nosacījumu, ka samaksa par pakalpojumu nedrīkst pārsniegt ar pakalpojuma sniegšanu saistītās izmaksas.</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(13) Ministru kabinets nosaka kārtību, kādā budžeta finansēta institūcija piedalās Eiropas Savienības un starptautisko institūciju finansēto programmu īstenošanā citā valstī un plāno un uzskaita projekta finansējumu.</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lastRenderedPageBreak/>
              <w:t>(14) Ministru kabinets reglamentē kārtību, kādā valsts budžeta iestādes piešķir valsts budžeta finansējumu privātpersonām valsts pārvaldes uzdevumu veikšanai un uzrauga piešķirtā finansējuma izlietojumu.</w:t>
            </w:r>
          </w:p>
          <w:p w:rsidR="00D8306B" w:rsidRPr="00C64903" w:rsidRDefault="00C64903" w:rsidP="00C64903">
            <w:pPr>
              <w:pStyle w:val="tv2132"/>
              <w:spacing w:line="240" w:lineRule="auto"/>
              <w:ind w:firstLine="567"/>
              <w:jc w:val="both"/>
              <w:rPr>
                <w:b/>
                <w:bCs/>
                <w:color w:val="auto"/>
                <w:sz w:val="22"/>
                <w:szCs w:val="22"/>
              </w:rPr>
            </w:pPr>
            <w:r w:rsidRPr="00C64903">
              <w:rPr>
                <w:color w:val="auto"/>
                <w:sz w:val="22"/>
                <w:szCs w:val="22"/>
              </w:rPr>
              <w:t xml:space="preserve">(15) Termins "privātpersona" šā panta četrpadsmitajā daļā ir lietots </w:t>
            </w:r>
            <w:hyperlink r:id="rId9" w:tgtFrame="_blank" w:history="1">
              <w:r w:rsidRPr="00C64903">
                <w:rPr>
                  <w:color w:val="auto"/>
                  <w:sz w:val="22"/>
                  <w:szCs w:val="22"/>
                </w:rPr>
                <w:t>Valsts pārvaldes iekārtas likuma</w:t>
              </w:r>
            </w:hyperlink>
            <w:r w:rsidRPr="00C64903">
              <w:rPr>
                <w:color w:val="auto"/>
                <w:sz w:val="22"/>
                <w:szCs w:val="22"/>
              </w:rPr>
              <w:t xml:space="preserve"> izpratnē.</w:t>
            </w:r>
          </w:p>
        </w:tc>
        <w:tc>
          <w:tcPr>
            <w:tcW w:w="3827" w:type="dxa"/>
            <w:tcBorders>
              <w:top w:val="single" w:sz="4" w:space="0" w:color="auto"/>
              <w:left w:val="single" w:sz="4" w:space="0" w:color="auto"/>
              <w:bottom w:val="single" w:sz="4" w:space="0" w:color="auto"/>
              <w:right w:val="single" w:sz="4" w:space="0" w:color="auto"/>
            </w:tcBorders>
          </w:tcPr>
          <w:p w:rsidR="00D8306B" w:rsidRPr="00962ADA" w:rsidRDefault="00D8306B" w:rsidP="00D31BB6">
            <w:pPr>
              <w:ind w:firstLine="567"/>
              <w:jc w:val="both"/>
              <w:rPr>
                <w:color w:val="000000"/>
                <w:sz w:val="22"/>
                <w:szCs w:val="22"/>
                <w:lang w:eastAsia="lv-LV"/>
              </w:rPr>
            </w:pPr>
          </w:p>
        </w:tc>
        <w:tc>
          <w:tcPr>
            <w:tcW w:w="709" w:type="dxa"/>
            <w:tcBorders>
              <w:top w:val="single" w:sz="4" w:space="0" w:color="auto"/>
              <w:left w:val="single" w:sz="4" w:space="0" w:color="auto"/>
              <w:bottom w:val="single" w:sz="4" w:space="0" w:color="auto"/>
              <w:right w:val="single" w:sz="4" w:space="0" w:color="auto"/>
            </w:tcBorders>
          </w:tcPr>
          <w:p w:rsidR="00D8306B" w:rsidRPr="0058604E" w:rsidRDefault="0058604E" w:rsidP="00DE0B07">
            <w:pPr>
              <w:tabs>
                <w:tab w:val="left" w:pos="0"/>
              </w:tabs>
              <w:jc w:val="center"/>
              <w:rPr>
                <w:b/>
              </w:rPr>
            </w:pPr>
            <w:r>
              <w:rPr>
                <w:b/>
              </w:rPr>
              <w:t>1</w:t>
            </w:r>
          </w:p>
        </w:tc>
        <w:tc>
          <w:tcPr>
            <w:tcW w:w="3969" w:type="dxa"/>
            <w:tcBorders>
              <w:top w:val="single" w:sz="4" w:space="0" w:color="auto"/>
              <w:left w:val="single" w:sz="4" w:space="0" w:color="auto"/>
              <w:bottom w:val="single" w:sz="4" w:space="0" w:color="auto"/>
              <w:right w:val="single" w:sz="4" w:space="0" w:color="auto"/>
            </w:tcBorders>
          </w:tcPr>
          <w:p w:rsidR="00D8306B" w:rsidRPr="0099638F" w:rsidRDefault="00D8306B" w:rsidP="0099638F">
            <w:pPr>
              <w:ind w:firstLine="567"/>
              <w:jc w:val="both"/>
              <w:rPr>
                <w:b/>
                <w:sz w:val="22"/>
                <w:szCs w:val="22"/>
                <w:u w:val="single"/>
              </w:rPr>
            </w:pPr>
            <w:proofErr w:type="spellStart"/>
            <w:r w:rsidRPr="0099638F">
              <w:rPr>
                <w:b/>
                <w:sz w:val="22"/>
                <w:szCs w:val="22"/>
                <w:u w:val="single"/>
              </w:rPr>
              <w:t>Frakcija</w:t>
            </w:r>
            <w:proofErr w:type="spellEnd"/>
            <w:r w:rsidRPr="0099638F">
              <w:rPr>
                <w:b/>
                <w:sz w:val="22"/>
                <w:szCs w:val="22"/>
                <w:u w:val="single"/>
              </w:rPr>
              <w:t xml:space="preserve"> "No </w:t>
            </w:r>
            <w:proofErr w:type="spellStart"/>
            <w:r w:rsidRPr="0099638F">
              <w:rPr>
                <w:b/>
                <w:sz w:val="22"/>
                <w:szCs w:val="22"/>
                <w:u w:val="single"/>
              </w:rPr>
              <w:t>sirds</w:t>
            </w:r>
            <w:proofErr w:type="spellEnd"/>
            <w:r w:rsidRPr="0099638F">
              <w:rPr>
                <w:b/>
                <w:sz w:val="22"/>
                <w:szCs w:val="22"/>
                <w:u w:val="single"/>
              </w:rPr>
              <w:t xml:space="preserve"> </w:t>
            </w:r>
            <w:proofErr w:type="spellStart"/>
            <w:r w:rsidRPr="0099638F">
              <w:rPr>
                <w:b/>
                <w:sz w:val="22"/>
                <w:szCs w:val="22"/>
                <w:u w:val="single"/>
              </w:rPr>
              <w:t>Latvijai</w:t>
            </w:r>
            <w:proofErr w:type="spellEnd"/>
            <w:r w:rsidRPr="0099638F">
              <w:rPr>
                <w:b/>
                <w:sz w:val="22"/>
                <w:szCs w:val="22"/>
                <w:u w:val="single"/>
              </w:rPr>
              <w:t>"</w:t>
            </w:r>
          </w:p>
          <w:p w:rsidR="00D8306B" w:rsidRPr="0099638F" w:rsidRDefault="00D8306B" w:rsidP="0099638F">
            <w:pPr>
              <w:ind w:firstLine="567"/>
              <w:jc w:val="both"/>
              <w:rPr>
                <w:sz w:val="22"/>
                <w:szCs w:val="22"/>
              </w:rPr>
            </w:pPr>
            <w:proofErr w:type="spellStart"/>
            <w:r w:rsidRPr="0099638F">
              <w:rPr>
                <w:sz w:val="22"/>
                <w:szCs w:val="22"/>
              </w:rPr>
              <w:t>Izteikt</w:t>
            </w:r>
            <w:proofErr w:type="spellEnd"/>
            <w:r w:rsidRPr="0099638F">
              <w:rPr>
                <w:sz w:val="22"/>
                <w:szCs w:val="22"/>
              </w:rPr>
              <w:t xml:space="preserve"> 5.panta </w:t>
            </w:r>
            <w:proofErr w:type="spellStart"/>
            <w:r w:rsidRPr="0099638F">
              <w:rPr>
                <w:sz w:val="22"/>
                <w:szCs w:val="22"/>
              </w:rPr>
              <w:t>desmito</w:t>
            </w:r>
            <w:proofErr w:type="spellEnd"/>
            <w:r w:rsidRPr="0099638F">
              <w:rPr>
                <w:sz w:val="22"/>
                <w:szCs w:val="22"/>
              </w:rPr>
              <w:t xml:space="preserve"> </w:t>
            </w:r>
            <w:proofErr w:type="spellStart"/>
            <w:r w:rsidRPr="0099638F">
              <w:rPr>
                <w:sz w:val="22"/>
                <w:szCs w:val="22"/>
              </w:rPr>
              <w:t>daļu</w:t>
            </w:r>
            <w:proofErr w:type="spellEnd"/>
            <w:r w:rsidRPr="0099638F">
              <w:rPr>
                <w:sz w:val="22"/>
                <w:szCs w:val="22"/>
              </w:rPr>
              <w:t xml:space="preserve"> </w:t>
            </w:r>
            <w:proofErr w:type="spellStart"/>
            <w:r w:rsidRPr="0099638F">
              <w:rPr>
                <w:sz w:val="22"/>
                <w:szCs w:val="22"/>
              </w:rPr>
              <w:t>šādā</w:t>
            </w:r>
            <w:proofErr w:type="spellEnd"/>
            <w:r w:rsidRPr="0099638F">
              <w:rPr>
                <w:sz w:val="22"/>
                <w:szCs w:val="22"/>
              </w:rPr>
              <w:t xml:space="preserve"> </w:t>
            </w:r>
            <w:proofErr w:type="spellStart"/>
            <w:r w:rsidRPr="0099638F">
              <w:rPr>
                <w:sz w:val="22"/>
                <w:szCs w:val="22"/>
              </w:rPr>
              <w:t>redakcijā</w:t>
            </w:r>
            <w:proofErr w:type="spellEnd"/>
            <w:r w:rsidRPr="0099638F">
              <w:rPr>
                <w:sz w:val="22"/>
                <w:szCs w:val="22"/>
              </w:rPr>
              <w:t>:</w:t>
            </w:r>
          </w:p>
          <w:p w:rsidR="00D8306B" w:rsidRPr="0099638F" w:rsidRDefault="00D8306B" w:rsidP="0099638F">
            <w:pPr>
              <w:pStyle w:val="ListParagraph"/>
              <w:spacing w:line="240" w:lineRule="auto"/>
              <w:ind w:left="0" w:firstLine="567"/>
              <w:jc w:val="both"/>
              <w:rPr>
                <w:rFonts w:ascii="Times New Roman" w:hAnsi="Times New Roman" w:cs="Times New Roman"/>
                <w:b/>
                <w:u w:val="single"/>
              </w:rPr>
            </w:pPr>
            <w:r w:rsidRPr="0099638F">
              <w:rPr>
                <w:rFonts w:ascii="Times New Roman" w:hAnsi="Times New Roman" w:cs="Times New Roman"/>
              </w:rPr>
              <w:t>„(10) Ministru kabinets nosaka kārtību, kādā ministrijas un citas centrālās valsts iestādes plāno un uzrāda budžeta pieprasījumos iekļaujamos darbības rezultātus un to rezultatīvos rādītājus, kā arī atskaitās par to īstenošanu atbilstoši Nacionālajam attīstības plānam, valsts budžeta programmas (apakšprogrammas) mērķiem un valsts budžeta likumā noteiktajām apropriācijām.”</w:t>
            </w:r>
          </w:p>
        </w:tc>
        <w:tc>
          <w:tcPr>
            <w:tcW w:w="1429" w:type="dxa"/>
            <w:gridSpan w:val="2"/>
            <w:tcBorders>
              <w:top w:val="single" w:sz="4" w:space="0" w:color="auto"/>
              <w:left w:val="single" w:sz="4" w:space="0" w:color="auto"/>
              <w:bottom w:val="single" w:sz="4" w:space="0" w:color="auto"/>
              <w:right w:val="single" w:sz="4" w:space="0" w:color="auto"/>
            </w:tcBorders>
          </w:tcPr>
          <w:p w:rsidR="00D8306B" w:rsidRDefault="00D8306B">
            <w:pPr>
              <w:ind w:firstLine="567"/>
              <w:jc w:val="both"/>
              <w:rPr>
                <w:sz w:val="22"/>
                <w:szCs w:val="22"/>
                <w:lang w:val="lv-LV"/>
              </w:rPr>
            </w:pPr>
          </w:p>
        </w:tc>
        <w:tc>
          <w:tcPr>
            <w:tcW w:w="1406" w:type="dxa"/>
            <w:tcBorders>
              <w:top w:val="single" w:sz="4" w:space="0" w:color="auto"/>
              <w:left w:val="single" w:sz="4" w:space="0" w:color="auto"/>
              <w:bottom w:val="single" w:sz="4" w:space="0" w:color="auto"/>
              <w:right w:val="single" w:sz="4" w:space="0" w:color="auto"/>
            </w:tcBorders>
          </w:tcPr>
          <w:p w:rsidR="00D8306B" w:rsidRDefault="00D8306B">
            <w:pPr>
              <w:ind w:firstLine="567"/>
              <w:jc w:val="both"/>
              <w:rPr>
                <w:sz w:val="22"/>
                <w:szCs w:val="22"/>
                <w:lang w:val="lv-LV"/>
              </w:rPr>
            </w:pPr>
          </w:p>
        </w:tc>
      </w:tr>
      <w:tr w:rsidR="00D8306B" w:rsidTr="00DE0B07">
        <w:tc>
          <w:tcPr>
            <w:tcW w:w="3823" w:type="dxa"/>
            <w:tcBorders>
              <w:top w:val="single" w:sz="4" w:space="0" w:color="auto"/>
              <w:left w:val="single" w:sz="4" w:space="0" w:color="auto"/>
              <w:bottom w:val="single" w:sz="4" w:space="0" w:color="auto"/>
              <w:right w:val="single" w:sz="4" w:space="0" w:color="auto"/>
            </w:tcBorders>
          </w:tcPr>
          <w:p w:rsidR="00D8306B" w:rsidRPr="00C64903" w:rsidRDefault="00C64903" w:rsidP="00C64903">
            <w:pPr>
              <w:pStyle w:val="tv2132"/>
              <w:spacing w:line="240" w:lineRule="auto"/>
              <w:ind w:firstLine="567"/>
              <w:jc w:val="both"/>
              <w:rPr>
                <w:b/>
                <w:bCs/>
                <w:color w:val="auto"/>
                <w:sz w:val="22"/>
                <w:szCs w:val="22"/>
              </w:rPr>
            </w:pPr>
            <w:r w:rsidRPr="00C64903">
              <w:rPr>
                <w:b/>
                <w:bCs/>
                <w:color w:val="auto"/>
                <w:sz w:val="22"/>
                <w:szCs w:val="22"/>
              </w:rPr>
              <w:lastRenderedPageBreak/>
              <w:t>9. pants. Apropriācijas</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 xml:space="preserve">(1) Valsts budžeta apropriācijas nosaka gadskārtējais valsts budžeta likums. Pašvaldību budžetu līdzekļus </w:t>
            </w:r>
            <w:proofErr w:type="spellStart"/>
            <w:r w:rsidRPr="00C64903">
              <w:rPr>
                <w:color w:val="auto"/>
                <w:sz w:val="22"/>
                <w:szCs w:val="22"/>
              </w:rPr>
              <w:t>apropriē</w:t>
            </w:r>
            <w:proofErr w:type="spellEnd"/>
            <w:r w:rsidRPr="00C64903">
              <w:rPr>
                <w:color w:val="auto"/>
                <w:sz w:val="22"/>
                <w:szCs w:val="22"/>
              </w:rPr>
              <w:t xml:space="preserve"> šajā likumā un citos likumos noteiktajā kārtībā.</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(2) Ikviens grozījums, kas attiecas uz apropriācijas apjomu, mērķiem vai termiņiem, izdarāms saskaņā ar šā likuma noteikumiem.</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(3) Speciālajam budžetam ir apropriācija, kas pieļauj tikai tādus izdevumus, kuri nepārsniedz saimnieciskā gada faktisko ieņēmumu apmērus un līdzekļu atlikumus saimnieciskā gada sākumā un aizņēmumu no valsts pamatbudžeta.</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(4) Visas apropriācijas zaudē spēku saimnieciskā gada beigās.</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 xml:space="preserve">(5) </w:t>
            </w:r>
            <w:r w:rsidRPr="00C64903">
              <w:rPr>
                <w:rStyle w:val="fontsize21"/>
                <w:color w:val="auto"/>
                <w:sz w:val="22"/>
                <w:szCs w:val="22"/>
              </w:rPr>
              <w:t xml:space="preserve">(Izslēgta ar </w:t>
            </w:r>
            <w:hyperlink r:id="rId10" w:tgtFrame="_blank" w:history="1">
              <w:r w:rsidRPr="00C64903">
                <w:rPr>
                  <w:rStyle w:val="fontsize21"/>
                  <w:color w:val="auto"/>
                  <w:sz w:val="22"/>
                  <w:szCs w:val="22"/>
                </w:rPr>
                <w:t>01.12.2009</w:t>
              </w:r>
            </w:hyperlink>
            <w:r w:rsidRPr="00C64903">
              <w:rPr>
                <w:rStyle w:val="fontsize21"/>
                <w:color w:val="auto"/>
                <w:sz w:val="22"/>
                <w:szCs w:val="22"/>
              </w:rPr>
              <w:t xml:space="preserve">. likumu) </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 xml:space="preserve">(6) </w:t>
            </w:r>
            <w:r w:rsidRPr="00C64903">
              <w:rPr>
                <w:rStyle w:val="fontsize21"/>
                <w:color w:val="auto"/>
                <w:sz w:val="22"/>
                <w:szCs w:val="22"/>
              </w:rPr>
              <w:t xml:space="preserve">(Izslēgta ar </w:t>
            </w:r>
            <w:hyperlink r:id="rId11" w:tgtFrame="_blank" w:history="1">
              <w:r w:rsidRPr="00C64903">
                <w:rPr>
                  <w:rStyle w:val="fontsize21"/>
                  <w:color w:val="auto"/>
                  <w:sz w:val="22"/>
                  <w:szCs w:val="22"/>
                </w:rPr>
                <w:t>01.12.2009</w:t>
              </w:r>
            </w:hyperlink>
            <w:r w:rsidRPr="00C64903">
              <w:rPr>
                <w:rStyle w:val="fontsize21"/>
                <w:color w:val="auto"/>
                <w:sz w:val="22"/>
                <w:szCs w:val="22"/>
              </w:rPr>
              <w:t xml:space="preserve">. likumu) </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 xml:space="preserve">(7) </w:t>
            </w:r>
            <w:r w:rsidRPr="00C64903">
              <w:rPr>
                <w:rStyle w:val="fontsize21"/>
                <w:color w:val="auto"/>
                <w:sz w:val="22"/>
                <w:szCs w:val="22"/>
              </w:rPr>
              <w:t xml:space="preserve">(Izslēgta ar </w:t>
            </w:r>
            <w:hyperlink r:id="rId12" w:tgtFrame="_blank" w:history="1">
              <w:r w:rsidRPr="00C64903">
                <w:rPr>
                  <w:rStyle w:val="fontsize21"/>
                  <w:color w:val="auto"/>
                  <w:sz w:val="22"/>
                  <w:szCs w:val="22"/>
                </w:rPr>
                <w:t>01.12.2009</w:t>
              </w:r>
            </w:hyperlink>
            <w:r w:rsidRPr="00C64903">
              <w:rPr>
                <w:rStyle w:val="fontsize21"/>
                <w:color w:val="auto"/>
                <w:sz w:val="22"/>
                <w:szCs w:val="22"/>
              </w:rPr>
              <w:t xml:space="preserve">. likumu) </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lastRenderedPageBreak/>
              <w:t xml:space="preserve">(8) </w:t>
            </w:r>
            <w:r w:rsidRPr="00C64903">
              <w:rPr>
                <w:rStyle w:val="fontsize21"/>
                <w:color w:val="auto"/>
                <w:sz w:val="22"/>
                <w:szCs w:val="22"/>
              </w:rPr>
              <w:t xml:space="preserve">(Izslēgta ar </w:t>
            </w:r>
            <w:hyperlink r:id="rId13" w:tgtFrame="_blank" w:history="1">
              <w:r w:rsidRPr="00C64903">
                <w:rPr>
                  <w:rStyle w:val="fontsize21"/>
                  <w:color w:val="auto"/>
                  <w:sz w:val="22"/>
                  <w:szCs w:val="22"/>
                </w:rPr>
                <w:t>01.12.2009</w:t>
              </w:r>
            </w:hyperlink>
            <w:r w:rsidRPr="00C64903">
              <w:rPr>
                <w:rStyle w:val="fontsize21"/>
                <w:color w:val="auto"/>
                <w:sz w:val="22"/>
                <w:szCs w:val="22"/>
              </w:rPr>
              <w:t xml:space="preserve">. likumu) </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 xml:space="preserve">(9) </w:t>
            </w:r>
            <w:r w:rsidRPr="00C64903">
              <w:rPr>
                <w:rStyle w:val="fontsize21"/>
                <w:color w:val="auto"/>
                <w:sz w:val="22"/>
                <w:szCs w:val="22"/>
              </w:rPr>
              <w:t xml:space="preserve">(Izslēgta ar </w:t>
            </w:r>
            <w:hyperlink r:id="rId14" w:tgtFrame="_blank" w:history="1">
              <w:r w:rsidRPr="00C64903">
                <w:rPr>
                  <w:rStyle w:val="fontsize21"/>
                  <w:color w:val="auto"/>
                  <w:sz w:val="22"/>
                  <w:szCs w:val="22"/>
                </w:rPr>
                <w:t>01.12.2009</w:t>
              </w:r>
            </w:hyperlink>
            <w:r w:rsidRPr="00C64903">
              <w:rPr>
                <w:rStyle w:val="fontsize21"/>
                <w:color w:val="auto"/>
                <w:sz w:val="22"/>
                <w:szCs w:val="22"/>
              </w:rPr>
              <w:t xml:space="preserve">. likumu) </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 xml:space="preserve">(10) </w:t>
            </w:r>
            <w:r w:rsidRPr="00C64903">
              <w:rPr>
                <w:rStyle w:val="fontsize21"/>
                <w:color w:val="auto"/>
                <w:sz w:val="22"/>
                <w:szCs w:val="22"/>
              </w:rPr>
              <w:t xml:space="preserve">(Izslēgta ar </w:t>
            </w:r>
            <w:hyperlink r:id="rId15" w:tgtFrame="_blank" w:history="1">
              <w:r w:rsidRPr="00C64903">
                <w:rPr>
                  <w:rStyle w:val="fontsize21"/>
                  <w:color w:val="auto"/>
                  <w:sz w:val="22"/>
                  <w:szCs w:val="22"/>
                </w:rPr>
                <w:t>01.12.2009</w:t>
              </w:r>
            </w:hyperlink>
            <w:r w:rsidRPr="00C64903">
              <w:rPr>
                <w:rStyle w:val="fontsize21"/>
                <w:color w:val="auto"/>
                <w:sz w:val="22"/>
                <w:szCs w:val="22"/>
              </w:rPr>
              <w:t xml:space="preserve">. likumu) </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 xml:space="preserve">(11) </w:t>
            </w:r>
            <w:r w:rsidRPr="00C64903">
              <w:rPr>
                <w:rStyle w:val="fontsize21"/>
                <w:color w:val="auto"/>
                <w:sz w:val="22"/>
                <w:szCs w:val="22"/>
              </w:rPr>
              <w:t xml:space="preserve">(Izslēgta ar </w:t>
            </w:r>
            <w:hyperlink r:id="rId16" w:tgtFrame="_blank" w:history="1">
              <w:r w:rsidRPr="00C64903">
                <w:rPr>
                  <w:rStyle w:val="fontsize21"/>
                  <w:color w:val="auto"/>
                  <w:sz w:val="22"/>
                  <w:szCs w:val="22"/>
                </w:rPr>
                <w:t>01.12.2009</w:t>
              </w:r>
            </w:hyperlink>
            <w:r w:rsidRPr="00C64903">
              <w:rPr>
                <w:rStyle w:val="fontsize21"/>
                <w:color w:val="auto"/>
                <w:sz w:val="22"/>
                <w:szCs w:val="22"/>
              </w:rPr>
              <w:t xml:space="preserve">. likumu) </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 xml:space="preserve">(12) </w:t>
            </w:r>
            <w:r w:rsidRPr="00C64903">
              <w:rPr>
                <w:rStyle w:val="fontsize21"/>
                <w:color w:val="auto"/>
                <w:sz w:val="22"/>
                <w:szCs w:val="22"/>
              </w:rPr>
              <w:t xml:space="preserve">(Izslēgta ar </w:t>
            </w:r>
            <w:hyperlink r:id="rId17" w:tgtFrame="_blank" w:history="1">
              <w:r w:rsidRPr="00C64903">
                <w:rPr>
                  <w:rStyle w:val="fontsize21"/>
                  <w:color w:val="auto"/>
                  <w:sz w:val="22"/>
                  <w:szCs w:val="22"/>
                </w:rPr>
                <w:t>01.12.2009</w:t>
              </w:r>
            </w:hyperlink>
            <w:r w:rsidRPr="00C64903">
              <w:rPr>
                <w:rStyle w:val="fontsize21"/>
                <w:color w:val="auto"/>
                <w:sz w:val="22"/>
                <w:szCs w:val="22"/>
              </w:rPr>
              <w:t xml:space="preserve">. likumu) </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(13) Finanšu ministram ir tiesības Ministru kabineta noteiktajā kārtībā, informējot par to Saeimu, veikt šādas apropriāciju pārdales:</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1) ministrijai vai citai centrālajai valsts iestādei gadskārtējā valsts budžeta likumā noteiktās apropriācijas ietvaros starp programmām, apakšprogrammām un izdevumu kodiem atbilstoši ekonomiskajām kategorijām. Gadskārtējais valsts budžeta likums ietver nosacījumus, ko finanšu ministrs ievēro, lemjot par apropriācijas pārdali;</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 xml:space="preserve">2) no atsevišķā budžeta programmā plānotās apropriācijas nesadalītajam finansējumam Eiropas Savienības politiku instrumentiem un pārējās ārvalstu finanšu palīdzības projektu un pasākumu īstenošanai, kas netiek plānota ministrijas vai citas centrālās valsts iestādes budžetā, uz ministrijām un citām centrālajām valsts iestādēm, kā arī apropriācijas no ministrijām un citām centrālajām valsts iestādēm Eiropas Savienības politiku </w:t>
            </w:r>
            <w:r w:rsidRPr="00C64903">
              <w:rPr>
                <w:color w:val="auto"/>
                <w:sz w:val="22"/>
                <w:szCs w:val="22"/>
              </w:rPr>
              <w:lastRenderedPageBreak/>
              <w:t>instrumentu un citu ārvalstu finanšu palīdzības projektu un pasākumu īstenošanai uz atsevišķo budžeta programmu, kurā tiek plānotas apropriācijas nesadalītam finansējumam Eiropas Savienības politiku instrumentiem un pārējās ārvalstu finanšu palīdzības projektu un pasākumu īstenošanai.</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(13</w:t>
            </w:r>
            <w:r w:rsidRPr="00C64903">
              <w:rPr>
                <w:color w:val="auto"/>
                <w:sz w:val="22"/>
                <w:szCs w:val="22"/>
                <w:vertAlign w:val="superscript"/>
              </w:rPr>
              <w:t>1</w:t>
            </w:r>
            <w:r w:rsidRPr="00C64903">
              <w:rPr>
                <w:color w:val="auto"/>
                <w:sz w:val="22"/>
                <w:szCs w:val="22"/>
              </w:rPr>
              <w:t>) Finanšu ministram ir tiesības, informējot par to Saeimu, veikt šādas apropriāciju izmaiņas:</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1) starp ministrijām un citām centrālajām valsts iestādēm transfertu veikšanai gadskārtējā valsts budžeta izpildes procesā, kā arī valsts budžeta saņemamajiem transfertiem no pašvaldību budžetiem, no valsts budžeta daļēji finansēto atvasināto publisko personu budžetiem un budžeta nefinansēto iestāžu budžetiem;</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 xml:space="preserve">2) valsts budžeta iestādēm piešķirto ārvalstu finanšu palīdzības līdzekļu izmantošanai un šā likuma </w:t>
            </w:r>
            <w:hyperlink r:id="rId18" w:anchor="p27" w:tgtFrame="_blank" w:history="1">
              <w:r w:rsidRPr="00C64903">
                <w:rPr>
                  <w:color w:val="auto"/>
                  <w:sz w:val="22"/>
                  <w:szCs w:val="22"/>
                </w:rPr>
                <w:t>27.pantā</w:t>
              </w:r>
            </w:hyperlink>
            <w:r w:rsidRPr="00C64903">
              <w:rPr>
                <w:color w:val="auto"/>
                <w:sz w:val="22"/>
                <w:szCs w:val="22"/>
              </w:rPr>
              <w:t xml:space="preserve"> noteiktajā kārtībā aprēķināto ārvalstu finanšu palīdzības līdzekļu atlikumu saimnieciskā gada sākumā izmantošanai.</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 xml:space="preserve">(14) Finanšu ministram ir tiesības palielināt gadskārtējā valsts budžeta likumā noteikto apropriāciju, ja Saeimas Budžeta un finanšu (nodokļu) komisija piecu darba dienu laikā no attiecīgās informācijas saņemšanas ir izskatījusi to </w:t>
            </w:r>
            <w:r w:rsidRPr="00C64903">
              <w:rPr>
                <w:color w:val="auto"/>
                <w:sz w:val="22"/>
                <w:szCs w:val="22"/>
              </w:rPr>
              <w:lastRenderedPageBreak/>
              <w:t>un nav iebildusi pret apropriācijas palielinājumu, tikai šādiem mērķiem:</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 xml:space="preserve">1) valsts budžeta iestāžu ieņēmumu par sniegtajiem maksas pakalpojumiem un citu pašu ieņēmumu, kā arī šā likuma </w:t>
            </w:r>
            <w:hyperlink r:id="rId19" w:anchor="p27" w:tgtFrame="_blank" w:history="1">
              <w:r w:rsidRPr="00C64903">
                <w:rPr>
                  <w:color w:val="auto"/>
                  <w:sz w:val="22"/>
                  <w:szCs w:val="22"/>
                </w:rPr>
                <w:t>27.pantā</w:t>
              </w:r>
            </w:hyperlink>
            <w:r w:rsidRPr="00C64903">
              <w:rPr>
                <w:color w:val="auto"/>
                <w:sz w:val="22"/>
                <w:szCs w:val="22"/>
              </w:rPr>
              <w:t xml:space="preserve"> noteiktajā kārtībā aprēķināto ieņēmumu par sniegtajiem maksas pakalpojumiem un citu pašu ieņēmumu atlikumu saimnieciskā gada sākumā izmantošanai;</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2) Eiropas Savienības pašu resursu palielināšanai un norēķiniem ar Eiropas Savienību;</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3) starptautisko tiesu un Satversmes tiesas spriedumu izpildei;</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 xml:space="preserve">4) </w:t>
            </w:r>
            <w:r w:rsidRPr="00C64903">
              <w:rPr>
                <w:rStyle w:val="fontsize21"/>
                <w:color w:val="auto"/>
                <w:sz w:val="22"/>
                <w:szCs w:val="22"/>
              </w:rPr>
              <w:t xml:space="preserve">(izslēgts ar </w:t>
            </w:r>
            <w:hyperlink r:id="rId20" w:tgtFrame="_blank" w:history="1">
              <w:r w:rsidRPr="00C64903">
                <w:rPr>
                  <w:rStyle w:val="fontsize21"/>
                  <w:color w:val="auto"/>
                  <w:sz w:val="22"/>
                  <w:szCs w:val="22"/>
                </w:rPr>
                <w:t>06.11.2013</w:t>
              </w:r>
            </w:hyperlink>
            <w:r w:rsidRPr="00C64903">
              <w:rPr>
                <w:rStyle w:val="fontsize21"/>
                <w:color w:val="auto"/>
                <w:sz w:val="22"/>
                <w:szCs w:val="22"/>
              </w:rPr>
              <w:t>. likumu)</w:t>
            </w:r>
            <w:r w:rsidRPr="00C64903">
              <w:rPr>
                <w:color w:val="auto"/>
                <w:sz w:val="22"/>
                <w:szCs w:val="22"/>
              </w:rPr>
              <w:t>;</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5) Eiropas Savienības politiku instrumentu un citas ārvalstu finanšu palīdzības projektu un pasākumu īstenošanai;</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6) normatīvajos aktos noteikto sociālās apdrošināšanas speciālā budžeta izdevumu segšanai;</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7) likumā noteikto garantēto atlīdzību izmaksai Noguldījumu garantiju fondā trūkstošo līdzekļu nodrošināšanai;</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8) iemaksām Eiropas Stabilitātes mehānisma reģistrētajā kapitālā, nepārsniedzot kopējo apmaksāto akciju un kopējo pieprasāmo akciju iegādes saistību apjomu, ja par apropriācijas palielināšanu ir pieņemts Ministru kabineta lēmums.</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lastRenderedPageBreak/>
              <w:t>(15) Finanšu ministram ir tiesības veikt apropriācijas pārdali starp ministrijām un citām centrālajām valsts iestādēm, tai skaitā funkciju pārdales vai strukturālo reformu gadījumos, ja ir pieņemts Ministru kabineta lēmums un Saeima ar atsevišķu lēmumu piekritusi šādai pārdalei.</w:t>
            </w:r>
          </w:p>
          <w:p w:rsidR="00C64903" w:rsidRPr="00C64903" w:rsidRDefault="00C64903" w:rsidP="00C64903">
            <w:pPr>
              <w:pStyle w:val="tv2132"/>
              <w:spacing w:line="240" w:lineRule="auto"/>
              <w:ind w:firstLine="567"/>
              <w:jc w:val="both"/>
              <w:rPr>
                <w:b/>
                <w:bCs/>
                <w:color w:val="auto"/>
                <w:sz w:val="22"/>
                <w:szCs w:val="22"/>
              </w:rPr>
            </w:pPr>
            <w:r w:rsidRPr="00C64903">
              <w:rPr>
                <w:color w:val="auto"/>
                <w:sz w:val="22"/>
                <w:szCs w:val="22"/>
              </w:rPr>
              <w:t>(16) Finanšu ministram ir tiesības palielināt gadskārtējā valsts budžeta likumā valsts parāda saistību izpildei noteikto apropriāciju un paplašināt valdības rīcības pieļaujamās robežas neparedzētu apstākļu izraisītu valdības saistību gadījumā, ja Saeimas Budžeta un finanšu (nodokļu) komisija piecu darba dienu laikā no attiecīgās informācijas saņemšanas nav iebildusi pret apropriācijas palielinājumu un valdības rīcības pieļaujamo robežu paplašināšanu.</w:t>
            </w:r>
          </w:p>
        </w:tc>
        <w:tc>
          <w:tcPr>
            <w:tcW w:w="3827" w:type="dxa"/>
            <w:tcBorders>
              <w:top w:val="single" w:sz="4" w:space="0" w:color="auto"/>
              <w:left w:val="single" w:sz="4" w:space="0" w:color="auto"/>
              <w:bottom w:val="single" w:sz="4" w:space="0" w:color="auto"/>
              <w:right w:val="single" w:sz="4" w:space="0" w:color="auto"/>
            </w:tcBorders>
          </w:tcPr>
          <w:p w:rsidR="00D8306B" w:rsidRPr="00962ADA" w:rsidRDefault="00D8306B" w:rsidP="00D31BB6">
            <w:pPr>
              <w:ind w:firstLine="567"/>
              <w:jc w:val="both"/>
              <w:rPr>
                <w:color w:val="000000"/>
                <w:sz w:val="22"/>
                <w:szCs w:val="22"/>
                <w:lang w:eastAsia="lv-LV"/>
              </w:rPr>
            </w:pPr>
          </w:p>
        </w:tc>
        <w:tc>
          <w:tcPr>
            <w:tcW w:w="709" w:type="dxa"/>
            <w:tcBorders>
              <w:top w:val="single" w:sz="4" w:space="0" w:color="auto"/>
              <w:left w:val="single" w:sz="4" w:space="0" w:color="auto"/>
              <w:bottom w:val="single" w:sz="4" w:space="0" w:color="auto"/>
              <w:right w:val="single" w:sz="4" w:space="0" w:color="auto"/>
            </w:tcBorders>
          </w:tcPr>
          <w:p w:rsidR="00D8306B" w:rsidRDefault="0058604E" w:rsidP="00DE0B07">
            <w:pPr>
              <w:tabs>
                <w:tab w:val="left" w:pos="0"/>
              </w:tabs>
              <w:jc w:val="center"/>
              <w:rPr>
                <w:b/>
                <w:sz w:val="22"/>
                <w:szCs w:val="22"/>
                <w:lang w:val="lv-LV"/>
              </w:rPr>
            </w:pPr>
            <w:r>
              <w:rPr>
                <w:b/>
                <w:sz w:val="22"/>
                <w:szCs w:val="22"/>
                <w:lang w:val="lv-LV"/>
              </w:rPr>
              <w:t>2</w:t>
            </w:r>
          </w:p>
        </w:tc>
        <w:tc>
          <w:tcPr>
            <w:tcW w:w="3969" w:type="dxa"/>
            <w:tcBorders>
              <w:top w:val="single" w:sz="4" w:space="0" w:color="auto"/>
              <w:left w:val="single" w:sz="4" w:space="0" w:color="auto"/>
              <w:bottom w:val="single" w:sz="4" w:space="0" w:color="auto"/>
              <w:right w:val="single" w:sz="4" w:space="0" w:color="auto"/>
            </w:tcBorders>
          </w:tcPr>
          <w:p w:rsidR="0099638F" w:rsidRPr="0099638F" w:rsidRDefault="0099638F" w:rsidP="0099638F">
            <w:pPr>
              <w:ind w:firstLine="567"/>
              <w:jc w:val="both"/>
              <w:rPr>
                <w:b/>
                <w:sz w:val="22"/>
                <w:szCs w:val="22"/>
                <w:u w:val="single"/>
              </w:rPr>
            </w:pPr>
            <w:proofErr w:type="spellStart"/>
            <w:r w:rsidRPr="0099638F">
              <w:rPr>
                <w:b/>
                <w:sz w:val="22"/>
                <w:szCs w:val="22"/>
                <w:u w:val="single"/>
              </w:rPr>
              <w:t>Frakcija</w:t>
            </w:r>
            <w:proofErr w:type="spellEnd"/>
            <w:r w:rsidRPr="0099638F">
              <w:rPr>
                <w:b/>
                <w:sz w:val="22"/>
                <w:szCs w:val="22"/>
                <w:u w:val="single"/>
              </w:rPr>
              <w:t xml:space="preserve"> "No </w:t>
            </w:r>
            <w:proofErr w:type="spellStart"/>
            <w:r w:rsidRPr="0099638F">
              <w:rPr>
                <w:b/>
                <w:sz w:val="22"/>
                <w:szCs w:val="22"/>
                <w:u w:val="single"/>
              </w:rPr>
              <w:t>sirds</w:t>
            </w:r>
            <w:proofErr w:type="spellEnd"/>
            <w:r w:rsidRPr="0099638F">
              <w:rPr>
                <w:b/>
                <w:sz w:val="22"/>
                <w:szCs w:val="22"/>
                <w:u w:val="single"/>
              </w:rPr>
              <w:t xml:space="preserve"> </w:t>
            </w:r>
            <w:proofErr w:type="spellStart"/>
            <w:r w:rsidRPr="0099638F">
              <w:rPr>
                <w:b/>
                <w:sz w:val="22"/>
                <w:szCs w:val="22"/>
                <w:u w:val="single"/>
              </w:rPr>
              <w:t>Latvijai</w:t>
            </w:r>
            <w:proofErr w:type="spellEnd"/>
            <w:r w:rsidRPr="0099638F">
              <w:rPr>
                <w:b/>
                <w:sz w:val="22"/>
                <w:szCs w:val="22"/>
                <w:u w:val="single"/>
              </w:rPr>
              <w:t>"</w:t>
            </w:r>
          </w:p>
          <w:p w:rsidR="00D8306B" w:rsidRPr="0099638F" w:rsidRDefault="00D8306B" w:rsidP="0099638F">
            <w:pPr>
              <w:ind w:firstLine="567"/>
              <w:jc w:val="both"/>
              <w:rPr>
                <w:sz w:val="22"/>
                <w:szCs w:val="22"/>
              </w:rPr>
            </w:pPr>
            <w:proofErr w:type="spellStart"/>
            <w:r w:rsidRPr="0099638F">
              <w:rPr>
                <w:sz w:val="22"/>
                <w:szCs w:val="22"/>
              </w:rPr>
              <w:t>Papildināt</w:t>
            </w:r>
            <w:proofErr w:type="spellEnd"/>
            <w:r w:rsidRPr="0099638F">
              <w:rPr>
                <w:sz w:val="22"/>
                <w:szCs w:val="22"/>
              </w:rPr>
              <w:t xml:space="preserve"> 9.pantu </w:t>
            </w:r>
            <w:proofErr w:type="spellStart"/>
            <w:r w:rsidRPr="0099638F">
              <w:rPr>
                <w:sz w:val="22"/>
                <w:szCs w:val="22"/>
              </w:rPr>
              <w:t>ar</w:t>
            </w:r>
            <w:proofErr w:type="spellEnd"/>
            <w:r w:rsidRPr="0099638F">
              <w:rPr>
                <w:sz w:val="22"/>
                <w:szCs w:val="22"/>
              </w:rPr>
              <w:t xml:space="preserve"> </w:t>
            </w:r>
            <w:proofErr w:type="spellStart"/>
            <w:r w:rsidRPr="0099638F">
              <w:rPr>
                <w:sz w:val="22"/>
                <w:szCs w:val="22"/>
              </w:rPr>
              <w:t>jaunu</w:t>
            </w:r>
            <w:proofErr w:type="spellEnd"/>
            <w:r w:rsidRPr="0099638F">
              <w:rPr>
                <w:sz w:val="22"/>
                <w:szCs w:val="22"/>
              </w:rPr>
              <w:t xml:space="preserve"> </w:t>
            </w:r>
            <w:proofErr w:type="spellStart"/>
            <w:r w:rsidRPr="0099638F">
              <w:rPr>
                <w:sz w:val="22"/>
                <w:szCs w:val="22"/>
              </w:rPr>
              <w:t>septiņpadsmito</w:t>
            </w:r>
            <w:proofErr w:type="spellEnd"/>
            <w:r w:rsidRPr="0099638F">
              <w:rPr>
                <w:sz w:val="22"/>
                <w:szCs w:val="22"/>
              </w:rPr>
              <w:t xml:space="preserve"> </w:t>
            </w:r>
            <w:proofErr w:type="spellStart"/>
            <w:r w:rsidRPr="0099638F">
              <w:rPr>
                <w:sz w:val="22"/>
                <w:szCs w:val="22"/>
              </w:rPr>
              <w:t>daļu</w:t>
            </w:r>
            <w:proofErr w:type="spellEnd"/>
            <w:r w:rsidRPr="0099638F">
              <w:rPr>
                <w:sz w:val="22"/>
                <w:szCs w:val="22"/>
              </w:rPr>
              <w:t>:</w:t>
            </w:r>
          </w:p>
          <w:p w:rsidR="00D8306B" w:rsidRPr="0099638F" w:rsidRDefault="00D8306B" w:rsidP="0099638F">
            <w:pPr>
              <w:pStyle w:val="ListParagraph"/>
              <w:spacing w:line="240" w:lineRule="auto"/>
              <w:ind w:left="0" w:firstLine="567"/>
              <w:jc w:val="both"/>
              <w:rPr>
                <w:rFonts w:ascii="Times New Roman" w:hAnsi="Times New Roman" w:cs="Times New Roman"/>
              </w:rPr>
            </w:pPr>
            <w:r w:rsidRPr="0099638F">
              <w:rPr>
                <w:rFonts w:ascii="Times New Roman" w:hAnsi="Times New Roman" w:cs="Times New Roman"/>
              </w:rPr>
              <w:t>“(17) Ministru kabinets nosaka kārtību, kādā apropriācijas pārdales pieprasījumam ministrijas un citas centrālās valsts iestādes pievieno paskaidrojumu, kurā iekļauj informāciju par apropriācijas pārdales mērķi, ietekmi uz darbības rezultātiem un to rezultatīvajiem rādītājiem, atbilstību Nacionālajam attīstības plānam, vidējā termiņa budžeta ietvara likumā noteiktajiem budžeta mērķiem un prioritārajiem attīstības virzieniem.”</w:t>
            </w:r>
          </w:p>
        </w:tc>
        <w:tc>
          <w:tcPr>
            <w:tcW w:w="1429" w:type="dxa"/>
            <w:gridSpan w:val="2"/>
            <w:tcBorders>
              <w:top w:val="single" w:sz="4" w:space="0" w:color="auto"/>
              <w:left w:val="single" w:sz="4" w:space="0" w:color="auto"/>
              <w:bottom w:val="single" w:sz="4" w:space="0" w:color="auto"/>
              <w:right w:val="single" w:sz="4" w:space="0" w:color="auto"/>
            </w:tcBorders>
          </w:tcPr>
          <w:p w:rsidR="00D8306B" w:rsidRDefault="00D8306B">
            <w:pPr>
              <w:ind w:firstLine="567"/>
              <w:jc w:val="both"/>
              <w:rPr>
                <w:sz w:val="22"/>
                <w:szCs w:val="22"/>
                <w:lang w:val="lv-LV"/>
              </w:rPr>
            </w:pPr>
          </w:p>
        </w:tc>
        <w:tc>
          <w:tcPr>
            <w:tcW w:w="1406" w:type="dxa"/>
            <w:tcBorders>
              <w:top w:val="single" w:sz="4" w:space="0" w:color="auto"/>
              <w:left w:val="single" w:sz="4" w:space="0" w:color="auto"/>
              <w:bottom w:val="single" w:sz="4" w:space="0" w:color="auto"/>
              <w:right w:val="single" w:sz="4" w:space="0" w:color="auto"/>
            </w:tcBorders>
          </w:tcPr>
          <w:p w:rsidR="00D8306B" w:rsidRDefault="00D8306B">
            <w:pPr>
              <w:ind w:firstLine="567"/>
              <w:jc w:val="both"/>
              <w:rPr>
                <w:sz w:val="22"/>
                <w:szCs w:val="22"/>
                <w:lang w:val="lv-LV"/>
              </w:rPr>
            </w:pPr>
          </w:p>
        </w:tc>
      </w:tr>
      <w:tr w:rsidR="00B458C9" w:rsidTr="00DE0B07">
        <w:tc>
          <w:tcPr>
            <w:tcW w:w="3823" w:type="dxa"/>
            <w:tcBorders>
              <w:top w:val="single" w:sz="4" w:space="0" w:color="auto"/>
              <w:left w:val="single" w:sz="4" w:space="0" w:color="auto"/>
              <w:bottom w:val="single" w:sz="4" w:space="0" w:color="auto"/>
              <w:right w:val="single" w:sz="4" w:space="0" w:color="auto"/>
            </w:tcBorders>
          </w:tcPr>
          <w:p w:rsidR="00AD7C99" w:rsidRDefault="001D30AA" w:rsidP="004271D4">
            <w:pPr>
              <w:pStyle w:val="tv2132"/>
              <w:spacing w:line="240" w:lineRule="auto"/>
              <w:ind w:firstLine="567"/>
              <w:jc w:val="both"/>
              <w:rPr>
                <w:b/>
                <w:bCs/>
                <w:color w:val="auto"/>
                <w:sz w:val="22"/>
                <w:szCs w:val="22"/>
              </w:rPr>
            </w:pPr>
            <w:r w:rsidRPr="000F1F56">
              <w:rPr>
                <w:b/>
                <w:bCs/>
                <w:color w:val="auto"/>
                <w:sz w:val="22"/>
                <w:szCs w:val="22"/>
              </w:rPr>
              <w:lastRenderedPageBreak/>
              <w:t>16.</w:t>
            </w:r>
            <w:r w:rsidRPr="000F1F56">
              <w:rPr>
                <w:b/>
                <w:bCs/>
                <w:color w:val="auto"/>
                <w:sz w:val="22"/>
                <w:szCs w:val="22"/>
                <w:vertAlign w:val="superscript"/>
              </w:rPr>
              <w:t>1</w:t>
            </w:r>
            <w:r w:rsidRPr="000F1F56">
              <w:rPr>
                <w:b/>
                <w:bCs/>
                <w:color w:val="auto"/>
                <w:sz w:val="22"/>
                <w:szCs w:val="22"/>
              </w:rPr>
              <w:t xml:space="preserve"> pants. Vidēja termiņa mērķi un iniciatīvas </w:t>
            </w:r>
          </w:p>
          <w:p w:rsidR="00B458C9" w:rsidRPr="000F1F56" w:rsidRDefault="001D30AA" w:rsidP="00AD7C99">
            <w:pPr>
              <w:pStyle w:val="tv2132"/>
              <w:spacing w:line="240" w:lineRule="auto"/>
              <w:ind w:firstLine="567"/>
              <w:jc w:val="both"/>
              <w:rPr>
                <w:color w:val="auto"/>
                <w:sz w:val="22"/>
                <w:szCs w:val="22"/>
              </w:rPr>
            </w:pPr>
            <w:r w:rsidRPr="000F1F56">
              <w:rPr>
                <w:color w:val="auto"/>
                <w:sz w:val="22"/>
                <w:szCs w:val="22"/>
              </w:rPr>
              <w:t>(2</w:t>
            </w:r>
            <w:r w:rsidRPr="000F1F56">
              <w:rPr>
                <w:color w:val="auto"/>
                <w:sz w:val="22"/>
                <w:szCs w:val="22"/>
                <w:vertAlign w:val="superscript"/>
              </w:rPr>
              <w:t>1</w:t>
            </w:r>
            <w:r w:rsidRPr="000F1F56">
              <w:rPr>
                <w:color w:val="auto"/>
                <w:sz w:val="22"/>
                <w:szCs w:val="22"/>
              </w:rPr>
              <w:t>) Saeimai, Valsts prezidenta kancelejai, Augstākajai tiesai, Satversmes tiesai, Valsts kontrolei, Nacionālajai elektronisko plašsaziņas līdzekļu padomei, Tiesībsarga birojam, Sabiedrisko pakalpojumu regulēšanas komisijai un Ģenerālprokuratūrai ir tiesības iesniegt priekšlikumus jaunām politikas iniciatīvām neatkarīgi no šā panta otrajā daļā minētajām prognozēm.</w:t>
            </w:r>
          </w:p>
        </w:tc>
        <w:tc>
          <w:tcPr>
            <w:tcW w:w="3827" w:type="dxa"/>
            <w:tcBorders>
              <w:top w:val="single" w:sz="4" w:space="0" w:color="auto"/>
              <w:left w:val="single" w:sz="4" w:space="0" w:color="auto"/>
              <w:bottom w:val="single" w:sz="4" w:space="0" w:color="auto"/>
              <w:right w:val="single" w:sz="4" w:space="0" w:color="auto"/>
            </w:tcBorders>
          </w:tcPr>
          <w:p w:rsidR="00B458C9" w:rsidRDefault="00D31BB6" w:rsidP="00D31BB6">
            <w:pPr>
              <w:ind w:firstLine="567"/>
              <w:jc w:val="both"/>
              <w:rPr>
                <w:sz w:val="22"/>
                <w:szCs w:val="22"/>
                <w:lang w:val="lv-LV"/>
              </w:rPr>
            </w:pPr>
            <w:r w:rsidRPr="00962ADA">
              <w:rPr>
                <w:color w:val="000000"/>
                <w:sz w:val="22"/>
                <w:szCs w:val="22"/>
                <w:lang w:eastAsia="lv-LV"/>
              </w:rPr>
              <w:t>1. </w:t>
            </w:r>
            <w:proofErr w:type="spellStart"/>
            <w:r w:rsidRPr="00962ADA">
              <w:rPr>
                <w:color w:val="000000"/>
                <w:sz w:val="22"/>
                <w:szCs w:val="22"/>
                <w:lang w:eastAsia="lv-LV"/>
              </w:rPr>
              <w:t>Papildināt</w:t>
            </w:r>
            <w:proofErr w:type="spellEnd"/>
            <w:r w:rsidRPr="00962ADA">
              <w:rPr>
                <w:color w:val="000000"/>
                <w:sz w:val="22"/>
                <w:szCs w:val="22"/>
                <w:lang w:eastAsia="lv-LV"/>
              </w:rPr>
              <w:t xml:space="preserve"> 16.</w:t>
            </w:r>
            <w:r w:rsidRPr="00962ADA">
              <w:rPr>
                <w:color w:val="000000"/>
                <w:sz w:val="22"/>
                <w:szCs w:val="22"/>
                <w:vertAlign w:val="superscript"/>
                <w:lang w:eastAsia="lv-LV"/>
              </w:rPr>
              <w:t>1</w:t>
            </w:r>
            <w:r w:rsidRPr="00962ADA">
              <w:rPr>
                <w:color w:val="000000"/>
                <w:sz w:val="22"/>
                <w:szCs w:val="22"/>
                <w:lang w:eastAsia="lv-LV"/>
              </w:rPr>
              <w:t xml:space="preserve"> </w:t>
            </w:r>
            <w:proofErr w:type="spellStart"/>
            <w:r w:rsidRPr="00962ADA">
              <w:rPr>
                <w:color w:val="000000"/>
                <w:sz w:val="22"/>
                <w:szCs w:val="22"/>
                <w:lang w:eastAsia="lv-LV"/>
              </w:rPr>
              <w:t>panta</w:t>
            </w:r>
            <w:proofErr w:type="spellEnd"/>
            <w:r w:rsidRPr="00962ADA">
              <w:rPr>
                <w:color w:val="000000"/>
                <w:sz w:val="22"/>
                <w:szCs w:val="22"/>
                <w:lang w:eastAsia="lv-LV"/>
              </w:rPr>
              <w:t xml:space="preserve"> 2.</w:t>
            </w:r>
            <w:r w:rsidRPr="00962ADA">
              <w:rPr>
                <w:color w:val="000000"/>
                <w:sz w:val="22"/>
                <w:szCs w:val="22"/>
                <w:vertAlign w:val="superscript"/>
                <w:lang w:eastAsia="lv-LV"/>
              </w:rPr>
              <w:t>1 </w:t>
            </w:r>
            <w:proofErr w:type="spellStart"/>
            <w:r w:rsidRPr="00962ADA">
              <w:rPr>
                <w:color w:val="000000"/>
                <w:sz w:val="22"/>
                <w:szCs w:val="22"/>
                <w:lang w:eastAsia="lv-LV"/>
              </w:rPr>
              <w:t>daļu</w:t>
            </w:r>
            <w:proofErr w:type="spellEnd"/>
            <w:r w:rsidRPr="00962ADA">
              <w:rPr>
                <w:color w:val="000000"/>
                <w:sz w:val="22"/>
                <w:szCs w:val="22"/>
                <w:lang w:eastAsia="lv-LV"/>
              </w:rPr>
              <w:t xml:space="preserve"> </w:t>
            </w:r>
            <w:proofErr w:type="spellStart"/>
            <w:r w:rsidRPr="00962ADA">
              <w:rPr>
                <w:color w:val="000000"/>
                <w:sz w:val="22"/>
                <w:szCs w:val="22"/>
                <w:lang w:eastAsia="lv-LV"/>
              </w:rPr>
              <w:t>aiz</w:t>
            </w:r>
            <w:proofErr w:type="spellEnd"/>
            <w:r w:rsidRPr="00962ADA">
              <w:rPr>
                <w:color w:val="000000"/>
                <w:sz w:val="22"/>
                <w:szCs w:val="22"/>
                <w:lang w:eastAsia="lv-LV"/>
              </w:rPr>
              <w:t xml:space="preserve"> </w:t>
            </w:r>
            <w:proofErr w:type="spellStart"/>
            <w:r w:rsidRPr="00962ADA">
              <w:rPr>
                <w:color w:val="000000"/>
                <w:sz w:val="22"/>
                <w:szCs w:val="22"/>
                <w:lang w:eastAsia="lv-LV"/>
              </w:rPr>
              <w:t>vārdiem</w:t>
            </w:r>
            <w:proofErr w:type="spellEnd"/>
            <w:r w:rsidRPr="00962ADA">
              <w:rPr>
                <w:color w:val="000000"/>
                <w:sz w:val="22"/>
                <w:szCs w:val="22"/>
                <w:lang w:eastAsia="lv-LV"/>
              </w:rPr>
              <w:t xml:space="preserve"> "</w:t>
            </w:r>
            <w:proofErr w:type="spellStart"/>
            <w:r w:rsidRPr="00962ADA">
              <w:rPr>
                <w:color w:val="000000"/>
                <w:sz w:val="22"/>
                <w:szCs w:val="22"/>
                <w:lang w:eastAsia="lv-LV"/>
              </w:rPr>
              <w:t>Satversmes</w:t>
            </w:r>
            <w:proofErr w:type="spellEnd"/>
            <w:r w:rsidRPr="00962ADA">
              <w:rPr>
                <w:color w:val="000000"/>
                <w:sz w:val="22"/>
                <w:szCs w:val="22"/>
                <w:lang w:eastAsia="lv-LV"/>
              </w:rPr>
              <w:t xml:space="preserve"> </w:t>
            </w:r>
            <w:proofErr w:type="spellStart"/>
            <w:r w:rsidRPr="00962ADA">
              <w:rPr>
                <w:color w:val="000000"/>
                <w:sz w:val="22"/>
                <w:szCs w:val="22"/>
                <w:lang w:eastAsia="lv-LV"/>
              </w:rPr>
              <w:t>tiesai</w:t>
            </w:r>
            <w:proofErr w:type="spellEnd"/>
            <w:r w:rsidRPr="00962ADA">
              <w:rPr>
                <w:color w:val="000000"/>
                <w:sz w:val="22"/>
                <w:szCs w:val="22"/>
                <w:lang w:eastAsia="lv-LV"/>
              </w:rPr>
              <w:t xml:space="preserve">" </w:t>
            </w:r>
            <w:proofErr w:type="spellStart"/>
            <w:r w:rsidRPr="00962ADA">
              <w:rPr>
                <w:color w:val="000000"/>
                <w:sz w:val="22"/>
                <w:szCs w:val="22"/>
                <w:lang w:eastAsia="lv-LV"/>
              </w:rPr>
              <w:t>ar</w:t>
            </w:r>
            <w:proofErr w:type="spellEnd"/>
            <w:r w:rsidRPr="00962ADA">
              <w:rPr>
                <w:color w:val="000000"/>
                <w:sz w:val="22"/>
                <w:szCs w:val="22"/>
                <w:lang w:eastAsia="lv-LV"/>
              </w:rPr>
              <w:t xml:space="preserve"> </w:t>
            </w:r>
            <w:proofErr w:type="spellStart"/>
            <w:r w:rsidRPr="00962ADA">
              <w:rPr>
                <w:color w:val="000000"/>
                <w:sz w:val="22"/>
                <w:szCs w:val="22"/>
                <w:lang w:eastAsia="lv-LV"/>
              </w:rPr>
              <w:t>vārdiem</w:t>
            </w:r>
            <w:proofErr w:type="spellEnd"/>
            <w:r w:rsidRPr="00962ADA">
              <w:rPr>
                <w:color w:val="000000"/>
                <w:sz w:val="22"/>
                <w:szCs w:val="22"/>
                <w:lang w:eastAsia="lv-LV"/>
              </w:rPr>
              <w:t xml:space="preserve"> "</w:t>
            </w:r>
            <w:proofErr w:type="spellStart"/>
            <w:r w:rsidRPr="00962ADA">
              <w:rPr>
                <w:color w:val="000000"/>
                <w:sz w:val="22"/>
                <w:szCs w:val="22"/>
                <w:lang w:eastAsia="lv-LV"/>
              </w:rPr>
              <w:t>Tieslietu</w:t>
            </w:r>
            <w:proofErr w:type="spellEnd"/>
            <w:r w:rsidRPr="00962ADA">
              <w:rPr>
                <w:color w:val="000000"/>
                <w:sz w:val="22"/>
                <w:szCs w:val="22"/>
                <w:lang w:eastAsia="lv-LV"/>
              </w:rPr>
              <w:t xml:space="preserve"> </w:t>
            </w:r>
            <w:proofErr w:type="spellStart"/>
            <w:r w:rsidRPr="00962ADA">
              <w:rPr>
                <w:color w:val="000000"/>
                <w:sz w:val="22"/>
                <w:szCs w:val="22"/>
                <w:lang w:eastAsia="lv-LV"/>
              </w:rPr>
              <w:t>ministrijai</w:t>
            </w:r>
            <w:proofErr w:type="spellEnd"/>
            <w:r w:rsidRPr="00962ADA">
              <w:rPr>
                <w:color w:val="000000"/>
                <w:sz w:val="22"/>
                <w:szCs w:val="22"/>
                <w:lang w:eastAsia="lv-LV"/>
              </w:rPr>
              <w:t xml:space="preserve"> (par </w:t>
            </w:r>
            <w:proofErr w:type="spellStart"/>
            <w:r w:rsidRPr="00962ADA">
              <w:rPr>
                <w:color w:val="000000"/>
                <w:sz w:val="22"/>
                <w:szCs w:val="22"/>
                <w:lang w:eastAsia="lv-LV"/>
              </w:rPr>
              <w:t>zemesgrāmatu</w:t>
            </w:r>
            <w:proofErr w:type="spellEnd"/>
            <w:r w:rsidRPr="00962ADA">
              <w:rPr>
                <w:color w:val="000000"/>
                <w:sz w:val="22"/>
                <w:szCs w:val="22"/>
                <w:lang w:eastAsia="lv-LV"/>
              </w:rPr>
              <w:t xml:space="preserve"> </w:t>
            </w:r>
            <w:proofErr w:type="spellStart"/>
            <w:r w:rsidRPr="00962ADA">
              <w:rPr>
                <w:color w:val="000000"/>
                <w:sz w:val="22"/>
                <w:szCs w:val="22"/>
                <w:lang w:eastAsia="lv-LV"/>
              </w:rPr>
              <w:t>nodaļām</w:t>
            </w:r>
            <w:proofErr w:type="spellEnd"/>
            <w:r w:rsidRPr="00962ADA">
              <w:rPr>
                <w:color w:val="000000"/>
                <w:sz w:val="22"/>
                <w:szCs w:val="22"/>
                <w:lang w:eastAsia="lv-LV"/>
              </w:rPr>
              <w:t xml:space="preserve">, </w:t>
            </w:r>
            <w:proofErr w:type="spellStart"/>
            <w:r w:rsidRPr="00962ADA">
              <w:rPr>
                <w:color w:val="000000"/>
                <w:sz w:val="22"/>
                <w:szCs w:val="22"/>
                <w:lang w:eastAsia="lv-LV"/>
              </w:rPr>
              <w:t>rajonu</w:t>
            </w:r>
            <w:proofErr w:type="spellEnd"/>
            <w:r w:rsidRPr="00962ADA">
              <w:rPr>
                <w:color w:val="000000"/>
                <w:sz w:val="22"/>
                <w:szCs w:val="22"/>
                <w:lang w:eastAsia="lv-LV"/>
              </w:rPr>
              <w:t xml:space="preserve"> (</w:t>
            </w:r>
            <w:proofErr w:type="spellStart"/>
            <w:r w:rsidRPr="00962ADA">
              <w:rPr>
                <w:color w:val="000000"/>
                <w:sz w:val="22"/>
                <w:szCs w:val="22"/>
                <w:lang w:eastAsia="lv-LV"/>
              </w:rPr>
              <w:t>pilsētu</w:t>
            </w:r>
            <w:proofErr w:type="spellEnd"/>
            <w:r w:rsidRPr="00962ADA">
              <w:rPr>
                <w:color w:val="000000"/>
                <w:sz w:val="22"/>
                <w:szCs w:val="22"/>
                <w:lang w:eastAsia="lv-LV"/>
              </w:rPr>
              <w:t xml:space="preserve">) </w:t>
            </w:r>
            <w:proofErr w:type="spellStart"/>
            <w:r w:rsidRPr="00962ADA">
              <w:rPr>
                <w:color w:val="000000"/>
                <w:sz w:val="22"/>
                <w:szCs w:val="22"/>
                <w:lang w:eastAsia="lv-LV"/>
              </w:rPr>
              <w:t>tiesām</w:t>
            </w:r>
            <w:proofErr w:type="spellEnd"/>
            <w:r w:rsidRPr="00962ADA">
              <w:rPr>
                <w:color w:val="000000"/>
                <w:sz w:val="22"/>
                <w:szCs w:val="22"/>
                <w:lang w:eastAsia="lv-LV"/>
              </w:rPr>
              <w:t xml:space="preserve"> un </w:t>
            </w:r>
            <w:proofErr w:type="spellStart"/>
            <w:r w:rsidRPr="00962ADA">
              <w:rPr>
                <w:color w:val="000000"/>
                <w:sz w:val="22"/>
                <w:szCs w:val="22"/>
                <w:lang w:eastAsia="lv-LV"/>
              </w:rPr>
              <w:t>apgabaltiesām</w:t>
            </w:r>
            <w:proofErr w:type="spellEnd"/>
            <w:r w:rsidRPr="00962ADA">
              <w:rPr>
                <w:color w:val="000000"/>
                <w:sz w:val="22"/>
                <w:szCs w:val="22"/>
                <w:lang w:eastAsia="lv-LV"/>
              </w:rPr>
              <w:t>)".</w:t>
            </w:r>
          </w:p>
        </w:tc>
        <w:tc>
          <w:tcPr>
            <w:tcW w:w="709" w:type="dxa"/>
            <w:tcBorders>
              <w:top w:val="single" w:sz="4" w:space="0" w:color="auto"/>
              <w:left w:val="single" w:sz="4" w:space="0" w:color="auto"/>
              <w:bottom w:val="single" w:sz="4" w:space="0" w:color="auto"/>
              <w:right w:val="single" w:sz="4" w:space="0" w:color="auto"/>
            </w:tcBorders>
          </w:tcPr>
          <w:p w:rsidR="00B458C9" w:rsidRDefault="00B458C9" w:rsidP="00DE0B07">
            <w:pPr>
              <w:tabs>
                <w:tab w:val="left" w:pos="0"/>
              </w:tabs>
              <w:jc w:val="center"/>
              <w:rPr>
                <w:b/>
                <w:sz w:val="22"/>
                <w:szCs w:val="22"/>
                <w:lang w:val="lv-LV"/>
              </w:rPr>
            </w:pPr>
          </w:p>
        </w:tc>
        <w:tc>
          <w:tcPr>
            <w:tcW w:w="3969" w:type="dxa"/>
            <w:tcBorders>
              <w:top w:val="single" w:sz="4" w:space="0" w:color="auto"/>
              <w:left w:val="single" w:sz="4" w:space="0" w:color="auto"/>
              <w:bottom w:val="single" w:sz="4" w:space="0" w:color="auto"/>
              <w:right w:val="single" w:sz="4" w:space="0" w:color="auto"/>
            </w:tcBorders>
          </w:tcPr>
          <w:p w:rsidR="00B458C9" w:rsidRPr="0099638F" w:rsidRDefault="00B458C9" w:rsidP="0099638F">
            <w:pPr>
              <w:ind w:firstLine="567"/>
              <w:jc w:val="both"/>
              <w:rPr>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tcPr>
          <w:p w:rsidR="00B458C9" w:rsidRDefault="00B458C9">
            <w:pPr>
              <w:ind w:firstLine="567"/>
              <w:jc w:val="both"/>
              <w:rPr>
                <w:sz w:val="22"/>
                <w:szCs w:val="22"/>
                <w:lang w:val="lv-LV"/>
              </w:rPr>
            </w:pPr>
          </w:p>
        </w:tc>
        <w:tc>
          <w:tcPr>
            <w:tcW w:w="1406" w:type="dxa"/>
            <w:tcBorders>
              <w:top w:val="single" w:sz="4" w:space="0" w:color="auto"/>
              <w:left w:val="single" w:sz="4" w:space="0" w:color="auto"/>
              <w:bottom w:val="single" w:sz="4" w:space="0" w:color="auto"/>
              <w:right w:val="single" w:sz="4" w:space="0" w:color="auto"/>
            </w:tcBorders>
          </w:tcPr>
          <w:p w:rsidR="00B458C9" w:rsidRDefault="00B458C9">
            <w:pPr>
              <w:ind w:firstLine="567"/>
              <w:jc w:val="both"/>
              <w:rPr>
                <w:sz w:val="22"/>
                <w:szCs w:val="22"/>
                <w:lang w:val="lv-LV"/>
              </w:rPr>
            </w:pPr>
          </w:p>
        </w:tc>
      </w:tr>
      <w:tr w:rsidR="00D8306B" w:rsidTr="00DE0B07">
        <w:tc>
          <w:tcPr>
            <w:tcW w:w="3823" w:type="dxa"/>
            <w:tcBorders>
              <w:top w:val="single" w:sz="4" w:space="0" w:color="auto"/>
              <w:left w:val="single" w:sz="4" w:space="0" w:color="auto"/>
              <w:bottom w:val="single" w:sz="4" w:space="0" w:color="auto"/>
              <w:right w:val="single" w:sz="4" w:space="0" w:color="auto"/>
            </w:tcBorders>
          </w:tcPr>
          <w:p w:rsidR="00D8306B" w:rsidRPr="00C64903" w:rsidRDefault="00C64903" w:rsidP="00C64903">
            <w:pPr>
              <w:pStyle w:val="tv2132"/>
              <w:spacing w:line="240" w:lineRule="auto"/>
              <w:ind w:firstLine="567"/>
              <w:jc w:val="both"/>
              <w:rPr>
                <w:b/>
                <w:bCs/>
                <w:color w:val="auto"/>
                <w:sz w:val="22"/>
                <w:szCs w:val="22"/>
              </w:rPr>
            </w:pPr>
            <w:r w:rsidRPr="00C64903">
              <w:rPr>
                <w:b/>
                <w:bCs/>
                <w:color w:val="auto"/>
                <w:sz w:val="22"/>
                <w:szCs w:val="22"/>
              </w:rPr>
              <w:t>16.</w:t>
            </w:r>
            <w:r w:rsidRPr="00C64903">
              <w:rPr>
                <w:b/>
                <w:bCs/>
                <w:color w:val="auto"/>
                <w:sz w:val="22"/>
                <w:szCs w:val="22"/>
                <w:vertAlign w:val="superscript"/>
              </w:rPr>
              <w:t>2</w:t>
            </w:r>
            <w:r w:rsidRPr="00C64903">
              <w:rPr>
                <w:b/>
                <w:bCs/>
                <w:color w:val="auto"/>
                <w:sz w:val="22"/>
                <w:szCs w:val="22"/>
              </w:rPr>
              <w:t xml:space="preserve"> pants. Vidēja termiņa budžeta ietvara likums</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lastRenderedPageBreak/>
              <w:t xml:space="preserve"> (1) Finanšu ministrs nodrošina, ka katru gadu tiek izstrādāts vidēja termiņa budžeta ietvara likuma projekts nākamajiem trim saimnieciskajiem gadiem, un iesniedz to Ministru kabinetam saskaņā ar vidēja termiņa budžeta ietvara likuma projekta un gadskārtējā valsts budžeta likuma projekta izstrādes un iesniegšanas grafiku.</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 xml:space="preserve">(2) Vidēja termiņa budžeta ietvara likumā katram likuma perioda gadam norāda </w:t>
            </w:r>
            <w:hyperlink r:id="rId21" w:tgtFrame="_blank" w:history="1">
              <w:r w:rsidRPr="00C64903">
                <w:rPr>
                  <w:color w:val="auto"/>
                  <w:sz w:val="22"/>
                  <w:szCs w:val="22"/>
                </w:rPr>
                <w:t>Fiskālās disciplīnas likumā</w:t>
              </w:r>
            </w:hyperlink>
            <w:r w:rsidRPr="00C64903">
              <w:rPr>
                <w:color w:val="auto"/>
                <w:sz w:val="22"/>
                <w:szCs w:val="22"/>
              </w:rPr>
              <w:t xml:space="preserve"> noteiktos rādītājus, kā arī:</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1) vidēja termiņa budžeta mērķus un prioritāros attīstības virzienus nacionālajā attīstības plānā un valsts aizsardzības koncepcijā noteikto mērķu sasniegšanai un prioritāšu ieviešanai;</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 xml:space="preserve">2) </w:t>
            </w:r>
            <w:r w:rsidRPr="00C64903">
              <w:rPr>
                <w:rStyle w:val="fontsize21"/>
                <w:color w:val="auto"/>
                <w:sz w:val="22"/>
                <w:szCs w:val="22"/>
              </w:rPr>
              <w:t xml:space="preserve">(izslēgts ar </w:t>
            </w:r>
            <w:hyperlink r:id="rId22" w:tgtFrame="_blank" w:history="1">
              <w:r w:rsidRPr="00C64903">
                <w:rPr>
                  <w:rStyle w:val="fontsize21"/>
                  <w:color w:val="auto"/>
                  <w:sz w:val="22"/>
                  <w:szCs w:val="22"/>
                </w:rPr>
                <w:t>04.04.2013</w:t>
              </w:r>
            </w:hyperlink>
            <w:r w:rsidRPr="00C64903">
              <w:rPr>
                <w:rStyle w:val="fontsize21"/>
                <w:color w:val="auto"/>
                <w:sz w:val="22"/>
                <w:szCs w:val="22"/>
              </w:rPr>
              <w:t>. likumu)</w:t>
            </w:r>
            <w:r w:rsidRPr="00C64903">
              <w:rPr>
                <w:color w:val="auto"/>
                <w:sz w:val="22"/>
                <w:szCs w:val="22"/>
              </w:rPr>
              <w:t>;</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 xml:space="preserve">3) </w:t>
            </w:r>
            <w:r w:rsidRPr="00C64903">
              <w:rPr>
                <w:rStyle w:val="fontsize21"/>
                <w:color w:val="auto"/>
                <w:sz w:val="22"/>
                <w:szCs w:val="22"/>
              </w:rPr>
              <w:t xml:space="preserve">(izslēgts ar </w:t>
            </w:r>
            <w:hyperlink r:id="rId23" w:tgtFrame="_blank" w:history="1">
              <w:r w:rsidRPr="00C64903">
                <w:rPr>
                  <w:rStyle w:val="fontsize21"/>
                  <w:color w:val="auto"/>
                  <w:sz w:val="22"/>
                  <w:szCs w:val="22"/>
                </w:rPr>
                <w:t>04.04.2013</w:t>
              </w:r>
            </w:hyperlink>
            <w:r w:rsidRPr="00C64903">
              <w:rPr>
                <w:rStyle w:val="fontsize21"/>
                <w:color w:val="auto"/>
                <w:sz w:val="22"/>
                <w:szCs w:val="22"/>
              </w:rPr>
              <w:t>. likumu)</w:t>
            </w:r>
            <w:r w:rsidRPr="00C64903">
              <w:rPr>
                <w:color w:val="auto"/>
                <w:sz w:val="22"/>
                <w:szCs w:val="22"/>
              </w:rPr>
              <w:t>;</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 xml:space="preserve">4) </w:t>
            </w:r>
            <w:r w:rsidRPr="00C64903">
              <w:rPr>
                <w:rStyle w:val="fontsize21"/>
                <w:color w:val="auto"/>
                <w:sz w:val="22"/>
                <w:szCs w:val="22"/>
              </w:rPr>
              <w:t xml:space="preserve">(izslēgts ar </w:t>
            </w:r>
            <w:hyperlink r:id="rId24" w:tgtFrame="_blank" w:history="1">
              <w:r w:rsidRPr="00C64903">
                <w:rPr>
                  <w:rStyle w:val="fontsize21"/>
                  <w:color w:val="auto"/>
                  <w:sz w:val="22"/>
                  <w:szCs w:val="22"/>
                </w:rPr>
                <w:t>04.04.2013</w:t>
              </w:r>
            </w:hyperlink>
            <w:r w:rsidRPr="00C64903">
              <w:rPr>
                <w:rStyle w:val="fontsize21"/>
                <w:color w:val="auto"/>
                <w:sz w:val="22"/>
                <w:szCs w:val="22"/>
              </w:rPr>
              <w:t>. likumu)</w:t>
            </w:r>
            <w:r w:rsidRPr="00C64903">
              <w:rPr>
                <w:color w:val="auto"/>
                <w:sz w:val="22"/>
                <w:szCs w:val="22"/>
              </w:rPr>
              <w:t>;</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5) valsts budžeta finansiālās bilances apjomu (maksimālo deficīta līmeni vai minimālo pārpalikuma līmeni), izteiktu procentos no attiecīgā gada iekšzemes kopprodukta;</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6) maksimāli pieļaujamo valsts budžeta izdevumu kopapjomu;</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 xml:space="preserve">7) maksimāli pieļaujamo valsts budžeta kopējo izdevumu apjomu katrai ministrijai un citai centrālajai valsts </w:t>
            </w:r>
            <w:r w:rsidRPr="00C64903">
              <w:rPr>
                <w:color w:val="auto"/>
                <w:sz w:val="22"/>
                <w:szCs w:val="22"/>
              </w:rPr>
              <w:lastRenderedPageBreak/>
              <w:t>iestādei, kā arī resursus šo izdevumu segšanai.</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 xml:space="preserve">(3) </w:t>
            </w:r>
            <w:r w:rsidRPr="00C64903">
              <w:rPr>
                <w:rStyle w:val="fontsize21"/>
                <w:color w:val="auto"/>
                <w:sz w:val="22"/>
                <w:szCs w:val="22"/>
              </w:rPr>
              <w:t xml:space="preserve">(Izslēgta ar </w:t>
            </w:r>
            <w:hyperlink r:id="rId25" w:tgtFrame="_blank" w:history="1">
              <w:r w:rsidRPr="00C64903">
                <w:rPr>
                  <w:rStyle w:val="fontsize21"/>
                  <w:color w:val="auto"/>
                  <w:sz w:val="22"/>
                  <w:szCs w:val="22"/>
                </w:rPr>
                <w:t>04.04.2013</w:t>
              </w:r>
            </w:hyperlink>
            <w:r w:rsidRPr="00C64903">
              <w:rPr>
                <w:rStyle w:val="fontsize21"/>
                <w:color w:val="auto"/>
                <w:sz w:val="22"/>
                <w:szCs w:val="22"/>
              </w:rPr>
              <w:t>. likumu)</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(4) Ministru kabinets reglamentē kārtību, kādā nosakāms maksimāli pieļaujamais valsts budžeta izdevumu kopapjoms un maksimāli pieļaujamais valsts budžeta izdevumu kopējais apjoms katrai ministrijai un citām centrālajām valsts iestādēm vidējam termiņam.</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(5) Šā panta otrās daļas 7.punktā minētās vērtības vidēja termiņa budžeta ietvara likuma projekta izstrādes procesā attiecībā uz pirmo un otro tā darbības gadu tiek precizētas atbilstoši šā panta sestās daļas nosacījumiem</w:t>
            </w:r>
            <w:proofErr w:type="gramStart"/>
            <w:r w:rsidRPr="00C64903">
              <w:rPr>
                <w:color w:val="auto"/>
                <w:sz w:val="22"/>
                <w:szCs w:val="22"/>
              </w:rPr>
              <w:t xml:space="preserve"> un</w:t>
            </w:r>
            <w:proofErr w:type="gramEnd"/>
            <w:r w:rsidRPr="00C64903">
              <w:rPr>
                <w:color w:val="auto"/>
                <w:sz w:val="22"/>
                <w:szCs w:val="22"/>
              </w:rPr>
              <w:t xml:space="preserve"> ņemot vērā prognozētās izmaiņas makroekonomiskajā situācijā.</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(6) Šā panta piektajā daļā minētās vērtības tiek koriģētas par šādām pozīcijām:</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1) izmaiņas ieņēmumos un izdevumos saistībā ar Eiropas Savienības politiku instrumentu un pārējās ārvalstu finanšu palīdzības līdzekļu finansētiem projektiem, pasākumiem;</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2) izmaiņas ieņēmumos no maksas pakalpojumiem un citiem pašu ieņēmumiem un tiem atbilstošajos izdevumos;</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3) izmaiņas valsts budžeta procentu izdevumos;</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lastRenderedPageBreak/>
              <w:t>4) izmaiņas kārtējos maksājumos Eiropas Savienības budžetā un starptautiskai sadarbībai;</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5) izmaiņas pamatbudžeta izdevumos sakarā ar aktuālākām valsts sociālo pabalstu un pensiju saņēmēju kontingenta prognozēm, kā arī ar prognozētajām izdienas pensiju vidējo apmēru izmaiņām;</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6) izmaiņas speciālā budžeta izdevumos saistībā ar aktuālām sociālās apdrošināšanas pakalpojumu saņēmēju kontingenta un vidēja apmēra prognozēm, kā arī saistībā ar aktuālām vidēja termiņa makroekonomiskās attīstības un valsts sociālās apdrošināšanas iemaksu prognozēm;</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6</w:t>
            </w:r>
            <w:r w:rsidRPr="00C64903">
              <w:rPr>
                <w:color w:val="auto"/>
                <w:sz w:val="22"/>
                <w:szCs w:val="22"/>
                <w:vertAlign w:val="superscript"/>
              </w:rPr>
              <w:t>1</w:t>
            </w:r>
            <w:r w:rsidRPr="00C64903">
              <w:rPr>
                <w:color w:val="auto"/>
                <w:sz w:val="22"/>
                <w:szCs w:val="22"/>
              </w:rPr>
              <w:t>) izmaiņas uzturēšanas izdevumos, kas rodas no veiktajiem kapitālajiem ieguldījumiem (tai skaitā no Eiropas Savienības politiku instrumentu un pārējo ārvalstu finanšu palīdzības līdzekļu ietvaros veiktajām investīcijām) un kas turpmāk finansējami no valsts budžeta līdzekļiem atbilstoši noslēgtajiem līgumiem, citiem pamatojuma dokumentiem vai aprēķiniem;</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7) izmaiņas budžeta resora valsts budžeta ilgtermiņa saistību apjomā, ja par to ir pieņemts Ministru kabineta lēmums;</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 xml:space="preserve">8) viena budžeta resora izdevumu maksimāli pieļaujamā apjoma pieaugums, ja tas segts ar cita budžeta </w:t>
            </w:r>
            <w:r w:rsidRPr="00C64903">
              <w:rPr>
                <w:color w:val="auto"/>
                <w:sz w:val="22"/>
                <w:szCs w:val="22"/>
              </w:rPr>
              <w:lastRenderedPageBreak/>
              <w:t>resora maksimāli pieļaujamā izdevumu apjoma samazinājumu.</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(7) Izstrādājot vidēja termiņa budžeta ietvara likuma projektu vai izdarot grozījumus vidēja termiņa budžeta ietvara likumā, rīkojamas Ministru kabineta pilnvarota pārstāvja un Latvijas Pašvaldību savienības sarunas par pašvaldību intereses skarošiem ar likumprojektu saistītiem jautājumiem. Sarunu rezultātus noformē protokola veidā un pievieno likumprojektam, to virzot uz Saeimu.</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(8) Ministru kabinets, lemjot par vidēja termiņa budžeta ietvara likuma projektu vai vidēja termiņa budžeta ietvara likuma grozījumiem, uzklausa Valsts prezidenta kancelejas, Augstākās tiesas, Satversmes tiesas, Tieslietu padomes, Valsts kontroles, Nacionālās elektronisko plašsaziņas līdzekļu padomes, Tiesībsarga biroja, Sabiedrisko pakalpojumu regulēšanas komisijas un Ģenerālprokuratūras viedokli par maksimāli pieļaujamo valsts budžeta izdevumu kopējo apjomu attiecīgajai iestādei un nodrošina minēto iestāžu viedokļa un Ministru kabineta lēmuma pamatojuma iekļaušanu Ministru kabineta sēdes protokolā, ko pievieno likumprojektam, to virzot uz Saeimu.</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 xml:space="preserve">(9) Līdz ar kārtējā vidēja termiņa budžeta ietvara likuma spēkā stāšanos iepriekšējā vidēja termiņa budžeta ietvara likuma normas, kuras attiecas uz </w:t>
            </w:r>
            <w:r w:rsidRPr="00C64903">
              <w:rPr>
                <w:color w:val="auto"/>
                <w:sz w:val="22"/>
                <w:szCs w:val="22"/>
              </w:rPr>
              <w:lastRenderedPageBreak/>
              <w:t>otro un trešo tā darbības gadu, netiek piemērotas.</w:t>
            </w:r>
          </w:p>
          <w:p w:rsidR="00C64903" w:rsidRPr="00C64903" w:rsidRDefault="00C64903" w:rsidP="00C64903">
            <w:pPr>
              <w:pStyle w:val="tv2132"/>
              <w:spacing w:line="240" w:lineRule="auto"/>
              <w:ind w:firstLine="567"/>
              <w:jc w:val="both"/>
              <w:rPr>
                <w:b/>
                <w:bCs/>
                <w:color w:val="auto"/>
                <w:sz w:val="22"/>
                <w:szCs w:val="22"/>
              </w:rPr>
            </w:pPr>
            <w:r w:rsidRPr="00C64903">
              <w:rPr>
                <w:color w:val="auto"/>
                <w:sz w:val="22"/>
                <w:szCs w:val="22"/>
              </w:rPr>
              <w:t xml:space="preserve">(10) Ministru kabinets vidēja termiņa budžeta ietvara likuma projektu trim turpmākajiem gadiem (ietvara likumprojektu paketi) iesniedz Saeimai līdz kārtējā gada </w:t>
            </w:r>
            <w:proofErr w:type="gramStart"/>
            <w:r w:rsidRPr="00C64903">
              <w:rPr>
                <w:color w:val="auto"/>
                <w:sz w:val="22"/>
                <w:szCs w:val="22"/>
              </w:rPr>
              <w:t>15.maijam</w:t>
            </w:r>
            <w:proofErr w:type="gramEnd"/>
            <w:r w:rsidRPr="00C64903">
              <w:rPr>
                <w:color w:val="auto"/>
                <w:sz w:val="22"/>
                <w:szCs w:val="22"/>
              </w:rPr>
              <w:t>.</w:t>
            </w:r>
          </w:p>
        </w:tc>
        <w:tc>
          <w:tcPr>
            <w:tcW w:w="3827" w:type="dxa"/>
            <w:tcBorders>
              <w:top w:val="single" w:sz="4" w:space="0" w:color="auto"/>
              <w:left w:val="single" w:sz="4" w:space="0" w:color="auto"/>
              <w:bottom w:val="single" w:sz="4" w:space="0" w:color="auto"/>
              <w:right w:val="single" w:sz="4" w:space="0" w:color="auto"/>
            </w:tcBorders>
          </w:tcPr>
          <w:p w:rsidR="00D8306B" w:rsidRPr="00962ADA" w:rsidRDefault="00D8306B" w:rsidP="00D31BB6">
            <w:pPr>
              <w:ind w:firstLine="567"/>
              <w:jc w:val="both"/>
              <w:rPr>
                <w:color w:val="000000"/>
                <w:sz w:val="22"/>
                <w:szCs w:val="22"/>
                <w:lang w:eastAsia="lv-LV"/>
              </w:rPr>
            </w:pPr>
          </w:p>
        </w:tc>
        <w:tc>
          <w:tcPr>
            <w:tcW w:w="709" w:type="dxa"/>
            <w:tcBorders>
              <w:top w:val="single" w:sz="4" w:space="0" w:color="auto"/>
              <w:left w:val="single" w:sz="4" w:space="0" w:color="auto"/>
              <w:bottom w:val="single" w:sz="4" w:space="0" w:color="auto"/>
              <w:right w:val="single" w:sz="4" w:space="0" w:color="auto"/>
            </w:tcBorders>
          </w:tcPr>
          <w:p w:rsidR="00D8306B" w:rsidRDefault="0058604E" w:rsidP="00DE0B07">
            <w:pPr>
              <w:tabs>
                <w:tab w:val="left" w:pos="0"/>
              </w:tabs>
              <w:jc w:val="center"/>
              <w:rPr>
                <w:b/>
                <w:sz w:val="22"/>
                <w:szCs w:val="22"/>
                <w:lang w:val="lv-LV"/>
              </w:rPr>
            </w:pPr>
            <w:r>
              <w:rPr>
                <w:b/>
                <w:sz w:val="22"/>
                <w:szCs w:val="22"/>
                <w:lang w:val="lv-LV"/>
              </w:rPr>
              <w:t>3</w:t>
            </w:r>
          </w:p>
        </w:tc>
        <w:tc>
          <w:tcPr>
            <w:tcW w:w="3969" w:type="dxa"/>
            <w:tcBorders>
              <w:top w:val="single" w:sz="4" w:space="0" w:color="auto"/>
              <w:left w:val="single" w:sz="4" w:space="0" w:color="auto"/>
              <w:bottom w:val="single" w:sz="4" w:space="0" w:color="auto"/>
              <w:right w:val="single" w:sz="4" w:space="0" w:color="auto"/>
            </w:tcBorders>
          </w:tcPr>
          <w:p w:rsidR="0099638F" w:rsidRPr="0099638F" w:rsidRDefault="0099638F" w:rsidP="0099638F">
            <w:pPr>
              <w:ind w:firstLine="567"/>
              <w:jc w:val="both"/>
              <w:rPr>
                <w:b/>
                <w:sz w:val="22"/>
                <w:szCs w:val="22"/>
                <w:u w:val="single"/>
              </w:rPr>
            </w:pPr>
            <w:proofErr w:type="spellStart"/>
            <w:r w:rsidRPr="0099638F">
              <w:rPr>
                <w:b/>
                <w:sz w:val="22"/>
                <w:szCs w:val="22"/>
                <w:u w:val="single"/>
              </w:rPr>
              <w:t>Frakcija</w:t>
            </w:r>
            <w:proofErr w:type="spellEnd"/>
            <w:r w:rsidRPr="0099638F">
              <w:rPr>
                <w:b/>
                <w:sz w:val="22"/>
                <w:szCs w:val="22"/>
                <w:u w:val="single"/>
              </w:rPr>
              <w:t xml:space="preserve"> "No </w:t>
            </w:r>
            <w:proofErr w:type="spellStart"/>
            <w:r w:rsidRPr="0099638F">
              <w:rPr>
                <w:b/>
                <w:sz w:val="22"/>
                <w:szCs w:val="22"/>
                <w:u w:val="single"/>
              </w:rPr>
              <w:t>sirds</w:t>
            </w:r>
            <w:proofErr w:type="spellEnd"/>
            <w:r w:rsidRPr="0099638F">
              <w:rPr>
                <w:b/>
                <w:sz w:val="22"/>
                <w:szCs w:val="22"/>
                <w:u w:val="single"/>
              </w:rPr>
              <w:t xml:space="preserve"> </w:t>
            </w:r>
            <w:proofErr w:type="spellStart"/>
            <w:r w:rsidRPr="0099638F">
              <w:rPr>
                <w:b/>
                <w:sz w:val="22"/>
                <w:szCs w:val="22"/>
                <w:u w:val="single"/>
              </w:rPr>
              <w:t>Latvijai</w:t>
            </w:r>
            <w:proofErr w:type="spellEnd"/>
            <w:r w:rsidRPr="0099638F">
              <w:rPr>
                <w:b/>
                <w:sz w:val="22"/>
                <w:szCs w:val="22"/>
                <w:u w:val="single"/>
              </w:rPr>
              <w:t>"</w:t>
            </w:r>
          </w:p>
          <w:p w:rsidR="00D8306B" w:rsidRPr="0099638F" w:rsidRDefault="00D8306B" w:rsidP="0099638F">
            <w:pPr>
              <w:ind w:firstLine="567"/>
              <w:jc w:val="both"/>
              <w:rPr>
                <w:sz w:val="22"/>
                <w:szCs w:val="22"/>
              </w:rPr>
            </w:pPr>
            <w:proofErr w:type="spellStart"/>
            <w:r w:rsidRPr="0099638F">
              <w:rPr>
                <w:sz w:val="22"/>
                <w:szCs w:val="22"/>
              </w:rPr>
              <w:t>Papildināt</w:t>
            </w:r>
            <w:proofErr w:type="spellEnd"/>
            <w:r w:rsidRPr="0099638F">
              <w:rPr>
                <w:sz w:val="22"/>
                <w:szCs w:val="22"/>
              </w:rPr>
              <w:t xml:space="preserve"> 16.</w:t>
            </w:r>
            <w:r w:rsidRPr="0099638F">
              <w:rPr>
                <w:sz w:val="22"/>
                <w:szCs w:val="22"/>
                <w:vertAlign w:val="superscript"/>
              </w:rPr>
              <w:t>2</w:t>
            </w:r>
            <w:r w:rsidRPr="0099638F">
              <w:rPr>
                <w:sz w:val="22"/>
                <w:szCs w:val="22"/>
              </w:rPr>
              <w:t xml:space="preserve"> </w:t>
            </w:r>
            <w:proofErr w:type="spellStart"/>
            <w:r w:rsidRPr="0099638F">
              <w:rPr>
                <w:sz w:val="22"/>
                <w:szCs w:val="22"/>
              </w:rPr>
              <w:t>pantu</w:t>
            </w:r>
            <w:proofErr w:type="spellEnd"/>
            <w:r w:rsidRPr="0099638F">
              <w:rPr>
                <w:sz w:val="22"/>
                <w:szCs w:val="22"/>
              </w:rPr>
              <w:t xml:space="preserve"> </w:t>
            </w:r>
            <w:proofErr w:type="spellStart"/>
            <w:r w:rsidRPr="0099638F">
              <w:rPr>
                <w:sz w:val="22"/>
                <w:szCs w:val="22"/>
              </w:rPr>
              <w:t>ar</w:t>
            </w:r>
            <w:proofErr w:type="spellEnd"/>
            <w:r w:rsidRPr="0099638F">
              <w:rPr>
                <w:sz w:val="22"/>
                <w:szCs w:val="22"/>
              </w:rPr>
              <w:t xml:space="preserve"> </w:t>
            </w:r>
            <w:proofErr w:type="spellStart"/>
            <w:r w:rsidRPr="0099638F">
              <w:rPr>
                <w:sz w:val="22"/>
                <w:szCs w:val="22"/>
              </w:rPr>
              <w:t>jaunu</w:t>
            </w:r>
            <w:proofErr w:type="spellEnd"/>
            <w:r w:rsidRPr="0099638F">
              <w:rPr>
                <w:sz w:val="22"/>
                <w:szCs w:val="22"/>
              </w:rPr>
              <w:t xml:space="preserve"> 1.</w:t>
            </w:r>
            <w:r w:rsidRPr="0099638F">
              <w:rPr>
                <w:sz w:val="22"/>
                <w:szCs w:val="22"/>
                <w:vertAlign w:val="superscript"/>
              </w:rPr>
              <w:t xml:space="preserve">1 </w:t>
            </w:r>
            <w:proofErr w:type="spellStart"/>
            <w:r w:rsidRPr="0099638F">
              <w:rPr>
                <w:sz w:val="22"/>
                <w:szCs w:val="22"/>
              </w:rPr>
              <w:t>daļu</w:t>
            </w:r>
            <w:proofErr w:type="spellEnd"/>
            <w:r w:rsidRPr="0099638F">
              <w:rPr>
                <w:sz w:val="22"/>
                <w:szCs w:val="22"/>
              </w:rPr>
              <w:t>:</w:t>
            </w:r>
          </w:p>
          <w:p w:rsidR="00D8306B" w:rsidRPr="0099638F" w:rsidRDefault="00D8306B" w:rsidP="0099638F">
            <w:pPr>
              <w:pStyle w:val="ListParagraph"/>
              <w:spacing w:line="240" w:lineRule="auto"/>
              <w:ind w:left="0" w:firstLine="567"/>
              <w:jc w:val="both"/>
              <w:rPr>
                <w:rFonts w:ascii="Times New Roman" w:hAnsi="Times New Roman" w:cs="Times New Roman"/>
              </w:rPr>
            </w:pPr>
            <w:r w:rsidRPr="0099638F">
              <w:rPr>
                <w:rFonts w:ascii="Times New Roman" w:hAnsi="Times New Roman" w:cs="Times New Roman"/>
              </w:rPr>
              <w:lastRenderedPageBreak/>
              <w:t>“(1.</w:t>
            </w:r>
            <w:r w:rsidRPr="0099638F">
              <w:rPr>
                <w:rFonts w:ascii="Times New Roman" w:hAnsi="Times New Roman" w:cs="Times New Roman"/>
                <w:vertAlign w:val="superscript"/>
              </w:rPr>
              <w:t>1</w:t>
            </w:r>
            <w:r w:rsidRPr="0099638F">
              <w:rPr>
                <w:rFonts w:ascii="Times New Roman" w:hAnsi="Times New Roman" w:cs="Times New Roman"/>
              </w:rPr>
              <w:t xml:space="preserve">) Finanšu ministrs ne retāk kā reizi trijos gados izvērtē valsts budžeta programmu (apakšprogrammu) bāzes izdevumus pēc to atbilstības valsts budžeta programmu (apakšprogrammu) mērķiem un sasniedzamajiem rezultātiem, un līdz kārtējā gada </w:t>
            </w:r>
            <w:proofErr w:type="gramStart"/>
            <w:r w:rsidRPr="0099638F">
              <w:rPr>
                <w:rFonts w:ascii="Times New Roman" w:hAnsi="Times New Roman" w:cs="Times New Roman"/>
              </w:rPr>
              <w:t>1.septembrim</w:t>
            </w:r>
            <w:proofErr w:type="gramEnd"/>
            <w:r w:rsidRPr="0099638F">
              <w:rPr>
                <w:rFonts w:ascii="Times New Roman" w:hAnsi="Times New Roman" w:cs="Times New Roman"/>
              </w:rPr>
              <w:t xml:space="preserve"> informē Saeimu par izvērtējuma rezultātiem.”</w:t>
            </w:r>
          </w:p>
        </w:tc>
        <w:tc>
          <w:tcPr>
            <w:tcW w:w="1429" w:type="dxa"/>
            <w:gridSpan w:val="2"/>
            <w:tcBorders>
              <w:top w:val="single" w:sz="4" w:space="0" w:color="auto"/>
              <w:left w:val="single" w:sz="4" w:space="0" w:color="auto"/>
              <w:bottom w:val="single" w:sz="4" w:space="0" w:color="auto"/>
              <w:right w:val="single" w:sz="4" w:space="0" w:color="auto"/>
            </w:tcBorders>
          </w:tcPr>
          <w:p w:rsidR="00D8306B" w:rsidRDefault="00D8306B">
            <w:pPr>
              <w:ind w:firstLine="567"/>
              <w:jc w:val="both"/>
              <w:rPr>
                <w:sz w:val="22"/>
                <w:szCs w:val="22"/>
                <w:lang w:val="lv-LV"/>
              </w:rPr>
            </w:pPr>
          </w:p>
        </w:tc>
        <w:tc>
          <w:tcPr>
            <w:tcW w:w="1406" w:type="dxa"/>
            <w:tcBorders>
              <w:top w:val="single" w:sz="4" w:space="0" w:color="auto"/>
              <w:left w:val="single" w:sz="4" w:space="0" w:color="auto"/>
              <w:bottom w:val="single" w:sz="4" w:space="0" w:color="auto"/>
              <w:right w:val="single" w:sz="4" w:space="0" w:color="auto"/>
            </w:tcBorders>
          </w:tcPr>
          <w:p w:rsidR="00D8306B" w:rsidRDefault="00D8306B">
            <w:pPr>
              <w:ind w:firstLine="567"/>
              <w:jc w:val="both"/>
              <w:rPr>
                <w:sz w:val="22"/>
                <w:szCs w:val="22"/>
                <w:lang w:val="lv-LV"/>
              </w:rPr>
            </w:pPr>
          </w:p>
        </w:tc>
      </w:tr>
      <w:tr w:rsidR="00D8306B" w:rsidTr="00DE0B07">
        <w:tc>
          <w:tcPr>
            <w:tcW w:w="3823" w:type="dxa"/>
            <w:tcBorders>
              <w:top w:val="single" w:sz="4" w:space="0" w:color="auto"/>
              <w:left w:val="single" w:sz="4" w:space="0" w:color="auto"/>
              <w:bottom w:val="single" w:sz="4" w:space="0" w:color="auto"/>
              <w:right w:val="single" w:sz="4" w:space="0" w:color="auto"/>
            </w:tcBorders>
          </w:tcPr>
          <w:p w:rsidR="00D8306B" w:rsidRPr="00361C90" w:rsidRDefault="00D8306B" w:rsidP="000F1F56">
            <w:pPr>
              <w:pStyle w:val="tv2132"/>
              <w:spacing w:line="240" w:lineRule="auto"/>
              <w:ind w:firstLine="567"/>
              <w:jc w:val="both"/>
              <w:rPr>
                <w:b/>
                <w:bCs/>
                <w:color w:val="auto"/>
                <w:sz w:val="22"/>
                <w:szCs w:val="22"/>
              </w:rPr>
            </w:pPr>
          </w:p>
        </w:tc>
        <w:tc>
          <w:tcPr>
            <w:tcW w:w="3827" w:type="dxa"/>
            <w:tcBorders>
              <w:top w:val="single" w:sz="4" w:space="0" w:color="auto"/>
              <w:left w:val="single" w:sz="4" w:space="0" w:color="auto"/>
              <w:bottom w:val="single" w:sz="4" w:space="0" w:color="auto"/>
              <w:right w:val="single" w:sz="4" w:space="0" w:color="auto"/>
            </w:tcBorders>
          </w:tcPr>
          <w:p w:rsidR="00D8306B" w:rsidRPr="00962ADA" w:rsidRDefault="00D8306B" w:rsidP="00D31BB6">
            <w:pPr>
              <w:ind w:firstLine="567"/>
              <w:jc w:val="both"/>
              <w:rPr>
                <w:color w:val="000000"/>
                <w:sz w:val="22"/>
                <w:szCs w:val="22"/>
                <w:lang w:eastAsia="lv-LV"/>
              </w:rPr>
            </w:pPr>
          </w:p>
        </w:tc>
        <w:tc>
          <w:tcPr>
            <w:tcW w:w="709" w:type="dxa"/>
            <w:tcBorders>
              <w:top w:val="single" w:sz="4" w:space="0" w:color="auto"/>
              <w:left w:val="single" w:sz="4" w:space="0" w:color="auto"/>
              <w:bottom w:val="single" w:sz="4" w:space="0" w:color="auto"/>
              <w:right w:val="single" w:sz="4" w:space="0" w:color="auto"/>
            </w:tcBorders>
          </w:tcPr>
          <w:p w:rsidR="00D8306B" w:rsidRDefault="0058604E" w:rsidP="00DE0B07">
            <w:pPr>
              <w:tabs>
                <w:tab w:val="left" w:pos="0"/>
              </w:tabs>
              <w:jc w:val="center"/>
              <w:rPr>
                <w:b/>
                <w:sz w:val="22"/>
                <w:szCs w:val="22"/>
                <w:lang w:val="lv-LV"/>
              </w:rPr>
            </w:pPr>
            <w:r>
              <w:rPr>
                <w:b/>
                <w:sz w:val="22"/>
                <w:szCs w:val="22"/>
                <w:lang w:val="lv-LV"/>
              </w:rPr>
              <w:t>4</w:t>
            </w:r>
          </w:p>
        </w:tc>
        <w:tc>
          <w:tcPr>
            <w:tcW w:w="3969" w:type="dxa"/>
            <w:tcBorders>
              <w:top w:val="single" w:sz="4" w:space="0" w:color="auto"/>
              <w:left w:val="single" w:sz="4" w:space="0" w:color="auto"/>
              <w:bottom w:val="single" w:sz="4" w:space="0" w:color="auto"/>
              <w:right w:val="single" w:sz="4" w:space="0" w:color="auto"/>
            </w:tcBorders>
          </w:tcPr>
          <w:p w:rsidR="00D8306B" w:rsidRPr="0099638F" w:rsidRDefault="00D8306B" w:rsidP="0099638F">
            <w:pPr>
              <w:tabs>
                <w:tab w:val="left" w:pos="-142"/>
                <w:tab w:val="left" w:pos="567"/>
              </w:tabs>
              <w:ind w:firstLine="567"/>
              <w:jc w:val="both"/>
              <w:rPr>
                <w:b/>
                <w:sz w:val="22"/>
                <w:szCs w:val="22"/>
                <w:u w:val="single"/>
              </w:rPr>
            </w:pPr>
            <w:proofErr w:type="spellStart"/>
            <w:r w:rsidRPr="0099638F">
              <w:rPr>
                <w:b/>
                <w:sz w:val="22"/>
                <w:szCs w:val="22"/>
                <w:u w:val="single"/>
              </w:rPr>
              <w:t>Valsts</w:t>
            </w:r>
            <w:proofErr w:type="spellEnd"/>
            <w:r w:rsidRPr="0099638F">
              <w:rPr>
                <w:b/>
                <w:sz w:val="22"/>
                <w:szCs w:val="22"/>
                <w:u w:val="single"/>
              </w:rPr>
              <w:t xml:space="preserve"> </w:t>
            </w:r>
            <w:proofErr w:type="spellStart"/>
            <w:r w:rsidRPr="0099638F">
              <w:rPr>
                <w:b/>
                <w:sz w:val="22"/>
                <w:szCs w:val="22"/>
                <w:u w:val="single"/>
              </w:rPr>
              <w:t>prezidents</w:t>
            </w:r>
            <w:proofErr w:type="spellEnd"/>
            <w:r w:rsidRPr="0099638F">
              <w:rPr>
                <w:b/>
                <w:sz w:val="22"/>
                <w:szCs w:val="22"/>
                <w:u w:val="single"/>
              </w:rPr>
              <w:t xml:space="preserve"> </w:t>
            </w:r>
            <w:proofErr w:type="spellStart"/>
            <w:r w:rsidRPr="0099638F">
              <w:rPr>
                <w:b/>
                <w:sz w:val="22"/>
                <w:szCs w:val="22"/>
                <w:u w:val="single"/>
              </w:rPr>
              <w:t>R.Vējonis</w:t>
            </w:r>
            <w:proofErr w:type="spellEnd"/>
          </w:p>
          <w:p w:rsidR="00D8306B" w:rsidRPr="0099638F" w:rsidRDefault="00D8306B" w:rsidP="0099638F">
            <w:pPr>
              <w:ind w:firstLine="567"/>
              <w:jc w:val="both"/>
              <w:rPr>
                <w:sz w:val="22"/>
                <w:szCs w:val="22"/>
                <w:lang w:val="lv-LV"/>
              </w:rPr>
            </w:pPr>
            <w:r w:rsidRPr="0099638F">
              <w:rPr>
                <w:sz w:val="22"/>
                <w:szCs w:val="22"/>
                <w:lang w:val="lv-LV"/>
              </w:rPr>
              <w:t>papildināt likumu ar 16.</w:t>
            </w:r>
            <w:r w:rsidRPr="0099638F">
              <w:rPr>
                <w:sz w:val="22"/>
                <w:szCs w:val="22"/>
                <w:vertAlign w:val="superscript"/>
                <w:lang w:val="lv-LV"/>
              </w:rPr>
              <w:t>3</w:t>
            </w:r>
            <w:proofErr w:type="gramStart"/>
            <w:r w:rsidRPr="0099638F">
              <w:rPr>
                <w:sz w:val="22"/>
                <w:szCs w:val="22"/>
                <w:vertAlign w:val="superscript"/>
                <w:lang w:val="lv-LV"/>
              </w:rPr>
              <w:t xml:space="preserve">  </w:t>
            </w:r>
            <w:proofErr w:type="gramEnd"/>
            <w:r w:rsidRPr="0099638F">
              <w:rPr>
                <w:sz w:val="22"/>
                <w:szCs w:val="22"/>
                <w:lang w:val="lv-LV"/>
              </w:rPr>
              <w:t>pantu šādā redakcijā:</w:t>
            </w:r>
          </w:p>
          <w:p w:rsidR="00D8306B" w:rsidRPr="0099638F" w:rsidRDefault="00D8306B" w:rsidP="0099638F">
            <w:pPr>
              <w:ind w:firstLine="567"/>
              <w:jc w:val="both"/>
              <w:rPr>
                <w:sz w:val="22"/>
                <w:szCs w:val="22"/>
                <w:lang w:val="lv-LV"/>
              </w:rPr>
            </w:pPr>
            <w:r w:rsidRPr="0099638F">
              <w:rPr>
                <w:sz w:val="22"/>
                <w:szCs w:val="22"/>
                <w:lang w:val="lv-LV"/>
              </w:rPr>
              <w:t>“</w:t>
            </w:r>
            <w:r w:rsidRPr="0099638F">
              <w:rPr>
                <w:b/>
                <w:sz w:val="22"/>
                <w:szCs w:val="22"/>
                <w:lang w:val="lv-LV"/>
              </w:rPr>
              <w:t>16.</w:t>
            </w:r>
            <w:r w:rsidRPr="0099638F">
              <w:rPr>
                <w:b/>
                <w:sz w:val="22"/>
                <w:szCs w:val="22"/>
                <w:vertAlign w:val="superscript"/>
                <w:lang w:val="lv-LV"/>
              </w:rPr>
              <w:t xml:space="preserve"> 3 </w:t>
            </w:r>
            <w:r w:rsidRPr="0099638F">
              <w:rPr>
                <w:b/>
                <w:sz w:val="22"/>
                <w:szCs w:val="22"/>
                <w:lang w:val="lv-LV"/>
              </w:rPr>
              <w:t>pants. Valsts budžeta izdevumu izvērtēšana</w:t>
            </w:r>
          </w:p>
          <w:p w:rsidR="00D8306B" w:rsidRPr="0099638F" w:rsidRDefault="00D8306B" w:rsidP="0099638F">
            <w:pPr>
              <w:ind w:firstLine="567"/>
              <w:jc w:val="both"/>
              <w:rPr>
                <w:sz w:val="22"/>
                <w:szCs w:val="22"/>
                <w:lang w:val="lv-LV"/>
              </w:rPr>
            </w:pPr>
            <w:r w:rsidRPr="0099638F">
              <w:rPr>
                <w:sz w:val="22"/>
                <w:szCs w:val="22"/>
                <w:lang w:val="lv-LV"/>
              </w:rPr>
              <w:t xml:space="preserve">(1) Lai uzlabotu valsts budžeta izstrādes procesu un mazinātu valsts budžeta izdevumu apjomu, Ministru kabinets nodrošina pastāvīgu valsts budžeta izdevumu, </w:t>
            </w:r>
            <w:r w:rsidRPr="0099638F">
              <w:rPr>
                <w:rFonts w:eastAsia="MS Mincho"/>
                <w:sz w:val="22"/>
                <w:szCs w:val="22"/>
                <w:lang w:val="lv-LV"/>
              </w:rPr>
              <w:t>valsts funkciju, to īstenošanas efektivitātes, ekonomiskuma un atbilstības attīstības plānošanas dokumentos definētajiem mērķiem</w:t>
            </w:r>
            <w:r w:rsidRPr="0099638F">
              <w:rPr>
                <w:sz w:val="22"/>
                <w:szCs w:val="22"/>
                <w:lang w:val="lv-LV"/>
              </w:rPr>
              <w:t xml:space="preserve"> izvērtēšanu.</w:t>
            </w:r>
            <w:r w:rsidRPr="0099638F">
              <w:rPr>
                <w:rFonts w:eastAsia="MS Mincho"/>
                <w:sz w:val="22"/>
                <w:szCs w:val="22"/>
                <w:lang w:val="lv-LV"/>
              </w:rPr>
              <w:t xml:space="preserve"> Sagatavotie izvērtējumi un informācija par to ietekmi uz attiecīgiem valsts budžeta izdevumiem tiek publicēta Ministru kabineta mājaslapā internetā.</w:t>
            </w:r>
          </w:p>
          <w:p w:rsidR="00D8306B" w:rsidRPr="0099638F" w:rsidRDefault="00D8306B" w:rsidP="0099638F">
            <w:pPr>
              <w:ind w:firstLine="567"/>
              <w:jc w:val="both"/>
              <w:rPr>
                <w:b/>
                <w:sz w:val="22"/>
                <w:szCs w:val="22"/>
                <w:u w:val="single"/>
              </w:rPr>
            </w:pPr>
            <w:r w:rsidRPr="0099638F">
              <w:rPr>
                <w:rFonts w:eastAsia="MS Mincho"/>
                <w:sz w:val="22"/>
                <w:szCs w:val="22"/>
                <w:lang w:val="lv-LV"/>
              </w:rPr>
              <w:t xml:space="preserve">(2) Ministru kabinets nosaka šā panta pirmajā daļā minēto izvērtējumu veikšanas </w:t>
            </w:r>
            <w:r w:rsidRPr="0099638F">
              <w:rPr>
                <w:sz w:val="22"/>
                <w:szCs w:val="22"/>
                <w:lang w:val="lv-LV"/>
              </w:rPr>
              <w:t>metodiku, atbildīgās institūcijas un personas, un kārtību,</w:t>
            </w:r>
            <w:r w:rsidRPr="0099638F">
              <w:rPr>
                <w:rFonts w:eastAsia="MS Mincho"/>
                <w:sz w:val="22"/>
                <w:szCs w:val="22"/>
                <w:lang w:val="lv-LV"/>
              </w:rPr>
              <w:t xml:space="preserve"> kādā šos izvērtējumus ņem vērā vidēja termiņa budžeta ietvara likuma projekta izstrādes, valsts budžeta pieprasījumu izstrādes, izvērtēšanas un lēmuma par budžeta pieprasījumu iekļaušanu valsts budžeta likuma projektā pieņemšanas procesā.”</w:t>
            </w:r>
          </w:p>
        </w:tc>
        <w:tc>
          <w:tcPr>
            <w:tcW w:w="1429" w:type="dxa"/>
            <w:gridSpan w:val="2"/>
            <w:tcBorders>
              <w:top w:val="single" w:sz="4" w:space="0" w:color="auto"/>
              <w:left w:val="single" w:sz="4" w:space="0" w:color="auto"/>
              <w:bottom w:val="single" w:sz="4" w:space="0" w:color="auto"/>
              <w:right w:val="single" w:sz="4" w:space="0" w:color="auto"/>
            </w:tcBorders>
          </w:tcPr>
          <w:p w:rsidR="00D8306B" w:rsidRDefault="00D8306B">
            <w:pPr>
              <w:ind w:firstLine="567"/>
              <w:jc w:val="both"/>
              <w:rPr>
                <w:sz w:val="22"/>
                <w:szCs w:val="22"/>
                <w:lang w:val="lv-LV"/>
              </w:rPr>
            </w:pPr>
          </w:p>
        </w:tc>
        <w:tc>
          <w:tcPr>
            <w:tcW w:w="1406" w:type="dxa"/>
            <w:tcBorders>
              <w:top w:val="single" w:sz="4" w:space="0" w:color="auto"/>
              <w:left w:val="single" w:sz="4" w:space="0" w:color="auto"/>
              <w:bottom w:val="single" w:sz="4" w:space="0" w:color="auto"/>
              <w:right w:val="single" w:sz="4" w:space="0" w:color="auto"/>
            </w:tcBorders>
          </w:tcPr>
          <w:p w:rsidR="00D8306B" w:rsidRDefault="00D8306B">
            <w:pPr>
              <w:ind w:firstLine="567"/>
              <w:jc w:val="both"/>
              <w:rPr>
                <w:sz w:val="22"/>
                <w:szCs w:val="22"/>
                <w:lang w:val="lv-LV"/>
              </w:rPr>
            </w:pPr>
          </w:p>
        </w:tc>
      </w:tr>
      <w:tr w:rsidR="00D8306B" w:rsidTr="00DE0B07">
        <w:tc>
          <w:tcPr>
            <w:tcW w:w="3823" w:type="dxa"/>
            <w:tcBorders>
              <w:top w:val="single" w:sz="4" w:space="0" w:color="auto"/>
              <w:left w:val="single" w:sz="4" w:space="0" w:color="auto"/>
              <w:bottom w:val="single" w:sz="4" w:space="0" w:color="auto"/>
              <w:right w:val="single" w:sz="4" w:space="0" w:color="auto"/>
            </w:tcBorders>
          </w:tcPr>
          <w:p w:rsidR="00C64903" w:rsidRPr="00C64903" w:rsidRDefault="00C64903" w:rsidP="00C64903">
            <w:pPr>
              <w:pStyle w:val="tv2132"/>
              <w:spacing w:line="240" w:lineRule="auto"/>
              <w:ind w:firstLine="567"/>
              <w:jc w:val="both"/>
              <w:rPr>
                <w:color w:val="auto"/>
                <w:sz w:val="22"/>
                <w:szCs w:val="22"/>
              </w:rPr>
            </w:pPr>
            <w:bookmarkStart w:id="0" w:name="p-417984"/>
            <w:bookmarkStart w:id="1" w:name="p17"/>
            <w:bookmarkEnd w:id="0"/>
            <w:bookmarkEnd w:id="1"/>
            <w:r w:rsidRPr="00C64903">
              <w:rPr>
                <w:b/>
                <w:bCs/>
                <w:color w:val="auto"/>
                <w:sz w:val="22"/>
                <w:szCs w:val="22"/>
              </w:rPr>
              <w:lastRenderedPageBreak/>
              <w:t>17. pants. Budžeta pieprasījumu izstrādāšanas pamatprincipi</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(1) Pamatprincipus, saskaņā ar kuriem ministrijas un citas centrālās valsts iestādes izstrādā un iesniedz Finanšu ministrijai budžeta pieprasījumu, nosaka Ministru kabinets.</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(2) Budžeta pieprasījumu izstrādāšanas pamatprincipi ietver:</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1) vidēja termiņa budžeta ietvara likumā norādītā ministrijas un citas centrālās valsts iestādes maksimāli pieļaujamo kopējo izdevumu apjoma robežās plānojamo budžeta izdevumu sadalījumu pa programmām (apakšprogrammām) un izdevumiem atbilstoši ekonomiskajām un valdības funkciju kategorijām;</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2) citus finanšu ierobežojumus, ko ievēro budžeta aprēķinos;</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3) budžeta pieprasījumu izstrādāšanas kārtību un termiņu;</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4) budžeta aprēķinos izmantojamos rādītājus;</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5) budžeta pieprasījumu veidlapas;</w:t>
            </w:r>
          </w:p>
          <w:p w:rsidR="00C64903" w:rsidRPr="00C64903" w:rsidRDefault="00C64903" w:rsidP="00C64903">
            <w:pPr>
              <w:pStyle w:val="tv2132"/>
              <w:spacing w:line="240" w:lineRule="auto"/>
              <w:ind w:firstLine="567"/>
              <w:jc w:val="both"/>
              <w:rPr>
                <w:vanish/>
                <w:color w:val="auto"/>
                <w:sz w:val="22"/>
                <w:szCs w:val="22"/>
              </w:rPr>
            </w:pPr>
            <w:r w:rsidRPr="00C64903">
              <w:rPr>
                <w:color w:val="auto"/>
                <w:sz w:val="22"/>
                <w:szCs w:val="22"/>
              </w:rPr>
              <w:t>6) citu budžeta pieprasījumu izstrādāšanai nepieciešamo informāciju.</w:t>
            </w:r>
            <w:r w:rsidRPr="00C64903">
              <w:rPr>
                <w:vanish/>
                <w:color w:val="auto"/>
                <w:sz w:val="22"/>
                <w:szCs w:val="22"/>
              </w:rPr>
              <w:t>24</w:t>
            </w:r>
          </w:p>
          <w:p w:rsidR="00D8306B" w:rsidRPr="00C64903" w:rsidRDefault="00D8306B" w:rsidP="00C64903">
            <w:pPr>
              <w:pStyle w:val="tv2132"/>
              <w:spacing w:line="240" w:lineRule="auto"/>
              <w:ind w:firstLine="567"/>
              <w:jc w:val="both"/>
              <w:rPr>
                <w:b/>
                <w:bCs/>
                <w:color w:val="auto"/>
                <w:sz w:val="22"/>
                <w:szCs w:val="22"/>
              </w:rPr>
            </w:pPr>
            <w:bookmarkStart w:id="2" w:name="p-467273"/>
            <w:bookmarkStart w:id="3" w:name="p18"/>
            <w:bookmarkEnd w:id="2"/>
            <w:bookmarkEnd w:id="3"/>
          </w:p>
        </w:tc>
        <w:tc>
          <w:tcPr>
            <w:tcW w:w="3827" w:type="dxa"/>
            <w:tcBorders>
              <w:top w:val="single" w:sz="4" w:space="0" w:color="auto"/>
              <w:left w:val="single" w:sz="4" w:space="0" w:color="auto"/>
              <w:bottom w:val="single" w:sz="4" w:space="0" w:color="auto"/>
              <w:right w:val="single" w:sz="4" w:space="0" w:color="auto"/>
            </w:tcBorders>
          </w:tcPr>
          <w:p w:rsidR="00D8306B" w:rsidRPr="00962ADA" w:rsidRDefault="00D8306B" w:rsidP="00D31BB6">
            <w:pPr>
              <w:ind w:firstLine="567"/>
              <w:jc w:val="both"/>
              <w:rPr>
                <w:color w:val="000000"/>
                <w:sz w:val="22"/>
                <w:szCs w:val="22"/>
                <w:lang w:eastAsia="lv-LV"/>
              </w:rPr>
            </w:pPr>
          </w:p>
        </w:tc>
        <w:tc>
          <w:tcPr>
            <w:tcW w:w="709" w:type="dxa"/>
            <w:tcBorders>
              <w:top w:val="single" w:sz="4" w:space="0" w:color="auto"/>
              <w:left w:val="single" w:sz="4" w:space="0" w:color="auto"/>
              <w:bottom w:val="single" w:sz="4" w:space="0" w:color="auto"/>
              <w:right w:val="single" w:sz="4" w:space="0" w:color="auto"/>
            </w:tcBorders>
          </w:tcPr>
          <w:p w:rsidR="00D8306B" w:rsidRDefault="0058604E" w:rsidP="00DE0B07">
            <w:pPr>
              <w:tabs>
                <w:tab w:val="left" w:pos="0"/>
              </w:tabs>
              <w:jc w:val="center"/>
              <w:rPr>
                <w:b/>
                <w:sz w:val="22"/>
                <w:szCs w:val="22"/>
                <w:lang w:val="lv-LV"/>
              </w:rPr>
            </w:pPr>
            <w:r>
              <w:rPr>
                <w:b/>
                <w:sz w:val="22"/>
                <w:szCs w:val="22"/>
                <w:lang w:val="lv-LV"/>
              </w:rPr>
              <w:t>5</w:t>
            </w:r>
          </w:p>
        </w:tc>
        <w:tc>
          <w:tcPr>
            <w:tcW w:w="3969" w:type="dxa"/>
            <w:tcBorders>
              <w:top w:val="single" w:sz="4" w:space="0" w:color="auto"/>
              <w:left w:val="single" w:sz="4" w:space="0" w:color="auto"/>
              <w:bottom w:val="single" w:sz="4" w:space="0" w:color="auto"/>
              <w:right w:val="single" w:sz="4" w:space="0" w:color="auto"/>
            </w:tcBorders>
          </w:tcPr>
          <w:p w:rsidR="0099638F" w:rsidRPr="0099638F" w:rsidRDefault="0099638F" w:rsidP="0099638F">
            <w:pPr>
              <w:ind w:firstLine="567"/>
              <w:jc w:val="both"/>
              <w:rPr>
                <w:b/>
                <w:sz w:val="22"/>
                <w:szCs w:val="22"/>
                <w:u w:val="single"/>
              </w:rPr>
            </w:pPr>
            <w:proofErr w:type="spellStart"/>
            <w:r w:rsidRPr="0099638F">
              <w:rPr>
                <w:b/>
                <w:sz w:val="22"/>
                <w:szCs w:val="22"/>
                <w:u w:val="single"/>
              </w:rPr>
              <w:t>Frakcija</w:t>
            </w:r>
            <w:proofErr w:type="spellEnd"/>
            <w:r w:rsidRPr="0099638F">
              <w:rPr>
                <w:b/>
                <w:sz w:val="22"/>
                <w:szCs w:val="22"/>
                <w:u w:val="single"/>
              </w:rPr>
              <w:t xml:space="preserve"> "No </w:t>
            </w:r>
            <w:proofErr w:type="spellStart"/>
            <w:r w:rsidRPr="0099638F">
              <w:rPr>
                <w:b/>
                <w:sz w:val="22"/>
                <w:szCs w:val="22"/>
                <w:u w:val="single"/>
              </w:rPr>
              <w:t>sirds</w:t>
            </w:r>
            <w:proofErr w:type="spellEnd"/>
            <w:r w:rsidRPr="0099638F">
              <w:rPr>
                <w:b/>
                <w:sz w:val="22"/>
                <w:szCs w:val="22"/>
                <w:u w:val="single"/>
              </w:rPr>
              <w:t xml:space="preserve"> </w:t>
            </w:r>
            <w:proofErr w:type="spellStart"/>
            <w:r w:rsidRPr="0099638F">
              <w:rPr>
                <w:b/>
                <w:sz w:val="22"/>
                <w:szCs w:val="22"/>
                <w:u w:val="single"/>
              </w:rPr>
              <w:t>Latvijai</w:t>
            </w:r>
            <w:proofErr w:type="spellEnd"/>
            <w:r w:rsidRPr="0099638F">
              <w:rPr>
                <w:b/>
                <w:sz w:val="22"/>
                <w:szCs w:val="22"/>
                <w:u w:val="single"/>
              </w:rPr>
              <w:t>"</w:t>
            </w:r>
          </w:p>
          <w:p w:rsidR="00D8306B" w:rsidRPr="0099638F" w:rsidRDefault="00D8306B" w:rsidP="0099638F">
            <w:pPr>
              <w:ind w:firstLine="567"/>
              <w:jc w:val="both"/>
              <w:rPr>
                <w:sz w:val="22"/>
                <w:szCs w:val="22"/>
              </w:rPr>
            </w:pPr>
            <w:proofErr w:type="spellStart"/>
            <w:r w:rsidRPr="0099638F">
              <w:rPr>
                <w:sz w:val="22"/>
                <w:szCs w:val="22"/>
              </w:rPr>
              <w:t>Izteikt</w:t>
            </w:r>
            <w:proofErr w:type="spellEnd"/>
            <w:r w:rsidRPr="0099638F">
              <w:rPr>
                <w:sz w:val="22"/>
                <w:szCs w:val="22"/>
              </w:rPr>
              <w:t xml:space="preserve"> 17.panta </w:t>
            </w:r>
            <w:proofErr w:type="spellStart"/>
            <w:r w:rsidRPr="0099638F">
              <w:rPr>
                <w:sz w:val="22"/>
                <w:szCs w:val="22"/>
              </w:rPr>
              <w:t>otrās</w:t>
            </w:r>
            <w:proofErr w:type="spellEnd"/>
            <w:r w:rsidRPr="0099638F">
              <w:rPr>
                <w:sz w:val="22"/>
                <w:szCs w:val="22"/>
              </w:rPr>
              <w:t xml:space="preserve"> </w:t>
            </w:r>
            <w:proofErr w:type="spellStart"/>
            <w:r w:rsidRPr="0099638F">
              <w:rPr>
                <w:sz w:val="22"/>
                <w:szCs w:val="22"/>
              </w:rPr>
              <w:t>daļas</w:t>
            </w:r>
            <w:proofErr w:type="spellEnd"/>
            <w:r w:rsidRPr="0099638F">
              <w:rPr>
                <w:sz w:val="22"/>
                <w:szCs w:val="22"/>
              </w:rPr>
              <w:t xml:space="preserve"> 1.punktu </w:t>
            </w:r>
            <w:proofErr w:type="spellStart"/>
            <w:r w:rsidRPr="0099638F">
              <w:rPr>
                <w:sz w:val="22"/>
                <w:szCs w:val="22"/>
              </w:rPr>
              <w:t>šādā</w:t>
            </w:r>
            <w:proofErr w:type="spellEnd"/>
            <w:r w:rsidRPr="0099638F">
              <w:rPr>
                <w:sz w:val="22"/>
                <w:szCs w:val="22"/>
              </w:rPr>
              <w:t xml:space="preserve"> </w:t>
            </w:r>
            <w:proofErr w:type="spellStart"/>
            <w:r w:rsidRPr="0099638F">
              <w:rPr>
                <w:sz w:val="22"/>
                <w:szCs w:val="22"/>
              </w:rPr>
              <w:t>redakcijā</w:t>
            </w:r>
            <w:proofErr w:type="spellEnd"/>
            <w:r w:rsidRPr="0099638F">
              <w:rPr>
                <w:sz w:val="22"/>
                <w:szCs w:val="22"/>
              </w:rPr>
              <w:t>:</w:t>
            </w:r>
          </w:p>
          <w:p w:rsidR="00D8306B" w:rsidRPr="0099638F" w:rsidRDefault="00D8306B" w:rsidP="0099638F">
            <w:pPr>
              <w:pStyle w:val="ListParagraph"/>
              <w:spacing w:line="240" w:lineRule="auto"/>
              <w:ind w:left="0" w:firstLine="567"/>
              <w:jc w:val="both"/>
              <w:rPr>
                <w:rFonts w:ascii="Times New Roman" w:hAnsi="Times New Roman" w:cs="Times New Roman"/>
                <w:b/>
                <w:u w:val="single"/>
              </w:rPr>
            </w:pPr>
            <w:r w:rsidRPr="0099638F">
              <w:rPr>
                <w:rFonts w:ascii="Times New Roman" w:hAnsi="Times New Roman" w:cs="Times New Roman"/>
              </w:rPr>
              <w:t xml:space="preserve">„1) ministrijas un citas centrālās valsts iestādes valsts budžeta izdevumu plānošanu vidējam termiņam tādā apjomā un sadalījumā pa programmām (apakšprogrammām) atbilstoši izdevumu ekonomiskajām un valdības funkciju kategorijām maksimāli pieļaujamo kopējo izdevumu apjoma robežās, </w:t>
            </w:r>
            <w:proofErr w:type="gramStart"/>
            <w:r w:rsidRPr="0099638F">
              <w:rPr>
                <w:rFonts w:ascii="Times New Roman" w:hAnsi="Times New Roman" w:cs="Times New Roman"/>
              </w:rPr>
              <w:t>vienlaicīgi paskaidrojot</w:t>
            </w:r>
            <w:proofErr w:type="gramEnd"/>
            <w:r w:rsidRPr="0099638F">
              <w:rPr>
                <w:rFonts w:ascii="Times New Roman" w:hAnsi="Times New Roman" w:cs="Times New Roman"/>
              </w:rPr>
              <w:t>, kā sasniegs Nacionālajā attīstības plānā un tam pakārtotajos attīstības plānošanas dokumentos noteiktos politikas un darbības rezultātus un to rezultatīvos rādītājus;”</w:t>
            </w:r>
          </w:p>
        </w:tc>
        <w:tc>
          <w:tcPr>
            <w:tcW w:w="1429" w:type="dxa"/>
            <w:gridSpan w:val="2"/>
            <w:tcBorders>
              <w:top w:val="single" w:sz="4" w:space="0" w:color="auto"/>
              <w:left w:val="single" w:sz="4" w:space="0" w:color="auto"/>
              <w:bottom w:val="single" w:sz="4" w:space="0" w:color="auto"/>
              <w:right w:val="single" w:sz="4" w:space="0" w:color="auto"/>
            </w:tcBorders>
          </w:tcPr>
          <w:p w:rsidR="00D8306B" w:rsidRDefault="00D8306B">
            <w:pPr>
              <w:ind w:firstLine="567"/>
              <w:jc w:val="both"/>
              <w:rPr>
                <w:sz w:val="22"/>
                <w:szCs w:val="22"/>
                <w:lang w:val="lv-LV"/>
              </w:rPr>
            </w:pPr>
          </w:p>
        </w:tc>
        <w:tc>
          <w:tcPr>
            <w:tcW w:w="1406" w:type="dxa"/>
            <w:tcBorders>
              <w:top w:val="single" w:sz="4" w:space="0" w:color="auto"/>
              <w:left w:val="single" w:sz="4" w:space="0" w:color="auto"/>
              <w:bottom w:val="single" w:sz="4" w:space="0" w:color="auto"/>
              <w:right w:val="single" w:sz="4" w:space="0" w:color="auto"/>
            </w:tcBorders>
          </w:tcPr>
          <w:p w:rsidR="00D8306B" w:rsidRDefault="00D8306B">
            <w:pPr>
              <w:ind w:firstLine="567"/>
              <w:jc w:val="both"/>
              <w:rPr>
                <w:sz w:val="22"/>
                <w:szCs w:val="22"/>
                <w:lang w:val="lv-LV"/>
              </w:rPr>
            </w:pPr>
          </w:p>
        </w:tc>
      </w:tr>
      <w:tr w:rsidR="00D8306B" w:rsidTr="00DE0B07">
        <w:tc>
          <w:tcPr>
            <w:tcW w:w="3823" w:type="dxa"/>
            <w:tcBorders>
              <w:top w:val="single" w:sz="4" w:space="0" w:color="auto"/>
              <w:left w:val="single" w:sz="4" w:space="0" w:color="auto"/>
              <w:bottom w:val="single" w:sz="4" w:space="0" w:color="auto"/>
              <w:right w:val="single" w:sz="4" w:space="0" w:color="auto"/>
            </w:tcBorders>
          </w:tcPr>
          <w:p w:rsidR="00C64903" w:rsidRPr="00C64903" w:rsidRDefault="00C64903" w:rsidP="00C64903">
            <w:pPr>
              <w:pStyle w:val="tv2132"/>
              <w:spacing w:line="240" w:lineRule="auto"/>
              <w:ind w:firstLine="567"/>
              <w:jc w:val="both"/>
              <w:rPr>
                <w:color w:val="auto"/>
                <w:sz w:val="22"/>
                <w:szCs w:val="22"/>
              </w:rPr>
            </w:pPr>
            <w:r w:rsidRPr="00C64903">
              <w:rPr>
                <w:b/>
                <w:bCs/>
                <w:color w:val="auto"/>
                <w:sz w:val="22"/>
                <w:szCs w:val="22"/>
              </w:rPr>
              <w:t>18. pants. Budžeta pieprasījumu izstrādāšana</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 xml:space="preserve">(1) Ministrijas un citas centrālās valsts iestādes saskaņā ar vidēja termiņa budžeta ietvara likuma projekta un gadskārtējā valsts budžeta likuma projekta izstrādes un iesniegšanas grafiku izstrādā un iesniedz Finanšu </w:t>
            </w:r>
            <w:r w:rsidRPr="00C64903">
              <w:rPr>
                <w:color w:val="auto"/>
                <w:sz w:val="22"/>
                <w:szCs w:val="22"/>
              </w:rPr>
              <w:lastRenderedPageBreak/>
              <w:t>ministrijai valsts budžeta pieprasījumus, kas sagatavoti atbilstoši budžeta pieprasījumu izstrādāšanas pamatprincipiem.</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(1</w:t>
            </w:r>
            <w:r w:rsidRPr="00C64903">
              <w:rPr>
                <w:color w:val="auto"/>
                <w:sz w:val="22"/>
                <w:szCs w:val="22"/>
                <w:vertAlign w:val="superscript"/>
              </w:rPr>
              <w:t>1</w:t>
            </w:r>
            <w:r w:rsidRPr="00C64903">
              <w:rPr>
                <w:color w:val="auto"/>
                <w:sz w:val="22"/>
                <w:szCs w:val="22"/>
              </w:rPr>
              <w:t xml:space="preserve">) Ministrijas un citas centrālās valsts iestādes izstrādā valsts budžeta pieprasījumus vidēja termiņa budžeta ietvara likumā attiecīgajam gadam noteiktā maksimāli pieļaujamā valsts budžeta izdevumu apjoma </w:t>
            </w:r>
            <w:r w:rsidRPr="00D0690F">
              <w:rPr>
                <w:color w:val="auto"/>
                <w:sz w:val="22"/>
                <w:szCs w:val="22"/>
                <w:u w:val="single"/>
              </w:rPr>
              <w:t>ietvaros</w:t>
            </w:r>
            <w:r w:rsidRPr="00C64903">
              <w:rPr>
                <w:color w:val="auto"/>
                <w:sz w:val="22"/>
                <w:szCs w:val="22"/>
              </w:rPr>
              <w:t>. Maksimāli pieļaujamo valsts budžeta kopējo izdevumu apjomu katrai ministrijai un citai centrālajai valsts iestādei var pārsniegt tikai šādos gadījumos:</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1) ja papildu izdevumi tiks segti ar papildu ieņēmumiem vai iepriekšējā saimnieciskā gada atlikumiem no maksas pakalpojumiem un citiem pašu ieņēmumiem;</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2) ja papildu izdevumi ārvalstu finanšu palīdzības līdzfinansēto projektu un pasākumu īstenošanai tiks segti ar papildu ārvalstu finanšu palīdzības ieņēmumiem vai iepriekšējā saimnieciskā gada atlikumiem;</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3) ja ir notikušas iepriekš neparedzētas izmaiņas valsts budžeta procentu izdevumos;</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4) ja ir notikušas izmaiņas, kas saistītas ar iemaksām Eiropas Savienības budžetā;</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 xml:space="preserve">5) ja izmaiņas pamatbudžeta izdevumos ir saistītas ar izmaiņām valsts sociālo pabalstu un pensiju saņēmēju </w:t>
            </w:r>
            <w:r w:rsidRPr="00C64903">
              <w:rPr>
                <w:color w:val="auto"/>
                <w:sz w:val="22"/>
                <w:szCs w:val="22"/>
              </w:rPr>
              <w:lastRenderedPageBreak/>
              <w:t>kontingenta prognozēs, kā arī ar prognozētajām izdienas pensiju vidējo apmēru izmaiņām;</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6) ja izmaiņas speciālā budžeta izdevumos ir saistītas ar izmaiņām sociālās apdrošināšanas pakalpojumu saņēmēju kontingenta un vidējā apmēra prognozēs, kā arī ar aktuālām vidēja termiņa makroekonomiskās attīstības un valsts sociālās apdrošināšanas iemaksu prognozēm;</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7) ja viena budžeta resora maksimāli pieļaujamā izdevumu apjoma pieaugums tiks segts ar cita budžeta resora maksimāli pieļaujamā izdevumu apjoma samazinājumu;</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8) atbilstoši Ministru kabineta pieņemtajiem lēmumiem.</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(2) Pilnvaras, kas attiecas uz valsts budžeta ilgtermiņa saistību maksimāli pieļaujamo apjomu, atspoguļo gadskārtējā valsts budžeta likumā atsevišķi no budžeta gada apropriācijām.</w:t>
            </w:r>
          </w:p>
          <w:p w:rsidR="00D8306B" w:rsidRPr="00361C90" w:rsidRDefault="00C64903" w:rsidP="00C64903">
            <w:pPr>
              <w:pStyle w:val="tv2132"/>
              <w:spacing w:line="240" w:lineRule="auto"/>
              <w:ind w:firstLine="567"/>
              <w:jc w:val="both"/>
              <w:rPr>
                <w:b/>
                <w:bCs/>
                <w:color w:val="auto"/>
                <w:sz w:val="22"/>
                <w:szCs w:val="22"/>
              </w:rPr>
            </w:pPr>
            <w:r w:rsidRPr="00C64903">
              <w:rPr>
                <w:color w:val="auto"/>
                <w:sz w:val="22"/>
                <w:szCs w:val="22"/>
              </w:rPr>
              <w:t>(3) Budžeta finansētas institūcijas, kas tieši saņem valsts budžeta dotāciju, izstrādā valsts budžeta pieprasījumu saskaņā ar budžeta pieprasījuma izstrādāšanas pamatprincipiem.</w:t>
            </w:r>
          </w:p>
        </w:tc>
        <w:tc>
          <w:tcPr>
            <w:tcW w:w="3827" w:type="dxa"/>
            <w:tcBorders>
              <w:top w:val="single" w:sz="4" w:space="0" w:color="auto"/>
              <w:left w:val="single" w:sz="4" w:space="0" w:color="auto"/>
              <w:bottom w:val="single" w:sz="4" w:space="0" w:color="auto"/>
              <w:right w:val="single" w:sz="4" w:space="0" w:color="auto"/>
            </w:tcBorders>
          </w:tcPr>
          <w:p w:rsidR="00D8306B" w:rsidRPr="00962ADA" w:rsidRDefault="00D8306B" w:rsidP="00D31BB6">
            <w:pPr>
              <w:ind w:firstLine="567"/>
              <w:jc w:val="both"/>
              <w:rPr>
                <w:color w:val="000000"/>
                <w:sz w:val="22"/>
                <w:szCs w:val="22"/>
                <w:lang w:eastAsia="lv-LV"/>
              </w:rPr>
            </w:pPr>
          </w:p>
        </w:tc>
        <w:tc>
          <w:tcPr>
            <w:tcW w:w="709" w:type="dxa"/>
            <w:tcBorders>
              <w:top w:val="single" w:sz="4" w:space="0" w:color="auto"/>
              <w:left w:val="single" w:sz="4" w:space="0" w:color="auto"/>
              <w:bottom w:val="single" w:sz="4" w:space="0" w:color="auto"/>
              <w:right w:val="single" w:sz="4" w:space="0" w:color="auto"/>
            </w:tcBorders>
          </w:tcPr>
          <w:p w:rsidR="00D8306B" w:rsidRDefault="0058604E" w:rsidP="00DE0B07">
            <w:pPr>
              <w:tabs>
                <w:tab w:val="left" w:pos="0"/>
              </w:tabs>
              <w:jc w:val="center"/>
              <w:rPr>
                <w:b/>
                <w:sz w:val="22"/>
                <w:szCs w:val="22"/>
                <w:lang w:val="lv-LV"/>
              </w:rPr>
            </w:pPr>
            <w:r>
              <w:rPr>
                <w:b/>
                <w:sz w:val="22"/>
                <w:szCs w:val="22"/>
                <w:lang w:val="lv-LV"/>
              </w:rPr>
              <w:t>6</w:t>
            </w:r>
          </w:p>
        </w:tc>
        <w:tc>
          <w:tcPr>
            <w:tcW w:w="3969" w:type="dxa"/>
            <w:tcBorders>
              <w:top w:val="single" w:sz="4" w:space="0" w:color="auto"/>
              <w:left w:val="single" w:sz="4" w:space="0" w:color="auto"/>
              <w:bottom w:val="single" w:sz="4" w:space="0" w:color="auto"/>
              <w:right w:val="single" w:sz="4" w:space="0" w:color="auto"/>
            </w:tcBorders>
          </w:tcPr>
          <w:p w:rsidR="0099638F" w:rsidRPr="0099638F" w:rsidRDefault="0099638F" w:rsidP="0099638F">
            <w:pPr>
              <w:ind w:firstLine="567"/>
              <w:jc w:val="both"/>
              <w:rPr>
                <w:b/>
                <w:sz w:val="22"/>
                <w:szCs w:val="22"/>
                <w:u w:val="single"/>
              </w:rPr>
            </w:pPr>
            <w:proofErr w:type="spellStart"/>
            <w:r w:rsidRPr="0099638F">
              <w:rPr>
                <w:b/>
                <w:sz w:val="22"/>
                <w:szCs w:val="22"/>
                <w:u w:val="single"/>
              </w:rPr>
              <w:t>Frakcija</w:t>
            </w:r>
            <w:proofErr w:type="spellEnd"/>
            <w:r w:rsidRPr="0099638F">
              <w:rPr>
                <w:b/>
                <w:sz w:val="22"/>
                <w:szCs w:val="22"/>
                <w:u w:val="single"/>
              </w:rPr>
              <w:t xml:space="preserve"> "No </w:t>
            </w:r>
            <w:proofErr w:type="spellStart"/>
            <w:r w:rsidRPr="0099638F">
              <w:rPr>
                <w:b/>
                <w:sz w:val="22"/>
                <w:szCs w:val="22"/>
                <w:u w:val="single"/>
              </w:rPr>
              <w:t>sirds</w:t>
            </w:r>
            <w:proofErr w:type="spellEnd"/>
            <w:r w:rsidRPr="0099638F">
              <w:rPr>
                <w:b/>
                <w:sz w:val="22"/>
                <w:szCs w:val="22"/>
                <w:u w:val="single"/>
              </w:rPr>
              <w:t xml:space="preserve"> </w:t>
            </w:r>
            <w:proofErr w:type="spellStart"/>
            <w:r w:rsidRPr="0099638F">
              <w:rPr>
                <w:b/>
                <w:sz w:val="22"/>
                <w:szCs w:val="22"/>
                <w:u w:val="single"/>
              </w:rPr>
              <w:t>Latvijai</w:t>
            </w:r>
            <w:proofErr w:type="spellEnd"/>
            <w:r w:rsidRPr="0099638F">
              <w:rPr>
                <w:b/>
                <w:sz w:val="22"/>
                <w:szCs w:val="22"/>
                <w:u w:val="single"/>
              </w:rPr>
              <w:t>"</w:t>
            </w:r>
          </w:p>
          <w:p w:rsidR="00D8306B" w:rsidRPr="0099638F" w:rsidRDefault="00D8306B" w:rsidP="0099638F">
            <w:pPr>
              <w:ind w:firstLine="567"/>
              <w:jc w:val="both"/>
              <w:rPr>
                <w:b/>
                <w:sz w:val="22"/>
                <w:szCs w:val="22"/>
                <w:u w:val="single"/>
              </w:rPr>
            </w:pPr>
            <w:proofErr w:type="spellStart"/>
            <w:r w:rsidRPr="0099638F">
              <w:rPr>
                <w:sz w:val="22"/>
                <w:szCs w:val="22"/>
              </w:rPr>
              <w:t>Papildināt</w:t>
            </w:r>
            <w:proofErr w:type="spellEnd"/>
            <w:r w:rsidRPr="0099638F">
              <w:rPr>
                <w:sz w:val="22"/>
                <w:szCs w:val="22"/>
              </w:rPr>
              <w:t xml:space="preserve"> 18.panta 1.¹daļas </w:t>
            </w:r>
            <w:proofErr w:type="spellStart"/>
            <w:r w:rsidRPr="0099638F">
              <w:rPr>
                <w:sz w:val="22"/>
                <w:szCs w:val="22"/>
              </w:rPr>
              <w:t>pirmo</w:t>
            </w:r>
            <w:proofErr w:type="spellEnd"/>
            <w:r w:rsidRPr="0099638F">
              <w:rPr>
                <w:sz w:val="22"/>
                <w:szCs w:val="22"/>
              </w:rPr>
              <w:t xml:space="preserve"> </w:t>
            </w:r>
            <w:proofErr w:type="spellStart"/>
            <w:r w:rsidRPr="0099638F">
              <w:rPr>
                <w:sz w:val="22"/>
                <w:szCs w:val="22"/>
              </w:rPr>
              <w:t>teikumu</w:t>
            </w:r>
            <w:proofErr w:type="spellEnd"/>
            <w:r w:rsidRPr="0099638F">
              <w:rPr>
                <w:sz w:val="22"/>
                <w:szCs w:val="22"/>
              </w:rPr>
              <w:t xml:space="preserve"> </w:t>
            </w:r>
            <w:proofErr w:type="spellStart"/>
            <w:r w:rsidRPr="0099638F">
              <w:rPr>
                <w:sz w:val="22"/>
                <w:szCs w:val="22"/>
              </w:rPr>
              <w:t>aiz</w:t>
            </w:r>
            <w:proofErr w:type="spellEnd"/>
            <w:r w:rsidRPr="0099638F">
              <w:rPr>
                <w:sz w:val="22"/>
                <w:szCs w:val="22"/>
              </w:rPr>
              <w:t xml:space="preserve"> </w:t>
            </w:r>
            <w:proofErr w:type="spellStart"/>
            <w:r w:rsidRPr="0099638F">
              <w:rPr>
                <w:sz w:val="22"/>
                <w:szCs w:val="22"/>
              </w:rPr>
              <w:t>vārda</w:t>
            </w:r>
            <w:proofErr w:type="spellEnd"/>
            <w:r w:rsidRPr="0099638F">
              <w:rPr>
                <w:sz w:val="22"/>
                <w:szCs w:val="22"/>
              </w:rPr>
              <w:t xml:space="preserve"> “</w:t>
            </w:r>
            <w:proofErr w:type="spellStart"/>
            <w:r w:rsidRPr="0099638F">
              <w:rPr>
                <w:sz w:val="22"/>
                <w:szCs w:val="22"/>
              </w:rPr>
              <w:t>ietvaros</w:t>
            </w:r>
            <w:proofErr w:type="spellEnd"/>
            <w:r w:rsidRPr="0099638F">
              <w:rPr>
                <w:sz w:val="22"/>
                <w:szCs w:val="22"/>
              </w:rPr>
              <w:t xml:space="preserve">” </w:t>
            </w:r>
            <w:proofErr w:type="spellStart"/>
            <w:r w:rsidRPr="0099638F">
              <w:rPr>
                <w:sz w:val="22"/>
                <w:szCs w:val="22"/>
              </w:rPr>
              <w:t>ar</w:t>
            </w:r>
            <w:proofErr w:type="spellEnd"/>
            <w:r w:rsidRPr="0099638F">
              <w:rPr>
                <w:sz w:val="22"/>
                <w:szCs w:val="22"/>
              </w:rPr>
              <w:t xml:space="preserve"> </w:t>
            </w:r>
            <w:proofErr w:type="spellStart"/>
            <w:r w:rsidRPr="0099638F">
              <w:rPr>
                <w:sz w:val="22"/>
                <w:szCs w:val="22"/>
              </w:rPr>
              <w:t>vārdiem</w:t>
            </w:r>
            <w:proofErr w:type="spellEnd"/>
            <w:r w:rsidRPr="0099638F">
              <w:rPr>
                <w:sz w:val="22"/>
                <w:szCs w:val="22"/>
              </w:rPr>
              <w:t xml:space="preserve"> „</w:t>
            </w:r>
            <w:proofErr w:type="spellStart"/>
            <w:r w:rsidRPr="0099638F">
              <w:rPr>
                <w:sz w:val="22"/>
                <w:szCs w:val="22"/>
              </w:rPr>
              <w:t>uzrādot</w:t>
            </w:r>
            <w:proofErr w:type="spellEnd"/>
            <w:r w:rsidRPr="0099638F">
              <w:rPr>
                <w:sz w:val="22"/>
                <w:szCs w:val="22"/>
              </w:rPr>
              <w:t xml:space="preserve"> </w:t>
            </w:r>
            <w:proofErr w:type="spellStart"/>
            <w:r w:rsidRPr="0099638F">
              <w:rPr>
                <w:sz w:val="22"/>
                <w:szCs w:val="22"/>
              </w:rPr>
              <w:t>arī</w:t>
            </w:r>
            <w:proofErr w:type="spellEnd"/>
            <w:r w:rsidRPr="0099638F">
              <w:rPr>
                <w:sz w:val="22"/>
                <w:szCs w:val="22"/>
              </w:rPr>
              <w:t xml:space="preserve"> </w:t>
            </w:r>
            <w:proofErr w:type="spellStart"/>
            <w:r w:rsidRPr="0099638F">
              <w:rPr>
                <w:sz w:val="22"/>
                <w:szCs w:val="22"/>
              </w:rPr>
              <w:t>katrā</w:t>
            </w:r>
            <w:proofErr w:type="spellEnd"/>
            <w:r w:rsidRPr="0099638F">
              <w:rPr>
                <w:sz w:val="22"/>
                <w:szCs w:val="22"/>
              </w:rPr>
              <w:t xml:space="preserve"> </w:t>
            </w:r>
            <w:proofErr w:type="spellStart"/>
            <w:r w:rsidRPr="0099638F">
              <w:rPr>
                <w:sz w:val="22"/>
                <w:szCs w:val="22"/>
              </w:rPr>
              <w:t>gadā</w:t>
            </w:r>
            <w:proofErr w:type="spellEnd"/>
            <w:r w:rsidRPr="0099638F">
              <w:rPr>
                <w:sz w:val="22"/>
                <w:szCs w:val="22"/>
              </w:rPr>
              <w:t xml:space="preserve"> </w:t>
            </w:r>
            <w:proofErr w:type="spellStart"/>
            <w:r w:rsidRPr="0099638F">
              <w:rPr>
                <w:sz w:val="22"/>
                <w:szCs w:val="22"/>
              </w:rPr>
              <w:t>sasniedzamos</w:t>
            </w:r>
            <w:proofErr w:type="spellEnd"/>
            <w:r w:rsidRPr="0099638F">
              <w:rPr>
                <w:sz w:val="22"/>
                <w:szCs w:val="22"/>
              </w:rPr>
              <w:t xml:space="preserve"> </w:t>
            </w:r>
            <w:proofErr w:type="spellStart"/>
            <w:r w:rsidRPr="0099638F">
              <w:rPr>
                <w:sz w:val="22"/>
                <w:szCs w:val="22"/>
              </w:rPr>
              <w:t>darbības</w:t>
            </w:r>
            <w:proofErr w:type="spellEnd"/>
            <w:r w:rsidRPr="0099638F">
              <w:rPr>
                <w:sz w:val="22"/>
                <w:szCs w:val="22"/>
              </w:rPr>
              <w:t xml:space="preserve"> </w:t>
            </w:r>
            <w:proofErr w:type="spellStart"/>
            <w:r w:rsidRPr="0099638F">
              <w:rPr>
                <w:sz w:val="22"/>
                <w:szCs w:val="22"/>
              </w:rPr>
              <w:t>rezultātus</w:t>
            </w:r>
            <w:proofErr w:type="spellEnd"/>
            <w:r w:rsidRPr="0099638F">
              <w:rPr>
                <w:sz w:val="22"/>
                <w:szCs w:val="22"/>
              </w:rPr>
              <w:t xml:space="preserve"> un to </w:t>
            </w:r>
            <w:proofErr w:type="spellStart"/>
            <w:r w:rsidRPr="0099638F">
              <w:rPr>
                <w:sz w:val="22"/>
                <w:szCs w:val="22"/>
              </w:rPr>
              <w:t>rezultatīvos</w:t>
            </w:r>
            <w:proofErr w:type="spellEnd"/>
            <w:r w:rsidRPr="0099638F">
              <w:rPr>
                <w:sz w:val="22"/>
                <w:szCs w:val="22"/>
              </w:rPr>
              <w:t xml:space="preserve"> </w:t>
            </w:r>
            <w:proofErr w:type="spellStart"/>
            <w:r w:rsidRPr="0099638F">
              <w:rPr>
                <w:sz w:val="22"/>
                <w:szCs w:val="22"/>
              </w:rPr>
              <w:t>rādītājus</w:t>
            </w:r>
            <w:proofErr w:type="spellEnd"/>
            <w:r w:rsidRPr="0099638F">
              <w:rPr>
                <w:sz w:val="22"/>
                <w:szCs w:val="22"/>
              </w:rPr>
              <w:t>.”</w:t>
            </w:r>
          </w:p>
        </w:tc>
        <w:tc>
          <w:tcPr>
            <w:tcW w:w="1429" w:type="dxa"/>
            <w:gridSpan w:val="2"/>
            <w:tcBorders>
              <w:top w:val="single" w:sz="4" w:space="0" w:color="auto"/>
              <w:left w:val="single" w:sz="4" w:space="0" w:color="auto"/>
              <w:bottom w:val="single" w:sz="4" w:space="0" w:color="auto"/>
              <w:right w:val="single" w:sz="4" w:space="0" w:color="auto"/>
            </w:tcBorders>
          </w:tcPr>
          <w:p w:rsidR="00D8306B" w:rsidRDefault="00D8306B">
            <w:pPr>
              <w:ind w:firstLine="567"/>
              <w:jc w:val="both"/>
              <w:rPr>
                <w:sz w:val="22"/>
                <w:szCs w:val="22"/>
                <w:lang w:val="lv-LV"/>
              </w:rPr>
            </w:pPr>
          </w:p>
        </w:tc>
        <w:tc>
          <w:tcPr>
            <w:tcW w:w="1406" w:type="dxa"/>
            <w:tcBorders>
              <w:top w:val="single" w:sz="4" w:space="0" w:color="auto"/>
              <w:left w:val="single" w:sz="4" w:space="0" w:color="auto"/>
              <w:bottom w:val="single" w:sz="4" w:space="0" w:color="auto"/>
              <w:right w:val="single" w:sz="4" w:space="0" w:color="auto"/>
            </w:tcBorders>
          </w:tcPr>
          <w:p w:rsidR="00D8306B" w:rsidRDefault="00D8306B">
            <w:pPr>
              <w:ind w:firstLine="567"/>
              <w:jc w:val="both"/>
              <w:rPr>
                <w:sz w:val="22"/>
                <w:szCs w:val="22"/>
                <w:lang w:val="lv-LV"/>
              </w:rPr>
            </w:pPr>
          </w:p>
        </w:tc>
      </w:tr>
      <w:tr w:rsidR="00D8306B" w:rsidTr="00DE0B07">
        <w:tc>
          <w:tcPr>
            <w:tcW w:w="3823" w:type="dxa"/>
            <w:tcBorders>
              <w:top w:val="single" w:sz="4" w:space="0" w:color="auto"/>
              <w:left w:val="single" w:sz="4" w:space="0" w:color="auto"/>
              <w:bottom w:val="single" w:sz="4" w:space="0" w:color="auto"/>
              <w:right w:val="single" w:sz="4" w:space="0" w:color="auto"/>
            </w:tcBorders>
          </w:tcPr>
          <w:p w:rsidR="00C64903" w:rsidRPr="00C64903" w:rsidRDefault="00C64903" w:rsidP="00C64903">
            <w:pPr>
              <w:pStyle w:val="tv2132"/>
              <w:spacing w:line="240" w:lineRule="auto"/>
              <w:ind w:firstLine="567"/>
              <w:jc w:val="both"/>
              <w:rPr>
                <w:color w:val="auto"/>
                <w:sz w:val="22"/>
                <w:szCs w:val="22"/>
              </w:rPr>
            </w:pPr>
            <w:r w:rsidRPr="00C64903">
              <w:rPr>
                <w:b/>
                <w:bCs/>
                <w:color w:val="auto"/>
                <w:sz w:val="22"/>
                <w:szCs w:val="22"/>
              </w:rPr>
              <w:lastRenderedPageBreak/>
              <w:t>20. pants. Gadskārtējā valsts budžeta likuma projekta (budžeta likumprojektu paketes) izskatīšana Ministru kabinetā</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 xml:space="preserve">(1) </w:t>
            </w:r>
            <w:r w:rsidRPr="00C64903">
              <w:rPr>
                <w:rStyle w:val="fontsize21"/>
                <w:color w:val="auto"/>
                <w:sz w:val="22"/>
                <w:szCs w:val="22"/>
              </w:rPr>
              <w:t xml:space="preserve">(Izslēgta ar </w:t>
            </w:r>
            <w:hyperlink r:id="rId26" w:tgtFrame="_blank" w:history="1">
              <w:r w:rsidRPr="00C64903">
                <w:rPr>
                  <w:rStyle w:val="fontsize21"/>
                  <w:color w:val="auto"/>
                  <w:sz w:val="22"/>
                  <w:szCs w:val="22"/>
                </w:rPr>
                <w:t>15.11.2012</w:t>
              </w:r>
            </w:hyperlink>
            <w:r w:rsidRPr="00C64903">
              <w:rPr>
                <w:rStyle w:val="fontsize21"/>
                <w:color w:val="auto"/>
                <w:sz w:val="22"/>
                <w:szCs w:val="22"/>
              </w:rPr>
              <w:t>. likumu)</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lastRenderedPageBreak/>
              <w:t xml:space="preserve">(2) </w:t>
            </w:r>
            <w:r w:rsidRPr="00C64903">
              <w:rPr>
                <w:rStyle w:val="fontsize21"/>
                <w:color w:val="auto"/>
                <w:sz w:val="22"/>
                <w:szCs w:val="22"/>
              </w:rPr>
              <w:t xml:space="preserve">(Izslēgta ar </w:t>
            </w:r>
            <w:hyperlink r:id="rId27" w:tgtFrame="_blank" w:history="1">
              <w:r w:rsidRPr="00C64903">
                <w:rPr>
                  <w:rStyle w:val="fontsize21"/>
                  <w:color w:val="auto"/>
                  <w:sz w:val="22"/>
                  <w:szCs w:val="22"/>
                </w:rPr>
                <w:t>15.11.2012</w:t>
              </w:r>
            </w:hyperlink>
            <w:r w:rsidRPr="00C64903">
              <w:rPr>
                <w:rStyle w:val="fontsize21"/>
                <w:color w:val="auto"/>
                <w:sz w:val="22"/>
                <w:szCs w:val="22"/>
              </w:rPr>
              <w:t>. likumu)</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(3) Finanšu ministrs iesniedz Ministru kabinetam gadskārtējā valsts budžeta likuma projektu (budžeta likumprojektu paketi) un tā paskaidrojumus.</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(4) Jautājumus, kas nav atrisināti valsts budžeta pieprasījumu izskatīšanas procesā, ministriju un citu centrālo valsts iestāžu vadītāji var nodot izlemšanai Ministru kabinetam.</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(4</w:t>
            </w:r>
            <w:r w:rsidRPr="00C64903">
              <w:rPr>
                <w:color w:val="auto"/>
                <w:sz w:val="22"/>
                <w:szCs w:val="22"/>
                <w:vertAlign w:val="superscript"/>
              </w:rPr>
              <w:t>1</w:t>
            </w:r>
            <w:r w:rsidRPr="00C64903">
              <w:rPr>
                <w:color w:val="auto"/>
                <w:sz w:val="22"/>
                <w:szCs w:val="22"/>
              </w:rPr>
              <w:t>) Ministru kabinets uzklausa Valsts prezidenta kancelejas, Augstākās tiesas, Satversmes tiesas, Tieslietu padomes, Valsts kontroles, Nacionālās elektronisko plašsaziņas līdzekļu padomes, Tiesībsarga biroja, Sabiedrisko pakalpojumu regulēšanas komisijas un Ģenerālprokuratūras viedokli par attiecīgo iestāžu budžeta projektiem, nodrošinot minēto iestāžu viedokļa un Ministru kabineta lēmuma pamatojuma iekļaušanu Ministru kabineta sēdes protokolā.</w:t>
            </w:r>
          </w:p>
          <w:p w:rsidR="00C64903" w:rsidRPr="00C64903" w:rsidRDefault="00C64903" w:rsidP="00C64903">
            <w:pPr>
              <w:pStyle w:val="tv2132"/>
              <w:spacing w:line="240" w:lineRule="auto"/>
              <w:ind w:firstLine="567"/>
              <w:jc w:val="both"/>
              <w:rPr>
                <w:color w:val="auto"/>
                <w:sz w:val="22"/>
                <w:szCs w:val="22"/>
              </w:rPr>
            </w:pPr>
            <w:r w:rsidRPr="00C64903">
              <w:rPr>
                <w:color w:val="auto"/>
                <w:sz w:val="22"/>
                <w:szCs w:val="22"/>
              </w:rPr>
              <w:t>(5) Ministru kabinets lemj par gadskārtējā valsts budžeta likuma projekta (budžeta likumprojektu paketes) iesniegšanu Saeimā.</w:t>
            </w:r>
          </w:p>
          <w:p w:rsidR="00D8306B" w:rsidRPr="00C64903" w:rsidRDefault="00C64903" w:rsidP="00C64903">
            <w:pPr>
              <w:pStyle w:val="tv2132"/>
              <w:spacing w:line="240" w:lineRule="auto"/>
              <w:ind w:firstLine="567"/>
              <w:jc w:val="both"/>
              <w:rPr>
                <w:b/>
                <w:bCs/>
                <w:color w:val="auto"/>
                <w:sz w:val="22"/>
                <w:szCs w:val="22"/>
              </w:rPr>
            </w:pPr>
            <w:r w:rsidRPr="00C64903">
              <w:rPr>
                <w:color w:val="auto"/>
                <w:sz w:val="22"/>
                <w:szCs w:val="22"/>
              </w:rPr>
              <w:t xml:space="preserve">(6) </w:t>
            </w:r>
            <w:r w:rsidRPr="00C64903">
              <w:rPr>
                <w:rStyle w:val="fontsize21"/>
                <w:color w:val="auto"/>
                <w:sz w:val="22"/>
                <w:szCs w:val="22"/>
              </w:rPr>
              <w:t xml:space="preserve">(Izslēgta ar </w:t>
            </w:r>
            <w:hyperlink r:id="rId28" w:tgtFrame="_blank" w:history="1">
              <w:r w:rsidRPr="00C64903">
                <w:rPr>
                  <w:rStyle w:val="fontsize21"/>
                  <w:color w:val="auto"/>
                  <w:sz w:val="22"/>
                  <w:szCs w:val="22"/>
                </w:rPr>
                <w:t>15.12.2011</w:t>
              </w:r>
            </w:hyperlink>
            <w:r w:rsidRPr="00C64903">
              <w:rPr>
                <w:rStyle w:val="fontsize21"/>
                <w:color w:val="auto"/>
                <w:sz w:val="22"/>
                <w:szCs w:val="22"/>
              </w:rPr>
              <w:t>. likumu)</w:t>
            </w:r>
          </w:p>
        </w:tc>
        <w:tc>
          <w:tcPr>
            <w:tcW w:w="3827" w:type="dxa"/>
            <w:tcBorders>
              <w:top w:val="single" w:sz="4" w:space="0" w:color="auto"/>
              <w:left w:val="single" w:sz="4" w:space="0" w:color="auto"/>
              <w:bottom w:val="single" w:sz="4" w:space="0" w:color="auto"/>
              <w:right w:val="single" w:sz="4" w:space="0" w:color="auto"/>
            </w:tcBorders>
          </w:tcPr>
          <w:p w:rsidR="00D8306B" w:rsidRPr="00962ADA" w:rsidRDefault="00D8306B" w:rsidP="00D31BB6">
            <w:pPr>
              <w:ind w:firstLine="567"/>
              <w:jc w:val="both"/>
              <w:rPr>
                <w:color w:val="000000"/>
                <w:sz w:val="22"/>
                <w:szCs w:val="22"/>
                <w:lang w:eastAsia="lv-LV"/>
              </w:rPr>
            </w:pPr>
          </w:p>
        </w:tc>
        <w:tc>
          <w:tcPr>
            <w:tcW w:w="709" w:type="dxa"/>
            <w:tcBorders>
              <w:top w:val="single" w:sz="4" w:space="0" w:color="auto"/>
              <w:left w:val="single" w:sz="4" w:space="0" w:color="auto"/>
              <w:bottom w:val="single" w:sz="4" w:space="0" w:color="auto"/>
              <w:right w:val="single" w:sz="4" w:space="0" w:color="auto"/>
            </w:tcBorders>
          </w:tcPr>
          <w:p w:rsidR="00D8306B" w:rsidRDefault="0058604E" w:rsidP="00DE0B07">
            <w:pPr>
              <w:tabs>
                <w:tab w:val="left" w:pos="0"/>
              </w:tabs>
              <w:jc w:val="center"/>
              <w:rPr>
                <w:b/>
                <w:sz w:val="22"/>
                <w:szCs w:val="22"/>
                <w:lang w:val="lv-LV"/>
              </w:rPr>
            </w:pPr>
            <w:r>
              <w:rPr>
                <w:b/>
                <w:sz w:val="22"/>
                <w:szCs w:val="22"/>
                <w:lang w:val="lv-LV"/>
              </w:rPr>
              <w:t>7</w:t>
            </w:r>
          </w:p>
        </w:tc>
        <w:tc>
          <w:tcPr>
            <w:tcW w:w="3969" w:type="dxa"/>
            <w:tcBorders>
              <w:top w:val="single" w:sz="4" w:space="0" w:color="auto"/>
              <w:left w:val="single" w:sz="4" w:space="0" w:color="auto"/>
              <w:bottom w:val="single" w:sz="4" w:space="0" w:color="auto"/>
              <w:right w:val="single" w:sz="4" w:space="0" w:color="auto"/>
            </w:tcBorders>
          </w:tcPr>
          <w:p w:rsidR="0099638F" w:rsidRPr="00D91B5C" w:rsidRDefault="0099638F" w:rsidP="00D91B5C">
            <w:pPr>
              <w:ind w:firstLine="567"/>
              <w:jc w:val="both"/>
              <w:rPr>
                <w:b/>
                <w:sz w:val="22"/>
                <w:szCs w:val="22"/>
                <w:u w:val="single"/>
              </w:rPr>
            </w:pPr>
            <w:proofErr w:type="spellStart"/>
            <w:r w:rsidRPr="00D91B5C">
              <w:rPr>
                <w:b/>
                <w:sz w:val="22"/>
                <w:szCs w:val="22"/>
                <w:u w:val="single"/>
              </w:rPr>
              <w:t>Frakcija</w:t>
            </w:r>
            <w:proofErr w:type="spellEnd"/>
            <w:r w:rsidRPr="00D91B5C">
              <w:rPr>
                <w:b/>
                <w:sz w:val="22"/>
                <w:szCs w:val="22"/>
                <w:u w:val="single"/>
              </w:rPr>
              <w:t xml:space="preserve"> "No </w:t>
            </w:r>
            <w:proofErr w:type="spellStart"/>
            <w:r w:rsidRPr="00D91B5C">
              <w:rPr>
                <w:b/>
                <w:sz w:val="22"/>
                <w:szCs w:val="22"/>
                <w:u w:val="single"/>
              </w:rPr>
              <w:t>sirds</w:t>
            </w:r>
            <w:proofErr w:type="spellEnd"/>
            <w:r w:rsidRPr="00D91B5C">
              <w:rPr>
                <w:b/>
                <w:sz w:val="22"/>
                <w:szCs w:val="22"/>
                <w:u w:val="single"/>
              </w:rPr>
              <w:t xml:space="preserve"> </w:t>
            </w:r>
            <w:proofErr w:type="spellStart"/>
            <w:r w:rsidRPr="00D91B5C">
              <w:rPr>
                <w:b/>
                <w:sz w:val="22"/>
                <w:szCs w:val="22"/>
                <w:u w:val="single"/>
              </w:rPr>
              <w:t>Latvijai</w:t>
            </w:r>
            <w:proofErr w:type="spellEnd"/>
            <w:r w:rsidRPr="00D91B5C">
              <w:rPr>
                <w:b/>
                <w:sz w:val="22"/>
                <w:szCs w:val="22"/>
                <w:u w:val="single"/>
              </w:rPr>
              <w:t>"</w:t>
            </w:r>
          </w:p>
          <w:p w:rsidR="00D8306B" w:rsidRPr="00D91B5C" w:rsidRDefault="00D8306B" w:rsidP="00D91B5C">
            <w:pPr>
              <w:ind w:firstLine="567"/>
              <w:jc w:val="both"/>
              <w:rPr>
                <w:sz w:val="22"/>
                <w:szCs w:val="22"/>
              </w:rPr>
            </w:pPr>
            <w:proofErr w:type="spellStart"/>
            <w:r w:rsidRPr="00D91B5C">
              <w:rPr>
                <w:sz w:val="22"/>
                <w:szCs w:val="22"/>
              </w:rPr>
              <w:t>Izteikt</w:t>
            </w:r>
            <w:proofErr w:type="spellEnd"/>
            <w:r w:rsidRPr="00D91B5C">
              <w:rPr>
                <w:sz w:val="22"/>
                <w:szCs w:val="22"/>
              </w:rPr>
              <w:t xml:space="preserve"> 20.panta </w:t>
            </w:r>
            <w:proofErr w:type="spellStart"/>
            <w:r w:rsidRPr="00D91B5C">
              <w:rPr>
                <w:sz w:val="22"/>
                <w:szCs w:val="22"/>
              </w:rPr>
              <w:t>piekto</w:t>
            </w:r>
            <w:proofErr w:type="spellEnd"/>
            <w:r w:rsidRPr="00D91B5C">
              <w:rPr>
                <w:sz w:val="22"/>
                <w:szCs w:val="22"/>
              </w:rPr>
              <w:t xml:space="preserve"> </w:t>
            </w:r>
            <w:proofErr w:type="spellStart"/>
            <w:r w:rsidRPr="00D91B5C">
              <w:rPr>
                <w:sz w:val="22"/>
                <w:szCs w:val="22"/>
              </w:rPr>
              <w:t>daļu</w:t>
            </w:r>
            <w:proofErr w:type="spellEnd"/>
            <w:r w:rsidRPr="00D91B5C">
              <w:rPr>
                <w:sz w:val="22"/>
                <w:szCs w:val="22"/>
              </w:rPr>
              <w:t xml:space="preserve"> </w:t>
            </w:r>
            <w:proofErr w:type="spellStart"/>
            <w:r w:rsidRPr="00D91B5C">
              <w:rPr>
                <w:sz w:val="22"/>
                <w:szCs w:val="22"/>
              </w:rPr>
              <w:t>šādā</w:t>
            </w:r>
            <w:proofErr w:type="spellEnd"/>
            <w:r w:rsidRPr="00D91B5C">
              <w:rPr>
                <w:sz w:val="22"/>
                <w:szCs w:val="22"/>
              </w:rPr>
              <w:t xml:space="preserve"> </w:t>
            </w:r>
            <w:proofErr w:type="spellStart"/>
            <w:r w:rsidRPr="00D91B5C">
              <w:rPr>
                <w:sz w:val="22"/>
                <w:szCs w:val="22"/>
              </w:rPr>
              <w:t>redakcijā</w:t>
            </w:r>
            <w:proofErr w:type="spellEnd"/>
            <w:r w:rsidRPr="00D91B5C">
              <w:rPr>
                <w:sz w:val="22"/>
                <w:szCs w:val="22"/>
              </w:rPr>
              <w:t>:</w:t>
            </w:r>
          </w:p>
          <w:p w:rsidR="00D8306B" w:rsidRPr="00D91B5C" w:rsidRDefault="00D8306B" w:rsidP="00D91B5C">
            <w:pPr>
              <w:pStyle w:val="ListParagraph"/>
              <w:spacing w:line="240" w:lineRule="auto"/>
              <w:ind w:left="0" w:firstLine="567"/>
              <w:jc w:val="both"/>
              <w:rPr>
                <w:rFonts w:ascii="Times New Roman" w:hAnsi="Times New Roman" w:cs="Times New Roman"/>
              </w:rPr>
            </w:pPr>
            <w:r w:rsidRPr="00D91B5C">
              <w:rPr>
                <w:rFonts w:ascii="Times New Roman" w:hAnsi="Times New Roman" w:cs="Times New Roman"/>
              </w:rPr>
              <w:t>„(5) Ministru kabinets lemj par:</w:t>
            </w:r>
          </w:p>
          <w:p w:rsidR="00D8306B" w:rsidRPr="00D91B5C" w:rsidRDefault="00D91B5C" w:rsidP="00D91B5C">
            <w:pPr>
              <w:ind w:firstLine="567"/>
              <w:jc w:val="both"/>
              <w:rPr>
                <w:sz w:val="22"/>
                <w:szCs w:val="22"/>
              </w:rPr>
            </w:pPr>
            <w:r w:rsidRPr="00D91B5C">
              <w:rPr>
                <w:sz w:val="22"/>
                <w:szCs w:val="22"/>
              </w:rPr>
              <w:t xml:space="preserve">1) </w:t>
            </w:r>
            <w:proofErr w:type="spellStart"/>
            <w:r w:rsidR="00D8306B" w:rsidRPr="00D91B5C">
              <w:rPr>
                <w:sz w:val="22"/>
                <w:szCs w:val="22"/>
              </w:rPr>
              <w:t>gadskārtējā</w:t>
            </w:r>
            <w:proofErr w:type="spellEnd"/>
            <w:r w:rsidR="00D8306B" w:rsidRPr="00D91B5C">
              <w:rPr>
                <w:sz w:val="22"/>
                <w:szCs w:val="22"/>
              </w:rPr>
              <w:t xml:space="preserve"> </w:t>
            </w:r>
            <w:proofErr w:type="spellStart"/>
            <w:r w:rsidR="00D8306B" w:rsidRPr="00D91B5C">
              <w:rPr>
                <w:sz w:val="22"/>
                <w:szCs w:val="22"/>
              </w:rPr>
              <w:t>valsts</w:t>
            </w:r>
            <w:proofErr w:type="spellEnd"/>
            <w:r w:rsidR="00D8306B" w:rsidRPr="00D91B5C">
              <w:rPr>
                <w:sz w:val="22"/>
                <w:szCs w:val="22"/>
              </w:rPr>
              <w:t xml:space="preserve"> </w:t>
            </w:r>
            <w:proofErr w:type="spellStart"/>
            <w:r w:rsidR="00D8306B" w:rsidRPr="00D91B5C">
              <w:rPr>
                <w:sz w:val="22"/>
                <w:szCs w:val="22"/>
              </w:rPr>
              <w:t>budžeta</w:t>
            </w:r>
            <w:proofErr w:type="spellEnd"/>
            <w:r w:rsidR="00D8306B" w:rsidRPr="00D91B5C">
              <w:rPr>
                <w:sz w:val="22"/>
                <w:szCs w:val="22"/>
              </w:rPr>
              <w:t xml:space="preserve"> </w:t>
            </w:r>
            <w:proofErr w:type="spellStart"/>
            <w:r w:rsidR="00D8306B" w:rsidRPr="00D91B5C">
              <w:rPr>
                <w:sz w:val="22"/>
                <w:szCs w:val="22"/>
              </w:rPr>
              <w:t>likuma</w:t>
            </w:r>
            <w:proofErr w:type="spellEnd"/>
            <w:r w:rsidR="00D8306B" w:rsidRPr="00D91B5C">
              <w:rPr>
                <w:sz w:val="22"/>
                <w:szCs w:val="22"/>
              </w:rPr>
              <w:t xml:space="preserve"> </w:t>
            </w:r>
            <w:proofErr w:type="spellStart"/>
            <w:r w:rsidR="00D8306B" w:rsidRPr="00D91B5C">
              <w:rPr>
                <w:sz w:val="22"/>
                <w:szCs w:val="22"/>
              </w:rPr>
              <w:t>projektā</w:t>
            </w:r>
            <w:proofErr w:type="spellEnd"/>
            <w:r w:rsidR="00D8306B" w:rsidRPr="00D91B5C">
              <w:rPr>
                <w:sz w:val="22"/>
                <w:szCs w:val="22"/>
              </w:rPr>
              <w:t xml:space="preserve"> </w:t>
            </w:r>
            <w:proofErr w:type="spellStart"/>
            <w:r w:rsidR="00D8306B" w:rsidRPr="00D91B5C">
              <w:rPr>
                <w:sz w:val="22"/>
                <w:szCs w:val="22"/>
              </w:rPr>
              <w:t>iekļauto</w:t>
            </w:r>
            <w:proofErr w:type="spellEnd"/>
            <w:r w:rsidR="00D8306B" w:rsidRPr="00D91B5C">
              <w:rPr>
                <w:sz w:val="22"/>
                <w:szCs w:val="22"/>
              </w:rPr>
              <w:t xml:space="preserve"> </w:t>
            </w:r>
            <w:proofErr w:type="spellStart"/>
            <w:r w:rsidR="00D8306B" w:rsidRPr="00D91B5C">
              <w:rPr>
                <w:sz w:val="22"/>
                <w:szCs w:val="22"/>
              </w:rPr>
              <w:t>programmu</w:t>
            </w:r>
            <w:proofErr w:type="spellEnd"/>
            <w:r w:rsidR="00D8306B" w:rsidRPr="00D91B5C">
              <w:rPr>
                <w:sz w:val="22"/>
                <w:szCs w:val="22"/>
              </w:rPr>
              <w:t xml:space="preserve"> (</w:t>
            </w:r>
            <w:proofErr w:type="spellStart"/>
            <w:r w:rsidR="00D8306B" w:rsidRPr="00D91B5C">
              <w:rPr>
                <w:sz w:val="22"/>
                <w:szCs w:val="22"/>
              </w:rPr>
              <w:t>apakšprogrammu</w:t>
            </w:r>
            <w:proofErr w:type="spellEnd"/>
            <w:r w:rsidR="00D8306B" w:rsidRPr="00D91B5C">
              <w:rPr>
                <w:sz w:val="22"/>
                <w:szCs w:val="22"/>
              </w:rPr>
              <w:t xml:space="preserve">) </w:t>
            </w:r>
            <w:proofErr w:type="spellStart"/>
            <w:r w:rsidR="00D8306B" w:rsidRPr="00D91B5C">
              <w:rPr>
                <w:sz w:val="22"/>
                <w:szCs w:val="22"/>
              </w:rPr>
              <w:t>izdevumu</w:t>
            </w:r>
            <w:proofErr w:type="spellEnd"/>
            <w:r w:rsidR="00D8306B" w:rsidRPr="00D91B5C">
              <w:rPr>
                <w:sz w:val="22"/>
                <w:szCs w:val="22"/>
              </w:rPr>
              <w:t xml:space="preserve"> </w:t>
            </w:r>
            <w:proofErr w:type="spellStart"/>
            <w:r w:rsidR="00D8306B" w:rsidRPr="00D91B5C">
              <w:rPr>
                <w:sz w:val="22"/>
                <w:szCs w:val="22"/>
              </w:rPr>
              <w:t>atbilstību</w:t>
            </w:r>
            <w:proofErr w:type="spellEnd"/>
            <w:r w:rsidR="00D8306B" w:rsidRPr="00D91B5C">
              <w:rPr>
                <w:sz w:val="22"/>
                <w:szCs w:val="22"/>
              </w:rPr>
              <w:t xml:space="preserve"> </w:t>
            </w:r>
            <w:proofErr w:type="spellStart"/>
            <w:r w:rsidR="00D8306B" w:rsidRPr="00D91B5C">
              <w:rPr>
                <w:sz w:val="22"/>
                <w:szCs w:val="22"/>
              </w:rPr>
              <w:lastRenderedPageBreak/>
              <w:t>programmai</w:t>
            </w:r>
            <w:proofErr w:type="spellEnd"/>
            <w:r w:rsidR="00D8306B" w:rsidRPr="00D91B5C">
              <w:rPr>
                <w:sz w:val="22"/>
                <w:szCs w:val="22"/>
              </w:rPr>
              <w:t xml:space="preserve"> (</w:t>
            </w:r>
            <w:proofErr w:type="spellStart"/>
            <w:r w:rsidR="00D8306B" w:rsidRPr="00D91B5C">
              <w:rPr>
                <w:sz w:val="22"/>
                <w:szCs w:val="22"/>
              </w:rPr>
              <w:t>apakšprogrammai</w:t>
            </w:r>
            <w:proofErr w:type="spellEnd"/>
            <w:r w:rsidR="00D8306B" w:rsidRPr="00D91B5C">
              <w:rPr>
                <w:sz w:val="22"/>
                <w:szCs w:val="22"/>
              </w:rPr>
              <w:t xml:space="preserve">) </w:t>
            </w:r>
            <w:proofErr w:type="spellStart"/>
            <w:r w:rsidR="00D8306B" w:rsidRPr="00D91B5C">
              <w:rPr>
                <w:sz w:val="22"/>
                <w:szCs w:val="22"/>
              </w:rPr>
              <w:t>noteikto</w:t>
            </w:r>
            <w:proofErr w:type="spellEnd"/>
            <w:r w:rsidR="00D8306B" w:rsidRPr="00D91B5C">
              <w:rPr>
                <w:sz w:val="22"/>
                <w:szCs w:val="22"/>
              </w:rPr>
              <w:t xml:space="preserve"> </w:t>
            </w:r>
            <w:proofErr w:type="spellStart"/>
            <w:r w:rsidR="00D8306B" w:rsidRPr="00D91B5C">
              <w:rPr>
                <w:sz w:val="22"/>
                <w:szCs w:val="22"/>
              </w:rPr>
              <w:t>darbības</w:t>
            </w:r>
            <w:proofErr w:type="spellEnd"/>
            <w:r w:rsidR="00D8306B" w:rsidRPr="00D91B5C">
              <w:rPr>
                <w:sz w:val="22"/>
                <w:szCs w:val="22"/>
              </w:rPr>
              <w:t xml:space="preserve"> </w:t>
            </w:r>
            <w:proofErr w:type="spellStart"/>
            <w:r w:rsidR="00D8306B" w:rsidRPr="00D91B5C">
              <w:rPr>
                <w:sz w:val="22"/>
                <w:szCs w:val="22"/>
              </w:rPr>
              <w:t>rezultātu</w:t>
            </w:r>
            <w:proofErr w:type="spellEnd"/>
            <w:r w:rsidR="00D8306B" w:rsidRPr="00D91B5C">
              <w:rPr>
                <w:sz w:val="22"/>
                <w:szCs w:val="22"/>
              </w:rPr>
              <w:t xml:space="preserve"> un to </w:t>
            </w:r>
            <w:proofErr w:type="spellStart"/>
            <w:r w:rsidR="00D8306B" w:rsidRPr="00D91B5C">
              <w:rPr>
                <w:sz w:val="22"/>
                <w:szCs w:val="22"/>
              </w:rPr>
              <w:t>rezultatīvo</w:t>
            </w:r>
            <w:proofErr w:type="spellEnd"/>
            <w:r w:rsidR="00D8306B" w:rsidRPr="00D91B5C">
              <w:rPr>
                <w:sz w:val="22"/>
                <w:szCs w:val="22"/>
              </w:rPr>
              <w:t xml:space="preserve"> </w:t>
            </w:r>
            <w:proofErr w:type="spellStart"/>
            <w:r w:rsidR="00D8306B" w:rsidRPr="00D91B5C">
              <w:rPr>
                <w:sz w:val="22"/>
                <w:szCs w:val="22"/>
              </w:rPr>
              <w:t>rādītāju</w:t>
            </w:r>
            <w:proofErr w:type="spellEnd"/>
            <w:r w:rsidR="00D8306B" w:rsidRPr="00D91B5C">
              <w:rPr>
                <w:sz w:val="22"/>
                <w:szCs w:val="22"/>
              </w:rPr>
              <w:t xml:space="preserve"> </w:t>
            </w:r>
            <w:proofErr w:type="spellStart"/>
            <w:r w:rsidR="00D8306B" w:rsidRPr="00D91B5C">
              <w:rPr>
                <w:sz w:val="22"/>
                <w:szCs w:val="22"/>
              </w:rPr>
              <w:t>izpildei</w:t>
            </w:r>
            <w:proofErr w:type="spellEnd"/>
            <w:r w:rsidR="00D8306B" w:rsidRPr="00D91B5C">
              <w:rPr>
                <w:sz w:val="22"/>
                <w:szCs w:val="22"/>
              </w:rPr>
              <w:t>;</w:t>
            </w:r>
          </w:p>
          <w:p w:rsidR="00D8306B" w:rsidRPr="00D91B5C" w:rsidRDefault="00D91B5C" w:rsidP="00D91B5C">
            <w:pPr>
              <w:ind w:firstLine="567"/>
              <w:jc w:val="both"/>
              <w:rPr>
                <w:b/>
                <w:sz w:val="22"/>
                <w:szCs w:val="22"/>
                <w:u w:val="single"/>
              </w:rPr>
            </w:pPr>
            <w:r w:rsidRPr="00D91B5C">
              <w:rPr>
                <w:sz w:val="22"/>
                <w:szCs w:val="22"/>
              </w:rPr>
              <w:t xml:space="preserve">2) </w:t>
            </w:r>
            <w:proofErr w:type="spellStart"/>
            <w:proofErr w:type="gramStart"/>
            <w:r w:rsidR="00D8306B" w:rsidRPr="00D91B5C">
              <w:rPr>
                <w:sz w:val="22"/>
                <w:szCs w:val="22"/>
              </w:rPr>
              <w:t>gadskārtējā</w:t>
            </w:r>
            <w:proofErr w:type="spellEnd"/>
            <w:proofErr w:type="gramEnd"/>
            <w:r w:rsidR="00D8306B" w:rsidRPr="00D91B5C">
              <w:rPr>
                <w:sz w:val="22"/>
                <w:szCs w:val="22"/>
              </w:rPr>
              <w:t xml:space="preserve"> </w:t>
            </w:r>
            <w:proofErr w:type="spellStart"/>
            <w:r w:rsidR="00D8306B" w:rsidRPr="00D91B5C">
              <w:rPr>
                <w:sz w:val="22"/>
                <w:szCs w:val="22"/>
              </w:rPr>
              <w:t>valsts</w:t>
            </w:r>
            <w:proofErr w:type="spellEnd"/>
            <w:r w:rsidR="00D8306B" w:rsidRPr="00D91B5C">
              <w:rPr>
                <w:sz w:val="22"/>
                <w:szCs w:val="22"/>
              </w:rPr>
              <w:t xml:space="preserve"> </w:t>
            </w:r>
            <w:proofErr w:type="spellStart"/>
            <w:r w:rsidR="00D8306B" w:rsidRPr="00D91B5C">
              <w:rPr>
                <w:sz w:val="22"/>
                <w:szCs w:val="22"/>
              </w:rPr>
              <w:t>budžeta</w:t>
            </w:r>
            <w:proofErr w:type="spellEnd"/>
            <w:r w:rsidR="00D8306B" w:rsidRPr="00D91B5C">
              <w:rPr>
                <w:sz w:val="22"/>
                <w:szCs w:val="22"/>
              </w:rPr>
              <w:t xml:space="preserve"> </w:t>
            </w:r>
            <w:proofErr w:type="spellStart"/>
            <w:r w:rsidR="00D8306B" w:rsidRPr="00D91B5C">
              <w:rPr>
                <w:sz w:val="22"/>
                <w:szCs w:val="22"/>
              </w:rPr>
              <w:t>likuma</w:t>
            </w:r>
            <w:proofErr w:type="spellEnd"/>
            <w:r w:rsidR="00D8306B" w:rsidRPr="00D91B5C">
              <w:rPr>
                <w:sz w:val="22"/>
                <w:szCs w:val="22"/>
              </w:rPr>
              <w:t xml:space="preserve"> </w:t>
            </w:r>
            <w:proofErr w:type="spellStart"/>
            <w:r w:rsidR="00D8306B" w:rsidRPr="00D91B5C">
              <w:rPr>
                <w:sz w:val="22"/>
                <w:szCs w:val="22"/>
              </w:rPr>
              <w:t>projekta</w:t>
            </w:r>
            <w:proofErr w:type="spellEnd"/>
            <w:r w:rsidR="00D8306B" w:rsidRPr="00D91B5C">
              <w:rPr>
                <w:sz w:val="22"/>
                <w:szCs w:val="22"/>
              </w:rPr>
              <w:t xml:space="preserve"> (</w:t>
            </w:r>
            <w:proofErr w:type="spellStart"/>
            <w:r w:rsidR="00D8306B" w:rsidRPr="00D91B5C">
              <w:rPr>
                <w:sz w:val="22"/>
                <w:szCs w:val="22"/>
              </w:rPr>
              <w:t>budžeta</w:t>
            </w:r>
            <w:proofErr w:type="spellEnd"/>
            <w:r w:rsidR="00D8306B" w:rsidRPr="00D91B5C">
              <w:rPr>
                <w:sz w:val="22"/>
                <w:szCs w:val="22"/>
              </w:rPr>
              <w:t xml:space="preserve"> </w:t>
            </w:r>
            <w:proofErr w:type="spellStart"/>
            <w:r w:rsidR="00D8306B" w:rsidRPr="00D91B5C">
              <w:rPr>
                <w:sz w:val="22"/>
                <w:szCs w:val="22"/>
              </w:rPr>
              <w:t>likumprojektu</w:t>
            </w:r>
            <w:proofErr w:type="spellEnd"/>
            <w:r w:rsidR="00D8306B" w:rsidRPr="00D91B5C">
              <w:rPr>
                <w:sz w:val="22"/>
                <w:szCs w:val="22"/>
              </w:rPr>
              <w:t xml:space="preserve"> </w:t>
            </w:r>
            <w:proofErr w:type="spellStart"/>
            <w:r w:rsidR="00D8306B" w:rsidRPr="00D91B5C">
              <w:rPr>
                <w:sz w:val="22"/>
                <w:szCs w:val="22"/>
              </w:rPr>
              <w:t>paketes</w:t>
            </w:r>
            <w:proofErr w:type="spellEnd"/>
            <w:r w:rsidR="00D8306B" w:rsidRPr="00D91B5C">
              <w:rPr>
                <w:sz w:val="22"/>
                <w:szCs w:val="22"/>
              </w:rPr>
              <w:t xml:space="preserve">) </w:t>
            </w:r>
            <w:proofErr w:type="spellStart"/>
            <w:r w:rsidR="00D8306B" w:rsidRPr="00D91B5C">
              <w:rPr>
                <w:sz w:val="22"/>
                <w:szCs w:val="22"/>
              </w:rPr>
              <w:t>iesniegšanu</w:t>
            </w:r>
            <w:proofErr w:type="spellEnd"/>
            <w:r w:rsidR="00D8306B" w:rsidRPr="00D91B5C">
              <w:rPr>
                <w:sz w:val="22"/>
                <w:szCs w:val="22"/>
              </w:rPr>
              <w:t xml:space="preserve"> </w:t>
            </w:r>
            <w:proofErr w:type="spellStart"/>
            <w:r w:rsidR="00D8306B" w:rsidRPr="00D91B5C">
              <w:rPr>
                <w:sz w:val="22"/>
                <w:szCs w:val="22"/>
              </w:rPr>
              <w:t>Saeimā</w:t>
            </w:r>
            <w:proofErr w:type="spellEnd"/>
            <w:r w:rsidR="00D8306B" w:rsidRPr="00D91B5C">
              <w:rPr>
                <w:sz w:val="22"/>
                <w:szCs w:val="22"/>
              </w:rPr>
              <w:t>.”</w:t>
            </w:r>
          </w:p>
        </w:tc>
        <w:tc>
          <w:tcPr>
            <w:tcW w:w="1429" w:type="dxa"/>
            <w:gridSpan w:val="2"/>
            <w:tcBorders>
              <w:top w:val="single" w:sz="4" w:space="0" w:color="auto"/>
              <w:left w:val="single" w:sz="4" w:space="0" w:color="auto"/>
              <w:bottom w:val="single" w:sz="4" w:space="0" w:color="auto"/>
              <w:right w:val="single" w:sz="4" w:space="0" w:color="auto"/>
            </w:tcBorders>
          </w:tcPr>
          <w:p w:rsidR="00D8306B" w:rsidRDefault="00D8306B">
            <w:pPr>
              <w:ind w:firstLine="567"/>
              <w:jc w:val="both"/>
              <w:rPr>
                <w:sz w:val="22"/>
                <w:szCs w:val="22"/>
                <w:lang w:val="lv-LV"/>
              </w:rPr>
            </w:pPr>
          </w:p>
        </w:tc>
        <w:tc>
          <w:tcPr>
            <w:tcW w:w="1406" w:type="dxa"/>
            <w:tcBorders>
              <w:top w:val="single" w:sz="4" w:space="0" w:color="auto"/>
              <w:left w:val="single" w:sz="4" w:space="0" w:color="auto"/>
              <w:bottom w:val="single" w:sz="4" w:space="0" w:color="auto"/>
              <w:right w:val="single" w:sz="4" w:space="0" w:color="auto"/>
            </w:tcBorders>
          </w:tcPr>
          <w:p w:rsidR="00D8306B" w:rsidRDefault="00D8306B">
            <w:pPr>
              <w:ind w:firstLine="567"/>
              <w:jc w:val="both"/>
              <w:rPr>
                <w:sz w:val="22"/>
                <w:szCs w:val="22"/>
                <w:lang w:val="lv-LV"/>
              </w:rPr>
            </w:pPr>
          </w:p>
        </w:tc>
      </w:tr>
      <w:tr w:rsidR="00FE4434" w:rsidTr="00DE0B07">
        <w:tc>
          <w:tcPr>
            <w:tcW w:w="3823" w:type="dxa"/>
            <w:tcBorders>
              <w:top w:val="single" w:sz="4" w:space="0" w:color="auto"/>
              <w:left w:val="single" w:sz="4" w:space="0" w:color="auto"/>
              <w:bottom w:val="single" w:sz="4" w:space="0" w:color="auto"/>
              <w:right w:val="single" w:sz="4" w:space="0" w:color="auto"/>
            </w:tcBorders>
          </w:tcPr>
          <w:p w:rsidR="00FE4434" w:rsidRPr="00D91B5C" w:rsidRDefault="00361C90" w:rsidP="00D91B5C">
            <w:pPr>
              <w:pStyle w:val="tv2132"/>
              <w:spacing w:line="240" w:lineRule="auto"/>
              <w:ind w:firstLine="567"/>
              <w:jc w:val="both"/>
              <w:rPr>
                <w:b/>
                <w:bCs/>
                <w:color w:val="auto"/>
                <w:sz w:val="22"/>
                <w:szCs w:val="22"/>
              </w:rPr>
            </w:pPr>
            <w:r w:rsidRPr="00D91B5C">
              <w:rPr>
                <w:b/>
                <w:bCs/>
                <w:color w:val="auto"/>
                <w:sz w:val="22"/>
                <w:szCs w:val="22"/>
              </w:rPr>
              <w:lastRenderedPageBreak/>
              <w:t xml:space="preserve">21. pants. Gadskārtējā valsts budžeta likuma projekta (budžeta likumprojektu paketes) un grozījumu </w:t>
            </w:r>
            <w:r w:rsidRPr="00D91B5C">
              <w:rPr>
                <w:b/>
                <w:bCs/>
                <w:color w:val="auto"/>
                <w:sz w:val="22"/>
                <w:szCs w:val="22"/>
              </w:rPr>
              <w:lastRenderedPageBreak/>
              <w:t>gadskārtējā valsts budžeta likumā iesniegšana</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 xml:space="preserve"> (1) Ministru kabinets līdz attiecīgā gada </w:t>
            </w:r>
            <w:proofErr w:type="gramStart"/>
            <w:r w:rsidRPr="00D0690F">
              <w:rPr>
                <w:color w:val="auto"/>
                <w:sz w:val="22"/>
                <w:szCs w:val="22"/>
                <w:u w:val="single"/>
              </w:rPr>
              <w:t>1.oktobrim</w:t>
            </w:r>
            <w:proofErr w:type="gramEnd"/>
            <w:r w:rsidRPr="00D91B5C">
              <w:rPr>
                <w:color w:val="auto"/>
                <w:sz w:val="22"/>
                <w:szCs w:val="22"/>
              </w:rPr>
              <w:t xml:space="preserve"> iesniedz Saeimai gadskārtējā valsts budžeta likuma projektu (budžeta likumprojektu paketi) nākamajam saimnieciskajam gadam, priekšlikumus par grozījumiem likumos, lai tie atbilstu budžeta pieprasījumiem, un gadskārtējā valsts budžeta likuma projekta (budžeta likumprojektu paketes) paskaidrojumus.</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(2) Gadskārtējā valsts budžeta likuma projekta (budžeta likumu projektu paketes) paskaidrojumi ietver:</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 xml:space="preserve">1) Ministru prezidenta </w:t>
            </w:r>
            <w:proofErr w:type="spellStart"/>
            <w:r w:rsidRPr="00D91B5C">
              <w:rPr>
                <w:color w:val="auto"/>
                <w:sz w:val="22"/>
                <w:szCs w:val="22"/>
              </w:rPr>
              <w:t>ievadziņojumu</w:t>
            </w:r>
            <w:proofErr w:type="spellEnd"/>
            <w:r w:rsidRPr="00D91B5C">
              <w:rPr>
                <w:color w:val="auto"/>
                <w:sz w:val="22"/>
                <w:szCs w:val="22"/>
              </w:rPr>
              <w:t>;</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2) finanšu ministra ziņojumu, kurā sniegti galvenie gadskārtējā valsts budžeta likuma projekta (budžeta likumu projektu paketes) paskaidrojumi;</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3) informāciju par valsts ekonomisko stāvokli un valsts budžeta pamatā liktās makroekonomiskās stratēģijas aprakstu un makro</w:t>
            </w:r>
            <w:r w:rsidRPr="00D91B5C">
              <w:rPr>
                <w:color w:val="auto"/>
                <w:sz w:val="22"/>
                <w:szCs w:val="22"/>
              </w:rPr>
              <w:softHyphen/>
              <w:t>ekonomiskās attīstības scenāriju un to risku izvērtējumu;</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4) ieņēmumu kopapjomu, aprēķinus un analīzi pa ieņēmumu veidiem;</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5) izdevumu kopapjomu, līdzekļu sadalījumu pa budžeta klasifikācijas kategorijām, ar jauniem pasākumiem saistīto izdevumu pamatojumu;</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lastRenderedPageBreak/>
              <w:t>6) kopsavilkumu par investīciju finansēšanu un finansēšanas avotiem, ikgadējiem ekspluatācijas izdevumiem, kā arī jauniem investīciju projektiem, kas pārsniedz saimnieciskā gada ietvarus, kopsavilkumu par investīciju projektu pabeigšanai nepieciešamajiem izdevumiem nākamajos gados;</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 xml:space="preserve">7) </w:t>
            </w:r>
            <w:r w:rsidRPr="00D91B5C">
              <w:rPr>
                <w:i/>
                <w:iCs/>
                <w:color w:val="auto"/>
                <w:sz w:val="22"/>
                <w:szCs w:val="22"/>
              </w:rPr>
              <w:t xml:space="preserve">(izslēgts ar </w:t>
            </w:r>
            <w:hyperlink r:id="rId29" w:tgtFrame="_blank" w:history="1">
              <w:r w:rsidRPr="00D91B5C">
                <w:rPr>
                  <w:i/>
                  <w:iCs/>
                  <w:color w:val="auto"/>
                  <w:sz w:val="22"/>
                  <w:szCs w:val="22"/>
                </w:rPr>
                <w:t>19.12.2006</w:t>
              </w:r>
            </w:hyperlink>
            <w:r w:rsidRPr="00D91B5C">
              <w:rPr>
                <w:i/>
                <w:iCs/>
                <w:color w:val="auto"/>
                <w:sz w:val="22"/>
                <w:szCs w:val="22"/>
              </w:rPr>
              <w:t>. likumu)</w:t>
            </w:r>
            <w:r w:rsidRPr="00D91B5C">
              <w:rPr>
                <w:color w:val="auto"/>
                <w:sz w:val="22"/>
                <w:szCs w:val="22"/>
              </w:rPr>
              <w:t>;</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8) priekšlikumus par tiem likumos izdarāmajiem grozījumiem, kuri nav ietverti gadskārtējā valsts budžeta likuma projektā (budžeta likumu projektu paketē), lai šie likumi atbilstu budžeta pieprasījumiem;</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 xml:space="preserve">9) </w:t>
            </w:r>
            <w:r w:rsidRPr="00D91B5C">
              <w:rPr>
                <w:i/>
                <w:iCs/>
                <w:color w:val="auto"/>
                <w:sz w:val="22"/>
                <w:szCs w:val="22"/>
              </w:rPr>
              <w:t xml:space="preserve">(izslēgts ar </w:t>
            </w:r>
            <w:hyperlink r:id="rId30" w:tgtFrame="_blank" w:history="1">
              <w:r w:rsidRPr="00D91B5C">
                <w:rPr>
                  <w:i/>
                  <w:iCs/>
                  <w:color w:val="auto"/>
                  <w:sz w:val="22"/>
                  <w:szCs w:val="22"/>
                </w:rPr>
                <w:t>19.12.2006</w:t>
              </w:r>
            </w:hyperlink>
            <w:r w:rsidRPr="00D91B5C">
              <w:rPr>
                <w:i/>
                <w:iCs/>
                <w:color w:val="auto"/>
                <w:sz w:val="22"/>
                <w:szCs w:val="22"/>
              </w:rPr>
              <w:t>. likumu)</w:t>
            </w:r>
            <w:r w:rsidRPr="00D91B5C">
              <w:rPr>
                <w:color w:val="auto"/>
                <w:sz w:val="22"/>
                <w:szCs w:val="22"/>
              </w:rPr>
              <w:t>;</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10) nodokļu atvieglojumu (atlaižu) un nodokļu parādu summas;</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11) konsolidētā kopbudžeta projektu;</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12) valsts parādu un galvojumu finansiālo saistību kopsavilkumu attiecībā uz kārtējo saimniecisko gadu un vidējam termiņam, šajos aprēķinos norādot valdības rīcības pieļaujamās robežas, lai segtu izdevumus, kas var rasties, pildot uz valsts budžetu attiecināmās parāda saistības;</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13) pašvaldību finanšu izlīdzināšanas aprēķinus;</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14) informāciju par valsts budžeta ilgtermiņa saistību maksimāli pieļaujamo apjomu;</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lastRenderedPageBreak/>
              <w:t>15) valsts budžeta aizdevumu un atmaksu apjomus saskaņā ar iepriekšējos saimnieciskajos gados noslēgtajiem līgumiem un Ministru kabineta atbalstītajām programmām;</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16) informāciju par ministriju padotībā esošām no valsts budžeta daļēji finansētām atvasinātām publiskām personām un budžeta nefinansētām iestādēm;</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 xml:space="preserve">17) informāciju par Valsts prezidenta kancelejas, Augstākās tiesas, Satversmes tiesas, Tieslietu padomes, Valsts kontroles, Nacionālās elektronisko plašsaziņas līdzekļu padomes, Tiesībsarga biroja, Sabiedrisko pakalpojumu regulēšanas komisijas un Ģenerālprokuratūras rakstveidā iesniegtajiem viedokļiem par attiecīgo iestāžu budžeta projektiem, šā likuma </w:t>
            </w:r>
            <w:hyperlink r:id="rId31" w:anchor="p16.2" w:tgtFrame="_blank" w:history="1">
              <w:r w:rsidRPr="00D91B5C">
                <w:rPr>
                  <w:color w:val="auto"/>
                  <w:sz w:val="22"/>
                  <w:szCs w:val="22"/>
                </w:rPr>
                <w:t>16.</w:t>
              </w:r>
              <w:r w:rsidRPr="00D91B5C">
                <w:rPr>
                  <w:color w:val="auto"/>
                  <w:sz w:val="22"/>
                  <w:szCs w:val="22"/>
                  <w:vertAlign w:val="superscript"/>
                </w:rPr>
                <w:t>2</w:t>
              </w:r>
              <w:r w:rsidRPr="00D91B5C">
                <w:rPr>
                  <w:color w:val="auto"/>
                  <w:sz w:val="22"/>
                  <w:szCs w:val="22"/>
                </w:rPr>
                <w:t xml:space="preserve"> panta</w:t>
              </w:r>
            </w:hyperlink>
            <w:r w:rsidRPr="00D91B5C">
              <w:rPr>
                <w:color w:val="auto"/>
                <w:sz w:val="22"/>
                <w:szCs w:val="22"/>
              </w:rPr>
              <w:t xml:space="preserve"> astotajā daļā un </w:t>
            </w:r>
            <w:hyperlink r:id="rId32" w:anchor="p20" w:tgtFrame="_blank" w:history="1">
              <w:r w:rsidRPr="00D91B5C">
                <w:rPr>
                  <w:color w:val="auto"/>
                  <w:sz w:val="22"/>
                  <w:szCs w:val="22"/>
                </w:rPr>
                <w:t>20.panta</w:t>
              </w:r>
            </w:hyperlink>
            <w:r w:rsidRPr="00D91B5C">
              <w:rPr>
                <w:color w:val="auto"/>
                <w:sz w:val="22"/>
                <w:szCs w:val="22"/>
              </w:rPr>
              <w:t xml:space="preserve"> 4.</w:t>
            </w:r>
            <w:r w:rsidRPr="00D91B5C">
              <w:rPr>
                <w:color w:val="auto"/>
                <w:sz w:val="22"/>
                <w:szCs w:val="22"/>
                <w:vertAlign w:val="superscript"/>
              </w:rPr>
              <w:t>1</w:t>
            </w:r>
            <w:r w:rsidRPr="00D91B5C">
              <w:rPr>
                <w:color w:val="auto"/>
                <w:sz w:val="22"/>
                <w:szCs w:val="22"/>
              </w:rPr>
              <w:t xml:space="preserve"> daļā minēto Ministru kabineta sēdes protokolu, kā arī saskaņā ar likumā “Par tiesu varu” noteikto kārtību sniegto Tieslietu padomes viedokli, ja tāds ir iesniegts Ministru kabinetam;</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 xml:space="preserve">18) </w:t>
            </w:r>
            <w:r w:rsidRPr="00D91B5C">
              <w:rPr>
                <w:rStyle w:val="fontsize21"/>
                <w:color w:val="auto"/>
                <w:sz w:val="22"/>
                <w:szCs w:val="22"/>
              </w:rPr>
              <w:t xml:space="preserve">(izslēgts ar </w:t>
            </w:r>
            <w:hyperlink r:id="rId33" w:tgtFrame="_blank" w:history="1">
              <w:r w:rsidRPr="00D91B5C">
                <w:rPr>
                  <w:rStyle w:val="fontsize21"/>
                  <w:color w:val="auto"/>
                  <w:sz w:val="22"/>
                  <w:szCs w:val="22"/>
                </w:rPr>
                <w:t>04.04.2013</w:t>
              </w:r>
            </w:hyperlink>
            <w:r w:rsidRPr="00D91B5C">
              <w:rPr>
                <w:rStyle w:val="fontsize21"/>
                <w:color w:val="auto"/>
                <w:sz w:val="22"/>
                <w:szCs w:val="22"/>
              </w:rPr>
              <w:t>. likumu)</w:t>
            </w:r>
            <w:r w:rsidRPr="00D91B5C">
              <w:rPr>
                <w:color w:val="auto"/>
                <w:sz w:val="22"/>
                <w:szCs w:val="22"/>
              </w:rPr>
              <w:t>.</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(3) Saeimas vēlēšanu gadā gadskārtējā valsts budžeta likuma (budžeta likumprojektu paketes) projekts iesniedzams Saeimai ne vēlāk kā četrus mēnešus pēc tam, kad jaunievēlētā Saeima izteikusi Ministru kabinetam savu uzticību.</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lastRenderedPageBreak/>
              <w:t>(4) Ministru kabinets iesniedz Saeimai pieņemšanai grozījumus gadskārtējā valsts budžeta likumā kārtējam saimnieciskajam gadam, priekšlikumus par grozījumiem likumos, lai tie atbilstu grozījumiem gadskārtējā valsts budžeta likumā un grozījumu valsts budžeta likumā paskaidrojumu.</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(5) Grozījumu gadskārtējā valsts budžeta likumā paskaidrojums ietver:</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1) informāciju par ieņēmumu izmaiņām un analīzi par tiem ieņēmumu veidiem, kuriem plānotas izmaiņas;</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 xml:space="preserve">2) informāciju par izdevumu </w:t>
            </w:r>
            <w:r w:rsidRPr="00D0690F">
              <w:rPr>
                <w:color w:val="auto"/>
                <w:sz w:val="22"/>
                <w:szCs w:val="22"/>
                <w:u w:val="single"/>
              </w:rPr>
              <w:t>izmaiņām</w:t>
            </w:r>
            <w:r w:rsidRPr="00D91B5C">
              <w:rPr>
                <w:color w:val="auto"/>
                <w:sz w:val="22"/>
                <w:szCs w:val="22"/>
              </w:rPr>
              <w:t>;</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3) ar jauniem pasākumiem saistīto izdevumu pamatojumu;</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 xml:space="preserve">4) </w:t>
            </w:r>
            <w:r w:rsidRPr="00D91B5C">
              <w:rPr>
                <w:rStyle w:val="fontsize21"/>
                <w:color w:val="auto"/>
                <w:sz w:val="22"/>
                <w:szCs w:val="22"/>
              </w:rPr>
              <w:t xml:space="preserve">(izslēgts ar </w:t>
            </w:r>
            <w:hyperlink r:id="rId34" w:tgtFrame="_blank" w:history="1">
              <w:r w:rsidRPr="00D91B5C">
                <w:rPr>
                  <w:rStyle w:val="fontsize21"/>
                  <w:color w:val="auto"/>
                  <w:sz w:val="22"/>
                  <w:szCs w:val="22"/>
                </w:rPr>
                <w:t>14.11.2008</w:t>
              </w:r>
            </w:hyperlink>
            <w:r w:rsidRPr="00D91B5C">
              <w:rPr>
                <w:rStyle w:val="fontsize21"/>
                <w:color w:val="auto"/>
                <w:sz w:val="22"/>
                <w:szCs w:val="22"/>
              </w:rPr>
              <w:t>. likumu)</w:t>
            </w:r>
            <w:r w:rsidRPr="00D91B5C">
              <w:rPr>
                <w:color w:val="auto"/>
                <w:sz w:val="22"/>
                <w:szCs w:val="22"/>
              </w:rPr>
              <w:t>;</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5) informāciju par izmaiņām valsts budžeta aizdevumos un aizdevumu atmaksās;</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6) informāciju par izmaiņām valsts budžeta ilgtermiņa saistību maksimāli pieļaujamā apjomā;</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7) informāciju par izmaiņām ārvalstu finanšu palīdzības apjomos;</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 xml:space="preserve">8) </w:t>
            </w:r>
            <w:r w:rsidRPr="00D91B5C">
              <w:rPr>
                <w:i/>
                <w:iCs/>
                <w:color w:val="auto"/>
                <w:sz w:val="22"/>
                <w:szCs w:val="22"/>
              </w:rPr>
              <w:t xml:space="preserve">(izslēgts ar </w:t>
            </w:r>
            <w:hyperlink r:id="rId35" w:tgtFrame="_blank" w:history="1">
              <w:r w:rsidRPr="00D91B5C">
                <w:rPr>
                  <w:i/>
                  <w:iCs/>
                  <w:color w:val="auto"/>
                  <w:sz w:val="22"/>
                  <w:szCs w:val="22"/>
                </w:rPr>
                <w:t>19.12.2006</w:t>
              </w:r>
            </w:hyperlink>
            <w:r w:rsidRPr="00D91B5C">
              <w:rPr>
                <w:i/>
                <w:iCs/>
                <w:color w:val="auto"/>
                <w:sz w:val="22"/>
                <w:szCs w:val="22"/>
              </w:rPr>
              <w:t>. likumu)</w:t>
            </w:r>
            <w:r w:rsidRPr="00D91B5C">
              <w:rPr>
                <w:color w:val="auto"/>
                <w:sz w:val="22"/>
                <w:szCs w:val="22"/>
              </w:rPr>
              <w:t>;</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 xml:space="preserve">9) attiecīgo šā panta otrās daļas 17.punktā minēto informāciju, ja grozījumi valsts budžeta likumā paredz izmaiņas Valsts prezidenta kancelejas, Augstākās tiesas, Satversmes tiesas, zemesgrāmatu nodaļu, rajonu (pilsētu) </w:t>
            </w:r>
            <w:r w:rsidRPr="00D91B5C">
              <w:rPr>
                <w:color w:val="auto"/>
                <w:sz w:val="22"/>
                <w:szCs w:val="22"/>
              </w:rPr>
              <w:lastRenderedPageBreak/>
              <w:t>tiesu, apgabaltiesu un prokuratūras iestāžu, Valsts kontroles, Nacionālās elektronisko plašsaziņas līdzekļu padomes un Tiesībsarga biroja, kā arī Sabiedrisko pakalpojumu regulēšanas komisijas izdevumos.</w:t>
            </w:r>
          </w:p>
          <w:p w:rsidR="00361C90" w:rsidRPr="00D91B5C" w:rsidRDefault="00D91B5C" w:rsidP="00D91B5C">
            <w:pPr>
              <w:pStyle w:val="tv2132"/>
              <w:spacing w:line="240" w:lineRule="auto"/>
              <w:ind w:firstLine="567"/>
              <w:jc w:val="both"/>
              <w:rPr>
                <w:b/>
                <w:bCs/>
                <w:color w:val="auto"/>
                <w:sz w:val="22"/>
                <w:szCs w:val="22"/>
              </w:rPr>
            </w:pPr>
            <w:r w:rsidRPr="00D91B5C">
              <w:rPr>
                <w:color w:val="auto"/>
                <w:sz w:val="22"/>
                <w:szCs w:val="22"/>
              </w:rPr>
              <w:t>(6) Apropriācijas, kas paredzētas valsts budžeta finansējumam Eiropas Savienības fondu projektu īstenošanai, grozījumos gadskārtējā valsts budžeta likumā drīkst pārdalīt citiem mērķiem tikai ar Ministru kabineta lēmumu, kas pieņemts pirms grozījumu projekta izskatīšanas. Minētais nosacījums attiecas uz grozījumu projekta izstrādāšanas kārtību Ministru kabinetā.</w:t>
            </w:r>
          </w:p>
        </w:tc>
        <w:tc>
          <w:tcPr>
            <w:tcW w:w="3827" w:type="dxa"/>
            <w:tcBorders>
              <w:top w:val="single" w:sz="4" w:space="0" w:color="auto"/>
              <w:left w:val="single" w:sz="4" w:space="0" w:color="auto"/>
              <w:bottom w:val="single" w:sz="4" w:space="0" w:color="auto"/>
              <w:right w:val="single" w:sz="4" w:space="0" w:color="auto"/>
            </w:tcBorders>
          </w:tcPr>
          <w:p w:rsidR="00FE4434" w:rsidRPr="00962ADA" w:rsidRDefault="00FE4434" w:rsidP="00D31BB6">
            <w:pPr>
              <w:ind w:firstLine="567"/>
              <w:jc w:val="both"/>
              <w:rPr>
                <w:color w:val="000000"/>
                <w:sz w:val="22"/>
                <w:szCs w:val="22"/>
                <w:lang w:eastAsia="lv-LV"/>
              </w:rPr>
            </w:pPr>
          </w:p>
        </w:tc>
        <w:tc>
          <w:tcPr>
            <w:tcW w:w="709" w:type="dxa"/>
            <w:tcBorders>
              <w:top w:val="single" w:sz="4" w:space="0" w:color="auto"/>
              <w:left w:val="single" w:sz="4" w:space="0" w:color="auto"/>
              <w:bottom w:val="single" w:sz="4" w:space="0" w:color="auto"/>
              <w:right w:val="single" w:sz="4" w:space="0" w:color="auto"/>
            </w:tcBorders>
          </w:tcPr>
          <w:p w:rsidR="00FE4434" w:rsidRDefault="0058604E" w:rsidP="00DE0B07">
            <w:pPr>
              <w:tabs>
                <w:tab w:val="left" w:pos="0"/>
              </w:tabs>
              <w:jc w:val="center"/>
              <w:rPr>
                <w:b/>
                <w:sz w:val="22"/>
                <w:szCs w:val="22"/>
                <w:lang w:val="lv-LV"/>
              </w:rPr>
            </w:pPr>
            <w:r>
              <w:rPr>
                <w:b/>
                <w:sz w:val="22"/>
                <w:szCs w:val="22"/>
                <w:lang w:val="lv-LV"/>
              </w:rPr>
              <w:t>8</w:t>
            </w:r>
          </w:p>
          <w:p w:rsidR="0058604E" w:rsidRDefault="0058604E" w:rsidP="00DE0B07">
            <w:pPr>
              <w:tabs>
                <w:tab w:val="left" w:pos="0"/>
              </w:tabs>
              <w:jc w:val="center"/>
              <w:rPr>
                <w:b/>
                <w:sz w:val="22"/>
                <w:szCs w:val="22"/>
                <w:lang w:val="lv-LV"/>
              </w:rPr>
            </w:pPr>
          </w:p>
          <w:p w:rsidR="0058604E" w:rsidRDefault="0058604E" w:rsidP="00DE0B07">
            <w:pPr>
              <w:tabs>
                <w:tab w:val="left" w:pos="0"/>
              </w:tabs>
              <w:jc w:val="center"/>
              <w:rPr>
                <w:b/>
                <w:sz w:val="22"/>
                <w:szCs w:val="22"/>
                <w:lang w:val="lv-LV"/>
              </w:rPr>
            </w:pPr>
          </w:p>
          <w:p w:rsidR="0058604E" w:rsidRDefault="0058604E" w:rsidP="00DE0B07">
            <w:pPr>
              <w:tabs>
                <w:tab w:val="left" w:pos="0"/>
              </w:tabs>
              <w:jc w:val="center"/>
              <w:rPr>
                <w:b/>
                <w:sz w:val="22"/>
                <w:szCs w:val="22"/>
                <w:lang w:val="lv-LV"/>
              </w:rPr>
            </w:pPr>
          </w:p>
          <w:p w:rsidR="0058604E" w:rsidRDefault="0058604E" w:rsidP="00DE0B07">
            <w:pPr>
              <w:tabs>
                <w:tab w:val="left" w:pos="0"/>
              </w:tabs>
              <w:jc w:val="center"/>
              <w:rPr>
                <w:b/>
                <w:sz w:val="22"/>
                <w:szCs w:val="22"/>
                <w:lang w:val="lv-LV"/>
              </w:rPr>
            </w:pPr>
          </w:p>
          <w:p w:rsidR="0058604E" w:rsidRDefault="0058604E" w:rsidP="00DE0B07">
            <w:pPr>
              <w:tabs>
                <w:tab w:val="left" w:pos="0"/>
              </w:tabs>
              <w:jc w:val="center"/>
              <w:rPr>
                <w:b/>
                <w:sz w:val="22"/>
                <w:szCs w:val="22"/>
                <w:lang w:val="lv-LV"/>
              </w:rPr>
            </w:pPr>
          </w:p>
          <w:p w:rsidR="0058604E" w:rsidRDefault="0058604E" w:rsidP="00DE0B07">
            <w:pPr>
              <w:tabs>
                <w:tab w:val="left" w:pos="0"/>
              </w:tabs>
              <w:jc w:val="center"/>
              <w:rPr>
                <w:b/>
                <w:sz w:val="22"/>
                <w:szCs w:val="22"/>
                <w:lang w:val="lv-LV"/>
              </w:rPr>
            </w:pPr>
          </w:p>
          <w:p w:rsidR="0058604E" w:rsidRDefault="0058604E" w:rsidP="00DE0B07">
            <w:pPr>
              <w:tabs>
                <w:tab w:val="left" w:pos="0"/>
              </w:tabs>
              <w:jc w:val="center"/>
              <w:rPr>
                <w:b/>
                <w:sz w:val="22"/>
                <w:szCs w:val="22"/>
                <w:lang w:val="lv-LV"/>
              </w:rPr>
            </w:pPr>
          </w:p>
          <w:p w:rsidR="0058604E" w:rsidRDefault="0058604E" w:rsidP="00DE0B07">
            <w:pPr>
              <w:tabs>
                <w:tab w:val="left" w:pos="0"/>
              </w:tabs>
              <w:jc w:val="center"/>
              <w:rPr>
                <w:b/>
                <w:sz w:val="22"/>
                <w:szCs w:val="22"/>
                <w:lang w:val="lv-LV"/>
              </w:rPr>
            </w:pPr>
          </w:p>
          <w:p w:rsidR="0058604E" w:rsidRDefault="0058604E" w:rsidP="00DE0B07">
            <w:pPr>
              <w:tabs>
                <w:tab w:val="left" w:pos="0"/>
              </w:tabs>
              <w:jc w:val="center"/>
              <w:rPr>
                <w:b/>
                <w:sz w:val="22"/>
                <w:szCs w:val="22"/>
                <w:lang w:val="lv-LV"/>
              </w:rPr>
            </w:pPr>
          </w:p>
          <w:p w:rsidR="0058604E" w:rsidRDefault="0058604E" w:rsidP="00DE0B07">
            <w:pPr>
              <w:tabs>
                <w:tab w:val="left" w:pos="0"/>
              </w:tabs>
              <w:jc w:val="center"/>
              <w:rPr>
                <w:b/>
                <w:sz w:val="22"/>
                <w:szCs w:val="22"/>
                <w:lang w:val="lv-LV"/>
              </w:rPr>
            </w:pPr>
            <w:r>
              <w:rPr>
                <w:b/>
                <w:sz w:val="22"/>
                <w:szCs w:val="22"/>
                <w:lang w:val="lv-LV"/>
              </w:rPr>
              <w:t>9</w:t>
            </w:r>
          </w:p>
          <w:p w:rsidR="0058604E" w:rsidRDefault="0058604E" w:rsidP="00DE0B07">
            <w:pPr>
              <w:tabs>
                <w:tab w:val="left" w:pos="0"/>
              </w:tabs>
              <w:jc w:val="center"/>
              <w:rPr>
                <w:b/>
                <w:sz w:val="22"/>
                <w:szCs w:val="22"/>
                <w:lang w:val="lv-LV"/>
              </w:rPr>
            </w:pPr>
          </w:p>
          <w:p w:rsidR="0058604E" w:rsidRDefault="0058604E" w:rsidP="00DE0B07">
            <w:pPr>
              <w:tabs>
                <w:tab w:val="left" w:pos="0"/>
              </w:tabs>
              <w:jc w:val="center"/>
              <w:rPr>
                <w:b/>
                <w:sz w:val="22"/>
                <w:szCs w:val="22"/>
                <w:lang w:val="lv-LV"/>
              </w:rPr>
            </w:pPr>
          </w:p>
          <w:p w:rsidR="0058604E" w:rsidRDefault="0058604E" w:rsidP="00DE0B07">
            <w:pPr>
              <w:tabs>
                <w:tab w:val="left" w:pos="0"/>
              </w:tabs>
              <w:jc w:val="center"/>
              <w:rPr>
                <w:b/>
                <w:sz w:val="22"/>
                <w:szCs w:val="22"/>
                <w:lang w:val="lv-LV"/>
              </w:rPr>
            </w:pPr>
          </w:p>
          <w:p w:rsidR="0058604E" w:rsidRDefault="0058604E" w:rsidP="00DE0B07">
            <w:pPr>
              <w:tabs>
                <w:tab w:val="left" w:pos="0"/>
              </w:tabs>
              <w:jc w:val="center"/>
              <w:rPr>
                <w:b/>
                <w:sz w:val="22"/>
                <w:szCs w:val="22"/>
                <w:lang w:val="lv-LV"/>
              </w:rPr>
            </w:pPr>
          </w:p>
          <w:p w:rsidR="0058604E" w:rsidRDefault="0058604E" w:rsidP="00DE0B07">
            <w:pPr>
              <w:tabs>
                <w:tab w:val="left" w:pos="0"/>
              </w:tabs>
              <w:jc w:val="center"/>
              <w:rPr>
                <w:b/>
                <w:sz w:val="22"/>
                <w:szCs w:val="22"/>
                <w:lang w:val="lv-LV"/>
              </w:rPr>
            </w:pPr>
          </w:p>
          <w:p w:rsidR="0058604E" w:rsidRDefault="0058604E" w:rsidP="00DE0B07">
            <w:pPr>
              <w:tabs>
                <w:tab w:val="left" w:pos="0"/>
              </w:tabs>
              <w:jc w:val="center"/>
              <w:rPr>
                <w:b/>
                <w:sz w:val="22"/>
                <w:szCs w:val="22"/>
                <w:lang w:val="lv-LV"/>
              </w:rPr>
            </w:pPr>
          </w:p>
          <w:p w:rsidR="0058604E" w:rsidRDefault="0058604E" w:rsidP="00DE0B07">
            <w:pPr>
              <w:tabs>
                <w:tab w:val="left" w:pos="0"/>
              </w:tabs>
              <w:jc w:val="center"/>
              <w:rPr>
                <w:b/>
                <w:sz w:val="22"/>
                <w:szCs w:val="22"/>
                <w:lang w:val="lv-LV"/>
              </w:rPr>
            </w:pPr>
          </w:p>
          <w:p w:rsidR="0058604E" w:rsidRDefault="0058604E" w:rsidP="00DE0B07">
            <w:pPr>
              <w:tabs>
                <w:tab w:val="left" w:pos="0"/>
              </w:tabs>
              <w:jc w:val="center"/>
              <w:rPr>
                <w:b/>
                <w:sz w:val="22"/>
                <w:szCs w:val="22"/>
                <w:lang w:val="lv-LV"/>
              </w:rPr>
            </w:pPr>
          </w:p>
          <w:p w:rsidR="0058604E" w:rsidRDefault="0058604E" w:rsidP="00DE0B07">
            <w:pPr>
              <w:tabs>
                <w:tab w:val="left" w:pos="0"/>
              </w:tabs>
              <w:jc w:val="center"/>
              <w:rPr>
                <w:b/>
                <w:sz w:val="22"/>
                <w:szCs w:val="22"/>
                <w:lang w:val="lv-LV"/>
              </w:rPr>
            </w:pPr>
          </w:p>
          <w:p w:rsidR="0058604E" w:rsidRDefault="0058604E" w:rsidP="00DE0B07">
            <w:pPr>
              <w:tabs>
                <w:tab w:val="left" w:pos="0"/>
              </w:tabs>
              <w:jc w:val="center"/>
              <w:rPr>
                <w:b/>
                <w:sz w:val="22"/>
                <w:szCs w:val="22"/>
                <w:lang w:val="lv-LV"/>
              </w:rPr>
            </w:pPr>
          </w:p>
          <w:p w:rsidR="0058604E" w:rsidRDefault="0058604E" w:rsidP="00DE0B07">
            <w:pPr>
              <w:tabs>
                <w:tab w:val="left" w:pos="0"/>
              </w:tabs>
              <w:jc w:val="center"/>
              <w:rPr>
                <w:b/>
                <w:sz w:val="22"/>
                <w:szCs w:val="22"/>
                <w:lang w:val="lv-LV"/>
              </w:rPr>
            </w:pPr>
          </w:p>
          <w:p w:rsidR="0058604E" w:rsidRDefault="0058604E" w:rsidP="00DE0B07">
            <w:pPr>
              <w:tabs>
                <w:tab w:val="left" w:pos="0"/>
              </w:tabs>
              <w:jc w:val="center"/>
              <w:rPr>
                <w:b/>
                <w:sz w:val="22"/>
                <w:szCs w:val="22"/>
                <w:lang w:val="lv-LV"/>
              </w:rPr>
            </w:pPr>
          </w:p>
          <w:p w:rsidR="0058604E" w:rsidRDefault="0058604E" w:rsidP="00DE0B07">
            <w:pPr>
              <w:tabs>
                <w:tab w:val="left" w:pos="0"/>
              </w:tabs>
              <w:jc w:val="center"/>
              <w:rPr>
                <w:b/>
                <w:sz w:val="22"/>
                <w:szCs w:val="22"/>
                <w:lang w:val="lv-LV"/>
              </w:rPr>
            </w:pPr>
          </w:p>
          <w:p w:rsidR="0058604E" w:rsidRDefault="0058604E" w:rsidP="00DE0B07">
            <w:pPr>
              <w:tabs>
                <w:tab w:val="left" w:pos="0"/>
              </w:tabs>
              <w:jc w:val="center"/>
              <w:rPr>
                <w:b/>
                <w:sz w:val="22"/>
                <w:szCs w:val="22"/>
                <w:lang w:val="lv-LV"/>
              </w:rPr>
            </w:pPr>
          </w:p>
          <w:p w:rsidR="0058604E" w:rsidRDefault="0058604E" w:rsidP="00DE0B07">
            <w:pPr>
              <w:tabs>
                <w:tab w:val="left" w:pos="0"/>
              </w:tabs>
              <w:jc w:val="center"/>
              <w:rPr>
                <w:b/>
                <w:sz w:val="22"/>
                <w:szCs w:val="22"/>
                <w:lang w:val="lv-LV"/>
              </w:rPr>
            </w:pPr>
          </w:p>
          <w:p w:rsidR="0058604E" w:rsidRDefault="0058604E" w:rsidP="00DE0B07">
            <w:pPr>
              <w:tabs>
                <w:tab w:val="left" w:pos="-392"/>
                <w:tab w:val="left" w:pos="-250"/>
              </w:tabs>
              <w:jc w:val="center"/>
              <w:rPr>
                <w:b/>
                <w:sz w:val="22"/>
                <w:szCs w:val="22"/>
                <w:lang w:val="lv-LV"/>
              </w:rPr>
            </w:pPr>
            <w:r>
              <w:rPr>
                <w:b/>
                <w:sz w:val="22"/>
                <w:szCs w:val="22"/>
                <w:lang w:val="lv-LV"/>
              </w:rPr>
              <w:t>10</w:t>
            </w:r>
          </w:p>
        </w:tc>
        <w:tc>
          <w:tcPr>
            <w:tcW w:w="3969" w:type="dxa"/>
            <w:tcBorders>
              <w:top w:val="single" w:sz="4" w:space="0" w:color="auto"/>
              <w:left w:val="single" w:sz="4" w:space="0" w:color="auto"/>
              <w:bottom w:val="single" w:sz="4" w:space="0" w:color="auto"/>
              <w:right w:val="single" w:sz="4" w:space="0" w:color="auto"/>
            </w:tcBorders>
          </w:tcPr>
          <w:p w:rsidR="00FE4434" w:rsidRPr="0099638F" w:rsidRDefault="00FE4434" w:rsidP="0099638F">
            <w:pPr>
              <w:tabs>
                <w:tab w:val="left" w:pos="-142"/>
                <w:tab w:val="left" w:pos="567"/>
              </w:tabs>
              <w:ind w:firstLine="567"/>
              <w:jc w:val="both"/>
              <w:rPr>
                <w:b/>
                <w:sz w:val="22"/>
                <w:szCs w:val="22"/>
                <w:u w:val="single"/>
              </w:rPr>
            </w:pPr>
            <w:proofErr w:type="spellStart"/>
            <w:r w:rsidRPr="0099638F">
              <w:rPr>
                <w:b/>
                <w:sz w:val="22"/>
                <w:szCs w:val="22"/>
                <w:u w:val="single"/>
              </w:rPr>
              <w:lastRenderedPageBreak/>
              <w:t>Finanšu</w:t>
            </w:r>
            <w:proofErr w:type="spellEnd"/>
            <w:r w:rsidRPr="0099638F">
              <w:rPr>
                <w:b/>
                <w:sz w:val="22"/>
                <w:szCs w:val="22"/>
                <w:u w:val="single"/>
              </w:rPr>
              <w:t xml:space="preserve"> </w:t>
            </w:r>
            <w:proofErr w:type="spellStart"/>
            <w:r w:rsidRPr="0099638F">
              <w:rPr>
                <w:b/>
                <w:sz w:val="22"/>
                <w:szCs w:val="22"/>
                <w:u w:val="single"/>
              </w:rPr>
              <w:t>ministra</w:t>
            </w:r>
            <w:proofErr w:type="spellEnd"/>
            <w:r w:rsidRPr="0099638F">
              <w:rPr>
                <w:b/>
                <w:sz w:val="22"/>
                <w:szCs w:val="22"/>
                <w:u w:val="single"/>
              </w:rPr>
              <w:t xml:space="preserve"> </w:t>
            </w:r>
            <w:proofErr w:type="spellStart"/>
            <w:r w:rsidRPr="0099638F">
              <w:rPr>
                <w:b/>
                <w:sz w:val="22"/>
                <w:szCs w:val="22"/>
                <w:u w:val="single"/>
              </w:rPr>
              <w:t>vietā</w:t>
            </w:r>
            <w:proofErr w:type="spellEnd"/>
            <w:r w:rsidRPr="0099638F">
              <w:rPr>
                <w:b/>
                <w:sz w:val="22"/>
                <w:szCs w:val="22"/>
                <w:u w:val="single"/>
              </w:rPr>
              <w:t xml:space="preserve"> </w:t>
            </w:r>
            <w:proofErr w:type="spellStart"/>
            <w:r w:rsidRPr="0099638F">
              <w:rPr>
                <w:b/>
                <w:sz w:val="22"/>
                <w:szCs w:val="22"/>
                <w:u w:val="single"/>
              </w:rPr>
              <w:t>ekonomikas</w:t>
            </w:r>
            <w:proofErr w:type="spellEnd"/>
            <w:r w:rsidRPr="0099638F">
              <w:rPr>
                <w:b/>
                <w:sz w:val="22"/>
                <w:szCs w:val="22"/>
                <w:u w:val="single"/>
              </w:rPr>
              <w:t xml:space="preserve"> </w:t>
            </w:r>
            <w:proofErr w:type="spellStart"/>
            <w:r w:rsidRPr="0099638F">
              <w:rPr>
                <w:b/>
                <w:sz w:val="22"/>
                <w:szCs w:val="22"/>
                <w:u w:val="single"/>
              </w:rPr>
              <w:t>ministr</w:t>
            </w:r>
            <w:r w:rsidR="005264E5" w:rsidRPr="0099638F">
              <w:rPr>
                <w:b/>
                <w:sz w:val="22"/>
                <w:szCs w:val="22"/>
                <w:u w:val="single"/>
              </w:rPr>
              <w:t>e</w:t>
            </w:r>
            <w:proofErr w:type="spellEnd"/>
            <w:r w:rsidRPr="0099638F">
              <w:rPr>
                <w:b/>
                <w:sz w:val="22"/>
                <w:szCs w:val="22"/>
                <w:u w:val="single"/>
              </w:rPr>
              <w:t xml:space="preserve"> </w:t>
            </w:r>
            <w:proofErr w:type="spellStart"/>
            <w:r w:rsidRPr="0099638F">
              <w:rPr>
                <w:b/>
                <w:sz w:val="22"/>
                <w:szCs w:val="22"/>
                <w:u w:val="single"/>
              </w:rPr>
              <w:t>D.Reizniece-Ozola</w:t>
            </w:r>
            <w:proofErr w:type="spellEnd"/>
            <w:r w:rsidRPr="0099638F">
              <w:rPr>
                <w:b/>
                <w:sz w:val="22"/>
                <w:szCs w:val="22"/>
                <w:u w:val="single"/>
              </w:rPr>
              <w:t xml:space="preserve"> </w:t>
            </w:r>
          </w:p>
          <w:p w:rsidR="00FE4434" w:rsidRPr="0099638F" w:rsidRDefault="00FE4434" w:rsidP="0099638F">
            <w:pPr>
              <w:tabs>
                <w:tab w:val="left" w:pos="1134"/>
              </w:tabs>
              <w:ind w:firstLine="567"/>
              <w:jc w:val="both"/>
              <w:rPr>
                <w:sz w:val="22"/>
                <w:szCs w:val="22"/>
              </w:rPr>
            </w:pPr>
            <w:proofErr w:type="spellStart"/>
            <w:r w:rsidRPr="0099638F">
              <w:rPr>
                <w:sz w:val="22"/>
                <w:szCs w:val="22"/>
              </w:rPr>
              <w:t>Papildināt</w:t>
            </w:r>
            <w:proofErr w:type="spellEnd"/>
            <w:r w:rsidRPr="0099638F">
              <w:rPr>
                <w:sz w:val="22"/>
                <w:szCs w:val="22"/>
              </w:rPr>
              <w:t xml:space="preserve"> </w:t>
            </w:r>
            <w:proofErr w:type="spellStart"/>
            <w:r w:rsidRPr="0099638F">
              <w:rPr>
                <w:sz w:val="22"/>
                <w:szCs w:val="22"/>
              </w:rPr>
              <w:t>likumprojektu</w:t>
            </w:r>
            <w:proofErr w:type="spellEnd"/>
            <w:r w:rsidRPr="0099638F">
              <w:rPr>
                <w:sz w:val="22"/>
                <w:szCs w:val="22"/>
              </w:rPr>
              <w:t xml:space="preserve"> </w:t>
            </w:r>
            <w:proofErr w:type="spellStart"/>
            <w:r w:rsidRPr="0099638F">
              <w:rPr>
                <w:sz w:val="22"/>
                <w:szCs w:val="22"/>
              </w:rPr>
              <w:t>ar</w:t>
            </w:r>
            <w:proofErr w:type="spellEnd"/>
            <w:r w:rsidRPr="0099638F">
              <w:rPr>
                <w:sz w:val="22"/>
                <w:szCs w:val="22"/>
              </w:rPr>
              <w:t xml:space="preserve"> </w:t>
            </w:r>
            <w:proofErr w:type="spellStart"/>
            <w:r w:rsidRPr="0099638F">
              <w:rPr>
                <w:sz w:val="22"/>
                <w:szCs w:val="22"/>
              </w:rPr>
              <w:t>jaunu</w:t>
            </w:r>
            <w:proofErr w:type="spellEnd"/>
            <w:r w:rsidRPr="0099638F">
              <w:rPr>
                <w:sz w:val="22"/>
                <w:szCs w:val="22"/>
              </w:rPr>
              <w:t xml:space="preserve">  2.pantu, </w:t>
            </w:r>
            <w:proofErr w:type="spellStart"/>
            <w:r w:rsidRPr="0099638F">
              <w:rPr>
                <w:sz w:val="22"/>
                <w:szCs w:val="22"/>
              </w:rPr>
              <w:t>mainot</w:t>
            </w:r>
            <w:proofErr w:type="spellEnd"/>
            <w:r w:rsidRPr="0099638F">
              <w:rPr>
                <w:sz w:val="22"/>
                <w:szCs w:val="22"/>
              </w:rPr>
              <w:t xml:space="preserve"> </w:t>
            </w:r>
            <w:proofErr w:type="spellStart"/>
            <w:r w:rsidRPr="0099638F">
              <w:rPr>
                <w:sz w:val="22"/>
                <w:szCs w:val="22"/>
              </w:rPr>
              <w:t>turpmāko</w:t>
            </w:r>
            <w:proofErr w:type="spellEnd"/>
            <w:r w:rsidRPr="0099638F">
              <w:rPr>
                <w:sz w:val="22"/>
                <w:szCs w:val="22"/>
              </w:rPr>
              <w:t xml:space="preserve"> </w:t>
            </w:r>
            <w:proofErr w:type="spellStart"/>
            <w:r w:rsidRPr="0099638F">
              <w:rPr>
                <w:sz w:val="22"/>
                <w:szCs w:val="22"/>
              </w:rPr>
              <w:lastRenderedPageBreak/>
              <w:t>likumprojekta</w:t>
            </w:r>
            <w:proofErr w:type="spellEnd"/>
            <w:r w:rsidRPr="0099638F">
              <w:rPr>
                <w:sz w:val="22"/>
                <w:szCs w:val="22"/>
              </w:rPr>
              <w:t xml:space="preserve"> </w:t>
            </w:r>
            <w:proofErr w:type="spellStart"/>
            <w:r w:rsidRPr="0099638F">
              <w:rPr>
                <w:sz w:val="22"/>
                <w:szCs w:val="22"/>
              </w:rPr>
              <w:t>pantu</w:t>
            </w:r>
            <w:proofErr w:type="spellEnd"/>
            <w:r w:rsidRPr="0099638F">
              <w:rPr>
                <w:sz w:val="22"/>
                <w:szCs w:val="22"/>
              </w:rPr>
              <w:t xml:space="preserve"> </w:t>
            </w:r>
            <w:proofErr w:type="spellStart"/>
            <w:r w:rsidRPr="0099638F">
              <w:rPr>
                <w:sz w:val="22"/>
                <w:szCs w:val="22"/>
              </w:rPr>
              <w:t>numerāciju</w:t>
            </w:r>
            <w:proofErr w:type="spellEnd"/>
            <w:r w:rsidRPr="0099638F">
              <w:rPr>
                <w:sz w:val="22"/>
                <w:szCs w:val="22"/>
              </w:rPr>
              <w:t>,  </w:t>
            </w:r>
            <w:proofErr w:type="spellStart"/>
            <w:r w:rsidRPr="0099638F">
              <w:rPr>
                <w:sz w:val="22"/>
                <w:szCs w:val="22"/>
              </w:rPr>
              <w:t>šādā</w:t>
            </w:r>
            <w:proofErr w:type="spellEnd"/>
            <w:r w:rsidRPr="0099638F">
              <w:rPr>
                <w:sz w:val="22"/>
                <w:szCs w:val="22"/>
              </w:rPr>
              <w:t xml:space="preserve"> </w:t>
            </w:r>
            <w:proofErr w:type="spellStart"/>
            <w:r w:rsidRPr="0099638F">
              <w:rPr>
                <w:sz w:val="22"/>
                <w:szCs w:val="22"/>
              </w:rPr>
              <w:t>redakcijā</w:t>
            </w:r>
            <w:proofErr w:type="spellEnd"/>
            <w:r w:rsidRPr="0099638F">
              <w:rPr>
                <w:sz w:val="22"/>
                <w:szCs w:val="22"/>
              </w:rPr>
              <w:t>:</w:t>
            </w:r>
          </w:p>
          <w:p w:rsidR="00FE4434" w:rsidRPr="0099638F" w:rsidRDefault="00FE4434" w:rsidP="0099638F">
            <w:pPr>
              <w:ind w:firstLine="567"/>
              <w:jc w:val="both"/>
              <w:rPr>
                <w:sz w:val="22"/>
                <w:szCs w:val="22"/>
              </w:rPr>
            </w:pPr>
            <w:r w:rsidRPr="0099638F">
              <w:rPr>
                <w:sz w:val="22"/>
                <w:szCs w:val="22"/>
              </w:rPr>
              <w:t xml:space="preserve">„2. </w:t>
            </w:r>
            <w:proofErr w:type="spellStart"/>
            <w:r w:rsidRPr="0099638F">
              <w:rPr>
                <w:sz w:val="22"/>
                <w:szCs w:val="22"/>
              </w:rPr>
              <w:t>Aizstāt</w:t>
            </w:r>
            <w:proofErr w:type="spellEnd"/>
            <w:r w:rsidRPr="0099638F">
              <w:rPr>
                <w:sz w:val="22"/>
                <w:szCs w:val="22"/>
              </w:rPr>
              <w:t xml:space="preserve"> 21.panta </w:t>
            </w:r>
            <w:proofErr w:type="spellStart"/>
            <w:r w:rsidRPr="0099638F">
              <w:rPr>
                <w:sz w:val="22"/>
                <w:szCs w:val="22"/>
              </w:rPr>
              <w:t>pirmajā</w:t>
            </w:r>
            <w:proofErr w:type="spellEnd"/>
            <w:r w:rsidRPr="0099638F">
              <w:rPr>
                <w:sz w:val="22"/>
                <w:szCs w:val="22"/>
              </w:rPr>
              <w:t xml:space="preserve"> </w:t>
            </w:r>
            <w:proofErr w:type="spellStart"/>
            <w:r w:rsidRPr="0099638F">
              <w:rPr>
                <w:sz w:val="22"/>
                <w:szCs w:val="22"/>
              </w:rPr>
              <w:t>daļā</w:t>
            </w:r>
            <w:proofErr w:type="spellEnd"/>
            <w:r w:rsidRPr="0099638F">
              <w:rPr>
                <w:sz w:val="22"/>
                <w:szCs w:val="22"/>
              </w:rPr>
              <w:t xml:space="preserve"> </w:t>
            </w:r>
            <w:proofErr w:type="spellStart"/>
            <w:r w:rsidRPr="0099638F">
              <w:rPr>
                <w:sz w:val="22"/>
                <w:szCs w:val="22"/>
              </w:rPr>
              <w:t>skaitli</w:t>
            </w:r>
            <w:proofErr w:type="spellEnd"/>
            <w:r w:rsidRPr="0099638F">
              <w:rPr>
                <w:sz w:val="22"/>
                <w:szCs w:val="22"/>
              </w:rPr>
              <w:t xml:space="preserve"> un </w:t>
            </w:r>
            <w:proofErr w:type="spellStart"/>
            <w:r w:rsidRPr="0099638F">
              <w:rPr>
                <w:sz w:val="22"/>
                <w:szCs w:val="22"/>
              </w:rPr>
              <w:t>vārdu</w:t>
            </w:r>
            <w:proofErr w:type="spellEnd"/>
            <w:r w:rsidRPr="0099638F">
              <w:rPr>
                <w:sz w:val="22"/>
                <w:szCs w:val="22"/>
              </w:rPr>
              <w:t xml:space="preserve"> “1.oktobrim” </w:t>
            </w:r>
            <w:proofErr w:type="spellStart"/>
            <w:r w:rsidRPr="0099638F">
              <w:rPr>
                <w:sz w:val="22"/>
                <w:szCs w:val="22"/>
              </w:rPr>
              <w:t>ar</w:t>
            </w:r>
            <w:proofErr w:type="spellEnd"/>
            <w:r w:rsidRPr="0099638F">
              <w:rPr>
                <w:sz w:val="22"/>
                <w:szCs w:val="22"/>
              </w:rPr>
              <w:t xml:space="preserve"> </w:t>
            </w:r>
            <w:proofErr w:type="spellStart"/>
            <w:r w:rsidRPr="0099638F">
              <w:rPr>
                <w:sz w:val="22"/>
                <w:szCs w:val="22"/>
              </w:rPr>
              <w:t>skaitli</w:t>
            </w:r>
            <w:proofErr w:type="spellEnd"/>
            <w:r w:rsidRPr="0099638F">
              <w:rPr>
                <w:sz w:val="22"/>
                <w:szCs w:val="22"/>
              </w:rPr>
              <w:t xml:space="preserve"> un </w:t>
            </w:r>
            <w:proofErr w:type="spellStart"/>
            <w:r w:rsidRPr="0099638F">
              <w:rPr>
                <w:sz w:val="22"/>
                <w:szCs w:val="22"/>
              </w:rPr>
              <w:t>vārdu</w:t>
            </w:r>
            <w:proofErr w:type="spellEnd"/>
            <w:r w:rsidRPr="0099638F">
              <w:rPr>
                <w:sz w:val="22"/>
                <w:szCs w:val="22"/>
              </w:rPr>
              <w:t xml:space="preserve"> “15.oktobrim”.</w:t>
            </w:r>
          </w:p>
          <w:p w:rsidR="00D8306B" w:rsidRPr="0099638F" w:rsidRDefault="00D8306B" w:rsidP="0099638F">
            <w:pPr>
              <w:ind w:firstLine="567"/>
              <w:jc w:val="both"/>
              <w:rPr>
                <w:sz w:val="22"/>
                <w:szCs w:val="22"/>
              </w:rPr>
            </w:pPr>
          </w:p>
          <w:p w:rsidR="0099638F" w:rsidRPr="0099638F" w:rsidRDefault="0099638F" w:rsidP="0099638F">
            <w:pPr>
              <w:ind w:firstLine="567"/>
              <w:jc w:val="both"/>
              <w:rPr>
                <w:b/>
                <w:sz w:val="22"/>
                <w:szCs w:val="22"/>
                <w:u w:val="single"/>
              </w:rPr>
            </w:pPr>
            <w:proofErr w:type="spellStart"/>
            <w:r w:rsidRPr="0099638F">
              <w:rPr>
                <w:b/>
                <w:sz w:val="22"/>
                <w:szCs w:val="22"/>
                <w:u w:val="single"/>
              </w:rPr>
              <w:t>Frakcija</w:t>
            </w:r>
            <w:proofErr w:type="spellEnd"/>
            <w:r w:rsidRPr="0099638F">
              <w:rPr>
                <w:b/>
                <w:sz w:val="22"/>
                <w:szCs w:val="22"/>
                <w:u w:val="single"/>
              </w:rPr>
              <w:t xml:space="preserve"> "No </w:t>
            </w:r>
            <w:proofErr w:type="spellStart"/>
            <w:r w:rsidRPr="0099638F">
              <w:rPr>
                <w:b/>
                <w:sz w:val="22"/>
                <w:szCs w:val="22"/>
                <w:u w:val="single"/>
              </w:rPr>
              <w:t>sirds</w:t>
            </w:r>
            <w:proofErr w:type="spellEnd"/>
            <w:r w:rsidRPr="0099638F">
              <w:rPr>
                <w:b/>
                <w:sz w:val="22"/>
                <w:szCs w:val="22"/>
                <w:u w:val="single"/>
              </w:rPr>
              <w:t xml:space="preserve"> </w:t>
            </w:r>
            <w:proofErr w:type="spellStart"/>
            <w:r w:rsidRPr="0099638F">
              <w:rPr>
                <w:b/>
                <w:sz w:val="22"/>
                <w:szCs w:val="22"/>
                <w:u w:val="single"/>
              </w:rPr>
              <w:t>Latvijai</w:t>
            </w:r>
            <w:proofErr w:type="spellEnd"/>
            <w:r w:rsidRPr="0099638F">
              <w:rPr>
                <w:b/>
                <w:sz w:val="22"/>
                <w:szCs w:val="22"/>
                <w:u w:val="single"/>
              </w:rPr>
              <w:t>"</w:t>
            </w:r>
          </w:p>
          <w:p w:rsidR="00D8306B" w:rsidRPr="0099638F" w:rsidRDefault="00D8306B" w:rsidP="0099638F">
            <w:pPr>
              <w:ind w:firstLine="567"/>
              <w:jc w:val="both"/>
              <w:rPr>
                <w:sz w:val="22"/>
                <w:szCs w:val="22"/>
              </w:rPr>
            </w:pPr>
            <w:proofErr w:type="spellStart"/>
            <w:r w:rsidRPr="0099638F">
              <w:rPr>
                <w:sz w:val="22"/>
                <w:szCs w:val="22"/>
              </w:rPr>
              <w:t>Papildināt</w:t>
            </w:r>
            <w:proofErr w:type="spellEnd"/>
            <w:r w:rsidRPr="0099638F">
              <w:rPr>
                <w:sz w:val="22"/>
                <w:szCs w:val="22"/>
              </w:rPr>
              <w:t xml:space="preserve"> 21.panta </w:t>
            </w:r>
            <w:proofErr w:type="spellStart"/>
            <w:r w:rsidRPr="0099638F">
              <w:rPr>
                <w:sz w:val="22"/>
                <w:szCs w:val="22"/>
              </w:rPr>
              <w:t>otro</w:t>
            </w:r>
            <w:proofErr w:type="spellEnd"/>
            <w:r w:rsidRPr="0099638F">
              <w:rPr>
                <w:sz w:val="22"/>
                <w:szCs w:val="22"/>
              </w:rPr>
              <w:t xml:space="preserve"> </w:t>
            </w:r>
            <w:proofErr w:type="spellStart"/>
            <w:r w:rsidRPr="0099638F">
              <w:rPr>
                <w:sz w:val="22"/>
                <w:szCs w:val="22"/>
              </w:rPr>
              <w:t>daļu</w:t>
            </w:r>
            <w:proofErr w:type="spellEnd"/>
            <w:r w:rsidRPr="0099638F">
              <w:rPr>
                <w:sz w:val="22"/>
                <w:szCs w:val="22"/>
              </w:rPr>
              <w:t xml:space="preserve"> </w:t>
            </w:r>
            <w:proofErr w:type="spellStart"/>
            <w:r w:rsidRPr="0099638F">
              <w:rPr>
                <w:sz w:val="22"/>
                <w:szCs w:val="22"/>
              </w:rPr>
              <w:t>ar</w:t>
            </w:r>
            <w:proofErr w:type="spellEnd"/>
            <w:r w:rsidRPr="0099638F">
              <w:rPr>
                <w:sz w:val="22"/>
                <w:szCs w:val="22"/>
              </w:rPr>
              <w:t xml:space="preserve"> </w:t>
            </w:r>
            <w:proofErr w:type="spellStart"/>
            <w:r w:rsidRPr="0099638F">
              <w:rPr>
                <w:sz w:val="22"/>
                <w:szCs w:val="22"/>
              </w:rPr>
              <w:t>jaunu</w:t>
            </w:r>
            <w:proofErr w:type="spellEnd"/>
            <w:r w:rsidRPr="0099638F">
              <w:rPr>
                <w:sz w:val="22"/>
                <w:szCs w:val="22"/>
              </w:rPr>
              <w:t xml:space="preserve"> 5.</w:t>
            </w:r>
            <w:r w:rsidRPr="0099638F">
              <w:rPr>
                <w:sz w:val="22"/>
                <w:szCs w:val="22"/>
                <w:vertAlign w:val="superscript"/>
              </w:rPr>
              <w:t>1</w:t>
            </w:r>
            <w:r w:rsidRPr="0099638F">
              <w:rPr>
                <w:sz w:val="22"/>
                <w:szCs w:val="22"/>
              </w:rPr>
              <w:t>punktu:</w:t>
            </w:r>
          </w:p>
          <w:p w:rsidR="00D8306B" w:rsidRPr="0099638F" w:rsidRDefault="00D8306B" w:rsidP="0099638F">
            <w:pPr>
              <w:pStyle w:val="ListParagraph"/>
              <w:spacing w:line="240" w:lineRule="auto"/>
              <w:ind w:left="0" w:firstLine="567"/>
              <w:jc w:val="both"/>
              <w:rPr>
                <w:rFonts w:ascii="Times New Roman" w:hAnsi="Times New Roman" w:cs="Times New Roman"/>
              </w:rPr>
            </w:pPr>
            <w:r w:rsidRPr="0099638F">
              <w:rPr>
                <w:rFonts w:ascii="Times New Roman" w:hAnsi="Times New Roman" w:cs="Times New Roman"/>
              </w:rPr>
              <w:t>“5</w:t>
            </w:r>
            <w:r w:rsidRPr="0099638F">
              <w:rPr>
                <w:rFonts w:ascii="Times New Roman" w:hAnsi="Times New Roman" w:cs="Times New Roman"/>
                <w:vertAlign w:val="superscript"/>
              </w:rPr>
              <w:t>1</w:t>
            </w:r>
            <w:r w:rsidRPr="0099638F">
              <w:rPr>
                <w:rFonts w:ascii="Times New Roman" w:hAnsi="Times New Roman" w:cs="Times New Roman"/>
              </w:rPr>
              <w:t>) skaidrojumu par budžeta programmu (apakšprogrammu), norādot programmas (apakšprogrammas) mērķi, kuru plānots sasniegt, galvenos pasākumus un izpildītājus, sasaisti ar spēkā esošiem attīstības plānošanas dokumentiem (attīstības plānošanas dokumentu nosaukumi, kuru īstenošana tiek nodrošināta programmas (apakšprogrammas) ietvaros), kā arī programmas (apakšprogrammas) darbības rezultātus un to rezultatīvos rādītājus.”</w:t>
            </w:r>
          </w:p>
          <w:p w:rsidR="00D8306B" w:rsidRPr="0099638F" w:rsidRDefault="00D8306B" w:rsidP="0099638F">
            <w:pPr>
              <w:pStyle w:val="ListParagraph"/>
              <w:spacing w:line="240" w:lineRule="auto"/>
              <w:ind w:left="0" w:firstLine="567"/>
              <w:jc w:val="both"/>
              <w:rPr>
                <w:rFonts w:ascii="Times New Roman" w:hAnsi="Times New Roman" w:cs="Times New Roman"/>
              </w:rPr>
            </w:pPr>
          </w:p>
          <w:p w:rsidR="0099638F" w:rsidRPr="0099638F" w:rsidRDefault="0099638F" w:rsidP="0099638F">
            <w:pPr>
              <w:ind w:firstLine="567"/>
              <w:jc w:val="both"/>
              <w:rPr>
                <w:b/>
                <w:sz w:val="22"/>
                <w:szCs w:val="22"/>
                <w:u w:val="single"/>
              </w:rPr>
            </w:pPr>
            <w:proofErr w:type="spellStart"/>
            <w:r w:rsidRPr="0099638F">
              <w:rPr>
                <w:b/>
                <w:sz w:val="22"/>
                <w:szCs w:val="22"/>
                <w:u w:val="single"/>
              </w:rPr>
              <w:t>Frakcija</w:t>
            </w:r>
            <w:proofErr w:type="spellEnd"/>
            <w:r w:rsidRPr="0099638F">
              <w:rPr>
                <w:b/>
                <w:sz w:val="22"/>
                <w:szCs w:val="22"/>
                <w:u w:val="single"/>
              </w:rPr>
              <w:t xml:space="preserve"> "No </w:t>
            </w:r>
            <w:proofErr w:type="spellStart"/>
            <w:r w:rsidRPr="0099638F">
              <w:rPr>
                <w:b/>
                <w:sz w:val="22"/>
                <w:szCs w:val="22"/>
                <w:u w:val="single"/>
              </w:rPr>
              <w:t>sirds</w:t>
            </w:r>
            <w:proofErr w:type="spellEnd"/>
            <w:r w:rsidRPr="0099638F">
              <w:rPr>
                <w:b/>
                <w:sz w:val="22"/>
                <w:szCs w:val="22"/>
                <w:u w:val="single"/>
              </w:rPr>
              <w:t xml:space="preserve"> </w:t>
            </w:r>
            <w:proofErr w:type="spellStart"/>
            <w:r w:rsidRPr="0099638F">
              <w:rPr>
                <w:b/>
                <w:sz w:val="22"/>
                <w:szCs w:val="22"/>
                <w:u w:val="single"/>
              </w:rPr>
              <w:t>Latvijai</w:t>
            </w:r>
            <w:proofErr w:type="spellEnd"/>
            <w:r w:rsidRPr="0099638F">
              <w:rPr>
                <w:b/>
                <w:sz w:val="22"/>
                <w:szCs w:val="22"/>
                <w:u w:val="single"/>
              </w:rPr>
              <w:t>"</w:t>
            </w:r>
          </w:p>
          <w:p w:rsidR="00D8306B" w:rsidRPr="0099638F" w:rsidRDefault="00D8306B" w:rsidP="0099638F">
            <w:pPr>
              <w:ind w:firstLine="567"/>
              <w:jc w:val="both"/>
              <w:rPr>
                <w:sz w:val="22"/>
                <w:szCs w:val="22"/>
                <w:lang w:val="lv-LV"/>
              </w:rPr>
            </w:pPr>
            <w:proofErr w:type="spellStart"/>
            <w:r w:rsidRPr="0099638F">
              <w:rPr>
                <w:sz w:val="22"/>
                <w:szCs w:val="22"/>
              </w:rPr>
              <w:t>Papildināt</w:t>
            </w:r>
            <w:proofErr w:type="spellEnd"/>
            <w:r w:rsidRPr="0099638F">
              <w:rPr>
                <w:sz w:val="22"/>
                <w:szCs w:val="22"/>
              </w:rPr>
              <w:t xml:space="preserve"> 21.panta </w:t>
            </w:r>
            <w:proofErr w:type="spellStart"/>
            <w:r w:rsidRPr="0099638F">
              <w:rPr>
                <w:sz w:val="22"/>
                <w:szCs w:val="22"/>
              </w:rPr>
              <w:t>piektās</w:t>
            </w:r>
            <w:proofErr w:type="spellEnd"/>
            <w:r w:rsidRPr="0099638F">
              <w:rPr>
                <w:sz w:val="22"/>
                <w:szCs w:val="22"/>
              </w:rPr>
              <w:t xml:space="preserve"> </w:t>
            </w:r>
            <w:proofErr w:type="spellStart"/>
            <w:r w:rsidRPr="0099638F">
              <w:rPr>
                <w:sz w:val="22"/>
                <w:szCs w:val="22"/>
              </w:rPr>
              <w:t>daļas</w:t>
            </w:r>
            <w:proofErr w:type="spellEnd"/>
            <w:r w:rsidRPr="0099638F">
              <w:rPr>
                <w:sz w:val="22"/>
                <w:szCs w:val="22"/>
              </w:rPr>
              <w:t xml:space="preserve"> 2.punktu </w:t>
            </w:r>
            <w:proofErr w:type="spellStart"/>
            <w:r w:rsidRPr="0099638F">
              <w:rPr>
                <w:sz w:val="22"/>
                <w:szCs w:val="22"/>
              </w:rPr>
              <w:t>aiz</w:t>
            </w:r>
            <w:proofErr w:type="spellEnd"/>
            <w:r w:rsidRPr="0099638F">
              <w:rPr>
                <w:sz w:val="22"/>
                <w:szCs w:val="22"/>
              </w:rPr>
              <w:t xml:space="preserve"> </w:t>
            </w:r>
            <w:proofErr w:type="spellStart"/>
            <w:r w:rsidRPr="0099638F">
              <w:rPr>
                <w:sz w:val="22"/>
                <w:szCs w:val="22"/>
              </w:rPr>
              <w:t>vārda</w:t>
            </w:r>
            <w:proofErr w:type="spellEnd"/>
            <w:r w:rsidRPr="0099638F">
              <w:rPr>
                <w:sz w:val="22"/>
                <w:szCs w:val="22"/>
              </w:rPr>
              <w:t xml:space="preserve"> “</w:t>
            </w:r>
            <w:proofErr w:type="spellStart"/>
            <w:r w:rsidRPr="0099638F">
              <w:rPr>
                <w:sz w:val="22"/>
                <w:szCs w:val="22"/>
              </w:rPr>
              <w:t>izmaiņām</w:t>
            </w:r>
            <w:proofErr w:type="spellEnd"/>
            <w:r w:rsidRPr="0099638F">
              <w:rPr>
                <w:sz w:val="22"/>
                <w:szCs w:val="22"/>
              </w:rPr>
              <w:t xml:space="preserve">” </w:t>
            </w:r>
            <w:proofErr w:type="spellStart"/>
            <w:r w:rsidRPr="0099638F">
              <w:rPr>
                <w:sz w:val="22"/>
                <w:szCs w:val="22"/>
              </w:rPr>
              <w:t>ar</w:t>
            </w:r>
            <w:proofErr w:type="spellEnd"/>
            <w:r w:rsidRPr="0099638F">
              <w:rPr>
                <w:sz w:val="22"/>
                <w:szCs w:val="22"/>
              </w:rPr>
              <w:t xml:space="preserve"> </w:t>
            </w:r>
            <w:proofErr w:type="spellStart"/>
            <w:r w:rsidRPr="0099638F">
              <w:rPr>
                <w:sz w:val="22"/>
                <w:szCs w:val="22"/>
              </w:rPr>
              <w:t>vārdiem</w:t>
            </w:r>
            <w:proofErr w:type="spellEnd"/>
            <w:r w:rsidRPr="0099638F">
              <w:rPr>
                <w:sz w:val="22"/>
                <w:szCs w:val="22"/>
              </w:rPr>
              <w:t xml:space="preserve"> “to </w:t>
            </w:r>
            <w:proofErr w:type="spellStart"/>
            <w:r w:rsidRPr="0099638F">
              <w:rPr>
                <w:sz w:val="22"/>
                <w:szCs w:val="22"/>
              </w:rPr>
              <w:t>pamatojumu</w:t>
            </w:r>
            <w:proofErr w:type="spellEnd"/>
            <w:r w:rsidRPr="0099638F">
              <w:rPr>
                <w:sz w:val="22"/>
                <w:szCs w:val="22"/>
              </w:rPr>
              <w:t xml:space="preserve"> un </w:t>
            </w:r>
            <w:proofErr w:type="spellStart"/>
            <w:r w:rsidRPr="0099638F">
              <w:rPr>
                <w:sz w:val="22"/>
                <w:szCs w:val="22"/>
              </w:rPr>
              <w:t>ietekmi</w:t>
            </w:r>
            <w:proofErr w:type="spellEnd"/>
            <w:r w:rsidRPr="0099638F">
              <w:rPr>
                <w:sz w:val="22"/>
                <w:szCs w:val="22"/>
              </w:rPr>
              <w:t xml:space="preserve"> </w:t>
            </w:r>
            <w:proofErr w:type="spellStart"/>
            <w:r w:rsidRPr="0099638F">
              <w:rPr>
                <w:sz w:val="22"/>
                <w:szCs w:val="22"/>
              </w:rPr>
              <w:t>uz</w:t>
            </w:r>
            <w:proofErr w:type="spellEnd"/>
            <w:r w:rsidRPr="0099638F">
              <w:rPr>
                <w:sz w:val="22"/>
                <w:szCs w:val="22"/>
              </w:rPr>
              <w:t xml:space="preserve"> </w:t>
            </w:r>
            <w:proofErr w:type="spellStart"/>
            <w:r w:rsidRPr="0099638F">
              <w:rPr>
                <w:sz w:val="22"/>
                <w:szCs w:val="22"/>
              </w:rPr>
              <w:t>budžeta</w:t>
            </w:r>
            <w:proofErr w:type="spellEnd"/>
            <w:r w:rsidRPr="0099638F">
              <w:rPr>
                <w:sz w:val="22"/>
                <w:szCs w:val="22"/>
              </w:rPr>
              <w:t xml:space="preserve"> </w:t>
            </w:r>
            <w:proofErr w:type="spellStart"/>
            <w:r w:rsidRPr="0099638F">
              <w:rPr>
                <w:sz w:val="22"/>
                <w:szCs w:val="22"/>
              </w:rPr>
              <w:t>programmā</w:t>
            </w:r>
            <w:proofErr w:type="spellEnd"/>
            <w:r w:rsidRPr="0099638F">
              <w:rPr>
                <w:sz w:val="22"/>
                <w:szCs w:val="22"/>
              </w:rPr>
              <w:t xml:space="preserve"> (</w:t>
            </w:r>
            <w:proofErr w:type="spellStart"/>
            <w:r w:rsidRPr="0099638F">
              <w:rPr>
                <w:sz w:val="22"/>
                <w:szCs w:val="22"/>
              </w:rPr>
              <w:t>apakšprogrammā</w:t>
            </w:r>
            <w:proofErr w:type="spellEnd"/>
            <w:r w:rsidRPr="0099638F">
              <w:rPr>
                <w:sz w:val="22"/>
                <w:szCs w:val="22"/>
              </w:rPr>
              <w:t xml:space="preserve">) </w:t>
            </w:r>
            <w:proofErr w:type="spellStart"/>
            <w:r w:rsidRPr="0099638F">
              <w:rPr>
                <w:sz w:val="22"/>
                <w:szCs w:val="22"/>
              </w:rPr>
              <w:t>paredzēto</w:t>
            </w:r>
            <w:proofErr w:type="spellEnd"/>
            <w:r w:rsidRPr="0099638F">
              <w:rPr>
                <w:sz w:val="22"/>
                <w:szCs w:val="22"/>
              </w:rPr>
              <w:t xml:space="preserve"> </w:t>
            </w:r>
            <w:proofErr w:type="spellStart"/>
            <w:r w:rsidRPr="0099638F">
              <w:rPr>
                <w:sz w:val="22"/>
                <w:szCs w:val="22"/>
              </w:rPr>
              <w:t>darbības</w:t>
            </w:r>
            <w:proofErr w:type="spellEnd"/>
            <w:r w:rsidRPr="0099638F">
              <w:rPr>
                <w:sz w:val="22"/>
                <w:szCs w:val="22"/>
              </w:rPr>
              <w:t xml:space="preserve"> </w:t>
            </w:r>
            <w:proofErr w:type="spellStart"/>
            <w:r w:rsidRPr="0099638F">
              <w:rPr>
                <w:sz w:val="22"/>
                <w:szCs w:val="22"/>
              </w:rPr>
              <w:t>rezultātu</w:t>
            </w:r>
            <w:proofErr w:type="spellEnd"/>
            <w:r w:rsidRPr="0099638F">
              <w:rPr>
                <w:sz w:val="22"/>
                <w:szCs w:val="22"/>
              </w:rPr>
              <w:t xml:space="preserve"> un to </w:t>
            </w:r>
            <w:proofErr w:type="spellStart"/>
            <w:r w:rsidRPr="0099638F">
              <w:rPr>
                <w:sz w:val="22"/>
                <w:szCs w:val="22"/>
              </w:rPr>
              <w:t>rezultatīvo</w:t>
            </w:r>
            <w:proofErr w:type="spellEnd"/>
            <w:r w:rsidRPr="0099638F">
              <w:rPr>
                <w:sz w:val="22"/>
                <w:szCs w:val="22"/>
              </w:rPr>
              <w:t xml:space="preserve"> </w:t>
            </w:r>
            <w:proofErr w:type="spellStart"/>
            <w:r w:rsidRPr="0099638F">
              <w:rPr>
                <w:sz w:val="22"/>
                <w:szCs w:val="22"/>
              </w:rPr>
              <w:t>rādītāju</w:t>
            </w:r>
            <w:proofErr w:type="spellEnd"/>
            <w:r w:rsidRPr="0099638F">
              <w:rPr>
                <w:sz w:val="22"/>
                <w:szCs w:val="22"/>
              </w:rPr>
              <w:t xml:space="preserve"> </w:t>
            </w:r>
            <w:proofErr w:type="spellStart"/>
            <w:r w:rsidRPr="0099638F">
              <w:rPr>
                <w:sz w:val="22"/>
                <w:szCs w:val="22"/>
              </w:rPr>
              <w:t>izpildi</w:t>
            </w:r>
            <w:proofErr w:type="spellEnd"/>
            <w:r w:rsidRPr="0099638F">
              <w:rPr>
                <w:sz w:val="22"/>
                <w:szCs w:val="22"/>
              </w:rPr>
              <w:t>;</w:t>
            </w:r>
            <w:proofErr w:type="gramStart"/>
            <w:r w:rsidRPr="0099638F">
              <w:rPr>
                <w:sz w:val="22"/>
                <w:szCs w:val="22"/>
              </w:rPr>
              <w:t>”.</w:t>
            </w:r>
            <w:proofErr w:type="gramEnd"/>
            <w:r w:rsidRPr="0099638F">
              <w:rPr>
                <w:sz w:val="22"/>
                <w:szCs w:val="22"/>
              </w:rPr>
              <w:t xml:space="preserve"> </w:t>
            </w:r>
          </w:p>
        </w:tc>
        <w:tc>
          <w:tcPr>
            <w:tcW w:w="1429" w:type="dxa"/>
            <w:gridSpan w:val="2"/>
            <w:tcBorders>
              <w:top w:val="single" w:sz="4" w:space="0" w:color="auto"/>
              <w:left w:val="single" w:sz="4" w:space="0" w:color="auto"/>
              <w:bottom w:val="single" w:sz="4" w:space="0" w:color="auto"/>
              <w:right w:val="single" w:sz="4" w:space="0" w:color="auto"/>
            </w:tcBorders>
          </w:tcPr>
          <w:p w:rsidR="00FE4434" w:rsidRDefault="00FE4434">
            <w:pPr>
              <w:ind w:firstLine="567"/>
              <w:jc w:val="both"/>
              <w:rPr>
                <w:sz w:val="22"/>
                <w:szCs w:val="22"/>
                <w:lang w:val="lv-LV"/>
              </w:rPr>
            </w:pPr>
          </w:p>
        </w:tc>
        <w:tc>
          <w:tcPr>
            <w:tcW w:w="1406" w:type="dxa"/>
            <w:tcBorders>
              <w:top w:val="single" w:sz="4" w:space="0" w:color="auto"/>
              <w:left w:val="single" w:sz="4" w:space="0" w:color="auto"/>
              <w:bottom w:val="single" w:sz="4" w:space="0" w:color="auto"/>
              <w:right w:val="single" w:sz="4" w:space="0" w:color="auto"/>
            </w:tcBorders>
          </w:tcPr>
          <w:p w:rsidR="00FE4434" w:rsidRDefault="00FE4434">
            <w:pPr>
              <w:ind w:firstLine="567"/>
              <w:jc w:val="both"/>
              <w:rPr>
                <w:sz w:val="22"/>
                <w:szCs w:val="22"/>
                <w:lang w:val="lv-LV"/>
              </w:rPr>
            </w:pPr>
          </w:p>
        </w:tc>
      </w:tr>
      <w:tr w:rsidR="0036418D" w:rsidTr="00DE0B07">
        <w:tc>
          <w:tcPr>
            <w:tcW w:w="3823" w:type="dxa"/>
            <w:tcBorders>
              <w:top w:val="single" w:sz="4" w:space="0" w:color="auto"/>
              <w:left w:val="single" w:sz="4" w:space="0" w:color="auto"/>
              <w:bottom w:val="single" w:sz="4" w:space="0" w:color="auto"/>
              <w:right w:val="single" w:sz="4" w:space="0" w:color="auto"/>
            </w:tcBorders>
          </w:tcPr>
          <w:p w:rsidR="0036418D" w:rsidRPr="000F1F56" w:rsidRDefault="0036418D" w:rsidP="000F1F56">
            <w:pPr>
              <w:pStyle w:val="tv2132"/>
              <w:spacing w:line="240" w:lineRule="auto"/>
              <w:ind w:firstLine="567"/>
              <w:jc w:val="both"/>
              <w:rPr>
                <w:b/>
                <w:bCs/>
                <w:color w:val="auto"/>
                <w:sz w:val="22"/>
                <w:szCs w:val="22"/>
              </w:rPr>
            </w:pPr>
          </w:p>
        </w:tc>
        <w:tc>
          <w:tcPr>
            <w:tcW w:w="3827" w:type="dxa"/>
            <w:tcBorders>
              <w:top w:val="single" w:sz="4" w:space="0" w:color="auto"/>
              <w:left w:val="single" w:sz="4" w:space="0" w:color="auto"/>
              <w:bottom w:val="single" w:sz="4" w:space="0" w:color="auto"/>
              <w:right w:val="single" w:sz="4" w:space="0" w:color="auto"/>
            </w:tcBorders>
          </w:tcPr>
          <w:p w:rsidR="0036418D" w:rsidRPr="00962ADA" w:rsidRDefault="0036418D" w:rsidP="00D31BB6">
            <w:pPr>
              <w:ind w:firstLine="567"/>
              <w:jc w:val="both"/>
              <w:rPr>
                <w:color w:val="000000"/>
                <w:sz w:val="22"/>
                <w:szCs w:val="22"/>
                <w:lang w:eastAsia="lv-LV"/>
              </w:rPr>
            </w:pPr>
          </w:p>
        </w:tc>
        <w:tc>
          <w:tcPr>
            <w:tcW w:w="709" w:type="dxa"/>
            <w:tcBorders>
              <w:top w:val="single" w:sz="4" w:space="0" w:color="auto"/>
              <w:left w:val="single" w:sz="4" w:space="0" w:color="auto"/>
              <w:bottom w:val="single" w:sz="4" w:space="0" w:color="auto"/>
              <w:right w:val="single" w:sz="4" w:space="0" w:color="auto"/>
            </w:tcBorders>
          </w:tcPr>
          <w:p w:rsidR="0036418D" w:rsidRDefault="0058604E" w:rsidP="00DE0B07">
            <w:pPr>
              <w:tabs>
                <w:tab w:val="left" w:pos="0"/>
              </w:tabs>
              <w:jc w:val="center"/>
              <w:rPr>
                <w:b/>
                <w:sz w:val="22"/>
                <w:szCs w:val="22"/>
                <w:lang w:val="lv-LV"/>
              </w:rPr>
            </w:pPr>
            <w:r>
              <w:rPr>
                <w:b/>
                <w:sz w:val="22"/>
                <w:szCs w:val="22"/>
                <w:lang w:val="lv-LV"/>
              </w:rPr>
              <w:t>11</w:t>
            </w:r>
          </w:p>
        </w:tc>
        <w:tc>
          <w:tcPr>
            <w:tcW w:w="3969" w:type="dxa"/>
            <w:tcBorders>
              <w:top w:val="single" w:sz="4" w:space="0" w:color="auto"/>
              <w:left w:val="single" w:sz="4" w:space="0" w:color="auto"/>
              <w:bottom w:val="single" w:sz="4" w:space="0" w:color="auto"/>
              <w:right w:val="single" w:sz="4" w:space="0" w:color="auto"/>
            </w:tcBorders>
          </w:tcPr>
          <w:p w:rsidR="0099638F" w:rsidRPr="0099638F" w:rsidRDefault="0099638F" w:rsidP="0099638F">
            <w:pPr>
              <w:ind w:firstLine="567"/>
              <w:jc w:val="both"/>
              <w:rPr>
                <w:b/>
                <w:sz w:val="22"/>
                <w:szCs w:val="22"/>
                <w:u w:val="single"/>
              </w:rPr>
            </w:pPr>
            <w:proofErr w:type="spellStart"/>
            <w:r w:rsidRPr="0099638F">
              <w:rPr>
                <w:b/>
                <w:sz w:val="22"/>
                <w:szCs w:val="22"/>
                <w:u w:val="single"/>
              </w:rPr>
              <w:t>Frakcija</w:t>
            </w:r>
            <w:proofErr w:type="spellEnd"/>
            <w:r w:rsidRPr="0099638F">
              <w:rPr>
                <w:b/>
                <w:sz w:val="22"/>
                <w:szCs w:val="22"/>
                <w:u w:val="single"/>
              </w:rPr>
              <w:t xml:space="preserve"> "No </w:t>
            </w:r>
            <w:proofErr w:type="spellStart"/>
            <w:r w:rsidRPr="0099638F">
              <w:rPr>
                <w:b/>
                <w:sz w:val="22"/>
                <w:szCs w:val="22"/>
                <w:u w:val="single"/>
              </w:rPr>
              <w:t>sirds</w:t>
            </w:r>
            <w:proofErr w:type="spellEnd"/>
            <w:r w:rsidRPr="0099638F">
              <w:rPr>
                <w:b/>
                <w:sz w:val="22"/>
                <w:szCs w:val="22"/>
                <w:u w:val="single"/>
              </w:rPr>
              <w:t xml:space="preserve"> </w:t>
            </w:r>
            <w:proofErr w:type="spellStart"/>
            <w:r w:rsidRPr="0099638F">
              <w:rPr>
                <w:b/>
                <w:sz w:val="22"/>
                <w:szCs w:val="22"/>
                <w:u w:val="single"/>
              </w:rPr>
              <w:t>Latvijai</w:t>
            </w:r>
            <w:proofErr w:type="spellEnd"/>
            <w:r w:rsidRPr="0099638F">
              <w:rPr>
                <w:b/>
                <w:sz w:val="22"/>
                <w:szCs w:val="22"/>
                <w:u w:val="single"/>
              </w:rPr>
              <w:t>"</w:t>
            </w:r>
          </w:p>
          <w:p w:rsidR="0036418D" w:rsidRPr="0099638F" w:rsidRDefault="0036418D" w:rsidP="0099638F">
            <w:pPr>
              <w:ind w:firstLine="567"/>
              <w:jc w:val="both"/>
              <w:rPr>
                <w:sz w:val="22"/>
                <w:szCs w:val="22"/>
              </w:rPr>
            </w:pPr>
            <w:proofErr w:type="spellStart"/>
            <w:r w:rsidRPr="0099638F">
              <w:rPr>
                <w:sz w:val="22"/>
                <w:szCs w:val="22"/>
              </w:rPr>
              <w:t>Papildināt</w:t>
            </w:r>
            <w:proofErr w:type="spellEnd"/>
            <w:r w:rsidRPr="0099638F">
              <w:rPr>
                <w:sz w:val="22"/>
                <w:szCs w:val="22"/>
              </w:rPr>
              <w:t xml:space="preserve"> </w:t>
            </w:r>
            <w:proofErr w:type="spellStart"/>
            <w:r w:rsidRPr="0099638F">
              <w:rPr>
                <w:sz w:val="22"/>
                <w:szCs w:val="22"/>
              </w:rPr>
              <w:t>ar</w:t>
            </w:r>
            <w:proofErr w:type="spellEnd"/>
            <w:r w:rsidRPr="0099638F">
              <w:rPr>
                <w:sz w:val="22"/>
                <w:szCs w:val="22"/>
              </w:rPr>
              <w:t xml:space="preserve"> 27.¹pantu </w:t>
            </w:r>
            <w:proofErr w:type="spellStart"/>
            <w:r w:rsidRPr="0099638F">
              <w:rPr>
                <w:sz w:val="22"/>
                <w:szCs w:val="22"/>
              </w:rPr>
              <w:t>šādā</w:t>
            </w:r>
            <w:proofErr w:type="spellEnd"/>
            <w:r w:rsidRPr="0099638F">
              <w:rPr>
                <w:sz w:val="22"/>
                <w:szCs w:val="22"/>
              </w:rPr>
              <w:t xml:space="preserve"> </w:t>
            </w:r>
            <w:proofErr w:type="spellStart"/>
            <w:r w:rsidRPr="0099638F">
              <w:rPr>
                <w:sz w:val="22"/>
                <w:szCs w:val="22"/>
              </w:rPr>
              <w:t>redakcijā</w:t>
            </w:r>
            <w:proofErr w:type="spellEnd"/>
            <w:r w:rsidRPr="0099638F">
              <w:rPr>
                <w:sz w:val="22"/>
                <w:szCs w:val="22"/>
              </w:rPr>
              <w:t xml:space="preserve">: </w:t>
            </w:r>
          </w:p>
          <w:p w:rsidR="0036418D" w:rsidRPr="0099638F" w:rsidRDefault="0036418D" w:rsidP="0099638F">
            <w:pPr>
              <w:pStyle w:val="ListParagraph"/>
              <w:spacing w:line="240" w:lineRule="auto"/>
              <w:ind w:left="0" w:firstLine="567"/>
              <w:jc w:val="both"/>
              <w:rPr>
                <w:rFonts w:ascii="Times New Roman" w:hAnsi="Times New Roman" w:cs="Times New Roman"/>
                <w:b/>
              </w:rPr>
            </w:pPr>
            <w:r w:rsidRPr="0099638F">
              <w:rPr>
                <w:rFonts w:ascii="Times New Roman" w:hAnsi="Times New Roman" w:cs="Times New Roman"/>
                <w:b/>
              </w:rPr>
              <w:t>“27.¹ pants. Valsts budžeta izpildes analīze</w:t>
            </w:r>
          </w:p>
          <w:p w:rsidR="0036418D" w:rsidRPr="0099638F" w:rsidRDefault="0036418D" w:rsidP="0099638F">
            <w:pPr>
              <w:pStyle w:val="ListParagraph"/>
              <w:spacing w:line="240" w:lineRule="auto"/>
              <w:ind w:left="0" w:firstLine="567"/>
              <w:jc w:val="both"/>
              <w:rPr>
                <w:rFonts w:ascii="Times New Roman" w:hAnsi="Times New Roman" w:cs="Times New Roman"/>
              </w:rPr>
            </w:pPr>
            <w:r w:rsidRPr="0099638F">
              <w:rPr>
                <w:rFonts w:ascii="Times New Roman" w:hAnsi="Times New Roman" w:cs="Times New Roman"/>
              </w:rPr>
              <w:t>Ministru kabinets nosaka kārtību, kādā ministrijas un citas centrālās valsts iestādes sagatavo un sniedz analīzi par valsts budžeta izpildi, tajā skaitā gadskārtējā valsts budžeta likumā noteikto darbības rezultātu un to rezultatīvo rādītāju izpildi.”</w:t>
            </w:r>
          </w:p>
        </w:tc>
        <w:tc>
          <w:tcPr>
            <w:tcW w:w="1429" w:type="dxa"/>
            <w:gridSpan w:val="2"/>
            <w:tcBorders>
              <w:top w:val="single" w:sz="4" w:space="0" w:color="auto"/>
              <w:left w:val="single" w:sz="4" w:space="0" w:color="auto"/>
              <w:bottom w:val="single" w:sz="4" w:space="0" w:color="auto"/>
              <w:right w:val="single" w:sz="4" w:space="0" w:color="auto"/>
            </w:tcBorders>
          </w:tcPr>
          <w:p w:rsidR="0036418D" w:rsidRDefault="0036418D">
            <w:pPr>
              <w:ind w:firstLine="567"/>
              <w:jc w:val="both"/>
              <w:rPr>
                <w:sz w:val="22"/>
                <w:szCs w:val="22"/>
                <w:lang w:val="lv-LV"/>
              </w:rPr>
            </w:pPr>
          </w:p>
        </w:tc>
        <w:tc>
          <w:tcPr>
            <w:tcW w:w="1406" w:type="dxa"/>
            <w:tcBorders>
              <w:top w:val="single" w:sz="4" w:space="0" w:color="auto"/>
              <w:left w:val="single" w:sz="4" w:space="0" w:color="auto"/>
              <w:bottom w:val="single" w:sz="4" w:space="0" w:color="auto"/>
              <w:right w:val="single" w:sz="4" w:space="0" w:color="auto"/>
            </w:tcBorders>
          </w:tcPr>
          <w:p w:rsidR="0036418D" w:rsidRDefault="0036418D">
            <w:pPr>
              <w:ind w:firstLine="567"/>
              <w:jc w:val="both"/>
              <w:rPr>
                <w:sz w:val="22"/>
                <w:szCs w:val="22"/>
                <w:lang w:val="lv-LV"/>
              </w:rPr>
            </w:pPr>
          </w:p>
        </w:tc>
      </w:tr>
      <w:tr w:rsidR="00B458C9" w:rsidTr="00DE0B07">
        <w:tc>
          <w:tcPr>
            <w:tcW w:w="3823" w:type="dxa"/>
            <w:tcBorders>
              <w:top w:val="single" w:sz="4" w:space="0" w:color="auto"/>
              <w:left w:val="single" w:sz="4" w:space="0" w:color="auto"/>
              <w:bottom w:val="single" w:sz="4" w:space="0" w:color="auto"/>
              <w:right w:val="single" w:sz="4" w:space="0" w:color="auto"/>
            </w:tcBorders>
          </w:tcPr>
          <w:p w:rsidR="001D30AA" w:rsidRPr="000F1F56" w:rsidRDefault="001D30AA" w:rsidP="000F1F56">
            <w:pPr>
              <w:pStyle w:val="tv2132"/>
              <w:spacing w:line="240" w:lineRule="auto"/>
              <w:ind w:firstLine="567"/>
              <w:jc w:val="both"/>
              <w:rPr>
                <w:color w:val="auto"/>
                <w:sz w:val="22"/>
                <w:szCs w:val="22"/>
              </w:rPr>
            </w:pPr>
            <w:r w:rsidRPr="000F1F56">
              <w:rPr>
                <w:b/>
                <w:bCs/>
                <w:color w:val="auto"/>
                <w:sz w:val="22"/>
                <w:szCs w:val="22"/>
              </w:rPr>
              <w:t>28. pants. Ziņojums par valsts budžeta izpildes gaitu</w:t>
            </w:r>
          </w:p>
          <w:p w:rsidR="001D30AA" w:rsidRPr="000F1F56" w:rsidRDefault="001D30AA" w:rsidP="000F1F56">
            <w:pPr>
              <w:pStyle w:val="tv2132"/>
              <w:spacing w:line="240" w:lineRule="auto"/>
              <w:ind w:firstLine="567"/>
              <w:jc w:val="both"/>
              <w:rPr>
                <w:color w:val="auto"/>
                <w:sz w:val="22"/>
                <w:szCs w:val="22"/>
              </w:rPr>
            </w:pPr>
            <w:r w:rsidRPr="000F1F56">
              <w:rPr>
                <w:color w:val="auto"/>
                <w:sz w:val="22"/>
                <w:szCs w:val="22"/>
              </w:rPr>
              <w:t xml:space="preserve">(1) Ministru kabinets līdz kārtējā gada 1. jūnijam iesniedz Saeimai ziņojumu par valsts finansiālo stāvokli un vienlaikus izvērtē makroekonomiskās attīstības prognozi un pieņēmumus, kas </w:t>
            </w:r>
            <w:r w:rsidRPr="000F1F56">
              <w:rPr>
                <w:color w:val="auto"/>
                <w:sz w:val="22"/>
                <w:szCs w:val="22"/>
              </w:rPr>
              <w:lastRenderedPageBreak/>
              <w:t>tika izmantoti, apstiprinot saimnieciskā gada valsts budžetu, kā arī ņem vērā ekonomisko situāciju attiecīgajā laikposmā.</w:t>
            </w:r>
          </w:p>
          <w:p w:rsidR="001D30AA" w:rsidRPr="000F1F56" w:rsidRDefault="001D30AA" w:rsidP="000F1F56">
            <w:pPr>
              <w:pStyle w:val="tv2132"/>
              <w:spacing w:line="240" w:lineRule="auto"/>
              <w:ind w:firstLine="567"/>
              <w:jc w:val="both"/>
              <w:rPr>
                <w:color w:val="auto"/>
                <w:sz w:val="22"/>
                <w:szCs w:val="22"/>
              </w:rPr>
            </w:pPr>
            <w:r w:rsidRPr="000F1F56">
              <w:rPr>
                <w:color w:val="auto"/>
                <w:sz w:val="22"/>
                <w:szCs w:val="22"/>
              </w:rPr>
              <w:t>(2) Ziņojumā par valsts budžeta stāvokli ieņēmumu, izdevumu, finansiālās bilances un aizdevumu kopsavilkumi tiek salīdzināti ar valsts budžeta likumā apstiprinātajiem attiecīgajiem līmeņiem, kā arī tiek sniegti paskaidrojumi par galvenajiem grozījumiem.</w:t>
            </w:r>
          </w:p>
          <w:p w:rsidR="001D30AA" w:rsidRPr="000F1F56" w:rsidRDefault="001D30AA" w:rsidP="000F1F56">
            <w:pPr>
              <w:ind w:firstLine="567"/>
              <w:jc w:val="both"/>
              <w:rPr>
                <w:vanish/>
                <w:sz w:val="22"/>
                <w:szCs w:val="22"/>
              </w:rPr>
            </w:pPr>
            <w:r w:rsidRPr="000F1F56">
              <w:rPr>
                <w:vanish/>
                <w:sz w:val="22"/>
                <w:szCs w:val="22"/>
              </w:rPr>
              <w:t>37</w:t>
            </w:r>
          </w:p>
          <w:p w:rsidR="00B458C9" w:rsidRPr="000F1F56" w:rsidRDefault="001D30AA" w:rsidP="000F1F56">
            <w:pPr>
              <w:ind w:firstLine="567"/>
              <w:jc w:val="both"/>
              <w:rPr>
                <w:sz w:val="22"/>
                <w:szCs w:val="22"/>
                <w:lang w:val="lv-LV" w:eastAsia="lv-LV"/>
              </w:rPr>
            </w:pPr>
            <w:r w:rsidRPr="000F1F56">
              <w:rPr>
                <w:sz w:val="22"/>
                <w:szCs w:val="22"/>
              </w:rPr>
              <w:t>(</w:t>
            </w:r>
            <w:proofErr w:type="spellStart"/>
            <w:r w:rsidRPr="000F1F56">
              <w:rPr>
                <w:sz w:val="22"/>
                <w:szCs w:val="22"/>
              </w:rPr>
              <w:t>Ar</w:t>
            </w:r>
            <w:proofErr w:type="spellEnd"/>
            <w:r w:rsidRPr="000F1F56">
              <w:rPr>
                <w:sz w:val="22"/>
                <w:szCs w:val="22"/>
              </w:rPr>
              <w:t xml:space="preserve"> </w:t>
            </w:r>
            <w:proofErr w:type="spellStart"/>
            <w:r w:rsidRPr="000F1F56">
              <w:rPr>
                <w:sz w:val="22"/>
                <w:szCs w:val="22"/>
              </w:rPr>
              <w:t>grozījumiem</w:t>
            </w:r>
            <w:proofErr w:type="spellEnd"/>
            <w:r w:rsidRPr="000F1F56">
              <w:rPr>
                <w:sz w:val="22"/>
                <w:szCs w:val="22"/>
              </w:rPr>
              <w:t xml:space="preserve">, </w:t>
            </w:r>
            <w:proofErr w:type="spellStart"/>
            <w:r w:rsidRPr="000F1F56">
              <w:rPr>
                <w:sz w:val="22"/>
                <w:szCs w:val="22"/>
              </w:rPr>
              <w:t>kas</w:t>
            </w:r>
            <w:proofErr w:type="spellEnd"/>
            <w:r w:rsidRPr="000F1F56">
              <w:rPr>
                <w:sz w:val="22"/>
                <w:szCs w:val="22"/>
              </w:rPr>
              <w:t xml:space="preserve"> </w:t>
            </w:r>
            <w:proofErr w:type="spellStart"/>
            <w:r w:rsidRPr="000F1F56">
              <w:rPr>
                <w:sz w:val="22"/>
                <w:szCs w:val="22"/>
              </w:rPr>
              <w:t>izdarīti</w:t>
            </w:r>
            <w:proofErr w:type="spellEnd"/>
            <w:r w:rsidRPr="000F1F56">
              <w:rPr>
                <w:sz w:val="22"/>
                <w:szCs w:val="22"/>
              </w:rPr>
              <w:t xml:space="preserve"> </w:t>
            </w:r>
            <w:proofErr w:type="spellStart"/>
            <w:r w:rsidRPr="000F1F56">
              <w:rPr>
                <w:sz w:val="22"/>
                <w:szCs w:val="22"/>
              </w:rPr>
              <w:t>ar</w:t>
            </w:r>
            <w:proofErr w:type="spellEnd"/>
            <w:r w:rsidRPr="000F1F56">
              <w:rPr>
                <w:sz w:val="22"/>
                <w:szCs w:val="22"/>
              </w:rPr>
              <w:t xml:space="preserve"> </w:t>
            </w:r>
            <w:hyperlink r:id="rId36" w:tgtFrame="_blank" w:history="1">
              <w:r w:rsidRPr="000F1F56">
                <w:rPr>
                  <w:sz w:val="22"/>
                  <w:szCs w:val="22"/>
                </w:rPr>
                <w:t>08.11.2007.</w:t>
              </w:r>
            </w:hyperlink>
            <w:r w:rsidRPr="000F1F56">
              <w:rPr>
                <w:sz w:val="22"/>
                <w:szCs w:val="22"/>
              </w:rPr>
              <w:t xml:space="preserve"> un </w:t>
            </w:r>
            <w:hyperlink r:id="rId37" w:tgtFrame="_blank" w:history="1">
              <w:r w:rsidRPr="000F1F56">
                <w:rPr>
                  <w:sz w:val="22"/>
                  <w:szCs w:val="22"/>
                </w:rPr>
                <w:t>14.11.2008</w:t>
              </w:r>
            </w:hyperlink>
            <w:r w:rsidRPr="000F1F56">
              <w:rPr>
                <w:sz w:val="22"/>
                <w:szCs w:val="22"/>
              </w:rPr>
              <w:t xml:space="preserve">. </w:t>
            </w:r>
            <w:proofErr w:type="spellStart"/>
            <w:r w:rsidRPr="000F1F56">
              <w:rPr>
                <w:sz w:val="22"/>
                <w:szCs w:val="22"/>
              </w:rPr>
              <w:t>likumu</w:t>
            </w:r>
            <w:proofErr w:type="spellEnd"/>
            <w:r w:rsidRPr="000F1F56">
              <w:rPr>
                <w:sz w:val="22"/>
                <w:szCs w:val="22"/>
              </w:rPr>
              <w:t xml:space="preserve">, </w:t>
            </w:r>
            <w:proofErr w:type="spellStart"/>
            <w:r w:rsidRPr="000F1F56">
              <w:rPr>
                <w:sz w:val="22"/>
                <w:szCs w:val="22"/>
              </w:rPr>
              <w:t>kas</w:t>
            </w:r>
            <w:proofErr w:type="spellEnd"/>
            <w:r w:rsidRPr="000F1F56">
              <w:rPr>
                <w:sz w:val="22"/>
                <w:szCs w:val="22"/>
              </w:rPr>
              <w:t xml:space="preserve"> </w:t>
            </w:r>
            <w:proofErr w:type="spellStart"/>
            <w:r w:rsidRPr="000F1F56">
              <w:rPr>
                <w:sz w:val="22"/>
                <w:szCs w:val="22"/>
              </w:rPr>
              <w:t>stājas</w:t>
            </w:r>
            <w:proofErr w:type="spellEnd"/>
            <w:r w:rsidRPr="000F1F56">
              <w:rPr>
                <w:sz w:val="22"/>
                <w:szCs w:val="22"/>
              </w:rPr>
              <w:t xml:space="preserve"> </w:t>
            </w:r>
            <w:proofErr w:type="spellStart"/>
            <w:r w:rsidRPr="000F1F56">
              <w:rPr>
                <w:sz w:val="22"/>
                <w:szCs w:val="22"/>
              </w:rPr>
              <w:t>spēkā</w:t>
            </w:r>
            <w:proofErr w:type="spellEnd"/>
            <w:r w:rsidRPr="000F1F56">
              <w:rPr>
                <w:sz w:val="22"/>
                <w:szCs w:val="22"/>
              </w:rPr>
              <w:t xml:space="preserve"> </w:t>
            </w:r>
            <w:hyperlink r:id="rId38" w:tgtFrame="_blank" w:history="1">
              <w:r w:rsidRPr="000F1F56">
                <w:rPr>
                  <w:sz w:val="22"/>
                  <w:szCs w:val="22"/>
                </w:rPr>
                <w:t>01.01.2009.</w:t>
              </w:r>
            </w:hyperlink>
            <w:r w:rsidRPr="000F1F56">
              <w:rPr>
                <w:sz w:val="22"/>
                <w:szCs w:val="22"/>
              </w:rPr>
              <w:t>)</w:t>
            </w:r>
          </w:p>
        </w:tc>
        <w:tc>
          <w:tcPr>
            <w:tcW w:w="3827" w:type="dxa"/>
            <w:tcBorders>
              <w:top w:val="single" w:sz="4" w:space="0" w:color="auto"/>
              <w:left w:val="single" w:sz="4" w:space="0" w:color="auto"/>
              <w:bottom w:val="single" w:sz="4" w:space="0" w:color="auto"/>
              <w:right w:val="single" w:sz="4" w:space="0" w:color="auto"/>
            </w:tcBorders>
          </w:tcPr>
          <w:p w:rsidR="00D31BB6" w:rsidRPr="00962ADA" w:rsidRDefault="00D31BB6" w:rsidP="00D31BB6">
            <w:pPr>
              <w:ind w:firstLine="567"/>
              <w:jc w:val="both"/>
              <w:rPr>
                <w:color w:val="000000"/>
                <w:sz w:val="22"/>
                <w:szCs w:val="22"/>
                <w:lang w:eastAsia="lv-LV"/>
              </w:rPr>
            </w:pPr>
            <w:r w:rsidRPr="00962ADA">
              <w:rPr>
                <w:color w:val="000000"/>
                <w:sz w:val="22"/>
                <w:szCs w:val="22"/>
                <w:lang w:eastAsia="lv-LV"/>
              </w:rPr>
              <w:lastRenderedPageBreak/>
              <w:t>2. </w:t>
            </w:r>
            <w:proofErr w:type="spellStart"/>
            <w:r w:rsidRPr="00962ADA">
              <w:rPr>
                <w:color w:val="000000"/>
                <w:sz w:val="22"/>
                <w:szCs w:val="22"/>
                <w:lang w:eastAsia="lv-LV"/>
              </w:rPr>
              <w:t>Izteikt</w:t>
            </w:r>
            <w:proofErr w:type="spellEnd"/>
            <w:r w:rsidRPr="00962ADA">
              <w:rPr>
                <w:color w:val="000000"/>
                <w:sz w:val="22"/>
                <w:szCs w:val="22"/>
                <w:lang w:eastAsia="lv-LV"/>
              </w:rPr>
              <w:t xml:space="preserve"> 28. </w:t>
            </w:r>
            <w:proofErr w:type="spellStart"/>
            <w:r w:rsidRPr="00962ADA">
              <w:rPr>
                <w:color w:val="000000"/>
                <w:sz w:val="22"/>
                <w:szCs w:val="22"/>
                <w:lang w:eastAsia="lv-LV"/>
              </w:rPr>
              <w:t>pantu</w:t>
            </w:r>
            <w:proofErr w:type="spellEnd"/>
            <w:r w:rsidRPr="00962ADA">
              <w:rPr>
                <w:color w:val="000000"/>
                <w:sz w:val="22"/>
                <w:szCs w:val="22"/>
                <w:lang w:eastAsia="lv-LV"/>
              </w:rPr>
              <w:t xml:space="preserve"> </w:t>
            </w:r>
            <w:proofErr w:type="spellStart"/>
            <w:r w:rsidRPr="00962ADA">
              <w:rPr>
                <w:color w:val="000000"/>
                <w:sz w:val="22"/>
                <w:szCs w:val="22"/>
                <w:lang w:eastAsia="lv-LV"/>
              </w:rPr>
              <w:t>šādā</w:t>
            </w:r>
            <w:proofErr w:type="spellEnd"/>
            <w:r w:rsidRPr="00962ADA">
              <w:rPr>
                <w:color w:val="000000"/>
                <w:sz w:val="22"/>
                <w:szCs w:val="22"/>
                <w:lang w:eastAsia="lv-LV"/>
              </w:rPr>
              <w:t xml:space="preserve"> </w:t>
            </w:r>
            <w:proofErr w:type="spellStart"/>
            <w:r w:rsidRPr="00962ADA">
              <w:rPr>
                <w:color w:val="000000"/>
                <w:sz w:val="22"/>
                <w:szCs w:val="22"/>
                <w:lang w:eastAsia="lv-LV"/>
              </w:rPr>
              <w:t>redakcijā</w:t>
            </w:r>
            <w:proofErr w:type="spellEnd"/>
            <w:r w:rsidRPr="00962ADA">
              <w:rPr>
                <w:color w:val="000000"/>
                <w:sz w:val="22"/>
                <w:szCs w:val="22"/>
                <w:lang w:eastAsia="lv-LV"/>
              </w:rPr>
              <w:t>:</w:t>
            </w:r>
          </w:p>
          <w:p w:rsidR="00D31BB6" w:rsidRPr="00962ADA" w:rsidRDefault="00D31BB6" w:rsidP="00D31BB6">
            <w:pPr>
              <w:ind w:firstLine="567"/>
              <w:jc w:val="both"/>
              <w:rPr>
                <w:color w:val="000000"/>
                <w:sz w:val="22"/>
                <w:szCs w:val="22"/>
                <w:lang w:eastAsia="lv-LV"/>
              </w:rPr>
            </w:pPr>
            <w:r w:rsidRPr="00962ADA">
              <w:rPr>
                <w:color w:val="000000"/>
                <w:sz w:val="22"/>
                <w:szCs w:val="22"/>
                <w:lang w:eastAsia="lv-LV"/>
              </w:rPr>
              <w:t>"</w:t>
            </w:r>
            <w:r w:rsidRPr="00962ADA">
              <w:rPr>
                <w:b/>
                <w:color w:val="000000"/>
                <w:sz w:val="22"/>
                <w:szCs w:val="22"/>
                <w:lang w:eastAsia="lv-LV"/>
              </w:rPr>
              <w:t xml:space="preserve">28. </w:t>
            </w:r>
            <w:proofErr w:type="spellStart"/>
            <w:r w:rsidRPr="00962ADA">
              <w:rPr>
                <w:b/>
                <w:color w:val="000000"/>
                <w:sz w:val="22"/>
                <w:szCs w:val="22"/>
                <w:lang w:eastAsia="lv-LV"/>
              </w:rPr>
              <w:t>Latvijas</w:t>
            </w:r>
            <w:proofErr w:type="spellEnd"/>
            <w:r w:rsidRPr="00962ADA">
              <w:rPr>
                <w:b/>
                <w:color w:val="000000"/>
                <w:sz w:val="22"/>
                <w:szCs w:val="22"/>
                <w:lang w:eastAsia="lv-LV"/>
              </w:rPr>
              <w:t xml:space="preserve"> </w:t>
            </w:r>
            <w:proofErr w:type="spellStart"/>
            <w:r w:rsidRPr="00962ADA">
              <w:rPr>
                <w:b/>
                <w:color w:val="000000"/>
                <w:sz w:val="22"/>
                <w:szCs w:val="22"/>
                <w:lang w:eastAsia="lv-LV"/>
              </w:rPr>
              <w:t>Stabilitātes</w:t>
            </w:r>
            <w:proofErr w:type="spellEnd"/>
            <w:r w:rsidRPr="00962ADA">
              <w:rPr>
                <w:b/>
                <w:color w:val="000000"/>
                <w:sz w:val="22"/>
                <w:szCs w:val="22"/>
                <w:lang w:eastAsia="lv-LV"/>
              </w:rPr>
              <w:t xml:space="preserve"> </w:t>
            </w:r>
            <w:proofErr w:type="spellStart"/>
            <w:r w:rsidRPr="00962ADA">
              <w:rPr>
                <w:b/>
                <w:color w:val="000000"/>
                <w:sz w:val="22"/>
                <w:szCs w:val="22"/>
                <w:lang w:eastAsia="lv-LV"/>
              </w:rPr>
              <w:t>programma</w:t>
            </w:r>
            <w:proofErr w:type="spellEnd"/>
          </w:p>
          <w:p w:rsidR="00B458C9" w:rsidRDefault="00D31BB6" w:rsidP="00D31BB6">
            <w:pPr>
              <w:shd w:val="clear" w:color="auto" w:fill="FFFFFF"/>
              <w:ind w:firstLine="567"/>
              <w:jc w:val="both"/>
              <w:rPr>
                <w:sz w:val="22"/>
                <w:szCs w:val="22"/>
                <w:lang w:val="lv-LV"/>
              </w:rPr>
            </w:pPr>
            <w:proofErr w:type="spellStart"/>
            <w:r w:rsidRPr="00962ADA">
              <w:rPr>
                <w:color w:val="000000"/>
                <w:sz w:val="22"/>
                <w:szCs w:val="22"/>
                <w:lang w:eastAsia="lv-LV"/>
              </w:rPr>
              <w:t>Ministru</w:t>
            </w:r>
            <w:proofErr w:type="spellEnd"/>
            <w:r w:rsidRPr="00962ADA">
              <w:rPr>
                <w:color w:val="000000"/>
                <w:sz w:val="22"/>
                <w:szCs w:val="22"/>
                <w:lang w:eastAsia="lv-LV"/>
              </w:rPr>
              <w:t xml:space="preserve"> </w:t>
            </w:r>
            <w:proofErr w:type="spellStart"/>
            <w:r w:rsidRPr="00962ADA">
              <w:rPr>
                <w:color w:val="000000"/>
                <w:sz w:val="22"/>
                <w:szCs w:val="22"/>
                <w:lang w:eastAsia="lv-LV"/>
              </w:rPr>
              <w:t>kabinets</w:t>
            </w:r>
            <w:proofErr w:type="spellEnd"/>
            <w:r w:rsidRPr="00962ADA">
              <w:rPr>
                <w:color w:val="000000"/>
                <w:sz w:val="22"/>
                <w:szCs w:val="22"/>
                <w:lang w:eastAsia="lv-LV"/>
              </w:rPr>
              <w:t xml:space="preserve"> </w:t>
            </w:r>
            <w:proofErr w:type="spellStart"/>
            <w:r w:rsidRPr="00962ADA">
              <w:rPr>
                <w:color w:val="000000"/>
                <w:sz w:val="22"/>
                <w:szCs w:val="22"/>
                <w:lang w:eastAsia="lv-LV"/>
              </w:rPr>
              <w:t>saskaņā</w:t>
            </w:r>
            <w:proofErr w:type="spellEnd"/>
            <w:r w:rsidRPr="00962ADA">
              <w:rPr>
                <w:color w:val="000000"/>
                <w:sz w:val="22"/>
                <w:szCs w:val="22"/>
                <w:lang w:eastAsia="lv-LV"/>
              </w:rPr>
              <w:t xml:space="preserve"> </w:t>
            </w:r>
            <w:proofErr w:type="spellStart"/>
            <w:r w:rsidRPr="00962ADA">
              <w:rPr>
                <w:color w:val="000000"/>
                <w:sz w:val="22"/>
                <w:szCs w:val="22"/>
                <w:lang w:eastAsia="lv-LV"/>
              </w:rPr>
              <w:t>ar</w:t>
            </w:r>
            <w:proofErr w:type="spellEnd"/>
            <w:r w:rsidRPr="00962ADA">
              <w:rPr>
                <w:color w:val="000000"/>
                <w:sz w:val="22"/>
                <w:szCs w:val="22"/>
                <w:lang w:eastAsia="lv-LV"/>
              </w:rPr>
              <w:t xml:space="preserve"> </w:t>
            </w:r>
            <w:proofErr w:type="spellStart"/>
            <w:r w:rsidRPr="00962ADA">
              <w:rPr>
                <w:color w:val="000000"/>
                <w:sz w:val="22"/>
                <w:szCs w:val="22"/>
                <w:lang w:eastAsia="lv-LV"/>
              </w:rPr>
              <w:t>Padomes</w:t>
            </w:r>
            <w:proofErr w:type="spellEnd"/>
            <w:r w:rsidRPr="00962ADA">
              <w:rPr>
                <w:color w:val="000000"/>
                <w:sz w:val="22"/>
                <w:szCs w:val="22"/>
                <w:lang w:eastAsia="lv-LV"/>
              </w:rPr>
              <w:t xml:space="preserve"> 1997. </w:t>
            </w:r>
            <w:proofErr w:type="spellStart"/>
            <w:proofErr w:type="gramStart"/>
            <w:r w:rsidRPr="00962ADA">
              <w:rPr>
                <w:color w:val="000000"/>
                <w:sz w:val="22"/>
                <w:szCs w:val="22"/>
                <w:lang w:eastAsia="lv-LV"/>
              </w:rPr>
              <w:t>gada</w:t>
            </w:r>
            <w:proofErr w:type="spellEnd"/>
            <w:proofErr w:type="gramEnd"/>
            <w:r w:rsidRPr="00962ADA">
              <w:rPr>
                <w:color w:val="000000"/>
                <w:sz w:val="22"/>
                <w:szCs w:val="22"/>
                <w:lang w:eastAsia="lv-LV"/>
              </w:rPr>
              <w:t xml:space="preserve"> 7. </w:t>
            </w:r>
            <w:proofErr w:type="spellStart"/>
            <w:proofErr w:type="gramStart"/>
            <w:r w:rsidRPr="00962ADA">
              <w:rPr>
                <w:color w:val="000000"/>
                <w:sz w:val="22"/>
                <w:szCs w:val="22"/>
                <w:lang w:eastAsia="lv-LV"/>
              </w:rPr>
              <w:t>jūlija</w:t>
            </w:r>
            <w:proofErr w:type="spellEnd"/>
            <w:proofErr w:type="gramEnd"/>
            <w:r w:rsidRPr="00962ADA">
              <w:rPr>
                <w:color w:val="000000"/>
                <w:sz w:val="22"/>
                <w:szCs w:val="22"/>
                <w:lang w:eastAsia="lv-LV"/>
              </w:rPr>
              <w:t xml:space="preserve"> </w:t>
            </w:r>
            <w:proofErr w:type="spellStart"/>
            <w:r w:rsidRPr="00962ADA">
              <w:rPr>
                <w:color w:val="000000"/>
                <w:sz w:val="22"/>
                <w:szCs w:val="22"/>
                <w:lang w:eastAsia="lv-LV"/>
              </w:rPr>
              <w:t>regulu</w:t>
            </w:r>
            <w:proofErr w:type="spellEnd"/>
            <w:r w:rsidRPr="00962ADA">
              <w:rPr>
                <w:color w:val="000000"/>
                <w:sz w:val="22"/>
                <w:szCs w:val="22"/>
                <w:lang w:eastAsia="lv-LV"/>
              </w:rPr>
              <w:t xml:space="preserve"> (EK) </w:t>
            </w:r>
            <w:proofErr w:type="spellStart"/>
            <w:r w:rsidRPr="00962ADA">
              <w:rPr>
                <w:color w:val="000000"/>
                <w:sz w:val="22"/>
                <w:szCs w:val="22"/>
                <w:lang w:eastAsia="lv-LV"/>
              </w:rPr>
              <w:t>Nr</w:t>
            </w:r>
            <w:proofErr w:type="spellEnd"/>
            <w:r w:rsidRPr="00962ADA">
              <w:rPr>
                <w:color w:val="000000"/>
                <w:sz w:val="22"/>
                <w:szCs w:val="22"/>
                <w:lang w:eastAsia="lv-LV"/>
              </w:rPr>
              <w:t xml:space="preserve">. 1466/97 </w:t>
            </w:r>
            <w:hyperlink r:id="rId39" w:tooltip="31997R1466" w:history="1">
              <w:r w:rsidRPr="00962ADA">
                <w:rPr>
                  <w:rFonts w:eastAsia="Arial Unicode MS"/>
                  <w:sz w:val="22"/>
                  <w:szCs w:val="22"/>
                  <w:lang w:eastAsia="lv-LV"/>
                </w:rPr>
                <w:t xml:space="preserve">par </w:t>
              </w:r>
              <w:proofErr w:type="spellStart"/>
              <w:r w:rsidRPr="00962ADA">
                <w:rPr>
                  <w:rFonts w:eastAsia="Arial Unicode MS"/>
                  <w:sz w:val="22"/>
                  <w:szCs w:val="22"/>
                  <w:lang w:eastAsia="lv-LV"/>
                </w:rPr>
                <w:t>budžeta</w:t>
              </w:r>
              <w:proofErr w:type="spellEnd"/>
              <w:r w:rsidRPr="00962ADA">
                <w:rPr>
                  <w:rFonts w:eastAsia="Arial Unicode MS"/>
                  <w:sz w:val="22"/>
                  <w:szCs w:val="22"/>
                  <w:lang w:eastAsia="lv-LV"/>
                </w:rPr>
                <w:t xml:space="preserve"> </w:t>
              </w:r>
              <w:proofErr w:type="spellStart"/>
              <w:r w:rsidRPr="00962ADA">
                <w:rPr>
                  <w:rFonts w:eastAsia="Arial Unicode MS"/>
                  <w:sz w:val="22"/>
                  <w:szCs w:val="22"/>
                  <w:lang w:eastAsia="lv-LV"/>
                </w:rPr>
                <w:t>stāvokļa</w:t>
              </w:r>
              <w:proofErr w:type="spellEnd"/>
              <w:r w:rsidRPr="00962ADA">
                <w:rPr>
                  <w:rFonts w:eastAsia="Arial Unicode MS"/>
                  <w:sz w:val="22"/>
                  <w:szCs w:val="22"/>
                  <w:lang w:eastAsia="lv-LV"/>
                </w:rPr>
                <w:t xml:space="preserve"> </w:t>
              </w:r>
              <w:proofErr w:type="spellStart"/>
              <w:r w:rsidRPr="00962ADA">
                <w:rPr>
                  <w:rFonts w:eastAsia="Arial Unicode MS"/>
                  <w:sz w:val="22"/>
                  <w:szCs w:val="22"/>
                  <w:lang w:eastAsia="lv-LV"/>
                </w:rPr>
                <w:t>uzraudzības</w:t>
              </w:r>
              <w:proofErr w:type="spellEnd"/>
              <w:r w:rsidRPr="00962ADA">
                <w:rPr>
                  <w:rFonts w:eastAsia="Arial Unicode MS"/>
                  <w:sz w:val="22"/>
                  <w:szCs w:val="22"/>
                  <w:lang w:eastAsia="lv-LV"/>
                </w:rPr>
                <w:t xml:space="preserve"> un </w:t>
              </w:r>
              <w:proofErr w:type="spellStart"/>
              <w:r w:rsidRPr="00962ADA">
                <w:rPr>
                  <w:rFonts w:eastAsia="Arial Unicode MS"/>
                  <w:sz w:val="22"/>
                  <w:szCs w:val="22"/>
                  <w:lang w:eastAsia="lv-LV"/>
                </w:rPr>
                <w:t>ekonomikas</w:t>
              </w:r>
              <w:proofErr w:type="spellEnd"/>
              <w:r w:rsidRPr="00962ADA">
                <w:rPr>
                  <w:rFonts w:eastAsia="Arial Unicode MS"/>
                  <w:sz w:val="22"/>
                  <w:szCs w:val="22"/>
                  <w:lang w:eastAsia="lv-LV"/>
                </w:rPr>
                <w:t xml:space="preserve"> </w:t>
              </w:r>
              <w:proofErr w:type="spellStart"/>
              <w:r w:rsidRPr="00962ADA">
                <w:rPr>
                  <w:rFonts w:eastAsia="Arial Unicode MS"/>
                  <w:sz w:val="22"/>
                  <w:szCs w:val="22"/>
                  <w:lang w:eastAsia="lv-LV"/>
                </w:rPr>
                <w:t>politikas</w:t>
              </w:r>
              <w:proofErr w:type="spellEnd"/>
              <w:r w:rsidRPr="00962ADA">
                <w:rPr>
                  <w:rFonts w:eastAsia="Arial Unicode MS"/>
                  <w:sz w:val="22"/>
                  <w:szCs w:val="22"/>
                  <w:lang w:eastAsia="lv-LV"/>
                </w:rPr>
                <w:t xml:space="preserve"> </w:t>
              </w:r>
              <w:proofErr w:type="spellStart"/>
              <w:r w:rsidRPr="00962ADA">
                <w:rPr>
                  <w:rFonts w:eastAsia="Arial Unicode MS"/>
                  <w:sz w:val="22"/>
                  <w:szCs w:val="22"/>
                  <w:lang w:eastAsia="lv-LV"/>
                </w:rPr>
                <w:lastRenderedPageBreak/>
                <w:t>uzraudzības</w:t>
              </w:r>
              <w:proofErr w:type="spellEnd"/>
              <w:r w:rsidRPr="00962ADA">
                <w:rPr>
                  <w:rFonts w:eastAsia="Arial Unicode MS"/>
                  <w:sz w:val="22"/>
                  <w:szCs w:val="22"/>
                  <w:lang w:eastAsia="lv-LV"/>
                </w:rPr>
                <w:t xml:space="preserve"> un </w:t>
              </w:r>
              <w:proofErr w:type="spellStart"/>
              <w:r w:rsidRPr="00962ADA">
                <w:rPr>
                  <w:rFonts w:eastAsia="Arial Unicode MS"/>
                  <w:sz w:val="22"/>
                  <w:szCs w:val="22"/>
                  <w:lang w:eastAsia="lv-LV"/>
                </w:rPr>
                <w:t>koordinācijas</w:t>
              </w:r>
              <w:proofErr w:type="spellEnd"/>
              <w:r w:rsidRPr="00962ADA">
                <w:rPr>
                  <w:rFonts w:eastAsia="Arial Unicode MS"/>
                  <w:sz w:val="22"/>
                  <w:szCs w:val="22"/>
                  <w:lang w:eastAsia="lv-LV"/>
                </w:rPr>
                <w:t xml:space="preserve"> </w:t>
              </w:r>
              <w:proofErr w:type="spellStart"/>
              <w:r w:rsidRPr="00962ADA">
                <w:rPr>
                  <w:rFonts w:eastAsia="Arial Unicode MS"/>
                  <w:sz w:val="22"/>
                  <w:szCs w:val="22"/>
                  <w:lang w:eastAsia="lv-LV"/>
                </w:rPr>
                <w:t>stiprināšanu</w:t>
              </w:r>
              <w:proofErr w:type="spellEnd"/>
            </w:hyperlink>
            <w:r w:rsidRPr="00962ADA">
              <w:rPr>
                <w:rFonts w:eastAsia="Arial Unicode MS"/>
                <w:color w:val="000000"/>
                <w:sz w:val="22"/>
                <w:szCs w:val="22"/>
                <w:lang w:eastAsia="lv-LV"/>
              </w:rPr>
              <w:t xml:space="preserve"> </w:t>
            </w:r>
            <w:proofErr w:type="spellStart"/>
            <w:r w:rsidRPr="00962ADA">
              <w:rPr>
                <w:color w:val="000000"/>
                <w:sz w:val="22"/>
                <w:szCs w:val="22"/>
                <w:lang w:eastAsia="lv-LV"/>
              </w:rPr>
              <w:t>līdz</w:t>
            </w:r>
            <w:proofErr w:type="spellEnd"/>
            <w:r w:rsidRPr="00962ADA">
              <w:rPr>
                <w:color w:val="000000"/>
                <w:sz w:val="22"/>
                <w:szCs w:val="22"/>
                <w:lang w:eastAsia="lv-LV"/>
              </w:rPr>
              <w:t xml:space="preserve"> </w:t>
            </w:r>
            <w:proofErr w:type="spellStart"/>
            <w:r w:rsidRPr="00962ADA">
              <w:rPr>
                <w:color w:val="000000"/>
                <w:sz w:val="22"/>
                <w:szCs w:val="22"/>
                <w:lang w:eastAsia="lv-LV"/>
              </w:rPr>
              <w:t>kārtējā</w:t>
            </w:r>
            <w:proofErr w:type="spellEnd"/>
            <w:r w:rsidRPr="00962ADA">
              <w:rPr>
                <w:color w:val="000000"/>
                <w:sz w:val="22"/>
                <w:szCs w:val="22"/>
                <w:lang w:eastAsia="lv-LV"/>
              </w:rPr>
              <w:t xml:space="preserve"> </w:t>
            </w:r>
            <w:proofErr w:type="spellStart"/>
            <w:r w:rsidRPr="00962ADA">
              <w:rPr>
                <w:color w:val="000000"/>
                <w:sz w:val="22"/>
                <w:szCs w:val="22"/>
                <w:lang w:eastAsia="lv-LV"/>
              </w:rPr>
              <w:t>gada</w:t>
            </w:r>
            <w:proofErr w:type="spellEnd"/>
            <w:r w:rsidRPr="00962ADA">
              <w:rPr>
                <w:color w:val="000000"/>
                <w:sz w:val="22"/>
                <w:szCs w:val="22"/>
                <w:lang w:eastAsia="lv-LV"/>
              </w:rPr>
              <w:t xml:space="preserve"> 15. </w:t>
            </w:r>
            <w:proofErr w:type="spellStart"/>
            <w:proofErr w:type="gramStart"/>
            <w:r w:rsidRPr="00962ADA">
              <w:rPr>
                <w:color w:val="000000"/>
                <w:sz w:val="22"/>
                <w:szCs w:val="22"/>
                <w:lang w:eastAsia="lv-LV"/>
              </w:rPr>
              <w:t>aprīlim</w:t>
            </w:r>
            <w:proofErr w:type="spellEnd"/>
            <w:proofErr w:type="gramEnd"/>
            <w:r w:rsidRPr="00962ADA">
              <w:rPr>
                <w:color w:val="000000"/>
                <w:sz w:val="22"/>
                <w:szCs w:val="22"/>
                <w:lang w:eastAsia="lv-LV"/>
              </w:rPr>
              <w:t xml:space="preserve"> </w:t>
            </w:r>
            <w:proofErr w:type="spellStart"/>
            <w:r w:rsidRPr="00962ADA">
              <w:rPr>
                <w:color w:val="000000"/>
                <w:sz w:val="22"/>
                <w:szCs w:val="22"/>
                <w:lang w:eastAsia="lv-LV"/>
              </w:rPr>
              <w:t>iesniedz</w:t>
            </w:r>
            <w:proofErr w:type="spellEnd"/>
            <w:r w:rsidRPr="00962ADA">
              <w:rPr>
                <w:color w:val="000000"/>
                <w:sz w:val="22"/>
                <w:szCs w:val="22"/>
                <w:lang w:eastAsia="lv-LV"/>
              </w:rPr>
              <w:t xml:space="preserve"> </w:t>
            </w:r>
            <w:proofErr w:type="spellStart"/>
            <w:r w:rsidRPr="00962ADA">
              <w:rPr>
                <w:color w:val="000000"/>
                <w:sz w:val="22"/>
                <w:szCs w:val="22"/>
                <w:lang w:eastAsia="lv-LV"/>
              </w:rPr>
              <w:t>Saeimai</w:t>
            </w:r>
            <w:proofErr w:type="spellEnd"/>
            <w:r w:rsidRPr="00962ADA">
              <w:rPr>
                <w:color w:val="000000"/>
                <w:sz w:val="22"/>
                <w:szCs w:val="22"/>
                <w:lang w:eastAsia="lv-LV"/>
              </w:rPr>
              <w:t xml:space="preserve"> </w:t>
            </w:r>
            <w:proofErr w:type="spellStart"/>
            <w:r w:rsidRPr="00962ADA">
              <w:rPr>
                <w:color w:val="000000"/>
                <w:sz w:val="22"/>
                <w:szCs w:val="22"/>
                <w:lang w:eastAsia="lv-LV"/>
              </w:rPr>
              <w:t>Latvijas</w:t>
            </w:r>
            <w:proofErr w:type="spellEnd"/>
            <w:r w:rsidRPr="00962ADA">
              <w:rPr>
                <w:color w:val="000000"/>
                <w:sz w:val="22"/>
                <w:szCs w:val="22"/>
                <w:lang w:eastAsia="lv-LV"/>
              </w:rPr>
              <w:t xml:space="preserve"> </w:t>
            </w:r>
            <w:proofErr w:type="spellStart"/>
            <w:r w:rsidRPr="00962ADA">
              <w:rPr>
                <w:color w:val="000000"/>
                <w:sz w:val="22"/>
                <w:szCs w:val="22"/>
                <w:lang w:eastAsia="lv-LV"/>
              </w:rPr>
              <w:t>Stabilitātes</w:t>
            </w:r>
            <w:proofErr w:type="spellEnd"/>
            <w:r w:rsidRPr="00962ADA">
              <w:rPr>
                <w:color w:val="000000"/>
                <w:sz w:val="22"/>
                <w:szCs w:val="22"/>
                <w:lang w:eastAsia="lv-LV"/>
              </w:rPr>
              <w:t xml:space="preserve"> </w:t>
            </w:r>
            <w:proofErr w:type="spellStart"/>
            <w:r w:rsidRPr="00962ADA">
              <w:rPr>
                <w:color w:val="000000"/>
                <w:sz w:val="22"/>
                <w:szCs w:val="22"/>
                <w:lang w:eastAsia="lv-LV"/>
              </w:rPr>
              <w:t>programmu</w:t>
            </w:r>
            <w:proofErr w:type="spellEnd"/>
            <w:r w:rsidRPr="00962ADA">
              <w:rPr>
                <w:color w:val="000000"/>
                <w:sz w:val="22"/>
                <w:szCs w:val="22"/>
                <w:lang w:eastAsia="lv-LV"/>
              </w:rPr>
              <w:t>."</w:t>
            </w:r>
          </w:p>
        </w:tc>
        <w:tc>
          <w:tcPr>
            <w:tcW w:w="709" w:type="dxa"/>
            <w:tcBorders>
              <w:top w:val="single" w:sz="4" w:space="0" w:color="auto"/>
              <w:left w:val="single" w:sz="4" w:space="0" w:color="auto"/>
              <w:bottom w:val="single" w:sz="4" w:space="0" w:color="auto"/>
              <w:right w:val="single" w:sz="4" w:space="0" w:color="auto"/>
            </w:tcBorders>
          </w:tcPr>
          <w:p w:rsidR="00B458C9" w:rsidRDefault="00B458C9" w:rsidP="00DE0B07">
            <w:pPr>
              <w:tabs>
                <w:tab w:val="left" w:pos="0"/>
              </w:tabs>
              <w:jc w:val="center"/>
              <w:rPr>
                <w:b/>
                <w:sz w:val="22"/>
                <w:szCs w:val="22"/>
                <w:lang w:val="lv-LV"/>
              </w:rPr>
            </w:pPr>
          </w:p>
        </w:tc>
        <w:tc>
          <w:tcPr>
            <w:tcW w:w="3969" w:type="dxa"/>
            <w:tcBorders>
              <w:top w:val="single" w:sz="4" w:space="0" w:color="auto"/>
              <w:left w:val="single" w:sz="4" w:space="0" w:color="auto"/>
              <w:bottom w:val="single" w:sz="4" w:space="0" w:color="auto"/>
              <w:right w:val="single" w:sz="4" w:space="0" w:color="auto"/>
            </w:tcBorders>
          </w:tcPr>
          <w:p w:rsidR="00B458C9" w:rsidRPr="0099638F" w:rsidRDefault="00B458C9" w:rsidP="0099638F">
            <w:pPr>
              <w:ind w:firstLine="567"/>
              <w:jc w:val="both"/>
              <w:rPr>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tcPr>
          <w:p w:rsidR="00B458C9" w:rsidRDefault="00B458C9">
            <w:pPr>
              <w:ind w:firstLine="567"/>
              <w:jc w:val="both"/>
              <w:rPr>
                <w:sz w:val="22"/>
                <w:szCs w:val="22"/>
                <w:lang w:val="lv-LV"/>
              </w:rPr>
            </w:pPr>
          </w:p>
        </w:tc>
        <w:tc>
          <w:tcPr>
            <w:tcW w:w="1406" w:type="dxa"/>
            <w:tcBorders>
              <w:top w:val="single" w:sz="4" w:space="0" w:color="auto"/>
              <w:left w:val="single" w:sz="4" w:space="0" w:color="auto"/>
              <w:bottom w:val="single" w:sz="4" w:space="0" w:color="auto"/>
              <w:right w:val="single" w:sz="4" w:space="0" w:color="auto"/>
            </w:tcBorders>
          </w:tcPr>
          <w:p w:rsidR="00B458C9" w:rsidRDefault="00B458C9">
            <w:pPr>
              <w:ind w:firstLine="567"/>
              <w:jc w:val="both"/>
              <w:rPr>
                <w:sz w:val="22"/>
                <w:szCs w:val="22"/>
                <w:lang w:val="lv-LV"/>
              </w:rPr>
            </w:pPr>
          </w:p>
        </w:tc>
      </w:tr>
      <w:tr w:rsidR="00B458C9" w:rsidTr="00DE0B07">
        <w:tc>
          <w:tcPr>
            <w:tcW w:w="3823" w:type="dxa"/>
            <w:tcBorders>
              <w:top w:val="single" w:sz="4" w:space="0" w:color="auto"/>
              <w:left w:val="single" w:sz="4" w:space="0" w:color="auto"/>
              <w:bottom w:val="single" w:sz="4" w:space="0" w:color="auto"/>
              <w:right w:val="single" w:sz="4" w:space="0" w:color="auto"/>
            </w:tcBorders>
          </w:tcPr>
          <w:p w:rsidR="001D30AA" w:rsidRPr="000F1F56" w:rsidRDefault="001D30AA" w:rsidP="000F1F56">
            <w:pPr>
              <w:pStyle w:val="tv2132"/>
              <w:spacing w:line="240" w:lineRule="auto"/>
              <w:ind w:firstLine="567"/>
              <w:jc w:val="both"/>
              <w:rPr>
                <w:color w:val="auto"/>
                <w:sz w:val="22"/>
                <w:szCs w:val="22"/>
              </w:rPr>
            </w:pPr>
            <w:r w:rsidRPr="000F1F56">
              <w:rPr>
                <w:b/>
                <w:bCs/>
                <w:color w:val="auto"/>
                <w:sz w:val="22"/>
                <w:szCs w:val="22"/>
              </w:rPr>
              <w:lastRenderedPageBreak/>
              <w:t>28.</w:t>
            </w:r>
            <w:r w:rsidRPr="000F1F56">
              <w:rPr>
                <w:b/>
                <w:bCs/>
                <w:color w:val="auto"/>
                <w:sz w:val="22"/>
                <w:szCs w:val="22"/>
                <w:vertAlign w:val="superscript"/>
              </w:rPr>
              <w:t>2</w:t>
            </w:r>
            <w:r w:rsidRPr="000F1F56">
              <w:rPr>
                <w:b/>
                <w:bCs/>
                <w:color w:val="auto"/>
                <w:sz w:val="22"/>
                <w:szCs w:val="22"/>
              </w:rPr>
              <w:t xml:space="preserve"> pants. Ziņojums par konstatētajiem neatbilstoši veiktajiem izdevumiem Eiropas Savienības politikas instrumentu, Eiropas Savienības iniciatīvu, Pirmsiestāšanās fondu un Pārejas perioda palīdzības ietvaros </w:t>
            </w:r>
          </w:p>
          <w:p w:rsidR="001D30AA" w:rsidRPr="000F1F56" w:rsidRDefault="001D30AA" w:rsidP="000F1F56">
            <w:pPr>
              <w:pStyle w:val="tv2132"/>
              <w:spacing w:line="240" w:lineRule="auto"/>
              <w:ind w:firstLine="567"/>
              <w:jc w:val="both"/>
              <w:rPr>
                <w:color w:val="auto"/>
                <w:sz w:val="22"/>
                <w:szCs w:val="22"/>
              </w:rPr>
            </w:pPr>
            <w:r w:rsidRPr="000F1F56">
              <w:rPr>
                <w:color w:val="auto"/>
                <w:sz w:val="22"/>
                <w:szCs w:val="22"/>
              </w:rPr>
              <w:t xml:space="preserve">(1) Ministrijas, kas nodrošina vadošās iestādes funkciju veikšanu vai nacionālās atbildīgās amatpersonas pienākumu izpildi, līdz kārtējā gada </w:t>
            </w:r>
            <w:proofErr w:type="gramStart"/>
            <w:r w:rsidRPr="000F1F56">
              <w:rPr>
                <w:color w:val="auto"/>
                <w:sz w:val="22"/>
                <w:szCs w:val="22"/>
              </w:rPr>
              <w:t>1.martam</w:t>
            </w:r>
            <w:proofErr w:type="gramEnd"/>
            <w:r w:rsidRPr="000F1F56">
              <w:rPr>
                <w:color w:val="auto"/>
                <w:sz w:val="22"/>
                <w:szCs w:val="22"/>
              </w:rPr>
              <w:t xml:space="preserve"> iesniedz Eiropas Savienības finanšu interešu aizsardzības koordinācijas padomei kopsavilkumu par iepriekšējā gadā konstatētajiem neatbilstoši veiktajiem izdevumiem to administrēto Eiropas Savienības politikas instrumentu, Eiropas Savienības iniciatīvu, Pirmsiestāšanās fondu un Pārejas perioda palīdzības ietvaros.</w:t>
            </w:r>
          </w:p>
          <w:p w:rsidR="001D30AA" w:rsidRPr="000F1F56" w:rsidRDefault="001D30AA" w:rsidP="000F1F56">
            <w:pPr>
              <w:pStyle w:val="tv2132"/>
              <w:spacing w:line="240" w:lineRule="auto"/>
              <w:ind w:firstLine="567"/>
              <w:jc w:val="both"/>
              <w:rPr>
                <w:color w:val="auto"/>
                <w:sz w:val="22"/>
                <w:szCs w:val="22"/>
              </w:rPr>
            </w:pPr>
            <w:r w:rsidRPr="000F1F56">
              <w:rPr>
                <w:color w:val="auto"/>
                <w:sz w:val="22"/>
                <w:szCs w:val="22"/>
              </w:rPr>
              <w:lastRenderedPageBreak/>
              <w:t>(2) Finanšu ministrija divu mēnešu laikā pēc saskaņošanas ar Eiropas Savienības finanšu interešu aizsardzības koordinācijas padomi iesniedz Ministru kabinetam informatīvo ziņojumu par konstatētajiem neatbilstoši veiktajiem izdevumiem Eiropas Savienības politikas instrumentu, Eiropas Savienības iniciatīvu, Pirmsiestāšanās fondu un Pārejas perioda palīdzības ietvaros.</w:t>
            </w:r>
          </w:p>
          <w:p w:rsidR="001D30AA" w:rsidRPr="000F1F56" w:rsidRDefault="001D30AA" w:rsidP="000F1F56">
            <w:pPr>
              <w:ind w:firstLine="567"/>
              <w:jc w:val="both"/>
              <w:rPr>
                <w:vanish/>
                <w:sz w:val="22"/>
                <w:szCs w:val="22"/>
              </w:rPr>
            </w:pPr>
            <w:r w:rsidRPr="000F1F56">
              <w:rPr>
                <w:vanish/>
                <w:sz w:val="22"/>
                <w:szCs w:val="22"/>
              </w:rPr>
              <w:t>39</w:t>
            </w:r>
          </w:p>
          <w:p w:rsidR="00B458C9" w:rsidRPr="000F1F56" w:rsidRDefault="001D30AA" w:rsidP="000F1F56">
            <w:pPr>
              <w:ind w:firstLine="567"/>
              <w:jc w:val="both"/>
              <w:rPr>
                <w:sz w:val="22"/>
                <w:szCs w:val="22"/>
                <w:lang w:val="lv-LV" w:eastAsia="lv-LV"/>
              </w:rPr>
            </w:pPr>
            <w:r w:rsidRPr="000F1F56">
              <w:rPr>
                <w:sz w:val="22"/>
                <w:szCs w:val="22"/>
              </w:rPr>
              <w:t>(</w:t>
            </w:r>
            <w:hyperlink r:id="rId40" w:tgtFrame="_blank" w:history="1">
              <w:r w:rsidRPr="000F1F56">
                <w:rPr>
                  <w:sz w:val="22"/>
                  <w:szCs w:val="22"/>
                </w:rPr>
                <w:t>15.12.2011</w:t>
              </w:r>
            </w:hyperlink>
            <w:r w:rsidRPr="000F1F56">
              <w:rPr>
                <w:sz w:val="22"/>
                <w:szCs w:val="22"/>
              </w:rPr>
              <w:t xml:space="preserve">. </w:t>
            </w:r>
            <w:proofErr w:type="spellStart"/>
            <w:proofErr w:type="gramStart"/>
            <w:r w:rsidRPr="000F1F56">
              <w:rPr>
                <w:sz w:val="22"/>
                <w:szCs w:val="22"/>
              </w:rPr>
              <w:t>likuma</w:t>
            </w:r>
            <w:proofErr w:type="spellEnd"/>
            <w:proofErr w:type="gramEnd"/>
            <w:r w:rsidRPr="000F1F56">
              <w:rPr>
                <w:sz w:val="22"/>
                <w:szCs w:val="22"/>
              </w:rPr>
              <w:t xml:space="preserve"> </w:t>
            </w:r>
            <w:proofErr w:type="spellStart"/>
            <w:r w:rsidRPr="000F1F56">
              <w:rPr>
                <w:sz w:val="22"/>
                <w:szCs w:val="22"/>
              </w:rPr>
              <w:t>redakcijā</w:t>
            </w:r>
            <w:proofErr w:type="spellEnd"/>
            <w:r w:rsidRPr="000F1F56">
              <w:rPr>
                <w:sz w:val="22"/>
                <w:szCs w:val="22"/>
              </w:rPr>
              <w:t xml:space="preserve"> </w:t>
            </w:r>
            <w:proofErr w:type="spellStart"/>
            <w:r w:rsidRPr="000F1F56">
              <w:rPr>
                <w:sz w:val="22"/>
                <w:szCs w:val="22"/>
              </w:rPr>
              <w:t>ar</w:t>
            </w:r>
            <w:proofErr w:type="spellEnd"/>
            <w:r w:rsidRPr="000F1F56">
              <w:rPr>
                <w:sz w:val="22"/>
                <w:szCs w:val="22"/>
              </w:rPr>
              <w:t xml:space="preserve"> </w:t>
            </w:r>
            <w:proofErr w:type="spellStart"/>
            <w:r w:rsidRPr="000F1F56">
              <w:rPr>
                <w:sz w:val="22"/>
                <w:szCs w:val="22"/>
              </w:rPr>
              <w:t>grozījumiem</w:t>
            </w:r>
            <w:proofErr w:type="spellEnd"/>
            <w:r w:rsidRPr="000F1F56">
              <w:rPr>
                <w:sz w:val="22"/>
                <w:szCs w:val="22"/>
              </w:rPr>
              <w:t xml:space="preserve">, </w:t>
            </w:r>
            <w:proofErr w:type="spellStart"/>
            <w:r w:rsidRPr="000F1F56">
              <w:rPr>
                <w:sz w:val="22"/>
                <w:szCs w:val="22"/>
              </w:rPr>
              <w:t>kas</w:t>
            </w:r>
            <w:proofErr w:type="spellEnd"/>
            <w:r w:rsidRPr="000F1F56">
              <w:rPr>
                <w:sz w:val="22"/>
                <w:szCs w:val="22"/>
              </w:rPr>
              <w:t xml:space="preserve"> </w:t>
            </w:r>
            <w:proofErr w:type="spellStart"/>
            <w:r w:rsidRPr="000F1F56">
              <w:rPr>
                <w:sz w:val="22"/>
                <w:szCs w:val="22"/>
              </w:rPr>
              <w:t>izdarīti</w:t>
            </w:r>
            <w:proofErr w:type="spellEnd"/>
            <w:r w:rsidRPr="000F1F56">
              <w:rPr>
                <w:sz w:val="22"/>
                <w:szCs w:val="22"/>
              </w:rPr>
              <w:t xml:space="preserve"> </w:t>
            </w:r>
            <w:proofErr w:type="spellStart"/>
            <w:r w:rsidRPr="000F1F56">
              <w:rPr>
                <w:sz w:val="22"/>
                <w:szCs w:val="22"/>
              </w:rPr>
              <w:t>ar</w:t>
            </w:r>
            <w:proofErr w:type="spellEnd"/>
            <w:r w:rsidRPr="000F1F56">
              <w:rPr>
                <w:sz w:val="22"/>
                <w:szCs w:val="22"/>
              </w:rPr>
              <w:t xml:space="preserve"> </w:t>
            </w:r>
            <w:hyperlink r:id="rId41" w:tgtFrame="_blank" w:history="1">
              <w:r w:rsidRPr="000F1F56">
                <w:rPr>
                  <w:sz w:val="22"/>
                  <w:szCs w:val="22"/>
                </w:rPr>
                <w:t>15.11.2012</w:t>
              </w:r>
            </w:hyperlink>
            <w:r w:rsidRPr="000F1F56">
              <w:rPr>
                <w:sz w:val="22"/>
                <w:szCs w:val="22"/>
              </w:rPr>
              <w:t xml:space="preserve">. </w:t>
            </w:r>
            <w:proofErr w:type="spellStart"/>
            <w:r w:rsidRPr="000F1F56">
              <w:rPr>
                <w:sz w:val="22"/>
                <w:szCs w:val="22"/>
              </w:rPr>
              <w:t>likumu</w:t>
            </w:r>
            <w:proofErr w:type="spellEnd"/>
            <w:r w:rsidRPr="000F1F56">
              <w:rPr>
                <w:sz w:val="22"/>
                <w:szCs w:val="22"/>
              </w:rPr>
              <w:t xml:space="preserve">, </w:t>
            </w:r>
            <w:proofErr w:type="spellStart"/>
            <w:r w:rsidRPr="000F1F56">
              <w:rPr>
                <w:sz w:val="22"/>
                <w:szCs w:val="22"/>
              </w:rPr>
              <w:t>kas</w:t>
            </w:r>
            <w:proofErr w:type="spellEnd"/>
            <w:r w:rsidRPr="000F1F56">
              <w:rPr>
                <w:sz w:val="22"/>
                <w:szCs w:val="22"/>
              </w:rPr>
              <w:t xml:space="preserve"> </w:t>
            </w:r>
            <w:proofErr w:type="spellStart"/>
            <w:r w:rsidRPr="000F1F56">
              <w:rPr>
                <w:sz w:val="22"/>
                <w:szCs w:val="22"/>
              </w:rPr>
              <w:t>stājas</w:t>
            </w:r>
            <w:proofErr w:type="spellEnd"/>
            <w:r w:rsidRPr="000F1F56">
              <w:rPr>
                <w:sz w:val="22"/>
                <w:szCs w:val="22"/>
              </w:rPr>
              <w:t xml:space="preserve"> </w:t>
            </w:r>
            <w:proofErr w:type="spellStart"/>
            <w:r w:rsidRPr="000F1F56">
              <w:rPr>
                <w:sz w:val="22"/>
                <w:szCs w:val="22"/>
              </w:rPr>
              <w:t>spēkā</w:t>
            </w:r>
            <w:proofErr w:type="spellEnd"/>
            <w:r w:rsidRPr="000F1F56">
              <w:rPr>
                <w:sz w:val="22"/>
                <w:szCs w:val="22"/>
              </w:rPr>
              <w:t xml:space="preserve"> </w:t>
            </w:r>
            <w:hyperlink r:id="rId42" w:tgtFrame="_blank" w:history="1">
              <w:r w:rsidRPr="000F1F56">
                <w:rPr>
                  <w:sz w:val="22"/>
                  <w:szCs w:val="22"/>
                </w:rPr>
                <w:t>01.01.2013.</w:t>
              </w:r>
            </w:hyperlink>
            <w:r w:rsidRPr="000F1F56">
              <w:rPr>
                <w:sz w:val="22"/>
                <w:szCs w:val="22"/>
              </w:rPr>
              <w:t>)</w:t>
            </w:r>
          </w:p>
        </w:tc>
        <w:tc>
          <w:tcPr>
            <w:tcW w:w="3827" w:type="dxa"/>
            <w:tcBorders>
              <w:top w:val="single" w:sz="4" w:space="0" w:color="auto"/>
              <w:left w:val="single" w:sz="4" w:space="0" w:color="auto"/>
              <w:bottom w:val="single" w:sz="4" w:space="0" w:color="auto"/>
              <w:right w:val="single" w:sz="4" w:space="0" w:color="auto"/>
            </w:tcBorders>
          </w:tcPr>
          <w:p w:rsidR="00D31BB6" w:rsidRPr="00962ADA" w:rsidRDefault="00D31BB6" w:rsidP="00D31BB6">
            <w:pPr>
              <w:ind w:firstLine="567"/>
              <w:jc w:val="both"/>
              <w:rPr>
                <w:color w:val="000000"/>
                <w:sz w:val="22"/>
                <w:szCs w:val="22"/>
                <w:lang w:eastAsia="lv-LV"/>
              </w:rPr>
            </w:pPr>
            <w:r w:rsidRPr="00962ADA">
              <w:rPr>
                <w:color w:val="000000"/>
                <w:sz w:val="22"/>
                <w:szCs w:val="22"/>
                <w:lang w:eastAsia="lv-LV"/>
              </w:rPr>
              <w:lastRenderedPageBreak/>
              <w:t>3. </w:t>
            </w:r>
            <w:proofErr w:type="spellStart"/>
            <w:r w:rsidRPr="00962ADA">
              <w:rPr>
                <w:color w:val="000000"/>
                <w:sz w:val="22"/>
                <w:szCs w:val="22"/>
                <w:lang w:eastAsia="lv-LV"/>
              </w:rPr>
              <w:t>Izteikt</w:t>
            </w:r>
            <w:proofErr w:type="spellEnd"/>
            <w:r w:rsidRPr="00962ADA">
              <w:rPr>
                <w:color w:val="000000"/>
                <w:sz w:val="22"/>
                <w:szCs w:val="22"/>
                <w:lang w:eastAsia="lv-LV"/>
              </w:rPr>
              <w:t xml:space="preserve"> 28.</w:t>
            </w:r>
            <w:r w:rsidRPr="00962ADA">
              <w:rPr>
                <w:color w:val="000000"/>
                <w:sz w:val="22"/>
                <w:szCs w:val="22"/>
                <w:vertAlign w:val="superscript"/>
                <w:lang w:eastAsia="lv-LV"/>
              </w:rPr>
              <w:t>2</w:t>
            </w:r>
            <w:r w:rsidRPr="00962ADA">
              <w:rPr>
                <w:color w:val="000000"/>
                <w:sz w:val="22"/>
                <w:szCs w:val="22"/>
                <w:lang w:eastAsia="lv-LV"/>
              </w:rPr>
              <w:t xml:space="preserve"> </w:t>
            </w:r>
            <w:proofErr w:type="spellStart"/>
            <w:r w:rsidRPr="00962ADA">
              <w:rPr>
                <w:color w:val="000000"/>
                <w:sz w:val="22"/>
                <w:szCs w:val="22"/>
                <w:lang w:eastAsia="lv-LV"/>
              </w:rPr>
              <w:t>pantu</w:t>
            </w:r>
            <w:proofErr w:type="spellEnd"/>
            <w:r w:rsidRPr="00962ADA">
              <w:rPr>
                <w:color w:val="000000"/>
                <w:sz w:val="22"/>
                <w:szCs w:val="22"/>
                <w:lang w:eastAsia="lv-LV"/>
              </w:rPr>
              <w:t xml:space="preserve"> </w:t>
            </w:r>
            <w:proofErr w:type="spellStart"/>
            <w:r w:rsidRPr="00962ADA">
              <w:rPr>
                <w:color w:val="000000"/>
                <w:sz w:val="22"/>
                <w:szCs w:val="22"/>
                <w:lang w:eastAsia="lv-LV"/>
              </w:rPr>
              <w:t>šādā</w:t>
            </w:r>
            <w:proofErr w:type="spellEnd"/>
            <w:r w:rsidRPr="00962ADA">
              <w:rPr>
                <w:color w:val="000000"/>
                <w:sz w:val="22"/>
                <w:szCs w:val="22"/>
                <w:lang w:eastAsia="lv-LV"/>
              </w:rPr>
              <w:t xml:space="preserve"> </w:t>
            </w:r>
            <w:proofErr w:type="spellStart"/>
            <w:r w:rsidRPr="00962ADA">
              <w:rPr>
                <w:color w:val="000000"/>
                <w:sz w:val="22"/>
                <w:szCs w:val="22"/>
                <w:lang w:eastAsia="lv-LV"/>
              </w:rPr>
              <w:t>redakcijā</w:t>
            </w:r>
            <w:proofErr w:type="spellEnd"/>
            <w:r w:rsidRPr="00962ADA">
              <w:rPr>
                <w:color w:val="000000"/>
                <w:sz w:val="22"/>
                <w:szCs w:val="22"/>
                <w:lang w:eastAsia="lv-LV"/>
              </w:rPr>
              <w:t>:</w:t>
            </w:r>
          </w:p>
          <w:p w:rsidR="00D31BB6" w:rsidRPr="00962ADA" w:rsidRDefault="00D31BB6" w:rsidP="00D31BB6">
            <w:pPr>
              <w:ind w:firstLine="567"/>
              <w:contextualSpacing/>
              <w:jc w:val="both"/>
              <w:rPr>
                <w:color w:val="000000"/>
                <w:sz w:val="22"/>
                <w:szCs w:val="22"/>
                <w:lang w:eastAsia="lv-LV"/>
              </w:rPr>
            </w:pPr>
            <w:r w:rsidRPr="00962ADA">
              <w:rPr>
                <w:color w:val="000000"/>
                <w:sz w:val="22"/>
                <w:szCs w:val="22"/>
                <w:lang w:eastAsia="lv-LV"/>
              </w:rPr>
              <w:t>"</w:t>
            </w:r>
            <w:r w:rsidRPr="00962ADA">
              <w:rPr>
                <w:b/>
                <w:color w:val="000000"/>
                <w:sz w:val="22"/>
                <w:szCs w:val="22"/>
                <w:lang w:eastAsia="lv-LV"/>
              </w:rPr>
              <w:t>28.</w:t>
            </w:r>
            <w:r w:rsidRPr="00962ADA">
              <w:rPr>
                <w:b/>
                <w:color w:val="000000"/>
                <w:sz w:val="22"/>
                <w:szCs w:val="22"/>
                <w:vertAlign w:val="superscript"/>
                <w:lang w:eastAsia="lv-LV"/>
              </w:rPr>
              <w:t>2</w:t>
            </w:r>
            <w:r w:rsidRPr="00962ADA">
              <w:rPr>
                <w:b/>
                <w:color w:val="000000"/>
                <w:sz w:val="22"/>
                <w:szCs w:val="22"/>
                <w:lang w:eastAsia="lv-LV"/>
              </w:rPr>
              <w:t xml:space="preserve"> pants. </w:t>
            </w:r>
            <w:proofErr w:type="spellStart"/>
            <w:r w:rsidRPr="00962ADA">
              <w:rPr>
                <w:b/>
                <w:color w:val="000000"/>
                <w:sz w:val="22"/>
                <w:szCs w:val="22"/>
                <w:lang w:eastAsia="lv-LV"/>
              </w:rPr>
              <w:t>Ziņojums</w:t>
            </w:r>
            <w:proofErr w:type="spellEnd"/>
            <w:r w:rsidRPr="00962ADA">
              <w:rPr>
                <w:b/>
                <w:color w:val="000000"/>
                <w:sz w:val="22"/>
                <w:szCs w:val="22"/>
                <w:lang w:eastAsia="lv-LV"/>
              </w:rPr>
              <w:t xml:space="preserve"> par </w:t>
            </w:r>
            <w:proofErr w:type="spellStart"/>
            <w:r w:rsidRPr="00962ADA">
              <w:rPr>
                <w:b/>
                <w:color w:val="000000"/>
                <w:sz w:val="22"/>
                <w:szCs w:val="22"/>
                <w:lang w:eastAsia="lv-LV"/>
              </w:rPr>
              <w:t>veiktajiem</w:t>
            </w:r>
            <w:proofErr w:type="spellEnd"/>
            <w:r w:rsidRPr="00962ADA">
              <w:rPr>
                <w:b/>
                <w:color w:val="000000"/>
                <w:sz w:val="22"/>
                <w:szCs w:val="22"/>
                <w:lang w:eastAsia="lv-LV"/>
              </w:rPr>
              <w:t xml:space="preserve"> </w:t>
            </w:r>
            <w:proofErr w:type="spellStart"/>
            <w:r w:rsidRPr="00962ADA">
              <w:rPr>
                <w:b/>
                <w:color w:val="000000"/>
                <w:sz w:val="22"/>
                <w:szCs w:val="22"/>
                <w:lang w:eastAsia="lv-LV"/>
              </w:rPr>
              <w:t>krāpšanas</w:t>
            </w:r>
            <w:proofErr w:type="spellEnd"/>
            <w:r w:rsidRPr="00962ADA">
              <w:rPr>
                <w:b/>
                <w:color w:val="000000"/>
                <w:sz w:val="22"/>
                <w:szCs w:val="22"/>
                <w:lang w:eastAsia="lv-LV"/>
              </w:rPr>
              <w:t xml:space="preserve"> </w:t>
            </w:r>
            <w:proofErr w:type="spellStart"/>
            <w:r w:rsidRPr="00962ADA">
              <w:rPr>
                <w:b/>
                <w:color w:val="000000"/>
                <w:sz w:val="22"/>
                <w:szCs w:val="22"/>
                <w:lang w:eastAsia="lv-LV"/>
              </w:rPr>
              <w:t>apkarošanas</w:t>
            </w:r>
            <w:proofErr w:type="spellEnd"/>
            <w:r w:rsidRPr="00962ADA">
              <w:rPr>
                <w:b/>
                <w:color w:val="000000"/>
                <w:sz w:val="22"/>
                <w:szCs w:val="22"/>
                <w:lang w:eastAsia="lv-LV"/>
              </w:rPr>
              <w:t xml:space="preserve"> </w:t>
            </w:r>
            <w:proofErr w:type="spellStart"/>
            <w:r w:rsidRPr="00962ADA">
              <w:rPr>
                <w:b/>
                <w:color w:val="000000"/>
                <w:sz w:val="22"/>
                <w:szCs w:val="22"/>
                <w:lang w:eastAsia="lv-LV"/>
              </w:rPr>
              <w:t>pasākumiem</w:t>
            </w:r>
            <w:proofErr w:type="spellEnd"/>
            <w:r w:rsidRPr="00962ADA">
              <w:rPr>
                <w:b/>
                <w:color w:val="000000"/>
                <w:sz w:val="22"/>
                <w:szCs w:val="22"/>
                <w:lang w:eastAsia="lv-LV"/>
              </w:rPr>
              <w:t xml:space="preserve"> un </w:t>
            </w:r>
            <w:proofErr w:type="spellStart"/>
            <w:r w:rsidRPr="00962ADA">
              <w:rPr>
                <w:b/>
                <w:color w:val="000000"/>
                <w:sz w:val="22"/>
                <w:szCs w:val="22"/>
                <w:lang w:eastAsia="lv-LV"/>
              </w:rPr>
              <w:t>konstatētajiem</w:t>
            </w:r>
            <w:proofErr w:type="spellEnd"/>
            <w:r w:rsidRPr="00962ADA">
              <w:rPr>
                <w:b/>
                <w:color w:val="000000"/>
                <w:sz w:val="22"/>
                <w:szCs w:val="22"/>
                <w:lang w:eastAsia="lv-LV"/>
              </w:rPr>
              <w:t xml:space="preserve"> </w:t>
            </w:r>
            <w:proofErr w:type="spellStart"/>
            <w:r w:rsidRPr="00962ADA">
              <w:rPr>
                <w:b/>
                <w:color w:val="000000"/>
                <w:sz w:val="22"/>
                <w:szCs w:val="22"/>
                <w:lang w:eastAsia="lv-LV"/>
              </w:rPr>
              <w:t>neatbilstoši</w:t>
            </w:r>
            <w:proofErr w:type="spellEnd"/>
            <w:r w:rsidRPr="00962ADA">
              <w:rPr>
                <w:b/>
                <w:color w:val="000000"/>
                <w:sz w:val="22"/>
                <w:szCs w:val="22"/>
                <w:lang w:eastAsia="lv-LV"/>
              </w:rPr>
              <w:t xml:space="preserve"> </w:t>
            </w:r>
            <w:proofErr w:type="spellStart"/>
            <w:r w:rsidRPr="00962ADA">
              <w:rPr>
                <w:b/>
                <w:color w:val="000000"/>
                <w:sz w:val="22"/>
                <w:szCs w:val="22"/>
                <w:lang w:eastAsia="lv-LV"/>
              </w:rPr>
              <w:t>veiktajiem</w:t>
            </w:r>
            <w:proofErr w:type="spellEnd"/>
            <w:r w:rsidRPr="00962ADA">
              <w:rPr>
                <w:b/>
                <w:color w:val="000000"/>
                <w:sz w:val="22"/>
                <w:szCs w:val="22"/>
                <w:lang w:eastAsia="lv-LV"/>
              </w:rPr>
              <w:t xml:space="preserve"> </w:t>
            </w:r>
            <w:proofErr w:type="spellStart"/>
            <w:r w:rsidRPr="00962ADA">
              <w:rPr>
                <w:b/>
                <w:color w:val="000000"/>
                <w:sz w:val="22"/>
                <w:szCs w:val="22"/>
                <w:lang w:eastAsia="lv-LV"/>
              </w:rPr>
              <w:t>izdevumiem</w:t>
            </w:r>
            <w:proofErr w:type="spellEnd"/>
            <w:r w:rsidRPr="00962ADA">
              <w:rPr>
                <w:b/>
                <w:color w:val="000000"/>
                <w:sz w:val="22"/>
                <w:szCs w:val="22"/>
                <w:lang w:eastAsia="lv-LV"/>
              </w:rPr>
              <w:t xml:space="preserve"> </w:t>
            </w:r>
            <w:proofErr w:type="spellStart"/>
            <w:r w:rsidRPr="00962ADA">
              <w:rPr>
                <w:b/>
                <w:color w:val="000000"/>
                <w:sz w:val="22"/>
                <w:szCs w:val="22"/>
                <w:lang w:eastAsia="lv-LV"/>
              </w:rPr>
              <w:t>Eiropas</w:t>
            </w:r>
            <w:proofErr w:type="spellEnd"/>
            <w:r w:rsidRPr="00962ADA">
              <w:rPr>
                <w:b/>
                <w:color w:val="000000"/>
                <w:sz w:val="22"/>
                <w:szCs w:val="22"/>
                <w:lang w:eastAsia="lv-LV"/>
              </w:rPr>
              <w:t xml:space="preserve"> </w:t>
            </w:r>
            <w:proofErr w:type="spellStart"/>
            <w:r w:rsidRPr="00962ADA">
              <w:rPr>
                <w:b/>
                <w:color w:val="000000"/>
                <w:sz w:val="22"/>
                <w:szCs w:val="22"/>
                <w:lang w:eastAsia="lv-LV"/>
              </w:rPr>
              <w:t>Savienības</w:t>
            </w:r>
            <w:proofErr w:type="spellEnd"/>
            <w:r w:rsidRPr="00962ADA">
              <w:rPr>
                <w:b/>
                <w:color w:val="000000"/>
                <w:sz w:val="22"/>
                <w:szCs w:val="22"/>
                <w:lang w:eastAsia="lv-LV"/>
              </w:rPr>
              <w:t xml:space="preserve"> </w:t>
            </w:r>
            <w:proofErr w:type="spellStart"/>
            <w:r w:rsidRPr="00962ADA">
              <w:rPr>
                <w:b/>
                <w:color w:val="000000"/>
                <w:sz w:val="22"/>
                <w:szCs w:val="22"/>
                <w:lang w:eastAsia="lv-LV"/>
              </w:rPr>
              <w:t>politiku</w:t>
            </w:r>
            <w:proofErr w:type="spellEnd"/>
            <w:r w:rsidRPr="00962ADA">
              <w:rPr>
                <w:b/>
                <w:color w:val="000000"/>
                <w:sz w:val="22"/>
                <w:szCs w:val="22"/>
                <w:lang w:eastAsia="lv-LV"/>
              </w:rPr>
              <w:t xml:space="preserve"> </w:t>
            </w:r>
            <w:proofErr w:type="spellStart"/>
            <w:r w:rsidRPr="00962ADA">
              <w:rPr>
                <w:b/>
                <w:color w:val="000000"/>
                <w:sz w:val="22"/>
                <w:szCs w:val="22"/>
                <w:lang w:eastAsia="lv-LV"/>
              </w:rPr>
              <w:t>instrumentu</w:t>
            </w:r>
            <w:proofErr w:type="spellEnd"/>
            <w:r w:rsidRPr="00962ADA">
              <w:rPr>
                <w:b/>
                <w:color w:val="000000"/>
                <w:sz w:val="22"/>
                <w:szCs w:val="22"/>
                <w:lang w:eastAsia="lv-LV"/>
              </w:rPr>
              <w:t xml:space="preserve"> </w:t>
            </w:r>
            <w:proofErr w:type="spellStart"/>
            <w:r w:rsidRPr="00962ADA">
              <w:rPr>
                <w:b/>
                <w:color w:val="000000"/>
                <w:sz w:val="22"/>
                <w:szCs w:val="22"/>
                <w:lang w:eastAsia="lv-LV"/>
              </w:rPr>
              <w:t>ietvaros</w:t>
            </w:r>
            <w:proofErr w:type="spellEnd"/>
            <w:r w:rsidRPr="00962ADA">
              <w:rPr>
                <w:color w:val="000000"/>
                <w:sz w:val="22"/>
                <w:szCs w:val="22"/>
                <w:lang w:eastAsia="lv-LV"/>
              </w:rPr>
              <w:t xml:space="preserve"> </w:t>
            </w:r>
          </w:p>
          <w:p w:rsidR="00D31BB6" w:rsidRPr="00962ADA" w:rsidRDefault="00D31BB6" w:rsidP="00D31BB6">
            <w:pPr>
              <w:ind w:firstLine="567"/>
              <w:jc w:val="both"/>
              <w:rPr>
                <w:color w:val="000000"/>
                <w:sz w:val="22"/>
                <w:szCs w:val="22"/>
                <w:lang w:eastAsia="lv-LV"/>
              </w:rPr>
            </w:pPr>
            <w:r w:rsidRPr="00962ADA">
              <w:rPr>
                <w:color w:val="000000"/>
                <w:sz w:val="22"/>
                <w:szCs w:val="22"/>
                <w:lang w:eastAsia="lv-LV"/>
              </w:rPr>
              <w:t xml:space="preserve">(1) </w:t>
            </w:r>
            <w:proofErr w:type="spellStart"/>
            <w:r w:rsidRPr="00962ADA">
              <w:rPr>
                <w:color w:val="000000"/>
                <w:sz w:val="22"/>
                <w:szCs w:val="22"/>
                <w:lang w:eastAsia="lv-LV"/>
              </w:rPr>
              <w:t>Valsts</w:t>
            </w:r>
            <w:proofErr w:type="spellEnd"/>
            <w:r w:rsidRPr="00962ADA">
              <w:rPr>
                <w:color w:val="000000"/>
                <w:sz w:val="22"/>
                <w:szCs w:val="22"/>
                <w:lang w:eastAsia="lv-LV"/>
              </w:rPr>
              <w:t xml:space="preserve"> </w:t>
            </w:r>
            <w:proofErr w:type="spellStart"/>
            <w:r w:rsidRPr="00962ADA">
              <w:rPr>
                <w:color w:val="000000"/>
                <w:sz w:val="22"/>
                <w:szCs w:val="22"/>
                <w:lang w:eastAsia="lv-LV"/>
              </w:rPr>
              <w:t>pārvaldes</w:t>
            </w:r>
            <w:proofErr w:type="spellEnd"/>
            <w:r w:rsidRPr="00962ADA">
              <w:rPr>
                <w:color w:val="000000"/>
                <w:sz w:val="22"/>
                <w:szCs w:val="22"/>
                <w:lang w:eastAsia="lv-LV"/>
              </w:rPr>
              <w:t xml:space="preserve"> </w:t>
            </w:r>
            <w:proofErr w:type="spellStart"/>
            <w:r w:rsidRPr="00962ADA">
              <w:rPr>
                <w:color w:val="000000"/>
                <w:sz w:val="22"/>
                <w:szCs w:val="22"/>
                <w:lang w:eastAsia="lv-LV"/>
              </w:rPr>
              <w:t>iestādes</w:t>
            </w:r>
            <w:proofErr w:type="spellEnd"/>
            <w:r w:rsidRPr="00962ADA">
              <w:rPr>
                <w:color w:val="000000"/>
                <w:sz w:val="22"/>
                <w:szCs w:val="22"/>
                <w:lang w:eastAsia="lv-LV"/>
              </w:rPr>
              <w:t xml:space="preserve">, </w:t>
            </w:r>
            <w:proofErr w:type="spellStart"/>
            <w:r w:rsidRPr="00962ADA">
              <w:rPr>
                <w:color w:val="000000"/>
                <w:sz w:val="22"/>
                <w:szCs w:val="22"/>
                <w:lang w:eastAsia="lv-LV"/>
              </w:rPr>
              <w:t>kas</w:t>
            </w:r>
            <w:proofErr w:type="spellEnd"/>
            <w:r w:rsidRPr="00962ADA">
              <w:rPr>
                <w:color w:val="000000"/>
                <w:sz w:val="22"/>
                <w:szCs w:val="22"/>
                <w:lang w:eastAsia="lv-LV"/>
              </w:rPr>
              <w:t xml:space="preserve"> </w:t>
            </w:r>
            <w:proofErr w:type="spellStart"/>
            <w:r w:rsidRPr="00962ADA">
              <w:rPr>
                <w:color w:val="000000"/>
                <w:sz w:val="22"/>
                <w:szCs w:val="22"/>
                <w:lang w:eastAsia="lv-LV"/>
              </w:rPr>
              <w:t>nodrošina</w:t>
            </w:r>
            <w:proofErr w:type="spellEnd"/>
            <w:r w:rsidRPr="00962ADA">
              <w:rPr>
                <w:color w:val="000000"/>
                <w:sz w:val="22"/>
                <w:szCs w:val="22"/>
                <w:lang w:eastAsia="lv-LV"/>
              </w:rPr>
              <w:t xml:space="preserve"> </w:t>
            </w:r>
            <w:proofErr w:type="spellStart"/>
            <w:r w:rsidRPr="00962ADA">
              <w:rPr>
                <w:color w:val="000000"/>
                <w:sz w:val="22"/>
                <w:szCs w:val="22"/>
                <w:lang w:eastAsia="lv-LV"/>
              </w:rPr>
              <w:t>vadošās</w:t>
            </w:r>
            <w:proofErr w:type="spellEnd"/>
            <w:r w:rsidRPr="00962ADA">
              <w:rPr>
                <w:color w:val="000000"/>
                <w:sz w:val="22"/>
                <w:szCs w:val="22"/>
                <w:lang w:eastAsia="lv-LV"/>
              </w:rPr>
              <w:t xml:space="preserve"> </w:t>
            </w:r>
            <w:proofErr w:type="spellStart"/>
            <w:r w:rsidRPr="00962ADA">
              <w:rPr>
                <w:color w:val="000000"/>
                <w:sz w:val="22"/>
                <w:szCs w:val="22"/>
                <w:lang w:eastAsia="lv-LV"/>
              </w:rPr>
              <w:t>iestādes</w:t>
            </w:r>
            <w:proofErr w:type="spellEnd"/>
            <w:r w:rsidRPr="00962ADA">
              <w:rPr>
                <w:color w:val="000000"/>
                <w:sz w:val="22"/>
                <w:szCs w:val="22"/>
                <w:lang w:eastAsia="lv-LV"/>
              </w:rPr>
              <w:t xml:space="preserve"> </w:t>
            </w:r>
            <w:proofErr w:type="spellStart"/>
            <w:r w:rsidRPr="00962ADA">
              <w:rPr>
                <w:color w:val="000000"/>
                <w:sz w:val="22"/>
                <w:szCs w:val="22"/>
                <w:lang w:eastAsia="lv-LV"/>
              </w:rPr>
              <w:t>funkciju</w:t>
            </w:r>
            <w:proofErr w:type="spellEnd"/>
            <w:r w:rsidRPr="00962ADA">
              <w:rPr>
                <w:color w:val="000000"/>
                <w:sz w:val="22"/>
                <w:szCs w:val="22"/>
                <w:lang w:eastAsia="lv-LV"/>
              </w:rPr>
              <w:t xml:space="preserve"> </w:t>
            </w:r>
            <w:proofErr w:type="spellStart"/>
            <w:r w:rsidRPr="00962ADA">
              <w:rPr>
                <w:color w:val="000000"/>
                <w:sz w:val="22"/>
                <w:szCs w:val="22"/>
                <w:lang w:eastAsia="lv-LV"/>
              </w:rPr>
              <w:t>veikšanu</w:t>
            </w:r>
            <w:proofErr w:type="spellEnd"/>
            <w:r w:rsidRPr="00962ADA">
              <w:rPr>
                <w:color w:val="000000"/>
                <w:sz w:val="22"/>
                <w:szCs w:val="22"/>
                <w:lang w:eastAsia="lv-LV"/>
              </w:rPr>
              <w:t xml:space="preserve"> </w:t>
            </w:r>
            <w:proofErr w:type="spellStart"/>
            <w:r w:rsidRPr="00962ADA">
              <w:rPr>
                <w:color w:val="000000"/>
                <w:sz w:val="22"/>
                <w:szCs w:val="22"/>
                <w:lang w:eastAsia="lv-LV"/>
              </w:rPr>
              <w:t>vai</w:t>
            </w:r>
            <w:proofErr w:type="spellEnd"/>
            <w:r w:rsidRPr="00962ADA">
              <w:rPr>
                <w:color w:val="000000"/>
                <w:sz w:val="22"/>
                <w:szCs w:val="22"/>
                <w:lang w:eastAsia="lv-LV"/>
              </w:rPr>
              <w:t xml:space="preserve"> </w:t>
            </w:r>
            <w:proofErr w:type="spellStart"/>
            <w:r w:rsidRPr="00962ADA">
              <w:rPr>
                <w:color w:val="000000"/>
                <w:sz w:val="22"/>
                <w:szCs w:val="22"/>
                <w:lang w:eastAsia="lv-LV"/>
              </w:rPr>
              <w:t>nacionālās</w:t>
            </w:r>
            <w:proofErr w:type="spellEnd"/>
            <w:r w:rsidRPr="00962ADA">
              <w:rPr>
                <w:color w:val="000000"/>
                <w:sz w:val="22"/>
                <w:szCs w:val="22"/>
                <w:lang w:eastAsia="lv-LV"/>
              </w:rPr>
              <w:t xml:space="preserve"> </w:t>
            </w:r>
            <w:proofErr w:type="spellStart"/>
            <w:r w:rsidRPr="00962ADA">
              <w:rPr>
                <w:color w:val="000000"/>
                <w:sz w:val="22"/>
                <w:szCs w:val="22"/>
                <w:lang w:eastAsia="lv-LV"/>
              </w:rPr>
              <w:t>atbildīgās</w:t>
            </w:r>
            <w:proofErr w:type="spellEnd"/>
            <w:r w:rsidRPr="00962ADA">
              <w:rPr>
                <w:color w:val="000000"/>
                <w:sz w:val="22"/>
                <w:szCs w:val="22"/>
                <w:lang w:eastAsia="lv-LV"/>
              </w:rPr>
              <w:t xml:space="preserve"> </w:t>
            </w:r>
            <w:proofErr w:type="spellStart"/>
            <w:r w:rsidRPr="00962ADA">
              <w:rPr>
                <w:color w:val="000000"/>
                <w:sz w:val="22"/>
                <w:szCs w:val="22"/>
                <w:lang w:eastAsia="lv-LV"/>
              </w:rPr>
              <w:t>iestādes</w:t>
            </w:r>
            <w:proofErr w:type="spellEnd"/>
            <w:r w:rsidRPr="00962ADA">
              <w:rPr>
                <w:color w:val="000000"/>
                <w:sz w:val="22"/>
                <w:szCs w:val="22"/>
                <w:lang w:eastAsia="lv-LV"/>
              </w:rPr>
              <w:t xml:space="preserve"> </w:t>
            </w:r>
            <w:proofErr w:type="spellStart"/>
            <w:r w:rsidRPr="00962ADA">
              <w:rPr>
                <w:color w:val="000000"/>
                <w:sz w:val="22"/>
                <w:szCs w:val="22"/>
                <w:lang w:eastAsia="lv-LV"/>
              </w:rPr>
              <w:t>pienākumu</w:t>
            </w:r>
            <w:proofErr w:type="spellEnd"/>
            <w:r w:rsidRPr="00962ADA">
              <w:rPr>
                <w:color w:val="000000"/>
                <w:sz w:val="22"/>
                <w:szCs w:val="22"/>
                <w:lang w:eastAsia="lv-LV"/>
              </w:rPr>
              <w:t xml:space="preserve"> </w:t>
            </w:r>
            <w:proofErr w:type="spellStart"/>
            <w:r w:rsidRPr="00962ADA">
              <w:rPr>
                <w:color w:val="000000"/>
                <w:sz w:val="22"/>
                <w:szCs w:val="22"/>
                <w:lang w:eastAsia="lv-LV"/>
              </w:rPr>
              <w:t>izpildi</w:t>
            </w:r>
            <w:proofErr w:type="spellEnd"/>
            <w:r w:rsidRPr="00962ADA">
              <w:rPr>
                <w:color w:val="000000"/>
                <w:sz w:val="22"/>
                <w:szCs w:val="22"/>
                <w:lang w:eastAsia="lv-LV"/>
              </w:rPr>
              <w:t xml:space="preserve">, </w:t>
            </w:r>
            <w:proofErr w:type="spellStart"/>
            <w:r w:rsidRPr="00962ADA">
              <w:rPr>
                <w:color w:val="000000"/>
                <w:sz w:val="22"/>
                <w:szCs w:val="22"/>
                <w:lang w:eastAsia="lv-LV"/>
              </w:rPr>
              <w:t>līdz</w:t>
            </w:r>
            <w:proofErr w:type="spellEnd"/>
            <w:r w:rsidRPr="00962ADA">
              <w:rPr>
                <w:color w:val="000000"/>
                <w:sz w:val="22"/>
                <w:szCs w:val="22"/>
                <w:lang w:eastAsia="lv-LV"/>
              </w:rPr>
              <w:t xml:space="preserve"> </w:t>
            </w:r>
            <w:proofErr w:type="spellStart"/>
            <w:r w:rsidRPr="00962ADA">
              <w:rPr>
                <w:color w:val="000000"/>
                <w:sz w:val="22"/>
                <w:szCs w:val="22"/>
                <w:lang w:eastAsia="lv-LV"/>
              </w:rPr>
              <w:t>kārtējā</w:t>
            </w:r>
            <w:proofErr w:type="spellEnd"/>
            <w:r w:rsidRPr="00962ADA">
              <w:rPr>
                <w:color w:val="000000"/>
                <w:sz w:val="22"/>
                <w:szCs w:val="22"/>
                <w:lang w:eastAsia="lv-LV"/>
              </w:rPr>
              <w:t xml:space="preserve"> </w:t>
            </w:r>
            <w:proofErr w:type="spellStart"/>
            <w:r w:rsidRPr="00962ADA">
              <w:rPr>
                <w:color w:val="000000"/>
                <w:sz w:val="22"/>
                <w:szCs w:val="22"/>
                <w:lang w:eastAsia="lv-LV"/>
              </w:rPr>
              <w:t>gada</w:t>
            </w:r>
            <w:proofErr w:type="spellEnd"/>
            <w:r w:rsidRPr="00962ADA">
              <w:rPr>
                <w:color w:val="000000"/>
                <w:sz w:val="22"/>
                <w:szCs w:val="22"/>
                <w:lang w:eastAsia="lv-LV"/>
              </w:rPr>
              <w:t xml:space="preserve"> 1. </w:t>
            </w:r>
            <w:proofErr w:type="spellStart"/>
            <w:proofErr w:type="gramStart"/>
            <w:r w:rsidRPr="00962ADA">
              <w:rPr>
                <w:color w:val="000000"/>
                <w:sz w:val="22"/>
                <w:szCs w:val="22"/>
                <w:lang w:eastAsia="lv-LV"/>
              </w:rPr>
              <w:t>martam</w:t>
            </w:r>
            <w:proofErr w:type="spellEnd"/>
            <w:proofErr w:type="gramEnd"/>
            <w:r w:rsidRPr="00962ADA">
              <w:rPr>
                <w:color w:val="000000"/>
                <w:sz w:val="22"/>
                <w:szCs w:val="22"/>
                <w:lang w:eastAsia="lv-LV"/>
              </w:rPr>
              <w:t xml:space="preserve"> </w:t>
            </w:r>
            <w:proofErr w:type="spellStart"/>
            <w:r w:rsidRPr="00962ADA">
              <w:rPr>
                <w:color w:val="000000"/>
                <w:sz w:val="22"/>
                <w:szCs w:val="22"/>
                <w:lang w:eastAsia="lv-LV"/>
              </w:rPr>
              <w:t>iesniedz</w:t>
            </w:r>
            <w:proofErr w:type="spellEnd"/>
            <w:r w:rsidRPr="00962ADA">
              <w:rPr>
                <w:color w:val="000000"/>
                <w:sz w:val="22"/>
                <w:szCs w:val="22"/>
                <w:lang w:eastAsia="lv-LV"/>
              </w:rPr>
              <w:t xml:space="preserve"> </w:t>
            </w:r>
            <w:proofErr w:type="spellStart"/>
            <w:r w:rsidRPr="00962ADA">
              <w:rPr>
                <w:color w:val="000000"/>
                <w:sz w:val="22"/>
                <w:szCs w:val="22"/>
                <w:lang w:eastAsia="lv-LV"/>
              </w:rPr>
              <w:t>Finanšu</w:t>
            </w:r>
            <w:proofErr w:type="spellEnd"/>
            <w:r w:rsidRPr="00962ADA">
              <w:rPr>
                <w:color w:val="000000"/>
                <w:sz w:val="22"/>
                <w:szCs w:val="22"/>
                <w:lang w:eastAsia="lv-LV"/>
              </w:rPr>
              <w:t xml:space="preserve"> </w:t>
            </w:r>
            <w:proofErr w:type="spellStart"/>
            <w:r w:rsidRPr="00962ADA">
              <w:rPr>
                <w:color w:val="000000"/>
                <w:sz w:val="22"/>
                <w:szCs w:val="22"/>
                <w:lang w:eastAsia="lv-LV"/>
              </w:rPr>
              <w:t>ministrijai</w:t>
            </w:r>
            <w:proofErr w:type="spellEnd"/>
            <w:r w:rsidRPr="00962ADA">
              <w:rPr>
                <w:color w:val="000000"/>
                <w:sz w:val="22"/>
                <w:szCs w:val="22"/>
                <w:lang w:eastAsia="lv-LV"/>
              </w:rPr>
              <w:t xml:space="preserve"> </w:t>
            </w:r>
            <w:proofErr w:type="spellStart"/>
            <w:r w:rsidRPr="00962ADA">
              <w:rPr>
                <w:color w:val="000000"/>
                <w:sz w:val="22"/>
                <w:szCs w:val="22"/>
                <w:lang w:eastAsia="lv-LV"/>
              </w:rPr>
              <w:t>kā</w:t>
            </w:r>
            <w:proofErr w:type="spellEnd"/>
            <w:r w:rsidRPr="00962ADA">
              <w:rPr>
                <w:color w:val="000000"/>
                <w:sz w:val="22"/>
                <w:szCs w:val="22"/>
                <w:lang w:eastAsia="lv-LV"/>
              </w:rPr>
              <w:t xml:space="preserve"> </w:t>
            </w:r>
            <w:proofErr w:type="spellStart"/>
            <w:r w:rsidRPr="00962ADA">
              <w:rPr>
                <w:color w:val="000000"/>
                <w:sz w:val="22"/>
                <w:szCs w:val="22"/>
                <w:lang w:eastAsia="lv-LV"/>
              </w:rPr>
              <w:t>Eiropas</w:t>
            </w:r>
            <w:proofErr w:type="spellEnd"/>
            <w:r w:rsidRPr="00962ADA">
              <w:rPr>
                <w:color w:val="000000"/>
                <w:sz w:val="22"/>
                <w:szCs w:val="22"/>
                <w:lang w:eastAsia="lv-LV"/>
              </w:rPr>
              <w:t xml:space="preserve"> </w:t>
            </w:r>
            <w:proofErr w:type="spellStart"/>
            <w:r w:rsidRPr="00962ADA">
              <w:rPr>
                <w:color w:val="000000"/>
                <w:sz w:val="22"/>
                <w:szCs w:val="22"/>
                <w:lang w:eastAsia="lv-LV"/>
              </w:rPr>
              <w:t>Savienības</w:t>
            </w:r>
            <w:proofErr w:type="spellEnd"/>
            <w:r w:rsidRPr="00962ADA">
              <w:rPr>
                <w:color w:val="000000"/>
                <w:sz w:val="22"/>
                <w:szCs w:val="22"/>
                <w:lang w:eastAsia="lv-LV"/>
              </w:rPr>
              <w:t xml:space="preserve"> </w:t>
            </w:r>
            <w:proofErr w:type="spellStart"/>
            <w:r w:rsidRPr="00962ADA">
              <w:rPr>
                <w:color w:val="000000"/>
                <w:sz w:val="22"/>
                <w:szCs w:val="22"/>
                <w:lang w:eastAsia="lv-LV"/>
              </w:rPr>
              <w:t>finanšu</w:t>
            </w:r>
            <w:proofErr w:type="spellEnd"/>
            <w:r w:rsidRPr="00962ADA">
              <w:rPr>
                <w:color w:val="000000"/>
                <w:sz w:val="22"/>
                <w:szCs w:val="22"/>
                <w:lang w:eastAsia="lv-LV"/>
              </w:rPr>
              <w:t xml:space="preserve"> </w:t>
            </w:r>
            <w:proofErr w:type="spellStart"/>
            <w:r w:rsidRPr="00962ADA">
              <w:rPr>
                <w:color w:val="000000"/>
                <w:sz w:val="22"/>
                <w:szCs w:val="22"/>
                <w:lang w:eastAsia="lv-LV"/>
              </w:rPr>
              <w:t>interešu</w:t>
            </w:r>
            <w:proofErr w:type="spellEnd"/>
            <w:r w:rsidRPr="00962ADA">
              <w:rPr>
                <w:color w:val="000000"/>
                <w:sz w:val="22"/>
                <w:szCs w:val="22"/>
                <w:lang w:eastAsia="lv-LV"/>
              </w:rPr>
              <w:t xml:space="preserve"> </w:t>
            </w:r>
            <w:proofErr w:type="spellStart"/>
            <w:r w:rsidRPr="00962ADA">
              <w:rPr>
                <w:color w:val="000000"/>
                <w:sz w:val="22"/>
                <w:szCs w:val="22"/>
                <w:lang w:eastAsia="lv-LV"/>
              </w:rPr>
              <w:t>aizsardzības</w:t>
            </w:r>
            <w:proofErr w:type="spellEnd"/>
            <w:r w:rsidRPr="00962ADA">
              <w:rPr>
                <w:color w:val="000000"/>
                <w:sz w:val="22"/>
                <w:szCs w:val="22"/>
                <w:lang w:eastAsia="lv-LV"/>
              </w:rPr>
              <w:t xml:space="preserve"> </w:t>
            </w:r>
            <w:proofErr w:type="spellStart"/>
            <w:r w:rsidRPr="00962ADA">
              <w:rPr>
                <w:color w:val="000000"/>
                <w:sz w:val="22"/>
                <w:szCs w:val="22"/>
                <w:lang w:eastAsia="lv-LV"/>
              </w:rPr>
              <w:t>koordinācijas</w:t>
            </w:r>
            <w:proofErr w:type="spellEnd"/>
            <w:r w:rsidRPr="00962ADA">
              <w:rPr>
                <w:color w:val="000000"/>
                <w:sz w:val="22"/>
                <w:szCs w:val="22"/>
                <w:lang w:eastAsia="lv-LV"/>
              </w:rPr>
              <w:t xml:space="preserve"> </w:t>
            </w:r>
            <w:proofErr w:type="spellStart"/>
            <w:r w:rsidRPr="00962ADA">
              <w:rPr>
                <w:color w:val="000000"/>
                <w:sz w:val="22"/>
                <w:szCs w:val="22"/>
                <w:lang w:eastAsia="lv-LV"/>
              </w:rPr>
              <w:t>padomes</w:t>
            </w:r>
            <w:proofErr w:type="spellEnd"/>
            <w:r w:rsidRPr="00962ADA">
              <w:rPr>
                <w:color w:val="000000"/>
                <w:sz w:val="22"/>
                <w:szCs w:val="22"/>
                <w:lang w:eastAsia="lv-LV"/>
              </w:rPr>
              <w:t xml:space="preserve"> </w:t>
            </w:r>
            <w:proofErr w:type="spellStart"/>
            <w:r w:rsidRPr="00962ADA">
              <w:rPr>
                <w:color w:val="000000"/>
                <w:sz w:val="22"/>
                <w:szCs w:val="22"/>
                <w:lang w:eastAsia="lv-LV"/>
              </w:rPr>
              <w:t>sekretariātam</w:t>
            </w:r>
            <w:proofErr w:type="spellEnd"/>
            <w:r w:rsidRPr="00962ADA">
              <w:rPr>
                <w:color w:val="000000"/>
                <w:sz w:val="22"/>
                <w:szCs w:val="22"/>
                <w:lang w:eastAsia="lv-LV"/>
              </w:rPr>
              <w:t xml:space="preserve"> </w:t>
            </w:r>
            <w:proofErr w:type="spellStart"/>
            <w:r w:rsidRPr="00962ADA">
              <w:rPr>
                <w:color w:val="000000"/>
                <w:sz w:val="22"/>
                <w:szCs w:val="22"/>
                <w:lang w:eastAsia="lv-LV"/>
              </w:rPr>
              <w:t>kopsavilkumu</w:t>
            </w:r>
            <w:proofErr w:type="spellEnd"/>
            <w:r w:rsidRPr="00962ADA">
              <w:rPr>
                <w:color w:val="000000"/>
                <w:sz w:val="22"/>
                <w:szCs w:val="22"/>
                <w:lang w:eastAsia="lv-LV"/>
              </w:rPr>
              <w:t xml:space="preserve"> par </w:t>
            </w:r>
            <w:proofErr w:type="spellStart"/>
            <w:r w:rsidRPr="00962ADA">
              <w:rPr>
                <w:color w:val="000000"/>
                <w:sz w:val="22"/>
                <w:szCs w:val="22"/>
                <w:lang w:eastAsia="lv-LV"/>
              </w:rPr>
              <w:t>iepriekšējā</w:t>
            </w:r>
            <w:proofErr w:type="spellEnd"/>
            <w:r w:rsidRPr="00962ADA">
              <w:rPr>
                <w:color w:val="000000"/>
                <w:sz w:val="22"/>
                <w:szCs w:val="22"/>
                <w:lang w:eastAsia="lv-LV"/>
              </w:rPr>
              <w:t xml:space="preserve"> </w:t>
            </w:r>
            <w:proofErr w:type="spellStart"/>
            <w:r w:rsidRPr="00962ADA">
              <w:rPr>
                <w:color w:val="000000"/>
                <w:sz w:val="22"/>
                <w:szCs w:val="22"/>
                <w:lang w:eastAsia="lv-LV"/>
              </w:rPr>
              <w:t>kalendāra</w:t>
            </w:r>
            <w:proofErr w:type="spellEnd"/>
            <w:r w:rsidRPr="00962ADA">
              <w:rPr>
                <w:color w:val="000000"/>
                <w:sz w:val="22"/>
                <w:szCs w:val="22"/>
                <w:lang w:eastAsia="lv-LV"/>
              </w:rPr>
              <w:t xml:space="preserve"> </w:t>
            </w:r>
            <w:proofErr w:type="spellStart"/>
            <w:r w:rsidRPr="00962ADA">
              <w:rPr>
                <w:color w:val="000000"/>
                <w:sz w:val="22"/>
                <w:szCs w:val="22"/>
                <w:lang w:eastAsia="lv-LV"/>
              </w:rPr>
              <w:t>gadā</w:t>
            </w:r>
            <w:proofErr w:type="spellEnd"/>
            <w:r w:rsidRPr="00962ADA">
              <w:rPr>
                <w:color w:val="000000"/>
                <w:sz w:val="22"/>
                <w:szCs w:val="22"/>
                <w:lang w:eastAsia="lv-LV"/>
              </w:rPr>
              <w:t xml:space="preserve"> </w:t>
            </w:r>
            <w:proofErr w:type="spellStart"/>
            <w:r w:rsidRPr="00962ADA">
              <w:rPr>
                <w:color w:val="000000"/>
                <w:sz w:val="22"/>
                <w:szCs w:val="22"/>
                <w:lang w:eastAsia="lv-LV"/>
              </w:rPr>
              <w:t>konstatētajiem</w:t>
            </w:r>
            <w:proofErr w:type="spellEnd"/>
            <w:r w:rsidRPr="00962ADA">
              <w:rPr>
                <w:color w:val="000000"/>
                <w:sz w:val="22"/>
                <w:szCs w:val="22"/>
                <w:lang w:eastAsia="lv-LV"/>
              </w:rPr>
              <w:t xml:space="preserve"> </w:t>
            </w:r>
            <w:proofErr w:type="spellStart"/>
            <w:r w:rsidRPr="00962ADA">
              <w:rPr>
                <w:color w:val="000000"/>
                <w:sz w:val="22"/>
                <w:szCs w:val="22"/>
                <w:lang w:eastAsia="lv-LV"/>
              </w:rPr>
              <w:t>neatbilstoši</w:t>
            </w:r>
            <w:proofErr w:type="spellEnd"/>
            <w:r w:rsidRPr="00962ADA">
              <w:rPr>
                <w:color w:val="000000"/>
                <w:sz w:val="22"/>
                <w:szCs w:val="22"/>
                <w:lang w:eastAsia="lv-LV"/>
              </w:rPr>
              <w:t xml:space="preserve"> </w:t>
            </w:r>
            <w:proofErr w:type="spellStart"/>
            <w:r w:rsidRPr="00962ADA">
              <w:rPr>
                <w:color w:val="000000"/>
                <w:sz w:val="22"/>
                <w:szCs w:val="22"/>
                <w:lang w:eastAsia="lv-LV"/>
              </w:rPr>
              <w:t>veiktajiem</w:t>
            </w:r>
            <w:proofErr w:type="spellEnd"/>
            <w:r w:rsidRPr="00962ADA">
              <w:rPr>
                <w:color w:val="000000"/>
                <w:sz w:val="22"/>
                <w:szCs w:val="22"/>
                <w:lang w:eastAsia="lv-LV"/>
              </w:rPr>
              <w:t xml:space="preserve"> </w:t>
            </w:r>
            <w:proofErr w:type="spellStart"/>
            <w:r w:rsidRPr="00962ADA">
              <w:rPr>
                <w:color w:val="000000"/>
                <w:sz w:val="22"/>
                <w:szCs w:val="22"/>
                <w:lang w:eastAsia="lv-LV"/>
              </w:rPr>
              <w:t>izdevumiem</w:t>
            </w:r>
            <w:proofErr w:type="spellEnd"/>
            <w:r w:rsidRPr="00962ADA">
              <w:rPr>
                <w:color w:val="000000"/>
                <w:sz w:val="22"/>
                <w:szCs w:val="22"/>
                <w:lang w:eastAsia="lv-LV"/>
              </w:rPr>
              <w:t xml:space="preserve"> to </w:t>
            </w:r>
            <w:proofErr w:type="spellStart"/>
            <w:r w:rsidRPr="00962ADA">
              <w:rPr>
                <w:color w:val="000000"/>
                <w:sz w:val="22"/>
                <w:szCs w:val="22"/>
                <w:lang w:eastAsia="lv-LV"/>
              </w:rPr>
              <w:t>administrēto</w:t>
            </w:r>
            <w:proofErr w:type="spellEnd"/>
            <w:r w:rsidRPr="00962ADA">
              <w:rPr>
                <w:color w:val="000000"/>
                <w:sz w:val="22"/>
                <w:szCs w:val="22"/>
                <w:lang w:eastAsia="lv-LV"/>
              </w:rPr>
              <w:t xml:space="preserve"> </w:t>
            </w:r>
            <w:proofErr w:type="spellStart"/>
            <w:r w:rsidRPr="00962ADA">
              <w:rPr>
                <w:color w:val="000000"/>
                <w:sz w:val="22"/>
                <w:szCs w:val="22"/>
                <w:lang w:eastAsia="lv-LV"/>
              </w:rPr>
              <w:t>Eiropas</w:t>
            </w:r>
            <w:proofErr w:type="spellEnd"/>
            <w:r w:rsidRPr="00962ADA">
              <w:rPr>
                <w:color w:val="000000"/>
                <w:sz w:val="22"/>
                <w:szCs w:val="22"/>
                <w:lang w:eastAsia="lv-LV"/>
              </w:rPr>
              <w:t xml:space="preserve"> </w:t>
            </w:r>
            <w:proofErr w:type="spellStart"/>
            <w:r w:rsidRPr="00962ADA">
              <w:rPr>
                <w:color w:val="000000"/>
                <w:sz w:val="22"/>
                <w:szCs w:val="22"/>
                <w:lang w:eastAsia="lv-LV"/>
              </w:rPr>
              <w:t>Savienības</w:t>
            </w:r>
            <w:proofErr w:type="spellEnd"/>
            <w:r w:rsidRPr="00962ADA">
              <w:rPr>
                <w:color w:val="000000"/>
                <w:sz w:val="22"/>
                <w:szCs w:val="22"/>
                <w:lang w:eastAsia="lv-LV"/>
              </w:rPr>
              <w:t xml:space="preserve"> </w:t>
            </w:r>
            <w:proofErr w:type="spellStart"/>
            <w:r w:rsidRPr="00962ADA">
              <w:rPr>
                <w:color w:val="000000"/>
                <w:sz w:val="22"/>
                <w:szCs w:val="22"/>
                <w:lang w:eastAsia="lv-LV"/>
              </w:rPr>
              <w:t>politiku</w:t>
            </w:r>
            <w:proofErr w:type="spellEnd"/>
            <w:r w:rsidRPr="00962ADA">
              <w:rPr>
                <w:color w:val="000000"/>
                <w:sz w:val="22"/>
                <w:szCs w:val="22"/>
                <w:lang w:eastAsia="lv-LV"/>
              </w:rPr>
              <w:t xml:space="preserve"> </w:t>
            </w:r>
            <w:proofErr w:type="spellStart"/>
            <w:r w:rsidRPr="00962ADA">
              <w:rPr>
                <w:color w:val="000000"/>
                <w:sz w:val="22"/>
                <w:szCs w:val="22"/>
                <w:lang w:eastAsia="lv-LV"/>
              </w:rPr>
              <w:t>instrumentu</w:t>
            </w:r>
            <w:proofErr w:type="spellEnd"/>
            <w:r w:rsidRPr="00962ADA">
              <w:rPr>
                <w:color w:val="000000"/>
                <w:sz w:val="22"/>
                <w:szCs w:val="22"/>
                <w:lang w:eastAsia="lv-LV"/>
              </w:rPr>
              <w:t xml:space="preserve"> </w:t>
            </w:r>
            <w:proofErr w:type="spellStart"/>
            <w:r w:rsidRPr="00962ADA">
              <w:rPr>
                <w:color w:val="000000"/>
                <w:sz w:val="22"/>
                <w:szCs w:val="22"/>
                <w:lang w:eastAsia="lv-LV"/>
              </w:rPr>
              <w:t>ietvaros</w:t>
            </w:r>
            <w:proofErr w:type="spellEnd"/>
            <w:r w:rsidRPr="00962ADA">
              <w:rPr>
                <w:color w:val="000000"/>
                <w:sz w:val="22"/>
                <w:szCs w:val="22"/>
                <w:lang w:eastAsia="lv-LV"/>
              </w:rPr>
              <w:t>.</w:t>
            </w:r>
          </w:p>
          <w:p w:rsidR="00D31BB6" w:rsidRPr="00962ADA" w:rsidRDefault="00D31BB6" w:rsidP="00D31BB6">
            <w:pPr>
              <w:ind w:firstLine="567"/>
              <w:jc w:val="both"/>
              <w:rPr>
                <w:color w:val="000000"/>
                <w:sz w:val="22"/>
                <w:szCs w:val="22"/>
                <w:lang w:eastAsia="lv-LV"/>
              </w:rPr>
            </w:pPr>
            <w:r w:rsidRPr="00962ADA">
              <w:rPr>
                <w:color w:val="000000"/>
                <w:sz w:val="22"/>
                <w:szCs w:val="22"/>
                <w:lang w:eastAsia="lv-LV"/>
              </w:rPr>
              <w:lastRenderedPageBreak/>
              <w:t xml:space="preserve">(2) </w:t>
            </w:r>
            <w:proofErr w:type="spellStart"/>
            <w:r w:rsidRPr="00962ADA">
              <w:rPr>
                <w:color w:val="000000"/>
                <w:sz w:val="22"/>
                <w:szCs w:val="22"/>
                <w:lang w:eastAsia="lv-LV"/>
              </w:rPr>
              <w:t>Ģenerālprokuratūra</w:t>
            </w:r>
            <w:proofErr w:type="spellEnd"/>
            <w:r w:rsidRPr="00962ADA">
              <w:rPr>
                <w:color w:val="000000"/>
                <w:sz w:val="22"/>
                <w:szCs w:val="22"/>
                <w:lang w:eastAsia="lv-LV"/>
              </w:rPr>
              <w:t xml:space="preserve">, </w:t>
            </w:r>
            <w:proofErr w:type="spellStart"/>
            <w:r w:rsidRPr="00962ADA">
              <w:rPr>
                <w:color w:val="000000"/>
                <w:sz w:val="22"/>
                <w:szCs w:val="22"/>
                <w:lang w:eastAsia="lv-LV"/>
              </w:rPr>
              <w:t>Korupcijas</w:t>
            </w:r>
            <w:proofErr w:type="spellEnd"/>
            <w:r w:rsidRPr="00962ADA">
              <w:rPr>
                <w:color w:val="000000"/>
                <w:sz w:val="22"/>
                <w:szCs w:val="22"/>
                <w:lang w:eastAsia="lv-LV"/>
              </w:rPr>
              <w:t xml:space="preserve"> </w:t>
            </w:r>
            <w:proofErr w:type="spellStart"/>
            <w:r w:rsidRPr="00962ADA">
              <w:rPr>
                <w:color w:val="000000"/>
                <w:sz w:val="22"/>
                <w:szCs w:val="22"/>
                <w:lang w:eastAsia="lv-LV"/>
              </w:rPr>
              <w:t>novēršanas</w:t>
            </w:r>
            <w:proofErr w:type="spellEnd"/>
            <w:r w:rsidRPr="00962ADA">
              <w:rPr>
                <w:color w:val="000000"/>
                <w:sz w:val="22"/>
                <w:szCs w:val="22"/>
                <w:lang w:eastAsia="lv-LV"/>
              </w:rPr>
              <w:t xml:space="preserve"> un </w:t>
            </w:r>
            <w:proofErr w:type="spellStart"/>
            <w:r w:rsidRPr="00962ADA">
              <w:rPr>
                <w:color w:val="000000"/>
                <w:sz w:val="22"/>
                <w:szCs w:val="22"/>
                <w:lang w:eastAsia="lv-LV"/>
              </w:rPr>
              <w:t>apkarošanas</w:t>
            </w:r>
            <w:proofErr w:type="spellEnd"/>
            <w:r w:rsidRPr="00962ADA">
              <w:rPr>
                <w:color w:val="000000"/>
                <w:sz w:val="22"/>
                <w:szCs w:val="22"/>
                <w:lang w:eastAsia="lv-LV"/>
              </w:rPr>
              <w:t xml:space="preserve"> </w:t>
            </w:r>
            <w:proofErr w:type="spellStart"/>
            <w:r w:rsidRPr="00962ADA">
              <w:rPr>
                <w:color w:val="000000"/>
                <w:sz w:val="22"/>
                <w:szCs w:val="22"/>
                <w:lang w:eastAsia="lv-LV"/>
              </w:rPr>
              <w:t>birojs</w:t>
            </w:r>
            <w:proofErr w:type="spellEnd"/>
            <w:r w:rsidRPr="00962ADA">
              <w:rPr>
                <w:color w:val="000000"/>
                <w:sz w:val="22"/>
                <w:szCs w:val="22"/>
                <w:lang w:eastAsia="lv-LV"/>
              </w:rPr>
              <w:t xml:space="preserve">, </w:t>
            </w:r>
            <w:proofErr w:type="spellStart"/>
            <w:r w:rsidRPr="00962ADA">
              <w:rPr>
                <w:color w:val="000000"/>
                <w:sz w:val="22"/>
                <w:szCs w:val="22"/>
                <w:lang w:eastAsia="lv-LV"/>
              </w:rPr>
              <w:t>Valsts</w:t>
            </w:r>
            <w:proofErr w:type="spellEnd"/>
            <w:r w:rsidRPr="00962ADA">
              <w:rPr>
                <w:color w:val="000000"/>
                <w:sz w:val="22"/>
                <w:szCs w:val="22"/>
                <w:lang w:eastAsia="lv-LV"/>
              </w:rPr>
              <w:t xml:space="preserve"> </w:t>
            </w:r>
            <w:proofErr w:type="spellStart"/>
            <w:r w:rsidRPr="00962ADA">
              <w:rPr>
                <w:color w:val="000000"/>
                <w:sz w:val="22"/>
                <w:szCs w:val="22"/>
                <w:lang w:eastAsia="lv-LV"/>
              </w:rPr>
              <w:t>policija</w:t>
            </w:r>
            <w:proofErr w:type="spellEnd"/>
            <w:r w:rsidRPr="00962ADA">
              <w:rPr>
                <w:color w:val="000000"/>
                <w:sz w:val="22"/>
                <w:szCs w:val="22"/>
                <w:lang w:eastAsia="lv-LV"/>
              </w:rPr>
              <w:t xml:space="preserve"> un </w:t>
            </w:r>
            <w:proofErr w:type="spellStart"/>
            <w:r w:rsidRPr="00962ADA">
              <w:rPr>
                <w:color w:val="000000"/>
                <w:sz w:val="22"/>
                <w:szCs w:val="22"/>
                <w:lang w:eastAsia="lv-LV"/>
              </w:rPr>
              <w:t>Valsts</w:t>
            </w:r>
            <w:proofErr w:type="spellEnd"/>
            <w:r w:rsidRPr="00962ADA">
              <w:rPr>
                <w:color w:val="000000"/>
                <w:sz w:val="22"/>
                <w:szCs w:val="22"/>
                <w:lang w:eastAsia="lv-LV"/>
              </w:rPr>
              <w:t xml:space="preserve"> </w:t>
            </w:r>
            <w:proofErr w:type="spellStart"/>
            <w:r w:rsidRPr="00962ADA">
              <w:rPr>
                <w:color w:val="000000"/>
                <w:sz w:val="22"/>
                <w:szCs w:val="22"/>
                <w:lang w:eastAsia="lv-LV"/>
              </w:rPr>
              <w:t>ieņēmumu</w:t>
            </w:r>
            <w:proofErr w:type="spellEnd"/>
            <w:r w:rsidRPr="00962ADA">
              <w:rPr>
                <w:color w:val="000000"/>
                <w:sz w:val="22"/>
                <w:szCs w:val="22"/>
                <w:lang w:eastAsia="lv-LV"/>
              </w:rPr>
              <w:t xml:space="preserve"> </w:t>
            </w:r>
            <w:proofErr w:type="spellStart"/>
            <w:r w:rsidRPr="00962ADA">
              <w:rPr>
                <w:color w:val="000000"/>
                <w:sz w:val="22"/>
                <w:szCs w:val="22"/>
                <w:lang w:eastAsia="lv-LV"/>
              </w:rPr>
              <w:t>dienests</w:t>
            </w:r>
            <w:proofErr w:type="spellEnd"/>
            <w:r w:rsidRPr="00962ADA">
              <w:rPr>
                <w:color w:val="000000"/>
                <w:sz w:val="22"/>
                <w:szCs w:val="22"/>
                <w:lang w:eastAsia="lv-LV"/>
              </w:rPr>
              <w:t xml:space="preserve"> </w:t>
            </w:r>
            <w:proofErr w:type="spellStart"/>
            <w:r w:rsidRPr="00962ADA">
              <w:rPr>
                <w:color w:val="000000"/>
                <w:sz w:val="22"/>
                <w:szCs w:val="22"/>
                <w:lang w:eastAsia="lv-LV"/>
              </w:rPr>
              <w:t>līdz</w:t>
            </w:r>
            <w:proofErr w:type="spellEnd"/>
            <w:r w:rsidRPr="00962ADA">
              <w:rPr>
                <w:color w:val="000000"/>
                <w:sz w:val="22"/>
                <w:szCs w:val="22"/>
                <w:lang w:eastAsia="lv-LV"/>
              </w:rPr>
              <w:t xml:space="preserve"> </w:t>
            </w:r>
            <w:proofErr w:type="spellStart"/>
            <w:r w:rsidRPr="00962ADA">
              <w:rPr>
                <w:color w:val="000000"/>
                <w:sz w:val="22"/>
                <w:szCs w:val="22"/>
                <w:lang w:eastAsia="lv-LV"/>
              </w:rPr>
              <w:t>kārtējā</w:t>
            </w:r>
            <w:proofErr w:type="spellEnd"/>
            <w:r w:rsidRPr="00962ADA">
              <w:rPr>
                <w:color w:val="000000"/>
                <w:sz w:val="22"/>
                <w:szCs w:val="22"/>
                <w:lang w:eastAsia="lv-LV"/>
              </w:rPr>
              <w:t xml:space="preserve"> </w:t>
            </w:r>
            <w:proofErr w:type="spellStart"/>
            <w:r w:rsidRPr="00962ADA">
              <w:rPr>
                <w:color w:val="000000"/>
                <w:sz w:val="22"/>
                <w:szCs w:val="22"/>
                <w:lang w:eastAsia="lv-LV"/>
              </w:rPr>
              <w:t>gada</w:t>
            </w:r>
            <w:proofErr w:type="spellEnd"/>
            <w:r w:rsidRPr="00962ADA">
              <w:rPr>
                <w:color w:val="000000"/>
                <w:sz w:val="22"/>
                <w:szCs w:val="22"/>
                <w:lang w:eastAsia="lv-LV"/>
              </w:rPr>
              <w:t xml:space="preserve"> 1. </w:t>
            </w:r>
            <w:proofErr w:type="spellStart"/>
            <w:proofErr w:type="gramStart"/>
            <w:r w:rsidRPr="00962ADA">
              <w:rPr>
                <w:color w:val="000000"/>
                <w:sz w:val="22"/>
                <w:szCs w:val="22"/>
                <w:lang w:eastAsia="lv-LV"/>
              </w:rPr>
              <w:t>martam</w:t>
            </w:r>
            <w:proofErr w:type="spellEnd"/>
            <w:proofErr w:type="gramEnd"/>
            <w:r w:rsidRPr="00962ADA">
              <w:rPr>
                <w:color w:val="000000"/>
                <w:sz w:val="22"/>
                <w:szCs w:val="22"/>
                <w:lang w:eastAsia="lv-LV"/>
              </w:rPr>
              <w:t xml:space="preserve"> </w:t>
            </w:r>
            <w:proofErr w:type="spellStart"/>
            <w:r w:rsidRPr="00962ADA">
              <w:rPr>
                <w:color w:val="000000"/>
                <w:sz w:val="22"/>
                <w:szCs w:val="22"/>
                <w:lang w:eastAsia="lv-LV"/>
              </w:rPr>
              <w:t>iesniedz</w:t>
            </w:r>
            <w:proofErr w:type="spellEnd"/>
            <w:r w:rsidRPr="00962ADA">
              <w:rPr>
                <w:color w:val="000000"/>
                <w:sz w:val="22"/>
                <w:szCs w:val="22"/>
                <w:lang w:eastAsia="lv-LV"/>
              </w:rPr>
              <w:t xml:space="preserve"> </w:t>
            </w:r>
            <w:proofErr w:type="spellStart"/>
            <w:r w:rsidRPr="00962ADA">
              <w:rPr>
                <w:color w:val="000000"/>
                <w:sz w:val="22"/>
                <w:szCs w:val="22"/>
                <w:lang w:eastAsia="lv-LV"/>
              </w:rPr>
              <w:t>Finanšu</w:t>
            </w:r>
            <w:proofErr w:type="spellEnd"/>
            <w:r w:rsidRPr="00962ADA">
              <w:rPr>
                <w:color w:val="000000"/>
                <w:sz w:val="22"/>
                <w:szCs w:val="22"/>
                <w:lang w:eastAsia="lv-LV"/>
              </w:rPr>
              <w:t xml:space="preserve"> </w:t>
            </w:r>
            <w:proofErr w:type="spellStart"/>
            <w:r w:rsidRPr="00962ADA">
              <w:rPr>
                <w:color w:val="000000"/>
                <w:sz w:val="22"/>
                <w:szCs w:val="22"/>
                <w:lang w:eastAsia="lv-LV"/>
              </w:rPr>
              <w:t>ministrijai</w:t>
            </w:r>
            <w:proofErr w:type="spellEnd"/>
            <w:r w:rsidRPr="00962ADA">
              <w:rPr>
                <w:color w:val="000000"/>
                <w:sz w:val="22"/>
                <w:szCs w:val="22"/>
                <w:lang w:eastAsia="lv-LV"/>
              </w:rPr>
              <w:t xml:space="preserve"> </w:t>
            </w:r>
            <w:proofErr w:type="spellStart"/>
            <w:r w:rsidRPr="00962ADA">
              <w:rPr>
                <w:color w:val="000000"/>
                <w:sz w:val="22"/>
                <w:szCs w:val="22"/>
                <w:lang w:eastAsia="lv-LV"/>
              </w:rPr>
              <w:t>kā</w:t>
            </w:r>
            <w:proofErr w:type="spellEnd"/>
            <w:r w:rsidRPr="00962ADA">
              <w:rPr>
                <w:color w:val="000000"/>
                <w:sz w:val="22"/>
                <w:szCs w:val="22"/>
                <w:lang w:eastAsia="lv-LV"/>
              </w:rPr>
              <w:t xml:space="preserve"> </w:t>
            </w:r>
            <w:proofErr w:type="spellStart"/>
            <w:r w:rsidRPr="00962ADA">
              <w:rPr>
                <w:color w:val="000000"/>
                <w:sz w:val="22"/>
                <w:szCs w:val="22"/>
                <w:lang w:eastAsia="lv-LV"/>
              </w:rPr>
              <w:t>Eiropas</w:t>
            </w:r>
            <w:proofErr w:type="spellEnd"/>
            <w:r w:rsidRPr="00962ADA">
              <w:rPr>
                <w:color w:val="000000"/>
                <w:sz w:val="22"/>
                <w:szCs w:val="22"/>
                <w:lang w:eastAsia="lv-LV"/>
              </w:rPr>
              <w:t xml:space="preserve"> </w:t>
            </w:r>
            <w:proofErr w:type="spellStart"/>
            <w:r w:rsidRPr="00962ADA">
              <w:rPr>
                <w:color w:val="000000"/>
                <w:sz w:val="22"/>
                <w:szCs w:val="22"/>
                <w:lang w:eastAsia="lv-LV"/>
              </w:rPr>
              <w:t>Savienības</w:t>
            </w:r>
            <w:proofErr w:type="spellEnd"/>
            <w:r w:rsidRPr="00962ADA">
              <w:rPr>
                <w:color w:val="000000"/>
                <w:sz w:val="22"/>
                <w:szCs w:val="22"/>
                <w:lang w:eastAsia="lv-LV"/>
              </w:rPr>
              <w:t xml:space="preserve"> </w:t>
            </w:r>
            <w:proofErr w:type="spellStart"/>
            <w:r w:rsidRPr="00962ADA">
              <w:rPr>
                <w:color w:val="000000"/>
                <w:sz w:val="22"/>
                <w:szCs w:val="22"/>
                <w:lang w:eastAsia="lv-LV"/>
              </w:rPr>
              <w:t>finanšu</w:t>
            </w:r>
            <w:proofErr w:type="spellEnd"/>
            <w:r w:rsidRPr="00962ADA">
              <w:rPr>
                <w:color w:val="000000"/>
                <w:sz w:val="22"/>
                <w:szCs w:val="22"/>
                <w:lang w:eastAsia="lv-LV"/>
              </w:rPr>
              <w:t xml:space="preserve"> </w:t>
            </w:r>
            <w:proofErr w:type="spellStart"/>
            <w:r w:rsidRPr="00962ADA">
              <w:rPr>
                <w:color w:val="000000"/>
                <w:sz w:val="22"/>
                <w:szCs w:val="22"/>
                <w:lang w:eastAsia="lv-LV"/>
              </w:rPr>
              <w:t>interešu</w:t>
            </w:r>
            <w:proofErr w:type="spellEnd"/>
            <w:r w:rsidRPr="00962ADA">
              <w:rPr>
                <w:color w:val="000000"/>
                <w:sz w:val="22"/>
                <w:szCs w:val="22"/>
                <w:lang w:eastAsia="lv-LV"/>
              </w:rPr>
              <w:t xml:space="preserve"> </w:t>
            </w:r>
            <w:proofErr w:type="spellStart"/>
            <w:r w:rsidRPr="00962ADA">
              <w:rPr>
                <w:color w:val="000000"/>
                <w:sz w:val="22"/>
                <w:szCs w:val="22"/>
                <w:lang w:eastAsia="lv-LV"/>
              </w:rPr>
              <w:t>aizsardzības</w:t>
            </w:r>
            <w:proofErr w:type="spellEnd"/>
            <w:r w:rsidRPr="00962ADA">
              <w:rPr>
                <w:color w:val="000000"/>
                <w:sz w:val="22"/>
                <w:szCs w:val="22"/>
                <w:lang w:eastAsia="lv-LV"/>
              </w:rPr>
              <w:t xml:space="preserve"> </w:t>
            </w:r>
            <w:proofErr w:type="spellStart"/>
            <w:r w:rsidRPr="00962ADA">
              <w:rPr>
                <w:color w:val="000000"/>
                <w:sz w:val="22"/>
                <w:szCs w:val="22"/>
                <w:lang w:eastAsia="lv-LV"/>
              </w:rPr>
              <w:t>koordinācijas</w:t>
            </w:r>
            <w:proofErr w:type="spellEnd"/>
            <w:r w:rsidRPr="00962ADA">
              <w:rPr>
                <w:color w:val="000000"/>
                <w:sz w:val="22"/>
                <w:szCs w:val="22"/>
                <w:lang w:eastAsia="lv-LV"/>
              </w:rPr>
              <w:t xml:space="preserve"> </w:t>
            </w:r>
            <w:proofErr w:type="spellStart"/>
            <w:r w:rsidRPr="00962ADA">
              <w:rPr>
                <w:color w:val="000000"/>
                <w:sz w:val="22"/>
                <w:szCs w:val="22"/>
                <w:lang w:eastAsia="lv-LV"/>
              </w:rPr>
              <w:t>padomes</w:t>
            </w:r>
            <w:proofErr w:type="spellEnd"/>
            <w:r w:rsidRPr="00962ADA">
              <w:rPr>
                <w:color w:val="000000"/>
                <w:sz w:val="22"/>
                <w:szCs w:val="22"/>
                <w:lang w:eastAsia="lv-LV"/>
              </w:rPr>
              <w:t xml:space="preserve"> </w:t>
            </w:r>
            <w:proofErr w:type="spellStart"/>
            <w:r w:rsidRPr="00962ADA">
              <w:rPr>
                <w:color w:val="000000"/>
                <w:sz w:val="22"/>
                <w:szCs w:val="22"/>
                <w:lang w:eastAsia="lv-LV"/>
              </w:rPr>
              <w:t>sekretariātam</w:t>
            </w:r>
            <w:proofErr w:type="spellEnd"/>
            <w:r w:rsidRPr="00962ADA">
              <w:rPr>
                <w:color w:val="000000"/>
                <w:sz w:val="22"/>
                <w:szCs w:val="22"/>
                <w:lang w:eastAsia="lv-LV"/>
              </w:rPr>
              <w:t xml:space="preserve"> </w:t>
            </w:r>
            <w:proofErr w:type="spellStart"/>
            <w:r w:rsidRPr="00962ADA">
              <w:rPr>
                <w:color w:val="000000"/>
                <w:sz w:val="22"/>
                <w:szCs w:val="22"/>
                <w:lang w:eastAsia="lv-LV"/>
              </w:rPr>
              <w:t>informāciju</w:t>
            </w:r>
            <w:proofErr w:type="spellEnd"/>
            <w:r w:rsidRPr="00962ADA">
              <w:rPr>
                <w:color w:val="000000"/>
                <w:sz w:val="22"/>
                <w:szCs w:val="22"/>
                <w:lang w:eastAsia="lv-LV"/>
              </w:rPr>
              <w:t xml:space="preserve"> par </w:t>
            </w:r>
            <w:proofErr w:type="spellStart"/>
            <w:r w:rsidRPr="00962ADA">
              <w:rPr>
                <w:color w:val="000000"/>
                <w:sz w:val="22"/>
                <w:szCs w:val="22"/>
                <w:lang w:eastAsia="lv-LV"/>
              </w:rPr>
              <w:t>iepriekšējā</w:t>
            </w:r>
            <w:proofErr w:type="spellEnd"/>
            <w:r w:rsidRPr="00962ADA">
              <w:rPr>
                <w:color w:val="000000"/>
                <w:sz w:val="22"/>
                <w:szCs w:val="22"/>
                <w:lang w:eastAsia="lv-LV"/>
              </w:rPr>
              <w:t xml:space="preserve"> </w:t>
            </w:r>
            <w:proofErr w:type="spellStart"/>
            <w:r w:rsidRPr="00962ADA">
              <w:rPr>
                <w:color w:val="000000"/>
                <w:sz w:val="22"/>
                <w:szCs w:val="22"/>
                <w:lang w:eastAsia="lv-LV"/>
              </w:rPr>
              <w:t>kalendāra</w:t>
            </w:r>
            <w:proofErr w:type="spellEnd"/>
            <w:r w:rsidRPr="00962ADA">
              <w:rPr>
                <w:color w:val="000000"/>
                <w:sz w:val="22"/>
                <w:szCs w:val="22"/>
                <w:lang w:eastAsia="lv-LV"/>
              </w:rPr>
              <w:t xml:space="preserve"> </w:t>
            </w:r>
            <w:proofErr w:type="spellStart"/>
            <w:r w:rsidRPr="00962ADA">
              <w:rPr>
                <w:color w:val="000000"/>
                <w:sz w:val="22"/>
                <w:szCs w:val="22"/>
                <w:lang w:eastAsia="lv-LV"/>
              </w:rPr>
              <w:t>gadā</w:t>
            </w:r>
            <w:proofErr w:type="spellEnd"/>
            <w:r w:rsidRPr="00962ADA">
              <w:rPr>
                <w:color w:val="000000"/>
                <w:sz w:val="22"/>
                <w:szCs w:val="22"/>
                <w:lang w:eastAsia="lv-LV"/>
              </w:rPr>
              <w:t xml:space="preserve"> </w:t>
            </w:r>
            <w:proofErr w:type="spellStart"/>
            <w:r w:rsidRPr="00962ADA">
              <w:rPr>
                <w:color w:val="000000"/>
                <w:sz w:val="22"/>
                <w:szCs w:val="22"/>
                <w:lang w:eastAsia="lv-LV"/>
              </w:rPr>
              <w:t>saņemtajiem</w:t>
            </w:r>
            <w:proofErr w:type="spellEnd"/>
            <w:r w:rsidRPr="00962ADA">
              <w:rPr>
                <w:color w:val="000000"/>
                <w:sz w:val="22"/>
                <w:szCs w:val="22"/>
                <w:lang w:eastAsia="lv-LV"/>
              </w:rPr>
              <w:t xml:space="preserve"> </w:t>
            </w:r>
            <w:proofErr w:type="spellStart"/>
            <w:r w:rsidRPr="00962ADA">
              <w:rPr>
                <w:color w:val="000000"/>
                <w:sz w:val="22"/>
                <w:szCs w:val="22"/>
                <w:lang w:eastAsia="lv-LV"/>
              </w:rPr>
              <w:t>iesniegumiem</w:t>
            </w:r>
            <w:proofErr w:type="spellEnd"/>
            <w:r w:rsidRPr="00962ADA">
              <w:rPr>
                <w:color w:val="000000"/>
                <w:sz w:val="22"/>
                <w:szCs w:val="22"/>
                <w:lang w:eastAsia="lv-LV"/>
              </w:rPr>
              <w:t xml:space="preserve"> par </w:t>
            </w:r>
            <w:proofErr w:type="spellStart"/>
            <w:r w:rsidRPr="00962ADA">
              <w:rPr>
                <w:color w:val="000000"/>
                <w:sz w:val="22"/>
                <w:szCs w:val="22"/>
                <w:lang w:eastAsia="lv-LV"/>
              </w:rPr>
              <w:t>iespējamām</w:t>
            </w:r>
            <w:proofErr w:type="spellEnd"/>
            <w:r w:rsidRPr="00962ADA">
              <w:rPr>
                <w:color w:val="000000"/>
                <w:sz w:val="22"/>
                <w:szCs w:val="22"/>
                <w:lang w:eastAsia="lv-LV"/>
              </w:rPr>
              <w:t xml:space="preserve"> </w:t>
            </w:r>
            <w:proofErr w:type="spellStart"/>
            <w:r w:rsidRPr="00962ADA">
              <w:rPr>
                <w:color w:val="000000"/>
                <w:sz w:val="22"/>
                <w:szCs w:val="22"/>
                <w:lang w:eastAsia="lv-LV"/>
              </w:rPr>
              <w:t>krāpnieciskām</w:t>
            </w:r>
            <w:proofErr w:type="spellEnd"/>
            <w:r w:rsidRPr="00962ADA">
              <w:rPr>
                <w:color w:val="000000"/>
                <w:sz w:val="22"/>
                <w:szCs w:val="22"/>
                <w:lang w:eastAsia="lv-LV"/>
              </w:rPr>
              <w:t xml:space="preserve"> </w:t>
            </w:r>
            <w:proofErr w:type="spellStart"/>
            <w:r w:rsidRPr="00962ADA">
              <w:rPr>
                <w:color w:val="000000"/>
                <w:sz w:val="22"/>
                <w:szCs w:val="22"/>
                <w:lang w:eastAsia="lv-LV"/>
              </w:rPr>
              <w:t>vai</w:t>
            </w:r>
            <w:proofErr w:type="spellEnd"/>
            <w:r w:rsidRPr="00962ADA">
              <w:rPr>
                <w:color w:val="000000"/>
                <w:sz w:val="22"/>
                <w:szCs w:val="22"/>
                <w:lang w:eastAsia="lv-LV"/>
              </w:rPr>
              <w:t xml:space="preserve"> </w:t>
            </w:r>
            <w:proofErr w:type="spellStart"/>
            <w:r w:rsidRPr="00962ADA">
              <w:rPr>
                <w:color w:val="000000"/>
                <w:sz w:val="22"/>
                <w:szCs w:val="22"/>
                <w:lang w:eastAsia="lv-LV"/>
              </w:rPr>
              <w:t>citām</w:t>
            </w:r>
            <w:proofErr w:type="spellEnd"/>
            <w:r w:rsidRPr="00962ADA">
              <w:rPr>
                <w:color w:val="000000"/>
                <w:sz w:val="22"/>
                <w:szCs w:val="22"/>
                <w:lang w:eastAsia="lv-LV"/>
              </w:rPr>
              <w:t xml:space="preserve"> </w:t>
            </w:r>
            <w:proofErr w:type="spellStart"/>
            <w:r w:rsidRPr="00962ADA">
              <w:rPr>
                <w:color w:val="000000"/>
                <w:sz w:val="22"/>
                <w:szCs w:val="22"/>
                <w:lang w:eastAsia="lv-LV"/>
              </w:rPr>
              <w:t>nelikumīgām</w:t>
            </w:r>
            <w:proofErr w:type="spellEnd"/>
            <w:r w:rsidRPr="00962ADA">
              <w:rPr>
                <w:color w:val="000000"/>
                <w:sz w:val="22"/>
                <w:szCs w:val="22"/>
                <w:lang w:eastAsia="lv-LV"/>
              </w:rPr>
              <w:t xml:space="preserve"> </w:t>
            </w:r>
            <w:proofErr w:type="spellStart"/>
            <w:r w:rsidRPr="00962ADA">
              <w:rPr>
                <w:color w:val="000000"/>
                <w:sz w:val="22"/>
                <w:szCs w:val="22"/>
                <w:lang w:eastAsia="lv-LV"/>
              </w:rPr>
              <w:t>darbībām</w:t>
            </w:r>
            <w:proofErr w:type="spellEnd"/>
            <w:r w:rsidRPr="00962ADA">
              <w:rPr>
                <w:color w:val="000000"/>
                <w:sz w:val="22"/>
                <w:szCs w:val="22"/>
                <w:lang w:eastAsia="lv-LV"/>
              </w:rPr>
              <w:t xml:space="preserve"> </w:t>
            </w:r>
            <w:proofErr w:type="spellStart"/>
            <w:r w:rsidRPr="00962ADA">
              <w:rPr>
                <w:color w:val="000000"/>
                <w:sz w:val="22"/>
                <w:szCs w:val="22"/>
                <w:lang w:eastAsia="lv-LV"/>
              </w:rPr>
              <w:t>Eiropas</w:t>
            </w:r>
            <w:proofErr w:type="spellEnd"/>
            <w:r w:rsidRPr="00962ADA">
              <w:rPr>
                <w:color w:val="000000"/>
                <w:sz w:val="22"/>
                <w:szCs w:val="22"/>
                <w:lang w:eastAsia="lv-LV"/>
              </w:rPr>
              <w:t xml:space="preserve"> </w:t>
            </w:r>
            <w:proofErr w:type="spellStart"/>
            <w:r w:rsidRPr="00962ADA">
              <w:rPr>
                <w:color w:val="000000"/>
                <w:sz w:val="22"/>
                <w:szCs w:val="22"/>
                <w:lang w:eastAsia="lv-LV"/>
              </w:rPr>
              <w:t>Savienības</w:t>
            </w:r>
            <w:proofErr w:type="spellEnd"/>
            <w:r w:rsidRPr="00962ADA">
              <w:rPr>
                <w:color w:val="000000"/>
                <w:sz w:val="22"/>
                <w:szCs w:val="22"/>
                <w:lang w:eastAsia="lv-LV"/>
              </w:rPr>
              <w:t xml:space="preserve"> </w:t>
            </w:r>
            <w:proofErr w:type="spellStart"/>
            <w:r w:rsidRPr="00962ADA">
              <w:rPr>
                <w:color w:val="000000"/>
                <w:sz w:val="22"/>
                <w:szCs w:val="22"/>
                <w:lang w:eastAsia="lv-LV"/>
              </w:rPr>
              <w:t>politiku</w:t>
            </w:r>
            <w:proofErr w:type="spellEnd"/>
            <w:r w:rsidRPr="00962ADA">
              <w:rPr>
                <w:color w:val="000000"/>
                <w:sz w:val="22"/>
                <w:szCs w:val="22"/>
                <w:lang w:eastAsia="lv-LV"/>
              </w:rPr>
              <w:t xml:space="preserve"> </w:t>
            </w:r>
            <w:proofErr w:type="spellStart"/>
            <w:r w:rsidRPr="00962ADA">
              <w:rPr>
                <w:color w:val="000000"/>
                <w:sz w:val="22"/>
                <w:szCs w:val="22"/>
                <w:lang w:eastAsia="lv-LV"/>
              </w:rPr>
              <w:t>instrumentu</w:t>
            </w:r>
            <w:proofErr w:type="spellEnd"/>
            <w:r w:rsidRPr="00962ADA">
              <w:rPr>
                <w:color w:val="000000"/>
                <w:sz w:val="22"/>
                <w:szCs w:val="22"/>
                <w:lang w:eastAsia="lv-LV"/>
              </w:rPr>
              <w:t xml:space="preserve"> </w:t>
            </w:r>
            <w:proofErr w:type="spellStart"/>
            <w:r w:rsidRPr="00962ADA">
              <w:rPr>
                <w:color w:val="000000"/>
                <w:sz w:val="22"/>
                <w:szCs w:val="22"/>
                <w:lang w:eastAsia="lv-LV"/>
              </w:rPr>
              <w:t>ietvaros</w:t>
            </w:r>
            <w:proofErr w:type="spellEnd"/>
            <w:r w:rsidRPr="00962ADA">
              <w:rPr>
                <w:color w:val="000000"/>
                <w:sz w:val="22"/>
                <w:szCs w:val="22"/>
                <w:lang w:eastAsia="lv-LV"/>
              </w:rPr>
              <w:t>.</w:t>
            </w:r>
          </w:p>
          <w:p w:rsidR="00D31BB6" w:rsidRPr="00962ADA" w:rsidRDefault="00D31BB6" w:rsidP="00D31BB6">
            <w:pPr>
              <w:ind w:firstLine="567"/>
              <w:jc w:val="both"/>
              <w:rPr>
                <w:color w:val="000000"/>
                <w:sz w:val="22"/>
                <w:szCs w:val="22"/>
                <w:lang w:eastAsia="lv-LV"/>
              </w:rPr>
            </w:pPr>
            <w:r w:rsidRPr="00962ADA">
              <w:rPr>
                <w:color w:val="000000"/>
                <w:sz w:val="22"/>
                <w:szCs w:val="22"/>
                <w:lang w:eastAsia="lv-LV"/>
              </w:rPr>
              <w:t xml:space="preserve">(3) </w:t>
            </w:r>
            <w:proofErr w:type="spellStart"/>
            <w:r w:rsidRPr="00962ADA">
              <w:rPr>
                <w:color w:val="000000"/>
                <w:sz w:val="22"/>
                <w:szCs w:val="22"/>
                <w:lang w:eastAsia="lv-LV"/>
              </w:rPr>
              <w:t>Iekšlietu</w:t>
            </w:r>
            <w:proofErr w:type="spellEnd"/>
            <w:r w:rsidRPr="00962ADA">
              <w:rPr>
                <w:color w:val="000000"/>
                <w:sz w:val="22"/>
                <w:szCs w:val="22"/>
                <w:lang w:eastAsia="lv-LV"/>
              </w:rPr>
              <w:t xml:space="preserve"> </w:t>
            </w:r>
            <w:proofErr w:type="spellStart"/>
            <w:r w:rsidRPr="00962ADA">
              <w:rPr>
                <w:color w:val="000000"/>
                <w:sz w:val="22"/>
                <w:szCs w:val="22"/>
                <w:lang w:eastAsia="lv-LV"/>
              </w:rPr>
              <w:t>ministrijas</w:t>
            </w:r>
            <w:proofErr w:type="spellEnd"/>
            <w:r w:rsidRPr="00962ADA">
              <w:rPr>
                <w:color w:val="000000"/>
                <w:sz w:val="22"/>
                <w:szCs w:val="22"/>
                <w:lang w:eastAsia="lv-LV"/>
              </w:rPr>
              <w:t xml:space="preserve"> </w:t>
            </w:r>
            <w:proofErr w:type="spellStart"/>
            <w:r w:rsidRPr="00962ADA">
              <w:rPr>
                <w:color w:val="000000"/>
                <w:sz w:val="22"/>
                <w:szCs w:val="22"/>
                <w:lang w:eastAsia="lv-LV"/>
              </w:rPr>
              <w:t>Informācijas</w:t>
            </w:r>
            <w:proofErr w:type="spellEnd"/>
            <w:r w:rsidRPr="00962ADA">
              <w:rPr>
                <w:color w:val="000000"/>
                <w:sz w:val="22"/>
                <w:szCs w:val="22"/>
                <w:lang w:eastAsia="lv-LV"/>
              </w:rPr>
              <w:t xml:space="preserve"> </w:t>
            </w:r>
            <w:proofErr w:type="spellStart"/>
            <w:r w:rsidRPr="00962ADA">
              <w:rPr>
                <w:color w:val="000000"/>
                <w:sz w:val="22"/>
                <w:szCs w:val="22"/>
                <w:lang w:eastAsia="lv-LV"/>
              </w:rPr>
              <w:t>centrs</w:t>
            </w:r>
            <w:proofErr w:type="spellEnd"/>
            <w:r w:rsidRPr="00962ADA">
              <w:rPr>
                <w:color w:val="000000"/>
                <w:sz w:val="22"/>
                <w:szCs w:val="22"/>
                <w:lang w:eastAsia="lv-LV"/>
              </w:rPr>
              <w:t xml:space="preserve"> </w:t>
            </w:r>
            <w:proofErr w:type="spellStart"/>
            <w:r w:rsidRPr="00962ADA">
              <w:rPr>
                <w:color w:val="000000"/>
                <w:sz w:val="22"/>
                <w:szCs w:val="22"/>
                <w:lang w:eastAsia="lv-LV"/>
              </w:rPr>
              <w:t>līdz</w:t>
            </w:r>
            <w:proofErr w:type="spellEnd"/>
            <w:r w:rsidRPr="00962ADA">
              <w:rPr>
                <w:color w:val="000000"/>
                <w:sz w:val="22"/>
                <w:szCs w:val="22"/>
                <w:lang w:eastAsia="lv-LV"/>
              </w:rPr>
              <w:t xml:space="preserve"> </w:t>
            </w:r>
            <w:proofErr w:type="spellStart"/>
            <w:r w:rsidRPr="00962ADA">
              <w:rPr>
                <w:color w:val="000000"/>
                <w:sz w:val="22"/>
                <w:szCs w:val="22"/>
                <w:lang w:eastAsia="lv-LV"/>
              </w:rPr>
              <w:t>kārtējā</w:t>
            </w:r>
            <w:proofErr w:type="spellEnd"/>
            <w:r w:rsidRPr="00962ADA">
              <w:rPr>
                <w:color w:val="000000"/>
                <w:sz w:val="22"/>
                <w:szCs w:val="22"/>
                <w:lang w:eastAsia="lv-LV"/>
              </w:rPr>
              <w:t xml:space="preserve"> </w:t>
            </w:r>
            <w:proofErr w:type="spellStart"/>
            <w:r w:rsidRPr="00962ADA">
              <w:rPr>
                <w:color w:val="000000"/>
                <w:sz w:val="22"/>
                <w:szCs w:val="22"/>
                <w:lang w:eastAsia="lv-LV"/>
              </w:rPr>
              <w:t>gada</w:t>
            </w:r>
            <w:proofErr w:type="spellEnd"/>
            <w:r w:rsidRPr="00962ADA">
              <w:rPr>
                <w:color w:val="000000"/>
                <w:sz w:val="22"/>
                <w:szCs w:val="22"/>
                <w:lang w:eastAsia="lv-LV"/>
              </w:rPr>
              <w:t xml:space="preserve"> 1. </w:t>
            </w:r>
            <w:proofErr w:type="spellStart"/>
            <w:proofErr w:type="gramStart"/>
            <w:r w:rsidRPr="00962ADA">
              <w:rPr>
                <w:color w:val="000000"/>
                <w:sz w:val="22"/>
                <w:szCs w:val="22"/>
                <w:lang w:eastAsia="lv-LV"/>
              </w:rPr>
              <w:t>martam</w:t>
            </w:r>
            <w:proofErr w:type="spellEnd"/>
            <w:proofErr w:type="gramEnd"/>
            <w:r w:rsidRPr="00962ADA">
              <w:rPr>
                <w:color w:val="000000"/>
                <w:sz w:val="22"/>
                <w:szCs w:val="22"/>
                <w:lang w:eastAsia="lv-LV"/>
              </w:rPr>
              <w:t xml:space="preserve"> </w:t>
            </w:r>
            <w:proofErr w:type="spellStart"/>
            <w:r w:rsidRPr="00962ADA">
              <w:rPr>
                <w:color w:val="000000"/>
                <w:sz w:val="22"/>
                <w:szCs w:val="22"/>
                <w:lang w:eastAsia="lv-LV"/>
              </w:rPr>
              <w:t>sagatavo</w:t>
            </w:r>
            <w:proofErr w:type="spellEnd"/>
            <w:r w:rsidRPr="00962ADA">
              <w:rPr>
                <w:color w:val="000000"/>
                <w:sz w:val="22"/>
                <w:szCs w:val="22"/>
                <w:lang w:eastAsia="lv-LV"/>
              </w:rPr>
              <w:t xml:space="preserve"> un </w:t>
            </w:r>
            <w:proofErr w:type="spellStart"/>
            <w:r w:rsidRPr="00962ADA">
              <w:rPr>
                <w:color w:val="000000"/>
                <w:sz w:val="22"/>
                <w:szCs w:val="22"/>
                <w:lang w:eastAsia="lv-LV"/>
              </w:rPr>
              <w:t>iesniedz</w:t>
            </w:r>
            <w:proofErr w:type="spellEnd"/>
            <w:r w:rsidRPr="00962ADA">
              <w:rPr>
                <w:color w:val="000000"/>
                <w:sz w:val="22"/>
                <w:szCs w:val="22"/>
                <w:lang w:eastAsia="lv-LV"/>
              </w:rPr>
              <w:t xml:space="preserve"> </w:t>
            </w:r>
            <w:proofErr w:type="spellStart"/>
            <w:r w:rsidRPr="00962ADA">
              <w:rPr>
                <w:color w:val="000000"/>
                <w:sz w:val="22"/>
                <w:szCs w:val="22"/>
                <w:lang w:eastAsia="lv-LV"/>
              </w:rPr>
              <w:t>Finanšu</w:t>
            </w:r>
            <w:proofErr w:type="spellEnd"/>
            <w:r w:rsidRPr="00962ADA">
              <w:rPr>
                <w:color w:val="000000"/>
                <w:sz w:val="22"/>
                <w:szCs w:val="22"/>
                <w:lang w:eastAsia="lv-LV"/>
              </w:rPr>
              <w:t xml:space="preserve"> </w:t>
            </w:r>
            <w:proofErr w:type="spellStart"/>
            <w:r w:rsidRPr="00962ADA">
              <w:rPr>
                <w:color w:val="000000"/>
                <w:sz w:val="22"/>
                <w:szCs w:val="22"/>
                <w:lang w:eastAsia="lv-LV"/>
              </w:rPr>
              <w:t>ministrijai</w:t>
            </w:r>
            <w:proofErr w:type="spellEnd"/>
            <w:r w:rsidRPr="00962ADA">
              <w:rPr>
                <w:color w:val="000000"/>
                <w:sz w:val="22"/>
                <w:szCs w:val="22"/>
                <w:lang w:eastAsia="lv-LV"/>
              </w:rPr>
              <w:t xml:space="preserve"> </w:t>
            </w:r>
            <w:proofErr w:type="spellStart"/>
            <w:r w:rsidRPr="00962ADA">
              <w:rPr>
                <w:color w:val="000000"/>
                <w:sz w:val="22"/>
                <w:szCs w:val="22"/>
                <w:lang w:eastAsia="lv-LV"/>
              </w:rPr>
              <w:t>kā</w:t>
            </w:r>
            <w:proofErr w:type="spellEnd"/>
            <w:r w:rsidRPr="00962ADA">
              <w:rPr>
                <w:color w:val="000000"/>
                <w:sz w:val="22"/>
                <w:szCs w:val="22"/>
                <w:lang w:eastAsia="lv-LV"/>
              </w:rPr>
              <w:t xml:space="preserve"> </w:t>
            </w:r>
            <w:proofErr w:type="spellStart"/>
            <w:r w:rsidRPr="00962ADA">
              <w:rPr>
                <w:color w:val="000000"/>
                <w:sz w:val="22"/>
                <w:szCs w:val="22"/>
                <w:lang w:eastAsia="lv-LV"/>
              </w:rPr>
              <w:t>Eiropas</w:t>
            </w:r>
            <w:proofErr w:type="spellEnd"/>
            <w:r w:rsidRPr="00962ADA">
              <w:rPr>
                <w:color w:val="000000"/>
                <w:sz w:val="22"/>
                <w:szCs w:val="22"/>
                <w:lang w:eastAsia="lv-LV"/>
              </w:rPr>
              <w:t xml:space="preserve"> </w:t>
            </w:r>
            <w:proofErr w:type="spellStart"/>
            <w:r w:rsidRPr="00962ADA">
              <w:rPr>
                <w:color w:val="000000"/>
                <w:sz w:val="22"/>
                <w:szCs w:val="22"/>
                <w:lang w:eastAsia="lv-LV"/>
              </w:rPr>
              <w:t>Savienības</w:t>
            </w:r>
            <w:proofErr w:type="spellEnd"/>
            <w:r w:rsidRPr="00962ADA">
              <w:rPr>
                <w:color w:val="000000"/>
                <w:sz w:val="22"/>
                <w:szCs w:val="22"/>
                <w:lang w:eastAsia="lv-LV"/>
              </w:rPr>
              <w:t xml:space="preserve"> </w:t>
            </w:r>
            <w:proofErr w:type="spellStart"/>
            <w:r w:rsidRPr="00962ADA">
              <w:rPr>
                <w:color w:val="000000"/>
                <w:sz w:val="22"/>
                <w:szCs w:val="22"/>
                <w:lang w:eastAsia="lv-LV"/>
              </w:rPr>
              <w:t>finanšu</w:t>
            </w:r>
            <w:proofErr w:type="spellEnd"/>
            <w:r w:rsidRPr="00962ADA">
              <w:rPr>
                <w:color w:val="000000"/>
                <w:sz w:val="22"/>
                <w:szCs w:val="22"/>
                <w:lang w:eastAsia="lv-LV"/>
              </w:rPr>
              <w:t xml:space="preserve"> </w:t>
            </w:r>
            <w:proofErr w:type="spellStart"/>
            <w:r w:rsidRPr="00962ADA">
              <w:rPr>
                <w:color w:val="000000"/>
                <w:sz w:val="22"/>
                <w:szCs w:val="22"/>
                <w:lang w:eastAsia="lv-LV"/>
              </w:rPr>
              <w:t>interešu</w:t>
            </w:r>
            <w:proofErr w:type="spellEnd"/>
            <w:r w:rsidRPr="00962ADA">
              <w:rPr>
                <w:color w:val="000000"/>
                <w:sz w:val="22"/>
                <w:szCs w:val="22"/>
                <w:lang w:eastAsia="lv-LV"/>
              </w:rPr>
              <w:t xml:space="preserve"> </w:t>
            </w:r>
            <w:proofErr w:type="spellStart"/>
            <w:r w:rsidRPr="00962ADA">
              <w:rPr>
                <w:color w:val="000000"/>
                <w:sz w:val="22"/>
                <w:szCs w:val="22"/>
                <w:lang w:eastAsia="lv-LV"/>
              </w:rPr>
              <w:t>aizsardzības</w:t>
            </w:r>
            <w:proofErr w:type="spellEnd"/>
            <w:r w:rsidRPr="00962ADA">
              <w:rPr>
                <w:color w:val="000000"/>
                <w:sz w:val="22"/>
                <w:szCs w:val="22"/>
                <w:lang w:eastAsia="lv-LV"/>
              </w:rPr>
              <w:t xml:space="preserve"> </w:t>
            </w:r>
            <w:proofErr w:type="spellStart"/>
            <w:r w:rsidRPr="00962ADA">
              <w:rPr>
                <w:color w:val="000000"/>
                <w:sz w:val="22"/>
                <w:szCs w:val="22"/>
                <w:lang w:eastAsia="lv-LV"/>
              </w:rPr>
              <w:t>koordinācijas</w:t>
            </w:r>
            <w:proofErr w:type="spellEnd"/>
            <w:r w:rsidRPr="00962ADA">
              <w:rPr>
                <w:color w:val="000000"/>
                <w:sz w:val="22"/>
                <w:szCs w:val="22"/>
                <w:lang w:eastAsia="lv-LV"/>
              </w:rPr>
              <w:t xml:space="preserve"> </w:t>
            </w:r>
            <w:proofErr w:type="spellStart"/>
            <w:r w:rsidRPr="00962ADA">
              <w:rPr>
                <w:color w:val="000000"/>
                <w:sz w:val="22"/>
                <w:szCs w:val="22"/>
                <w:lang w:eastAsia="lv-LV"/>
              </w:rPr>
              <w:t>padomes</w:t>
            </w:r>
            <w:proofErr w:type="spellEnd"/>
            <w:r w:rsidRPr="00962ADA">
              <w:rPr>
                <w:color w:val="000000"/>
                <w:sz w:val="22"/>
                <w:szCs w:val="22"/>
                <w:lang w:eastAsia="lv-LV"/>
              </w:rPr>
              <w:t xml:space="preserve"> </w:t>
            </w:r>
            <w:proofErr w:type="spellStart"/>
            <w:r w:rsidRPr="00962ADA">
              <w:rPr>
                <w:color w:val="000000"/>
                <w:sz w:val="22"/>
                <w:szCs w:val="22"/>
                <w:lang w:eastAsia="lv-LV"/>
              </w:rPr>
              <w:t>sekretariātam</w:t>
            </w:r>
            <w:proofErr w:type="spellEnd"/>
            <w:r w:rsidRPr="00962ADA">
              <w:rPr>
                <w:color w:val="000000"/>
                <w:sz w:val="22"/>
                <w:szCs w:val="22"/>
                <w:lang w:eastAsia="lv-LV"/>
              </w:rPr>
              <w:t xml:space="preserve"> </w:t>
            </w:r>
            <w:proofErr w:type="spellStart"/>
            <w:r w:rsidRPr="00962ADA">
              <w:rPr>
                <w:color w:val="000000"/>
                <w:sz w:val="22"/>
                <w:szCs w:val="22"/>
                <w:lang w:eastAsia="lv-LV"/>
              </w:rPr>
              <w:t>statistisko</w:t>
            </w:r>
            <w:proofErr w:type="spellEnd"/>
            <w:r w:rsidRPr="00962ADA">
              <w:rPr>
                <w:color w:val="000000"/>
                <w:sz w:val="22"/>
                <w:szCs w:val="22"/>
                <w:lang w:eastAsia="lv-LV"/>
              </w:rPr>
              <w:t xml:space="preserve"> </w:t>
            </w:r>
            <w:proofErr w:type="spellStart"/>
            <w:r w:rsidRPr="00962ADA">
              <w:rPr>
                <w:color w:val="000000"/>
                <w:sz w:val="22"/>
                <w:szCs w:val="22"/>
                <w:lang w:eastAsia="lv-LV"/>
              </w:rPr>
              <w:t>pārskatu</w:t>
            </w:r>
            <w:proofErr w:type="spellEnd"/>
            <w:r w:rsidRPr="00962ADA">
              <w:rPr>
                <w:color w:val="000000"/>
                <w:sz w:val="22"/>
                <w:szCs w:val="22"/>
                <w:lang w:eastAsia="lv-LV"/>
              </w:rPr>
              <w:t xml:space="preserve"> par </w:t>
            </w:r>
            <w:proofErr w:type="spellStart"/>
            <w:r w:rsidRPr="00962ADA">
              <w:rPr>
                <w:color w:val="000000"/>
                <w:sz w:val="22"/>
                <w:szCs w:val="22"/>
                <w:lang w:eastAsia="lv-LV"/>
              </w:rPr>
              <w:t>kriminālprocesiem</w:t>
            </w:r>
            <w:proofErr w:type="spellEnd"/>
            <w:r w:rsidRPr="00962ADA">
              <w:rPr>
                <w:color w:val="000000"/>
                <w:sz w:val="22"/>
                <w:szCs w:val="22"/>
                <w:lang w:eastAsia="lv-LV"/>
              </w:rPr>
              <w:t xml:space="preserve"> par </w:t>
            </w:r>
            <w:proofErr w:type="spellStart"/>
            <w:r w:rsidRPr="00962ADA">
              <w:rPr>
                <w:color w:val="000000"/>
                <w:sz w:val="22"/>
                <w:szCs w:val="22"/>
                <w:lang w:eastAsia="lv-LV"/>
              </w:rPr>
              <w:t>Eiropas</w:t>
            </w:r>
            <w:proofErr w:type="spellEnd"/>
            <w:r w:rsidRPr="00962ADA">
              <w:rPr>
                <w:color w:val="000000"/>
                <w:sz w:val="22"/>
                <w:szCs w:val="22"/>
                <w:lang w:eastAsia="lv-LV"/>
              </w:rPr>
              <w:t xml:space="preserve"> </w:t>
            </w:r>
            <w:proofErr w:type="spellStart"/>
            <w:r w:rsidRPr="00962ADA">
              <w:rPr>
                <w:color w:val="000000"/>
                <w:sz w:val="22"/>
                <w:szCs w:val="22"/>
                <w:lang w:eastAsia="lv-LV"/>
              </w:rPr>
              <w:t>Savienības</w:t>
            </w:r>
            <w:proofErr w:type="spellEnd"/>
            <w:r w:rsidRPr="00962ADA">
              <w:rPr>
                <w:color w:val="000000"/>
                <w:sz w:val="22"/>
                <w:szCs w:val="22"/>
                <w:lang w:eastAsia="lv-LV"/>
              </w:rPr>
              <w:t xml:space="preserve"> </w:t>
            </w:r>
            <w:proofErr w:type="spellStart"/>
            <w:r w:rsidRPr="00962ADA">
              <w:rPr>
                <w:color w:val="000000"/>
                <w:sz w:val="22"/>
                <w:szCs w:val="22"/>
                <w:lang w:eastAsia="lv-LV"/>
              </w:rPr>
              <w:t>fondu</w:t>
            </w:r>
            <w:proofErr w:type="spellEnd"/>
            <w:r w:rsidRPr="00962ADA">
              <w:rPr>
                <w:color w:val="000000"/>
                <w:sz w:val="22"/>
                <w:szCs w:val="22"/>
                <w:lang w:eastAsia="lv-LV"/>
              </w:rPr>
              <w:t xml:space="preserve"> </w:t>
            </w:r>
            <w:proofErr w:type="spellStart"/>
            <w:r w:rsidRPr="00962ADA">
              <w:rPr>
                <w:color w:val="000000"/>
                <w:sz w:val="22"/>
                <w:szCs w:val="22"/>
                <w:lang w:eastAsia="lv-LV"/>
              </w:rPr>
              <w:t>vai</w:t>
            </w:r>
            <w:proofErr w:type="spellEnd"/>
            <w:r w:rsidRPr="00962ADA">
              <w:rPr>
                <w:color w:val="000000"/>
                <w:sz w:val="22"/>
                <w:szCs w:val="22"/>
                <w:lang w:eastAsia="lv-LV"/>
              </w:rPr>
              <w:t xml:space="preserve"> </w:t>
            </w:r>
            <w:proofErr w:type="spellStart"/>
            <w:r w:rsidRPr="00962ADA">
              <w:rPr>
                <w:color w:val="000000"/>
                <w:sz w:val="22"/>
                <w:szCs w:val="22"/>
                <w:lang w:eastAsia="lv-LV"/>
              </w:rPr>
              <w:t>citu</w:t>
            </w:r>
            <w:proofErr w:type="spellEnd"/>
            <w:r w:rsidRPr="00962ADA">
              <w:rPr>
                <w:color w:val="000000"/>
                <w:sz w:val="22"/>
                <w:szCs w:val="22"/>
                <w:lang w:eastAsia="lv-LV"/>
              </w:rPr>
              <w:t xml:space="preserve"> </w:t>
            </w:r>
            <w:proofErr w:type="spellStart"/>
            <w:r w:rsidRPr="00962ADA">
              <w:rPr>
                <w:color w:val="000000"/>
                <w:sz w:val="22"/>
                <w:szCs w:val="22"/>
                <w:lang w:eastAsia="lv-LV"/>
              </w:rPr>
              <w:t>ārvalstu</w:t>
            </w:r>
            <w:proofErr w:type="spellEnd"/>
            <w:r w:rsidRPr="00962ADA">
              <w:rPr>
                <w:color w:val="000000"/>
                <w:sz w:val="22"/>
                <w:szCs w:val="22"/>
                <w:lang w:eastAsia="lv-LV"/>
              </w:rPr>
              <w:t xml:space="preserve"> </w:t>
            </w:r>
            <w:proofErr w:type="spellStart"/>
            <w:r w:rsidRPr="00962ADA">
              <w:rPr>
                <w:color w:val="000000"/>
                <w:sz w:val="22"/>
                <w:szCs w:val="22"/>
                <w:lang w:eastAsia="lv-LV"/>
              </w:rPr>
              <w:t>finanšu</w:t>
            </w:r>
            <w:proofErr w:type="spellEnd"/>
            <w:r w:rsidRPr="00962ADA">
              <w:rPr>
                <w:color w:val="000000"/>
                <w:sz w:val="22"/>
                <w:szCs w:val="22"/>
                <w:lang w:eastAsia="lv-LV"/>
              </w:rPr>
              <w:t xml:space="preserve"> </w:t>
            </w:r>
            <w:proofErr w:type="spellStart"/>
            <w:r w:rsidRPr="00962ADA">
              <w:rPr>
                <w:color w:val="000000"/>
                <w:sz w:val="22"/>
                <w:szCs w:val="22"/>
                <w:lang w:eastAsia="lv-LV"/>
              </w:rPr>
              <w:t>instrumentu</w:t>
            </w:r>
            <w:proofErr w:type="spellEnd"/>
            <w:r w:rsidRPr="00962ADA">
              <w:rPr>
                <w:color w:val="000000"/>
                <w:sz w:val="22"/>
                <w:szCs w:val="22"/>
                <w:lang w:eastAsia="lv-LV"/>
              </w:rPr>
              <w:t xml:space="preserve"> </w:t>
            </w:r>
            <w:proofErr w:type="spellStart"/>
            <w:r w:rsidRPr="00962ADA">
              <w:rPr>
                <w:color w:val="000000"/>
                <w:sz w:val="22"/>
                <w:szCs w:val="22"/>
                <w:lang w:eastAsia="lv-LV"/>
              </w:rPr>
              <w:t>apdraudējumiem</w:t>
            </w:r>
            <w:proofErr w:type="spellEnd"/>
            <w:r w:rsidRPr="00962ADA">
              <w:rPr>
                <w:color w:val="000000"/>
                <w:sz w:val="22"/>
                <w:szCs w:val="22"/>
                <w:lang w:eastAsia="lv-LV"/>
              </w:rPr>
              <w:t>.</w:t>
            </w:r>
          </w:p>
          <w:p w:rsidR="00B458C9" w:rsidRDefault="00D31BB6" w:rsidP="00D31BB6">
            <w:pPr>
              <w:ind w:firstLine="567"/>
              <w:jc w:val="both"/>
              <w:rPr>
                <w:sz w:val="22"/>
                <w:szCs w:val="22"/>
                <w:lang w:val="lv-LV"/>
              </w:rPr>
            </w:pPr>
            <w:r w:rsidRPr="00962ADA">
              <w:rPr>
                <w:color w:val="000000"/>
                <w:sz w:val="22"/>
                <w:szCs w:val="22"/>
                <w:lang w:eastAsia="lv-LV"/>
              </w:rPr>
              <w:t xml:space="preserve">(4) </w:t>
            </w:r>
            <w:proofErr w:type="spellStart"/>
            <w:r w:rsidRPr="00962ADA">
              <w:rPr>
                <w:color w:val="000000"/>
                <w:sz w:val="22"/>
                <w:szCs w:val="22"/>
                <w:lang w:eastAsia="lv-LV"/>
              </w:rPr>
              <w:t>Finanšu</w:t>
            </w:r>
            <w:proofErr w:type="spellEnd"/>
            <w:r w:rsidRPr="00962ADA">
              <w:rPr>
                <w:color w:val="000000"/>
                <w:sz w:val="22"/>
                <w:szCs w:val="22"/>
                <w:lang w:eastAsia="lv-LV"/>
              </w:rPr>
              <w:t xml:space="preserve"> </w:t>
            </w:r>
            <w:proofErr w:type="spellStart"/>
            <w:r w:rsidRPr="00962ADA">
              <w:rPr>
                <w:color w:val="000000"/>
                <w:sz w:val="22"/>
                <w:szCs w:val="22"/>
                <w:lang w:eastAsia="lv-LV"/>
              </w:rPr>
              <w:t>ministrija</w:t>
            </w:r>
            <w:proofErr w:type="spellEnd"/>
            <w:r w:rsidRPr="00962ADA">
              <w:rPr>
                <w:color w:val="000000"/>
                <w:sz w:val="22"/>
                <w:szCs w:val="22"/>
                <w:lang w:eastAsia="lv-LV"/>
              </w:rPr>
              <w:t xml:space="preserve"> </w:t>
            </w:r>
            <w:proofErr w:type="spellStart"/>
            <w:r w:rsidRPr="00962ADA">
              <w:rPr>
                <w:color w:val="000000"/>
                <w:sz w:val="22"/>
                <w:szCs w:val="22"/>
                <w:lang w:eastAsia="lv-LV"/>
              </w:rPr>
              <w:t>divu</w:t>
            </w:r>
            <w:proofErr w:type="spellEnd"/>
            <w:r w:rsidRPr="00962ADA">
              <w:rPr>
                <w:color w:val="000000"/>
                <w:sz w:val="22"/>
                <w:szCs w:val="22"/>
                <w:lang w:eastAsia="lv-LV"/>
              </w:rPr>
              <w:t xml:space="preserve"> </w:t>
            </w:r>
            <w:proofErr w:type="spellStart"/>
            <w:r w:rsidRPr="00962ADA">
              <w:rPr>
                <w:color w:val="000000"/>
                <w:sz w:val="22"/>
                <w:szCs w:val="22"/>
                <w:lang w:eastAsia="lv-LV"/>
              </w:rPr>
              <w:t>mēnešu</w:t>
            </w:r>
            <w:proofErr w:type="spellEnd"/>
            <w:r w:rsidRPr="00962ADA">
              <w:rPr>
                <w:color w:val="000000"/>
                <w:sz w:val="22"/>
                <w:szCs w:val="22"/>
                <w:lang w:eastAsia="lv-LV"/>
              </w:rPr>
              <w:t xml:space="preserve"> </w:t>
            </w:r>
            <w:proofErr w:type="spellStart"/>
            <w:r w:rsidRPr="00962ADA">
              <w:rPr>
                <w:color w:val="000000"/>
                <w:sz w:val="22"/>
                <w:szCs w:val="22"/>
                <w:lang w:eastAsia="lv-LV"/>
              </w:rPr>
              <w:t>laikā</w:t>
            </w:r>
            <w:proofErr w:type="spellEnd"/>
            <w:r w:rsidRPr="00962ADA">
              <w:rPr>
                <w:color w:val="000000"/>
                <w:sz w:val="22"/>
                <w:szCs w:val="22"/>
                <w:lang w:eastAsia="lv-LV"/>
              </w:rPr>
              <w:t xml:space="preserve"> </w:t>
            </w:r>
            <w:proofErr w:type="spellStart"/>
            <w:r w:rsidRPr="00962ADA">
              <w:rPr>
                <w:color w:val="000000"/>
                <w:sz w:val="22"/>
                <w:szCs w:val="22"/>
                <w:lang w:eastAsia="lv-LV"/>
              </w:rPr>
              <w:t>pēc</w:t>
            </w:r>
            <w:proofErr w:type="spellEnd"/>
            <w:r w:rsidRPr="00962ADA">
              <w:rPr>
                <w:color w:val="000000"/>
                <w:sz w:val="22"/>
                <w:szCs w:val="22"/>
                <w:lang w:eastAsia="lv-LV"/>
              </w:rPr>
              <w:t xml:space="preserve"> tam, </w:t>
            </w:r>
            <w:proofErr w:type="spellStart"/>
            <w:r w:rsidRPr="00962ADA">
              <w:rPr>
                <w:color w:val="000000"/>
                <w:sz w:val="22"/>
                <w:szCs w:val="22"/>
                <w:lang w:eastAsia="lv-LV"/>
              </w:rPr>
              <w:t>kad</w:t>
            </w:r>
            <w:proofErr w:type="spellEnd"/>
            <w:r w:rsidRPr="00962ADA">
              <w:rPr>
                <w:color w:val="000000"/>
                <w:sz w:val="22"/>
                <w:szCs w:val="22"/>
                <w:lang w:eastAsia="lv-LV"/>
              </w:rPr>
              <w:t xml:space="preserve"> </w:t>
            </w:r>
            <w:proofErr w:type="spellStart"/>
            <w:r w:rsidRPr="00962ADA">
              <w:rPr>
                <w:color w:val="000000"/>
                <w:sz w:val="22"/>
                <w:szCs w:val="22"/>
                <w:lang w:eastAsia="lv-LV"/>
              </w:rPr>
              <w:t>normatīvajos</w:t>
            </w:r>
            <w:proofErr w:type="spellEnd"/>
            <w:r w:rsidRPr="00962ADA">
              <w:rPr>
                <w:color w:val="000000"/>
                <w:sz w:val="22"/>
                <w:szCs w:val="22"/>
                <w:lang w:eastAsia="lv-LV"/>
              </w:rPr>
              <w:t xml:space="preserve"> </w:t>
            </w:r>
            <w:proofErr w:type="spellStart"/>
            <w:r w:rsidRPr="00962ADA">
              <w:rPr>
                <w:color w:val="000000"/>
                <w:sz w:val="22"/>
                <w:szCs w:val="22"/>
                <w:lang w:eastAsia="lv-LV"/>
              </w:rPr>
              <w:t>aktos</w:t>
            </w:r>
            <w:proofErr w:type="spellEnd"/>
            <w:r w:rsidRPr="00962ADA">
              <w:rPr>
                <w:color w:val="000000"/>
                <w:sz w:val="22"/>
                <w:szCs w:val="22"/>
                <w:lang w:eastAsia="lv-LV"/>
              </w:rPr>
              <w:t xml:space="preserve"> </w:t>
            </w:r>
            <w:proofErr w:type="spellStart"/>
            <w:r w:rsidRPr="00962ADA">
              <w:rPr>
                <w:color w:val="000000"/>
                <w:sz w:val="22"/>
                <w:szCs w:val="22"/>
                <w:lang w:eastAsia="lv-LV"/>
              </w:rPr>
              <w:t>noteiktajā</w:t>
            </w:r>
            <w:proofErr w:type="spellEnd"/>
            <w:r w:rsidRPr="00962ADA">
              <w:rPr>
                <w:color w:val="000000"/>
                <w:sz w:val="22"/>
                <w:szCs w:val="22"/>
                <w:lang w:eastAsia="lv-LV"/>
              </w:rPr>
              <w:t xml:space="preserve"> </w:t>
            </w:r>
            <w:proofErr w:type="spellStart"/>
            <w:r w:rsidRPr="00962ADA">
              <w:rPr>
                <w:color w:val="000000"/>
                <w:sz w:val="22"/>
                <w:szCs w:val="22"/>
                <w:lang w:eastAsia="lv-LV"/>
              </w:rPr>
              <w:t>kārtībā</w:t>
            </w:r>
            <w:proofErr w:type="spellEnd"/>
            <w:r w:rsidRPr="00962ADA">
              <w:rPr>
                <w:color w:val="000000"/>
                <w:sz w:val="22"/>
                <w:szCs w:val="22"/>
                <w:lang w:eastAsia="lv-LV"/>
              </w:rPr>
              <w:t xml:space="preserve"> </w:t>
            </w:r>
            <w:proofErr w:type="spellStart"/>
            <w:r w:rsidRPr="00962ADA">
              <w:rPr>
                <w:color w:val="000000"/>
                <w:sz w:val="22"/>
                <w:szCs w:val="22"/>
                <w:lang w:eastAsia="lv-LV"/>
              </w:rPr>
              <w:t>veikta</w:t>
            </w:r>
            <w:proofErr w:type="spellEnd"/>
            <w:r w:rsidRPr="00962ADA">
              <w:rPr>
                <w:color w:val="000000"/>
                <w:sz w:val="22"/>
                <w:szCs w:val="22"/>
                <w:lang w:eastAsia="lv-LV"/>
              </w:rPr>
              <w:t xml:space="preserve"> </w:t>
            </w:r>
            <w:proofErr w:type="spellStart"/>
            <w:r w:rsidRPr="00962ADA">
              <w:rPr>
                <w:color w:val="000000"/>
                <w:sz w:val="22"/>
                <w:szCs w:val="22"/>
                <w:lang w:eastAsia="lv-LV"/>
              </w:rPr>
              <w:t>saskaņošana</w:t>
            </w:r>
            <w:proofErr w:type="spellEnd"/>
            <w:r w:rsidRPr="00962ADA">
              <w:rPr>
                <w:color w:val="000000"/>
                <w:sz w:val="22"/>
                <w:szCs w:val="22"/>
                <w:lang w:eastAsia="lv-LV"/>
              </w:rPr>
              <w:t xml:space="preserve"> </w:t>
            </w:r>
            <w:proofErr w:type="spellStart"/>
            <w:r w:rsidRPr="00962ADA">
              <w:rPr>
                <w:color w:val="000000"/>
                <w:sz w:val="22"/>
                <w:szCs w:val="22"/>
                <w:lang w:eastAsia="lv-LV"/>
              </w:rPr>
              <w:t>ar</w:t>
            </w:r>
            <w:proofErr w:type="spellEnd"/>
            <w:r w:rsidRPr="00962ADA">
              <w:rPr>
                <w:color w:val="000000"/>
                <w:sz w:val="22"/>
                <w:szCs w:val="22"/>
                <w:lang w:eastAsia="lv-LV"/>
              </w:rPr>
              <w:t xml:space="preserve"> </w:t>
            </w:r>
            <w:proofErr w:type="spellStart"/>
            <w:r w:rsidRPr="00962ADA">
              <w:rPr>
                <w:color w:val="000000"/>
                <w:sz w:val="22"/>
                <w:szCs w:val="22"/>
                <w:lang w:eastAsia="lv-LV"/>
              </w:rPr>
              <w:t>Eiropas</w:t>
            </w:r>
            <w:proofErr w:type="spellEnd"/>
            <w:r w:rsidRPr="00962ADA">
              <w:rPr>
                <w:color w:val="000000"/>
                <w:sz w:val="22"/>
                <w:szCs w:val="22"/>
                <w:lang w:eastAsia="lv-LV"/>
              </w:rPr>
              <w:t xml:space="preserve"> </w:t>
            </w:r>
            <w:proofErr w:type="spellStart"/>
            <w:r w:rsidRPr="00962ADA">
              <w:rPr>
                <w:color w:val="000000"/>
                <w:sz w:val="22"/>
                <w:szCs w:val="22"/>
                <w:lang w:eastAsia="lv-LV"/>
              </w:rPr>
              <w:t>Savienības</w:t>
            </w:r>
            <w:proofErr w:type="spellEnd"/>
            <w:r w:rsidRPr="00962ADA">
              <w:rPr>
                <w:color w:val="000000"/>
                <w:sz w:val="22"/>
                <w:szCs w:val="22"/>
                <w:lang w:eastAsia="lv-LV"/>
              </w:rPr>
              <w:t xml:space="preserve"> </w:t>
            </w:r>
            <w:proofErr w:type="spellStart"/>
            <w:r w:rsidRPr="00962ADA">
              <w:rPr>
                <w:color w:val="000000"/>
                <w:sz w:val="22"/>
                <w:szCs w:val="22"/>
                <w:lang w:eastAsia="lv-LV"/>
              </w:rPr>
              <w:t>finanšu</w:t>
            </w:r>
            <w:proofErr w:type="spellEnd"/>
            <w:r w:rsidRPr="00962ADA">
              <w:rPr>
                <w:color w:val="000000"/>
                <w:sz w:val="22"/>
                <w:szCs w:val="22"/>
                <w:lang w:eastAsia="lv-LV"/>
              </w:rPr>
              <w:t xml:space="preserve"> </w:t>
            </w:r>
            <w:proofErr w:type="spellStart"/>
            <w:r w:rsidRPr="00962ADA">
              <w:rPr>
                <w:color w:val="000000"/>
                <w:sz w:val="22"/>
                <w:szCs w:val="22"/>
                <w:lang w:eastAsia="lv-LV"/>
              </w:rPr>
              <w:t>interešu</w:t>
            </w:r>
            <w:proofErr w:type="spellEnd"/>
            <w:r w:rsidRPr="00962ADA">
              <w:rPr>
                <w:color w:val="000000"/>
                <w:sz w:val="22"/>
                <w:szCs w:val="22"/>
                <w:lang w:eastAsia="lv-LV"/>
              </w:rPr>
              <w:t xml:space="preserve"> </w:t>
            </w:r>
            <w:proofErr w:type="spellStart"/>
            <w:r w:rsidRPr="00962ADA">
              <w:rPr>
                <w:color w:val="000000"/>
                <w:sz w:val="22"/>
                <w:szCs w:val="22"/>
                <w:lang w:eastAsia="lv-LV"/>
              </w:rPr>
              <w:t>aizsardzības</w:t>
            </w:r>
            <w:proofErr w:type="spellEnd"/>
            <w:r w:rsidRPr="00962ADA">
              <w:rPr>
                <w:color w:val="000000"/>
                <w:sz w:val="22"/>
                <w:szCs w:val="22"/>
                <w:lang w:eastAsia="lv-LV"/>
              </w:rPr>
              <w:t xml:space="preserve"> </w:t>
            </w:r>
            <w:proofErr w:type="spellStart"/>
            <w:r w:rsidRPr="00962ADA">
              <w:rPr>
                <w:color w:val="000000"/>
                <w:sz w:val="22"/>
                <w:szCs w:val="22"/>
                <w:lang w:eastAsia="lv-LV"/>
              </w:rPr>
              <w:t>koordinācijas</w:t>
            </w:r>
            <w:proofErr w:type="spellEnd"/>
            <w:r w:rsidRPr="00962ADA">
              <w:rPr>
                <w:color w:val="000000"/>
                <w:sz w:val="22"/>
                <w:szCs w:val="22"/>
                <w:lang w:eastAsia="lv-LV"/>
              </w:rPr>
              <w:t xml:space="preserve"> </w:t>
            </w:r>
            <w:proofErr w:type="spellStart"/>
            <w:r w:rsidRPr="00962ADA">
              <w:rPr>
                <w:color w:val="000000"/>
                <w:sz w:val="22"/>
                <w:szCs w:val="22"/>
                <w:lang w:eastAsia="lv-LV"/>
              </w:rPr>
              <w:t>padomi</w:t>
            </w:r>
            <w:proofErr w:type="spellEnd"/>
            <w:r w:rsidRPr="00962ADA">
              <w:rPr>
                <w:color w:val="000000"/>
                <w:sz w:val="22"/>
                <w:szCs w:val="22"/>
                <w:lang w:eastAsia="lv-LV"/>
              </w:rPr>
              <w:t xml:space="preserve"> un </w:t>
            </w:r>
            <w:proofErr w:type="spellStart"/>
            <w:r w:rsidRPr="00962ADA">
              <w:rPr>
                <w:color w:val="000000"/>
                <w:sz w:val="22"/>
                <w:szCs w:val="22"/>
                <w:lang w:eastAsia="lv-LV"/>
              </w:rPr>
              <w:t>citām</w:t>
            </w:r>
            <w:proofErr w:type="spellEnd"/>
            <w:r w:rsidRPr="00962ADA">
              <w:rPr>
                <w:color w:val="000000"/>
                <w:sz w:val="22"/>
                <w:szCs w:val="22"/>
                <w:lang w:eastAsia="lv-LV"/>
              </w:rPr>
              <w:t xml:space="preserve"> </w:t>
            </w:r>
            <w:proofErr w:type="spellStart"/>
            <w:r w:rsidRPr="00962ADA">
              <w:rPr>
                <w:color w:val="000000"/>
                <w:sz w:val="22"/>
                <w:szCs w:val="22"/>
                <w:lang w:eastAsia="lv-LV"/>
              </w:rPr>
              <w:t>iestādēm</w:t>
            </w:r>
            <w:proofErr w:type="spellEnd"/>
            <w:r w:rsidRPr="00962ADA">
              <w:rPr>
                <w:color w:val="000000"/>
                <w:sz w:val="22"/>
                <w:szCs w:val="22"/>
                <w:lang w:eastAsia="lv-LV"/>
              </w:rPr>
              <w:t xml:space="preserve">, </w:t>
            </w:r>
            <w:proofErr w:type="spellStart"/>
            <w:r w:rsidRPr="00962ADA">
              <w:rPr>
                <w:color w:val="000000"/>
                <w:sz w:val="22"/>
                <w:szCs w:val="22"/>
                <w:lang w:eastAsia="lv-LV"/>
              </w:rPr>
              <w:t>kuras</w:t>
            </w:r>
            <w:proofErr w:type="spellEnd"/>
            <w:r w:rsidRPr="00962ADA">
              <w:rPr>
                <w:color w:val="000000"/>
                <w:sz w:val="22"/>
                <w:szCs w:val="22"/>
                <w:lang w:eastAsia="lv-LV"/>
              </w:rPr>
              <w:t xml:space="preserve"> </w:t>
            </w:r>
            <w:proofErr w:type="spellStart"/>
            <w:r w:rsidRPr="00962ADA">
              <w:rPr>
                <w:color w:val="000000"/>
                <w:sz w:val="22"/>
                <w:szCs w:val="22"/>
                <w:lang w:eastAsia="lv-LV"/>
              </w:rPr>
              <w:t>sniegušas</w:t>
            </w:r>
            <w:proofErr w:type="spellEnd"/>
            <w:r w:rsidRPr="00962ADA">
              <w:rPr>
                <w:color w:val="000000"/>
                <w:sz w:val="22"/>
                <w:szCs w:val="22"/>
                <w:lang w:eastAsia="lv-LV"/>
              </w:rPr>
              <w:t xml:space="preserve"> </w:t>
            </w:r>
            <w:proofErr w:type="spellStart"/>
            <w:r w:rsidRPr="00962ADA">
              <w:rPr>
                <w:color w:val="000000"/>
                <w:sz w:val="22"/>
                <w:szCs w:val="22"/>
                <w:lang w:eastAsia="lv-LV"/>
              </w:rPr>
              <w:t>informāciju</w:t>
            </w:r>
            <w:proofErr w:type="spellEnd"/>
            <w:r w:rsidRPr="00962ADA">
              <w:rPr>
                <w:color w:val="000000"/>
                <w:sz w:val="22"/>
                <w:szCs w:val="22"/>
                <w:lang w:eastAsia="lv-LV"/>
              </w:rPr>
              <w:t xml:space="preserve"> </w:t>
            </w:r>
            <w:proofErr w:type="spellStart"/>
            <w:r w:rsidRPr="00962ADA">
              <w:rPr>
                <w:color w:val="000000"/>
                <w:sz w:val="22"/>
                <w:szCs w:val="22"/>
                <w:lang w:eastAsia="lv-LV"/>
              </w:rPr>
              <w:t>saskaņā</w:t>
            </w:r>
            <w:proofErr w:type="spellEnd"/>
            <w:r w:rsidRPr="00962ADA">
              <w:rPr>
                <w:color w:val="000000"/>
                <w:sz w:val="22"/>
                <w:szCs w:val="22"/>
                <w:lang w:eastAsia="lv-LV"/>
              </w:rPr>
              <w:t xml:space="preserve"> </w:t>
            </w:r>
            <w:proofErr w:type="spellStart"/>
            <w:r w:rsidRPr="00962ADA">
              <w:rPr>
                <w:color w:val="000000"/>
                <w:sz w:val="22"/>
                <w:szCs w:val="22"/>
                <w:lang w:eastAsia="lv-LV"/>
              </w:rPr>
              <w:t>ar</w:t>
            </w:r>
            <w:proofErr w:type="spellEnd"/>
            <w:r w:rsidRPr="00962ADA">
              <w:rPr>
                <w:color w:val="000000"/>
                <w:sz w:val="22"/>
                <w:szCs w:val="22"/>
                <w:lang w:eastAsia="lv-LV"/>
              </w:rPr>
              <w:t xml:space="preserve"> </w:t>
            </w:r>
            <w:proofErr w:type="spellStart"/>
            <w:r w:rsidRPr="00962ADA">
              <w:rPr>
                <w:color w:val="000000"/>
                <w:sz w:val="22"/>
                <w:szCs w:val="22"/>
                <w:lang w:eastAsia="lv-LV"/>
              </w:rPr>
              <w:t>šā</w:t>
            </w:r>
            <w:proofErr w:type="spellEnd"/>
            <w:r w:rsidRPr="00962ADA">
              <w:rPr>
                <w:color w:val="000000"/>
                <w:sz w:val="22"/>
                <w:szCs w:val="22"/>
                <w:lang w:eastAsia="lv-LV"/>
              </w:rPr>
              <w:t xml:space="preserve"> </w:t>
            </w:r>
            <w:proofErr w:type="spellStart"/>
            <w:r w:rsidRPr="00962ADA">
              <w:rPr>
                <w:color w:val="000000"/>
                <w:sz w:val="22"/>
                <w:szCs w:val="22"/>
                <w:lang w:eastAsia="lv-LV"/>
              </w:rPr>
              <w:t>panta</w:t>
            </w:r>
            <w:proofErr w:type="spellEnd"/>
            <w:r w:rsidRPr="00962ADA">
              <w:rPr>
                <w:color w:val="000000"/>
                <w:sz w:val="22"/>
                <w:szCs w:val="22"/>
                <w:lang w:eastAsia="lv-LV"/>
              </w:rPr>
              <w:t xml:space="preserve"> </w:t>
            </w:r>
            <w:proofErr w:type="spellStart"/>
            <w:r w:rsidRPr="00962ADA">
              <w:rPr>
                <w:color w:val="000000"/>
                <w:sz w:val="22"/>
                <w:szCs w:val="22"/>
                <w:lang w:eastAsia="lv-LV"/>
              </w:rPr>
              <w:t>pirmo</w:t>
            </w:r>
            <w:proofErr w:type="spellEnd"/>
            <w:r w:rsidRPr="00962ADA">
              <w:rPr>
                <w:color w:val="000000"/>
                <w:sz w:val="22"/>
                <w:szCs w:val="22"/>
                <w:lang w:eastAsia="lv-LV"/>
              </w:rPr>
              <w:t xml:space="preserve">, </w:t>
            </w:r>
            <w:proofErr w:type="spellStart"/>
            <w:r w:rsidRPr="00962ADA">
              <w:rPr>
                <w:color w:val="000000"/>
                <w:sz w:val="22"/>
                <w:szCs w:val="22"/>
                <w:lang w:eastAsia="lv-LV"/>
              </w:rPr>
              <w:t>otro</w:t>
            </w:r>
            <w:proofErr w:type="spellEnd"/>
            <w:r w:rsidRPr="00962ADA">
              <w:rPr>
                <w:color w:val="000000"/>
                <w:sz w:val="22"/>
                <w:szCs w:val="22"/>
                <w:lang w:eastAsia="lv-LV"/>
              </w:rPr>
              <w:t xml:space="preserve"> un </w:t>
            </w:r>
            <w:proofErr w:type="spellStart"/>
            <w:r w:rsidRPr="00962ADA">
              <w:rPr>
                <w:color w:val="000000"/>
                <w:sz w:val="22"/>
                <w:szCs w:val="22"/>
                <w:lang w:eastAsia="lv-LV"/>
              </w:rPr>
              <w:t>trešo</w:t>
            </w:r>
            <w:proofErr w:type="spellEnd"/>
            <w:r w:rsidRPr="00962ADA">
              <w:rPr>
                <w:color w:val="000000"/>
                <w:sz w:val="22"/>
                <w:szCs w:val="22"/>
                <w:lang w:eastAsia="lv-LV"/>
              </w:rPr>
              <w:t xml:space="preserve"> </w:t>
            </w:r>
            <w:proofErr w:type="spellStart"/>
            <w:r w:rsidRPr="00962ADA">
              <w:rPr>
                <w:color w:val="000000"/>
                <w:sz w:val="22"/>
                <w:szCs w:val="22"/>
                <w:lang w:eastAsia="lv-LV"/>
              </w:rPr>
              <w:t>daļu</w:t>
            </w:r>
            <w:proofErr w:type="spellEnd"/>
            <w:r w:rsidRPr="00962ADA">
              <w:rPr>
                <w:color w:val="000000"/>
                <w:sz w:val="22"/>
                <w:szCs w:val="22"/>
                <w:lang w:eastAsia="lv-LV"/>
              </w:rPr>
              <w:t xml:space="preserve">, </w:t>
            </w:r>
            <w:proofErr w:type="spellStart"/>
            <w:r w:rsidRPr="00962ADA">
              <w:rPr>
                <w:color w:val="000000"/>
                <w:sz w:val="22"/>
                <w:szCs w:val="22"/>
                <w:lang w:eastAsia="lv-LV"/>
              </w:rPr>
              <w:t>iesniedz</w:t>
            </w:r>
            <w:proofErr w:type="spellEnd"/>
            <w:r w:rsidRPr="00962ADA">
              <w:rPr>
                <w:color w:val="000000"/>
                <w:sz w:val="22"/>
                <w:szCs w:val="22"/>
                <w:lang w:eastAsia="lv-LV"/>
              </w:rPr>
              <w:t xml:space="preserve"> </w:t>
            </w:r>
            <w:proofErr w:type="spellStart"/>
            <w:r w:rsidRPr="00962ADA">
              <w:rPr>
                <w:color w:val="000000"/>
                <w:sz w:val="22"/>
                <w:szCs w:val="22"/>
                <w:lang w:eastAsia="lv-LV"/>
              </w:rPr>
              <w:t>Ministru</w:t>
            </w:r>
            <w:proofErr w:type="spellEnd"/>
            <w:r w:rsidRPr="00962ADA">
              <w:rPr>
                <w:color w:val="000000"/>
                <w:sz w:val="22"/>
                <w:szCs w:val="22"/>
                <w:lang w:eastAsia="lv-LV"/>
              </w:rPr>
              <w:t xml:space="preserve"> </w:t>
            </w:r>
            <w:proofErr w:type="spellStart"/>
            <w:r w:rsidRPr="00962ADA">
              <w:rPr>
                <w:color w:val="000000"/>
                <w:sz w:val="22"/>
                <w:szCs w:val="22"/>
                <w:lang w:eastAsia="lv-LV"/>
              </w:rPr>
              <w:t>kabinetam</w:t>
            </w:r>
            <w:proofErr w:type="spellEnd"/>
            <w:r w:rsidRPr="00962ADA">
              <w:rPr>
                <w:color w:val="000000"/>
                <w:sz w:val="22"/>
                <w:szCs w:val="22"/>
                <w:lang w:eastAsia="lv-LV"/>
              </w:rPr>
              <w:t xml:space="preserve"> </w:t>
            </w:r>
            <w:proofErr w:type="spellStart"/>
            <w:r w:rsidRPr="00962ADA">
              <w:rPr>
                <w:color w:val="000000"/>
                <w:sz w:val="22"/>
                <w:szCs w:val="22"/>
                <w:lang w:eastAsia="lv-LV"/>
              </w:rPr>
              <w:t>informatīvo</w:t>
            </w:r>
            <w:proofErr w:type="spellEnd"/>
            <w:r w:rsidRPr="00962ADA">
              <w:rPr>
                <w:color w:val="000000"/>
                <w:sz w:val="22"/>
                <w:szCs w:val="22"/>
                <w:lang w:eastAsia="lv-LV"/>
              </w:rPr>
              <w:t xml:space="preserve"> </w:t>
            </w:r>
            <w:proofErr w:type="spellStart"/>
            <w:r w:rsidRPr="00962ADA">
              <w:rPr>
                <w:color w:val="000000"/>
                <w:sz w:val="22"/>
                <w:szCs w:val="22"/>
                <w:lang w:eastAsia="lv-LV"/>
              </w:rPr>
              <w:t>ziņojumu</w:t>
            </w:r>
            <w:proofErr w:type="spellEnd"/>
            <w:r w:rsidRPr="00962ADA">
              <w:rPr>
                <w:color w:val="000000"/>
                <w:sz w:val="22"/>
                <w:szCs w:val="22"/>
                <w:lang w:eastAsia="lv-LV"/>
              </w:rPr>
              <w:t xml:space="preserve"> par </w:t>
            </w:r>
            <w:proofErr w:type="spellStart"/>
            <w:r w:rsidRPr="00962ADA">
              <w:rPr>
                <w:color w:val="000000"/>
                <w:sz w:val="22"/>
                <w:szCs w:val="22"/>
                <w:lang w:eastAsia="lv-LV"/>
              </w:rPr>
              <w:t>veiktajiem</w:t>
            </w:r>
            <w:proofErr w:type="spellEnd"/>
            <w:r w:rsidRPr="00962ADA">
              <w:rPr>
                <w:color w:val="000000"/>
                <w:sz w:val="22"/>
                <w:szCs w:val="22"/>
                <w:lang w:eastAsia="lv-LV"/>
              </w:rPr>
              <w:t xml:space="preserve"> </w:t>
            </w:r>
            <w:proofErr w:type="spellStart"/>
            <w:r w:rsidRPr="00962ADA">
              <w:rPr>
                <w:color w:val="000000"/>
                <w:sz w:val="22"/>
                <w:szCs w:val="22"/>
                <w:lang w:eastAsia="lv-LV"/>
              </w:rPr>
              <w:t>krāpšanas</w:t>
            </w:r>
            <w:proofErr w:type="spellEnd"/>
            <w:r w:rsidRPr="00962ADA">
              <w:rPr>
                <w:color w:val="000000"/>
                <w:sz w:val="22"/>
                <w:szCs w:val="22"/>
                <w:lang w:eastAsia="lv-LV"/>
              </w:rPr>
              <w:t xml:space="preserve"> </w:t>
            </w:r>
            <w:proofErr w:type="spellStart"/>
            <w:r w:rsidRPr="00962ADA">
              <w:rPr>
                <w:color w:val="000000"/>
                <w:sz w:val="22"/>
                <w:szCs w:val="22"/>
                <w:lang w:eastAsia="lv-LV"/>
              </w:rPr>
              <w:t>apkarošanas</w:t>
            </w:r>
            <w:proofErr w:type="spellEnd"/>
            <w:r w:rsidRPr="00962ADA">
              <w:rPr>
                <w:color w:val="000000"/>
                <w:sz w:val="22"/>
                <w:szCs w:val="22"/>
                <w:lang w:eastAsia="lv-LV"/>
              </w:rPr>
              <w:t xml:space="preserve"> </w:t>
            </w:r>
            <w:proofErr w:type="spellStart"/>
            <w:r w:rsidRPr="00962ADA">
              <w:rPr>
                <w:color w:val="000000"/>
                <w:sz w:val="22"/>
                <w:szCs w:val="22"/>
                <w:lang w:eastAsia="lv-LV"/>
              </w:rPr>
              <w:t>pasākumiem</w:t>
            </w:r>
            <w:proofErr w:type="spellEnd"/>
            <w:r w:rsidRPr="00962ADA">
              <w:rPr>
                <w:color w:val="000000"/>
                <w:sz w:val="22"/>
                <w:szCs w:val="22"/>
                <w:lang w:eastAsia="lv-LV"/>
              </w:rPr>
              <w:t xml:space="preserve"> un </w:t>
            </w:r>
            <w:proofErr w:type="spellStart"/>
            <w:r w:rsidRPr="00962ADA">
              <w:rPr>
                <w:color w:val="000000"/>
                <w:sz w:val="22"/>
                <w:szCs w:val="22"/>
                <w:lang w:eastAsia="lv-LV"/>
              </w:rPr>
              <w:t>konstatētajiem</w:t>
            </w:r>
            <w:proofErr w:type="spellEnd"/>
            <w:r w:rsidRPr="00962ADA">
              <w:rPr>
                <w:color w:val="000000"/>
                <w:sz w:val="22"/>
                <w:szCs w:val="22"/>
                <w:lang w:eastAsia="lv-LV"/>
              </w:rPr>
              <w:t xml:space="preserve"> </w:t>
            </w:r>
            <w:proofErr w:type="spellStart"/>
            <w:r w:rsidRPr="00962ADA">
              <w:rPr>
                <w:color w:val="000000"/>
                <w:sz w:val="22"/>
                <w:szCs w:val="22"/>
                <w:lang w:eastAsia="lv-LV"/>
              </w:rPr>
              <w:t>neatbilstoši</w:t>
            </w:r>
            <w:proofErr w:type="spellEnd"/>
            <w:r w:rsidRPr="00962ADA">
              <w:rPr>
                <w:color w:val="000000"/>
                <w:sz w:val="22"/>
                <w:szCs w:val="22"/>
                <w:lang w:eastAsia="lv-LV"/>
              </w:rPr>
              <w:t xml:space="preserve"> </w:t>
            </w:r>
            <w:proofErr w:type="spellStart"/>
            <w:r w:rsidRPr="00962ADA">
              <w:rPr>
                <w:color w:val="000000"/>
                <w:sz w:val="22"/>
                <w:szCs w:val="22"/>
                <w:lang w:eastAsia="lv-LV"/>
              </w:rPr>
              <w:t>veiktajiem</w:t>
            </w:r>
            <w:proofErr w:type="spellEnd"/>
            <w:r w:rsidRPr="00962ADA">
              <w:rPr>
                <w:color w:val="000000"/>
                <w:sz w:val="22"/>
                <w:szCs w:val="22"/>
                <w:lang w:eastAsia="lv-LV"/>
              </w:rPr>
              <w:t xml:space="preserve"> </w:t>
            </w:r>
            <w:proofErr w:type="spellStart"/>
            <w:r w:rsidRPr="00962ADA">
              <w:rPr>
                <w:color w:val="000000"/>
                <w:sz w:val="22"/>
                <w:szCs w:val="22"/>
                <w:lang w:eastAsia="lv-LV"/>
              </w:rPr>
              <w:t>izdevumiem</w:t>
            </w:r>
            <w:proofErr w:type="spellEnd"/>
            <w:r w:rsidRPr="00962ADA">
              <w:rPr>
                <w:color w:val="000000"/>
                <w:sz w:val="22"/>
                <w:szCs w:val="22"/>
                <w:lang w:eastAsia="lv-LV"/>
              </w:rPr>
              <w:t xml:space="preserve"> </w:t>
            </w:r>
            <w:proofErr w:type="spellStart"/>
            <w:r w:rsidRPr="00962ADA">
              <w:rPr>
                <w:color w:val="000000"/>
                <w:sz w:val="22"/>
                <w:szCs w:val="22"/>
                <w:lang w:eastAsia="lv-LV"/>
              </w:rPr>
              <w:lastRenderedPageBreak/>
              <w:t>Eiropas</w:t>
            </w:r>
            <w:proofErr w:type="spellEnd"/>
            <w:r w:rsidRPr="00962ADA">
              <w:rPr>
                <w:color w:val="000000"/>
                <w:sz w:val="22"/>
                <w:szCs w:val="22"/>
                <w:lang w:eastAsia="lv-LV"/>
              </w:rPr>
              <w:t xml:space="preserve"> </w:t>
            </w:r>
            <w:proofErr w:type="spellStart"/>
            <w:r w:rsidRPr="00962ADA">
              <w:rPr>
                <w:color w:val="000000"/>
                <w:sz w:val="22"/>
                <w:szCs w:val="22"/>
                <w:lang w:eastAsia="lv-LV"/>
              </w:rPr>
              <w:t>Savienības</w:t>
            </w:r>
            <w:proofErr w:type="spellEnd"/>
            <w:r w:rsidRPr="00962ADA">
              <w:rPr>
                <w:color w:val="000000"/>
                <w:sz w:val="22"/>
                <w:szCs w:val="22"/>
                <w:lang w:eastAsia="lv-LV"/>
              </w:rPr>
              <w:t xml:space="preserve"> </w:t>
            </w:r>
            <w:proofErr w:type="spellStart"/>
            <w:r w:rsidRPr="00962ADA">
              <w:rPr>
                <w:color w:val="000000"/>
                <w:sz w:val="22"/>
                <w:szCs w:val="22"/>
                <w:lang w:eastAsia="lv-LV"/>
              </w:rPr>
              <w:t>politiku</w:t>
            </w:r>
            <w:proofErr w:type="spellEnd"/>
            <w:r w:rsidRPr="00962ADA">
              <w:rPr>
                <w:color w:val="000000"/>
                <w:sz w:val="22"/>
                <w:szCs w:val="22"/>
                <w:lang w:eastAsia="lv-LV"/>
              </w:rPr>
              <w:t xml:space="preserve"> </w:t>
            </w:r>
            <w:proofErr w:type="spellStart"/>
            <w:r w:rsidRPr="00962ADA">
              <w:rPr>
                <w:color w:val="000000"/>
                <w:sz w:val="22"/>
                <w:szCs w:val="22"/>
                <w:lang w:eastAsia="lv-LV"/>
              </w:rPr>
              <w:t>instrumentu</w:t>
            </w:r>
            <w:proofErr w:type="spellEnd"/>
            <w:r w:rsidRPr="00962ADA">
              <w:rPr>
                <w:color w:val="000000"/>
                <w:sz w:val="22"/>
                <w:szCs w:val="22"/>
                <w:lang w:eastAsia="lv-LV"/>
              </w:rPr>
              <w:t xml:space="preserve"> </w:t>
            </w:r>
            <w:proofErr w:type="spellStart"/>
            <w:r w:rsidRPr="00962ADA">
              <w:rPr>
                <w:color w:val="000000"/>
                <w:sz w:val="22"/>
                <w:szCs w:val="22"/>
                <w:lang w:eastAsia="lv-LV"/>
              </w:rPr>
              <w:t>ietvaros</w:t>
            </w:r>
            <w:proofErr w:type="spellEnd"/>
            <w:r w:rsidRPr="00962ADA">
              <w:rPr>
                <w:color w:val="000000"/>
                <w:sz w:val="22"/>
                <w:szCs w:val="22"/>
                <w:lang w:eastAsia="lv-LV"/>
              </w:rPr>
              <w:t>."</w:t>
            </w:r>
          </w:p>
        </w:tc>
        <w:tc>
          <w:tcPr>
            <w:tcW w:w="709" w:type="dxa"/>
            <w:tcBorders>
              <w:top w:val="single" w:sz="4" w:space="0" w:color="auto"/>
              <w:left w:val="single" w:sz="4" w:space="0" w:color="auto"/>
              <w:bottom w:val="single" w:sz="4" w:space="0" w:color="auto"/>
              <w:right w:val="single" w:sz="4" w:space="0" w:color="auto"/>
            </w:tcBorders>
          </w:tcPr>
          <w:p w:rsidR="00B458C9" w:rsidRDefault="00B458C9" w:rsidP="00DE0B07">
            <w:pPr>
              <w:tabs>
                <w:tab w:val="left" w:pos="0"/>
              </w:tabs>
              <w:jc w:val="center"/>
              <w:rPr>
                <w:b/>
                <w:sz w:val="22"/>
                <w:szCs w:val="22"/>
                <w:lang w:val="lv-LV"/>
              </w:rPr>
            </w:pPr>
          </w:p>
        </w:tc>
        <w:tc>
          <w:tcPr>
            <w:tcW w:w="3969" w:type="dxa"/>
            <w:tcBorders>
              <w:top w:val="single" w:sz="4" w:space="0" w:color="auto"/>
              <w:left w:val="single" w:sz="4" w:space="0" w:color="auto"/>
              <w:bottom w:val="single" w:sz="4" w:space="0" w:color="auto"/>
              <w:right w:val="single" w:sz="4" w:space="0" w:color="auto"/>
            </w:tcBorders>
          </w:tcPr>
          <w:p w:rsidR="00B458C9" w:rsidRPr="0099638F" w:rsidRDefault="00B458C9" w:rsidP="0099638F">
            <w:pPr>
              <w:ind w:firstLine="567"/>
              <w:jc w:val="both"/>
              <w:rPr>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tcPr>
          <w:p w:rsidR="00B458C9" w:rsidRDefault="00B458C9">
            <w:pPr>
              <w:ind w:firstLine="567"/>
              <w:jc w:val="both"/>
              <w:rPr>
                <w:sz w:val="22"/>
                <w:szCs w:val="22"/>
                <w:lang w:val="lv-LV"/>
              </w:rPr>
            </w:pPr>
          </w:p>
        </w:tc>
        <w:tc>
          <w:tcPr>
            <w:tcW w:w="1406" w:type="dxa"/>
            <w:tcBorders>
              <w:top w:val="single" w:sz="4" w:space="0" w:color="auto"/>
              <w:left w:val="single" w:sz="4" w:space="0" w:color="auto"/>
              <w:bottom w:val="single" w:sz="4" w:space="0" w:color="auto"/>
              <w:right w:val="single" w:sz="4" w:space="0" w:color="auto"/>
            </w:tcBorders>
          </w:tcPr>
          <w:p w:rsidR="00B458C9" w:rsidRDefault="00B458C9">
            <w:pPr>
              <w:ind w:firstLine="567"/>
              <w:jc w:val="both"/>
              <w:rPr>
                <w:sz w:val="22"/>
                <w:szCs w:val="22"/>
                <w:lang w:val="lv-LV"/>
              </w:rPr>
            </w:pPr>
          </w:p>
        </w:tc>
      </w:tr>
      <w:tr w:rsidR="0036418D" w:rsidTr="00DE0B07">
        <w:tc>
          <w:tcPr>
            <w:tcW w:w="3823" w:type="dxa"/>
            <w:tcBorders>
              <w:top w:val="single" w:sz="4" w:space="0" w:color="auto"/>
              <w:left w:val="single" w:sz="4" w:space="0" w:color="auto"/>
              <w:bottom w:val="single" w:sz="4" w:space="0" w:color="auto"/>
              <w:right w:val="single" w:sz="4" w:space="0" w:color="auto"/>
            </w:tcBorders>
          </w:tcPr>
          <w:p w:rsidR="00D91B5C" w:rsidRPr="00D91B5C" w:rsidRDefault="00D91B5C" w:rsidP="00D91B5C">
            <w:pPr>
              <w:pStyle w:val="tv2132"/>
              <w:spacing w:line="240" w:lineRule="auto"/>
              <w:ind w:firstLine="567"/>
              <w:jc w:val="both"/>
              <w:rPr>
                <w:color w:val="auto"/>
                <w:sz w:val="22"/>
                <w:szCs w:val="22"/>
              </w:rPr>
            </w:pPr>
            <w:r w:rsidRPr="00D91B5C">
              <w:rPr>
                <w:b/>
                <w:bCs/>
                <w:color w:val="auto"/>
                <w:sz w:val="22"/>
                <w:szCs w:val="22"/>
              </w:rPr>
              <w:lastRenderedPageBreak/>
              <w:t>31. pants. Saimnieciskā gada pārskats</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 xml:space="preserve">(1) Ministru kabinets iesniedz Saeimai saimnieciskā gada pārskatu par valsts budžeta izpildi un </w:t>
            </w:r>
            <w:hyperlink r:id="rId43" w:tgtFrame="_blank" w:history="1">
              <w:r w:rsidRPr="00D91B5C">
                <w:rPr>
                  <w:color w:val="auto"/>
                  <w:sz w:val="22"/>
                  <w:szCs w:val="22"/>
                </w:rPr>
                <w:t>par pašvaldību budžetiem</w:t>
              </w:r>
            </w:hyperlink>
            <w:r w:rsidRPr="00D91B5C">
              <w:rPr>
                <w:color w:val="auto"/>
                <w:sz w:val="22"/>
                <w:szCs w:val="22"/>
              </w:rPr>
              <w:t xml:space="preserve"> kopā ar Valsts kontroles atzinumu līdz pārskata gadam sekojošā kārtējā saimnieciskā gada </w:t>
            </w:r>
            <w:proofErr w:type="gramStart"/>
            <w:r w:rsidRPr="00D91B5C">
              <w:rPr>
                <w:color w:val="auto"/>
                <w:sz w:val="22"/>
                <w:szCs w:val="22"/>
              </w:rPr>
              <w:t>15.oktobrim</w:t>
            </w:r>
            <w:proofErr w:type="gramEnd"/>
            <w:r w:rsidRPr="00D91B5C">
              <w:rPr>
                <w:color w:val="auto"/>
                <w:sz w:val="22"/>
                <w:szCs w:val="22"/>
              </w:rPr>
              <w:t>.</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 xml:space="preserve">(2) Ministru kabinets nosaka kārtību un apjomu, kādā Finanšu ministrija sagatavo saimnieciskā gada pārskatu, tajā </w:t>
            </w:r>
            <w:r w:rsidRPr="001563C7">
              <w:rPr>
                <w:color w:val="auto"/>
                <w:sz w:val="22"/>
                <w:szCs w:val="22"/>
                <w:u w:val="single"/>
              </w:rPr>
              <w:t>ietverot Finanšu ministrijas vadības</w:t>
            </w:r>
            <w:r w:rsidRPr="00D91B5C">
              <w:rPr>
                <w:color w:val="auto"/>
                <w:sz w:val="22"/>
                <w:szCs w:val="22"/>
              </w:rPr>
              <w:t xml:space="preserve"> ziņojumu par saimnieciskā gada pārskatu, valsts konsolidēto grāmatvedības bilanci un tās pielikumus, pārskatu par konsolidētā kopbudžeta izpildi un tā pielikumus un pārskatu par valsts konsolidēto parādu un tā pielikumus.</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 xml:space="preserve">(3) Valsts ieņēmumu dienests līdz pārskata gadam sekojošā saimnieciskā gada </w:t>
            </w:r>
            <w:proofErr w:type="gramStart"/>
            <w:r w:rsidRPr="00D91B5C">
              <w:rPr>
                <w:color w:val="auto"/>
                <w:sz w:val="22"/>
                <w:szCs w:val="22"/>
              </w:rPr>
              <w:t>1.novembrim</w:t>
            </w:r>
            <w:proofErr w:type="gramEnd"/>
            <w:r w:rsidRPr="00D91B5C">
              <w:rPr>
                <w:color w:val="auto"/>
                <w:sz w:val="22"/>
                <w:szCs w:val="22"/>
              </w:rPr>
              <w:t xml:space="preserve"> sagatavo informāciju par valsts un pašvaldību nodokļu un nodevu ieņēmumiem, nodokļu parādiem, kā arī nesaņemtajām nodokļu summām, kas izveidojušās nodokļu maksātājiem likumos noteikto nodokļu atvieglojumu piemērošanas rezultātā, un iesniedz minēto informāciju Finanšu ministrijai publicēšanai savā mājaslapā internetā.</w:t>
            </w:r>
          </w:p>
          <w:p w:rsidR="0036418D" w:rsidRPr="00D91B5C" w:rsidRDefault="00D91B5C" w:rsidP="00D91B5C">
            <w:pPr>
              <w:pStyle w:val="tv2132"/>
              <w:spacing w:line="240" w:lineRule="auto"/>
              <w:ind w:firstLine="567"/>
              <w:jc w:val="both"/>
              <w:rPr>
                <w:b/>
                <w:bCs/>
                <w:color w:val="auto"/>
                <w:sz w:val="22"/>
                <w:szCs w:val="22"/>
              </w:rPr>
            </w:pPr>
            <w:r w:rsidRPr="00D91B5C">
              <w:rPr>
                <w:color w:val="auto"/>
                <w:sz w:val="22"/>
                <w:szCs w:val="22"/>
              </w:rPr>
              <w:t xml:space="preserve">(4) </w:t>
            </w:r>
            <w:r w:rsidRPr="00D91B5C">
              <w:rPr>
                <w:rStyle w:val="fontsize21"/>
                <w:color w:val="auto"/>
                <w:sz w:val="22"/>
                <w:szCs w:val="22"/>
              </w:rPr>
              <w:t xml:space="preserve">(Izslēgta ar </w:t>
            </w:r>
            <w:hyperlink r:id="rId44" w:tgtFrame="_blank" w:history="1">
              <w:r w:rsidRPr="00D91B5C">
                <w:rPr>
                  <w:rStyle w:val="fontsize21"/>
                  <w:color w:val="auto"/>
                  <w:sz w:val="22"/>
                  <w:szCs w:val="22"/>
                </w:rPr>
                <w:t>15.12.2011</w:t>
              </w:r>
            </w:hyperlink>
            <w:r w:rsidRPr="00D91B5C">
              <w:rPr>
                <w:rStyle w:val="fontsize21"/>
                <w:color w:val="auto"/>
                <w:sz w:val="22"/>
                <w:szCs w:val="22"/>
              </w:rPr>
              <w:t>. likumu)</w:t>
            </w:r>
          </w:p>
        </w:tc>
        <w:tc>
          <w:tcPr>
            <w:tcW w:w="3827" w:type="dxa"/>
            <w:tcBorders>
              <w:top w:val="single" w:sz="4" w:space="0" w:color="auto"/>
              <w:left w:val="single" w:sz="4" w:space="0" w:color="auto"/>
              <w:bottom w:val="single" w:sz="4" w:space="0" w:color="auto"/>
              <w:right w:val="single" w:sz="4" w:space="0" w:color="auto"/>
            </w:tcBorders>
          </w:tcPr>
          <w:p w:rsidR="0036418D" w:rsidRPr="00962ADA" w:rsidRDefault="0036418D" w:rsidP="00D31BB6">
            <w:pPr>
              <w:ind w:firstLine="567"/>
              <w:jc w:val="both"/>
              <w:rPr>
                <w:color w:val="000000"/>
                <w:sz w:val="22"/>
                <w:szCs w:val="22"/>
                <w:lang w:eastAsia="lv-LV"/>
              </w:rPr>
            </w:pPr>
          </w:p>
        </w:tc>
        <w:tc>
          <w:tcPr>
            <w:tcW w:w="709" w:type="dxa"/>
            <w:tcBorders>
              <w:top w:val="single" w:sz="4" w:space="0" w:color="auto"/>
              <w:left w:val="single" w:sz="4" w:space="0" w:color="auto"/>
              <w:bottom w:val="single" w:sz="4" w:space="0" w:color="auto"/>
              <w:right w:val="single" w:sz="4" w:space="0" w:color="auto"/>
            </w:tcBorders>
          </w:tcPr>
          <w:p w:rsidR="0036418D" w:rsidRDefault="0058604E" w:rsidP="00DE0B07">
            <w:pPr>
              <w:tabs>
                <w:tab w:val="left" w:pos="0"/>
              </w:tabs>
              <w:jc w:val="center"/>
              <w:rPr>
                <w:b/>
                <w:sz w:val="22"/>
                <w:szCs w:val="22"/>
                <w:lang w:val="lv-LV"/>
              </w:rPr>
            </w:pPr>
            <w:r>
              <w:rPr>
                <w:b/>
                <w:sz w:val="22"/>
                <w:szCs w:val="22"/>
                <w:lang w:val="lv-LV"/>
              </w:rPr>
              <w:t>12</w:t>
            </w:r>
          </w:p>
        </w:tc>
        <w:tc>
          <w:tcPr>
            <w:tcW w:w="3969" w:type="dxa"/>
            <w:tcBorders>
              <w:top w:val="single" w:sz="4" w:space="0" w:color="auto"/>
              <w:left w:val="single" w:sz="4" w:space="0" w:color="auto"/>
              <w:bottom w:val="single" w:sz="4" w:space="0" w:color="auto"/>
              <w:right w:val="single" w:sz="4" w:space="0" w:color="auto"/>
            </w:tcBorders>
          </w:tcPr>
          <w:p w:rsidR="0099638F" w:rsidRPr="0099638F" w:rsidRDefault="0099638F" w:rsidP="0099638F">
            <w:pPr>
              <w:ind w:firstLine="567"/>
              <w:jc w:val="both"/>
              <w:rPr>
                <w:b/>
                <w:sz w:val="22"/>
                <w:szCs w:val="22"/>
                <w:u w:val="single"/>
              </w:rPr>
            </w:pPr>
            <w:proofErr w:type="spellStart"/>
            <w:r w:rsidRPr="0099638F">
              <w:rPr>
                <w:b/>
                <w:sz w:val="22"/>
                <w:szCs w:val="22"/>
                <w:u w:val="single"/>
              </w:rPr>
              <w:t>Frakcija</w:t>
            </w:r>
            <w:proofErr w:type="spellEnd"/>
            <w:r w:rsidRPr="0099638F">
              <w:rPr>
                <w:b/>
                <w:sz w:val="22"/>
                <w:szCs w:val="22"/>
                <w:u w:val="single"/>
              </w:rPr>
              <w:t xml:space="preserve"> "No </w:t>
            </w:r>
            <w:proofErr w:type="spellStart"/>
            <w:r w:rsidRPr="0099638F">
              <w:rPr>
                <w:b/>
                <w:sz w:val="22"/>
                <w:szCs w:val="22"/>
                <w:u w:val="single"/>
              </w:rPr>
              <w:t>sirds</w:t>
            </w:r>
            <w:proofErr w:type="spellEnd"/>
            <w:r w:rsidRPr="0099638F">
              <w:rPr>
                <w:b/>
                <w:sz w:val="22"/>
                <w:szCs w:val="22"/>
                <w:u w:val="single"/>
              </w:rPr>
              <w:t xml:space="preserve"> </w:t>
            </w:r>
            <w:proofErr w:type="spellStart"/>
            <w:r w:rsidRPr="0099638F">
              <w:rPr>
                <w:b/>
                <w:sz w:val="22"/>
                <w:szCs w:val="22"/>
                <w:u w:val="single"/>
              </w:rPr>
              <w:t>Latvijai</w:t>
            </w:r>
            <w:proofErr w:type="spellEnd"/>
            <w:r w:rsidRPr="0099638F">
              <w:rPr>
                <w:b/>
                <w:sz w:val="22"/>
                <w:szCs w:val="22"/>
                <w:u w:val="single"/>
              </w:rPr>
              <w:t>"</w:t>
            </w:r>
          </w:p>
          <w:p w:rsidR="0036418D" w:rsidRPr="0099638F" w:rsidRDefault="0036418D" w:rsidP="0099638F">
            <w:pPr>
              <w:ind w:firstLine="567"/>
              <w:jc w:val="both"/>
              <w:rPr>
                <w:sz w:val="22"/>
                <w:szCs w:val="22"/>
                <w:lang w:val="lv-LV"/>
              </w:rPr>
            </w:pPr>
            <w:proofErr w:type="spellStart"/>
            <w:r w:rsidRPr="0099638F">
              <w:rPr>
                <w:sz w:val="22"/>
                <w:szCs w:val="22"/>
              </w:rPr>
              <w:t>Aizstāt</w:t>
            </w:r>
            <w:proofErr w:type="spellEnd"/>
            <w:r w:rsidRPr="0099638F">
              <w:rPr>
                <w:sz w:val="22"/>
                <w:szCs w:val="22"/>
              </w:rPr>
              <w:t xml:space="preserve"> 31.panta </w:t>
            </w:r>
            <w:proofErr w:type="spellStart"/>
            <w:r w:rsidRPr="0099638F">
              <w:rPr>
                <w:sz w:val="22"/>
                <w:szCs w:val="22"/>
              </w:rPr>
              <w:t>otrajā</w:t>
            </w:r>
            <w:proofErr w:type="spellEnd"/>
            <w:r w:rsidRPr="0099638F">
              <w:rPr>
                <w:sz w:val="22"/>
                <w:szCs w:val="22"/>
              </w:rPr>
              <w:t xml:space="preserve"> </w:t>
            </w:r>
            <w:proofErr w:type="spellStart"/>
            <w:r w:rsidRPr="0099638F">
              <w:rPr>
                <w:sz w:val="22"/>
                <w:szCs w:val="22"/>
              </w:rPr>
              <w:t>daļā</w:t>
            </w:r>
            <w:proofErr w:type="spellEnd"/>
            <w:r w:rsidRPr="0099638F">
              <w:rPr>
                <w:sz w:val="22"/>
                <w:szCs w:val="22"/>
              </w:rPr>
              <w:t xml:space="preserve"> </w:t>
            </w:r>
            <w:proofErr w:type="spellStart"/>
            <w:r w:rsidRPr="0099638F">
              <w:rPr>
                <w:sz w:val="22"/>
                <w:szCs w:val="22"/>
              </w:rPr>
              <w:t>vārdus</w:t>
            </w:r>
            <w:proofErr w:type="spellEnd"/>
            <w:r w:rsidRPr="0099638F">
              <w:rPr>
                <w:sz w:val="22"/>
                <w:szCs w:val="22"/>
              </w:rPr>
              <w:t xml:space="preserve"> “</w:t>
            </w:r>
            <w:proofErr w:type="spellStart"/>
            <w:r w:rsidRPr="0099638F">
              <w:rPr>
                <w:sz w:val="22"/>
                <w:szCs w:val="22"/>
              </w:rPr>
              <w:t>ietverot</w:t>
            </w:r>
            <w:proofErr w:type="spellEnd"/>
            <w:r w:rsidRPr="0099638F">
              <w:rPr>
                <w:sz w:val="22"/>
                <w:szCs w:val="22"/>
              </w:rPr>
              <w:t xml:space="preserve"> </w:t>
            </w:r>
            <w:proofErr w:type="spellStart"/>
            <w:r w:rsidRPr="0099638F">
              <w:rPr>
                <w:sz w:val="22"/>
                <w:szCs w:val="22"/>
              </w:rPr>
              <w:t>Finanšu</w:t>
            </w:r>
            <w:proofErr w:type="spellEnd"/>
            <w:r w:rsidRPr="0099638F">
              <w:rPr>
                <w:sz w:val="22"/>
                <w:szCs w:val="22"/>
              </w:rPr>
              <w:t xml:space="preserve"> </w:t>
            </w:r>
            <w:proofErr w:type="spellStart"/>
            <w:r w:rsidRPr="0099638F">
              <w:rPr>
                <w:sz w:val="22"/>
                <w:szCs w:val="22"/>
              </w:rPr>
              <w:t>ministrijas</w:t>
            </w:r>
            <w:proofErr w:type="spellEnd"/>
            <w:r w:rsidRPr="0099638F">
              <w:rPr>
                <w:sz w:val="22"/>
                <w:szCs w:val="22"/>
              </w:rPr>
              <w:t xml:space="preserve"> </w:t>
            </w:r>
            <w:proofErr w:type="spellStart"/>
            <w:r w:rsidRPr="0099638F">
              <w:rPr>
                <w:sz w:val="22"/>
                <w:szCs w:val="22"/>
              </w:rPr>
              <w:t>vadības</w:t>
            </w:r>
            <w:proofErr w:type="spellEnd"/>
            <w:r w:rsidRPr="0099638F">
              <w:rPr>
                <w:sz w:val="22"/>
                <w:szCs w:val="22"/>
              </w:rPr>
              <w:t xml:space="preserve">” </w:t>
            </w:r>
            <w:proofErr w:type="spellStart"/>
            <w:r w:rsidRPr="0099638F">
              <w:rPr>
                <w:sz w:val="22"/>
                <w:szCs w:val="22"/>
              </w:rPr>
              <w:t>ar</w:t>
            </w:r>
            <w:proofErr w:type="spellEnd"/>
            <w:r w:rsidRPr="0099638F">
              <w:rPr>
                <w:sz w:val="22"/>
                <w:szCs w:val="22"/>
              </w:rPr>
              <w:t xml:space="preserve"> </w:t>
            </w:r>
            <w:proofErr w:type="spellStart"/>
            <w:r w:rsidRPr="0099638F">
              <w:rPr>
                <w:sz w:val="22"/>
                <w:szCs w:val="22"/>
              </w:rPr>
              <w:t>vārdiem</w:t>
            </w:r>
            <w:proofErr w:type="spellEnd"/>
            <w:r w:rsidRPr="0099638F">
              <w:rPr>
                <w:sz w:val="22"/>
                <w:szCs w:val="22"/>
              </w:rPr>
              <w:t xml:space="preserve"> “</w:t>
            </w:r>
            <w:proofErr w:type="spellStart"/>
            <w:r w:rsidRPr="0099638F">
              <w:rPr>
                <w:sz w:val="22"/>
                <w:szCs w:val="22"/>
              </w:rPr>
              <w:t>ietverot</w:t>
            </w:r>
            <w:proofErr w:type="spellEnd"/>
            <w:r w:rsidRPr="0099638F">
              <w:rPr>
                <w:sz w:val="22"/>
                <w:szCs w:val="22"/>
              </w:rPr>
              <w:t xml:space="preserve"> </w:t>
            </w:r>
            <w:proofErr w:type="spellStart"/>
            <w:r w:rsidRPr="0099638F">
              <w:rPr>
                <w:sz w:val="22"/>
                <w:szCs w:val="22"/>
              </w:rPr>
              <w:t>finanšu</w:t>
            </w:r>
            <w:proofErr w:type="spellEnd"/>
            <w:r w:rsidRPr="0099638F">
              <w:rPr>
                <w:sz w:val="22"/>
                <w:szCs w:val="22"/>
              </w:rPr>
              <w:t xml:space="preserve"> </w:t>
            </w:r>
            <w:proofErr w:type="spellStart"/>
            <w:r w:rsidRPr="0099638F">
              <w:rPr>
                <w:sz w:val="22"/>
                <w:szCs w:val="22"/>
              </w:rPr>
              <w:t>ministra</w:t>
            </w:r>
            <w:proofErr w:type="spellEnd"/>
            <w:r w:rsidRPr="0099638F">
              <w:rPr>
                <w:sz w:val="22"/>
                <w:szCs w:val="22"/>
              </w:rPr>
              <w:t>”.</w:t>
            </w:r>
          </w:p>
        </w:tc>
        <w:tc>
          <w:tcPr>
            <w:tcW w:w="1429" w:type="dxa"/>
            <w:gridSpan w:val="2"/>
            <w:tcBorders>
              <w:top w:val="single" w:sz="4" w:space="0" w:color="auto"/>
              <w:left w:val="single" w:sz="4" w:space="0" w:color="auto"/>
              <w:bottom w:val="single" w:sz="4" w:space="0" w:color="auto"/>
              <w:right w:val="single" w:sz="4" w:space="0" w:color="auto"/>
            </w:tcBorders>
          </w:tcPr>
          <w:p w:rsidR="0036418D" w:rsidRDefault="0036418D">
            <w:pPr>
              <w:ind w:firstLine="567"/>
              <w:jc w:val="both"/>
              <w:rPr>
                <w:sz w:val="22"/>
                <w:szCs w:val="22"/>
                <w:lang w:val="lv-LV"/>
              </w:rPr>
            </w:pPr>
          </w:p>
        </w:tc>
        <w:tc>
          <w:tcPr>
            <w:tcW w:w="1406" w:type="dxa"/>
            <w:tcBorders>
              <w:top w:val="single" w:sz="4" w:space="0" w:color="auto"/>
              <w:left w:val="single" w:sz="4" w:space="0" w:color="auto"/>
              <w:bottom w:val="single" w:sz="4" w:space="0" w:color="auto"/>
              <w:right w:val="single" w:sz="4" w:space="0" w:color="auto"/>
            </w:tcBorders>
          </w:tcPr>
          <w:p w:rsidR="0036418D" w:rsidRDefault="0036418D">
            <w:pPr>
              <w:ind w:firstLine="567"/>
              <w:jc w:val="both"/>
              <w:rPr>
                <w:sz w:val="22"/>
                <w:szCs w:val="22"/>
                <w:lang w:val="lv-LV"/>
              </w:rPr>
            </w:pPr>
          </w:p>
        </w:tc>
      </w:tr>
      <w:tr w:rsidR="00B458C9" w:rsidTr="00DE0B07">
        <w:tc>
          <w:tcPr>
            <w:tcW w:w="3823" w:type="dxa"/>
            <w:tcBorders>
              <w:top w:val="single" w:sz="4" w:space="0" w:color="auto"/>
              <w:left w:val="single" w:sz="4" w:space="0" w:color="auto"/>
              <w:bottom w:val="single" w:sz="4" w:space="0" w:color="auto"/>
              <w:right w:val="single" w:sz="4" w:space="0" w:color="auto"/>
            </w:tcBorders>
          </w:tcPr>
          <w:p w:rsidR="001D30AA" w:rsidRPr="000F1F56" w:rsidRDefault="001D30AA" w:rsidP="000F1F56">
            <w:pPr>
              <w:pStyle w:val="tv2132"/>
              <w:spacing w:line="240" w:lineRule="auto"/>
              <w:ind w:firstLine="567"/>
              <w:jc w:val="both"/>
              <w:rPr>
                <w:color w:val="auto"/>
                <w:sz w:val="22"/>
                <w:szCs w:val="22"/>
              </w:rPr>
            </w:pPr>
            <w:bookmarkStart w:id="4" w:name="p-418164"/>
            <w:bookmarkStart w:id="5" w:name="p34"/>
            <w:bookmarkEnd w:id="4"/>
            <w:bookmarkEnd w:id="5"/>
            <w:r w:rsidRPr="000F1F56">
              <w:rPr>
                <w:b/>
                <w:bCs/>
                <w:color w:val="auto"/>
                <w:sz w:val="22"/>
                <w:szCs w:val="22"/>
              </w:rPr>
              <w:lastRenderedPageBreak/>
              <w:t>34. pants. Valsts budžeta naudas līdzekļu ieguldīšana</w:t>
            </w:r>
          </w:p>
          <w:p w:rsidR="00B458C9" w:rsidRPr="000F1F56" w:rsidRDefault="001D30AA" w:rsidP="00683A13">
            <w:pPr>
              <w:pStyle w:val="tv2132"/>
              <w:spacing w:line="240" w:lineRule="auto"/>
              <w:ind w:firstLine="567"/>
              <w:jc w:val="both"/>
              <w:rPr>
                <w:color w:val="auto"/>
                <w:sz w:val="22"/>
                <w:szCs w:val="22"/>
              </w:rPr>
            </w:pPr>
            <w:r w:rsidRPr="000F1F56">
              <w:rPr>
                <w:color w:val="auto"/>
                <w:sz w:val="22"/>
                <w:szCs w:val="22"/>
              </w:rPr>
              <w:t>(2) Budžeta izpildītājiem attiecībā uz speciālo budžetu un ārvalstu finanšu palīdzību ir tiesības noslēgt vienošanos ar Valsts kasi par speciālā budžeta un ārvalstu finanšu palīdzības līdzekļu atlikuma ieguldīšanu noguldījumu veidā, kā arī ieguldīt šo līdzekļu atlikumu Latvijas valsts vērtspapīros. Speciālā budžeta līdzekļu noguldījumiem Valsts kase piemēro procentu likmi atbilstoši finanšu tirgus resursu izmaksām.</w:t>
            </w:r>
            <w:r w:rsidR="00683A13" w:rsidRPr="000F1F56">
              <w:rPr>
                <w:color w:val="auto"/>
                <w:sz w:val="22"/>
                <w:szCs w:val="22"/>
              </w:rPr>
              <w:t xml:space="preserve"> </w:t>
            </w:r>
          </w:p>
        </w:tc>
        <w:tc>
          <w:tcPr>
            <w:tcW w:w="3827" w:type="dxa"/>
            <w:tcBorders>
              <w:top w:val="single" w:sz="4" w:space="0" w:color="auto"/>
              <w:left w:val="single" w:sz="4" w:space="0" w:color="auto"/>
              <w:bottom w:val="single" w:sz="4" w:space="0" w:color="auto"/>
              <w:right w:val="single" w:sz="4" w:space="0" w:color="auto"/>
            </w:tcBorders>
          </w:tcPr>
          <w:p w:rsidR="00B458C9" w:rsidRDefault="00D31BB6" w:rsidP="00D31BB6">
            <w:pPr>
              <w:ind w:firstLine="567"/>
              <w:jc w:val="both"/>
              <w:rPr>
                <w:sz w:val="22"/>
                <w:szCs w:val="22"/>
                <w:lang w:val="lv-LV"/>
              </w:rPr>
            </w:pPr>
            <w:r w:rsidRPr="00962ADA">
              <w:rPr>
                <w:color w:val="000000"/>
                <w:sz w:val="22"/>
                <w:szCs w:val="22"/>
                <w:lang w:eastAsia="lv-LV"/>
              </w:rPr>
              <w:t>4. </w:t>
            </w:r>
            <w:proofErr w:type="spellStart"/>
            <w:r w:rsidRPr="00962ADA">
              <w:rPr>
                <w:color w:val="000000"/>
                <w:sz w:val="22"/>
                <w:szCs w:val="22"/>
                <w:lang w:eastAsia="lv-LV"/>
              </w:rPr>
              <w:t>Izslēgt</w:t>
            </w:r>
            <w:proofErr w:type="spellEnd"/>
            <w:r w:rsidRPr="00962ADA">
              <w:rPr>
                <w:color w:val="000000"/>
                <w:sz w:val="22"/>
                <w:szCs w:val="22"/>
                <w:lang w:eastAsia="lv-LV"/>
              </w:rPr>
              <w:t xml:space="preserve"> 34. </w:t>
            </w:r>
            <w:proofErr w:type="spellStart"/>
            <w:proofErr w:type="gramStart"/>
            <w:r w:rsidRPr="00962ADA">
              <w:rPr>
                <w:color w:val="000000"/>
                <w:sz w:val="22"/>
                <w:szCs w:val="22"/>
                <w:lang w:eastAsia="lv-LV"/>
              </w:rPr>
              <w:t>panta</w:t>
            </w:r>
            <w:proofErr w:type="spellEnd"/>
            <w:proofErr w:type="gramEnd"/>
            <w:r w:rsidRPr="00962ADA">
              <w:rPr>
                <w:color w:val="000000"/>
                <w:sz w:val="22"/>
                <w:szCs w:val="22"/>
                <w:lang w:eastAsia="lv-LV"/>
              </w:rPr>
              <w:t xml:space="preserve"> </w:t>
            </w:r>
            <w:proofErr w:type="spellStart"/>
            <w:r w:rsidRPr="00962ADA">
              <w:rPr>
                <w:color w:val="000000"/>
                <w:sz w:val="22"/>
                <w:szCs w:val="22"/>
                <w:lang w:eastAsia="lv-LV"/>
              </w:rPr>
              <w:t>otrajā</w:t>
            </w:r>
            <w:proofErr w:type="spellEnd"/>
            <w:r w:rsidRPr="00962ADA">
              <w:rPr>
                <w:color w:val="000000"/>
                <w:sz w:val="22"/>
                <w:szCs w:val="22"/>
                <w:lang w:eastAsia="lv-LV"/>
              </w:rPr>
              <w:t xml:space="preserve"> </w:t>
            </w:r>
            <w:proofErr w:type="spellStart"/>
            <w:r w:rsidRPr="00962ADA">
              <w:rPr>
                <w:color w:val="000000"/>
                <w:sz w:val="22"/>
                <w:szCs w:val="22"/>
                <w:lang w:eastAsia="lv-LV"/>
              </w:rPr>
              <w:t>daļā</w:t>
            </w:r>
            <w:proofErr w:type="spellEnd"/>
            <w:r w:rsidRPr="00962ADA">
              <w:rPr>
                <w:color w:val="000000"/>
                <w:sz w:val="22"/>
                <w:szCs w:val="22"/>
                <w:lang w:eastAsia="lv-LV"/>
              </w:rPr>
              <w:t xml:space="preserve"> </w:t>
            </w:r>
            <w:proofErr w:type="spellStart"/>
            <w:r w:rsidRPr="00962ADA">
              <w:rPr>
                <w:color w:val="000000"/>
                <w:sz w:val="22"/>
                <w:szCs w:val="22"/>
                <w:lang w:eastAsia="lv-LV"/>
              </w:rPr>
              <w:t>vārdus</w:t>
            </w:r>
            <w:proofErr w:type="spellEnd"/>
            <w:r w:rsidRPr="00962ADA">
              <w:rPr>
                <w:color w:val="000000"/>
                <w:sz w:val="22"/>
                <w:szCs w:val="22"/>
                <w:lang w:eastAsia="lv-LV"/>
              </w:rPr>
              <w:t xml:space="preserve"> "</w:t>
            </w:r>
            <w:proofErr w:type="spellStart"/>
            <w:r w:rsidRPr="00962ADA">
              <w:rPr>
                <w:color w:val="000000"/>
                <w:sz w:val="22"/>
                <w:szCs w:val="22"/>
                <w:lang w:eastAsia="lv-LV"/>
              </w:rPr>
              <w:t>kā</w:t>
            </w:r>
            <w:proofErr w:type="spellEnd"/>
            <w:r w:rsidRPr="00962ADA">
              <w:rPr>
                <w:color w:val="000000"/>
                <w:sz w:val="22"/>
                <w:szCs w:val="22"/>
                <w:lang w:eastAsia="lv-LV"/>
              </w:rPr>
              <w:t xml:space="preserve"> </w:t>
            </w:r>
            <w:proofErr w:type="spellStart"/>
            <w:r w:rsidRPr="00962ADA">
              <w:rPr>
                <w:color w:val="000000"/>
                <w:sz w:val="22"/>
                <w:szCs w:val="22"/>
                <w:lang w:eastAsia="lv-LV"/>
              </w:rPr>
              <w:t>arī</w:t>
            </w:r>
            <w:proofErr w:type="spellEnd"/>
            <w:r w:rsidRPr="00962ADA">
              <w:rPr>
                <w:color w:val="000000"/>
                <w:sz w:val="22"/>
                <w:szCs w:val="22"/>
                <w:lang w:eastAsia="lv-LV"/>
              </w:rPr>
              <w:t xml:space="preserve"> </w:t>
            </w:r>
            <w:proofErr w:type="spellStart"/>
            <w:r w:rsidRPr="00962ADA">
              <w:rPr>
                <w:color w:val="000000"/>
                <w:sz w:val="22"/>
                <w:szCs w:val="22"/>
                <w:lang w:eastAsia="lv-LV"/>
              </w:rPr>
              <w:t>ieguldīt</w:t>
            </w:r>
            <w:proofErr w:type="spellEnd"/>
            <w:r w:rsidRPr="00962ADA">
              <w:rPr>
                <w:color w:val="000000"/>
                <w:sz w:val="22"/>
                <w:szCs w:val="22"/>
                <w:lang w:eastAsia="lv-LV"/>
              </w:rPr>
              <w:t xml:space="preserve"> </w:t>
            </w:r>
            <w:proofErr w:type="spellStart"/>
            <w:r w:rsidRPr="00962ADA">
              <w:rPr>
                <w:color w:val="000000"/>
                <w:sz w:val="22"/>
                <w:szCs w:val="22"/>
                <w:lang w:eastAsia="lv-LV"/>
              </w:rPr>
              <w:t>šo</w:t>
            </w:r>
            <w:proofErr w:type="spellEnd"/>
            <w:r w:rsidRPr="00962ADA">
              <w:rPr>
                <w:color w:val="000000"/>
                <w:sz w:val="22"/>
                <w:szCs w:val="22"/>
                <w:lang w:eastAsia="lv-LV"/>
              </w:rPr>
              <w:t xml:space="preserve"> </w:t>
            </w:r>
            <w:proofErr w:type="spellStart"/>
            <w:r w:rsidRPr="00962ADA">
              <w:rPr>
                <w:color w:val="000000"/>
                <w:sz w:val="22"/>
                <w:szCs w:val="22"/>
                <w:lang w:eastAsia="lv-LV"/>
              </w:rPr>
              <w:t>līdzekļu</w:t>
            </w:r>
            <w:proofErr w:type="spellEnd"/>
            <w:r w:rsidRPr="00962ADA">
              <w:rPr>
                <w:color w:val="000000"/>
                <w:sz w:val="22"/>
                <w:szCs w:val="22"/>
                <w:lang w:eastAsia="lv-LV"/>
              </w:rPr>
              <w:t xml:space="preserve"> </w:t>
            </w:r>
            <w:proofErr w:type="spellStart"/>
            <w:r w:rsidRPr="00962ADA">
              <w:rPr>
                <w:color w:val="000000"/>
                <w:sz w:val="22"/>
                <w:szCs w:val="22"/>
                <w:lang w:eastAsia="lv-LV"/>
              </w:rPr>
              <w:t>atlikumu</w:t>
            </w:r>
            <w:proofErr w:type="spellEnd"/>
            <w:r w:rsidRPr="00962ADA">
              <w:rPr>
                <w:color w:val="000000"/>
                <w:sz w:val="22"/>
                <w:szCs w:val="22"/>
                <w:lang w:eastAsia="lv-LV"/>
              </w:rPr>
              <w:t xml:space="preserve"> </w:t>
            </w:r>
            <w:proofErr w:type="spellStart"/>
            <w:r w:rsidRPr="00962ADA">
              <w:rPr>
                <w:color w:val="000000"/>
                <w:sz w:val="22"/>
                <w:szCs w:val="22"/>
                <w:lang w:eastAsia="lv-LV"/>
              </w:rPr>
              <w:t>Latvijas</w:t>
            </w:r>
            <w:proofErr w:type="spellEnd"/>
            <w:r w:rsidRPr="00962ADA">
              <w:rPr>
                <w:color w:val="000000"/>
                <w:sz w:val="22"/>
                <w:szCs w:val="22"/>
                <w:lang w:eastAsia="lv-LV"/>
              </w:rPr>
              <w:t xml:space="preserve"> </w:t>
            </w:r>
            <w:proofErr w:type="spellStart"/>
            <w:r w:rsidRPr="00962ADA">
              <w:rPr>
                <w:color w:val="000000"/>
                <w:sz w:val="22"/>
                <w:szCs w:val="22"/>
                <w:lang w:eastAsia="lv-LV"/>
              </w:rPr>
              <w:t>valsts</w:t>
            </w:r>
            <w:proofErr w:type="spellEnd"/>
            <w:r w:rsidRPr="00962ADA">
              <w:rPr>
                <w:color w:val="000000"/>
                <w:sz w:val="22"/>
                <w:szCs w:val="22"/>
                <w:lang w:eastAsia="lv-LV"/>
              </w:rPr>
              <w:t xml:space="preserve"> </w:t>
            </w:r>
            <w:proofErr w:type="spellStart"/>
            <w:r w:rsidRPr="00962ADA">
              <w:rPr>
                <w:color w:val="000000"/>
                <w:sz w:val="22"/>
                <w:szCs w:val="22"/>
                <w:lang w:eastAsia="lv-LV"/>
              </w:rPr>
              <w:t>vērtspapīros</w:t>
            </w:r>
            <w:proofErr w:type="spellEnd"/>
            <w:r w:rsidRPr="00962ADA">
              <w:rPr>
                <w:color w:val="000000"/>
                <w:sz w:val="22"/>
                <w:szCs w:val="22"/>
                <w:lang w:eastAsia="lv-LV"/>
              </w:rPr>
              <w:t>".</w:t>
            </w:r>
          </w:p>
        </w:tc>
        <w:tc>
          <w:tcPr>
            <w:tcW w:w="709" w:type="dxa"/>
            <w:tcBorders>
              <w:top w:val="single" w:sz="4" w:space="0" w:color="auto"/>
              <w:left w:val="single" w:sz="4" w:space="0" w:color="auto"/>
              <w:bottom w:val="single" w:sz="4" w:space="0" w:color="auto"/>
              <w:right w:val="single" w:sz="4" w:space="0" w:color="auto"/>
            </w:tcBorders>
          </w:tcPr>
          <w:p w:rsidR="00B458C9" w:rsidRDefault="00B458C9" w:rsidP="00DE0B07">
            <w:pPr>
              <w:tabs>
                <w:tab w:val="left" w:pos="0"/>
              </w:tabs>
              <w:jc w:val="center"/>
              <w:rPr>
                <w:b/>
                <w:sz w:val="22"/>
                <w:szCs w:val="22"/>
                <w:lang w:val="lv-LV"/>
              </w:rPr>
            </w:pPr>
          </w:p>
        </w:tc>
        <w:tc>
          <w:tcPr>
            <w:tcW w:w="3969" w:type="dxa"/>
            <w:tcBorders>
              <w:top w:val="single" w:sz="4" w:space="0" w:color="auto"/>
              <w:left w:val="single" w:sz="4" w:space="0" w:color="auto"/>
              <w:bottom w:val="single" w:sz="4" w:space="0" w:color="auto"/>
              <w:right w:val="single" w:sz="4" w:space="0" w:color="auto"/>
            </w:tcBorders>
          </w:tcPr>
          <w:p w:rsidR="00B458C9" w:rsidRPr="0099638F" w:rsidRDefault="00B458C9" w:rsidP="0099638F">
            <w:pPr>
              <w:ind w:firstLine="567"/>
              <w:jc w:val="both"/>
              <w:rPr>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tcPr>
          <w:p w:rsidR="00B458C9" w:rsidRDefault="00B458C9">
            <w:pPr>
              <w:ind w:firstLine="567"/>
              <w:jc w:val="both"/>
              <w:rPr>
                <w:sz w:val="22"/>
                <w:szCs w:val="22"/>
                <w:lang w:val="lv-LV"/>
              </w:rPr>
            </w:pPr>
          </w:p>
        </w:tc>
        <w:tc>
          <w:tcPr>
            <w:tcW w:w="1406" w:type="dxa"/>
            <w:tcBorders>
              <w:top w:val="single" w:sz="4" w:space="0" w:color="auto"/>
              <w:left w:val="single" w:sz="4" w:space="0" w:color="auto"/>
              <w:bottom w:val="single" w:sz="4" w:space="0" w:color="auto"/>
              <w:right w:val="single" w:sz="4" w:space="0" w:color="auto"/>
            </w:tcBorders>
          </w:tcPr>
          <w:p w:rsidR="00B458C9" w:rsidRDefault="00B458C9">
            <w:pPr>
              <w:ind w:firstLine="567"/>
              <w:jc w:val="both"/>
              <w:rPr>
                <w:sz w:val="22"/>
                <w:szCs w:val="22"/>
                <w:lang w:val="lv-LV"/>
              </w:rPr>
            </w:pPr>
          </w:p>
        </w:tc>
      </w:tr>
      <w:tr w:rsidR="00B458C9" w:rsidTr="00DE0B07">
        <w:tc>
          <w:tcPr>
            <w:tcW w:w="3823" w:type="dxa"/>
            <w:tcBorders>
              <w:top w:val="single" w:sz="4" w:space="0" w:color="auto"/>
              <w:left w:val="single" w:sz="4" w:space="0" w:color="auto"/>
              <w:bottom w:val="single" w:sz="4" w:space="0" w:color="auto"/>
              <w:right w:val="single" w:sz="4" w:space="0" w:color="auto"/>
            </w:tcBorders>
          </w:tcPr>
          <w:p w:rsidR="00AD7C99" w:rsidRPr="000F1F56" w:rsidRDefault="00AD7C99" w:rsidP="00AD7C99">
            <w:pPr>
              <w:pStyle w:val="tv2132"/>
              <w:spacing w:line="240" w:lineRule="auto"/>
              <w:ind w:firstLine="567"/>
              <w:jc w:val="both"/>
              <w:rPr>
                <w:color w:val="auto"/>
                <w:sz w:val="22"/>
                <w:szCs w:val="22"/>
              </w:rPr>
            </w:pPr>
            <w:r w:rsidRPr="000F1F56">
              <w:rPr>
                <w:b/>
                <w:bCs/>
                <w:color w:val="auto"/>
                <w:sz w:val="22"/>
                <w:szCs w:val="22"/>
              </w:rPr>
              <w:t xml:space="preserve">35. pants. Aizņēmumu ierobežojumi </w:t>
            </w:r>
          </w:p>
          <w:p w:rsidR="00B458C9" w:rsidRPr="000F1F56" w:rsidRDefault="00AD7C99" w:rsidP="00AD7C99">
            <w:pPr>
              <w:pStyle w:val="tv2132"/>
              <w:spacing w:line="240" w:lineRule="auto"/>
              <w:ind w:firstLine="567"/>
              <w:jc w:val="both"/>
              <w:rPr>
                <w:color w:val="auto"/>
                <w:sz w:val="22"/>
                <w:szCs w:val="22"/>
              </w:rPr>
            </w:pPr>
            <w:r w:rsidRPr="000F1F56">
              <w:rPr>
                <w:color w:val="auto"/>
                <w:sz w:val="22"/>
                <w:szCs w:val="22"/>
              </w:rPr>
              <w:t xml:space="preserve">(4) Gadskārtējais valsts budžeta likums nosaka neatmaksātā valsts parāda un valdības rīcības pieļaujamās robežas neparedzētu apstākļu izraisītu valdības saistību gadījumā. Šīs robežas tiek noteiktas </w:t>
            </w:r>
            <w:proofErr w:type="spellStart"/>
            <w:r w:rsidRPr="000F1F56">
              <w:rPr>
                <w:i/>
                <w:iCs/>
                <w:color w:val="auto"/>
                <w:sz w:val="22"/>
                <w:szCs w:val="22"/>
              </w:rPr>
              <w:t>euro</w:t>
            </w:r>
            <w:proofErr w:type="spellEnd"/>
            <w:r w:rsidRPr="000F1F56">
              <w:rPr>
                <w:color w:val="auto"/>
                <w:sz w:val="22"/>
                <w:szCs w:val="22"/>
              </w:rPr>
              <w:t xml:space="preserve"> atbilstoši valūtu maiņas kursiem, ko piemēro, sagatavojot gadskārtējā valsts budžeta likuma projektu.</w:t>
            </w:r>
          </w:p>
        </w:tc>
        <w:tc>
          <w:tcPr>
            <w:tcW w:w="3827" w:type="dxa"/>
            <w:tcBorders>
              <w:top w:val="single" w:sz="4" w:space="0" w:color="auto"/>
              <w:left w:val="single" w:sz="4" w:space="0" w:color="auto"/>
              <w:bottom w:val="single" w:sz="4" w:space="0" w:color="auto"/>
              <w:right w:val="single" w:sz="4" w:space="0" w:color="auto"/>
            </w:tcBorders>
          </w:tcPr>
          <w:p w:rsidR="00B458C9" w:rsidRDefault="00D31BB6" w:rsidP="00D31BB6">
            <w:pPr>
              <w:ind w:firstLine="567"/>
              <w:jc w:val="both"/>
              <w:rPr>
                <w:sz w:val="22"/>
                <w:szCs w:val="22"/>
                <w:lang w:val="lv-LV"/>
              </w:rPr>
            </w:pPr>
            <w:r w:rsidRPr="00962ADA">
              <w:rPr>
                <w:color w:val="000000"/>
                <w:sz w:val="22"/>
                <w:szCs w:val="22"/>
                <w:lang w:eastAsia="lv-LV"/>
              </w:rPr>
              <w:t>5. </w:t>
            </w:r>
            <w:proofErr w:type="spellStart"/>
            <w:r w:rsidRPr="00962ADA">
              <w:rPr>
                <w:color w:val="000000"/>
                <w:sz w:val="22"/>
                <w:szCs w:val="22"/>
                <w:lang w:eastAsia="lv-LV"/>
              </w:rPr>
              <w:t>Aizstāt</w:t>
            </w:r>
            <w:proofErr w:type="spellEnd"/>
            <w:r w:rsidRPr="00962ADA">
              <w:rPr>
                <w:color w:val="000000"/>
                <w:sz w:val="22"/>
                <w:szCs w:val="22"/>
                <w:lang w:eastAsia="lv-LV"/>
              </w:rPr>
              <w:t xml:space="preserve"> 35. </w:t>
            </w:r>
            <w:proofErr w:type="spellStart"/>
            <w:proofErr w:type="gramStart"/>
            <w:r w:rsidRPr="00962ADA">
              <w:rPr>
                <w:color w:val="000000"/>
                <w:sz w:val="22"/>
                <w:szCs w:val="22"/>
                <w:lang w:eastAsia="lv-LV"/>
              </w:rPr>
              <w:t>panta</w:t>
            </w:r>
            <w:proofErr w:type="spellEnd"/>
            <w:proofErr w:type="gramEnd"/>
            <w:r w:rsidRPr="00962ADA">
              <w:rPr>
                <w:color w:val="000000"/>
                <w:sz w:val="22"/>
                <w:szCs w:val="22"/>
                <w:lang w:eastAsia="lv-LV"/>
              </w:rPr>
              <w:t xml:space="preserve"> </w:t>
            </w:r>
            <w:proofErr w:type="spellStart"/>
            <w:r w:rsidRPr="00962ADA">
              <w:rPr>
                <w:color w:val="000000"/>
                <w:sz w:val="22"/>
                <w:szCs w:val="22"/>
                <w:lang w:eastAsia="lv-LV"/>
              </w:rPr>
              <w:t>ceturtajā</w:t>
            </w:r>
            <w:proofErr w:type="spellEnd"/>
            <w:r w:rsidRPr="00962ADA">
              <w:rPr>
                <w:color w:val="000000"/>
                <w:sz w:val="22"/>
                <w:szCs w:val="22"/>
                <w:lang w:eastAsia="lv-LV"/>
              </w:rPr>
              <w:t xml:space="preserve"> </w:t>
            </w:r>
            <w:proofErr w:type="spellStart"/>
            <w:r w:rsidRPr="00962ADA">
              <w:rPr>
                <w:color w:val="000000"/>
                <w:sz w:val="22"/>
                <w:szCs w:val="22"/>
                <w:lang w:eastAsia="lv-LV"/>
              </w:rPr>
              <w:t>daļā</w:t>
            </w:r>
            <w:proofErr w:type="spellEnd"/>
            <w:r w:rsidRPr="00962ADA">
              <w:rPr>
                <w:color w:val="000000"/>
                <w:sz w:val="22"/>
                <w:szCs w:val="22"/>
                <w:lang w:eastAsia="lv-LV"/>
              </w:rPr>
              <w:t xml:space="preserve"> </w:t>
            </w:r>
            <w:proofErr w:type="spellStart"/>
            <w:r w:rsidRPr="00962ADA">
              <w:rPr>
                <w:color w:val="000000"/>
                <w:sz w:val="22"/>
                <w:szCs w:val="22"/>
                <w:lang w:eastAsia="lv-LV"/>
              </w:rPr>
              <w:t>vārdus</w:t>
            </w:r>
            <w:proofErr w:type="spellEnd"/>
            <w:r w:rsidRPr="00962ADA">
              <w:rPr>
                <w:color w:val="000000"/>
                <w:sz w:val="22"/>
                <w:szCs w:val="22"/>
                <w:lang w:eastAsia="lv-LV"/>
              </w:rPr>
              <w:t xml:space="preserve"> "</w:t>
            </w:r>
            <w:proofErr w:type="spellStart"/>
            <w:r w:rsidRPr="00962ADA">
              <w:rPr>
                <w:color w:val="000000"/>
                <w:sz w:val="22"/>
                <w:szCs w:val="22"/>
                <w:lang w:eastAsia="lv-LV"/>
              </w:rPr>
              <w:t>neatmaksātā</w:t>
            </w:r>
            <w:proofErr w:type="spellEnd"/>
            <w:r w:rsidRPr="00962ADA">
              <w:rPr>
                <w:color w:val="000000"/>
                <w:sz w:val="22"/>
                <w:szCs w:val="22"/>
                <w:lang w:eastAsia="lv-LV"/>
              </w:rPr>
              <w:t xml:space="preserve"> </w:t>
            </w:r>
            <w:proofErr w:type="spellStart"/>
            <w:r w:rsidRPr="00962ADA">
              <w:rPr>
                <w:color w:val="000000"/>
                <w:sz w:val="22"/>
                <w:szCs w:val="22"/>
                <w:lang w:eastAsia="lv-LV"/>
              </w:rPr>
              <w:t>valsts</w:t>
            </w:r>
            <w:proofErr w:type="spellEnd"/>
            <w:r w:rsidRPr="00962ADA">
              <w:rPr>
                <w:color w:val="000000"/>
                <w:sz w:val="22"/>
                <w:szCs w:val="22"/>
                <w:lang w:eastAsia="lv-LV"/>
              </w:rPr>
              <w:t xml:space="preserve"> </w:t>
            </w:r>
            <w:proofErr w:type="spellStart"/>
            <w:r w:rsidRPr="00962ADA">
              <w:rPr>
                <w:color w:val="000000"/>
                <w:sz w:val="22"/>
                <w:szCs w:val="22"/>
                <w:lang w:eastAsia="lv-LV"/>
              </w:rPr>
              <w:t>parāda</w:t>
            </w:r>
            <w:proofErr w:type="spellEnd"/>
            <w:r w:rsidRPr="00962ADA">
              <w:rPr>
                <w:color w:val="000000"/>
                <w:sz w:val="22"/>
                <w:szCs w:val="22"/>
                <w:lang w:eastAsia="lv-LV"/>
              </w:rPr>
              <w:t xml:space="preserve">" </w:t>
            </w:r>
            <w:proofErr w:type="spellStart"/>
            <w:r w:rsidRPr="00962ADA">
              <w:rPr>
                <w:color w:val="000000"/>
                <w:sz w:val="22"/>
                <w:szCs w:val="22"/>
                <w:lang w:eastAsia="lv-LV"/>
              </w:rPr>
              <w:t>ar</w:t>
            </w:r>
            <w:proofErr w:type="spellEnd"/>
            <w:r w:rsidRPr="00962ADA">
              <w:rPr>
                <w:color w:val="000000"/>
                <w:sz w:val="22"/>
                <w:szCs w:val="22"/>
                <w:lang w:eastAsia="lv-LV"/>
              </w:rPr>
              <w:t xml:space="preserve"> </w:t>
            </w:r>
            <w:proofErr w:type="spellStart"/>
            <w:r w:rsidRPr="00962ADA">
              <w:rPr>
                <w:color w:val="000000"/>
                <w:sz w:val="22"/>
                <w:szCs w:val="22"/>
                <w:lang w:eastAsia="lv-LV"/>
              </w:rPr>
              <w:t>vārdiem</w:t>
            </w:r>
            <w:proofErr w:type="spellEnd"/>
            <w:r w:rsidRPr="00962ADA">
              <w:rPr>
                <w:color w:val="000000"/>
                <w:sz w:val="22"/>
                <w:szCs w:val="22"/>
                <w:lang w:eastAsia="lv-LV"/>
              </w:rPr>
              <w:t xml:space="preserve"> "</w:t>
            </w:r>
            <w:proofErr w:type="spellStart"/>
            <w:r w:rsidRPr="00962ADA">
              <w:rPr>
                <w:color w:val="000000"/>
                <w:sz w:val="22"/>
                <w:szCs w:val="22"/>
                <w:lang w:eastAsia="lv-LV"/>
              </w:rPr>
              <w:t>valsts</w:t>
            </w:r>
            <w:proofErr w:type="spellEnd"/>
            <w:r w:rsidRPr="00962ADA">
              <w:rPr>
                <w:color w:val="000000"/>
                <w:sz w:val="22"/>
                <w:szCs w:val="22"/>
                <w:lang w:eastAsia="lv-LV"/>
              </w:rPr>
              <w:t xml:space="preserve"> </w:t>
            </w:r>
            <w:proofErr w:type="spellStart"/>
            <w:r w:rsidRPr="00962ADA">
              <w:rPr>
                <w:color w:val="000000"/>
                <w:sz w:val="22"/>
                <w:szCs w:val="22"/>
                <w:lang w:eastAsia="lv-LV"/>
              </w:rPr>
              <w:t>parāda</w:t>
            </w:r>
            <w:proofErr w:type="spellEnd"/>
            <w:r w:rsidRPr="00962ADA">
              <w:rPr>
                <w:color w:val="000000"/>
                <w:sz w:val="22"/>
                <w:szCs w:val="22"/>
                <w:lang w:eastAsia="lv-LV"/>
              </w:rPr>
              <w:t xml:space="preserve"> </w:t>
            </w:r>
            <w:proofErr w:type="spellStart"/>
            <w:r w:rsidRPr="00962ADA">
              <w:rPr>
                <w:color w:val="000000"/>
                <w:sz w:val="22"/>
                <w:szCs w:val="22"/>
                <w:lang w:eastAsia="lv-LV"/>
              </w:rPr>
              <w:t>maksimāli</w:t>
            </w:r>
            <w:proofErr w:type="spellEnd"/>
            <w:r w:rsidRPr="00962ADA">
              <w:rPr>
                <w:color w:val="000000"/>
                <w:sz w:val="22"/>
                <w:szCs w:val="22"/>
                <w:lang w:eastAsia="lv-LV"/>
              </w:rPr>
              <w:t xml:space="preserve"> </w:t>
            </w:r>
            <w:proofErr w:type="spellStart"/>
            <w:r w:rsidRPr="00962ADA">
              <w:rPr>
                <w:color w:val="000000"/>
                <w:sz w:val="22"/>
                <w:szCs w:val="22"/>
                <w:lang w:eastAsia="lv-LV"/>
              </w:rPr>
              <w:t>pieļaujamo</w:t>
            </w:r>
            <w:proofErr w:type="spellEnd"/>
            <w:r w:rsidRPr="00962ADA">
              <w:rPr>
                <w:color w:val="000000"/>
                <w:sz w:val="22"/>
                <w:szCs w:val="22"/>
                <w:lang w:eastAsia="lv-LV"/>
              </w:rPr>
              <w:t xml:space="preserve"> </w:t>
            </w:r>
            <w:proofErr w:type="spellStart"/>
            <w:r w:rsidRPr="00962ADA">
              <w:rPr>
                <w:color w:val="000000"/>
                <w:sz w:val="22"/>
                <w:szCs w:val="22"/>
                <w:lang w:eastAsia="lv-LV"/>
              </w:rPr>
              <w:t>apjomu</w:t>
            </w:r>
            <w:proofErr w:type="spellEnd"/>
            <w:r w:rsidRPr="00962ADA">
              <w:rPr>
                <w:color w:val="000000"/>
                <w:sz w:val="22"/>
                <w:szCs w:val="22"/>
                <w:lang w:eastAsia="lv-LV"/>
              </w:rPr>
              <w:t xml:space="preserve"> </w:t>
            </w:r>
            <w:proofErr w:type="spellStart"/>
            <w:r w:rsidRPr="00962ADA">
              <w:rPr>
                <w:color w:val="000000"/>
                <w:sz w:val="22"/>
                <w:szCs w:val="22"/>
                <w:lang w:eastAsia="lv-LV"/>
              </w:rPr>
              <w:t>saimnieciskā</w:t>
            </w:r>
            <w:proofErr w:type="spellEnd"/>
            <w:r w:rsidRPr="00962ADA">
              <w:rPr>
                <w:color w:val="000000"/>
                <w:sz w:val="22"/>
                <w:szCs w:val="22"/>
                <w:lang w:eastAsia="lv-LV"/>
              </w:rPr>
              <w:t xml:space="preserve"> </w:t>
            </w:r>
            <w:proofErr w:type="spellStart"/>
            <w:r w:rsidRPr="00962ADA">
              <w:rPr>
                <w:color w:val="000000"/>
                <w:sz w:val="22"/>
                <w:szCs w:val="22"/>
                <w:lang w:eastAsia="lv-LV"/>
              </w:rPr>
              <w:t>gada</w:t>
            </w:r>
            <w:proofErr w:type="spellEnd"/>
            <w:r w:rsidRPr="00962ADA">
              <w:rPr>
                <w:color w:val="000000"/>
                <w:sz w:val="22"/>
                <w:szCs w:val="22"/>
                <w:lang w:eastAsia="lv-LV"/>
              </w:rPr>
              <w:t xml:space="preserve"> </w:t>
            </w:r>
            <w:proofErr w:type="spellStart"/>
            <w:r w:rsidRPr="00962ADA">
              <w:rPr>
                <w:color w:val="000000"/>
                <w:sz w:val="22"/>
                <w:szCs w:val="22"/>
                <w:lang w:eastAsia="lv-LV"/>
              </w:rPr>
              <w:t>beigās</w:t>
            </w:r>
            <w:proofErr w:type="spellEnd"/>
            <w:r w:rsidRPr="00962ADA">
              <w:rPr>
                <w:color w:val="000000"/>
                <w:sz w:val="22"/>
                <w:szCs w:val="22"/>
                <w:lang w:eastAsia="lv-LV"/>
              </w:rPr>
              <w:t>".</w:t>
            </w:r>
          </w:p>
        </w:tc>
        <w:tc>
          <w:tcPr>
            <w:tcW w:w="709" w:type="dxa"/>
            <w:tcBorders>
              <w:top w:val="single" w:sz="4" w:space="0" w:color="auto"/>
              <w:left w:val="single" w:sz="4" w:space="0" w:color="auto"/>
              <w:bottom w:val="single" w:sz="4" w:space="0" w:color="auto"/>
              <w:right w:val="single" w:sz="4" w:space="0" w:color="auto"/>
            </w:tcBorders>
          </w:tcPr>
          <w:p w:rsidR="00B458C9" w:rsidRDefault="00B458C9" w:rsidP="00DE0B07">
            <w:pPr>
              <w:tabs>
                <w:tab w:val="left" w:pos="0"/>
              </w:tabs>
              <w:jc w:val="center"/>
              <w:rPr>
                <w:b/>
                <w:sz w:val="22"/>
                <w:szCs w:val="22"/>
                <w:lang w:val="lv-LV"/>
              </w:rPr>
            </w:pPr>
          </w:p>
        </w:tc>
        <w:tc>
          <w:tcPr>
            <w:tcW w:w="3969" w:type="dxa"/>
            <w:tcBorders>
              <w:top w:val="single" w:sz="4" w:space="0" w:color="auto"/>
              <w:left w:val="single" w:sz="4" w:space="0" w:color="auto"/>
              <w:bottom w:val="single" w:sz="4" w:space="0" w:color="auto"/>
              <w:right w:val="single" w:sz="4" w:space="0" w:color="auto"/>
            </w:tcBorders>
          </w:tcPr>
          <w:p w:rsidR="00B458C9" w:rsidRPr="0099638F" w:rsidRDefault="00B458C9" w:rsidP="0099638F">
            <w:pPr>
              <w:ind w:firstLine="567"/>
              <w:jc w:val="both"/>
              <w:rPr>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tcPr>
          <w:p w:rsidR="00B458C9" w:rsidRDefault="00B458C9">
            <w:pPr>
              <w:ind w:firstLine="567"/>
              <w:jc w:val="both"/>
              <w:rPr>
                <w:sz w:val="22"/>
                <w:szCs w:val="22"/>
                <w:lang w:val="lv-LV"/>
              </w:rPr>
            </w:pPr>
          </w:p>
        </w:tc>
        <w:tc>
          <w:tcPr>
            <w:tcW w:w="1406" w:type="dxa"/>
            <w:tcBorders>
              <w:top w:val="single" w:sz="4" w:space="0" w:color="auto"/>
              <w:left w:val="single" w:sz="4" w:space="0" w:color="auto"/>
              <w:bottom w:val="single" w:sz="4" w:space="0" w:color="auto"/>
              <w:right w:val="single" w:sz="4" w:space="0" w:color="auto"/>
            </w:tcBorders>
          </w:tcPr>
          <w:p w:rsidR="00B458C9" w:rsidRDefault="00B458C9">
            <w:pPr>
              <w:ind w:firstLine="567"/>
              <w:jc w:val="both"/>
              <w:rPr>
                <w:sz w:val="22"/>
                <w:szCs w:val="22"/>
                <w:lang w:val="lv-LV"/>
              </w:rPr>
            </w:pPr>
          </w:p>
        </w:tc>
      </w:tr>
      <w:tr w:rsidR="00B458C9" w:rsidTr="00DE0B07">
        <w:tc>
          <w:tcPr>
            <w:tcW w:w="3823" w:type="dxa"/>
            <w:tcBorders>
              <w:top w:val="single" w:sz="4" w:space="0" w:color="auto"/>
              <w:left w:val="single" w:sz="4" w:space="0" w:color="auto"/>
              <w:bottom w:val="single" w:sz="4" w:space="0" w:color="auto"/>
              <w:right w:val="single" w:sz="4" w:space="0" w:color="auto"/>
            </w:tcBorders>
          </w:tcPr>
          <w:p w:rsidR="00683A13" w:rsidRPr="000F1F56" w:rsidRDefault="00683A13" w:rsidP="00683A13">
            <w:pPr>
              <w:pStyle w:val="tv2132"/>
              <w:spacing w:line="240" w:lineRule="auto"/>
              <w:ind w:firstLine="567"/>
              <w:jc w:val="both"/>
              <w:rPr>
                <w:color w:val="auto"/>
                <w:sz w:val="22"/>
                <w:szCs w:val="22"/>
              </w:rPr>
            </w:pPr>
            <w:r w:rsidRPr="000F1F56">
              <w:rPr>
                <w:b/>
                <w:bCs/>
                <w:color w:val="auto"/>
                <w:sz w:val="22"/>
                <w:szCs w:val="22"/>
              </w:rPr>
              <w:t>36. pants. Aizņēmuma vai aizdevuma pilnvarojums</w:t>
            </w:r>
          </w:p>
          <w:p w:rsidR="00683A13" w:rsidRPr="000F1F56" w:rsidRDefault="00683A13" w:rsidP="00683A13">
            <w:pPr>
              <w:pStyle w:val="tv2132"/>
              <w:spacing w:line="240" w:lineRule="auto"/>
              <w:ind w:firstLine="567"/>
              <w:jc w:val="both"/>
              <w:rPr>
                <w:color w:val="auto"/>
                <w:sz w:val="22"/>
                <w:szCs w:val="22"/>
              </w:rPr>
            </w:pPr>
            <w:r w:rsidRPr="000F1F56">
              <w:rPr>
                <w:color w:val="auto"/>
                <w:sz w:val="22"/>
                <w:szCs w:val="22"/>
              </w:rPr>
              <w:t xml:space="preserve"> (8) Finanšu ministrs ir tiesīgs izsniegt valsts aizdevumu valsts akciju sabiedrībai "Latvijas Pasts" 10 500 000,00 latu apmērā, lai nodrošinātu skaidras naudas — </w:t>
            </w:r>
            <w:proofErr w:type="spellStart"/>
            <w:r w:rsidRPr="000F1F56">
              <w:rPr>
                <w:i/>
                <w:iCs/>
                <w:color w:val="auto"/>
                <w:sz w:val="22"/>
                <w:szCs w:val="22"/>
              </w:rPr>
              <w:t>euro</w:t>
            </w:r>
            <w:proofErr w:type="spellEnd"/>
            <w:r w:rsidRPr="000F1F56">
              <w:rPr>
                <w:color w:val="auto"/>
                <w:sz w:val="22"/>
                <w:szCs w:val="22"/>
              </w:rPr>
              <w:t xml:space="preserve"> — saņemšanu no valsts akciju sabiedrību "Latvijas Pasts" apkalpojošās kredītiestādes — akciju sabiedrības "Citadele banka" no </w:t>
            </w:r>
            <w:proofErr w:type="gramStart"/>
            <w:r w:rsidRPr="000F1F56">
              <w:rPr>
                <w:color w:val="auto"/>
                <w:sz w:val="22"/>
                <w:szCs w:val="22"/>
              </w:rPr>
              <w:t>2013.gada</w:t>
            </w:r>
            <w:proofErr w:type="gramEnd"/>
            <w:r w:rsidRPr="000F1F56">
              <w:rPr>
                <w:color w:val="auto"/>
                <w:sz w:val="22"/>
                <w:szCs w:val="22"/>
              </w:rPr>
              <w:t xml:space="preserve"> 10.decembra līdz </w:t>
            </w:r>
            <w:r w:rsidRPr="000F1F56">
              <w:rPr>
                <w:color w:val="auto"/>
                <w:sz w:val="22"/>
                <w:szCs w:val="22"/>
              </w:rPr>
              <w:lastRenderedPageBreak/>
              <w:t xml:space="preserve">31.decembrim — latu skaidras naudas nomaiņai pret </w:t>
            </w:r>
            <w:proofErr w:type="spellStart"/>
            <w:r w:rsidRPr="000F1F56">
              <w:rPr>
                <w:i/>
                <w:iCs/>
                <w:color w:val="auto"/>
                <w:sz w:val="22"/>
                <w:szCs w:val="22"/>
              </w:rPr>
              <w:t>euro</w:t>
            </w:r>
            <w:proofErr w:type="spellEnd"/>
            <w:r w:rsidRPr="000F1F56">
              <w:rPr>
                <w:color w:val="auto"/>
                <w:sz w:val="22"/>
                <w:szCs w:val="22"/>
              </w:rPr>
              <w:t xml:space="preserve"> </w:t>
            </w:r>
            <w:hyperlink r:id="rId45" w:tgtFrame="_blank" w:history="1">
              <w:proofErr w:type="spellStart"/>
              <w:r w:rsidRPr="000F1F56">
                <w:rPr>
                  <w:i/>
                  <w:iCs/>
                  <w:color w:val="auto"/>
                  <w:sz w:val="22"/>
                  <w:szCs w:val="22"/>
                </w:rPr>
                <w:t>Euro</w:t>
              </w:r>
              <w:proofErr w:type="spellEnd"/>
              <w:r w:rsidRPr="000F1F56">
                <w:rPr>
                  <w:color w:val="auto"/>
                  <w:sz w:val="22"/>
                  <w:szCs w:val="22"/>
                </w:rPr>
                <w:t xml:space="preserve"> ieviešanas kārtības likuma</w:t>
              </w:r>
            </w:hyperlink>
            <w:r w:rsidRPr="000F1F56">
              <w:rPr>
                <w:color w:val="auto"/>
                <w:sz w:val="22"/>
                <w:szCs w:val="22"/>
              </w:rPr>
              <w:t xml:space="preserve"> </w:t>
            </w:r>
            <w:hyperlink r:id="rId46" w:anchor="p8" w:tgtFrame="_blank" w:history="1">
              <w:r w:rsidRPr="000F1F56">
                <w:rPr>
                  <w:color w:val="auto"/>
                  <w:sz w:val="22"/>
                  <w:szCs w:val="22"/>
                </w:rPr>
                <w:t>8.panta</w:t>
              </w:r>
            </w:hyperlink>
            <w:r w:rsidRPr="000F1F56">
              <w:rPr>
                <w:color w:val="auto"/>
                <w:sz w:val="22"/>
                <w:szCs w:val="22"/>
              </w:rPr>
              <w:t xml:space="preserve"> otrajā daļā noteiktajā nomaiņas periodā. Attiecībā uz šo aizdevumu netiek piemēroti šā likuma </w:t>
            </w:r>
            <w:hyperlink r:id="rId47" w:anchor="p36" w:tgtFrame="_blank" w:history="1">
              <w:r w:rsidRPr="000F1F56">
                <w:rPr>
                  <w:color w:val="auto"/>
                  <w:sz w:val="22"/>
                  <w:szCs w:val="22"/>
                </w:rPr>
                <w:t>36.panta</w:t>
              </w:r>
            </w:hyperlink>
            <w:r w:rsidRPr="000F1F56">
              <w:rPr>
                <w:color w:val="auto"/>
                <w:sz w:val="22"/>
                <w:szCs w:val="22"/>
              </w:rPr>
              <w:t xml:space="preserve"> ceturtās daļas nosacījumi un aizdevuma līgumā iekļaujami šādi nosacījumi:</w:t>
            </w:r>
          </w:p>
          <w:p w:rsidR="00683A13" w:rsidRPr="000F1F56" w:rsidRDefault="00683A13" w:rsidP="00683A13">
            <w:pPr>
              <w:pStyle w:val="tv2132"/>
              <w:spacing w:line="240" w:lineRule="auto"/>
              <w:ind w:firstLine="567"/>
              <w:jc w:val="both"/>
              <w:rPr>
                <w:color w:val="auto"/>
                <w:sz w:val="22"/>
                <w:szCs w:val="22"/>
              </w:rPr>
            </w:pPr>
            <w:r w:rsidRPr="000F1F56">
              <w:rPr>
                <w:color w:val="auto"/>
                <w:sz w:val="22"/>
                <w:szCs w:val="22"/>
              </w:rPr>
              <w:t xml:space="preserve">1) valsts aizdevuma izsniegšanas termiņš — līdz </w:t>
            </w:r>
            <w:proofErr w:type="gramStart"/>
            <w:r w:rsidRPr="000F1F56">
              <w:rPr>
                <w:color w:val="auto"/>
                <w:sz w:val="22"/>
                <w:szCs w:val="22"/>
              </w:rPr>
              <w:t>2013.gada</w:t>
            </w:r>
            <w:proofErr w:type="gramEnd"/>
            <w:r w:rsidRPr="000F1F56">
              <w:rPr>
                <w:color w:val="auto"/>
                <w:sz w:val="22"/>
                <w:szCs w:val="22"/>
              </w:rPr>
              <w:t xml:space="preserve"> 10.decembrim;</w:t>
            </w:r>
          </w:p>
          <w:p w:rsidR="00683A13" w:rsidRPr="000F1F56" w:rsidRDefault="00683A13" w:rsidP="00683A13">
            <w:pPr>
              <w:pStyle w:val="tv2132"/>
              <w:spacing w:line="240" w:lineRule="auto"/>
              <w:ind w:firstLine="567"/>
              <w:jc w:val="both"/>
              <w:rPr>
                <w:color w:val="auto"/>
                <w:sz w:val="22"/>
                <w:szCs w:val="22"/>
              </w:rPr>
            </w:pPr>
            <w:r w:rsidRPr="000F1F56">
              <w:rPr>
                <w:color w:val="auto"/>
                <w:sz w:val="22"/>
                <w:szCs w:val="22"/>
              </w:rPr>
              <w:t xml:space="preserve">2) valsts aizdevuma atmaksas termiņš — līdz </w:t>
            </w:r>
            <w:hyperlink r:id="rId48" w:tgtFrame="_blank" w:history="1">
              <w:proofErr w:type="spellStart"/>
              <w:r w:rsidRPr="000F1F56">
                <w:rPr>
                  <w:i/>
                  <w:iCs/>
                  <w:color w:val="auto"/>
                  <w:sz w:val="22"/>
                  <w:szCs w:val="22"/>
                </w:rPr>
                <w:t>Euro</w:t>
              </w:r>
              <w:proofErr w:type="spellEnd"/>
              <w:r w:rsidRPr="000F1F56">
                <w:rPr>
                  <w:color w:val="auto"/>
                  <w:sz w:val="22"/>
                  <w:szCs w:val="22"/>
                </w:rPr>
                <w:t xml:space="preserve"> ieviešanas kārtības likuma</w:t>
              </w:r>
            </w:hyperlink>
            <w:r w:rsidRPr="000F1F56">
              <w:rPr>
                <w:color w:val="auto"/>
                <w:sz w:val="22"/>
                <w:szCs w:val="22"/>
              </w:rPr>
              <w:t xml:space="preserve"> </w:t>
            </w:r>
            <w:hyperlink r:id="rId49" w:anchor="p8" w:tgtFrame="_blank" w:history="1">
              <w:r w:rsidRPr="000F1F56">
                <w:rPr>
                  <w:color w:val="auto"/>
                  <w:sz w:val="22"/>
                  <w:szCs w:val="22"/>
                </w:rPr>
                <w:t>8.panta</w:t>
              </w:r>
            </w:hyperlink>
            <w:r w:rsidRPr="000F1F56">
              <w:rPr>
                <w:color w:val="auto"/>
                <w:sz w:val="22"/>
                <w:szCs w:val="22"/>
              </w:rPr>
              <w:t xml:space="preserve"> otrajā daļā minētā nomaiņas perioda beigām;</w:t>
            </w:r>
          </w:p>
          <w:p w:rsidR="00683A13" w:rsidRPr="000F1F56" w:rsidRDefault="00683A13" w:rsidP="00683A13">
            <w:pPr>
              <w:pStyle w:val="tv2132"/>
              <w:spacing w:line="240" w:lineRule="auto"/>
              <w:ind w:firstLine="567"/>
              <w:jc w:val="both"/>
              <w:rPr>
                <w:color w:val="auto"/>
                <w:sz w:val="22"/>
                <w:szCs w:val="22"/>
              </w:rPr>
            </w:pPr>
            <w:r w:rsidRPr="000F1F56">
              <w:rPr>
                <w:color w:val="auto"/>
                <w:sz w:val="22"/>
                <w:szCs w:val="22"/>
              </w:rPr>
              <w:t>3) valsts aizdevuma procentu likme tiek noteikta aizdevuma līguma noslēgšanas dienā atbilstoši valdības finanšu resursu piesaistīšanas izmaksām, un tiek piemērota maksa par valsts aizdevuma izsniegšanu un apkalpošanu;</w:t>
            </w:r>
          </w:p>
          <w:p w:rsidR="00683A13" w:rsidRPr="000F1F56" w:rsidRDefault="00683A13" w:rsidP="00683A13">
            <w:pPr>
              <w:pStyle w:val="tv2132"/>
              <w:spacing w:line="240" w:lineRule="auto"/>
              <w:ind w:firstLine="567"/>
              <w:jc w:val="both"/>
              <w:rPr>
                <w:color w:val="auto"/>
                <w:sz w:val="22"/>
                <w:szCs w:val="22"/>
              </w:rPr>
            </w:pPr>
            <w:r w:rsidRPr="000F1F56">
              <w:rPr>
                <w:color w:val="auto"/>
                <w:sz w:val="22"/>
                <w:szCs w:val="22"/>
              </w:rPr>
              <w:t>4) valsts aizdevumam netiek piemērota riska procentu likme;</w:t>
            </w:r>
          </w:p>
          <w:p w:rsidR="00683A13" w:rsidRPr="000F1F56" w:rsidRDefault="00683A13" w:rsidP="00683A13">
            <w:pPr>
              <w:pStyle w:val="tv2132"/>
              <w:spacing w:line="240" w:lineRule="auto"/>
              <w:ind w:firstLine="567"/>
              <w:jc w:val="both"/>
              <w:rPr>
                <w:color w:val="auto"/>
                <w:sz w:val="22"/>
                <w:szCs w:val="22"/>
              </w:rPr>
            </w:pPr>
            <w:r w:rsidRPr="000F1F56">
              <w:rPr>
                <w:color w:val="auto"/>
                <w:sz w:val="22"/>
                <w:szCs w:val="22"/>
              </w:rPr>
              <w:t>5) valsts aizdevums tiek izsniegts bez nodrošinājuma;</w:t>
            </w:r>
          </w:p>
          <w:p w:rsidR="00B458C9" w:rsidRPr="000F1F56" w:rsidRDefault="00683A13" w:rsidP="00683A13">
            <w:pPr>
              <w:pStyle w:val="tv2132"/>
              <w:spacing w:line="240" w:lineRule="auto"/>
              <w:ind w:firstLine="567"/>
              <w:jc w:val="both"/>
              <w:rPr>
                <w:color w:val="auto"/>
                <w:sz w:val="22"/>
                <w:szCs w:val="22"/>
              </w:rPr>
            </w:pPr>
            <w:r w:rsidRPr="000F1F56">
              <w:rPr>
                <w:color w:val="auto"/>
                <w:sz w:val="22"/>
                <w:szCs w:val="22"/>
              </w:rPr>
              <w:t>6) valsts aizdevuma izlietošanu un atmaksu uzrauga Satiksmes ministrija.</w:t>
            </w:r>
          </w:p>
        </w:tc>
        <w:tc>
          <w:tcPr>
            <w:tcW w:w="3827" w:type="dxa"/>
            <w:tcBorders>
              <w:top w:val="single" w:sz="4" w:space="0" w:color="auto"/>
              <w:left w:val="single" w:sz="4" w:space="0" w:color="auto"/>
              <w:bottom w:val="single" w:sz="4" w:space="0" w:color="auto"/>
              <w:right w:val="single" w:sz="4" w:space="0" w:color="auto"/>
            </w:tcBorders>
          </w:tcPr>
          <w:p w:rsidR="00B458C9" w:rsidRDefault="00D31BB6" w:rsidP="00D31BB6">
            <w:pPr>
              <w:ind w:firstLine="567"/>
              <w:jc w:val="both"/>
              <w:rPr>
                <w:sz w:val="22"/>
                <w:szCs w:val="22"/>
                <w:lang w:val="lv-LV"/>
              </w:rPr>
            </w:pPr>
            <w:r w:rsidRPr="00962ADA">
              <w:rPr>
                <w:color w:val="000000"/>
                <w:sz w:val="22"/>
                <w:szCs w:val="22"/>
                <w:lang w:eastAsia="lv-LV"/>
              </w:rPr>
              <w:lastRenderedPageBreak/>
              <w:t>6. </w:t>
            </w:r>
            <w:proofErr w:type="spellStart"/>
            <w:r w:rsidRPr="00962ADA">
              <w:rPr>
                <w:color w:val="000000"/>
                <w:sz w:val="22"/>
                <w:szCs w:val="22"/>
                <w:lang w:eastAsia="lv-LV"/>
              </w:rPr>
              <w:t>Izslēgt</w:t>
            </w:r>
            <w:proofErr w:type="spellEnd"/>
            <w:r w:rsidRPr="00962ADA">
              <w:rPr>
                <w:color w:val="000000"/>
                <w:sz w:val="22"/>
                <w:szCs w:val="22"/>
                <w:lang w:eastAsia="lv-LV"/>
              </w:rPr>
              <w:t xml:space="preserve"> 36. </w:t>
            </w:r>
            <w:proofErr w:type="spellStart"/>
            <w:proofErr w:type="gramStart"/>
            <w:r w:rsidRPr="00962ADA">
              <w:rPr>
                <w:color w:val="000000"/>
                <w:sz w:val="22"/>
                <w:szCs w:val="22"/>
                <w:lang w:eastAsia="lv-LV"/>
              </w:rPr>
              <w:t>panta</w:t>
            </w:r>
            <w:proofErr w:type="spellEnd"/>
            <w:proofErr w:type="gramEnd"/>
            <w:r w:rsidRPr="00962ADA">
              <w:rPr>
                <w:color w:val="000000"/>
                <w:sz w:val="22"/>
                <w:szCs w:val="22"/>
                <w:lang w:eastAsia="lv-LV"/>
              </w:rPr>
              <w:t xml:space="preserve"> </w:t>
            </w:r>
            <w:proofErr w:type="spellStart"/>
            <w:r w:rsidRPr="00962ADA">
              <w:rPr>
                <w:color w:val="000000"/>
                <w:sz w:val="22"/>
                <w:szCs w:val="22"/>
                <w:lang w:eastAsia="lv-LV"/>
              </w:rPr>
              <w:t>astoto</w:t>
            </w:r>
            <w:proofErr w:type="spellEnd"/>
            <w:r w:rsidRPr="00962ADA">
              <w:rPr>
                <w:color w:val="000000"/>
                <w:sz w:val="22"/>
                <w:szCs w:val="22"/>
                <w:lang w:eastAsia="lv-LV"/>
              </w:rPr>
              <w:t xml:space="preserve"> </w:t>
            </w:r>
            <w:proofErr w:type="spellStart"/>
            <w:r w:rsidRPr="00962ADA">
              <w:rPr>
                <w:color w:val="000000"/>
                <w:sz w:val="22"/>
                <w:szCs w:val="22"/>
                <w:lang w:eastAsia="lv-LV"/>
              </w:rPr>
              <w:t>daļu</w:t>
            </w:r>
            <w:proofErr w:type="spellEnd"/>
            <w:r w:rsidRPr="00962ADA">
              <w:rPr>
                <w:color w:val="000000"/>
                <w:sz w:val="22"/>
                <w:szCs w:val="22"/>
                <w:lang w:eastAsia="lv-LV"/>
              </w:rPr>
              <w:t>.</w:t>
            </w:r>
          </w:p>
        </w:tc>
        <w:tc>
          <w:tcPr>
            <w:tcW w:w="709" w:type="dxa"/>
            <w:tcBorders>
              <w:top w:val="single" w:sz="4" w:space="0" w:color="auto"/>
              <w:left w:val="single" w:sz="4" w:space="0" w:color="auto"/>
              <w:bottom w:val="single" w:sz="4" w:space="0" w:color="auto"/>
              <w:right w:val="single" w:sz="4" w:space="0" w:color="auto"/>
            </w:tcBorders>
          </w:tcPr>
          <w:p w:rsidR="00B458C9" w:rsidRDefault="00B458C9" w:rsidP="00DE0B07">
            <w:pPr>
              <w:tabs>
                <w:tab w:val="left" w:pos="0"/>
              </w:tabs>
              <w:jc w:val="center"/>
              <w:rPr>
                <w:b/>
                <w:sz w:val="22"/>
                <w:szCs w:val="22"/>
                <w:lang w:val="lv-LV"/>
              </w:rPr>
            </w:pPr>
          </w:p>
        </w:tc>
        <w:tc>
          <w:tcPr>
            <w:tcW w:w="3969" w:type="dxa"/>
            <w:tcBorders>
              <w:top w:val="single" w:sz="4" w:space="0" w:color="auto"/>
              <w:left w:val="single" w:sz="4" w:space="0" w:color="auto"/>
              <w:bottom w:val="single" w:sz="4" w:space="0" w:color="auto"/>
              <w:right w:val="single" w:sz="4" w:space="0" w:color="auto"/>
            </w:tcBorders>
          </w:tcPr>
          <w:p w:rsidR="00B458C9" w:rsidRPr="0099638F" w:rsidRDefault="00B458C9" w:rsidP="0099638F">
            <w:pPr>
              <w:ind w:firstLine="567"/>
              <w:jc w:val="both"/>
              <w:rPr>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tcPr>
          <w:p w:rsidR="00B458C9" w:rsidRDefault="00B458C9">
            <w:pPr>
              <w:ind w:firstLine="567"/>
              <w:jc w:val="both"/>
              <w:rPr>
                <w:sz w:val="22"/>
                <w:szCs w:val="22"/>
                <w:lang w:val="lv-LV"/>
              </w:rPr>
            </w:pPr>
          </w:p>
        </w:tc>
        <w:tc>
          <w:tcPr>
            <w:tcW w:w="1406" w:type="dxa"/>
            <w:tcBorders>
              <w:top w:val="single" w:sz="4" w:space="0" w:color="auto"/>
              <w:left w:val="single" w:sz="4" w:space="0" w:color="auto"/>
              <w:bottom w:val="single" w:sz="4" w:space="0" w:color="auto"/>
              <w:right w:val="single" w:sz="4" w:space="0" w:color="auto"/>
            </w:tcBorders>
          </w:tcPr>
          <w:p w:rsidR="00B458C9" w:rsidRDefault="00B458C9">
            <w:pPr>
              <w:ind w:firstLine="567"/>
              <w:jc w:val="both"/>
              <w:rPr>
                <w:sz w:val="22"/>
                <w:szCs w:val="22"/>
                <w:lang w:val="lv-LV"/>
              </w:rPr>
            </w:pPr>
          </w:p>
        </w:tc>
      </w:tr>
      <w:tr w:rsidR="0036418D" w:rsidTr="00DE0B07">
        <w:tc>
          <w:tcPr>
            <w:tcW w:w="3823" w:type="dxa"/>
            <w:tcBorders>
              <w:top w:val="single" w:sz="4" w:space="0" w:color="auto"/>
              <w:left w:val="single" w:sz="4" w:space="0" w:color="auto"/>
              <w:bottom w:val="single" w:sz="4" w:space="0" w:color="auto"/>
              <w:right w:val="single" w:sz="4" w:space="0" w:color="auto"/>
            </w:tcBorders>
          </w:tcPr>
          <w:p w:rsidR="00D91B5C" w:rsidRPr="00D91B5C" w:rsidRDefault="00D91B5C" w:rsidP="00D91B5C">
            <w:pPr>
              <w:pStyle w:val="tv2132"/>
              <w:spacing w:line="240" w:lineRule="auto"/>
              <w:ind w:firstLine="567"/>
              <w:jc w:val="both"/>
              <w:rPr>
                <w:color w:val="auto"/>
                <w:sz w:val="22"/>
                <w:szCs w:val="22"/>
              </w:rPr>
            </w:pPr>
            <w:bookmarkStart w:id="6" w:name="p-318556"/>
            <w:bookmarkStart w:id="7" w:name="p46"/>
            <w:bookmarkEnd w:id="6"/>
            <w:bookmarkEnd w:id="7"/>
            <w:r w:rsidRPr="00D91B5C">
              <w:rPr>
                <w:b/>
                <w:bCs/>
                <w:color w:val="auto"/>
                <w:sz w:val="22"/>
                <w:szCs w:val="22"/>
              </w:rPr>
              <w:lastRenderedPageBreak/>
              <w:t>46. pants. Atbildība par budžeta izpildi</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 xml:space="preserve">(1) Budžeta finansētu institūciju, budžeta nefinansētu iestāžu un pašvaldību, kā arī kapitālsabiedrību, kurās ieguldīta valsts vai pašvaldību kapitāla daļa, vadītāji ir atbildīgi par šajā likumā noteiktās kārtības un prasību </w:t>
            </w:r>
            <w:r w:rsidRPr="00D91B5C">
              <w:rPr>
                <w:color w:val="auto"/>
                <w:sz w:val="22"/>
                <w:szCs w:val="22"/>
              </w:rPr>
              <w:lastRenderedPageBreak/>
              <w:t xml:space="preserve">ievērošanu, izpildi un kontroli, kā arī par budžeta </w:t>
            </w:r>
            <w:proofErr w:type="gramStart"/>
            <w:r w:rsidRPr="00D91B5C">
              <w:rPr>
                <w:color w:val="auto"/>
                <w:sz w:val="22"/>
                <w:szCs w:val="22"/>
              </w:rPr>
              <w:t>līdzekļu</w:t>
            </w:r>
            <w:proofErr w:type="gramEnd"/>
            <w:r w:rsidRPr="00D91B5C">
              <w:rPr>
                <w:color w:val="auto"/>
                <w:sz w:val="22"/>
                <w:szCs w:val="22"/>
              </w:rPr>
              <w:t xml:space="preserve"> efektīvu un ekonomisku izlietošanu atbilstoši paredzētajiem mērķiem.</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(2) Finanšu ministrs atbild par valsts budžeta izpildes procesa organizāciju un vadību, kā arī uzrauga Valsts kases darbību atbilstoši šā likuma prasībām.</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(3) Valsts kase atbilstoši savai kompetencei ir atbildīga par finanšu vadību, ievērojot šā likuma prasības.</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(4) Saistības, kuras no budžeta finansētu institūciju vadītāji uzņēmušies attiecībā uz budžeta līdzekļiem bez asignējuma, pārsniedzot piešķirto asignējumu vai pilnvaras plānotajām saistībām nākotnē, nav uzskatāmas par valsts saistībām.</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(5) Ministrijas un citas centrālās valsts iestādes ir atbildīgas par gadskārtējā valsts budžeta likumā noteiktās apropriācijas izpildes kontroles sistēmas izveidi un par Valsts kases norēķinu kontos ieskaitīto valsts budžeta līdzekļu izlietojuma kontroli atbilstoši paredzētajiem mērķiem.</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 xml:space="preserve">(6) Ministrijas un citas centrālās valsts iestādes, pildot normatīvajos aktos noteiktās funkcijas un uzdevumus, no budžeta līdzekļiem drīkst apmaksāt transportlīdzekļu pakalpojumus. Ministrijas un citas centrālās valsts iestādes vadītājs izdod iekšēju normatīvo aktu, nosakot tajā dienesta </w:t>
            </w:r>
            <w:r w:rsidRPr="00D91B5C">
              <w:rPr>
                <w:color w:val="auto"/>
                <w:sz w:val="22"/>
                <w:szCs w:val="22"/>
              </w:rPr>
              <w:lastRenderedPageBreak/>
              <w:t>transportlīdzekļu izmantošanas kārtību, transportlīdzekļu skaitu un degvielas patēriņa normas atbilstoši iestādes veicamajām funkcijām un sasniedzamajam rezultātam. Iekšējā normatīvajā aktā nosaka kārtību, kādā sniedzams detalizēts pārskats par izdevumiem, kas saistīti ar dienesta transportlīdzekļu izmantošanu.</w:t>
            </w:r>
          </w:p>
          <w:p w:rsidR="0036418D" w:rsidRPr="00D91B5C" w:rsidRDefault="00D91B5C" w:rsidP="00D91B5C">
            <w:pPr>
              <w:pStyle w:val="tv2132"/>
              <w:spacing w:line="240" w:lineRule="auto"/>
              <w:ind w:firstLine="567"/>
              <w:jc w:val="both"/>
              <w:rPr>
                <w:b/>
                <w:bCs/>
                <w:color w:val="auto"/>
                <w:sz w:val="22"/>
                <w:szCs w:val="22"/>
              </w:rPr>
            </w:pPr>
            <w:r w:rsidRPr="00D91B5C">
              <w:rPr>
                <w:color w:val="auto"/>
                <w:sz w:val="22"/>
                <w:szCs w:val="22"/>
              </w:rPr>
              <w:t>(7) Ministrijas un citas centrālās valsts iestādes, pildot normatīvajos aktos noteiktās funkcijas un uzdevumus, no budžeta līdzekļiem drīkst apmaksāt izmantotos sakaru pakalpojumus. Ministrijas un citas centrālās valsts iestādes vadītājs izdod iekšēju normatīvo aktu, nosakot tajā saziņas līdzekļu lietderīgas un pamatotas izmantošanas kārtību, kā arī kārtību, kādā sniedzams detalizēts pārskats par šo līdzekļu izmantošanu.</w:t>
            </w:r>
            <w:bookmarkStart w:id="8" w:name="p-318557"/>
            <w:bookmarkStart w:id="9" w:name="p47"/>
            <w:bookmarkEnd w:id="8"/>
            <w:bookmarkEnd w:id="9"/>
          </w:p>
        </w:tc>
        <w:tc>
          <w:tcPr>
            <w:tcW w:w="3827" w:type="dxa"/>
            <w:tcBorders>
              <w:top w:val="single" w:sz="4" w:space="0" w:color="auto"/>
              <w:left w:val="single" w:sz="4" w:space="0" w:color="auto"/>
              <w:bottom w:val="single" w:sz="4" w:space="0" w:color="auto"/>
              <w:right w:val="single" w:sz="4" w:space="0" w:color="auto"/>
            </w:tcBorders>
          </w:tcPr>
          <w:p w:rsidR="0036418D" w:rsidRPr="00962ADA" w:rsidRDefault="0036418D" w:rsidP="00D31BB6">
            <w:pPr>
              <w:ind w:firstLine="567"/>
              <w:jc w:val="both"/>
              <w:rPr>
                <w:color w:val="000000"/>
                <w:sz w:val="22"/>
                <w:szCs w:val="22"/>
                <w:lang w:eastAsia="lv-LV"/>
              </w:rPr>
            </w:pPr>
          </w:p>
        </w:tc>
        <w:tc>
          <w:tcPr>
            <w:tcW w:w="709" w:type="dxa"/>
            <w:tcBorders>
              <w:top w:val="single" w:sz="4" w:space="0" w:color="auto"/>
              <w:left w:val="single" w:sz="4" w:space="0" w:color="auto"/>
              <w:bottom w:val="single" w:sz="4" w:space="0" w:color="auto"/>
              <w:right w:val="single" w:sz="4" w:space="0" w:color="auto"/>
            </w:tcBorders>
          </w:tcPr>
          <w:p w:rsidR="0036418D" w:rsidRDefault="0058604E" w:rsidP="00DE0B07">
            <w:pPr>
              <w:tabs>
                <w:tab w:val="left" w:pos="0"/>
              </w:tabs>
              <w:jc w:val="center"/>
              <w:rPr>
                <w:b/>
                <w:sz w:val="22"/>
                <w:szCs w:val="22"/>
                <w:lang w:val="lv-LV"/>
              </w:rPr>
            </w:pPr>
            <w:r>
              <w:rPr>
                <w:b/>
                <w:sz w:val="22"/>
                <w:szCs w:val="22"/>
                <w:lang w:val="lv-LV"/>
              </w:rPr>
              <w:t>13</w:t>
            </w:r>
          </w:p>
        </w:tc>
        <w:tc>
          <w:tcPr>
            <w:tcW w:w="3969" w:type="dxa"/>
            <w:tcBorders>
              <w:top w:val="single" w:sz="4" w:space="0" w:color="auto"/>
              <w:left w:val="single" w:sz="4" w:space="0" w:color="auto"/>
              <w:bottom w:val="single" w:sz="4" w:space="0" w:color="auto"/>
              <w:right w:val="single" w:sz="4" w:space="0" w:color="auto"/>
            </w:tcBorders>
          </w:tcPr>
          <w:p w:rsidR="0099638F" w:rsidRPr="0099638F" w:rsidRDefault="0099638F" w:rsidP="0099638F">
            <w:pPr>
              <w:ind w:firstLine="567"/>
              <w:jc w:val="both"/>
              <w:rPr>
                <w:b/>
                <w:sz w:val="22"/>
                <w:szCs w:val="22"/>
                <w:u w:val="single"/>
              </w:rPr>
            </w:pPr>
            <w:proofErr w:type="spellStart"/>
            <w:r w:rsidRPr="0099638F">
              <w:rPr>
                <w:b/>
                <w:sz w:val="22"/>
                <w:szCs w:val="22"/>
                <w:u w:val="single"/>
              </w:rPr>
              <w:t>Frakcija</w:t>
            </w:r>
            <w:proofErr w:type="spellEnd"/>
            <w:r w:rsidRPr="0099638F">
              <w:rPr>
                <w:b/>
                <w:sz w:val="22"/>
                <w:szCs w:val="22"/>
                <w:u w:val="single"/>
              </w:rPr>
              <w:t xml:space="preserve"> "No </w:t>
            </w:r>
            <w:proofErr w:type="spellStart"/>
            <w:r w:rsidRPr="0099638F">
              <w:rPr>
                <w:b/>
                <w:sz w:val="22"/>
                <w:szCs w:val="22"/>
                <w:u w:val="single"/>
              </w:rPr>
              <w:t>sirds</w:t>
            </w:r>
            <w:proofErr w:type="spellEnd"/>
            <w:r w:rsidRPr="0099638F">
              <w:rPr>
                <w:b/>
                <w:sz w:val="22"/>
                <w:szCs w:val="22"/>
                <w:u w:val="single"/>
              </w:rPr>
              <w:t xml:space="preserve"> </w:t>
            </w:r>
            <w:proofErr w:type="spellStart"/>
            <w:r w:rsidRPr="0099638F">
              <w:rPr>
                <w:b/>
                <w:sz w:val="22"/>
                <w:szCs w:val="22"/>
                <w:u w:val="single"/>
              </w:rPr>
              <w:t>Latvijai</w:t>
            </w:r>
            <w:proofErr w:type="spellEnd"/>
            <w:r w:rsidRPr="0099638F">
              <w:rPr>
                <w:b/>
                <w:sz w:val="22"/>
                <w:szCs w:val="22"/>
                <w:u w:val="single"/>
              </w:rPr>
              <w:t>"</w:t>
            </w:r>
          </w:p>
          <w:p w:rsidR="0036418D" w:rsidRPr="0099638F" w:rsidRDefault="0036418D" w:rsidP="0099638F">
            <w:pPr>
              <w:ind w:firstLine="567"/>
              <w:jc w:val="both"/>
              <w:rPr>
                <w:sz w:val="22"/>
                <w:szCs w:val="22"/>
              </w:rPr>
            </w:pPr>
            <w:proofErr w:type="spellStart"/>
            <w:r w:rsidRPr="0099638F">
              <w:rPr>
                <w:sz w:val="22"/>
                <w:szCs w:val="22"/>
              </w:rPr>
              <w:t>Izteikt</w:t>
            </w:r>
            <w:proofErr w:type="spellEnd"/>
            <w:r w:rsidRPr="0099638F">
              <w:rPr>
                <w:sz w:val="22"/>
                <w:szCs w:val="22"/>
              </w:rPr>
              <w:t xml:space="preserve"> 46.panta </w:t>
            </w:r>
            <w:proofErr w:type="spellStart"/>
            <w:r w:rsidRPr="0099638F">
              <w:rPr>
                <w:sz w:val="22"/>
                <w:szCs w:val="22"/>
              </w:rPr>
              <w:t>otro</w:t>
            </w:r>
            <w:proofErr w:type="spellEnd"/>
            <w:r w:rsidRPr="0099638F">
              <w:rPr>
                <w:sz w:val="22"/>
                <w:szCs w:val="22"/>
              </w:rPr>
              <w:t xml:space="preserve"> </w:t>
            </w:r>
            <w:proofErr w:type="spellStart"/>
            <w:r w:rsidRPr="0099638F">
              <w:rPr>
                <w:sz w:val="22"/>
                <w:szCs w:val="22"/>
              </w:rPr>
              <w:t>daļu</w:t>
            </w:r>
            <w:proofErr w:type="spellEnd"/>
            <w:r w:rsidRPr="0099638F">
              <w:rPr>
                <w:sz w:val="22"/>
                <w:szCs w:val="22"/>
              </w:rPr>
              <w:t xml:space="preserve"> </w:t>
            </w:r>
            <w:proofErr w:type="spellStart"/>
            <w:r w:rsidRPr="0099638F">
              <w:rPr>
                <w:sz w:val="22"/>
                <w:szCs w:val="22"/>
              </w:rPr>
              <w:t>šādā</w:t>
            </w:r>
            <w:proofErr w:type="spellEnd"/>
            <w:r w:rsidRPr="0099638F">
              <w:rPr>
                <w:sz w:val="22"/>
                <w:szCs w:val="22"/>
              </w:rPr>
              <w:t xml:space="preserve"> </w:t>
            </w:r>
            <w:proofErr w:type="spellStart"/>
            <w:r w:rsidRPr="0099638F">
              <w:rPr>
                <w:sz w:val="22"/>
                <w:szCs w:val="22"/>
              </w:rPr>
              <w:t>redakcijā</w:t>
            </w:r>
            <w:proofErr w:type="spellEnd"/>
            <w:r w:rsidRPr="0099638F">
              <w:rPr>
                <w:sz w:val="22"/>
                <w:szCs w:val="22"/>
              </w:rPr>
              <w:t>:</w:t>
            </w:r>
          </w:p>
          <w:p w:rsidR="0036418D" w:rsidRPr="0099638F" w:rsidRDefault="0036418D" w:rsidP="0099638F">
            <w:pPr>
              <w:pStyle w:val="ListParagraph"/>
              <w:spacing w:line="240" w:lineRule="auto"/>
              <w:ind w:left="0" w:firstLine="567"/>
              <w:jc w:val="both"/>
              <w:rPr>
                <w:rFonts w:ascii="Times New Roman" w:hAnsi="Times New Roman" w:cs="Times New Roman"/>
              </w:rPr>
            </w:pPr>
            <w:r w:rsidRPr="0099638F">
              <w:rPr>
                <w:rFonts w:ascii="Times New Roman" w:hAnsi="Times New Roman" w:cs="Times New Roman"/>
              </w:rPr>
              <w:t xml:space="preserve">“(2) Finanšu ministrs atbild par valsts budžeta plānošanu, izpildi, uzraudzību, saimnieciskā gada pārskata par valsts budžeta izpildi un par pašvaldības budžetiem sagatavošanu, </w:t>
            </w:r>
            <w:r w:rsidRPr="0099638F">
              <w:rPr>
                <w:rFonts w:ascii="Times New Roman" w:hAnsi="Times New Roman" w:cs="Times New Roman"/>
              </w:rPr>
              <w:lastRenderedPageBreak/>
              <w:t>valsts budžeta izpildes procesa organizāciju un vadību, kā arī uzrauga Valsts kases darbību atbilstību šā likuma prasībām.”</w:t>
            </w:r>
          </w:p>
        </w:tc>
        <w:tc>
          <w:tcPr>
            <w:tcW w:w="1429" w:type="dxa"/>
            <w:gridSpan w:val="2"/>
            <w:tcBorders>
              <w:top w:val="single" w:sz="4" w:space="0" w:color="auto"/>
              <w:left w:val="single" w:sz="4" w:space="0" w:color="auto"/>
              <w:bottom w:val="single" w:sz="4" w:space="0" w:color="auto"/>
              <w:right w:val="single" w:sz="4" w:space="0" w:color="auto"/>
            </w:tcBorders>
          </w:tcPr>
          <w:p w:rsidR="0036418D" w:rsidRDefault="0036418D">
            <w:pPr>
              <w:ind w:firstLine="567"/>
              <w:jc w:val="both"/>
              <w:rPr>
                <w:sz w:val="22"/>
                <w:szCs w:val="22"/>
                <w:lang w:val="lv-LV"/>
              </w:rPr>
            </w:pPr>
          </w:p>
        </w:tc>
        <w:tc>
          <w:tcPr>
            <w:tcW w:w="1406" w:type="dxa"/>
            <w:tcBorders>
              <w:top w:val="single" w:sz="4" w:space="0" w:color="auto"/>
              <w:left w:val="single" w:sz="4" w:space="0" w:color="auto"/>
              <w:bottom w:val="single" w:sz="4" w:space="0" w:color="auto"/>
              <w:right w:val="single" w:sz="4" w:space="0" w:color="auto"/>
            </w:tcBorders>
          </w:tcPr>
          <w:p w:rsidR="0036418D" w:rsidRDefault="0036418D">
            <w:pPr>
              <w:ind w:firstLine="567"/>
              <w:jc w:val="both"/>
              <w:rPr>
                <w:sz w:val="22"/>
                <w:szCs w:val="22"/>
                <w:lang w:val="lv-LV"/>
              </w:rPr>
            </w:pPr>
          </w:p>
        </w:tc>
      </w:tr>
      <w:tr w:rsidR="0036418D" w:rsidTr="00DE0B07">
        <w:tc>
          <w:tcPr>
            <w:tcW w:w="3823" w:type="dxa"/>
            <w:tcBorders>
              <w:top w:val="single" w:sz="4" w:space="0" w:color="auto"/>
              <w:left w:val="single" w:sz="4" w:space="0" w:color="auto"/>
              <w:bottom w:val="single" w:sz="4" w:space="0" w:color="auto"/>
              <w:right w:val="single" w:sz="4" w:space="0" w:color="auto"/>
            </w:tcBorders>
          </w:tcPr>
          <w:p w:rsidR="00D91B5C" w:rsidRPr="00D91B5C" w:rsidRDefault="00D91B5C" w:rsidP="00D91B5C">
            <w:pPr>
              <w:pStyle w:val="tv2132"/>
              <w:spacing w:line="240" w:lineRule="auto"/>
              <w:ind w:firstLine="567"/>
              <w:jc w:val="both"/>
              <w:rPr>
                <w:color w:val="auto"/>
                <w:sz w:val="22"/>
                <w:szCs w:val="22"/>
              </w:rPr>
            </w:pPr>
            <w:r w:rsidRPr="00D91B5C">
              <w:rPr>
                <w:b/>
                <w:bCs/>
                <w:color w:val="auto"/>
                <w:sz w:val="22"/>
                <w:szCs w:val="22"/>
              </w:rPr>
              <w:lastRenderedPageBreak/>
              <w:t>47. pants. Šā likuma pārkāpumi un sankcijas</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(1) Par valsts budžetam pienākošos summu nesavlaicīgu vai nepilnīgu iemaksu Valsts kases budžeta kontos Valsts kase, ja tas nav paredzēts citas valsts institūcijas kompetencē, piedzen iemaksāšanai pamatbudžeta ieņēmumos neiemaksāto summu un var piedzīt nokavējuma naudu 0,1 procenta, apmērā no laikā nenomaksātās summas par katru nokavēto maksājuma dienu, ja likumos un Ministru kabineta noteikumos nav noteikta cita kārtība.</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lastRenderedPageBreak/>
              <w:t>(2) Lai segtu budžetam radušos zaudējumus, Valsts kase var ieskaitīt summas pamatbudžeta ieņēmumos, atsaukt vai apturēt asignējumus, ja:</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1) nav laikā iesniegti vai ir nepilnīgi saskaņā ar šo likumu paredzētie ziņojumi par budžetu un finanšu vadību;</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2) likumā noteiktajā kārtībā nav reģistrēti budžeta līdzekļi un darījumi ar šiem līdzekļiem, kā arī nav ziņots par tiem;</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3) uzskaite neatbilst noteiktajai kārtībai un tādējādi tiek slēpti budžetam pienākošies līdzekļi;</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 xml:space="preserve">4) no budžeta finansētas institūcijas vadītājs ir pārkāpis šā likuma </w:t>
            </w:r>
            <w:hyperlink r:id="rId50" w:anchor="p24" w:tgtFrame="_blank" w:history="1">
              <w:r w:rsidRPr="00D91B5C">
                <w:rPr>
                  <w:color w:val="auto"/>
                  <w:sz w:val="22"/>
                  <w:szCs w:val="22"/>
                </w:rPr>
                <w:t>24.panta</w:t>
              </w:r>
            </w:hyperlink>
            <w:r w:rsidRPr="00D91B5C">
              <w:rPr>
                <w:color w:val="auto"/>
                <w:sz w:val="22"/>
                <w:szCs w:val="22"/>
              </w:rPr>
              <w:t xml:space="preserve"> nosacījumus un uzņēmies saistības, pārsniedzot Valsts kases sniegto asignējumu.</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(3) Ja budžeta finansētas institūcijas, budžeta nefinansētas iestādes un pašvaldības, kā arī kapitālsabiedrības, kurās ir ieguldīta valsts vai pašvaldību kapitāla daļa, ir pārkāpušas šajā likumā paredzētos finanšu vadības noteikumus, finanšu ministrs, Valsts kases pārvaldnieks, ministriju un citu centrālo valsts iestāžu vadītāji atbilstoši savai kompetencei var veikt šādus pasākumus:</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1) uz laiku atņemt pilnvarojumu asignēt vai rīkot budžeta ieņēmumus vai izdevumus;</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2) noteikt kontu lietošanas ierobežojumus;</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lastRenderedPageBreak/>
              <w:t>3) atsaukt vai apturēt asignējumus, lai tiktu atlīdzināti nelikumīgi izlietotie līdzekļi, vai arī pieprasīt nelikumīgi izlietoto līdzekļu atmaksāšanu;</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4) iesniegt tiesā civilprasību vai nodot materiālus kompetentajām amatpersonām jautājuma par kriminālprocesa uzsākšanu izlemšanai;</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5) atsaukt vai apturēt maksājumus.</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(4) Valsts kasei atbilstoši likumam par pašvaldību finanšu izlīdzināšanu ir tiesības bezstrīdus kārtībā piedzīt no pašvaldības budžeta līdzekļiem naudas summas, ko attiecīgā pašvaldība nav savlaicīgi vai pilnā apmērā ieskaitījusi pašvaldību finanšu izlīdzināšanas fondā, norakstot šīs summas no attiecīgās pašvaldības budžeta.</w:t>
            </w:r>
          </w:p>
          <w:p w:rsidR="00D91B5C" w:rsidRPr="00D91B5C" w:rsidRDefault="00D91B5C" w:rsidP="00D91B5C">
            <w:pPr>
              <w:pStyle w:val="tv2132"/>
              <w:spacing w:line="240" w:lineRule="auto"/>
              <w:ind w:firstLine="567"/>
              <w:jc w:val="both"/>
              <w:rPr>
                <w:color w:val="auto"/>
                <w:sz w:val="22"/>
                <w:szCs w:val="22"/>
              </w:rPr>
            </w:pPr>
            <w:r w:rsidRPr="00D91B5C">
              <w:rPr>
                <w:color w:val="auto"/>
                <w:sz w:val="22"/>
                <w:szCs w:val="22"/>
              </w:rPr>
              <w:t>(4</w:t>
            </w:r>
            <w:r w:rsidRPr="00D91B5C">
              <w:rPr>
                <w:color w:val="auto"/>
                <w:sz w:val="22"/>
                <w:szCs w:val="22"/>
                <w:vertAlign w:val="superscript"/>
              </w:rPr>
              <w:t>1</w:t>
            </w:r>
            <w:r w:rsidRPr="00D91B5C">
              <w:rPr>
                <w:color w:val="auto"/>
                <w:sz w:val="22"/>
                <w:szCs w:val="22"/>
              </w:rPr>
              <w:t>) Ministru kabinets nosaka kārtību, kādā iestāde, kas uzrauga Eiropas Savienības politiku instrumentu vai ārvalstu finanšu palīdzības projektu īstenošanu, pieņem lēmumu par asignējuma apturēšanu, atjaunošanu vai atsaukšanu un Valsts kase aptur, atjauno vai atsauc asignējumu Eiropas Savienības politiku instrumenta vai ārvalstu finanšu palīdzību finansējuma saņēmējam.</w:t>
            </w:r>
          </w:p>
          <w:p w:rsidR="0036418D" w:rsidRPr="00D91B5C" w:rsidRDefault="00D91B5C" w:rsidP="00D91B5C">
            <w:pPr>
              <w:ind w:firstLine="567"/>
              <w:jc w:val="both"/>
              <w:rPr>
                <w:b/>
                <w:bCs/>
                <w:sz w:val="22"/>
                <w:szCs w:val="22"/>
              </w:rPr>
            </w:pPr>
            <w:r w:rsidRPr="00D91B5C">
              <w:rPr>
                <w:sz w:val="22"/>
                <w:szCs w:val="22"/>
              </w:rPr>
              <w:t xml:space="preserve">(5) Par </w:t>
            </w:r>
            <w:proofErr w:type="spellStart"/>
            <w:r w:rsidRPr="00D91B5C">
              <w:rPr>
                <w:sz w:val="22"/>
                <w:szCs w:val="22"/>
              </w:rPr>
              <w:t>noteiktā</w:t>
            </w:r>
            <w:proofErr w:type="spellEnd"/>
            <w:r w:rsidRPr="00D91B5C">
              <w:rPr>
                <w:sz w:val="22"/>
                <w:szCs w:val="22"/>
              </w:rPr>
              <w:t xml:space="preserve"> </w:t>
            </w:r>
            <w:proofErr w:type="spellStart"/>
            <w:r w:rsidRPr="00D91B5C">
              <w:rPr>
                <w:sz w:val="22"/>
                <w:szCs w:val="22"/>
              </w:rPr>
              <w:t>termiņā</w:t>
            </w:r>
            <w:proofErr w:type="spellEnd"/>
            <w:r w:rsidRPr="00D91B5C">
              <w:rPr>
                <w:sz w:val="22"/>
                <w:szCs w:val="22"/>
              </w:rPr>
              <w:t xml:space="preserve"> </w:t>
            </w:r>
            <w:proofErr w:type="spellStart"/>
            <w:r w:rsidRPr="00D91B5C">
              <w:rPr>
                <w:sz w:val="22"/>
                <w:szCs w:val="22"/>
              </w:rPr>
              <w:t>neizdarītajiem</w:t>
            </w:r>
            <w:proofErr w:type="spellEnd"/>
            <w:r w:rsidRPr="00D91B5C">
              <w:rPr>
                <w:sz w:val="22"/>
                <w:szCs w:val="22"/>
              </w:rPr>
              <w:t xml:space="preserve"> </w:t>
            </w:r>
            <w:proofErr w:type="spellStart"/>
            <w:r w:rsidRPr="00D91B5C">
              <w:rPr>
                <w:sz w:val="22"/>
                <w:szCs w:val="22"/>
              </w:rPr>
              <w:t>maksājumiem</w:t>
            </w:r>
            <w:proofErr w:type="spellEnd"/>
            <w:r w:rsidRPr="00D91B5C">
              <w:rPr>
                <w:sz w:val="22"/>
                <w:szCs w:val="22"/>
              </w:rPr>
              <w:t xml:space="preserve"> par </w:t>
            </w:r>
            <w:proofErr w:type="spellStart"/>
            <w:r w:rsidRPr="00D91B5C">
              <w:rPr>
                <w:sz w:val="22"/>
                <w:szCs w:val="22"/>
              </w:rPr>
              <w:t>valsts</w:t>
            </w:r>
            <w:proofErr w:type="spellEnd"/>
            <w:r w:rsidRPr="00D91B5C">
              <w:rPr>
                <w:sz w:val="22"/>
                <w:szCs w:val="22"/>
              </w:rPr>
              <w:t xml:space="preserve"> </w:t>
            </w:r>
            <w:proofErr w:type="spellStart"/>
            <w:r w:rsidRPr="00D91B5C">
              <w:rPr>
                <w:sz w:val="22"/>
                <w:szCs w:val="22"/>
              </w:rPr>
              <w:t>kapitāla</w:t>
            </w:r>
            <w:proofErr w:type="spellEnd"/>
            <w:r w:rsidRPr="00D91B5C">
              <w:rPr>
                <w:sz w:val="22"/>
                <w:szCs w:val="22"/>
              </w:rPr>
              <w:t xml:space="preserve"> </w:t>
            </w:r>
            <w:proofErr w:type="spellStart"/>
            <w:r w:rsidRPr="00D91B5C">
              <w:rPr>
                <w:sz w:val="22"/>
                <w:szCs w:val="22"/>
              </w:rPr>
              <w:t>izmantošanu</w:t>
            </w:r>
            <w:proofErr w:type="spellEnd"/>
            <w:r w:rsidRPr="00D91B5C">
              <w:rPr>
                <w:sz w:val="22"/>
                <w:szCs w:val="22"/>
              </w:rPr>
              <w:t xml:space="preserve"> </w:t>
            </w:r>
            <w:proofErr w:type="spellStart"/>
            <w:r w:rsidRPr="00D91B5C">
              <w:rPr>
                <w:sz w:val="22"/>
                <w:szCs w:val="22"/>
              </w:rPr>
              <w:t>tiek</w:t>
            </w:r>
            <w:proofErr w:type="spellEnd"/>
            <w:r w:rsidRPr="00D91B5C">
              <w:rPr>
                <w:sz w:val="22"/>
                <w:szCs w:val="22"/>
              </w:rPr>
              <w:t xml:space="preserve"> </w:t>
            </w:r>
            <w:proofErr w:type="spellStart"/>
            <w:r w:rsidRPr="00D91B5C">
              <w:rPr>
                <w:sz w:val="22"/>
                <w:szCs w:val="22"/>
              </w:rPr>
              <w:t>aprēķināta</w:t>
            </w:r>
            <w:proofErr w:type="spellEnd"/>
            <w:r w:rsidRPr="00D91B5C">
              <w:rPr>
                <w:sz w:val="22"/>
                <w:szCs w:val="22"/>
              </w:rPr>
              <w:t xml:space="preserve"> un </w:t>
            </w:r>
            <w:proofErr w:type="spellStart"/>
            <w:r w:rsidRPr="00D91B5C">
              <w:rPr>
                <w:sz w:val="22"/>
                <w:szCs w:val="22"/>
              </w:rPr>
              <w:t>piedzīta</w:t>
            </w:r>
            <w:proofErr w:type="spellEnd"/>
            <w:r w:rsidRPr="00D91B5C">
              <w:rPr>
                <w:sz w:val="22"/>
                <w:szCs w:val="22"/>
              </w:rPr>
              <w:t xml:space="preserve"> </w:t>
            </w:r>
            <w:proofErr w:type="spellStart"/>
            <w:r w:rsidRPr="00D91B5C">
              <w:rPr>
                <w:sz w:val="22"/>
                <w:szCs w:val="22"/>
              </w:rPr>
              <w:t>nokavējuma</w:t>
            </w:r>
            <w:proofErr w:type="spellEnd"/>
            <w:r w:rsidRPr="00D91B5C">
              <w:rPr>
                <w:sz w:val="22"/>
                <w:szCs w:val="22"/>
              </w:rPr>
              <w:t xml:space="preserve"> </w:t>
            </w:r>
            <w:proofErr w:type="spellStart"/>
            <w:r w:rsidRPr="00D91B5C">
              <w:rPr>
                <w:sz w:val="22"/>
                <w:szCs w:val="22"/>
              </w:rPr>
              <w:t>nauda</w:t>
            </w:r>
            <w:proofErr w:type="spellEnd"/>
            <w:r w:rsidRPr="00D91B5C">
              <w:rPr>
                <w:sz w:val="22"/>
                <w:szCs w:val="22"/>
              </w:rPr>
              <w:t xml:space="preserve"> </w:t>
            </w:r>
            <w:proofErr w:type="spellStart"/>
            <w:r w:rsidRPr="00D91B5C">
              <w:rPr>
                <w:sz w:val="22"/>
                <w:szCs w:val="22"/>
              </w:rPr>
              <w:t>šā</w:t>
            </w:r>
            <w:proofErr w:type="spellEnd"/>
            <w:r w:rsidRPr="00D91B5C">
              <w:rPr>
                <w:sz w:val="22"/>
                <w:szCs w:val="22"/>
              </w:rPr>
              <w:t xml:space="preserve"> </w:t>
            </w:r>
            <w:proofErr w:type="spellStart"/>
            <w:r w:rsidRPr="00D91B5C">
              <w:rPr>
                <w:sz w:val="22"/>
                <w:szCs w:val="22"/>
              </w:rPr>
              <w:t>panta</w:t>
            </w:r>
            <w:proofErr w:type="spellEnd"/>
            <w:r w:rsidRPr="00D91B5C">
              <w:rPr>
                <w:sz w:val="22"/>
                <w:szCs w:val="22"/>
              </w:rPr>
              <w:t xml:space="preserve"> </w:t>
            </w:r>
            <w:proofErr w:type="spellStart"/>
            <w:r w:rsidRPr="00D91B5C">
              <w:rPr>
                <w:sz w:val="22"/>
                <w:szCs w:val="22"/>
              </w:rPr>
              <w:t>pirmajā</w:t>
            </w:r>
            <w:proofErr w:type="spellEnd"/>
            <w:r w:rsidRPr="00D91B5C">
              <w:rPr>
                <w:sz w:val="22"/>
                <w:szCs w:val="22"/>
              </w:rPr>
              <w:t xml:space="preserve"> </w:t>
            </w:r>
            <w:proofErr w:type="spellStart"/>
            <w:r w:rsidRPr="00D91B5C">
              <w:rPr>
                <w:sz w:val="22"/>
                <w:szCs w:val="22"/>
              </w:rPr>
              <w:t>daļā</w:t>
            </w:r>
            <w:proofErr w:type="spellEnd"/>
            <w:r w:rsidRPr="00D91B5C">
              <w:rPr>
                <w:sz w:val="22"/>
                <w:szCs w:val="22"/>
              </w:rPr>
              <w:t xml:space="preserve"> </w:t>
            </w:r>
            <w:proofErr w:type="spellStart"/>
            <w:r w:rsidRPr="00D91B5C">
              <w:rPr>
                <w:sz w:val="22"/>
                <w:szCs w:val="22"/>
              </w:rPr>
              <w:t>noteiktajā</w:t>
            </w:r>
            <w:proofErr w:type="spellEnd"/>
            <w:r w:rsidRPr="00D91B5C">
              <w:rPr>
                <w:sz w:val="22"/>
                <w:szCs w:val="22"/>
              </w:rPr>
              <w:t xml:space="preserve"> </w:t>
            </w:r>
            <w:proofErr w:type="spellStart"/>
            <w:r w:rsidRPr="00D91B5C">
              <w:rPr>
                <w:sz w:val="22"/>
                <w:szCs w:val="22"/>
              </w:rPr>
              <w:t>apmērā</w:t>
            </w:r>
            <w:proofErr w:type="spellEnd"/>
            <w:r w:rsidRPr="00D91B5C">
              <w:rPr>
                <w:sz w:val="22"/>
                <w:szCs w:val="22"/>
              </w:rPr>
              <w:t>.</w:t>
            </w:r>
          </w:p>
        </w:tc>
        <w:tc>
          <w:tcPr>
            <w:tcW w:w="3827" w:type="dxa"/>
            <w:tcBorders>
              <w:top w:val="single" w:sz="4" w:space="0" w:color="auto"/>
              <w:left w:val="single" w:sz="4" w:space="0" w:color="auto"/>
              <w:bottom w:val="single" w:sz="4" w:space="0" w:color="auto"/>
              <w:right w:val="single" w:sz="4" w:space="0" w:color="auto"/>
            </w:tcBorders>
          </w:tcPr>
          <w:p w:rsidR="0036418D" w:rsidRPr="00962ADA" w:rsidRDefault="0036418D" w:rsidP="00D31BB6">
            <w:pPr>
              <w:ind w:firstLine="567"/>
              <w:jc w:val="both"/>
              <w:rPr>
                <w:color w:val="000000"/>
                <w:sz w:val="22"/>
                <w:szCs w:val="22"/>
                <w:lang w:eastAsia="lv-LV"/>
              </w:rPr>
            </w:pPr>
          </w:p>
        </w:tc>
        <w:tc>
          <w:tcPr>
            <w:tcW w:w="709" w:type="dxa"/>
            <w:tcBorders>
              <w:top w:val="single" w:sz="4" w:space="0" w:color="auto"/>
              <w:left w:val="single" w:sz="4" w:space="0" w:color="auto"/>
              <w:bottom w:val="single" w:sz="4" w:space="0" w:color="auto"/>
              <w:right w:val="single" w:sz="4" w:space="0" w:color="auto"/>
            </w:tcBorders>
          </w:tcPr>
          <w:p w:rsidR="0036418D" w:rsidRDefault="0058604E" w:rsidP="00DE0B07">
            <w:pPr>
              <w:tabs>
                <w:tab w:val="left" w:pos="0"/>
              </w:tabs>
              <w:jc w:val="center"/>
              <w:rPr>
                <w:b/>
                <w:sz w:val="22"/>
                <w:szCs w:val="22"/>
                <w:lang w:val="lv-LV"/>
              </w:rPr>
            </w:pPr>
            <w:r>
              <w:rPr>
                <w:b/>
                <w:sz w:val="22"/>
                <w:szCs w:val="22"/>
                <w:lang w:val="lv-LV"/>
              </w:rPr>
              <w:t>14</w:t>
            </w:r>
          </w:p>
        </w:tc>
        <w:tc>
          <w:tcPr>
            <w:tcW w:w="3969" w:type="dxa"/>
            <w:tcBorders>
              <w:top w:val="single" w:sz="4" w:space="0" w:color="auto"/>
              <w:left w:val="single" w:sz="4" w:space="0" w:color="auto"/>
              <w:bottom w:val="single" w:sz="4" w:space="0" w:color="auto"/>
              <w:right w:val="single" w:sz="4" w:space="0" w:color="auto"/>
            </w:tcBorders>
          </w:tcPr>
          <w:p w:rsidR="0099638F" w:rsidRPr="0099638F" w:rsidRDefault="0099638F" w:rsidP="0099638F">
            <w:pPr>
              <w:ind w:firstLine="567"/>
              <w:jc w:val="both"/>
              <w:rPr>
                <w:b/>
                <w:sz w:val="22"/>
                <w:szCs w:val="22"/>
                <w:u w:val="single"/>
              </w:rPr>
            </w:pPr>
            <w:proofErr w:type="spellStart"/>
            <w:r w:rsidRPr="0099638F">
              <w:rPr>
                <w:b/>
                <w:sz w:val="22"/>
                <w:szCs w:val="22"/>
                <w:u w:val="single"/>
              </w:rPr>
              <w:t>Frakcija</w:t>
            </w:r>
            <w:proofErr w:type="spellEnd"/>
            <w:r w:rsidRPr="0099638F">
              <w:rPr>
                <w:b/>
                <w:sz w:val="22"/>
                <w:szCs w:val="22"/>
                <w:u w:val="single"/>
              </w:rPr>
              <w:t xml:space="preserve"> "No </w:t>
            </w:r>
            <w:proofErr w:type="spellStart"/>
            <w:r w:rsidRPr="0099638F">
              <w:rPr>
                <w:b/>
                <w:sz w:val="22"/>
                <w:szCs w:val="22"/>
                <w:u w:val="single"/>
              </w:rPr>
              <w:t>sirds</w:t>
            </w:r>
            <w:proofErr w:type="spellEnd"/>
            <w:r w:rsidRPr="0099638F">
              <w:rPr>
                <w:b/>
                <w:sz w:val="22"/>
                <w:szCs w:val="22"/>
                <w:u w:val="single"/>
              </w:rPr>
              <w:t xml:space="preserve"> </w:t>
            </w:r>
            <w:proofErr w:type="spellStart"/>
            <w:r w:rsidRPr="0099638F">
              <w:rPr>
                <w:b/>
                <w:sz w:val="22"/>
                <w:szCs w:val="22"/>
                <w:u w:val="single"/>
              </w:rPr>
              <w:t>Latvijai</w:t>
            </w:r>
            <w:proofErr w:type="spellEnd"/>
            <w:r w:rsidRPr="0099638F">
              <w:rPr>
                <w:b/>
                <w:sz w:val="22"/>
                <w:szCs w:val="22"/>
                <w:u w:val="single"/>
              </w:rPr>
              <w:t>"</w:t>
            </w:r>
          </w:p>
          <w:p w:rsidR="0036418D" w:rsidRPr="0099638F" w:rsidRDefault="0036418D" w:rsidP="0099638F">
            <w:pPr>
              <w:ind w:firstLine="567"/>
              <w:jc w:val="both"/>
              <w:rPr>
                <w:sz w:val="22"/>
                <w:szCs w:val="22"/>
              </w:rPr>
            </w:pPr>
            <w:proofErr w:type="spellStart"/>
            <w:r w:rsidRPr="0099638F">
              <w:rPr>
                <w:sz w:val="22"/>
                <w:szCs w:val="22"/>
              </w:rPr>
              <w:t>Papildināt</w:t>
            </w:r>
            <w:proofErr w:type="spellEnd"/>
            <w:r w:rsidRPr="0099638F">
              <w:rPr>
                <w:sz w:val="22"/>
                <w:szCs w:val="22"/>
              </w:rPr>
              <w:t xml:space="preserve"> 47.pantu </w:t>
            </w:r>
            <w:proofErr w:type="spellStart"/>
            <w:r w:rsidRPr="0099638F">
              <w:rPr>
                <w:sz w:val="22"/>
                <w:szCs w:val="22"/>
              </w:rPr>
              <w:t>ar</w:t>
            </w:r>
            <w:proofErr w:type="spellEnd"/>
            <w:r w:rsidRPr="0099638F">
              <w:rPr>
                <w:sz w:val="22"/>
                <w:szCs w:val="22"/>
              </w:rPr>
              <w:t xml:space="preserve"> </w:t>
            </w:r>
            <w:proofErr w:type="spellStart"/>
            <w:r w:rsidRPr="0099638F">
              <w:rPr>
                <w:sz w:val="22"/>
                <w:szCs w:val="22"/>
              </w:rPr>
              <w:t>jaunu</w:t>
            </w:r>
            <w:proofErr w:type="spellEnd"/>
            <w:r w:rsidRPr="0099638F">
              <w:rPr>
                <w:sz w:val="22"/>
                <w:szCs w:val="22"/>
              </w:rPr>
              <w:t xml:space="preserve"> 1.</w:t>
            </w:r>
            <w:r w:rsidRPr="0099638F">
              <w:rPr>
                <w:sz w:val="22"/>
                <w:szCs w:val="22"/>
                <w:vertAlign w:val="superscript"/>
              </w:rPr>
              <w:t xml:space="preserve">1 </w:t>
            </w:r>
            <w:proofErr w:type="spellStart"/>
            <w:r w:rsidRPr="0099638F">
              <w:rPr>
                <w:sz w:val="22"/>
                <w:szCs w:val="22"/>
              </w:rPr>
              <w:t>daļu</w:t>
            </w:r>
            <w:proofErr w:type="spellEnd"/>
            <w:r w:rsidRPr="0099638F">
              <w:rPr>
                <w:sz w:val="22"/>
                <w:szCs w:val="22"/>
              </w:rPr>
              <w:t xml:space="preserve"> </w:t>
            </w:r>
            <w:proofErr w:type="spellStart"/>
            <w:r w:rsidRPr="0099638F">
              <w:rPr>
                <w:sz w:val="22"/>
                <w:szCs w:val="22"/>
              </w:rPr>
              <w:t>šādā</w:t>
            </w:r>
            <w:proofErr w:type="spellEnd"/>
            <w:r w:rsidRPr="0099638F">
              <w:rPr>
                <w:sz w:val="22"/>
                <w:szCs w:val="22"/>
              </w:rPr>
              <w:t xml:space="preserve"> </w:t>
            </w:r>
            <w:proofErr w:type="spellStart"/>
            <w:r w:rsidRPr="0099638F">
              <w:rPr>
                <w:sz w:val="22"/>
                <w:szCs w:val="22"/>
              </w:rPr>
              <w:t>redakcijā</w:t>
            </w:r>
            <w:proofErr w:type="spellEnd"/>
            <w:r w:rsidRPr="0099638F">
              <w:rPr>
                <w:sz w:val="22"/>
                <w:szCs w:val="22"/>
              </w:rPr>
              <w:t>:</w:t>
            </w:r>
          </w:p>
          <w:p w:rsidR="0036418D" w:rsidRPr="0099638F" w:rsidRDefault="0036418D" w:rsidP="0099638F">
            <w:pPr>
              <w:pStyle w:val="ListParagraph"/>
              <w:spacing w:line="240" w:lineRule="auto"/>
              <w:ind w:left="0" w:firstLine="567"/>
              <w:jc w:val="both"/>
              <w:rPr>
                <w:rFonts w:ascii="Times New Roman" w:hAnsi="Times New Roman" w:cs="Times New Roman"/>
              </w:rPr>
            </w:pPr>
            <w:r w:rsidRPr="0099638F">
              <w:rPr>
                <w:rFonts w:ascii="Times New Roman" w:hAnsi="Times New Roman" w:cs="Times New Roman"/>
              </w:rPr>
              <w:t>“(1.</w:t>
            </w:r>
            <w:r w:rsidRPr="0099638F">
              <w:rPr>
                <w:rFonts w:ascii="Times New Roman" w:hAnsi="Times New Roman" w:cs="Times New Roman"/>
                <w:vertAlign w:val="superscript"/>
              </w:rPr>
              <w:t>1</w:t>
            </w:r>
            <w:r w:rsidRPr="0099638F">
              <w:rPr>
                <w:rFonts w:ascii="Times New Roman" w:hAnsi="Times New Roman" w:cs="Times New Roman"/>
              </w:rPr>
              <w:t xml:space="preserve">) Ja Valsts kontrole, veicot finanšu revīziju par ministriju un citu centrālo valsts iestāžu gada pārskatu sagatavošanas pareizību, ir konstatējusi, ka ministrijas un citas centrālās valsts iestādes ir pārkāpušas šā likuma </w:t>
            </w:r>
            <w:proofErr w:type="gramStart"/>
            <w:r w:rsidRPr="0099638F">
              <w:rPr>
                <w:rFonts w:ascii="Times New Roman" w:hAnsi="Times New Roman" w:cs="Times New Roman"/>
              </w:rPr>
              <w:t>9.panta</w:t>
            </w:r>
            <w:proofErr w:type="gramEnd"/>
            <w:r w:rsidRPr="0099638F">
              <w:rPr>
                <w:rFonts w:ascii="Times New Roman" w:hAnsi="Times New Roman" w:cs="Times New Roman"/>
              </w:rPr>
              <w:t xml:space="preserve"> pirmajā daļā noteiktās prasības un veikušas nelikumīgus avansa maksājumus, Ministru kabinets samazina ministrijas un citas valsts iestādes  gadskārtējā valsts budžeta asignējumus par 25% no nelikumīgi veiktā </w:t>
            </w:r>
            <w:r w:rsidRPr="0099638F">
              <w:rPr>
                <w:rFonts w:ascii="Times New Roman" w:hAnsi="Times New Roman" w:cs="Times New Roman"/>
              </w:rPr>
              <w:lastRenderedPageBreak/>
              <w:t>avansa maksājuma summas. Ministru kabinetam ir tiesības samazināt Valsts prezidenta kancelejas, Augstākās tiesas, Satversmes tiesas, Nacionālās elektronisko plašsaziņas līdzekļu padomes, Tiesībsarga biroja, Sabiedrisko pakalpojumu regulēšanas komisijas un Ģenerālprokuratūras gadskārtējā valsts budžeta asignējumus, ja Saeima ar atsevišķu lēmumu piekritusi šādam samazinājumam.”</w:t>
            </w:r>
          </w:p>
        </w:tc>
        <w:tc>
          <w:tcPr>
            <w:tcW w:w="1429" w:type="dxa"/>
            <w:gridSpan w:val="2"/>
            <w:tcBorders>
              <w:top w:val="single" w:sz="4" w:space="0" w:color="auto"/>
              <w:left w:val="single" w:sz="4" w:space="0" w:color="auto"/>
              <w:bottom w:val="single" w:sz="4" w:space="0" w:color="auto"/>
              <w:right w:val="single" w:sz="4" w:space="0" w:color="auto"/>
            </w:tcBorders>
          </w:tcPr>
          <w:p w:rsidR="0036418D" w:rsidRDefault="0036418D">
            <w:pPr>
              <w:ind w:firstLine="567"/>
              <w:jc w:val="both"/>
              <w:rPr>
                <w:sz w:val="22"/>
                <w:szCs w:val="22"/>
                <w:lang w:val="lv-LV"/>
              </w:rPr>
            </w:pPr>
          </w:p>
        </w:tc>
        <w:tc>
          <w:tcPr>
            <w:tcW w:w="1406" w:type="dxa"/>
            <w:tcBorders>
              <w:top w:val="single" w:sz="4" w:space="0" w:color="auto"/>
              <w:left w:val="single" w:sz="4" w:space="0" w:color="auto"/>
              <w:bottom w:val="single" w:sz="4" w:space="0" w:color="auto"/>
              <w:right w:val="single" w:sz="4" w:space="0" w:color="auto"/>
            </w:tcBorders>
          </w:tcPr>
          <w:p w:rsidR="0036418D" w:rsidRDefault="0036418D">
            <w:pPr>
              <w:ind w:firstLine="567"/>
              <w:jc w:val="both"/>
              <w:rPr>
                <w:sz w:val="22"/>
                <w:szCs w:val="22"/>
                <w:lang w:val="lv-LV"/>
              </w:rPr>
            </w:pPr>
          </w:p>
        </w:tc>
      </w:tr>
      <w:tr w:rsidR="00D31BB6" w:rsidTr="00DE0B07">
        <w:tc>
          <w:tcPr>
            <w:tcW w:w="3823" w:type="dxa"/>
            <w:tcBorders>
              <w:top w:val="single" w:sz="4" w:space="0" w:color="auto"/>
              <w:left w:val="single" w:sz="4" w:space="0" w:color="auto"/>
              <w:bottom w:val="single" w:sz="4" w:space="0" w:color="auto"/>
              <w:right w:val="single" w:sz="4" w:space="0" w:color="auto"/>
            </w:tcBorders>
          </w:tcPr>
          <w:p w:rsidR="00D31BB6" w:rsidRPr="000F1F56" w:rsidRDefault="000F1F56" w:rsidP="000F1F56">
            <w:pPr>
              <w:ind w:firstLine="567"/>
              <w:jc w:val="both"/>
              <w:rPr>
                <w:b/>
                <w:bCs/>
                <w:sz w:val="22"/>
                <w:szCs w:val="22"/>
              </w:rPr>
            </w:pPr>
            <w:bookmarkStart w:id="10" w:name="289346"/>
            <w:bookmarkEnd w:id="10"/>
            <w:proofErr w:type="spellStart"/>
            <w:r w:rsidRPr="000F1F56">
              <w:rPr>
                <w:b/>
                <w:bCs/>
                <w:sz w:val="22"/>
                <w:szCs w:val="22"/>
              </w:rPr>
              <w:lastRenderedPageBreak/>
              <w:t>Pārejas</w:t>
            </w:r>
            <w:proofErr w:type="spellEnd"/>
            <w:r w:rsidRPr="000F1F56">
              <w:rPr>
                <w:b/>
                <w:bCs/>
                <w:sz w:val="22"/>
                <w:szCs w:val="22"/>
              </w:rPr>
              <w:t xml:space="preserve"> </w:t>
            </w:r>
            <w:proofErr w:type="spellStart"/>
            <w:r w:rsidRPr="000F1F56">
              <w:rPr>
                <w:b/>
                <w:bCs/>
                <w:sz w:val="22"/>
                <w:szCs w:val="22"/>
              </w:rPr>
              <w:t>noteikumi</w:t>
            </w:r>
            <w:proofErr w:type="spellEnd"/>
          </w:p>
          <w:p w:rsidR="000F1F56" w:rsidRPr="000F1F56" w:rsidRDefault="000F1F56" w:rsidP="002C0FEF">
            <w:pPr>
              <w:pStyle w:val="tv2132"/>
              <w:spacing w:line="240" w:lineRule="auto"/>
              <w:ind w:firstLine="567"/>
              <w:jc w:val="both"/>
              <w:rPr>
                <w:color w:val="auto"/>
                <w:sz w:val="22"/>
                <w:szCs w:val="22"/>
              </w:rPr>
            </w:pPr>
            <w:r w:rsidRPr="000F1F56">
              <w:rPr>
                <w:color w:val="auto"/>
                <w:sz w:val="22"/>
                <w:szCs w:val="22"/>
              </w:rPr>
              <w:lastRenderedPageBreak/>
              <w:t xml:space="preserve">37. Šā likuma </w:t>
            </w:r>
            <w:hyperlink r:id="rId51" w:anchor="p35" w:tgtFrame="_blank" w:history="1">
              <w:r w:rsidRPr="000F1F56">
                <w:rPr>
                  <w:color w:val="auto"/>
                  <w:sz w:val="22"/>
                  <w:szCs w:val="22"/>
                </w:rPr>
                <w:t>35.panta</w:t>
              </w:r>
            </w:hyperlink>
            <w:r w:rsidRPr="000F1F56">
              <w:rPr>
                <w:color w:val="auto"/>
                <w:sz w:val="22"/>
                <w:szCs w:val="22"/>
              </w:rPr>
              <w:t xml:space="preserve"> piektā daļa, </w:t>
            </w:r>
            <w:hyperlink r:id="rId52" w:anchor="p36" w:tgtFrame="_blank" w:history="1">
              <w:r w:rsidRPr="000F1F56">
                <w:rPr>
                  <w:color w:val="auto"/>
                  <w:sz w:val="22"/>
                  <w:szCs w:val="22"/>
                </w:rPr>
                <w:t>36.panta</w:t>
              </w:r>
            </w:hyperlink>
            <w:r w:rsidRPr="000F1F56">
              <w:rPr>
                <w:color w:val="auto"/>
                <w:sz w:val="22"/>
                <w:szCs w:val="22"/>
              </w:rPr>
              <w:t xml:space="preserve"> sestā un septītā daļa un </w:t>
            </w:r>
            <w:hyperlink r:id="rId53" w:anchor="p37" w:tgtFrame="_blank" w:history="1">
              <w:r w:rsidRPr="000F1F56">
                <w:rPr>
                  <w:color w:val="auto"/>
                  <w:sz w:val="22"/>
                  <w:szCs w:val="22"/>
                </w:rPr>
                <w:t>37.panta</w:t>
              </w:r>
            </w:hyperlink>
            <w:r w:rsidRPr="000F1F56">
              <w:rPr>
                <w:color w:val="auto"/>
                <w:sz w:val="22"/>
                <w:szCs w:val="22"/>
              </w:rPr>
              <w:t xml:space="preserve"> sestā un septītā daļa ir spēkā līdz </w:t>
            </w:r>
            <w:proofErr w:type="gramStart"/>
            <w:r w:rsidRPr="000F1F56">
              <w:rPr>
                <w:color w:val="auto"/>
                <w:sz w:val="22"/>
                <w:szCs w:val="22"/>
              </w:rPr>
              <w:t>2015.gada</w:t>
            </w:r>
            <w:proofErr w:type="gramEnd"/>
            <w:r w:rsidRPr="000F1F56">
              <w:rPr>
                <w:color w:val="auto"/>
                <w:sz w:val="22"/>
                <w:szCs w:val="22"/>
              </w:rPr>
              <w:t xml:space="preserve"> 31.decembrim.</w:t>
            </w:r>
          </w:p>
        </w:tc>
        <w:tc>
          <w:tcPr>
            <w:tcW w:w="3827" w:type="dxa"/>
            <w:tcBorders>
              <w:top w:val="single" w:sz="4" w:space="0" w:color="auto"/>
              <w:left w:val="single" w:sz="4" w:space="0" w:color="auto"/>
              <w:bottom w:val="single" w:sz="4" w:space="0" w:color="auto"/>
              <w:right w:val="single" w:sz="4" w:space="0" w:color="auto"/>
            </w:tcBorders>
          </w:tcPr>
          <w:p w:rsidR="00D31BB6" w:rsidRPr="00962ADA" w:rsidRDefault="00D31BB6" w:rsidP="00D31BB6">
            <w:pPr>
              <w:ind w:firstLine="567"/>
              <w:jc w:val="both"/>
              <w:rPr>
                <w:color w:val="000000"/>
                <w:sz w:val="22"/>
                <w:szCs w:val="22"/>
                <w:lang w:eastAsia="lv-LV"/>
              </w:rPr>
            </w:pPr>
            <w:r w:rsidRPr="00962ADA">
              <w:rPr>
                <w:color w:val="000000"/>
                <w:sz w:val="22"/>
                <w:szCs w:val="22"/>
                <w:lang w:eastAsia="lv-LV"/>
              </w:rPr>
              <w:lastRenderedPageBreak/>
              <w:t>7. </w:t>
            </w:r>
            <w:proofErr w:type="spellStart"/>
            <w:r w:rsidRPr="00962ADA">
              <w:rPr>
                <w:color w:val="000000"/>
                <w:sz w:val="22"/>
                <w:szCs w:val="22"/>
                <w:lang w:eastAsia="lv-LV"/>
              </w:rPr>
              <w:t>Pārejas</w:t>
            </w:r>
            <w:proofErr w:type="spellEnd"/>
            <w:r w:rsidRPr="00962ADA">
              <w:rPr>
                <w:color w:val="000000"/>
                <w:sz w:val="22"/>
                <w:szCs w:val="22"/>
                <w:lang w:eastAsia="lv-LV"/>
              </w:rPr>
              <w:t xml:space="preserve"> </w:t>
            </w:r>
            <w:proofErr w:type="spellStart"/>
            <w:r w:rsidRPr="00962ADA">
              <w:rPr>
                <w:color w:val="000000"/>
                <w:sz w:val="22"/>
                <w:szCs w:val="22"/>
                <w:lang w:eastAsia="lv-LV"/>
              </w:rPr>
              <w:t>noteikumos</w:t>
            </w:r>
            <w:proofErr w:type="spellEnd"/>
            <w:r w:rsidRPr="00962ADA">
              <w:rPr>
                <w:color w:val="000000"/>
                <w:sz w:val="22"/>
                <w:szCs w:val="22"/>
                <w:lang w:eastAsia="lv-LV"/>
              </w:rPr>
              <w:t>:</w:t>
            </w:r>
          </w:p>
          <w:p w:rsidR="00D31BB6" w:rsidRPr="00962ADA" w:rsidRDefault="00D31BB6" w:rsidP="00D31BB6">
            <w:pPr>
              <w:ind w:firstLine="567"/>
              <w:jc w:val="both"/>
              <w:rPr>
                <w:color w:val="000000"/>
                <w:sz w:val="22"/>
                <w:szCs w:val="22"/>
                <w:lang w:eastAsia="lv-LV"/>
              </w:rPr>
            </w:pPr>
            <w:proofErr w:type="spellStart"/>
            <w:proofErr w:type="gramStart"/>
            <w:r w:rsidRPr="00962ADA">
              <w:rPr>
                <w:color w:val="000000"/>
                <w:sz w:val="22"/>
                <w:szCs w:val="22"/>
                <w:lang w:eastAsia="lv-LV"/>
              </w:rPr>
              <w:lastRenderedPageBreak/>
              <w:t>svītrot</w:t>
            </w:r>
            <w:proofErr w:type="spellEnd"/>
            <w:proofErr w:type="gramEnd"/>
            <w:r w:rsidRPr="00962ADA">
              <w:rPr>
                <w:color w:val="000000"/>
                <w:sz w:val="22"/>
                <w:szCs w:val="22"/>
                <w:lang w:eastAsia="lv-LV"/>
              </w:rPr>
              <w:t xml:space="preserve"> 37. </w:t>
            </w:r>
            <w:proofErr w:type="spellStart"/>
            <w:r w:rsidRPr="00962ADA">
              <w:rPr>
                <w:color w:val="000000"/>
                <w:sz w:val="22"/>
                <w:szCs w:val="22"/>
                <w:lang w:eastAsia="lv-LV"/>
              </w:rPr>
              <w:t>punktu</w:t>
            </w:r>
            <w:proofErr w:type="spellEnd"/>
            <w:r w:rsidRPr="00962ADA">
              <w:rPr>
                <w:color w:val="000000"/>
                <w:sz w:val="22"/>
                <w:szCs w:val="22"/>
                <w:lang w:eastAsia="lv-LV"/>
              </w:rPr>
              <w:t>;</w:t>
            </w:r>
          </w:p>
        </w:tc>
        <w:tc>
          <w:tcPr>
            <w:tcW w:w="709" w:type="dxa"/>
            <w:tcBorders>
              <w:top w:val="single" w:sz="4" w:space="0" w:color="auto"/>
              <w:left w:val="single" w:sz="4" w:space="0" w:color="auto"/>
              <w:bottom w:val="single" w:sz="4" w:space="0" w:color="auto"/>
              <w:right w:val="single" w:sz="4" w:space="0" w:color="auto"/>
            </w:tcBorders>
          </w:tcPr>
          <w:p w:rsidR="00D31BB6" w:rsidRDefault="00D31BB6" w:rsidP="00DE0B07">
            <w:pPr>
              <w:tabs>
                <w:tab w:val="left" w:pos="0"/>
              </w:tabs>
              <w:jc w:val="center"/>
              <w:rPr>
                <w:b/>
                <w:sz w:val="22"/>
                <w:szCs w:val="22"/>
                <w:lang w:val="lv-LV"/>
              </w:rPr>
            </w:pPr>
          </w:p>
        </w:tc>
        <w:tc>
          <w:tcPr>
            <w:tcW w:w="3969" w:type="dxa"/>
            <w:tcBorders>
              <w:top w:val="single" w:sz="4" w:space="0" w:color="auto"/>
              <w:left w:val="single" w:sz="4" w:space="0" w:color="auto"/>
              <w:bottom w:val="single" w:sz="4" w:space="0" w:color="auto"/>
              <w:right w:val="single" w:sz="4" w:space="0" w:color="auto"/>
            </w:tcBorders>
          </w:tcPr>
          <w:p w:rsidR="00D31BB6" w:rsidRPr="0099638F" w:rsidRDefault="00D31BB6" w:rsidP="0099638F">
            <w:pPr>
              <w:ind w:firstLine="567"/>
              <w:jc w:val="both"/>
              <w:rPr>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tcPr>
          <w:p w:rsidR="00D31BB6" w:rsidRDefault="00D31BB6">
            <w:pPr>
              <w:ind w:firstLine="567"/>
              <w:jc w:val="both"/>
              <w:rPr>
                <w:sz w:val="22"/>
                <w:szCs w:val="22"/>
                <w:lang w:val="lv-LV"/>
              </w:rPr>
            </w:pPr>
          </w:p>
        </w:tc>
        <w:tc>
          <w:tcPr>
            <w:tcW w:w="1406" w:type="dxa"/>
            <w:tcBorders>
              <w:top w:val="single" w:sz="4" w:space="0" w:color="auto"/>
              <w:left w:val="single" w:sz="4" w:space="0" w:color="auto"/>
              <w:bottom w:val="single" w:sz="4" w:space="0" w:color="auto"/>
              <w:right w:val="single" w:sz="4" w:space="0" w:color="auto"/>
            </w:tcBorders>
          </w:tcPr>
          <w:p w:rsidR="00D31BB6" w:rsidRDefault="00D31BB6">
            <w:pPr>
              <w:ind w:firstLine="567"/>
              <w:jc w:val="both"/>
              <w:rPr>
                <w:sz w:val="22"/>
                <w:szCs w:val="22"/>
                <w:lang w:val="lv-LV"/>
              </w:rPr>
            </w:pPr>
          </w:p>
        </w:tc>
      </w:tr>
      <w:tr w:rsidR="00B458C9" w:rsidTr="00DE0B07">
        <w:tc>
          <w:tcPr>
            <w:tcW w:w="3823" w:type="dxa"/>
            <w:tcBorders>
              <w:top w:val="single" w:sz="4" w:space="0" w:color="auto"/>
              <w:left w:val="single" w:sz="4" w:space="0" w:color="auto"/>
              <w:bottom w:val="single" w:sz="4" w:space="0" w:color="auto"/>
              <w:right w:val="single" w:sz="4" w:space="0" w:color="auto"/>
            </w:tcBorders>
          </w:tcPr>
          <w:p w:rsidR="000F1F56" w:rsidRPr="000F1F56" w:rsidRDefault="000F1F56" w:rsidP="000F1F56">
            <w:pPr>
              <w:pStyle w:val="tv2132"/>
              <w:spacing w:line="240" w:lineRule="auto"/>
              <w:ind w:firstLine="567"/>
              <w:jc w:val="both"/>
              <w:rPr>
                <w:color w:val="auto"/>
                <w:sz w:val="22"/>
                <w:szCs w:val="22"/>
              </w:rPr>
            </w:pPr>
            <w:bookmarkStart w:id="11" w:name="p-467344"/>
            <w:bookmarkStart w:id="12" w:name="pn66"/>
            <w:bookmarkEnd w:id="11"/>
            <w:bookmarkEnd w:id="12"/>
            <w:r w:rsidRPr="000F1F56">
              <w:rPr>
                <w:color w:val="auto"/>
                <w:sz w:val="22"/>
                <w:szCs w:val="22"/>
              </w:rPr>
              <w:lastRenderedPageBreak/>
              <w:t xml:space="preserve">66. Šā likuma </w:t>
            </w:r>
            <w:hyperlink r:id="rId54" w:anchor="p16.1" w:tgtFrame="_blank" w:history="1">
              <w:r w:rsidRPr="000F1F56">
                <w:rPr>
                  <w:color w:val="auto"/>
                  <w:sz w:val="22"/>
                  <w:szCs w:val="22"/>
                </w:rPr>
                <w:t>16.</w:t>
              </w:r>
              <w:r w:rsidRPr="000F1F56">
                <w:rPr>
                  <w:color w:val="auto"/>
                  <w:sz w:val="22"/>
                  <w:szCs w:val="22"/>
                  <w:vertAlign w:val="superscript"/>
                </w:rPr>
                <w:t>1</w:t>
              </w:r>
              <w:r w:rsidRPr="000F1F56">
                <w:rPr>
                  <w:color w:val="auto"/>
                  <w:sz w:val="22"/>
                  <w:szCs w:val="22"/>
                </w:rPr>
                <w:t xml:space="preserve"> panta</w:t>
              </w:r>
            </w:hyperlink>
            <w:r w:rsidRPr="000F1F56">
              <w:rPr>
                <w:color w:val="auto"/>
                <w:sz w:val="22"/>
                <w:szCs w:val="22"/>
              </w:rPr>
              <w:t xml:space="preserve"> pirmajā daļā minēto vidēja termiņa budžeta ietvara likuma projekta un gadskārtējā valsts budžeta likuma projekta izstrādes un iesniegšanas grafika projektu </w:t>
            </w:r>
            <w:proofErr w:type="gramStart"/>
            <w:r w:rsidRPr="000F1F56">
              <w:rPr>
                <w:color w:val="auto"/>
                <w:sz w:val="22"/>
                <w:szCs w:val="22"/>
              </w:rPr>
              <w:t>2014.gadam</w:t>
            </w:r>
            <w:proofErr w:type="gramEnd"/>
            <w:r w:rsidRPr="000F1F56">
              <w:rPr>
                <w:color w:val="auto"/>
                <w:sz w:val="22"/>
                <w:szCs w:val="22"/>
              </w:rPr>
              <w:t xml:space="preserve"> finanšu ministrs iesniedz Ministru kabinetam līdz 2014.gada 1.martam, bet 2015.gadam — līdz 2015.gada 1.martam.</w:t>
            </w:r>
          </w:p>
          <w:p w:rsidR="000F1F56" w:rsidRPr="000F1F56" w:rsidRDefault="000F1F56" w:rsidP="000F1F56">
            <w:pPr>
              <w:ind w:firstLine="567"/>
              <w:jc w:val="both"/>
              <w:rPr>
                <w:vanish/>
                <w:sz w:val="22"/>
                <w:szCs w:val="22"/>
              </w:rPr>
            </w:pPr>
            <w:r w:rsidRPr="000F1F56">
              <w:rPr>
                <w:vanish/>
                <w:sz w:val="22"/>
                <w:szCs w:val="22"/>
              </w:rPr>
              <w:t>128</w:t>
            </w:r>
          </w:p>
          <w:p w:rsidR="000F1F56" w:rsidRPr="000F1F56" w:rsidRDefault="000F1F56" w:rsidP="000F1F56">
            <w:pPr>
              <w:pStyle w:val="tv2132"/>
              <w:spacing w:line="240" w:lineRule="auto"/>
              <w:ind w:firstLine="567"/>
              <w:jc w:val="both"/>
              <w:rPr>
                <w:color w:val="auto"/>
                <w:sz w:val="22"/>
                <w:szCs w:val="22"/>
              </w:rPr>
            </w:pPr>
            <w:bookmarkStart w:id="13" w:name="p-467345"/>
            <w:bookmarkStart w:id="14" w:name="pn67"/>
            <w:bookmarkEnd w:id="13"/>
            <w:bookmarkEnd w:id="14"/>
            <w:r w:rsidRPr="000F1F56">
              <w:rPr>
                <w:color w:val="auto"/>
                <w:sz w:val="22"/>
                <w:szCs w:val="22"/>
              </w:rPr>
              <w:t xml:space="preserve">67. 2013., 2014. un </w:t>
            </w:r>
            <w:proofErr w:type="gramStart"/>
            <w:r w:rsidRPr="000F1F56">
              <w:rPr>
                <w:color w:val="auto"/>
                <w:sz w:val="22"/>
                <w:szCs w:val="22"/>
              </w:rPr>
              <w:t>2015.gadā</w:t>
            </w:r>
            <w:proofErr w:type="gramEnd"/>
            <w:r w:rsidRPr="000F1F56">
              <w:rPr>
                <w:color w:val="auto"/>
                <w:sz w:val="22"/>
                <w:szCs w:val="22"/>
              </w:rPr>
              <w:t xml:space="preserve"> Ministru kabinets iesniedz Saeimai vidēja termiņa budžeta ietvara likuma projektu kopā ar gadskārtējo valsts budžeta likuma projektu (budžeta likumprojektu paketē). Ministrijas un citas centrālās valsts iestādes attiecīgajos gados izstrādā valsts budžeta pieprasījumus tām Ministru kabineta noteiktā maksimāli pieļaujamā valsts budžeta izdevumu kopējā apjoma ietvaros, kas aprēķināts atbilstoši šā likuma </w:t>
            </w:r>
            <w:hyperlink r:id="rId55" w:anchor="p16.2" w:tgtFrame="_blank" w:history="1">
              <w:r w:rsidRPr="000F1F56">
                <w:rPr>
                  <w:color w:val="auto"/>
                  <w:sz w:val="22"/>
                  <w:szCs w:val="22"/>
                </w:rPr>
                <w:t>16.</w:t>
              </w:r>
              <w:r w:rsidRPr="000F1F56">
                <w:rPr>
                  <w:color w:val="auto"/>
                  <w:sz w:val="22"/>
                  <w:szCs w:val="22"/>
                  <w:vertAlign w:val="superscript"/>
                </w:rPr>
                <w:t>2</w:t>
              </w:r>
              <w:r w:rsidRPr="000F1F56">
                <w:rPr>
                  <w:color w:val="auto"/>
                  <w:sz w:val="22"/>
                  <w:szCs w:val="22"/>
                </w:rPr>
                <w:t xml:space="preserve"> panta</w:t>
              </w:r>
            </w:hyperlink>
            <w:r w:rsidRPr="000F1F56">
              <w:rPr>
                <w:color w:val="auto"/>
                <w:sz w:val="22"/>
                <w:szCs w:val="22"/>
              </w:rPr>
              <w:t xml:space="preserve"> ceturtajā daļā noteiktajai kārtībai. Ministru kabinets attiecīgajos gados, nosakot maksimāli pieļaujamo valsts budžeta izdevumu kopējo apjomu, nodrošina šā likuma </w:t>
            </w:r>
            <w:hyperlink r:id="rId56" w:anchor="p16.2" w:tgtFrame="_blank" w:history="1">
              <w:r w:rsidRPr="000F1F56">
                <w:rPr>
                  <w:color w:val="auto"/>
                  <w:sz w:val="22"/>
                  <w:szCs w:val="22"/>
                </w:rPr>
                <w:t>16.</w:t>
              </w:r>
              <w:r w:rsidRPr="000F1F56">
                <w:rPr>
                  <w:color w:val="auto"/>
                  <w:sz w:val="22"/>
                  <w:szCs w:val="22"/>
                  <w:vertAlign w:val="superscript"/>
                </w:rPr>
                <w:t>2</w:t>
              </w:r>
              <w:r w:rsidRPr="000F1F56">
                <w:rPr>
                  <w:color w:val="auto"/>
                  <w:sz w:val="22"/>
                  <w:szCs w:val="22"/>
                </w:rPr>
                <w:t xml:space="preserve"> panta</w:t>
              </w:r>
            </w:hyperlink>
            <w:r w:rsidRPr="000F1F56">
              <w:rPr>
                <w:color w:val="auto"/>
                <w:sz w:val="22"/>
                <w:szCs w:val="22"/>
              </w:rPr>
              <w:t xml:space="preserve"> astotajā daļā un </w:t>
            </w:r>
            <w:hyperlink r:id="rId57" w:anchor="p19" w:tgtFrame="_blank" w:history="1">
              <w:r w:rsidRPr="000F1F56">
                <w:rPr>
                  <w:color w:val="auto"/>
                  <w:sz w:val="22"/>
                  <w:szCs w:val="22"/>
                </w:rPr>
                <w:t>19.panta</w:t>
              </w:r>
            </w:hyperlink>
            <w:r w:rsidRPr="000F1F56">
              <w:rPr>
                <w:color w:val="auto"/>
                <w:sz w:val="22"/>
                <w:szCs w:val="22"/>
              </w:rPr>
              <w:t xml:space="preserve"> piektajā un sestajā daļā ietverto nosacījumu ievērošanu.</w:t>
            </w:r>
          </w:p>
          <w:p w:rsidR="000F1F56" w:rsidRPr="000F1F56" w:rsidRDefault="000F1F56" w:rsidP="000F1F56">
            <w:pPr>
              <w:ind w:firstLine="567"/>
              <w:jc w:val="both"/>
              <w:rPr>
                <w:vanish/>
                <w:sz w:val="22"/>
                <w:szCs w:val="22"/>
              </w:rPr>
            </w:pPr>
            <w:r w:rsidRPr="000F1F56">
              <w:rPr>
                <w:vanish/>
                <w:sz w:val="22"/>
                <w:szCs w:val="22"/>
              </w:rPr>
              <w:t>129</w:t>
            </w:r>
          </w:p>
          <w:p w:rsidR="000F1F56" w:rsidRPr="000F1F56" w:rsidRDefault="000F1F56" w:rsidP="000F1F56">
            <w:pPr>
              <w:pStyle w:val="tv2132"/>
              <w:spacing w:line="240" w:lineRule="auto"/>
              <w:ind w:firstLine="567"/>
              <w:jc w:val="both"/>
              <w:rPr>
                <w:color w:val="auto"/>
                <w:sz w:val="22"/>
                <w:szCs w:val="22"/>
              </w:rPr>
            </w:pPr>
            <w:bookmarkStart w:id="15" w:name="p-467346"/>
            <w:bookmarkStart w:id="16" w:name="pn68"/>
            <w:bookmarkEnd w:id="15"/>
            <w:bookmarkEnd w:id="16"/>
            <w:r w:rsidRPr="000F1F56">
              <w:rPr>
                <w:color w:val="auto"/>
                <w:sz w:val="22"/>
                <w:szCs w:val="22"/>
              </w:rPr>
              <w:t xml:space="preserve">68. 2013., 2014. un </w:t>
            </w:r>
            <w:proofErr w:type="gramStart"/>
            <w:r w:rsidRPr="000F1F56">
              <w:rPr>
                <w:color w:val="auto"/>
                <w:sz w:val="22"/>
                <w:szCs w:val="22"/>
              </w:rPr>
              <w:t>2015.gadā</w:t>
            </w:r>
            <w:proofErr w:type="gramEnd"/>
            <w:r w:rsidRPr="000F1F56">
              <w:rPr>
                <w:color w:val="auto"/>
                <w:sz w:val="22"/>
                <w:szCs w:val="22"/>
              </w:rPr>
              <w:t xml:space="preserve"> šā likuma </w:t>
            </w:r>
            <w:hyperlink r:id="rId58" w:anchor="p16.2" w:tgtFrame="_blank" w:history="1">
              <w:r w:rsidRPr="000F1F56">
                <w:rPr>
                  <w:color w:val="auto"/>
                  <w:sz w:val="22"/>
                  <w:szCs w:val="22"/>
                </w:rPr>
                <w:t>16.</w:t>
              </w:r>
              <w:r w:rsidRPr="000F1F56">
                <w:rPr>
                  <w:color w:val="auto"/>
                  <w:sz w:val="22"/>
                  <w:szCs w:val="22"/>
                  <w:vertAlign w:val="superscript"/>
                </w:rPr>
                <w:t>2</w:t>
              </w:r>
              <w:r w:rsidRPr="000F1F56">
                <w:rPr>
                  <w:color w:val="auto"/>
                  <w:sz w:val="22"/>
                  <w:szCs w:val="22"/>
                </w:rPr>
                <w:t xml:space="preserve"> panta</w:t>
              </w:r>
            </w:hyperlink>
            <w:r w:rsidRPr="000F1F56">
              <w:rPr>
                <w:color w:val="auto"/>
                <w:sz w:val="22"/>
                <w:szCs w:val="22"/>
              </w:rPr>
              <w:t xml:space="preserve"> septītajā daļā minētās </w:t>
            </w:r>
            <w:r w:rsidRPr="000F1F56">
              <w:rPr>
                <w:color w:val="auto"/>
                <w:sz w:val="22"/>
                <w:szCs w:val="22"/>
              </w:rPr>
              <w:lastRenderedPageBreak/>
              <w:t>sarunas tiek rīkotas vienlaikus ar likuma "</w:t>
            </w:r>
            <w:hyperlink r:id="rId59" w:tgtFrame="_blank" w:history="1">
              <w:r w:rsidRPr="000F1F56">
                <w:rPr>
                  <w:color w:val="auto"/>
                  <w:sz w:val="22"/>
                  <w:szCs w:val="22"/>
                </w:rPr>
                <w:t>Par pašvaldību budžetiem</w:t>
              </w:r>
            </w:hyperlink>
            <w:r w:rsidRPr="000F1F56">
              <w:rPr>
                <w:color w:val="auto"/>
                <w:sz w:val="22"/>
                <w:szCs w:val="22"/>
              </w:rPr>
              <w:t xml:space="preserve">" </w:t>
            </w:r>
            <w:hyperlink r:id="rId60" w:anchor="p13" w:tgtFrame="_blank" w:history="1">
              <w:r w:rsidRPr="000F1F56">
                <w:rPr>
                  <w:color w:val="auto"/>
                  <w:sz w:val="22"/>
                  <w:szCs w:val="22"/>
                </w:rPr>
                <w:t>13.pantā</w:t>
              </w:r>
            </w:hyperlink>
            <w:r w:rsidRPr="000F1F56">
              <w:rPr>
                <w:color w:val="auto"/>
                <w:sz w:val="22"/>
                <w:szCs w:val="22"/>
              </w:rPr>
              <w:t xml:space="preserve"> minētajām sarunām. Šo sarunu rezultāti tiek noformēti protokola veidā un pievienoti gadskārtējā valsts budžeta likuma projektam (budžeta likumprojektu paketei).</w:t>
            </w:r>
          </w:p>
          <w:p w:rsidR="000F1F56" w:rsidRPr="000F1F56" w:rsidRDefault="000F1F56" w:rsidP="000F1F56">
            <w:pPr>
              <w:ind w:firstLine="567"/>
              <w:jc w:val="both"/>
              <w:rPr>
                <w:vanish/>
                <w:sz w:val="22"/>
                <w:szCs w:val="22"/>
              </w:rPr>
            </w:pPr>
            <w:bookmarkStart w:id="17" w:name="_GoBack"/>
            <w:bookmarkEnd w:id="17"/>
            <w:r w:rsidRPr="000F1F56">
              <w:rPr>
                <w:vanish/>
                <w:sz w:val="22"/>
                <w:szCs w:val="22"/>
              </w:rPr>
              <w:t>130</w:t>
            </w:r>
          </w:p>
          <w:p w:rsidR="00B458C9" w:rsidRPr="000F1F56" w:rsidRDefault="00B458C9" w:rsidP="000F1F56">
            <w:pPr>
              <w:ind w:firstLine="567"/>
              <w:jc w:val="both"/>
              <w:rPr>
                <w:sz w:val="22"/>
                <w:szCs w:val="22"/>
                <w:lang w:val="lv-LV" w:eastAsia="lv-LV"/>
              </w:rPr>
            </w:pPr>
          </w:p>
        </w:tc>
        <w:tc>
          <w:tcPr>
            <w:tcW w:w="3827" w:type="dxa"/>
            <w:tcBorders>
              <w:top w:val="single" w:sz="4" w:space="0" w:color="auto"/>
              <w:left w:val="single" w:sz="4" w:space="0" w:color="auto"/>
              <w:bottom w:val="single" w:sz="4" w:space="0" w:color="auto"/>
              <w:right w:val="single" w:sz="4" w:space="0" w:color="auto"/>
            </w:tcBorders>
          </w:tcPr>
          <w:p w:rsidR="00D31BB6" w:rsidRPr="00962ADA" w:rsidRDefault="00D31BB6" w:rsidP="00D31BB6">
            <w:pPr>
              <w:ind w:firstLine="567"/>
              <w:jc w:val="both"/>
              <w:rPr>
                <w:color w:val="000000"/>
                <w:sz w:val="22"/>
                <w:szCs w:val="22"/>
                <w:lang w:eastAsia="lv-LV"/>
              </w:rPr>
            </w:pPr>
            <w:proofErr w:type="spellStart"/>
            <w:proofErr w:type="gramStart"/>
            <w:r w:rsidRPr="00962ADA">
              <w:rPr>
                <w:color w:val="000000"/>
                <w:sz w:val="22"/>
                <w:szCs w:val="22"/>
                <w:lang w:eastAsia="lv-LV"/>
              </w:rPr>
              <w:lastRenderedPageBreak/>
              <w:t>izteikt</w:t>
            </w:r>
            <w:proofErr w:type="spellEnd"/>
            <w:proofErr w:type="gramEnd"/>
            <w:r w:rsidRPr="00962ADA">
              <w:rPr>
                <w:color w:val="000000"/>
                <w:sz w:val="22"/>
                <w:szCs w:val="22"/>
                <w:lang w:eastAsia="lv-LV"/>
              </w:rPr>
              <w:t xml:space="preserve"> 66., 67. </w:t>
            </w:r>
            <w:proofErr w:type="gramStart"/>
            <w:r w:rsidRPr="00962ADA">
              <w:rPr>
                <w:color w:val="000000"/>
                <w:sz w:val="22"/>
                <w:szCs w:val="22"/>
                <w:lang w:eastAsia="lv-LV"/>
              </w:rPr>
              <w:t>un</w:t>
            </w:r>
            <w:proofErr w:type="gramEnd"/>
            <w:r w:rsidRPr="00962ADA">
              <w:rPr>
                <w:color w:val="000000"/>
                <w:sz w:val="22"/>
                <w:szCs w:val="22"/>
                <w:lang w:eastAsia="lv-LV"/>
              </w:rPr>
              <w:t xml:space="preserve"> 68. </w:t>
            </w:r>
            <w:proofErr w:type="spellStart"/>
            <w:r w:rsidRPr="00962ADA">
              <w:rPr>
                <w:color w:val="000000"/>
                <w:sz w:val="22"/>
                <w:szCs w:val="22"/>
                <w:lang w:eastAsia="lv-LV"/>
              </w:rPr>
              <w:t>punktu</w:t>
            </w:r>
            <w:proofErr w:type="spellEnd"/>
            <w:r w:rsidRPr="00962ADA">
              <w:rPr>
                <w:color w:val="000000"/>
                <w:sz w:val="22"/>
                <w:szCs w:val="22"/>
                <w:lang w:eastAsia="lv-LV"/>
              </w:rPr>
              <w:t xml:space="preserve"> </w:t>
            </w:r>
            <w:proofErr w:type="spellStart"/>
            <w:r w:rsidRPr="00962ADA">
              <w:rPr>
                <w:color w:val="000000"/>
                <w:sz w:val="22"/>
                <w:szCs w:val="22"/>
                <w:lang w:eastAsia="lv-LV"/>
              </w:rPr>
              <w:t>šādā</w:t>
            </w:r>
            <w:proofErr w:type="spellEnd"/>
            <w:r w:rsidRPr="00962ADA">
              <w:rPr>
                <w:color w:val="000000"/>
                <w:sz w:val="22"/>
                <w:szCs w:val="22"/>
                <w:lang w:eastAsia="lv-LV"/>
              </w:rPr>
              <w:t xml:space="preserve"> </w:t>
            </w:r>
            <w:proofErr w:type="spellStart"/>
            <w:r w:rsidRPr="00962ADA">
              <w:rPr>
                <w:color w:val="000000"/>
                <w:sz w:val="22"/>
                <w:szCs w:val="22"/>
                <w:lang w:eastAsia="lv-LV"/>
              </w:rPr>
              <w:t>redakcijā</w:t>
            </w:r>
            <w:proofErr w:type="spellEnd"/>
            <w:r w:rsidRPr="00962ADA">
              <w:rPr>
                <w:color w:val="000000"/>
                <w:sz w:val="22"/>
                <w:szCs w:val="22"/>
                <w:lang w:eastAsia="lv-LV"/>
              </w:rPr>
              <w:t>:</w:t>
            </w:r>
          </w:p>
          <w:p w:rsidR="00D31BB6" w:rsidRPr="00962ADA" w:rsidRDefault="00D31BB6" w:rsidP="00D31BB6">
            <w:pPr>
              <w:ind w:firstLine="567"/>
              <w:jc w:val="both"/>
              <w:rPr>
                <w:color w:val="000000"/>
                <w:sz w:val="22"/>
                <w:szCs w:val="22"/>
                <w:lang w:eastAsia="lv-LV"/>
              </w:rPr>
            </w:pPr>
            <w:r w:rsidRPr="00962ADA">
              <w:rPr>
                <w:color w:val="000000"/>
                <w:sz w:val="22"/>
                <w:szCs w:val="22"/>
                <w:lang w:eastAsia="lv-LV"/>
              </w:rPr>
              <w:t xml:space="preserve">"66. </w:t>
            </w:r>
            <w:proofErr w:type="spellStart"/>
            <w:r w:rsidRPr="00962ADA">
              <w:rPr>
                <w:color w:val="000000"/>
                <w:sz w:val="22"/>
                <w:szCs w:val="22"/>
                <w:lang w:eastAsia="lv-LV"/>
              </w:rPr>
              <w:t>Šā</w:t>
            </w:r>
            <w:proofErr w:type="spellEnd"/>
            <w:r w:rsidRPr="00962ADA">
              <w:rPr>
                <w:color w:val="000000"/>
                <w:sz w:val="22"/>
                <w:szCs w:val="22"/>
                <w:lang w:eastAsia="lv-LV"/>
              </w:rPr>
              <w:t xml:space="preserve"> </w:t>
            </w:r>
            <w:proofErr w:type="spellStart"/>
            <w:r w:rsidRPr="00962ADA">
              <w:rPr>
                <w:color w:val="000000"/>
                <w:sz w:val="22"/>
                <w:szCs w:val="22"/>
                <w:lang w:eastAsia="lv-LV"/>
              </w:rPr>
              <w:t>likuma</w:t>
            </w:r>
            <w:proofErr w:type="spellEnd"/>
            <w:r w:rsidRPr="00962ADA">
              <w:rPr>
                <w:color w:val="000000"/>
                <w:sz w:val="22"/>
                <w:szCs w:val="22"/>
                <w:lang w:eastAsia="lv-LV"/>
              </w:rPr>
              <w:t xml:space="preserve"> </w:t>
            </w:r>
            <w:r w:rsidRPr="00962ADA">
              <w:rPr>
                <w:bCs/>
                <w:color w:val="000000"/>
                <w:sz w:val="22"/>
                <w:szCs w:val="22"/>
                <w:lang w:eastAsia="lv-LV"/>
              </w:rPr>
              <w:t>16.</w:t>
            </w:r>
            <w:r w:rsidRPr="00962ADA">
              <w:rPr>
                <w:bCs/>
                <w:color w:val="000000"/>
                <w:sz w:val="22"/>
                <w:szCs w:val="22"/>
                <w:vertAlign w:val="superscript"/>
                <w:lang w:eastAsia="lv-LV"/>
              </w:rPr>
              <w:t>1</w:t>
            </w:r>
            <w:r w:rsidRPr="00962ADA">
              <w:rPr>
                <w:bCs/>
                <w:color w:val="000000"/>
                <w:sz w:val="22"/>
                <w:szCs w:val="22"/>
                <w:lang w:eastAsia="lv-LV"/>
              </w:rPr>
              <w:t xml:space="preserve"> </w:t>
            </w:r>
            <w:proofErr w:type="spellStart"/>
            <w:r w:rsidRPr="00962ADA">
              <w:rPr>
                <w:bCs/>
                <w:color w:val="000000"/>
                <w:sz w:val="22"/>
                <w:szCs w:val="22"/>
                <w:lang w:eastAsia="lv-LV"/>
              </w:rPr>
              <w:t>panta</w:t>
            </w:r>
            <w:proofErr w:type="spellEnd"/>
            <w:r w:rsidRPr="00962ADA">
              <w:rPr>
                <w:bCs/>
                <w:color w:val="000000"/>
                <w:sz w:val="22"/>
                <w:szCs w:val="22"/>
                <w:lang w:eastAsia="lv-LV"/>
              </w:rPr>
              <w:t xml:space="preserve"> </w:t>
            </w:r>
            <w:proofErr w:type="spellStart"/>
            <w:r w:rsidRPr="00962ADA">
              <w:rPr>
                <w:bCs/>
                <w:color w:val="000000"/>
                <w:sz w:val="22"/>
                <w:szCs w:val="22"/>
                <w:lang w:eastAsia="lv-LV"/>
              </w:rPr>
              <w:t>pirmā</w:t>
            </w:r>
            <w:proofErr w:type="spellEnd"/>
            <w:r w:rsidRPr="00962ADA">
              <w:rPr>
                <w:bCs/>
                <w:color w:val="000000"/>
                <w:sz w:val="22"/>
                <w:szCs w:val="22"/>
                <w:lang w:eastAsia="lv-LV"/>
              </w:rPr>
              <w:t xml:space="preserve"> </w:t>
            </w:r>
            <w:proofErr w:type="spellStart"/>
            <w:r w:rsidRPr="00962ADA">
              <w:rPr>
                <w:bCs/>
                <w:color w:val="000000"/>
                <w:sz w:val="22"/>
                <w:szCs w:val="22"/>
                <w:lang w:eastAsia="lv-LV"/>
              </w:rPr>
              <w:t>daļa</w:t>
            </w:r>
            <w:proofErr w:type="spellEnd"/>
            <w:r w:rsidRPr="00962ADA">
              <w:rPr>
                <w:bCs/>
                <w:color w:val="000000"/>
                <w:sz w:val="22"/>
                <w:szCs w:val="22"/>
                <w:lang w:eastAsia="lv-LV"/>
              </w:rPr>
              <w:t xml:space="preserve"> </w:t>
            </w:r>
            <w:proofErr w:type="spellStart"/>
            <w:r w:rsidRPr="00962ADA">
              <w:rPr>
                <w:bCs/>
                <w:color w:val="000000"/>
                <w:sz w:val="22"/>
                <w:szCs w:val="22"/>
                <w:lang w:eastAsia="lv-LV"/>
              </w:rPr>
              <w:t>piemērojama</w:t>
            </w:r>
            <w:proofErr w:type="spellEnd"/>
            <w:r w:rsidRPr="00962ADA">
              <w:rPr>
                <w:bCs/>
                <w:color w:val="000000"/>
                <w:sz w:val="22"/>
                <w:szCs w:val="22"/>
                <w:lang w:eastAsia="lv-LV"/>
              </w:rPr>
              <w:t xml:space="preserve"> no </w:t>
            </w:r>
            <w:r w:rsidRPr="00962ADA">
              <w:rPr>
                <w:color w:val="000000"/>
                <w:sz w:val="22"/>
                <w:szCs w:val="22"/>
                <w:lang w:eastAsia="lv-LV"/>
              </w:rPr>
              <w:t>2020. </w:t>
            </w:r>
            <w:proofErr w:type="spellStart"/>
            <w:proofErr w:type="gramStart"/>
            <w:r w:rsidRPr="00962ADA">
              <w:rPr>
                <w:color w:val="000000"/>
                <w:sz w:val="22"/>
                <w:szCs w:val="22"/>
                <w:lang w:eastAsia="lv-LV"/>
              </w:rPr>
              <w:t>gada</w:t>
            </w:r>
            <w:proofErr w:type="spellEnd"/>
            <w:proofErr w:type="gramEnd"/>
            <w:r w:rsidRPr="00962ADA">
              <w:rPr>
                <w:color w:val="000000"/>
                <w:sz w:val="22"/>
                <w:szCs w:val="22"/>
                <w:lang w:eastAsia="lv-LV"/>
              </w:rPr>
              <w:t xml:space="preserve"> 1. </w:t>
            </w:r>
            <w:proofErr w:type="spellStart"/>
            <w:proofErr w:type="gramStart"/>
            <w:r w:rsidRPr="00962ADA">
              <w:rPr>
                <w:color w:val="000000"/>
                <w:sz w:val="22"/>
                <w:szCs w:val="22"/>
                <w:lang w:eastAsia="lv-LV"/>
              </w:rPr>
              <w:t>janvāra</w:t>
            </w:r>
            <w:proofErr w:type="spellEnd"/>
            <w:proofErr w:type="gramEnd"/>
            <w:r w:rsidRPr="00962ADA">
              <w:rPr>
                <w:color w:val="000000"/>
                <w:sz w:val="22"/>
                <w:szCs w:val="22"/>
                <w:lang w:eastAsia="lv-LV"/>
              </w:rPr>
              <w:t xml:space="preserve">. </w:t>
            </w:r>
            <w:proofErr w:type="spellStart"/>
            <w:r w:rsidRPr="00962ADA">
              <w:rPr>
                <w:color w:val="000000"/>
                <w:sz w:val="22"/>
                <w:szCs w:val="22"/>
                <w:lang w:eastAsia="lv-LV"/>
              </w:rPr>
              <w:t>Līdz</w:t>
            </w:r>
            <w:proofErr w:type="spellEnd"/>
            <w:r w:rsidRPr="00962ADA">
              <w:rPr>
                <w:color w:val="000000"/>
                <w:sz w:val="22"/>
                <w:szCs w:val="22"/>
                <w:lang w:eastAsia="lv-LV"/>
              </w:rPr>
              <w:t xml:space="preserve"> 2019. </w:t>
            </w:r>
            <w:proofErr w:type="spellStart"/>
            <w:proofErr w:type="gramStart"/>
            <w:r w:rsidRPr="00962ADA">
              <w:rPr>
                <w:color w:val="000000"/>
                <w:sz w:val="22"/>
                <w:szCs w:val="22"/>
                <w:lang w:eastAsia="lv-LV"/>
              </w:rPr>
              <w:t>gada</w:t>
            </w:r>
            <w:proofErr w:type="spellEnd"/>
            <w:proofErr w:type="gramEnd"/>
            <w:r w:rsidRPr="00962ADA">
              <w:rPr>
                <w:color w:val="000000"/>
                <w:sz w:val="22"/>
                <w:szCs w:val="22"/>
                <w:lang w:eastAsia="lv-LV"/>
              </w:rPr>
              <w:t xml:space="preserve"> 31. </w:t>
            </w:r>
            <w:proofErr w:type="spellStart"/>
            <w:proofErr w:type="gramStart"/>
            <w:r w:rsidRPr="00962ADA">
              <w:rPr>
                <w:color w:val="000000"/>
                <w:sz w:val="22"/>
                <w:szCs w:val="22"/>
                <w:lang w:eastAsia="lv-LV"/>
              </w:rPr>
              <w:t>decembrim</w:t>
            </w:r>
            <w:proofErr w:type="spellEnd"/>
            <w:proofErr w:type="gramEnd"/>
            <w:r w:rsidRPr="00962ADA">
              <w:rPr>
                <w:color w:val="000000"/>
                <w:sz w:val="22"/>
                <w:szCs w:val="22"/>
                <w:lang w:eastAsia="lv-LV"/>
              </w:rPr>
              <w:t xml:space="preserve"> </w:t>
            </w:r>
            <w:proofErr w:type="spellStart"/>
            <w:r w:rsidRPr="00962ADA">
              <w:rPr>
                <w:color w:val="000000"/>
                <w:sz w:val="22"/>
                <w:szCs w:val="22"/>
                <w:lang w:eastAsia="lv-LV"/>
              </w:rPr>
              <w:t>finanšu</w:t>
            </w:r>
            <w:proofErr w:type="spellEnd"/>
            <w:r w:rsidRPr="00962ADA">
              <w:rPr>
                <w:color w:val="000000"/>
                <w:sz w:val="22"/>
                <w:szCs w:val="22"/>
                <w:lang w:eastAsia="lv-LV"/>
              </w:rPr>
              <w:t xml:space="preserve"> </w:t>
            </w:r>
            <w:proofErr w:type="spellStart"/>
            <w:r w:rsidRPr="00962ADA">
              <w:rPr>
                <w:color w:val="000000"/>
                <w:sz w:val="22"/>
                <w:szCs w:val="22"/>
                <w:lang w:eastAsia="lv-LV"/>
              </w:rPr>
              <w:t>ministrs</w:t>
            </w:r>
            <w:proofErr w:type="spellEnd"/>
            <w:r w:rsidRPr="00962ADA">
              <w:rPr>
                <w:color w:val="000000"/>
                <w:sz w:val="22"/>
                <w:szCs w:val="22"/>
                <w:lang w:eastAsia="lv-LV"/>
              </w:rPr>
              <w:t xml:space="preserve"> </w:t>
            </w:r>
            <w:proofErr w:type="spellStart"/>
            <w:r w:rsidRPr="00962ADA">
              <w:rPr>
                <w:color w:val="000000"/>
                <w:sz w:val="22"/>
                <w:szCs w:val="22"/>
                <w:lang w:eastAsia="lv-LV"/>
              </w:rPr>
              <w:t>vidēja</w:t>
            </w:r>
            <w:proofErr w:type="spellEnd"/>
            <w:r w:rsidRPr="00962ADA">
              <w:rPr>
                <w:color w:val="000000"/>
                <w:sz w:val="22"/>
                <w:szCs w:val="22"/>
                <w:lang w:eastAsia="lv-LV"/>
              </w:rPr>
              <w:t xml:space="preserve"> </w:t>
            </w:r>
            <w:proofErr w:type="spellStart"/>
            <w:r w:rsidRPr="00962ADA">
              <w:rPr>
                <w:color w:val="000000"/>
                <w:sz w:val="22"/>
                <w:szCs w:val="22"/>
                <w:lang w:eastAsia="lv-LV"/>
              </w:rPr>
              <w:t>termiņa</w:t>
            </w:r>
            <w:proofErr w:type="spellEnd"/>
            <w:r w:rsidRPr="00962ADA">
              <w:rPr>
                <w:color w:val="000000"/>
                <w:sz w:val="22"/>
                <w:szCs w:val="22"/>
                <w:lang w:eastAsia="lv-LV"/>
              </w:rPr>
              <w:t xml:space="preserve"> </w:t>
            </w:r>
            <w:proofErr w:type="spellStart"/>
            <w:r w:rsidRPr="00962ADA">
              <w:rPr>
                <w:color w:val="000000"/>
                <w:sz w:val="22"/>
                <w:szCs w:val="22"/>
                <w:lang w:eastAsia="lv-LV"/>
              </w:rPr>
              <w:t>budžeta</w:t>
            </w:r>
            <w:proofErr w:type="spellEnd"/>
            <w:r w:rsidRPr="00962ADA">
              <w:rPr>
                <w:color w:val="000000"/>
                <w:sz w:val="22"/>
                <w:szCs w:val="22"/>
                <w:lang w:eastAsia="lv-LV"/>
              </w:rPr>
              <w:t xml:space="preserve"> </w:t>
            </w:r>
            <w:proofErr w:type="spellStart"/>
            <w:r w:rsidRPr="00962ADA">
              <w:rPr>
                <w:color w:val="000000"/>
                <w:sz w:val="22"/>
                <w:szCs w:val="22"/>
                <w:lang w:eastAsia="lv-LV"/>
              </w:rPr>
              <w:t>ietvara</w:t>
            </w:r>
            <w:proofErr w:type="spellEnd"/>
            <w:r w:rsidRPr="00962ADA">
              <w:rPr>
                <w:color w:val="000000"/>
                <w:sz w:val="22"/>
                <w:szCs w:val="22"/>
                <w:lang w:eastAsia="lv-LV"/>
              </w:rPr>
              <w:t xml:space="preserve"> </w:t>
            </w:r>
            <w:proofErr w:type="spellStart"/>
            <w:r w:rsidRPr="00962ADA">
              <w:rPr>
                <w:color w:val="000000"/>
                <w:sz w:val="22"/>
                <w:szCs w:val="22"/>
                <w:lang w:eastAsia="lv-LV"/>
              </w:rPr>
              <w:t>likuma</w:t>
            </w:r>
            <w:proofErr w:type="spellEnd"/>
            <w:r w:rsidRPr="00962ADA">
              <w:rPr>
                <w:color w:val="000000"/>
                <w:sz w:val="22"/>
                <w:szCs w:val="22"/>
                <w:lang w:eastAsia="lv-LV"/>
              </w:rPr>
              <w:t xml:space="preserve"> </w:t>
            </w:r>
            <w:proofErr w:type="spellStart"/>
            <w:r w:rsidRPr="00962ADA">
              <w:rPr>
                <w:color w:val="000000"/>
                <w:sz w:val="22"/>
                <w:szCs w:val="22"/>
                <w:lang w:eastAsia="lv-LV"/>
              </w:rPr>
              <w:t>projekta</w:t>
            </w:r>
            <w:proofErr w:type="spellEnd"/>
            <w:r w:rsidRPr="00962ADA">
              <w:rPr>
                <w:color w:val="000000"/>
                <w:sz w:val="22"/>
                <w:szCs w:val="22"/>
                <w:lang w:eastAsia="lv-LV"/>
              </w:rPr>
              <w:t xml:space="preserve"> un </w:t>
            </w:r>
            <w:proofErr w:type="spellStart"/>
            <w:r w:rsidRPr="00962ADA">
              <w:rPr>
                <w:color w:val="000000"/>
                <w:sz w:val="22"/>
                <w:szCs w:val="22"/>
                <w:lang w:eastAsia="lv-LV"/>
              </w:rPr>
              <w:t>gadskārtējā</w:t>
            </w:r>
            <w:proofErr w:type="spellEnd"/>
            <w:r w:rsidRPr="00962ADA">
              <w:rPr>
                <w:color w:val="000000"/>
                <w:sz w:val="22"/>
                <w:szCs w:val="22"/>
                <w:lang w:eastAsia="lv-LV"/>
              </w:rPr>
              <w:t xml:space="preserve"> </w:t>
            </w:r>
            <w:proofErr w:type="spellStart"/>
            <w:r w:rsidRPr="00962ADA">
              <w:rPr>
                <w:color w:val="000000"/>
                <w:sz w:val="22"/>
                <w:szCs w:val="22"/>
                <w:lang w:eastAsia="lv-LV"/>
              </w:rPr>
              <w:t>valsts</w:t>
            </w:r>
            <w:proofErr w:type="spellEnd"/>
            <w:r w:rsidRPr="00962ADA">
              <w:rPr>
                <w:color w:val="000000"/>
                <w:sz w:val="22"/>
                <w:szCs w:val="22"/>
                <w:lang w:eastAsia="lv-LV"/>
              </w:rPr>
              <w:t xml:space="preserve"> </w:t>
            </w:r>
            <w:proofErr w:type="spellStart"/>
            <w:r w:rsidRPr="00962ADA">
              <w:rPr>
                <w:color w:val="000000"/>
                <w:sz w:val="22"/>
                <w:szCs w:val="22"/>
                <w:lang w:eastAsia="lv-LV"/>
              </w:rPr>
              <w:t>budžeta</w:t>
            </w:r>
            <w:proofErr w:type="spellEnd"/>
            <w:r w:rsidRPr="00962ADA">
              <w:rPr>
                <w:color w:val="000000"/>
                <w:sz w:val="22"/>
                <w:szCs w:val="22"/>
                <w:lang w:eastAsia="lv-LV"/>
              </w:rPr>
              <w:t xml:space="preserve"> </w:t>
            </w:r>
            <w:proofErr w:type="spellStart"/>
            <w:r w:rsidRPr="00962ADA">
              <w:rPr>
                <w:color w:val="000000"/>
                <w:sz w:val="22"/>
                <w:szCs w:val="22"/>
                <w:lang w:eastAsia="lv-LV"/>
              </w:rPr>
              <w:t>likuma</w:t>
            </w:r>
            <w:proofErr w:type="spellEnd"/>
            <w:r w:rsidRPr="00962ADA">
              <w:rPr>
                <w:color w:val="000000"/>
                <w:sz w:val="22"/>
                <w:szCs w:val="22"/>
                <w:lang w:eastAsia="lv-LV"/>
              </w:rPr>
              <w:t xml:space="preserve"> </w:t>
            </w:r>
            <w:proofErr w:type="spellStart"/>
            <w:r w:rsidRPr="00962ADA">
              <w:rPr>
                <w:color w:val="000000"/>
                <w:sz w:val="22"/>
                <w:szCs w:val="22"/>
                <w:lang w:eastAsia="lv-LV"/>
              </w:rPr>
              <w:t>projekta</w:t>
            </w:r>
            <w:proofErr w:type="spellEnd"/>
            <w:r w:rsidRPr="00962ADA">
              <w:rPr>
                <w:color w:val="000000"/>
                <w:sz w:val="22"/>
                <w:szCs w:val="22"/>
                <w:lang w:eastAsia="lv-LV"/>
              </w:rPr>
              <w:t xml:space="preserve"> </w:t>
            </w:r>
            <w:proofErr w:type="spellStart"/>
            <w:r w:rsidRPr="00962ADA">
              <w:rPr>
                <w:color w:val="000000"/>
                <w:sz w:val="22"/>
                <w:szCs w:val="22"/>
                <w:lang w:eastAsia="lv-LV"/>
              </w:rPr>
              <w:t>izstrādes</w:t>
            </w:r>
            <w:proofErr w:type="spellEnd"/>
            <w:r w:rsidRPr="00962ADA">
              <w:rPr>
                <w:color w:val="000000"/>
                <w:sz w:val="22"/>
                <w:szCs w:val="22"/>
                <w:lang w:eastAsia="lv-LV"/>
              </w:rPr>
              <w:t xml:space="preserve"> un </w:t>
            </w:r>
            <w:proofErr w:type="spellStart"/>
            <w:r w:rsidRPr="00962ADA">
              <w:rPr>
                <w:color w:val="000000"/>
                <w:sz w:val="22"/>
                <w:szCs w:val="22"/>
                <w:lang w:eastAsia="lv-LV"/>
              </w:rPr>
              <w:t>iesniegšanas</w:t>
            </w:r>
            <w:proofErr w:type="spellEnd"/>
            <w:r w:rsidRPr="00962ADA">
              <w:rPr>
                <w:color w:val="000000"/>
                <w:sz w:val="22"/>
                <w:szCs w:val="22"/>
                <w:lang w:eastAsia="lv-LV"/>
              </w:rPr>
              <w:t xml:space="preserve"> </w:t>
            </w:r>
            <w:proofErr w:type="spellStart"/>
            <w:r w:rsidRPr="00962ADA">
              <w:rPr>
                <w:color w:val="000000"/>
                <w:sz w:val="22"/>
                <w:szCs w:val="22"/>
                <w:lang w:eastAsia="lv-LV"/>
              </w:rPr>
              <w:t>grafika</w:t>
            </w:r>
            <w:proofErr w:type="spellEnd"/>
            <w:r w:rsidRPr="00962ADA">
              <w:rPr>
                <w:color w:val="000000"/>
                <w:sz w:val="22"/>
                <w:szCs w:val="22"/>
                <w:lang w:eastAsia="lv-LV"/>
              </w:rPr>
              <w:t xml:space="preserve"> </w:t>
            </w:r>
            <w:proofErr w:type="spellStart"/>
            <w:r w:rsidRPr="00962ADA">
              <w:rPr>
                <w:color w:val="000000"/>
                <w:sz w:val="22"/>
                <w:szCs w:val="22"/>
                <w:lang w:eastAsia="lv-LV"/>
              </w:rPr>
              <w:t>projektu</w:t>
            </w:r>
            <w:proofErr w:type="spellEnd"/>
            <w:r w:rsidRPr="00962ADA">
              <w:rPr>
                <w:color w:val="000000"/>
                <w:sz w:val="22"/>
                <w:szCs w:val="22"/>
                <w:lang w:eastAsia="lv-LV"/>
              </w:rPr>
              <w:t xml:space="preserve"> </w:t>
            </w:r>
            <w:proofErr w:type="spellStart"/>
            <w:r w:rsidRPr="00962ADA">
              <w:rPr>
                <w:color w:val="000000"/>
                <w:sz w:val="22"/>
                <w:szCs w:val="22"/>
                <w:lang w:eastAsia="lv-LV"/>
              </w:rPr>
              <w:t>Ministru</w:t>
            </w:r>
            <w:proofErr w:type="spellEnd"/>
            <w:r w:rsidRPr="00962ADA">
              <w:rPr>
                <w:color w:val="000000"/>
                <w:sz w:val="22"/>
                <w:szCs w:val="22"/>
                <w:lang w:eastAsia="lv-LV"/>
              </w:rPr>
              <w:t xml:space="preserve"> </w:t>
            </w:r>
            <w:proofErr w:type="spellStart"/>
            <w:r w:rsidRPr="00962ADA">
              <w:rPr>
                <w:color w:val="000000"/>
                <w:sz w:val="22"/>
                <w:szCs w:val="22"/>
                <w:lang w:eastAsia="lv-LV"/>
              </w:rPr>
              <w:t>kabinetam</w:t>
            </w:r>
            <w:proofErr w:type="spellEnd"/>
            <w:r w:rsidRPr="00962ADA">
              <w:rPr>
                <w:color w:val="000000"/>
                <w:sz w:val="22"/>
                <w:szCs w:val="22"/>
                <w:lang w:eastAsia="lv-LV"/>
              </w:rPr>
              <w:t xml:space="preserve"> </w:t>
            </w:r>
            <w:proofErr w:type="spellStart"/>
            <w:r w:rsidRPr="00962ADA">
              <w:rPr>
                <w:color w:val="000000"/>
                <w:sz w:val="22"/>
                <w:szCs w:val="22"/>
                <w:lang w:eastAsia="lv-LV"/>
              </w:rPr>
              <w:t>iesniedz</w:t>
            </w:r>
            <w:proofErr w:type="spellEnd"/>
            <w:r w:rsidRPr="00962ADA">
              <w:rPr>
                <w:color w:val="000000"/>
                <w:sz w:val="22"/>
                <w:szCs w:val="22"/>
                <w:lang w:eastAsia="lv-LV"/>
              </w:rPr>
              <w:t xml:space="preserve"> </w:t>
            </w:r>
            <w:proofErr w:type="spellStart"/>
            <w:r w:rsidRPr="00962ADA">
              <w:rPr>
                <w:color w:val="000000"/>
                <w:sz w:val="22"/>
                <w:szCs w:val="22"/>
                <w:lang w:eastAsia="lv-LV"/>
              </w:rPr>
              <w:t>līdz</w:t>
            </w:r>
            <w:proofErr w:type="spellEnd"/>
            <w:r w:rsidRPr="00962ADA">
              <w:rPr>
                <w:color w:val="000000"/>
                <w:sz w:val="22"/>
                <w:szCs w:val="22"/>
                <w:lang w:eastAsia="lv-LV"/>
              </w:rPr>
              <w:t xml:space="preserve"> </w:t>
            </w:r>
            <w:proofErr w:type="spellStart"/>
            <w:r w:rsidRPr="00962ADA">
              <w:rPr>
                <w:color w:val="000000"/>
                <w:sz w:val="22"/>
                <w:szCs w:val="22"/>
                <w:lang w:eastAsia="lv-LV"/>
              </w:rPr>
              <w:t>kārtējā</w:t>
            </w:r>
            <w:proofErr w:type="spellEnd"/>
            <w:r w:rsidRPr="00962ADA">
              <w:rPr>
                <w:color w:val="000000"/>
                <w:sz w:val="22"/>
                <w:szCs w:val="22"/>
                <w:lang w:eastAsia="lv-LV"/>
              </w:rPr>
              <w:t xml:space="preserve"> </w:t>
            </w:r>
            <w:proofErr w:type="spellStart"/>
            <w:r w:rsidRPr="00962ADA">
              <w:rPr>
                <w:color w:val="000000"/>
                <w:sz w:val="22"/>
                <w:szCs w:val="22"/>
                <w:lang w:eastAsia="lv-LV"/>
              </w:rPr>
              <w:t>gada</w:t>
            </w:r>
            <w:proofErr w:type="spellEnd"/>
            <w:r w:rsidRPr="00962ADA">
              <w:rPr>
                <w:color w:val="000000"/>
                <w:sz w:val="22"/>
                <w:szCs w:val="22"/>
                <w:lang w:eastAsia="lv-LV"/>
              </w:rPr>
              <w:t xml:space="preserve"> 1. </w:t>
            </w:r>
            <w:proofErr w:type="spellStart"/>
            <w:proofErr w:type="gramStart"/>
            <w:r w:rsidRPr="00962ADA">
              <w:rPr>
                <w:color w:val="000000"/>
                <w:sz w:val="22"/>
                <w:szCs w:val="22"/>
                <w:lang w:eastAsia="lv-LV"/>
              </w:rPr>
              <w:t>martam</w:t>
            </w:r>
            <w:proofErr w:type="spellEnd"/>
            <w:proofErr w:type="gramEnd"/>
            <w:r w:rsidRPr="00962ADA">
              <w:rPr>
                <w:color w:val="000000"/>
                <w:sz w:val="22"/>
                <w:szCs w:val="22"/>
                <w:lang w:eastAsia="lv-LV"/>
              </w:rPr>
              <w:t>.</w:t>
            </w:r>
          </w:p>
          <w:p w:rsidR="00D31BB6" w:rsidRPr="00962ADA" w:rsidRDefault="00D31BB6" w:rsidP="00D31BB6">
            <w:pPr>
              <w:ind w:firstLine="567"/>
              <w:jc w:val="both"/>
              <w:rPr>
                <w:color w:val="000000"/>
                <w:sz w:val="22"/>
                <w:szCs w:val="22"/>
                <w:lang w:eastAsia="lv-LV"/>
              </w:rPr>
            </w:pPr>
            <w:r w:rsidRPr="00962ADA">
              <w:rPr>
                <w:color w:val="000000"/>
                <w:sz w:val="22"/>
                <w:szCs w:val="22"/>
                <w:lang w:eastAsia="lv-LV"/>
              </w:rPr>
              <w:t xml:space="preserve">67. </w:t>
            </w:r>
            <w:proofErr w:type="spellStart"/>
            <w:r w:rsidRPr="00962ADA">
              <w:rPr>
                <w:color w:val="000000"/>
                <w:sz w:val="22"/>
                <w:szCs w:val="22"/>
                <w:lang w:eastAsia="lv-LV"/>
              </w:rPr>
              <w:t>Šā</w:t>
            </w:r>
            <w:proofErr w:type="spellEnd"/>
            <w:r w:rsidRPr="00962ADA">
              <w:rPr>
                <w:color w:val="000000"/>
                <w:sz w:val="22"/>
                <w:szCs w:val="22"/>
                <w:lang w:eastAsia="lv-LV"/>
              </w:rPr>
              <w:t xml:space="preserve"> </w:t>
            </w:r>
            <w:proofErr w:type="spellStart"/>
            <w:r w:rsidRPr="00962ADA">
              <w:rPr>
                <w:color w:val="000000"/>
                <w:sz w:val="22"/>
                <w:szCs w:val="22"/>
                <w:lang w:eastAsia="lv-LV"/>
              </w:rPr>
              <w:t>likuma</w:t>
            </w:r>
            <w:proofErr w:type="spellEnd"/>
            <w:r w:rsidRPr="00962ADA">
              <w:rPr>
                <w:color w:val="000000"/>
                <w:sz w:val="22"/>
                <w:szCs w:val="22"/>
                <w:lang w:eastAsia="lv-LV"/>
              </w:rPr>
              <w:t xml:space="preserve"> </w:t>
            </w:r>
            <w:r w:rsidRPr="00962ADA">
              <w:rPr>
                <w:bCs/>
                <w:color w:val="000000"/>
                <w:sz w:val="22"/>
                <w:szCs w:val="22"/>
                <w:lang w:eastAsia="lv-LV"/>
              </w:rPr>
              <w:t>16.</w:t>
            </w:r>
            <w:r w:rsidRPr="00962ADA">
              <w:rPr>
                <w:bCs/>
                <w:color w:val="000000"/>
                <w:sz w:val="22"/>
                <w:szCs w:val="22"/>
                <w:vertAlign w:val="superscript"/>
                <w:lang w:eastAsia="lv-LV"/>
              </w:rPr>
              <w:t>2</w:t>
            </w:r>
            <w:r w:rsidRPr="00962ADA">
              <w:rPr>
                <w:bCs/>
                <w:color w:val="000000"/>
                <w:sz w:val="22"/>
                <w:szCs w:val="22"/>
                <w:lang w:eastAsia="lv-LV"/>
              </w:rPr>
              <w:t xml:space="preserve"> </w:t>
            </w:r>
            <w:proofErr w:type="spellStart"/>
            <w:r w:rsidRPr="00962ADA">
              <w:rPr>
                <w:bCs/>
                <w:color w:val="000000"/>
                <w:sz w:val="22"/>
                <w:szCs w:val="22"/>
                <w:lang w:eastAsia="lv-LV"/>
              </w:rPr>
              <w:t>panta</w:t>
            </w:r>
            <w:proofErr w:type="spellEnd"/>
            <w:r w:rsidRPr="00962ADA">
              <w:rPr>
                <w:bCs/>
                <w:color w:val="000000"/>
                <w:sz w:val="22"/>
                <w:szCs w:val="22"/>
                <w:lang w:eastAsia="lv-LV"/>
              </w:rPr>
              <w:t xml:space="preserve"> </w:t>
            </w:r>
            <w:proofErr w:type="spellStart"/>
            <w:r w:rsidRPr="00962ADA">
              <w:rPr>
                <w:bCs/>
                <w:color w:val="000000"/>
                <w:sz w:val="22"/>
                <w:szCs w:val="22"/>
                <w:lang w:eastAsia="lv-LV"/>
              </w:rPr>
              <w:t>desmitā</w:t>
            </w:r>
            <w:proofErr w:type="spellEnd"/>
            <w:r w:rsidRPr="00962ADA">
              <w:rPr>
                <w:bCs/>
                <w:color w:val="000000"/>
                <w:sz w:val="22"/>
                <w:szCs w:val="22"/>
                <w:lang w:eastAsia="lv-LV"/>
              </w:rPr>
              <w:t xml:space="preserve"> </w:t>
            </w:r>
            <w:proofErr w:type="spellStart"/>
            <w:r w:rsidRPr="00962ADA">
              <w:rPr>
                <w:bCs/>
                <w:color w:val="000000"/>
                <w:sz w:val="22"/>
                <w:szCs w:val="22"/>
                <w:lang w:eastAsia="lv-LV"/>
              </w:rPr>
              <w:t>daļa</w:t>
            </w:r>
            <w:proofErr w:type="spellEnd"/>
            <w:r w:rsidRPr="00962ADA">
              <w:rPr>
                <w:color w:val="000000"/>
                <w:sz w:val="22"/>
                <w:szCs w:val="22"/>
                <w:lang w:eastAsia="lv-LV"/>
              </w:rPr>
              <w:t xml:space="preserve"> </w:t>
            </w:r>
            <w:proofErr w:type="spellStart"/>
            <w:r w:rsidRPr="00962ADA">
              <w:rPr>
                <w:color w:val="000000"/>
                <w:sz w:val="22"/>
                <w:szCs w:val="22"/>
                <w:lang w:eastAsia="lv-LV"/>
              </w:rPr>
              <w:t>piemērojama</w:t>
            </w:r>
            <w:proofErr w:type="spellEnd"/>
            <w:r w:rsidRPr="00962ADA">
              <w:rPr>
                <w:color w:val="000000"/>
                <w:sz w:val="22"/>
                <w:szCs w:val="22"/>
                <w:lang w:eastAsia="lv-LV"/>
              </w:rPr>
              <w:t xml:space="preserve"> no 2020. </w:t>
            </w:r>
            <w:proofErr w:type="spellStart"/>
            <w:proofErr w:type="gramStart"/>
            <w:r w:rsidRPr="00962ADA">
              <w:rPr>
                <w:color w:val="000000"/>
                <w:sz w:val="22"/>
                <w:szCs w:val="22"/>
                <w:lang w:eastAsia="lv-LV"/>
              </w:rPr>
              <w:t>gada</w:t>
            </w:r>
            <w:proofErr w:type="spellEnd"/>
            <w:proofErr w:type="gramEnd"/>
            <w:r w:rsidRPr="00962ADA">
              <w:rPr>
                <w:color w:val="000000"/>
                <w:sz w:val="22"/>
                <w:szCs w:val="22"/>
                <w:lang w:eastAsia="lv-LV"/>
              </w:rPr>
              <w:t xml:space="preserve"> 1. </w:t>
            </w:r>
            <w:proofErr w:type="spellStart"/>
            <w:proofErr w:type="gramStart"/>
            <w:r w:rsidRPr="00962ADA">
              <w:rPr>
                <w:color w:val="000000"/>
                <w:sz w:val="22"/>
                <w:szCs w:val="22"/>
                <w:lang w:eastAsia="lv-LV"/>
              </w:rPr>
              <w:t>janvāra</w:t>
            </w:r>
            <w:proofErr w:type="spellEnd"/>
            <w:proofErr w:type="gramEnd"/>
            <w:r w:rsidRPr="00962ADA">
              <w:rPr>
                <w:bCs/>
                <w:color w:val="000000"/>
                <w:sz w:val="22"/>
                <w:szCs w:val="22"/>
                <w:lang w:eastAsia="lv-LV"/>
              </w:rPr>
              <w:t xml:space="preserve">. </w:t>
            </w:r>
            <w:proofErr w:type="spellStart"/>
            <w:r w:rsidRPr="00962ADA">
              <w:rPr>
                <w:color w:val="000000"/>
                <w:sz w:val="22"/>
                <w:szCs w:val="22"/>
                <w:lang w:eastAsia="lv-LV"/>
              </w:rPr>
              <w:t>Līdz</w:t>
            </w:r>
            <w:proofErr w:type="spellEnd"/>
            <w:r w:rsidRPr="00962ADA">
              <w:rPr>
                <w:color w:val="000000"/>
                <w:sz w:val="22"/>
                <w:szCs w:val="22"/>
                <w:lang w:eastAsia="lv-LV"/>
              </w:rPr>
              <w:t xml:space="preserve"> 2019. </w:t>
            </w:r>
            <w:proofErr w:type="spellStart"/>
            <w:proofErr w:type="gramStart"/>
            <w:r w:rsidRPr="00962ADA">
              <w:rPr>
                <w:color w:val="000000"/>
                <w:sz w:val="22"/>
                <w:szCs w:val="22"/>
                <w:lang w:eastAsia="lv-LV"/>
              </w:rPr>
              <w:t>gada</w:t>
            </w:r>
            <w:proofErr w:type="spellEnd"/>
            <w:proofErr w:type="gramEnd"/>
            <w:r w:rsidRPr="00962ADA">
              <w:rPr>
                <w:color w:val="000000"/>
                <w:sz w:val="22"/>
                <w:szCs w:val="22"/>
                <w:lang w:eastAsia="lv-LV"/>
              </w:rPr>
              <w:t xml:space="preserve"> 31. </w:t>
            </w:r>
            <w:proofErr w:type="spellStart"/>
            <w:r w:rsidRPr="00962ADA">
              <w:rPr>
                <w:color w:val="000000"/>
                <w:sz w:val="22"/>
                <w:szCs w:val="22"/>
                <w:lang w:eastAsia="lv-LV"/>
              </w:rPr>
              <w:t>decembrim</w:t>
            </w:r>
            <w:proofErr w:type="spellEnd"/>
            <w:r w:rsidRPr="00962ADA">
              <w:rPr>
                <w:color w:val="000000"/>
                <w:sz w:val="22"/>
                <w:szCs w:val="22"/>
                <w:lang w:eastAsia="lv-LV"/>
              </w:rPr>
              <w:t xml:space="preserve"> </w:t>
            </w:r>
            <w:proofErr w:type="spellStart"/>
            <w:r w:rsidRPr="00962ADA">
              <w:rPr>
                <w:color w:val="000000"/>
                <w:sz w:val="22"/>
                <w:szCs w:val="22"/>
                <w:lang w:eastAsia="lv-LV"/>
              </w:rPr>
              <w:t>Ministru</w:t>
            </w:r>
            <w:proofErr w:type="spellEnd"/>
            <w:r w:rsidRPr="00962ADA">
              <w:rPr>
                <w:color w:val="000000"/>
                <w:sz w:val="22"/>
                <w:szCs w:val="22"/>
                <w:lang w:eastAsia="lv-LV"/>
              </w:rPr>
              <w:t xml:space="preserve"> </w:t>
            </w:r>
            <w:proofErr w:type="spellStart"/>
            <w:r w:rsidRPr="00962ADA">
              <w:rPr>
                <w:color w:val="000000"/>
                <w:sz w:val="22"/>
                <w:szCs w:val="22"/>
                <w:lang w:eastAsia="lv-LV"/>
              </w:rPr>
              <w:t>kabinets</w:t>
            </w:r>
            <w:proofErr w:type="spellEnd"/>
            <w:r w:rsidRPr="00962ADA">
              <w:rPr>
                <w:color w:val="000000"/>
                <w:sz w:val="22"/>
                <w:szCs w:val="22"/>
                <w:lang w:eastAsia="lv-LV"/>
              </w:rPr>
              <w:t xml:space="preserve"> </w:t>
            </w:r>
            <w:proofErr w:type="spellStart"/>
            <w:r w:rsidRPr="00962ADA">
              <w:rPr>
                <w:color w:val="000000"/>
                <w:sz w:val="22"/>
                <w:szCs w:val="22"/>
                <w:lang w:eastAsia="lv-LV"/>
              </w:rPr>
              <w:t>vidēja</w:t>
            </w:r>
            <w:proofErr w:type="spellEnd"/>
            <w:r w:rsidRPr="00962ADA">
              <w:rPr>
                <w:color w:val="000000"/>
                <w:sz w:val="22"/>
                <w:szCs w:val="22"/>
                <w:lang w:eastAsia="lv-LV"/>
              </w:rPr>
              <w:t xml:space="preserve"> </w:t>
            </w:r>
            <w:proofErr w:type="spellStart"/>
            <w:r w:rsidRPr="00962ADA">
              <w:rPr>
                <w:color w:val="000000"/>
                <w:sz w:val="22"/>
                <w:szCs w:val="22"/>
                <w:lang w:eastAsia="lv-LV"/>
              </w:rPr>
              <w:t>termiņa</w:t>
            </w:r>
            <w:proofErr w:type="spellEnd"/>
            <w:r w:rsidRPr="00962ADA">
              <w:rPr>
                <w:color w:val="000000"/>
                <w:sz w:val="22"/>
                <w:szCs w:val="22"/>
                <w:lang w:eastAsia="lv-LV"/>
              </w:rPr>
              <w:t xml:space="preserve"> </w:t>
            </w:r>
            <w:proofErr w:type="spellStart"/>
            <w:r w:rsidRPr="00962ADA">
              <w:rPr>
                <w:color w:val="000000"/>
                <w:sz w:val="22"/>
                <w:szCs w:val="22"/>
                <w:lang w:eastAsia="lv-LV"/>
              </w:rPr>
              <w:t>budžeta</w:t>
            </w:r>
            <w:proofErr w:type="spellEnd"/>
            <w:r w:rsidRPr="00962ADA">
              <w:rPr>
                <w:color w:val="000000"/>
                <w:sz w:val="22"/>
                <w:szCs w:val="22"/>
                <w:lang w:eastAsia="lv-LV"/>
              </w:rPr>
              <w:t xml:space="preserve"> </w:t>
            </w:r>
            <w:proofErr w:type="spellStart"/>
            <w:r w:rsidRPr="00962ADA">
              <w:rPr>
                <w:color w:val="000000"/>
                <w:sz w:val="22"/>
                <w:szCs w:val="22"/>
                <w:lang w:eastAsia="lv-LV"/>
              </w:rPr>
              <w:t>ietvara</w:t>
            </w:r>
            <w:proofErr w:type="spellEnd"/>
            <w:r w:rsidRPr="00962ADA">
              <w:rPr>
                <w:color w:val="000000"/>
                <w:sz w:val="22"/>
                <w:szCs w:val="22"/>
                <w:lang w:eastAsia="lv-LV"/>
              </w:rPr>
              <w:t xml:space="preserve"> </w:t>
            </w:r>
            <w:proofErr w:type="spellStart"/>
            <w:r w:rsidRPr="00962ADA">
              <w:rPr>
                <w:color w:val="000000"/>
                <w:sz w:val="22"/>
                <w:szCs w:val="22"/>
                <w:lang w:eastAsia="lv-LV"/>
              </w:rPr>
              <w:t>likuma</w:t>
            </w:r>
            <w:proofErr w:type="spellEnd"/>
            <w:r w:rsidRPr="00962ADA">
              <w:rPr>
                <w:color w:val="000000"/>
                <w:sz w:val="22"/>
                <w:szCs w:val="22"/>
                <w:lang w:eastAsia="lv-LV"/>
              </w:rPr>
              <w:t xml:space="preserve"> </w:t>
            </w:r>
            <w:proofErr w:type="spellStart"/>
            <w:r w:rsidRPr="00962ADA">
              <w:rPr>
                <w:color w:val="000000"/>
                <w:sz w:val="22"/>
                <w:szCs w:val="22"/>
                <w:lang w:eastAsia="lv-LV"/>
              </w:rPr>
              <w:t>projektu</w:t>
            </w:r>
            <w:proofErr w:type="spellEnd"/>
            <w:r w:rsidRPr="00962ADA">
              <w:rPr>
                <w:color w:val="000000"/>
                <w:sz w:val="22"/>
                <w:szCs w:val="22"/>
                <w:lang w:eastAsia="lv-LV"/>
              </w:rPr>
              <w:t xml:space="preserve"> </w:t>
            </w:r>
            <w:proofErr w:type="spellStart"/>
            <w:r w:rsidRPr="00962ADA">
              <w:rPr>
                <w:color w:val="000000"/>
                <w:sz w:val="22"/>
                <w:szCs w:val="22"/>
                <w:lang w:eastAsia="lv-LV"/>
              </w:rPr>
              <w:t>sagatavo</w:t>
            </w:r>
            <w:proofErr w:type="spellEnd"/>
            <w:r w:rsidRPr="00962ADA">
              <w:rPr>
                <w:color w:val="000000"/>
                <w:sz w:val="22"/>
                <w:szCs w:val="22"/>
                <w:lang w:eastAsia="lv-LV"/>
              </w:rPr>
              <w:t xml:space="preserve"> un </w:t>
            </w:r>
            <w:proofErr w:type="spellStart"/>
            <w:r w:rsidRPr="00962ADA">
              <w:rPr>
                <w:color w:val="000000"/>
                <w:sz w:val="22"/>
                <w:szCs w:val="22"/>
                <w:lang w:eastAsia="lv-LV"/>
              </w:rPr>
              <w:t>iesniedz</w:t>
            </w:r>
            <w:proofErr w:type="spellEnd"/>
            <w:r w:rsidRPr="00962ADA">
              <w:rPr>
                <w:color w:val="000000"/>
                <w:sz w:val="22"/>
                <w:szCs w:val="22"/>
                <w:lang w:eastAsia="lv-LV"/>
              </w:rPr>
              <w:t xml:space="preserve"> </w:t>
            </w:r>
            <w:proofErr w:type="spellStart"/>
            <w:r w:rsidRPr="00962ADA">
              <w:rPr>
                <w:color w:val="000000"/>
                <w:sz w:val="22"/>
                <w:szCs w:val="22"/>
                <w:lang w:eastAsia="lv-LV"/>
              </w:rPr>
              <w:t>Saeimai</w:t>
            </w:r>
            <w:proofErr w:type="spellEnd"/>
            <w:r w:rsidRPr="00962ADA">
              <w:rPr>
                <w:color w:val="000000"/>
                <w:sz w:val="22"/>
                <w:szCs w:val="22"/>
                <w:lang w:eastAsia="lv-LV"/>
              </w:rPr>
              <w:t xml:space="preserve"> </w:t>
            </w:r>
            <w:proofErr w:type="spellStart"/>
            <w:r w:rsidRPr="00962ADA">
              <w:rPr>
                <w:color w:val="000000"/>
                <w:sz w:val="22"/>
                <w:szCs w:val="22"/>
                <w:lang w:eastAsia="lv-LV"/>
              </w:rPr>
              <w:t>kopā</w:t>
            </w:r>
            <w:proofErr w:type="spellEnd"/>
            <w:r w:rsidRPr="00962ADA">
              <w:rPr>
                <w:color w:val="000000"/>
                <w:sz w:val="22"/>
                <w:szCs w:val="22"/>
                <w:lang w:eastAsia="lv-LV"/>
              </w:rPr>
              <w:t xml:space="preserve"> </w:t>
            </w:r>
            <w:proofErr w:type="spellStart"/>
            <w:r w:rsidRPr="00962ADA">
              <w:rPr>
                <w:color w:val="000000"/>
                <w:sz w:val="22"/>
                <w:szCs w:val="22"/>
                <w:lang w:eastAsia="lv-LV"/>
              </w:rPr>
              <w:t>ar</w:t>
            </w:r>
            <w:proofErr w:type="spellEnd"/>
            <w:r w:rsidRPr="00962ADA">
              <w:rPr>
                <w:color w:val="000000"/>
                <w:sz w:val="22"/>
                <w:szCs w:val="22"/>
                <w:lang w:eastAsia="lv-LV"/>
              </w:rPr>
              <w:t xml:space="preserve"> </w:t>
            </w:r>
            <w:proofErr w:type="spellStart"/>
            <w:r w:rsidRPr="00962ADA">
              <w:rPr>
                <w:color w:val="000000"/>
                <w:sz w:val="22"/>
                <w:szCs w:val="22"/>
                <w:lang w:eastAsia="lv-LV"/>
              </w:rPr>
              <w:t>gadskārtējo</w:t>
            </w:r>
            <w:proofErr w:type="spellEnd"/>
            <w:r w:rsidRPr="00962ADA">
              <w:rPr>
                <w:color w:val="000000"/>
                <w:sz w:val="22"/>
                <w:szCs w:val="22"/>
                <w:lang w:eastAsia="lv-LV"/>
              </w:rPr>
              <w:t xml:space="preserve"> </w:t>
            </w:r>
            <w:proofErr w:type="spellStart"/>
            <w:r w:rsidRPr="00962ADA">
              <w:rPr>
                <w:color w:val="000000"/>
                <w:sz w:val="22"/>
                <w:szCs w:val="22"/>
                <w:lang w:eastAsia="lv-LV"/>
              </w:rPr>
              <w:t>valsts</w:t>
            </w:r>
            <w:proofErr w:type="spellEnd"/>
            <w:r w:rsidRPr="00962ADA">
              <w:rPr>
                <w:color w:val="000000"/>
                <w:sz w:val="22"/>
                <w:szCs w:val="22"/>
                <w:lang w:eastAsia="lv-LV"/>
              </w:rPr>
              <w:t xml:space="preserve"> </w:t>
            </w:r>
            <w:proofErr w:type="spellStart"/>
            <w:r w:rsidRPr="00962ADA">
              <w:rPr>
                <w:color w:val="000000"/>
                <w:sz w:val="22"/>
                <w:szCs w:val="22"/>
                <w:lang w:eastAsia="lv-LV"/>
              </w:rPr>
              <w:t>budžeta</w:t>
            </w:r>
            <w:proofErr w:type="spellEnd"/>
            <w:r w:rsidRPr="00962ADA">
              <w:rPr>
                <w:color w:val="000000"/>
                <w:sz w:val="22"/>
                <w:szCs w:val="22"/>
                <w:lang w:eastAsia="lv-LV"/>
              </w:rPr>
              <w:t xml:space="preserve"> </w:t>
            </w:r>
            <w:proofErr w:type="spellStart"/>
            <w:r w:rsidRPr="00962ADA">
              <w:rPr>
                <w:color w:val="000000"/>
                <w:sz w:val="22"/>
                <w:szCs w:val="22"/>
                <w:lang w:eastAsia="lv-LV"/>
              </w:rPr>
              <w:t>likuma</w:t>
            </w:r>
            <w:proofErr w:type="spellEnd"/>
            <w:r w:rsidRPr="00962ADA">
              <w:rPr>
                <w:color w:val="000000"/>
                <w:sz w:val="22"/>
                <w:szCs w:val="22"/>
                <w:lang w:eastAsia="lv-LV"/>
              </w:rPr>
              <w:t xml:space="preserve"> </w:t>
            </w:r>
            <w:proofErr w:type="spellStart"/>
            <w:r w:rsidRPr="00962ADA">
              <w:rPr>
                <w:color w:val="000000"/>
                <w:sz w:val="22"/>
                <w:szCs w:val="22"/>
                <w:lang w:eastAsia="lv-LV"/>
              </w:rPr>
              <w:t>projektu</w:t>
            </w:r>
            <w:proofErr w:type="spellEnd"/>
            <w:r w:rsidRPr="00962ADA">
              <w:rPr>
                <w:color w:val="000000"/>
                <w:sz w:val="22"/>
                <w:szCs w:val="22"/>
                <w:lang w:eastAsia="lv-LV"/>
              </w:rPr>
              <w:t xml:space="preserve"> (</w:t>
            </w:r>
            <w:proofErr w:type="spellStart"/>
            <w:r w:rsidRPr="00962ADA">
              <w:rPr>
                <w:color w:val="000000"/>
                <w:sz w:val="22"/>
                <w:szCs w:val="22"/>
                <w:lang w:eastAsia="lv-LV"/>
              </w:rPr>
              <w:t>budžeta</w:t>
            </w:r>
            <w:proofErr w:type="spellEnd"/>
            <w:r w:rsidRPr="00962ADA">
              <w:rPr>
                <w:color w:val="000000"/>
                <w:sz w:val="22"/>
                <w:szCs w:val="22"/>
                <w:lang w:eastAsia="lv-LV"/>
              </w:rPr>
              <w:t xml:space="preserve"> </w:t>
            </w:r>
            <w:proofErr w:type="spellStart"/>
            <w:r w:rsidRPr="00962ADA">
              <w:rPr>
                <w:color w:val="000000"/>
                <w:sz w:val="22"/>
                <w:szCs w:val="22"/>
                <w:lang w:eastAsia="lv-LV"/>
              </w:rPr>
              <w:t>likumprojektu</w:t>
            </w:r>
            <w:proofErr w:type="spellEnd"/>
            <w:r w:rsidRPr="00962ADA">
              <w:rPr>
                <w:color w:val="000000"/>
                <w:sz w:val="22"/>
                <w:szCs w:val="22"/>
                <w:lang w:eastAsia="lv-LV"/>
              </w:rPr>
              <w:t xml:space="preserve"> </w:t>
            </w:r>
            <w:proofErr w:type="spellStart"/>
            <w:r w:rsidRPr="00962ADA">
              <w:rPr>
                <w:color w:val="000000"/>
                <w:sz w:val="22"/>
                <w:szCs w:val="22"/>
                <w:lang w:eastAsia="lv-LV"/>
              </w:rPr>
              <w:t>paketē</w:t>
            </w:r>
            <w:proofErr w:type="spellEnd"/>
            <w:r w:rsidRPr="00962ADA">
              <w:rPr>
                <w:color w:val="000000"/>
                <w:sz w:val="22"/>
                <w:szCs w:val="22"/>
                <w:lang w:eastAsia="lv-LV"/>
              </w:rPr>
              <w:t xml:space="preserve">), </w:t>
            </w:r>
            <w:proofErr w:type="spellStart"/>
            <w:r w:rsidRPr="00962ADA">
              <w:rPr>
                <w:color w:val="000000"/>
                <w:sz w:val="22"/>
                <w:szCs w:val="22"/>
                <w:lang w:eastAsia="lv-LV"/>
              </w:rPr>
              <w:t>ievērojot</w:t>
            </w:r>
            <w:proofErr w:type="spellEnd"/>
            <w:r w:rsidRPr="00962ADA">
              <w:rPr>
                <w:color w:val="000000"/>
                <w:sz w:val="22"/>
                <w:szCs w:val="22"/>
                <w:lang w:eastAsia="lv-LV"/>
              </w:rPr>
              <w:t xml:space="preserve"> </w:t>
            </w:r>
            <w:proofErr w:type="spellStart"/>
            <w:r w:rsidRPr="00962ADA">
              <w:rPr>
                <w:color w:val="000000"/>
                <w:sz w:val="22"/>
                <w:szCs w:val="22"/>
                <w:lang w:eastAsia="lv-LV"/>
              </w:rPr>
              <w:t>šādus</w:t>
            </w:r>
            <w:proofErr w:type="spellEnd"/>
            <w:r w:rsidRPr="00962ADA">
              <w:rPr>
                <w:color w:val="000000"/>
                <w:sz w:val="22"/>
                <w:szCs w:val="22"/>
                <w:lang w:eastAsia="lv-LV"/>
              </w:rPr>
              <w:t xml:space="preserve"> </w:t>
            </w:r>
            <w:proofErr w:type="spellStart"/>
            <w:r w:rsidRPr="00962ADA">
              <w:rPr>
                <w:color w:val="000000"/>
                <w:sz w:val="22"/>
                <w:szCs w:val="22"/>
                <w:lang w:eastAsia="lv-LV"/>
              </w:rPr>
              <w:t>nosacījumus</w:t>
            </w:r>
            <w:proofErr w:type="spellEnd"/>
            <w:r w:rsidRPr="00962ADA">
              <w:rPr>
                <w:color w:val="000000"/>
                <w:sz w:val="22"/>
                <w:szCs w:val="22"/>
                <w:lang w:eastAsia="lv-LV"/>
              </w:rPr>
              <w:t xml:space="preserve">: </w:t>
            </w:r>
          </w:p>
          <w:p w:rsidR="00D31BB6" w:rsidRPr="00962ADA" w:rsidRDefault="00D31BB6" w:rsidP="00D31BB6">
            <w:pPr>
              <w:ind w:firstLine="567"/>
              <w:jc w:val="both"/>
              <w:rPr>
                <w:color w:val="000000"/>
                <w:sz w:val="22"/>
                <w:szCs w:val="22"/>
                <w:lang w:eastAsia="lv-LV"/>
              </w:rPr>
            </w:pPr>
            <w:r w:rsidRPr="00962ADA">
              <w:rPr>
                <w:color w:val="000000"/>
                <w:sz w:val="22"/>
                <w:szCs w:val="22"/>
                <w:lang w:eastAsia="lv-LV"/>
              </w:rPr>
              <w:t>67.</w:t>
            </w:r>
            <w:r w:rsidRPr="009421C0">
              <w:rPr>
                <w:color w:val="000000"/>
                <w:sz w:val="22"/>
                <w:szCs w:val="22"/>
                <w:lang w:eastAsia="lv-LV"/>
              </w:rPr>
              <w:t>1</w:t>
            </w:r>
            <w:r w:rsidRPr="00962ADA">
              <w:rPr>
                <w:color w:val="000000"/>
                <w:sz w:val="22"/>
                <w:szCs w:val="22"/>
                <w:lang w:eastAsia="lv-LV"/>
              </w:rPr>
              <w:t xml:space="preserve">. </w:t>
            </w:r>
            <w:proofErr w:type="spellStart"/>
            <w:r w:rsidRPr="00962ADA">
              <w:rPr>
                <w:color w:val="000000"/>
                <w:sz w:val="22"/>
                <w:szCs w:val="22"/>
                <w:lang w:eastAsia="lv-LV"/>
              </w:rPr>
              <w:t>ministrijas</w:t>
            </w:r>
            <w:proofErr w:type="spellEnd"/>
            <w:r w:rsidRPr="00962ADA">
              <w:rPr>
                <w:color w:val="000000"/>
                <w:sz w:val="22"/>
                <w:szCs w:val="22"/>
                <w:lang w:eastAsia="lv-LV"/>
              </w:rPr>
              <w:t xml:space="preserve"> un </w:t>
            </w:r>
            <w:proofErr w:type="spellStart"/>
            <w:r w:rsidRPr="00962ADA">
              <w:rPr>
                <w:color w:val="000000"/>
                <w:sz w:val="22"/>
                <w:szCs w:val="22"/>
                <w:lang w:eastAsia="lv-LV"/>
              </w:rPr>
              <w:t>citas</w:t>
            </w:r>
            <w:proofErr w:type="spellEnd"/>
            <w:r w:rsidRPr="00962ADA">
              <w:rPr>
                <w:color w:val="000000"/>
                <w:sz w:val="22"/>
                <w:szCs w:val="22"/>
                <w:lang w:eastAsia="lv-LV"/>
              </w:rPr>
              <w:t xml:space="preserve"> </w:t>
            </w:r>
            <w:proofErr w:type="spellStart"/>
            <w:r w:rsidRPr="00962ADA">
              <w:rPr>
                <w:color w:val="000000"/>
                <w:sz w:val="22"/>
                <w:szCs w:val="22"/>
                <w:lang w:eastAsia="lv-LV"/>
              </w:rPr>
              <w:t>centrālās</w:t>
            </w:r>
            <w:proofErr w:type="spellEnd"/>
            <w:r w:rsidRPr="00962ADA">
              <w:rPr>
                <w:color w:val="000000"/>
                <w:sz w:val="22"/>
                <w:szCs w:val="22"/>
                <w:lang w:eastAsia="lv-LV"/>
              </w:rPr>
              <w:t xml:space="preserve"> </w:t>
            </w:r>
            <w:proofErr w:type="spellStart"/>
            <w:r w:rsidRPr="00962ADA">
              <w:rPr>
                <w:color w:val="000000"/>
                <w:sz w:val="22"/>
                <w:szCs w:val="22"/>
                <w:lang w:eastAsia="lv-LV"/>
              </w:rPr>
              <w:t>valsts</w:t>
            </w:r>
            <w:proofErr w:type="spellEnd"/>
            <w:r w:rsidRPr="00962ADA">
              <w:rPr>
                <w:color w:val="000000"/>
                <w:sz w:val="22"/>
                <w:szCs w:val="22"/>
                <w:lang w:eastAsia="lv-LV"/>
              </w:rPr>
              <w:t xml:space="preserve"> </w:t>
            </w:r>
            <w:proofErr w:type="spellStart"/>
            <w:r w:rsidRPr="00962ADA">
              <w:rPr>
                <w:color w:val="000000"/>
                <w:sz w:val="22"/>
                <w:szCs w:val="22"/>
                <w:lang w:eastAsia="lv-LV"/>
              </w:rPr>
              <w:t>iestādes</w:t>
            </w:r>
            <w:proofErr w:type="spellEnd"/>
            <w:r w:rsidRPr="00962ADA">
              <w:rPr>
                <w:color w:val="000000"/>
                <w:sz w:val="22"/>
                <w:szCs w:val="22"/>
                <w:lang w:eastAsia="lv-LV"/>
              </w:rPr>
              <w:t xml:space="preserve"> </w:t>
            </w:r>
            <w:proofErr w:type="spellStart"/>
            <w:r w:rsidRPr="00962ADA">
              <w:rPr>
                <w:color w:val="000000"/>
                <w:sz w:val="22"/>
                <w:szCs w:val="22"/>
                <w:lang w:eastAsia="lv-LV"/>
              </w:rPr>
              <w:t>attiecīgajos</w:t>
            </w:r>
            <w:proofErr w:type="spellEnd"/>
            <w:r w:rsidRPr="00962ADA">
              <w:rPr>
                <w:color w:val="000000"/>
                <w:sz w:val="22"/>
                <w:szCs w:val="22"/>
                <w:lang w:eastAsia="lv-LV"/>
              </w:rPr>
              <w:t xml:space="preserve"> </w:t>
            </w:r>
            <w:proofErr w:type="spellStart"/>
            <w:r w:rsidRPr="00962ADA">
              <w:rPr>
                <w:color w:val="000000"/>
                <w:sz w:val="22"/>
                <w:szCs w:val="22"/>
                <w:lang w:eastAsia="lv-LV"/>
              </w:rPr>
              <w:t>gados</w:t>
            </w:r>
            <w:proofErr w:type="spellEnd"/>
            <w:r w:rsidRPr="00962ADA">
              <w:rPr>
                <w:color w:val="000000"/>
                <w:sz w:val="22"/>
                <w:szCs w:val="22"/>
                <w:lang w:eastAsia="lv-LV"/>
              </w:rPr>
              <w:t xml:space="preserve"> </w:t>
            </w:r>
            <w:proofErr w:type="spellStart"/>
            <w:r w:rsidRPr="00962ADA">
              <w:rPr>
                <w:color w:val="000000"/>
                <w:sz w:val="22"/>
                <w:szCs w:val="22"/>
                <w:lang w:eastAsia="lv-LV"/>
              </w:rPr>
              <w:t>izstrādā</w:t>
            </w:r>
            <w:proofErr w:type="spellEnd"/>
            <w:r w:rsidRPr="00962ADA">
              <w:rPr>
                <w:color w:val="000000"/>
                <w:sz w:val="22"/>
                <w:szCs w:val="22"/>
                <w:lang w:eastAsia="lv-LV"/>
              </w:rPr>
              <w:t xml:space="preserve"> </w:t>
            </w:r>
            <w:proofErr w:type="spellStart"/>
            <w:r w:rsidRPr="00962ADA">
              <w:rPr>
                <w:color w:val="000000"/>
                <w:sz w:val="22"/>
                <w:szCs w:val="22"/>
                <w:lang w:eastAsia="lv-LV"/>
              </w:rPr>
              <w:t>valsts</w:t>
            </w:r>
            <w:proofErr w:type="spellEnd"/>
            <w:r w:rsidRPr="00962ADA">
              <w:rPr>
                <w:color w:val="000000"/>
                <w:sz w:val="22"/>
                <w:szCs w:val="22"/>
                <w:lang w:eastAsia="lv-LV"/>
              </w:rPr>
              <w:t xml:space="preserve"> </w:t>
            </w:r>
            <w:proofErr w:type="spellStart"/>
            <w:r w:rsidRPr="00962ADA">
              <w:rPr>
                <w:color w:val="000000"/>
                <w:sz w:val="22"/>
                <w:szCs w:val="22"/>
                <w:lang w:eastAsia="lv-LV"/>
              </w:rPr>
              <w:t>budžeta</w:t>
            </w:r>
            <w:proofErr w:type="spellEnd"/>
            <w:r w:rsidRPr="00962ADA">
              <w:rPr>
                <w:color w:val="000000"/>
                <w:sz w:val="22"/>
                <w:szCs w:val="22"/>
                <w:lang w:eastAsia="lv-LV"/>
              </w:rPr>
              <w:t xml:space="preserve"> </w:t>
            </w:r>
            <w:proofErr w:type="spellStart"/>
            <w:r w:rsidRPr="00962ADA">
              <w:rPr>
                <w:color w:val="000000"/>
                <w:sz w:val="22"/>
                <w:szCs w:val="22"/>
                <w:lang w:eastAsia="lv-LV"/>
              </w:rPr>
              <w:t>pieprasījumus</w:t>
            </w:r>
            <w:proofErr w:type="spellEnd"/>
            <w:r w:rsidRPr="00962ADA">
              <w:rPr>
                <w:color w:val="000000"/>
                <w:sz w:val="22"/>
                <w:szCs w:val="22"/>
                <w:lang w:eastAsia="lv-LV"/>
              </w:rPr>
              <w:t xml:space="preserve"> </w:t>
            </w:r>
            <w:proofErr w:type="spellStart"/>
            <w:r w:rsidRPr="00962ADA">
              <w:rPr>
                <w:color w:val="000000"/>
                <w:sz w:val="22"/>
                <w:szCs w:val="22"/>
                <w:lang w:eastAsia="lv-LV"/>
              </w:rPr>
              <w:t>tām</w:t>
            </w:r>
            <w:proofErr w:type="spellEnd"/>
            <w:r w:rsidRPr="00962ADA">
              <w:rPr>
                <w:color w:val="000000"/>
                <w:sz w:val="22"/>
                <w:szCs w:val="22"/>
                <w:lang w:eastAsia="lv-LV"/>
              </w:rPr>
              <w:t xml:space="preserve"> </w:t>
            </w:r>
            <w:proofErr w:type="spellStart"/>
            <w:r w:rsidRPr="00962ADA">
              <w:rPr>
                <w:color w:val="000000"/>
                <w:sz w:val="22"/>
                <w:szCs w:val="22"/>
                <w:lang w:eastAsia="lv-LV"/>
              </w:rPr>
              <w:t>Ministru</w:t>
            </w:r>
            <w:proofErr w:type="spellEnd"/>
            <w:r w:rsidRPr="00962ADA">
              <w:rPr>
                <w:color w:val="000000"/>
                <w:sz w:val="22"/>
                <w:szCs w:val="22"/>
                <w:lang w:eastAsia="lv-LV"/>
              </w:rPr>
              <w:t xml:space="preserve"> </w:t>
            </w:r>
            <w:proofErr w:type="spellStart"/>
            <w:r w:rsidRPr="00962ADA">
              <w:rPr>
                <w:color w:val="000000"/>
                <w:sz w:val="22"/>
                <w:szCs w:val="22"/>
                <w:lang w:eastAsia="lv-LV"/>
              </w:rPr>
              <w:t>kabineta</w:t>
            </w:r>
            <w:proofErr w:type="spellEnd"/>
            <w:r w:rsidRPr="00962ADA">
              <w:rPr>
                <w:color w:val="000000"/>
                <w:sz w:val="22"/>
                <w:szCs w:val="22"/>
                <w:lang w:eastAsia="lv-LV"/>
              </w:rPr>
              <w:t xml:space="preserve"> </w:t>
            </w:r>
            <w:proofErr w:type="spellStart"/>
            <w:r w:rsidRPr="00962ADA">
              <w:rPr>
                <w:color w:val="000000"/>
                <w:sz w:val="22"/>
                <w:szCs w:val="22"/>
                <w:lang w:eastAsia="lv-LV"/>
              </w:rPr>
              <w:t>noteiktā</w:t>
            </w:r>
            <w:proofErr w:type="spellEnd"/>
            <w:r w:rsidRPr="00962ADA">
              <w:rPr>
                <w:color w:val="000000"/>
                <w:sz w:val="22"/>
                <w:szCs w:val="22"/>
                <w:lang w:eastAsia="lv-LV"/>
              </w:rPr>
              <w:t xml:space="preserve"> </w:t>
            </w:r>
            <w:proofErr w:type="spellStart"/>
            <w:r w:rsidRPr="00962ADA">
              <w:rPr>
                <w:color w:val="000000"/>
                <w:sz w:val="22"/>
                <w:szCs w:val="22"/>
                <w:lang w:eastAsia="lv-LV"/>
              </w:rPr>
              <w:t>maksimāli</w:t>
            </w:r>
            <w:proofErr w:type="spellEnd"/>
            <w:r w:rsidRPr="00962ADA">
              <w:rPr>
                <w:color w:val="000000"/>
                <w:sz w:val="22"/>
                <w:szCs w:val="22"/>
                <w:lang w:eastAsia="lv-LV"/>
              </w:rPr>
              <w:t xml:space="preserve"> </w:t>
            </w:r>
            <w:proofErr w:type="spellStart"/>
            <w:r w:rsidRPr="00962ADA">
              <w:rPr>
                <w:color w:val="000000"/>
                <w:sz w:val="22"/>
                <w:szCs w:val="22"/>
                <w:lang w:eastAsia="lv-LV"/>
              </w:rPr>
              <w:t>pieļaujamā</w:t>
            </w:r>
            <w:proofErr w:type="spellEnd"/>
            <w:r w:rsidRPr="00962ADA">
              <w:rPr>
                <w:color w:val="000000"/>
                <w:sz w:val="22"/>
                <w:szCs w:val="22"/>
                <w:lang w:eastAsia="lv-LV"/>
              </w:rPr>
              <w:t xml:space="preserve"> </w:t>
            </w:r>
            <w:proofErr w:type="spellStart"/>
            <w:r w:rsidRPr="00962ADA">
              <w:rPr>
                <w:color w:val="000000"/>
                <w:sz w:val="22"/>
                <w:szCs w:val="22"/>
                <w:lang w:eastAsia="lv-LV"/>
              </w:rPr>
              <w:t>valsts</w:t>
            </w:r>
            <w:proofErr w:type="spellEnd"/>
            <w:r w:rsidRPr="00962ADA">
              <w:rPr>
                <w:color w:val="000000"/>
                <w:sz w:val="22"/>
                <w:szCs w:val="22"/>
                <w:lang w:eastAsia="lv-LV"/>
              </w:rPr>
              <w:t xml:space="preserve"> </w:t>
            </w:r>
            <w:proofErr w:type="spellStart"/>
            <w:r w:rsidRPr="00962ADA">
              <w:rPr>
                <w:color w:val="000000"/>
                <w:sz w:val="22"/>
                <w:szCs w:val="22"/>
                <w:lang w:eastAsia="lv-LV"/>
              </w:rPr>
              <w:t>budžeta</w:t>
            </w:r>
            <w:proofErr w:type="spellEnd"/>
            <w:r w:rsidRPr="00962ADA">
              <w:rPr>
                <w:color w:val="000000"/>
                <w:sz w:val="22"/>
                <w:szCs w:val="22"/>
                <w:lang w:eastAsia="lv-LV"/>
              </w:rPr>
              <w:t xml:space="preserve"> </w:t>
            </w:r>
            <w:proofErr w:type="spellStart"/>
            <w:r w:rsidRPr="00962ADA">
              <w:rPr>
                <w:color w:val="000000"/>
                <w:sz w:val="22"/>
                <w:szCs w:val="22"/>
                <w:lang w:eastAsia="lv-LV"/>
              </w:rPr>
              <w:t>izdevumu</w:t>
            </w:r>
            <w:proofErr w:type="spellEnd"/>
            <w:r w:rsidRPr="00962ADA">
              <w:rPr>
                <w:color w:val="000000"/>
                <w:sz w:val="22"/>
                <w:szCs w:val="22"/>
                <w:lang w:eastAsia="lv-LV"/>
              </w:rPr>
              <w:t xml:space="preserve"> </w:t>
            </w:r>
            <w:proofErr w:type="spellStart"/>
            <w:r w:rsidRPr="00962ADA">
              <w:rPr>
                <w:color w:val="000000"/>
                <w:sz w:val="22"/>
                <w:szCs w:val="22"/>
                <w:lang w:eastAsia="lv-LV"/>
              </w:rPr>
              <w:t>kopējā</w:t>
            </w:r>
            <w:proofErr w:type="spellEnd"/>
            <w:r w:rsidRPr="00962ADA">
              <w:rPr>
                <w:color w:val="000000"/>
                <w:sz w:val="22"/>
                <w:szCs w:val="22"/>
                <w:lang w:eastAsia="lv-LV"/>
              </w:rPr>
              <w:t xml:space="preserve"> </w:t>
            </w:r>
            <w:proofErr w:type="spellStart"/>
            <w:r w:rsidRPr="00962ADA">
              <w:rPr>
                <w:color w:val="000000"/>
                <w:sz w:val="22"/>
                <w:szCs w:val="22"/>
                <w:lang w:eastAsia="lv-LV"/>
              </w:rPr>
              <w:t>apjoma</w:t>
            </w:r>
            <w:proofErr w:type="spellEnd"/>
            <w:r w:rsidRPr="00962ADA">
              <w:rPr>
                <w:color w:val="000000"/>
                <w:sz w:val="22"/>
                <w:szCs w:val="22"/>
                <w:lang w:eastAsia="lv-LV"/>
              </w:rPr>
              <w:t xml:space="preserve"> </w:t>
            </w:r>
            <w:proofErr w:type="spellStart"/>
            <w:r w:rsidRPr="00962ADA">
              <w:rPr>
                <w:color w:val="000000"/>
                <w:sz w:val="22"/>
                <w:szCs w:val="22"/>
                <w:lang w:eastAsia="lv-LV"/>
              </w:rPr>
              <w:t>ietvaros</w:t>
            </w:r>
            <w:proofErr w:type="spellEnd"/>
            <w:r w:rsidRPr="00962ADA">
              <w:rPr>
                <w:color w:val="000000"/>
                <w:sz w:val="22"/>
                <w:szCs w:val="22"/>
                <w:lang w:eastAsia="lv-LV"/>
              </w:rPr>
              <w:t xml:space="preserve">, </w:t>
            </w:r>
            <w:proofErr w:type="spellStart"/>
            <w:r w:rsidRPr="00962ADA">
              <w:rPr>
                <w:color w:val="000000"/>
                <w:sz w:val="22"/>
                <w:szCs w:val="22"/>
                <w:lang w:eastAsia="lv-LV"/>
              </w:rPr>
              <w:t>kas</w:t>
            </w:r>
            <w:proofErr w:type="spellEnd"/>
            <w:r w:rsidRPr="00962ADA">
              <w:rPr>
                <w:color w:val="000000"/>
                <w:sz w:val="22"/>
                <w:szCs w:val="22"/>
                <w:lang w:eastAsia="lv-LV"/>
              </w:rPr>
              <w:t xml:space="preserve"> </w:t>
            </w:r>
            <w:proofErr w:type="spellStart"/>
            <w:r w:rsidRPr="00962ADA">
              <w:rPr>
                <w:color w:val="000000"/>
                <w:sz w:val="22"/>
                <w:szCs w:val="22"/>
                <w:lang w:eastAsia="lv-LV"/>
              </w:rPr>
              <w:t>aprēķināts</w:t>
            </w:r>
            <w:proofErr w:type="spellEnd"/>
            <w:r w:rsidRPr="00962ADA">
              <w:rPr>
                <w:color w:val="000000"/>
                <w:sz w:val="22"/>
                <w:szCs w:val="22"/>
                <w:lang w:eastAsia="lv-LV"/>
              </w:rPr>
              <w:t xml:space="preserve"> </w:t>
            </w:r>
            <w:proofErr w:type="spellStart"/>
            <w:r w:rsidRPr="00962ADA">
              <w:rPr>
                <w:color w:val="000000"/>
                <w:sz w:val="22"/>
                <w:szCs w:val="22"/>
                <w:lang w:eastAsia="lv-LV"/>
              </w:rPr>
              <w:t>atbilstoši</w:t>
            </w:r>
            <w:proofErr w:type="spellEnd"/>
            <w:r w:rsidRPr="00962ADA">
              <w:rPr>
                <w:color w:val="000000"/>
                <w:sz w:val="22"/>
                <w:szCs w:val="22"/>
                <w:lang w:eastAsia="lv-LV"/>
              </w:rPr>
              <w:t xml:space="preserve"> </w:t>
            </w:r>
            <w:proofErr w:type="spellStart"/>
            <w:r w:rsidRPr="00962ADA">
              <w:rPr>
                <w:color w:val="000000"/>
                <w:sz w:val="22"/>
                <w:szCs w:val="22"/>
                <w:lang w:eastAsia="lv-LV"/>
              </w:rPr>
              <w:t>šā</w:t>
            </w:r>
            <w:proofErr w:type="spellEnd"/>
            <w:r w:rsidRPr="00962ADA">
              <w:rPr>
                <w:color w:val="000000"/>
                <w:sz w:val="22"/>
                <w:szCs w:val="22"/>
                <w:lang w:eastAsia="lv-LV"/>
              </w:rPr>
              <w:t xml:space="preserve"> </w:t>
            </w:r>
            <w:proofErr w:type="spellStart"/>
            <w:r w:rsidRPr="00962ADA">
              <w:rPr>
                <w:color w:val="000000"/>
                <w:sz w:val="22"/>
                <w:szCs w:val="22"/>
                <w:lang w:eastAsia="lv-LV"/>
              </w:rPr>
              <w:t>likuma</w:t>
            </w:r>
            <w:proofErr w:type="spellEnd"/>
            <w:r w:rsidRPr="00962ADA">
              <w:rPr>
                <w:color w:val="000000"/>
                <w:sz w:val="22"/>
                <w:szCs w:val="22"/>
                <w:lang w:eastAsia="lv-LV"/>
              </w:rPr>
              <w:t xml:space="preserve"> </w:t>
            </w:r>
            <w:hyperlink r:id="rId61" w:anchor="p16.2" w:tgtFrame="_blank" w:history="1">
              <w:r w:rsidRPr="00962ADA">
                <w:rPr>
                  <w:sz w:val="22"/>
                  <w:szCs w:val="22"/>
                  <w:lang w:eastAsia="lv-LV"/>
                </w:rPr>
                <w:t>16.</w:t>
              </w:r>
              <w:r w:rsidRPr="00962ADA">
                <w:rPr>
                  <w:sz w:val="22"/>
                  <w:szCs w:val="22"/>
                  <w:vertAlign w:val="superscript"/>
                  <w:lang w:eastAsia="lv-LV"/>
                </w:rPr>
                <w:t>2</w:t>
              </w:r>
              <w:r w:rsidRPr="00962ADA">
                <w:rPr>
                  <w:sz w:val="22"/>
                  <w:szCs w:val="22"/>
                  <w:lang w:eastAsia="lv-LV"/>
                </w:rPr>
                <w:t xml:space="preserve"> </w:t>
              </w:r>
              <w:proofErr w:type="spellStart"/>
              <w:r w:rsidRPr="00962ADA">
                <w:rPr>
                  <w:sz w:val="22"/>
                  <w:szCs w:val="22"/>
                  <w:lang w:eastAsia="lv-LV"/>
                </w:rPr>
                <w:t>panta</w:t>
              </w:r>
              <w:proofErr w:type="spellEnd"/>
            </w:hyperlink>
            <w:r w:rsidRPr="00962ADA">
              <w:rPr>
                <w:color w:val="000000"/>
                <w:sz w:val="22"/>
                <w:szCs w:val="22"/>
                <w:lang w:eastAsia="lv-LV"/>
              </w:rPr>
              <w:t xml:space="preserve"> </w:t>
            </w:r>
            <w:proofErr w:type="spellStart"/>
            <w:r w:rsidRPr="00962ADA">
              <w:rPr>
                <w:color w:val="000000"/>
                <w:sz w:val="22"/>
                <w:szCs w:val="22"/>
                <w:lang w:eastAsia="lv-LV"/>
              </w:rPr>
              <w:t>ceturtajā</w:t>
            </w:r>
            <w:proofErr w:type="spellEnd"/>
            <w:r w:rsidRPr="00962ADA">
              <w:rPr>
                <w:color w:val="000000"/>
                <w:sz w:val="22"/>
                <w:szCs w:val="22"/>
                <w:lang w:eastAsia="lv-LV"/>
              </w:rPr>
              <w:t xml:space="preserve"> </w:t>
            </w:r>
            <w:proofErr w:type="spellStart"/>
            <w:r w:rsidRPr="00962ADA">
              <w:rPr>
                <w:color w:val="000000"/>
                <w:sz w:val="22"/>
                <w:szCs w:val="22"/>
                <w:lang w:eastAsia="lv-LV"/>
              </w:rPr>
              <w:t>daļā</w:t>
            </w:r>
            <w:proofErr w:type="spellEnd"/>
            <w:r w:rsidRPr="00962ADA">
              <w:rPr>
                <w:color w:val="000000"/>
                <w:sz w:val="22"/>
                <w:szCs w:val="22"/>
                <w:lang w:eastAsia="lv-LV"/>
              </w:rPr>
              <w:t xml:space="preserve"> </w:t>
            </w:r>
            <w:proofErr w:type="spellStart"/>
            <w:r w:rsidRPr="00962ADA">
              <w:rPr>
                <w:color w:val="000000"/>
                <w:sz w:val="22"/>
                <w:szCs w:val="22"/>
                <w:lang w:eastAsia="lv-LV"/>
              </w:rPr>
              <w:t>noteiktajai</w:t>
            </w:r>
            <w:proofErr w:type="spellEnd"/>
            <w:r w:rsidRPr="00962ADA">
              <w:rPr>
                <w:color w:val="000000"/>
                <w:sz w:val="22"/>
                <w:szCs w:val="22"/>
                <w:lang w:eastAsia="lv-LV"/>
              </w:rPr>
              <w:t xml:space="preserve"> </w:t>
            </w:r>
            <w:proofErr w:type="spellStart"/>
            <w:r w:rsidRPr="00962ADA">
              <w:rPr>
                <w:color w:val="000000"/>
                <w:sz w:val="22"/>
                <w:szCs w:val="22"/>
                <w:lang w:eastAsia="lv-LV"/>
              </w:rPr>
              <w:t>kārtībai</w:t>
            </w:r>
            <w:proofErr w:type="spellEnd"/>
            <w:r w:rsidRPr="00962ADA">
              <w:rPr>
                <w:color w:val="000000"/>
                <w:sz w:val="22"/>
                <w:szCs w:val="22"/>
                <w:lang w:eastAsia="lv-LV"/>
              </w:rPr>
              <w:t>;</w:t>
            </w:r>
          </w:p>
          <w:p w:rsidR="00D31BB6" w:rsidRPr="00962ADA" w:rsidRDefault="00D31BB6" w:rsidP="00D31BB6">
            <w:pPr>
              <w:ind w:firstLine="567"/>
              <w:jc w:val="both"/>
              <w:rPr>
                <w:color w:val="000000"/>
                <w:sz w:val="22"/>
                <w:szCs w:val="22"/>
                <w:lang w:eastAsia="lv-LV"/>
              </w:rPr>
            </w:pPr>
            <w:r w:rsidRPr="00962ADA">
              <w:rPr>
                <w:color w:val="000000"/>
                <w:sz w:val="22"/>
                <w:szCs w:val="22"/>
                <w:lang w:eastAsia="lv-LV"/>
              </w:rPr>
              <w:t>67.</w:t>
            </w:r>
            <w:r w:rsidRPr="009421C0">
              <w:rPr>
                <w:color w:val="000000"/>
                <w:sz w:val="22"/>
                <w:szCs w:val="22"/>
                <w:lang w:eastAsia="lv-LV"/>
              </w:rPr>
              <w:t>2</w:t>
            </w:r>
            <w:r w:rsidRPr="00962ADA">
              <w:rPr>
                <w:color w:val="000000"/>
                <w:sz w:val="22"/>
                <w:szCs w:val="22"/>
                <w:lang w:eastAsia="lv-LV"/>
              </w:rPr>
              <w:t xml:space="preserve">. </w:t>
            </w:r>
            <w:proofErr w:type="spellStart"/>
            <w:r w:rsidRPr="00962ADA">
              <w:rPr>
                <w:color w:val="000000"/>
                <w:sz w:val="22"/>
                <w:szCs w:val="22"/>
                <w:lang w:eastAsia="lv-LV"/>
              </w:rPr>
              <w:t>Ministru</w:t>
            </w:r>
            <w:proofErr w:type="spellEnd"/>
            <w:r w:rsidRPr="00962ADA">
              <w:rPr>
                <w:color w:val="000000"/>
                <w:sz w:val="22"/>
                <w:szCs w:val="22"/>
                <w:lang w:eastAsia="lv-LV"/>
              </w:rPr>
              <w:t xml:space="preserve"> </w:t>
            </w:r>
            <w:proofErr w:type="spellStart"/>
            <w:r w:rsidRPr="00962ADA">
              <w:rPr>
                <w:color w:val="000000"/>
                <w:sz w:val="22"/>
                <w:szCs w:val="22"/>
                <w:lang w:eastAsia="lv-LV"/>
              </w:rPr>
              <w:t>kabinets</w:t>
            </w:r>
            <w:proofErr w:type="spellEnd"/>
            <w:r w:rsidRPr="00962ADA">
              <w:rPr>
                <w:color w:val="000000"/>
                <w:sz w:val="22"/>
                <w:szCs w:val="22"/>
                <w:lang w:eastAsia="lv-LV"/>
              </w:rPr>
              <w:t xml:space="preserve"> </w:t>
            </w:r>
            <w:proofErr w:type="spellStart"/>
            <w:r w:rsidRPr="00962ADA">
              <w:rPr>
                <w:color w:val="000000"/>
                <w:sz w:val="22"/>
                <w:szCs w:val="22"/>
                <w:lang w:eastAsia="lv-LV"/>
              </w:rPr>
              <w:t>attiecīgajos</w:t>
            </w:r>
            <w:proofErr w:type="spellEnd"/>
            <w:r w:rsidRPr="00962ADA">
              <w:rPr>
                <w:color w:val="000000"/>
                <w:sz w:val="22"/>
                <w:szCs w:val="22"/>
                <w:lang w:eastAsia="lv-LV"/>
              </w:rPr>
              <w:t xml:space="preserve"> </w:t>
            </w:r>
            <w:proofErr w:type="spellStart"/>
            <w:r w:rsidRPr="00962ADA">
              <w:rPr>
                <w:color w:val="000000"/>
                <w:sz w:val="22"/>
                <w:szCs w:val="22"/>
                <w:lang w:eastAsia="lv-LV"/>
              </w:rPr>
              <w:t>gados</w:t>
            </w:r>
            <w:proofErr w:type="spellEnd"/>
            <w:r w:rsidRPr="00962ADA">
              <w:rPr>
                <w:color w:val="000000"/>
                <w:sz w:val="22"/>
                <w:szCs w:val="22"/>
                <w:lang w:eastAsia="lv-LV"/>
              </w:rPr>
              <w:t xml:space="preserve">, </w:t>
            </w:r>
            <w:proofErr w:type="spellStart"/>
            <w:r w:rsidRPr="00962ADA">
              <w:rPr>
                <w:color w:val="000000"/>
                <w:sz w:val="22"/>
                <w:szCs w:val="22"/>
                <w:lang w:eastAsia="lv-LV"/>
              </w:rPr>
              <w:t>nosakot</w:t>
            </w:r>
            <w:proofErr w:type="spellEnd"/>
            <w:r w:rsidRPr="00962ADA">
              <w:rPr>
                <w:color w:val="000000"/>
                <w:sz w:val="22"/>
                <w:szCs w:val="22"/>
                <w:lang w:eastAsia="lv-LV"/>
              </w:rPr>
              <w:t xml:space="preserve"> </w:t>
            </w:r>
            <w:proofErr w:type="spellStart"/>
            <w:r w:rsidRPr="00962ADA">
              <w:rPr>
                <w:color w:val="000000"/>
                <w:sz w:val="22"/>
                <w:szCs w:val="22"/>
                <w:lang w:eastAsia="lv-LV"/>
              </w:rPr>
              <w:t>maksimāli</w:t>
            </w:r>
            <w:proofErr w:type="spellEnd"/>
            <w:r w:rsidRPr="00962ADA">
              <w:rPr>
                <w:color w:val="000000"/>
                <w:sz w:val="22"/>
                <w:szCs w:val="22"/>
                <w:lang w:eastAsia="lv-LV"/>
              </w:rPr>
              <w:t xml:space="preserve"> </w:t>
            </w:r>
            <w:proofErr w:type="spellStart"/>
            <w:r w:rsidRPr="00962ADA">
              <w:rPr>
                <w:color w:val="000000"/>
                <w:sz w:val="22"/>
                <w:szCs w:val="22"/>
                <w:lang w:eastAsia="lv-LV"/>
              </w:rPr>
              <w:t>pieļaujamo</w:t>
            </w:r>
            <w:proofErr w:type="spellEnd"/>
            <w:r w:rsidRPr="00962ADA">
              <w:rPr>
                <w:color w:val="000000"/>
                <w:sz w:val="22"/>
                <w:szCs w:val="22"/>
                <w:lang w:eastAsia="lv-LV"/>
              </w:rPr>
              <w:t xml:space="preserve"> </w:t>
            </w:r>
            <w:proofErr w:type="spellStart"/>
            <w:r w:rsidRPr="00962ADA">
              <w:rPr>
                <w:color w:val="000000"/>
                <w:sz w:val="22"/>
                <w:szCs w:val="22"/>
                <w:lang w:eastAsia="lv-LV"/>
              </w:rPr>
              <w:t>valsts</w:t>
            </w:r>
            <w:proofErr w:type="spellEnd"/>
            <w:r w:rsidRPr="00962ADA">
              <w:rPr>
                <w:color w:val="000000"/>
                <w:sz w:val="22"/>
                <w:szCs w:val="22"/>
                <w:lang w:eastAsia="lv-LV"/>
              </w:rPr>
              <w:t xml:space="preserve"> </w:t>
            </w:r>
            <w:proofErr w:type="spellStart"/>
            <w:r w:rsidRPr="00962ADA">
              <w:rPr>
                <w:color w:val="000000"/>
                <w:sz w:val="22"/>
                <w:szCs w:val="22"/>
                <w:lang w:eastAsia="lv-LV"/>
              </w:rPr>
              <w:t>budžeta</w:t>
            </w:r>
            <w:proofErr w:type="spellEnd"/>
            <w:r w:rsidRPr="00962ADA">
              <w:rPr>
                <w:color w:val="000000"/>
                <w:sz w:val="22"/>
                <w:szCs w:val="22"/>
                <w:lang w:eastAsia="lv-LV"/>
              </w:rPr>
              <w:t xml:space="preserve"> </w:t>
            </w:r>
            <w:proofErr w:type="spellStart"/>
            <w:r w:rsidRPr="00962ADA">
              <w:rPr>
                <w:color w:val="000000"/>
                <w:sz w:val="22"/>
                <w:szCs w:val="22"/>
                <w:lang w:eastAsia="lv-LV"/>
              </w:rPr>
              <w:t>izdevumu</w:t>
            </w:r>
            <w:proofErr w:type="spellEnd"/>
            <w:r w:rsidRPr="00962ADA">
              <w:rPr>
                <w:color w:val="000000"/>
                <w:sz w:val="22"/>
                <w:szCs w:val="22"/>
                <w:lang w:eastAsia="lv-LV"/>
              </w:rPr>
              <w:t xml:space="preserve"> </w:t>
            </w:r>
            <w:proofErr w:type="spellStart"/>
            <w:r w:rsidRPr="00962ADA">
              <w:rPr>
                <w:color w:val="000000"/>
                <w:sz w:val="22"/>
                <w:szCs w:val="22"/>
                <w:lang w:eastAsia="lv-LV"/>
              </w:rPr>
              <w:lastRenderedPageBreak/>
              <w:t>kopējo</w:t>
            </w:r>
            <w:proofErr w:type="spellEnd"/>
            <w:r w:rsidRPr="00962ADA">
              <w:rPr>
                <w:color w:val="000000"/>
                <w:sz w:val="22"/>
                <w:szCs w:val="22"/>
                <w:lang w:eastAsia="lv-LV"/>
              </w:rPr>
              <w:t xml:space="preserve"> </w:t>
            </w:r>
            <w:proofErr w:type="spellStart"/>
            <w:r w:rsidRPr="00962ADA">
              <w:rPr>
                <w:color w:val="000000"/>
                <w:sz w:val="22"/>
                <w:szCs w:val="22"/>
                <w:lang w:eastAsia="lv-LV"/>
              </w:rPr>
              <w:t>apjomu</w:t>
            </w:r>
            <w:proofErr w:type="spellEnd"/>
            <w:r w:rsidRPr="00962ADA">
              <w:rPr>
                <w:color w:val="000000"/>
                <w:sz w:val="22"/>
                <w:szCs w:val="22"/>
                <w:lang w:eastAsia="lv-LV"/>
              </w:rPr>
              <w:t xml:space="preserve">, </w:t>
            </w:r>
            <w:proofErr w:type="spellStart"/>
            <w:r w:rsidRPr="00962ADA">
              <w:rPr>
                <w:color w:val="000000"/>
                <w:sz w:val="22"/>
                <w:szCs w:val="22"/>
                <w:lang w:eastAsia="lv-LV"/>
              </w:rPr>
              <w:t>nodrošina</w:t>
            </w:r>
            <w:proofErr w:type="spellEnd"/>
            <w:r w:rsidRPr="00962ADA">
              <w:rPr>
                <w:color w:val="000000"/>
                <w:sz w:val="22"/>
                <w:szCs w:val="22"/>
                <w:lang w:eastAsia="lv-LV"/>
              </w:rPr>
              <w:t xml:space="preserve"> </w:t>
            </w:r>
            <w:proofErr w:type="spellStart"/>
            <w:r w:rsidRPr="00962ADA">
              <w:rPr>
                <w:color w:val="000000"/>
                <w:sz w:val="22"/>
                <w:szCs w:val="22"/>
                <w:lang w:eastAsia="lv-LV"/>
              </w:rPr>
              <w:t>šā</w:t>
            </w:r>
            <w:proofErr w:type="spellEnd"/>
            <w:r w:rsidRPr="00962ADA">
              <w:rPr>
                <w:color w:val="000000"/>
                <w:sz w:val="22"/>
                <w:szCs w:val="22"/>
                <w:lang w:eastAsia="lv-LV"/>
              </w:rPr>
              <w:t xml:space="preserve"> </w:t>
            </w:r>
            <w:proofErr w:type="spellStart"/>
            <w:r w:rsidRPr="00962ADA">
              <w:rPr>
                <w:color w:val="000000"/>
                <w:sz w:val="22"/>
                <w:szCs w:val="22"/>
                <w:lang w:eastAsia="lv-LV"/>
              </w:rPr>
              <w:t>likuma</w:t>
            </w:r>
            <w:proofErr w:type="spellEnd"/>
            <w:r w:rsidRPr="00962ADA">
              <w:rPr>
                <w:color w:val="000000"/>
                <w:sz w:val="22"/>
                <w:szCs w:val="22"/>
                <w:lang w:eastAsia="lv-LV"/>
              </w:rPr>
              <w:t xml:space="preserve"> </w:t>
            </w:r>
            <w:hyperlink r:id="rId62" w:anchor="p16.2" w:tgtFrame="_blank" w:history="1">
              <w:r w:rsidRPr="00962ADA">
                <w:rPr>
                  <w:sz w:val="22"/>
                  <w:szCs w:val="22"/>
                  <w:lang w:eastAsia="lv-LV"/>
                </w:rPr>
                <w:t>16.</w:t>
              </w:r>
              <w:r w:rsidRPr="00962ADA">
                <w:rPr>
                  <w:sz w:val="22"/>
                  <w:szCs w:val="22"/>
                  <w:vertAlign w:val="superscript"/>
                  <w:lang w:eastAsia="lv-LV"/>
                </w:rPr>
                <w:t>2</w:t>
              </w:r>
              <w:r w:rsidRPr="00962ADA">
                <w:rPr>
                  <w:sz w:val="22"/>
                  <w:szCs w:val="22"/>
                  <w:lang w:eastAsia="lv-LV"/>
                </w:rPr>
                <w:t xml:space="preserve"> </w:t>
              </w:r>
              <w:proofErr w:type="spellStart"/>
              <w:r w:rsidRPr="00962ADA">
                <w:rPr>
                  <w:sz w:val="22"/>
                  <w:szCs w:val="22"/>
                  <w:lang w:eastAsia="lv-LV"/>
                </w:rPr>
                <w:t>panta</w:t>
              </w:r>
              <w:proofErr w:type="spellEnd"/>
            </w:hyperlink>
            <w:r w:rsidRPr="00962ADA">
              <w:rPr>
                <w:color w:val="000000"/>
                <w:sz w:val="22"/>
                <w:szCs w:val="22"/>
                <w:lang w:eastAsia="lv-LV"/>
              </w:rPr>
              <w:t xml:space="preserve"> </w:t>
            </w:r>
            <w:proofErr w:type="spellStart"/>
            <w:r w:rsidRPr="00962ADA">
              <w:rPr>
                <w:color w:val="000000"/>
                <w:sz w:val="22"/>
                <w:szCs w:val="22"/>
                <w:lang w:eastAsia="lv-LV"/>
              </w:rPr>
              <w:t>astotajā</w:t>
            </w:r>
            <w:proofErr w:type="spellEnd"/>
            <w:r w:rsidRPr="00962ADA">
              <w:rPr>
                <w:color w:val="000000"/>
                <w:sz w:val="22"/>
                <w:szCs w:val="22"/>
                <w:lang w:eastAsia="lv-LV"/>
              </w:rPr>
              <w:t xml:space="preserve"> </w:t>
            </w:r>
            <w:proofErr w:type="spellStart"/>
            <w:r w:rsidRPr="00962ADA">
              <w:rPr>
                <w:color w:val="000000"/>
                <w:sz w:val="22"/>
                <w:szCs w:val="22"/>
                <w:lang w:eastAsia="lv-LV"/>
              </w:rPr>
              <w:t>daļā</w:t>
            </w:r>
            <w:proofErr w:type="spellEnd"/>
            <w:r w:rsidRPr="00962ADA">
              <w:rPr>
                <w:color w:val="000000"/>
                <w:sz w:val="22"/>
                <w:szCs w:val="22"/>
                <w:lang w:eastAsia="lv-LV"/>
              </w:rPr>
              <w:t xml:space="preserve"> un </w:t>
            </w:r>
            <w:hyperlink r:id="rId63" w:anchor="p19" w:tgtFrame="_blank" w:history="1">
              <w:r w:rsidRPr="00962ADA">
                <w:rPr>
                  <w:sz w:val="22"/>
                  <w:szCs w:val="22"/>
                  <w:lang w:eastAsia="lv-LV"/>
                </w:rPr>
                <w:t>19. </w:t>
              </w:r>
              <w:proofErr w:type="spellStart"/>
              <w:proofErr w:type="gramStart"/>
              <w:r w:rsidRPr="00962ADA">
                <w:rPr>
                  <w:sz w:val="22"/>
                  <w:szCs w:val="22"/>
                  <w:lang w:eastAsia="lv-LV"/>
                </w:rPr>
                <w:t>panta</w:t>
              </w:r>
              <w:proofErr w:type="spellEnd"/>
              <w:proofErr w:type="gramEnd"/>
            </w:hyperlink>
            <w:r w:rsidRPr="00962ADA">
              <w:rPr>
                <w:color w:val="000000"/>
                <w:sz w:val="22"/>
                <w:szCs w:val="22"/>
                <w:lang w:eastAsia="lv-LV"/>
              </w:rPr>
              <w:t xml:space="preserve"> </w:t>
            </w:r>
            <w:proofErr w:type="spellStart"/>
            <w:r w:rsidRPr="00962ADA">
              <w:rPr>
                <w:color w:val="000000"/>
                <w:sz w:val="22"/>
                <w:szCs w:val="22"/>
                <w:lang w:eastAsia="lv-LV"/>
              </w:rPr>
              <w:t>piektajā</w:t>
            </w:r>
            <w:proofErr w:type="spellEnd"/>
            <w:r w:rsidRPr="00962ADA">
              <w:rPr>
                <w:color w:val="000000"/>
                <w:sz w:val="22"/>
                <w:szCs w:val="22"/>
                <w:lang w:eastAsia="lv-LV"/>
              </w:rPr>
              <w:t xml:space="preserve"> un </w:t>
            </w:r>
            <w:proofErr w:type="spellStart"/>
            <w:r w:rsidRPr="00962ADA">
              <w:rPr>
                <w:color w:val="000000"/>
                <w:sz w:val="22"/>
                <w:szCs w:val="22"/>
                <w:lang w:eastAsia="lv-LV"/>
              </w:rPr>
              <w:t>sestajā</w:t>
            </w:r>
            <w:proofErr w:type="spellEnd"/>
            <w:r w:rsidRPr="00962ADA">
              <w:rPr>
                <w:color w:val="000000"/>
                <w:sz w:val="22"/>
                <w:szCs w:val="22"/>
                <w:lang w:eastAsia="lv-LV"/>
              </w:rPr>
              <w:t xml:space="preserve"> </w:t>
            </w:r>
            <w:proofErr w:type="spellStart"/>
            <w:r w:rsidRPr="00962ADA">
              <w:rPr>
                <w:color w:val="000000"/>
                <w:sz w:val="22"/>
                <w:szCs w:val="22"/>
                <w:lang w:eastAsia="lv-LV"/>
              </w:rPr>
              <w:t>daļā</w:t>
            </w:r>
            <w:proofErr w:type="spellEnd"/>
            <w:r w:rsidRPr="00962ADA">
              <w:rPr>
                <w:color w:val="000000"/>
                <w:sz w:val="22"/>
                <w:szCs w:val="22"/>
                <w:lang w:eastAsia="lv-LV"/>
              </w:rPr>
              <w:t xml:space="preserve"> </w:t>
            </w:r>
            <w:proofErr w:type="spellStart"/>
            <w:r w:rsidRPr="00962ADA">
              <w:rPr>
                <w:color w:val="000000"/>
                <w:sz w:val="22"/>
                <w:szCs w:val="22"/>
                <w:lang w:eastAsia="lv-LV"/>
              </w:rPr>
              <w:t>ietverto</w:t>
            </w:r>
            <w:proofErr w:type="spellEnd"/>
            <w:r w:rsidRPr="00962ADA">
              <w:rPr>
                <w:color w:val="000000"/>
                <w:sz w:val="22"/>
                <w:szCs w:val="22"/>
                <w:lang w:eastAsia="lv-LV"/>
              </w:rPr>
              <w:t xml:space="preserve"> </w:t>
            </w:r>
            <w:proofErr w:type="spellStart"/>
            <w:r w:rsidRPr="00962ADA">
              <w:rPr>
                <w:color w:val="000000"/>
                <w:sz w:val="22"/>
                <w:szCs w:val="22"/>
                <w:lang w:eastAsia="lv-LV"/>
              </w:rPr>
              <w:t>nosacījumu</w:t>
            </w:r>
            <w:proofErr w:type="spellEnd"/>
            <w:r w:rsidRPr="00962ADA">
              <w:rPr>
                <w:color w:val="000000"/>
                <w:sz w:val="22"/>
                <w:szCs w:val="22"/>
                <w:lang w:eastAsia="lv-LV"/>
              </w:rPr>
              <w:t xml:space="preserve"> </w:t>
            </w:r>
            <w:proofErr w:type="spellStart"/>
            <w:r w:rsidRPr="00962ADA">
              <w:rPr>
                <w:color w:val="000000"/>
                <w:sz w:val="22"/>
                <w:szCs w:val="22"/>
                <w:lang w:eastAsia="lv-LV"/>
              </w:rPr>
              <w:t>ievērošanu</w:t>
            </w:r>
            <w:proofErr w:type="spellEnd"/>
            <w:r w:rsidRPr="00962ADA">
              <w:rPr>
                <w:color w:val="000000"/>
                <w:sz w:val="22"/>
                <w:szCs w:val="22"/>
                <w:lang w:eastAsia="lv-LV"/>
              </w:rPr>
              <w:t>.</w:t>
            </w:r>
          </w:p>
          <w:p w:rsidR="00B458C9" w:rsidRDefault="00D31BB6" w:rsidP="00D31BB6">
            <w:pPr>
              <w:ind w:firstLine="567"/>
              <w:jc w:val="both"/>
              <w:rPr>
                <w:sz w:val="22"/>
                <w:szCs w:val="22"/>
                <w:lang w:val="lv-LV"/>
              </w:rPr>
            </w:pPr>
            <w:r w:rsidRPr="00962ADA">
              <w:rPr>
                <w:color w:val="000000"/>
                <w:sz w:val="22"/>
                <w:szCs w:val="22"/>
                <w:lang w:eastAsia="lv-LV"/>
              </w:rPr>
              <w:t xml:space="preserve">68. </w:t>
            </w:r>
            <w:proofErr w:type="spellStart"/>
            <w:r w:rsidRPr="00962ADA">
              <w:rPr>
                <w:color w:val="000000"/>
                <w:sz w:val="22"/>
                <w:szCs w:val="22"/>
                <w:lang w:eastAsia="lv-LV"/>
              </w:rPr>
              <w:t>Šā</w:t>
            </w:r>
            <w:proofErr w:type="spellEnd"/>
            <w:r w:rsidRPr="00962ADA">
              <w:rPr>
                <w:color w:val="000000"/>
                <w:sz w:val="22"/>
                <w:szCs w:val="22"/>
                <w:lang w:eastAsia="lv-LV"/>
              </w:rPr>
              <w:t xml:space="preserve"> </w:t>
            </w:r>
            <w:proofErr w:type="spellStart"/>
            <w:r w:rsidRPr="00962ADA">
              <w:rPr>
                <w:color w:val="000000"/>
                <w:sz w:val="22"/>
                <w:szCs w:val="22"/>
                <w:lang w:eastAsia="lv-LV"/>
              </w:rPr>
              <w:t>likuma</w:t>
            </w:r>
            <w:proofErr w:type="spellEnd"/>
            <w:r w:rsidRPr="00962ADA">
              <w:rPr>
                <w:color w:val="000000"/>
                <w:sz w:val="22"/>
                <w:szCs w:val="22"/>
                <w:lang w:eastAsia="lv-LV"/>
              </w:rPr>
              <w:t xml:space="preserve"> </w:t>
            </w:r>
            <w:r w:rsidRPr="00962ADA">
              <w:rPr>
                <w:bCs/>
                <w:color w:val="000000"/>
                <w:sz w:val="22"/>
                <w:szCs w:val="22"/>
                <w:lang w:eastAsia="lv-LV"/>
              </w:rPr>
              <w:t>16.</w:t>
            </w:r>
            <w:r w:rsidRPr="00962ADA">
              <w:rPr>
                <w:bCs/>
                <w:color w:val="000000"/>
                <w:sz w:val="22"/>
                <w:szCs w:val="22"/>
                <w:vertAlign w:val="superscript"/>
                <w:lang w:eastAsia="lv-LV"/>
              </w:rPr>
              <w:t>2</w:t>
            </w:r>
            <w:r w:rsidRPr="00962ADA">
              <w:rPr>
                <w:bCs/>
                <w:color w:val="000000"/>
                <w:sz w:val="22"/>
                <w:szCs w:val="22"/>
                <w:lang w:eastAsia="lv-LV"/>
              </w:rPr>
              <w:t xml:space="preserve"> </w:t>
            </w:r>
            <w:proofErr w:type="spellStart"/>
            <w:r w:rsidRPr="00962ADA">
              <w:rPr>
                <w:bCs/>
                <w:color w:val="000000"/>
                <w:sz w:val="22"/>
                <w:szCs w:val="22"/>
                <w:lang w:eastAsia="lv-LV"/>
              </w:rPr>
              <w:t>panta</w:t>
            </w:r>
            <w:proofErr w:type="spellEnd"/>
            <w:r w:rsidRPr="00962ADA">
              <w:rPr>
                <w:bCs/>
                <w:color w:val="000000"/>
                <w:sz w:val="22"/>
                <w:szCs w:val="22"/>
                <w:lang w:eastAsia="lv-LV"/>
              </w:rPr>
              <w:t xml:space="preserve"> </w:t>
            </w:r>
            <w:proofErr w:type="spellStart"/>
            <w:r w:rsidRPr="00962ADA">
              <w:rPr>
                <w:bCs/>
                <w:color w:val="000000"/>
                <w:sz w:val="22"/>
                <w:szCs w:val="22"/>
                <w:lang w:eastAsia="lv-LV"/>
              </w:rPr>
              <w:t>septītā</w:t>
            </w:r>
            <w:proofErr w:type="spellEnd"/>
            <w:r w:rsidRPr="00962ADA">
              <w:rPr>
                <w:bCs/>
                <w:color w:val="000000"/>
                <w:sz w:val="22"/>
                <w:szCs w:val="22"/>
                <w:lang w:eastAsia="lv-LV"/>
              </w:rPr>
              <w:t xml:space="preserve"> </w:t>
            </w:r>
            <w:proofErr w:type="spellStart"/>
            <w:r w:rsidRPr="00962ADA">
              <w:rPr>
                <w:bCs/>
                <w:color w:val="000000"/>
                <w:sz w:val="22"/>
                <w:szCs w:val="22"/>
                <w:lang w:eastAsia="lv-LV"/>
              </w:rPr>
              <w:t>daļa</w:t>
            </w:r>
            <w:proofErr w:type="spellEnd"/>
            <w:r w:rsidRPr="00962ADA">
              <w:rPr>
                <w:bCs/>
                <w:color w:val="000000"/>
                <w:sz w:val="22"/>
                <w:szCs w:val="22"/>
                <w:lang w:eastAsia="lv-LV"/>
              </w:rPr>
              <w:t xml:space="preserve"> </w:t>
            </w:r>
            <w:proofErr w:type="spellStart"/>
            <w:r w:rsidRPr="00962ADA">
              <w:rPr>
                <w:bCs/>
                <w:color w:val="000000"/>
                <w:sz w:val="22"/>
                <w:szCs w:val="22"/>
                <w:lang w:eastAsia="lv-LV"/>
              </w:rPr>
              <w:t>piemērojama</w:t>
            </w:r>
            <w:proofErr w:type="spellEnd"/>
            <w:r w:rsidRPr="00962ADA">
              <w:rPr>
                <w:bCs/>
                <w:color w:val="000000"/>
                <w:sz w:val="22"/>
                <w:szCs w:val="22"/>
                <w:lang w:eastAsia="lv-LV"/>
              </w:rPr>
              <w:t xml:space="preserve"> no</w:t>
            </w:r>
            <w:r w:rsidRPr="00962ADA">
              <w:rPr>
                <w:color w:val="000000"/>
                <w:sz w:val="22"/>
                <w:szCs w:val="22"/>
                <w:lang w:eastAsia="lv-LV"/>
              </w:rPr>
              <w:t xml:space="preserve"> 2020. </w:t>
            </w:r>
            <w:proofErr w:type="spellStart"/>
            <w:proofErr w:type="gramStart"/>
            <w:r w:rsidRPr="00962ADA">
              <w:rPr>
                <w:color w:val="000000"/>
                <w:sz w:val="22"/>
                <w:szCs w:val="22"/>
                <w:lang w:eastAsia="lv-LV"/>
              </w:rPr>
              <w:t>gada</w:t>
            </w:r>
            <w:proofErr w:type="spellEnd"/>
            <w:proofErr w:type="gramEnd"/>
            <w:r w:rsidRPr="00962ADA">
              <w:rPr>
                <w:color w:val="000000"/>
                <w:sz w:val="22"/>
                <w:szCs w:val="22"/>
                <w:lang w:eastAsia="lv-LV"/>
              </w:rPr>
              <w:t xml:space="preserve"> 1. </w:t>
            </w:r>
            <w:proofErr w:type="spellStart"/>
            <w:proofErr w:type="gramStart"/>
            <w:r w:rsidRPr="00962ADA">
              <w:rPr>
                <w:color w:val="000000"/>
                <w:sz w:val="22"/>
                <w:szCs w:val="22"/>
                <w:lang w:eastAsia="lv-LV"/>
              </w:rPr>
              <w:t>janvāra</w:t>
            </w:r>
            <w:proofErr w:type="spellEnd"/>
            <w:proofErr w:type="gramEnd"/>
            <w:r w:rsidRPr="00962ADA">
              <w:rPr>
                <w:color w:val="000000"/>
                <w:sz w:val="22"/>
                <w:szCs w:val="22"/>
                <w:lang w:eastAsia="lv-LV"/>
              </w:rPr>
              <w:t xml:space="preserve">. </w:t>
            </w:r>
            <w:proofErr w:type="spellStart"/>
            <w:r w:rsidRPr="00962ADA">
              <w:rPr>
                <w:bCs/>
                <w:color w:val="000000"/>
                <w:sz w:val="22"/>
                <w:szCs w:val="22"/>
                <w:lang w:eastAsia="lv-LV"/>
              </w:rPr>
              <w:t>Līdz</w:t>
            </w:r>
            <w:proofErr w:type="spellEnd"/>
            <w:r w:rsidRPr="00962ADA">
              <w:rPr>
                <w:bCs/>
                <w:color w:val="000000"/>
                <w:sz w:val="22"/>
                <w:szCs w:val="22"/>
                <w:lang w:eastAsia="lv-LV"/>
              </w:rPr>
              <w:t xml:space="preserve"> </w:t>
            </w:r>
            <w:r w:rsidRPr="00962ADA">
              <w:rPr>
                <w:color w:val="000000"/>
                <w:sz w:val="22"/>
                <w:szCs w:val="22"/>
                <w:lang w:eastAsia="lv-LV"/>
              </w:rPr>
              <w:t>2019. </w:t>
            </w:r>
            <w:proofErr w:type="spellStart"/>
            <w:proofErr w:type="gramStart"/>
            <w:r w:rsidRPr="00962ADA">
              <w:rPr>
                <w:color w:val="000000"/>
                <w:sz w:val="22"/>
                <w:szCs w:val="22"/>
                <w:lang w:eastAsia="lv-LV"/>
              </w:rPr>
              <w:t>gada</w:t>
            </w:r>
            <w:proofErr w:type="spellEnd"/>
            <w:proofErr w:type="gramEnd"/>
            <w:r w:rsidRPr="00962ADA">
              <w:rPr>
                <w:color w:val="000000"/>
                <w:sz w:val="22"/>
                <w:szCs w:val="22"/>
                <w:lang w:eastAsia="lv-LV"/>
              </w:rPr>
              <w:t xml:space="preserve"> 31. </w:t>
            </w:r>
            <w:proofErr w:type="spellStart"/>
            <w:r w:rsidRPr="00962ADA">
              <w:rPr>
                <w:color w:val="000000"/>
                <w:sz w:val="22"/>
                <w:szCs w:val="22"/>
                <w:lang w:eastAsia="lv-LV"/>
              </w:rPr>
              <w:t>decembrim</w:t>
            </w:r>
            <w:proofErr w:type="spellEnd"/>
            <w:r w:rsidRPr="00962ADA">
              <w:rPr>
                <w:color w:val="000000"/>
                <w:sz w:val="22"/>
                <w:szCs w:val="22"/>
                <w:lang w:eastAsia="lv-LV"/>
              </w:rPr>
              <w:t xml:space="preserve"> </w:t>
            </w:r>
            <w:proofErr w:type="spellStart"/>
            <w:r w:rsidRPr="00962ADA">
              <w:rPr>
                <w:color w:val="000000"/>
                <w:sz w:val="22"/>
                <w:szCs w:val="22"/>
                <w:lang w:eastAsia="lv-LV"/>
              </w:rPr>
              <w:t>Ministru</w:t>
            </w:r>
            <w:proofErr w:type="spellEnd"/>
            <w:r w:rsidRPr="00962ADA">
              <w:rPr>
                <w:color w:val="000000"/>
                <w:sz w:val="22"/>
                <w:szCs w:val="22"/>
                <w:lang w:eastAsia="lv-LV"/>
              </w:rPr>
              <w:t xml:space="preserve"> </w:t>
            </w:r>
            <w:proofErr w:type="spellStart"/>
            <w:r w:rsidRPr="00962ADA">
              <w:rPr>
                <w:color w:val="000000"/>
                <w:sz w:val="22"/>
                <w:szCs w:val="22"/>
                <w:lang w:eastAsia="lv-LV"/>
              </w:rPr>
              <w:t>kabineta</w:t>
            </w:r>
            <w:proofErr w:type="spellEnd"/>
            <w:r w:rsidRPr="00962ADA">
              <w:rPr>
                <w:color w:val="000000"/>
                <w:sz w:val="22"/>
                <w:szCs w:val="22"/>
                <w:lang w:eastAsia="lv-LV"/>
              </w:rPr>
              <w:t xml:space="preserve"> </w:t>
            </w:r>
            <w:proofErr w:type="spellStart"/>
            <w:r w:rsidRPr="00962ADA">
              <w:rPr>
                <w:color w:val="000000"/>
                <w:sz w:val="22"/>
                <w:szCs w:val="22"/>
                <w:lang w:eastAsia="lv-LV"/>
              </w:rPr>
              <w:t>pilnvarota</w:t>
            </w:r>
            <w:proofErr w:type="spellEnd"/>
            <w:r w:rsidRPr="00962ADA">
              <w:rPr>
                <w:color w:val="000000"/>
                <w:sz w:val="22"/>
                <w:szCs w:val="22"/>
                <w:lang w:eastAsia="lv-LV"/>
              </w:rPr>
              <w:t xml:space="preserve"> </w:t>
            </w:r>
            <w:proofErr w:type="spellStart"/>
            <w:r w:rsidRPr="00962ADA">
              <w:rPr>
                <w:color w:val="000000"/>
                <w:sz w:val="22"/>
                <w:szCs w:val="22"/>
                <w:lang w:eastAsia="lv-LV"/>
              </w:rPr>
              <w:t>pārstāvja</w:t>
            </w:r>
            <w:proofErr w:type="spellEnd"/>
            <w:r w:rsidRPr="00962ADA">
              <w:rPr>
                <w:color w:val="000000"/>
                <w:sz w:val="22"/>
                <w:szCs w:val="22"/>
                <w:lang w:eastAsia="lv-LV"/>
              </w:rPr>
              <w:t xml:space="preserve"> un </w:t>
            </w:r>
            <w:proofErr w:type="spellStart"/>
            <w:r w:rsidRPr="00962ADA">
              <w:rPr>
                <w:color w:val="000000"/>
                <w:sz w:val="22"/>
                <w:szCs w:val="22"/>
                <w:lang w:eastAsia="lv-LV"/>
              </w:rPr>
              <w:t>Latvijas</w:t>
            </w:r>
            <w:proofErr w:type="spellEnd"/>
            <w:r w:rsidRPr="00962ADA">
              <w:rPr>
                <w:color w:val="000000"/>
                <w:sz w:val="22"/>
                <w:szCs w:val="22"/>
                <w:lang w:eastAsia="lv-LV"/>
              </w:rPr>
              <w:t xml:space="preserve"> </w:t>
            </w:r>
            <w:proofErr w:type="spellStart"/>
            <w:r w:rsidRPr="00962ADA">
              <w:rPr>
                <w:color w:val="000000"/>
                <w:sz w:val="22"/>
                <w:szCs w:val="22"/>
                <w:lang w:eastAsia="lv-LV"/>
              </w:rPr>
              <w:t>Pašvaldību</w:t>
            </w:r>
            <w:proofErr w:type="spellEnd"/>
            <w:r w:rsidRPr="00962ADA">
              <w:rPr>
                <w:color w:val="000000"/>
                <w:sz w:val="22"/>
                <w:szCs w:val="22"/>
                <w:lang w:eastAsia="lv-LV"/>
              </w:rPr>
              <w:t xml:space="preserve"> </w:t>
            </w:r>
            <w:proofErr w:type="spellStart"/>
            <w:r w:rsidRPr="00962ADA">
              <w:rPr>
                <w:color w:val="000000"/>
                <w:sz w:val="22"/>
                <w:szCs w:val="22"/>
                <w:lang w:eastAsia="lv-LV"/>
              </w:rPr>
              <w:t>savienības</w:t>
            </w:r>
            <w:proofErr w:type="spellEnd"/>
            <w:r w:rsidRPr="00962ADA">
              <w:rPr>
                <w:color w:val="000000"/>
                <w:sz w:val="22"/>
                <w:szCs w:val="22"/>
                <w:lang w:eastAsia="lv-LV"/>
              </w:rPr>
              <w:t xml:space="preserve"> </w:t>
            </w:r>
            <w:proofErr w:type="spellStart"/>
            <w:r w:rsidRPr="00962ADA">
              <w:rPr>
                <w:color w:val="000000"/>
                <w:sz w:val="22"/>
                <w:szCs w:val="22"/>
                <w:lang w:eastAsia="lv-LV"/>
              </w:rPr>
              <w:t>sarunas</w:t>
            </w:r>
            <w:proofErr w:type="spellEnd"/>
            <w:r w:rsidRPr="00962ADA">
              <w:rPr>
                <w:color w:val="000000"/>
                <w:sz w:val="22"/>
                <w:szCs w:val="22"/>
                <w:lang w:eastAsia="lv-LV"/>
              </w:rPr>
              <w:t xml:space="preserve"> par </w:t>
            </w:r>
            <w:proofErr w:type="spellStart"/>
            <w:r w:rsidRPr="00962ADA">
              <w:rPr>
                <w:color w:val="000000"/>
                <w:sz w:val="22"/>
                <w:szCs w:val="22"/>
                <w:lang w:eastAsia="lv-LV"/>
              </w:rPr>
              <w:t>pašvaldību</w:t>
            </w:r>
            <w:proofErr w:type="spellEnd"/>
            <w:r w:rsidRPr="00962ADA">
              <w:rPr>
                <w:color w:val="000000"/>
                <w:sz w:val="22"/>
                <w:szCs w:val="22"/>
                <w:lang w:eastAsia="lv-LV"/>
              </w:rPr>
              <w:t xml:space="preserve"> </w:t>
            </w:r>
            <w:proofErr w:type="spellStart"/>
            <w:r w:rsidRPr="00962ADA">
              <w:rPr>
                <w:color w:val="000000"/>
                <w:sz w:val="22"/>
                <w:szCs w:val="22"/>
                <w:lang w:eastAsia="lv-LV"/>
              </w:rPr>
              <w:t>intereses</w:t>
            </w:r>
            <w:proofErr w:type="spellEnd"/>
            <w:r w:rsidRPr="00962ADA">
              <w:rPr>
                <w:color w:val="000000"/>
                <w:sz w:val="22"/>
                <w:szCs w:val="22"/>
                <w:lang w:eastAsia="lv-LV"/>
              </w:rPr>
              <w:t xml:space="preserve"> </w:t>
            </w:r>
            <w:proofErr w:type="spellStart"/>
            <w:r w:rsidRPr="00962ADA">
              <w:rPr>
                <w:color w:val="000000"/>
                <w:sz w:val="22"/>
                <w:szCs w:val="22"/>
                <w:lang w:eastAsia="lv-LV"/>
              </w:rPr>
              <w:t>skarošiem</w:t>
            </w:r>
            <w:proofErr w:type="spellEnd"/>
            <w:r w:rsidRPr="00962ADA">
              <w:rPr>
                <w:color w:val="000000"/>
                <w:sz w:val="22"/>
                <w:szCs w:val="22"/>
                <w:lang w:eastAsia="lv-LV"/>
              </w:rPr>
              <w:t xml:space="preserve"> </w:t>
            </w:r>
            <w:proofErr w:type="spellStart"/>
            <w:r w:rsidRPr="00962ADA">
              <w:rPr>
                <w:color w:val="000000"/>
                <w:sz w:val="22"/>
                <w:szCs w:val="22"/>
                <w:lang w:eastAsia="lv-LV"/>
              </w:rPr>
              <w:t>ar</w:t>
            </w:r>
            <w:proofErr w:type="spellEnd"/>
            <w:r w:rsidRPr="00962ADA">
              <w:rPr>
                <w:color w:val="000000"/>
                <w:sz w:val="22"/>
                <w:szCs w:val="22"/>
                <w:lang w:eastAsia="lv-LV"/>
              </w:rPr>
              <w:t xml:space="preserve"> </w:t>
            </w:r>
            <w:proofErr w:type="spellStart"/>
            <w:r w:rsidRPr="00962ADA">
              <w:rPr>
                <w:color w:val="000000"/>
                <w:sz w:val="22"/>
                <w:szCs w:val="22"/>
                <w:lang w:eastAsia="lv-LV"/>
              </w:rPr>
              <w:t>vidēja</w:t>
            </w:r>
            <w:proofErr w:type="spellEnd"/>
            <w:r w:rsidRPr="00962ADA">
              <w:rPr>
                <w:color w:val="000000"/>
                <w:sz w:val="22"/>
                <w:szCs w:val="22"/>
                <w:lang w:eastAsia="lv-LV"/>
              </w:rPr>
              <w:t xml:space="preserve"> </w:t>
            </w:r>
            <w:proofErr w:type="spellStart"/>
            <w:r w:rsidRPr="00962ADA">
              <w:rPr>
                <w:color w:val="000000"/>
                <w:sz w:val="22"/>
                <w:szCs w:val="22"/>
                <w:lang w:eastAsia="lv-LV"/>
              </w:rPr>
              <w:t>termiņa</w:t>
            </w:r>
            <w:proofErr w:type="spellEnd"/>
            <w:r w:rsidRPr="00962ADA">
              <w:rPr>
                <w:color w:val="000000"/>
                <w:sz w:val="22"/>
                <w:szCs w:val="22"/>
                <w:lang w:eastAsia="lv-LV"/>
              </w:rPr>
              <w:t xml:space="preserve"> </w:t>
            </w:r>
            <w:proofErr w:type="spellStart"/>
            <w:r w:rsidRPr="00962ADA">
              <w:rPr>
                <w:color w:val="000000"/>
                <w:sz w:val="22"/>
                <w:szCs w:val="22"/>
                <w:lang w:eastAsia="lv-LV"/>
              </w:rPr>
              <w:t>budžeta</w:t>
            </w:r>
            <w:proofErr w:type="spellEnd"/>
            <w:r w:rsidRPr="00962ADA">
              <w:rPr>
                <w:color w:val="000000"/>
                <w:sz w:val="22"/>
                <w:szCs w:val="22"/>
                <w:lang w:eastAsia="lv-LV"/>
              </w:rPr>
              <w:t xml:space="preserve"> </w:t>
            </w:r>
            <w:proofErr w:type="spellStart"/>
            <w:r w:rsidRPr="00962ADA">
              <w:rPr>
                <w:color w:val="000000"/>
                <w:sz w:val="22"/>
                <w:szCs w:val="22"/>
                <w:lang w:eastAsia="lv-LV"/>
              </w:rPr>
              <w:t>ietvara</w:t>
            </w:r>
            <w:proofErr w:type="spellEnd"/>
            <w:r w:rsidRPr="00962ADA">
              <w:rPr>
                <w:color w:val="000000"/>
                <w:sz w:val="22"/>
                <w:szCs w:val="22"/>
                <w:lang w:eastAsia="lv-LV"/>
              </w:rPr>
              <w:t xml:space="preserve"> </w:t>
            </w:r>
            <w:proofErr w:type="spellStart"/>
            <w:r w:rsidRPr="00962ADA">
              <w:rPr>
                <w:color w:val="000000"/>
                <w:sz w:val="22"/>
                <w:szCs w:val="22"/>
                <w:lang w:eastAsia="lv-LV"/>
              </w:rPr>
              <w:t>likuma</w:t>
            </w:r>
            <w:proofErr w:type="spellEnd"/>
            <w:r w:rsidRPr="00962ADA">
              <w:rPr>
                <w:color w:val="000000"/>
                <w:sz w:val="22"/>
                <w:szCs w:val="22"/>
                <w:lang w:eastAsia="lv-LV"/>
              </w:rPr>
              <w:t xml:space="preserve"> </w:t>
            </w:r>
            <w:proofErr w:type="spellStart"/>
            <w:r w:rsidRPr="00962ADA">
              <w:rPr>
                <w:color w:val="000000"/>
                <w:sz w:val="22"/>
                <w:szCs w:val="22"/>
                <w:lang w:eastAsia="lv-LV"/>
              </w:rPr>
              <w:t>projektu</w:t>
            </w:r>
            <w:proofErr w:type="spellEnd"/>
            <w:r w:rsidRPr="00962ADA">
              <w:rPr>
                <w:color w:val="000000"/>
                <w:sz w:val="22"/>
                <w:szCs w:val="22"/>
                <w:lang w:eastAsia="lv-LV"/>
              </w:rPr>
              <w:t xml:space="preserve"> </w:t>
            </w:r>
            <w:proofErr w:type="spellStart"/>
            <w:r w:rsidRPr="00962ADA">
              <w:rPr>
                <w:color w:val="000000"/>
                <w:sz w:val="22"/>
                <w:szCs w:val="22"/>
                <w:lang w:eastAsia="lv-LV"/>
              </w:rPr>
              <w:t>saistītiem</w:t>
            </w:r>
            <w:proofErr w:type="spellEnd"/>
            <w:r w:rsidRPr="00962ADA">
              <w:rPr>
                <w:color w:val="000000"/>
                <w:sz w:val="22"/>
                <w:szCs w:val="22"/>
                <w:lang w:eastAsia="lv-LV"/>
              </w:rPr>
              <w:t xml:space="preserve"> </w:t>
            </w:r>
            <w:proofErr w:type="spellStart"/>
            <w:r w:rsidRPr="00962ADA">
              <w:rPr>
                <w:color w:val="000000"/>
                <w:sz w:val="22"/>
                <w:szCs w:val="22"/>
                <w:lang w:eastAsia="lv-LV"/>
              </w:rPr>
              <w:t>jautājumiem</w:t>
            </w:r>
            <w:proofErr w:type="spellEnd"/>
            <w:r w:rsidRPr="00962ADA">
              <w:rPr>
                <w:color w:val="000000"/>
                <w:sz w:val="22"/>
                <w:szCs w:val="22"/>
                <w:lang w:eastAsia="lv-LV"/>
              </w:rPr>
              <w:t xml:space="preserve"> </w:t>
            </w:r>
            <w:proofErr w:type="spellStart"/>
            <w:r w:rsidRPr="00962ADA">
              <w:rPr>
                <w:color w:val="000000"/>
                <w:sz w:val="22"/>
                <w:szCs w:val="22"/>
                <w:lang w:eastAsia="lv-LV"/>
              </w:rPr>
              <w:t>tiek</w:t>
            </w:r>
            <w:proofErr w:type="spellEnd"/>
            <w:r w:rsidRPr="00962ADA">
              <w:rPr>
                <w:color w:val="000000"/>
                <w:sz w:val="22"/>
                <w:szCs w:val="22"/>
                <w:lang w:eastAsia="lv-LV"/>
              </w:rPr>
              <w:t xml:space="preserve"> </w:t>
            </w:r>
            <w:proofErr w:type="spellStart"/>
            <w:r w:rsidRPr="00962ADA">
              <w:rPr>
                <w:color w:val="000000"/>
                <w:sz w:val="22"/>
                <w:szCs w:val="22"/>
                <w:lang w:eastAsia="lv-LV"/>
              </w:rPr>
              <w:t>rīkotas</w:t>
            </w:r>
            <w:proofErr w:type="spellEnd"/>
            <w:r w:rsidRPr="00962ADA">
              <w:rPr>
                <w:color w:val="000000"/>
                <w:sz w:val="22"/>
                <w:szCs w:val="22"/>
                <w:lang w:eastAsia="lv-LV"/>
              </w:rPr>
              <w:t xml:space="preserve"> </w:t>
            </w:r>
            <w:proofErr w:type="spellStart"/>
            <w:r w:rsidRPr="00962ADA">
              <w:rPr>
                <w:color w:val="000000"/>
                <w:sz w:val="22"/>
                <w:szCs w:val="22"/>
                <w:lang w:eastAsia="lv-LV"/>
              </w:rPr>
              <w:t>vienlaikus</w:t>
            </w:r>
            <w:proofErr w:type="spellEnd"/>
            <w:r w:rsidRPr="00962ADA">
              <w:rPr>
                <w:color w:val="000000"/>
                <w:sz w:val="22"/>
                <w:szCs w:val="22"/>
                <w:lang w:eastAsia="lv-LV"/>
              </w:rPr>
              <w:t xml:space="preserve"> </w:t>
            </w:r>
            <w:proofErr w:type="spellStart"/>
            <w:r w:rsidRPr="00962ADA">
              <w:rPr>
                <w:color w:val="000000"/>
                <w:sz w:val="22"/>
                <w:szCs w:val="22"/>
                <w:lang w:eastAsia="lv-LV"/>
              </w:rPr>
              <w:t>ar</w:t>
            </w:r>
            <w:proofErr w:type="spellEnd"/>
            <w:r w:rsidRPr="00962ADA">
              <w:rPr>
                <w:color w:val="000000"/>
                <w:sz w:val="22"/>
                <w:szCs w:val="22"/>
                <w:lang w:eastAsia="lv-LV"/>
              </w:rPr>
              <w:t xml:space="preserve"> </w:t>
            </w:r>
            <w:proofErr w:type="spellStart"/>
            <w:r w:rsidRPr="00962ADA">
              <w:rPr>
                <w:color w:val="000000"/>
                <w:sz w:val="22"/>
                <w:szCs w:val="22"/>
                <w:lang w:eastAsia="lv-LV"/>
              </w:rPr>
              <w:t>likuma</w:t>
            </w:r>
            <w:proofErr w:type="spellEnd"/>
            <w:r w:rsidRPr="00962ADA">
              <w:rPr>
                <w:color w:val="000000"/>
                <w:sz w:val="22"/>
                <w:szCs w:val="22"/>
                <w:lang w:eastAsia="lv-LV"/>
              </w:rPr>
              <w:t xml:space="preserve"> "</w:t>
            </w:r>
            <w:hyperlink r:id="rId64" w:tgtFrame="_blank" w:history="1">
              <w:r w:rsidRPr="00962ADA">
                <w:rPr>
                  <w:sz w:val="22"/>
                  <w:szCs w:val="22"/>
                  <w:lang w:eastAsia="lv-LV"/>
                </w:rPr>
                <w:t xml:space="preserve">Par </w:t>
              </w:r>
              <w:proofErr w:type="spellStart"/>
              <w:r w:rsidRPr="00962ADA">
                <w:rPr>
                  <w:sz w:val="22"/>
                  <w:szCs w:val="22"/>
                  <w:lang w:eastAsia="lv-LV"/>
                </w:rPr>
                <w:t>pašvaldību</w:t>
              </w:r>
              <w:proofErr w:type="spellEnd"/>
              <w:r w:rsidRPr="00962ADA">
                <w:rPr>
                  <w:sz w:val="22"/>
                  <w:szCs w:val="22"/>
                  <w:lang w:eastAsia="lv-LV"/>
                </w:rPr>
                <w:t xml:space="preserve"> </w:t>
              </w:r>
              <w:proofErr w:type="spellStart"/>
              <w:r w:rsidRPr="00962ADA">
                <w:rPr>
                  <w:sz w:val="22"/>
                  <w:szCs w:val="22"/>
                  <w:lang w:eastAsia="lv-LV"/>
                </w:rPr>
                <w:t>budžetiem</w:t>
              </w:r>
              <w:proofErr w:type="spellEnd"/>
            </w:hyperlink>
            <w:r w:rsidRPr="00962ADA">
              <w:rPr>
                <w:color w:val="000000"/>
                <w:sz w:val="22"/>
                <w:szCs w:val="22"/>
                <w:lang w:eastAsia="lv-LV"/>
              </w:rPr>
              <w:t xml:space="preserve">" </w:t>
            </w:r>
            <w:hyperlink r:id="rId65" w:anchor="p13" w:tgtFrame="_blank" w:history="1">
              <w:r w:rsidRPr="00962ADA">
                <w:rPr>
                  <w:sz w:val="22"/>
                  <w:szCs w:val="22"/>
                  <w:lang w:eastAsia="lv-LV"/>
                </w:rPr>
                <w:t>13. </w:t>
              </w:r>
              <w:proofErr w:type="spellStart"/>
              <w:proofErr w:type="gramStart"/>
              <w:r w:rsidRPr="00962ADA">
                <w:rPr>
                  <w:sz w:val="22"/>
                  <w:szCs w:val="22"/>
                  <w:lang w:eastAsia="lv-LV"/>
                </w:rPr>
                <w:t>pantā</w:t>
              </w:r>
              <w:proofErr w:type="spellEnd"/>
              <w:proofErr w:type="gramEnd"/>
            </w:hyperlink>
            <w:r w:rsidRPr="00962ADA">
              <w:rPr>
                <w:color w:val="000000"/>
                <w:sz w:val="22"/>
                <w:szCs w:val="22"/>
                <w:lang w:eastAsia="lv-LV"/>
              </w:rPr>
              <w:t xml:space="preserve"> </w:t>
            </w:r>
            <w:proofErr w:type="spellStart"/>
            <w:r w:rsidRPr="00962ADA">
              <w:rPr>
                <w:color w:val="000000"/>
                <w:sz w:val="22"/>
                <w:szCs w:val="22"/>
                <w:lang w:eastAsia="lv-LV"/>
              </w:rPr>
              <w:t>minētajām</w:t>
            </w:r>
            <w:proofErr w:type="spellEnd"/>
            <w:r w:rsidRPr="00962ADA">
              <w:rPr>
                <w:color w:val="000000"/>
                <w:sz w:val="22"/>
                <w:szCs w:val="22"/>
                <w:lang w:eastAsia="lv-LV"/>
              </w:rPr>
              <w:t xml:space="preserve"> </w:t>
            </w:r>
            <w:proofErr w:type="spellStart"/>
            <w:r w:rsidRPr="00962ADA">
              <w:rPr>
                <w:color w:val="000000"/>
                <w:sz w:val="22"/>
                <w:szCs w:val="22"/>
                <w:lang w:eastAsia="lv-LV"/>
              </w:rPr>
              <w:t>sarunām</w:t>
            </w:r>
            <w:proofErr w:type="spellEnd"/>
            <w:r w:rsidRPr="00962ADA">
              <w:rPr>
                <w:color w:val="000000"/>
                <w:sz w:val="22"/>
                <w:szCs w:val="22"/>
                <w:lang w:eastAsia="lv-LV"/>
              </w:rPr>
              <w:t xml:space="preserve">. </w:t>
            </w:r>
            <w:proofErr w:type="spellStart"/>
            <w:r w:rsidRPr="00962ADA">
              <w:rPr>
                <w:color w:val="000000"/>
                <w:sz w:val="22"/>
                <w:szCs w:val="22"/>
                <w:lang w:eastAsia="lv-LV"/>
              </w:rPr>
              <w:t>Šo</w:t>
            </w:r>
            <w:proofErr w:type="spellEnd"/>
            <w:r w:rsidRPr="00962ADA">
              <w:rPr>
                <w:color w:val="000000"/>
                <w:sz w:val="22"/>
                <w:szCs w:val="22"/>
                <w:lang w:eastAsia="lv-LV"/>
              </w:rPr>
              <w:t xml:space="preserve"> </w:t>
            </w:r>
            <w:proofErr w:type="spellStart"/>
            <w:r w:rsidRPr="00962ADA">
              <w:rPr>
                <w:color w:val="000000"/>
                <w:sz w:val="22"/>
                <w:szCs w:val="22"/>
                <w:lang w:eastAsia="lv-LV"/>
              </w:rPr>
              <w:t>sarunu</w:t>
            </w:r>
            <w:proofErr w:type="spellEnd"/>
            <w:r w:rsidRPr="00962ADA">
              <w:rPr>
                <w:color w:val="000000"/>
                <w:sz w:val="22"/>
                <w:szCs w:val="22"/>
                <w:lang w:eastAsia="lv-LV"/>
              </w:rPr>
              <w:t xml:space="preserve"> </w:t>
            </w:r>
            <w:proofErr w:type="spellStart"/>
            <w:r w:rsidRPr="00962ADA">
              <w:rPr>
                <w:color w:val="000000"/>
                <w:sz w:val="22"/>
                <w:szCs w:val="22"/>
                <w:lang w:eastAsia="lv-LV"/>
              </w:rPr>
              <w:t>rezultāti</w:t>
            </w:r>
            <w:proofErr w:type="spellEnd"/>
            <w:r w:rsidRPr="00962ADA">
              <w:rPr>
                <w:color w:val="000000"/>
                <w:sz w:val="22"/>
                <w:szCs w:val="22"/>
                <w:lang w:eastAsia="lv-LV"/>
              </w:rPr>
              <w:t xml:space="preserve"> </w:t>
            </w:r>
            <w:proofErr w:type="spellStart"/>
            <w:r w:rsidRPr="00962ADA">
              <w:rPr>
                <w:color w:val="000000"/>
                <w:sz w:val="22"/>
                <w:szCs w:val="22"/>
                <w:lang w:eastAsia="lv-LV"/>
              </w:rPr>
              <w:t>tiek</w:t>
            </w:r>
            <w:proofErr w:type="spellEnd"/>
            <w:r w:rsidRPr="00962ADA">
              <w:rPr>
                <w:color w:val="000000"/>
                <w:sz w:val="22"/>
                <w:szCs w:val="22"/>
                <w:lang w:eastAsia="lv-LV"/>
              </w:rPr>
              <w:t xml:space="preserve"> </w:t>
            </w:r>
            <w:proofErr w:type="spellStart"/>
            <w:r w:rsidRPr="00962ADA">
              <w:rPr>
                <w:color w:val="000000"/>
                <w:sz w:val="22"/>
                <w:szCs w:val="22"/>
                <w:lang w:eastAsia="lv-LV"/>
              </w:rPr>
              <w:t>noformēti</w:t>
            </w:r>
            <w:proofErr w:type="spellEnd"/>
            <w:r w:rsidRPr="00962ADA">
              <w:rPr>
                <w:color w:val="000000"/>
                <w:sz w:val="22"/>
                <w:szCs w:val="22"/>
                <w:lang w:eastAsia="lv-LV"/>
              </w:rPr>
              <w:t xml:space="preserve"> </w:t>
            </w:r>
            <w:proofErr w:type="spellStart"/>
            <w:r w:rsidRPr="00962ADA">
              <w:rPr>
                <w:color w:val="000000"/>
                <w:sz w:val="22"/>
                <w:szCs w:val="22"/>
                <w:lang w:eastAsia="lv-LV"/>
              </w:rPr>
              <w:t>protokola</w:t>
            </w:r>
            <w:proofErr w:type="spellEnd"/>
            <w:r w:rsidRPr="00962ADA">
              <w:rPr>
                <w:color w:val="000000"/>
                <w:sz w:val="22"/>
                <w:szCs w:val="22"/>
                <w:lang w:eastAsia="lv-LV"/>
              </w:rPr>
              <w:t xml:space="preserve"> </w:t>
            </w:r>
            <w:proofErr w:type="spellStart"/>
            <w:r w:rsidRPr="00962ADA">
              <w:rPr>
                <w:color w:val="000000"/>
                <w:sz w:val="22"/>
                <w:szCs w:val="22"/>
                <w:lang w:eastAsia="lv-LV"/>
              </w:rPr>
              <w:t>veidā</w:t>
            </w:r>
            <w:proofErr w:type="spellEnd"/>
            <w:r w:rsidRPr="00962ADA">
              <w:rPr>
                <w:color w:val="000000"/>
                <w:sz w:val="22"/>
                <w:szCs w:val="22"/>
                <w:lang w:eastAsia="lv-LV"/>
              </w:rPr>
              <w:t xml:space="preserve"> un </w:t>
            </w:r>
            <w:proofErr w:type="spellStart"/>
            <w:r w:rsidRPr="00962ADA">
              <w:rPr>
                <w:color w:val="000000"/>
                <w:sz w:val="22"/>
                <w:szCs w:val="22"/>
                <w:lang w:eastAsia="lv-LV"/>
              </w:rPr>
              <w:t>pievienoti</w:t>
            </w:r>
            <w:proofErr w:type="spellEnd"/>
            <w:r w:rsidRPr="00962ADA">
              <w:rPr>
                <w:color w:val="000000"/>
                <w:sz w:val="22"/>
                <w:szCs w:val="22"/>
                <w:lang w:eastAsia="lv-LV"/>
              </w:rPr>
              <w:t xml:space="preserve"> </w:t>
            </w:r>
            <w:proofErr w:type="spellStart"/>
            <w:r w:rsidRPr="00962ADA">
              <w:rPr>
                <w:color w:val="000000"/>
                <w:sz w:val="22"/>
                <w:szCs w:val="22"/>
                <w:lang w:eastAsia="lv-LV"/>
              </w:rPr>
              <w:t>gadskārtējā</w:t>
            </w:r>
            <w:proofErr w:type="spellEnd"/>
            <w:r w:rsidRPr="00962ADA">
              <w:rPr>
                <w:color w:val="000000"/>
                <w:sz w:val="22"/>
                <w:szCs w:val="22"/>
                <w:lang w:eastAsia="lv-LV"/>
              </w:rPr>
              <w:t xml:space="preserve"> </w:t>
            </w:r>
            <w:proofErr w:type="spellStart"/>
            <w:r w:rsidRPr="00962ADA">
              <w:rPr>
                <w:color w:val="000000"/>
                <w:sz w:val="22"/>
                <w:szCs w:val="22"/>
                <w:lang w:eastAsia="lv-LV"/>
              </w:rPr>
              <w:t>valsts</w:t>
            </w:r>
            <w:proofErr w:type="spellEnd"/>
            <w:r w:rsidRPr="00962ADA">
              <w:rPr>
                <w:color w:val="000000"/>
                <w:sz w:val="22"/>
                <w:szCs w:val="22"/>
                <w:lang w:eastAsia="lv-LV"/>
              </w:rPr>
              <w:t xml:space="preserve"> </w:t>
            </w:r>
            <w:proofErr w:type="spellStart"/>
            <w:r w:rsidRPr="00962ADA">
              <w:rPr>
                <w:color w:val="000000"/>
                <w:sz w:val="22"/>
                <w:szCs w:val="22"/>
                <w:lang w:eastAsia="lv-LV"/>
              </w:rPr>
              <w:t>budžeta</w:t>
            </w:r>
            <w:proofErr w:type="spellEnd"/>
            <w:r w:rsidRPr="00962ADA">
              <w:rPr>
                <w:color w:val="000000"/>
                <w:sz w:val="22"/>
                <w:szCs w:val="22"/>
                <w:lang w:eastAsia="lv-LV"/>
              </w:rPr>
              <w:t xml:space="preserve"> </w:t>
            </w:r>
            <w:proofErr w:type="spellStart"/>
            <w:r w:rsidRPr="00962ADA">
              <w:rPr>
                <w:color w:val="000000"/>
                <w:sz w:val="22"/>
                <w:szCs w:val="22"/>
                <w:lang w:eastAsia="lv-LV"/>
              </w:rPr>
              <w:t>likuma</w:t>
            </w:r>
            <w:proofErr w:type="spellEnd"/>
            <w:r w:rsidRPr="00962ADA">
              <w:rPr>
                <w:color w:val="000000"/>
                <w:sz w:val="22"/>
                <w:szCs w:val="22"/>
                <w:lang w:eastAsia="lv-LV"/>
              </w:rPr>
              <w:t xml:space="preserve"> </w:t>
            </w:r>
            <w:proofErr w:type="spellStart"/>
            <w:r w:rsidRPr="00962ADA">
              <w:rPr>
                <w:color w:val="000000"/>
                <w:sz w:val="22"/>
                <w:szCs w:val="22"/>
                <w:lang w:eastAsia="lv-LV"/>
              </w:rPr>
              <w:t>projektam</w:t>
            </w:r>
            <w:proofErr w:type="spellEnd"/>
            <w:r w:rsidRPr="00962ADA">
              <w:rPr>
                <w:color w:val="000000"/>
                <w:sz w:val="22"/>
                <w:szCs w:val="22"/>
                <w:lang w:eastAsia="lv-LV"/>
              </w:rPr>
              <w:t xml:space="preserve"> (</w:t>
            </w:r>
            <w:proofErr w:type="spellStart"/>
            <w:r w:rsidRPr="00962ADA">
              <w:rPr>
                <w:color w:val="000000"/>
                <w:sz w:val="22"/>
                <w:szCs w:val="22"/>
                <w:lang w:eastAsia="lv-LV"/>
              </w:rPr>
              <w:t>budžeta</w:t>
            </w:r>
            <w:proofErr w:type="spellEnd"/>
            <w:r w:rsidRPr="00962ADA">
              <w:rPr>
                <w:color w:val="000000"/>
                <w:sz w:val="22"/>
                <w:szCs w:val="22"/>
                <w:lang w:eastAsia="lv-LV"/>
              </w:rPr>
              <w:t xml:space="preserve"> </w:t>
            </w:r>
            <w:proofErr w:type="spellStart"/>
            <w:r w:rsidRPr="00962ADA">
              <w:rPr>
                <w:color w:val="000000"/>
                <w:sz w:val="22"/>
                <w:szCs w:val="22"/>
                <w:lang w:eastAsia="lv-LV"/>
              </w:rPr>
              <w:t>likumprojektu</w:t>
            </w:r>
            <w:proofErr w:type="spellEnd"/>
            <w:r w:rsidRPr="00962ADA">
              <w:rPr>
                <w:color w:val="000000"/>
                <w:sz w:val="22"/>
                <w:szCs w:val="22"/>
                <w:lang w:eastAsia="lv-LV"/>
              </w:rPr>
              <w:t xml:space="preserve"> </w:t>
            </w:r>
            <w:proofErr w:type="spellStart"/>
            <w:r w:rsidRPr="00962ADA">
              <w:rPr>
                <w:color w:val="000000"/>
                <w:sz w:val="22"/>
                <w:szCs w:val="22"/>
                <w:lang w:eastAsia="lv-LV"/>
              </w:rPr>
              <w:t>paketei</w:t>
            </w:r>
            <w:proofErr w:type="spellEnd"/>
            <w:r w:rsidRPr="00962ADA">
              <w:rPr>
                <w:color w:val="000000"/>
                <w:sz w:val="22"/>
                <w:szCs w:val="22"/>
                <w:lang w:eastAsia="lv-LV"/>
              </w:rPr>
              <w:t>).</w:t>
            </w:r>
            <w:proofErr w:type="gramStart"/>
            <w:r w:rsidRPr="00962ADA">
              <w:rPr>
                <w:color w:val="000000"/>
                <w:sz w:val="22"/>
                <w:szCs w:val="22"/>
                <w:lang w:eastAsia="lv-LV"/>
              </w:rPr>
              <w:t>";</w:t>
            </w:r>
            <w:proofErr w:type="gramEnd"/>
          </w:p>
        </w:tc>
        <w:tc>
          <w:tcPr>
            <w:tcW w:w="709" w:type="dxa"/>
            <w:tcBorders>
              <w:top w:val="single" w:sz="4" w:space="0" w:color="auto"/>
              <w:left w:val="single" w:sz="4" w:space="0" w:color="auto"/>
              <w:bottom w:val="single" w:sz="4" w:space="0" w:color="auto"/>
              <w:right w:val="single" w:sz="4" w:space="0" w:color="auto"/>
            </w:tcBorders>
          </w:tcPr>
          <w:p w:rsidR="00B458C9" w:rsidRDefault="00B458C9" w:rsidP="00DE0B07">
            <w:pPr>
              <w:tabs>
                <w:tab w:val="left" w:pos="0"/>
              </w:tabs>
              <w:jc w:val="center"/>
              <w:rPr>
                <w:b/>
                <w:sz w:val="22"/>
                <w:szCs w:val="22"/>
                <w:lang w:val="lv-LV"/>
              </w:rPr>
            </w:pPr>
          </w:p>
        </w:tc>
        <w:tc>
          <w:tcPr>
            <w:tcW w:w="3969" w:type="dxa"/>
            <w:tcBorders>
              <w:top w:val="single" w:sz="4" w:space="0" w:color="auto"/>
              <w:left w:val="single" w:sz="4" w:space="0" w:color="auto"/>
              <w:bottom w:val="single" w:sz="4" w:space="0" w:color="auto"/>
              <w:right w:val="single" w:sz="4" w:space="0" w:color="auto"/>
            </w:tcBorders>
          </w:tcPr>
          <w:p w:rsidR="00B458C9" w:rsidRPr="0099638F" w:rsidRDefault="00B458C9" w:rsidP="0099638F">
            <w:pPr>
              <w:ind w:firstLine="567"/>
              <w:jc w:val="both"/>
              <w:rPr>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tcPr>
          <w:p w:rsidR="00B458C9" w:rsidRDefault="00B458C9">
            <w:pPr>
              <w:ind w:firstLine="567"/>
              <w:jc w:val="both"/>
              <w:rPr>
                <w:sz w:val="22"/>
                <w:szCs w:val="22"/>
                <w:lang w:val="lv-LV"/>
              </w:rPr>
            </w:pPr>
          </w:p>
        </w:tc>
        <w:tc>
          <w:tcPr>
            <w:tcW w:w="1406" w:type="dxa"/>
            <w:tcBorders>
              <w:top w:val="single" w:sz="4" w:space="0" w:color="auto"/>
              <w:left w:val="single" w:sz="4" w:space="0" w:color="auto"/>
              <w:bottom w:val="single" w:sz="4" w:space="0" w:color="auto"/>
              <w:right w:val="single" w:sz="4" w:space="0" w:color="auto"/>
            </w:tcBorders>
          </w:tcPr>
          <w:p w:rsidR="00B458C9" w:rsidRDefault="00B458C9">
            <w:pPr>
              <w:ind w:firstLine="567"/>
              <w:jc w:val="both"/>
              <w:rPr>
                <w:sz w:val="22"/>
                <w:szCs w:val="22"/>
                <w:lang w:val="lv-LV"/>
              </w:rPr>
            </w:pPr>
          </w:p>
        </w:tc>
      </w:tr>
      <w:tr w:rsidR="00B458C9" w:rsidTr="00DE0B07">
        <w:tc>
          <w:tcPr>
            <w:tcW w:w="3823" w:type="dxa"/>
            <w:tcBorders>
              <w:top w:val="single" w:sz="4" w:space="0" w:color="auto"/>
              <w:left w:val="single" w:sz="4" w:space="0" w:color="auto"/>
              <w:bottom w:val="single" w:sz="4" w:space="0" w:color="auto"/>
              <w:right w:val="single" w:sz="4" w:space="0" w:color="auto"/>
            </w:tcBorders>
          </w:tcPr>
          <w:p w:rsidR="00B458C9" w:rsidRPr="000F1F56" w:rsidRDefault="000F1F56" w:rsidP="00ED0A11">
            <w:pPr>
              <w:pStyle w:val="tv2132"/>
              <w:spacing w:line="240" w:lineRule="auto"/>
              <w:ind w:firstLine="567"/>
              <w:jc w:val="both"/>
              <w:rPr>
                <w:color w:val="auto"/>
                <w:sz w:val="22"/>
                <w:szCs w:val="22"/>
              </w:rPr>
            </w:pPr>
            <w:r w:rsidRPr="000F1F56">
              <w:rPr>
                <w:color w:val="auto"/>
                <w:sz w:val="22"/>
                <w:szCs w:val="22"/>
              </w:rPr>
              <w:lastRenderedPageBreak/>
              <w:t xml:space="preserve">69. Šā likuma </w:t>
            </w:r>
            <w:hyperlink r:id="rId66" w:anchor="p36" w:tgtFrame="_blank" w:history="1">
              <w:r w:rsidRPr="000F1F56">
                <w:rPr>
                  <w:color w:val="auto"/>
                  <w:sz w:val="22"/>
                  <w:szCs w:val="22"/>
                </w:rPr>
                <w:t>36.panta</w:t>
              </w:r>
            </w:hyperlink>
            <w:r w:rsidRPr="000F1F56">
              <w:rPr>
                <w:color w:val="auto"/>
                <w:sz w:val="22"/>
                <w:szCs w:val="22"/>
              </w:rPr>
              <w:t xml:space="preserve"> 5.</w:t>
            </w:r>
            <w:r w:rsidRPr="000F1F56">
              <w:rPr>
                <w:color w:val="auto"/>
                <w:sz w:val="22"/>
                <w:szCs w:val="22"/>
                <w:vertAlign w:val="superscript"/>
              </w:rPr>
              <w:t>3</w:t>
            </w:r>
            <w:r w:rsidRPr="000F1F56">
              <w:rPr>
                <w:color w:val="auto"/>
                <w:sz w:val="22"/>
                <w:szCs w:val="22"/>
              </w:rPr>
              <w:t xml:space="preserve"> daļa ir spēkā līdz </w:t>
            </w:r>
            <w:proofErr w:type="gramStart"/>
            <w:r w:rsidRPr="000F1F56">
              <w:rPr>
                <w:color w:val="auto"/>
                <w:sz w:val="22"/>
                <w:szCs w:val="22"/>
              </w:rPr>
              <w:t>2015.gada</w:t>
            </w:r>
            <w:proofErr w:type="gramEnd"/>
            <w:r w:rsidRPr="000F1F56">
              <w:rPr>
                <w:color w:val="auto"/>
                <w:sz w:val="22"/>
                <w:szCs w:val="22"/>
              </w:rPr>
              <w:t xml:space="preserve"> 31.decembrim.</w:t>
            </w:r>
          </w:p>
        </w:tc>
        <w:tc>
          <w:tcPr>
            <w:tcW w:w="3827" w:type="dxa"/>
            <w:tcBorders>
              <w:top w:val="single" w:sz="4" w:space="0" w:color="auto"/>
              <w:left w:val="single" w:sz="4" w:space="0" w:color="auto"/>
              <w:bottom w:val="single" w:sz="4" w:space="0" w:color="auto"/>
              <w:right w:val="single" w:sz="4" w:space="0" w:color="auto"/>
            </w:tcBorders>
          </w:tcPr>
          <w:p w:rsidR="00B458C9" w:rsidRDefault="00D31BB6" w:rsidP="00D31BB6">
            <w:pPr>
              <w:ind w:firstLine="567"/>
              <w:jc w:val="both"/>
              <w:rPr>
                <w:sz w:val="22"/>
                <w:szCs w:val="22"/>
                <w:lang w:val="lv-LV"/>
              </w:rPr>
            </w:pPr>
            <w:proofErr w:type="spellStart"/>
            <w:proofErr w:type="gramStart"/>
            <w:r w:rsidRPr="00962ADA">
              <w:rPr>
                <w:color w:val="000000"/>
                <w:sz w:val="22"/>
                <w:szCs w:val="22"/>
                <w:lang w:eastAsia="lv-LV"/>
              </w:rPr>
              <w:t>svītrot</w:t>
            </w:r>
            <w:proofErr w:type="spellEnd"/>
            <w:proofErr w:type="gramEnd"/>
            <w:r w:rsidRPr="00962ADA">
              <w:rPr>
                <w:color w:val="000000"/>
                <w:sz w:val="22"/>
                <w:szCs w:val="22"/>
                <w:lang w:eastAsia="lv-LV"/>
              </w:rPr>
              <w:t xml:space="preserve"> 69. </w:t>
            </w:r>
            <w:proofErr w:type="spellStart"/>
            <w:proofErr w:type="gramStart"/>
            <w:r w:rsidRPr="00962ADA">
              <w:rPr>
                <w:color w:val="000000"/>
                <w:sz w:val="22"/>
                <w:szCs w:val="22"/>
                <w:lang w:eastAsia="lv-LV"/>
              </w:rPr>
              <w:t>punktu</w:t>
            </w:r>
            <w:proofErr w:type="spellEnd"/>
            <w:proofErr w:type="gramEnd"/>
            <w:r w:rsidRPr="00962ADA">
              <w:rPr>
                <w:color w:val="000000"/>
                <w:sz w:val="22"/>
                <w:szCs w:val="22"/>
                <w:lang w:eastAsia="lv-LV"/>
              </w:rPr>
              <w:t>.</w:t>
            </w:r>
          </w:p>
        </w:tc>
        <w:tc>
          <w:tcPr>
            <w:tcW w:w="709" w:type="dxa"/>
            <w:tcBorders>
              <w:top w:val="single" w:sz="4" w:space="0" w:color="auto"/>
              <w:left w:val="single" w:sz="4" w:space="0" w:color="auto"/>
              <w:bottom w:val="single" w:sz="4" w:space="0" w:color="auto"/>
              <w:right w:val="single" w:sz="4" w:space="0" w:color="auto"/>
            </w:tcBorders>
          </w:tcPr>
          <w:p w:rsidR="00B458C9" w:rsidRDefault="00B458C9" w:rsidP="00DE0B07">
            <w:pPr>
              <w:tabs>
                <w:tab w:val="left" w:pos="0"/>
              </w:tabs>
              <w:jc w:val="center"/>
              <w:rPr>
                <w:b/>
                <w:sz w:val="22"/>
                <w:szCs w:val="22"/>
                <w:lang w:val="lv-LV"/>
              </w:rPr>
            </w:pPr>
          </w:p>
        </w:tc>
        <w:tc>
          <w:tcPr>
            <w:tcW w:w="3969" w:type="dxa"/>
            <w:tcBorders>
              <w:top w:val="single" w:sz="4" w:space="0" w:color="auto"/>
              <w:left w:val="single" w:sz="4" w:space="0" w:color="auto"/>
              <w:bottom w:val="single" w:sz="4" w:space="0" w:color="auto"/>
              <w:right w:val="single" w:sz="4" w:space="0" w:color="auto"/>
            </w:tcBorders>
          </w:tcPr>
          <w:p w:rsidR="00B458C9" w:rsidRPr="0099638F" w:rsidRDefault="00B458C9" w:rsidP="0099638F">
            <w:pPr>
              <w:ind w:firstLine="567"/>
              <w:jc w:val="both"/>
              <w:rPr>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tcPr>
          <w:p w:rsidR="00B458C9" w:rsidRDefault="00B458C9">
            <w:pPr>
              <w:ind w:firstLine="567"/>
              <w:jc w:val="both"/>
              <w:rPr>
                <w:sz w:val="22"/>
                <w:szCs w:val="22"/>
                <w:lang w:val="lv-LV"/>
              </w:rPr>
            </w:pPr>
          </w:p>
        </w:tc>
        <w:tc>
          <w:tcPr>
            <w:tcW w:w="1406" w:type="dxa"/>
            <w:tcBorders>
              <w:top w:val="single" w:sz="4" w:space="0" w:color="auto"/>
              <w:left w:val="single" w:sz="4" w:space="0" w:color="auto"/>
              <w:bottom w:val="single" w:sz="4" w:space="0" w:color="auto"/>
              <w:right w:val="single" w:sz="4" w:space="0" w:color="auto"/>
            </w:tcBorders>
          </w:tcPr>
          <w:p w:rsidR="00B458C9" w:rsidRDefault="00B458C9">
            <w:pPr>
              <w:ind w:firstLine="567"/>
              <w:jc w:val="both"/>
              <w:rPr>
                <w:sz w:val="22"/>
                <w:szCs w:val="22"/>
                <w:lang w:val="lv-LV"/>
              </w:rPr>
            </w:pPr>
          </w:p>
        </w:tc>
      </w:tr>
      <w:tr w:rsidR="00D8306B" w:rsidTr="00DE0B07">
        <w:tc>
          <w:tcPr>
            <w:tcW w:w="3823" w:type="dxa"/>
            <w:tcBorders>
              <w:top w:val="single" w:sz="4" w:space="0" w:color="auto"/>
              <w:left w:val="single" w:sz="4" w:space="0" w:color="auto"/>
              <w:bottom w:val="single" w:sz="4" w:space="0" w:color="auto"/>
              <w:right w:val="single" w:sz="4" w:space="0" w:color="auto"/>
            </w:tcBorders>
          </w:tcPr>
          <w:p w:rsidR="00D8306B" w:rsidRPr="000F1F56" w:rsidRDefault="00D8306B" w:rsidP="000F1F56">
            <w:pPr>
              <w:ind w:firstLine="567"/>
              <w:jc w:val="both"/>
              <w:rPr>
                <w:sz w:val="22"/>
                <w:szCs w:val="22"/>
                <w:lang w:val="lv-LV" w:eastAsia="lv-LV"/>
              </w:rPr>
            </w:pPr>
          </w:p>
        </w:tc>
        <w:tc>
          <w:tcPr>
            <w:tcW w:w="3827" w:type="dxa"/>
            <w:tcBorders>
              <w:top w:val="single" w:sz="4" w:space="0" w:color="auto"/>
              <w:left w:val="single" w:sz="4" w:space="0" w:color="auto"/>
              <w:bottom w:val="single" w:sz="4" w:space="0" w:color="auto"/>
              <w:right w:val="single" w:sz="4" w:space="0" w:color="auto"/>
            </w:tcBorders>
          </w:tcPr>
          <w:p w:rsidR="00D8306B" w:rsidRPr="00962ADA" w:rsidRDefault="00D8306B" w:rsidP="00D31BB6">
            <w:pPr>
              <w:ind w:firstLine="567"/>
              <w:jc w:val="both"/>
              <w:rPr>
                <w:color w:val="000000"/>
                <w:sz w:val="22"/>
                <w:szCs w:val="22"/>
                <w:lang w:eastAsia="lv-LV"/>
              </w:rPr>
            </w:pPr>
          </w:p>
        </w:tc>
        <w:tc>
          <w:tcPr>
            <w:tcW w:w="709" w:type="dxa"/>
            <w:tcBorders>
              <w:top w:val="single" w:sz="4" w:space="0" w:color="auto"/>
              <w:left w:val="single" w:sz="4" w:space="0" w:color="auto"/>
              <w:bottom w:val="single" w:sz="4" w:space="0" w:color="auto"/>
              <w:right w:val="single" w:sz="4" w:space="0" w:color="auto"/>
            </w:tcBorders>
          </w:tcPr>
          <w:p w:rsidR="00D8306B" w:rsidRDefault="0058604E" w:rsidP="00DE0B07">
            <w:pPr>
              <w:tabs>
                <w:tab w:val="left" w:pos="0"/>
              </w:tabs>
              <w:jc w:val="center"/>
              <w:rPr>
                <w:b/>
                <w:sz w:val="22"/>
                <w:szCs w:val="22"/>
                <w:lang w:val="lv-LV"/>
              </w:rPr>
            </w:pPr>
            <w:r>
              <w:rPr>
                <w:b/>
                <w:sz w:val="22"/>
                <w:szCs w:val="22"/>
                <w:lang w:val="lv-LV"/>
              </w:rPr>
              <w:t>15</w:t>
            </w:r>
          </w:p>
        </w:tc>
        <w:tc>
          <w:tcPr>
            <w:tcW w:w="3969" w:type="dxa"/>
            <w:tcBorders>
              <w:top w:val="single" w:sz="4" w:space="0" w:color="auto"/>
              <w:left w:val="single" w:sz="4" w:space="0" w:color="auto"/>
              <w:bottom w:val="single" w:sz="4" w:space="0" w:color="auto"/>
              <w:right w:val="single" w:sz="4" w:space="0" w:color="auto"/>
            </w:tcBorders>
          </w:tcPr>
          <w:p w:rsidR="00D8306B" w:rsidRPr="0099638F" w:rsidRDefault="00D8306B" w:rsidP="0099638F">
            <w:pPr>
              <w:tabs>
                <w:tab w:val="left" w:pos="-142"/>
                <w:tab w:val="left" w:pos="567"/>
              </w:tabs>
              <w:ind w:firstLine="567"/>
              <w:jc w:val="both"/>
              <w:rPr>
                <w:b/>
                <w:sz w:val="22"/>
                <w:szCs w:val="22"/>
                <w:u w:val="single"/>
              </w:rPr>
            </w:pPr>
            <w:proofErr w:type="spellStart"/>
            <w:r w:rsidRPr="0099638F">
              <w:rPr>
                <w:b/>
                <w:sz w:val="22"/>
                <w:szCs w:val="22"/>
                <w:u w:val="single"/>
              </w:rPr>
              <w:t>Valsts</w:t>
            </w:r>
            <w:proofErr w:type="spellEnd"/>
            <w:r w:rsidRPr="0099638F">
              <w:rPr>
                <w:b/>
                <w:sz w:val="22"/>
                <w:szCs w:val="22"/>
                <w:u w:val="single"/>
              </w:rPr>
              <w:t xml:space="preserve"> </w:t>
            </w:r>
            <w:proofErr w:type="spellStart"/>
            <w:r w:rsidRPr="0099638F">
              <w:rPr>
                <w:b/>
                <w:sz w:val="22"/>
                <w:szCs w:val="22"/>
                <w:u w:val="single"/>
              </w:rPr>
              <w:t>prezidents</w:t>
            </w:r>
            <w:proofErr w:type="spellEnd"/>
            <w:r w:rsidRPr="0099638F">
              <w:rPr>
                <w:b/>
                <w:sz w:val="22"/>
                <w:szCs w:val="22"/>
                <w:u w:val="single"/>
              </w:rPr>
              <w:t xml:space="preserve"> </w:t>
            </w:r>
            <w:proofErr w:type="spellStart"/>
            <w:r w:rsidRPr="0099638F">
              <w:rPr>
                <w:b/>
                <w:sz w:val="22"/>
                <w:szCs w:val="22"/>
                <w:u w:val="single"/>
              </w:rPr>
              <w:t>R.Vējonis</w:t>
            </w:r>
            <w:proofErr w:type="spellEnd"/>
          </w:p>
          <w:p w:rsidR="00D8306B" w:rsidRPr="0099638F" w:rsidRDefault="00D8306B" w:rsidP="0099638F">
            <w:pPr>
              <w:ind w:firstLine="567"/>
              <w:jc w:val="both"/>
              <w:rPr>
                <w:rFonts w:eastAsia="MS Mincho"/>
                <w:sz w:val="22"/>
                <w:szCs w:val="22"/>
                <w:lang w:val="lv-LV"/>
              </w:rPr>
            </w:pPr>
            <w:r w:rsidRPr="0099638F">
              <w:rPr>
                <w:rFonts w:eastAsia="MS Mincho"/>
                <w:sz w:val="22"/>
                <w:szCs w:val="22"/>
                <w:lang w:val="lv-LV"/>
              </w:rPr>
              <w:t>papildināt pārejas noteikumus ar 73.punktu šādā redakcijā:</w:t>
            </w:r>
          </w:p>
          <w:p w:rsidR="00D8306B" w:rsidRPr="0099638F" w:rsidRDefault="00D8306B" w:rsidP="0099638F">
            <w:pPr>
              <w:ind w:firstLine="567"/>
              <w:jc w:val="both"/>
              <w:rPr>
                <w:sz w:val="22"/>
                <w:szCs w:val="22"/>
                <w:lang w:val="lv-LV"/>
              </w:rPr>
            </w:pPr>
            <w:r w:rsidRPr="0099638F">
              <w:rPr>
                <w:rFonts w:eastAsia="MS Mincho"/>
                <w:sz w:val="22"/>
                <w:szCs w:val="22"/>
                <w:lang w:val="lv-LV"/>
              </w:rPr>
              <w:t xml:space="preserve">“73. Šā likuma </w:t>
            </w:r>
            <w:r w:rsidRPr="0099638F">
              <w:rPr>
                <w:sz w:val="22"/>
                <w:szCs w:val="22"/>
                <w:lang w:val="lv-LV"/>
              </w:rPr>
              <w:t>16.</w:t>
            </w:r>
            <w:r w:rsidRPr="0099638F">
              <w:rPr>
                <w:sz w:val="22"/>
                <w:szCs w:val="22"/>
                <w:vertAlign w:val="superscript"/>
                <w:lang w:val="lv-LV"/>
              </w:rPr>
              <w:t>3</w:t>
            </w:r>
            <w:proofErr w:type="gramStart"/>
            <w:r w:rsidRPr="0099638F">
              <w:rPr>
                <w:sz w:val="22"/>
                <w:szCs w:val="22"/>
                <w:vertAlign w:val="superscript"/>
                <w:lang w:val="lv-LV"/>
              </w:rPr>
              <w:t xml:space="preserve">  </w:t>
            </w:r>
            <w:proofErr w:type="gramEnd"/>
            <w:r w:rsidRPr="0099638F">
              <w:rPr>
                <w:sz w:val="22"/>
                <w:szCs w:val="22"/>
                <w:lang w:val="lv-LV"/>
              </w:rPr>
              <w:t>panta otrajā daļā</w:t>
            </w:r>
            <w:r w:rsidRPr="0099638F">
              <w:rPr>
                <w:b/>
                <w:sz w:val="22"/>
                <w:szCs w:val="22"/>
                <w:lang w:val="lv-LV"/>
              </w:rPr>
              <w:t xml:space="preserve"> </w:t>
            </w:r>
            <w:r w:rsidRPr="0099638F">
              <w:rPr>
                <w:sz w:val="22"/>
                <w:szCs w:val="22"/>
                <w:lang w:val="lv-LV"/>
              </w:rPr>
              <w:t>minētos Ministru kabineta noteikumus izdod un prioritāri vērtējamo valsts politikas jomu, nozaru un valsts funkciju sarakstu nosaka līdz 2016.gada 1.martam.”</w:t>
            </w:r>
          </w:p>
        </w:tc>
        <w:tc>
          <w:tcPr>
            <w:tcW w:w="1429" w:type="dxa"/>
            <w:gridSpan w:val="2"/>
            <w:tcBorders>
              <w:top w:val="single" w:sz="4" w:space="0" w:color="auto"/>
              <w:left w:val="single" w:sz="4" w:space="0" w:color="auto"/>
              <w:bottom w:val="single" w:sz="4" w:space="0" w:color="auto"/>
              <w:right w:val="single" w:sz="4" w:space="0" w:color="auto"/>
            </w:tcBorders>
          </w:tcPr>
          <w:p w:rsidR="00D8306B" w:rsidRDefault="00D8306B">
            <w:pPr>
              <w:ind w:firstLine="567"/>
              <w:jc w:val="both"/>
              <w:rPr>
                <w:sz w:val="22"/>
                <w:szCs w:val="22"/>
                <w:lang w:val="lv-LV"/>
              </w:rPr>
            </w:pPr>
          </w:p>
        </w:tc>
        <w:tc>
          <w:tcPr>
            <w:tcW w:w="1406" w:type="dxa"/>
            <w:tcBorders>
              <w:top w:val="single" w:sz="4" w:space="0" w:color="auto"/>
              <w:left w:val="single" w:sz="4" w:space="0" w:color="auto"/>
              <w:bottom w:val="single" w:sz="4" w:space="0" w:color="auto"/>
              <w:right w:val="single" w:sz="4" w:space="0" w:color="auto"/>
            </w:tcBorders>
          </w:tcPr>
          <w:p w:rsidR="00D8306B" w:rsidRDefault="00D8306B">
            <w:pPr>
              <w:ind w:firstLine="567"/>
              <w:jc w:val="both"/>
              <w:rPr>
                <w:sz w:val="22"/>
                <w:szCs w:val="22"/>
                <w:lang w:val="lv-LV"/>
              </w:rPr>
            </w:pPr>
          </w:p>
        </w:tc>
      </w:tr>
      <w:tr w:rsidR="00B458C9" w:rsidTr="00DE0B07">
        <w:tc>
          <w:tcPr>
            <w:tcW w:w="3823" w:type="dxa"/>
            <w:tcBorders>
              <w:top w:val="single" w:sz="4" w:space="0" w:color="auto"/>
              <w:left w:val="single" w:sz="4" w:space="0" w:color="auto"/>
              <w:bottom w:val="single" w:sz="4" w:space="0" w:color="auto"/>
              <w:right w:val="single" w:sz="4" w:space="0" w:color="auto"/>
            </w:tcBorders>
          </w:tcPr>
          <w:p w:rsidR="00B458C9" w:rsidRPr="000F1F56" w:rsidRDefault="00B458C9" w:rsidP="000F1F56">
            <w:pPr>
              <w:ind w:firstLine="567"/>
              <w:jc w:val="both"/>
              <w:rPr>
                <w:sz w:val="22"/>
                <w:szCs w:val="22"/>
                <w:lang w:val="lv-LV" w:eastAsia="lv-LV"/>
              </w:rPr>
            </w:pPr>
          </w:p>
        </w:tc>
        <w:tc>
          <w:tcPr>
            <w:tcW w:w="3827" w:type="dxa"/>
            <w:tcBorders>
              <w:top w:val="single" w:sz="4" w:space="0" w:color="auto"/>
              <w:left w:val="single" w:sz="4" w:space="0" w:color="auto"/>
              <w:bottom w:val="single" w:sz="4" w:space="0" w:color="auto"/>
              <w:right w:val="single" w:sz="4" w:space="0" w:color="auto"/>
            </w:tcBorders>
          </w:tcPr>
          <w:p w:rsidR="00B458C9" w:rsidRDefault="00D31BB6" w:rsidP="00D31BB6">
            <w:pPr>
              <w:ind w:firstLine="567"/>
              <w:jc w:val="both"/>
              <w:rPr>
                <w:sz w:val="22"/>
                <w:szCs w:val="22"/>
                <w:lang w:val="lv-LV"/>
              </w:rPr>
            </w:pPr>
            <w:proofErr w:type="spellStart"/>
            <w:r w:rsidRPr="00962ADA">
              <w:rPr>
                <w:color w:val="000000"/>
                <w:sz w:val="22"/>
                <w:szCs w:val="22"/>
                <w:lang w:eastAsia="lv-LV"/>
              </w:rPr>
              <w:t>Likums</w:t>
            </w:r>
            <w:proofErr w:type="spellEnd"/>
            <w:r w:rsidRPr="00962ADA">
              <w:rPr>
                <w:color w:val="000000"/>
                <w:sz w:val="22"/>
                <w:szCs w:val="22"/>
                <w:lang w:eastAsia="lv-LV"/>
              </w:rPr>
              <w:t xml:space="preserve"> </w:t>
            </w:r>
            <w:proofErr w:type="spellStart"/>
            <w:r w:rsidRPr="00962ADA">
              <w:rPr>
                <w:color w:val="000000"/>
                <w:sz w:val="22"/>
                <w:szCs w:val="22"/>
                <w:lang w:eastAsia="lv-LV"/>
              </w:rPr>
              <w:t>stājas</w:t>
            </w:r>
            <w:proofErr w:type="spellEnd"/>
            <w:r w:rsidRPr="00962ADA">
              <w:rPr>
                <w:color w:val="000000"/>
                <w:sz w:val="22"/>
                <w:szCs w:val="22"/>
                <w:lang w:eastAsia="lv-LV"/>
              </w:rPr>
              <w:t xml:space="preserve"> </w:t>
            </w:r>
            <w:proofErr w:type="spellStart"/>
            <w:r w:rsidRPr="00962ADA">
              <w:rPr>
                <w:color w:val="000000"/>
                <w:sz w:val="22"/>
                <w:szCs w:val="22"/>
                <w:lang w:eastAsia="lv-LV"/>
              </w:rPr>
              <w:t>spēkā</w:t>
            </w:r>
            <w:proofErr w:type="spellEnd"/>
            <w:r w:rsidRPr="00962ADA">
              <w:rPr>
                <w:color w:val="000000"/>
                <w:sz w:val="22"/>
                <w:szCs w:val="22"/>
                <w:lang w:eastAsia="lv-LV"/>
              </w:rPr>
              <w:t xml:space="preserve"> 2016. </w:t>
            </w:r>
            <w:proofErr w:type="spellStart"/>
            <w:proofErr w:type="gramStart"/>
            <w:r w:rsidRPr="00962ADA">
              <w:rPr>
                <w:color w:val="000000"/>
                <w:sz w:val="22"/>
                <w:szCs w:val="22"/>
                <w:lang w:eastAsia="lv-LV"/>
              </w:rPr>
              <w:t>gada</w:t>
            </w:r>
            <w:proofErr w:type="spellEnd"/>
            <w:proofErr w:type="gramEnd"/>
            <w:r w:rsidRPr="00962ADA">
              <w:rPr>
                <w:color w:val="000000"/>
                <w:sz w:val="22"/>
                <w:szCs w:val="22"/>
                <w:lang w:eastAsia="lv-LV"/>
              </w:rPr>
              <w:t xml:space="preserve"> 1. </w:t>
            </w:r>
            <w:proofErr w:type="spellStart"/>
            <w:proofErr w:type="gramStart"/>
            <w:r w:rsidRPr="00962ADA">
              <w:rPr>
                <w:color w:val="000000"/>
                <w:sz w:val="22"/>
                <w:szCs w:val="22"/>
                <w:lang w:eastAsia="lv-LV"/>
              </w:rPr>
              <w:t>janvārī</w:t>
            </w:r>
            <w:proofErr w:type="spellEnd"/>
            <w:proofErr w:type="gramEnd"/>
            <w:r w:rsidRPr="00962ADA">
              <w:rPr>
                <w:color w:val="000000"/>
                <w:sz w:val="22"/>
                <w:szCs w:val="22"/>
                <w:lang w:eastAsia="lv-LV"/>
              </w:rPr>
              <w:t>.</w:t>
            </w:r>
          </w:p>
        </w:tc>
        <w:tc>
          <w:tcPr>
            <w:tcW w:w="709" w:type="dxa"/>
            <w:tcBorders>
              <w:top w:val="single" w:sz="4" w:space="0" w:color="auto"/>
              <w:left w:val="single" w:sz="4" w:space="0" w:color="auto"/>
              <w:bottom w:val="single" w:sz="4" w:space="0" w:color="auto"/>
              <w:right w:val="single" w:sz="4" w:space="0" w:color="auto"/>
            </w:tcBorders>
          </w:tcPr>
          <w:p w:rsidR="00B458C9" w:rsidRDefault="00B458C9" w:rsidP="00DE0B07">
            <w:pPr>
              <w:tabs>
                <w:tab w:val="left" w:pos="0"/>
              </w:tabs>
              <w:jc w:val="center"/>
              <w:rPr>
                <w:b/>
                <w:sz w:val="22"/>
                <w:szCs w:val="22"/>
                <w:lang w:val="lv-LV"/>
              </w:rPr>
            </w:pPr>
          </w:p>
        </w:tc>
        <w:tc>
          <w:tcPr>
            <w:tcW w:w="3969" w:type="dxa"/>
            <w:tcBorders>
              <w:top w:val="single" w:sz="4" w:space="0" w:color="auto"/>
              <w:left w:val="single" w:sz="4" w:space="0" w:color="auto"/>
              <w:bottom w:val="single" w:sz="4" w:space="0" w:color="auto"/>
              <w:right w:val="single" w:sz="4" w:space="0" w:color="auto"/>
            </w:tcBorders>
          </w:tcPr>
          <w:p w:rsidR="00B458C9" w:rsidRPr="0099638F" w:rsidRDefault="00B458C9" w:rsidP="0099638F">
            <w:pPr>
              <w:ind w:firstLine="567"/>
              <w:jc w:val="both"/>
              <w:rPr>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tcPr>
          <w:p w:rsidR="00B458C9" w:rsidRDefault="00B458C9">
            <w:pPr>
              <w:ind w:firstLine="567"/>
              <w:jc w:val="both"/>
              <w:rPr>
                <w:sz w:val="22"/>
                <w:szCs w:val="22"/>
                <w:lang w:val="lv-LV"/>
              </w:rPr>
            </w:pPr>
          </w:p>
        </w:tc>
        <w:tc>
          <w:tcPr>
            <w:tcW w:w="1406" w:type="dxa"/>
            <w:tcBorders>
              <w:top w:val="single" w:sz="4" w:space="0" w:color="auto"/>
              <w:left w:val="single" w:sz="4" w:space="0" w:color="auto"/>
              <w:bottom w:val="single" w:sz="4" w:space="0" w:color="auto"/>
              <w:right w:val="single" w:sz="4" w:space="0" w:color="auto"/>
            </w:tcBorders>
          </w:tcPr>
          <w:p w:rsidR="00B458C9" w:rsidRDefault="00B458C9">
            <w:pPr>
              <w:ind w:firstLine="567"/>
              <w:jc w:val="both"/>
              <w:rPr>
                <w:sz w:val="22"/>
                <w:szCs w:val="22"/>
                <w:lang w:val="lv-LV"/>
              </w:rPr>
            </w:pPr>
          </w:p>
        </w:tc>
      </w:tr>
    </w:tbl>
    <w:p w:rsidR="00F30C82" w:rsidRDefault="00F30C82"/>
    <w:p w:rsidR="00BE01DC" w:rsidRDefault="00BE01DC"/>
    <w:p w:rsidR="00BE01DC" w:rsidRPr="00D91B5C" w:rsidRDefault="00BE01DC">
      <w:pPr>
        <w:rPr>
          <w:color w:val="0070C0"/>
        </w:rPr>
      </w:pPr>
    </w:p>
    <w:sectPr w:rsidR="00BE01DC" w:rsidRPr="00D91B5C" w:rsidSect="00A3485C">
      <w:footerReference w:type="default" r:id="rId67"/>
      <w:pgSz w:w="16838" w:h="11906" w:orient="landscape"/>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BA1" w:rsidRDefault="00E54BA1" w:rsidP="00DF7098">
      <w:r>
        <w:separator/>
      </w:r>
    </w:p>
  </w:endnote>
  <w:endnote w:type="continuationSeparator" w:id="0">
    <w:p w:rsidR="00E54BA1" w:rsidRDefault="00E54BA1" w:rsidP="00DF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780592"/>
      <w:docPartObj>
        <w:docPartGallery w:val="Page Numbers (Bottom of Page)"/>
        <w:docPartUnique/>
      </w:docPartObj>
    </w:sdtPr>
    <w:sdtEndPr>
      <w:rPr>
        <w:noProof/>
      </w:rPr>
    </w:sdtEndPr>
    <w:sdtContent>
      <w:p w:rsidR="0058604E" w:rsidRDefault="0058604E">
        <w:pPr>
          <w:pStyle w:val="Footer"/>
          <w:jc w:val="right"/>
        </w:pPr>
        <w:r>
          <w:fldChar w:fldCharType="begin"/>
        </w:r>
        <w:r>
          <w:instrText xml:space="preserve"> PAGE   \* MERGEFORMAT </w:instrText>
        </w:r>
        <w:r>
          <w:fldChar w:fldCharType="separate"/>
        </w:r>
        <w:r w:rsidR="0030723D">
          <w:rPr>
            <w:noProof/>
          </w:rPr>
          <w:t>31</w:t>
        </w:r>
        <w:r>
          <w:rPr>
            <w:noProof/>
          </w:rPr>
          <w:fldChar w:fldCharType="end"/>
        </w:r>
      </w:p>
    </w:sdtContent>
  </w:sdt>
  <w:p w:rsidR="0058604E" w:rsidRDefault="005860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BA1" w:rsidRDefault="00E54BA1" w:rsidP="00DF7098">
      <w:r>
        <w:separator/>
      </w:r>
    </w:p>
  </w:footnote>
  <w:footnote w:type="continuationSeparator" w:id="0">
    <w:p w:rsidR="00E54BA1" w:rsidRDefault="00E54BA1" w:rsidP="00DF7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D0315"/>
    <w:multiLevelType w:val="hybridMultilevel"/>
    <w:tmpl w:val="AEDE17C8"/>
    <w:lvl w:ilvl="0" w:tplc="C284CE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40454567"/>
    <w:multiLevelType w:val="hybridMultilevel"/>
    <w:tmpl w:val="EF9602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D7B71FA"/>
    <w:multiLevelType w:val="hybridMultilevel"/>
    <w:tmpl w:val="17A2F7F4"/>
    <w:lvl w:ilvl="0" w:tplc="EB34CE5A">
      <w:start w:val="1"/>
      <w:numFmt w:val="decimal"/>
      <w:lvlText w:val="%1."/>
      <w:lvlJc w:val="left"/>
      <w:pPr>
        <w:ind w:left="360" w:hanging="360"/>
      </w:pPr>
      <w:rPr>
        <w:rFonts w:ascii="Times New Roman" w:hAnsi="Times New Roman"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8C9"/>
    <w:rsid w:val="000F1F56"/>
    <w:rsid w:val="00101EAC"/>
    <w:rsid w:val="001563C7"/>
    <w:rsid w:val="001B026E"/>
    <w:rsid w:val="001D30AA"/>
    <w:rsid w:val="002C0FEF"/>
    <w:rsid w:val="0030723D"/>
    <w:rsid w:val="00313E35"/>
    <w:rsid w:val="00314E8F"/>
    <w:rsid w:val="00361C90"/>
    <w:rsid w:val="0036418D"/>
    <w:rsid w:val="004271D4"/>
    <w:rsid w:val="004A39C3"/>
    <w:rsid w:val="005264E5"/>
    <w:rsid w:val="0058604E"/>
    <w:rsid w:val="00683A13"/>
    <w:rsid w:val="00823D9B"/>
    <w:rsid w:val="008652AB"/>
    <w:rsid w:val="00867849"/>
    <w:rsid w:val="009421C0"/>
    <w:rsid w:val="009439FE"/>
    <w:rsid w:val="00977134"/>
    <w:rsid w:val="0099638F"/>
    <w:rsid w:val="00A3485C"/>
    <w:rsid w:val="00A34CB6"/>
    <w:rsid w:val="00AD7C99"/>
    <w:rsid w:val="00AF5500"/>
    <w:rsid w:val="00B458C9"/>
    <w:rsid w:val="00B7446D"/>
    <w:rsid w:val="00BE01DC"/>
    <w:rsid w:val="00C64903"/>
    <w:rsid w:val="00C71601"/>
    <w:rsid w:val="00D0690F"/>
    <w:rsid w:val="00D31BB6"/>
    <w:rsid w:val="00D8306B"/>
    <w:rsid w:val="00D91B5C"/>
    <w:rsid w:val="00DE0B07"/>
    <w:rsid w:val="00DF7098"/>
    <w:rsid w:val="00E54BA1"/>
    <w:rsid w:val="00ED0A11"/>
    <w:rsid w:val="00F30C82"/>
    <w:rsid w:val="00F339CF"/>
    <w:rsid w:val="00FE4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0E91F-1788-442B-9ACE-2ADB651F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8C9"/>
    <w:rPr>
      <w:rFonts w:eastAsia="Times New Roman" w:cs="Times New Roman"/>
      <w:szCs w:val="24"/>
      <w:lang w:val="en-GB"/>
    </w:rPr>
  </w:style>
  <w:style w:type="paragraph" w:styleId="Heading1">
    <w:name w:val="heading 1"/>
    <w:basedOn w:val="Normal"/>
    <w:next w:val="Normal"/>
    <w:link w:val="Heading1Char"/>
    <w:qFormat/>
    <w:rsid w:val="00B458C9"/>
    <w:pPr>
      <w:keepNext/>
      <w:jc w:val="center"/>
      <w:outlineLvl w:val="0"/>
    </w:pPr>
    <w:rPr>
      <w:b/>
      <w:bCs/>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58C9"/>
    <w:rPr>
      <w:rFonts w:eastAsia="Times New Roman" w:cs="Times New Roman"/>
      <w:b/>
      <w:bCs/>
      <w:iCs/>
      <w:szCs w:val="24"/>
    </w:rPr>
  </w:style>
  <w:style w:type="paragraph" w:styleId="Title">
    <w:name w:val="Title"/>
    <w:basedOn w:val="Normal"/>
    <w:link w:val="TitleChar"/>
    <w:qFormat/>
    <w:rsid w:val="00B458C9"/>
    <w:pPr>
      <w:jc w:val="center"/>
    </w:pPr>
    <w:rPr>
      <w:b/>
      <w:szCs w:val="20"/>
      <w:lang w:val="lv-LV"/>
    </w:rPr>
  </w:style>
  <w:style w:type="character" w:customStyle="1" w:styleId="TitleChar">
    <w:name w:val="Title Char"/>
    <w:basedOn w:val="DefaultParagraphFont"/>
    <w:link w:val="Title"/>
    <w:rsid w:val="00B458C9"/>
    <w:rPr>
      <w:rFonts w:eastAsia="Times New Roman" w:cs="Times New Roman"/>
      <w:b/>
      <w:szCs w:val="20"/>
    </w:rPr>
  </w:style>
  <w:style w:type="paragraph" w:customStyle="1" w:styleId="tv2132">
    <w:name w:val="tv2132"/>
    <w:basedOn w:val="Normal"/>
    <w:rsid w:val="001D30AA"/>
    <w:pPr>
      <w:spacing w:line="360" w:lineRule="auto"/>
      <w:ind w:firstLine="300"/>
    </w:pPr>
    <w:rPr>
      <w:color w:val="414142"/>
      <w:sz w:val="20"/>
      <w:szCs w:val="20"/>
      <w:lang w:val="lv-LV" w:eastAsia="lv-LV"/>
    </w:rPr>
  </w:style>
  <w:style w:type="character" w:customStyle="1" w:styleId="fontsize21">
    <w:name w:val="fontsize21"/>
    <w:basedOn w:val="DefaultParagraphFont"/>
    <w:rsid w:val="001D30AA"/>
    <w:rPr>
      <w:b w:val="0"/>
      <w:bCs w:val="0"/>
      <w:i/>
      <w:iCs/>
    </w:rPr>
  </w:style>
  <w:style w:type="paragraph" w:customStyle="1" w:styleId="labojumupamats1">
    <w:name w:val="labojumu_pamats1"/>
    <w:basedOn w:val="Normal"/>
    <w:rsid w:val="001D30AA"/>
    <w:pPr>
      <w:spacing w:before="45" w:line="360" w:lineRule="auto"/>
      <w:ind w:firstLine="300"/>
    </w:pPr>
    <w:rPr>
      <w:i/>
      <w:iCs/>
      <w:color w:val="414142"/>
      <w:sz w:val="20"/>
      <w:szCs w:val="20"/>
      <w:lang w:val="lv-LV" w:eastAsia="lv-LV"/>
    </w:rPr>
  </w:style>
  <w:style w:type="paragraph" w:styleId="Header">
    <w:name w:val="header"/>
    <w:basedOn w:val="Normal"/>
    <w:link w:val="HeaderChar"/>
    <w:uiPriority w:val="99"/>
    <w:unhideWhenUsed/>
    <w:rsid w:val="00DF7098"/>
    <w:pPr>
      <w:tabs>
        <w:tab w:val="center" w:pos="4153"/>
        <w:tab w:val="right" w:pos="8306"/>
      </w:tabs>
    </w:pPr>
  </w:style>
  <w:style w:type="character" w:customStyle="1" w:styleId="HeaderChar">
    <w:name w:val="Header Char"/>
    <w:basedOn w:val="DefaultParagraphFont"/>
    <w:link w:val="Header"/>
    <w:uiPriority w:val="99"/>
    <w:rsid w:val="00DF7098"/>
    <w:rPr>
      <w:rFonts w:eastAsia="Times New Roman" w:cs="Times New Roman"/>
      <w:szCs w:val="24"/>
      <w:lang w:val="en-GB"/>
    </w:rPr>
  </w:style>
  <w:style w:type="paragraph" w:styleId="Footer">
    <w:name w:val="footer"/>
    <w:basedOn w:val="Normal"/>
    <w:link w:val="FooterChar"/>
    <w:uiPriority w:val="99"/>
    <w:unhideWhenUsed/>
    <w:rsid w:val="00DF7098"/>
    <w:pPr>
      <w:tabs>
        <w:tab w:val="center" w:pos="4153"/>
        <w:tab w:val="right" w:pos="8306"/>
      </w:tabs>
    </w:pPr>
  </w:style>
  <w:style w:type="character" w:customStyle="1" w:styleId="FooterChar">
    <w:name w:val="Footer Char"/>
    <w:basedOn w:val="DefaultParagraphFont"/>
    <w:link w:val="Footer"/>
    <w:uiPriority w:val="99"/>
    <w:rsid w:val="00DF7098"/>
    <w:rPr>
      <w:rFonts w:eastAsia="Times New Roman" w:cs="Times New Roman"/>
      <w:szCs w:val="24"/>
      <w:lang w:val="en-GB"/>
    </w:rPr>
  </w:style>
  <w:style w:type="paragraph" w:customStyle="1" w:styleId="tv213">
    <w:name w:val="tv213"/>
    <w:basedOn w:val="Normal"/>
    <w:rsid w:val="00BE01DC"/>
    <w:pPr>
      <w:spacing w:before="100" w:beforeAutospacing="1" w:after="100" w:afterAutospacing="1"/>
    </w:pPr>
    <w:rPr>
      <w:lang w:val="lv-LV" w:eastAsia="lv-LV"/>
    </w:rPr>
  </w:style>
  <w:style w:type="paragraph" w:styleId="ListParagraph">
    <w:name w:val="List Paragraph"/>
    <w:basedOn w:val="Normal"/>
    <w:uiPriority w:val="34"/>
    <w:qFormat/>
    <w:rsid w:val="00D8306B"/>
    <w:pPr>
      <w:spacing w:line="276" w:lineRule="auto"/>
      <w:ind w:left="720"/>
      <w:contextualSpacing/>
    </w:pPr>
    <w:rPr>
      <w:rFonts w:asciiTheme="minorHAnsi" w:eastAsiaTheme="minorHAnsi" w:hAnsiTheme="minorHAnsi" w:cstheme="minorBidi"/>
      <w:sz w:val="22"/>
      <w:szCs w:val="22"/>
      <w:lang w:val="lv-LV"/>
    </w:rPr>
  </w:style>
  <w:style w:type="paragraph" w:styleId="BalloonText">
    <w:name w:val="Balloon Text"/>
    <w:basedOn w:val="Normal"/>
    <w:link w:val="BalloonTextChar"/>
    <w:uiPriority w:val="99"/>
    <w:semiHidden/>
    <w:unhideWhenUsed/>
    <w:rsid w:val="00307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23D"/>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1429">
      <w:bodyDiv w:val="1"/>
      <w:marLeft w:val="0"/>
      <w:marRight w:val="0"/>
      <w:marTop w:val="0"/>
      <w:marBottom w:val="0"/>
      <w:divBdr>
        <w:top w:val="none" w:sz="0" w:space="0" w:color="auto"/>
        <w:left w:val="none" w:sz="0" w:space="0" w:color="auto"/>
        <w:bottom w:val="none" w:sz="0" w:space="0" w:color="auto"/>
        <w:right w:val="none" w:sz="0" w:space="0" w:color="auto"/>
      </w:divBdr>
      <w:divsChild>
        <w:div w:id="1981225238">
          <w:marLeft w:val="0"/>
          <w:marRight w:val="0"/>
          <w:marTop w:val="0"/>
          <w:marBottom w:val="0"/>
          <w:divBdr>
            <w:top w:val="none" w:sz="0" w:space="0" w:color="auto"/>
            <w:left w:val="none" w:sz="0" w:space="0" w:color="auto"/>
            <w:bottom w:val="none" w:sz="0" w:space="0" w:color="auto"/>
            <w:right w:val="none" w:sz="0" w:space="0" w:color="auto"/>
          </w:divBdr>
          <w:divsChild>
            <w:div w:id="386801059">
              <w:marLeft w:val="0"/>
              <w:marRight w:val="0"/>
              <w:marTop w:val="0"/>
              <w:marBottom w:val="0"/>
              <w:divBdr>
                <w:top w:val="none" w:sz="0" w:space="0" w:color="auto"/>
                <w:left w:val="none" w:sz="0" w:space="0" w:color="auto"/>
                <w:bottom w:val="none" w:sz="0" w:space="0" w:color="auto"/>
                <w:right w:val="none" w:sz="0" w:space="0" w:color="auto"/>
              </w:divBdr>
              <w:divsChild>
                <w:div w:id="1243683816">
                  <w:marLeft w:val="0"/>
                  <w:marRight w:val="0"/>
                  <w:marTop w:val="0"/>
                  <w:marBottom w:val="0"/>
                  <w:divBdr>
                    <w:top w:val="none" w:sz="0" w:space="0" w:color="auto"/>
                    <w:left w:val="none" w:sz="0" w:space="0" w:color="auto"/>
                    <w:bottom w:val="none" w:sz="0" w:space="0" w:color="auto"/>
                    <w:right w:val="none" w:sz="0" w:space="0" w:color="auto"/>
                  </w:divBdr>
                  <w:divsChild>
                    <w:div w:id="1921939553">
                      <w:marLeft w:val="0"/>
                      <w:marRight w:val="0"/>
                      <w:marTop w:val="0"/>
                      <w:marBottom w:val="0"/>
                      <w:divBdr>
                        <w:top w:val="none" w:sz="0" w:space="0" w:color="auto"/>
                        <w:left w:val="none" w:sz="0" w:space="0" w:color="auto"/>
                        <w:bottom w:val="none" w:sz="0" w:space="0" w:color="auto"/>
                        <w:right w:val="none" w:sz="0" w:space="0" w:color="auto"/>
                      </w:divBdr>
                      <w:divsChild>
                        <w:div w:id="1645815868">
                          <w:marLeft w:val="0"/>
                          <w:marRight w:val="0"/>
                          <w:marTop w:val="0"/>
                          <w:marBottom w:val="0"/>
                          <w:divBdr>
                            <w:top w:val="none" w:sz="0" w:space="0" w:color="auto"/>
                            <w:left w:val="none" w:sz="0" w:space="0" w:color="auto"/>
                            <w:bottom w:val="none" w:sz="0" w:space="0" w:color="auto"/>
                            <w:right w:val="none" w:sz="0" w:space="0" w:color="auto"/>
                          </w:divBdr>
                          <w:divsChild>
                            <w:div w:id="466092391">
                              <w:marLeft w:val="0"/>
                              <w:marRight w:val="0"/>
                              <w:marTop w:val="0"/>
                              <w:marBottom w:val="0"/>
                              <w:divBdr>
                                <w:top w:val="none" w:sz="0" w:space="0" w:color="auto"/>
                                <w:left w:val="none" w:sz="0" w:space="0" w:color="auto"/>
                                <w:bottom w:val="none" w:sz="0" w:space="0" w:color="auto"/>
                                <w:right w:val="none" w:sz="0" w:space="0" w:color="auto"/>
                              </w:divBdr>
                              <w:divsChild>
                                <w:div w:id="18176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103681">
      <w:bodyDiv w:val="1"/>
      <w:marLeft w:val="0"/>
      <w:marRight w:val="0"/>
      <w:marTop w:val="0"/>
      <w:marBottom w:val="0"/>
      <w:divBdr>
        <w:top w:val="none" w:sz="0" w:space="0" w:color="auto"/>
        <w:left w:val="none" w:sz="0" w:space="0" w:color="auto"/>
        <w:bottom w:val="none" w:sz="0" w:space="0" w:color="auto"/>
        <w:right w:val="none" w:sz="0" w:space="0" w:color="auto"/>
      </w:divBdr>
      <w:divsChild>
        <w:div w:id="2116511168">
          <w:marLeft w:val="0"/>
          <w:marRight w:val="0"/>
          <w:marTop w:val="0"/>
          <w:marBottom w:val="0"/>
          <w:divBdr>
            <w:top w:val="none" w:sz="0" w:space="0" w:color="auto"/>
            <w:left w:val="none" w:sz="0" w:space="0" w:color="auto"/>
            <w:bottom w:val="none" w:sz="0" w:space="0" w:color="auto"/>
            <w:right w:val="none" w:sz="0" w:space="0" w:color="auto"/>
          </w:divBdr>
          <w:divsChild>
            <w:div w:id="1902400161">
              <w:marLeft w:val="0"/>
              <w:marRight w:val="0"/>
              <w:marTop w:val="0"/>
              <w:marBottom w:val="0"/>
              <w:divBdr>
                <w:top w:val="none" w:sz="0" w:space="0" w:color="auto"/>
                <w:left w:val="none" w:sz="0" w:space="0" w:color="auto"/>
                <w:bottom w:val="none" w:sz="0" w:space="0" w:color="auto"/>
                <w:right w:val="none" w:sz="0" w:space="0" w:color="auto"/>
              </w:divBdr>
              <w:divsChild>
                <w:div w:id="1711413569">
                  <w:marLeft w:val="0"/>
                  <w:marRight w:val="0"/>
                  <w:marTop w:val="0"/>
                  <w:marBottom w:val="0"/>
                  <w:divBdr>
                    <w:top w:val="none" w:sz="0" w:space="0" w:color="auto"/>
                    <w:left w:val="none" w:sz="0" w:space="0" w:color="auto"/>
                    <w:bottom w:val="none" w:sz="0" w:space="0" w:color="auto"/>
                    <w:right w:val="none" w:sz="0" w:space="0" w:color="auto"/>
                  </w:divBdr>
                  <w:divsChild>
                    <w:div w:id="618031998">
                      <w:marLeft w:val="0"/>
                      <w:marRight w:val="0"/>
                      <w:marTop w:val="0"/>
                      <w:marBottom w:val="0"/>
                      <w:divBdr>
                        <w:top w:val="none" w:sz="0" w:space="0" w:color="auto"/>
                        <w:left w:val="none" w:sz="0" w:space="0" w:color="auto"/>
                        <w:bottom w:val="none" w:sz="0" w:space="0" w:color="auto"/>
                        <w:right w:val="none" w:sz="0" w:space="0" w:color="auto"/>
                      </w:divBdr>
                      <w:divsChild>
                        <w:div w:id="1331789019">
                          <w:marLeft w:val="0"/>
                          <w:marRight w:val="0"/>
                          <w:marTop w:val="0"/>
                          <w:marBottom w:val="0"/>
                          <w:divBdr>
                            <w:top w:val="none" w:sz="0" w:space="0" w:color="auto"/>
                            <w:left w:val="none" w:sz="0" w:space="0" w:color="auto"/>
                            <w:bottom w:val="none" w:sz="0" w:space="0" w:color="auto"/>
                            <w:right w:val="none" w:sz="0" w:space="0" w:color="auto"/>
                          </w:divBdr>
                          <w:divsChild>
                            <w:div w:id="2146896752">
                              <w:marLeft w:val="0"/>
                              <w:marRight w:val="0"/>
                              <w:marTop w:val="0"/>
                              <w:marBottom w:val="0"/>
                              <w:divBdr>
                                <w:top w:val="none" w:sz="0" w:space="0" w:color="auto"/>
                                <w:left w:val="none" w:sz="0" w:space="0" w:color="auto"/>
                                <w:bottom w:val="none" w:sz="0" w:space="0" w:color="auto"/>
                                <w:right w:val="none" w:sz="0" w:space="0" w:color="auto"/>
                              </w:divBdr>
                              <w:divsChild>
                                <w:div w:id="510415187">
                                  <w:marLeft w:val="0"/>
                                  <w:marRight w:val="0"/>
                                  <w:marTop w:val="0"/>
                                  <w:marBottom w:val="0"/>
                                  <w:divBdr>
                                    <w:top w:val="none" w:sz="0" w:space="0" w:color="auto"/>
                                    <w:left w:val="none" w:sz="0" w:space="0" w:color="auto"/>
                                    <w:bottom w:val="none" w:sz="0" w:space="0" w:color="auto"/>
                                    <w:right w:val="none" w:sz="0" w:space="0" w:color="auto"/>
                                  </w:divBdr>
                                </w:div>
                              </w:divsChild>
                            </w:div>
                            <w:div w:id="1869641091">
                              <w:marLeft w:val="0"/>
                              <w:marRight w:val="0"/>
                              <w:marTop w:val="0"/>
                              <w:marBottom w:val="0"/>
                              <w:divBdr>
                                <w:top w:val="none" w:sz="0" w:space="0" w:color="auto"/>
                                <w:left w:val="none" w:sz="0" w:space="0" w:color="auto"/>
                                <w:bottom w:val="none" w:sz="0" w:space="0" w:color="auto"/>
                                <w:right w:val="none" w:sz="0" w:space="0" w:color="auto"/>
                              </w:divBdr>
                              <w:divsChild>
                                <w:div w:id="1654138749">
                                  <w:marLeft w:val="0"/>
                                  <w:marRight w:val="0"/>
                                  <w:marTop w:val="0"/>
                                  <w:marBottom w:val="0"/>
                                  <w:divBdr>
                                    <w:top w:val="none" w:sz="0" w:space="0" w:color="auto"/>
                                    <w:left w:val="none" w:sz="0" w:space="0" w:color="auto"/>
                                    <w:bottom w:val="none" w:sz="0" w:space="0" w:color="auto"/>
                                    <w:right w:val="none" w:sz="0" w:space="0" w:color="auto"/>
                                  </w:divBdr>
                                </w:div>
                              </w:divsChild>
                            </w:div>
                            <w:div w:id="1214998785">
                              <w:marLeft w:val="0"/>
                              <w:marRight w:val="0"/>
                              <w:marTop w:val="400"/>
                              <w:marBottom w:val="0"/>
                              <w:divBdr>
                                <w:top w:val="none" w:sz="0" w:space="0" w:color="auto"/>
                                <w:left w:val="none" w:sz="0" w:space="0" w:color="auto"/>
                                <w:bottom w:val="none" w:sz="0" w:space="0" w:color="auto"/>
                                <w:right w:val="none" w:sz="0" w:space="0" w:color="auto"/>
                              </w:divBdr>
                            </w:div>
                            <w:div w:id="1657566432">
                              <w:marLeft w:val="0"/>
                              <w:marRight w:val="0"/>
                              <w:marTop w:val="0"/>
                              <w:marBottom w:val="0"/>
                              <w:divBdr>
                                <w:top w:val="none" w:sz="0" w:space="0" w:color="auto"/>
                                <w:left w:val="none" w:sz="0" w:space="0" w:color="auto"/>
                                <w:bottom w:val="none" w:sz="0" w:space="0" w:color="auto"/>
                                <w:right w:val="none" w:sz="0" w:space="0" w:color="auto"/>
                              </w:divBdr>
                              <w:divsChild>
                                <w:div w:id="75053479">
                                  <w:marLeft w:val="0"/>
                                  <w:marRight w:val="0"/>
                                  <w:marTop w:val="0"/>
                                  <w:marBottom w:val="0"/>
                                  <w:divBdr>
                                    <w:top w:val="none" w:sz="0" w:space="0" w:color="auto"/>
                                    <w:left w:val="none" w:sz="0" w:space="0" w:color="auto"/>
                                    <w:bottom w:val="none" w:sz="0" w:space="0" w:color="auto"/>
                                    <w:right w:val="none" w:sz="0" w:space="0" w:color="auto"/>
                                  </w:divBdr>
                                </w:div>
                              </w:divsChild>
                            </w:div>
                            <w:div w:id="3822830">
                              <w:marLeft w:val="0"/>
                              <w:marRight w:val="0"/>
                              <w:marTop w:val="0"/>
                              <w:marBottom w:val="0"/>
                              <w:divBdr>
                                <w:top w:val="none" w:sz="0" w:space="0" w:color="auto"/>
                                <w:left w:val="none" w:sz="0" w:space="0" w:color="auto"/>
                                <w:bottom w:val="none" w:sz="0" w:space="0" w:color="auto"/>
                                <w:right w:val="none" w:sz="0" w:space="0" w:color="auto"/>
                              </w:divBdr>
                              <w:divsChild>
                                <w:div w:id="14480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775680">
      <w:bodyDiv w:val="1"/>
      <w:marLeft w:val="0"/>
      <w:marRight w:val="0"/>
      <w:marTop w:val="0"/>
      <w:marBottom w:val="0"/>
      <w:divBdr>
        <w:top w:val="none" w:sz="0" w:space="0" w:color="auto"/>
        <w:left w:val="none" w:sz="0" w:space="0" w:color="auto"/>
        <w:bottom w:val="none" w:sz="0" w:space="0" w:color="auto"/>
        <w:right w:val="none" w:sz="0" w:space="0" w:color="auto"/>
      </w:divBdr>
      <w:divsChild>
        <w:div w:id="1810973347">
          <w:marLeft w:val="0"/>
          <w:marRight w:val="0"/>
          <w:marTop w:val="0"/>
          <w:marBottom w:val="0"/>
          <w:divBdr>
            <w:top w:val="none" w:sz="0" w:space="0" w:color="auto"/>
            <w:left w:val="none" w:sz="0" w:space="0" w:color="auto"/>
            <w:bottom w:val="none" w:sz="0" w:space="0" w:color="auto"/>
            <w:right w:val="none" w:sz="0" w:space="0" w:color="auto"/>
          </w:divBdr>
          <w:divsChild>
            <w:div w:id="78799471">
              <w:marLeft w:val="0"/>
              <w:marRight w:val="0"/>
              <w:marTop w:val="0"/>
              <w:marBottom w:val="0"/>
              <w:divBdr>
                <w:top w:val="none" w:sz="0" w:space="0" w:color="auto"/>
                <w:left w:val="none" w:sz="0" w:space="0" w:color="auto"/>
                <w:bottom w:val="none" w:sz="0" w:space="0" w:color="auto"/>
                <w:right w:val="none" w:sz="0" w:space="0" w:color="auto"/>
              </w:divBdr>
              <w:divsChild>
                <w:div w:id="379287400">
                  <w:marLeft w:val="0"/>
                  <w:marRight w:val="0"/>
                  <w:marTop w:val="0"/>
                  <w:marBottom w:val="0"/>
                  <w:divBdr>
                    <w:top w:val="none" w:sz="0" w:space="0" w:color="auto"/>
                    <w:left w:val="none" w:sz="0" w:space="0" w:color="auto"/>
                    <w:bottom w:val="none" w:sz="0" w:space="0" w:color="auto"/>
                    <w:right w:val="none" w:sz="0" w:space="0" w:color="auto"/>
                  </w:divBdr>
                  <w:divsChild>
                    <w:div w:id="180124684">
                      <w:marLeft w:val="0"/>
                      <w:marRight w:val="0"/>
                      <w:marTop w:val="0"/>
                      <w:marBottom w:val="0"/>
                      <w:divBdr>
                        <w:top w:val="none" w:sz="0" w:space="0" w:color="auto"/>
                        <w:left w:val="none" w:sz="0" w:space="0" w:color="auto"/>
                        <w:bottom w:val="none" w:sz="0" w:space="0" w:color="auto"/>
                        <w:right w:val="none" w:sz="0" w:space="0" w:color="auto"/>
                      </w:divBdr>
                      <w:divsChild>
                        <w:div w:id="1578831255">
                          <w:marLeft w:val="0"/>
                          <w:marRight w:val="0"/>
                          <w:marTop w:val="0"/>
                          <w:marBottom w:val="0"/>
                          <w:divBdr>
                            <w:top w:val="none" w:sz="0" w:space="0" w:color="auto"/>
                            <w:left w:val="none" w:sz="0" w:space="0" w:color="auto"/>
                            <w:bottom w:val="none" w:sz="0" w:space="0" w:color="auto"/>
                            <w:right w:val="none" w:sz="0" w:space="0" w:color="auto"/>
                          </w:divBdr>
                          <w:divsChild>
                            <w:div w:id="1806895801">
                              <w:marLeft w:val="0"/>
                              <w:marRight w:val="0"/>
                              <w:marTop w:val="0"/>
                              <w:marBottom w:val="0"/>
                              <w:divBdr>
                                <w:top w:val="none" w:sz="0" w:space="0" w:color="auto"/>
                                <w:left w:val="none" w:sz="0" w:space="0" w:color="auto"/>
                                <w:bottom w:val="none" w:sz="0" w:space="0" w:color="auto"/>
                                <w:right w:val="none" w:sz="0" w:space="0" w:color="auto"/>
                              </w:divBdr>
                              <w:divsChild>
                                <w:div w:id="20976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6688">
      <w:bodyDiv w:val="1"/>
      <w:marLeft w:val="0"/>
      <w:marRight w:val="0"/>
      <w:marTop w:val="0"/>
      <w:marBottom w:val="0"/>
      <w:divBdr>
        <w:top w:val="none" w:sz="0" w:space="0" w:color="auto"/>
        <w:left w:val="none" w:sz="0" w:space="0" w:color="auto"/>
        <w:bottom w:val="none" w:sz="0" w:space="0" w:color="auto"/>
        <w:right w:val="none" w:sz="0" w:space="0" w:color="auto"/>
      </w:divBdr>
      <w:divsChild>
        <w:div w:id="2122532543">
          <w:marLeft w:val="0"/>
          <w:marRight w:val="0"/>
          <w:marTop w:val="0"/>
          <w:marBottom w:val="0"/>
          <w:divBdr>
            <w:top w:val="none" w:sz="0" w:space="0" w:color="auto"/>
            <w:left w:val="none" w:sz="0" w:space="0" w:color="auto"/>
            <w:bottom w:val="none" w:sz="0" w:space="0" w:color="auto"/>
            <w:right w:val="none" w:sz="0" w:space="0" w:color="auto"/>
          </w:divBdr>
          <w:divsChild>
            <w:div w:id="1679380559">
              <w:marLeft w:val="0"/>
              <w:marRight w:val="0"/>
              <w:marTop w:val="0"/>
              <w:marBottom w:val="0"/>
              <w:divBdr>
                <w:top w:val="none" w:sz="0" w:space="0" w:color="auto"/>
                <w:left w:val="none" w:sz="0" w:space="0" w:color="auto"/>
                <w:bottom w:val="none" w:sz="0" w:space="0" w:color="auto"/>
                <w:right w:val="none" w:sz="0" w:space="0" w:color="auto"/>
              </w:divBdr>
              <w:divsChild>
                <w:div w:id="879365927">
                  <w:marLeft w:val="0"/>
                  <w:marRight w:val="0"/>
                  <w:marTop w:val="0"/>
                  <w:marBottom w:val="0"/>
                  <w:divBdr>
                    <w:top w:val="none" w:sz="0" w:space="0" w:color="auto"/>
                    <w:left w:val="none" w:sz="0" w:space="0" w:color="auto"/>
                    <w:bottom w:val="none" w:sz="0" w:space="0" w:color="auto"/>
                    <w:right w:val="none" w:sz="0" w:space="0" w:color="auto"/>
                  </w:divBdr>
                  <w:divsChild>
                    <w:div w:id="1727099576">
                      <w:marLeft w:val="0"/>
                      <w:marRight w:val="0"/>
                      <w:marTop w:val="0"/>
                      <w:marBottom w:val="0"/>
                      <w:divBdr>
                        <w:top w:val="none" w:sz="0" w:space="0" w:color="auto"/>
                        <w:left w:val="none" w:sz="0" w:space="0" w:color="auto"/>
                        <w:bottom w:val="none" w:sz="0" w:space="0" w:color="auto"/>
                        <w:right w:val="none" w:sz="0" w:space="0" w:color="auto"/>
                      </w:divBdr>
                      <w:divsChild>
                        <w:div w:id="1857233077">
                          <w:marLeft w:val="0"/>
                          <w:marRight w:val="0"/>
                          <w:marTop w:val="0"/>
                          <w:marBottom w:val="0"/>
                          <w:divBdr>
                            <w:top w:val="none" w:sz="0" w:space="0" w:color="auto"/>
                            <w:left w:val="none" w:sz="0" w:space="0" w:color="auto"/>
                            <w:bottom w:val="none" w:sz="0" w:space="0" w:color="auto"/>
                            <w:right w:val="none" w:sz="0" w:space="0" w:color="auto"/>
                          </w:divBdr>
                          <w:divsChild>
                            <w:div w:id="1238704774">
                              <w:marLeft w:val="0"/>
                              <w:marRight w:val="0"/>
                              <w:marTop w:val="0"/>
                              <w:marBottom w:val="0"/>
                              <w:divBdr>
                                <w:top w:val="none" w:sz="0" w:space="0" w:color="auto"/>
                                <w:left w:val="none" w:sz="0" w:space="0" w:color="auto"/>
                                <w:bottom w:val="none" w:sz="0" w:space="0" w:color="auto"/>
                                <w:right w:val="none" w:sz="0" w:space="0" w:color="auto"/>
                              </w:divBdr>
                              <w:divsChild>
                                <w:div w:id="820848871">
                                  <w:marLeft w:val="0"/>
                                  <w:marRight w:val="0"/>
                                  <w:marTop w:val="0"/>
                                  <w:marBottom w:val="0"/>
                                  <w:divBdr>
                                    <w:top w:val="none" w:sz="0" w:space="0" w:color="auto"/>
                                    <w:left w:val="none" w:sz="0" w:space="0" w:color="auto"/>
                                    <w:bottom w:val="none" w:sz="0" w:space="0" w:color="auto"/>
                                    <w:right w:val="none" w:sz="0" w:space="0" w:color="auto"/>
                                  </w:divBdr>
                                </w:div>
                              </w:divsChild>
                            </w:div>
                            <w:div w:id="1344942795">
                              <w:marLeft w:val="0"/>
                              <w:marRight w:val="0"/>
                              <w:marTop w:val="0"/>
                              <w:marBottom w:val="0"/>
                              <w:divBdr>
                                <w:top w:val="none" w:sz="0" w:space="0" w:color="auto"/>
                                <w:left w:val="none" w:sz="0" w:space="0" w:color="auto"/>
                                <w:bottom w:val="none" w:sz="0" w:space="0" w:color="auto"/>
                                <w:right w:val="none" w:sz="0" w:space="0" w:color="auto"/>
                              </w:divBdr>
                              <w:divsChild>
                                <w:div w:id="1854105472">
                                  <w:marLeft w:val="0"/>
                                  <w:marRight w:val="0"/>
                                  <w:marTop w:val="0"/>
                                  <w:marBottom w:val="0"/>
                                  <w:divBdr>
                                    <w:top w:val="none" w:sz="0" w:space="0" w:color="auto"/>
                                    <w:left w:val="none" w:sz="0" w:space="0" w:color="auto"/>
                                    <w:bottom w:val="none" w:sz="0" w:space="0" w:color="auto"/>
                                    <w:right w:val="none" w:sz="0" w:space="0" w:color="auto"/>
                                  </w:divBdr>
                                </w:div>
                              </w:divsChild>
                            </w:div>
                            <w:div w:id="856309977">
                              <w:marLeft w:val="0"/>
                              <w:marRight w:val="0"/>
                              <w:marTop w:val="0"/>
                              <w:marBottom w:val="0"/>
                              <w:divBdr>
                                <w:top w:val="none" w:sz="0" w:space="0" w:color="auto"/>
                                <w:left w:val="none" w:sz="0" w:space="0" w:color="auto"/>
                                <w:bottom w:val="none" w:sz="0" w:space="0" w:color="auto"/>
                                <w:right w:val="none" w:sz="0" w:space="0" w:color="auto"/>
                              </w:divBdr>
                              <w:divsChild>
                                <w:div w:id="10314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805070">
      <w:bodyDiv w:val="1"/>
      <w:marLeft w:val="0"/>
      <w:marRight w:val="0"/>
      <w:marTop w:val="0"/>
      <w:marBottom w:val="0"/>
      <w:divBdr>
        <w:top w:val="none" w:sz="0" w:space="0" w:color="auto"/>
        <w:left w:val="none" w:sz="0" w:space="0" w:color="auto"/>
        <w:bottom w:val="none" w:sz="0" w:space="0" w:color="auto"/>
        <w:right w:val="none" w:sz="0" w:space="0" w:color="auto"/>
      </w:divBdr>
      <w:divsChild>
        <w:div w:id="2001812548">
          <w:marLeft w:val="0"/>
          <w:marRight w:val="0"/>
          <w:marTop w:val="0"/>
          <w:marBottom w:val="0"/>
          <w:divBdr>
            <w:top w:val="none" w:sz="0" w:space="0" w:color="auto"/>
            <w:left w:val="none" w:sz="0" w:space="0" w:color="auto"/>
            <w:bottom w:val="none" w:sz="0" w:space="0" w:color="auto"/>
            <w:right w:val="none" w:sz="0" w:space="0" w:color="auto"/>
          </w:divBdr>
          <w:divsChild>
            <w:div w:id="1091004620">
              <w:marLeft w:val="0"/>
              <w:marRight w:val="0"/>
              <w:marTop w:val="0"/>
              <w:marBottom w:val="0"/>
              <w:divBdr>
                <w:top w:val="none" w:sz="0" w:space="0" w:color="auto"/>
                <w:left w:val="none" w:sz="0" w:space="0" w:color="auto"/>
                <w:bottom w:val="none" w:sz="0" w:space="0" w:color="auto"/>
                <w:right w:val="none" w:sz="0" w:space="0" w:color="auto"/>
              </w:divBdr>
              <w:divsChild>
                <w:div w:id="1184591614">
                  <w:marLeft w:val="0"/>
                  <w:marRight w:val="0"/>
                  <w:marTop w:val="0"/>
                  <w:marBottom w:val="0"/>
                  <w:divBdr>
                    <w:top w:val="none" w:sz="0" w:space="0" w:color="auto"/>
                    <w:left w:val="none" w:sz="0" w:space="0" w:color="auto"/>
                    <w:bottom w:val="none" w:sz="0" w:space="0" w:color="auto"/>
                    <w:right w:val="none" w:sz="0" w:space="0" w:color="auto"/>
                  </w:divBdr>
                  <w:divsChild>
                    <w:div w:id="119760992">
                      <w:marLeft w:val="0"/>
                      <w:marRight w:val="0"/>
                      <w:marTop w:val="0"/>
                      <w:marBottom w:val="0"/>
                      <w:divBdr>
                        <w:top w:val="none" w:sz="0" w:space="0" w:color="auto"/>
                        <w:left w:val="none" w:sz="0" w:space="0" w:color="auto"/>
                        <w:bottom w:val="none" w:sz="0" w:space="0" w:color="auto"/>
                        <w:right w:val="none" w:sz="0" w:space="0" w:color="auto"/>
                      </w:divBdr>
                      <w:divsChild>
                        <w:div w:id="1240750405">
                          <w:marLeft w:val="0"/>
                          <w:marRight w:val="0"/>
                          <w:marTop w:val="0"/>
                          <w:marBottom w:val="0"/>
                          <w:divBdr>
                            <w:top w:val="none" w:sz="0" w:space="0" w:color="auto"/>
                            <w:left w:val="none" w:sz="0" w:space="0" w:color="auto"/>
                            <w:bottom w:val="none" w:sz="0" w:space="0" w:color="auto"/>
                            <w:right w:val="none" w:sz="0" w:space="0" w:color="auto"/>
                          </w:divBdr>
                          <w:divsChild>
                            <w:div w:id="89596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143875">
      <w:bodyDiv w:val="1"/>
      <w:marLeft w:val="0"/>
      <w:marRight w:val="0"/>
      <w:marTop w:val="0"/>
      <w:marBottom w:val="0"/>
      <w:divBdr>
        <w:top w:val="none" w:sz="0" w:space="0" w:color="auto"/>
        <w:left w:val="none" w:sz="0" w:space="0" w:color="auto"/>
        <w:bottom w:val="none" w:sz="0" w:space="0" w:color="auto"/>
        <w:right w:val="none" w:sz="0" w:space="0" w:color="auto"/>
      </w:divBdr>
      <w:divsChild>
        <w:div w:id="534082926">
          <w:marLeft w:val="0"/>
          <w:marRight w:val="0"/>
          <w:marTop w:val="0"/>
          <w:marBottom w:val="0"/>
          <w:divBdr>
            <w:top w:val="none" w:sz="0" w:space="0" w:color="auto"/>
            <w:left w:val="none" w:sz="0" w:space="0" w:color="auto"/>
            <w:bottom w:val="none" w:sz="0" w:space="0" w:color="auto"/>
            <w:right w:val="none" w:sz="0" w:space="0" w:color="auto"/>
          </w:divBdr>
          <w:divsChild>
            <w:div w:id="178813724">
              <w:marLeft w:val="0"/>
              <w:marRight w:val="0"/>
              <w:marTop w:val="0"/>
              <w:marBottom w:val="0"/>
              <w:divBdr>
                <w:top w:val="none" w:sz="0" w:space="0" w:color="auto"/>
                <w:left w:val="none" w:sz="0" w:space="0" w:color="auto"/>
                <w:bottom w:val="none" w:sz="0" w:space="0" w:color="auto"/>
                <w:right w:val="none" w:sz="0" w:space="0" w:color="auto"/>
              </w:divBdr>
              <w:divsChild>
                <w:div w:id="827408118">
                  <w:marLeft w:val="0"/>
                  <w:marRight w:val="0"/>
                  <w:marTop w:val="0"/>
                  <w:marBottom w:val="0"/>
                  <w:divBdr>
                    <w:top w:val="none" w:sz="0" w:space="0" w:color="auto"/>
                    <w:left w:val="none" w:sz="0" w:space="0" w:color="auto"/>
                    <w:bottom w:val="none" w:sz="0" w:space="0" w:color="auto"/>
                    <w:right w:val="none" w:sz="0" w:space="0" w:color="auto"/>
                  </w:divBdr>
                  <w:divsChild>
                    <w:div w:id="1729917377">
                      <w:marLeft w:val="0"/>
                      <w:marRight w:val="0"/>
                      <w:marTop w:val="0"/>
                      <w:marBottom w:val="0"/>
                      <w:divBdr>
                        <w:top w:val="none" w:sz="0" w:space="0" w:color="auto"/>
                        <w:left w:val="none" w:sz="0" w:space="0" w:color="auto"/>
                        <w:bottom w:val="none" w:sz="0" w:space="0" w:color="auto"/>
                        <w:right w:val="none" w:sz="0" w:space="0" w:color="auto"/>
                      </w:divBdr>
                      <w:divsChild>
                        <w:div w:id="429086312">
                          <w:marLeft w:val="0"/>
                          <w:marRight w:val="0"/>
                          <w:marTop w:val="0"/>
                          <w:marBottom w:val="0"/>
                          <w:divBdr>
                            <w:top w:val="none" w:sz="0" w:space="0" w:color="auto"/>
                            <w:left w:val="none" w:sz="0" w:space="0" w:color="auto"/>
                            <w:bottom w:val="none" w:sz="0" w:space="0" w:color="auto"/>
                            <w:right w:val="none" w:sz="0" w:space="0" w:color="auto"/>
                          </w:divBdr>
                          <w:divsChild>
                            <w:div w:id="671106781">
                              <w:marLeft w:val="0"/>
                              <w:marRight w:val="0"/>
                              <w:marTop w:val="0"/>
                              <w:marBottom w:val="0"/>
                              <w:divBdr>
                                <w:top w:val="none" w:sz="0" w:space="0" w:color="auto"/>
                                <w:left w:val="none" w:sz="0" w:space="0" w:color="auto"/>
                                <w:bottom w:val="none" w:sz="0" w:space="0" w:color="auto"/>
                                <w:right w:val="none" w:sz="0" w:space="0" w:color="auto"/>
                              </w:divBdr>
                              <w:divsChild>
                                <w:div w:id="16013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927063">
      <w:bodyDiv w:val="1"/>
      <w:marLeft w:val="0"/>
      <w:marRight w:val="0"/>
      <w:marTop w:val="0"/>
      <w:marBottom w:val="0"/>
      <w:divBdr>
        <w:top w:val="none" w:sz="0" w:space="0" w:color="auto"/>
        <w:left w:val="none" w:sz="0" w:space="0" w:color="auto"/>
        <w:bottom w:val="none" w:sz="0" w:space="0" w:color="auto"/>
        <w:right w:val="none" w:sz="0" w:space="0" w:color="auto"/>
      </w:divBdr>
    </w:div>
    <w:div w:id="1268345820">
      <w:bodyDiv w:val="1"/>
      <w:marLeft w:val="0"/>
      <w:marRight w:val="0"/>
      <w:marTop w:val="0"/>
      <w:marBottom w:val="0"/>
      <w:divBdr>
        <w:top w:val="none" w:sz="0" w:space="0" w:color="auto"/>
        <w:left w:val="none" w:sz="0" w:space="0" w:color="auto"/>
        <w:bottom w:val="none" w:sz="0" w:space="0" w:color="auto"/>
        <w:right w:val="none" w:sz="0" w:space="0" w:color="auto"/>
      </w:divBdr>
      <w:divsChild>
        <w:div w:id="1639796019">
          <w:marLeft w:val="0"/>
          <w:marRight w:val="0"/>
          <w:marTop w:val="0"/>
          <w:marBottom w:val="0"/>
          <w:divBdr>
            <w:top w:val="none" w:sz="0" w:space="0" w:color="auto"/>
            <w:left w:val="none" w:sz="0" w:space="0" w:color="auto"/>
            <w:bottom w:val="none" w:sz="0" w:space="0" w:color="auto"/>
            <w:right w:val="none" w:sz="0" w:space="0" w:color="auto"/>
          </w:divBdr>
          <w:divsChild>
            <w:div w:id="878278834">
              <w:marLeft w:val="0"/>
              <w:marRight w:val="0"/>
              <w:marTop w:val="0"/>
              <w:marBottom w:val="0"/>
              <w:divBdr>
                <w:top w:val="none" w:sz="0" w:space="0" w:color="auto"/>
                <w:left w:val="none" w:sz="0" w:space="0" w:color="auto"/>
                <w:bottom w:val="none" w:sz="0" w:space="0" w:color="auto"/>
                <w:right w:val="none" w:sz="0" w:space="0" w:color="auto"/>
              </w:divBdr>
              <w:divsChild>
                <w:div w:id="713240968">
                  <w:marLeft w:val="0"/>
                  <w:marRight w:val="0"/>
                  <w:marTop w:val="0"/>
                  <w:marBottom w:val="0"/>
                  <w:divBdr>
                    <w:top w:val="none" w:sz="0" w:space="0" w:color="auto"/>
                    <w:left w:val="none" w:sz="0" w:space="0" w:color="auto"/>
                    <w:bottom w:val="none" w:sz="0" w:space="0" w:color="auto"/>
                    <w:right w:val="none" w:sz="0" w:space="0" w:color="auto"/>
                  </w:divBdr>
                  <w:divsChild>
                    <w:div w:id="2037997392">
                      <w:marLeft w:val="0"/>
                      <w:marRight w:val="0"/>
                      <w:marTop w:val="0"/>
                      <w:marBottom w:val="0"/>
                      <w:divBdr>
                        <w:top w:val="none" w:sz="0" w:space="0" w:color="auto"/>
                        <w:left w:val="none" w:sz="0" w:space="0" w:color="auto"/>
                        <w:bottom w:val="none" w:sz="0" w:space="0" w:color="auto"/>
                        <w:right w:val="none" w:sz="0" w:space="0" w:color="auto"/>
                      </w:divBdr>
                      <w:divsChild>
                        <w:div w:id="780488350">
                          <w:marLeft w:val="0"/>
                          <w:marRight w:val="0"/>
                          <w:marTop w:val="0"/>
                          <w:marBottom w:val="0"/>
                          <w:divBdr>
                            <w:top w:val="none" w:sz="0" w:space="0" w:color="auto"/>
                            <w:left w:val="none" w:sz="0" w:space="0" w:color="auto"/>
                            <w:bottom w:val="none" w:sz="0" w:space="0" w:color="auto"/>
                            <w:right w:val="none" w:sz="0" w:space="0" w:color="auto"/>
                          </w:divBdr>
                          <w:divsChild>
                            <w:div w:id="162283138">
                              <w:marLeft w:val="0"/>
                              <w:marRight w:val="0"/>
                              <w:marTop w:val="0"/>
                              <w:marBottom w:val="0"/>
                              <w:divBdr>
                                <w:top w:val="none" w:sz="0" w:space="0" w:color="auto"/>
                                <w:left w:val="none" w:sz="0" w:space="0" w:color="auto"/>
                                <w:bottom w:val="none" w:sz="0" w:space="0" w:color="auto"/>
                                <w:right w:val="none" w:sz="0" w:space="0" w:color="auto"/>
                              </w:divBdr>
                              <w:divsChild>
                                <w:div w:id="1855606266">
                                  <w:marLeft w:val="0"/>
                                  <w:marRight w:val="0"/>
                                  <w:marTop w:val="0"/>
                                  <w:marBottom w:val="0"/>
                                  <w:divBdr>
                                    <w:top w:val="none" w:sz="0" w:space="0" w:color="auto"/>
                                    <w:left w:val="none" w:sz="0" w:space="0" w:color="auto"/>
                                    <w:bottom w:val="none" w:sz="0" w:space="0" w:color="auto"/>
                                    <w:right w:val="none" w:sz="0" w:space="0" w:color="auto"/>
                                  </w:divBdr>
                                </w:div>
                              </w:divsChild>
                            </w:div>
                            <w:div w:id="41964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290670">
      <w:bodyDiv w:val="1"/>
      <w:marLeft w:val="0"/>
      <w:marRight w:val="0"/>
      <w:marTop w:val="0"/>
      <w:marBottom w:val="0"/>
      <w:divBdr>
        <w:top w:val="none" w:sz="0" w:space="0" w:color="auto"/>
        <w:left w:val="none" w:sz="0" w:space="0" w:color="auto"/>
        <w:bottom w:val="none" w:sz="0" w:space="0" w:color="auto"/>
        <w:right w:val="none" w:sz="0" w:space="0" w:color="auto"/>
      </w:divBdr>
      <w:divsChild>
        <w:div w:id="829447020">
          <w:marLeft w:val="0"/>
          <w:marRight w:val="0"/>
          <w:marTop w:val="0"/>
          <w:marBottom w:val="0"/>
          <w:divBdr>
            <w:top w:val="none" w:sz="0" w:space="0" w:color="auto"/>
            <w:left w:val="none" w:sz="0" w:space="0" w:color="auto"/>
            <w:bottom w:val="none" w:sz="0" w:space="0" w:color="auto"/>
            <w:right w:val="none" w:sz="0" w:space="0" w:color="auto"/>
          </w:divBdr>
          <w:divsChild>
            <w:div w:id="1345592830">
              <w:marLeft w:val="0"/>
              <w:marRight w:val="0"/>
              <w:marTop w:val="0"/>
              <w:marBottom w:val="0"/>
              <w:divBdr>
                <w:top w:val="none" w:sz="0" w:space="0" w:color="auto"/>
                <w:left w:val="none" w:sz="0" w:space="0" w:color="auto"/>
                <w:bottom w:val="none" w:sz="0" w:space="0" w:color="auto"/>
                <w:right w:val="none" w:sz="0" w:space="0" w:color="auto"/>
              </w:divBdr>
              <w:divsChild>
                <w:div w:id="221909986">
                  <w:marLeft w:val="0"/>
                  <w:marRight w:val="0"/>
                  <w:marTop w:val="0"/>
                  <w:marBottom w:val="0"/>
                  <w:divBdr>
                    <w:top w:val="none" w:sz="0" w:space="0" w:color="auto"/>
                    <w:left w:val="none" w:sz="0" w:space="0" w:color="auto"/>
                    <w:bottom w:val="none" w:sz="0" w:space="0" w:color="auto"/>
                    <w:right w:val="none" w:sz="0" w:space="0" w:color="auto"/>
                  </w:divBdr>
                  <w:divsChild>
                    <w:div w:id="471365614">
                      <w:marLeft w:val="0"/>
                      <w:marRight w:val="0"/>
                      <w:marTop w:val="0"/>
                      <w:marBottom w:val="0"/>
                      <w:divBdr>
                        <w:top w:val="none" w:sz="0" w:space="0" w:color="auto"/>
                        <w:left w:val="none" w:sz="0" w:space="0" w:color="auto"/>
                        <w:bottom w:val="none" w:sz="0" w:space="0" w:color="auto"/>
                        <w:right w:val="none" w:sz="0" w:space="0" w:color="auto"/>
                      </w:divBdr>
                      <w:divsChild>
                        <w:div w:id="1989048465">
                          <w:marLeft w:val="0"/>
                          <w:marRight w:val="0"/>
                          <w:marTop w:val="0"/>
                          <w:marBottom w:val="0"/>
                          <w:divBdr>
                            <w:top w:val="none" w:sz="0" w:space="0" w:color="auto"/>
                            <w:left w:val="none" w:sz="0" w:space="0" w:color="auto"/>
                            <w:bottom w:val="none" w:sz="0" w:space="0" w:color="auto"/>
                            <w:right w:val="none" w:sz="0" w:space="0" w:color="auto"/>
                          </w:divBdr>
                          <w:divsChild>
                            <w:div w:id="11880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794986">
      <w:bodyDiv w:val="1"/>
      <w:marLeft w:val="0"/>
      <w:marRight w:val="0"/>
      <w:marTop w:val="0"/>
      <w:marBottom w:val="0"/>
      <w:divBdr>
        <w:top w:val="none" w:sz="0" w:space="0" w:color="auto"/>
        <w:left w:val="none" w:sz="0" w:space="0" w:color="auto"/>
        <w:bottom w:val="none" w:sz="0" w:space="0" w:color="auto"/>
        <w:right w:val="none" w:sz="0" w:space="0" w:color="auto"/>
      </w:divBdr>
      <w:divsChild>
        <w:div w:id="1520313739">
          <w:marLeft w:val="0"/>
          <w:marRight w:val="0"/>
          <w:marTop w:val="0"/>
          <w:marBottom w:val="0"/>
          <w:divBdr>
            <w:top w:val="none" w:sz="0" w:space="0" w:color="auto"/>
            <w:left w:val="none" w:sz="0" w:space="0" w:color="auto"/>
            <w:bottom w:val="none" w:sz="0" w:space="0" w:color="auto"/>
            <w:right w:val="none" w:sz="0" w:space="0" w:color="auto"/>
          </w:divBdr>
          <w:divsChild>
            <w:div w:id="1088846772">
              <w:marLeft w:val="0"/>
              <w:marRight w:val="0"/>
              <w:marTop w:val="0"/>
              <w:marBottom w:val="0"/>
              <w:divBdr>
                <w:top w:val="none" w:sz="0" w:space="0" w:color="auto"/>
                <w:left w:val="none" w:sz="0" w:space="0" w:color="auto"/>
                <w:bottom w:val="none" w:sz="0" w:space="0" w:color="auto"/>
                <w:right w:val="none" w:sz="0" w:space="0" w:color="auto"/>
              </w:divBdr>
              <w:divsChild>
                <w:div w:id="185288614">
                  <w:marLeft w:val="0"/>
                  <w:marRight w:val="0"/>
                  <w:marTop w:val="0"/>
                  <w:marBottom w:val="0"/>
                  <w:divBdr>
                    <w:top w:val="none" w:sz="0" w:space="0" w:color="auto"/>
                    <w:left w:val="none" w:sz="0" w:space="0" w:color="auto"/>
                    <w:bottom w:val="none" w:sz="0" w:space="0" w:color="auto"/>
                    <w:right w:val="none" w:sz="0" w:space="0" w:color="auto"/>
                  </w:divBdr>
                  <w:divsChild>
                    <w:div w:id="833759612">
                      <w:marLeft w:val="0"/>
                      <w:marRight w:val="0"/>
                      <w:marTop w:val="0"/>
                      <w:marBottom w:val="0"/>
                      <w:divBdr>
                        <w:top w:val="none" w:sz="0" w:space="0" w:color="auto"/>
                        <w:left w:val="none" w:sz="0" w:space="0" w:color="auto"/>
                        <w:bottom w:val="none" w:sz="0" w:space="0" w:color="auto"/>
                        <w:right w:val="none" w:sz="0" w:space="0" w:color="auto"/>
                      </w:divBdr>
                      <w:divsChild>
                        <w:div w:id="1431392998">
                          <w:marLeft w:val="0"/>
                          <w:marRight w:val="0"/>
                          <w:marTop w:val="0"/>
                          <w:marBottom w:val="0"/>
                          <w:divBdr>
                            <w:top w:val="none" w:sz="0" w:space="0" w:color="auto"/>
                            <w:left w:val="none" w:sz="0" w:space="0" w:color="auto"/>
                            <w:bottom w:val="none" w:sz="0" w:space="0" w:color="auto"/>
                            <w:right w:val="none" w:sz="0" w:space="0" w:color="auto"/>
                          </w:divBdr>
                          <w:divsChild>
                            <w:div w:id="161047648">
                              <w:marLeft w:val="0"/>
                              <w:marRight w:val="0"/>
                              <w:marTop w:val="0"/>
                              <w:marBottom w:val="0"/>
                              <w:divBdr>
                                <w:top w:val="none" w:sz="0" w:space="0" w:color="auto"/>
                                <w:left w:val="none" w:sz="0" w:space="0" w:color="auto"/>
                                <w:bottom w:val="none" w:sz="0" w:space="0" w:color="auto"/>
                                <w:right w:val="none" w:sz="0" w:space="0" w:color="auto"/>
                              </w:divBdr>
                              <w:divsChild>
                                <w:div w:id="181274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696519">
      <w:bodyDiv w:val="1"/>
      <w:marLeft w:val="0"/>
      <w:marRight w:val="0"/>
      <w:marTop w:val="0"/>
      <w:marBottom w:val="0"/>
      <w:divBdr>
        <w:top w:val="none" w:sz="0" w:space="0" w:color="auto"/>
        <w:left w:val="none" w:sz="0" w:space="0" w:color="auto"/>
        <w:bottom w:val="none" w:sz="0" w:space="0" w:color="auto"/>
        <w:right w:val="none" w:sz="0" w:space="0" w:color="auto"/>
      </w:divBdr>
      <w:divsChild>
        <w:div w:id="14770692">
          <w:marLeft w:val="0"/>
          <w:marRight w:val="0"/>
          <w:marTop w:val="0"/>
          <w:marBottom w:val="0"/>
          <w:divBdr>
            <w:top w:val="none" w:sz="0" w:space="0" w:color="auto"/>
            <w:left w:val="none" w:sz="0" w:space="0" w:color="auto"/>
            <w:bottom w:val="none" w:sz="0" w:space="0" w:color="auto"/>
            <w:right w:val="none" w:sz="0" w:space="0" w:color="auto"/>
          </w:divBdr>
          <w:divsChild>
            <w:div w:id="1536119820">
              <w:marLeft w:val="0"/>
              <w:marRight w:val="0"/>
              <w:marTop w:val="0"/>
              <w:marBottom w:val="0"/>
              <w:divBdr>
                <w:top w:val="none" w:sz="0" w:space="0" w:color="auto"/>
                <w:left w:val="none" w:sz="0" w:space="0" w:color="auto"/>
                <w:bottom w:val="none" w:sz="0" w:space="0" w:color="auto"/>
                <w:right w:val="none" w:sz="0" w:space="0" w:color="auto"/>
              </w:divBdr>
              <w:divsChild>
                <w:div w:id="1576361282">
                  <w:marLeft w:val="0"/>
                  <w:marRight w:val="0"/>
                  <w:marTop w:val="0"/>
                  <w:marBottom w:val="0"/>
                  <w:divBdr>
                    <w:top w:val="none" w:sz="0" w:space="0" w:color="auto"/>
                    <w:left w:val="none" w:sz="0" w:space="0" w:color="auto"/>
                    <w:bottom w:val="none" w:sz="0" w:space="0" w:color="auto"/>
                    <w:right w:val="none" w:sz="0" w:space="0" w:color="auto"/>
                  </w:divBdr>
                  <w:divsChild>
                    <w:div w:id="1672487811">
                      <w:marLeft w:val="0"/>
                      <w:marRight w:val="0"/>
                      <w:marTop w:val="0"/>
                      <w:marBottom w:val="0"/>
                      <w:divBdr>
                        <w:top w:val="none" w:sz="0" w:space="0" w:color="auto"/>
                        <w:left w:val="none" w:sz="0" w:space="0" w:color="auto"/>
                        <w:bottom w:val="none" w:sz="0" w:space="0" w:color="auto"/>
                        <w:right w:val="none" w:sz="0" w:space="0" w:color="auto"/>
                      </w:divBdr>
                      <w:divsChild>
                        <w:div w:id="2016613307">
                          <w:marLeft w:val="0"/>
                          <w:marRight w:val="0"/>
                          <w:marTop w:val="0"/>
                          <w:marBottom w:val="0"/>
                          <w:divBdr>
                            <w:top w:val="none" w:sz="0" w:space="0" w:color="auto"/>
                            <w:left w:val="none" w:sz="0" w:space="0" w:color="auto"/>
                            <w:bottom w:val="none" w:sz="0" w:space="0" w:color="auto"/>
                            <w:right w:val="none" w:sz="0" w:space="0" w:color="auto"/>
                          </w:divBdr>
                          <w:divsChild>
                            <w:div w:id="55443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594472">
      <w:bodyDiv w:val="1"/>
      <w:marLeft w:val="0"/>
      <w:marRight w:val="0"/>
      <w:marTop w:val="0"/>
      <w:marBottom w:val="0"/>
      <w:divBdr>
        <w:top w:val="none" w:sz="0" w:space="0" w:color="auto"/>
        <w:left w:val="none" w:sz="0" w:space="0" w:color="auto"/>
        <w:bottom w:val="none" w:sz="0" w:space="0" w:color="auto"/>
        <w:right w:val="none" w:sz="0" w:space="0" w:color="auto"/>
      </w:divBdr>
      <w:divsChild>
        <w:div w:id="674458017">
          <w:marLeft w:val="0"/>
          <w:marRight w:val="0"/>
          <w:marTop w:val="0"/>
          <w:marBottom w:val="0"/>
          <w:divBdr>
            <w:top w:val="none" w:sz="0" w:space="0" w:color="auto"/>
            <w:left w:val="none" w:sz="0" w:space="0" w:color="auto"/>
            <w:bottom w:val="none" w:sz="0" w:space="0" w:color="auto"/>
            <w:right w:val="none" w:sz="0" w:space="0" w:color="auto"/>
          </w:divBdr>
          <w:divsChild>
            <w:div w:id="731200133">
              <w:marLeft w:val="0"/>
              <w:marRight w:val="0"/>
              <w:marTop w:val="0"/>
              <w:marBottom w:val="0"/>
              <w:divBdr>
                <w:top w:val="none" w:sz="0" w:space="0" w:color="auto"/>
                <w:left w:val="none" w:sz="0" w:space="0" w:color="auto"/>
                <w:bottom w:val="none" w:sz="0" w:space="0" w:color="auto"/>
                <w:right w:val="none" w:sz="0" w:space="0" w:color="auto"/>
              </w:divBdr>
              <w:divsChild>
                <w:div w:id="1866484002">
                  <w:marLeft w:val="0"/>
                  <w:marRight w:val="0"/>
                  <w:marTop w:val="0"/>
                  <w:marBottom w:val="0"/>
                  <w:divBdr>
                    <w:top w:val="none" w:sz="0" w:space="0" w:color="auto"/>
                    <w:left w:val="none" w:sz="0" w:space="0" w:color="auto"/>
                    <w:bottom w:val="none" w:sz="0" w:space="0" w:color="auto"/>
                    <w:right w:val="none" w:sz="0" w:space="0" w:color="auto"/>
                  </w:divBdr>
                  <w:divsChild>
                    <w:div w:id="88355379">
                      <w:marLeft w:val="0"/>
                      <w:marRight w:val="0"/>
                      <w:marTop w:val="0"/>
                      <w:marBottom w:val="0"/>
                      <w:divBdr>
                        <w:top w:val="none" w:sz="0" w:space="0" w:color="auto"/>
                        <w:left w:val="none" w:sz="0" w:space="0" w:color="auto"/>
                        <w:bottom w:val="none" w:sz="0" w:space="0" w:color="auto"/>
                        <w:right w:val="none" w:sz="0" w:space="0" w:color="auto"/>
                      </w:divBdr>
                      <w:divsChild>
                        <w:div w:id="1178812979">
                          <w:marLeft w:val="0"/>
                          <w:marRight w:val="0"/>
                          <w:marTop w:val="0"/>
                          <w:marBottom w:val="0"/>
                          <w:divBdr>
                            <w:top w:val="none" w:sz="0" w:space="0" w:color="auto"/>
                            <w:left w:val="none" w:sz="0" w:space="0" w:color="auto"/>
                            <w:bottom w:val="none" w:sz="0" w:space="0" w:color="auto"/>
                            <w:right w:val="none" w:sz="0" w:space="0" w:color="auto"/>
                          </w:divBdr>
                          <w:divsChild>
                            <w:div w:id="1317761200">
                              <w:marLeft w:val="0"/>
                              <w:marRight w:val="0"/>
                              <w:marTop w:val="0"/>
                              <w:marBottom w:val="0"/>
                              <w:divBdr>
                                <w:top w:val="none" w:sz="0" w:space="0" w:color="auto"/>
                                <w:left w:val="none" w:sz="0" w:space="0" w:color="auto"/>
                                <w:bottom w:val="none" w:sz="0" w:space="0" w:color="auto"/>
                                <w:right w:val="none" w:sz="0" w:space="0" w:color="auto"/>
                              </w:divBdr>
                              <w:divsChild>
                                <w:div w:id="1666057251">
                                  <w:marLeft w:val="0"/>
                                  <w:marRight w:val="0"/>
                                  <w:marTop w:val="0"/>
                                  <w:marBottom w:val="0"/>
                                  <w:divBdr>
                                    <w:top w:val="none" w:sz="0" w:space="0" w:color="auto"/>
                                    <w:left w:val="none" w:sz="0" w:space="0" w:color="auto"/>
                                    <w:bottom w:val="none" w:sz="0" w:space="0" w:color="auto"/>
                                    <w:right w:val="none" w:sz="0" w:space="0" w:color="auto"/>
                                  </w:divBdr>
                                </w:div>
                              </w:divsChild>
                            </w:div>
                            <w:div w:id="9295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94419">
      <w:bodyDiv w:val="1"/>
      <w:marLeft w:val="0"/>
      <w:marRight w:val="0"/>
      <w:marTop w:val="0"/>
      <w:marBottom w:val="0"/>
      <w:divBdr>
        <w:top w:val="none" w:sz="0" w:space="0" w:color="auto"/>
        <w:left w:val="none" w:sz="0" w:space="0" w:color="auto"/>
        <w:bottom w:val="none" w:sz="0" w:space="0" w:color="auto"/>
        <w:right w:val="none" w:sz="0" w:space="0" w:color="auto"/>
      </w:divBdr>
      <w:divsChild>
        <w:div w:id="1805151826">
          <w:marLeft w:val="0"/>
          <w:marRight w:val="0"/>
          <w:marTop w:val="0"/>
          <w:marBottom w:val="0"/>
          <w:divBdr>
            <w:top w:val="none" w:sz="0" w:space="0" w:color="auto"/>
            <w:left w:val="none" w:sz="0" w:space="0" w:color="auto"/>
            <w:bottom w:val="none" w:sz="0" w:space="0" w:color="auto"/>
            <w:right w:val="none" w:sz="0" w:space="0" w:color="auto"/>
          </w:divBdr>
          <w:divsChild>
            <w:div w:id="1658025138">
              <w:marLeft w:val="0"/>
              <w:marRight w:val="0"/>
              <w:marTop w:val="0"/>
              <w:marBottom w:val="0"/>
              <w:divBdr>
                <w:top w:val="none" w:sz="0" w:space="0" w:color="auto"/>
                <w:left w:val="none" w:sz="0" w:space="0" w:color="auto"/>
                <w:bottom w:val="none" w:sz="0" w:space="0" w:color="auto"/>
                <w:right w:val="none" w:sz="0" w:space="0" w:color="auto"/>
              </w:divBdr>
              <w:divsChild>
                <w:div w:id="18748173">
                  <w:marLeft w:val="0"/>
                  <w:marRight w:val="0"/>
                  <w:marTop w:val="0"/>
                  <w:marBottom w:val="0"/>
                  <w:divBdr>
                    <w:top w:val="none" w:sz="0" w:space="0" w:color="auto"/>
                    <w:left w:val="none" w:sz="0" w:space="0" w:color="auto"/>
                    <w:bottom w:val="none" w:sz="0" w:space="0" w:color="auto"/>
                    <w:right w:val="none" w:sz="0" w:space="0" w:color="auto"/>
                  </w:divBdr>
                  <w:divsChild>
                    <w:div w:id="1314676522">
                      <w:marLeft w:val="0"/>
                      <w:marRight w:val="0"/>
                      <w:marTop w:val="0"/>
                      <w:marBottom w:val="0"/>
                      <w:divBdr>
                        <w:top w:val="none" w:sz="0" w:space="0" w:color="auto"/>
                        <w:left w:val="none" w:sz="0" w:space="0" w:color="auto"/>
                        <w:bottom w:val="none" w:sz="0" w:space="0" w:color="auto"/>
                        <w:right w:val="none" w:sz="0" w:space="0" w:color="auto"/>
                      </w:divBdr>
                      <w:divsChild>
                        <w:div w:id="341589426">
                          <w:marLeft w:val="0"/>
                          <w:marRight w:val="0"/>
                          <w:marTop w:val="0"/>
                          <w:marBottom w:val="0"/>
                          <w:divBdr>
                            <w:top w:val="none" w:sz="0" w:space="0" w:color="auto"/>
                            <w:left w:val="none" w:sz="0" w:space="0" w:color="auto"/>
                            <w:bottom w:val="none" w:sz="0" w:space="0" w:color="auto"/>
                            <w:right w:val="none" w:sz="0" w:space="0" w:color="auto"/>
                          </w:divBdr>
                          <w:divsChild>
                            <w:div w:id="11269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147441">
      <w:bodyDiv w:val="1"/>
      <w:marLeft w:val="0"/>
      <w:marRight w:val="0"/>
      <w:marTop w:val="0"/>
      <w:marBottom w:val="0"/>
      <w:divBdr>
        <w:top w:val="none" w:sz="0" w:space="0" w:color="auto"/>
        <w:left w:val="none" w:sz="0" w:space="0" w:color="auto"/>
        <w:bottom w:val="none" w:sz="0" w:space="0" w:color="auto"/>
        <w:right w:val="none" w:sz="0" w:space="0" w:color="auto"/>
      </w:divBdr>
      <w:divsChild>
        <w:div w:id="257907778">
          <w:marLeft w:val="0"/>
          <w:marRight w:val="0"/>
          <w:marTop w:val="0"/>
          <w:marBottom w:val="0"/>
          <w:divBdr>
            <w:top w:val="none" w:sz="0" w:space="0" w:color="auto"/>
            <w:left w:val="none" w:sz="0" w:space="0" w:color="auto"/>
            <w:bottom w:val="none" w:sz="0" w:space="0" w:color="auto"/>
            <w:right w:val="none" w:sz="0" w:space="0" w:color="auto"/>
          </w:divBdr>
          <w:divsChild>
            <w:div w:id="1061055372">
              <w:marLeft w:val="0"/>
              <w:marRight w:val="0"/>
              <w:marTop w:val="0"/>
              <w:marBottom w:val="0"/>
              <w:divBdr>
                <w:top w:val="none" w:sz="0" w:space="0" w:color="auto"/>
                <w:left w:val="none" w:sz="0" w:space="0" w:color="auto"/>
                <w:bottom w:val="none" w:sz="0" w:space="0" w:color="auto"/>
                <w:right w:val="none" w:sz="0" w:space="0" w:color="auto"/>
              </w:divBdr>
              <w:divsChild>
                <w:div w:id="327296494">
                  <w:marLeft w:val="0"/>
                  <w:marRight w:val="0"/>
                  <w:marTop w:val="0"/>
                  <w:marBottom w:val="0"/>
                  <w:divBdr>
                    <w:top w:val="none" w:sz="0" w:space="0" w:color="auto"/>
                    <w:left w:val="none" w:sz="0" w:space="0" w:color="auto"/>
                    <w:bottom w:val="none" w:sz="0" w:space="0" w:color="auto"/>
                    <w:right w:val="none" w:sz="0" w:space="0" w:color="auto"/>
                  </w:divBdr>
                  <w:divsChild>
                    <w:div w:id="2069765019">
                      <w:marLeft w:val="0"/>
                      <w:marRight w:val="0"/>
                      <w:marTop w:val="0"/>
                      <w:marBottom w:val="0"/>
                      <w:divBdr>
                        <w:top w:val="none" w:sz="0" w:space="0" w:color="auto"/>
                        <w:left w:val="none" w:sz="0" w:space="0" w:color="auto"/>
                        <w:bottom w:val="none" w:sz="0" w:space="0" w:color="auto"/>
                        <w:right w:val="none" w:sz="0" w:space="0" w:color="auto"/>
                      </w:divBdr>
                      <w:divsChild>
                        <w:div w:id="1346204861">
                          <w:marLeft w:val="0"/>
                          <w:marRight w:val="0"/>
                          <w:marTop w:val="0"/>
                          <w:marBottom w:val="0"/>
                          <w:divBdr>
                            <w:top w:val="none" w:sz="0" w:space="0" w:color="auto"/>
                            <w:left w:val="none" w:sz="0" w:space="0" w:color="auto"/>
                            <w:bottom w:val="none" w:sz="0" w:space="0" w:color="auto"/>
                            <w:right w:val="none" w:sz="0" w:space="0" w:color="auto"/>
                          </w:divBdr>
                          <w:divsChild>
                            <w:div w:id="258636741">
                              <w:marLeft w:val="0"/>
                              <w:marRight w:val="0"/>
                              <w:marTop w:val="0"/>
                              <w:marBottom w:val="0"/>
                              <w:divBdr>
                                <w:top w:val="none" w:sz="0" w:space="0" w:color="auto"/>
                                <w:left w:val="none" w:sz="0" w:space="0" w:color="auto"/>
                                <w:bottom w:val="none" w:sz="0" w:space="0" w:color="auto"/>
                                <w:right w:val="none" w:sz="0" w:space="0" w:color="auto"/>
                              </w:divBdr>
                              <w:divsChild>
                                <w:div w:id="11756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442324">
      <w:bodyDiv w:val="1"/>
      <w:marLeft w:val="0"/>
      <w:marRight w:val="0"/>
      <w:marTop w:val="0"/>
      <w:marBottom w:val="0"/>
      <w:divBdr>
        <w:top w:val="none" w:sz="0" w:space="0" w:color="auto"/>
        <w:left w:val="none" w:sz="0" w:space="0" w:color="auto"/>
        <w:bottom w:val="none" w:sz="0" w:space="0" w:color="auto"/>
        <w:right w:val="none" w:sz="0" w:space="0" w:color="auto"/>
      </w:divBdr>
      <w:divsChild>
        <w:div w:id="1635208680">
          <w:marLeft w:val="0"/>
          <w:marRight w:val="0"/>
          <w:marTop w:val="0"/>
          <w:marBottom w:val="0"/>
          <w:divBdr>
            <w:top w:val="none" w:sz="0" w:space="0" w:color="auto"/>
            <w:left w:val="none" w:sz="0" w:space="0" w:color="auto"/>
            <w:bottom w:val="none" w:sz="0" w:space="0" w:color="auto"/>
            <w:right w:val="none" w:sz="0" w:space="0" w:color="auto"/>
          </w:divBdr>
          <w:divsChild>
            <w:div w:id="1599554697">
              <w:marLeft w:val="0"/>
              <w:marRight w:val="0"/>
              <w:marTop w:val="0"/>
              <w:marBottom w:val="0"/>
              <w:divBdr>
                <w:top w:val="none" w:sz="0" w:space="0" w:color="auto"/>
                <w:left w:val="none" w:sz="0" w:space="0" w:color="auto"/>
                <w:bottom w:val="none" w:sz="0" w:space="0" w:color="auto"/>
                <w:right w:val="none" w:sz="0" w:space="0" w:color="auto"/>
              </w:divBdr>
              <w:divsChild>
                <w:div w:id="991981555">
                  <w:marLeft w:val="0"/>
                  <w:marRight w:val="0"/>
                  <w:marTop w:val="0"/>
                  <w:marBottom w:val="0"/>
                  <w:divBdr>
                    <w:top w:val="none" w:sz="0" w:space="0" w:color="auto"/>
                    <w:left w:val="none" w:sz="0" w:space="0" w:color="auto"/>
                    <w:bottom w:val="none" w:sz="0" w:space="0" w:color="auto"/>
                    <w:right w:val="none" w:sz="0" w:space="0" w:color="auto"/>
                  </w:divBdr>
                  <w:divsChild>
                    <w:div w:id="1113137159">
                      <w:marLeft w:val="0"/>
                      <w:marRight w:val="0"/>
                      <w:marTop w:val="0"/>
                      <w:marBottom w:val="0"/>
                      <w:divBdr>
                        <w:top w:val="none" w:sz="0" w:space="0" w:color="auto"/>
                        <w:left w:val="none" w:sz="0" w:space="0" w:color="auto"/>
                        <w:bottom w:val="none" w:sz="0" w:space="0" w:color="auto"/>
                        <w:right w:val="none" w:sz="0" w:space="0" w:color="auto"/>
                      </w:divBdr>
                      <w:divsChild>
                        <w:div w:id="1356155544">
                          <w:marLeft w:val="0"/>
                          <w:marRight w:val="0"/>
                          <w:marTop w:val="0"/>
                          <w:marBottom w:val="0"/>
                          <w:divBdr>
                            <w:top w:val="none" w:sz="0" w:space="0" w:color="auto"/>
                            <w:left w:val="none" w:sz="0" w:space="0" w:color="auto"/>
                            <w:bottom w:val="none" w:sz="0" w:space="0" w:color="auto"/>
                            <w:right w:val="none" w:sz="0" w:space="0" w:color="auto"/>
                          </w:divBdr>
                          <w:divsChild>
                            <w:div w:id="15828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824897">
      <w:bodyDiv w:val="1"/>
      <w:marLeft w:val="0"/>
      <w:marRight w:val="0"/>
      <w:marTop w:val="0"/>
      <w:marBottom w:val="0"/>
      <w:divBdr>
        <w:top w:val="none" w:sz="0" w:space="0" w:color="auto"/>
        <w:left w:val="none" w:sz="0" w:space="0" w:color="auto"/>
        <w:bottom w:val="none" w:sz="0" w:space="0" w:color="auto"/>
        <w:right w:val="none" w:sz="0" w:space="0" w:color="auto"/>
      </w:divBdr>
      <w:divsChild>
        <w:div w:id="1608002569">
          <w:marLeft w:val="0"/>
          <w:marRight w:val="0"/>
          <w:marTop w:val="0"/>
          <w:marBottom w:val="0"/>
          <w:divBdr>
            <w:top w:val="none" w:sz="0" w:space="0" w:color="auto"/>
            <w:left w:val="none" w:sz="0" w:space="0" w:color="auto"/>
            <w:bottom w:val="none" w:sz="0" w:space="0" w:color="auto"/>
            <w:right w:val="none" w:sz="0" w:space="0" w:color="auto"/>
          </w:divBdr>
          <w:divsChild>
            <w:div w:id="1268385558">
              <w:marLeft w:val="0"/>
              <w:marRight w:val="0"/>
              <w:marTop w:val="0"/>
              <w:marBottom w:val="0"/>
              <w:divBdr>
                <w:top w:val="none" w:sz="0" w:space="0" w:color="auto"/>
                <w:left w:val="none" w:sz="0" w:space="0" w:color="auto"/>
                <w:bottom w:val="none" w:sz="0" w:space="0" w:color="auto"/>
                <w:right w:val="none" w:sz="0" w:space="0" w:color="auto"/>
              </w:divBdr>
              <w:divsChild>
                <w:div w:id="36392514">
                  <w:marLeft w:val="0"/>
                  <w:marRight w:val="0"/>
                  <w:marTop w:val="0"/>
                  <w:marBottom w:val="0"/>
                  <w:divBdr>
                    <w:top w:val="none" w:sz="0" w:space="0" w:color="auto"/>
                    <w:left w:val="none" w:sz="0" w:space="0" w:color="auto"/>
                    <w:bottom w:val="none" w:sz="0" w:space="0" w:color="auto"/>
                    <w:right w:val="none" w:sz="0" w:space="0" w:color="auto"/>
                  </w:divBdr>
                  <w:divsChild>
                    <w:div w:id="1405224493">
                      <w:marLeft w:val="0"/>
                      <w:marRight w:val="0"/>
                      <w:marTop w:val="0"/>
                      <w:marBottom w:val="0"/>
                      <w:divBdr>
                        <w:top w:val="none" w:sz="0" w:space="0" w:color="auto"/>
                        <w:left w:val="none" w:sz="0" w:space="0" w:color="auto"/>
                        <w:bottom w:val="none" w:sz="0" w:space="0" w:color="auto"/>
                        <w:right w:val="none" w:sz="0" w:space="0" w:color="auto"/>
                      </w:divBdr>
                      <w:divsChild>
                        <w:div w:id="1982927433">
                          <w:marLeft w:val="0"/>
                          <w:marRight w:val="0"/>
                          <w:marTop w:val="0"/>
                          <w:marBottom w:val="0"/>
                          <w:divBdr>
                            <w:top w:val="none" w:sz="0" w:space="0" w:color="auto"/>
                            <w:left w:val="none" w:sz="0" w:space="0" w:color="auto"/>
                            <w:bottom w:val="none" w:sz="0" w:space="0" w:color="auto"/>
                            <w:right w:val="none" w:sz="0" w:space="0" w:color="auto"/>
                          </w:divBdr>
                          <w:divsChild>
                            <w:div w:id="3159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722619">
      <w:bodyDiv w:val="1"/>
      <w:marLeft w:val="0"/>
      <w:marRight w:val="0"/>
      <w:marTop w:val="0"/>
      <w:marBottom w:val="0"/>
      <w:divBdr>
        <w:top w:val="none" w:sz="0" w:space="0" w:color="auto"/>
        <w:left w:val="none" w:sz="0" w:space="0" w:color="auto"/>
        <w:bottom w:val="none" w:sz="0" w:space="0" w:color="auto"/>
        <w:right w:val="none" w:sz="0" w:space="0" w:color="auto"/>
      </w:divBdr>
      <w:divsChild>
        <w:div w:id="1356423782">
          <w:marLeft w:val="0"/>
          <w:marRight w:val="0"/>
          <w:marTop w:val="0"/>
          <w:marBottom w:val="0"/>
          <w:divBdr>
            <w:top w:val="none" w:sz="0" w:space="0" w:color="auto"/>
            <w:left w:val="none" w:sz="0" w:space="0" w:color="auto"/>
            <w:bottom w:val="none" w:sz="0" w:space="0" w:color="auto"/>
            <w:right w:val="none" w:sz="0" w:space="0" w:color="auto"/>
          </w:divBdr>
          <w:divsChild>
            <w:div w:id="1900705892">
              <w:marLeft w:val="0"/>
              <w:marRight w:val="0"/>
              <w:marTop w:val="0"/>
              <w:marBottom w:val="0"/>
              <w:divBdr>
                <w:top w:val="none" w:sz="0" w:space="0" w:color="auto"/>
                <w:left w:val="none" w:sz="0" w:space="0" w:color="auto"/>
                <w:bottom w:val="none" w:sz="0" w:space="0" w:color="auto"/>
                <w:right w:val="none" w:sz="0" w:space="0" w:color="auto"/>
              </w:divBdr>
              <w:divsChild>
                <w:div w:id="1474634180">
                  <w:marLeft w:val="0"/>
                  <w:marRight w:val="0"/>
                  <w:marTop w:val="0"/>
                  <w:marBottom w:val="0"/>
                  <w:divBdr>
                    <w:top w:val="none" w:sz="0" w:space="0" w:color="auto"/>
                    <w:left w:val="none" w:sz="0" w:space="0" w:color="auto"/>
                    <w:bottom w:val="none" w:sz="0" w:space="0" w:color="auto"/>
                    <w:right w:val="none" w:sz="0" w:space="0" w:color="auto"/>
                  </w:divBdr>
                  <w:divsChild>
                    <w:div w:id="654259533">
                      <w:marLeft w:val="0"/>
                      <w:marRight w:val="0"/>
                      <w:marTop w:val="0"/>
                      <w:marBottom w:val="0"/>
                      <w:divBdr>
                        <w:top w:val="none" w:sz="0" w:space="0" w:color="auto"/>
                        <w:left w:val="none" w:sz="0" w:space="0" w:color="auto"/>
                        <w:bottom w:val="none" w:sz="0" w:space="0" w:color="auto"/>
                        <w:right w:val="none" w:sz="0" w:space="0" w:color="auto"/>
                      </w:divBdr>
                      <w:divsChild>
                        <w:div w:id="1677419807">
                          <w:marLeft w:val="0"/>
                          <w:marRight w:val="0"/>
                          <w:marTop w:val="0"/>
                          <w:marBottom w:val="0"/>
                          <w:divBdr>
                            <w:top w:val="none" w:sz="0" w:space="0" w:color="auto"/>
                            <w:left w:val="none" w:sz="0" w:space="0" w:color="auto"/>
                            <w:bottom w:val="none" w:sz="0" w:space="0" w:color="auto"/>
                            <w:right w:val="none" w:sz="0" w:space="0" w:color="auto"/>
                          </w:divBdr>
                          <w:divsChild>
                            <w:div w:id="9184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kumi.lv/ta/id/202350-grozijumi-likuma-par-budzetu-un-finansu-vadibu" TargetMode="External"/><Relationship Id="rId18" Type="http://schemas.openxmlformats.org/officeDocument/2006/relationships/hyperlink" Target="http://likumi.lv/doc.php?id=58057" TargetMode="External"/><Relationship Id="rId26" Type="http://schemas.openxmlformats.org/officeDocument/2006/relationships/hyperlink" Target="http://likumi.lv/ta/id/253139-grozijumi-likuma-par-budzetu-un-finansu-vadibu" TargetMode="External"/><Relationship Id="rId39" Type="http://schemas.openxmlformats.org/officeDocument/2006/relationships/hyperlink" Target="http://eur-lex.europa.eu/legal-content/LV/AUTO/?uri=celex:31997R1466" TargetMode="External"/><Relationship Id="rId21" Type="http://schemas.openxmlformats.org/officeDocument/2006/relationships/hyperlink" Target="http://likumi.lv/ta/id/254896-fiskalas-disciplinas-likums" TargetMode="External"/><Relationship Id="rId34" Type="http://schemas.openxmlformats.org/officeDocument/2006/relationships/hyperlink" Target="http://likumi.lv/ta/id/184192-grozijumi-likuma-par-budzetu-un-finansu-vadibu" TargetMode="External"/><Relationship Id="rId42" Type="http://schemas.openxmlformats.org/officeDocument/2006/relationships/hyperlink" Target="http://likumi.lv/ta/id/58057-likums-par-budzetu-un-finansu-vadibu/redakcijas-datums/2013/01/01" TargetMode="External"/><Relationship Id="rId47" Type="http://schemas.openxmlformats.org/officeDocument/2006/relationships/hyperlink" Target="http://likumi.lv/doc.php?id=58057" TargetMode="External"/><Relationship Id="rId50" Type="http://schemas.openxmlformats.org/officeDocument/2006/relationships/hyperlink" Target="http://likumi.lv/doc.php?id=58057" TargetMode="External"/><Relationship Id="rId55" Type="http://schemas.openxmlformats.org/officeDocument/2006/relationships/hyperlink" Target="http://likumi.lv/doc.php?id=58057" TargetMode="External"/><Relationship Id="rId63" Type="http://schemas.openxmlformats.org/officeDocument/2006/relationships/hyperlink" Target="http://titania.saeima.lv/LIVS12/SaeimaLIVS12.nsf/0/347BCBC83675DEC8C2257ED00024CEFD?OpenDocument"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ikumi.lv/ta/id/202350-grozijumi-likuma-par-budzetu-un-finansu-vadibu" TargetMode="External"/><Relationship Id="rId29" Type="http://schemas.openxmlformats.org/officeDocument/2006/relationships/hyperlink" Target="http://likumi.lv/ta/id/150693-grozijumi-likuma-par-budzetu-un-finansu-vadib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ta/id/202350-grozijumi-likuma-par-budzetu-un-finansu-vadibu" TargetMode="External"/><Relationship Id="rId24" Type="http://schemas.openxmlformats.org/officeDocument/2006/relationships/hyperlink" Target="http://likumi.lv/ta/id/256253-grozijumi-likuma-par-budzetu-un-finansu-vadibu" TargetMode="External"/><Relationship Id="rId32" Type="http://schemas.openxmlformats.org/officeDocument/2006/relationships/hyperlink" Target="http://likumi.lv/doc.php?id=58057" TargetMode="External"/><Relationship Id="rId37" Type="http://schemas.openxmlformats.org/officeDocument/2006/relationships/hyperlink" Target="http://likumi.lv/ta/id/184192-grozijumi-likuma-par-budzetu-un-finansu-vadibu" TargetMode="External"/><Relationship Id="rId40" Type="http://schemas.openxmlformats.org/officeDocument/2006/relationships/hyperlink" Target="http://likumi.lv/ta/id/242001-grozijumi-likuma-par-budzetu-un-finansu-vadibu" TargetMode="External"/><Relationship Id="rId45" Type="http://schemas.openxmlformats.org/officeDocument/2006/relationships/hyperlink" Target="http://likumi.lv/ta/id/254741--euro-ieviesanas-kartibas-likums" TargetMode="External"/><Relationship Id="rId53" Type="http://schemas.openxmlformats.org/officeDocument/2006/relationships/hyperlink" Target="http://likumi.lv/doc.php?id=58057" TargetMode="External"/><Relationship Id="rId58" Type="http://schemas.openxmlformats.org/officeDocument/2006/relationships/hyperlink" Target="http://likumi.lv/doc.php?id=58057" TargetMode="External"/><Relationship Id="rId66" Type="http://schemas.openxmlformats.org/officeDocument/2006/relationships/hyperlink" Target="http://likumi.lv/doc.php?id=58057" TargetMode="External"/><Relationship Id="rId5" Type="http://schemas.openxmlformats.org/officeDocument/2006/relationships/webSettings" Target="webSettings.xml"/><Relationship Id="rId15" Type="http://schemas.openxmlformats.org/officeDocument/2006/relationships/hyperlink" Target="http://likumi.lv/ta/id/202350-grozijumi-likuma-par-budzetu-un-finansu-vadibu" TargetMode="External"/><Relationship Id="rId23" Type="http://schemas.openxmlformats.org/officeDocument/2006/relationships/hyperlink" Target="http://likumi.lv/ta/id/256253-grozijumi-likuma-par-budzetu-un-finansu-vadibu" TargetMode="External"/><Relationship Id="rId28" Type="http://schemas.openxmlformats.org/officeDocument/2006/relationships/hyperlink" Target="http://likumi.lv/ta/id/242001-grozijumi-likuma-par-budzetu-un-finansu-vadibu" TargetMode="External"/><Relationship Id="rId36" Type="http://schemas.openxmlformats.org/officeDocument/2006/relationships/hyperlink" Target="http://likumi.lv/ta/id/166982-grozijumi-likuma-par-budzetu-un-finansu-vadibu-" TargetMode="External"/><Relationship Id="rId49" Type="http://schemas.openxmlformats.org/officeDocument/2006/relationships/hyperlink" Target="http://likumi.lv/ta/id/254741--euro-ieviesanas-kartibas-likums" TargetMode="External"/><Relationship Id="rId57" Type="http://schemas.openxmlformats.org/officeDocument/2006/relationships/hyperlink" Target="http://likumi.lv/doc.php?id=58057" TargetMode="External"/><Relationship Id="rId61" Type="http://schemas.openxmlformats.org/officeDocument/2006/relationships/hyperlink" Target="http://titania.saeima.lv/LIVS12/SaeimaLIVS12.nsf/0/347BCBC83675DEC8C2257ED00024CEFD?OpenDocument" TargetMode="External"/><Relationship Id="rId10" Type="http://schemas.openxmlformats.org/officeDocument/2006/relationships/hyperlink" Target="http://likumi.lv/ta/id/202350-grozijumi-likuma-par-budzetu-un-finansu-vadibu" TargetMode="External"/><Relationship Id="rId19" Type="http://schemas.openxmlformats.org/officeDocument/2006/relationships/hyperlink" Target="http://likumi.lv/doc.php?id=58057" TargetMode="External"/><Relationship Id="rId31" Type="http://schemas.openxmlformats.org/officeDocument/2006/relationships/hyperlink" Target="http://likumi.lv/doc.php?id=58057" TargetMode="External"/><Relationship Id="rId44" Type="http://schemas.openxmlformats.org/officeDocument/2006/relationships/hyperlink" Target="http://likumi.lv/ta/id/242001-grozijumi-likuma-par-budzetu-un-finansu-vadibu" TargetMode="External"/><Relationship Id="rId52" Type="http://schemas.openxmlformats.org/officeDocument/2006/relationships/hyperlink" Target="http://likumi.lv/doc.php?id=58057" TargetMode="External"/><Relationship Id="rId60" Type="http://schemas.openxmlformats.org/officeDocument/2006/relationships/hyperlink" Target="http://likumi.lv/ta/id/34703-par-pasvaldibu-budzetiem" TargetMode="External"/><Relationship Id="rId65" Type="http://schemas.openxmlformats.org/officeDocument/2006/relationships/hyperlink" Target="http://titania.saeima.lv/LIVS12/SaeimaLIVS12.nsf/0/347BCBC83675DEC8C2257ED00024CEFD?OpenDocument" TargetMode="External"/><Relationship Id="rId4" Type="http://schemas.openxmlformats.org/officeDocument/2006/relationships/settings" Target="settings.xml"/><Relationship Id="rId9" Type="http://schemas.openxmlformats.org/officeDocument/2006/relationships/hyperlink" Target="http://likumi.lv/ta/id/63545-valsts-parvaldes-iekartas-likums" TargetMode="External"/><Relationship Id="rId14" Type="http://schemas.openxmlformats.org/officeDocument/2006/relationships/hyperlink" Target="http://likumi.lv/ta/id/202350-grozijumi-likuma-par-budzetu-un-finansu-vadibu" TargetMode="External"/><Relationship Id="rId22" Type="http://schemas.openxmlformats.org/officeDocument/2006/relationships/hyperlink" Target="http://likumi.lv/ta/id/256253-grozijumi-likuma-par-budzetu-un-finansu-vadibu" TargetMode="External"/><Relationship Id="rId27" Type="http://schemas.openxmlformats.org/officeDocument/2006/relationships/hyperlink" Target="http://likumi.lv/ta/id/253139-grozijumi-likuma-par-budzetu-un-finansu-vadibu" TargetMode="External"/><Relationship Id="rId30" Type="http://schemas.openxmlformats.org/officeDocument/2006/relationships/hyperlink" Target="http://likumi.lv/ta/id/150693-grozijumi-likuma-par-budzetu-un-finansu-vadibu" TargetMode="External"/><Relationship Id="rId35" Type="http://schemas.openxmlformats.org/officeDocument/2006/relationships/hyperlink" Target="http://likumi.lv/ta/id/150693-grozijumi-likuma-par-budzetu-un-finansu-vadibu" TargetMode="External"/><Relationship Id="rId43" Type="http://schemas.openxmlformats.org/officeDocument/2006/relationships/hyperlink" Target="http://likumi.lv/ta/id/34703-par-pasvaldibu-budzetiem" TargetMode="External"/><Relationship Id="rId48" Type="http://schemas.openxmlformats.org/officeDocument/2006/relationships/hyperlink" Target="http://likumi.lv/ta/id/254741--euro-ieviesanas-kartibas-likums" TargetMode="External"/><Relationship Id="rId56" Type="http://schemas.openxmlformats.org/officeDocument/2006/relationships/hyperlink" Target="http://likumi.lv/doc.php?id=58057" TargetMode="External"/><Relationship Id="rId64" Type="http://schemas.openxmlformats.org/officeDocument/2006/relationships/hyperlink" Target="http://likumi.lv/ta/id/34703-par-pasvaldibu-budzetiem" TargetMode="External"/><Relationship Id="rId69" Type="http://schemas.openxmlformats.org/officeDocument/2006/relationships/theme" Target="theme/theme1.xml"/><Relationship Id="rId8" Type="http://schemas.openxmlformats.org/officeDocument/2006/relationships/hyperlink" Target="http://likumi.lv/ta/id/150693-grozijumi-likuma-par-budzetu-un-finansu-vadibu" TargetMode="External"/><Relationship Id="rId51" Type="http://schemas.openxmlformats.org/officeDocument/2006/relationships/hyperlink" Target="http://likumi.lv/doc.php?id=58057" TargetMode="External"/><Relationship Id="rId3" Type="http://schemas.openxmlformats.org/officeDocument/2006/relationships/styles" Target="styles.xml"/><Relationship Id="rId12" Type="http://schemas.openxmlformats.org/officeDocument/2006/relationships/hyperlink" Target="http://likumi.lv/ta/id/202350-grozijumi-likuma-par-budzetu-un-finansu-vadibu" TargetMode="External"/><Relationship Id="rId17" Type="http://schemas.openxmlformats.org/officeDocument/2006/relationships/hyperlink" Target="http://likumi.lv/ta/id/202350-grozijumi-likuma-par-budzetu-un-finansu-vadibu" TargetMode="External"/><Relationship Id="rId25" Type="http://schemas.openxmlformats.org/officeDocument/2006/relationships/hyperlink" Target="http://likumi.lv/ta/id/256253-grozijumi-likuma-par-budzetu-un-finansu-vadibu" TargetMode="External"/><Relationship Id="rId33" Type="http://schemas.openxmlformats.org/officeDocument/2006/relationships/hyperlink" Target="http://likumi.lv/ta/id/256253-grozijumi-likuma-par-budzetu-un-finansu-vadibu" TargetMode="External"/><Relationship Id="rId38" Type="http://schemas.openxmlformats.org/officeDocument/2006/relationships/hyperlink" Target="http://likumi.lv/ta/id/58057-likums-par-budzetu-un-finansu-vadibu/redakcijas-datums/2009/01/01" TargetMode="External"/><Relationship Id="rId46" Type="http://schemas.openxmlformats.org/officeDocument/2006/relationships/hyperlink" Target="http://likumi.lv/ta/id/254741--euro-ieviesanas-kartibas-likums" TargetMode="External"/><Relationship Id="rId59" Type="http://schemas.openxmlformats.org/officeDocument/2006/relationships/hyperlink" Target="http://likumi.lv/ta/id/34703-par-pasvaldibu-budzetiem" TargetMode="External"/><Relationship Id="rId67" Type="http://schemas.openxmlformats.org/officeDocument/2006/relationships/footer" Target="footer1.xml"/><Relationship Id="rId20" Type="http://schemas.openxmlformats.org/officeDocument/2006/relationships/hyperlink" Target="http://likumi.lv/ta/id/262276-grozijumi-likuma-par-budzetu-un-finansu-vadibu" TargetMode="External"/><Relationship Id="rId41" Type="http://schemas.openxmlformats.org/officeDocument/2006/relationships/hyperlink" Target="http://likumi.lv/ta/id/253139-grozijumi-likuma-par-budzetu-un-finansu-vadibu" TargetMode="External"/><Relationship Id="rId54" Type="http://schemas.openxmlformats.org/officeDocument/2006/relationships/hyperlink" Target="http://likumi.lv/doc.php?id=58057" TargetMode="External"/><Relationship Id="rId62" Type="http://schemas.openxmlformats.org/officeDocument/2006/relationships/hyperlink" Target="http://titania.saeima.lv/LIVS12/SaeimaLIVS12.nsf/0/347BCBC83675DEC8C2257ED00024CEFD?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BF106-9278-40EA-A3B1-7109ABBE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32790</Words>
  <Characters>18691</Characters>
  <Application>Microsoft Office Word</Application>
  <DocSecurity>0</DocSecurity>
  <Lines>155</Lines>
  <Paragraphs>102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B-793</dc:creator>
  <cp:keywords/>
  <dc:description/>
  <cp:lastModifiedBy>B-793</cp:lastModifiedBy>
  <cp:revision>3</cp:revision>
  <cp:lastPrinted>2015-11-10T08:21:00Z</cp:lastPrinted>
  <dcterms:created xsi:type="dcterms:W3CDTF">2015-11-10T08:21:00Z</dcterms:created>
  <dcterms:modified xsi:type="dcterms:W3CDTF">2015-11-10T08:23:00Z</dcterms:modified>
</cp:coreProperties>
</file>