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B2" w:rsidRPr="001845B2" w:rsidRDefault="001845B2" w:rsidP="001845B2">
      <w:pPr>
        <w:spacing w:after="0" w:line="240" w:lineRule="auto"/>
        <w:jc w:val="center"/>
        <w:rPr>
          <w:rFonts w:ascii="Times New Roman" w:hAnsi="Times New Roman" w:cs="Times New Roman"/>
          <w:b/>
          <w:sz w:val="24"/>
          <w:szCs w:val="24"/>
        </w:rPr>
      </w:pPr>
      <w:r w:rsidRPr="001845B2">
        <w:rPr>
          <w:rFonts w:ascii="Times New Roman" w:hAnsi="Times New Roman" w:cs="Times New Roman"/>
          <w:b/>
          <w:sz w:val="24"/>
          <w:szCs w:val="24"/>
        </w:rPr>
        <w:t>Ministru kabineta rīkojuma projekta</w:t>
      </w:r>
    </w:p>
    <w:p w:rsidR="001845B2" w:rsidRPr="001845B2" w:rsidRDefault="001845B2" w:rsidP="001845B2">
      <w:pPr>
        <w:spacing w:after="0" w:line="240" w:lineRule="auto"/>
        <w:jc w:val="center"/>
        <w:rPr>
          <w:rFonts w:ascii="Times New Roman" w:hAnsi="Times New Roman" w:cs="Times New Roman"/>
          <w:b/>
          <w:sz w:val="24"/>
          <w:szCs w:val="24"/>
        </w:rPr>
      </w:pPr>
      <w:r w:rsidRPr="001845B2">
        <w:rPr>
          <w:rFonts w:ascii="Times New Roman" w:hAnsi="Times New Roman" w:cs="Times New Roman"/>
          <w:b/>
          <w:sz w:val="24"/>
          <w:szCs w:val="24"/>
        </w:rPr>
        <w:t>„</w:t>
      </w:r>
      <w:r w:rsidRPr="001845B2">
        <w:rPr>
          <w:rFonts w:ascii="Times New Roman" w:hAnsi="Times New Roman" w:cs="Times New Roman"/>
          <w:b/>
          <w:bCs/>
          <w:sz w:val="24"/>
          <w:szCs w:val="24"/>
        </w:rPr>
        <w:t xml:space="preserve"> Par nekustamo īpašumu “Dižzemju pagrabs”, Dižstendē, Lībagu pagastā, Talsu novadā nodošanu Finanšu ministrijas valdījumā</w:t>
      </w:r>
      <w:r w:rsidRPr="001845B2">
        <w:rPr>
          <w:rFonts w:ascii="Times New Roman" w:hAnsi="Times New Roman" w:cs="Times New Roman"/>
          <w:b/>
          <w:sz w:val="24"/>
          <w:szCs w:val="24"/>
        </w:rPr>
        <w:t>” sākotnējās ietekmes novērtējuma ziņojums (anotācija)</w:t>
      </w:r>
    </w:p>
    <w:p w:rsidR="001845B2" w:rsidRPr="001845B2" w:rsidRDefault="001845B2" w:rsidP="001845B2">
      <w:pPr>
        <w:spacing w:after="0" w:line="240" w:lineRule="auto"/>
        <w:jc w:val="both"/>
        <w:rPr>
          <w:rFonts w:ascii="Times New Roman" w:hAnsi="Times New Roman" w:cs="Times New Roman"/>
          <w:b/>
          <w:sz w:val="24"/>
          <w:szCs w:val="24"/>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2433"/>
        <w:gridCol w:w="5811"/>
      </w:tblGrid>
      <w:tr w:rsidR="001845B2" w:rsidRPr="001845B2" w:rsidTr="000211BB">
        <w:trPr>
          <w:trHeight w:val="419"/>
        </w:trPr>
        <w:tc>
          <w:tcPr>
            <w:tcW w:w="5000" w:type="pct"/>
            <w:gridSpan w:val="3"/>
            <w:vAlign w:val="center"/>
          </w:tcPr>
          <w:p w:rsidR="001845B2" w:rsidRPr="001845B2" w:rsidRDefault="001845B2" w:rsidP="001845B2">
            <w:pPr>
              <w:spacing w:after="0" w:line="240" w:lineRule="auto"/>
              <w:jc w:val="both"/>
              <w:rPr>
                <w:rFonts w:ascii="Times New Roman" w:hAnsi="Times New Roman" w:cs="Times New Roman"/>
                <w:b/>
                <w:sz w:val="24"/>
                <w:szCs w:val="24"/>
              </w:rPr>
            </w:pPr>
            <w:r w:rsidRPr="001845B2">
              <w:rPr>
                <w:rFonts w:ascii="Times New Roman" w:hAnsi="Times New Roman" w:cs="Times New Roman"/>
                <w:b/>
                <w:sz w:val="24"/>
                <w:szCs w:val="24"/>
              </w:rPr>
              <w:t>I. Tiesību akta projekta izstrādes nepieciešamība</w:t>
            </w:r>
          </w:p>
        </w:tc>
      </w:tr>
      <w:tr w:rsidR="001845B2" w:rsidRPr="001845B2" w:rsidTr="000211BB">
        <w:trPr>
          <w:trHeight w:val="415"/>
        </w:trPr>
        <w:tc>
          <w:tcPr>
            <w:tcW w:w="459"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w:t>
            </w:r>
          </w:p>
        </w:tc>
        <w:tc>
          <w:tcPr>
            <w:tcW w:w="1340"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Pamatojums</w:t>
            </w:r>
          </w:p>
        </w:tc>
        <w:tc>
          <w:tcPr>
            <w:tcW w:w="3201" w:type="pct"/>
          </w:tcPr>
          <w:p w:rsidR="001845B2" w:rsidRPr="001845B2" w:rsidRDefault="003C08CE" w:rsidP="001845B2">
            <w:pPr>
              <w:spacing w:after="0" w:line="240" w:lineRule="auto"/>
              <w:jc w:val="both"/>
              <w:rPr>
                <w:rFonts w:ascii="Times New Roman" w:hAnsi="Times New Roman" w:cs="Times New Roman"/>
                <w:bCs/>
                <w:sz w:val="24"/>
                <w:szCs w:val="24"/>
              </w:rPr>
            </w:pPr>
            <w:bookmarkStart w:id="0" w:name="OLE_LINK3"/>
            <w:bookmarkStart w:id="1" w:name="OLE_LINK4"/>
            <w:r>
              <w:rPr>
                <w:rFonts w:ascii="Times New Roman" w:hAnsi="Times New Roman" w:cs="Times New Roman"/>
                <w:bCs/>
                <w:sz w:val="24"/>
                <w:szCs w:val="24"/>
              </w:rPr>
              <w:t>S</w:t>
            </w:r>
            <w:r w:rsidR="001845B2" w:rsidRPr="001845B2">
              <w:rPr>
                <w:rFonts w:ascii="Times New Roman" w:hAnsi="Times New Roman" w:cs="Times New Roman"/>
                <w:bCs/>
                <w:sz w:val="24"/>
                <w:szCs w:val="24"/>
              </w:rPr>
              <w:t>askaņā ar Ministru kabineta 2006.gada 9.maija rīkojumu Nr.319 „Par Valsts nekustamā īpašuma vienotas pārvaldīšanas un apsaimniekošanas koncepciju” apstiprinātās Valsts nekustamā īpašuma vienotas pārvaldīšanas un apsaimniekošanas koncepcijas 8.1.punktu ar tiešo funkciju veikšanu nesaistīti un valsts īpašumā saglabājami nekustamie īpašumi nododami Finanšu ministrijas valdījumā valsts akciju sabiedrības „Valsts nekustamie īpašumi” pārvaldīšanā.</w:t>
            </w:r>
            <w:bookmarkEnd w:id="0"/>
            <w:bookmarkEnd w:id="1"/>
          </w:p>
          <w:p w:rsidR="001845B2" w:rsidRPr="001845B2" w:rsidRDefault="001845B2" w:rsidP="001845B2">
            <w:pPr>
              <w:spacing w:after="0" w:line="240" w:lineRule="auto"/>
              <w:jc w:val="both"/>
              <w:rPr>
                <w:rFonts w:ascii="Times New Roman" w:hAnsi="Times New Roman" w:cs="Times New Roman"/>
                <w:bCs/>
                <w:sz w:val="24"/>
                <w:szCs w:val="24"/>
              </w:rPr>
            </w:pPr>
          </w:p>
        </w:tc>
      </w:tr>
      <w:tr w:rsidR="001845B2" w:rsidRPr="001845B2" w:rsidTr="000211BB">
        <w:trPr>
          <w:trHeight w:val="472"/>
        </w:trPr>
        <w:tc>
          <w:tcPr>
            <w:tcW w:w="459"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w:t>
            </w:r>
          </w:p>
        </w:tc>
        <w:tc>
          <w:tcPr>
            <w:tcW w:w="1340" w:type="pct"/>
          </w:tcPr>
          <w:p w:rsidR="00830CFA" w:rsidRDefault="001845B2" w:rsidP="00830CFA">
            <w:pPr>
              <w:spacing w:after="0" w:line="240" w:lineRule="auto"/>
              <w:ind w:firstLine="283"/>
              <w:jc w:val="both"/>
              <w:rPr>
                <w:rFonts w:ascii="Times New Roman" w:hAnsi="Times New Roman" w:cs="Times New Roman"/>
                <w:bCs/>
                <w:sz w:val="24"/>
                <w:szCs w:val="24"/>
              </w:rPr>
            </w:pPr>
            <w:r w:rsidRPr="001845B2">
              <w:rPr>
                <w:rFonts w:ascii="Times New Roman" w:hAnsi="Times New Roman" w:cs="Times New Roman"/>
                <w:sz w:val="24"/>
                <w:szCs w:val="24"/>
              </w:rPr>
              <w:t xml:space="preserve">Pašreizējā situācija un problēmas, kuru risināšanai tiesību akta projekts izstrādāts, tiesiskā regulējuma </w:t>
            </w:r>
            <w:r w:rsidR="00830CFA">
              <w:rPr>
                <w:rFonts w:ascii="Times New Roman" w:hAnsi="Times New Roman" w:cs="Times New Roman"/>
                <w:bCs/>
                <w:sz w:val="24"/>
                <w:szCs w:val="24"/>
              </w:rPr>
              <w:t xml:space="preserve"> </w:t>
            </w: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p>
          <w:p w:rsidR="00830CFA" w:rsidRDefault="00830CFA" w:rsidP="00830CFA">
            <w:pPr>
              <w:spacing w:after="0" w:line="240" w:lineRule="auto"/>
              <w:ind w:firstLine="283"/>
              <w:jc w:val="both"/>
              <w:rPr>
                <w:rFonts w:ascii="Times New Roman" w:hAnsi="Times New Roman" w:cs="Times New Roman"/>
                <w:bCs/>
                <w:sz w:val="24"/>
                <w:szCs w:val="24"/>
              </w:rPr>
            </w:pPr>
            <w:r>
              <w:rPr>
                <w:rFonts w:ascii="Times New Roman" w:hAnsi="Times New Roman" w:cs="Times New Roman"/>
                <w:bCs/>
                <w:sz w:val="24"/>
                <w:szCs w:val="24"/>
              </w:rPr>
              <w:t>Valsts nekustamo</w:t>
            </w:r>
            <w:r w:rsidRPr="001845B2">
              <w:rPr>
                <w:rFonts w:ascii="Times New Roman" w:hAnsi="Times New Roman" w:cs="Times New Roman"/>
                <w:bCs/>
                <w:sz w:val="24"/>
                <w:szCs w:val="24"/>
              </w:rPr>
              <w:t xml:space="preserve"> īpašum</w:t>
            </w:r>
            <w:r>
              <w:rPr>
                <w:rFonts w:ascii="Times New Roman" w:hAnsi="Times New Roman" w:cs="Times New Roman"/>
                <w:bCs/>
                <w:sz w:val="24"/>
                <w:szCs w:val="24"/>
              </w:rPr>
              <w:t>u</w:t>
            </w:r>
            <w:r w:rsidRPr="001845B2">
              <w:rPr>
                <w:rFonts w:ascii="Times New Roman" w:hAnsi="Times New Roman" w:cs="Times New Roman"/>
                <w:bCs/>
                <w:sz w:val="24"/>
                <w:szCs w:val="24"/>
              </w:rPr>
              <w:t xml:space="preserve"> </w:t>
            </w:r>
            <w:r>
              <w:rPr>
                <w:rFonts w:ascii="Times New Roman" w:hAnsi="Times New Roman" w:cs="Times New Roman"/>
                <w:bCs/>
                <w:sz w:val="24"/>
                <w:szCs w:val="24"/>
              </w:rPr>
              <w:t>Institūts izmantoja</w:t>
            </w:r>
          </w:p>
          <w:p w:rsidR="00830CFA" w:rsidRDefault="00830CFA" w:rsidP="00830CFA">
            <w:pPr>
              <w:spacing w:after="0" w:line="240" w:lineRule="auto"/>
              <w:ind w:firstLine="283"/>
              <w:jc w:val="both"/>
              <w:rPr>
                <w:rFonts w:ascii="Times New Roman" w:hAnsi="Times New Roman" w:cs="Times New Roman"/>
                <w:sz w:val="24"/>
                <w:szCs w:val="24"/>
              </w:rPr>
            </w:pPr>
            <w:r>
              <w:rPr>
                <w:rFonts w:ascii="Times New Roman" w:hAnsi="Times New Roman" w:cs="Times New Roman"/>
                <w:bCs/>
                <w:sz w:val="24"/>
                <w:szCs w:val="24"/>
              </w:rPr>
              <w:t xml:space="preserve"> </w:t>
            </w:r>
            <w:r w:rsidRPr="001845B2">
              <w:rPr>
                <w:rFonts w:ascii="Times New Roman" w:hAnsi="Times New Roman" w:cs="Times New Roman"/>
                <w:bCs/>
                <w:sz w:val="24"/>
                <w:szCs w:val="24"/>
              </w:rPr>
              <w:t>zinātnes funkciju nodrošināšanai –</w:t>
            </w:r>
            <w:r w:rsidRPr="001845B2">
              <w:rPr>
                <w:rFonts w:ascii="Times New Roman" w:hAnsi="Times New Roman" w:cs="Times New Roman"/>
                <w:sz w:val="24"/>
                <w:szCs w:val="24"/>
              </w:rPr>
              <w:t xml:space="preserve"> </w:t>
            </w:r>
            <w:r>
              <w:rPr>
                <w:rFonts w:ascii="Times New Roman" w:hAnsi="Times New Roman" w:cs="Times New Roman"/>
                <w:sz w:val="24"/>
                <w:szCs w:val="24"/>
              </w:rPr>
              <w:t>veikt</w:t>
            </w:r>
            <w:r w:rsidRPr="002A51C1">
              <w:rPr>
                <w:rFonts w:ascii="Times New Roman" w:hAnsi="Times New Roman" w:cs="Times New Roman"/>
                <w:sz w:val="24"/>
                <w:szCs w:val="24"/>
              </w:rPr>
              <w:t xml:space="preserve"> zinātnisko darbu graudaugu selekcijā, laukkopībā un citās bioloģiskās un konvencionālās lauksaimniecības jomās</w:t>
            </w:r>
            <w:r>
              <w:rPr>
                <w:rFonts w:ascii="Times New Roman" w:hAnsi="Times New Roman" w:cs="Times New Roman"/>
                <w:sz w:val="24"/>
                <w:szCs w:val="24"/>
              </w:rPr>
              <w:t>.</w:t>
            </w:r>
          </w:p>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mērķis un būtība</w:t>
            </w:r>
          </w:p>
        </w:tc>
        <w:tc>
          <w:tcPr>
            <w:tcW w:w="3201" w:type="pct"/>
          </w:tcPr>
          <w:p w:rsidR="00AB646A" w:rsidRDefault="003C08CE" w:rsidP="003C08CE">
            <w:pPr>
              <w:spacing w:after="0" w:line="240" w:lineRule="auto"/>
              <w:ind w:firstLine="283"/>
              <w:jc w:val="both"/>
              <w:rPr>
                <w:rFonts w:ascii="Times New Roman" w:hAnsi="Times New Roman" w:cs="Times New Roman"/>
                <w:bCs/>
                <w:sz w:val="24"/>
                <w:szCs w:val="24"/>
              </w:rPr>
            </w:pPr>
            <w:r w:rsidRPr="003C08CE">
              <w:rPr>
                <w:rFonts w:ascii="Times New Roman" w:hAnsi="Times New Roman" w:cs="Times New Roman"/>
                <w:bCs/>
                <w:sz w:val="24"/>
                <w:szCs w:val="24"/>
              </w:rPr>
              <w:t>Zemkopības ministrijas valdījumā esošais nekustamais īpašums “Dižzemju pagrabs”</w:t>
            </w:r>
            <w:r>
              <w:rPr>
                <w:rFonts w:ascii="Times New Roman" w:hAnsi="Times New Roman" w:cs="Times New Roman"/>
                <w:bCs/>
                <w:sz w:val="24"/>
                <w:szCs w:val="24"/>
              </w:rPr>
              <w:t xml:space="preserve"> </w:t>
            </w:r>
            <w:r w:rsidRPr="003C08CE">
              <w:rPr>
                <w:rFonts w:ascii="Times New Roman" w:hAnsi="Times New Roman" w:cs="Times New Roman"/>
                <w:bCs/>
                <w:sz w:val="24"/>
                <w:szCs w:val="24"/>
              </w:rPr>
              <w:t>(nekustamā īpašuma kadastra Nr. 8872 006 0166) – zemes vienība (zemes vienības kadastra apzīmējums 8872 006 0105) 0,1492 ha platība un būve (būves kadastra apzīmējums 8872 006 0105 001), Dižstendē, Lībagu pagastā, Talsu novadā vairs netiek izmantots valsts funkciju nodrošināšanai. Līdz ar to tas ir nododams</w:t>
            </w:r>
            <w:r>
              <w:rPr>
                <w:rFonts w:ascii="Times New Roman" w:hAnsi="Times New Roman" w:cs="Times New Roman"/>
                <w:bCs/>
                <w:sz w:val="24"/>
                <w:szCs w:val="24"/>
              </w:rPr>
              <w:t xml:space="preserve"> Finanšu ministrijas valdījumā.</w:t>
            </w:r>
          </w:p>
          <w:p w:rsidR="00AB646A" w:rsidRDefault="00AB646A" w:rsidP="00430430">
            <w:pPr>
              <w:spacing w:after="0" w:line="240" w:lineRule="auto"/>
              <w:ind w:firstLine="283"/>
              <w:jc w:val="both"/>
              <w:rPr>
                <w:rFonts w:ascii="Times New Roman" w:hAnsi="Times New Roman" w:cs="Times New Roman"/>
                <w:bCs/>
                <w:sz w:val="24"/>
                <w:szCs w:val="24"/>
              </w:rPr>
            </w:pPr>
            <w:r w:rsidRPr="00AB646A">
              <w:rPr>
                <w:rFonts w:ascii="Times New Roman" w:hAnsi="Times New Roman" w:cs="Times New Roman"/>
                <w:bCs/>
                <w:sz w:val="24"/>
                <w:szCs w:val="24"/>
              </w:rPr>
              <w:t>Finanšu ministrijas valdījumā nododamais nekustamais īpašums</w:t>
            </w:r>
            <w:r>
              <w:rPr>
                <w:rFonts w:ascii="Times New Roman" w:hAnsi="Times New Roman" w:cs="Times New Roman"/>
                <w:bCs/>
                <w:sz w:val="24"/>
                <w:szCs w:val="24"/>
              </w:rPr>
              <w:t xml:space="preserve"> “Dižzemju pagrabs”, Dižstende, Lībagu pagastā, Talsu novadā, </w:t>
            </w:r>
            <w:r w:rsidR="003C08CE">
              <w:rPr>
                <w:rFonts w:ascii="Times New Roman" w:hAnsi="Times New Roman" w:cs="Times New Roman"/>
                <w:bCs/>
                <w:sz w:val="24"/>
                <w:szCs w:val="24"/>
              </w:rPr>
              <w:t xml:space="preserve">kas </w:t>
            </w:r>
            <w:r>
              <w:rPr>
                <w:rFonts w:ascii="Times New Roman" w:hAnsi="Times New Roman" w:cs="Times New Roman"/>
                <w:bCs/>
                <w:sz w:val="24"/>
                <w:szCs w:val="24"/>
              </w:rPr>
              <w:t xml:space="preserve">sastāv no </w:t>
            </w:r>
            <w:r w:rsidRPr="007E692C">
              <w:rPr>
                <w:rFonts w:ascii="Times New Roman" w:hAnsi="Times New Roman" w:cs="Times New Roman"/>
                <w:bCs/>
                <w:sz w:val="24"/>
                <w:szCs w:val="24"/>
              </w:rPr>
              <w:t>zemes vienība</w:t>
            </w:r>
            <w:r>
              <w:rPr>
                <w:rFonts w:ascii="Times New Roman" w:hAnsi="Times New Roman" w:cs="Times New Roman"/>
                <w:bCs/>
                <w:sz w:val="24"/>
                <w:szCs w:val="24"/>
              </w:rPr>
              <w:t>s</w:t>
            </w:r>
            <w:r w:rsidRPr="007E692C">
              <w:rPr>
                <w:rFonts w:ascii="Times New Roman" w:hAnsi="Times New Roman" w:cs="Times New Roman"/>
                <w:bCs/>
                <w:sz w:val="24"/>
                <w:szCs w:val="24"/>
              </w:rPr>
              <w:t xml:space="preserve"> (zemes vienības kadastra apzīmējums 8872 006 0105) 0,1492 ha platībā un būve (būves kadastra apzīmējums 8872 006 0105 001)</w:t>
            </w:r>
            <w:r>
              <w:rPr>
                <w:rFonts w:ascii="Times New Roman" w:hAnsi="Times New Roman" w:cs="Times New Roman"/>
                <w:bCs/>
                <w:sz w:val="24"/>
                <w:szCs w:val="24"/>
              </w:rPr>
              <w:t xml:space="preserve"> tika atdalīts no nekustamā īpašuma “Dižzemes”, Dižstendē, Lībagu pagastā, Talsu novadā</w:t>
            </w:r>
            <w:r w:rsidR="003C08CE">
              <w:rPr>
                <w:rFonts w:ascii="Times New Roman" w:hAnsi="Times New Roman" w:cs="Times New Roman"/>
                <w:bCs/>
                <w:sz w:val="24"/>
                <w:szCs w:val="24"/>
              </w:rPr>
              <w:t>.</w:t>
            </w:r>
            <w:r w:rsidR="003C08CE" w:rsidRPr="003C08CE">
              <w:rPr>
                <w:rFonts w:ascii="Times New Roman" w:hAnsi="Times New Roman" w:cs="Times New Roman"/>
                <w:bCs/>
                <w:sz w:val="24"/>
                <w:szCs w:val="24"/>
              </w:rPr>
              <w:t xml:space="preserve"> Attiecīgais īpašums  </w:t>
            </w:r>
            <w:r>
              <w:rPr>
                <w:rFonts w:ascii="Times New Roman" w:hAnsi="Times New Roman" w:cs="Times New Roman"/>
                <w:bCs/>
                <w:sz w:val="24"/>
                <w:szCs w:val="24"/>
              </w:rPr>
              <w:t xml:space="preserve">  </w:t>
            </w:r>
            <w:r w:rsidRPr="007E692C">
              <w:rPr>
                <w:rFonts w:ascii="Times New Roman" w:hAnsi="Times New Roman" w:cs="Times New Roman"/>
                <w:bCs/>
                <w:sz w:val="24"/>
                <w:szCs w:val="24"/>
              </w:rPr>
              <w:t xml:space="preserve"> ierakstīts </w:t>
            </w:r>
            <w:r>
              <w:rPr>
                <w:rFonts w:ascii="Times New Roman" w:hAnsi="Times New Roman" w:cs="Times New Roman"/>
                <w:bCs/>
                <w:sz w:val="24"/>
                <w:szCs w:val="24"/>
              </w:rPr>
              <w:t xml:space="preserve">Lībagu pagasta </w:t>
            </w:r>
            <w:r w:rsidRPr="007E692C">
              <w:rPr>
                <w:rFonts w:ascii="Times New Roman" w:hAnsi="Times New Roman" w:cs="Times New Roman"/>
                <w:bCs/>
                <w:sz w:val="24"/>
                <w:szCs w:val="24"/>
              </w:rPr>
              <w:t>zemesgrāmatas nodalījuma Nr.</w:t>
            </w:r>
            <w:r>
              <w:rPr>
                <w:rFonts w:ascii="Times New Roman" w:hAnsi="Times New Roman" w:cs="Times New Roman"/>
                <w:bCs/>
                <w:sz w:val="24"/>
                <w:szCs w:val="24"/>
              </w:rPr>
              <w:t>100000522362</w:t>
            </w:r>
            <w:r w:rsidRPr="007E692C">
              <w:rPr>
                <w:rFonts w:ascii="Times New Roman" w:hAnsi="Times New Roman" w:cs="Times New Roman"/>
                <w:bCs/>
                <w:sz w:val="24"/>
                <w:szCs w:val="24"/>
              </w:rPr>
              <w:t xml:space="preserve"> uz valsts vārda </w:t>
            </w:r>
            <w:r>
              <w:rPr>
                <w:rFonts w:ascii="Times New Roman" w:hAnsi="Times New Roman" w:cs="Times New Roman"/>
                <w:bCs/>
                <w:sz w:val="24"/>
                <w:szCs w:val="24"/>
              </w:rPr>
              <w:t xml:space="preserve">Zemkopības ministrijas personā </w:t>
            </w:r>
            <w:r w:rsidRPr="00AB646A">
              <w:rPr>
                <w:rFonts w:ascii="Times New Roman" w:hAnsi="Times New Roman" w:cs="Times New Roman"/>
                <w:bCs/>
                <w:sz w:val="24"/>
                <w:szCs w:val="24"/>
              </w:rPr>
              <w:t>un atradās Valsts Stendes graudaugu selekcijas institūta (turpmāk –</w:t>
            </w:r>
            <w:r w:rsidR="003C08CE">
              <w:rPr>
                <w:rFonts w:ascii="Times New Roman" w:hAnsi="Times New Roman" w:cs="Times New Roman"/>
                <w:bCs/>
                <w:sz w:val="24"/>
                <w:szCs w:val="24"/>
              </w:rPr>
              <w:t xml:space="preserve"> Institūts) faktiskā </w:t>
            </w:r>
            <w:r w:rsidRPr="00AB646A">
              <w:rPr>
                <w:rFonts w:ascii="Times New Roman" w:hAnsi="Times New Roman" w:cs="Times New Roman"/>
                <w:bCs/>
                <w:sz w:val="24"/>
                <w:szCs w:val="24"/>
              </w:rPr>
              <w:t>valdījumā</w:t>
            </w:r>
            <w:r>
              <w:rPr>
                <w:rFonts w:ascii="Times New Roman" w:hAnsi="Times New Roman" w:cs="Times New Roman"/>
                <w:bCs/>
                <w:sz w:val="24"/>
                <w:szCs w:val="24"/>
              </w:rPr>
              <w:t>.</w:t>
            </w:r>
          </w:p>
          <w:p w:rsidR="00601EE5" w:rsidRDefault="00601EE5" w:rsidP="001845B2">
            <w:pPr>
              <w:spacing w:after="0" w:line="240" w:lineRule="auto"/>
              <w:jc w:val="both"/>
              <w:rPr>
                <w:rFonts w:ascii="Times New Roman" w:hAnsi="Times New Roman" w:cs="Times New Roman"/>
                <w:bCs/>
                <w:sz w:val="24"/>
                <w:szCs w:val="24"/>
              </w:rPr>
            </w:pPr>
          </w:p>
          <w:p w:rsidR="00830CFA" w:rsidRDefault="001845B2" w:rsidP="00430430">
            <w:pPr>
              <w:spacing w:after="0" w:line="240" w:lineRule="auto"/>
              <w:ind w:firstLine="283"/>
              <w:jc w:val="both"/>
              <w:rPr>
                <w:rFonts w:ascii="Times New Roman" w:hAnsi="Times New Roman" w:cs="Times New Roman"/>
                <w:bCs/>
                <w:sz w:val="24"/>
                <w:szCs w:val="24"/>
              </w:rPr>
            </w:pPr>
            <w:r w:rsidRPr="001845B2">
              <w:rPr>
                <w:rFonts w:ascii="Times New Roman" w:hAnsi="Times New Roman" w:cs="Times New Roman"/>
                <w:bCs/>
                <w:sz w:val="24"/>
                <w:szCs w:val="24"/>
              </w:rPr>
              <w:t>Ar Ministru kabineta 20</w:t>
            </w:r>
            <w:r w:rsidR="00276EBD">
              <w:rPr>
                <w:rFonts w:ascii="Times New Roman" w:hAnsi="Times New Roman" w:cs="Times New Roman"/>
                <w:bCs/>
                <w:sz w:val="24"/>
                <w:szCs w:val="24"/>
              </w:rPr>
              <w:t>08</w:t>
            </w:r>
            <w:r w:rsidRPr="001845B2">
              <w:rPr>
                <w:rFonts w:ascii="Times New Roman" w:hAnsi="Times New Roman" w:cs="Times New Roman"/>
                <w:bCs/>
                <w:sz w:val="24"/>
                <w:szCs w:val="24"/>
              </w:rPr>
              <w:t xml:space="preserve">.gada </w:t>
            </w:r>
            <w:r w:rsidR="00276EBD">
              <w:rPr>
                <w:rFonts w:ascii="Times New Roman" w:hAnsi="Times New Roman" w:cs="Times New Roman"/>
                <w:bCs/>
                <w:sz w:val="24"/>
                <w:szCs w:val="24"/>
              </w:rPr>
              <w:t>29.jūlija</w:t>
            </w:r>
            <w:r w:rsidRPr="001845B2">
              <w:rPr>
                <w:rFonts w:ascii="Times New Roman" w:hAnsi="Times New Roman" w:cs="Times New Roman"/>
                <w:bCs/>
                <w:sz w:val="24"/>
                <w:szCs w:val="24"/>
              </w:rPr>
              <w:t xml:space="preserve"> rīkojumu Nr.</w:t>
            </w:r>
            <w:r w:rsidR="00276EBD">
              <w:rPr>
                <w:rFonts w:ascii="Times New Roman" w:hAnsi="Times New Roman" w:cs="Times New Roman"/>
                <w:bCs/>
                <w:sz w:val="24"/>
                <w:szCs w:val="24"/>
              </w:rPr>
              <w:t>454</w:t>
            </w:r>
            <w:r w:rsidRPr="001845B2">
              <w:rPr>
                <w:rFonts w:ascii="Times New Roman" w:hAnsi="Times New Roman" w:cs="Times New Roman"/>
                <w:bCs/>
                <w:sz w:val="24"/>
                <w:szCs w:val="24"/>
              </w:rPr>
              <w:t xml:space="preserve"> „Par valsts nekustamā īpašuma nodošanu </w:t>
            </w:r>
            <w:r w:rsidR="00276EBD">
              <w:rPr>
                <w:rFonts w:ascii="Times New Roman" w:hAnsi="Times New Roman" w:cs="Times New Roman"/>
                <w:bCs/>
                <w:sz w:val="24"/>
                <w:szCs w:val="24"/>
              </w:rPr>
              <w:t>Valsts Stendes graudaugu selekcijas institūta valdījumā”</w:t>
            </w:r>
            <w:r w:rsidRPr="001845B2">
              <w:rPr>
                <w:rFonts w:ascii="Times New Roman" w:hAnsi="Times New Roman" w:cs="Times New Roman"/>
                <w:bCs/>
                <w:sz w:val="24"/>
                <w:szCs w:val="24"/>
              </w:rPr>
              <w:t xml:space="preserve"> valsts nekustamais īpašums</w:t>
            </w:r>
            <w:r w:rsidR="00276EBD">
              <w:rPr>
                <w:rFonts w:ascii="Times New Roman" w:hAnsi="Times New Roman" w:cs="Times New Roman"/>
                <w:bCs/>
                <w:sz w:val="24"/>
                <w:szCs w:val="24"/>
              </w:rPr>
              <w:t xml:space="preserve"> ”Dižzemes” Lībagu pagast</w:t>
            </w:r>
            <w:r w:rsidR="00F36149">
              <w:rPr>
                <w:rFonts w:ascii="Times New Roman" w:hAnsi="Times New Roman" w:cs="Times New Roman"/>
                <w:bCs/>
                <w:sz w:val="24"/>
                <w:szCs w:val="24"/>
              </w:rPr>
              <w:t>ā,</w:t>
            </w:r>
            <w:r w:rsidR="00276EBD">
              <w:rPr>
                <w:rFonts w:ascii="Times New Roman" w:hAnsi="Times New Roman" w:cs="Times New Roman"/>
                <w:bCs/>
                <w:sz w:val="24"/>
                <w:szCs w:val="24"/>
              </w:rPr>
              <w:t xml:space="preserve"> Talsu novadā</w:t>
            </w:r>
            <w:r w:rsidRPr="001845B2">
              <w:rPr>
                <w:rFonts w:ascii="Times New Roman" w:hAnsi="Times New Roman" w:cs="Times New Roman"/>
                <w:bCs/>
                <w:sz w:val="24"/>
                <w:szCs w:val="24"/>
              </w:rPr>
              <w:t xml:space="preserve">, </w:t>
            </w:r>
            <w:r w:rsidR="00F36149">
              <w:rPr>
                <w:rFonts w:ascii="Times New Roman" w:hAnsi="Times New Roman" w:cs="Times New Roman"/>
                <w:bCs/>
                <w:sz w:val="24"/>
                <w:szCs w:val="24"/>
              </w:rPr>
              <w:t>kura sastā</w:t>
            </w:r>
            <w:r w:rsidR="00830CFA">
              <w:rPr>
                <w:rFonts w:ascii="Times New Roman" w:hAnsi="Times New Roman" w:cs="Times New Roman"/>
                <w:bCs/>
                <w:sz w:val="24"/>
                <w:szCs w:val="24"/>
              </w:rPr>
              <w:t>vā</w:t>
            </w:r>
            <w:r w:rsidR="00276EBD">
              <w:rPr>
                <w:rFonts w:ascii="Times New Roman" w:hAnsi="Times New Roman" w:cs="Times New Roman"/>
                <w:bCs/>
                <w:sz w:val="24"/>
                <w:szCs w:val="24"/>
              </w:rPr>
              <w:t xml:space="preserve"> </w:t>
            </w:r>
            <w:r w:rsidR="00F36149">
              <w:rPr>
                <w:rFonts w:ascii="Times New Roman" w:hAnsi="Times New Roman" w:cs="Times New Roman"/>
                <w:bCs/>
                <w:sz w:val="24"/>
                <w:szCs w:val="24"/>
              </w:rPr>
              <w:t xml:space="preserve">bija zemes vienība </w:t>
            </w:r>
            <w:r w:rsidR="00812321">
              <w:rPr>
                <w:rFonts w:ascii="Times New Roman" w:hAnsi="Times New Roman" w:cs="Times New Roman"/>
                <w:bCs/>
                <w:sz w:val="24"/>
                <w:szCs w:val="24"/>
              </w:rPr>
              <w:t xml:space="preserve">(zemes vienības kadastra apzīmējums 8872 006 0105) </w:t>
            </w:r>
            <w:r w:rsidR="00F36149">
              <w:rPr>
                <w:rFonts w:ascii="Times New Roman" w:hAnsi="Times New Roman" w:cs="Times New Roman"/>
                <w:bCs/>
                <w:sz w:val="24"/>
                <w:szCs w:val="24"/>
              </w:rPr>
              <w:t>0,1492 ha platībā un būve (būves kadastra apzīmējums 8872 006 0105 001)</w:t>
            </w:r>
            <w:r w:rsidR="00812321">
              <w:rPr>
                <w:rFonts w:ascii="Times New Roman" w:hAnsi="Times New Roman" w:cs="Times New Roman"/>
                <w:bCs/>
                <w:sz w:val="24"/>
                <w:szCs w:val="24"/>
              </w:rPr>
              <w:t xml:space="preserve"> </w:t>
            </w:r>
            <w:r w:rsidR="00F36149" w:rsidRPr="00F36149">
              <w:rPr>
                <w:rFonts w:ascii="Times New Roman" w:hAnsi="Times New Roman" w:cs="Times New Roman"/>
                <w:bCs/>
                <w:sz w:val="24"/>
                <w:szCs w:val="24"/>
              </w:rPr>
              <w:t>(1.8.apakšpunkts)</w:t>
            </w:r>
            <w:r w:rsidR="00812321">
              <w:rPr>
                <w:rFonts w:ascii="Times New Roman" w:hAnsi="Times New Roman" w:cs="Times New Roman"/>
                <w:bCs/>
                <w:sz w:val="24"/>
                <w:szCs w:val="24"/>
              </w:rPr>
              <w:t xml:space="preserve"> </w:t>
            </w:r>
            <w:r w:rsidRPr="001845B2">
              <w:rPr>
                <w:rFonts w:ascii="Times New Roman" w:hAnsi="Times New Roman" w:cs="Times New Roman"/>
                <w:bCs/>
                <w:sz w:val="24"/>
                <w:szCs w:val="24"/>
              </w:rPr>
              <w:t xml:space="preserve">tika nodots </w:t>
            </w:r>
            <w:r w:rsidR="00AB646A">
              <w:rPr>
                <w:rFonts w:ascii="Times New Roman" w:hAnsi="Times New Roman" w:cs="Times New Roman"/>
                <w:bCs/>
                <w:sz w:val="24"/>
                <w:szCs w:val="24"/>
              </w:rPr>
              <w:t>Insti</w:t>
            </w:r>
            <w:r w:rsidR="00830CFA">
              <w:rPr>
                <w:rFonts w:ascii="Times New Roman" w:hAnsi="Times New Roman" w:cs="Times New Roman"/>
                <w:bCs/>
                <w:sz w:val="24"/>
                <w:szCs w:val="24"/>
              </w:rPr>
              <w:t>tūta</w:t>
            </w:r>
            <w:r w:rsidR="00812321">
              <w:rPr>
                <w:rFonts w:ascii="Times New Roman" w:hAnsi="Times New Roman" w:cs="Times New Roman"/>
                <w:bCs/>
                <w:sz w:val="24"/>
                <w:szCs w:val="24"/>
              </w:rPr>
              <w:t xml:space="preserve"> valdījumā. </w:t>
            </w:r>
          </w:p>
          <w:p w:rsidR="00AB646A" w:rsidRDefault="00AB646A" w:rsidP="001845B2">
            <w:pPr>
              <w:spacing w:after="0" w:line="240" w:lineRule="auto"/>
              <w:jc w:val="both"/>
              <w:rPr>
                <w:rFonts w:ascii="Times New Roman" w:hAnsi="Times New Roman" w:cs="Times New Roman"/>
                <w:sz w:val="24"/>
                <w:szCs w:val="24"/>
              </w:rPr>
            </w:pPr>
          </w:p>
          <w:p w:rsidR="002A51C1" w:rsidRDefault="001845B2" w:rsidP="00430430">
            <w:pPr>
              <w:spacing w:after="0" w:line="240" w:lineRule="auto"/>
              <w:ind w:firstLine="141"/>
              <w:jc w:val="both"/>
              <w:rPr>
                <w:rFonts w:ascii="Times New Roman" w:hAnsi="Times New Roman" w:cs="Times New Roman"/>
                <w:bCs/>
                <w:sz w:val="24"/>
                <w:szCs w:val="24"/>
              </w:rPr>
            </w:pPr>
            <w:r w:rsidRPr="001845B2">
              <w:rPr>
                <w:rFonts w:ascii="Times New Roman" w:hAnsi="Times New Roman" w:cs="Times New Roman"/>
                <w:sz w:val="24"/>
                <w:szCs w:val="24"/>
              </w:rPr>
              <w:t>Tā kā</w:t>
            </w:r>
            <w:r w:rsidR="002A51C1" w:rsidRPr="002A51C1">
              <w:rPr>
                <w:rFonts w:ascii="Times New Roman" w:hAnsi="Times New Roman" w:cs="Times New Roman"/>
                <w:bCs/>
                <w:sz w:val="24"/>
                <w:szCs w:val="24"/>
              </w:rPr>
              <w:t xml:space="preserve"> zemes vienība (zemes vienības kadastra apzīmējums 8872 006 0105) 0,1492 ha platībā un būve (būves kadastra apzīmējums 8872 006 0105 001)</w:t>
            </w:r>
            <w:r w:rsidR="002A51C1" w:rsidRPr="002A51C1">
              <w:rPr>
                <w:rFonts w:ascii="Times New Roman" w:hAnsi="Times New Roman" w:cs="Times New Roman"/>
                <w:sz w:val="24"/>
                <w:szCs w:val="24"/>
              </w:rPr>
              <w:t xml:space="preserve"> </w:t>
            </w:r>
            <w:r w:rsidR="002A51C1">
              <w:rPr>
                <w:rFonts w:ascii="Times New Roman" w:hAnsi="Times New Roman" w:cs="Times New Roman"/>
                <w:bCs/>
                <w:sz w:val="24"/>
                <w:szCs w:val="24"/>
              </w:rPr>
              <w:t xml:space="preserve">ilgstoši netika </w:t>
            </w:r>
            <w:r w:rsidR="002A51C1" w:rsidRPr="002A51C1">
              <w:rPr>
                <w:rFonts w:ascii="Times New Roman" w:hAnsi="Times New Roman" w:cs="Times New Roman"/>
                <w:bCs/>
                <w:sz w:val="24"/>
                <w:szCs w:val="24"/>
              </w:rPr>
              <w:t xml:space="preserve"> izmantot</w:t>
            </w:r>
            <w:r w:rsidR="002A51C1">
              <w:rPr>
                <w:rFonts w:ascii="Times New Roman" w:hAnsi="Times New Roman" w:cs="Times New Roman"/>
                <w:bCs/>
                <w:sz w:val="24"/>
                <w:szCs w:val="24"/>
              </w:rPr>
              <w:t xml:space="preserve">a Institūta vajadzībām </w:t>
            </w:r>
            <w:r w:rsidR="002A51C1" w:rsidRPr="002A51C1">
              <w:rPr>
                <w:rFonts w:ascii="Times New Roman" w:hAnsi="Times New Roman" w:cs="Times New Roman"/>
                <w:sz w:val="24"/>
                <w:szCs w:val="24"/>
              </w:rPr>
              <w:t xml:space="preserve"> </w:t>
            </w:r>
            <w:r w:rsidR="002A51C1" w:rsidRPr="002A51C1">
              <w:rPr>
                <w:rFonts w:ascii="Times New Roman" w:hAnsi="Times New Roman" w:cs="Times New Roman"/>
                <w:bCs/>
                <w:sz w:val="24"/>
                <w:szCs w:val="24"/>
              </w:rPr>
              <w:t xml:space="preserve">un </w:t>
            </w:r>
            <w:r w:rsidR="00DB299C">
              <w:rPr>
                <w:rFonts w:ascii="Times New Roman" w:hAnsi="Times New Roman" w:cs="Times New Roman"/>
                <w:bCs/>
                <w:sz w:val="24"/>
                <w:szCs w:val="24"/>
              </w:rPr>
              <w:t>minēto</w:t>
            </w:r>
            <w:r w:rsidR="002A51C1">
              <w:rPr>
                <w:rFonts w:ascii="Times New Roman" w:hAnsi="Times New Roman" w:cs="Times New Roman"/>
                <w:bCs/>
                <w:sz w:val="24"/>
                <w:szCs w:val="24"/>
              </w:rPr>
              <w:t xml:space="preserve"> zemes vienīb</w:t>
            </w:r>
            <w:r w:rsidR="00DB299C">
              <w:rPr>
                <w:rFonts w:ascii="Times New Roman" w:hAnsi="Times New Roman" w:cs="Times New Roman"/>
                <w:bCs/>
                <w:sz w:val="24"/>
                <w:szCs w:val="24"/>
              </w:rPr>
              <w:t>u</w:t>
            </w:r>
            <w:r w:rsidR="002A51C1">
              <w:rPr>
                <w:rFonts w:ascii="Times New Roman" w:hAnsi="Times New Roman" w:cs="Times New Roman"/>
                <w:bCs/>
                <w:sz w:val="24"/>
                <w:szCs w:val="24"/>
              </w:rPr>
              <w:t xml:space="preserve"> un būv</w:t>
            </w:r>
            <w:r w:rsidR="00DB299C">
              <w:rPr>
                <w:rFonts w:ascii="Times New Roman" w:hAnsi="Times New Roman" w:cs="Times New Roman"/>
                <w:bCs/>
                <w:sz w:val="24"/>
                <w:szCs w:val="24"/>
              </w:rPr>
              <w:t>i</w:t>
            </w:r>
            <w:r w:rsidR="002A51C1" w:rsidRPr="002A51C1">
              <w:rPr>
                <w:rFonts w:ascii="Times New Roman" w:hAnsi="Times New Roman" w:cs="Times New Roman"/>
                <w:bCs/>
                <w:sz w:val="24"/>
                <w:szCs w:val="24"/>
              </w:rPr>
              <w:t xml:space="preserve"> </w:t>
            </w:r>
            <w:r w:rsidR="002A51C1">
              <w:rPr>
                <w:rFonts w:ascii="Times New Roman" w:hAnsi="Times New Roman" w:cs="Times New Roman"/>
                <w:bCs/>
                <w:sz w:val="24"/>
                <w:szCs w:val="24"/>
              </w:rPr>
              <w:t>neparedzēja</w:t>
            </w:r>
            <w:r w:rsidR="002A51C1" w:rsidRPr="002A51C1">
              <w:rPr>
                <w:rFonts w:ascii="Times New Roman" w:hAnsi="Times New Roman" w:cs="Times New Roman"/>
                <w:bCs/>
                <w:sz w:val="24"/>
                <w:szCs w:val="24"/>
              </w:rPr>
              <w:t xml:space="preserve"> izmantot </w:t>
            </w:r>
            <w:r w:rsidR="002A51C1">
              <w:rPr>
                <w:rFonts w:ascii="Times New Roman" w:hAnsi="Times New Roman" w:cs="Times New Roman"/>
                <w:bCs/>
                <w:sz w:val="24"/>
                <w:szCs w:val="24"/>
              </w:rPr>
              <w:t xml:space="preserve">Institūta </w:t>
            </w:r>
            <w:r w:rsidR="002A51C1" w:rsidRPr="002A51C1">
              <w:rPr>
                <w:rFonts w:ascii="Times New Roman" w:hAnsi="Times New Roman" w:cs="Times New Roman"/>
                <w:bCs/>
                <w:sz w:val="24"/>
                <w:szCs w:val="24"/>
              </w:rPr>
              <w:t xml:space="preserve">zinātnes funkciju </w:t>
            </w:r>
            <w:r w:rsidR="002A51C1" w:rsidRPr="002A51C1">
              <w:rPr>
                <w:rFonts w:ascii="Times New Roman" w:hAnsi="Times New Roman" w:cs="Times New Roman"/>
                <w:bCs/>
                <w:sz w:val="24"/>
                <w:szCs w:val="24"/>
              </w:rPr>
              <w:lastRenderedPageBreak/>
              <w:t>nodrošināšanai</w:t>
            </w:r>
            <w:r w:rsidR="002A51C1">
              <w:rPr>
                <w:rFonts w:ascii="Times New Roman" w:hAnsi="Times New Roman" w:cs="Times New Roman"/>
                <w:bCs/>
                <w:sz w:val="24"/>
                <w:szCs w:val="24"/>
              </w:rPr>
              <w:t xml:space="preserve">, </w:t>
            </w:r>
            <w:r w:rsidR="002A51C1" w:rsidRPr="002A51C1">
              <w:rPr>
                <w:rFonts w:ascii="Times New Roman" w:hAnsi="Times New Roman" w:cs="Times New Roman"/>
                <w:bCs/>
                <w:sz w:val="24"/>
                <w:szCs w:val="24"/>
              </w:rPr>
              <w:t xml:space="preserve"> zemes vien</w:t>
            </w:r>
            <w:r w:rsidR="002A51C1">
              <w:rPr>
                <w:rFonts w:ascii="Times New Roman" w:hAnsi="Times New Roman" w:cs="Times New Roman"/>
                <w:bCs/>
                <w:sz w:val="24"/>
                <w:szCs w:val="24"/>
              </w:rPr>
              <w:t>ību</w:t>
            </w:r>
            <w:r w:rsidR="002A51C1" w:rsidRPr="002A51C1">
              <w:rPr>
                <w:rFonts w:ascii="Times New Roman" w:hAnsi="Times New Roman" w:cs="Times New Roman"/>
                <w:bCs/>
                <w:sz w:val="24"/>
                <w:szCs w:val="24"/>
              </w:rPr>
              <w:t xml:space="preserve"> (zemes vienības kadastra apzīmējums 8872 006 0105) 0,1492 ha platībā un būv</w:t>
            </w:r>
            <w:r w:rsidR="002A51C1">
              <w:rPr>
                <w:rFonts w:ascii="Times New Roman" w:hAnsi="Times New Roman" w:cs="Times New Roman"/>
                <w:bCs/>
                <w:sz w:val="24"/>
                <w:szCs w:val="24"/>
              </w:rPr>
              <w:t>i</w:t>
            </w:r>
            <w:r w:rsidR="002A51C1" w:rsidRPr="002A51C1">
              <w:rPr>
                <w:rFonts w:ascii="Times New Roman" w:hAnsi="Times New Roman" w:cs="Times New Roman"/>
                <w:bCs/>
                <w:sz w:val="24"/>
                <w:szCs w:val="24"/>
              </w:rPr>
              <w:t xml:space="preserve"> (būves kadastra apzīmējums 8872 006 0105 001)</w:t>
            </w:r>
            <w:r w:rsidR="002A51C1">
              <w:rPr>
                <w:rFonts w:ascii="Times New Roman" w:hAnsi="Times New Roman" w:cs="Times New Roman"/>
                <w:bCs/>
                <w:sz w:val="24"/>
                <w:szCs w:val="24"/>
              </w:rPr>
              <w:t xml:space="preserve"> nodalīja no nekustamā īpašuma “Dižzemes”</w:t>
            </w:r>
            <w:r w:rsidR="00DB299C">
              <w:rPr>
                <w:rFonts w:ascii="Times New Roman" w:hAnsi="Times New Roman" w:cs="Times New Roman"/>
                <w:bCs/>
                <w:sz w:val="24"/>
                <w:szCs w:val="24"/>
              </w:rPr>
              <w:t xml:space="preserve"> (nekustamā īpašuma kadastra Nr. 8872 006 0061) un izveidoja jaunu nekustamo īpašumu </w:t>
            </w:r>
            <w:r w:rsidR="00DB299C" w:rsidRPr="00DB299C">
              <w:rPr>
                <w:rFonts w:ascii="Times New Roman" w:hAnsi="Times New Roman" w:cs="Times New Roman"/>
                <w:bCs/>
                <w:sz w:val="24"/>
                <w:szCs w:val="24"/>
              </w:rPr>
              <w:t>“Dižzemju pagrabs”</w:t>
            </w:r>
            <w:r w:rsidR="00DB299C">
              <w:rPr>
                <w:rFonts w:ascii="Times New Roman" w:hAnsi="Times New Roman" w:cs="Times New Roman"/>
                <w:sz w:val="24"/>
                <w:szCs w:val="24"/>
              </w:rPr>
              <w:t xml:space="preserve"> </w:t>
            </w:r>
            <w:r w:rsidR="00DB299C" w:rsidRPr="00DB299C">
              <w:rPr>
                <w:rFonts w:ascii="Times New Roman" w:hAnsi="Times New Roman" w:cs="Times New Roman"/>
                <w:bCs/>
                <w:sz w:val="24"/>
                <w:szCs w:val="24"/>
              </w:rPr>
              <w:t>Dižstendē</w:t>
            </w:r>
            <w:r w:rsidR="00DB299C">
              <w:rPr>
                <w:rFonts w:ascii="Times New Roman" w:hAnsi="Times New Roman" w:cs="Times New Roman"/>
                <w:bCs/>
                <w:sz w:val="24"/>
                <w:szCs w:val="24"/>
              </w:rPr>
              <w:t>.</w:t>
            </w:r>
          </w:p>
          <w:p w:rsidR="00DB299C" w:rsidRDefault="00DB299C" w:rsidP="00430430">
            <w:pPr>
              <w:spacing w:after="0" w:line="240" w:lineRule="auto"/>
              <w:ind w:firstLine="141"/>
              <w:jc w:val="both"/>
              <w:rPr>
                <w:rFonts w:ascii="Times New Roman" w:hAnsi="Times New Roman" w:cs="Times New Roman"/>
                <w:bCs/>
                <w:sz w:val="24"/>
                <w:szCs w:val="24"/>
              </w:rPr>
            </w:pPr>
            <w:r>
              <w:rPr>
                <w:rFonts w:ascii="Times New Roman" w:hAnsi="Times New Roman" w:cs="Times New Roman"/>
                <w:bCs/>
                <w:sz w:val="24"/>
                <w:szCs w:val="24"/>
              </w:rPr>
              <w:t xml:space="preserve">Zemkopības ministrija (2013.gada 30.septembra vēstule Nr.8.7-5e/3204/2013 “Par valsts nekustamā īpašuma nodošanu atsavināšanai”) nodeva akciju sabiedrībai “Valsts nekustamie īpašumi” nekustamo īpašumu “Dižzemju pagrabs” (nekustamā īpašuma kadastra Nr.8872 006 0166) – zemes vienību 0,1492 ha platība (zemes vienības kadastra apzīmējums 8872 006 0105) un būvi </w:t>
            </w:r>
            <w:r w:rsidR="00430430">
              <w:rPr>
                <w:rFonts w:ascii="Times New Roman" w:hAnsi="Times New Roman" w:cs="Times New Roman"/>
                <w:bCs/>
                <w:sz w:val="24"/>
                <w:szCs w:val="24"/>
              </w:rPr>
              <w:t xml:space="preserve">(būves kadastra apzīmējums 8872 006 0105 001) – Dižstendē, Lībagu pagasta, Talsu novadā </w:t>
            </w:r>
            <w:r w:rsidR="00830CFA">
              <w:rPr>
                <w:rFonts w:ascii="Times New Roman" w:hAnsi="Times New Roman" w:cs="Times New Roman"/>
                <w:bCs/>
                <w:sz w:val="24"/>
                <w:szCs w:val="24"/>
              </w:rPr>
              <w:t xml:space="preserve">nodeva akciju sabiedrībai “Valsts nekustamie īpašumi” </w:t>
            </w:r>
            <w:r w:rsidR="00430430">
              <w:rPr>
                <w:rFonts w:ascii="Times New Roman" w:hAnsi="Times New Roman" w:cs="Times New Roman"/>
                <w:bCs/>
                <w:sz w:val="24"/>
                <w:szCs w:val="24"/>
              </w:rPr>
              <w:t xml:space="preserve">atsavināšanas procedūras veikšanai. </w:t>
            </w:r>
          </w:p>
          <w:p w:rsidR="00430430" w:rsidRDefault="007C309F" w:rsidP="00430430">
            <w:pPr>
              <w:spacing w:after="0" w:line="240" w:lineRule="auto"/>
              <w:ind w:firstLine="141"/>
              <w:jc w:val="both"/>
              <w:rPr>
                <w:rFonts w:ascii="Times New Roman" w:hAnsi="Times New Roman" w:cs="Times New Roman"/>
                <w:bCs/>
                <w:sz w:val="24"/>
                <w:szCs w:val="24"/>
              </w:rPr>
            </w:pPr>
            <w:r>
              <w:rPr>
                <w:rFonts w:ascii="Times New Roman" w:hAnsi="Times New Roman" w:cs="Times New Roman"/>
                <w:bCs/>
                <w:sz w:val="24"/>
                <w:szCs w:val="24"/>
              </w:rPr>
              <w:t xml:space="preserve">Līdz šim </w:t>
            </w:r>
            <w:r w:rsidR="00830CFA">
              <w:rPr>
                <w:rFonts w:ascii="Times New Roman" w:hAnsi="Times New Roman" w:cs="Times New Roman"/>
                <w:bCs/>
                <w:sz w:val="24"/>
                <w:szCs w:val="24"/>
              </w:rPr>
              <w:t xml:space="preserve">nekustamajam īpašumam ir notikušas </w:t>
            </w:r>
            <w:r w:rsidR="00430430">
              <w:rPr>
                <w:rFonts w:ascii="Times New Roman" w:hAnsi="Times New Roman" w:cs="Times New Roman"/>
                <w:bCs/>
                <w:sz w:val="24"/>
                <w:szCs w:val="24"/>
              </w:rPr>
              <w:t>trīs izsoles</w:t>
            </w:r>
            <w:r w:rsidR="00B14773">
              <w:rPr>
                <w:rFonts w:ascii="Times New Roman" w:hAnsi="Times New Roman" w:cs="Times New Roman"/>
                <w:bCs/>
                <w:sz w:val="24"/>
                <w:szCs w:val="24"/>
              </w:rPr>
              <w:t>, bet</w:t>
            </w:r>
            <w:r w:rsidR="00430430">
              <w:rPr>
                <w:rFonts w:ascii="Times New Roman" w:hAnsi="Times New Roman" w:cs="Times New Roman"/>
                <w:bCs/>
                <w:sz w:val="24"/>
                <w:szCs w:val="24"/>
              </w:rPr>
              <w:t xml:space="preserve"> bez rezultāta.</w:t>
            </w:r>
          </w:p>
          <w:p w:rsidR="00862D44" w:rsidRPr="00862D44" w:rsidRDefault="00A03E1A" w:rsidP="00862D44">
            <w:pPr>
              <w:spacing w:after="0" w:line="240" w:lineRule="auto"/>
              <w:ind w:firstLine="141"/>
              <w:jc w:val="both"/>
              <w:rPr>
                <w:rFonts w:ascii="Times New Roman" w:hAnsi="Times New Roman" w:cs="Times New Roman"/>
                <w:bCs/>
                <w:sz w:val="24"/>
                <w:szCs w:val="24"/>
              </w:rPr>
            </w:pPr>
            <w:r>
              <w:rPr>
                <w:rFonts w:ascii="Times New Roman" w:hAnsi="Times New Roman" w:cs="Times New Roman"/>
                <w:bCs/>
                <w:sz w:val="24"/>
                <w:szCs w:val="24"/>
              </w:rPr>
              <w:t>Šobrīd nekustamais īpašums nav iznomāts</w:t>
            </w:r>
            <w:r w:rsidR="00862D44">
              <w:rPr>
                <w:rFonts w:ascii="Times New Roman" w:hAnsi="Times New Roman" w:cs="Times New Roman"/>
                <w:bCs/>
                <w:sz w:val="24"/>
                <w:szCs w:val="24"/>
              </w:rPr>
              <w:t xml:space="preserve"> un</w:t>
            </w:r>
            <w:r w:rsidR="00862D44" w:rsidRPr="00862D44">
              <w:rPr>
                <w:rFonts w:ascii="Times New Roman" w:hAnsi="Times New Roman" w:cs="Times New Roman"/>
                <w:sz w:val="24"/>
                <w:szCs w:val="24"/>
              </w:rPr>
              <w:t xml:space="preserve"> </w:t>
            </w:r>
            <w:r w:rsidR="00B14773">
              <w:rPr>
                <w:rFonts w:ascii="Times New Roman" w:hAnsi="Times New Roman" w:cs="Times New Roman"/>
                <w:sz w:val="24"/>
                <w:szCs w:val="24"/>
              </w:rPr>
              <w:t xml:space="preserve">attiecībā uz to </w:t>
            </w:r>
            <w:r w:rsidR="00862D44" w:rsidRPr="00862D44">
              <w:rPr>
                <w:rFonts w:ascii="Times New Roman" w:hAnsi="Times New Roman" w:cs="Times New Roman"/>
                <w:bCs/>
                <w:sz w:val="24"/>
                <w:szCs w:val="24"/>
              </w:rPr>
              <w:t>nav tiesvedības</w:t>
            </w:r>
            <w:r w:rsidR="008C090E">
              <w:rPr>
                <w:rFonts w:ascii="Times New Roman" w:hAnsi="Times New Roman" w:cs="Times New Roman"/>
                <w:bCs/>
                <w:sz w:val="24"/>
                <w:szCs w:val="24"/>
              </w:rPr>
              <w:t xml:space="preserve"> </w:t>
            </w:r>
            <w:r w:rsidR="00B14773">
              <w:rPr>
                <w:rFonts w:ascii="Times New Roman" w:hAnsi="Times New Roman" w:cs="Times New Roman"/>
                <w:bCs/>
                <w:sz w:val="24"/>
                <w:szCs w:val="24"/>
              </w:rPr>
              <w:t>process</w:t>
            </w:r>
            <w:r w:rsidR="00862D44" w:rsidRPr="00862D44">
              <w:rPr>
                <w:rFonts w:ascii="Times New Roman" w:hAnsi="Times New Roman" w:cs="Times New Roman"/>
                <w:bCs/>
                <w:sz w:val="24"/>
                <w:szCs w:val="24"/>
              </w:rPr>
              <w:t>.</w:t>
            </w:r>
          </w:p>
          <w:p w:rsidR="00A03E1A" w:rsidRDefault="00A03E1A" w:rsidP="00430430">
            <w:pPr>
              <w:spacing w:after="0" w:line="240" w:lineRule="auto"/>
              <w:ind w:firstLine="141"/>
              <w:jc w:val="both"/>
              <w:rPr>
                <w:rFonts w:ascii="Times New Roman" w:hAnsi="Times New Roman" w:cs="Times New Roman"/>
                <w:bCs/>
                <w:sz w:val="24"/>
                <w:szCs w:val="24"/>
              </w:rPr>
            </w:pPr>
          </w:p>
          <w:p w:rsidR="00DB299C" w:rsidRDefault="00FD77BC" w:rsidP="00430430">
            <w:pPr>
              <w:spacing w:after="0" w:line="240" w:lineRule="auto"/>
              <w:ind w:firstLine="141"/>
              <w:jc w:val="both"/>
              <w:rPr>
                <w:rFonts w:ascii="Times New Roman" w:hAnsi="Times New Roman" w:cs="Times New Roman"/>
                <w:bCs/>
                <w:sz w:val="24"/>
                <w:szCs w:val="24"/>
              </w:rPr>
            </w:pPr>
            <w:r>
              <w:rPr>
                <w:rFonts w:ascii="Times New Roman" w:hAnsi="Times New Roman" w:cs="Times New Roman"/>
                <w:bCs/>
                <w:sz w:val="24"/>
                <w:szCs w:val="24"/>
              </w:rPr>
              <w:t xml:space="preserve">Ar Ministru kabineta 2015.gada 21.oktobra rīkojumu Nr.640 “Par atvasinātu publisku personu “Valsts Priekuļu laukaugu selekcijas institūts”, “Valsts Stendes graudaugu selekcijas institūts”, “Latvijas Valsts agrārās ekonomikas institūts” un “Latvijas Valsts augļkopības institūts” reorganizāciju” </w:t>
            </w:r>
            <w:r w:rsidR="006D26C1">
              <w:rPr>
                <w:rFonts w:ascii="Times New Roman" w:hAnsi="Times New Roman" w:cs="Times New Roman"/>
                <w:bCs/>
                <w:sz w:val="24"/>
                <w:szCs w:val="24"/>
              </w:rPr>
              <w:t xml:space="preserve"> ar 2016.gada 1.janvāri </w:t>
            </w:r>
            <w:r>
              <w:rPr>
                <w:rFonts w:ascii="Times New Roman" w:hAnsi="Times New Roman" w:cs="Times New Roman"/>
                <w:bCs/>
                <w:sz w:val="24"/>
                <w:szCs w:val="24"/>
              </w:rPr>
              <w:t>tiks izveidota atvasināta publiska persona – zinātniskais institūts “Agroresursu un ekonomikas institūts”</w:t>
            </w:r>
            <w:r w:rsidR="006D26C1">
              <w:rPr>
                <w:rFonts w:ascii="Times New Roman" w:hAnsi="Times New Roman" w:cs="Times New Roman"/>
                <w:bCs/>
                <w:sz w:val="24"/>
                <w:szCs w:val="24"/>
              </w:rPr>
              <w:t>, kuru nodos</w:t>
            </w:r>
            <w:r>
              <w:rPr>
                <w:rFonts w:ascii="Times New Roman" w:hAnsi="Times New Roman" w:cs="Times New Roman"/>
                <w:bCs/>
                <w:sz w:val="24"/>
                <w:szCs w:val="24"/>
              </w:rPr>
              <w:t xml:space="preserve"> Latvijas Lauksaimniecības universitātes pārraudzība.</w:t>
            </w:r>
          </w:p>
          <w:p w:rsidR="006961A4" w:rsidRDefault="006961A4" w:rsidP="006961A4">
            <w:pPr>
              <w:spacing w:after="0" w:line="240" w:lineRule="auto"/>
              <w:ind w:firstLine="141"/>
              <w:jc w:val="both"/>
              <w:rPr>
                <w:rFonts w:ascii="Times New Roman" w:hAnsi="Times New Roman" w:cs="Times New Roman"/>
                <w:bCs/>
                <w:sz w:val="24"/>
                <w:szCs w:val="24"/>
              </w:rPr>
            </w:pPr>
            <w:r>
              <w:rPr>
                <w:rFonts w:ascii="Times New Roman" w:hAnsi="Times New Roman" w:cs="Times New Roman"/>
                <w:bCs/>
                <w:sz w:val="24"/>
                <w:szCs w:val="24"/>
              </w:rPr>
              <w:t>Ar Ministru kabineta 2015.gada 13.oktobra ( prot</w:t>
            </w:r>
            <w:r w:rsidR="006D26C1">
              <w:rPr>
                <w:rFonts w:ascii="Times New Roman" w:hAnsi="Times New Roman" w:cs="Times New Roman"/>
                <w:bCs/>
                <w:sz w:val="24"/>
                <w:szCs w:val="24"/>
              </w:rPr>
              <w:t>o</w:t>
            </w:r>
            <w:r>
              <w:rPr>
                <w:rFonts w:ascii="Times New Roman" w:hAnsi="Times New Roman" w:cs="Times New Roman"/>
                <w:bCs/>
                <w:sz w:val="24"/>
                <w:szCs w:val="24"/>
              </w:rPr>
              <w:t xml:space="preserve">kols Nr.54 23.§) </w:t>
            </w:r>
            <w:r w:rsidR="006D26C1">
              <w:rPr>
                <w:rFonts w:ascii="Times New Roman" w:hAnsi="Times New Roman" w:cs="Times New Roman"/>
                <w:bCs/>
                <w:sz w:val="24"/>
                <w:szCs w:val="24"/>
              </w:rPr>
              <w:t>protokollēmuma 3.punktu</w:t>
            </w:r>
            <w:r>
              <w:rPr>
                <w:rFonts w:ascii="Times New Roman" w:hAnsi="Times New Roman" w:cs="Times New Roman"/>
                <w:bCs/>
                <w:sz w:val="24"/>
                <w:szCs w:val="24"/>
              </w:rPr>
              <w:t xml:space="preserve"> Zemkopības ministrijai uzdots sagatavot un iesniegt Ministru kabinetā Ministru kabineta rīkojuma projektu par nekustamā īpašuma nodošanu jaunizveidotajai atsavinātai publiskai personai – zinā</w:t>
            </w:r>
            <w:r w:rsidR="00A03E1A">
              <w:rPr>
                <w:rFonts w:ascii="Times New Roman" w:hAnsi="Times New Roman" w:cs="Times New Roman"/>
                <w:bCs/>
                <w:sz w:val="24"/>
                <w:szCs w:val="24"/>
              </w:rPr>
              <w:t>tniskajam ins</w:t>
            </w:r>
            <w:r>
              <w:rPr>
                <w:rFonts w:ascii="Times New Roman" w:hAnsi="Times New Roman" w:cs="Times New Roman"/>
                <w:bCs/>
                <w:sz w:val="24"/>
                <w:szCs w:val="24"/>
              </w:rPr>
              <w:t>titūtam “Agroresur</w:t>
            </w:r>
            <w:r w:rsidR="00A03E1A">
              <w:rPr>
                <w:rFonts w:ascii="Times New Roman" w:hAnsi="Times New Roman" w:cs="Times New Roman"/>
                <w:bCs/>
                <w:sz w:val="24"/>
                <w:szCs w:val="24"/>
              </w:rPr>
              <w:t>su un ekono</w:t>
            </w:r>
            <w:r>
              <w:rPr>
                <w:rFonts w:ascii="Times New Roman" w:hAnsi="Times New Roman" w:cs="Times New Roman"/>
                <w:bCs/>
                <w:sz w:val="24"/>
                <w:szCs w:val="24"/>
              </w:rPr>
              <w:t>mikas institūts”</w:t>
            </w:r>
            <w:r w:rsidR="00A03E1A">
              <w:rPr>
                <w:rFonts w:ascii="Times New Roman" w:hAnsi="Times New Roman" w:cs="Times New Roman"/>
                <w:bCs/>
                <w:sz w:val="24"/>
                <w:szCs w:val="24"/>
              </w:rPr>
              <w:t>.</w:t>
            </w:r>
          </w:p>
          <w:p w:rsidR="00A03E1A" w:rsidRPr="0009592F" w:rsidRDefault="00862D44" w:rsidP="0009592F">
            <w:pPr>
              <w:spacing w:after="0" w:line="240" w:lineRule="auto"/>
              <w:ind w:firstLine="141"/>
              <w:jc w:val="both"/>
              <w:rPr>
                <w:rFonts w:ascii="Times New Roman" w:hAnsi="Times New Roman" w:cs="Times New Roman"/>
                <w:bCs/>
                <w:sz w:val="24"/>
                <w:szCs w:val="24"/>
              </w:rPr>
            </w:pPr>
            <w:r>
              <w:rPr>
                <w:rFonts w:ascii="Times New Roman" w:hAnsi="Times New Roman" w:cs="Times New Roman"/>
                <w:bCs/>
                <w:sz w:val="24"/>
                <w:szCs w:val="24"/>
              </w:rPr>
              <w:t xml:space="preserve">Tā kā </w:t>
            </w:r>
            <w:r w:rsidRPr="00862D44">
              <w:rPr>
                <w:rFonts w:ascii="Times New Roman" w:hAnsi="Times New Roman" w:cs="Times New Roman"/>
                <w:bCs/>
                <w:sz w:val="24"/>
                <w:szCs w:val="24"/>
              </w:rPr>
              <w:t>nekustamo īpašumu “Dižzemju pagrabs” (nekustamā īpašuma kadastra Nr.8872 006 0166) – zemes vienību 0,1492 ha platība (zemes vienības kadastra apzīmējums 8872 006 0105) un būvi (būves kadastra apzīmējums 8872 006 0105 001) – Dižstendē, Lībagu pagasta, Tal</w:t>
            </w:r>
            <w:r w:rsidR="0045615B">
              <w:rPr>
                <w:rFonts w:ascii="Times New Roman" w:hAnsi="Times New Roman" w:cs="Times New Roman"/>
                <w:bCs/>
                <w:sz w:val="24"/>
                <w:szCs w:val="24"/>
              </w:rPr>
              <w:t xml:space="preserve">su novadā </w:t>
            </w:r>
            <w:r w:rsidR="0009592F" w:rsidRPr="0009592F">
              <w:rPr>
                <w:rFonts w:ascii="Times New Roman" w:hAnsi="Times New Roman" w:cs="Times New Roman"/>
                <w:bCs/>
                <w:sz w:val="24"/>
                <w:szCs w:val="24"/>
              </w:rPr>
              <w:t>nav paredzēts izmantot jaunizveidotā zinātniskā institūta “Agroresursu un ekonomikas institūts” funkciju nodrošināšanai,</w:t>
            </w:r>
            <w:r w:rsidR="0009592F">
              <w:rPr>
                <w:rFonts w:ascii="Times New Roman" w:hAnsi="Times New Roman" w:cs="Times New Roman"/>
                <w:bCs/>
                <w:sz w:val="24"/>
                <w:szCs w:val="24"/>
              </w:rPr>
              <w:t xml:space="preserve"> </w:t>
            </w:r>
            <w:r>
              <w:rPr>
                <w:rFonts w:ascii="Times New Roman" w:hAnsi="Times New Roman" w:cs="Times New Roman"/>
                <w:bCs/>
                <w:sz w:val="24"/>
                <w:szCs w:val="24"/>
              </w:rPr>
              <w:t xml:space="preserve">Zemkopības ministrija sagatavoja Ministru kabineta rīkojuma projektu </w:t>
            </w:r>
            <w:r w:rsidRPr="00862D44">
              <w:rPr>
                <w:rFonts w:ascii="Times New Roman" w:hAnsi="Times New Roman" w:cs="Times New Roman"/>
                <w:bCs/>
                <w:sz w:val="24"/>
                <w:szCs w:val="24"/>
              </w:rPr>
              <w:t>„Par nekustamo īpašumu “Dižzemju pagrabs”, Dižstendē, Lībagu pagastā, Talsu novadā nodošanu</w:t>
            </w:r>
            <w:r w:rsidR="0009592F">
              <w:rPr>
                <w:rFonts w:ascii="Times New Roman" w:hAnsi="Times New Roman" w:cs="Times New Roman"/>
                <w:bCs/>
                <w:sz w:val="24"/>
                <w:szCs w:val="24"/>
              </w:rPr>
              <w:t xml:space="preserve"> Finanšu ministrijas valdījumā”.</w:t>
            </w:r>
          </w:p>
          <w:p w:rsidR="001845B2" w:rsidRPr="001845B2" w:rsidRDefault="001845B2" w:rsidP="00045FEF">
            <w:pPr>
              <w:spacing w:after="0" w:line="240" w:lineRule="auto"/>
              <w:jc w:val="both"/>
              <w:rPr>
                <w:rFonts w:ascii="Times New Roman" w:hAnsi="Times New Roman" w:cs="Times New Roman"/>
                <w:sz w:val="24"/>
                <w:szCs w:val="24"/>
              </w:rPr>
            </w:pPr>
          </w:p>
        </w:tc>
      </w:tr>
      <w:tr w:rsidR="001845B2" w:rsidRPr="001845B2" w:rsidTr="000211BB">
        <w:trPr>
          <w:trHeight w:val="476"/>
        </w:trPr>
        <w:tc>
          <w:tcPr>
            <w:tcW w:w="459"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lastRenderedPageBreak/>
              <w:t>3.</w:t>
            </w:r>
          </w:p>
        </w:tc>
        <w:tc>
          <w:tcPr>
            <w:tcW w:w="1340"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Projekta izstrādē iesaistītās institūcijas</w:t>
            </w:r>
          </w:p>
        </w:tc>
        <w:tc>
          <w:tcPr>
            <w:tcW w:w="3201" w:type="pct"/>
          </w:tcPr>
          <w:p w:rsidR="001845B2" w:rsidRPr="001845B2" w:rsidRDefault="001845B2" w:rsidP="00A03E1A">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Zemkopības ministrija.</w:t>
            </w:r>
          </w:p>
        </w:tc>
      </w:tr>
      <w:tr w:rsidR="001845B2" w:rsidRPr="001845B2" w:rsidTr="000211BB">
        <w:tc>
          <w:tcPr>
            <w:tcW w:w="459"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lastRenderedPageBreak/>
              <w:t>4.</w:t>
            </w:r>
          </w:p>
        </w:tc>
        <w:tc>
          <w:tcPr>
            <w:tcW w:w="1340"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Cita informācija</w:t>
            </w:r>
          </w:p>
        </w:tc>
        <w:tc>
          <w:tcPr>
            <w:tcW w:w="3201" w:type="pct"/>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Nav.</w:t>
            </w:r>
          </w:p>
        </w:tc>
      </w:tr>
    </w:tbl>
    <w:p w:rsidR="001845B2" w:rsidRPr="001845B2" w:rsidRDefault="001845B2" w:rsidP="001845B2">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15"/>
        <w:gridCol w:w="5963"/>
      </w:tblGrid>
      <w:tr w:rsidR="001845B2" w:rsidRPr="001845B2" w:rsidTr="000211BB">
        <w:trPr>
          <w:trHeight w:val="556"/>
        </w:trPr>
        <w:tc>
          <w:tcPr>
            <w:tcW w:w="9209" w:type="dxa"/>
            <w:gridSpan w:val="3"/>
            <w:vAlign w:val="center"/>
          </w:tcPr>
          <w:p w:rsidR="001845B2" w:rsidRPr="001845B2" w:rsidRDefault="001845B2" w:rsidP="001845B2">
            <w:pPr>
              <w:spacing w:after="0" w:line="240" w:lineRule="auto"/>
              <w:jc w:val="both"/>
              <w:rPr>
                <w:rFonts w:ascii="Times New Roman" w:hAnsi="Times New Roman" w:cs="Times New Roman"/>
                <w:b/>
                <w:sz w:val="24"/>
                <w:szCs w:val="24"/>
              </w:rPr>
            </w:pPr>
            <w:r w:rsidRPr="001845B2">
              <w:rPr>
                <w:rFonts w:ascii="Times New Roman" w:hAnsi="Times New Roman" w:cs="Times New Roman"/>
                <w:b/>
                <w:sz w:val="24"/>
                <w:szCs w:val="24"/>
              </w:rPr>
              <w:t>II. Tiesību akta projekta ietekme uz sabiedrību, tautsaimniecības attīstību</w:t>
            </w:r>
          </w:p>
          <w:p w:rsidR="001845B2" w:rsidRPr="001845B2" w:rsidRDefault="001845B2" w:rsidP="001845B2">
            <w:pPr>
              <w:spacing w:after="0" w:line="240" w:lineRule="auto"/>
              <w:jc w:val="both"/>
              <w:rPr>
                <w:rFonts w:ascii="Times New Roman" w:hAnsi="Times New Roman" w:cs="Times New Roman"/>
                <w:b/>
                <w:sz w:val="24"/>
                <w:szCs w:val="24"/>
              </w:rPr>
            </w:pPr>
            <w:r w:rsidRPr="001845B2">
              <w:rPr>
                <w:rFonts w:ascii="Times New Roman" w:hAnsi="Times New Roman" w:cs="Times New Roman"/>
                <w:b/>
                <w:sz w:val="24"/>
                <w:szCs w:val="24"/>
              </w:rPr>
              <w:t>un administratīvo slogu</w:t>
            </w:r>
          </w:p>
        </w:tc>
      </w:tr>
      <w:tr w:rsidR="001845B2" w:rsidRPr="001845B2" w:rsidTr="000211BB">
        <w:trPr>
          <w:trHeight w:val="467"/>
        </w:trPr>
        <w:tc>
          <w:tcPr>
            <w:tcW w:w="431"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w:t>
            </w:r>
          </w:p>
        </w:tc>
        <w:tc>
          <w:tcPr>
            <w:tcW w:w="2815"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Sabiedrības mērķgrupas, kuras tiesiskais regulējums ietekmē vai varētu ietekmēt</w:t>
            </w:r>
          </w:p>
        </w:tc>
        <w:tc>
          <w:tcPr>
            <w:tcW w:w="5963" w:type="dxa"/>
          </w:tcPr>
          <w:p w:rsidR="001845B2" w:rsidRPr="001845B2" w:rsidRDefault="001845B2" w:rsidP="001845B2">
            <w:pPr>
              <w:spacing w:after="0" w:line="240" w:lineRule="auto"/>
              <w:jc w:val="both"/>
              <w:rPr>
                <w:rFonts w:ascii="Times New Roman" w:hAnsi="Times New Roman" w:cs="Times New Roman"/>
                <w:sz w:val="24"/>
                <w:szCs w:val="24"/>
              </w:rPr>
            </w:pPr>
            <w:bookmarkStart w:id="2" w:name="p21"/>
            <w:bookmarkEnd w:id="2"/>
            <w:r w:rsidRPr="001845B2">
              <w:rPr>
                <w:rFonts w:ascii="Times New Roman" w:hAnsi="Times New Roman" w:cs="Times New Roman"/>
                <w:sz w:val="24"/>
                <w:szCs w:val="24"/>
              </w:rPr>
              <w:t>Projekts šo jomu neskar.</w:t>
            </w:r>
          </w:p>
        </w:tc>
      </w:tr>
      <w:tr w:rsidR="001845B2" w:rsidRPr="001845B2" w:rsidTr="000211BB">
        <w:trPr>
          <w:trHeight w:val="523"/>
        </w:trPr>
        <w:tc>
          <w:tcPr>
            <w:tcW w:w="431"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w:t>
            </w:r>
          </w:p>
        </w:tc>
        <w:tc>
          <w:tcPr>
            <w:tcW w:w="2815"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Tiesiskā regulējuma ietekme uz tautsaimniecību un administratīvo slogu</w:t>
            </w:r>
          </w:p>
        </w:tc>
        <w:tc>
          <w:tcPr>
            <w:tcW w:w="5963" w:type="dxa"/>
          </w:tcPr>
          <w:p w:rsidR="001845B2" w:rsidRPr="001845B2" w:rsidRDefault="001845B2" w:rsidP="001845B2">
            <w:pPr>
              <w:spacing w:after="0" w:line="240" w:lineRule="auto"/>
              <w:jc w:val="both"/>
              <w:rPr>
                <w:rFonts w:ascii="Times New Roman" w:hAnsi="Times New Roman" w:cs="Times New Roman"/>
                <w:bCs/>
                <w:sz w:val="24"/>
                <w:szCs w:val="24"/>
              </w:rPr>
            </w:pPr>
            <w:r w:rsidRPr="001845B2">
              <w:rPr>
                <w:rFonts w:ascii="Times New Roman" w:hAnsi="Times New Roman" w:cs="Times New Roman"/>
                <w:bCs/>
                <w:sz w:val="24"/>
                <w:szCs w:val="24"/>
              </w:rPr>
              <w:t>Projektam nav negatīvas finansiālas ietekmes uz sabiedrības mērķgrupu vai citām sabiedrības grupām.</w:t>
            </w:r>
          </w:p>
        </w:tc>
      </w:tr>
      <w:tr w:rsidR="001845B2" w:rsidRPr="001845B2" w:rsidTr="000211BB">
        <w:trPr>
          <w:trHeight w:val="523"/>
        </w:trPr>
        <w:tc>
          <w:tcPr>
            <w:tcW w:w="431"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3.</w:t>
            </w:r>
          </w:p>
        </w:tc>
        <w:tc>
          <w:tcPr>
            <w:tcW w:w="2815"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Administratīvo izmaksu monetārs novērtējums</w:t>
            </w:r>
          </w:p>
        </w:tc>
        <w:tc>
          <w:tcPr>
            <w:tcW w:w="5963" w:type="dxa"/>
          </w:tcPr>
          <w:p w:rsidR="001845B2" w:rsidRPr="001845B2" w:rsidRDefault="001845B2" w:rsidP="001845B2">
            <w:pPr>
              <w:spacing w:after="0" w:line="240" w:lineRule="auto"/>
              <w:jc w:val="both"/>
              <w:rPr>
                <w:rFonts w:ascii="Times New Roman" w:hAnsi="Times New Roman" w:cs="Times New Roman"/>
                <w:bCs/>
                <w:sz w:val="24"/>
                <w:szCs w:val="24"/>
              </w:rPr>
            </w:pPr>
            <w:r w:rsidRPr="001845B2">
              <w:rPr>
                <w:rFonts w:ascii="Times New Roman" w:hAnsi="Times New Roman" w:cs="Times New Roman"/>
                <w:sz w:val="24"/>
                <w:szCs w:val="24"/>
              </w:rPr>
              <w:t>Projekts šo jomu neskar.</w:t>
            </w:r>
          </w:p>
        </w:tc>
      </w:tr>
      <w:tr w:rsidR="001845B2" w:rsidRPr="001845B2" w:rsidTr="000211BB">
        <w:trPr>
          <w:trHeight w:val="357"/>
        </w:trPr>
        <w:tc>
          <w:tcPr>
            <w:tcW w:w="431"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4.</w:t>
            </w:r>
          </w:p>
        </w:tc>
        <w:tc>
          <w:tcPr>
            <w:tcW w:w="2815"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Cita informācija</w:t>
            </w:r>
          </w:p>
        </w:tc>
        <w:tc>
          <w:tcPr>
            <w:tcW w:w="5963"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Nav</w:t>
            </w:r>
          </w:p>
        </w:tc>
      </w:tr>
    </w:tbl>
    <w:p w:rsidR="001845B2" w:rsidRPr="001845B2" w:rsidRDefault="001845B2" w:rsidP="001845B2">
      <w:pPr>
        <w:spacing w:after="0" w:line="240" w:lineRule="auto"/>
        <w:jc w:val="both"/>
        <w:rPr>
          <w:rFonts w:ascii="Times New Roman" w:hAnsi="Times New Roman" w:cs="Times New Roman"/>
          <w:i/>
          <w:sz w:val="24"/>
          <w:szCs w:val="24"/>
        </w:rPr>
      </w:pPr>
    </w:p>
    <w:tbl>
      <w:tblPr>
        <w:tblW w:w="5109" w:type="pct"/>
        <w:tblInd w:w="-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6"/>
        <w:gridCol w:w="1302"/>
        <w:gridCol w:w="1603"/>
        <w:gridCol w:w="1215"/>
        <w:gridCol w:w="1215"/>
        <w:gridCol w:w="1209"/>
      </w:tblGrid>
      <w:tr w:rsidR="001845B2" w:rsidRPr="001845B2" w:rsidTr="000211BB">
        <w:tc>
          <w:tcPr>
            <w:tcW w:w="5000" w:type="pct"/>
            <w:gridSpan w:val="6"/>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b/>
                <w:bCs/>
                <w:sz w:val="24"/>
                <w:szCs w:val="24"/>
              </w:rPr>
            </w:pPr>
            <w:r w:rsidRPr="001845B2">
              <w:rPr>
                <w:rFonts w:ascii="Times New Roman" w:hAnsi="Times New Roman" w:cs="Times New Roman"/>
                <w:b/>
                <w:bCs/>
                <w:sz w:val="24"/>
                <w:szCs w:val="24"/>
              </w:rPr>
              <w:t>III. Tiesību akta projekta ietekme uz valsts budžetu un pašvaldību budžetiem</w:t>
            </w:r>
          </w:p>
        </w:tc>
      </w:tr>
      <w:tr w:rsidR="001845B2" w:rsidRPr="001845B2" w:rsidTr="000211BB">
        <w:tc>
          <w:tcPr>
            <w:tcW w:w="1493" w:type="pct"/>
            <w:vMerge w:val="restar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r w:rsidRPr="001845B2">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r w:rsidRPr="001845B2">
              <w:rPr>
                <w:rFonts w:ascii="Times New Roman" w:hAnsi="Times New Roman" w:cs="Times New Roman"/>
                <w:b/>
                <w:bCs/>
                <w:sz w:val="24"/>
                <w:szCs w:val="24"/>
              </w:rPr>
              <w:t>2015.gads</w:t>
            </w:r>
          </w:p>
        </w:tc>
        <w:tc>
          <w:tcPr>
            <w:tcW w:w="1950" w:type="pct"/>
            <w:gridSpan w:val="3"/>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Turpmākie trīs gadi (tūkst</w:t>
            </w:r>
            <w:smartTag w:uri="schemas-tilde-lv/tildestengine" w:element="currency2">
              <w:smartTagPr>
                <w:attr w:name="currency_id" w:val="48"/>
                <w:attr w:name="currency_key" w:val="LVL"/>
                <w:attr w:name="currency_value" w:val="."/>
                <w:attr w:name="currency_text" w:val="latu"/>
              </w:smartTagPr>
              <w:r w:rsidRPr="001845B2">
                <w:rPr>
                  <w:rFonts w:ascii="Times New Roman" w:hAnsi="Times New Roman" w:cs="Times New Roman"/>
                  <w:sz w:val="24"/>
                  <w:szCs w:val="24"/>
                </w:rPr>
                <w:t>. latu</w:t>
              </w:r>
            </w:smartTag>
            <w:r w:rsidRPr="001845B2">
              <w:rPr>
                <w:rFonts w:ascii="Times New Roman" w:hAnsi="Times New Roman" w:cs="Times New Roman"/>
                <w:sz w:val="24"/>
                <w:szCs w:val="24"/>
              </w:rPr>
              <w:t>)</w:t>
            </w:r>
          </w:p>
        </w:tc>
      </w:tr>
      <w:tr w:rsidR="001845B2" w:rsidRPr="001845B2" w:rsidTr="000211BB">
        <w:tc>
          <w:tcPr>
            <w:tcW w:w="1493" w:type="pct"/>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r w:rsidRPr="001845B2">
              <w:rPr>
                <w:rFonts w:ascii="Times New Roman" w:hAnsi="Times New Roman" w:cs="Times New Roman"/>
                <w:b/>
                <w:bCs/>
                <w:sz w:val="24"/>
                <w:szCs w:val="24"/>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r w:rsidRPr="001845B2">
              <w:rPr>
                <w:rFonts w:ascii="Times New Roman" w:hAnsi="Times New Roman" w:cs="Times New Roman"/>
                <w:b/>
                <w:bCs/>
                <w:sz w:val="24"/>
                <w:szCs w:val="24"/>
              </w:rPr>
              <w:t>2017</w:t>
            </w:r>
          </w:p>
        </w:tc>
        <w:tc>
          <w:tcPr>
            <w:tcW w:w="648"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r w:rsidRPr="001845B2">
              <w:rPr>
                <w:rFonts w:ascii="Times New Roman" w:hAnsi="Times New Roman" w:cs="Times New Roman"/>
                <w:b/>
                <w:bCs/>
                <w:sz w:val="24"/>
                <w:szCs w:val="24"/>
              </w:rPr>
              <w:t>2018</w:t>
            </w:r>
          </w:p>
        </w:tc>
      </w:tr>
      <w:tr w:rsidR="001845B2" w:rsidRPr="001845B2" w:rsidTr="000211BB">
        <w:tc>
          <w:tcPr>
            <w:tcW w:w="1493" w:type="pct"/>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b/>
                <w:bCs/>
                <w:sz w:val="24"/>
                <w:szCs w:val="24"/>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Saskaņā ar valsts budžetu kārtējam gadam</w:t>
            </w:r>
          </w:p>
        </w:tc>
        <w:tc>
          <w:tcPr>
            <w:tcW w:w="859"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Izmaiņas, salīdzinot ar kārtējo (n) gadu</w:t>
            </w:r>
          </w:p>
        </w:tc>
        <w:tc>
          <w:tcPr>
            <w:tcW w:w="648"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Izmaiņas, salīdzinot ar kārtējo (n) gadu</w:t>
            </w:r>
          </w:p>
        </w:tc>
      </w:tr>
      <w:tr w:rsidR="001845B2" w:rsidRPr="001845B2" w:rsidTr="000211BB">
        <w:trPr>
          <w:trHeight w:val="106"/>
        </w:trPr>
        <w:tc>
          <w:tcPr>
            <w:tcW w:w="1493"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w:t>
            </w:r>
          </w:p>
        </w:tc>
        <w:tc>
          <w:tcPr>
            <w:tcW w:w="698"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w:t>
            </w:r>
          </w:p>
        </w:tc>
        <w:tc>
          <w:tcPr>
            <w:tcW w:w="859"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5</w:t>
            </w:r>
          </w:p>
        </w:tc>
        <w:tc>
          <w:tcPr>
            <w:tcW w:w="648"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6</w:t>
            </w: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 Budžeta ieņēmumi:</w:t>
            </w:r>
          </w:p>
        </w:tc>
        <w:tc>
          <w:tcPr>
            <w:tcW w:w="698" w:type="pct"/>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859" w:type="pct"/>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648" w:type="pct"/>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1.1. valsts pamatbudžets, tai skaitā ieņēmumi no maksas pakalpojumiem un citi pašu ieņēmumi</w:t>
            </w:r>
          </w:p>
        </w:tc>
        <w:tc>
          <w:tcPr>
            <w:tcW w:w="69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1.2. valsts speciālais budžets</w:t>
            </w:r>
          </w:p>
        </w:tc>
        <w:tc>
          <w:tcPr>
            <w:tcW w:w="69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single" w:sz="4" w:space="0" w:color="auto"/>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1.3. pašvaldību budžets</w:t>
            </w:r>
          </w:p>
        </w:tc>
        <w:tc>
          <w:tcPr>
            <w:tcW w:w="698" w:type="pct"/>
            <w:vMerge/>
            <w:tcBorders>
              <w:left w:val="outset" w:sz="6" w:space="0" w:color="000000"/>
              <w:bottom w:val="single" w:sz="4" w:space="0" w:color="auto"/>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bottom w:val="single" w:sz="4" w:space="0" w:color="auto"/>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bottom w:val="single" w:sz="4" w:space="0" w:color="auto"/>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single" w:sz="4" w:space="0" w:color="auto"/>
              <w:left w:val="single" w:sz="4" w:space="0" w:color="auto"/>
              <w:bottom w:val="single" w:sz="4" w:space="0" w:color="auto"/>
              <w:right w:val="single" w:sz="4" w:space="0" w:color="auto"/>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 Budžeta izdevumi:</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r>
      <w:tr w:rsidR="001845B2" w:rsidRPr="001845B2" w:rsidTr="000211BB">
        <w:tc>
          <w:tcPr>
            <w:tcW w:w="1493" w:type="pct"/>
            <w:tcBorders>
              <w:top w:val="single" w:sz="4" w:space="0" w:color="auto"/>
              <w:left w:val="single" w:sz="4" w:space="0" w:color="auto"/>
              <w:bottom w:val="single" w:sz="4" w:space="0" w:color="auto"/>
              <w:right w:val="single" w:sz="4" w:space="0" w:color="auto"/>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2.1. valsts pamatbudžets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single" w:sz="4" w:space="0" w:color="auto"/>
              <w:left w:val="single" w:sz="4" w:space="0" w:color="auto"/>
              <w:bottom w:val="single" w:sz="4" w:space="0" w:color="auto"/>
              <w:right w:val="single" w:sz="4" w:space="0" w:color="auto"/>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2.2. valsts speciālais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single" w:sz="4" w:space="0" w:color="auto"/>
              <w:left w:val="single" w:sz="4" w:space="0" w:color="auto"/>
              <w:bottom w:val="single" w:sz="4" w:space="0" w:color="auto"/>
              <w:right w:val="single" w:sz="4" w:space="0" w:color="auto"/>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2.3. pašvaldību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single" w:sz="4" w:space="0" w:color="auto"/>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3. Finansiālā ietekme:</w:t>
            </w:r>
          </w:p>
        </w:tc>
        <w:tc>
          <w:tcPr>
            <w:tcW w:w="698" w:type="pct"/>
            <w:vMerge w:val="restart"/>
            <w:tcBorders>
              <w:top w:val="single" w:sz="4" w:space="0" w:color="auto"/>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859" w:type="pct"/>
            <w:vMerge w:val="restart"/>
            <w:tcBorders>
              <w:top w:val="single" w:sz="4" w:space="0" w:color="auto"/>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648" w:type="pct"/>
            <w:vMerge w:val="restart"/>
            <w:tcBorders>
              <w:top w:val="single" w:sz="4" w:space="0" w:color="auto"/>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3.1. valsts pamatbudžets</w:t>
            </w:r>
          </w:p>
        </w:tc>
        <w:tc>
          <w:tcPr>
            <w:tcW w:w="69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3.2. speciālais budžets</w:t>
            </w:r>
          </w:p>
        </w:tc>
        <w:tc>
          <w:tcPr>
            <w:tcW w:w="69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3.3. pašvaldību budžets</w:t>
            </w:r>
          </w:p>
        </w:tc>
        <w:tc>
          <w:tcPr>
            <w:tcW w:w="698" w:type="pct"/>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rPr>
          <w:trHeight w:val="1400"/>
        </w:trPr>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4. Finanšu līdzekļi papildu izde</w:t>
            </w:r>
            <w:r w:rsidRPr="001845B2">
              <w:rPr>
                <w:rFonts w:ascii="Times New Roman" w:hAnsi="Times New Roman" w:cs="Times New Roman"/>
                <w:sz w:val="24"/>
                <w:szCs w:val="24"/>
              </w:rPr>
              <w:softHyphen/>
              <w:t>vumu finansēšanai (kompensējošu izdevumu samazinājumu norāda ar "+" zīmi)</w:t>
            </w:r>
          </w:p>
        </w:tc>
        <w:tc>
          <w:tcPr>
            <w:tcW w:w="698" w:type="pc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X</w:t>
            </w:r>
          </w:p>
        </w:tc>
        <w:tc>
          <w:tcPr>
            <w:tcW w:w="859" w:type="pc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648" w:type="pc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lastRenderedPageBreak/>
              <w:t>5. Precizēta finansiālā ietekme:</w:t>
            </w:r>
          </w:p>
        </w:tc>
        <w:tc>
          <w:tcPr>
            <w:tcW w:w="698" w:type="pct"/>
            <w:vMerge w:val="restar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X</w:t>
            </w:r>
          </w:p>
        </w:tc>
        <w:tc>
          <w:tcPr>
            <w:tcW w:w="859" w:type="pct"/>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c>
          <w:tcPr>
            <w:tcW w:w="648" w:type="pct"/>
            <w:vMerge w:val="restart"/>
            <w:tcBorders>
              <w:top w:val="outset" w:sz="6" w:space="0" w:color="000000"/>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5.1. valsts pamatbudžets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5.2. speciālais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5.3. pašvaldību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859" w:type="pct"/>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c>
          <w:tcPr>
            <w:tcW w:w="648" w:type="pct"/>
            <w:vMerge/>
            <w:tcBorders>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6. Detalizēts ieņēmumu un izdevu</w:t>
            </w:r>
            <w:r w:rsidRPr="001845B2">
              <w:rPr>
                <w:rFonts w:ascii="Times New Roman" w:hAnsi="Times New Roman" w:cs="Times New Roman"/>
                <w:sz w:val="24"/>
                <w:szCs w:val="24"/>
              </w:rPr>
              <w:softHyphen/>
              <w:t>mu aprēķins (ja nepieciešams, detalizētu ieņēmumu un izdevumu aprēķinu var pievienot anotācijas pielikumā):</w:t>
            </w:r>
          </w:p>
        </w:tc>
        <w:tc>
          <w:tcPr>
            <w:tcW w:w="3507" w:type="pct"/>
            <w:gridSpan w:val="5"/>
            <w:vMerge w:val="restart"/>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 Projekts šo jomu neskar.</w:t>
            </w: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6.1. detalizēts ieņēmumu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6.2. detalizēts izdevumu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1845B2" w:rsidRPr="001845B2" w:rsidRDefault="001845B2" w:rsidP="001845B2">
            <w:pPr>
              <w:spacing w:after="0" w:line="240" w:lineRule="auto"/>
              <w:jc w:val="both"/>
              <w:rPr>
                <w:rFonts w:ascii="Times New Roman" w:hAnsi="Times New Roman" w:cs="Times New Roman"/>
                <w:sz w:val="24"/>
                <w:szCs w:val="24"/>
              </w:rPr>
            </w:pPr>
          </w:p>
        </w:tc>
      </w:tr>
      <w:tr w:rsidR="001845B2" w:rsidRPr="001845B2" w:rsidTr="000211BB">
        <w:tc>
          <w:tcPr>
            <w:tcW w:w="1493" w:type="pct"/>
            <w:tcBorders>
              <w:top w:val="outset" w:sz="6" w:space="0" w:color="000000"/>
              <w:left w:val="outset" w:sz="6" w:space="0" w:color="000000"/>
              <w:bottom w:val="outset" w:sz="6" w:space="0" w:color="000000"/>
              <w:right w:val="outset" w:sz="6" w:space="0" w:color="000000"/>
            </w:tcBorders>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7. Cita informācija</w:t>
            </w:r>
          </w:p>
        </w:tc>
        <w:tc>
          <w:tcPr>
            <w:tcW w:w="3507" w:type="pct"/>
            <w:gridSpan w:val="5"/>
            <w:tcBorders>
              <w:top w:val="outset" w:sz="6" w:space="0" w:color="000000"/>
              <w:left w:val="outset" w:sz="6" w:space="0" w:color="000000"/>
              <w:bottom w:val="outset" w:sz="6" w:space="0" w:color="000000"/>
              <w:right w:val="outset" w:sz="6" w:space="0" w:color="000000"/>
            </w:tcBorders>
          </w:tcPr>
          <w:p w:rsidR="001845B2" w:rsidRPr="001845B2" w:rsidRDefault="001845B2" w:rsidP="00045FEF">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Rīkojuma projekta īstenošanai nav nepieciešami papildu</w:t>
            </w:r>
            <w:r w:rsidR="00045FEF">
              <w:rPr>
                <w:rFonts w:ascii="Times New Roman" w:hAnsi="Times New Roman" w:cs="Times New Roman"/>
                <w:sz w:val="24"/>
                <w:szCs w:val="24"/>
              </w:rPr>
              <w:t xml:space="preserve"> līdzekļi no valsts budžeta.</w:t>
            </w:r>
          </w:p>
        </w:tc>
      </w:tr>
    </w:tbl>
    <w:p w:rsidR="001845B2" w:rsidRPr="001845B2" w:rsidRDefault="001845B2" w:rsidP="001845B2">
      <w:pPr>
        <w:spacing w:after="0" w:line="240" w:lineRule="auto"/>
        <w:jc w:val="both"/>
        <w:rPr>
          <w:rFonts w:ascii="Times New Roman" w:hAnsi="Times New Roman" w:cs="Times New Roman"/>
          <w:i/>
          <w:sz w:val="24"/>
          <w:szCs w:val="24"/>
        </w:rPr>
      </w:pPr>
    </w:p>
    <w:p w:rsidR="001845B2" w:rsidRPr="001845B2" w:rsidRDefault="001845B2" w:rsidP="001845B2">
      <w:pPr>
        <w:spacing w:after="0" w:line="240" w:lineRule="auto"/>
        <w:jc w:val="both"/>
        <w:rPr>
          <w:rFonts w:ascii="Times New Roman" w:hAnsi="Times New Roman" w:cs="Times New Roman"/>
          <w:i/>
          <w:sz w:val="24"/>
          <w:szCs w:val="24"/>
        </w:rPr>
      </w:pPr>
      <w:r w:rsidRPr="001845B2">
        <w:rPr>
          <w:rFonts w:ascii="Times New Roman" w:hAnsi="Times New Roman" w:cs="Times New Roman"/>
          <w:i/>
          <w:sz w:val="24"/>
          <w:szCs w:val="24"/>
        </w:rPr>
        <w:t>IV un V sadaļa – projekts šo jomu neskar.</w:t>
      </w:r>
    </w:p>
    <w:p w:rsidR="001845B2" w:rsidRPr="001845B2" w:rsidRDefault="001845B2" w:rsidP="001845B2">
      <w:pPr>
        <w:spacing w:after="0" w:line="240" w:lineRule="auto"/>
        <w:jc w:val="both"/>
        <w:rPr>
          <w:rFonts w:ascii="Times New Roman" w:hAnsi="Times New Roman" w:cs="Times New Roman"/>
          <w: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6"/>
        <w:gridCol w:w="2858"/>
        <w:gridCol w:w="6031"/>
      </w:tblGrid>
      <w:tr w:rsidR="001845B2" w:rsidRPr="001845B2" w:rsidTr="000211BB">
        <w:trPr>
          <w:trHeight w:val="421"/>
          <w:jc w:val="center"/>
        </w:trPr>
        <w:tc>
          <w:tcPr>
            <w:tcW w:w="9275" w:type="dxa"/>
            <w:gridSpan w:val="3"/>
            <w:vAlign w:val="center"/>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b/>
                <w:sz w:val="24"/>
                <w:szCs w:val="24"/>
              </w:rPr>
              <w:t>VI. Sabiedrības līdzdalība un komunikācijas aktivitātes</w:t>
            </w:r>
          </w:p>
        </w:tc>
      </w:tr>
      <w:tr w:rsidR="001845B2" w:rsidRPr="001845B2" w:rsidTr="000211BB">
        <w:trPr>
          <w:trHeight w:val="553"/>
          <w:jc w:val="center"/>
        </w:trPr>
        <w:tc>
          <w:tcPr>
            <w:tcW w:w="386" w:type="dxa"/>
          </w:tcPr>
          <w:p w:rsidR="001845B2" w:rsidRPr="001845B2" w:rsidRDefault="001845B2" w:rsidP="001845B2">
            <w:pPr>
              <w:spacing w:after="0" w:line="240" w:lineRule="auto"/>
              <w:jc w:val="both"/>
              <w:rPr>
                <w:rFonts w:ascii="Times New Roman" w:hAnsi="Times New Roman" w:cs="Times New Roman"/>
                <w:bCs/>
                <w:sz w:val="24"/>
                <w:szCs w:val="24"/>
              </w:rPr>
            </w:pPr>
            <w:r w:rsidRPr="001845B2">
              <w:rPr>
                <w:rFonts w:ascii="Times New Roman" w:hAnsi="Times New Roman" w:cs="Times New Roman"/>
                <w:bCs/>
                <w:sz w:val="24"/>
                <w:szCs w:val="24"/>
              </w:rPr>
              <w:t>1.</w:t>
            </w:r>
          </w:p>
        </w:tc>
        <w:tc>
          <w:tcPr>
            <w:tcW w:w="2858"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Plānotās sabiedrības līdzdalības un komunikācijas aktivitātes saistībā ar projektu</w:t>
            </w:r>
          </w:p>
        </w:tc>
        <w:tc>
          <w:tcPr>
            <w:tcW w:w="6031" w:type="dxa"/>
          </w:tcPr>
          <w:p w:rsidR="001845B2" w:rsidRPr="001845B2" w:rsidRDefault="001845B2" w:rsidP="001845B2">
            <w:pPr>
              <w:spacing w:after="0" w:line="240" w:lineRule="auto"/>
              <w:jc w:val="both"/>
              <w:rPr>
                <w:rFonts w:ascii="Times New Roman" w:hAnsi="Times New Roman" w:cs="Times New Roman"/>
                <w:sz w:val="24"/>
                <w:szCs w:val="24"/>
              </w:rPr>
            </w:pPr>
            <w:bookmarkStart w:id="3" w:name="p61"/>
            <w:bookmarkEnd w:id="3"/>
            <w:r w:rsidRPr="001845B2">
              <w:rPr>
                <w:rFonts w:ascii="Times New Roman" w:hAnsi="Times New Roman" w:cs="Times New Roman"/>
                <w:sz w:val="24"/>
                <w:szCs w:val="24"/>
              </w:rPr>
              <w:t>Rīkojuma projekts</w:t>
            </w:r>
            <w:r w:rsidRPr="001845B2">
              <w:rPr>
                <w:rFonts w:ascii="Times New Roman" w:hAnsi="Times New Roman" w:cs="Times New Roman"/>
                <w:b/>
                <w:bCs/>
                <w:sz w:val="24"/>
                <w:szCs w:val="24"/>
              </w:rPr>
              <w:t xml:space="preserve"> </w:t>
            </w:r>
            <w:r w:rsidRPr="0093623B">
              <w:rPr>
                <w:rFonts w:ascii="Times New Roman" w:hAnsi="Times New Roman" w:cs="Times New Roman"/>
                <w:bCs/>
                <w:sz w:val="24"/>
                <w:szCs w:val="24"/>
              </w:rPr>
              <w:t>„</w:t>
            </w:r>
            <w:r w:rsidR="0093623B" w:rsidRPr="0093623B">
              <w:rPr>
                <w:rFonts w:ascii="Times New Roman" w:hAnsi="Times New Roman" w:cs="Times New Roman"/>
                <w:bCs/>
                <w:sz w:val="24"/>
                <w:szCs w:val="24"/>
              </w:rPr>
              <w:t>Par nekustamo īpašumu “Dižzemju pagrabs”, Dižstendē, Lībagu pagastā, Talsu novadā nodošanu Finanšu ministrijas valdījumā</w:t>
            </w:r>
            <w:r w:rsidRPr="001845B2">
              <w:rPr>
                <w:rFonts w:ascii="Times New Roman" w:hAnsi="Times New Roman" w:cs="Times New Roman"/>
                <w:bCs/>
                <w:sz w:val="24"/>
                <w:szCs w:val="24"/>
              </w:rPr>
              <w:t>”</w:t>
            </w:r>
            <w:r w:rsidRPr="001845B2">
              <w:rPr>
                <w:rFonts w:ascii="Times New Roman" w:hAnsi="Times New Roman" w:cs="Times New Roman"/>
                <w:sz w:val="24"/>
                <w:szCs w:val="24"/>
              </w:rPr>
              <w:t xml:space="preserve"> un tā anotācija tiks izsludināta Valsts sekretāru sanāksmē un būs publiski pieejami Ministru kabineta tīmekļa vietnes sadaļā </w:t>
            </w:r>
            <w:r w:rsidRPr="001845B2">
              <w:rPr>
                <w:rFonts w:ascii="Times New Roman" w:hAnsi="Times New Roman" w:cs="Times New Roman"/>
                <w:i/>
                <w:iCs/>
                <w:sz w:val="24"/>
                <w:szCs w:val="24"/>
              </w:rPr>
              <w:t>Tiesību aktu projekti</w:t>
            </w:r>
            <w:r w:rsidRPr="001845B2">
              <w:rPr>
                <w:rFonts w:ascii="Times New Roman" w:hAnsi="Times New Roman" w:cs="Times New Roman"/>
                <w:sz w:val="24"/>
                <w:szCs w:val="24"/>
              </w:rPr>
              <w:t>.”</w:t>
            </w:r>
          </w:p>
        </w:tc>
      </w:tr>
      <w:tr w:rsidR="001845B2" w:rsidRPr="001845B2" w:rsidTr="000211BB">
        <w:trPr>
          <w:trHeight w:val="339"/>
          <w:jc w:val="center"/>
        </w:trPr>
        <w:tc>
          <w:tcPr>
            <w:tcW w:w="386" w:type="dxa"/>
          </w:tcPr>
          <w:p w:rsidR="001845B2" w:rsidRPr="001845B2" w:rsidRDefault="001845B2" w:rsidP="001845B2">
            <w:pPr>
              <w:spacing w:after="0" w:line="240" w:lineRule="auto"/>
              <w:jc w:val="both"/>
              <w:rPr>
                <w:rFonts w:ascii="Times New Roman" w:hAnsi="Times New Roman" w:cs="Times New Roman"/>
                <w:bCs/>
                <w:sz w:val="24"/>
                <w:szCs w:val="24"/>
              </w:rPr>
            </w:pPr>
            <w:r w:rsidRPr="001845B2">
              <w:rPr>
                <w:rFonts w:ascii="Times New Roman" w:hAnsi="Times New Roman" w:cs="Times New Roman"/>
                <w:bCs/>
                <w:sz w:val="24"/>
                <w:szCs w:val="24"/>
              </w:rPr>
              <w:t>2.</w:t>
            </w:r>
          </w:p>
        </w:tc>
        <w:tc>
          <w:tcPr>
            <w:tcW w:w="2858"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Sabiedrības līdzdalība projekta izstrādē</w:t>
            </w:r>
          </w:p>
        </w:tc>
        <w:tc>
          <w:tcPr>
            <w:tcW w:w="6031" w:type="dxa"/>
          </w:tcPr>
          <w:p w:rsidR="001845B2" w:rsidRPr="001845B2" w:rsidRDefault="001845B2" w:rsidP="001845B2">
            <w:pPr>
              <w:spacing w:after="0" w:line="240" w:lineRule="auto"/>
              <w:jc w:val="both"/>
              <w:rPr>
                <w:rFonts w:ascii="Times New Roman" w:hAnsi="Times New Roman" w:cs="Times New Roman"/>
                <w:sz w:val="24"/>
                <w:szCs w:val="24"/>
              </w:rPr>
            </w:pPr>
            <w:bookmarkStart w:id="4" w:name="p62"/>
            <w:bookmarkEnd w:id="4"/>
            <w:r w:rsidRPr="001845B2">
              <w:rPr>
                <w:rFonts w:ascii="Times New Roman" w:hAnsi="Times New Roman" w:cs="Times New Roman"/>
                <w:sz w:val="24"/>
                <w:szCs w:val="24"/>
              </w:rPr>
              <w:t>Projekts šo jomu neskar.</w:t>
            </w:r>
          </w:p>
        </w:tc>
      </w:tr>
      <w:tr w:rsidR="001845B2" w:rsidRPr="001845B2" w:rsidTr="000211BB">
        <w:trPr>
          <w:trHeight w:val="476"/>
          <w:jc w:val="center"/>
        </w:trPr>
        <w:tc>
          <w:tcPr>
            <w:tcW w:w="386" w:type="dxa"/>
          </w:tcPr>
          <w:p w:rsidR="001845B2" w:rsidRPr="001845B2" w:rsidRDefault="001845B2" w:rsidP="001845B2">
            <w:pPr>
              <w:spacing w:after="0" w:line="240" w:lineRule="auto"/>
              <w:jc w:val="both"/>
              <w:rPr>
                <w:rFonts w:ascii="Times New Roman" w:hAnsi="Times New Roman" w:cs="Times New Roman"/>
                <w:bCs/>
                <w:sz w:val="24"/>
                <w:szCs w:val="24"/>
              </w:rPr>
            </w:pPr>
            <w:r w:rsidRPr="001845B2">
              <w:rPr>
                <w:rFonts w:ascii="Times New Roman" w:hAnsi="Times New Roman" w:cs="Times New Roman"/>
                <w:bCs/>
                <w:sz w:val="24"/>
                <w:szCs w:val="24"/>
              </w:rPr>
              <w:t>3.</w:t>
            </w:r>
          </w:p>
        </w:tc>
        <w:tc>
          <w:tcPr>
            <w:tcW w:w="2858"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Sabiedrības līdzdalības rezultāti</w:t>
            </w:r>
          </w:p>
        </w:tc>
        <w:tc>
          <w:tcPr>
            <w:tcW w:w="6031"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Projekts šo jomu neskar.</w:t>
            </w:r>
          </w:p>
        </w:tc>
      </w:tr>
      <w:tr w:rsidR="001845B2" w:rsidRPr="001845B2" w:rsidTr="000211BB">
        <w:trPr>
          <w:trHeight w:val="476"/>
          <w:jc w:val="center"/>
        </w:trPr>
        <w:tc>
          <w:tcPr>
            <w:tcW w:w="386" w:type="dxa"/>
          </w:tcPr>
          <w:p w:rsidR="001845B2" w:rsidRPr="001845B2" w:rsidRDefault="001845B2" w:rsidP="001845B2">
            <w:pPr>
              <w:spacing w:after="0" w:line="240" w:lineRule="auto"/>
              <w:jc w:val="both"/>
              <w:rPr>
                <w:rFonts w:ascii="Times New Roman" w:hAnsi="Times New Roman" w:cs="Times New Roman"/>
                <w:bCs/>
                <w:sz w:val="24"/>
                <w:szCs w:val="24"/>
              </w:rPr>
            </w:pPr>
            <w:r w:rsidRPr="001845B2">
              <w:rPr>
                <w:rFonts w:ascii="Times New Roman" w:hAnsi="Times New Roman" w:cs="Times New Roman"/>
                <w:bCs/>
                <w:sz w:val="24"/>
                <w:szCs w:val="24"/>
              </w:rPr>
              <w:t>4.</w:t>
            </w:r>
          </w:p>
        </w:tc>
        <w:tc>
          <w:tcPr>
            <w:tcW w:w="2858"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Cita informācija</w:t>
            </w:r>
          </w:p>
        </w:tc>
        <w:tc>
          <w:tcPr>
            <w:tcW w:w="6031" w:type="dxa"/>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Iesniedzamajiem dokumentiem nav piešķirams ierobežotas pieejamības statuss.</w:t>
            </w:r>
          </w:p>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Rīkojuma projekts attiecas uz publiskās pārvaldes politiku.</w:t>
            </w:r>
          </w:p>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Ministru kabineta rīkojums</w:t>
            </w:r>
            <w:r w:rsidRPr="001845B2">
              <w:rPr>
                <w:rFonts w:ascii="Times New Roman" w:hAnsi="Times New Roman" w:cs="Times New Roman"/>
                <w:bCs/>
                <w:sz w:val="24"/>
                <w:szCs w:val="24"/>
              </w:rPr>
              <w:t xml:space="preserve"> </w:t>
            </w:r>
            <w:r w:rsidRPr="001845B2">
              <w:rPr>
                <w:rFonts w:ascii="Times New Roman" w:hAnsi="Times New Roman" w:cs="Times New Roman"/>
                <w:sz w:val="24"/>
                <w:szCs w:val="24"/>
              </w:rPr>
              <w:t>tiks publicēts Latvijas Republikas oficiālajā izdevumā „Latvijas Vēstnesis”” un būs pieejams interneta bezmaksas datubāzē www.likumi.lv.</w:t>
            </w:r>
          </w:p>
        </w:tc>
      </w:tr>
    </w:tbl>
    <w:p w:rsidR="001845B2" w:rsidRPr="001845B2" w:rsidRDefault="001845B2" w:rsidP="001845B2">
      <w:pPr>
        <w:spacing w:after="0" w:line="240" w:lineRule="auto"/>
        <w:jc w:val="both"/>
        <w:rPr>
          <w:rFonts w:ascii="Times New Roman" w:hAnsi="Times New Roman" w:cs="Times New Roman"/>
          <w:i/>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695"/>
        <w:gridCol w:w="6093"/>
      </w:tblGrid>
      <w:tr w:rsidR="001845B2" w:rsidRPr="001845B2" w:rsidTr="000211B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845B2" w:rsidRPr="001845B2" w:rsidRDefault="001845B2" w:rsidP="001845B2">
            <w:pPr>
              <w:spacing w:after="0" w:line="240" w:lineRule="auto"/>
              <w:jc w:val="both"/>
              <w:rPr>
                <w:rFonts w:ascii="Times New Roman" w:hAnsi="Times New Roman" w:cs="Times New Roman"/>
                <w:b/>
                <w:bCs/>
                <w:sz w:val="24"/>
                <w:szCs w:val="24"/>
              </w:rPr>
            </w:pPr>
            <w:r w:rsidRPr="001845B2">
              <w:rPr>
                <w:rFonts w:ascii="Times New Roman" w:hAnsi="Times New Roman" w:cs="Times New Roman"/>
                <w:b/>
                <w:bCs/>
                <w:sz w:val="24"/>
                <w:szCs w:val="24"/>
              </w:rPr>
              <w:t>VII. Tiesību akta projekta izpildes nodrošināšana un tās ietekme uz institūcijām</w:t>
            </w:r>
          </w:p>
        </w:tc>
      </w:tr>
      <w:tr w:rsidR="001845B2" w:rsidRPr="001845B2" w:rsidTr="000211BB">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1.</w:t>
            </w:r>
          </w:p>
        </w:tc>
        <w:tc>
          <w:tcPr>
            <w:tcW w:w="1440"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Projekta izpildē iesaistītās institūcijas</w:t>
            </w:r>
          </w:p>
        </w:tc>
        <w:tc>
          <w:tcPr>
            <w:tcW w:w="3257"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93623B">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Ministru kabineta rīkojuma izpildi nodrošinās Zemkopības ministrija.</w:t>
            </w:r>
          </w:p>
        </w:tc>
      </w:tr>
      <w:tr w:rsidR="001845B2" w:rsidRPr="001845B2" w:rsidTr="000211BB">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2.</w:t>
            </w:r>
          </w:p>
        </w:tc>
        <w:tc>
          <w:tcPr>
            <w:tcW w:w="1440"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 xml:space="preserve">Projekta izpildes ietekme uz pārvaldes funkcijām un institucionālo struktūru. </w:t>
            </w:r>
          </w:p>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 xml:space="preserve">Jaunu institūciju izveide, esošu institūciju likvidācija vai reorganizācija, to ietekme uz institūcijas </w:t>
            </w:r>
            <w:r w:rsidRPr="001845B2">
              <w:rPr>
                <w:rFonts w:ascii="Times New Roman" w:hAnsi="Times New Roman" w:cs="Times New Roman"/>
                <w:sz w:val="24"/>
                <w:szCs w:val="24"/>
              </w:rPr>
              <w:lastRenderedPageBreak/>
              <w:t>cilvēkresursiem</w:t>
            </w:r>
          </w:p>
        </w:tc>
        <w:tc>
          <w:tcPr>
            <w:tcW w:w="3257" w:type="pct"/>
            <w:tcBorders>
              <w:top w:val="outset" w:sz="6" w:space="0" w:color="414142"/>
              <w:left w:val="outset" w:sz="6" w:space="0" w:color="414142"/>
              <w:bottom w:val="outset" w:sz="6" w:space="0" w:color="414142"/>
              <w:right w:val="outset" w:sz="6" w:space="0" w:color="414142"/>
            </w:tcBorders>
            <w:hideMark/>
          </w:tcPr>
          <w:p w:rsidR="001845B2" w:rsidRPr="001845B2" w:rsidRDefault="0009592F" w:rsidP="0018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1845B2" w:rsidRPr="001845B2">
              <w:rPr>
                <w:rFonts w:ascii="Times New Roman" w:hAnsi="Times New Roman" w:cs="Times New Roman"/>
                <w:sz w:val="24"/>
                <w:szCs w:val="24"/>
              </w:rPr>
              <w:t>rojekts šo jomu neskar.</w:t>
            </w:r>
          </w:p>
        </w:tc>
      </w:tr>
      <w:tr w:rsidR="001845B2" w:rsidRPr="001845B2" w:rsidTr="000211BB">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lastRenderedPageBreak/>
              <w:t>3.</w:t>
            </w:r>
          </w:p>
        </w:tc>
        <w:tc>
          <w:tcPr>
            <w:tcW w:w="1440"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Nav</w:t>
            </w:r>
          </w:p>
        </w:tc>
      </w:tr>
    </w:tbl>
    <w:p w:rsidR="001845B2" w:rsidRDefault="001845B2" w:rsidP="001845B2">
      <w:pPr>
        <w:spacing w:after="0" w:line="240" w:lineRule="auto"/>
        <w:jc w:val="both"/>
        <w:rPr>
          <w:rFonts w:ascii="Times New Roman" w:hAnsi="Times New Roman" w:cs="Times New Roman"/>
          <w:sz w:val="24"/>
          <w:szCs w:val="24"/>
        </w:rPr>
      </w:pPr>
    </w:p>
    <w:p w:rsidR="0045615B" w:rsidRPr="001845B2" w:rsidRDefault="0045615B" w:rsidP="001845B2">
      <w:pPr>
        <w:spacing w:after="0" w:line="240" w:lineRule="auto"/>
        <w:jc w:val="both"/>
        <w:rPr>
          <w:rFonts w:ascii="Times New Roman" w:hAnsi="Times New Roman" w:cs="Times New Roman"/>
          <w:sz w:val="24"/>
          <w:szCs w:val="24"/>
        </w:rPr>
      </w:pPr>
    </w:p>
    <w:p w:rsidR="001845B2" w:rsidRPr="001845B2" w:rsidRDefault="001845B2" w:rsidP="001845B2">
      <w:pPr>
        <w:spacing w:after="0" w:line="240" w:lineRule="auto"/>
        <w:jc w:val="both"/>
        <w:rPr>
          <w:rFonts w:ascii="Times New Roman" w:hAnsi="Times New Roman" w:cs="Times New Roman"/>
          <w:sz w:val="24"/>
          <w:szCs w:val="24"/>
        </w:rPr>
      </w:pPr>
      <w:r w:rsidRPr="001845B2">
        <w:rPr>
          <w:rFonts w:ascii="Times New Roman" w:hAnsi="Times New Roman" w:cs="Times New Roman"/>
          <w:sz w:val="24"/>
          <w:szCs w:val="24"/>
        </w:rPr>
        <w:t>Zemkopības ministrs</w:t>
      </w:r>
      <w:r w:rsidRPr="001845B2">
        <w:rPr>
          <w:rFonts w:ascii="Times New Roman" w:hAnsi="Times New Roman" w:cs="Times New Roman"/>
          <w:sz w:val="24"/>
          <w:szCs w:val="24"/>
        </w:rPr>
        <w:tab/>
      </w:r>
      <w:r w:rsidRPr="001845B2">
        <w:rPr>
          <w:rFonts w:ascii="Times New Roman" w:hAnsi="Times New Roman" w:cs="Times New Roman"/>
          <w:sz w:val="24"/>
          <w:szCs w:val="24"/>
        </w:rPr>
        <w:tab/>
      </w:r>
      <w:r w:rsidRPr="001845B2">
        <w:rPr>
          <w:rFonts w:ascii="Times New Roman" w:hAnsi="Times New Roman" w:cs="Times New Roman"/>
          <w:sz w:val="24"/>
          <w:szCs w:val="24"/>
        </w:rPr>
        <w:tab/>
      </w:r>
      <w:r w:rsidR="0045615B">
        <w:rPr>
          <w:rFonts w:ascii="Times New Roman" w:hAnsi="Times New Roman" w:cs="Times New Roman"/>
          <w:sz w:val="24"/>
          <w:szCs w:val="24"/>
        </w:rPr>
        <w:tab/>
      </w:r>
      <w:r w:rsidR="0045615B">
        <w:rPr>
          <w:rFonts w:ascii="Times New Roman" w:hAnsi="Times New Roman" w:cs="Times New Roman"/>
          <w:sz w:val="24"/>
          <w:szCs w:val="24"/>
        </w:rPr>
        <w:tab/>
      </w:r>
      <w:r w:rsidR="0045615B">
        <w:rPr>
          <w:rFonts w:ascii="Times New Roman" w:hAnsi="Times New Roman" w:cs="Times New Roman"/>
          <w:sz w:val="24"/>
          <w:szCs w:val="24"/>
        </w:rPr>
        <w:tab/>
      </w:r>
      <w:r w:rsidRPr="001845B2">
        <w:rPr>
          <w:rFonts w:ascii="Times New Roman" w:hAnsi="Times New Roman" w:cs="Times New Roman"/>
          <w:sz w:val="24"/>
          <w:szCs w:val="24"/>
        </w:rPr>
        <w:tab/>
      </w:r>
      <w:r w:rsidRPr="001845B2">
        <w:rPr>
          <w:rFonts w:ascii="Times New Roman" w:hAnsi="Times New Roman" w:cs="Times New Roman"/>
          <w:sz w:val="24"/>
          <w:szCs w:val="24"/>
        </w:rPr>
        <w:tab/>
      </w:r>
      <w:r w:rsidRPr="001845B2">
        <w:rPr>
          <w:rFonts w:ascii="Times New Roman" w:hAnsi="Times New Roman" w:cs="Times New Roman"/>
          <w:sz w:val="24"/>
          <w:szCs w:val="24"/>
        </w:rPr>
        <w:tab/>
        <w:t>J.Dūklavs</w:t>
      </w:r>
    </w:p>
    <w:p w:rsidR="001845B2" w:rsidRPr="001845B2" w:rsidRDefault="001845B2" w:rsidP="001845B2">
      <w:pPr>
        <w:spacing w:after="0" w:line="240" w:lineRule="auto"/>
        <w:jc w:val="both"/>
        <w:rPr>
          <w:rFonts w:ascii="Times New Roman" w:hAnsi="Times New Roman" w:cs="Times New Roman"/>
          <w:sz w:val="24"/>
          <w:szCs w:val="24"/>
        </w:rPr>
      </w:pPr>
    </w:p>
    <w:p w:rsidR="001845B2" w:rsidRPr="001845B2" w:rsidRDefault="001845B2" w:rsidP="001845B2">
      <w:pPr>
        <w:spacing w:after="0" w:line="240" w:lineRule="auto"/>
        <w:jc w:val="both"/>
        <w:rPr>
          <w:rFonts w:ascii="Times New Roman" w:hAnsi="Times New Roman" w:cs="Times New Roman"/>
          <w:sz w:val="24"/>
          <w:szCs w:val="24"/>
        </w:rPr>
      </w:pPr>
    </w:p>
    <w:p w:rsidR="001845B2" w:rsidRPr="001845B2" w:rsidRDefault="001845B2" w:rsidP="001845B2">
      <w:pPr>
        <w:spacing w:after="0" w:line="240" w:lineRule="auto"/>
        <w:jc w:val="both"/>
        <w:rPr>
          <w:rFonts w:ascii="Times New Roman" w:hAnsi="Times New Roman" w:cs="Times New Roman"/>
          <w:sz w:val="24"/>
          <w:szCs w:val="24"/>
        </w:rPr>
      </w:pPr>
    </w:p>
    <w:p w:rsidR="00EF484E" w:rsidRDefault="00EF484E"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p>
    <w:p w:rsidR="00EF484E" w:rsidRDefault="00EF484E" w:rsidP="001845B2">
      <w:pPr>
        <w:spacing w:after="0" w:line="240" w:lineRule="auto"/>
        <w:jc w:val="both"/>
        <w:rPr>
          <w:rFonts w:ascii="Times New Roman" w:hAnsi="Times New Roman" w:cs="Times New Roman"/>
          <w:sz w:val="20"/>
          <w:szCs w:val="20"/>
        </w:rPr>
      </w:pPr>
    </w:p>
    <w:p w:rsidR="00EF484E" w:rsidRDefault="00EF484E" w:rsidP="001845B2">
      <w:pPr>
        <w:spacing w:after="0" w:line="240" w:lineRule="auto"/>
        <w:jc w:val="both"/>
        <w:rPr>
          <w:rFonts w:ascii="Times New Roman" w:hAnsi="Times New Roman" w:cs="Times New Roman"/>
          <w:sz w:val="20"/>
          <w:szCs w:val="20"/>
        </w:rPr>
      </w:pPr>
    </w:p>
    <w:p w:rsidR="0045615B" w:rsidRDefault="0045615B" w:rsidP="001845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09.11.2015. 17:44</w:t>
      </w:r>
    </w:p>
    <w:p w:rsidR="0045615B" w:rsidRDefault="0045615B" w:rsidP="001845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1143</w:t>
      </w:r>
      <w:r>
        <w:rPr>
          <w:rFonts w:ascii="Times New Roman" w:hAnsi="Times New Roman" w:cs="Times New Roman"/>
          <w:sz w:val="20"/>
          <w:szCs w:val="20"/>
        </w:rPr>
        <w:fldChar w:fldCharType="end"/>
      </w:r>
    </w:p>
    <w:p w:rsidR="001845B2" w:rsidRPr="0093623B" w:rsidRDefault="001845B2" w:rsidP="001845B2">
      <w:pPr>
        <w:spacing w:after="0" w:line="240" w:lineRule="auto"/>
        <w:jc w:val="both"/>
        <w:rPr>
          <w:rFonts w:ascii="Times New Roman" w:hAnsi="Times New Roman" w:cs="Times New Roman"/>
          <w:sz w:val="20"/>
          <w:szCs w:val="20"/>
        </w:rPr>
      </w:pPr>
      <w:bookmarkStart w:id="5" w:name="_GoBack"/>
      <w:bookmarkEnd w:id="5"/>
      <w:r w:rsidRPr="0093623B">
        <w:rPr>
          <w:rFonts w:ascii="Times New Roman" w:hAnsi="Times New Roman" w:cs="Times New Roman"/>
          <w:sz w:val="20"/>
          <w:szCs w:val="20"/>
        </w:rPr>
        <w:t>Girsa</w:t>
      </w:r>
    </w:p>
    <w:p w:rsidR="00BD6480" w:rsidRPr="0045615B" w:rsidRDefault="001845B2" w:rsidP="001845B2">
      <w:pPr>
        <w:spacing w:after="0" w:line="240" w:lineRule="auto"/>
        <w:jc w:val="both"/>
        <w:rPr>
          <w:rFonts w:ascii="Times New Roman" w:hAnsi="Times New Roman" w:cs="Times New Roman"/>
          <w:sz w:val="20"/>
          <w:szCs w:val="20"/>
        </w:rPr>
      </w:pPr>
      <w:r w:rsidRPr="0093623B">
        <w:rPr>
          <w:rFonts w:ascii="Times New Roman" w:hAnsi="Times New Roman" w:cs="Times New Roman"/>
          <w:sz w:val="20"/>
          <w:szCs w:val="20"/>
        </w:rPr>
        <w:t xml:space="preserve">67027517, </w:t>
      </w:r>
      <w:hyperlink r:id="rId6" w:history="1">
        <w:r w:rsidRPr="0093623B">
          <w:rPr>
            <w:rStyle w:val="Hipersaite"/>
            <w:rFonts w:ascii="Times New Roman" w:hAnsi="Times New Roman" w:cs="Times New Roman"/>
            <w:sz w:val="20"/>
            <w:szCs w:val="20"/>
          </w:rPr>
          <w:t>Galina.Girsa@zm.gov.lv</w:t>
        </w:r>
      </w:hyperlink>
      <w:r w:rsidRPr="0093623B">
        <w:rPr>
          <w:rFonts w:ascii="Times New Roman" w:hAnsi="Times New Roman" w:cs="Times New Roman"/>
          <w:sz w:val="20"/>
          <w:szCs w:val="20"/>
        </w:rPr>
        <w:t xml:space="preserve"> </w:t>
      </w:r>
    </w:p>
    <w:sectPr w:rsidR="00BD6480" w:rsidRPr="0045615B" w:rsidSect="0045615B">
      <w:headerReference w:type="default" r:id="rId7"/>
      <w:footerReference w:type="default" r:id="rId8"/>
      <w:headerReference w:type="first" r:id="rId9"/>
      <w:footerReference w:type="first" r:id="rId10"/>
      <w:pgSz w:w="11906" w:h="16838" w:code="9"/>
      <w:pgMar w:top="1418" w:right="1134"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3B" w:rsidRDefault="0093623B" w:rsidP="0093623B">
      <w:pPr>
        <w:spacing w:after="0" w:line="240" w:lineRule="auto"/>
      </w:pPr>
      <w:r>
        <w:separator/>
      </w:r>
    </w:p>
  </w:endnote>
  <w:endnote w:type="continuationSeparator" w:id="0">
    <w:p w:rsidR="0093623B" w:rsidRDefault="0093623B" w:rsidP="0093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F3" w:rsidRPr="006326DB" w:rsidRDefault="00EB07FB" w:rsidP="0045615B">
    <w:pPr>
      <w:pStyle w:val="Kjene"/>
      <w:jc w:val="both"/>
      <w:rPr>
        <w:rFonts w:ascii="Times New Roman" w:hAnsi="Times New Roman" w:cs="Times New Roman"/>
        <w:sz w:val="20"/>
        <w:szCs w:val="20"/>
      </w:rPr>
    </w:pPr>
    <w:r w:rsidRPr="00DA1F78">
      <w:rPr>
        <w:rFonts w:ascii="Times New Roman" w:hAnsi="Times New Roman" w:cs="Times New Roman"/>
        <w:sz w:val="20"/>
        <w:szCs w:val="20"/>
      </w:rPr>
      <w:t>ZMAnot_</w:t>
    </w:r>
    <w:r w:rsidR="0093623B">
      <w:rPr>
        <w:rFonts w:ascii="Times New Roman" w:hAnsi="Times New Roman" w:cs="Times New Roman"/>
        <w:sz w:val="20"/>
        <w:szCs w:val="20"/>
      </w:rPr>
      <w:t>0211</w:t>
    </w:r>
    <w:r>
      <w:rPr>
        <w:rFonts w:ascii="Times New Roman" w:hAnsi="Times New Roman" w:cs="Times New Roman"/>
        <w:sz w:val="20"/>
        <w:szCs w:val="20"/>
      </w:rPr>
      <w:t>15</w:t>
    </w:r>
    <w:r w:rsidRPr="00DA1F78">
      <w:rPr>
        <w:rFonts w:ascii="Times New Roman" w:hAnsi="Times New Roman" w:cs="Times New Roman"/>
        <w:sz w:val="20"/>
        <w:szCs w:val="20"/>
      </w:rPr>
      <w:t xml:space="preserve">; Ministru kabineta rīkojuma projekta </w:t>
    </w:r>
    <w:r w:rsidRPr="00DA1F78">
      <w:rPr>
        <w:rFonts w:ascii="Times New Roman" w:hAnsi="Times New Roman" w:cs="Times New Roman"/>
        <w:bCs/>
        <w:sz w:val="20"/>
        <w:szCs w:val="20"/>
      </w:rPr>
      <w:t>„</w:t>
    </w:r>
    <w:r w:rsidR="0093623B" w:rsidRPr="0093623B">
      <w:rPr>
        <w:rFonts w:ascii="Times New Roman" w:hAnsi="Times New Roman" w:cs="Times New Roman"/>
        <w:b/>
        <w:bCs/>
        <w:sz w:val="24"/>
        <w:szCs w:val="24"/>
      </w:rPr>
      <w:t xml:space="preserve"> </w:t>
    </w:r>
    <w:r w:rsidR="0093623B" w:rsidRPr="0093623B">
      <w:rPr>
        <w:rFonts w:ascii="Times New Roman" w:hAnsi="Times New Roman" w:cs="Times New Roman"/>
        <w:bCs/>
        <w:sz w:val="20"/>
        <w:szCs w:val="20"/>
      </w:rPr>
      <w:t>Par nekustamo īpašumu “Dižzemju pagrabs”, Dižstendē, Lībagu pagastā, Talsu novadā nodošanu Finanšu ministrijas valdījumā</w:t>
    </w:r>
    <w:r w:rsidRPr="00DA1F78">
      <w:rPr>
        <w:rFonts w:ascii="Times New Roman" w:hAnsi="Times New Roman" w:cs="Times New Roman"/>
        <w:bCs/>
        <w:sz w:val="20"/>
        <w:szCs w:val="20"/>
      </w:rPr>
      <w:t>”</w:t>
    </w:r>
    <w:r w:rsidRPr="00DA1F78">
      <w:rPr>
        <w:rFonts w:ascii="Times New Roman" w:hAnsi="Times New Roman" w:cs="Times New Roman"/>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45" w:rsidRPr="0045615B" w:rsidRDefault="00A3244F" w:rsidP="00EA72F3">
    <w:pPr>
      <w:pStyle w:val="Kjene"/>
      <w:rPr>
        <w:rFonts w:ascii="Times New Roman" w:hAnsi="Times New Roman" w:cs="Times New Roman"/>
        <w:sz w:val="20"/>
        <w:szCs w:val="20"/>
      </w:rPr>
    </w:pPr>
    <w:r w:rsidRPr="00A3244F">
      <w:rPr>
        <w:rFonts w:ascii="Times New Roman" w:hAnsi="Times New Roman" w:cs="Times New Roman"/>
        <w:sz w:val="20"/>
        <w:szCs w:val="20"/>
      </w:rPr>
      <w:t xml:space="preserve">ZMAnot_021115; Ministru kabineta rīkojuma projekta </w:t>
    </w:r>
    <w:r w:rsidRPr="00A3244F">
      <w:rPr>
        <w:rFonts w:ascii="Times New Roman" w:hAnsi="Times New Roman" w:cs="Times New Roman"/>
        <w:bCs/>
        <w:sz w:val="20"/>
        <w:szCs w:val="20"/>
      </w:rPr>
      <w:t>„</w:t>
    </w:r>
    <w:r w:rsidRPr="00A3244F">
      <w:rPr>
        <w:rFonts w:ascii="Times New Roman" w:hAnsi="Times New Roman" w:cs="Times New Roman"/>
        <w:b/>
        <w:bCs/>
        <w:sz w:val="20"/>
        <w:szCs w:val="20"/>
      </w:rPr>
      <w:t xml:space="preserve"> </w:t>
    </w:r>
    <w:r w:rsidRPr="00A3244F">
      <w:rPr>
        <w:rFonts w:ascii="Times New Roman" w:hAnsi="Times New Roman" w:cs="Times New Roman"/>
        <w:bCs/>
        <w:sz w:val="20"/>
        <w:szCs w:val="20"/>
      </w:rPr>
      <w:t>Par nekustamo īpašumu “Dižzemju pagrabs”, Dižstendē, Lībagu pagastā, Talsu novadā nodošanu Finanšu ministrijas valdījumā”</w:t>
    </w:r>
    <w:r w:rsidRPr="00A3244F">
      <w:rPr>
        <w:rFonts w:ascii="Times New Roman" w:hAnsi="Times New Roman" w:cs="Times New Roman"/>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3B" w:rsidRDefault="0093623B" w:rsidP="0093623B">
      <w:pPr>
        <w:spacing w:after="0" w:line="240" w:lineRule="auto"/>
      </w:pPr>
      <w:r>
        <w:separator/>
      </w:r>
    </w:p>
  </w:footnote>
  <w:footnote w:type="continuationSeparator" w:id="0">
    <w:p w:rsidR="0093623B" w:rsidRDefault="0093623B" w:rsidP="0093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Pr="00295D16" w:rsidRDefault="00EB07FB">
    <w:pPr>
      <w:pStyle w:val="Galvene"/>
      <w:jc w:val="center"/>
      <w:rPr>
        <w:rFonts w:ascii="Times New Roman" w:hAnsi="Times New Roman"/>
        <w:sz w:val="24"/>
        <w:szCs w:val="24"/>
      </w:rPr>
    </w:pPr>
    <w:r w:rsidRPr="00295D16">
      <w:rPr>
        <w:rFonts w:ascii="Times New Roman" w:hAnsi="Times New Roman"/>
        <w:sz w:val="24"/>
        <w:szCs w:val="24"/>
      </w:rPr>
      <w:fldChar w:fldCharType="begin"/>
    </w:r>
    <w:r w:rsidRPr="00295D16">
      <w:rPr>
        <w:rFonts w:ascii="Times New Roman" w:hAnsi="Times New Roman"/>
        <w:sz w:val="24"/>
        <w:szCs w:val="24"/>
      </w:rPr>
      <w:instrText xml:space="preserve"> PAGE   \* MERGEFORMAT </w:instrText>
    </w:r>
    <w:r w:rsidRPr="00295D16">
      <w:rPr>
        <w:rFonts w:ascii="Times New Roman" w:hAnsi="Times New Roman"/>
        <w:sz w:val="24"/>
        <w:szCs w:val="24"/>
      </w:rPr>
      <w:fldChar w:fldCharType="separate"/>
    </w:r>
    <w:r w:rsidR="0045615B">
      <w:rPr>
        <w:rFonts w:ascii="Times New Roman" w:hAnsi="Times New Roman"/>
        <w:noProof/>
        <w:sz w:val="24"/>
        <w:szCs w:val="24"/>
      </w:rPr>
      <w:t>5</w:t>
    </w:r>
    <w:r w:rsidRPr="00295D16">
      <w:rPr>
        <w:rFonts w:ascii="Times New Roman" w:hAnsi="Times New Roman"/>
        <w:sz w:val="24"/>
        <w:szCs w:val="24"/>
      </w:rPr>
      <w:fldChar w:fldCharType="end"/>
    </w:r>
  </w:p>
  <w:p w:rsidR="00AF1BA7" w:rsidRPr="00295D16" w:rsidRDefault="0045615B">
    <w:pPr>
      <w:pStyle w:val="Galvene"/>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Default="0045615B">
    <w:pPr>
      <w:pStyle w:val="Galvene"/>
    </w:pPr>
  </w:p>
  <w:p w:rsidR="00AF1BA7" w:rsidRDefault="0045615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B2"/>
    <w:rsid w:val="00045FEF"/>
    <w:rsid w:val="0009592F"/>
    <w:rsid w:val="001845B2"/>
    <w:rsid w:val="00276EBD"/>
    <w:rsid w:val="002A51C1"/>
    <w:rsid w:val="003C02C9"/>
    <w:rsid w:val="003C08CE"/>
    <w:rsid w:val="00430430"/>
    <w:rsid w:val="0045615B"/>
    <w:rsid w:val="00601EE5"/>
    <w:rsid w:val="006961A4"/>
    <w:rsid w:val="006D26C1"/>
    <w:rsid w:val="007C309F"/>
    <w:rsid w:val="007E692C"/>
    <w:rsid w:val="0080403F"/>
    <w:rsid w:val="00812321"/>
    <w:rsid w:val="00830CFA"/>
    <w:rsid w:val="00862D44"/>
    <w:rsid w:val="008C090E"/>
    <w:rsid w:val="0093623B"/>
    <w:rsid w:val="00A03E1A"/>
    <w:rsid w:val="00A3244F"/>
    <w:rsid w:val="00AB646A"/>
    <w:rsid w:val="00B14773"/>
    <w:rsid w:val="00BD6480"/>
    <w:rsid w:val="00D529DB"/>
    <w:rsid w:val="00DB299C"/>
    <w:rsid w:val="00EB07FB"/>
    <w:rsid w:val="00EF484E"/>
    <w:rsid w:val="00F36149"/>
    <w:rsid w:val="00FD7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A1A6A941-1EC4-44E8-BCC3-5F2714B0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845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45B2"/>
  </w:style>
  <w:style w:type="paragraph" w:styleId="Kjene">
    <w:name w:val="footer"/>
    <w:basedOn w:val="Parasts"/>
    <w:link w:val="KjeneRakstz"/>
    <w:uiPriority w:val="99"/>
    <w:unhideWhenUsed/>
    <w:rsid w:val="001845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45B2"/>
  </w:style>
  <w:style w:type="character" w:styleId="Hipersaite">
    <w:name w:val="Hyperlink"/>
    <w:basedOn w:val="Noklusjumarindkopasfonts"/>
    <w:uiPriority w:val="99"/>
    <w:unhideWhenUsed/>
    <w:rsid w:val="001845B2"/>
    <w:rPr>
      <w:color w:val="0000FF" w:themeColor="hyperlink"/>
      <w:u w:val="single"/>
    </w:rPr>
  </w:style>
  <w:style w:type="character" w:styleId="Komentraatsauce">
    <w:name w:val="annotation reference"/>
    <w:rsid w:val="00A03E1A"/>
    <w:rPr>
      <w:sz w:val="16"/>
      <w:szCs w:val="16"/>
    </w:rPr>
  </w:style>
  <w:style w:type="paragraph" w:styleId="Komentrateksts">
    <w:name w:val="annotation text"/>
    <w:basedOn w:val="Parasts"/>
    <w:link w:val="KomentratekstsRakstz"/>
    <w:rsid w:val="00A03E1A"/>
    <w:pPr>
      <w:spacing w:after="0" w:line="240" w:lineRule="auto"/>
      <w:ind w:firstLine="360"/>
    </w:pPr>
    <w:rPr>
      <w:rFonts w:ascii="Calibri" w:eastAsia="Times New Roman" w:hAnsi="Calibri" w:cs="Times New Roman"/>
      <w:sz w:val="20"/>
      <w:szCs w:val="20"/>
    </w:rPr>
  </w:style>
  <w:style w:type="character" w:customStyle="1" w:styleId="KomentratekstsRakstz">
    <w:name w:val="Komentāra teksts Rakstz."/>
    <w:basedOn w:val="Noklusjumarindkopasfonts"/>
    <w:link w:val="Komentrateksts"/>
    <w:rsid w:val="00A03E1A"/>
    <w:rPr>
      <w:rFonts w:ascii="Calibri" w:eastAsia="Times New Roman" w:hAnsi="Calibri" w:cs="Times New Roman"/>
      <w:sz w:val="20"/>
      <w:szCs w:val="20"/>
    </w:rPr>
  </w:style>
  <w:style w:type="paragraph" w:styleId="Balonteksts">
    <w:name w:val="Balloon Text"/>
    <w:basedOn w:val="Parasts"/>
    <w:link w:val="BalontekstsRakstz"/>
    <w:uiPriority w:val="99"/>
    <w:semiHidden/>
    <w:unhideWhenUsed/>
    <w:rsid w:val="00A03E1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ina.Girsa@z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1181</Words>
  <Characters>8187</Characters>
  <Application>Microsoft Office Word</Application>
  <DocSecurity>0</DocSecurity>
  <Lines>481</Lines>
  <Paragraphs>161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Antra Dāldere</cp:lastModifiedBy>
  <cp:revision>14</cp:revision>
  <dcterms:created xsi:type="dcterms:W3CDTF">2015-10-29T11:21:00Z</dcterms:created>
  <dcterms:modified xsi:type="dcterms:W3CDTF">2015-11-09T15:45:00Z</dcterms:modified>
</cp:coreProperties>
</file>