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Agreement between the Government of the Republic of Latvia and the Government of the </w:t>
      </w:r>
      <w:proofErr w:type="spellStart"/>
      <w:r w:rsidR="00557ED3" w:rsidRPr="00557ED3">
        <w:rPr>
          <w:rStyle w:val="fn"/>
          <w:rFonts w:ascii="Times New Roman" w:hAnsi="Times New Roman"/>
          <w:b/>
          <w:bCs/>
          <w:sz w:val="24"/>
          <w:szCs w:val="24"/>
        </w:rPr>
        <w:t>Hashemite</w:t>
      </w:r>
      <w:proofErr w:type="spellEnd"/>
      <w:r w:rsidR="00557ED3" w:rsidRPr="00557ED3">
        <w:rPr>
          <w:rStyle w:val="fn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/>
          <w:bCs/>
          <w:sz w:val="24"/>
          <w:szCs w:val="24"/>
        </w:rPr>
        <w:t>Kingdom</w:t>
      </w:r>
      <w:proofErr w:type="spellEnd"/>
      <w:r w:rsidR="00557ED3" w:rsidRPr="00557ED3">
        <w:rPr>
          <w:rStyle w:val="fn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="00557ED3" w:rsidRPr="00557ED3">
        <w:rPr>
          <w:rStyle w:val="fn"/>
          <w:rFonts w:ascii="Times New Roman" w:hAnsi="Times New Roman"/>
          <w:b/>
          <w:bCs/>
          <w:sz w:val="24"/>
          <w:szCs w:val="24"/>
        </w:rPr>
        <w:t xml:space="preserve"> Jordan</w:t>
      </w:r>
      <w:r w:rsidR="00557ED3">
        <w:rPr>
          <w:rStyle w:val="fn"/>
          <w:rFonts w:ascii="Times New Roman" w:hAnsi="Times New Roman"/>
          <w:b/>
          <w:bCs/>
          <w:sz w:val="24"/>
          <w:szCs w:val="24"/>
        </w:rPr>
        <w:t xml:space="preserve"> </w:t>
      </w:r>
      <w:r w:rsidRPr="00557ED3">
        <w:rPr>
          <w:rFonts w:ascii="Times New Roman" w:hAnsi="Times New Roman"/>
          <w:b/>
          <w:bCs/>
          <w:sz w:val="24"/>
          <w:szCs w:val="24"/>
          <w:lang w:val="en-GB" w:eastAsia="lv-LV"/>
        </w:rPr>
        <w:t>on</w:t>
      </w: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 Exemption of Visa Requirements for Holde</w:t>
      </w:r>
      <w:r>
        <w:rPr>
          <w:rFonts w:ascii="Times New Roman" w:hAnsi="Times New Roman"/>
          <w:b/>
          <w:bCs/>
          <w:sz w:val="24"/>
          <w:szCs w:val="24"/>
          <w:lang w:val="en-GB" w:eastAsia="lv-LV"/>
        </w:rPr>
        <w:t>rs of Diplomatic</w:t>
      </w: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 Passports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The Government of the Republic of Latvia and the Government of the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Hashemite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Kingdom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of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Jordan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(hereinafter referred to as the "Parties"),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>Desiring to strengthen the amity links between both States,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>
        <w:rPr>
          <w:rFonts w:ascii="Times New Roman" w:hAnsi="Times New Roman"/>
          <w:sz w:val="24"/>
          <w:szCs w:val="24"/>
          <w:lang w:val="en-GB" w:eastAsia="lv-LV"/>
        </w:rPr>
        <w:t>Have agreed as follows: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>Article 1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>1. Holders of valid diplomatic passports issued by the Republic of Latvia are allowed multiple entries into the territory of the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Hashemite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Kingdom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of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Jordan</w:t>
      </w:r>
      <w:r w:rsidR="00557ED3" w:rsidRPr="00A85898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and may stay in said </w:t>
      </w:r>
      <w:r w:rsidR="00A26F66">
        <w:rPr>
          <w:rFonts w:ascii="Times New Roman" w:hAnsi="Times New Roman"/>
          <w:sz w:val="24"/>
          <w:szCs w:val="24"/>
          <w:lang w:val="en-GB" w:eastAsia="lv-LV"/>
        </w:rPr>
        <w:t>state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f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or a term not to exceed </w:t>
      </w:r>
      <w:r w:rsidR="003C5BE8">
        <w:rPr>
          <w:rFonts w:ascii="Times New Roman" w:hAnsi="Times New Roman"/>
          <w:sz w:val="24"/>
          <w:szCs w:val="24"/>
          <w:lang w:val="en-GB" w:eastAsia="lv-LV"/>
        </w:rPr>
        <w:t>ninety (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90</w:t>
      </w:r>
      <w:r w:rsidR="003C5BE8">
        <w:rPr>
          <w:rFonts w:ascii="Times New Roman" w:hAnsi="Times New Roman"/>
          <w:sz w:val="24"/>
          <w:szCs w:val="24"/>
          <w:lang w:val="en-GB" w:eastAsia="lv-LV"/>
        </w:rPr>
        <w:t>)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days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 in any 180</w:t>
      </w:r>
      <w:r w:rsidR="003D03C7">
        <w:rPr>
          <w:rFonts w:ascii="Times New Roman" w:hAnsi="Times New Roman"/>
          <w:sz w:val="24"/>
          <w:szCs w:val="24"/>
          <w:lang w:val="en-GB" w:eastAsia="lv-LV"/>
        </w:rPr>
        <w:t>-</w:t>
      </w:r>
      <w:r>
        <w:rPr>
          <w:rFonts w:ascii="Times New Roman" w:hAnsi="Times New Roman"/>
          <w:sz w:val="24"/>
          <w:szCs w:val="24"/>
          <w:lang w:val="en-GB" w:eastAsia="lv-LV"/>
        </w:rPr>
        <w:t>day period without obtaining visa.</w:t>
      </w:r>
      <w:r w:rsidR="00A26194">
        <w:rPr>
          <w:rFonts w:ascii="Times New Roman" w:hAnsi="Times New Roman"/>
          <w:sz w:val="24"/>
          <w:szCs w:val="24"/>
          <w:lang w:val="en-GB" w:eastAsia="lv-LV"/>
        </w:rPr>
        <w:t xml:space="preserve"> Provided that such stay shall not be used for the purpose of engaging in employment, gainful, or otherwise, study or paid activities.</w:t>
      </w:r>
    </w:p>
    <w:p w:rsidR="00A26194" w:rsidRPr="00A85898" w:rsidRDefault="00081AE1" w:rsidP="00A261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2. Holders of valid diplomatic passports issued by the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Hashemite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Kingdom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>of</w:t>
      </w:r>
      <w:proofErr w:type="spellEnd"/>
      <w:r w:rsidR="00557ED3" w:rsidRPr="00557ED3">
        <w:rPr>
          <w:rStyle w:val="fn"/>
          <w:rFonts w:ascii="Times New Roman" w:hAnsi="Times New Roman"/>
          <w:bCs/>
          <w:sz w:val="24"/>
          <w:szCs w:val="24"/>
        </w:rPr>
        <w:t xml:space="preserve"> Jordan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are allowed multiple entries into the territory of the Republic of Latvia and may stay in said</w:t>
      </w:r>
      <w:r w:rsidR="00A26F66">
        <w:rPr>
          <w:rFonts w:ascii="Times New Roman" w:hAnsi="Times New Roman"/>
          <w:sz w:val="24"/>
          <w:szCs w:val="24"/>
          <w:lang w:val="en-GB" w:eastAsia="lv-LV"/>
        </w:rPr>
        <w:t xml:space="preserve"> state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for a term not to exceed ninety 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>(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90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>)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days </w:t>
      </w:r>
      <w:r>
        <w:rPr>
          <w:rFonts w:ascii="Times New Roman" w:hAnsi="Times New Roman"/>
          <w:sz w:val="24"/>
          <w:szCs w:val="24"/>
          <w:lang w:val="en-GB" w:eastAsia="lv-LV"/>
        </w:rPr>
        <w:t>in any 180</w:t>
      </w:r>
      <w:r w:rsidR="003D03C7">
        <w:rPr>
          <w:rFonts w:ascii="Times New Roman" w:hAnsi="Times New Roman"/>
          <w:sz w:val="24"/>
          <w:szCs w:val="24"/>
          <w:lang w:val="en-GB" w:eastAsia="lv-LV"/>
        </w:rPr>
        <w:t>-</w:t>
      </w:r>
      <w:r>
        <w:rPr>
          <w:rFonts w:ascii="Times New Roman" w:hAnsi="Times New Roman"/>
          <w:sz w:val="24"/>
          <w:szCs w:val="24"/>
          <w:lang w:val="en-GB" w:eastAsia="lv-LV"/>
        </w:rPr>
        <w:t>day period without obtaining visa.</w:t>
      </w:r>
      <w:r w:rsidR="00A26194">
        <w:rPr>
          <w:rFonts w:ascii="Times New Roman" w:hAnsi="Times New Roman"/>
          <w:sz w:val="24"/>
          <w:szCs w:val="24"/>
          <w:lang w:val="en-GB" w:eastAsia="lv-LV"/>
        </w:rPr>
        <w:t xml:space="preserve"> Provided that such stay shall not be used for the purpose of engaging in employment, gainful, or otherwise, study or paid activities.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>Article 2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1. Holders of 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valid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diplomatic passports of </w:t>
      </w:r>
      <w:r w:rsidR="00A26F66">
        <w:rPr>
          <w:rFonts w:ascii="Times New Roman" w:hAnsi="Times New Roman"/>
          <w:sz w:val="24"/>
          <w:szCs w:val="24"/>
          <w:lang w:val="en-GB" w:eastAsia="lv-LV"/>
        </w:rPr>
        <w:t xml:space="preserve">the State of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either Party assigned to a 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>d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iplomatic or 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>c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onsular 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>m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ission may enter, stay in the territory of the</w:t>
      </w:r>
      <w:r w:rsidR="00A26F66">
        <w:rPr>
          <w:rFonts w:ascii="Times New Roman" w:hAnsi="Times New Roman"/>
          <w:sz w:val="24"/>
          <w:szCs w:val="24"/>
          <w:lang w:val="en-GB" w:eastAsia="lv-LV"/>
        </w:rPr>
        <w:t xml:space="preserve"> State of the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other Party and leave </w:t>
      </w:r>
      <w:r w:rsidR="00EC7D08">
        <w:rPr>
          <w:rFonts w:ascii="Times New Roman" w:hAnsi="Times New Roman"/>
          <w:sz w:val="24"/>
          <w:szCs w:val="24"/>
          <w:lang w:val="en-GB" w:eastAsia="lv-LV"/>
        </w:rPr>
        <w:t>it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without a visa during the term of their assignment.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>2. S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>ame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rules shall apply to the </w:t>
      </w:r>
      <w:r w:rsidR="00A26194">
        <w:rPr>
          <w:rFonts w:ascii="Times New Roman" w:hAnsi="Times New Roman"/>
          <w:sz w:val="24"/>
          <w:szCs w:val="24"/>
          <w:lang w:val="en-GB" w:eastAsia="lv-LV"/>
        </w:rPr>
        <w:t xml:space="preserve">spouses and children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of </w:t>
      </w:r>
      <w:r w:rsidR="00A26194">
        <w:rPr>
          <w:rFonts w:ascii="Times New Roman" w:hAnsi="Times New Roman"/>
          <w:sz w:val="24"/>
          <w:szCs w:val="24"/>
          <w:lang w:val="en-GB" w:eastAsia="lv-LV"/>
        </w:rPr>
        <w:t>the mentioned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officers, provided they hold 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valid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diplomatic passports.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>Article 3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The visa exemption established under this Agreement shall not release the holders of 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valid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diplomatic passports of </w:t>
      </w:r>
      <w:r w:rsidR="00A26F66">
        <w:rPr>
          <w:rFonts w:ascii="Times New Roman" w:hAnsi="Times New Roman"/>
          <w:sz w:val="24"/>
          <w:szCs w:val="24"/>
          <w:lang w:val="en-GB" w:eastAsia="lv-LV"/>
        </w:rPr>
        <w:t xml:space="preserve">the State of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either Party from the obligation to respect the laws and regulations in force in the territory of the</w:t>
      </w:r>
      <w:r w:rsidR="00A26F66">
        <w:rPr>
          <w:rFonts w:ascii="Times New Roman" w:hAnsi="Times New Roman"/>
          <w:sz w:val="24"/>
          <w:szCs w:val="24"/>
          <w:lang w:val="en-GB" w:eastAsia="lv-LV"/>
        </w:rPr>
        <w:t xml:space="preserve"> State of the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other Party.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>Article 4</w:t>
      </w:r>
    </w:p>
    <w:p w:rsidR="00F07EA8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Each Party reserves the right to deny entry </w:t>
      </w:r>
      <w:r w:rsidR="00F07EA8" w:rsidRPr="00A85898">
        <w:rPr>
          <w:rFonts w:ascii="Times New Roman" w:hAnsi="Times New Roman"/>
          <w:sz w:val="24"/>
          <w:szCs w:val="24"/>
          <w:lang w:val="en-GB" w:eastAsia="lv-LV"/>
        </w:rPr>
        <w:t xml:space="preserve">or </w:t>
      </w:r>
      <w:r w:rsidR="00F07EA8">
        <w:rPr>
          <w:rFonts w:ascii="Times New Roman" w:hAnsi="Times New Roman"/>
          <w:sz w:val="24"/>
          <w:szCs w:val="24"/>
          <w:lang w:val="en-GB" w:eastAsia="lv-LV"/>
        </w:rPr>
        <w:t>to terminate the stay of holder</w:t>
      </w:r>
      <w:r w:rsidR="00F07EA8" w:rsidRPr="00A85898">
        <w:rPr>
          <w:rFonts w:ascii="Times New Roman" w:hAnsi="Times New Roman"/>
          <w:sz w:val="24"/>
          <w:szCs w:val="24"/>
          <w:lang w:val="en-GB" w:eastAsia="lv-LV"/>
        </w:rPr>
        <w:t xml:space="preserve"> of </w:t>
      </w:r>
      <w:r w:rsidR="00F07EA8">
        <w:rPr>
          <w:rFonts w:ascii="Times New Roman" w:hAnsi="Times New Roman"/>
          <w:sz w:val="24"/>
          <w:szCs w:val="24"/>
          <w:lang w:val="en-GB" w:eastAsia="lv-LV"/>
        </w:rPr>
        <w:t xml:space="preserve">valid </w:t>
      </w:r>
      <w:r w:rsidR="00F07EA8" w:rsidRPr="00A85898">
        <w:rPr>
          <w:rFonts w:ascii="Times New Roman" w:hAnsi="Times New Roman"/>
          <w:sz w:val="24"/>
          <w:szCs w:val="24"/>
          <w:lang w:val="en-GB" w:eastAsia="lv-LV"/>
        </w:rPr>
        <w:t xml:space="preserve">diplomatic passport </w:t>
      </w:r>
      <w:r w:rsidR="00F07EA8">
        <w:rPr>
          <w:rFonts w:ascii="Times New Roman" w:hAnsi="Times New Roman"/>
          <w:sz w:val="24"/>
          <w:szCs w:val="24"/>
          <w:lang w:val="en-GB" w:eastAsia="lv-LV"/>
        </w:rPr>
        <w:t xml:space="preserve">in the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territory </w:t>
      </w:r>
      <w:r w:rsidR="00F07EA8">
        <w:rPr>
          <w:rFonts w:ascii="Times New Roman" w:hAnsi="Times New Roman"/>
          <w:sz w:val="24"/>
          <w:szCs w:val="24"/>
          <w:lang w:val="en-GB" w:eastAsia="lv-LV"/>
        </w:rPr>
        <w:t>of the Republ</w:t>
      </w:r>
      <w:r w:rsidR="00201986">
        <w:rPr>
          <w:rFonts w:ascii="Times New Roman" w:hAnsi="Times New Roman"/>
          <w:sz w:val="24"/>
          <w:szCs w:val="24"/>
          <w:lang w:val="en-GB" w:eastAsia="lv-LV"/>
        </w:rPr>
        <w:t>ic of Latvia or the Hashemite Ki</w:t>
      </w:r>
      <w:r w:rsidR="00F07EA8">
        <w:rPr>
          <w:rFonts w:ascii="Times New Roman" w:hAnsi="Times New Roman"/>
          <w:sz w:val="24"/>
          <w:szCs w:val="24"/>
          <w:lang w:val="en-GB" w:eastAsia="lv-LV"/>
        </w:rPr>
        <w:t xml:space="preserve">ngdom of Jordan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if th</w:t>
      </w:r>
      <w:r>
        <w:rPr>
          <w:rFonts w:ascii="Times New Roman" w:hAnsi="Times New Roman"/>
          <w:sz w:val="24"/>
          <w:szCs w:val="24"/>
          <w:lang w:val="en-GB" w:eastAsia="lv-LV"/>
        </w:rPr>
        <w:t>e person is deemed undesirable.</w:t>
      </w:r>
    </w:p>
    <w:p w:rsidR="003B314B" w:rsidRDefault="003B314B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lastRenderedPageBreak/>
        <w:t>Article 5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1. </w:t>
      </w:r>
      <w:r w:rsidR="00AF04AD">
        <w:rPr>
          <w:rFonts w:ascii="Times New Roman" w:hAnsi="Times New Roman"/>
          <w:sz w:val="24"/>
          <w:szCs w:val="24"/>
          <w:lang w:val="en-GB" w:eastAsia="lv-LV"/>
        </w:rPr>
        <w:t xml:space="preserve">The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Parties shall exchange </w:t>
      </w:r>
      <w:r>
        <w:rPr>
          <w:rFonts w:ascii="Times New Roman" w:hAnsi="Times New Roman"/>
          <w:sz w:val="24"/>
          <w:szCs w:val="24"/>
          <w:lang w:val="en-GB" w:eastAsia="lv-LV"/>
        </w:rPr>
        <w:t>through diplomatic channels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specimens of the </w:t>
      </w:r>
      <w:r w:rsidR="008B70A0">
        <w:rPr>
          <w:rFonts w:ascii="Times New Roman" w:hAnsi="Times New Roman"/>
          <w:sz w:val="24"/>
          <w:szCs w:val="24"/>
          <w:lang w:val="en-GB" w:eastAsia="lv-LV"/>
        </w:rPr>
        <w:t xml:space="preserve">diplomatic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passports </w:t>
      </w:r>
      <w:r>
        <w:rPr>
          <w:rFonts w:ascii="Times New Roman" w:hAnsi="Times New Roman"/>
          <w:sz w:val="24"/>
          <w:szCs w:val="24"/>
          <w:lang w:val="en-GB" w:eastAsia="lv-LV"/>
        </w:rPr>
        <w:t>within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r w:rsidR="008B70A0">
        <w:rPr>
          <w:rFonts w:ascii="Times New Roman" w:hAnsi="Times New Roman"/>
          <w:sz w:val="24"/>
          <w:szCs w:val="24"/>
          <w:lang w:val="en-GB" w:eastAsia="lv-LV"/>
        </w:rPr>
        <w:t>thirty (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30</w:t>
      </w:r>
      <w:r w:rsidR="008B70A0">
        <w:rPr>
          <w:rFonts w:ascii="Times New Roman" w:hAnsi="Times New Roman"/>
          <w:sz w:val="24"/>
          <w:szCs w:val="24"/>
          <w:lang w:val="en-GB" w:eastAsia="lv-LV"/>
        </w:rPr>
        <w:t>)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days </w:t>
      </w:r>
      <w:r>
        <w:rPr>
          <w:rFonts w:ascii="Times New Roman" w:hAnsi="Times New Roman"/>
          <w:sz w:val="24"/>
          <w:szCs w:val="24"/>
          <w:lang w:val="en-GB" w:eastAsia="lv-LV"/>
        </w:rPr>
        <w:t>after the date of signing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of this Agreement.</w:t>
      </w:r>
    </w:p>
    <w:p w:rsidR="00081AE1" w:rsidRPr="00000083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>
        <w:rPr>
          <w:rFonts w:ascii="Times New Roman" w:hAnsi="Times New Roman"/>
          <w:sz w:val="24"/>
          <w:szCs w:val="24"/>
          <w:lang w:val="en-GB" w:eastAsia="lv-LV"/>
        </w:rPr>
        <w:t>2. If either Party introduces a new modification of the</w:t>
      </w:r>
      <w:r w:rsidR="003C5BE8">
        <w:rPr>
          <w:rFonts w:ascii="Times New Roman" w:hAnsi="Times New Roman"/>
          <w:sz w:val="24"/>
          <w:szCs w:val="24"/>
          <w:lang w:val="en-GB" w:eastAsia="lv-LV"/>
        </w:rPr>
        <w:t xml:space="preserve"> diplomatic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 passports after the entry into force of th</w:t>
      </w:r>
      <w:r w:rsidR="00C8564C">
        <w:rPr>
          <w:rFonts w:ascii="Times New Roman" w:hAnsi="Times New Roman"/>
          <w:sz w:val="24"/>
          <w:szCs w:val="24"/>
          <w:lang w:val="en-GB" w:eastAsia="lv-LV"/>
        </w:rPr>
        <w:t>is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 Agreement, it shall send to the other Party a specimen of this modification through diplomatic channels at least </w:t>
      </w:r>
      <w:r w:rsidR="00F348F6">
        <w:rPr>
          <w:rFonts w:ascii="Times New Roman" w:hAnsi="Times New Roman"/>
          <w:sz w:val="24"/>
          <w:szCs w:val="24"/>
          <w:lang w:val="en-GB" w:eastAsia="lv-LV"/>
        </w:rPr>
        <w:t>thirty (</w:t>
      </w:r>
      <w:r>
        <w:rPr>
          <w:rFonts w:ascii="Times New Roman" w:hAnsi="Times New Roman"/>
          <w:sz w:val="24"/>
          <w:szCs w:val="24"/>
          <w:lang w:val="en-GB" w:eastAsia="lv-LV"/>
        </w:rPr>
        <w:t>30</w:t>
      </w:r>
      <w:r w:rsidR="00F348F6">
        <w:rPr>
          <w:rFonts w:ascii="Times New Roman" w:hAnsi="Times New Roman"/>
          <w:sz w:val="24"/>
          <w:szCs w:val="24"/>
          <w:lang w:val="en-GB" w:eastAsia="lv-LV"/>
        </w:rPr>
        <w:t>)</w:t>
      </w:r>
      <w:r>
        <w:rPr>
          <w:rFonts w:ascii="Times New Roman" w:hAnsi="Times New Roman"/>
          <w:sz w:val="24"/>
          <w:szCs w:val="24"/>
          <w:lang w:val="en-GB" w:eastAsia="lv-LV"/>
        </w:rPr>
        <w:t xml:space="preserve"> days in advance of its introduction.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Article </w:t>
      </w:r>
      <w:r w:rsidR="003C5BE8">
        <w:rPr>
          <w:rFonts w:ascii="Times New Roman" w:hAnsi="Times New Roman"/>
          <w:b/>
          <w:bCs/>
          <w:sz w:val="24"/>
          <w:szCs w:val="24"/>
          <w:lang w:val="en-GB" w:eastAsia="lv-LV"/>
        </w:rPr>
        <w:t>6</w:t>
      </w:r>
    </w:p>
    <w:p w:rsidR="00081AE1" w:rsidRPr="003660DD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>
        <w:rPr>
          <w:rFonts w:ascii="Times New Roman" w:hAnsi="Times New Roman"/>
          <w:sz w:val="24"/>
          <w:szCs w:val="24"/>
          <w:lang w:val="en-GB" w:eastAsia="lv-LV"/>
        </w:rPr>
        <w:t>1. Each Party may suspend, either</w:t>
      </w:r>
      <w:r w:rsidRPr="00102C91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r w:rsidRPr="003660DD">
        <w:rPr>
          <w:rFonts w:ascii="Times New Roman" w:hAnsi="Times New Roman"/>
          <w:sz w:val="24"/>
          <w:szCs w:val="24"/>
          <w:lang w:val="en-GB" w:eastAsia="lv-LV"/>
        </w:rPr>
        <w:t>in whole or in part, the implementation of this Agreement by reasons of public order, security or protection of public health.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3660DD">
        <w:rPr>
          <w:rFonts w:ascii="Times New Roman" w:hAnsi="Times New Roman"/>
          <w:sz w:val="24"/>
          <w:szCs w:val="24"/>
          <w:lang w:val="en-GB" w:eastAsia="lv-LV"/>
        </w:rPr>
        <w:t>2.</w:t>
      </w:r>
      <w:r>
        <w:rPr>
          <w:rFonts w:ascii="Times New Roman" w:hAnsi="Times New Roman"/>
          <w:sz w:val="24"/>
          <w:szCs w:val="24"/>
          <w:lang w:val="en-GB" w:eastAsia="lv-LV"/>
        </w:rPr>
        <w:t> </w:t>
      </w:r>
      <w:r w:rsidRPr="003660DD">
        <w:rPr>
          <w:rFonts w:ascii="Times New Roman" w:hAnsi="Times New Roman"/>
          <w:sz w:val="24"/>
          <w:szCs w:val="24"/>
          <w:lang w:val="en-GB" w:eastAsia="lv-LV"/>
        </w:rPr>
        <w:t xml:space="preserve">The suspension shall take effect </w:t>
      </w:r>
      <w:r w:rsidR="003C5BE8">
        <w:rPr>
          <w:rFonts w:ascii="Times New Roman" w:hAnsi="Times New Roman"/>
          <w:sz w:val="24"/>
          <w:szCs w:val="24"/>
          <w:lang w:val="en-GB" w:eastAsia="lv-LV"/>
        </w:rPr>
        <w:t>thirty (</w:t>
      </w:r>
      <w:r w:rsidRPr="003660DD">
        <w:rPr>
          <w:rFonts w:ascii="Times New Roman" w:hAnsi="Times New Roman"/>
          <w:sz w:val="24"/>
          <w:szCs w:val="24"/>
          <w:lang w:val="en-GB" w:eastAsia="lv-LV"/>
        </w:rPr>
        <w:t>30</w:t>
      </w:r>
      <w:r w:rsidR="003C5BE8">
        <w:rPr>
          <w:rFonts w:ascii="Times New Roman" w:hAnsi="Times New Roman"/>
          <w:sz w:val="24"/>
          <w:szCs w:val="24"/>
          <w:lang w:val="en-GB" w:eastAsia="lv-LV"/>
        </w:rPr>
        <w:t>)</w:t>
      </w:r>
      <w:r w:rsidRPr="003660DD">
        <w:rPr>
          <w:rFonts w:ascii="Times New Roman" w:hAnsi="Times New Roman"/>
          <w:sz w:val="24"/>
          <w:szCs w:val="24"/>
          <w:lang w:val="en-GB" w:eastAsia="lv-LV"/>
        </w:rPr>
        <w:t xml:space="preserve"> days after the notification thereof has been sent to the other Party through diplomatic channels.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Article </w:t>
      </w:r>
      <w:r w:rsidR="003C5BE8">
        <w:rPr>
          <w:rFonts w:ascii="Times New Roman" w:hAnsi="Times New Roman"/>
          <w:b/>
          <w:bCs/>
          <w:sz w:val="24"/>
          <w:szCs w:val="24"/>
          <w:lang w:val="en-GB" w:eastAsia="lv-LV"/>
        </w:rPr>
        <w:t>7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>Any disputes aris</w:t>
      </w:r>
      <w:r w:rsidR="003C5BE8">
        <w:rPr>
          <w:rFonts w:ascii="Times New Roman" w:hAnsi="Times New Roman"/>
          <w:sz w:val="24"/>
          <w:szCs w:val="24"/>
          <w:lang w:val="en-GB" w:eastAsia="lv-LV"/>
        </w:rPr>
        <w:t xml:space="preserve">ing from the interpretation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and application of this Agreement, shall </w:t>
      </w:r>
      <w:r w:rsidR="00A26194">
        <w:rPr>
          <w:rFonts w:ascii="Times New Roman" w:hAnsi="Times New Roman"/>
          <w:sz w:val="24"/>
          <w:szCs w:val="24"/>
          <w:lang w:val="en-GB" w:eastAsia="lv-LV"/>
        </w:rPr>
        <w:t xml:space="preserve">be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>settle</w:t>
      </w:r>
      <w:r w:rsidR="00A26194">
        <w:rPr>
          <w:rFonts w:ascii="Times New Roman" w:hAnsi="Times New Roman"/>
          <w:sz w:val="24"/>
          <w:szCs w:val="24"/>
          <w:lang w:val="en-GB" w:eastAsia="lv-LV"/>
        </w:rPr>
        <w:t>d amicably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by negotiations and consultations through diplomatic channels.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Article </w:t>
      </w:r>
      <w:r w:rsidR="003C5BE8">
        <w:rPr>
          <w:rFonts w:ascii="Times New Roman" w:hAnsi="Times New Roman"/>
          <w:b/>
          <w:bCs/>
          <w:sz w:val="24"/>
          <w:szCs w:val="24"/>
          <w:lang w:val="en-GB" w:eastAsia="lv-LV"/>
        </w:rPr>
        <w:t>8</w:t>
      </w:r>
    </w:p>
    <w:p w:rsidR="00442FC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This Agreement may be amended upon mutual written agreement between the Parties. Such amendments shall enter into force in accordance with </w:t>
      </w:r>
      <w:r w:rsidR="003C5BE8">
        <w:rPr>
          <w:rFonts w:ascii="Times New Roman" w:hAnsi="Times New Roman"/>
          <w:sz w:val="24"/>
          <w:szCs w:val="24"/>
          <w:lang w:val="en-GB" w:eastAsia="lv-LV"/>
        </w:rPr>
        <w:t xml:space="preserve">paragraph 1 of 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Article </w:t>
      </w:r>
      <w:r w:rsidR="003C5BE8">
        <w:rPr>
          <w:rFonts w:ascii="Times New Roman" w:hAnsi="Times New Roman"/>
          <w:sz w:val="24"/>
          <w:szCs w:val="24"/>
          <w:lang w:val="en-GB" w:eastAsia="lv-LV"/>
        </w:rPr>
        <w:t xml:space="preserve">9 </w:t>
      </w:r>
      <w:r>
        <w:rPr>
          <w:rFonts w:ascii="Times New Roman" w:hAnsi="Times New Roman"/>
          <w:sz w:val="24"/>
          <w:szCs w:val="24"/>
          <w:lang w:val="en-GB" w:eastAsia="lv-LV"/>
        </w:rPr>
        <w:t>and shall form an integral part of this Agreement.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A85898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Article </w:t>
      </w:r>
      <w:r w:rsidR="003C5BE8">
        <w:rPr>
          <w:rFonts w:ascii="Times New Roman" w:hAnsi="Times New Roman"/>
          <w:b/>
          <w:bCs/>
          <w:sz w:val="24"/>
          <w:szCs w:val="24"/>
          <w:lang w:val="en-GB" w:eastAsia="lv-LV"/>
        </w:rPr>
        <w:t>9</w:t>
      </w:r>
    </w:p>
    <w:p w:rsidR="00081AE1" w:rsidRPr="008109E5" w:rsidRDefault="003C5BE8" w:rsidP="003C5B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>
        <w:rPr>
          <w:rFonts w:ascii="Times New Roman" w:hAnsi="Times New Roman"/>
          <w:sz w:val="24"/>
          <w:szCs w:val="24"/>
          <w:lang w:val="en-GB" w:eastAsia="lv-LV"/>
        </w:rPr>
        <w:t xml:space="preserve">1. </w:t>
      </w:r>
      <w:r w:rsidR="0006239E" w:rsidRPr="009D0790">
        <w:rPr>
          <w:rFonts w:ascii="Times New Roman" w:hAnsi="Times New Roman"/>
          <w:sz w:val="24"/>
          <w:szCs w:val="24"/>
          <w:lang w:val="en-GB" w:eastAsia="lv-LV"/>
        </w:rPr>
        <w:t>This Agreement is concluded f</w:t>
      </w:r>
      <w:r w:rsidR="0006239E">
        <w:rPr>
          <w:rFonts w:ascii="Times New Roman" w:hAnsi="Times New Roman"/>
          <w:sz w:val="24"/>
          <w:szCs w:val="24"/>
          <w:lang w:val="en-GB" w:eastAsia="lv-LV"/>
        </w:rPr>
        <w:t>or an indefinite period of time and</w:t>
      </w:r>
      <w:r w:rsidR="00081AE1" w:rsidRPr="008109E5">
        <w:rPr>
          <w:rFonts w:ascii="Times New Roman" w:hAnsi="Times New Roman"/>
          <w:sz w:val="24"/>
          <w:szCs w:val="24"/>
          <w:lang w:val="en-GB" w:eastAsia="lv-LV"/>
        </w:rPr>
        <w:t xml:space="preserve"> shall enter into force on the</w:t>
      </w:r>
      <w:r w:rsidR="00442FC1">
        <w:rPr>
          <w:rFonts w:ascii="Times New Roman" w:hAnsi="Times New Roman"/>
          <w:sz w:val="24"/>
          <w:szCs w:val="24"/>
          <w:lang w:val="en-GB" w:eastAsia="lv-LV"/>
        </w:rPr>
        <w:t xml:space="preserve"> thirtieth</w:t>
      </w:r>
      <w:r w:rsidR="00081AE1" w:rsidRPr="008109E5">
        <w:rPr>
          <w:rFonts w:ascii="Times New Roman" w:hAnsi="Times New Roman"/>
          <w:sz w:val="24"/>
          <w:szCs w:val="24"/>
          <w:lang w:val="en-GB" w:eastAsia="lv-LV"/>
        </w:rPr>
        <w:t xml:space="preserve"> day </w:t>
      </w:r>
      <w:r w:rsidR="00442FC1">
        <w:rPr>
          <w:rFonts w:ascii="Times New Roman" w:hAnsi="Times New Roman"/>
          <w:sz w:val="24"/>
          <w:szCs w:val="24"/>
          <w:lang w:val="en-GB" w:eastAsia="lv-LV"/>
        </w:rPr>
        <w:t xml:space="preserve">after the </w:t>
      </w:r>
      <w:r w:rsidR="00081AE1" w:rsidRPr="008109E5">
        <w:rPr>
          <w:rFonts w:ascii="Times New Roman" w:hAnsi="Times New Roman"/>
          <w:sz w:val="24"/>
          <w:szCs w:val="24"/>
          <w:lang w:val="en-GB" w:eastAsia="lv-LV"/>
        </w:rPr>
        <w:t xml:space="preserve">receipt of the last written notification through diplomatic channels by which the Parties notify each other that </w:t>
      </w:r>
      <w:r w:rsidRPr="008109E5">
        <w:rPr>
          <w:rFonts w:ascii="Times New Roman" w:hAnsi="Times New Roman"/>
          <w:sz w:val="24"/>
          <w:szCs w:val="24"/>
          <w:lang w:val="en-GB" w:eastAsia="lv-LV"/>
        </w:rPr>
        <w:t xml:space="preserve">the </w:t>
      </w:r>
      <w:r w:rsidR="00081AE1" w:rsidRPr="008109E5">
        <w:rPr>
          <w:rFonts w:ascii="Times New Roman" w:hAnsi="Times New Roman"/>
          <w:sz w:val="24"/>
          <w:szCs w:val="24"/>
          <w:lang w:val="en-GB" w:eastAsia="lv-LV"/>
        </w:rPr>
        <w:t>internal legal procedures</w:t>
      </w:r>
      <w:r w:rsidRPr="008109E5">
        <w:rPr>
          <w:rFonts w:ascii="Times New Roman" w:hAnsi="Times New Roman"/>
          <w:sz w:val="24"/>
          <w:szCs w:val="24"/>
          <w:lang w:val="en-GB" w:eastAsia="lv-LV"/>
        </w:rPr>
        <w:t xml:space="preserve"> necessary</w:t>
      </w:r>
      <w:r w:rsidR="00081AE1" w:rsidRPr="008109E5">
        <w:rPr>
          <w:rFonts w:ascii="Times New Roman" w:hAnsi="Times New Roman"/>
          <w:sz w:val="24"/>
          <w:szCs w:val="24"/>
          <w:lang w:val="en-GB" w:eastAsia="lv-LV"/>
        </w:rPr>
        <w:t xml:space="preserve"> for its entry into force have been fulfilled.</w:t>
      </w:r>
    </w:p>
    <w:p w:rsidR="003C5BE8" w:rsidRPr="008109E5" w:rsidRDefault="003C5BE8" w:rsidP="003C5B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>
        <w:rPr>
          <w:rFonts w:ascii="Times New Roman" w:hAnsi="Times New Roman"/>
          <w:sz w:val="24"/>
          <w:szCs w:val="24"/>
          <w:lang w:val="en-GB" w:eastAsia="lv-LV"/>
        </w:rPr>
        <w:t xml:space="preserve">2. </w:t>
      </w:r>
      <w:r w:rsidRPr="008109E5">
        <w:rPr>
          <w:rFonts w:ascii="Times New Roman" w:hAnsi="Times New Roman"/>
          <w:sz w:val="24"/>
          <w:szCs w:val="24"/>
          <w:lang w:val="en-GB" w:eastAsia="lv-LV"/>
        </w:rPr>
        <w:t>E</w:t>
      </w:r>
      <w:r w:rsidR="0006239E">
        <w:rPr>
          <w:rFonts w:ascii="Times New Roman" w:hAnsi="Times New Roman"/>
          <w:sz w:val="24"/>
          <w:szCs w:val="24"/>
          <w:lang w:val="en-GB" w:eastAsia="lv-LV"/>
        </w:rPr>
        <w:t>ach</w:t>
      </w:r>
      <w:r w:rsidRPr="008109E5">
        <w:rPr>
          <w:rFonts w:ascii="Times New Roman" w:hAnsi="Times New Roman"/>
          <w:sz w:val="24"/>
          <w:szCs w:val="24"/>
          <w:lang w:val="en-GB" w:eastAsia="lv-LV"/>
        </w:rPr>
        <w:t xml:space="preserve"> Party may terminate</w:t>
      </w:r>
      <w:r w:rsidR="0006239E">
        <w:rPr>
          <w:rFonts w:ascii="Times New Roman" w:hAnsi="Times New Roman"/>
          <w:sz w:val="24"/>
          <w:szCs w:val="24"/>
          <w:lang w:val="en-GB" w:eastAsia="lv-LV"/>
        </w:rPr>
        <w:t xml:space="preserve"> this Agreement </w:t>
      </w:r>
      <w:r w:rsidRPr="008109E5">
        <w:rPr>
          <w:rFonts w:ascii="Times New Roman" w:hAnsi="Times New Roman"/>
          <w:sz w:val="24"/>
          <w:szCs w:val="24"/>
          <w:lang w:val="en-GB" w:eastAsia="lv-LV"/>
        </w:rPr>
        <w:t xml:space="preserve">by </w:t>
      </w:r>
      <w:r w:rsidR="0006239E">
        <w:rPr>
          <w:rFonts w:ascii="Times New Roman" w:hAnsi="Times New Roman"/>
          <w:sz w:val="24"/>
          <w:szCs w:val="24"/>
          <w:lang w:val="en-GB" w:eastAsia="lv-LV"/>
        </w:rPr>
        <w:t xml:space="preserve">giving a </w:t>
      </w:r>
      <w:r w:rsidRPr="008109E5">
        <w:rPr>
          <w:rFonts w:ascii="Times New Roman" w:hAnsi="Times New Roman"/>
          <w:sz w:val="24"/>
          <w:szCs w:val="24"/>
          <w:lang w:val="en-GB" w:eastAsia="lv-LV"/>
        </w:rPr>
        <w:t>written notification through diplomatic channels</w:t>
      </w:r>
      <w:r w:rsidR="0006239E">
        <w:rPr>
          <w:rFonts w:ascii="Times New Roman" w:hAnsi="Times New Roman"/>
          <w:sz w:val="24"/>
          <w:szCs w:val="24"/>
          <w:lang w:val="en-GB" w:eastAsia="lv-LV"/>
        </w:rPr>
        <w:t xml:space="preserve"> to other Party</w:t>
      </w:r>
      <w:r w:rsidRPr="008109E5">
        <w:rPr>
          <w:rFonts w:ascii="Times New Roman" w:hAnsi="Times New Roman"/>
          <w:sz w:val="24"/>
          <w:szCs w:val="24"/>
          <w:lang w:val="en-GB" w:eastAsia="lv-LV"/>
        </w:rPr>
        <w:t>. In such case, the termination shall take effect ninety (90) days after the date of receipt of such notification.</w:t>
      </w:r>
    </w:p>
    <w:p w:rsidR="00081AE1" w:rsidRPr="00A85898" w:rsidRDefault="00081AE1" w:rsidP="00081A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proofErr w:type="gramStart"/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Done at </w:t>
      </w:r>
      <w:r>
        <w:rPr>
          <w:rFonts w:ascii="Times New Roman" w:hAnsi="Times New Roman"/>
          <w:sz w:val="24"/>
          <w:szCs w:val="24"/>
          <w:lang w:val="en-GB" w:eastAsia="lv-LV"/>
        </w:rPr>
        <w:t>____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on the </w:t>
      </w:r>
      <w:r>
        <w:rPr>
          <w:rFonts w:ascii="Times New Roman" w:hAnsi="Times New Roman"/>
          <w:sz w:val="24"/>
          <w:szCs w:val="24"/>
          <w:lang w:val="en-GB" w:eastAsia="lv-LV"/>
        </w:rPr>
        <w:t>____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day of </w:t>
      </w:r>
      <w:r>
        <w:rPr>
          <w:rFonts w:ascii="Times New Roman" w:hAnsi="Times New Roman"/>
          <w:sz w:val="24"/>
          <w:szCs w:val="24"/>
          <w:lang w:val="en-GB" w:eastAsia="lv-LV"/>
        </w:rPr>
        <w:t>________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, two thousand and </w:t>
      </w:r>
      <w:r>
        <w:rPr>
          <w:rFonts w:ascii="Times New Roman" w:hAnsi="Times New Roman"/>
          <w:sz w:val="24"/>
          <w:szCs w:val="24"/>
          <w:lang w:val="en-GB" w:eastAsia="lv-LV"/>
        </w:rPr>
        <w:t>____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, in duplicate, in the Latvian, </w:t>
      </w:r>
      <w:r w:rsidR="00557ED3">
        <w:rPr>
          <w:rFonts w:ascii="Times New Roman" w:hAnsi="Times New Roman"/>
          <w:sz w:val="24"/>
          <w:szCs w:val="24"/>
          <w:lang w:val="en-GB" w:eastAsia="lv-LV"/>
        </w:rPr>
        <w:t>Arab</w:t>
      </w:r>
      <w:r w:rsidR="00EA3342">
        <w:rPr>
          <w:rFonts w:ascii="Times New Roman" w:hAnsi="Times New Roman"/>
          <w:sz w:val="24"/>
          <w:szCs w:val="24"/>
          <w:lang w:val="en-GB" w:eastAsia="lv-LV"/>
        </w:rPr>
        <w:t>ic</w:t>
      </w:r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and English languages, all texts being equally authentic.</w:t>
      </w:r>
      <w:proofErr w:type="gramEnd"/>
      <w:r w:rsidRPr="00A85898">
        <w:rPr>
          <w:rFonts w:ascii="Times New Roman" w:hAnsi="Times New Roman"/>
          <w:sz w:val="24"/>
          <w:szCs w:val="24"/>
          <w:lang w:val="en-GB" w:eastAsia="lv-LV"/>
        </w:rPr>
        <w:t xml:space="preserve"> In case of divergence in interpretation, the English text shall prevail.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13"/>
        <w:gridCol w:w="4213"/>
      </w:tblGrid>
      <w:tr w:rsidR="00081AE1" w:rsidRPr="007679BB" w:rsidTr="003E6F1E">
        <w:trPr>
          <w:tblCellSpacing w:w="15" w:type="dxa"/>
        </w:trPr>
        <w:tc>
          <w:tcPr>
            <w:tcW w:w="2473" w:type="pct"/>
          </w:tcPr>
          <w:p w:rsidR="00081AE1" w:rsidRPr="00A85898" w:rsidRDefault="00081AE1" w:rsidP="00F612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lv-LV"/>
              </w:rPr>
            </w:pPr>
            <w:r w:rsidRPr="00A85898">
              <w:rPr>
                <w:rFonts w:ascii="Times New Roman" w:hAnsi="Times New Roman"/>
                <w:caps/>
                <w:sz w:val="24"/>
                <w:szCs w:val="24"/>
                <w:lang w:val="en-GB" w:eastAsia="lv-LV"/>
              </w:rPr>
              <w:t xml:space="preserve">For the Government of The Republic of Latvia </w:t>
            </w:r>
            <w:r w:rsidRPr="00A85898">
              <w:rPr>
                <w:rFonts w:ascii="Times New Roman" w:hAnsi="Times New Roman"/>
                <w:caps/>
                <w:sz w:val="24"/>
                <w:szCs w:val="24"/>
                <w:lang w:val="en-GB" w:eastAsia="lv-LV"/>
              </w:rPr>
              <w:br/>
            </w:r>
            <w:r w:rsidRPr="00A85898">
              <w:rPr>
                <w:rFonts w:ascii="Times New Roman" w:hAnsi="Times New Roman"/>
                <w:caps/>
                <w:sz w:val="24"/>
                <w:szCs w:val="24"/>
                <w:lang w:val="en-GB" w:eastAsia="lv-LV"/>
              </w:rPr>
              <w:br/>
            </w:r>
          </w:p>
        </w:tc>
        <w:tc>
          <w:tcPr>
            <w:tcW w:w="2473" w:type="pct"/>
          </w:tcPr>
          <w:p w:rsidR="00081AE1" w:rsidRPr="009E39E9" w:rsidRDefault="00081AE1" w:rsidP="00F612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lv-LV"/>
              </w:rPr>
            </w:pPr>
            <w:r w:rsidRPr="009E39E9">
              <w:rPr>
                <w:rFonts w:ascii="Times New Roman" w:hAnsi="Times New Roman"/>
                <w:caps/>
                <w:sz w:val="24"/>
                <w:szCs w:val="24"/>
                <w:lang w:val="en-GB" w:eastAsia="lv-LV"/>
              </w:rPr>
              <w:t xml:space="preserve">For the government of The </w:t>
            </w:r>
            <w:r w:rsidR="00557ED3" w:rsidRPr="00E141AB">
              <w:rPr>
                <w:rStyle w:val="fn"/>
                <w:rFonts w:ascii="Times New Roman" w:hAnsi="Times New Roman"/>
                <w:bCs/>
                <w:sz w:val="24"/>
                <w:szCs w:val="24"/>
              </w:rPr>
              <w:t>H</w:t>
            </w:r>
            <w:r w:rsidR="00E141AB" w:rsidRPr="00E141AB">
              <w:rPr>
                <w:rStyle w:val="fn"/>
                <w:rFonts w:ascii="Times New Roman" w:hAnsi="Times New Roman"/>
                <w:bCs/>
                <w:sz w:val="24"/>
                <w:szCs w:val="24"/>
              </w:rPr>
              <w:t>ASHEMITE</w:t>
            </w:r>
            <w:r w:rsidR="00557ED3" w:rsidRPr="00E141AB">
              <w:rPr>
                <w:rStyle w:val="fn"/>
                <w:rFonts w:ascii="Times New Roman" w:hAnsi="Times New Roman"/>
                <w:bCs/>
                <w:sz w:val="24"/>
                <w:szCs w:val="24"/>
              </w:rPr>
              <w:t xml:space="preserve"> K</w:t>
            </w:r>
            <w:r w:rsidR="00E141AB" w:rsidRPr="00E141AB">
              <w:rPr>
                <w:rStyle w:val="fn"/>
                <w:rFonts w:ascii="Times New Roman" w:hAnsi="Times New Roman"/>
                <w:bCs/>
                <w:sz w:val="24"/>
                <w:szCs w:val="24"/>
              </w:rPr>
              <w:t>INGDOM</w:t>
            </w:r>
            <w:r w:rsidR="00557ED3" w:rsidRPr="00E141AB">
              <w:rPr>
                <w:rStyle w:val="fn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41AB" w:rsidRPr="00E141AB">
              <w:rPr>
                <w:rStyle w:val="fn"/>
                <w:rFonts w:ascii="Times New Roman" w:hAnsi="Times New Roman"/>
                <w:bCs/>
                <w:sz w:val="24"/>
                <w:szCs w:val="24"/>
              </w:rPr>
              <w:t>OF</w:t>
            </w:r>
            <w:r w:rsidR="00557ED3" w:rsidRPr="00E141AB">
              <w:rPr>
                <w:rStyle w:val="fn"/>
                <w:rFonts w:ascii="Times New Roman" w:hAnsi="Times New Roman"/>
                <w:bCs/>
                <w:sz w:val="24"/>
                <w:szCs w:val="24"/>
              </w:rPr>
              <w:t xml:space="preserve"> J</w:t>
            </w:r>
            <w:r w:rsidR="00E141AB" w:rsidRPr="00E141AB">
              <w:rPr>
                <w:rStyle w:val="fn"/>
                <w:rFonts w:ascii="Times New Roman" w:hAnsi="Times New Roman"/>
                <w:bCs/>
                <w:sz w:val="24"/>
                <w:szCs w:val="24"/>
              </w:rPr>
              <w:t>ORDAN</w:t>
            </w:r>
            <w:r w:rsidRPr="009E39E9">
              <w:rPr>
                <w:rFonts w:ascii="Times New Roman" w:hAnsi="Times New Roman"/>
                <w:caps/>
                <w:sz w:val="24"/>
                <w:szCs w:val="24"/>
                <w:lang w:val="en-GB" w:eastAsia="lv-LV"/>
              </w:rPr>
              <w:br/>
            </w:r>
          </w:p>
        </w:tc>
      </w:tr>
    </w:tbl>
    <w:p w:rsidR="003E6F1E" w:rsidRDefault="003E6F1E" w:rsidP="003E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6F1E" w:rsidRPr="003E6F1E" w:rsidRDefault="003E6F1E" w:rsidP="003E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6F1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02.10.2015. 16:16</w:t>
      </w:r>
    </w:p>
    <w:p w:rsidR="003E6F1E" w:rsidRPr="003E6F1E" w:rsidRDefault="00DD50D2" w:rsidP="003E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698</w:t>
      </w:r>
      <w:bookmarkStart w:id="0" w:name="_GoBack"/>
      <w:bookmarkEnd w:id="0"/>
    </w:p>
    <w:p w:rsidR="003E6F1E" w:rsidRPr="003E6F1E" w:rsidRDefault="003E6F1E" w:rsidP="003E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6F1E">
        <w:rPr>
          <w:rFonts w:ascii="Times New Roman" w:eastAsia="Times New Roman" w:hAnsi="Times New Roman"/>
          <w:sz w:val="20"/>
          <w:szCs w:val="20"/>
          <w:lang w:eastAsia="ru-RU"/>
        </w:rPr>
        <w:t>K.Auziņš</w:t>
      </w:r>
    </w:p>
    <w:p w:rsidR="003E6F1E" w:rsidRPr="003E6F1E" w:rsidRDefault="003E6F1E" w:rsidP="003E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E6F1E">
        <w:rPr>
          <w:rFonts w:ascii="Times New Roman" w:eastAsia="Times New Roman" w:hAnsi="Times New Roman"/>
          <w:noProof/>
          <w:sz w:val="20"/>
          <w:szCs w:val="20"/>
          <w:lang w:eastAsia="ru-RU"/>
        </w:rPr>
        <w:t>Konsulāri tiesisko jautājumu nodaļas otrais sekretārs</w:t>
      </w:r>
    </w:p>
    <w:p w:rsidR="000A1D95" w:rsidRDefault="003E6F1E" w:rsidP="003E6F1E">
      <w:r w:rsidRPr="003E6F1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67016141, </w:t>
      </w:r>
      <w:hyperlink r:id="rId9" w:history="1">
        <w:r w:rsidRPr="003E6F1E">
          <w:rPr>
            <w:rFonts w:ascii="Times New Roman" w:eastAsia="Times New Roman" w:hAnsi="Times New Roman"/>
            <w:noProof/>
            <w:color w:val="0000FF"/>
            <w:sz w:val="20"/>
            <w:szCs w:val="20"/>
            <w:u w:val="single"/>
            <w:lang w:eastAsia="ru-RU"/>
          </w:rPr>
          <w:t>kaspars.auzins@mfa.gov.lv</w:t>
        </w:r>
      </w:hyperlink>
    </w:p>
    <w:sectPr w:rsidR="000A1D95" w:rsidSect="003F6BC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DF" w:rsidRDefault="007338DF" w:rsidP="003E6F1E">
      <w:pPr>
        <w:spacing w:after="0" w:line="240" w:lineRule="auto"/>
      </w:pPr>
      <w:r>
        <w:separator/>
      </w:r>
    </w:p>
  </w:endnote>
  <w:endnote w:type="continuationSeparator" w:id="0">
    <w:p w:rsidR="007338DF" w:rsidRDefault="007338DF" w:rsidP="003E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1E" w:rsidRPr="003E6F1E" w:rsidRDefault="003E6F1E" w:rsidP="003E6F1E">
    <w:pPr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AMSs_02102015_dip_bezvizas_Jordanija; </w:t>
    </w:r>
    <w:r w:rsidRPr="003E6F1E">
      <w:rPr>
        <w:rFonts w:ascii="Times New Roman" w:hAnsi="Times New Roman"/>
        <w:sz w:val="20"/>
        <w:szCs w:val="20"/>
      </w:rPr>
      <w:t>„</w:t>
    </w:r>
    <w:r w:rsidRPr="003E6F1E">
      <w:rPr>
        <w:rFonts w:ascii="Times New Roman" w:eastAsia="Times New Roman" w:hAnsi="Times New Roman"/>
        <w:sz w:val="20"/>
        <w:szCs w:val="20"/>
      </w:rPr>
      <w:t>Par Latvijas Republikas valdības un Jordānijas Hašimītu Karalistes valdības līguma par vīzu prasības atcelšanu diplomātisko pasu turētājiem projektu</w:t>
    </w:r>
    <w:r w:rsidRPr="003E6F1E">
      <w:rPr>
        <w:rFonts w:ascii="Times New Roman" w:hAnsi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DF" w:rsidRDefault="007338DF" w:rsidP="003E6F1E">
      <w:pPr>
        <w:spacing w:after="0" w:line="240" w:lineRule="auto"/>
      </w:pPr>
      <w:r>
        <w:separator/>
      </w:r>
    </w:p>
  </w:footnote>
  <w:footnote w:type="continuationSeparator" w:id="0">
    <w:p w:rsidR="007338DF" w:rsidRDefault="007338DF" w:rsidP="003E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389"/>
    <w:multiLevelType w:val="hybridMultilevel"/>
    <w:tmpl w:val="C994D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1"/>
    <w:rsid w:val="0003001C"/>
    <w:rsid w:val="0006239E"/>
    <w:rsid w:val="00081AE1"/>
    <w:rsid w:val="000A1D95"/>
    <w:rsid w:val="000D556E"/>
    <w:rsid w:val="001C45F4"/>
    <w:rsid w:val="00201986"/>
    <w:rsid w:val="002B43A6"/>
    <w:rsid w:val="002C73F2"/>
    <w:rsid w:val="002E5B5E"/>
    <w:rsid w:val="003B314B"/>
    <w:rsid w:val="003C5BE8"/>
    <w:rsid w:val="003D03C7"/>
    <w:rsid w:val="003E6F1E"/>
    <w:rsid w:val="00442FC1"/>
    <w:rsid w:val="0045416A"/>
    <w:rsid w:val="005119E9"/>
    <w:rsid w:val="00544473"/>
    <w:rsid w:val="00557ED3"/>
    <w:rsid w:val="005C6FF3"/>
    <w:rsid w:val="006474CA"/>
    <w:rsid w:val="00682265"/>
    <w:rsid w:val="006C6AB1"/>
    <w:rsid w:val="0070278B"/>
    <w:rsid w:val="007338DF"/>
    <w:rsid w:val="008109E5"/>
    <w:rsid w:val="008A6D1B"/>
    <w:rsid w:val="008B0EE4"/>
    <w:rsid w:val="008B70A0"/>
    <w:rsid w:val="00931E53"/>
    <w:rsid w:val="009549BF"/>
    <w:rsid w:val="00975388"/>
    <w:rsid w:val="00A26194"/>
    <w:rsid w:val="00A26F66"/>
    <w:rsid w:val="00AF04AD"/>
    <w:rsid w:val="00B874CA"/>
    <w:rsid w:val="00B97D41"/>
    <w:rsid w:val="00BC1974"/>
    <w:rsid w:val="00C8564C"/>
    <w:rsid w:val="00DD50D2"/>
    <w:rsid w:val="00DF0AA4"/>
    <w:rsid w:val="00E141AB"/>
    <w:rsid w:val="00E75D0D"/>
    <w:rsid w:val="00EA3342"/>
    <w:rsid w:val="00EC7D08"/>
    <w:rsid w:val="00ED08BF"/>
    <w:rsid w:val="00F07EA8"/>
    <w:rsid w:val="00F348F6"/>
    <w:rsid w:val="00F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8"/>
    <w:pPr>
      <w:ind w:left="720"/>
      <w:contextualSpacing/>
    </w:pPr>
  </w:style>
  <w:style w:type="character" w:customStyle="1" w:styleId="fn">
    <w:name w:val="fn"/>
    <w:basedOn w:val="DefaultParagraphFont"/>
    <w:rsid w:val="00557ED3"/>
  </w:style>
  <w:style w:type="paragraph" w:styleId="Header">
    <w:name w:val="header"/>
    <w:basedOn w:val="Normal"/>
    <w:link w:val="HeaderChar"/>
    <w:uiPriority w:val="99"/>
    <w:unhideWhenUsed/>
    <w:rsid w:val="003E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8"/>
    <w:pPr>
      <w:ind w:left="720"/>
      <w:contextualSpacing/>
    </w:pPr>
  </w:style>
  <w:style w:type="character" w:customStyle="1" w:styleId="fn">
    <w:name w:val="fn"/>
    <w:basedOn w:val="DefaultParagraphFont"/>
    <w:rsid w:val="00557ED3"/>
  </w:style>
  <w:style w:type="paragraph" w:styleId="Header">
    <w:name w:val="header"/>
    <w:basedOn w:val="Normal"/>
    <w:link w:val="HeaderChar"/>
    <w:uiPriority w:val="99"/>
    <w:unhideWhenUsed/>
    <w:rsid w:val="003E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spars.auzins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6969-6221-4FC0-BA2F-43E23460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Sadurska</dc:creator>
  <cp:lastModifiedBy>Kaspars Auzins</cp:lastModifiedBy>
  <cp:revision>4</cp:revision>
  <cp:lastPrinted>2015-06-03T10:12:00Z</cp:lastPrinted>
  <dcterms:created xsi:type="dcterms:W3CDTF">2015-10-02T12:50:00Z</dcterms:created>
  <dcterms:modified xsi:type="dcterms:W3CDTF">2015-10-05T11:47:00Z</dcterms:modified>
</cp:coreProperties>
</file>