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75631" w14:textId="77777777" w:rsidR="00F81B7D" w:rsidRPr="00291EEE" w:rsidRDefault="00F81B7D" w:rsidP="00F81B7D">
      <w:pPr>
        <w:pStyle w:val="Header"/>
        <w:pBdr>
          <w:bottom w:val="single" w:sz="4" w:space="1" w:color="auto"/>
        </w:pBdr>
        <w:jc w:val="center"/>
        <w:rPr>
          <w:sz w:val="28"/>
          <w:szCs w:val="28"/>
        </w:rPr>
      </w:pPr>
      <w:r w:rsidRPr="00291EEE">
        <w:rPr>
          <w:b/>
          <w:bCs/>
          <w:sz w:val="28"/>
          <w:szCs w:val="28"/>
        </w:rPr>
        <w:t>MINISTRU KABINETA SĒDES PROTOKOLLĒMUMS</w:t>
      </w:r>
    </w:p>
    <w:p w14:paraId="31026AEC" w14:textId="77777777" w:rsidR="00F81B7D" w:rsidRPr="00754DDB" w:rsidRDefault="00F81B7D" w:rsidP="00F81B7D">
      <w:pPr>
        <w:pStyle w:val="Header"/>
        <w:jc w:val="both"/>
        <w:rPr>
          <w:sz w:val="20"/>
          <w:szCs w:val="20"/>
        </w:rPr>
      </w:pPr>
    </w:p>
    <w:p w14:paraId="54FD56B9" w14:textId="77777777" w:rsidR="00F81B7D" w:rsidRPr="00C22C84" w:rsidRDefault="00F81B7D">
      <w:pPr>
        <w:tabs>
          <w:tab w:val="left" w:pos="6804"/>
        </w:tabs>
        <w:rPr>
          <w:sz w:val="28"/>
          <w:szCs w:val="28"/>
          <w:lang w:val="en-US"/>
        </w:rPr>
      </w:pPr>
    </w:p>
    <w:tbl>
      <w:tblPr>
        <w:tblW w:w="9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55"/>
      </w:tblGrid>
      <w:tr w:rsidR="00995DE8" w:rsidRPr="00BE7B77" w14:paraId="2BD8766D" w14:textId="77777777">
        <w:trPr>
          <w:cantSplit/>
        </w:trPr>
        <w:tc>
          <w:tcPr>
            <w:tcW w:w="3967" w:type="dxa"/>
          </w:tcPr>
          <w:p w14:paraId="6DB75017" w14:textId="77777777" w:rsidR="00995DE8" w:rsidRPr="00BE7B77" w:rsidRDefault="00995DE8" w:rsidP="00AD4C9F">
            <w:pPr>
              <w:rPr>
                <w:sz w:val="28"/>
                <w:szCs w:val="28"/>
              </w:rPr>
            </w:pPr>
            <w:r w:rsidRPr="00BE7B77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2C887752" w14:textId="77777777" w:rsidR="00995DE8" w:rsidRPr="00BE7B77" w:rsidRDefault="00995DE8" w:rsidP="00AD4C9F">
            <w:pPr>
              <w:rPr>
                <w:sz w:val="28"/>
                <w:szCs w:val="28"/>
              </w:rPr>
            </w:pPr>
            <w:r w:rsidRPr="00BE7B77">
              <w:rPr>
                <w:sz w:val="28"/>
                <w:szCs w:val="28"/>
              </w:rPr>
              <w:t>Nr.</w:t>
            </w:r>
          </w:p>
        </w:tc>
        <w:tc>
          <w:tcPr>
            <w:tcW w:w="4355" w:type="dxa"/>
          </w:tcPr>
          <w:p w14:paraId="0A564D19" w14:textId="77777777" w:rsidR="00995DE8" w:rsidRPr="00BE7B77" w:rsidRDefault="00995DE8" w:rsidP="00BF34E1">
            <w:pPr>
              <w:ind w:firstLine="1377"/>
              <w:rPr>
                <w:sz w:val="28"/>
                <w:szCs w:val="28"/>
              </w:rPr>
            </w:pPr>
            <w:r w:rsidRPr="00BE7B77">
              <w:rPr>
                <w:sz w:val="28"/>
                <w:szCs w:val="28"/>
              </w:rPr>
              <w:t>201</w:t>
            </w:r>
            <w:r w:rsidR="00BF34E1">
              <w:rPr>
                <w:sz w:val="28"/>
                <w:szCs w:val="28"/>
              </w:rPr>
              <w:t>5</w:t>
            </w:r>
            <w:r w:rsidRPr="00BE7B77">
              <w:rPr>
                <w:sz w:val="28"/>
                <w:szCs w:val="28"/>
              </w:rPr>
              <w:t xml:space="preserve">.gada __.________    </w:t>
            </w:r>
          </w:p>
        </w:tc>
      </w:tr>
    </w:tbl>
    <w:p w14:paraId="2A43EBDF" w14:textId="77777777" w:rsidR="00995DE8" w:rsidRDefault="00995DE8" w:rsidP="00AD4C9F">
      <w:pPr>
        <w:tabs>
          <w:tab w:val="left" w:pos="6804"/>
        </w:tabs>
        <w:rPr>
          <w:sz w:val="28"/>
          <w:szCs w:val="28"/>
        </w:rPr>
      </w:pPr>
    </w:p>
    <w:p w14:paraId="15F4D459" w14:textId="77777777" w:rsidR="00F81B7D" w:rsidRPr="00BE7B77" w:rsidRDefault="00F81B7D" w:rsidP="00AD4C9F">
      <w:pPr>
        <w:tabs>
          <w:tab w:val="left" w:pos="6804"/>
        </w:tabs>
        <w:rPr>
          <w:sz w:val="28"/>
          <w:szCs w:val="28"/>
        </w:rPr>
      </w:pPr>
    </w:p>
    <w:p w14:paraId="0ABC8D4D" w14:textId="77777777" w:rsidR="00995DE8" w:rsidRPr="00BE7B77" w:rsidRDefault="00995DE8" w:rsidP="00AD4C9F">
      <w:pPr>
        <w:jc w:val="center"/>
        <w:rPr>
          <w:b/>
          <w:bCs/>
          <w:sz w:val="28"/>
          <w:szCs w:val="28"/>
        </w:rPr>
      </w:pPr>
      <w:r w:rsidRPr="00BE7B77">
        <w:rPr>
          <w:b/>
          <w:bCs/>
          <w:sz w:val="28"/>
          <w:szCs w:val="28"/>
        </w:rPr>
        <w:t>.§</w:t>
      </w:r>
    </w:p>
    <w:p w14:paraId="6C830557" w14:textId="77777777" w:rsidR="00F81B7D" w:rsidRDefault="00F81B7D" w:rsidP="00AD4C9F">
      <w:pPr>
        <w:tabs>
          <w:tab w:val="left" w:pos="6750"/>
        </w:tabs>
        <w:rPr>
          <w:sz w:val="28"/>
          <w:szCs w:val="28"/>
        </w:rPr>
      </w:pPr>
    </w:p>
    <w:p w14:paraId="7E857ACA" w14:textId="77777777" w:rsidR="00995DE8" w:rsidRPr="00BE7B77" w:rsidRDefault="00995DE8" w:rsidP="00AD4C9F">
      <w:pPr>
        <w:tabs>
          <w:tab w:val="left" w:pos="6750"/>
        </w:tabs>
        <w:rPr>
          <w:sz w:val="28"/>
          <w:szCs w:val="28"/>
        </w:rPr>
      </w:pPr>
      <w:r w:rsidRPr="00BE7B77">
        <w:rPr>
          <w:sz w:val="28"/>
          <w:szCs w:val="28"/>
        </w:rPr>
        <w:tab/>
      </w:r>
    </w:p>
    <w:p w14:paraId="61C4A3F2" w14:textId="38692C9F" w:rsidR="00CF37DF" w:rsidRPr="000744F5" w:rsidRDefault="00917237" w:rsidP="000744F5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0744F5">
        <w:rPr>
          <w:rFonts w:ascii="Times New Roman" w:hAnsi="Times New Roman" w:cs="Times New Roman"/>
          <w:b/>
          <w:sz w:val="28"/>
          <w:szCs w:val="28"/>
          <w:lang w:val="lv-LV"/>
        </w:rPr>
        <w:t xml:space="preserve">Par </w:t>
      </w:r>
      <w:r w:rsidR="004A3EB6">
        <w:rPr>
          <w:rFonts w:ascii="Times New Roman" w:hAnsi="Times New Roman" w:cs="Times New Roman"/>
          <w:b/>
          <w:sz w:val="28"/>
          <w:szCs w:val="28"/>
          <w:lang w:val="lv-LV"/>
        </w:rPr>
        <w:t>informatīvo ziņojumu “Viedās specializācijas stratēģijas monitoringa sistēmas izmaksu plāns”</w:t>
      </w:r>
    </w:p>
    <w:p w14:paraId="4FD271D3" w14:textId="77777777" w:rsidR="00995DE8" w:rsidRPr="00BE7B77" w:rsidRDefault="00995DE8" w:rsidP="005B6EDE">
      <w:pPr>
        <w:rPr>
          <w:b/>
          <w:bCs/>
        </w:rPr>
      </w:pPr>
    </w:p>
    <w:p w14:paraId="57658F9B" w14:textId="77777777" w:rsidR="00995DE8" w:rsidRPr="00BE7B77" w:rsidRDefault="00995DE8" w:rsidP="00AD4C9F">
      <w:pPr>
        <w:ind w:firstLine="720"/>
        <w:rPr>
          <w:b/>
          <w:bCs/>
        </w:rPr>
      </w:pPr>
      <w:r w:rsidRPr="00BE7B77">
        <w:rPr>
          <w:b/>
          <w:bCs/>
        </w:rPr>
        <w:t>TA-</w:t>
      </w:r>
    </w:p>
    <w:p w14:paraId="6E4312FC" w14:textId="77777777" w:rsidR="00995DE8" w:rsidRPr="00B02123" w:rsidRDefault="00995DE8" w:rsidP="00AD4C9F">
      <w:pPr>
        <w:jc w:val="center"/>
      </w:pPr>
      <w:r w:rsidRPr="00B02123">
        <w:t>_______________________________________________________</w:t>
      </w:r>
    </w:p>
    <w:p w14:paraId="1E3C3A0C" w14:textId="77777777" w:rsidR="00995DE8" w:rsidRPr="00B02123" w:rsidRDefault="00995DE8" w:rsidP="00A17B6F">
      <w:pPr>
        <w:jc w:val="center"/>
      </w:pPr>
      <w:r w:rsidRPr="00B02123">
        <w:t>(...)</w:t>
      </w:r>
    </w:p>
    <w:p w14:paraId="078B9270" w14:textId="24A47B89" w:rsidR="00AD56F9" w:rsidRPr="004E6256" w:rsidRDefault="007202B9" w:rsidP="004E6256">
      <w:pPr>
        <w:pStyle w:val="ListParagraph"/>
        <w:numPr>
          <w:ilvl w:val="0"/>
          <w:numId w:val="6"/>
        </w:numPr>
        <w:ind w:left="426" w:hanging="425"/>
        <w:jc w:val="both"/>
        <w:rPr>
          <w:sz w:val="28"/>
          <w:szCs w:val="28"/>
        </w:rPr>
      </w:pPr>
      <w:r w:rsidRPr="004E6256">
        <w:rPr>
          <w:sz w:val="28"/>
          <w:szCs w:val="28"/>
        </w:rPr>
        <w:t xml:space="preserve">Pieņemt zināšanai </w:t>
      </w:r>
      <w:r w:rsidR="004A3EB6" w:rsidRPr="004E6256">
        <w:rPr>
          <w:sz w:val="28"/>
          <w:szCs w:val="28"/>
        </w:rPr>
        <w:t xml:space="preserve">Izglītības un zinātnes ministrijas </w:t>
      </w:r>
      <w:r w:rsidRPr="004E6256">
        <w:rPr>
          <w:sz w:val="28"/>
          <w:szCs w:val="28"/>
        </w:rPr>
        <w:t>iesniegto informatīvo ziņojumu</w:t>
      </w:r>
      <w:r w:rsidR="00AD56F9" w:rsidRPr="004E6256">
        <w:rPr>
          <w:sz w:val="28"/>
          <w:szCs w:val="28"/>
        </w:rPr>
        <w:t>.</w:t>
      </w:r>
      <w:r w:rsidR="004A3EB6" w:rsidRPr="004E6256">
        <w:rPr>
          <w:sz w:val="28"/>
          <w:szCs w:val="28"/>
        </w:rPr>
        <w:t xml:space="preserve"> </w:t>
      </w:r>
    </w:p>
    <w:p w14:paraId="2868B03A" w14:textId="3E30F3B7" w:rsidR="007F5CE9" w:rsidRPr="00524CDE" w:rsidRDefault="00731945" w:rsidP="004E6256">
      <w:pPr>
        <w:pStyle w:val="ListParagraph"/>
        <w:numPr>
          <w:ilvl w:val="0"/>
          <w:numId w:val="6"/>
        </w:numPr>
        <w:ind w:left="426" w:hanging="425"/>
        <w:jc w:val="both"/>
        <w:rPr>
          <w:sz w:val="28"/>
          <w:szCs w:val="28"/>
        </w:rPr>
      </w:pPr>
      <w:r w:rsidRPr="004E6256">
        <w:rPr>
          <w:sz w:val="28"/>
          <w:szCs w:val="28"/>
        </w:rPr>
        <w:t xml:space="preserve">Izglītības un zinātnes ministrijai sadarbībā ar  Ekonomikas ministriju </w:t>
      </w:r>
      <w:r w:rsidR="007F5CE9" w:rsidRPr="004E6256">
        <w:rPr>
          <w:b/>
          <w:i/>
          <w:sz w:val="28"/>
          <w:szCs w:val="28"/>
        </w:rPr>
        <w:t>līdz 201</w:t>
      </w:r>
      <w:r w:rsidR="00FE75A1">
        <w:rPr>
          <w:b/>
          <w:i/>
          <w:sz w:val="28"/>
          <w:szCs w:val="28"/>
        </w:rPr>
        <w:t>6</w:t>
      </w:r>
      <w:r w:rsidR="007F5CE9" w:rsidRPr="004E6256">
        <w:rPr>
          <w:b/>
          <w:i/>
          <w:sz w:val="28"/>
          <w:szCs w:val="28"/>
        </w:rPr>
        <w:t>.gada 1.februārim</w:t>
      </w:r>
      <w:r w:rsidR="007F5CE9" w:rsidRPr="004E6256">
        <w:rPr>
          <w:sz w:val="28"/>
          <w:szCs w:val="28"/>
        </w:rPr>
        <w:t xml:space="preserve"> izstrādāt grozījumus Darbības programmas “Izaugsme un nodarbinātība” papildinājumā, paredzot jauna pasākuma </w:t>
      </w:r>
      <w:r w:rsidR="007F5CE9" w:rsidRPr="00524CDE">
        <w:rPr>
          <w:sz w:val="28"/>
          <w:szCs w:val="28"/>
        </w:rPr>
        <w:t>“RIS3 pārvaldības atbalsts” īstenošanu specifiskā atbalsta mērķa 1.1.1 “</w:t>
      </w:r>
      <w:r w:rsidR="007F5CE9" w:rsidRPr="00524CDE">
        <w:rPr>
          <w:rFonts w:eastAsiaTheme="minorHAnsi"/>
          <w:sz w:val="28"/>
          <w:szCs w:val="28"/>
        </w:rPr>
        <w:t>Palielināt Latvijas zinātnisko institūciju pētniecisko un inovatīvo kapacitāti un spēju piesaistīt ārējo finansējumu, ieguldot cilvēkresursos un infrastruktūrā”</w:t>
      </w:r>
      <w:r w:rsidR="007F5CE9" w:rsidRPr="00524CDE">
        <w:rPr>
          <w:sz w:val="28"/>
          <w:szCs w:val="28"/>
        </w:rPr>
        <w:t xml:space="preserve"> ietvaros, kā pasākuma īstenotāju nosakot Valsts izglītības attīstības aģentūru un pasākuma īstenošanai pārdalot finansējumu:</w:t>
      </w:r>
    </w:p>
    <w:p w14:paraId="52882D6D" w14:textId="46159474" w:rsidR="007F5CE9" w:rsidRPr="00524CDE" w:rsidRDefault="007F5CE9" w:rsidP="004E6256">
      <w:pPr>
        <w:pStyle w:val="ListParagraph"/>
        <w:numPr>
          <w:ilvl w:val="1"/>
          <w:numId w:val="12"/>
        </w:numPr>
        <w:ind w:left="567" w:right="-1" w:hanging="567"/>
        <w:jc w:val="both"/>
        <w:rPr>
          <w:sz w:val="28"/>
          <w:szCs w:val="28"/>
        </w:rPr>
      </w:pPr>
      <w:r w:rsidRPr="00524CDE">
        <w:rPr>
          <w:sz w:val="28"/>
          <w:szCs w:val="28"/>
        </w:rPr>
        <w:t xml:space="preserve">No Izglītības un zinātnes ministrijas </w:t>
      </w:r>
      <w:r w:rsidR="00CC3986" w:rsidRPr="00524CDE">
        <w:rPr>
          <w:sz w:val="28"/>
          <w:szCs w:val="28"/>
        </w:rPr>
        <w:t>pārziņā</w:t>
      </w:r>
      <w:r w:rsidRPr="00524CDE">
        <w:rPr>
          <w:sz w:val="28"/>
          <w:szCs w:val="28"/>
        </w:rPr>
        <w:t xml:space="preserve"> esošā </w:t>
      </w:r>
      <w:r w:rsidR="00CC3986" w:rsidRPr="00524CDE">
        <w:rPr>
          <w:sz w:val="28"/>
          <w:szCs w:val="28"/>
        </w:rPr>
        <w:t>specifiskā atbalsta mērķa</w:t>
      </w:r>
      <w:r w:rsidRPr="00524CDE">
        <w:rPr>
          <w:sz w:val="28"/>
          <w:szCs w:val="28"/>
        </w:rPr>
        <w:t xml:space="preserve"> 1.1.1 “</w:t>
      </w:r>
      <w:r w:rsidRPr="00524CDE">
        <w:rPr>
          <w:rFonts w:eastAsiaTheme="minorHAnsi"/>
          <w:sz w:val="28"/>
          <w:szCs w:val="28"/>
        </w:rPr>
        <w:t>Palielināt Latvijas zinātnisko institūciju pētniecisko un inovatīvo kapacitāti un spēju piesaistīt ārējo finansējumu, ieguldot cilvēkresursos un infrastruktūrā”</w:t>
      </w:r>
      <w:r w:rsidRPr="00524CDE">
        <w:rPr>
          <w:sz w:val="28"/>
          <w:szCs w:val="28"/>
        </w:rPr>
        <w:t xml:space="preserve"> </w:t>
      </w:r>
      <w:r w:rsidR="00614B61" w:rsidRPr="00524CDE">
        <w:rPr>
          <w:b/>
          <w:i/>
          <w:sz w:val="28"/>
          <w:szCs w:val="28"/>
        </w:rPr>
        <w:t>1</w:t>
      </w:r>
      <w:r w:rsidR="003E2B4F" w:rsidRPr="00524CDE">
        <w:rPr>
          <w:b/>
          <w:i/>
          <w:sz w:val="28"/>
          <w:szCs w:val="28"/>
        </w:rPr>
        <w:t> 401 565</w:t>
      </w:r>
      <w:r w:rsidRPr="00524CDE">
        <w:rPr>
          <w:b/>
          <w:i/>
          <w:sz w:val="28"/>
          <w:szCs w:val="28"/>
        </w:rPr>
        <w:t xml:space="preserve"> EUR</w:t>
      </w:r>
      <w:r w:rsidRPr="00524CDE">
        <w:rPr>
          <w:sz w:val="28"/>
          <w:szCs w:val="28"/>
        </w:rPr>
        <w:t xml:space="preserve"> apmērā;</w:t>
      </w:r>
    </w:p>
    <w:p w14:paraId="20D50D37" w14:textId="21BE54BF" w:rsidR="007F5CE9" w:rsidRPr="00524CDE" w:rsidRDefault="007F5CE9" w:rsidP="004E6256">
      <w:pPr>
        <w:pStyle w:val="ListParagraph"/>
        <w:numPr>
          <w:ilvl w:val="1"/>
          <w:numId w:val="12"/>
        </w:numPr>
        <w:spacing w:after="60"/>
        <w:ind w:left="567" w:right="-1" w:hanging="567"/>
        <w:contextualSpacing w:val="0"/>
        <w:jc w:val="both"/>
        <w:rPr>
          <w:sz w:val="28"/>
          <w:szCs w:val="28"/>
        </w:rPr>
      </w:pPr>
      <w:r w:rsidRPr="00524CDE">
        <w:rPr>
          <w:sz w:val="28"/>
          <w:szCs w:val="28"/>
        </w:rPr>
        <w:t xml:space="preserve"> No Ekonomikas ministrijas pārziņā esošā </w:t>
      </w:r>
      <w:r w:rsidR="00CC3986" w:rsidRPr="00524CDE">
        <w:rPr>
          <w:sz w:val="28"/>
          <w:szCs w:val="28"/>
        </w:rPr>
        <w:t>specifiskā atbalsta mērķa</w:t>
      </w:r>
      <w:r w:rsidRPr="00524CDE">
        <w:rPr>
          <w:sz w:val="28"/>
          <w:szCs w:val="28"/>
        </w:rPr>
        <w:t xml:space="preserve"> 1.2.1 “</w:t>
      </w:r>
      <w:r w:rsidRPr="00524CDE">
        <w:rPr>
          <w:rFonts w:eastAsiaTheme="minorHAnsi"/>
          <w:sz w:val="28"/>
          <w:szCs w:val="28"/>
        </w:rPr>
        <w:t>Palielināt privātā sektora investīcijas P&amp;A” </w:t>
      </w:r>
      <w:r w:rsidRPr="00524CDE">
        <w:rPr>
          <w:sz w:val="28"/>
          <w:szCs w:val="28"/>
        </w:rPr>
        <w:t xml:space="preserve"> </w:t>
      </w:r>
      <w:r w:rsidR="00614B61" w:rsidRPr="00524CDE">
        <w:rPr>
          <w:b/>
          <w:i/>
          <w:sz w:val="28"/>
          <w:szCs w:val="28"/>
        </w:rPr>
        <w:t>312</w:t>
      </w:r>
      <w:r w:rsidRPr="00524CDE">
        <w:rPr>
          <w:b/>
          <w:i/>
          <w:sz w:val="28"/>
          <w:szCs w:val="28"/>
        </w:rPr>
        <w:t xml:space="preserve"> </w:t>
      </w:r>
      <w:r w:rsidR="00614B61" w:rsidRPr="00524CDE">
        <w:rPr>
          <w:b/>
          <w:i/>
          <w:sz w:val="28"/>
          <w:szCs w:val="28"/>
        </w:rPr>
        <w:t>5</w:t>
      </w:r>
      <w:r w:rsidRPr="00524CDE">
        <w:rPr>
          <w:b/>
          <w:i/>
          <w:sz w:val="28"/>
          <w:szCs w:val="28"/>
        </w:rPr>
        <w:t>00 EUR</w:t>
      </w:r>
      <w:r w:rsidR="001F2E08" w:rsidRPr="00524CDE">
        <w:rPr>
          <w:sz w:val="28"/>
          <w:szCs w:val="28"/>
        </w:rPr>
        <w:t xml:space="preserve"> apmērā.</w:t>
      </w:r>
    </w:p>
    <w:p w14:paraId="563F4D1E" w14:textId="37E8ADB1" w:rsidR="004E6256" w:rsidRPr="00524CDE" w:rsidRDefault="004E6256" w:rsidP="004E6256">
      <w:pPr>
        <w:pStyle w:val="ListParagraph"/>
        <w:numPr>
          <w:ilvl w:val="0"/>
          <w:numId w:val="6"/>
        </w:numPr>
        <w:spacing w:after="60"/>
        <w:ind w:left="426" w:hanging="425"/>
        <w:contextualSpacing w:val="0"/>
        <w:jc w:val="both"/>
        <w:rPr>
          <w:sz w:val="28"/>
          <w:szCs w:val="28"/>
        </w:rPr>
      </w:pPr>
      <w:r w:rsidRPr="00524CDE">
        <w:rPr>
          <w:sz w:val="28"/>
          <w:szCs w:val="28"/>
        </w:rPr>
        <w:t>Izglītības un zinātnes ministrijai</w:t>
      </w:r>
      <w:r w:rsidR="00C24C77" w:rsidRPr="00524CDE">
        <w:rPr>
          <w:sz w:val="28"/>
          <w:szCs w:val="28"/>
        </w:rPr>
        <w:t xml:space="preserve"> sadarbībā ar Ekonomikas ministriju</w:t>
      </w:r>
      <w:r w:rsidRPr="00524CDE">
        <w:rPr>
          <w:sz w:val="28"/>
          <w:szCs w:val="28"/>
        </w:rPr>
        <w:t xml:space="preserve"> </w:t>
      </w:r>
      <w:r w:rsidRPr="00524CDE">
        <w:rPr>
          <w:b/>
          <w:i/>
          <w:sz w:val="28"/>
          <w:szCs w:val="28"/>
        </w:rPr>
        <w:t>līdz 2016.gada 1.martam</w:t>
      </w:r>
      <w:r w:rsidRPr="00524CDE">
        <w:rPr>
          <w:sz w:val="28"/>
          <w:szCs w:val="28"/>
        </w:rPr>
        <w:t xml:space="preserve"> izstrādāt Ministru kabineta noteikumu projektu un projekta iesniegumu vērtēšanas kritērijus pasākuma “RIS3 pārvaldības atbalsts” īstenošanai</w:t>
      </w:r>
      <w:r w:rsidR="001F2E08" w:rsidRPr="00524CDE">
        <w:rPr>
          <w:sz w:val="28"/>
          <w:szCs w:val="28"/>
        </w:rPr>
        <w:t>.</w:t>
      </w:r>
    </w:p>
    <w:p w14:paraId="32B70108" w14:textId="49D784A4" w:rsidR="007202B9" w:rsidRPr="004E6256" w:rsidRDefault="007202B9" w:rsidP="004E6256">
      <w:pPr>
        <w:pStyle w:val="ListParagraph"/>
        <w:numPr>
          <w:ilvl w:val="0"/>
          <w:numId w:val="6"/>
        </w:numPr>
        <w:ind w:left="426" w:hanging="425"/>
        <w:jc w:val="both"/>
        <w:rPr>
          <w:sz w:val="28"/>
          <w:szCs w:val="28"/>
        </w:rPr>
      </w:pPr>
      <w:r w:rsidRPr="004E6256">
        <w:rPr>
          <w:sz w:val="28"/>
          <w:szCs w:val="28"/>
        </w:rPr>
        <w:t xml:space="preserve">Atbalstīt </w:t>
      </w:r>
      <w:r w:rsidR="004A3EB6" w:rsidRPr="004E6256">
        <w:rPr>
          <w:sz w:val="28"/>
          <w:szCs w:val="28"/>
        </w:rPr>
        <w:t xml:space="preserve">pētījuma “Publiskais iepirkums inovācijas sekmēšanai” iekļaušanu </w:t>
      </w:r>
      <w:r w:rsidR="00F9033D" w:rsidRPr="004E6256">
        <w:rPr>
          <w:sz w:val="28"/>
          <w:szCs w:val="28"/>
        </w:rPr>
        <w:t xml:space="preserve">Eiropas Savienības </w:t>
      </w:r>
      <w:r w:rsidR="00AD1577" w:rsidRPr="004E6256">
        <w:rPr>
          <w:sz w:val="28"/>
          <w:szCs w:val="28"/>
        </w:rPr>
        <w:t xml:space="preserve">struktūrfondu un </w:t>
      </w:r>
      <w:r w:rsidR="00F9033D" w:rsidRPr="004E6256">
        <w:rPr>
          <w:sz w:val="28"/>
          <w:szCs w:val="28"/>
        </w:rPr>
        <w:t>Kohēzijas fond</w:t>
      </w:r>
      <w:r w:rsidR="00AD1577" w:rsidRPr="004E6256">
        <w:rPr>
          <w:sz w:val="28"/>
          <w:szCs w:val="28"/>
        </w:rPr>
        <w:t>a ikgadējā</w:t>
      </w:r>
      <w:r w:rsidR="00F9033D" w:rsidRPr="004E6256">
        <w:rPr>
          <w:sz w:val="28"/>
          <w:szCs w:val="28"/>
        </w:rPr>
        <w:t xml:space="preserve"> izvērtēšanas plānā 2016. gadam</w:t>
      </w:r>
      <w:r w:rsidR="00965D97">
        <w:rPr>
          <w:sz w:val="28"/>
          <w:szCs w:val="28"/>
        </w:rPr>
        <w:t>, to finansējot no specifiskā atbalsta mērķa 10.1.1 “Palielināt Kohēzijas politikas fondu izvērtēšanas kapacitāti”</w:t>
      </w:r>
      <w:r w:rsidR="00F9033D" w:rsidRPr="004E6256">
        <w:rPr>
          <w:sz w:val="28"/>
          <w:szCs w:val="28"/>
        </w:rPr>
        <w:t>.</w:t>
      </w:r>
      <w:r w:rsidR="004A3EB6" w:rsidRPr="004E6256">
        <w:rPr>
          <w:sz w:val="28"/>
          <w:szCs w:val="28"/>
        </w:rPr>
        <w:t xml:space="preserve"> </w:t>
      </w:r>
    </w:p>
    <w:p w14:paraId="76A5363C" w14:textId="5E7F284D" w:rsidR="007202B9" w:rsidRPr="00524CDE" w:rsidRDefault="00F9033D" w:rsidP="004E6256">
      <w:pPr>
        <w:pStyle w:val="ListParagraph"/>
        <w:numPr>
          <w:ilvl w:val="0"/>
          <w:numId w:val="6"/>
        </w:numPr>
        <w:ind w:left="426" w:hanging="425"/>
        <w:jc w:val="both"/>
        <w:rPr>
          <w:sz w:val="28"/>
          <w:szCs w:val="28"/>
        </w:rPr>
      </w:pPr>
      <w:r w:rsidRPr="00524CDE">
        <w:rPr>
          <w:sz w:val="28"/>
          <w:szCs w:val="28"/>
        </w:rPr>
        <w:t xml:space="preserve">Izglītības un zinātnes ministrijai 2017. gada </w:t>
      </w:r>
      <w:r w:rsidR="003E2B4F" w:rsidRPr="00524CDE">
        <w:rPr>
          <w:sz w:val="28"/>
          <w:szCs w:val="28"/>
        </w:rPr>
        <w:t>Viedās specializācijas stratēģijas</w:t>
      </w:r>
      <w:r w:rsidRPr="00524CDE">
        <w:rPr>
          <w:sz w:val="28"/>
          <w:szCs w:val="28"/>
        </w:rPr>
        <w:t xml:space="preserve"> progresa ziņojumā iekļaut informāciju par </w:t>
      </w:r>
      <w:r w:rsidR="001F2E08" w:rsidRPr="00524CDE">
        <w:rPr>
          <w:sz w:val="28"/>
          <w:szCs w:val="28"/>
        </w:rPr>
        <w:t xml:space="preserve">šī </w:t>
      </w:r>
      <w:proofErr w:type="spellStart"/>
      <w:r w:rsidR="001F2E08" w:rsidRPr="00524CDE">
        <w:rPr>
          <w:sz w:val="28"/>
          <w:szCs w:val="28"/>
        </w:rPr>
        <w:t>protokollēmuma</w:t>
      </w:r>
      <w:proofErr w:type="spellEnd"/>
      <w:r w:rsidR="001F2E08" w:rsidRPr="00524CDE">
        <w:rPr>
          <w:sz w:val="28"/>
          <w:szCs w:val="28"/>
        </w:rPr>
        <w:t xml:space="preserve"> 4.</w:t>
      </w:r>
      <w:r w:rsidR="000A0D51" w:rsidRPr="00524CDE">
        <w:rPr>
          <w:sz w:val="28"/>
          <w:szCs w:val="28"/>
        </w:rPr>
        <w:t xml:space="preserve">punktā minētā </w:t>
      </w:r>
      <w:r w:rsidRPr="00524CDE">
        <w:rPr>
          <w:sz w:val="28"/>
          <w:szCs w:val="28"/>
        </w:rPr>
        <w:t xml:space="preserve">pētījuma rezultātu plānoto pielietojumu nozaru ministriju </w:t>
      </w:r>
      <w:proofErr w:type="spellStart"/>
      <w:r w:rsidRPr="00524CDE">
        <w:rPr>
          <w:sz w:val="28"/>
          <w:szCs w:val="28"/>
        </w:rPr>
        <w:t>rīcībpolitik</w:t>
      </w:r>
      <w:r w:rsidR="00615D2F" w:rsidRPr="00524CDE">
        <w:rPr>
          <w:sz w:val="28"/>
          <w:szCs w:val="28"/>
        </w:rPr>
        <w:t>as</w:t>
      </w:r>
      <w:proofErr w:type="spellEnd"/>
      <w:r w:rsidRPr="00524CDE">
        <w:rPr>
          <w:sz w:val="28"/>
          <w:szCs w:val="28"/>
        </w:rPr>
        <w:t xml:space="preserve"> īstenošanā.</w:t>
      </w:r>
    </w:p>
    <w:p w14:paraId="2058FF57" w14:textId="42420AD3" w:rsidR="00731945" w:rsidRPr="004E6256" w:rsidRDefault="00184226" w:rsidP="004E6256">
      <w:pPr>
        <w:pStyle w:val="ListParagraph"/>
        <w:numPr>
          <w:ilvl w:val="0"/>
          <w:numId w:val="6"/>
        </w:numPr>
        <w:ind w:left="426" w:hanging="425"/>
        <w:jc w:val="both"/>
        <w:rPr>
          <w:sz w:val="28"/>
          <w:szCs w:val="28"/>
        </w:rPr>
      </w:pPr>
      <w:r w:rsidRPr="00524CDE">
        <w:rPr>
          <w:sz w:val="28"/>
          <w:szCs w:val="28"/>
        </w:rPr>
        <w:lastRenderedPageBreak/>
        <w:t>Valsts administrācijas skolai</w:t>
      </w:r>
      <w:r w:rsidR="00731945" w:rsidRPr="00524CDE">
        <w:rPr>
          <w:sz w:val="28"/>
          <w:szCs w:val="28"/>
        </w:rPr>
        <w:t xml:space="preserve">, savstarpēji saskaņojot </w:t>
      </w:r>
      <w:r w:rsidR="000C0D7A" w:rsidRPr="00524CDE">
        <w:rPr>
          <w:sz w:val="28"/>
          <w:szCs w:val="28"/>
        </w:rPr>
        <w:t>mācību plānu ar Izglītības un zinātnes ministriju</w:t>
      </w:r>
      <w:r w:rsidR="008E4D94" w:rsidRPr="00524CDE">
        <w:rPr>
          <w:sz w:val="28"/>
          <w:szCs w:val="28"/>
        </w:rPr>
        <w:t xml:space="preserve"> un Ekonomikas ministriju</w:t>
      </w:r>
      <w:r w:rsidR="000C0D7A" w:rsidRPr="00524CDE">
        <w:rPr>
          <w:sz w:val="28"/>
          <w:szCs w:val="28"/>
        </w:rPr>
        <w:t>, specifiskā</w:t>
      </w:r>
      <w:r w:rsidR="001F2E08" w:rsidRPr="00524CDE">
        <w:rPr>
          <w:sz w:val="28"/>
          <w:szCs w:val="28"/>
        </w:rPr>
        <w:t xml:space="preserve"> atbalsta mērķa 3.4.2</w:t>
      </w:r>
      <w:r w:rsidR="000C0D7A" w:rsidRPr="00524CDE">
        <w:rPr>
          <w:sz w:val="28"/>
          <w:szCs w:val="28"/>
        </w:rPr>
        <w:t xml:space="preserve"> “Valsts pārvaldes profesionālā pilnveide labāka tiesiskā regulējuma izstrādē mazo un vidējo komersantu atbalsta, korupcijas novēršanas un ēnu ekonomikas mazināšanas jomās” ietvaros paredzēt atbalstu </w:t>
      </w:r>
      <w:r w:rsidR="003E2B4F" w:rsidRPr="00524CDE">
        <w:rPr>
          <w:sz w:val="28"/>
          <w:szCs w:val="28"/>
        </w:rPr>
        <w:t>Viedās specializācijas stratēģijas</w:t>
      </w:r>
      <w:r w:rsidR="004E6256" w:rsidRPr="00524CDE">
        <w:rPr>
          <w:sz w:val="28"/>
          <w:szCs w:val="28"/>
        </w:rPr>
        <w:t xml:space="preserve"> mācību īstenošanai</w:t>
      </w:r>
      <w:r w:rsidR="004E6256" w:rsidRPr="004E6256">
        <w:rPr>
          <w:sz w:val="28"/>
          <w:szCs w:val="28"/>
        </w:rPr>
        <w:t>.</w:t>
      </w:r>
    </w:p>
    <w:p w14:paraId="5B9AC667" w14:textId="77777777" w:rsidR="006D297F" w:rsidRPr="004E6256" w:rsidRDefault="006D297F" w:rsidP="000C0D7A">
      <w:pPr>
        <w:pStyle w:val="ListParagraph"/>
        <w:ind w:left="567"/>
        <w:jc w:val="both"/>
        <w:rPr>
          <w:sz w:val="28"/>
          <w:szCs w:val="28"/>
        </w:rPr>
      </w:pPr>
    </w:p>
    <w:p w14:paraId="64FD73D4" w14:textId="77777777" w:rsidR="000C0D7A" w:rsidRPr="004E6256" w:rsidRDefault="000C0D7A" w:rsidP="000C0D7A">
      <w:pPr>
        <w:pStyle w:val="ListParagraph"/>
        <w:ind w:left="567"/>
        <w:jc w:val="both"/>
        <w:rPr>
          <w:sz w:val="28"/>
          <w:szCs w:val="28"/>
        </w:rPr>
      </w:pPr>
    </w:p>
    <w:p w14:paraId="2DFFD030" w14:textId="77777777" w:rsidR="004373D3" w:rsidRPr="004626D1" w:rsidRDefault="004373D3" w:rsidP="004373D3">
      <w:pPr>
        <w:tabs>
          <w:tab w:val="left" w:pos="6840"/>
        </w:tabs>
        <w:ind w:firstLine="720"/>
        <w:jc w:val="both"/>
        <w:rPr>
          <w:sz w:val="28"/>
          <w:szCs w:val="28"/>
        </w:rPr>
      </w:pPr>
      <w:r w:rsidRPr="004626D1">
        <w:rPr>
          <w:sz w:val="28"/>
          <w:szCs w:val="28"/>
        </w:rPr>
        <w:t>Ministru prezidente</w:t>
      </w:r>
      <w:r w:rsidRPr="004626D1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626D1">
        <w:rPr>
          <w:sz w:val="28"/>
          <w:szCs w:val="28"/>
        </w:rPr>
        <w:t>L.Straujuma</w:t>
      </w:r>
      <w:proofErr w:type="spellEnd"/>
    </w:p>
    <w:p w14:paraId="49E29F06" w14:textId="77777777" w:rsidR="004373D3" w:rsidRPr="004626D1" w:rsidRDefault="004373D3" w:rsidP="004373D3">
      <w:pPr>
        <w:tabs>
          <w:tab w:val="left" w:pos="6804"/>
          <w:tab w:val="left" w:pos="6840"/>
        </w:tabs>
        <w:ind w:firstLine="720"/>
        <w:rPr>
          <w:sz w:val="28"/>
          <w:szCs w:val="28"/>
        </w:rPr>
      </w:pPr>
    </w:p>
    <w:p w14:paraId="15FB7E00" w14:textId="77777777" w:rsidR="004373D3" w:rsidRPr="004626D1" w:rsidRDefault="004373D3" w:rsidP="004373D3">
      <w:pPr>
        <w:tabs>
          <w:tab w:val="left" w:pos="6804"/>
          <w:tab w:val="left" w:pos="6840"/>
        </w:tabs>
        <w:ind w:firstLine="720"/>
        <w:rPr>
          <w:sz w:val="28"/>
          <w:szCs w:val="28"/>
        </w:rPr>
      </w:pPr>
    </w:p>
    <w:p w14:paraId="1E98B544" w14:textId="037A2FFA" w:rsidR="004373D3" w:rsidRPr="004626D1" w:rsidRDefault="004373D3" w:rsidP="004373D3">
      <w:pPr>
        <w:tabs>
          <w:tab w:val="left" w:pos="6840"/>
        </w:tabs>
        <w:ind w:firstLine="720"/>
        <w:rPr>
          <w:sz w:val="28"/>
          <w:szCs w:val="28"/>
        </w:rPr>
      </w:pPr>
      <w:r w:rsidRPr="00D77723">
        <w:rPr>
          <w:sz w:val="28"/>
          <w:szCs w:val="28"/>
        </w:rPr>
        <w:t>Valsts kancelejas direktor</w:t>
      </w:r>
      <w:r>
        <w:rPr>
          <w:sz w:val="28"/>
          <w:szCs w:val="28"/>
        </w:rPr>
        <w:t>s</w:t>
      </w:r>
      <w:r w:rsidRPr="00D77723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M.Krieviņš</w:t>
      </w:r>
      <w:proofErr w:type="spellEnd"/>
    </w:p>
    <w:p w14:paraId="636EAACC" w14:textId="77777777" w:rsidR="004373D3" w:rsidRPr="004626D1" w:rsidRDefault="004373D3" w:rsidP="004373D3">
      <w:pPr>
        <w:ind w:firstLine="720"/>
        <w:rPr>
          <w:sz w:val="28"/>
          <w:szCs w:val="28"/>
        </w:rPr>
      </w:pPr>
    </w:p>
    <w:p w14:paraId="279B3DAF" w14:textId="77777777" w:rsidR="004373D3" w:rsidRPr="004626D1" w:rsidRDefault="004373D3" w:rsidP="004373D3">
      <w:pPr>
        <w:ind w:firstLine="720"/>
        <w:rPr>
          <w:sz w:val="28"/>
          <w:szCs w:val="28"/>
        </w:rPr>
      </w:pPr>
    </w:p>
    <w:p w14:paraId="099A39CB" w14:textId="77777777" w:rsidR="004373D3" w:rsidRPr="004626D1" w:rsidRDefault="004373D3" w:rsidP="004373D3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4626D1">
        <w:rPr>
          <w:sz w:val="28"/>
          <w:szCs w:val="28"/>
        </w:rPr>
        <w:t>Iesniedzējs:</w:t>
      </w:r>
    </w:p>
    <w:p w14:paraId="7CA7E4B4" w14:textId="77777777" w:rsidR="004373D3" w:rsidRPr="004626D1" w:rsidRDefault="004373D3" w:rsidP="004373D3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4626D1">
        <w:rPr>
          <w:sz w:val="28"/>
          <w:szCs w:val="28"/>
        </w:rPr>
        <w:t>Izglītības un zinātnes ministre</w:t>
      </w:r>
      <w:r w:rsidRPr="004626D1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626D1">
        <w:rPr>
          <w:sz w:val="28"/>
          <w:szCs w:val="28"/>
        </w:rPr>
        <w:t>M.Seile</w:t>
      </w:r>
      <w:proofErr w:type="spellEnd"/>
    </w:p>
    <w:p w14:paraId="4FFDC3ED" w14:textId="77777777" w:rsidR="004373D3" w:rsidRPr="004626D1" w:rsidRDefault="004373D3" w:rsidP="004373D3">
      <w:pPr>
        <w:tabs>
          <w:tab w:val="left" w:pos="6804"/>
        </w:tabs>
        <w:ind w:firstLine="720"/>
        <w:jc w:val="center"/>
        <w:rPr>
          <w:sz w:val="28"/>
          <w:szCs w:val="28"/>
        </w:rPr>
      </w:pPr>
    </w:p>
    <w:p w14:paraId="555242B9" w14:textId="77777777" w:rsidR="004373D3" w:rsidRPr="00D77723" w:rsidRDefault="004373D3" w:rsidP="004373D3">
      <w:pPr>
        <w:tabs>
          <w:tab w:val="left" w:pos="680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Vīzē: 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D77723">
        <w:rPr>
          <w:sz w:val="28"/>
          <w:szCs w:val="28"/>
        </w:rPr>
        <w:t>L.Lejiņa</w:t>
      </w:r>
      <w:proofErr w:type="spellEnd"/>
    </w:p>
    <w:p w14:paraId="62229206" w14:textId="77777777" w:rsidR="00DE7136" w:rsidRPr="004E6256" w:rsidRDefault="00DE7136" w:rsidP="007202B9">
      <w:pPr>
        <w:tabs>
          <w:tab w:val="right" w:pos="9072"/>
        </w:tabs>
        <w:spacing w:line="360" w:lineRule="auto"/>
        <w:rPr>
          <w:sz w:val="26"/>
          <w:szCs w:val="26"/>
        </w:rPr>
      </w:pPr>
    </w:p>
    <w:p w14:paraId="6FBAF036" w14:textId="171EEA13" w:rsidR="007202B9" w:rsidRPr="00F81B7D" w:rsidRDefault="00F81B7D" w:rsidP="007202B9">
      <w:pPr>
        <w:tabs>
          <w:tab w:val="right" w:pos="9072"/>
        </w:tabs>
        <w:spacing w:line="360" w:lineRule="auto"/>
        <w:rPr>
          <w:sz w:val="22"/>
          <w:szCs w:val="22"/>
        </w:rPr>
      </w:pPr>
      <w:bookmarkStart w:id="0" w:name="_GoBack"/>
      <w:bookmarkEnd w:id="0"/>
      <w:r>
        <w:rPr>
          <w:sz w:val="28"/>
          <w:szCs w:val="28"/>
        </w:rPr>
        <w:tab/>
      </w:r>
    </w:p>
    <w:p w14:paraId="51D23B99" w14:textId="5E42A37E" w:rsidR="004A7C9B" w:rsidRDefault="008A2C4A" w:rsidP="004A7C9B">
      <w:pPr>
        <w:ind w:left="709"/>
        <w:rPr>
          <w:sz w:val="20"/>
          <w:szCs w:val="20"/>
        </w:rPr>
      </w:pPr>
      <w:r>
        <w:rPr>
          <w:sz w:val="20"/>
          <w:szCs w:val="20"/>
        </w:rPr>
        <w:t>08</w:t>
      </w:r>
      <w:r w:rsidR="004A7C9B">
        <w:rPr>
          <w:sz w:val="20"/>
          <w:szCs w:val="20"/>
        </w:rPr>
        <w:t xml:space="preserve">.12.2015. </w:t>
      </w:r>
      <w:r>
        <w:rPr>
          <w:sz w:val="20"/>
          <w:szCs w:val="20"/>
        </w:rPr>
        <w:t>9:4</w:t>
      </w:r>
      <w:r w:rsidR="006B3E06">
        <w:rPr>
          <w:sz w:val="20"/>
          <w:szCs w:val="20"/>
        </w:rPr>
        <w:t>2</w:t>
      </w:r>
    </w:p>
    <w:p w14:paraId="05BB6BDF" w14:textId="27B3BDA3" w:rsidR="004A7C9B" w:rsidRPr="00BE7B77" w:rsidRDefault="006B3E06" w:rsidP="004A7C9B">
      <w:pPr>
        <w:ind w:left="709"/>
        <w:rPr>
          <w:sz w:val="20"/>
          <w:szCs w:val="20"/>
        </w:rPr>
      </w:pPr>
      <w:r>
        <w:rPr>
          <w:sz w:val="20"/>
          <w:szCs w:val="20"/>
        </w:rPr>
        <w:t>304</w:t>
      </w:r>
    </w:p>
    <w:p w14:paraId="02260B0E" w14:textId="44FEA6DF" w:rsidR="004A7C9B" w:rsidRDefault="004A7C9B" w:rsidP="004A7C9B">
      <w:pPr>
        <w:ind w:left="709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Griķe</w:t>
      </w:r>
      <w:r w:rsidRPr="00BE7B77">
        <w:rPr>
          <w:sz w:val="20"/>
          <w:szCs w:val="20"/>
        </w:rPr>
        <w:t xml:space="preserve">, </w:t>
      </w:r>
      <w:r w:rsidRPr="00BE7B77">
        <w:rPr>
          <w:color w:val="000000"/>
          <w:sz w:val="20"/>
          <w:szCs w:val="20"/>
        </w:rPr>
        <w:t>67047</w:t>
      </w:r>
      <w:r>
        <w:rPr>
          <w:color w:val="000000"/>
          <w:sz w:val="20"/>
          <w:szCs w:val="20"/>
        </w:rPr>
        <w:t>861</w:t>
      </w:r>
    </w:p>
    <w:p w14:paraId="0882BEAD" w14:textId="139B8F39" w:rsidR="004A7C9B" w:rsidRPr="00D042B2" w:rsidRDefault="00005596" w:rsidP="004A7C9B">
      <w:pPr>
        <w:ind w:left="709"/>
        <w:jc w:val="both"/>
        <w:rPr>
          <w:sz w:val="20"/>
          <w:szCs w:val="20"/>
        </w:rPr>
      </w:pPr>
      <w:hyperlink r:id="rId8" w:history="1">
        <w:r w:rsidR="004A7C9B" w:rsidRPr="00822DFD">
          <w:rPr>
            <w:rStyle w:val="Hyperlink"/>
            <w:sz w:val="20"/>
            <w:szCs w:val="20"/>
          </w:rPr>
          <w:t>ieva.grike@izm.gov.lv</w:t>
        </w:r>
      </w:hyperlink>
    </w:p>
    <w:p w14:paraId="29C8693C" w14:textId="7EFB1904" w:rsidR="004A3EB6" w:rsidRPr="00F81B7D" w:rsidRDefault="004A3EB6" w:rsidP="001F2E08">
      <w:pPr>
        <w:ind w:left="709"/>
        <w:rPr>
          <w:sz w:val="22"/>
          <w:szCs w:val="22"/>
        </w:rPr>
      </w:pPr>
    </w:p>
    <w:sectPr w:rsidR="004A3EB6" w:rsidRPr="00F81B7D" w:rsidSect="00CF37DF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D351E" w14:textId="77777777" w:rsidR="00005596" w:rsidRDefault="00005596">
      <w:r>
        <w:separator/>
      </w:r>
    </w:p>
  </w:endnote>
  <w:endnote w:type="continuationSeparator" w:id="0">
    <w:p w14:paraId="50E0ABE2" w14:textId="77777777" w:rsidR="00005596" w:rsidRDefault="0000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7EF2D" w14:textId="355BA51A" w:rsidR="00D80D0F" w:rsidRPr="00754DDB" w:rsidRDefault="00D80D0F" w:rsidP="00754DDB">
    <w:pPr>
      <w:pStyle w:val="Footer"/>
      <w:jc w:val="both"/>
      <w:rPr>
        <w:sz w:val="20"/>
        <w:szCs w:val="20"/>
      </w:rPr>
    </w:pPr>
  </w:p>
  <w:p w14:paraId="1BA99D1E" w14:textId="5017A0BC" w:rsidR="00F81B7D" w:rsidRPr="00F81B7D" w:rsidRDefault="00F81B7D" w:rsidP="00F81B7D">
    <w:pPr>
      <w:pStyle w:val="NormalWeb"/>
      <w:spacing w:before="0" w:beforeAutospacing="0" w:after="0" w:afterAutospacing="0"/>
      <w:jc w:val="both"/>
      <w:rPr>
        <w:rFonts w:ascii="Times New Roman" w:hAnsi="Times New Roman" w:cs="Times New Roman"/>
        <w:noProof/>
        <w:sz w:val="22"/>
        <w:szCs w:val="22"/>
        <w:lang w:val="lv-LV"/>
      </w:rPr>
    </w:pPr>
    <w:r w:rsidRPr="00F81B7D">
      <w:rPr>
        <w:rFonts w:ascii="Times New Roman" w:hAnsi="Times New Roman" w:cs="Times New Roman"/>
        <w:sz w:val="22"/>
        <w:szCs w:val="22"/>
      </w:rPr>
      <w:fldChar w:fldCharType="begin"/>
    </w:r>
    <w:r w:rsidRPr="002F75D2">
      <w:rPr>
        <w:rFonts w:ascii="Times New Roman" w:hAnsi="Times New Roman" w:cs="Times New Roman"/>
        <w:sz w:val="22"/>
        <w:szCs w:val="22"/>
        <w:lang w:val="lv-LV"/>
      </w:rPr>
      <w:instrText xml:space="preserve"> FILENAME  \* MERGEFORMAT </w:instrText>
    </w:r>
    <w:r w:rsidRPr="00F81B7D">
      <w:rPr>
        <w:rFonts w:ascii="Times New Roman" w:hAnsi="Times New Roman" w:cs="Times New Roman"/>
        <w:sz w:val="22"/>
        <w:szCs w:val="22"/>
      </w:rPr>
      <w:fldChar w:fldCharType="separate"/>
    </w:r>
    <w:r w:rsidR="008A2C4A">
      <w:rPr>
        <w:rFonts w:ascii="Times New Roman" w:hAnsi="Times New Roman" w:cs="Times New Roman"/>
        <w:noProof/>
        <w:sz w:val="22"/>
        <w:szCs w:val="22"/>
        <w:lang w:val="lv-LV"/>
      </w:rPr>
      <w:t>IZMProt_081215_RIS3izmaksas</w:t>
    </w:r>
    <w:r w:rsidRPr="00F81B7D">
      <w:rPr>
        <w:rFonts w:ascii="Times New Roman" w:hAnsi="Times New Roman" w:cs="Times New Roman"/>
        <w:noProof/>
        <w:sz w:val="22"/>
        <w:szCs w:val="22"/>
      </w:rPr>
      <w:fldChar w:fldCharType="end"/>
    </w:r>
    <w:r w:rsidR="004A7C9B" w:rsidRPr="004A7C9B">
      <w:rPr>
        <w:rFonts w:ascii="Times New Roman" w:hAnsi="Times New Roman" w:cs="Times New Roman"/>
        <w:noProof/>
        <w:sz w:val="22"/>
        <w:szCs w:val="22"/>
        <w:lang w:val="lv-LV"/>
      </w:rPr>
      <w:t>;</w:t>
    </w:r>
    <w:r w:rsidR="00164C73">
      <w:rPr>
        <w:rFonts w:ascii="Times New Roman" w:hAnsi="Times New Roman" w:cs="Times New Roman"/>
        <w:noProof/>
        <w:sz w:val="22"/>
        <w:szCs w:val="22"/>
        <w:lang w:val="lv-LV"/>
      </w:rPr>
      <w:t xml:space="preserve"> </w:t>
    </w:r>
    <w:r w:rsidR="004A7C9B" w:rsidRPr="004A7C9B">
      <w:rPr>
        <w:rFonts w:ascii="Times New Roman" w:hAnsi="Times New Roman" w:cs="Times New Roman"/>
        <w:noProof/>
        <w:sz w:val="22"/>
        <w:szCs w:val="22"/>
        <w:lang w:val="lv-LV"/>
      </w:rPr>
      <w:t xml:space="preserve">Par informatīvo ziņojumu “Viedās specializācijas stratēģijas monitoringa sistēmas izmaksu plāns” </w:t>
    </w:r>
  </w:p>
  <w:p w14:paraId="258F705C" w14:textId="77777777" w:rsidR="00D80D0F" w:rsidRPr="00754DDB" w:rsidRDefault="00D80D0F" w:rsidP="00F81B7D">
    <w:pPr>
      <w:pStyle w:val="Footer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8547F" w14:textId="3B48DF35" w:rsidR="004A7C9B" w:rsidRPr="00F81B7D" w:rsidRDefault="004A7C9B" w:rsidP="004A7C9B">
    <w:pPr>
      <w:pStyle w:val="NormalWeb"/>
      <w:spacing w:before="0" w:beforeAutospacing="0" w:after="0" w:afterAutospacing="0"/>
      <w:jc w:val="both"/>
      <w:rPr>
        <w:rFonts w:ascii="Times New Roman" w:hAnsi="Times New Roman" w:cs="Times New Roman"/>
        <w:noProof/>
        <w:sz w:val="22"/>
        <w:szCs w:val="22"/>
        <w:lang w:val="lv-LV"/>
      </w:rPr>
    </w:pPr>
    <w:r w:rsidRPr="00F81B7D">
      <w:rPr>
        <w:rFonts w:ascii="Times New Roman" w:hAnsi="Times New Roman" w:cs="Times New Roman"/>
        <w:sz w:val="22"/>
        <w:szCs w:val="22"/>
      </w:rPr>
      <w:fldChar w:fldCharType="begin"/>
    </w:r>
    <w:r w:rsidRPr="002F75D2">
      <w:rPr>
        <w:rFonts w:ascii="Times New Roman" w:hAnsi="Times New Roman" w:cs="Times New Roman"/>
        <w:sz w:val="22"/>
        <w:szCs w:val="22"/>
        <w:lang w:val="lv-LV"/>
      </w:rPr>
      <w:instrText xml:space="preserve"> FILENAME  \* MERGEFORMAT </w:instrText>
    </w:r>
    <w:r w:rsidRPr="00F81B7D">
      <w:rPr>
        <w:rFonts w:ascii="Times New Roman" w:hAnsi="Times New Roman" w:cs="Times New Roman"/>
        <w:sz w:val="22"/>
        <w:szCs w:val="22"/>
      </w:rPr>
      <w:fldChar w:fldCharType="separate"/>
    </w:r>
    <w:r w:rsidR="008A2C4A">
      <w:rPr>
        <w:rFonts w:ascii="Times New Roman" w:hAnsi="Times New Roman" w:cs="Times New Roman"/>
        <w:noProof/>
        <w:sz w:val="22"/>
        <w:szCs w:val="22"/>
        <w:lang w:val="lv-LV"/>
      </w:rPr>
      <w:t>IZMProt_081215_RIS3izmaksas</w:t>
    </w:r>
    <w:r w:rsidRPr="00F81B7D">
      <w:rPr>
        <w:rFonts w:ascii="Times New Roman" w:hAnsi="Times New Roman" w:cs="Times New Roman"/>
        <w:noProof/>
        <w:sz w:val="22"/>
        <w:szCs w:val="22"/>
      </w:rPr>
      <w:fldChar w:fldCharType="end"/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>;</w:t>
    </w:r>
    <w:r w:rsidR="00126AF4">
      <w:rPr>
        <w:rFonts w:ascii="Times New Roman" w:hAnsi="Times New Roman" w:cs="Times New Roman"/>
        <w:noProof/>
        <w:sz w:val="22"/>
        <w:szCs w:val="22"/>
        <w:lang w:val="lv-LV"/>
      </w:rPr>
      <w:t xml:space="preserve"> </w:t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 xml:space="preserve">Par informatīvo ziņojumu “Viedās specializācijas stratēģijas monitoringa sistēmas izmaksu plāns” </w:t>
    </w:r>
  </w:p>
  <w:p w14:paraId="2D2C8119" w14:textId="77777777" w:rsidR="004A7C9B" w:rsidRPr="004A7C9B" w:rsidRDefault="004A7C9B" w:rsidP="004A7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BC759" w14:textId="77777777" w:rsidR="00005596" w:rsidRDefault="00005596">
      <w:r>
        <w:separator/>
      </w:r>
    </w:p>
  </w:footnote>
  <w:footnote w:type="continuationSeparator" w:id="0">
    <w:p w14:paraId="0C94CBEE" w14:textId="77777777" w:rsidR="00005596" w:rsidRDefault="00005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9300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D707AF" w14:textId="005A45A3" w:rsidR="00F81B7D" w:rsidRDefault="00F81B7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E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CA51E6" w14:textId="77777777" w:rsidR="00F81B7D" w:rsidRDefault="00F81B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03FAA" w14:textId="77777777" w:rsidR="00112FDC" w:rsidRPr="00112FDC" w:rsidRDefault="00112FDC" w:rsidP="00112FDC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5663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930A5"/>
    <w:multiLevelType w:val="hybridMultilevel"/>
    <w:tmpl w:val="C23042D2"/>
    <w:lvl w:ilvl="0" w:tplc="04260011">
      <w:start w:val="1"/>
      <w:numFmt w:val="decimal"/>
      <w:lvlText w:val="%1)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600A88"/>
    <w:multiLevelType w:val="hybridMultilevel"/>
    <w:tmpl w:val="ACA6DE1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97278"/>
    <w:multiLevelType w:val="hybridMultilevel"/>
    <w:tmpl w:val="48C2C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3242C"/>
    <w:multiLevelType w:val="hybridMultilevel"/>
    <w:tmpl w:val="EB081D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D9C310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1A4AF5"/>
    <w:multiLevelType w:val="hybridMultilevel"/>
    <w:tmpl w:val="0356372A"/>
    <w:lvl w:ilvl="0" w:tplc="7F02D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196A10"/>
    <w:multiLevelType w:val="hybridMultilevel"/>
    <w:tmpl w:val="A22AC7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E29B0"/>
    <w:multiLevelType w:val="multilevel"/>
    <w:tmpl w:val="248EDBB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97375CD"/>
    <w:multiLevelType w:val="hybridMultilevel"/>
    <w:tmpl w:val="04B03C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634262"/>
    <w:multiLevelType w:val="multilevel"/>
    <w:tmpl w:val="5D6A0F9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isLgl/>
      <w:lvlText w:val="%2)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5E1771EB"/>
    <w:multiLevelType w:val="hybridMultilevel"/>
    <w:tmpl w:val="68D8ACE8"/>
    <w:lvl w:ilvl="0" w:tplc="6420855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4727D1"/>
    <w:multiLevelType w:val="multilevel"/>
    <w:tmpl w:val="8A5668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0B"/>
    <w:rsid w:val="000045CB"/>
    <w:rsid w:val="00005596"/>
    <w:rsid w:val="00020658"/>
    <w:rsid w:val="00030081"/>
    <w:rsid w:val="00036075"/>
    <w:rsid w:val="00036EDA"/>
    <w:rsid w:val="00042269"/>
    <w:rsid w:val="000444C6"/>
    <w:rsid w:val="0004784F"/>
    <w:rsid w:val="00047FAD"/>
    <w:rsid w:val="00050DEC"/>
    <w:rsid w:val="0005499D"/>
    <w:rsid w:val="00056AF0"/>
    <w:rsid w:val="00057744"/>
    <w:rsid w:val="000606F8"/>
    <w:rsid w:val="00061445"/>
    <w:rsid w:val="00061A52"/>
    <w:rsid w:val="0006780B"/>
    <w:rsid w:val="0007068D"/>
    <w:rsid w:val="00073695"/>
    <w:rsid w:val="000744F5"/>
    <w:rsid w:val="000745FE"/>
    <w:rsid w:val="000809A7"/>
    <w:rsid w:val="00081420"/>
    <w:rsid w:val="00082065"/>
    <w:rsid w:val="00083D4C"/>
    <w:rsid w:val="00083D93"/>
    <w:rsid w:val="000848BC"/>
    <w:rsid w:val="00085E9C"/>
    <w:rsid w:val="00087BA5"/>
    <w:rsid w:val="00094BA2"/>
    <w:rsid w:val="000954CA"/>
    <w:rsid w:val="00096095"/>
    <w:rsid w:val="000A0D51"/>
    <w:rsid w:val="000A12D0"/>
    <w:rsid w:val="000A1B98"/>
    <w:rsid w:val="000A1D26"/>
    <w:rsid w:val="000A6494"/>
    <w:rsid w:val="000A7C0C"/>
    <w:rsid w:val="000A7F74"/>
    <w:rsid w:val="000B1FD1"/>
    <w:rsid w:val="000B417E"/>
    <w:rsid w:val="000C0D7A"/>
    <w:rsid w:val="000C2F61"/>
    <w:rsid w:val="000C5EF4"/>
    <w:rsid w:val="000D0178"/>
    <w:rsid w:val="000D2CD1"/>
    <w:rsid w:val="000E1021"/>
    <w:rsid w:val="000F182D"/>
    <w:rsid w:val="000F2ACB"/>
    <w:rsid w:val="000F5236"/>
    <w:rsid w:val="000F5A40"/>
    <w:rsid w:val="00100F0A"/>
    <w:rsid w:val="001049A4"/>
    <w:rsid w:val="00106F43"/>
    <w:rsid w:val="00111AC0"/>
    <w:rsid w:val="00112D0C"/>
    <w:rsid w:val="00112FDC"/>
    <w:rsid w:val="00120544"/>
    <w:rsid w:val="00121BDE"/>
    <w:rsid w:val="001223C0"/>
    <w:rsid w:val="00126686"/>
    <w:rsid w:val="00126AF4"/>
    <w:rsid w:val="001303B6"/>
    <w:rsid w:val="0013092C"/>
    <w:rsid w:val="00133071"/>
    <w:rsid w:val="00135772"/>
    <w:rsid w:val="0013581D"/>
    <w:rsid w:val="00144189"/>
    <w:rsid w:val="00154930"/>
    <w:rsid w:val="00161F97"/>
    <w:rsid w:val="001622CB"/>
    <w:rsid w:val="00164C73"/>
    <w:rsid w:val="0017612E"/>
    <w:rsid w:val="00181F56"/>
    <w:rsid w:val="00184226"/>
    <w:rsid w:val="00184CE5"/>
    <w:rsid w:val="00187994"/>
    <w:rsid w:val="001A028F"/>
    <w:rsid w:val="001A046A"/>
    <w:rsid w:val="001A3B43"/>
    <w:rsid w:val="001B5270"/>
    <w:rsid w:val="001B5AD1"/>
    <w:rsid w:val="001C2EC2"/>
    <w:rsid w:val="001C5E7F"/>
    <w:rsid w:val="001D4B2D"/>
    <w:rsid w:val="001E2858"/>
    <w:rsid w:val="001E6BE4"/>
    <w:rsid w:val="001F0587"/>
    <w:rsid w:val="001F2E08"/>
    <w:rsid w:val="001F6248"/>
    <w:rsid w:val="00201EF8"/>
    <w:rsid w:val="002043C0"/>
    <w:rsid w:val="00204980"/>
    <w:rsid w:val="00215F1A"/>
    <w:rsid w:val="0021777B"/>
    <w:rsid w:val="0022136E"/>
    <w:rsid w:val="00230430"/>
    <w:rsid w:val="002320A5"/>
    <w:rsid w:val="00234EBA"/>
    <w:rsid w:val="002436FF"/>
    <w:rsid w:val="00244DAF"/>
    <w:rsid w:val="00251F4F"/>
    <w:rsid w:val="00261542"/>
    <w:rsid w:val="00262D67"/>
    <w:rsid w:val="002664F5"/>
    <w:rsid w:val="00273AE9"/>
    <w:rsid w:val="00274286"/>
    <w:rsid w:val="00276C8D"/>
    <w:rsid w:val="00282760"/>
    <w:rsid w:val="00291DCB"/>
    <w:rsid w:val="00291EEE"/>
    <w:rsid w:val="0029259D"/>
    <w:rsid w:val="002A004F"/>
    <w:rsid w:val="002A692A"/>
    <w:rsid w:val="002B11D3"/>
    <w:rsid w:val="002B43E6"/>
    <w:rsid w:val="002B5678"/>
    <w:rsid w:val="002B627F"/>
    <w:rsid w:val="002C1849"/>
    <w:rsid w:val="002C7C82"/>
    <w:rsid w:val="002D2544"/>
    <w:rsid w:val="002E1C5F"/>
    <w:rsid w:val="002E3D5F"/>
    <w:rsid w:val="002E5934"/>
    <w:rsid w:val="002F2564"/>
    <w:rsid w:val="002F4FE3"/>
    <w:rsid w:val="002F75D2"/>
    <w:rsid w:val="0030182D"/>
    <w:rsid w:val="00305039"/>
    <w:rsid w:val="00310348"/>
    <w:rsid w:val="00312987"/>
    <w:rsid w:val="00317259"/>
    <w:rsid w:val="003179B6"/>
    <w:rsid w:val="00322A49"/>
    <w:rsid w:val="00331C37"/>
    <w:rsid w:val="00335554"/>
    <w:rsid w:val="003361DC"/>
    <w:rsid w:val="00341655"/>
    <w:rsid w:val="003422BD"/>
    <w:rsid w:val="0034380D"/>
    <w:rsid w:val="0034778A"/>
    <w:rsid w:val="00352671"/>
    <w:rsid w:val="0035388E"/>
    <w:rsid w:val="00355485"/>
    <w:rsid w:val="003625DA"/>
    <w:rsid w:val="003651D2"/>
    <w:rsid w:val="003679FE"/>
    <w:rsid w:val="00386A0B"/>
    <w:rsid w:val="00386C72"/>
    <w:rsid w:val="0039073D"/>
    <w:rsid w:val="003963BF"/>
    <w:rsid w:val="003972C7"/>
    <w:rsid w:val="003A0386"/>
    <w:rsid w:val="003A280F"/>
    <w:rsid w:val="003A72D5"/>
    <w:rsid w:val="003B05B9"/>
    <w:rsid w:val="003B0A31"/>
    <w:rsid w:val="003B2A22"/>
    <w:rsid w:val="003C2342"/>
    <w:rsid w:val="003C435F"/>
    <w:rsid w:val="003D3833"/>
    <w:rsid w:val="003D69E8"/>
    <w:rsid w:val="003E12EF"/>
    <w:rsid w:val="003E2B4F"/>
    <w:rsid w:val="003E4375"/>
    <w:rsid w:val="003E4E67"/>
    <w:rsid w:val="003E570F"/>
    <w:rsid w:val="003E6D43"/>
    <w:rsid w:val="003E79AE"/>
    <w:rsid w:val="003F2ADE"/>
    <w:rsid w:val="003F5EA2"/>
    <w:rsid w:val="00406447"/>
    <w:rsid w:val="00406974"/>
    <w:rsid w:val="00411DFD"/>
    <w:rsid w:val="00414A03"/>
    <w:rsid w:val="004239AF"/>
    <w:rsid w:val="00424100"/>
    <w:rsid w:val="00426AF0"/>
    <w:rsid w:val="00427CA1"/>
    <w:rsid w:val="00430CEE"/>
    <w:rsid w:val="00432A6F"/>
    <w:rsid w:val="00432DD8"/>
    <w:rsid w:val="0043672F"/>
    <w:rsid w:val="004373D3"/>
    <w:rsid w:val="00442CC9"/>
    <w:rsid w:val="0044364E"/>
    <w:rsid w:val="004461BF"/>
    <w:rsid w:val="004626D1"/>
    <w:rsid w:val="00465F0A"/>
    <w:rsid w:val="00465FF1"/>
    <w:rsid w:val="00466396"/>
    <w:rsid w:val="00470503"/>
    <w:rsid w:val="004727A6"/>
    <w:rsid w:val="00475D81"/>
    <w:rsid w:val="00492A8E"/>
    <w:rsid w:val="00497423"/>
    <w:rsid w:val="004A025E"/>
    <w:rsid w:val="004A3EB6"/>
    <w:rsid w:val="004A7C9B"/>
    <w:rsid w:val="004B2188"/>
    <w:rsid w:val="004B5E29"/>
    <w:rsid w:val="004E6256"/>
    <w:rsid w:val="004E7877"/>
    <w:rsid w:val="004F6A11"/>
    <w:rsid w:val="0050611C"/>
    <w:rsid w:val="00506F1F"/>
    <w:rsid w:val="005204E0"/>
    <w:rsid w:val="005215DD"/>
    <w:rsid w:val="00524CDE"/>
    <w:rsid w:val="0052550A"/>
    <w:rsid w:val="005320AD"/>
    <w:rsid w:val="00534BB2"/>
    <w:rsid w:val="00537181"/>
    <w:rsid w:val="005378A3"/>
    <w:rsid w:val="00550CEA"/>
    <w:rsid w:val="00557A0A"/>
    <w:rsid w:val="005616C1"/>
    <w:rsid w:val="00563448"/>
    <w:rsid w:val="00563D30"/>
    <w:rsid w:val="00565117"/>
    <w:rsid w:val="0057001B"/>
    <w:rsid w:val="005813F2"/>
    <w:rsid w:val="00581FD2"/>
    <w:rsid w:val="0058536C"/>
    <w:rsid w:val="00585499"/>
    <w:rsid w:val="005921D4"/>
    <w:rsid w:val="00592AC6"/>
    <w:rsid w:val="005A0AC9"/>
    <w:rsid w:val="005B663F"/>
    <w:rsid w:val="005B6EDE"/>
    <w:rsid w:val="005B7B02"/>
    <w:rsid w:val="005C2889"/>
    <w:rsid w:val="005D2839"/>
    <w:rsid w:val="005D5555"/>
    <w:rsid w:val="005F5212"/>
    <w:rsid w:val="005F6E1E"/>
    <w:rsid w:val="00600D3E"/>
    <w:rsid w:val="00603C03"/>
    <w:rsid w:val="00607325"/>
    <w:rsid w:val="00612AA3"/>
    <w:rsid w:val="00612EFB"/>
    <w:rsid w:val="006133EA"/>
    <w:rsid w:val="006137EE"/>
    <w:rsid w:val="00614B61"/>
    <w:rsid w:val="00615D2F"/>
    <w:rsid w:val="00622C0E"/>
    <w:rsid w:val="00637A17"/>
    <w:rsid w:val="00641312"/>
    <w:rsid w:val="0064145F"/>
    <w:rsid w:val="00642525"/>
    <w:rsid w:val="00643369"/>
    <w:rsid w:val="00647D9D"/>
    <w:rsid w:val="00654778"/>
    <w:rsid w:val="006552E4"/>
    <w:rsid w:val="0065599E"/>
    <w:rsid w:val="0065608B"/>
    <w:rsid w:val="006607CF"/>
    <w:rsid w:val="00662ECC"/>
    <w:rsid w:val="00675D38"/>
    <w:rsid w:val="00675D82"/>
    <w:rsid w:val="00682839"/>
    <w:rsid w:val="00685BF6"/>
    <w:rsid w:val="00691886"/>
    <w:rsid w:val="00691C5C"/>
    <w:rsid w:val="006937DD"/>
    <w:rsid w:val="006A26A8"/>
    <w:rsid w:val="006B28EE"/>
    <w:rsid w:val="006B3E06"/>
    <w:rsid w:val="006B422E"/>
    <w:rsid w:val="006B6A33"/>
    <w:rsid w:val="006C4532"/>
    <w:rsid w:val="006D297F"/>
    <w:rsid w:val="006D2A7A"/>
    <w:rsid w:val="006E42E2"/>
    <w:rsid w:val="006E6849"/>
    <w:rsid w:val="006F4628"/>
    <w:rsid w:val="00700036"/>
    <w:rsid w:val="0070007E"/>
    <w:rsid w:val="007000E7"/>
    <w:rsid w:val="0070258E"/>
    <w:rsid w:val="00705DAA"/>
    <w:rsid w:val="00713339"/>
    <w:rsid w:val="0071366F"/>
    <w:rsid w:val="00714011"/>
    <w:rsid w:val="00714C56"/>
    <w:rsid w:val="007202B9"/>
    <w:rsid w:val="00724130"/>
    <w:rsid w:val="00730D8A"/>
    <w:rsid w:val="00731945"/>
    <w:rsid w:val="007329E4"/>
    <w:rsid w:val="007339F2"/>
    <w:rsid w:val="007340D0"/>
    <w:rsid w:val="00742F92"/>
    <w:rsid w:val="00752B58"/>
    <w:rsid w:val="00753D46"/>
    <w:rsid w:val="00754DDB"/>
    <w:rsid w:val="007714B8"/>
    <w:rsid w:val="00772D2F"/>
    <w:rsid w:val="00773F68"/>
    <w:rsid w:val="0078032F"/>
    <w:rsid w:val="0078466C"/>
    <w:rsid w:val="00792BF9"/>
    <w:rsid w:val="00793D5B"/>
    <w:rsid w:val="00793EA9"/>
    <w:rsid w:val="007A3009"/>
    <w:rsid w:val="007A40A0"/>
    <w:rsid w:val="007B00A5"/>
    <w:rsid w:val="007B1047"/>
    <w:rsid w:val="007B666C"/>
    <w:rsid w:val="007B7549"/>
    <w:rsid w:val="007B7853"/>
    <w:rsid w:val="007D6B1B"/>
    <w:rsid w:val="007E0A27"/>
    <w:rsid w:val="007E1876"/>
    <w:rsid w:val="007E34D0"/>
    <w:rsid w:val="007F0BEE"/>
    <w:rsid w:val="007F3C89"/>
    <w:rsid w:val="007F5CE9"/>
    <w:rsid w:val="007F5D93"/>
    <w:rsid w:val="008000B9"/>
    <w:rsid w:val="008049F7"/>
    <w:rsid w:val="00804DC9"/>
    <w:rsid w:val="008124BF"/>
    <w:rsid w:val="008254F3"/>
    <w:rsid w:val="008362C1"/>
    <w:rsid w:val="008423E2"/>
    <w:rsid w:val="00845E5F"/>
    <w:rsid w:val="0085236B"/>
    <w:rsid w:val="00856D80"/>
    <w:rsid w:val="00861EB0"/>
    <w:rsid w:val="00863E29"/>
    <w:rsid w:val="008711A0"/>
    <w:rsid w:val="0088017A"/>
    <w:rsid w:val="0088062D"/>
    <w:rsid w:val="00883315"/>
    <w:rsid w:val="008A1AF9"/>
    <w:rsid w:val="008A2C4A"/>
    <w:rsid w:val="008C0D82"/>
    <w:rsid w:val="008C1A8D"/>
    <w:rsid w:val="008C551E"/>
    <w:rsid w:val="008C6204"/>
    <w:rsid w:val="008E269E"/>
    <w:rsid w:val="008E4D94"/>
    <w:rsid w:val="008F1B61"/>
    <w:rsid w:val="008F7CBA"/>
    <w:rsid w:val="00900262"/>
    <w:rsid w:val="00903AC0"/>
    <w:rsid w:val="0090755E"/>
    <w:rsid w:val="00907CDA"/>
    <w:rsid w:val="009112BF"/>
    <w:rsid w:val="00916853"/>
    <w:rsid w:val="00917237"/>
    <w:rsid w:val="00920BE2"/>
    <w:rsid w:val="00923DC8"/>
    <w:rsid w:val="00924903"/>
    <w:rsid w:val="00930963"/>
    <w:rsid w:val="00931DA0"/>
    <w:rsid w:val="00932B5E"/>
    <w:rsid w:val="00933DDE"/>
    <w:rsid w:val="00934348"/>
    <w:rsid w:val="009355D7"/>
    <w:rsid w:val="0093738F"/>
    <w:rsid w:val="009375D1"/>
    <w:rsid w:val="00940388"/>
    <w:rsid w:val="00941869"/>
    <w:rsid w:val="00942663"/>
    <w:rsid w:val="009462A5"/>
    <w:rsid w:val="00951E7A"/>
    <w:rsid w:val="00953112"/>
    <w:rsid w:val="00957166"/>
    <w:rsid w:val="00957820"/>
    <w:rsid w:val="00961AAF"/>
    <w:rsid w:val="00965D97"/>
    <w:rsid w:val="009700BC"/>
    <w:rsid w:val="00972E90"/>
    <w:rsid w:val="009732E3"/>
    <w:rsid w:val="00973872"/>
    <w:rsid w:val="00974E1B"/>
    <w:rsid w:val="009765F8"/>
    <w:rsid w:val="0097684E"/>
    <w:rsid w:val="00977775"/>
    <w:rsid w:val="00981ECB"/>
    <w:rsid w:val="00982B57"/>
    <w:rsid w:val="0098634A"/>
    <w:rsid w:val="00987499"/>
    <w:rsid w:val="00995DE8"/>
    <w:rsid w:val="00997110"/>
    <w:rsid w:val="009A0A4D"/>
    <w:rsid w:val="009A0ABF"/>
    <w:rsid w:val="009A4175"/>
    <w:rsid w:val="009A6306"/>
    <w:rsid w:val="009A7A65"/>
    <w:rsid w:val="009B15CB"/>
    <w:rsid w:val="009B1718"/>
    <w:rsid w:val="009B7A22"/>
    <w:rsid w:val="009C79E0"/>
    <w:rsid w:val="009D036C"/>
    <w:rsid w:val="009D3F24"/>
    <w:rsid w:val="009E026E"/>
    <w:rsid w:val="009E0DC6"/>
    <w:rsid w:val="009F4696"/>
    <w:rsid w:val="00A03095"/>
    <w:rsid w:val="00A032A9"/>
    <w:rsid w:val="00A064F9"/>
    <w:rsid w:val="00A06551"/>
    <w:rsid w:val="00A16440"/>
    <w:rsid w:val="00A17B6F"/>
    <w:rsid w:val="00A21599"/>
    <w:rsid w:val="00A30B8A"/>
    <w:rsid w:val="00A31FF4"/>
    <w:rsid w:val="00A34226"/>
    <w:rsid w:val="00A34B0B"/>
    <w:rsid w:val="00A36BA3"/>
    <w:rsid w:val="00A51C26"/>
    <w:rsid w:val="00A55435"/>
    <w:rsid w:val="00A56E72"/>
    <w:rsid w:val="00A57208"/>
    <w:rsid w:val="00A64325"/>
    <w:rsid w:val="00A6549E"/>
    <w:rsid w:val="00A67B7B"/>
    <w:rsid w:val="00A814BF"/>
    <w:rsid w:val="00A84129"/>
    <w:rsid w:val="00A9009B"/>
    <w:rsid w:val="00A93593"/>
    <w:rsid w:val="00A9523B"/>
    <w:rsid w:val="00A95CB1"/>
    <w:rsid w:val="00A95FD9"/>
    <w:rsid w:val="00AB32FF"/>
    <w:rsid w:val="00AB4211"/>
    <w:rsid w:val="00AB5D05"/>
    <w:rsid w:val="00AB755A"/>
    <w:rsid w:val="00AD1577"/>
    <w:rsid w:val="00AD4C9F"/>
    <w:rsid w:val="00AD56F9"/>
    <w:rsid w:val="00AE47E3"/>
    <w:rsid w:val="00AF7C7D"/>
    <w:rsid w:val="00B02123"/>
    <w:rsid w:val="00B02E00"/>
    <w:rsid w:val="00B0745C"/>
    <w:rsid w:val="00B103BA"/>
    <w:rsid w:val="00B146BE"/>
    <w:rsid w:val="00B17865"/>
    <w:rsid w:val="00B17A98"/>
    <w:rsid w:val="00B20862"/>
    <w:rsid w:val="00B20EBC"/>
    <w:rsid w:val="00B244DF"/>
    <w:rsid w:val="00B4153C"/>
    <w:rsid w:val="00B4548B"/>
    <w:rsid w:val="00B457BA"/>
    <w:rsid w:val="00B50DBE"/>
    <w:rsid w:val="00B52A38"/>
    <w:rsid w:val="00B5653F"/>
    <w:rsid w:val="00B56EF2"/>
    <w:rsid w:val="00B648AD"/>
    <w:rsid w:val="00B6593D"/>
    <w:rsid w:val="00B6624E"/>
    <w:rsid w:val="00B71541"/>
    <w:rsid w:val="00B75835"/>
    <w:rsid w:val="00B81916"/>
    <w:rsid w:val="00B82EC0"/>
    <w:rsid w:val="00B83774"/>
    <w:rsid w:val="00B92E50"/>
    <w:rsid w:val="00BA03D7"/>
    <w:rsid w:val="00BA3627"/>
    <w:rsid w:val="00BA4DE4"/>
    <w:rsid w:val="00BB5464"/>
    <w:rsid w:val="00BB6FF8"/>
    <w:rsid w:val="00BD0D43"/>
    <w:rsid w:val="00BD3E14"/>
    <w:rsid w:val="00BE173A"/>
    <w:rsid w:val="00BE5048"/>
    <w:rsid w:val="00BE6B7D"/>
    <w:rsid w:val="00BE6D26"/>
    <w:rsid w:val="00BE7B77"/>
    <w:rsid w:val="00BE7F0B"/>
    <w:rsid w:val="00BF05A6"/>
    <w:rsid w:val="00BF1A16"/>
    <w:rsid w:val="00BF34E1"/>
    <w:rsid w:val="00BF738D"/>
    <w:rsid w:val="00BF7EF6"/>
    <w:rsid w:val="00C03629"/>
    <w:rsid w:val="00C05BAC"/>
    <w:rsid w:val="00C12877"/>
    <w:rsid w:val="00C13FA3"/>
    <w:rsid w:val="00C22C84"/>
    <w:rsid w:val="00C24C77"/>
    <w:rsid w:val="00C262D6"/>
    <w:rsid w:val="00C31A38"/>
    <w:rsid w:val="00C34E0A"/>
    <w:rsid w:val="00C43A6F"/>
    <w:rsid w:val="00C517DF"/>
    <w:rsid w:val="00C51F89"/>
    <w:rsid w:val="00C539A2"/>
    <w:rsid w:val="00C543A9"/>
    <w:rsid w:val="00C57941"/>
    <w:rsid w:val="00C6031F"/>
    <w:rsid w:val="00C70B9A"/>
    <w:rsid w:val="00C75D89"/>
    <w:rsid w:val="00C77848"/>
    <w:rsid w:val="00C77CA9"/>
    <w:rsid w:val="00C87329"/>
    <w:rsid w:val="00C90795"/>
    <w:rsid w:val="00C91E94"/>
    <w:rsid w:val="00C95F49"/>
    <w:rsid w:val="00CA531E"/>
    <w:rsid w:val="00CB39D7"/>
    <w:rsid w:val="00CB43A2"/>
    <w:rsid w:val="00CC3986"/>
    <w:rsid w:val="00CC4A44"/>
    <w:rsid w:val="00CC6B66"/>
    <w:rsid w:val="00CD0E9E"/>
    <w:rsid w:val="00CD1ED5"/>
    <w:rsid w:val="00CD240F"/>
    <w:rsid w:val="00CD5C07"/>
    <w:rsid w:val="00CD5E7D"/>
    <w:rsid w:val="00CE0E2E"/>
    <w:rsid w:val="00CE54A6"/>
    <w:rsid w:val="00CE7B7E"/>
    <w:rsid w:val="00CF2722"/>
    <w:rsid w:val="00CF37DF"/>
    <w:rsid w:val="00CF4B94"/>
    <w:rsid w:val="00D03152"/>
    <w:rsid w:val="00D042B2"/>
    <w:rsid w:val="00D050E4"/>
    <w:rsid w:val="00D0587C"/>
    <w:rsid w:val="00D1066A"/>
    <w:rsid w:val="00D11095"/>
    <w:rsid w:val="00D178C7"/>
    <w:rsid w:val="00D21AB5"/>
    <w:rsid w:val="00D3097B"/>
    <w:rsid w:val="00D30EEE"/>
    <w:rsid w:val="00D32EB7"/>
    <w:rsid w:val="00D32F0B"/>
    <w:rsid w:val="00D44C09"/>
    <w:rsid w:val="00D479B6"/>
    <w:rsid w:val="00D544E9"/>
    <w:rsid w:val="00D579DA"/>
    <w:rsid w:val="00D62A32"/>
    <w:rsid w:val="00D67DDB"/>
    <w:rsid w:val="00D715AE"/>
    <w:rsid w:val="00D7442F"/>
    <w:rsid w:val="00D74BFC"/>
    <w:rsid w:val="00D77723"/>
    <w:rsid w:val="00D80D0F"/>
    <w:rsid w:val="00D84BAE"/>
    <w:rsid w:val="00D86447"/>
    <w:rsid w:val="00D90C8F"/>
    <w:rsid w:val="00D96609"/>
    <w:rsid w:val="00DA3009"/>
    <w:rsid w:val="00DA33FA"/>
    <w:rsid w:val="00DA377A"/>
    <w:rsid w:val="00DA52F7"/>
    <w:rsid w:val="00DA6ABE"/>
    <w:rsid w:val="00DC3E14"/>
    <w:rsid w:val="00DC4845"/>
    <w:rsid w:val="00DC5305"/>
    <w:rsid w:val="00DC6AD4"/>
    <w:rsid w:val="00DC731C"/>
    <w:rsid w:val="00DE0490"/>
    <w:rsid w:val="00DE15F0"/>
    <w:rsid w:val="00DE4C53"/>
    <w:rsid w:val="00DE7136"/>
    <w:rsid w:val="00DF0622"/>
    <w:rsid w:val="00E00364"/>
    <w:rsid w:val="00E15051"/>
    <w:rsid w:val="00E17BFC"/>
    <w:rsid w:val="00E20862"/>
    <w:rsid w:val="00E22B6C"/>
    <w:rsid w:val="00E25D2B"/>
    <w:rsid w:val="00E31ECC"/>
    <w:rsid w:val="00E37E64"/>
    <w:rsid w:val="00E430F9"/>
    <w:rsid w:val="00E435AE"/>
    <w:rsid w:val="00E55A69"/>
    <w:rsid w:val="00E571C8"/>
    <w:rsid w:val="00E663DD"/>
    <w:rsid w:val="00E66B4F"/>
    <w:rsid w:val="00E702E4"/>
    <w:rsid w:val="00E735E3"/>
    <w:rsid w:val="00E801A0"/>
    <w:rsid w:val="00E8132D"/>
    <w:rsid w:val="00E848A8"/>
    <w:rsid w:val="00E91654"/>
    <w:rsid w:val="00E93343"/>
    <w:rsid w:val="00E9395F"/>
    <w:rsid w:val="00E95FBC"/>
    <w:rsid w:val="00EA0346"/>
    <w:rsid w:val="00EA63DE"/>
    <w:rsid w:val="00EB3236"/>
    <w:rsid w:val="00EB435F"/>
    <w:rsid w:val="00EC32FB"/>
    <w:rsid w:val="00EC7CCF"/>
    <w:rsid w:val="00ED39D7"/>
    <w:rsid w:val="00ED3BF9"/>
    <w:rsid w:val="00ED6348"/>
    <w:rsid w:val="00EE3256"/>
    <w:rsid w:val="00EE661F"/>
    <w:rsid w:val="00EE6703"/>
    <w:rsid w:val="00EF0124"/>
    <w:rsid w:val="00EF67D7"/>
    <w:rsid w:val="00F02EC5"/>
    <w:rsid w:val="00F04649"/>
    <w:rsid w:val="00F05038"/>
    <w:rsid w:val="00F07443"/>
    <w:rsid w:val="00F14BEF"/>
    <w:rsid w:val="00F23EB7"/>
    <w:rsid w:val="00F2417E"/>
    <w:rsid w:val="00F24E70"/>
    <w:rsid w:val="00F25917"/>
    <w:rsid w:val="00F319F8"/>
    <w:rsid w:val="00F52618"/>
    <w:rsid w:val="00F53B3B"/>
    <w:rsid w:val="00F62E25"/>
    <w:rsid w:val="00F70276"/>
    <w:rsid w:val="00F73AAF"/>
    <w:rsid w:val="00F74335"/>
    <w:rsid w:val="00F75021"/>
    <w:rsid w:val="00F76981"/>
    <w:rsid w:val="00F81B7D"/>
    <w:rsid w:val="00F84F93"/>
    <w:rsid w:val="00F85CF6"/>
    <w:rsid w:val="00F9033D"/>
    <w:rsid w:val="00F90A51"/>
    <w:rsid w:val="00F93E17"/>
    <w:rsid w:val="00F94BD3"/>
    <w:rsid w:val="00F95D3F"/>
    <w:rsid w:val="00F96D46"/>
    <w:rsid w:val="00FA16ED"/>
    <w:rsid w:val="00FB23AA"/>
    <w:rsid w:val="00FB644C"/>
    <w:rsid w:val="00FC0959"/>
    <w:rsid w:val="00FC0BEB"/>
    <w:rsid w:val="00FD3B53"/>
    <w:rsid w:val="00FE3DE5"/>
    <w:rsid w:val="00FE75A1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734A96"/>
  <w15:docId w15:val="{FA7C839C-DA6A-4540-83CF-3CB971B1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F0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F0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BF738D"/>
    <w:rPr>
      <w:rFonts w:ascii="Cambria" w:hAnsi="Cambria" w:cs="Cambria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D32F0B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table" w:styleId="TableGrid">
    <w:name w:val="Table Grid"/>
    <w:basedOn w:val="TableNormal"/>
    <w:uiPriority w:val="99"/>
    <w:rsid w:val="00D32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18pt Bold"/>
    <w:basedOn w:val="Normal"/>
    <w:link w:val="HeaderChar"/>
    <w:uiPriority w:val="99"/>
    <w:rsid w:val="009D036C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link w:val="Header"/>
    <w:uiPriority w:val="99"/>
    <w:locked/>
    <w:rsid w:val="00291EEE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9D036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F738D"/>
    <w:rPr>
      <w:sz w:val="24"/>
      <w:szCs w:val="24"/>
    </w:rPr>
  </w:style>
  <w:style w:type="character" w:customStyle="1" w:styleId="spelle">
    <w:name w:val="spelle"/>
    <w:basedOn w:val="DefaultParagraphFont"/>
    <w:uiPriority w:val="99"/>
    <w:rsid w:val="00900262"/>
  </w:style>
  <w:style w:type="paragraph" w:customStyle="1" w:styleId="RakstzRakstzRakstzRakstzCharCharRakstzCharCharRakstz">
    <w:name w:val="Rakstz. Rakstz. Rakstz. Rakstz. Char Char Rakstz. Char Char Rakstz."/>
    <w:basedOn w:val="Normal"/>
    <w:uiPriority w:val="99"/>
    <w:rsid w:val="00900262"/>
    <w:pPr>
      <w:spacing w:before="40"/>
    </w:pPr>
    <w:rPr>
      <w:sz w:val="28"/>
      <w:szCs w:val="28"/>
      <w:lang w:eastAsia="en-US"/>
    </w:rPr>
  </w:style>
  <w:style w:type="paragraph" w:customStyle="1" w:styleId="naisf">
    <w:name w:val="naisf"/>
    <w:basedOn w:val="Normal"/>
    <w:uiPriority w:val="99"/>
    <w:rsid w:val="00900262"/>
    <w:pPr>
      <w:spacing w:before="100" w:beforeAutospacing="1" w:after="100" w:afterAutospacing="1"/>
    </w:pPr>
  </w:style>
  <w:style w:type="paragraph" w:customStyle="1" w:styleId="RakstzCharCharRakstzCharCharRakstz">
    <w:name w:val="Rakstz. Char Char Rakstz. Char Char Rakstz."/>
    <w:basedOn w:val="Normal"/>
    <w:uiPriority w:val="99"/>
    <w:rsid w:val="00291EE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91EEE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BF738D"/>
    <w:rPr>
      <w:sz w:val="2"/>
      <w:szCs w:val="2"/>
    </w:rPr>
  </w:style>
  <w:style w:type="paragraph" w:customStyle="1" w:styleId="RakstzCharCharRakstzCharCharRakstz1">
    <w:name w:val="Rakstz. Char Char Rakstz. Char Char Rakstz.1"/>
    <w:basedOn w:val="Normal"/>
    <w:uiPriority w:val="99"/>
    <w:rsid w:val="00F23EB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36BA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C3E14"/>
  </w:style>
  <w:style w:type="paragraph" w:styleId="BodyText">
    <w:name w:val="Body Text"/>
    <w:basedOn w:val="Normal"/>
    <w:link w:val="BodyTextChar"/>
    <w:rsid w:val="00974E1B"/>
    <w:pPr>
      <w:spacing w:after="120"/>
    </w:pPr>
    <w:rPr>
      <w:lang w:val="en-GB" w:eastAsia="en-US"/>
    </w:rPr>
  </w:style>
  <w:style w:type="character" w:customStyle="1" w:styleId="BodyTextChar">
    <w:name w:val="Body Text Char"/>
    <w:link w:val="BodyText"/>
    <w:rsid w:val="00974E1B"/>
    <w:rPr>
      <w:sz w:val="24"/>
      <w:szCs w:val="24"/>
      <w:lang w:val="en-GB" w:eastAsia="en-US"/>
    </w:rPr>
  </w:style>
  <w:style w:type="character" w:styleId="CommentReference">
    <w:name w:val="annotation reference"/>
    <w:uiPriority w:val="99"/>
    <w:semiHidden/>
    <w:unhideWhenUsed/>
    <w:rsid w:val="00F84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F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F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F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4F93"/>
    <w:rPr>
      <w:b/>
      <w:bCs/>
    </w:rPr>
  </w:style>
  <w:style w:type="character" w:styleId="Hyperlink">
    <w:name w:val="Hyperlink"/>
    <w:uiPriority w:val="99"/>
    <w:unhideWhenUsed/>
    <w:rsid w:val="00C77848"/>
    <w:rPr>
      <w:color w:val="0000FF"/>
      <w:u w:val="single"/>
    </w:rPr>
  </w:style>
  <w:style w:type="paragraph" w:customStyle="1" w:styleId="Normal1">
    <w:name w:val="Normal1"/>
    <w:uiPriority w:val="99"/>
    <w:rsid w:val="00A03095"/>
    <w:rPr>
      <w:rFonts w:ascii="Cambria" w:eastAsia="Cambria" w:hAnsi="Cambria" w:cs="Cambria"/>
      <w:color w:val="000000"/>
      <w:sz w:val="24"/>
    </w:rPr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AD56F9"/>
    <w:pPr>
      <w:ind w:left="720"/>
      <w:contextualSpacing/>
    </w:p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1B5AD1"/>
    <w:rPr>
      <w:sz w:val="24"/>
      <w:szCs w:val="24"/>
    </w:rPr>
  </w:style>
  <w:style w:type="paragraph" w:customStyle="1" w:styleId="Default">
    <w:name w:val="Default"/>
    <w:rsid w:val="000C0D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9954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.grike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11CF1-D477-489F-BD24-9DE193FB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1757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</vt:lpstr>
    </vt:vector>
  </TitlesOfParts>
  <Company>Valsts izglītības satura centrs</Company>
  <LinksUpToDate>false</LinksUpToDate>
  <CharactersWithSpaces>2754</CharactersWithSpaces>
  <SharedDoc>false</SharedDoc>
  <HLinks>
    <vt:vector size="6" baseType="variant">
      <vt:variant>
        <vt:i4>6684689</vt:i4>
      </vt:variant>
      <vt:variant>
        <vt:i4>0</vt:i4>
      </vt:variant>
      <vt:variant>
        <vt:i4>0</vt:i4>
      </vt:variant>
      <vt:variant>
        <vt:i4>5</vt:i4>
      </vt:variant>
      <vt:variant>
        <vt:lpwstr>mailto:zireforma@izm.gov.lv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</dc:title>
  <dc:subject>protokollēmuma projekts</dc:subject>
  <dc:creator>Ieva Začeste</dc:creator>
  <dc:description>ieva.zaceste@csb.gov.lv
6736689</dc:description>
  <cp:lastModifiedBy>Ieva Griķe</cp:lastModifiedBy>
  <cp:revision>9</cp:revision>
  <cp:lastPrinted>2015-12-08T07:34:00Z</cp:lastPrinted>
  <dcterms:created xsi:type="dcterms:W3CDTF">2015-12-04T13:16:00Z</dcterms:created>
  <dcterms:modified xsi:type="dcterms:W3CDTF">2015-12-08T07:42:00Z</dcterms:modified>
</cp:coreProperties>
</file>