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4EF" w:rsidRPr="005439CD" w:rsidRDefault="00223F69" w:rsidP="002D4C53">
      <w:pPr>
        <w:pStyle w:val="Footer"/>
        <w:jc w:val="center"/>
        <w:rPr>
          <w:b/>
          <w:szCs w:val="24"/>
        </w:rPr>
      </w:pPr>
      <w:bookmarkStart w:id="0" w:name="OLE_LINK1"/>
      <w:bookmarkStart w:id="1" w:name="OLE_LINK2"/>
      <w:bookmarkStart w:id="2" w:name="OLE_LINK3"/>
      <w:r w:rsidRPr="005439CD">
        <w:rPr>
          <w:b/>
          <w:szCs w:val="24"/>
        </w:rPr>
        <w:t xml:space="preserve">Ministru kabineta rīkojuma projekta „Par valsts aģentūras „Civilās aviācijas aģentūra” </w:t>
      </w:r>
      <w:r w:rsidR="00236611" w:rsidRPr="005439CD">
        <w:rPr>
          <w:b/>
          <w:szCs w:val="24"/>
        </w:rPr>
        <w:t>201</w:t>
      </w:r>
      <w:r w:rsidR="00A96618" w:rsidRPr="005439CD">
        <w:rPr>
          <w:b/>
          <w:szCs w:val="24"/>
        </w:rPr>
        <w:t>6</w:t>
      </w:r>
      <w:r w:rsidR="00236611" w:rsidRPr="005439CD">
        <w:rPr>
          <w:b/>
          <w:szCs w:val="24"/>
        </w:rPr>
        <w:t xml:space="preserve">.gada </w:t>
      </w:r>
      <w:r w:rsidRPr="005439CD">
        <w:rPr>
          <w:b/>
          <w:szCs w:val="24"/>
        </w:rPr>
        <w:t>budžeta apstiprināšanu” sākotnējās ietekmes novērtējuma ziņojums (anotācija)</w:t>
      </w:r>
      <w:bookmarkEnd w:id="0"/>
      <w:bookmarkEnd w:id="1"/>
      <w:bookmarkEnd w:id="2"/>
    </w:p>
    <w:p w:rsidR="00F82B0A" w:rsidRPr="002D4C53" w:rsidRDefault="00F82B0A" w:rsidP="002D4C53">
      <w:pPr>
        <w:pStyle w:val="Footer"/>
        <w:jc w:val="center"/>
        <w:rPr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69"/>
      </w:tblGrid>
      <w:tr w:rsidR="003D34EF" w:rsidRPr="003D34EF" w:rsidTr="003D34EF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I. Tiesību akta projekta izstrādes nepieciešamība</w:t>
            </w:r>
          </w:p>
        </w:tc>
      </w:tr>
      <w:tr w:rsidR="003D34EF" w:rsidRPr="003D34EF" w:rsidTr="003D34EF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 xml:space="preserve">Likuma par budžetu un finanšu vadību 41.panta </w:t>
            </w:r>
            <w:r w:rsidR="00E231C0" w:rsidRPr="00B652DA">
              <w:rPr>
                <w:color w:val="000000"/>
              </w:rPr>
              <w:t>1.</w:t>
            </w:r>
            <w:r w:rsidR="00E231C0" w:rsidRPr="00B652DA">
              <w:rPr>
                <w:vertAlign w:val="superscript"/>
              </w:rPr>
              <w:t>1</w:t>
            </w:r>
            <w:r w:rsidR="00E231C0" w:rsidRPr="00B652DA">
              <w:rPr>
                <w:color w:val="000000"/>
              </w:rPr>
              <w:t xml:space="preserve"> </w:t>
            </w:r>
            <w:r w:rsidRPr="003D34EF">
              <w:rPr>
                <w:kern w:val="0"/>
                <w:lang w:eastAsia="lv-LV"/>
              </w:rPr>
              <w:t xml:space="preserve">daļa. </w:t>
            </w:r>
          </w:p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Publisko aģentūru likuma 13.panta trešā daļa.</w:t>
            </w:r>
          </w:p>
        </w:tc>
      </w:tr>
      <w:tr w:rsidR="003D34EF" w:rsidRPr="003D34EF" w:rsidTr="003D34EF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CF0" w:rsidRPr="00A23203" w:rsidRDefault="004A2CF0" w:rsidP="004A2CF0">
            <w:pPr>
              <w:pStyle w:val="Heading4"/>
              <w:spacing w:before="0" w:after="0"/>
              <w:ind w:right="127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A2320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Ar 2010.gada 1.janvāri valsts aģentūra „Civilās aviācijas aģentūra” (turpmāk – Civilās aviācijas aģentūra) ir budžeta nefinansēta iestāde.</w:t>
            </w:r>
          </w:p>
          <w:p w:rsidR="004A2CF0" w:rsidRPr="00A23203" w:rsidRDefault="004A2CF0" w:rsidP="004A2CF0">
            <w:pPr>
              <w:pStyle w:val="Heading4"/>
              <w:spacing w:before="0" w:after="0"/>
              <w:ind w:right="12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320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    Saskaņā ar Publ</w:t>
            </w:r>
            <w:r w:rsidR="00E231C0" w:rsidRPr="00A2320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isko aģentūru likuma 13.panta  trešo </w:t>
            </w:r>
            <w:r w:rsidR="002945F3" w:rsidRPr="00A2320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daļu</w:t>
            </w:r>
            <w:r w:rsidRPr="00A2320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valsts aģentūra Likumā par budžetu un finanšu vadību noteiktajā kārtībā patstāvīgi veido valsts aģentūras budžetu un to apstiprina Ministru kabinets. Savukārt, saskaņā ar Likuma par budžetu un finanšu vadību 41</w:t>
            </w:r>
            <w:r w:rsidRPr="00A232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.panta pirmajā </w:t>
            </w:r>
            <w:proofErr w:type="spellStart"/>
            <w:r w:rsidRPr="00A232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prim</w:t>
            </w:r>
            <w:proofErr w:type="spellEnd"/>
            <w:r w:rsidRPr="00A232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daļā noteikto, budžeta nefinansētu iestāžu nākamā gada budžetu projektus apstiprināšanai Ministru kabinetā iesniedz ministrijas (pārraudzības institūcijas). </w:t>
            </w:r>
          </w:p>
          <w:p w:rsidR="004A2CF0" w:rsidRPr="00A23203" w:rsidRDefault="004A2CF0" w:rsidP="004A2CF0">
            <w:pPr>
              <w:jc w:val="both"/>
            </w:pPr>
            <w:r w:rsidRPr="00A23203">
              <w:rPr>
                <w:color w:val="000000"/>
              </w:rPr>
              <w:t xml:space="preserve">     Civilās aviācijas aģentūra</w:t>
            </w:r>
            <w:r w:rsidRPr="00A23203">
              <w:rPr>
                <w:lang w:eastAsia="lv-LV" w:bidi="ml-IN"/>
              </w:rPr>
              <w:t xml:space="preserve"> tiek finansēta no pašu ieņēmumiem, kas gūti </w:t>
            </w:r>
            <w:r w:rsidR="002945F3" w:rsidRPr="00A23203">
              <w:rPr>
                <w:lang w:eastAsia="lv-LV" w:bidi="ml-IN"/>
              </w:rPr>
              <w:t>no</w:t>
            </w:r>
            <w:r w:rsidRPr="00A23203">
              <w:rPr>
                <w:lang w:eastAsia="lv-LV" w:bidi="ml-IN"/>
              </w:rPr>
              <w:t xml:space="preserve"> sniegtajiem publiskajiem pakalpojumiem saskaņā ar Ministru kabineta </w:t>
            </w:r>
            <w:r w:rsidRPr="00A23203">
              <w:t>2013.gada 24.septembra</w:t>
            </w:r>
            <w:r w:rsidRPr="00A23203">
              <w:rPr>
                <w:lang w:eastAsia="lv-LV" w:bidi="ml-IN"/>
              </w:rPr>
              <w:t xml:space="preserve"> noteikumiem Nr.999 „Valsts aģentūras „Civilās aviācijas aģentūra” publisko maksas pakalpojumu cenrādis”, </w:t>
            </w:r>
            <w:r w:rsidR="002945F3" w:rsidRPr="00A23203">
              <w:rPr>
                <w:lang w:eastAsia="lv-LV" w:bidi="ml-IN"/>
              </w:rPr>
              <w:t xml:space="preserve">no </w:t>
            </w:r>
            <w:r w:rsidRPr="00A23203">
              <w:rPr>
                <w:lang w:eastAsia="lv-LV" w:bidi="ml-IN"/>
              </w:rPr>
              <w:t xml:space="preserve">ieņēmumu daļas par aeronavigācijas pakalpojumiem Rīgas lidojumu informācijas rajonā saskaņā ar Ministru kabineta 2012.gada 3.janvāra noteikumiem Nr.30 „Aeronavigācijas pakalpojumu maksas sadales kārtība” un no </w:t>
            </w:r>
            <w:r w:rsidRPr="00A23203">
              <w:rPr>
                <w:bCs/>
              </w:rPr>
              <w:t xml:space="preserve">maksas par gaisa kuģu lidojumu drošuma un civilās aviācijas drošības uzraudzības nodrošināšanu saskaņā ar </w:t>
            </w:r>
            <w:r w:rsidRPr="00A23203">
              <w:t xml:space="preserve">Ministru kabineta 2011.gada 19.oktobra noteikumiem Nr.823 „Noteikumi par lidlaukā sniegto drošības un glābšanas pasākumu maksu”. </w:t>
            </w:r>
          </w:p>
          <w:p w:rsidR="004A2CF0" w:rsidRPr="00A23203" w:rsidRDefault="00A23203" w:rsidP="004A2CF0">
            <w:pPr>
              <w:spacing w:after="60"/>
              <w:jc w:val="both"/>
            </w:pPr>
            <w:r w:rsidRPr="00A23203">
              <w:rPr>
                <w:color w:val="000000"/>
              </w:rPr>
              <w:t xml:space="preserve">     </w:t>
            </w:r>
            <w:r w:rsidR="004A2CF0" w:rsidRPr="00A23203">
              <w:rPr>
                <w:color w:val="000000"/>
              </w:rPr>
              <w:t>Ar Ministru kabineta rīkojumu tiks apstiprināti Civilās aviācijas aģentūras budžeta ieņēmumi un izdevumi  201</w:t>
            </w:r>
            <w:r w:rsidR="009658C7" w:rsidRPr="00A23203">
              <w:rPr>
                <w:color w:val="000000"/>
              </w:rPr>
              <w:t>6</w:t>
            </w:r>
            <w:r w:rsidR="004A2CF0" w:rsidRPr="00A23203">
              <w:rPr>
                <w:color w:val="000000"/>
              </w:rPr>
              <w:t xml:space="preserve">.gadam </w:t>
            </w:r>
            <w:r w:rsidR="001F48A8" w:rsidRPr="00A23203">
              <w:rPr>
                <w:color w:val="000000"/>
              </w:rPr>
              <w:t>3</w:t>
            </w:r>
            <w:r w:rsidR="004A2CF0" w:rsidRPr="00A23203">
              <w:rPr>
                <w:color w:val="000000"/>
              </w:rPr>
              <w:t xml:space="preserve"> </w:t>
            </w:r>
            <w:r w:rsidR="00A96618" w:rsidRPr="00A23203">
              <w:rPr>
                <w:color w:val="000000"/>
              </w:rPr>
              <w:t>851</w:t>
            </w:r>
            <w:r w:rsidR="004A2CF0" w:rsidRPr="00A23203">
              <w:rPr>
                <w:color w:val="000000"/>
              </w:rPr>
              <w:t xml:space="preserve"> </w:t>
            </w:r>
            <w:r w:rsidR="00A96618" w:rsidRPr="00A23203">
              <w:rPr>
                <w:color w:val="000000"/>
              </w:rPr>
              <w:t>4</w:t>
            </w:r>
            <w:r w:rsidR="004A2CF0" w:rsidRPr="00A23203">
              <w:rPr>
                <w:color w:val="000000"/>
              </w:rPr>
              <w:t xml:space="preserve">00 </w:t>
            </w:r>
            <w:proofErr w:type="spellStart"/>
            <w:r w:rsidR="004A2CF0" w:rsidRPr="00A23203">
              <w:rPr>
                <w:i/>
                <w:color w:val="000000"/>
              </w:rPr>
              <w:t>euro</w:t>
            </w:r>
            <w:proofErr w:type="spellEnd"/>
            <w:r w:rsidR="004A2CF0" w:rsidRPr="00A23203">
              <w:rPr>
                <w:color w:val="000000"/>
              </w:rPr>
              <w:t xml:space="preserve"> apmērā, no kopējā ieņēmumu apjoma </w:t>
            </w:r>
            <w:r w:rsidR="004A2CF0" w:rsidRPr="00A23203">
              <w:t> 9</w:t>
            </w:r>
            <w:r w:rsidR="009658C7" w:rsidRPr="00A23203">
              <w:t>7</w:t>
            </w:r>
            <w:r w:rsidR="004A2CF0" w:rsidRPr="00A23203">
              <w:t xml:space="preserve">6 090 </w:t>
            </w:r>
            <w:proofErr w:type="spellStart"/>
            <w:r w:rsidR="004A2CF0" w:rsidRPr="00A23203">
              <w:rPr>
                <w:i/>
              </w:rPr>
              <w:t>euro</w:t>
            </w:r>
            <w:proofErr w:type="spellEnd"/>
            <w:r w:rsidR="004A2CF0" w:rsidRPr="00A23203">
              <w:t xml:space="preserve"> paredzot izmaksu segšanai, kas saistītas ar aeronavigācijas pakalpojumu sniegšanas nodrošināšanu, kontroli, uzraudzību,  funkcionālo gaisa telpas bloku pārvaldību un citu ar civilās aviācijas drošību saistīto darbību (funkciju) izpildi</w:t>
            </w:r>
            <w:r w:rsidR="00E84C11" w:rsidRPr="00A23203">
              <w:t>,</w:t>
            </w:r>
            <w:r w:rsidR="009658C7" w:rsidRPr="00A23203">
              <w:t xml:space="preserve"> bet </w:t>
            </w:r>
            <w:r w:rsidR="00A96618" w:rsidRPr="00A23203">
              <w:t>2</w:t>
            </w:r>
            <w:r w:rsidR="009658C7" w:rsidRPr="00A23203">
              <w:t> </w:t>
            </w:r>
            <w:r w:rsidR="00A96618" w:rsidRPr="00A23203">
              <w:t>146</w:t>
            </w:r>
            <w:r w:rsidR="009658C7" w:rsidRPr="00A23203">
              <w:t> </w:t>
            </w:r>
            <w:r w:rsidR="00A96618" w:rsidRPr="00A23203">
              <w:t>0</w:t>
            </w:r>
            <w:r w:rsidR="009658C7" w:rsidRPr="00A23203">
              <w:t xml:space="preserve">00 </w:t>
            </w:r>
            <w:proofErr w:type="spellStart"/>
            <w:r w:rsidR="009658C7" w:rsidRPr="00A23203">
              <w:rPr>
                <w:i/>
              </w:rPr>
              <w:t>euro</w:t>
            </w:r>
            <w:proofErr w:type="spellEnd"/>
            <w:r w:rsidR="009658C7" w:rsidRPr="00A23203">
              <w:t xml:space="preserve"> paredzot izmaksu segšanai par gaisa </w:t>
            </w:r>
            <w:r w:rsidR="00AF6A7B" w:rsidRPr="00A23203">
              <w:t>kuģu lidojumu drošuma un civilās aviācijas drošības uzraudzības nodrošināšanu</w:t>
            </w:r>
            <w:r w:rsidR="004A2CF0" w:rsidRPr="00A23203">
              <w:t>.</w:t>
            </w:r>
          </w:p>
          <w:p w:rsidR="004A2CF0" w:rsidRPr="00A23203" w:rsidRDefault="00A5279D" w:rsidP="004A2CF0">
            <w:pPr>
              <w:jc w:val="both"/>
              <w:rPr>
                <w:kern w:val="0"/>
                <w:lang w:eastAsia="lv-LV"/>
              </w:rPr>
            </w:pPr>
            <w:r w:rsidRPr="00A23203">
              <w:rPr>
                <w:kern w:val="0"/>
                <w:lang w:eastAsia="lv-LV"/>
              </w:rPr>
              <w:t xml:space="preserve">     </w:t>
            </w:r>
            <w:r w:rsidR="004A2CF0" w:rsidRPr="00A23203">
              <w:rPr>
                <w:kern w:val="0"/>
                <w:lang w:eastAsia="lv-LV"/>
              </w:rPr>
              <w:t>Civilās aviācijas aģentūras ieņēmumu apjoms par maksas pakalpojumiem un par gaisa kuģu lidojumu drošuma un civilās aviācijas drošības uzraudzības nodrošināšanu (turpmāk – drošības maksa) 201</w:t>
            </w:r>
            <w:r w:rsidR="005B4944" w:rsidRPr="00A23203">
              <w:rPr>
                <w:kern w:val="0"/>
                <w:lang w:eastAsia="lv-LV"/>
              </w:rPr>
              <w:t>6</w:t>
            </w:r>
            <w:r w:rsidR="004A2CF0" w:rsidRPr="00A23203">
              <w:rPr>
                <w:kern w:val="0"/>
                <w:lang w:eastAsia="lv-LV"/>
              </w:rPr>
              <w:t>., 201</w:t>
            </w:r>
            <w:r w:rsidR="005B4944" w:rsidRPr="00A23203">
              <w:rPr>
                <w:kern w:val="0"/>
                <w:lang w:eastAsia="lv-LV"/>
              </w:rPr>
              <w:t>7</w:t>
            </w:r>
            <w:r w:rsidR="004A2CF0" w:rsidRPr="00A23203">
              <w:rPr>
                <w:kern w:val="0"/>
                <w:lang w:eastAsia="lv-LV"/>
              </w:rPr>
              <w:t>. un 201</w:t>
            </w:r>
            <w:r w:rsidR="005B4944" w:rsidRPr="00A23203">
              <w:rPr>
                <w:kern w:val="0"/>
                <w:lang w:eastAsia="lv-LV"/>
              </w:rPr>
              <w:t>8</w:t>
            </w:r>
            <w:r w:rsidR="004A2CF0" w:rsidRPr="00A23203">
              <w:rPr>
                <w:kern w:val="0"/>
                <w:lang w:eastAsia="lv-LV"/>
              </w:rPr>
              <w:t xml:space="preserve">.gadam noteikts, ņemot vērā plānoto pakalpojumu </w:t>
            </w:r>
            <w:r w:rsidR="004A2CF0" w:rsidRPr="00A23203">
              <w:rPr>
                <w:kern w:val="0"/>
                <w:lang w:eastAsia="lv-LV"/>
              </w:rPr>
              <w:lastRenderedPageBreak/>
              <w:t>apjomu un  prognozēto izlidojošo pasažieru skaitu šajos gados.</w:t>
            </w:r>
          </w:p>
          <w:p w:rsidR="00EE1158" w:rsidRPr="00A23203" w:rsidRDefault="00EE4A93" w:rsidP="00A23203">
            <w:pPr>
              <w:jc w:val="both"/>
              <w:rPr>
                <w:bCs/>
              </w:rPr>
            </w:pPr>
            <w:r w:rsidRPr="00A23203">
              <w:rPr>
                <w:rFonts w:cs="Arial"/>
                <w:lang w:eastAsia="lv-LV" w:bidi="ml-IN"/>
              </w:rPr>
              <w:t xml:space="preserve"> </w:t>
            </w:r>
            <w:r w:rsidR="00EE1158" w:rsidRPr="00A23203">
              <w:rPr>
                <w:color w:val="000000"/>
              </w:rPr>
              <w:t xml:space="preserve">     Plānoto resursu ietvaros tiks nodrošināta efektīva Civilās aviācijas aģentūrai deleģēto funkciju īstenošana,  līdzdalība </w:t>
            </w:r>
            <w:r w:rsidR="00EE1158" w:rsidRPr="00A23203">
              <w:rPr>
                <w:bCs/>
              </w:rPr>
              <w:t xml:space="preserve">Ziemeļeiropas funkcionālā gaisa telpas bloka (turpmāk – NEFAB) izveidotajās komitejās, darba grupās un </w:t>
            </w:r>
            <w:r w:rsidR="00EE1158" w:rsidRPr="00A23203">
              <w:rPr>
                <w:color w:val="000000"/>
              </w:rPr>
              <w:t xml:space="preserve">kopējās aktivitātēs </w:t>
            </w:r>
            <w:r w:rsidR="00EE1158" w:rsidRPr="00A23203">
              <w:rPr>
                <w:bCs/>
              </w:rPr>
              <w:t>gaisa satiksmes sistēmas darbības uzlabošanā.</w:t>
            </w:r>
          </w:p>
          <w:p w:rsidR="00AC52F7" w:rsidRPr="00A23203" w:rsidRDefault="00AC52F7" w:rsidP="00EE1158">
            <w:pPr>
              <w:widowControl/>
              <w:suppressAutoHyphens w:val="0"/>
              <w:jc w:val="both"/>
              <w:rPr>
                <w:bCs/>
              </w:rPr>
            </w:pPr>
            <w:r w:rsidRPr="00A23203">
              <w:rPr>
                <w:color w:val="000000"/>
              </w:rPr>
              <w:t xml:space="preserve">     2015.gadam atalgojuma un atlīdzības palielinājums tika plānots saistībā ar </w:t>
            </w:r>
            <w:r w:rsidRPr="00A23203">
              <w:rPr>
                <w:bCs/>
              </w:rPr>
              <w:t>Latvijas prezidentūru Eiropas Savienības Padomē 2015.gadā, bet 2016.gadam, 2017.gadam un 2018.gadam plānotais atalgojuma un atlīdzības apmērs tiek</w:t>
            </w:r>
            <w:r w:rsidR="002D4C53">
              <w:rPr>
                <w:bCs/>
              </w:rPr>
              <w:t xml:space="preserve"> </w:t>
            </w:r>
            <w:r w:rsidRPr="00A23203">
              <w:rPr>
                <w:bCs/>
              </w:rPr>
              <w:t>samazināts</w:t>
            </w:r>
            <w:r w:rsidR="002D4C53">
              <w:rPr>
                <w:bCs/>
              </w:rPr>
              <w:t>.</w:t>
            </w:r>
            <w:r w:rsidRPr="00A23203">
              <w:rPr>
                <w:bCs/>
              </w:rPr>
              <w:t xml:space="preserve"> </w:t>
            </w:r>
            <w:r w:rsidR="00A23203" w:rsidRPr="00A23203">
              <w:rPr>
                <w:bCs/>
              </w:rPr>
              <w:t xml:space="preserve">Savukārt </w:t>
            </w:r>
            <w:r w:rsidR="00A23203" w:rsidRPr="00A23203">
              <w:rPr>
                <w:kern w:val="0"/>
                <w:lang w:eastAsia="lv-LV"/>
              </w:rPr>
              <w:t>atalgojuma apmēra palielinājums, salīdzinājumā  ar faktisko izpildi par 201</w:t>
            </w:r>
            <w:r w:rsidR="000523DD">
              <w:rPr>
                <w:kern w:val="0"/>
                <w:lang w:eastAsia="lv-LV"/>
              </w:rPr>
              <w:t>4</w:t>
            </w:r>
            <w:r w:rsidR="00A23203" w:rsidRPr="00A23203">
              <w:rPr>
                <w:kern w:val="0"/>
                <w:lang w:eastAsia="lv-LV"/>
              </w:rPr>
              <w:t xml:space="preserve">.gadu saistīts ar </w:t>
            </w:r>
            <w:r w:rsidR="0032458D">
              <w:rPr>
                <w:kern w:val="0"/>
                <w:lang w:eastAsia="lv-LV"/>
              </w:rPr>
              <w:t xml:space="preserve">8 </w:t>
            </w:r>
            <w:r w:rsidR="00A23203" w:rsidRPr="00A23203">
              <w:rPr>
                <w:kern w:val="0"/>
                <w:lang w:eastAsia="lv-LV"/>
              </w:rPr>
              <w:t>vakantajām aviācijas speciālistu amata vietām</w:t>
            </w:r>
            <w:r w:rsidR="000523DD">
              <w:rPr>
                <w:kern w:val="0"/>
                <w:lang w:eastAsia="lv-LV"/>
              </w:rPr>
              <w:t xml:space="preserve"> un ārštata darbinieku piesaisti</w:t>
            </w:r>
            <w:r w:rsidR="00A23203" w:rsidRPr="00A23203">
              <w:rPr>
                <w:kern w:val="0"/>
                <w:lang w:eastAsia="lv-LV"/>
              </w:rPr>
              <w:t>.</w:t>
            </w:r>
          </w:p>
          <w:p w:rsidR="004A2CF0" w:rsidRPr="00A23203" w:rsidRDefault="004A2CF0" w:rsidP="004A2CF0">
            <w:pPr>
              <w:jc w:val="both"/>
              <w:rPr>
                <w:color w:val="000000"/>
              </w:rPr>
            </w:pPr>
            <w:r w:rsidRPr="00A23203">
              <w:rPr>
                <w:b/>
                <w:color w:val="000000"/>
              </w:rPr>
              <w:t xml:space="preserve">     </w:t>
            </w:r>
            <w:r w:rsidR="00AC52F7" w:rsidRPr="00A23203">
              <w:rPr>
                <w:color w:val="000000"/>
              </w:rPr>
              <w:t xml:space="preserve">2016.gadam tiek samazināti plānotie izdevumi </w:t>
            </w:r>
            <w:r w:rsidRPr="00A23203">
              <w:rPr>
                <w:color w:val="000000"/>
              </w:rPr>
              <w:t xml:space="preserve"> darbinieku komandējumiem</w:t>
            </w:r>
            <w:r w:rsidR="00D360E3" w:rsidRPr="00A23203">
              <w:rPr>
                <w:color w:val="000000"/>
              </w:rPr>
              <w:t xml:space="preserve"> dalībai darba grupās </w:t>
            </w:r>
            <w:r w:rsidRPr="00A23203">
              <w:rPr>
                <w:color w:val="000000"/>
              </w:rPr>
              <w:t xml:space="preserve">un </w:t>
            </w:r>
            <w:r w:rsidR="00AC52F7" w:rsidRPr="00A23203">
              <w:rPr>
                <w:color w:val="000000"/>
              </w:rPr>
              <w:t xml:space="preserve">izdevumi </w:t>
            </w:r>
            <w:r w:rsidRPr="00A23203">
              <w:rPr>
                <w:color w:val="000000"/>
              </w:rPr>
              <w:t>sanāksmju organizēšanai</w:t>
            </w:r>
            <w:r w:rsidR="00A42193" w:rsidRPr="00A23203">
              <w:rPr>
                <w:color w:val="000000"/>
              </w:rPr>
              <w:t xml:space="preserve"> saistībā ar NEFAB Darbības uzlabošanas plāna izstrādi otrajam pārskata periodam (2015. – 2019.gadam)</w:t>
            </w:r>
            <w:r w:rsidRPr="00A23203">
              <w:rPr>
                <w:color w:val="000000"/>
              </w:rPr>
              <w:t xml:space="preserve"> </w:t>
            </w:r>
            <w:r w:rsidR="00A42193" w:rsidRPr="00A23203">
              <w:rPr>
                <w:color w:val="000000"/>
              </w:rPr>
              <w:t>u.c. izdevumi.</w:t>
            </w:r>
          </w:p>
          <w:p w:rsidR="004A2CF0" w:rsidRPr="00A23203" w:rsidRDefault="00A42193" w:rsidP="00A42193">
            <w:pPr>
              <w:jc w:val="both"/>
              <w:rPr>
                <w:bCs/>
              </w:rPr>
            </w:pPr>
            <w:r w:rsidRPr="00A23203">
              <w:rPr>
                <w:color w:val="000000"/>
              </w:rPr>
              <w:t xml:space="preserve">     2016.gadam p</w:t>
            </w:r>
            <w:r w:rsidR="004A2CF0" w:rsidRPr="00A23203">
              <w:rPr>
                <w:bCs/>
              </w:rPr>
              <w:t>lānotie izdevumi pamatkapitāla veidošanai saistīti ar:</w:t>
            </w:r>
          </w:p>
          <w:p w:rsidR="007D7688" w:rsidRPr="00A23203" w:rsidRDefault="004A2CF0" w:rsidP="004A2CF0">
            <w:pPr>
              <w:pStyle w:val="TableContents"/>
              <w:snapToGrid w:val="0"/>
              <w:spacing w:after="60"/>
              <w:jc w:val="both"/>
              <w:rPr>
                <w:bCs/>
                <w:i/>
              </w:rPr>
            </w:pPr>
            <w:r w:rsidRPr="00A23203">
              <w:rPr>
                <w:bCs/>
              </w:rPr>
              <w:t xml:space="preserve">    - </w:t>
            </w:r>
            <w:proofErr w:type="spellStart"/>
            <w:r w:rsidR="007D7688" w:rsidRPr="00A23203">
              <w:rPr>
                <w:bCs/>
              </w:rPr>
              <w:t>multifunkcionāla</w:t>
            </w:r>
            <w:proofErr w:type="spellEnd"/>
            <w:r w:rsidR="007D7688" w:rsidRPr="00A23203">
              <w:rPr>
                <w:bCs/>
              </w:rPr>
              <w:t xml:space="preserve"> printera iegādi par 3 000 </w:t>
            </w:r>
            <w:proofErr w:type="spellStart"/>
            <w:r w:rsidR="007D7688" w:rsidRPr="00A23203">
              <w:rPr>
                <w:bCs/>
                <w:i/>
              </w:rPr>
              <w:t>euro</w:t>
            </w:r>
            <w:proofErr w:type="spellEnd"/>
            <w:r w:rsidR="007D7688" w:rsidRPr="00A23203">
              <w:rPr>
                <w:bCs/>
                <w:i/>
              </w:rPr>
              <w:t>,</w:t>
            </w:r>
          </w:p>
          <w:p w:rsidR="004A2CF0" w:rsidRPr="00A23203" w:rsidRDefault="007D7688" w:rsidP="004A2CF0">
            <w:pPr>
              <w:pStyle w:val="TableContents"/>
              <w:snapToGrid w:val="0"/>
              <w:spacing w:after="60"/>
              <w:jc w:val="both"/>
              <w:rPr>
                <w:color w:val="000000"/>
              </w:rPr>
            </w:pPr>
            <w:r w:rsidRPr="00A23203">
              <w:rPr>
                <w:bCs/>
                <w:i/>
              </w:rPr>
              <w:t xml:space="preserve">    - </w:t>
            </w:r>
            <w:r w:rsidRPr="00A23203">
              <w:rPr>
                <w:bCs/>
              </w:rPr>
              <w:t>dokumentu vadības sistēmas servera, e-pasta servera  un 1</w:t>
            </w:r>
            <w:r w:rsidR="004A2CF0" w:rsidRPr="00A23203">
              <w:rPr>
                <w:color w:val="000000"/>
              </w:rPr>
              <w:t>0 datoru</w:t>
            </w:r>
            <w:r w:rsidRPr="00A23203">
              <w:rPr>
                <w:color w:val="000000"/>
              </w:rPr>
              <w:t xml:space="preserve"> </w:t>
            </w:r>
            <w:r w:rsidRPr="00A23203">
              <w:rPr>
                <w:bCs/>
              </w:rPr>
              <w:t>iegādi</w:t>
            </w:r>
            <w:r w:rsidR="004A2CF0" w:rsidRPr="00A23203">
              <w:rPr>
                <w:color w:val="000000"/>
              </w:rPr>
              <w:t xml:space="preserve"> par </w:t>
            </w:r>
            <w:r w:rsidRPr="00A23203">
              <w:rPr>
                <w:color w:val="000000"/>
              </w:rPr>
              <w:t>12</w:t>
            </w:r>
            <w:r w:rsidR="004A2CF0" w:rsidRPr="00A23203">
              <w:rPr>
                <w:color w:val="000000"/>
              </w:rPr>
              <w:t xml:space="preserve"> </w:t>
            </w:r>
            <w:r w:rsidR="00DF37C4" w:rsidRPr="00A23203">
              <w:rPr>
                <w:color w:val="000000"/>
              </w:rPr>
              <w:t>000</w:t>
            </w:r>
            <w:r w:rsidR="004A2CF0" w:rsidRPr="00A23203">
              <w:rPr>
                <w:color w:val="000000"/>
              </w:rPr>
              <w:t xml:space="preserve"> </w:t>
            </w:r>
            <w:proofErr w:type="spellStart"/>
            <w:r w:rsidR="004A2CF0" w:rsidRPr="00A23203">
              <w:rPr>
                <w:i/>
                <w:color w:val="000000"/>
              </w:rPr>
              <w:t>euro</w:t>
            </w:r>
            <w:proofErr w:type="spellEnd"/>
            <w:r w:rsidR="004A2CF0" w:rsidRPr="00A23203">
              <w:rPr>
                <w:color w:val="000000"/>
              </w:rPr>
              <w:t>,</w:t>
            </w:r>
          </w:p>
          <w:p w:rsidR="004A2CF0" w:rsidRPr="00A23203" w:rsidRDefault="004A2CF0" w:rsidP="00A42193">
            <w:pPr>
              <w:pStyle w:val="TableContents"/>
              <w:snapToGrid w:val="0"/>
              <w:spacing w:after="60"/>
              <w:jc w:val="both"/>
              <w:rPr>
                <w:color w:val="000000"/>
              </w:rPr>
            </w:pPr>
            <w:r w:rsidRPr="00A23203">
              <w:rPr>
                <w:color w:val="000000"/>
              </w:rPr>
              <w:t xml:space="preserve">    - saimniec</w:t>
            </w:r>
            <w:r w:rsidR="007D7688" w:rsidRPr="00A23203">
              <w:rPr>
                <w:color w:val="000000"/>
              </w:rPr>
              <w:t>ības pamatlīdzekļu iegādi par 10</w:t>
            </w:r>
            <w:r w:rsidR="00DF37C4" w:rsidRPr="00A23203">
              <w:rPr>
                <w:color w:val="000000"/>
              </w:rPr>
              <w:t xml:space="preserve"> </w:t>
            </w:r>
            <w:r w:rsidR="007D7688" w:rsidRPr="00A23203">
              <w:rPr>
                <w:color w:val="000000"/>
              </w:rPr>
              <w:t>0</w:t>
            </w:r>
            <w:r w:rsidR="00DF37C4" w:rsidRPr="00A23203">
              <w:rPr>
                <w:color w:val="000000"/>
              </w:rPr>
              <w:t>00</w:t>
            </w:r>
            <w:r w:rsidRPr="00A23203">
              <w:rPr>
                <w:color w:val="000000"/>
              </w:rPr>
              <w:t xml:space="preserve"> </w:t>
            </w:r>
            <w:proofErr w:type="spellStart"/>
            <w:r w:rsidRPr="00A23203">
              <w:rPr>
                <w:i/>
                <w:color w:val="000000"/>
              </w:rPr>
              <w:t>euro</w:t>
            </w:r>
            <w:proofErr w:type="spellEnd"/>
            <w:r w:rsidRPr="00A23203">
              <w:rPr>
                <w:color w:val="000000"/>
              </w:rPr>
              <w:t>.</w:t>
            </w:r>
          </w:p>
        </w:tc>
      </w:tr>
      <w:tr w:rsidR="003D34EF" w:rsidRPr="003D34EF" w:rsidTr="003D34EF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Civilās aviācijas aģentūra, Satiksmes ministrija.</w:t>
            </w:r>
          </w:p>
        </w:tc>
      </w:tr>
      <w:tr w:rsidR="003D34EF" w:rsidRPr="003D34EF" w:rsidTr="003D34EF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EF" w:rsidRPr="003D34EF" w:rsidRDefault="002945F3" w:rsidP="002945F3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lv-LV"/>
              </w:rPr>
            </w:pPr>
            <w:r>
              <w:rPr>
                <w:kern w:val="0"/>
                <w:lang w:eastAsia="lv-LV"/>
              </w:rPr>
              <w:t>Nav</w:t>
            </w:r>
            <w:r w:rsidR="00B652DA">
              <w:rPr>
                <w:lang w:eastAsia="lv-LV"/>
              </w:rPr>
              <w:t>.</w:t>
            </w:r>
          </w:p>
        </w:tc>
      </w:tr>
    </w:tbl>
    <w:p w:rsidR="003D34EF" w:rsidRPr="003D34EF" w:rsidRDefault="003D34EF" w:rsidP="003D34EF">
      <w:pPr>
        <w:widowControl/>
        <w:suppressAutoHyphens w:val="0"/>
        <w:spacing w:before="100" w:beforeAutospacing="1" w:after="100" w:afterAutospacing="1"/>
        <w:rPr>
          <w:kern w:val="0"/>
          <w:lang w:eastAsia="lv-LV"/>
        </w:rPr>
      </w:pPr>
      <w:r w:rsidRPr="003D34EF">
        <w:rPr>
          <w:kern w:val="0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2668"/>
        <w:gridCol w:w="6093"/>
      </w:tblGrid>
      <w:tr w:rsidR="003D34EF" w:rsidRPr="003D34EF" w:rsidTr="003D34E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V. Tiesību akta projekta atbilstība Latvijas Republikas starptautiskajām saistībām</w:t>
            </w:r>
          </w:p>
        </w:tc>
      </w:tr>
      <w:tr w:rsidR="003D34EF" w:rsidRPr="003D34EF" w:rsidTr="003D34EF">
        <w:trPr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Saistības pret Eiropas Savienību</w:t>
            </w:r>
          </w:p>
        </w:tc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Projekts šo jomu neskar.</w:t>
            </w:r>
          </w:p>
        </w:tc>
      </w:tr>
      <w:tr w:rsidR="003D34EF" w:rsidRPr="003D34EF" w:rsidTr="003D34EF">
        <w:trPr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Citas starptautiskās saistības</w:t>
            </w:r>
          </w:p>
        </w:tc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Projekts šo jomu neskar.</w:t>
            </w:r>
          </w:p>
        </w:tc>
      </w:tr>
      <w:tr w:rsidR="003D34EF" w:rsidRPr="003D34EF" w:rsidTr="003D34EF">
        <w:trPr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 informācija</w:t>
            </w:r>
          </w:p>
        </w:tc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8037CF" w:rsidP="00ED6B3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lv-LV"/>
              </w:rPr>
            </w:pPr>
            <w:r>
              <w:rPr>
                <w:kern w:val="0"/>
                <w:lang w:eastAsia="lv-LV"/>
              </w:rPr>
              <w:t>Nav.</w:t>
            </w:r>
          </w:p>
        </w:tc>
      </w:tr>
    </w:tbl>
    <w:p w:rsidR="00107688" w:rsidRPr="003D34EF" w:rsidRDefault="003D34EF" w:rsidP="003D34EF">
      <w:pPr>
        <w:widowControl/>
        <w:suppressAutoHyphens w:val="0"/>
        <w:spacing w:before="100" w:beforeAutospacing="1" w:after="100" w:afterAutospacing="1"/>
        <w:rPr>
          <w:kern w:val="0"/>
          <w:lang w:eastAsia="lv-LV"/>
        </w:rPr>
      </w:pPr>
      <w:r w:rsidRPr="003D34EF">
        <w:rPr>
          <w:kern w:val="0"/>
          <w:lang w:eastAsia="lv-LV"/>
        </w:rPr>
        <w:t>  </w:t>
      </w:r>
    </w:p>
    <w:tbl>
      <w:tblPr>
        <w:tblW w:w="5090" w:type="pct"/>
        <w:jc w:val="center"/>
        <w:tblInd w:w="-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"/>
        <w:gridCol w:w="453"/>
        <w:gridCol w:w="1563"/>
        <w:gridCol w:w="1924"/>
        <w:gridCol w:w="122"/>
        <w:gridCol w:w="2563"/>
        <w:gridCol w:w="2545"/>
        <w:gridCol w:w="69"/>
      </w:tblGrid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92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688" w:rsidRPr="00DD49B6" w:rsidRDefault="00107688" w:rsidP="00DC5AF4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1.tabula</w:t>
            </w:r>
          </w:p>
          <w:p w:rsidR="00107688" w:rsidRPr="00DD49B6" w:rsidRDefault="00107688" w:rsidP="00DC5AF4">
            <w:pPr>
              <w:ind w:left="57"/>
              <w:jc w:val="center"/>
            </w:pPr>
            <w:r w:rsidRPr="00DD49B6">
              <w:rPr>
                <w:b/>
              </w:rPr>
              <w:t>Tiesību akta projekta atbilstība ES tiesību aktiem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</w:pPr>
            <w:r w:rsidRPr="00DD49B6">
              <w:t xml:space="preserve">Attiecīgā ES tiesību akta datums, numurs un </w:t>
            </w:r>
            <w:r w:rsidRPr="00DD49B6">
              <w:lastRenderedPageBreak/>
              <w:t>nosaukums</w:t>
            </w:r>
          </w:p>
        </w:tc>
        <w:tc>
          <w:tcPr>
            <w:tcW w:w="7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F4" w:rsidRDefault="004C5234" w:rsidP="00DC5AF4">
            <w:pPr>
              <w:ind w:left="57" w:right="57"/>
              <w:jc w:val="both"/>
              <w:rPr>
                <w:sz w:val="26"/>
                <w:szCs w:val="26"/>
              </w:rPr>
            </w:pPr>
            <w:r w:rsidRPr="004C5234">
              <w:lastRenderedPageBreak/>
              <w:t>Komisijas</w:t>
            </w:r>
            <w:r w:rsidR="00557D27">
              <w:t xml:space="preserve"> </w:t>
            </w:r>
            <w:r w:rsidR="00557D27" w:rsidRPr="004C5234">
              <w:t>2013. gada 3.</w:t>
            </w:r>
            <w:r w:rsidR="00557D27">
              <w:t>m</w:t>
            </w:r>
            <w:r w:rsidR="00557D27" w:rsidRPr="004C5234">
              <w:t>aij</w:t>
            </w:r>
            <w:r w:rsidR="00557D27">
              <w:t>a</w:t>
            </w:r>
            <w:r w:rsidRPr="004C5234">
              <w:t xml:space="preserve"> Īstenošanas regula (ES) Nr. 391/2013, ar ko nosaka kopīgu tarifikācijas sistēmu aeronavigācijas pakalpojumiem</w:t>
            </w:r>
            <w:r>
              <w:rPr>
                <w:rStyle w:val="Strong"/>
              </w:rPr>
              <w:t xml:space="preserve"> </w:t>
            </w:r>
            <w:r w:rsidR="009C21B3">
              <w:rPr>
                <w:sz w:val="26"/>
                <w:szCs w:val="26"/>
              </w:rPr>
              <w:t xml:space="preserve"> </w:t>
            </w:r>
          </w:p>
          <w:p w:rsidR="00107688" w:rsidRPr="00580C3E" w:rsidRDefault="004056F4" w:rsidP="00557D27">
            <w:pPr>
              <w:ind w:left="57" w:right="57"/>
              <w:jc w:val="both"/>
            </w:pPr>
            <w:r w:rsidRPr="00580C3E">
              <w:t>(</w:t>
            </w:r>
            <w:r w:rsidR="00557D27" w:rsidRPr="00580C3E">
              <w:t xml:space="preserve">Publicēta Eiropas Savienības </w:t>
            </w:r>
            <w:r w:rsidRPr="00580C3E">
              <w:rPr>
                <w:i/>
                <w:iCs/>
              </w:rPr>
              <w:t>Oficiāla</w:t>
            </w:r>
            <w:r w:rsidR="00557D27" w:rsidRPr="00580C3E">
              <w:rPr>
                <w:i/>
                <w:iCs/>
              </w:rPr>
              <w:t>jā</w:t>
            </w:r>
            <w:r w:rsidRPr="00580C3E">
              <w:rPr>
                <w:i/>
                <w:iCs/>
              </w:rPr>
              <w:t xml:space="preserve"> Vēstnes</w:t>
            </w:r>
            <w:r w:rsidR="00557D27" w:rsidRPr="00580C3E">
              <w:rPr>
                <w:i/>
                <w:iCs/>
              </w:rPr>
              <w:t>ī</w:t>
            </w:r>
            <w:r w:rsidRPr="00580C3E">
              <w:rPr>
                <w:i/>
                <w:iCs/>
              </w:rPr>
              <w:t xml:space="preserve"> </w:t>
            </w:r>
            <w:r w:rsidRPr="00580C3E">
              <w:rPr>
                <w:i/>
                <w:iCs/>
                <w:color w:val="444444"/>
              </w:rPr>
              <w:t xml:space="preserve">L </w:t>
            </w:r>
            <w:r w:rsidR="00557D27" w:rsidRPr="00580C3E">
              <w:rPr>
                <w:i/>
                <w:iCs/>
                <w:color w:val="444444"/>
              </w:rPr>
              <w:t>128/31</w:t>
            </w:r>
            <w:r w:rsidRPr="00580C3E">
              <w:rPr>
                <w:i/>
                <w:iCs/>
                <w:color w:val="444444"/>
              </w:rPr>
              <w:t>, 0</w:t>
            </w:r>
            <w:r w:rsidR="00557D27" w:rsidRPr="00580C3E">
              <w:rPr>
                <w:i/>
                <w:iCs/>
                <w:color w:val="444444"/>
              </w:rPr>
              <w:t>9</w:t>
            </w:r>
            <w:r w:rsidRPr="00580C3E">
              <w:rPr>
                <w:i/>
                <w:iCs/>
                <w:color w:val="444444"/>
              </w:rPr>
              <w:t>/</w:t>
            </w:r>
            <w:r w:rsidR="00557D27" w:rsidRPr="00580C3E">
              <w:rPr>
                <w:i/>
                <w:iCs/>
                <w:color w:val="444444"/>
              </w:rPr>
              <w:t>05</w:t>
            </w:r>
            <w:r w:rsidRPr="00580C3E">
              <w:rPr>
                <w:i/>
                <w:iCs/>
                <w:color w:val="444444"/>
              </w:rPr>
              <w:t>/20</w:t>
            </w:r>
            <w:r w:rsidR="00557D27" w:rsidRPr="00580C3E">
              <w:rPr>
                <w:i/>
                <w:iCs/>
                <w:color w:val="444444"/>
              </w:rPr>
              <w:t>13</w:t>
            </w:r>
            <w:r w:rsidRPr="00580C3E">
              <w:rPr>
                <w:i/>
                <w:iCs/>
              </w:rPr>
              <w:t>).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688" w:rsidRPr="00DD49B6" w:rsidRDefault="00107688" w:rsidP="00DC5AF4">
            <w:pPr>
              <w:ind w:left="57"/>
              <w:jc w:val="center"/>
            </w:pPr>
            <w:r w:rsidRPr="00DD49B6">
              <w:lastRenderedPageBreak/>
              <w:t>A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688" w:rsidRPr="00DD49B6" w:rsidRDefault="00107688" w:rsidP="00DC5AF4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688" w:rsidRPr="00DD49B6" w:rsidRDefault="00107688" w:rsidP="00DC5AF4">
            <w:pPr>
              <w:ind w:left="57"/>
              <w:jc w:val="center"/>
            </w:pPr>
            <w:r w:rsidRPr="00DD49B6">
              <w:t>C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688" w:rsidRPr="00DD49B6" w:rsidRDefault="00107688" w:rsidP="00DC5AF4">
            <w:pPr>
              <w:ind w:left="57"/>
              <w:jc w:val="center"/>
            </w:pPr>
            <w:r w:rsidRPr="00DD49B6">
              <w:t>D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Projekta vienība, kas pārņem vai ievieš katru šīs tabulas A</w:t>
            </w:r>
            <w:r>
              <w:rPr>
                <w:spacing w:val="-3"/>
              </w:rPr>
              <w:t> </w:t>
            </w:r>
            <w:r w:rsidRPr="00DD49B6">
              <w:rPr>
                <w:spacing w:val="-3"/>
              </w:rPr>
              <w:t>ailē minēto ES tiesību akta vienību, vai tiesību akts, kur attiecīgā ES tiesību akta vienība pārņemta vai ieviesta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</w:pPr>
            <w:r w:rsidRPr="00DD49B6">
              <w:rPr>
                <w:spacing w:val="-3"/>
              </w:rPr>
              <w:t xml:space="preserve">Informācija par to, vai šīs </w:t>
            </w:r>
            <w:r w:rsidRPr="00DD49B6">
              <w:t>tabulas B ailē minētās projekta vienības paredz stingrākas prasības nekā šīs tabulas A ailē minētās ES tiesību akta vienības.</w:t>
            </w:r>
          </w:p>
          <w:p w:rsidR="00107688" w:rsidRPr="00DD49B6" w:rsidRDefault="00107688" w:rsidP="00DC5AF4">
            <w:pPr>
              <w:ind w:left="57"/>
            </w:pPr>
            <w:r w:rsidRPr="00DD49B6">
              <w:t>Ja projekts satur stingrākas prasības nekā attiecīgais ES tiesību akts,</w:t>
            </w:r>
            <w:r>
              <w:t xml:space="preserve"> </w:t>
            </w:r>
            <w:r w:rsidRPr="00DD49B6">
              <w:t>norāda pamatojumu un samērīgumu.</w:t>
            </w:r>
          </w:p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t>Norāda iespējamās alternatīvas (t.sk. alternatīvas, kas neparedz tiesiskā regulējuma izstrādi) – kādos gadījumos būtu iespējams izvairīties no stingrāku prasību</w:t>
            </w:r>
            <w:r w:rsidRPr="00DD49B6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8037CF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7CF" w:rsidRPr="00DD49B6" w:rsidRDefault="008037CF" w:rsidP="00DC5AF4">
            <w:pPr>
              <w:ind w:left="57"/>
              <w:rPr>
                <w:spacing w:val="-3"/>
              </w:rPr>
            </w:pPr>
            <w:r>
              <w:t>Projekts šo jomu neskar.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7CF" w:rsidRPr="00DD49B6" w:rsidRDefault="008037CF" w:rsidP="00DC5AF4">
            <w:pPr>
              <w:ind w:left="57"/>
              <w:rPr>
                <w:spacing w:val="-3"/>
              </w:rPr>
            </w:pPr>
            <w:r>
              <w:t>Projekts šo jomu neskar.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7CF" w:rsidRPr="00DD49B6" w:rsidRDefault="008037CF" w:rsidP="00DC5AF4">
            <w:pPr>
              <w:ind w:left="57"/>
              <w:rPr>
                <w:spacing w:val="-3"/>
              </w:rPr>
            </w:pPr>
            <w:r>
              <w:t>Projekts šo jomu neskar.</w:t>
            </w:r>
          </w:p>
        </w:tc>
        <w:tc>
          <w:tcPr>
            <w:tcW w:w="2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7CF" w:rsidRPr="00DD49B6" w:rsidRDefault="008037CF" w:rsidP="00DC5AF4">
            <w:pPr>
              <w:ind w:left="57"/>
              <w:rPr>
                <w:spacing w:val="-3"/>
              </w:rPr>
            </w:pPr>
            <w:r>
              <w:t>Projekts šo jomu neskar.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 ir izmantota ES tiesību aktā paredzētā rīcības brīvība dalīb</w:t>
            </w:r>
            <w:r>
              <w:rPr>
                <w:spacing w:val="-3"/>
              </w:rPr>
              <w:softHyphen/>
            </w:r>
            <w:r w:rsidRPr="00DD49B6">
              <w:rPr>
                <w:spacing w:val="-3"/>
              </w:rPr>
              <w:t>valstij pārņemt vai ieviest noteiktas ES tiesību akta normas?</w:t>
            </w:r>
          </w:p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Kādēļ?</w:t>
            </w:r>
          </w:p>
        </w:tc>
        <w:tc>
          <w:tcPr>
            <w:tcW w:w="7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A6691B" w:rsidP="00557D27">
            <w:pPr>
              <w:ind w:left="57"/>
              <w:jc w:val="both"/>
            </w:pPr>
            <w:r w:rsidRPr="003D34EF">
              <w:rPr>
                <w:kern w:val="0"/>
                <w:lang w:eastAsia="lv-LV"/>
              </w:rPr>
              <w:t xml:space="preserve">Saskaņā ar </w:t>
            </w:r>
            <w:r w:rsidRPr="004C5234">
              <w:t xml:space="preserve">Komisijas </w:t>
            </w:r>
            <w:r w:rsidR="00557D27" w:rsidRPr="004C5234">
              <w:t>2013. gada 3.</w:t>
            </w:r>
            <w:r w:rsidR="00557D27">
              <w:t>m</w:t>
            </w:r>
            <w:r w:rsidR="00557D27" w:rsidRPr="004C5234">
              <w:t>aij</w:t>
            </w:r>
            <w:r w:rsidR="00557D27">
              <w:t xml:space="preserve">a </w:t>
            </w:r>
            <w:r w:rsidRPr="004C5234">
              <w:t>Īstenošanas regula</w:t>
            </w:r>
            <w:r>
              <w:t>s</w:t>
            </w:r>
            <w:r w:rsidR="00B16D62">
              <w:t xml:space="preserve"> </w:t>
            </w:r>
            <w:r w:rsidR="00B16D62" w:rsidRPr="004C5234">
              <w:t>(ES) Nr. 391/2013,</w:t>
            </w:r>
            <w:r w:rsidRPr="004C5234">
              <w:t xml:space="preserve"> ar ko nosaka kopīgu tarifikācijas sistēmu aeronavigācijas pakalpojumiem</w:t>
            </w:r>
            <w:r w:rsidR="00557D27" w:rsidRPr="00212CD8">
              <w:rPr>
                <w:b/>
              </w:rPr>
              <w:t>,</w:t>
            </w:r>
            <w:r w:rsidRPr="00212CD8">
              <w:rPr>
                <w:rStyle w:val="Strong"/>
                <w:b w:val="0"/>
              </w:rPr>
              <w:t xml:space="preserve"> 6</w:t>
            </w:r>
            <w:r w:rsidR="00EB16AB" w:rsidRPr="00212CD8">
              <w:rPr>
                <w:b/>
                <w:kern w:val="0"/>
                <w:lang w:eastAsia="lv-LV"/>
              </w:rPr>
              <w:t>.</w:t>
            </w:r>
            <w:r w:rsidR="00EB16AB" w:rsidRPr="003D34EF">
              <w:rPr>
                <w:kern w:val="0"/>
                <w:lang w:eastAsia="lv-LV"/>
              </w:rPr>
              <w:t>panta 2.punktu dalībvalstis ir tiesības noteikt izmaksas,  ja tās radušās saistībā ar aeronavigācijas pakalpojumu sniegšanu. Ņemot vērā minēto</w:t>
            </w:r>
            <w:r w:rsidR="00557D27">
              <w:rPr>
                <w:kern w:val="0"/>
                <w:lang w:eastAsia="lv-LV"/>
              </w:rPr>
              <w:t>,</w:t>
            </w:r>
            <w:r w:rsidR="00EB16AB" w:rsidRPr="003D34EF">
              <w:rPr>
                <w:kern w:val="0"/>
                <w:lang w:eastAsia="lv-LV"/>
              </w:rPr>
              <w:t xml:space="preserve"> ar šo rīkojumu tiek noteiktas izmaksas, lai finansētu </w:t>
            </w:r>
            <w:r w:rsidR="00EB16AB">
              <w:rPr>
                <w:kern w:val="0"/>
                <w:lang w:eastAsia="lv-LV"/>
              </w:rPr>
              <w:t>Civilās aviācijas aģentūras</w:t>
            </w:r>
            <w:r w:rsidR="00EB16AB" w:rsidRPr="003D34EF">
              <w:rPr>
                <w:kern w:val="0"/>
                <w:lang w:eastAsia="lv-LV"/>
              </w:rPr>
              <w:t xml:space="preserve"> izdevumus, kas saistīti ar aeronavigācijas pakalpojumu nodrošināšanas, kontroles un uzraudzības, gaisa telpas bloka pārvaldības darbību (funkciju) izpildi.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  <w:rPr>
                <w:spacing w:val="-3"/>
              </w:rPr>
            </w:pPr>
            <w:r w:rsidRPr="00DD49B6">
              <w:rPr>
                <w:spacing w:val="-4"/>
              </w:rPr>
              <w:t>Saistības sniegt paziņojumu ES</w:t>
            </w:r>
            <w:r>
              <w:rPr>
                <w:spacing w:val="-4"/>
              </w:rPr>
              <w:t xml:space="preserve"> </w:t>
            </w:r>
            <w:r w:rsidRPr="00DD49B6">
              <w:rPr>
                <w:spacing w:val="-4"/>
              </w:rPr>
              <w:t>insti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tūcijām un ES dalīb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valstīm atbilstoši normatīvajiem aktiem, kas regulē informā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cijas sniegšanu par tehnisko noteikumu, valsts atbalsta piešķir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šanas un finanšu noteikumu (attiecībā uz monetāro politiku) projektiem</w:t>
            </w:r>
          </w:p>
        </w:tc>
        <w:tc>
          <w:tcPr>
            <w:tcW w:w="7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</w:pPr>
            <w:r>
              <w:t>Projekts šo jomu neskar</w:t>
            </w:r>
            <w:r w:rsidR="008037CF">
              <w:t>.</w:t>
            </w:r>
          </w:p>
        </w:tc>
      </w:tr>
      <w:tr w:rsidR="0010768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</w:pPr>
            <w:r w:rsidRPr="00DD49B6">
              <w:t>Cita informācija</w:t>
            </w:r>
          </w:p>
        </w:tc>
        <w:tc>
          <w:tcPr>
            <w:tcW w:w="7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688" w:rsidRPr="00DD49B6" w:rsidRDefault="00107688" w:rsidP="00DC5AF4">
            <w:pPr>
              <w:ind w:left="57"/>
            </w:pPr>
            <w:r w:rsidRPr="00DD49B6">
              <w:t>Nav</w:t>
            </w:r>
          </w:p>
        </w:tc>
      </w:tr>
      <w:tr w:rsidR="006E5F18" w:rsidRPr="00DD49B6" w:rsidTr="006E5F18">
        <w:trPr>
          <w:gridBefore w:val="1"/>
          <w:wBefore w:w="51" w:type="dxa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F18" w:rsidRPr="00DD49B6" w:rsidRDefault="006E5F18" w:rsidP="00DC5AF4">
            <w:pPr>
              <w:ind w:left="57"/>
            </w:pPr>
          </w:p>
        </w:tc>
        <w:tc>
          <w:tcPr>
            <w:tcW w:w="7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F18" w:rsidRPr="00DD49B6" w:rsidRDefault="006E5F18" w:rsidP="00DC5AF4">
            <w:pPr>
              <w:ind w:left="57"/>
            </w:pPr>
          </w:p>
        </w:tc>
      </w:tr>
      <w:tr w:rsidR="003D34EF" w:rsidRPr="003D34EF" w:rsidTr="006E5F18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9" w:type="dxa"/>
          <w:trHeight w:val="375"/>
          <w:tblCellSpacing w:w="15" w:type="dxa"/>
          <w:jc w:val="center"/>
        </w:trPr>
        <w:tc>
          <w:tcPr>
            <w:tcW w:w="92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VII. Tiesību akta projekta izpildes nodrošināšana un tās ietekme uz institūcijām</w:t>
            </w:r>
          </w:p>
        </w:tc>
      </w:tr>
      <w:tr w:rsidR="003D34EF" w:rsidRPr="003D34EF" w:rsidTr="006E5F18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9" w:type="dxa"/>
          <w:trHeight w:val="420"/>
          <w:tblCellSpacing w:w="15" w:type="dxa"/>
          <w:jc w:val="center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1.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Projekta izpildē iesaistītās institūcijas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Civilās aviācijas aģentūra, valsts akciju sabiedrība „Latvijas gaisa satiksme”, valsts akciju sabiedrība „Starptautiskā lidosta „Rīga””.</w:t>
            </w:r>
          </w:p>
        </w:tc>
      </w:tr>
      <w:tr w:rsidR="003D34EF" w:rsidRPr="003D34EF" w:rsidTr="006E5F18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9" w:type="dxa"/>
          <w:trHeight w:val="450"/>
          <w:tblCellSpacing w:w="15" w:type="dxa"/>
          <w:jc w:val="center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2.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 xml:space="preserve">Projekta izpildes ietekme uz pārvaldes funkcijām un institucionālo struktūru. </w:t>
            </w:r>
          </w:p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Projekts šo jomu neskar.</w:t>
            </w:r>
          </w:p>
        </w:tc>
      </w:tr>
      <w:tr w:rsidR="003D34EF" w:rsidRPr="003D34EF" w:rsidTr="006E5F18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9" w:type="dxa"/>
          <w:trHeight w:val="390"/>
          <w:tblCellSpacing w:w="15" w:type="dxa"/>
          <w:jc w:val="center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3.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 informācija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lv-LV"/>
              </w:rPr>
            </w:pPr>
            <w:r>
              <w:rPr>
                <w:kern w:val="0"/>
                <w:lang w:eastAsia="lv-LV"/>
              </w:rPr>
              <w:t>Nav.</w:t>
            </w:r>
          </w:p>
        </w:tc>
      </w:tr>
    </w:tbl>
    <w:p w:rsidR="00DF37C4" w:rsidRDefault="00DF37C4" w:rsidP="008E4320">
      <w:pPr>
        <w:spacing w:before="75" w:after="75"/>
        <w:ind w:firstLine="375"/>
        <w:jc w:val="both"/>
        <w:rPr>
          <w:sz w:val="26"/>
          <w:szCs w:val="26"/>
        </w:rPr>
      </w:pPr>
    </w:p>
    <w:p w:rsidR="00223F69" w:rsidRPr="00580C3E" w:rsidRDefault="00223F69" w:rsidP="008E4320">
      <w:pPr>
        <w:spacing w:before="75" w:after="75"/>
        <w:ind w:firstLine="375"/>
        <w:jc w:val="both"/>
      </w:pPr>
      <w:r w:rsidRPr="00580C3E">
        <w:t>Anotācijas II, III</w:t>
      </w:r>
      <w:r w:rsidR="003D34EF" w:rsidRPr="00580C3E">
        <w:t>, IV</w:t>
      </w:r>
      <w:r w:rsidRPr="00580C3E">
        <w:t xml:space="preserve"> un VI sadaļa – Projekts šīs jomas neskar.</w:t>
      </w:r>
    </w:p>
    <w:p w:rsidR="003D34EF" w:rsidRPr="00580C3E" w:rsidRDefault="003D34EF" w:rsidP="00374C08">
      <w:pPr>
        <w:pStyle w:val="Signature"/>
        <w:widowControl/>
        <w:tabs>
          <w:tab w:val="left" w:pos="6120"/>
        </w:tabs>
        <w:spacing w:before="120"/>
        <w:rPr>
          <w:color w:val="000000"/>
          <w:szCs w:val="24"/>
        </w:rPr>
      </w:pPr>
    </w:p>
    <w:p w:rsidR="00E21283" w:rsidRPr="00580C3E" w:rsidRDefault="00223F69" w:rsidP="00E21283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  <w:r w:rsidRPr="00580C3E">
        <w:rPr>
          <w:color w:val="000000"/>
          <w:szCs w:val="24"/>
        </w:rPr>
        <w:t>Satiksmes ministr</w:t>
      </w:r>
      <w:r w:rsidR="00E21283" w:rsidRPr="00580C3E">
        <w:rPr>
          <w:color w:val="000000"/>
          <w:szCs w:val="24"/>
        </w:rPr>
        <w:t xml:space="preserve">a </w:t>
      </w:r>
      <w:proofErr w:type="spellStart"/>
      <w:r w:rsidR="00E21283" w:rsidRPr="00580C3E">
        <w:rPr>
          <w:color w:val="000000"/>
          <w:szCs w:val="24"/>
        </w:rPr>
        <w:t>p.i</w:t>
      </w:r>
      <w:proofErr w:type="spellEnd"/>
      <w:r w:rsidR="00E21283" w:rsidRPr="00580C3E">
        <w:rPr>
          <w:color w:val="000000"/>
          <w:szCs w:val="24"/>
        </w:rPr>
        <w:t>.</w:t>
      </w:r>
    </w:p>
    <w:p w:rsidR="00223F69" w:rsidRPr="00580C3E" w:rsidRDefault="00E21283" w:rsidP="00E21283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  <w:r w:rsidRPr="00580C3E">
        <w:rPr>
          <w:color w:val="000000"/>
          <w:szCs w:val="24"/>
        </w:rPr>
        <w:t>iekšlietu ministrs</w:t>
      </w:r>
      <w:r w:rsidR="00223F69" w:rsidRPr="00580C3E">
        <w:rPr>
          <w:color w:val="000000"/>
          <w:szCs w:val="24"/>
        </w:rPr>
        <w:tab/>
      </w:r>
      <w:proofErr w:type="spellStart"/>
      <w:r w:rsidRPr="00580C3E">
        <w:rPr>
          <w:color w:val="000000"/>
          <w:szCs w:val="24"/>
        </w:rPr>
        <w:t>R</w:t>
      </w:r>
      <w:r w:rsidR="00223F69" w:rsidRPr="00580C3E">
        <w:rPr>
          <w:color w:val="000000"/>
          <w:szCs w:val="24"/>
        </w:rPr>
        <w:t>.</w:t>
      </w:r>
      <w:r w:rsidRPr="00580C3E">
        <w:rPr>
          <w:color w:val="000000"/>
          <w:szCs w:val="24"/>
        </w:rPr>
        <w:t>Kozlovskis</w:t>
      </w:r>
      <w:proofErr w:type="spellEnd"/>
    </w:p>
    <w:p w:rsidR="00223F69" w:rsidRPr="00580C3E" w:rsidRDefault="00223F69" w:rsidP="008E4320">
      <w:pPr>
        <w:tabs>
          <w:tab w:val="left" w:pos="6480"/>
        </w:tabs>
        <w:ind w:firstLine="720"/>
        <w:jc w:val="both"/>
        <w:rPr>
          <w:color w:val="000000"/>
        </w:rPr>
      </w:pPr>
    </w:p>
    <w:p w:rsidR="00223F69" w:rsidRPr="00580C3E" w:rsidRDefault="00223F69" w:rsidP="00D422E6">
      <w:pPr>
        <w:tabs>
          <w:tab w:val="left" w:pos="6120"/>
        </w:tabs>
        <w:ind w:firstLine="720"/>
        <w:jc w:val="both"/>
        <w:rPr>
          <w:color w:val="000000"/>
        </w:rPr>
      </w:pPr>
      <w:r w:rsidRPr="00580C3E">
        <w:rPr>
          <w:color w:val="000000"/>
        </w:rPr>
        <w:t xml:space="preserve">Vīza: </w:t>
      </w:r>
      <w:r w:rsidR="000D4CD1" w:rsidRPr="00580C3E">
        <w:rPr>
          <w:color w:val="000000"/>
        </w:rPr>
        <w:t>V</w:t>
      </w:r>
      <w:r w:rsidRPr="00580C3E">
        <w:rPr>
          <w:color w:val="000000"/>
        </w:rPr>
        <w:t>alsts sekretārs</w:t>
      </w:r>
      <w:r w:rsidRPr="00580C3E">
        <w:rPr>
          <w:color w:val="000000"/>
        </w:rPr>
        <w:tab/>
      </w:r>
      <w:r w:rsidR="005D2EDD" w:rsidRPr="00580C3E">
        <w:rPr>
          <w:color w:val="000000"/>
        </w:rPr>
        <w:t>K.Ozoliņš</w:t>
      </w:r>
    </w:p>
    <w:p w:rsidR="00223F69" w:rsidRDefault="00223F69" w:rsidP="008E4320">
      <w:pPr>
        <w:pStyle w:val="Header"/>
        <w:tabs>
          <w:tab w:val="left" w:pos="720"/>
        </w:tabs>
        <w:rPr>
          <w:color w:val="000000"/>
          <w:sz w:val="26"/>
          <w:szCs w:val="26"/>
        </w:rPr>
      </w:pPr>
    </w:p>
    <w:p w:rsidR="00DF37C4" w:rsidRDefault="00DF37C4" w:rsidP="008E4320">
      <w:pPr>
        <w:pStyle w:val="Header"/>
        <w:tabs>
          <w:tab w:val="left" w:pos="720"/>
        </w:tabs>
        <w:rPr>
          <w:color w:val="000000"/>
          <w:sz w:val="26"/>
          <w:szCs w:val="26"/>
        </w:rPr>
      </w:pPr>
    </w:p>
    <w:p w:rsidR="00A11C63" w:rsidRPr="002D4C53" w:rsidRDefault="00A11C63" w:rsidP="008E4320">
      <w:pPr>
        <w:pStyle w:val="Header"/>
        <w:tabs>
          <w:tab w:val="left" w:pos="720"/>
        </w:tabs>
        <w:rPr>
          <w:color w:val="000000"/>
          <w:sz w:val="26"/>
          <w:szCs w:val="26"/>
        </w:rPr>
      </w:pPr>
    </w:p>
    <w:p w:rsidR="00223F69" w:rsidRPr="002D4C53" w:rsidRDefault="00E21283" w:rsidP="008E4320">
      <w:pPr>
        <w:pStyle w:val="Header"/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09.11.</w:t>
      </w:r>
      <w:r w:rsidR="00223F69" w:rsidRPr="002D4C53">
        <w:rPr>
          <w:color w:val="000000"/>
          <w:sz w:val="22"/>
          <w:szCs w:val="22"/>
        </w:rPr>
        <w:t>201</w:t>
      </w:r>
      <w:r w:rsidR="00F22258" w:rsidRPr="002D4C53">
        <w:rPr>
          <w:color w:val="000000"/>
          <w:sz w:val="22"/>
          <w:szCs w:val="22"/>
        </w:rPr>
        <w:t>5</w:t>
      </w:r>
      <w:r w:rsidR="00223F69" w:rsidRPr="002D4C53">
        <w:rPr>
          <w:color w:val="000000"/>
          <w:sz w:val="22"/>
          <w:szCs w:val="22"/>
        </w:rPr>
        <w:t>. 13:00</w:t>
      </w:r>
    </w:p>
    <w:p w:rsidR="00223F69" w:rsidRPr="002D4C53" w:rsidRDefault="00F6358A" w:rsidP="008E4320">
      <w:pPr>
        <w:pStyle w:val="Header"/>
        <w:tabs>
          <w:tab w:val="left" w:pos="720"/>
        </w:tabs>
        <w:rPr>
          <w:color w:val="000000"/>
          <w:sz w:val="22"/>
          <w:szCs w:val="22"/>
        </w:rPr>
      </w:pPr>
      <w:r w:rsidRPr="002D4C53">
        <w:rPr>
          <w:color w:val="000000"/>
          <w:sz w:val="22"/>
          <w:szCs w:val="22"/>
        </w:rPr>
        <w:t>95</w:t>
      </w:r>
      <w:r w:rsidR="00E21283">
        <w:rPr>
          <w:color w:val="000000"/>
          <w:sz w:val="22"/>
          <w:szCs w:val="22"/>
        </w:rPr>
        <w:t>4</w:t>
      </w:r>
    </w:p>
    <w:p w:rsidR="00223F69" w:rsidRPr="002D4C53" w:rsidRDefault="00223F69" w:rsidP="008E4320">
      <w:pPr>
        <w:pStyle w:val="Header"/>
        <w:tabs>
          <w:tab w:val="left" w:pos="720"/>
        </w:tabs>
        <w:rPr>
          <w:color w:val="000000"/>
          <w:sz w:val="22"/>
          <w:szCs w:val="22"/>
        </w:rPr>
      </w:pPr>
      <w:proofErr w:type="spellStart"/>
      <w:r w:rsidRPr="002D4C53">
        <w:rPr>
          <w:color w:val="000000"/>
          <w:sz w:val="22"/>
          <w:szCs w:val="22"/>
        </w:rPr>
        <w:t>I.Dambe</w:t>
      </w:r>
      <w:proofErr w:type="spellEnd"/>
    </w:p>
    <w:p w:rsidR="00223F69" w:rsidRPr="002D4C53" w:rsidRDefault="00223F69" w:rsidP="00F80A1C">
      <w:pPr>
        <w:pStyle w:val="Header"/>
        <w:tabs>
          <w:tab w:val="left" w:pos="720"/>
        </w:tabs>
        <w:rPr>
          <w:sz w:val="22"/>
          <w:szCs w:val="22"/>
        </w:rPr>
      </w:pPr>
      <w:r w:rsidRPr="002D4C53">
        <w:rPr>
          <w:color w:val="000000"/>
          <w:sz w:val="22"/>
          <w:szCs w:val="22"/>
        </w:rPr>
        <w:t>67830941, inta.dambe@latcaa.gov.lv</w:t>
      </w:r>
    </w:p>
    <w:sectPr w:rsidR="00223F69" w:rsidRPr="002D4C53" w:rsidSect="000B7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701" w:header="9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A2" w:rsidRDefault="00C007A2">
      <w:r>
        <w:separator/>
      </w:r>
    </w:p>
  </w:endnote>
  <w:endnote w:type="continuationSeparator" w:id="0">
    <w:p w:rsidR="00C007A2" w:rsidRDefault="00C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CD" w:rsidRDefault="00543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9" w:rsidRPr="002D4C53" w:rsidRDefault="00F22258" w:rsidP="00F22258">
    <w:pPr>
      <w:pStyle w:val="Footer"/>
      <w:jc w:val="both"/>
      <w:rPr>
        <w:sz w:val="20"/>
      </w:rPr>
    </w:pPr>
    <w:r w:rsidRPr="002D4C53">
      <w:rPr>
        <w:sz w:val="20"/>
      </w:rPr>
      <w:t>SAMAnot_</w:t>
    </w:r>
    <w:r w:rsidR="00E21283">
      <w:rPr>
        <w:sz w:val="20"/>
      </w:rPr>
      <w:t>0911</w:t>
    </w:r>
    <w:r w:rsidRPr="002D4C53">
      <w:rPr>
        <w:sz w:val="20"/>
      </w:rPr>
      <w:t xml:space="preserve">15_CAAbudz; </w:t>
    </w:r>
    <w:bookmarkStart w:id="3" w:name="_GoBack"/>
    <w:r w:rsidRPr="002D4C53">
      <w:rPr>
        <w:bCs/>
        <w:sz w:val="20"/>
      </w:rPr>
      <w:t>Ministru kabineta rīkojuma projekta “</w:t>
    </w:r>
    <w:r w:rsidRPr="002D4C53">
      <w:rPr>
        <w:sz w:val="20"/>
      </w:rPr>
      <w:t>Par valsts aģentūras „Civilās aviācijas aģentūra” 2016.gada budžeta apstiprināšanu</w:t>
    </w:r>
    <w:r w:rsidRPr="002D4C53">
      <w:rPr>
        <w:bCs/>
        <w:sz w:val="20"/>
      </w:rPr>
      <w:t xml:space="preserve">” </w:t>
    </w:r>
    <w:r w:rsidRPr="002D4C53">
      <w:rPr>
        <w:sz w:val="20"/>
      </w:rPr>
      <w:t>sākotnējās ietekmes novērtējuma ziņojums (anotācija)</w: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9" w:rsidRPr="002D4C53" w:rsidRDefault="005B31E2" w:rsidP="00BC6AED">
    <w:pPr>
      <w:pStyle w:val="Footer"/>
      <w:jc w:val="both"/>
      <w:rPr>
        <w:sz w:val="20"/>
      </w:rPr>
    </w:pPr>
    <w:r w:rsidRPr="002D4C53">
      <w:rPr>
        <w:sz w:val="20"/>
      </w:rPr>
      <w:t>SAMAnot_</w:t>
    </w:r>
    <w:r w:rsidR="00E21283">
      <w:rPr>
        <w:sz w:val="20"/>
      </w:rPr>
      <w:t>0911</w:t>
    </w:r>
    <w:r w:rsidR="00F22258" w:rsidRPr="002D4C53">
      <w:rPr>
        <w:sz w:val="20"/>
      </w:rPr>
      <w:t>15</w:t>
    </w:r>
    <w:r w:rsidRPr="002D4C53">
      <w:rPr>
        <w:sz w:val="20"/>
      </w:rPr>
      <w:t xml:space="preserve">_CAAbudz; </w:t>
    </w:r>
    <w:r w:rsidRPr="002D4C53">
      <w:rPr>
        <w:bCs/>
        <w:sz w:val="20"/>
      </w:rPr>
      <w:t>Ministru kabineta rīkojuma projekta “</w:t>
    </w:r>
    <w:r w:rsidRPr="002D4C53">
      <w:rPr>
        <w:sz w:val="20"/>
      </w:rPr>
      <w:t>Par valsts aģentūras „Civilās aviācijas aģentūra” 201</w:t>
    </w:r>
    <w:r w:rsidR="00F22258" w:rsidRPr="002D4C53">
      <w:rPr>
        <w:sz w:val="20"/>
      </w:rPr>
      <w:t>6</w:t>
    </w:r>
    <w:r w:rsidRPr="002D4C53">
      <w:rPr>
        <w:sz w:val="20"/>
      </w:rPr>
      <w:t>.gada budžeta apstiprināšanu</w:t>
    </w:r>
    <w:r w:rsidRPr="002D4C53">
      <w:rPr>
        <w:bCs/>
        <w:sz w:val="20"/>
      </w:rPr>
      <w:t xml:space="preserve">” </w:t>
    </w:r>
    <w:r w:rsidRPr="002D4C53">
      <w:rPr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A2" w:rsidRDefault="00C007A2">
      <w:r>
        <w:separator/>
      </w:r>
    </w:p>
  </w:footnote>
  <w:footnote w:type="continuationSeparator" w:id="0">
    <w:p w:rsidR="00C007A2" w:rsidRDefault="00C0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9" w:rsidRDefault="00223F69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F69" w:rsidRDefault="00223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9" w:rsidRDefault="00223F69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E84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F69" w:rsidRDefault="00223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CD" w:rsidRDefault="00543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FA391B"/>
    <w:multiLevelType w:val="hybridMultilevel"/>
    <w:tmpl w:val="C64E126C"/>
    <w:lvl w:ilvl="0" w:tplc="5C2A172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05C4"/>
    <w:multiLevelType w:val="hybridMultilevel"/>
    <w:tmpl w:val="A1A26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84E74"/>
    <w:multiLevelType w:val="hybridMultilevel"/>
    <w:tmpl w:val="676C27D4"/>
    <w:lvl w:ilvl="0" w:tplc="8C6A295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0259F7"/>
    <w:multiLevelType w:val="multilevel"/>
    <w:tmpl w:val="7A80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5047411"/>
    <w:multiLevelType w:val="hybridMultilevel"/>
    <w:tmpl w:val="78B67368"/>
    <w:lvl w:ilvl="0" w:tplc="D744C48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16A437D6"/>
    <w:multiLevelType w:val="hybridMultilevel"/>
    <w:tmpl w:val="5ACE03E0"/>
    <w:lvl w:ilvl="0" w:tplc="3D541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D81B4B"/>
    <w:multiLevelType w:val="hybridMultilevel"/>
    <w:tmpl w:val="3FBEDD44"/>
    <w:lvl w:ilvl="0" w:tplc="F8DC94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174A2F"/>
    <w:multiLevelType w:val="hybridMultilevel"/>
    <w:tmpl w:val="F5C4E778"/>
    <w:lvl w:ilvl="0" w:tplc="6BAC1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3D67A0"/>
    <w:multiLevelType w:val="hybridMultilevel"/>
    <w:tmpl w:val="6F4875C4"/>
    <w:lvl w:ilvl="0" w:tplc="470AA19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2FCE"/>
    <w:multiLevelType w:val="hybridMultilevel"/>
    <w:tmpl w:val="61B845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24E4A"/>
    <w:multiLevelType w:val="hybridMultilevel"/>
    <w:tmpl w:val="603EA75C"/>
    <w:lvl w:ilvl="0" w:tplc="0426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56066F22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F06AF5"/>
    <w:multiLevelType w:val="multilevel"/>
    <w:tmpl w:val="1C48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35C03"/>
    <w:multiLevelType w:val="hybridMultilevel"/>
    <w:tmpl w:val="5FC45C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456AB0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FC26B3"/>
    <w:multiLevelType w:val="hybridMultilevel"/>
    <w:tmpl w:val="77AC62CA"/>
    <w:lvl w:ilvl="0" w:tplc="CC4ACFE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3507CB"/>
    <w:multiLevelType w:val="hybridMultilevel"/>
    <w:tmpl w:val="68D403C6"/>
    <w:lvl w:ilvl="0" w:tplc="52BAFE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6"/>
    <w:rsid w:val="00000393"/>
    <w:rsid w:val="00001A9C"/>
    <w:rsid w:val="00002E57"/>
    <w:rsid w:val="0000382A"/>
    <w:rsid w:val="0000501A"/>
    <w:rsid w:val="00005A95"/>
    <w:rsid w:val="00005AF7"/>
    <w:rsid w:val="00005D86"/>
    <w:rsid w:val="000105B2"/>
    <w:rsid w:val="00010D1C"/>
    <w:rsid w:val="000119BF"/>
    <w:rsid w:val="00011D9F"/>
    <w:rsid w:val="00014230"/>
    <w:rsid w:val="00014ADE"/>
    <w:rsid w:val="0001545C"/>
    <w:rsid w:val="00015CCE"/>
    <w:rsid w:val="00015FAE"/>
    <w:rsid w:val="0001667B"/>
    <w:rsid w:val="00016B77"/>
    <w:rsid w:val="00017624"/>
    <w:rsid w:val="00017C6F"/>
    <w:rsid w:val="00021728"/>
    <w:rsid w:val="0002187A"/>
    <w:rsid w:val="00021CA2"/>
    <w:rsid w:val="00021DF9"/>
    <w:rsid w:val="0002705F"/>
    <w:rsid w:val="0002786E"/>
    <w:rsid w:val="00027BDC"/>
    <w:rsid w:val="00027D21"/>
    <w:rsid w:val="00030358"/>
    <w:rsid w:val="0003178B"/>
    <w:rsid w:val="000326F3"/>
    <w:rsid w:val="0003284B"/>
    <w:rsid w:val="00032FAD"/>
    <w:rsid w:val="000344BF"/>
    <w:rsid w:val="000353D7"/>
    <w:rsid w:val="000354E3"/>
    <w:rsid w:val="00036007"/>
    <w:rsid w:val="000362CB"/>
    <w:rsid w:val="0004040D"/>
    <w:rsid w:val="00040993"/>
    <w:rsid w:val="00040ADD"/>
    <w:rsid w:val="000411EE"/>
    <w:rsid w:val="0004167C"/>
    <w:rsid w:val="00042498"/>
    <w:rsid w:val="00042695"/>
    <w:rsid w:val="00042E1D"/>
    <w:rsid w:val="00043518"/>
    <w:rsid w:val="00045B7D"/>
    <w:rsid w:val="00046EA4"/>
    <w:rsid w:val="0004725E"/>
    <w:rsid w:val="00047EE8"/>
    <w:rsid w:val="00050DC2"/>
    <w:rsid w:val="000523DD"/>
    <w:rsid w:val="000531AD"/>
    <w:rsid w:val="000533B5"/>
    <w:rsid w:val="00054094"/>
    <w:rsid w:val="00056395"/>
    <w:rsid w:val="000577E3"/>
    <w:rsid w:val="0006083D"/>
    <w:rsid w:val="00061424"/>
    <w:rsid w:val="00061C89"/>
    <w:rsid w:val="00063B09"/>
    <w:rsid w:val="000645FB"/>
    <w:rsid w:val="000649AF"/>
    <w:rsid w:val="0006710F"/>
    <w:rsid w:val="00071D2C"/>
    <w:rsid w:val="000723E0"/>
    <w:rsid w:val="00072839"/>
    <w:rsid w:val="00072E3C"/>
    <w:rsid w:val="00072EFA"/>
    <w:rsid w:val="00073178"/>
    <w:rsid w:val="00073758"/>
    <w:rsid w:val="000750F4"/>
    <w:rsid w:val="0007589B"/>
    <w:rsid w:val="0007656C"/>
    <w:rsid w:val="00076CF8"/>
    <w:rsid w:val="0007760D"/>
    <w:rsid w:val="0008038E"/>
    <w:rsid w:val="00081D23"/>
    <w:rsid w:val="000836DB"/>
    <w:rsid w:val="00086C3C"/>
    <w:rsid w:val="00087756"/>
    <w:rsid w:val="000910D4"/>
    <w:rsid w:val="000922BF"/>
    <w:rsid w:val="00094441"/>
    <w:rsid w:val="00095004"/>
    <w:rsid w:val="00097610"/>
    <w:rsid w:val="00097FFD"/>
    <w:rsid w:val="000A0071"/>
    <w:rsid w:val="000A04C0"/>
    <w:rsid w:val="000A1553"/>
    <w:rsid w:val="000A158D"/>
    <w:rsid w:val="000A176B"/>
    <w:rsid w:val="000A3F1C"/>
    <w:rsid w:val="000A4406"/>
    <w:rsid w:val="000A480D"/>
    <w:rsid w:val="000A4E0F"/>
    <w:rsid w:val="000A6615"/>
    <w:rsid w:val="000A69EF"/>
    <w:rsid w:val="000A6DF4"/>
    <w:rsid w:val="000A7AF1"/>
    <w:rsid w:val="000B01A4"/>
    <w:rsid w:val="000B2C3C"/>
    <w:rsid w:val="000B35C9"/>
    <w:rsid w:val="000B3F2B"/>
    <w:rsid w:val="000B4382"/>
    <w:rsid w:val="000B48ED"/>
    <w:rsid w:val="000B54B9"/>
    <w:rsid w:val="000B7B92"/>
    <w:rsid w:val="000C034E"/>
    <w:rsid w:val="000C19C3"/>
    <w:rsid w:val="000C2246"/>
    <w:rsid w:val="000C3788"/>
    <w:rsid w:val="000C793D"/>
    <w:rsid w:val="000C7C8B"/>
    <w:rsid w:val="000C7E27"/>
    <w:rsid w:val="000D157D"/>
    <w:rsid w:val="000D22A1"/>
    <w:rsid w:val="000D2BBE"/>
    <w:rsid w:val="000D4066"/>
    <w:rsid w:val="000D4739"/>
    <w:rsid w:val="000D49F5"/>
    <w:rsid w:val="000D4CD1"/>
    <w:rsid w:val="000D61A5"/>
    <w:rsid w:val="000D716A"/>
    <w:rsid w:val="000D7741"/>
    <w:rsid w:val="000E0112"/>
    <w:rsid w:val="000E3925"/>
    <w:rsid w:val="000E4960"/>
    <w:rsid w:val="000E6665"/>
    <w:rsid w:val="000F0FB8"/>
    <w:rsid w:val="000F1A06"/>
    <w:rsid w:val="000F5441"/>
    <w:rsid w:val="000F5764"/>
    <w:rsid w:val="000F5C01"/>
    <w:rsid w:val="000F6B8F"/>
    <w:rsid w:val="000F77D8"/>
    <w:rsid w:val="001002E3"/>
    <w:rsid w:val="00100BAA"/>
    <w:rsid w:val="001015F6"/>
    <w:rsid w:val="00101605"/>
    <w:rsid w:val="00103996"/>
    <w:rsid w:val="001049A6"/>
    <w:rsid w:val="00104D71"/>
    <w:rsid w:val="00105E22"/>
    <w:rsid w:val="001069B8"/>
    <w:rsid w:val="00106C8F"/>
    <w:rsid w:val="00107688"/>
    <w:rsid w:val="001103AB"/>
    <w:rsid w:val="0011057D"/>
    <w:rsid w:val="00110B05"/>
    <w:rsid w:val="001123E4"/>
    <w:rsid w:val="00112702"/>
    <w:rsid w:val="00112D20"/>
    <w:rsid w:val="00114EA6"/>
    <w:rsid w:val="00117D86"/>
    <w:rsid w:val="001208EA"/>
    <w:rsid w:val="00120B6F"/>
    <w:rsid w:val="0012222F"/>
    <w:rsid w:val="00122DEE"/>
    <w:rsid w:val="00123E10"/>
    <w:rsid w:val="00123FE5"/>
    <w:rsid w:val="00124156"/>
    <w:rsid w:val="00124C20"/>
    <w:rsid w:val="00126B69"/>
    <w:rsid w:val="00131336"/>
    <w:rsid w:val="00131614"/>
    <w:rsid w:val="00131796"/>
    <w:rsid w:val="00131869"/>
    <w:rsid w:val="0013292E"/>
    <w:rsid w:val="00132B30"/>
    <w:rsid w:val="00132DAE"/>
    <w:rsid w:val="00135235"/>
    <w:rsid w:val="0013610B"/>
    <w:rsid w:val="00136884"/>
    <w:rsid w:val="0014014A"/>
    <w:rsid w:val="001401EA"/>
    <w:rsid w:val="00143F71"/>
    <w:rsid w:val="00144AA0"/>
    <w:rsid w:val="0014517F"/>
    <w:rsid w:val="001456BE"/>
    <w:rsid w:val="00146095"/>
    <w:rsid w:val="001460F9"/>
    <w:rsid w:val="00150C13"/>
    <w:rsid w:val="00150E66"/>
    <w:rsid w:val="00151B58"/>
    <w:rsid w:val="00152502"/>
    <w:rsid w:val="00152AFC"/>
    <w:rsid w:val="00153E4C"/>
    <w:rsid w:val="00154808"/>
    <w:rsid w:val="00154EEF"/>
    <w:rsid w:val="00155FCE"/>
    <w:rsid w:val="00156E58"/>
    <w:rsid w:val="001603EB"/>
    <w:rsid w:val="0016217B"/>
    <w:rsid w:val="00162A78"/>
    <w:rsid w:val="0016348C"/>
    <w:rsid w:val="001634A2"/>
    <w:rsid w:val="00165DE1"/>
    <w:rsid w:val="00166A62"/>
    <w:rsid w:val="00167781"/>
    <w:rsid w:val="00170B1C"/>
    <w:rsid w:val="0017128B"/>
    <w:rsid w:val="0017160C"/>
    <w:rsid w:val="00171AAB"/>
    <w:rsid w:val="00171F88"/>
    <w:rsid w:val="0017244A"/>
    <w:rsid w:val="001731D2"/>
    <w:rsid w:val="00173259"/>
    <w:rsid w:val="001733F4"/>
    <w:rsid w:val="00175822"/>
    <w:rsid w:val="0017761D"/>
    <w:rsid w:val="0017768E"/>
    <w:rsid w:val="001814CB"/>
    <w:rsid w:val="00181809"/>
    <w:rsid w:val="00181863"/>
    <w:rsid w:val="00181E7D"/>
    <w:rsid w:val="0018217E"/>
    <w:rsid w:val="00182F83"/>
    <w:rsid w:val="00183F62"/>
    <w:rsid w:val="0018400B"/>
    <w:rsid w:val="0018467F"/>
    <w:rsid w:val="00184DCD"/>
    <w:rsid w:val="00186C3D"/>
    <w:rsid w:val="001873DB"/>
    <w:rsid w:val="001873DC"/>
    <w:rsid w:val="00192A2F"/>
    <w:rsid w:val="0019415D"/>
    <w:rsid w:val="001943A5"/>
    <w:rsid w:val="00194694"/>
    <w:rsid w:val="00194C69"/>
    <w:rsid w:val="001955D0"/>
    <w:rsid w:val="00197517"/>
    <w:rsid w:val="001A029B"/>
    <w:rsid w:val="001A0819"/>
    <w:rsid w:val="001A0CEA"/>
    <w:rsid w:val="001A32FD"/>
    <w:rsid w:val="001A3426"/>
    <w:rsid w:val="001A38A0"/>
    <w:rsid w:val="001A3B04"/>
    <w:rsid w:val="001A5FD0"/>
    <w:rsid w:val="001A60E6"/>
    <w:rsid w:val="001A6160"/>
    <w:rsid w:val="001A6301"/>
    <w:rsid w:val="001A7302"/>
    <w:rsid w:val="001A7F1B"/>
    <w:rsid w:val="001B14A5"/>
    <w:rsid w:val="001B21BD"/>
    <w:rsid w:val="001B31B5"/>
    <w:rsid w:val="001B3D1A"/>
    <w:rsid w:val="001B4B82"/>
    <w:rsid w:val="001B5E82"/>
    <w:rsid w:val="001B6B91"/>
    <w:rsid w:val="001B7950"/>
    <w:rsid w:val="001B7B8E"/>
    <w:rsid w:val="001C03FF"/>
    <w:rsid w:val="001C0985"/>
    <w:rsid w:val="001C0C1E"/>
    <w:rsid w:val="001C1A73"/>
    <w:rsid w:val="001C2292"/>
    <w:rsid w:val="001C39F5"/>
    <w:rsid w:val="001C4AEF"/>
    <w:rsid w:val="001C4FB2"/>
    <w:rsid w:val="001C5FB3"/>
    <w:rsid w:val="001C737E"/>
    <w:rsid w:val="001D1410"/>
    <w:rsid w:val="001D1932"/>
    <w:rsid w:val="001D255E"/>
    <w:rsid w:val="001D2CBE"/>
    <w:rsid w:val="001D30FC"/>
    <w:rsid w:val="001D3872"/>
    <w:rsid w:val="001D4C77"/>
    <w:rsid w:val="001D6942"/>
    <w:rsid w:val="001D7641"/>
    <w:rsid w:val="001E09CC"/>
    <w:rsid w:val="001E107B"/>
    <w:rsid w:val="001E17AD"/>
    <w:rsid w:val="001E1B7E"/>
    <w:rsid w:val="001E3B58"/>
    <w:rsid w:val="001E4886"/>
    <w:rsid w:val="001E4A64"/>
    <w:rsid w:val="001E4FBA"/>
    <w:rsid w:val="001E69E5"/>
    <w:rsid w:val="001E7B18"/>
    <w:rsid w:val="001F013C"/>
    <w:rsid w:val="001F05A9"/>
    <w:rsid w:val="001F0912"/>
    <w:rsid w:val="001F1365"/>
    <w:rsid w:val="001F14E8"/>
    <w:rsid w:val="001F39D2"/>
    <w:rsid w:val="001F48A8"/>
    <w:rsid w:val="001F4E37"/>
    <w:rsid w:val="001F5A58"/>
    <w:rsid w:val="001F5EA3"/>
    <w:rsid w:val="001F6AEA"/>
    <w:rsid w:val="001F6C79"/>
    <w:rsid w:val="00201169"/>
    <w:rsid w:val="00201EF5"/>
    <w:rsid w:val="002029D3"/>
    <w:rsid w:val="002033F4"/>
    <w:rsid w:val="00203A40"/>
    <w:rsid w:val="00204132"/>
    <w:rsid w:val="0020477D"/>
    <w:rsid w:val="00207430"/>
    <w:rsid w:val="002109C9"/>
    <w:rsid w:val="00212C8A"/>
    <w:rsid w:val="00212CD8"/>
    <w:rsid w:val="00213DC2"/>
    <w:rsid w:val="002146D2"/>
    <w:rsid w:val="002153B9"/>
    <w:rsid w:val="002155BE"/>
    <w:rsid w:val="00215A51"/>
    <w:rsid w:val="00217C61"/>
    <w:rsid w:val="00217D74"/>
    <w:rsid w:val="00220EE6"/>
    <w:rsid w:val="00221799"/>
    <w:rsid w:val="00223DC7"/>
    <w:rsid w:val="00223F69"/>
    <w:rsid w:val="00224B1E"/>
    <w:rsid w:val="00225E7B"/>
    <w:rsid w:val="00225FB9"/>
    <w:rsid w:val="002276A2"/>
    <w:rsid w:val="00227D8C"/>
    <w:rsid w:val="00230485"/>
    <w:rsid w:val="00231282"/>
    <w:rsid w:val="002321BA"/>
    <w:rsid w:val="002322A6"/>
    <w:rsid w:val="002323BC"/>
    <w:rsid w:val="00232D44"/>
    <w:rsid w:val="00233475"/>
    <w:rsid w:val="00233F5E"/>
    <w:rsid w:val="002350B7"/>
    <w:rsid w:val="002358D4"/>
    <w:rsid w:val="00236611"/>
    <w:rsid w:val="00236A30"/>
    <w:rsid w:val="00236DA5"/>
    <w:rsid w:val="002377D0"/>
    <w:rsid w:val="00241695"/>
    <w:rsid w:val="00242023"/>
    <w:rsid w:val="002466F3"/>
    <w:rsid w:val="00246F53"/>
    <w:rsid w:val="002470D2"/>
    <w:rsid w:val="0024754C"/>
    <w:rsid w:val="00247C5C"/>
    <w:rsid w:val="00250D69"/>
    <w:rsid w:val="00251810"/>
    <w:rsid w:val="00253B6E"/>
    <w:rsid w:val="0025471F"/>
    <w:rsid w:val="0025708C"/>
    <w:rsid w:val="002573FE"/>
    <w:rsid w:val="00260858"/>
    <w:rsid w:val="002619BD"/>
    <w:rsid w:val="00262407"/>
    <w:rsid w:val="00262D1F"/>
    <w:rsid w:val="002630CF"/>
    <w:rsid w:val="00263B0F"/>
    <w:rsid w:val="00264792"/>
    <w:rsid w:val="002648FC"/>
    <w:rsid w:val="00264FC3"/>
    <w:rsid w:val="00266AD2"/>
    <w:rsid w:val="002672BF"/>
    <w:rsid w:val="00271AD8"/>
    <w:rsid w:val="002723EB"/>
    <w:rsid w:val="00272F7C"/>
    <w:rsid w:val="00273517"/>
    <w:rsid w:val="00273D00"/>
    <w:rsid w:val="00273D8A"/>
    <w:rsid w:val="00274E1F"/>
    <w:rsid w:val="00275771"/>
    <w:rsid w:val="00275E3B"/>
    <w:rsid w:val="002763A1"/>
    <w:rsid w:val="00276835"/>
    <w:rsid w:val="0027773F"/>
    <w:rsid w:val="00281379"/>
    <w:rsid w:val="00282BB6"/>
    <w:rsid w:val="00284658"/>
    <w:rsid w:val="00284D10"/>
    <w:rsid w:val="002853B2"/>
    <w:rsid w:val="00285A7B"/>
    <w:rsid w:val="00285BE5"/>
    <w:rsid w:val="002861A4"/>
    <w:rsid w:val="00286DCD"/>
    <w:rsid w:val="00287610"/>
    <w:rsid w:val="002922A0"/>
    <w:rsid w:val="00293A6E"/>
    <w:rsid w:val="002945F3"/>
    <w:rsid w:val="0029577C"/>
    <w:rsid w:val="002958D4"/>
    <w:rsid w:val="00295C52"/>
    <w:rsid w:val="00297E65"/>
    <w:rsid w:val="002A11D7"/>
    <w:rsid w:val="002A2879"/>
    <w:rsid w:val="002A30B5"/>
    <w:rsid w:val="002A3E33"/>
    <w:rsid w:val="002A3EF3"/>
    <w:rsid w:val="002A4498"/>
    <w:rsid w:val="002A560C"/>
    <w:rsid w:val="002A5AAC"/>
    <w:rsid w:val="002A5D2F"/>
    <w:rsid w:val="002A6EE2"/>
    <w:rsid w:val="002A6FFB"/>
    <w:rsid w:val="002A7146"/>
    <w:rsid w:val="002A79F3"/>
    <w:rsid w:val="002A7A67"/>
    <w:rsid w:val="002B09D6"/>
    <w:rsid w:val="002B1C61"/>
    <w:rsid w:val="002B2226"/>
    <w:rsid w:val="002B2E9D"/>
    <w:rsid w:val="002B3229"/>
    <w:rsid w:val="002B5394"/>
    <w:rsid w:val="002B5B6E"/>
    <w:rsid w:val="002B6589"/>
    <w:rsid w:val="002C131F"/>
    <w:rsid w:val="002C2A15"/>
    <w:rsid w:val="002C34CB"/>
    <w:rsid w:val="002C365B"/>
    <w:rsid w:val="002C4523"/>
    <w:rsid w:val="002C49B4"/>
    <w:rsid w:val="002C526C"/>
    <w:rsid w:val="002C543C"/>
    <w:rsid w:val="002C5D95"/>
    <w:rsid w:val="002C6385"/>
    <w:rsid w:val="002C7408"/>
    <w:rsid w:val="002C7F2F"/>
    <w:rsid w:val="002D0D8F"/>
    <w:rsid w:val="002D2471"/>
    <w:rsid w:val="002D3286"/>
    <w:rsid w:val="002D383A"/>
    <w:rsid w:val="002D3916"/>
    <w:rsid w:val="002D4342"/>
    <w:rsid w:val="002D4574"/>
    <w:rsid w:val="002D4C53"/>
    <w:rsid w:val="002D7065"/>
    <w:rsid w:val="002E0059"/>
    <w:rsid w:val="002E04EC"/>
    <w:rsid w:val="002E24EF"/>
    <w:rsid w:val="002E26E8"/>
    <w:rsid w:val="002E2CDB"/>
    <w:rsid w:val="002E40BA"/>
    <w:rsid w:val="002E486B"/>
    <w:rsid w:val="002E48D4"/>
    <w:rsid w:val="002E4C3C"/>
    <w:rsid w:val="002E595D"/>
    <w:rsid w:val="002E630E"/>
    <w:rsid w:val="002E686B"/>
    <w:rsid w:val="002E7D02"/>
    <w:rsid w:val="002F08EF"/>
    <w:rsid w:val="002F137D"/>
    <w:rsid w:val="002F27CA"/>
    <w:rsid w:val="002F2B24"/>
    <w:rsid w:val="002F3725"/>
    <w:rsid w:val="002F3CD9"/>
    <w:rsid w:val="002F4695"/>
    <w:rsid w:val="002F52E6"/>
    <w:rsid w:val="002F6DA7"/>
    <w:rsid w:val="002F6E1D"/>
    <w:rsid w:val="002F7792"/>
    <w:rsid w:val="002F7874"/>
    <w:rsid w:val="002F7A86"/>
    <w:rsid w:val="00302F4D"/>
    <w:rsid w:val="00303210"/>
    <w:rsid w:val="00304CD4"/>
    <w:rsid w:val="00304D26"/>
    <w:rsid w:val="0030537C"/>
    <w:rsid w:val="00307A68"/>
    <w:rsid w:val="00310D35"/>
    <w:rsid w:val="00310FCC"/>
    <w:rsid w:val="003110FF"/>
    <w:rsid w:val="00311385"/>
    <w:rsid w:val="00311659"/>
    <w:rsid w:val="0031174C"/>
    <w:rsid w:val="00314584"/>
    <w:rsid w:val="003153C7"/>
    <w:rsid w:val="0031595C"/>
    <w:rsid w:val="003216AC"/>
    <w:rsid w:val="00322561"/>
    <w:rsid w:val="0032281C"/>
    <w:rsid w:val="00322A5D"/>
    <w:rsid w:val="00322C7D"/>
    <w:rsid w:val="00323920"/>
    <w:rsid w:val="0032397F"/>
    <w:rsid w:val="003239D7"/>
    <w:rsid w:val="00323C97"/>
    <w:rsid w:val="00323CCB"/>
    <w:rsid w:val="0032458D"/>
    <w:rsid w:val="0032518B"/>
    <w:rsid w:val="00325632"/>
    <w:rsid w:val="00325653"/>
    <w:rsid w:val="00325687"/>
    <w:rsid w:val="00325F90"/>
    <w:rsid w:val="003261F3"/>
    <w:rsid w:val="00326BA2"/>
    <w:rsid w:val="00327A28"/>
    <w:rsid w:val="00330A12"/>
    <w:rsid w:val="003335B4"/>
    <w:rsid w:val="00333F96"/>
    <w:rsid w:val="00334241"/>
    <w:rsid w:val="00335974"/>
    <w:rsid w:val="00335AF2"/>
    <w:rsid w:val="00335BC4"/>
    <w:rsid w:val="003360DF"/>
    <w:rsid w:val="00336F16"/>
    <w:rsid w:val="00337D31"/>
    <w:rsid w:val="003400F9"/>
    <w:rsid w:val="003420EE"/>
    <w:rsid w:val="0034314D"/>
    <w:rsid w:val="00343F46"/>
    <w:rsid w:val="00346818"/>
    <w:rsid w:val="00346CB0"/>
    <w:rsid w:val="00347BF3"/>
    <w:rsid w:val="00350743"/>
    <w:rsid w:val="00351ABD"/>
    <w:rsid w:val="00351CC9"/>
    <w:rsid w:val="00352FF7"/>
    <w:rsid w:val="00354D68"/>
    <w:rsid w:val="00355BD8"/>
    <w:rsid w:val="00355EF7"/>
    <w:rsid w:val="00356125"/>
    <w:rsid w:val="00356A6C"/>
    <w:rsid w:val="00363F07"/>
    <w:rsid w:val="00364380"/>
    <w:rsid w:val="00364C8F"/>
    <w:rsid w:val="00366840"/>
    <w:rsid w:val="0037043D"/>
    <w:rsid w:val="00371778"/>
    <w:rsid w:val="00371C7F"/>
    <w:rsid w:val="0037266E"/>
    <w:rsid w:val="003733C4"/>
    <w:rsid w:val="00374311"/>
    <w:rsid w:val="0037491D"/>
    <w:rsid w:val="00374C08"/>
    <w:rsid w:val="003766FB"/>
    <w:rsid w:val="00377731"/>
    <w:rsid w:val="0038032D"/>
    <w:rsid w:val="0038116F"/>
    <w:rsid w:val="003815EE"/>
    <w:rsid w:val="00381AC2"/>
    <w:rsid w:val="00382980"/>
    <w:rsid w:val="0038366C"/>
    <w:rsid w:val="003839BF"/>
    <w:rsid w:val="00383E65"/>
    <w:rsid w:val="003852CA"/>
    <w:rsid w:val="0038555B"/>
    <w:rsid w:val="003855A3"/>
    <w:rsid w:val="00385C4A"/>
    <w:rsid w:val="0038602A"/>
    <w:rsid w:val="0038696A"/>
    <w:rsid w:val="00387774"/>
    <w:rsid w:val="003878B0"/>
    <w:rsid w:val="00387EA0"/>
    <w:rsid w:val="00390B0F"/>
    <w:rsid w:val="00390E8F"/>
    <w:rsid w:val="00391224"/>
    <w:rsid w:val="00391DF1"/>
    <w:rsid w:val="00392090"/>
    <w:rsid w:val="0039260D"/>
    <w:rsid w:val="00392D2E"/>
    <w:rsid w:val="0039345A"/>
    <w:rsid w:val="003943F6"/>
    <w:rsid w:val="00394814"/>
    <w:rsid w:val="00395500"/>
    <w:rsid w:val="00395E7F"/>
    <w:rsid w:val="0039627F"/>
    <w:rsid w:val="00396D9B"/>
    <w:rsid w:val="00397498"/>
    <w:rsid w:val="003A046B"/>
    <w:rsid w:val="003A141D"/>
    <w:rsid w:val="003A1EA4"/>
    <w:rsid w:val="003A2D46"/>
    <w:rsid w:val="003A3BE4"/>
    <w:rsid w:val="003A43B6"/>
    <w:rsid w:val="003A4B4D"/>
    <w:rsid w:val="003A5E02"/>
    <w:rsid w:val="003A6BBB"/>
    <w:rsid w:val="003B0683"/>
    <w:rsid w:val="003B1182"/>
    <w:rsid w:val="003B1C8F"/>
    <w:rsid w:val="003B5A37"/>
    <w:rsid w:val="003B61E3"/>
    <w:rsid w:val="003B67ED"/>
    <w:rsid w:val="003C15DC"/>
    <w:rsid w:val="003C2645"/>
    <w:rsid w:val="003C3BD8"/>
    <w:rsid w:val="003C4522"/>
    <w:rsid w:val="003C4CAD"/>
    <w:rsid w:val="003C4F4E"/>
    <w:rsid w:val="003C504F"/>
    <w:rsid w:val="003C5D37"/>
    <w:rsid w:val="003C6A3E"/>
    <w:rsid w:val="003C6BD2"/>
    <w:rsid w:val="003C6C79"/>
    <w:rsid w:val="003C792E"/>
    <w:rsid w:val="003D03BA"/>
    <w:rsid w:val="003D19B3"/>
    <w:rsid w:val="003D19DC"/>
    <w:rsid w:val="003D220F"/>
    <w:rsid w:val="003D2BCF"/>
    <w:rsid w:val="003D34EF"/>
    <w:rsid w:val="003D41D6"/>
    <w:rsid w:val="003D45EE"/>
    <w:rsid w:val="003D7327"/>
    <w:rsid w:val="003D735E"/>
    <w:rsid w:val="003D7557"/>
    <w:rsid w:val="003D7637"/>
    <w:rsid w:val="003E15C6"/>
    <w:rsid w:val="003E184B"/>
    <w:rsid w:val="003E2011"/>
    <w:rsid w:val="003E2135"/>
    <w:rsid w:val="003E3697"/>
    <w:rsid w:val="003E39A8"/>
    <w:rsid w:val="003E3BCA"/>
    <w:rsid w:val="003E3F19"/>
    <w:rsid w:val="003E428A"/>
    <w:rsid w:val="003E44A2"/>
    <w:rsid w:val="003E458A"/>
    <w:rsid w:val="003E5365"/>
    <w:rsid w:val="003E591B"/>
    <w:rsid w:val="003E7A87"/>
    <w:rsid w:val="003F00C7"/>
    <w:rsid w:val="003F0212"/>
    <w:rsid w:val="003F1738"/>
    <w:rsid w:val="003F26D8"/>
    <w:rsid w:val="003F2D55"/>
    <w:rsid w:val="003F2EA5"/>
    <w:rsid w:val="003F3BE2"/>
    <w:rsid w:val="003F5C77"/>
    <w:rsid w:val="003F607B"/>
    <w:rsid w:val="003F60A2"/>
    <w:rsid w:val="003F619F"/>
    <w:rsid w:val="003F74F4"/>
    <w:rsid w:val="00400C8D"/>
    <w:rsid w:val="00400E6A"/>
    <w:rsid w:val="0040121E"/>
    <w:rsid w:val="004027DF"/>
    <w:rsid w:val="00402C17"/>
    <w:rsid w:val="00404E37"/>
    <w:rsid w:val="004052E5"/>
    <w:rsid w:val="004056F4"/>
    <w:rsid w:val="004060C9"/>
    <w:rsid w:val="0040665A"/>
    <w:rsid w:val="00407965"/>
    <w:rsid w:val="00407C38"/>
    <w:rsid w:val="00407C71"/>
    <w:rsid w:val="00407CE5"/>
    <w:rsid w:val="00407E9E"/>
    <w:rsid w:val="004106A9"/>
    <w:rsid w:val="00410C3E"/>
    <w:rsid w:val="004118C8"/>
    <w:rsid w:val="00411A34"/>
    <w:rsid w:val="00412EFC"/>
    <w:rsid w:val="00414963"/>
    <w:rsid w:val="00416B6C"/>
    <w:rsid w:val="004170D2"/>
    <w:rsid w:val="00417431"/>
    <w:rsid w:val="00420059"/>
    <w:rsid w:val="00420219"/>
    <w:rsid w:val="004214D3"/>
    <w:rsid w:val="00422C52"/>
    <w:rsid w:val="00422D62"/>
    <w:rsid w:val="00423DD6"/>
    <w:rsid w:val="00424A83"/>
    <w:rsid w:val="004321AB"/>
    <w:rsid w:val="0043285B"/>
    <w:rsid w:val="00432EE8"/>
    <w:rsid w:val="00434333"/>
    <w:rsid w:val="00435BEF"/>
    <w:rsid w:val="00436964"/>
    <w:rsid w:val="00436B09"/>
    <w:rsid w:val="00436F8B"/>
    <w:rsid w:val="00441D5D"/>
    <w:rsid w:val="00443BDF"/>
    <w:rsid w:val="004443EC"/>
    <w:rsid w:val="00446970"/>
    <w:rsid w:val="004500F0"/>
    <w:rsid w:val="00451F9D"/>
    <w:rsid w:val="00452D9F"/>
    <w:rsid w:val="004542A7"/>
    <w:rsid w:val="004572C0"/>
    <w:rsid w:val="004574E1"/>
    <w:rsid w:val="0046288C"/>
    <w:rsid w:val="00463911"/>
    <w:rsid w:val="00464642"/>
    <w:rsid w:val="00465629"/>
    <w:rsid w:val="0046598D"/>
    <w:rsid w:val="004671F0"/>
    <w:rsid w:val="00467D40"/>
    <w:rsid w:val="004701B1"/>
    <w:rsid w:val="00471892"/>
    <w:rsid w:val="0047262E"/>
    <w:rsid w:val="00473084"/>
    <w:rsid w:val="00473F45"/>
    <w:rsid w:val="00475C96"/>
    <w:rsid w:val="004760DE"/>
    <w:rsid w:val="00476763"/>
    <w:rsid w:val="00476F22"/>
    <w:rsid w:val="00477A48"/>
    <w:rsid w:val="00480549"/>
    <w:rsid w:val="004807AC"/>
    <w:rsid w:val="00480F4A"/>
    <w:rsid w:val="00481C94"/>
    <w:rsid w:val="004823F8"/>
    <w:rsid w:val="00483C5B"/>
    <w:rsid w:val="00483EDF"/>
    <w:rsid w:val="00490518"/>
    <w:rsid w:val="00490795"/>
    <w:rsid w:val="00490AB8"/>
    <w:rsid w:val="00490DFD"/>
    <w:rsid w:val="00490F20"/>
    <w:rsid w:val="00490F66"/>
    <w:rsid w:val="00492CEA"/>
    <w:rsid w:val="00492F05"/>
    <w:rsid w:val="00493CF9"/>
    <w:rsid w:val="004940D1"/>
    <w:rsid w:val="004945CE"/>
    <w:rsid w:val="004949FB"/>
    <w:rsid w:val="00495006"/>
    <w:rsid w:val="00495834"/>
    <w:rsid w:val="00496164"/>
    <w:rsid w:val="004A0038"/>
    <w:rsid w:val="004A00F9"/>
    <w:rsid w:val="004A0697"/>
    <w:rsid w:val="004A0F1D"/>
    <w:rsid w:val="004A11E2"/>
    <w:rsid w:val="004A14D7"/>
    <w:rsid w:val="004A1C63"/>
    <w:rsid w:val="004A248C"/>
    <w:rsid w:val="004A2AA7"/>
    <w:rsid w:val="004A2CF0"/>
    <w:rsid w:val="004A2D1A"/>
    <w:rsid w:val="004A3468"/>
    <w:rsid w:val="004A4DF6"/>
    <w:rsid w:val="004A5F14"/>
    <w:rsid w:val="004A6C62"/>
    <w:rsid w:val="004B022A"/>
    <w:rsid w:val="004B0C75"/>
    <w:rsid w:val="004B0D50"/>
    <w:rsid w:val="004B1808"/>
    <w:rsid w:val="004B1EBA"/>
    <w:rsid w:val="004B215A"/>
    <w:rsid w:val="004B3893"/>
    <w:rsid w:val="004B3AC0"/>
    <w:rsid w:val="004B4F68"/>
    <w:rsid w:val="004B52D6"/>
    <w:rsid w:val="004B63A9"/>
    <w:rsid w:val="004B7376"/>
    <w:rsid w:val="004C0831"/>
    <w:rsid w:val="004C13D2"/>
    <w:rsid w:val="004C1C9E"/>
    <w:rsid w:val="004C30A4"/>
    <w:rsid w:val="004C5234"/>
    <w:rsid w:val="004C57C5"/>
    <w:rsid w:val="004C5F09"/>
    <w:rsid w:val="004D1D87"/>
    <w:rsid w:val="004D2B49"/>
    <w:rsid w:val="004D3851"/>
    <w:rsid w:val="004D5742"/>
    <w:rsid w:val="004D7426"/>
    <w:rsid w:val="004E0C87"/>
    <w:rsid w:val="004E0D39"/>
    <w:rsid w:val="004E1AB5"/>
    <w:rsid w:val="004E2EE7"/>
    <w:rsid w:val="004E3634"/>
    <w:rsid w:val="004E3737"/>
    <w:rsid w:val="004E438A"/>
    <w:rsid w:val="004E4991"/>
    <w:rsid w:val="004E5866"/>
    <w:rsid w:val="004E5D93"/>
    <w:rsid w:val="004E5EF4"/>
    <w:rsid w:val="004E78B7"/>
    <w:rsid w:val="004F1C5D"/>
    <w:rsid w:val="004F22E6"/>
    <w:rsid w:val="004F57CD"/>
    <w:rsid w:val="004F583E"/>
    <w:rsid w:val="005011F3"/>
    <w:rsid w:val="00502864"/>
    <w:rsid w:val="00502F83"/>
    <w:rsid w:val="0050381C"/>
    <w:rsid w:val="005071DF"/>
    <w:rsid w:val="00510DA6"/>
    <w:rsid w:val="00513EAE"/>
    <w:rsid w:val="00514629"/>
    <w:rsid w:val="0051465C"/>
    <w:rsid w:val="00514840"/>
    <w:rsid w:val="00515022"/>
    <w:rsid w:val="00515429"/>
    <w:rsid w:val="0051570A"/>
    <w:rsid w:val="005159CB"/>
    <w:rsid w:val="0051750D"/>
    <w:rsid w:val="00520716"/>
    <w:rsid w:val="0052089A"/>
    <w:rsid w:val="00520BED"/>
    <w:rsid w:val="00524BCA"/>
    <w:rsid w:val="00524C2B"/>
    <w:rsid w:val="00524C37"/>
    <w:rsid w:val="00525442"/>
    <w:rsid w:val="00525DCA"/>
    <w:rsid w:val="00526B3C"/>
    <w:rsid w:val="00527A5B"/>
    <w:rsid w:val="00530D03"/>
    <w:rsid w:val="005312AB"/>
    <w:rsid w:val="005312BE"/>
    <w:rsid w:val="00531D34"/>
    <w:rsid w:val="00534E8A"/>
    <w:rsid w:val="00541B50"/>
    <w:rsid w:val="005437A3"/>
    <w:rsid w:val="005439CD"/>
    <w:rsid w:val="005444A7"/>
    <w:rsid w:val="005447B7"/>
    <w:rsid w:val="00545FB3"/>
    <w:rsid w:val="00546025"/>
    <w:rsid w:val="005474EE"/>
    <w:rsid w:val="00547978"/>
    <w:rsid w:val="005519E5"/>
    <w:rsid w:val="00552CDD"/>
    <w:rsid w:val="00552F6E"/>
    <w:rsid w:val="00553B58"/>
    <w:rsid w:val="005547AA"/>
    <w:rsid w:val="00554827"/>
    <w:rsid w:val="00557D27"/>
    <w:rsid w:val="00560D00"/>
    <w:rsid w:val="00562242"/>
    <w:rsid w:val="00562A5D"/>
    <w:rsid w:val="0056492F"/>
    <w:rsid w:val="00565639"/>
    <w:rsid w:val="00565BD0"/>
    <w:rsid w:val="0056676D"/>
    <w:rsid w:val="00566E11"/>
    <w:rsid w:val="0057006C"/>
    <w:rsid w:val="005708B2"/>
    <w:rsid w:val="00570C45"/>
    <w:rsid w:val="00570D30"/>
    <w:rsid w:val="0057108E"/>
    <w:rsid w:val="0057381B"/>
    <w:rsid w:val="005753AD"/>
    <w:rsid w:val="00576EEE"/>
    <w:rsid w:val="00576F4F"/>
    <w:rsid w:val="00577DE3"/>
    <w:rsid w:val="00580C3E"/>
    <w:rsid w:val="005814ED"/>
    <w:rsid w:val="00581EE3"/>
    <w:rsid w:val="005823BE"/>
    <w:rsid w:val="00582897"/>
    <w:rsid w:val="00582A99"/>
    <w:rsid w:val="00586263"/>
    <w:rsid w:val="005866CE"/>
    <w:rsid w:val="00587E1A"/>
    <w:rsid w:val="005907C0"/>
    <w:rsid w:val="0059132A"/>
    <w:rsid w:val="00591D99"/>
    <w:rsid w:val="005922A6"/>
    <w:rsid w:val="005939B5"/>
    <w:rsid w:val="0059458D"/>
    <w:rsid w:val="005954B8"/>
    <w:rsid w:val="00595541"/>
    <w:rsid w:val="005A161F"/>
    <w:rsid w:val="005A1CC0"/>
    <w:rsid w:val="005A2BF1"/>
    <w:rsid w:val="005A361C"/>
    <w:rsid w:val="005A3CDD"/>
    <w:rsid w:val="005A4930"/>
    <w:rsid w:val="005A5046"/>
    <w:rsid w:val="005A76E8"/>
    <w:rsid w:val="005B27B3"/>
    <w:rsid w:val="005B31E2"/>
    <w:rsid w:val="005B34DA"/>
    <w:rsid w:val="005B43A0"/>
    <w:rsid w:val="005B47B9"/>
    <w:rsid w:val="005B4944"/>
    <w:rsid w:val="005B54E5"/>
    <w:rsid w:val="005B6718"/>
    <w:rsid w:val="005B75A9"/>
    <w:rsid w:val="005C28BB"/>
    <w:rsid w:val="005C4E03"/>
    <w:rsid w:val="005C4F14"/>
    <w:rsid w:val="005C694B"/>
    <w:rsid w:val="005D0E52"/>
    <w:rsid w:val="005D1416"/>
    <w:rsid w:val="005D2490"/>
    <w:rsid w:val="005D2EDD"/>
    <w:rsid w:val="005D3B91"/>
    <w:rsid w:val="005D625C"/>
    <w:rsid w:val="005D654C"/>
    <w:rsid w:val="005D796F"/>
    <w:rsid w:val="005E0F82"/>
    <w:rsid w:val="005E10B3"/>
    <w:rsid w:val="005E233C"/>
    <w:rsid w:val="005E280A"/>
    <w:rsid w:val="005E2F07"/>
    <w:rsid w:val="005E332B"/>
    <w:rsid w:val="005E357A"/>
    <w:rsid w:val="005E3E58"/>
    <w:rsid w:val="005E40DC"/>
    <w:rsid w:val="005E4187"/>
    <w:rsid w:val="005E76E3"/>
    <w:rsid w:val="005E7B18"/>
    <w:rsid w:val="005F3382"/>
    <w:rsid w:val="005F3FC2"/>
    <w:rsid w:val="005F4455"/>
    <w:rsid w:val="005F50E7"/>
    <w:rsid w:val="005F5C0C"/>
    <w:rsid w:val="005F691F"/>
    <w:rsid w:val="00600A97"/>
    <w:rsid w:val="00600C35"/>
    <w:rsid w:val="006022A5"/>
    <w:rsid w:val="00603123"/>
    <w:rsid w:val="00603D6C"/>
    <w:rsid w:val="0060432D"/>
    <w:rsid w:val="00604566"/>
    <w:rsid w:val="00604B13"/>
    <w:rsid w:val="00605D58"/>
    <w:rsid w:val="00605F75"/>
    <w:rsid w:val="006060EC"/>
    <w:rsid w:val="00606310"/>
    <w:rsid w:val="00606E28"/>
    <w:rsid w:val="00610DEE"/>
    <w:rsid w:val="00611191"/>
    <w:rsid w:val="0061150A"/>
    <w:rsid w:val="00611C48"/>
    <w:rsid w:val="00615ED1"/>
    <w:rsid w:val="00615FF3"/>
    <w:rsid w:val="00617497"/>
    <w:rsid w:val="006200D8"/>
    <w:rsid w:val="0062024F"/>
    <w:rsid w:val="00620D5A"/>
    <w:rsid w:val="00621033"/>
    <w:rsid w:val="00622BA8"/>
    <w:rsid w:val="0062331E"/>
    <w:rsid w:val="00623E9E"/>
    <w:rsid w:val="00625BCD"/>
    <w:rsid w:val="00625F0C"/>
    <w:rsid w:val="00626588"/>
    <w:rsid w:val="0062789E"/>
    <w:rsid w:val="00627D87"/>
    <w:rsid w:val="00630660"/>
    <w:rsid w:val="0063073B"/>
    <w:rsid w:val="00630C0E"/>
    <w:rsid w:val="00631598"/>
    <w:rsid w:val="0063282F"/>
    <w:rsid w:val="00634098"/>
    <w:rsid w:val="00634CCE"/>
    <w:rsid w:val="00635583"/>
    <w:rsid w:val="0063571F"/>
    <w:rsid w:val="006361FA"/>
    <w:rsid w:val="00637645"/>
    <w:rsid w:val="00642766"/>
    <w:rsid w:val="0064454D"/>
    <w:rsid w:val="0064465C"/>
    <w:rsid w:val="00647C46"/>
    <w:rsid w:val="00650390"/>
    <w:rsid w:val="00652F1D"/>
    <w:rsid w:val="006541B3"/>
    <w:rsid w:val="00654367"/>
    <w:rsid w:val="0065495F"/>
    <w:rsid w:val="00654B7B"/>
    <w:rsid w:val="00655012"/>
    <w:rsid w:val="006555EA"/>
    <w:rsid w:val="00655603"/>
    <w:rsid w:val="00656FD9"/>
    <w:rsid w:val="00660F3C"/>
    <w:rsid w:val="00663375"/>
    <w:rsid w:val="006645E6"/>
    <w:rsid w:val="00665500"/>
    <w:rsid w:val="006667AC"/>
    <w:rsid w:val="00666E19"/>
    <w:rsid w:val="00666FAE"/>
    <w:rsid w:val="00667C19"/>
    <w:rsid w:val="00670305"/>
    <w:rsid w:val="00671BF6"/>
    <w:rsid w:val="00671F11"/>
    <w:rsid w:val="0067328B"/>
    <w:rsid w:val="00673F75"/>
    <w:rsid w:val="0067473B"/>
    <w:rsid w:val="006747AB"/>
    <w:rsid w:val="006763E8"/>
    <w:rsid w:val="0068033F"/>
    <w:rsid w:val="00680634"/>
    <w:rsid w:val="00680912"/>
    <w:rsid w:val="0068198B"/>
    <w:rsid w:val="00681F01"/>
    <w:rsid w:val="00682785"/>
    <w:rsid w:val="00682EEB"/>
    <w:rsid w:val="00683174"/>
    <w:rsid w:val="006839BC"/>
    <w:rsid w:val="00684B3E"/>
    <w:rsid w:val="00685F83"/>
    <w:rsid w:val="00685F88"/>
    <w:rsid w:val="006864C5"/>
    <w:rsid w:val="00687055"/>
    <w:rsid w:val="00687830"/>
    <w:rsid w:val="0068798D"/>
    <w:rsid w:val="006901E6"/>
    <w:rsid w:val="00690B89"/>
    <w:rsid w:val="00690D0D"/>
    <w:rsid w:val="00690F23"/>
    <w:rsid w:val="006926B9"/>
    <w:rsid w:val="0069297D"/>
    <w:rsid w:val="00692B06"/>
    <w:rsid w:val="00694BA7"/>
    <w:rsid w:val="00694D23"/>
    <w:rsid w:val="006955FE"/>
    <w:rsid w:val="006A058C"/>
    <w:rsid w:val="006A0EDB"/>
    <w:rsid w:val="006A155D"/>
    <w:rsid w:val="006A27C2"/>
    <w:rsid w:val="006A2A14"/>
    <w:rsid w:val="006A350E"/>
    <w:rsid w:val="006A4A0B"/>
    <w:rsid w:val="006A718B"/>
    <w:rsid w:val="006A7558"/>
    <w:rsid w:val="006B0F76"/>
    <w:rsid w:val="006B181E"/>
    <w:rsid w:val="006B1ED4"/>
    <w:rsid w:val="006B2EF8"/>
    <w:rsid w:val="006B4E25"/>
    <w:rsid w:val="006B78BE"/>
    <w:rsid w:val="006B7958"/>
    <w:rsid w:val="006C01E9"/>
    <w:rsid w:val="006C0553"/>
    <w:rsid w:val="006C3480"/>
    <w:rsid w:val="006C733B"/>
    <w:rsid w:val="006C74BB"/>
    <w:rsid w:val="006D22BC"/>
    <w:rsid w:val="006D2E11"/>
    <w:rsid w:val="006D3ABF"/>
    <w:rsid w:val="006D424A"/>
    <w:rsid w:val="006D51C8"/>
    <w:rsid w:val="006D7CED"/>
    <w:rsid w:val="006E0565"/>
    <w:rsid w:val="006E0BC6"/>
    <w:rsid w:val="006E1442"/>
    <w:rsid w:val="006E2B28"/>
    <w:rsid w:val="006E342D"/>
    <w:rsid w:val="006E5050"/>
    <w:rsid w:val="006E5F18"/>
    <w:rsid w:val="006E704D"/>
    <w:rsid w:val="006F0563"/>
    <w:rsid w:val="006F18E7"/>
    <w:rsid w:val="006F2043"/>
    <w:rsid w:val="006F2509"/>
    <w:rsid w:val="006F2C8A"/>
    <w:rsid w:val="006F3BCD"/>
    <w:rsid w:val="006F49E4"/>
    <w:rsid w:val="006F67CD"/>
    <w:rsid w:val="006F6D4E"/>
    <w:rsid w:val="006F7C48"/>
    <w:rsid w:val="007009D3"/>
    <w:rsid w:val="00701E5D"/>
    <w:rsid w:val="00702797"/>
    <w:rsid w:val="0070469D"/>
    <w:rsid w:val="00704A89"/>
    <w:rsid w:val="007056B9"/>
    <w:rsid w:val="00705DCA"/>
    <w:rsid w:val="00706771"/>
    <w:rsid w:val="0070681E"/>
    <w:rsid w:val="00706F35"/>
    <w:rsid w:val="007103A3"/>
    <w:rsid w:val="00710889"/>
    <w:rsid w:val="0071198B"/>
    <w:rsid w:val="00712261"/>
    <w:rsid w:val="007123FE"/>
    <w:rsid w:val="00713977"/>
    <w:rsid w:val="0071424B"/>
    <w:rsid w:val="00715EE5"/>
    <w:rsid w:val="00717A32"/>
    <w:rsid w:val="00720108"/>
    <w:rsid w:val="007207C3"/>
    <w:rsid w:val="007213EF"/>
    <w:rsid w:val="00721773"/>
    <w:rsid w:val="007231AC"/>
    <w:rsid w:val="0072326B"/>
    <w:rsid w:val="00724E05"/>
    <w:rsid w:val="00725631"/>
    <w:rsid w:val="00726935"/>
    <w:rsid w:val="00726969"/>
    <w:rsid w:val="007273F7"/>
    <w:rsid w:val="007304C9"/>
    <w:rsid w:val="0073158E"/>
    <w:rsid w:val="007316CB"/>
    <w:rsid w:val="007335EE"/>
    <w:rsid w:val="0073571D"/>
    <w:rsid w:val="00735A38"/>
    <w:rsid w:val="00736DDD"/>
    <w:rsid w:val="0073799D"/>
    <w:rsid w:val="007379AC"/>
    <w:rsid w:val="00740B77"/>
    <w:rsid w:val="00741D14"/>
    <w:rsid w:val="007421EC"/>
    <w:rsid w:val="00742583"/>
    <w:rsid w:val="00742645"/>
    <w:rsid w:val="00743817"/>
    <w:rsid w:val="00745AB1"/>
    <w:rsid w:val="007462E0"/>
    <w:rsid w:val="00746CF3"/>
    <w:rsid w:val="00746F91"/>
    <w:rsid w:val="00747F22"/>
    <w:rsid w:val="0075017E"/>
    <w:rsid w:val="00751913"/>
    <w:rsid w:val="00751925"/>
    <w:rsid w:val="00751EBC"/>
    <w:rsid w:val="00754060"/>
    <w:rsid w:val="00754600"/>
    <w:rsid w:val="0075479A"/>
    <w:rsid w:val="00755223"/>
    <w:rsid w:val="007552D9"/>
    <w:rsid w:val="00755847"/>
    <w:rsid w:val="00755B20"/>
    <w:rsid w:val="007566FC"/>
    <w:rsid w:val="00760723"/>
    <w:rsid w:val="007614EA"/>
    <w:rsid w:val="00761955"/>
    <w:rsid w:val="0076196B"/>
    <w:rsid w:val="007629CF"/>
    <w:rsid w:val="00762F1D"/>
    <w:rsid w:val="00762F55"/>
    <w:rsid w:val="0076450F"/>
    <w:rsid w:val="00764ACA"/>
    <w:rsid w:val="00764E32"/>
    <w:rsid w:val="00765BAA"/>
    <w:rsid w:val="00765E1F"/>
    <w:rsid w:val="00767114"/>
    <w:rsid w:val="0076744A"/>
    <w:rsid w:val="007711BE"/>
    <w:rsid w:val="007714F5"/>
    <w:rsid w:val="00772A36"/>
    <w:rsid w:val="00772BC0"/>
    <w:rsid w:val="00773842"/>
    <w:rsid w:val="00773F37"/>
    <w:rsid w:val="007741EA"/>
    <w:rsid w:val="00775967"/>
    <w:rsid w:val="00775F5C"/>
    <w:rsid w:val="00775FE0"/>
    <w:rsid w:val="00776280"/>
    <w:rsid w:val="0078068F"/>
    <w:rsid w:val="00780991"/>
    <w:rsid w:val="00781075"/>
    <w:rsid w:val="0078249A"/>
    <w:rsid w:val="00782E73"/>
    <w:rsid w:val="00783D4E"/>
    <w:rsid w:val="00784184"/>
    <w:rsid w:val="00784809"/>
    <w:rsid w:val="00784E84"/>
    <w:rsid w:val="007857D2"/>
    <w:rsid w:val="00785C50"/>
    <w:rsid w:val="00786142"/>
    <w:rsid w:val="0078642B"/>
    <w:rsid w:val="0078654B"/>
    <w:rsid w:val="00787DDD"/>
    <w:rsid w:val="00787F31"/>
    <w:rsid w:val="00790624"/>
    <w:rsid w:val="00790B8A"/>
    <w:rsid w:val="00791939"/>
    <w:rsid w:val="0079218C"/>
    <w:rsid w:val="007921C4"/>
    <w:rsid w:val="00792B86"/>
    <w:rsid w:val="00792C8D"/>
    <w:rsid w:val="007954F8"/>
    <w:rsid w:val="00795DFB"/>
    <w:rsid w:val="00797210"/>
    <w:rsid w:val="007979E3"/>
    <w:rsid w:val="007A0039"/>
    <w:rsid w:val="007A03A7"/>
    <w:rsid w:val="007A28CC"/>
    <w:rsid w:val="007A3E1A"/>
    <w:rsid w:val="007A4466"/>
    <w:rsid w:val="007A4D87"/>
    <w:rsid w:val="007A4ED0"/>
    <w:rsid w:val="007A5B9B"/>
    <w:rsid w:val="007A5CC4"/>
    <w:rsid w:val="007A63C1"/>
    <w:rsid w:val="007A6457"/>
    <w:rsid w:val="007A65AC"/>
    <w:rsid w:val="007A6780"/>
    <w:rsid w:val="007B10B7"/>
    <w:rsid w:val="007B1F8F"/>
    <w:rsid w:val="007B225B"/>
    <w:rsid w:val="007B22A9"/>
    <w:rsid w:val="007B2460"/>
    <w:rsid w:val="007B4620"/>
    <w:rsid w:val="007B4E81"/>
    <w:rsid w:val="007B617E"/>
    <w:rsid w:val="007B67B4"/>
    <w:rsid w:val="007B709E"/>
    <w:rsid w:val="007B75DA"/>
    <w:rsid w:val="007C055C"/>
    <w:rsid w:val="007C0D5C"/>
    <w:rsid w:val="007C191C"/>
    <w:rsid w:val="007C1B2D"/>
    <w:rsid w:val="007C241D"/>
    <w:rsid w:val="007C2C5E"/>
    <w:rsid w:val="007C3751"/>
    <w:rsid w:val="007C40A9"/>
    <w:rsid w:val="007C4AE7"/>
    <w:rsid w:val="007C4E49"/>
    <w:rsid w:val="007D0A3B"/>
    <w:rsid w:val="007D0D49"/>
    <w:rsid w:val="007D19F5"/>
    <w:rsid w:val="007D44F7"/>
    <w:rsid w:val="007D7688"/>
    <w:rsid w:val="007D7B71"/>
    <w:rsid w:val="007D7E1B"/>
    <w:rsid w:val="007E2675"/>
    <w:rsid w:val="007E2A5C"/>
    <w:rsid w:val="007E2D4D"/>
    <w:rsid w:val="007E37C4"/>
    <w:rsid w:val="007E3E4B"/>
    <w:rsid w:val="007E451B"/>
    <w:rsid w:val="007E4681"/>
    <w:rsid w:val="007E4F35"/>
    <w:rsid w:val="007E55C9"/>
    <w:rsid w:val="007E6FF9"/>
    <w:rsid w:val="007E789C"/>
    <w:rsid w:val="007E7AC2"/>
    <w:rsid w:val="007E7D7D"/>
    <w:rsid w:val="007E7FAE"/>
    <w:rsid w:val="007F0923"/>
    <w:rsid w:val="007F0991"/>
    <w:rsid w:val="007F1293"/>
    <w:rsid w:val="007F1473"/>
    <w:rsid w:val="007F1C17"/>
    <w:rsid w:val="007F2FCE"/>
    <w:rsid w:val="007F4068"/>
    <w:rsid w:val="007F4AD9"/>
    <w:rsid w:val="007F5517"/>
    <w:rsid w:val="007F5EEF"/>
    <w:rsid w:val="007F749A"/>
    <w:rsid w:val="007F7B6C"/>
    <w:rsid w:val="008006CD"/>
    <w:rsid w:val="00801DC9"/>
    <w:rsid w:val="00802034"/>
    <w:rsid w:val="008037CF"/>
    <w:rsid w:val="008046CE"/>
    <w:rsid w:val="00804B99"/>
    <w:rsid w:val="00805D8C"/>
    <w:rsid w:val="00806B1F"/>
    <w:rsid w:val="00807862"/>
    <w:rsid w:val="00807CEC"/>
    <w:rsid w:val="00811F4E"/>
    <w:rsid w:val="0081261F"/>
    <w:rsid w:val="00813C1F"/>
    <w:rsid w:val="00814831"/>
    <w:rsid w:val="0081495A"/>
    <w:rsid w:val="00814F5D"/>
    <w:rsid w:val="008151A1"/>
    <w:rsid w:val="00816659"/>
    <w:rsid w:val="00816EF3"/>
    <w:rsid w:val="00817A9D"/>
    <w:rsid w:val="00817F22"/>
    <w:rsid w:val="008207AF"/>
    <w:rsid w:val="00820B03"/>
    <w:rsid w:val="00820ECC"/>
    <w:rsid w:val="00821CB2"/>
    <w:rsid w:val="008228E7"/>
    <w:rsid w:val="00822F3F"/>
    <w:rsid w:val="00823B8F"/>
    <w:rsid w:val="008242E1"/>
    <w:rsid w:val="00824A8F"/>
    <w:rsid w:val="00825355"/>
    <w:rsid w:val="00826551"/>
    <w:rsid w:val="00826E7D"/>
    <w:rsid w:val="00827754"/>
    <w:rsid w:val="00827D79"/>
    <w:rsid w:val="0083021A"/>
    <w:rsid w:val="00830F30"/>
    <w:rsid w:val="00831358"/>
    <w:rsid w:val="00833E90"/>
    <w:rsid w:val="0083466A"/>
    <w:rsid w:val="00834D0D"/>
    <w:rsid w:val="00835579"/>
    <w:rsid w:val="00835613"/>
    <w:rsid w:val="00835AF0"/>
    <w:rsid w:val="00835C84"/>
    <w:rsid w:val="00835D57"/>
    <w:rsid w:val="008372DB"/>
    <w:rsid w:val="00841791"/>
    <w:rsid w:val="0084213A"/>
    <w:rsid w:val="00842801"/>
    <w:rsid w:val="008437DA"/>
    <w:rsid w:val="00844957"/>
    <w:rsid w:val="00844F21"/>
    <w:rsid w:val="0084557B"/>
    <w:rsid w:val="0084586E"/>
    <w:rsid w:val="00845AE6"/>
    <w:rsid w:val="00850110"/>
    <w:rsid w:val="008517B1"/>
    <w:rsid w:val="00851B30"/>
    <w:rsid w:val="0085213A"/>
    <w:rsid w:val="00852D4E"/>
    <w:rsid w:val="0085344B"/>
    <w:rsid w:val="0085386A"/>
    <w:rsid w:val="00855B89"/>
    <w:rsid w:val="00855DEE"/>
    <w:rsid w:val="00860091"/>
    <w:rsid w:val="00860172"/>
    <w:rsid w:val="008609A3"/>
    <w:rsid w:val="00860CB4"/>
    <w:rsid w:val="00860DCB"/>
    <w:rsid w:val="0086183D"/>
    <w:rsid w:val="00861E40"/>
    <w:rsid w:val="008630BB"/>
    <w:rsid w:val="00863474"/>
    <w:rsid w:val="00863A47"/>
    <w:rsid w:val="00864398"/>
    <w:rsid w:val="00864784"/>
    <w:rsid w:val="00865355"/>
    <w:rsid w:val="008659B6"/>
    <w:rsid w:val="0086673F"/>
    <w:rsid w:val="00867A57"/>
    <w:rsid w:val="00867E98"/>
    <w:rsid w:val="00870827"/>
    <w:rsid w:val="00871096"/>
    <w:rsid w:val="0087127C"/>
    <w:rsid w:val="00874BCF"/>
    <w:rsid w:val="00875848"/>
    <w:rsid w:val="008759C5"/>
    <w:rsid w:val="00877B20"/>
    <w:rsid w:val="00880BDA"/>
    <w:rsid w:val="00881F1E"/>
    <w:rsid w:val="00882C37"/>
    <w:rsid w:val="00884E0A"/>
    <w:rsid w:val="00885264"/>
    <w:rsid w:val="00886E68"/>
    <w:rsid w:val="00886F7F"/>
    <w:rsid w:val="008878B1"/>
    <w:rsid w:val="00890288"/>
    <w:rsid w:val="00890B7E"/>
    <w:rsid w:val="00891C94"/>
    <w:rsid w:val="00891D43"/>
    <w:rsid w:val="00894116"/>
    <w:rsid w:val="0089463C"/>
    <w:rsid w:val="00896CF8"/>
    <w:rsid w:val="00897204"/>
    <w:rsid w:val="008A03F0"/>
    <w:rsid w:val="008A1900"/>
    <w:rsid w:val="008A1948"/>
    <w:rsid w:val="008A367F"/>
    <w:rsid w:val="008A5515"/>
    <w:rsid w:val="008A6140"/>
    <w:rsid w:val="008A66B7"/>
    <w:rsid w:val="008B0117"/>
    <w:rsid w:val="008B5517"/>
    <w:rsid w:val="008B5E82"/>
    <w:rsid w:val="008B60A6"/>
    <w:rsid w:val="008B6228"/>
    <w:rsid w:val="008B64BC"/>
    <w:rsid w:val="008B66C7"/>
    <w:rsid w:val="008B6EF2"/>
    <w:rsid w:val="008B7F8D"/>
    <w:rsid w:val="008C1161"/>
    <w:rsid w:val="008C16B4"/>
    <w:rsid w:val="008C1971"/>
    <w:rsid w:val="008C38F4"/>
    <w:rsid w:val="008C3F65"/>
    <w:rsid w:val="008C4481"/>
    <w:rsid w:val="008C4C53"/>
    <w:rsid w:val="008C5CD3"/>
    <w:rsid w:val="008C5E3F"/>
    <w:rsid w:val="008C6983"/>
    <w:rsid w:val="008C7534"/>
    <w:rsid w:val="008C7720"/>
    <w:rsid w:val="008C7B11"/>
    <w:rsid w:val="008D112B"/>
    <w:rsid w:val="008D1963"/>
    <w:rsid w:val="008D1BBE"/>
    <w:rsid w:val="008D38C1"/>
    <w:rsid w:val="008D535F"/>
    <w:rsid w:val="008D53FE"/>
    <w:rsid w:val="008D6E60"/>
    <w:rsid w:val="008E00EE"/>
    <w:rsid w:val="008E151C"/>
    <w:rsid w:val="008E2864"/>
    <w:rsid w:val="008E377C"/>
    <w:rsid w:val="008E3CB6"/>
    <w:rsid w:val="008E4320"/>
    <w:rsid w:val="008E4A3E"/>
    <w:rsid w:val="008E4B00"/>
    <w:rsid w:val="008E5B73"/>
    <w:rsid w:val="008E6791"/>
    <w:rsid w:val="008E7D74"/>
    <w:rsid w:val="008F03CC"/>
    <w:rsid w:val="008F15EC"/>
    <w:rsid w:val="008F1BC8"/>
    <w:rsid w:val="008F3D96"/>
    <w:rsid w:val="008F5695"/>
    <w:rsid w:val="008F5841"/>
    <w:rsid w:val="008F625E"/>
    <w:rsid w:val="008F661F"/>
    <w:rsid w:val="009013FB"/>
    <w:rsid w:val="009014AA"/>
    <w:rsid w:val="009023D4"/>
    <w:rsid w:val="00905B0E"/>
    <w:rsid w:val="0090612B"/>
    <w:rsid w:val="00906D82"/>
    <w:rsid w:val="009070A4"/>
    <w:rsid w:val="00907203"/>
    <w:rsid w:val="00910A46"/>
    <w:rsid w:val="0091136F"/>
    <w:rsid w:val="00913B9A"/>
    <w:rsid w:val="0091491A"/>
    <w:rsid w:val="00915C04"/>
    <w:rsid w:val="0091692F"/>
    <w:rsid w:val="00917354"/>
    <w:rsid w:val="00921743"/>
    <w:rsid w:val="009225D2"/>
    <w:rsid w:val="00922B67"/>
    <w:rsid w:val="00926B15"/>
    <w:rsid w:val="00926C15"/>
    <w:rsid w:val="009279C5"/>
    <w:rsid w:val="00927CEF"/>
    <w:rsid w:val="00930C68"/>
    <w:rsid w:val="00931707"/>
    <w:rsid w:val="00931B14"/>
    <w:rsid w:val="009320C2"/>
    <w:rsid w:val="00934C6F"/>
    <w:rsid w:val="00934C8A"/>
    <w:rsid w:val="00935170"/>
    <w:rsid w:val="00936434"/>
    <w:rsid w:val="00936CFD"/>
    <w:rsid w:val="009374D8"/>
    <w:rsid w:val="00937CCE"/>
    <w:rsid w:val="009406C1"/>
    <w:rsid w:val="00941010"/>
    <w:rsid w:val="00942B83"/>
    <w:rsid w:val="00942E72"/>
    <w:rsid w:val="00943CF3"/>
    <w:rsid w:val="00943D2F"/>
    <w:rsid w:val="009442AE"/>
    <w:rsid w:val="009447A9"/>
    <w:rsid w:val="0094532F"/>
    <w:rsid w:val="00946EEE"/>
    <w:rsid w:val="0095221B"/>
    <w:rsid w:val="00952E17"/>
    <w:rsid w:val="00953900"/>
    <w:rsid w:val="00954982"/>
    <w:rsid w:val="00954B0B"/>
    <w:rsid w:val="00957852"/>
    <w:rsid w:val="00957B3A"/>
    <w:rsid w:val="00957FE6"/>
    <w:rsid w:val="00961FB2"/>
    <w:rsid w:val="00962423"/>
    <w:rsid w:val="00963374"/>
    <w:rsid w:val="0096347E"/>
    <w:rsid w:val="009645FB"/>
    <w:rsid w:val="00965701"/>
    <w:rsid w:val="009658C7"/>
    <w:rsid w:val="0097062E"/>
    <w:rsid w:val="00970A86"/>
    <w:rsid w:val="00970AF8"/>
    <w:rsid w:val="00971C4A"/>
    <w:rsid w:val="00972741"/>
    <w:rsid w:val="00973A19"/>
    <w:rsid w:val="00974487"/>
    <w:rsid w:val="009752C6"/>
    <w:rsid w:val="00975C38"/>
    <w:rsid w:val="009761B7"/>
    <w:rsid w:val="009761BE"/>
    <w:rsid w:val="0097642D"/>
    <w:rsid w:val="0097729C"/>
    <w:rsid w:val="00981382"/>
    <w:rsid w:val="0098175C"/>
    <w:rsid w:val="00981968"/>
    <w:rsid w:val="00983C5C"/>
    <w:rsid w:val="009842D8"/>
    <w:rsid w:val="00984C91"/>
    <w:rsid w:val="00985081"/>
    <w:rsid w:val="009851B0"/>
    <w:rsid w:val="00985340"/>
    <w:rsid w:val="00985370"/>
    <w:rsid w:val="00986B29"/>
    <w:rsid w:val="00986BCF"/>
    <w:rsid w:val="00986F16"/>
    <w:rsid w:val="009871D4"/>
    <w:rsid w:val="009873A1"/>
    <w:rsid w:val="009878E8"/>
    <w:rsid w:val="00987A65"/>
    <w:rsid w:val="00990123"/>
    <w:rsid w:val="00990321"/>
    <w:rsid w:val="00992135"/>
    <w:rsid w:val="00993A5A"/>
    <w:rsid w:val="00993DFC"/>
    <w:rsid w:val="0099458E"/>
    <w:rsid w:val="00995310"/>
    <w:rsid w:val="009967E1"/>
    <w:rsid w:val="00996986"/>
    <w:rsid w:val="00997E15"/>
    <w:rsid w:val="009A0120"/>
    <w:rsid w:val="009A153B"/>
    <w:rsid w:val="009A273C"/>
    <w:rsid w:val="009A3A2F"/>
    <w:rsid w:val="009A3A64"/>
    <w:rsid w:val="009A60DB"/>
    <w:rsid w:val="009A6351"/>
    <w:rsid w:val="009A65D5"/>
    <w:rsid w:val="009A6603"/>
    <w:rsid w:val="009A6670"/>
    <w:rsid w:val="009A6750"/>
    <w:rsid w:val="009A6B47"/>
    <w:rsid w:val="009A6EBB"/>
    <w:rsid w:val="009A73D9"/>
    <w:rsid w:val="009A7DE2"/>
    <w:rsid w:val="009B0594"/>
    <w:rsid w:val="009B0934"/>
    <w:rsid w:val="009B4A2C"/>
    <w:rsid w:val="009B64C8"/>
    <w:rsid w:val="009B7EA4"/>
    <w:rsid w:val="009C0478"/>
    <w:rsid w:val="009C21B3"/>
    <w:rsid w:val="009C430E"/>
    <w:rsid w:val="009C608F"/>
    <w:rsid w:val="009C669B"/>
    <w:rsid w:val="009C718E"/>
    <w:rsid w:val="009C71BC"/>
    <w:rsid w:val="009C7D5C"/>
    <w:rsid w:val="009D1CC3"/>
    <w:rsid w:val="009D2490"/>
    <w:rsid w:val="009D2A70"/>
    <w:rsid w:val="009D3447"/>
    <w:rsid w:val="009D3765"/>
    <w:rsid w:val="009D3B84"/>
    <w:rsid w:val="009D6008"/>
    <w:rsid w:val="009D633F"/>
    <w:rsid w:val="009D6DC8"/>
    <w:rsid w:val="009D6DE8"/>
    <w:rsid w:val="009D7637"/>
    <w:rsid w:val="009D79B5"/>
    <w:rsid w:val="009E0ADD"/>
    <w:rsid w:val="009E18B0"/>
    <w:rsid w:val="009E1C87"/>
    <w:rsid w:val="009E26E4"/>
    <w:rsid w:val="009E2B49"/>
    <w:rsid w:val="009E347F"/>
    <w:rsid w:val="009E511E"/>
    <w:rsid w:val="009E622C"/>
    <w:rsid w:val="009E6790"/>
    <w:rsid w:val="009E7B3D"/>
    <w:rsid w:val="009F22CA"/>
    <w:rsid w:val="009F2E78"/>
    <w:rsid w:val="009F3275"/>
    <w:rsid w:val="009F4345"/>
    <w:rsid w:val="009F4ECF"/>
    <w:rsid w:val="009F629E"/>
    <w:rsid w:val="009F6D36"/>
    <w:rsid w:val="009F7ED0"/>
    <w:rsid w:val="009F7F02"/>
    <w:rsid w:val="00A015CC"/>
    <w:rsid w:val="00A01713"/>
    <w:rsid w:val="00A01A76"/>
    <w:rsid w:val="00A0306E"/>
    <w:rsid w:val="00A03BB9"/>
    <w:rsid w:val="00A04B28"/>
    <w:rsid w:val="00A05705"/>
    <w:rsid w:val="00A06B4C"/>
    <w:rsid w:val="00A10062"/>
    <w:rsid w:val="00A11C63"/>
    <w:rsid w:val="00A14036"/>
    <w:rsid w:val="00A1421E"/>
    <w:rsid w:val="00A15A7C"/>
    <w:rsid w:val="00A16209"/>
    <w:rsid w:val="00A17010"/>
    <w:rsid w:val="00A17D6E"/>
    <w:rsid w:val="00A17E3B"/>
    <w:rsid w:val="00A20D9F"/>
    <w:rsid w:val="00A23203"/>
    <w:rsid w:val="00A23B74"/>
    <w:rsid w:val="00A24F3C"/>
    <w:rsid w:val="00A26A2E"/>
    <w:rsid w:val="00A26A3C"/>
    <w:rsid w:val="00A27035"/>
    <w:rsid w:val="00A277AC"/>
    <w:rsid w:val="00A2797E"/>
    <w:rsid w:val="00A3009B"/>
    <w:rsid w:val="00A30297"/>
    <w:rsid w:val="00A317D2"/>
    <w:rsid w:val="00A31939"/>
    <w:rsid w:val="00A33DDD"/>
    <w:rsid w:val="00A34EDD"/>
    <w:rsid w:val="00A37522"/>
    <w:rsid w:val="00A37D71"/>
    <w:rsid w:val="00A40B71"/>
    <w:rsid w:val="00A4139C"/>
    <w:rsid w:val="00A41EC0"/>
    <w:rsid w:val="00A42193"/>
    <w:rsid w:val="00A42296"/>
    <w:rsid w:val="00A43940"/>
    <w:rsid w:val="00A43A91"/>
    <w:rsid w:val="00A43E79"/>
    <w:rsid w:val="00A449E9"/>
    <w:rsid w:val="00A51734"/>
    <w:rsid w:val="00A5279D"/>
    <w:rsid w:val="00A52898"/>
    <w:rsid w:val="00A52C1E"/>
    <w:rsid w:val="00A540B9"/>
    <w:rsid w:val="00A54959"/>
    <w:rsid w:val="00A55384"/>
    <w:rsid w:val="00A573CD"/>
    <w:rsid w:val="00A57799"/>
    <w:rsid w:val="00A60346"/>
    <w:rsid w:val="00A616A9"/>
    <w:rsid w:val="00A61768"/>
    <w:rsid w:val="00A62431"/>
    <w:rsid w:val="00A644D2"/>
    <w:rsid w:val="00A64842"/>
    <w:rsid w:val="00A64A47"/>
    <w:rsid w:val="00A657DC"/>
    <w:rsid w:val="00A667EF"/>
    <w:rsid w:val="00A6691B"/>
    <w:rsid w:val="00A66FB5"/>
    <w:rsid w:val="00A67207"/>
    <w:rsid w:val="00A67738"/>
    <w:rsid w:val="00A7084E"/>
    <w:rsid w:val="00A7164D"/>
    <w:rsid w:val="00A71FDF"/>
    <w:rsid w:val="00A7208C"/>
    <w:rsid w:val="00A7266E"/>
    <w:rsid w:val="00A733A8"/>
    <w:rsid w:val="00A733BE"/>
    <w:rsid w:val="00A765B2"/>
    <w:rsid w:val="00A76606"/>
    <w:rsid w:val="00A77906"/>
    <w:rsid w:val="00A808D2"/>
    <w:rsid w:val="00A810B4"/>
    <w:rsid w:val="00A823B9"/>
    <w:rsid w:val="00A8241A"/>
    <w:rsid w:val="00A83C63"/>
    <w:rsid w:val="00A84B7C"/>
    <w:rsid w:val="00A84CA3"/>
    <w:rsid w:val="00A86D33"/>
    <w:rsid w:val="00A8745E"/>
    <w:rsid w:val="00A905A1"/>
    <w:rsid w:val="00A917B6"/>
    <w:rsid w:val="00A924DE"/>
    <w:rsid w:val="00A92BF4"/>
    <w:rsid w:val="00A931E6"/>
    <w:rsid w:val="00A934F2"/>
    <w:rsid w:val="00A93E3D"/>
    <w:rsid w:val="00A93E71"/>
    <w:rsid w:val="00A93F5E"/>
    <w:rsid w:val="00A94685"/>
    <w:rsid w:val="00A9485F"/>
    <w:rsid w:val="00A9505B"/>
    <w:rsid w:val="00A9525C"/>
    <w:rsid w:val="00A95A4F"/>
    <w:rsid w:val="00A96618"/>
    <w:rsid w:val="00AA0F3E"/>
    <w:rsid w:val="00AA1122"/>
    <w:rsid w:val="00AA1ABD"/>
    <w:rsid w:val="00AA381C"/>
    <w:rsid w:val="00AA4006"/>
    <w:rsid w:val="00AA6F0E"/>
    <w:rsid w:val="00AA750E"/>
    <w:rsid w:val="00AB081D"/>
    <w:rsid w:val="00AB0A98"/>
    <w:rsid w:val="00AB0E60"/>
    <w:rsid w:val="00AB2914"/>
    <w:rsid w:val="00AB305C"/>
    <w:rsid w:val="00AB391E"/>
    <w:rsid w:val="00AB6059"/>
    <w:rsid w:val="00AB6574"/>
    <w:rsid w:val="00AB66CF"/>
    <w:rsid w:val="00AB6B83"/>
    <w:rsid w:val="00AB7A13"/>
    <w:rsid w:val="00AB7D49"/>
    <w:rsid w:val="00AC01AF"/>
    <w:rsid w:val="00AC0A7B"/>
    <w:rsid w:val="00AC15C0"/>
    <w:rsid w:val="00AC175E"/>
    <w:rsid w:val="00AC1F35"/>
    <w:rsid w:val="00AC1F39"/>
    <w:rsid w:val="00AC2D59"/>
    <w:rsid w:val="00AC300F"/>
    <w:rsid w:val="00AC3FC0"/>
    <w:rsid w:val="00AC4260"/>
    <w:rsid w:val="00AC43C7"/>
    <w:rsid w:val="00AC50A0"/>
    <w:rsid w:val="00AC52F7"/>
    <w:rsid w:val="00AC75F1"/>
    <w:rsid w:val="00AD0577"/>
    <w:rsid w:val="00AD05EF"/>
    <w:rsid w:val="00AD0793"/>
    <w:rsid w:val="00AD0CC8"/>
    <w:rsid w:val="00AD0FCE"/>
    <w:rsid w:val="00AD22BE"/>
    <w:rsid w:val="00AD2B9A"/>
    <w:rsid w:val="00AD3AF3"/>
    <w:rsid w:val="00AD4E31"/>
    <w:rsid w:val="00AE20DA"/>
    <w:rsid w:val="00AE3F90"/>
    <w:rsid w:val="00AE44CA"/>
    <w:rsid w:val="00AE5CD2"/>
    <w:rsid w:val="00AE65B6"/>
    <w:rsid w:val="00AE6A9F"/>
    <w:rsid w:val="00AF0144"/>
    <w:rsid w:val="00AF017F"/>
    <w:rsid w:val="00AF0775"/>
    <w:rsid w:val="00AF0ADF"/>
    <w:rsid w:val="00AF172B"/>
    <w:rsid w:val="00AF20AD"/>
    <w:rsid w:val="00AF21B8"/>
    <w:rsid w:val="00AF2C95"/>
    <w:rsid w:val="00AF31CF"/>
    <w:rsid w:val="00AF4A2E"/>
    <w:rsid w:val="00AF55A6"/>
    <w:rsid w:val="00AF612E"/>
    <w:rsid w:val="00AF6A7B"/>
    <w:rsid w:val="00B00037"/>
    <w:rsid w:val="00B003A4"/>
    <w:rsid w:val="00B008DD"/>
    <w:rsid w:val="00B02567"/>
    <w:rsid w:val="00B052F1"/>
    <w:rsid w:val="00B05BE0"/>
    <w:rsid w:val="00B05C38"/>
    <w:rsid w:val="00B05DB6"/>
    <w:rsid w:val="00B07C35"/>
    <w:rsid w:val="00B10945"/>
    <w:rsid w:val="00B10D3D"/>
    <w:rsid w:val="00B11B8B"/>
    <w:rsid w:val="00B12A6F"/>
    <w:rsid w:val="00B132B2"/>
    <w:rsid w:val="00B1404D"/>
    <w:rsid w:val="00B1446B"/>
    <w:rsid w:val="00B14ECE"/>
    <w:rsid w:val="00B16337"/>
    <w:rsid w:val="00B16767"/>
    <w:rsid w:val="00B168DC"/>
    <w:rsid w:val="00B16D62"/>
    <w:rsid w:val="00B2030E"/>
    <w:rsid w:val="00B2181D"/>
    <w:rsid w:val="00B22BCA"/>
    <w:rsid w:val="00B26086"/>
    <w:rsid w:val="00B27464"/>
    <w:rsid w:val="00B2765D"/>
    <w:rsid w:val="00B30824"/>
    <w:rsid w:val="00B30EF3"/>
    <w:rsid w:val="00B3292A"/>
    <w:rsid w:val="00B32C2D"/>
    <w:rsid w:val="00B33038"/>
    <w:rsid w:val="00B33751"/>
    <w:rsid w:val="00B3400B"/>
    <w:rsid w:val="00B34780"/>
    <w:rsid w:val="00B35330"/>
    <w:rsid w:val="00B35447"/>
    <w:rsid w:val="00B357AA"/>
    <w:rsid w:val="00B35891"/>
    <w:rsid w:val="00B401D4"/>
    <w:rsid w:val="00B415D7"/>
    <w:rsid w:val="00B41A3A"/>
    <w:rsid w:val="00B426BE"/>
    <w:rsid w:val="00B42709"/>
    <w:rsid w:val="00B42AE0"/>
    <w:rsid w:val="00B42D09"/>
    <w:rsid w:val="00B43725"/>
    <w:rsid w:val="00B43B28"/>
    <w:rsid w:val="00B43B51"/>
    <w:rsid w:val="00B45264"/>
    <w:rsid w:val="00B47896"/>
    <w:rsid w:val="00B47ADF"/>
    <w:rsid w:val="00B52B69"/>
    <w:rsid w:val="00B52CC0"/>
    <w:rsid w:val="00B52E40"/>
    <w:rsid w:val="00B53E98"/>
    <w:rsid w:val="00B540D7"/>
    <w:rsid w:val="00B57E83"/>
    <w:rsid w:val="00B60098"/>
    <w:rsid w:val="00B60C53"/>
    <w:rsid w:val="00B614BD"/>
    <w:rsid w:val="00B61564"/>
    <w:rsid w:val="00B6319E"/>
    <w:rsid w:val="00B64896"/>
    <w:rsid w:val="00B6497E"/>
    <w:rsid w:val="00B64E3A"/>
    <w:rsid w:val="00B65057"/>
    <w:rsid w:val="00B652DA"/>
    <w:rsid w:val="00B6599F"/>
    <w:rsid w:val="00B661DD"/>
    <w:rsid w:val="00B66C12"/>
    <w:rsid w:val="00B7213A"/>
    <w:rsid w:val="00B72F82"/>
    <w:rsid w:val="00B73A14"/>
    <w:rsid w:val="00B74398"/>
    <w:rsid w:val="00B746EA"/>
    <w:rsid w:val="00B75652"/>
    <w:rsid w:val="00B76AC8"/>
    <w:rsid w:val="00B76BF5"/>
    <w:rsid w:val="00B774EB"/>
    <w:rsid w:val="00B8046C"/>
    <w:rsid w:val="00B82819"/>
    <w:rsid w:val="00B82EA2"/>
    <w:rsid w:val="00B83138"/>
    <w:rsid w:val="00B832E8"/>
    <w:rsid w:val="00B83D54"/>
    <w:rsid w:val="00B84A66"/>
    <w:rsid w:val="00B84BE9"/>
    <w:rsid w:val="00B8529E"/>
    <w:rsid w:val="00B91721"/>
    <w:rsid w:val="00B91E61"/>
    <w:rsid w:val="00B92D61"/>
    <w:rsid w:val="00B93723"/>
    <w:rsid w:val="00B93A25"/>
    <w:rsid w:val="00B93F10"/>
    <w:rsid w:val="00B942D1"/>
    <w:rsid w:val="00B95040"/>
    <w:rsid w:val="00B95303"/>
    <w:rsid w:val="00B95C1D"/>
    <w:rsid w:val="00B95C9F"/>
    <w:rsid w:val="00B96B29"/>
    <w:rsid w:val="00B96EB2"/>
    <w:rsid w:val="00B96FAE"/>
    <w:rsid w:val="00B973C6"/>
    <w:rsid w:val="00B97AAF"/>
    <w:rsid w:val="00BA0E2A"/>
    <w:rsid w:val="00BA118E"/>
    <w:rsid w:val="00BA1298"/>
    <w:rsid w:val="00BA1B1B"/>
    <w:rsid w:val="00BA46AE"/>
    <w:rsid w:val="00BA5104"/>
    <w:rsid w:val="00BA5A7A"/>
    <w:rsid w:val="00BB2BEB"/>
    <w:rsid w:val="00BB5713"/>
    <w:rsid w:val="00BB7127"/>
    <w:rsid w:val="00BB79F4"/>
    <w:rsid w:val="00BC0EF8"/>
    <w:rsid w:val="00BC1362"/>
    <w:rsid w:val="00BC13E6"/>
    <w:rsid w:val="00BC1918"/>
    <w:rsid w:val="00BC4FF5"/>
    <w:rsid w:val="00BC530E"/>
    <w:rsid w:val="00BC5AEC"/>
    <w:rsid w:val="00BC6AED"/>
    <w:rsid w:val="00BD0CC4"/>
    <w:rsid w:val="00BD186D"/>
    <w:rsid w:val="00BD2069"/>
    <w:rsid w:val="00BD211A"/>
    <w:rsid w:val="00BD2131"/>
    <w:rsid w:val="00BD348C"/>
    <w:rsid w:val="00BD42B5"/>
    <w:rsid w:val="00BD60B9"/>
    <w:rsid w:val="00BE261C"/>
    <w:rsid w:val="00BE3C04"/>
    <w:rsid w:val="00BE4391"/>
    <w:rsid w:val="00BE4A07"/>
    <w:rsid w:val="00BE5021"/>
    <w:rsid w:val="00BE67E0"/>
    <w:rsid w:val="00BE7314"/>
    <w:rsid w:val="00BE76C2"/>
    <w:rsid w:val="00BF1520"/>
    <w:rsid w:val="00BF2B69"/>
    <w:rsid w:val="00BF317D"/>
    <w:rsid w:val="00BF31FA"/>
    <w:rsid w:val="00BF388F"/>
    <w:rsid w:val="00BF6F09"/>
    <w:rsid w:val="00C003FE"/>
    <w:rsid w:val="00C0058E"/>
    <w:rsid w:val="00C007A2"/>
    <w:rsid w:val="00C0150C"/>
    <w:rsid w:val="00C0441D"/>
    <w:rsid w:val="00C0470B"/>
    <w:rsid w:val="00C04E87"/>
    <w:rsid w:val="00C05BA9"/>
    <w:rsid w:val="00C07723"/>
    <w:rsid w:val="00C1056A"/>
    <w:rsid w:val="00C11007"/>
    <w:rsid w:val="00C165A5"/>
    <w:rsid w:val="00C1670B"/>
    <w:rsid w:val="00C17105"/>
    <w:rsid w:val="00C210C9"/>
    <w:rsid w:val="00C21221"/>
    <w:rsid w:val="00C21EFE"/>
    <w:rsid w:val="00C26065"/>
    <w:rsid w:val="00C2681C"/>
    <w:rsid w:val="00C26E60"/>
    <w:rsid w:val="00C302EC"/>
    <w:rsid w:val="00C30635"/>
    <w:rsid w:val="00C318E3"/>
    <w:rsid w:val="00C319B5"/>
    <w:rsid w:val="00C31F77"/>
    <w:rsid w:val="00C3295D"/>
    <w:rsid w:val="00C333C0"/>
    <w:rsid w:val="00C3346F"/>
    <w:rsid w:val="00C33613"/>
    <w:rsid w:val="00C33CC0"/>
    <w:rsid w:val="00C348CF"/>
    <w:rsid w:val="00C35B72"/>
    <w:rsid w:val="00C35F3C"/>
    <w:rsid w:val="00C3723D"/>
    <w:rsid w:val="00C40FA9"/>
    <w:rsid w:val="00C41E1B"/>
    <w:rsid w:val="00C41EC4"/>
    <w:rsid w:val="00C42222"/>
    <w:rsid w:val="00C422BC"/>
    <w:rsid w:val="00C433DA"/>
    <w:rsid w:val="00C43E17"/>
    <w:rsid w:val="00C45206"/>
    <w:rsid w:val="00C46C60"/>
    <w:rsid w:val="00C46E04"/>
    <w:rsid w:val="00C47B5F"/>
    <w:rsid w:val="00C5283A"/>
    <w:rsid w:val="00C534B3"/>
    <w:rsid w:val="00C54EA9"/>
    <w:rsid w:val="00C55A3B"/>
    <w:rsid w:val="00C57352"/>
    <w:rsid w:val="00C57DCA"/>
    <w:rsid w:val="00C60498"/>
    <w:rsid w:val="00C60A6E"/>
    <w:rsid w:val="00C60B5E"/>
    <w:rsid w:val="00C61DD0"/>
    <w:rsid w:val="00C62E90"/>
    <w:rsid w:val="00C7194E"/>
    <w:rsid w:val="00C72BC2"/>
    <w:rsid w:val="00C73E93"/>
    <w:rsid w:val="00C74D12"/>
    <w:rsid w:val="00C74D6F"/>
    <w:rsid w:val="00C74E84"/>
    <w:rsid w:val="00C75A34"/>
    <w:rsid w:val="00C75A79"/>
    <w:rsid w:val="00C806F9"/>
    <w:rsid w:val="00C80C27"/>
    <w:rsid w:val="00C816E8"/>
    <w:rsid w:val="00C8197A"/>
    <w:rsid w:val="00C822E2"/>
    <w:rsid w:val="00C84379"/>
    <w:rsid w:val="00C84B5A"/>
    <w:rsid w:val="00C85482"/>
    <w:rsid w:val="00C85E76"/>
    <w:rsid w:val="00C87B71"/>
    <w:rsid w:val="00C90772"/>
    <w:rsid w:val="00C93381"/>
    <w:rsid w:val="00C95F2C"/>
    <w:rsid w:val="00C96A18"/>
    <w:rsid w:val="00C96DD8"/>
    <w:rsid w:val="00CA0621"/>
    <w:rsid w:val="00CA0E69"/>
    <w:rsid w:val="00CA1101"/>
    <w:rsid w:val="00CA1F92"/>
    <w:rsid w:val="00CA2EFD"/>
    <w:rsid w:val="00CA42FE"/>
    <w:rsid w:val="00CA44C2"/>
    <w:rsid w:val="00CA59E7"/>
    <w:rsid w:val="00CA611E"/>
    <w:rsid w:val="00CB06CF"/>
    <w:rsid w:val="00CB278E"/>
    <w:rsid w:val="00CB33FE"/>
    <w:rsid w:val="00CB642E"/>
    <w:rsid w:val="00CC119A"/>
    <w:rsid w:val="00CC13F2"/>
    <w:rsid w:val="00CC1F91"/>
    <w:rsid w:val="00CC21D4"/>
    <w:rsid w:val="00CC2975"/>
    <w:rsid w:val="00CC3788"/>
    <w:rsid w:val="00CC49A7"/>
    <w:rsid w:val="00CC4D07"/>
    <w:rsid w:val="00CC528C"/>
    <w:rsid w:val="00CC5C25"/>
    <w:rsid w:val="00CC5ED8"/>
    <w:rsid w:val="00CC6328"/>
    <w:rsid w:val="00CC6373"/>
    <w:rsid w:val="00CC6FCF"/>
    <w:rsid w:val="00CD21FE"/>
    <w:rsid w:val="00CD2237"/>
    <w:rsid w:val="00CD22F5"/>
    <w:rsid w:val="00CD3AFB"/>
    <w:rsid w:val="00CD56A2"/>
    <w:rsid w:val="00CD5839"/>
    <w:rsid w:val="00CD615F"/>
    <w:rsid w:val="00CD7E59"/>
    <w:rsid w:val="00CE2625"/>
    <w:rsid w:val="00CE28C3"/>
    <w:rsid w:val="00CE2A7B"/>
    <w:rsid w:val="00CE3357"/>
    <w:rsid w:val="00CE3B9C"/>
    <w:rsid w:val="00CE3C2A"/>
    <w:rsid w:val="00CE4068"/>
    <w:rsid w:val="00CE49B2"/>
    <w:rsid w:val="00CE5A72"/>
    <w:rsid w:val="00CE5D89"/>
    <w:rsid w:val="00CE7344"/>
    <w:rsid w:val="00CF0286"/>
    <w:rsid w:val="00CF071E"/>
    <w:rsid w:val="00CF0762"/>
    <w:rsid w:val="00CF2A10"/>
    <w:rsid w:val="00CF2DCB"/>
    <w:rsid w:val="00CF33BB"/>
    <w:rsid w:val="00CF5187"/>
    <w:rsid w:val="00CF524D"/>
    <w:rsid w:val="00CF53EF"/>
    <w:rsid w:val="00CF6C5C"/>
    <w:rsid w:val="00CF6F97"/>
    <w:rsid w:val="00CF74EF"/>
    <w:rsid w:val="00CF7645"/>
    <w:rsid w:val="00D0059C"/>
    <w:rsid w:val="00D0166D"/>
    <w:rsid w:val="00D02F61"/>
    <w:rsid w:val="00D06174"/>
    <w:rsid w:val="00D06614"/>
    <w:rsid w:val="00D070D4"/>
    <w:rsid w:val="00D07152"/>
    <w:rsid w:val="00D07840"/>
    <w:rsid w:val="00D102F2"/>
    <w:rsid w:val="00D110A9"/>
    <w:rsid w:val="00D1112F"/>
    <w:rsid w:val="00D114A7"/>
    <w:rsid w:val="00D1274A"/>
    <w:rsid w:val="00D1322E"/>
    <w:rsid w:val="00D13710"/>
    <w:rsid w:val="00D1377E"/>
    <w:rsid w:val="00D13BC2"/>
    <w:rsid w:val="00D14968"/>
    <w:rsid w:val="00D14D9F"/>
    <w:rsid w:val="00D1593E"/>
    <w:rsid w:val="00D1608A"/>
    <w:rsid w:val="00D1677A"/>
    <w:rsid w:val="00D1677F"/>
    <w:rsid w:val="00D17C1C"/>
    <w:rsid w:val="00D207EE"/>
    <w:rsid w:val="00D2435B"/>
    <w:rsid w:val="00D245D7"/>
    <w:rsid w:val="00D25B40"/>
    <w:rsid w:val="00D26EC3"/>
    <w:rsid w:val="00D27675"/>
    <w:rsid w:val="00D3085E"/>
    <w:rsid w:val="00D30D4E"/>
    <w:rsid w:val="00D30FC1"/>
    <w:rsid w:val="00D311AF"/>
    <w:rsid w:val="00D31D14"/>
    <w:rsid w:val="00D31D4B"/>
    <w:rsid w:val="00D326A6"/>
    <w:rsid w:val="00D32AD0"/>
    <w:rsid w:val="00D32D97"/>
    <w:rsid w:val="00D33FE0"/>
    <w:rsid w:val="00D35EBD"/>
    <w:rsid w:val="00D360E3"/>
    <w:rsid w:val="00D366D7"/>
    <w:rsid w:val="00D36C10"/>
    <w:rsid w:val="00D36DDB"/>
    <w:rsid w:val="00D373D9"/>
    <w:rsid w:val="00D37422"/>
    <w:rsid w:val="00D4023A"/>
    <w:rsid w:val="00D40ED7"/>
    <w:rsid w:val="00D40F50"/>
    <w:rsid w:val="00D41E2D"/>
    <w:rsid w:val="00D420D7"/>
    <w:rsid w:val="00D422E6"/>
    <w:rsid w:val="00D427FE"/>
    <w:rsid w:val="00D42FC3"/>
    <w:rsid w:val="00D432FD"/>
    <w:rsid w:val="00D434BD"/>
    <w:rsid w:val="00D4378F"/>
    <w:rsid w:val="00D43C8B"/>
    <w:rsid w:val="00D44550"/>
    <w:rsid w:val="00D451D8"/>
    <w:rsid w:val="00D45264"/>
    <w:rsid w:val="00D4561E"/>
    <w:rsid w:val="00D4727C"/>
    <w:rsid w:val="00D478E8"/>
    <w:rsid w:val="00D47980"/>
    <w:rsid w:val="00D50F4A"/>
    <w:rsid w:val="00D52A79"/>
    <w:rsid w:val="00D541BE"/>
    <w:rsid w:val="00D5476F"/>
    <w:rsid w:val="00D551AB"/>
    <w:rsid w:val="00D552BC"/>
    <w:rsid w:val="00D55A77"/>
    <w:rsid w:val="00D5655C"/>
    <w:rsid w:val="00D5657B"/>
    <w:rsid w:val="00D57568"/>
    <w:rsid w:val="00D61518"/>
    <w:rsid w:val="00D622ED"/>
    <w:rsid w:val="00D623C3"/>
    <w:rsid w:val="00D62591"/>
    <w:rsid w:val="00D65718"/>
    <w:rsid w:val="00D659C6"/>
    <w:rsid w:val="00D65A77"/>
    <w:rsid w:val="00D65BD3"/>
    <w:rsid w:val="00D66595"/>
    <w:rsid w:val="00D6753E"/>
    <w:rsid w:val="00D67B40"/>
    <w:rsid w:val="00D67BBB"/>
    <w:rsid w:val="00D67DFE"/>
    <w:rsid w:val="00D70DC6"/>
    <w:rsid w:val="00D727A3"/>
    <w:rsid w:val="00D73C94"/>
    <w:rsid w:val="00D75A0B"/>
    <w:rsid w:val="00D76BCC"/>
    <w:rsid w:val="00D76D17"/>
    <w:rsid w:val="00D7744B"/>
    <w:rsid w:val="00D77810"/>
    <w:rsid w:val="00D808E3"/>
    <w:rsid w:val="00D80FBA"/>
    <w:rsid w:val="00D81C30"/>
    <w:rsid w:val="00D82F34"/>
    <w:rsid w:val="00D83745"/>
    <w:rsid w:val="00D83D3C"/>
    <w:rsid w:val="00D85178"/>
    <w:rsid w:val="00D873F0"/>
    <w:rsid w:val="00D87671"/>
    <w:rsid w:val="00D9083A"/>
    <w:rsid w:val="00D92220"/>
    <w:rsid w:val="00D93B3C"/>
    <w:rsid w:val="00D94A8D"/>
    <w:rsid w:val="00D966E5"/>
    <w:rsid w:val="00DA09FE"/>
    <w:rsid w:val="00DA1A37"/>
    <w:rsid w:val="00DA27A8"/>
    <w:rsid w:val="00DA3958"/>
    <w:rsid w:val="00DA47D5"/>
    <w:rsid w:val="00DA603C"/>
    <w:rsid w:val="00DA71DA"/>
    <w:rsid w:val="00DB12A9"/>
    <w:rsid w:val="00DB59E0"/>
    <w:rsid w:val="00DB5A6B"/>
    <w:rsid w:val="00DB602B"/>
    <w:rsid w:val="00DB6FFC"/>
    <w:rsid w:val="00DB73D3"/>
    <w:rsid w:val="00DB7DDD"/>
    <w:rsid w:val="00DC0750"/>
    <w:rsid w:val="00DC0DE8"/>
    <w:rsid w:val="00DC1021"/>
    <w:rsid w:val="00DC12C1"/>
    <w:rsid w:val="00DC140B"/>
    <w:rsid w:val="00DC162D"/>
    <w:rsid w:val="00DC283C"/>
    <w:rsid w:val="00DC3667"/>
    <w:rsid w:val="00DC5052"/>
    <w:rsid w:val="00DC5FDC"/>
    <w:rsid w:val="00DC766A"/>
    <w:rsid w:val="00DD0094"/>
    <w:rsid w:val="00DD1338"/>
    <w:rsid w:val="00DD203B"/>
    <w:rsid w:val="00DD2B1B"/>
    <w:rsid w:val="00DD400E"/>
    <w:rsid w:val="00DD5461"/>
    <w:rsid w:val="00DD65C8"/>
    <w:rsid w:val="00DD7197"/>
    <w:rsid w:val="00DE3A27"/>
    <w:rsid w:val="00DE3D87"/>
    <w:rsid w:val="00DE3DFA"/>
    <w:rsid w:val="00DE5093"/>
    <w:rsid w:val="00DE6DA4"/>
    <w:rsid w:val="00DE7552"/>
    <w:rsid w:val="00DE7881"/>
    <w:rsid w:val="00DF030D"/>
    <w:rsid w:val="00DF16D5"/>
    <w:rsid w:val="00DF1D13"/>
    <w:rsid w:val="00DF2428"/>
    <w:rsid w:val="00DF2F26"/>
    <w:rsid w:val="00DF37C4"/>
    <w:rsid w:val="00DF3B2E"/>
    <w:rsid w:val="00DF4F6C"/>
    <w:rsid w:val="00DF5F70"/>
    <w:rsid w:val="00E024B4"/>
    <w:rsid w:val="00E07406"/>
    <w:rsid w:val="00E113B0"/>
    <w:rsid w:val="00E12B69"/>
    <w:rsid w:val="00E13829"/>
    <w:rsid w:val="00E162B2"/>
    <w:rsid w:val="00E1766E"/>
    <w:rsid w:val="00E178C2"/>
    <w:rsid w:val="00E20784"/>
    <w:rsid w:val="00E21283"/>
    <w:rsid w:val="00E21891"/>
    <w:rsid w:val="00E220B4"/>
    <w:rsid w:val="00E229A8"/>
    <w:rsid w:val="00E231C0"/>
    <w:rsid w:val="00E23AB6"/>
    <w:rsid w:val="00E2433D"/>
    <w:rsid w:val="00E255D1"/>
    <w:rsid w:val="00E25917"/>
    <w:rsid w:val="00E25E18"/>
    <w:rsid w:val="00E260A0"/>
    <w:rsid w:val="00E306B4"/>
    <w:rsid w:val="00E30BBC"/>
    <w:rsid w:val="00E31069"/>
    <w:rsid w:val="00E31860"/>
    <w:rsid w:val="00E3187A"/>
    <w:rsid w:val="00E32620"/>
    <w:rsid w:val="00E337A5"/>
    <w:rsid w:val="00E35F33"/>
    <w:rsid w:val="00E3606F"/>
    <w:rsid w:val="00E364C8"/>
    <w:rsid w:val="00E37F60"/>
    <w:rsid w:val="00E4170C"/>
    <w:rsid w:val="00E41A2D"/>
    <w:rsid w:val="00E422F9"/>
    <w:rsid w:val="00E43C7A"/>
    <w:rsid w:val="00E441D2"/>
    <w:rsid w:val="00E449C8"/>
    <w:rsid w:val="00E46923"/>
    <w:rsid w:val="00E46C1E"/>
    <w:rsid w:val="00E4777C"/>
    <w:rsid w:val="00E47B26"/>
    <w:rsid w:val="00E50CDB"/>
    <w:rsid w:val="00E51660"/>
    <w:rsid w:val="00E51A00"/>
    <w:rsid w:val="00E5551A"/>
    <w:rsid w:val="00E557AD"/>
    <w:rsid w:val="00E56A1E"/>
    <w:rsid w:val="00E571D6"/>
    <w:rsid w:val="00E57C82"/>
    <w:rsid w:val="00E60B2F"/>
    <w:rsid w:val="00E6184A"/>
    <w:rsid w:val="00E62070"/>
    <w:rsid w:val="00E62290"/>
    <w:rsid w:val="00E62982"/>
    <w:rsid w:val="00E636F1"/>
    <w:rsid w:val="00E64CFB"/>
    <w:rsid w:val="00E651CD"/>
    <w:rsid w:val="00E65745"/>
    <w:rsid w:val="00E65DD8"/>
    <w:rsid w:val="00E660FE"/>
    <w:rsid w:val="00E668A3"/>
    <w:rsid w:val="00E677E5"/>
    <w:rsid w:val="00E67FED"/>
    <w:rsid w:val="00E735E2"/>
    <w:rsid w:val="00E74A25"/>
    <w:rsid w:val="00E74FE5"/>
    <w:rsid w:val="00E75065"/>
    <w:rsid w:val="00E7516B"/>
    <w:rsid w:val="00E75836"/>
    <w:rsid w:val="00E75D2C"/>
    <w:rsid w:val="00E76AE4"/>
    <w:rsid w:val="00E77A46"/>
    <w:rsid w:val="00E80029"/>
    <w:rsid w:val="00E8051D"/>
    <w:rsid w:val="00E81A80"/>
    <w:rsid w:val="00E84C11"/>
    <w:rsid w:val="00E86390"/>
    <w:rsid w:val="00E86D09"/>
    <w:rsid w:val="00E87245"/>
    <w:rsid w:val="00E87D07"/>
    <w:rsid w:val="00E90145"/>
    <w:rsid w:val="00E90C31"/>
    <w:rsid w:val="00E9112D"/>
    <w:rsid w:val="00E91648"/>
    <w:rsid w:val="00E91E1C"/>
    <w:rsid w:val="00E92679"/>
    <w:rsid w:val="00E96BD5"/>
    <w:rsid w:val="00E97AEF"/>
    <w:rsid w:val="00EA01E3"/>
    <w:rsid w:val="00EA06CD"/>
    <w:rsid w:val="00EA1A3F"/>
    <w:rsid w:val="00EA2108"/>
    <w:rsid w:val="00EA2522"/>
    <w:rsid w:val="00EA2AB3"/>
    <w:rsid w:val="00EA4F72"/>
    <w:rsid w:val="00EA52E2"/>
    <w:rsid w:val="00EA5E07"/>
    <w:rsid w:val="00EA6864"/>
    <w:rsid w:val="00EB044B"/>
    <w:rsid w:val="00EB0C85"/>
    <w:rsid w:val="00EB16AB"/>
    <w:rsid w:val="00EB2127"/>
    <w:rsid w:val="00EB2322"/>
    <w:rsid w:val="00EB2A48"/>
    <w:rsid w:val="00EB310E"/>
    <w:rsid w:val="00EB3AF3"/>
    <w:rsid w:val="00EB4014"/>
    <w:rsid w:val="00EB4F65"/>
    <w:rsid w:val="00EB5385"/>
    <w:rsid w:val="00EB578B"/>
    <w:rsid w:val="00EB5D76"/>
    <w:rsid w:val="00EB6342"/>
    <w:rsid w:val="00EB6BC3"/>
    <w:rsid w:val="00EB711E"/>
    <w:rsid w:val="00EB7FB8"/>
    <w:rsid w:val="00EC0435"/>
    <w:rsid w:val="00EC20A5"/>
    <w:rsid w:val="00EC3A4D"/>
    <w:rsid w:val="00EC5771"/>
    <w:rsid w:val="00EC5D68"/>
    <w:rsid w:val="00ED0375"/>
    <w:rsid w:val="00ED0FAB"/>
    <w:rsid w:val="00ED18E9"/>
    <w:rsid w:val="00ED1B41"/>
    <w:rsid w:val="00ED2E17"/>
    <w:rsid w:val="00ED3073"/>
    <w:rsid w:val="00ED46A8"/>
    <w:rsid w:val="00ED531D"/>
    <w:rsid w:val="00ED6354"/>
    <w:rsid w:val="00ED6B33"/>
    <w:rsid w:val="00ED70DA"/>
    <w:rsid w:val="00EE1158"/>
    <w:rsid w:val="00EE1CF9"/>
    <w:rsid w:val="00EE30B9"/>
    <w:rsid w:val="00EE4725"/>
    <w:rsid w:val="00EE4A93"/>
    <w:rsid w:val="00EE577E"/>
    <w:rsid w:val="00EE59F8"/>
    <w:rsid w:val="00EE6B90"/>
    <w:rsid w:val="00EE6E78"/>
    <w:rsid w:val="00EF0A84"/>
    <w:rsid w:val="00EF2620"/>
    <w:rsid w:val="00EF2A20"/>
    <w:rsid w:val="00EF3470"/>
    <w:rsid w:val="00EF366F"/>
    <w:rsid w:val="00EF4050"/>
    <w:rsid w:val="00EF4769"/>
    <w:rsid w:val="00EF4E88"/>
    <w:rsid w:val="00EF6FA8"/>
    <w:rsid w:val="00EF7720"/>
    <w:rsid w:val="00EF7D8C"/>
    <w:rsid w:val="00F01375"/>
    <w:rsid w:val="00F016A1"/>
    <w:rsid w:val="00F0205F"/>
    <w:rsid w:val="00F02524"/>
    <w:rsid w:val="00F02620"/>
    <w:rsid w:val="00F03B62"/>
    <w:rsid w:val="00F03DAC"/>
    <w:rsid w:val="00F03FFE"/>
    <w:rsid w:val="00F0478B"/>
    <w:rsid w:val="00F055FA"/>
    <w:rsid w:val="00F0586F"/>
    <w:rsid w:val="00F071C2"/>
    <w:rsid w:val="00F123FA"/>
    <w:rsid w:val="00F129B4"/>
    <w:rsid w:val="00F1329E"/>
    <w:rsid w:val="00F13D2A"/>
    <w:rsid w:val="00F13FC3"/>
    <w:rsid w:val="00F15854"/>
    <w:rsid w:val="00F21787"/>
    <w:rsid w:val="00F219A5"/>
    <w:rsid w:val="00F21E7C"/>
    <w:rsid w:val="00F22209"/>
    <w:rsid w:val="00F22258"/>
    <w:rsid w:val="00F226DC"/>
    <w:rsid w:val="00F2374B"/>
    <w:rsid w:val="00F2374D"/>
    <w:rsid w:val="00F249BF"/>
    <w:rsid w:val="00F25A2A"/>
    <w:rsid w:val="00F25F76"/>
    <w:rsid w:val="00F300FB"/>
    <w:rsid w:val="00F30154"/>
    <w:rsid w:val="00F3184B"/>
    <w:rsid w:val="00F31E22"/>
    <w:rsid w:val="00F31F7A"/>
    <w:rsid w:val="00F322D3"/>
    <w:rsid w:val="00F35359"/>
    <w:rsid w:val="00F371A1"/>
    <w:rsid w:val="00F371DE"/>
    <w:rsid w:val="00F41805"/>
    <w:rsid w:val="00F423AD"/>
    <w:rsid w:val="00F42CE2"/>
    <w:rsid w:val="00F42F64"/>
    <w:rsid w:val="00F43313"/>
    <w:rsid w:val="00F44904"/>
    <w:rsid w:val="00F46062"/>
    <w:rsid w:val="00F476DD"/>
    <w:rsid w:val="00F47876"/>
    <w:rsid w:val="00F47BB1"/>
    <w:rsid w:val="00F47FB5"/>
    <w:rsid w:val="00F505F5"/>
    <w:rsid w:val="00F510F6"/>
    <w:rsid w:val="00F51551"/>
    <w:rsid w:val="00F51BFF"/>
    <w:rsid w:val="00F51F00"/>
    <w:rsid w:val="00F548F5"/>
    <w:rsid w:val="00F554B7"/>
    <w:rsid w:val="00F5618B"/>
    <w:rsid w:val="00F56631"/>
    <w:rsid w:val="00F56F0E"/>
    <w:rsid w:val="00F57B8A"/>
    <w:rsid w:val="00F60D1E"/>
    <w:rsid w:val="00F618E3"/>
    <w:rsid w:val="00F62314"/>
    <w:rsid w:val="00F62AAF"/>
    <w:rsid w:val="00F6358A"/>
    <w:rsid w:val="00F63699"/>
    <w:rsid w:val="00F63B34"/>
    <w:rsid w:val="00F6538C"/>
    <w:rsid w:val="00F6564B"/>
    <w:rsid w:val="00F70B67"/>
    <w:rsid w:val="00F71CD3"/>
    <w:rsid w:val="00F721BE"/>
    <w:rsid w:val="00F72825"/>
    <w:rsid w:val="00F745ED"/>
    <w:rsid w:val="00F74695"/>
    <w:rsid w:val="00F748CD"/>
    <w:rsid w:val="00F74DEE"/>
    <w:rsid w:val="00F7564C"/>
    <w:rsid w:val="00F77F97"/>
    <w:rsid w:val="00F80A1C"/>
    <w:rsid w:val="00F82B0A"/>
    <w:rsid w:val="00F844B1"/>
    <w:rsid w:val="00F8504D"/>
    <w:rsid w:val="00F85596"/>
    <w:rsid w:val="00F8639E"/>
    <w:rsid w:val="00F86AD0"/>
    <w:rsid w:val="00F91590"/>
    <w:rsid w:val="00F9269E"/>
    <w:rsid w:val="00F92950"/>
    <w:rsid w:val="00F947F2"/>
    <w:rsid w:val="00F9551C"/>
    <w:rsid w:val="00F96830"/>
    <w:rsid w:val="00F973CF"/>
    <w:rsid w:val="00F97669"/>
    <w:rsid w:val="00FA14BE"/>
    <w:rsid w:val="00FA396D"/>
    <w:rsid w:val="00FA409F"/>
    <w:rsid w:val="00FA4C1B"/>
    <w:rsid w:val="00FB10C5"/>
    <w:rsid w:val="00FB1864"/>
    <w:rsid w:val="00FB26AE"/>
    <w:rsid w:val="00FB2BC7"/>
    <w:rsid w:val="00FB2D5F"/>
    <w:rsid w:val="00FB457D"/>
    <w:rsid w:val="00FB4C2C"/>
    <w:rsid w:val="00FB6F3A"/>
    <w:rsid w:val="00FB746E"/>
    <w:rsid w:val="00FB74B9"/>
    <w:rsid w:val="00FB7727"/>
    <w:rsid w:val="00FB78D0"/>
    <w:rsid w:val="00FB7D5C"/>
    <w:rsid w:val="00FB7E17"/>
    <w:rsid w:val="00FC0229"/>
    <w:rsid w:val="00FC24F1"/>
    <w:rsid w:val="00FC258C"/>
    <w:rsid w:val="00FC3305"/>
    <w:rsid w:val="00FC4AE1"/>
    <w:rsid w:val="00FC57CC"/>
    <w:rsid w:val="00FC5D29"/>
    <w:rsid w:val="00FC6FC8"/>
    <w:rsid w:val="00FD0ECC"/>
    <w:rsid w:val="00FD1C35"/>
    <w:rsid w:val="00FD1C39"/>
    <w:rsid w:val="00FD24F3"/>
    <w:rsid w:val="00FD2FFD"/>
    <w:rsid w:val="00FD40BE"/>
    <w:rsid w:val="00FD573B"/>
    <w:rsid w:val="00FD73C0"/>
    <w:rsid w:val="00FD7DA3"/>
    <w:rsid w:val="00FE0267"/>
    <w:rsid w:val="00FE307E"/>
    <w:rsid w:val="00FE6081"/>
    <w:rsid w:val="00FE6A26"/>
    <w:rsid w:val="00FF050C"/>
    <w:rsid w:val="00FF1BCD"/>
    <w:rsid w:val="00FF20AE"/>
    <w:rsid w:val="00FF3777"/>
    <w:rsid w:val="00FF44B5"/>
    <w:rsid w:val="00FF48E1"/>
    <w:rsid w:val="00FF4C64"/>
    <w:rsid w:val="00FF5459"/>
    <w:rsid w:val="00FF622B"/>
    <w:rsid w:val="00FF67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A5D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57B"/>
    <w:rPr>
      <w:rFonts w:ascii="Calibri" w:hAnsi="Calibri" w:cs="Times New Roman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57B"/>
    <w:rPr>
      <w:rFonts w:ascii="Calibri" w:hAnsi="Calibri" w:cs="Times New Roman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322A5D"/>
  </w:style>
  <w:style w:type="character" w:customStyle="1" w:styleId="WW-Absatz-Standardschriftart">
    <w:name w:val="WW-Absatz-Standardschriftart"/>
    <w:uiPriority w:val="99"/>
    <w:rsid w:val="00322A5D"/>
  </w:style>
  <w:style w:type="character" w:customStyle="1" w:styleId="WW-DefaultParagraphFont">
    <w:name w:val="WW-Default Paragraph Font"/>
    <w:uiPriority w:val="99"/>
    <w:rsid w:val="00322A5D"/>
  </w:style>
  <w:style w:type="character" w:customStyle="1" w:styleId="WW-DefaultParagraphFont1">
    <w:name w:val="WW-Default Paragraph Font1"/>
    <w:uiPriority w:val="99"/>
    <w:rsid w:val="00322A5D"/>
  </w:style>
  <w:style w:type="character" w:styleId="PageNumber">
    <w:name w:val="page number"/>
    <w:basedOn w:val="DefaultParagraphFont"/>
    <w:uiPriority w:val="99"/>
    <w:rsid w:val="00322A5D"/>
    <w:rPr>
      <w:rFonts w:cs="Times New Roman"/>
    </w:rPr>
  </w:style>
  <w:style w:type="character" w:customStyle="1" w:styleId="CharChar14">
    <w:name w:val="Char Char14"/>
    <w:uiPriority w:val="99"/>
    <w:rsid w:val="00322A5D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322A5D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322A5D"/>
    <w:rPr>
      <w:rFonts w:ascii="Arial Unicode MS" w:eastAsia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322A5D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322A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2A5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List">
    <w:name w:val="List"/>
    <w:basedOn w:val="BodyText"/>
    <w:uiPriority w:val="99"/>
    <w:rsid w:val="00322A5D"/>
    <w:rPr>
      <w:rFonts w:cs="Tahoma"/>
    </w:rPr>
  </w:style>
  <w:style w:type="paragraph" w:styleId="Caption">
    <w:name w:val="caption"/>
    <w:basedOn w:val="Normal"/>
    <w:uiPriority w:val="99"/>
    <w:qFormat/>
    <w:rsid w:val="00322A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322A5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322A5D"/>
    <w:pPr>
      <w:suppressLineNumbers/>
    </w:pPr>
  </w:style>
  <w:style w:type="paragraph" w:styleId="Footer">
    <w:name w:val="footer"/>
    <w:basedOn w:val="Normal"/>
    <w:link w:val="FooterChar"/>
    <w:uiPriority w:val="99"/>
    <w:rsid w:val="00322A5D"/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22A5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322A5D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22A5D"/>
    <w:pPr>
      <w:widowControl/>
      <w:suppressAutoHyphens w:val="0"/>
      <w:spacing w:after="120" w:line="276" w:lineRule="auto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657B"/>
    <w:rPr>
      <w:rFonts w:cs="Times New Roman"/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22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57B"/>
    <w:rPr>
      <w:rFonts w:ascii="Courier New" w:hAnsi="Courier New" w:cs="Times New Roman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322A5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322A5D"/>
  </w:style>
  <w:style w:type="paragraph" w:customStyle="1" w:styleId="naisc">
    <w:name w:val="naisc"/>
    <w:basedOn w:val="Normal"/>
    <w:uiPriority w:val="99"/>
    <w:rsid w:val="00322A5D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7B"/>
    <w:rPr>
      <w:rFonts w:cs="Times New Roman"/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 w:cs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C0441D"/>
    <w:rPr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7C0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0"/>
      <w:sz w:val="22"/>
      <w:szCs w:val="22"/>
    </w:rPr>
  </w:style>
  <w:style w:type="character" w:customStyle="1" w:styleId="hps">
    <w:name w:val="hps"/>
    <w:basedOn w:val="DefaultParagraphFont"/>
    <w:rsid w:val="004574E1"/>
  </w:style>
  <w:style w:type="character" w:styleId="Strong">
    <w:name w:val="Strong"/>
    <w:basedOn w:val="DefaultParagraphFont"/>
    <w:uiPriority w:val="22"/>
    <w:qFormat/>
    <w:locked/>
    <w:rsid w:val="004C5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5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A5D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57B"/>
    <w:rPr>
      <w:rFonts w:ascii="Calibri" w:hAnsi="Calibri" w:cs="Times New Roman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57B"/>
    <w:rPr>
      <w:rFonts w:ascii="Calibri" w:hAnsi="Calibri" w:cs="Times New Roman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322A5D"/>
  </w:style>
  <w:style w:type="character" w:customStyle="1" w:styleId="WW-Absatz-Standardschriftart">
    <w:name w:val="WW-Absatz-Standardschriftart"/>
    <w:uiPriority w:val="99"/>
    <w:rsid w:val="00322A5D"/>
  </w:style>
  <w:style w:type="character" w:customStyle="1" w:styleId="WW-DefaultParagraphFont">
    <w:name w:val="WW-Default Paragraph Font"/>
    <w:uiPriority w:val="99"/>
    <w:rsid w:val="00322A5D"/>
  </w:style>
  <w:style w:type="character" w:customStyle="1" w:styleId="WW-DefaultParagraphFont1">
    <w:name w:val="WW-Default Paragraph Font1"/>
    <w:uiPriority w:val="99"/>
    <w:rsid w:val="00322A5D"/>
  </w:style>
  <w:style w:type="character" w:styleId="PageNumber">
    <w:name w:val="page number"/>
    <w:basedOn w:val="DefaultParagraphFont"/>
    <w:uiPriority w:val="99"/>
    <w:rsid w:val="00322A5D"/>
    <w:rPr>
      <w:rFonts w:cs="Times New Roman"/>
    </w:rPr>
  </w:style>
  <w:style w:type="character" w:customStyle="1" w:styleId="CharChar14">
    <w:name w:val="Char Char14"/>
    <w:uiPriority w:val="99"/>
    <w:rsid w:val="00322A5D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322A5D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322A5D"/>
    <w:rPr>
      <w:rFonts w:ascii="Arial Unicode MS" w:eastAsia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322A5D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322A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2A5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List">
    <w:name w:val="List"/>
    <w:basedOn w:val="BodyText"/>
    <w:uiPriority w:val="99"/>
    <w:rsid w:val="00322A5D"/>
    <w:rPr>
      <w:rFonts w:cs="Tahoma"/>
    </w:rPr>
  </w:style>
  <w:style w:type="paragraph" w:styleId="Caption">
    <w:name w:val="caption"/>
    <w:basedOn w:val="Normal"/>
    <w:uiPriority w:val="99"/>
    <w:qFormat/>
    <w:rsid w:val="00322A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322A5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322A5D"/>
    <w:pPr>
      <w:suppressLineNumbers/>
    </w:pPr>
  </w:style>
  <w:style w:type="paragraph" w:styleId="Footer">
    <w:name w:val="footer"/>
    <w:basedOn w:val="Normal"/>
    <w:link w:val="FooterChar"/>
    <w:uiPriority w:val="99"/>
    <w:rsid w:val="00322A5D"/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22A5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322A5D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22A5D"/>
    <w:pPr>
      <w:widowControl/>
      <w:suppressAutoHyphens w:val="0"/>
      <w:spacing w:after="120" w:line="276" w:lineRule="auto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657B"/>
    <w:rPr>
      <w:rFonts w:cs="Times New Roman"/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22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57B"/>
    <w:rPr>
      <w:rFonts w:ascii="Courier New" w:hAnsi="Courier New" w:cs="Times New Roman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322A5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322A5D"/>
  </w:style>
  <w:style w:type="paragraph" w:customStyle="1" w:styleId="naisc">
    <w:name w:val="naisc"/>
    <w:basedOn w:val="Normal"/>
    <w:uiPriority w:val="99"/>
    <w:rsid w:val="00322A5D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7B"/>
    <w:rPr>
      <w:rFonts w:cs="Times New Roman"/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 w:cs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C0441D"/>
    <w:rPr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7C0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0"/>
      <w:sz w:val="22"/>
      <w:szCs w:val="22"/>
    </w:rPr>
  </w:style>
  <w:style w:type="character" w:customStyle="1" w:styleId="hps">
    <w:name w:val="hps"/>
    <w:basedOn w:val="DefaultParagraphFont"/>
    <w:rsid w:val="004574E1"/>
  </w:style>
  <w:style w:type="character" w:styleId="Strong">
    <w:name w:val="Strong"/>
    <w:basedOn w:val="DefaultParagraphFont"/>
    <w:uiPriority w:val="22"/>
    <w:qFormat/>
    <w:locked/>
    <w:rsid w:val="004C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CD27-896A-4B4D-A548-5DD9DFF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6648</Characters>
  <Application>Microsoft Office Word</Application>
  <DocSecurity>0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valsts aģentūras „Civilās aviācijas aģentūra” 2015.gada budžeta apstiprināšanu” sākotnējās ietekmes novērtējuma ziņojums (anotācija)</vt:lpstr>
    </vt:vector>
  </TitlesOfParts>
  <Company>Satiksmes ministrija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valsts aģentūras „Civilās aviācijas aģentūra” 2016.gada budžeta apstiprināšanu” sākotnējās ietekmes novērtējuma ziņojums (anotācija)</dc:title>
  <dc:subject>Anotācija</dc:subject>
  <dc:creator>M.Gorodcovs, I.Dambe</dc:creator>
  <dc:description>67830940, maris.gorodcovs@latcaa.gov.lv67830941, inta.dambe@latcaa.gov.lv</dc:description>
  <cp:lastModifiedBy>Žanete Jansone</cp:lastModifiedBy>
  <cp:revision>5</cp:revision>
  <cp:lastPrinted>2015-11-13T09:45:00Z</cp:lastPrinted>
  <dcterms:created xsi:type="dcterms:W3CDTF">2015-11-19T09:19:00Z</dcterms:created>
  <dcterms:modified xsi:type="dcterms:W3CDTF">2015-12-02T12:38:00Z</dcterms:modified>
</cp:coreProperties>
</file>