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5240"/>
      </w:tblGrid>
      <w:tr w:rsidR="002A7F5D" w:rsidRPr="00D943CB" w:rsidTr="00381EC7">
        <w:trPr>
          <w:trHeight w:val="1438"/>
        </w:trPr>
        <w:tc>
          <w:tcPr>
            <w:tcW w:w="6048" w:type="dxa"/>
            <w:tcBorders>
              <w:top w:val="nil"/>
              <w:left w:val="nil"/>
              <w:bottom w:val="nil"/>
              <w:right w:val="nil"/>
            </w:tcBorders>
          </w:tcPr>
          <w:p w:rsidR="002A7F5D" w:rsidRPr="00D943CB" w:rsidRDefault="002A7F5D" w:rsidP="00381EC7">
            <w:pPr>
              <w:rPr>
                <w:rFonts w:ascii="Times New Roman" w:hAnsi="Times New Roman" w:cs="Times New Roman"/>
                <w:sz w:val="20"/>
                <w:szCs w:val="20"/>
                <w:lang w:val="es-ES"/>
              </w:rPr>
            </w:pPr>
            <w:bookmarkStart w:id="0" w:name="_GoBack"/>
            <w:bookmarkEnd w:id="0"/>
          </w:p>
        </w:tc>
        <w:tc>
          <w:tcPr>
            <w:tcW w:w="5240" w:type="dxa"/>
            <w:tcBorders>
              <w:top w:val="nil"/>
              <w:left w:val="nil"/>
              <w:bottom w:val="nil"/>
              <w:right w:val="nil"/>
            </w:tcBorders>
          </w:tcPr>
          <w:p w:rsidR="002A7F5D" w:rsidRPr="00D943CB" w:rsidRDefault="002A7F5D" w:rsidP="00381EC7">
            <w:pPr>
              <w:rPr>
                <w:rFonts w:ascii="Times New Roman" w:hAnsi="Times New Roman" w:cs="Times New Roman"/>
                <w:sz w:val="20"/>
                <w:szCs w:val="20"/>
              </w:rPr>
            </w:pPr>
            <w:r>
              <w:rPr>
                <w:rFonts w:ascii="Times New Roman" w:hAnsi="Times New Roman" w:cs="Times New Roman"/>
                <w:sz w:val="20"/>
                <w:szCs w:val="20"/>
              </w:rPr>
              <w:t>SASKAŅOJU</w:t>
            </w:r>
          </w:p>
          <w:p w:rsidR="002A7F5D" w:rsidRPr="00D943CB" w:rsidRDefault="002A7F5D" w:rsidP="00381EC7">
            <w:pPr>
              <w:rPr>
                <w:rFonts w:ascii="Times New Roman" w:hAnsi="Times New Roman" w:cs="Times New Roman"/>
                <w:sz w:val="20"/>
                <w:szCs w:val="20"/>
              </w:rPr>
            </w:pPr>
            <w:r w:rsidRPr="00D943CB">
              <w:rPr>
                <w:rFonts w:ascii="Times New Roman" w:hAnsi="Times New Roman" w:cs="Times New Roman"/>
                <w:sz w:val="20"/>
                <w:szCs w:val="20"/>
              </w:rPr>
              <w:t>Direktors Sandris Laganovskis</w:t>
            </w:r>
            <w:r>
              <w:rPr>
                <w:rFonts w:ascii="Times New Roman" w:hAnsi="Times New Roman" w:cs="Times New Roman"/>
                <w:sz w:val="20"/>
                <w:szCs w:val="20"/>
              </w:rPr>
              <w:t xml:space="preserve"> _______________</w:t>
            </w:r>
          </w:p>
          <w:p w:rsidR="002A7F5D" w:rsidRPr="00D943CB" w:rsidRDefault="002A7F5D" w:rsidP="00381EC7">
            <w:pPr>
              <w:rPr>
                <w:rFonts w:ascii="Times New Roman" w:hAnsi="Times New Roman" w:cs="Times New Roman"/>
                <w:sz w:val="20"/>
                <w:szCs w:val="20"/>
              </w:rPr>
            </w:pPr>
            <w:r w:rsidRPr="00D943CB">
              <w:rPr>
                <w:rFonts w:ascii="Times New Roman" w:hAnsi="Times New Roman" w:cs="Times New Roman"/>
                <w:sz w:val="20"/>
                <w:szCs w:val="20"/>
              </w:rPr>
              <w:t>201</w:t>
            </w:r>
            <w:r>
              <w:rPr>
                <w:rFonts w:ascii="Times New Roman" w:hAnsi="Times New Roman" w:cs="Times New Roman"/>
                <w:sz w:val="20"/>
                <w:szCs w:val="20"/>
              </w:rPr>
              <w:t>_</w:t>
            </w:r>
            <w:r w:rsidRPr="00D943CB">
              <w:rPr>
                <w:rFonts w:ascii="Times New Roman" w:hAnsi="Times New Roman" w:cs="Times New Roman"/>
                <w:sz w:val="20"/>
                <w:szCs w:val="20"/>
              </w:rPr>
              <w:t xml:space="preserve">.gada </w:t>
            </w:r>
            <w:r>
              <w:rPr>
                <w:rFonts w:ascii="Times New Roman" w:hAnsi="Times New Roman" w:cs="Times New Roman"/>
                <w:sz w:val="20"/>
                <w:szCs w:val="20"/>
              </w:rPr>
              <w:t>________________</w:t>
            </w:r>
          </w:p>
        </w:tc>
      </w:tr>
    </w:tbl>
    <w:p w:rsidR="002A7F5D" w:rsidRDefault="002A7F5D" w:rsidP="002A7F5D">
      <w:pPr>
        <w:jc w:val="center"/>
        <w:rPr>
          <w:rFonts w:ascii="Times New Roman" w:hAnsi="Times New Roman" w:cs="Times New Roman"/>
          <w:b/>
          <w:bCs/>
          <w:sz w:val="28"/>
          <w:lang w:val="lv-LV"/>
        </w:rPr>
      </w:pPr>
      <w:r w:rsidRPr="0064575B">
        <w:rPr>
          <w:rFonts w:ascii="Times New Roman" w:hAnsi="Times New Roman" w:cs="Times New Roman"/>
          <w:b/>
          <w:bCs/>
          <w:sz w:val="28"/>
          <w:lang w:val="lv-LV"/>
        </w:rPr>
        <w:t>Maksas pakalpojum</w:t>
      </w:r>
      <w:r>
        <w:rPr>
          <w:rFonts w:ascii="Times New Roman" w:hAnsi="Times New Roman" w:cs="Times New Roman"/>
          <w:b/>
          <w:bCs/>
          <w:sz w:val="28"/>
          <w:lang w:val="lv-LV"/>
        </w:rPr>
        <w:t>u</w:t>
      </w:r>
      <w:r w:rsidRPr="0064575B">
        <w:rPr>
          <w:rFonts w:ascii="Times New Roman" w:hAnsi="Times New Roman" w:cs="Times New Roman"/>
          <w:b/>
          <w:bCs/>
          <w:sz w:val="28"/>
          <w:lang w:val="lv-LV"/>
        </w:rPr>
        <w:t xml:space="preserve"> izcenojuma aprēķins</w:t>
      </w:r>
      <w:r>
        <w:rPr>
          <w:rFonts w:ascii="Times New Roman" w:hAnsi="Times New Roman" w:cs="Times New Roman"/>
          <w:b/>
          <w:bCs/>
          <w:sz w:val="28"/>
          <w:lang w:val="lv-LV"/>
        </w:rPr>
        <w:t xml:space="preserve"> </w:t>
      </w:r>
    </w:p>
    <w:p w:rsidR="002A7F5D" w:rsidRDefault="002A7F5D" w:rsidP="002A7F5D">
      <w:pPr>
        <w:jc w:val="center"/>
        <w:rPr>
          <w:rFonts w:ascii="Times New Roman" w:hAnsi="Times New Roman" w:cs="Times New Roman"/>
          <w:b/>
          <w:bCs/>
          <w:sz w:val="28"/>
          <w:lang w:val="lv-LV"/>
        </w:rPr>
      </w:pPr>
    </w:p>
    <w:tbl>
      <w:tblPr>
        <w:tblW w:w="10110" w:type="dxa"/>
        <w:tblInd w:w="93" w:type="dxa"/>
        <w:tblLayout w:type="fixed"/>
        <w:tblLook w:val="0000" w:firstRow="0" w:lastRow="0" w:firstColumn="0" w:lastColumn="0" w:noHBand="0" w:noVBand="0"/>
      </w:tblPr>
      <w:tblGrid>
        <w:gridCol w:w="2030"/>
        <w:gridCol w:w="29"/>
        <w:gridCol w:w="6037"/>
        <w:gridCol w:w="1985"/>
        <w:gridCol w:w="29"/>
      </w:tblGrid>
      <w:tr w:rsidR="002A7F5D" w:rsidRPr="00081C9B" w:rsidTr="002A7F5D">
        <w:trPr>
          <w:trHeight w:val="456"/>
        </w:trPr>
        <w:tc>
          <w:tcPr>
            <w:tcW w:w="2058" w:type="dxa"/>
            <w:gridSpan w:val="2"/>
            <w:shd w:val="clear" w:color="auto" w:fill="auto"/>
          </w:tcPr>
          <w:p w:rsidR="002A7F5D" w:rsidRDefault="002A7F5D" w:rsidP="00381EC7">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Iestāde</w:t>
            </w:r>
          </w:p>
          <w:p w:rsidR="002A7F5D" w:rsidRPr="00081C9B" w:rsidRDefault="002A7F5D" w:rsidP="00381EC7">
            <w:pPr>
              <w:spacing w:after="0" w:line="240" w:lineRule="auto"/>
              <w:rPr>
                <w:rFonts w:ascii="Times New Roman" w:hAnsi="Times New Roman" w:cs="Times New Roman"/>
                <w:sz w:val="24"/>
                <w:szCs w:val="24"/>
                <w:lang w:val="lv-LV"/>
              </w:rPr>
            </w:pPr>
          </w:p>
        </w:tc>
        <w:tc>
          <w:tcPr>
            <w:tcW w:w="8050" w:type="dxa"/>
            <w:gridSpan w:val="3"/>
            <w:vAlign w:val="center"/>
          </w:tcPr>
          <w:p w:rsidR="002A7F5D" w:rsidRDefault="002A7F5D" w:rsidP="00381EC7">
            <w:pPr>
              <w:tabs>
                <w:tab w:val="left" w:pos="3795"/>
              </w:tabs>
              <w:spacing w:after="0"/>
              <w:ind w:left="360"/>
              <w:rPr>
                <w:rFonts w:ascii="Times New Roman" w:hAnsi="Times New Roman" w:cs="Times New Roman"/>
                <w:b/>
                <w:sz w:val="24"/>
                <w:szCs w:val="24"/>
                <w:lang w:val="lv-LV"/>
              </w:rPr>
            </w:pPr>
            <w:r w:rsidRPr="00081C9B">
              <w:rPr>
                <w:rFonts w:ascii="Times New Roman" w:hAnsi="Times New Roman" w:cs="Times New Roman"/>
                <w:b/>
                <w:sz w:val="24"/>
                <w:szCs w:val="24"/>
                <w:lang w:val="lv-LV"/>
              </w:rPr>
              <w:t>Patentu valde</w:t>
            </w:r>
          </w:p>
          <w:p w:rsidR="002A7F5D" w:rsidRPr="00081C9B" w:rsidRDefault="002A7F5D" w:rsidP="00381EC7">
            <w:pPr>
              <w:tabs>
                <w:tab w:val="left" w:pos="3795"/>
              </w:tabs>
              <w:spacing w:after="0"/>
              <w:ind w:left="360"/>
              <w:rPr>
                <w:rFonts w:ascii="Times New Roman" w:hAnsi="Times New Roman" w:cs="Times New Roman"/>
                <w:b/>
                <w:sz w:val="24"/>
                <w:szCs w:val="24"/>
                <w:lang w:val="lv-LV"/>
              </w:rPr>
            </w:pPr>
          </w:p>
        </w:tc>
      </w:tr>
      <w:tr w:rsidR="00E57D45" w:rsidRPr="00A0527B" w:rsidTr="002A7F5D">
        <w:tblPrEx>
          <w:tblLook w:val="04A0" w:firstRow="1" w:lastRow="0" w:firstColumn="1" w:lastColumn="0" w:noHBand="0" w:noVBand="1"/>
        </w:tblPrEx>
        <w:trPr>
          <w:trHeight w:val="765"/>
        </w:trPr>
        <w:tc>
          <w:tcPr>
            <w:tcW w:w="2059" w:type="dxa"/>
            <w:gridSpan w:val="2"/>
            <w:hideMark/>
          </w:tcPr>
          <w:p w:rsidR="00E57D45" w:rsidRDefault="00E57D45" w:rsidP="00E57D45">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Maksas pakalpojuma veids</w:t>
            </w:r>
          </w:p>
        </w:tc>
        <w:tc>
          <w:tcPr>
            <w:tcW w:w="8051" w:type="dxa"/>
            <w:gridSpan w:val="3"/>
          </w:tcPr>
          <w:p w:rsidR="00E57D45" w:rsidRDefault="00E57D45" w:rsidP="00E57D45">
            <w:pPr>
              <w:tabs>
                <w:tab w:val="left" w:pos="3795"/>
              </w:tabs>
              <w:spacing w:after="0"/>
              <w:jc w:val="both"/>
              <w:rPr>
                <w:rFonts w:ascii="Times New Roman" w:hAnsi="Times New Roman" w:cs="Times New Roman"/>
                <w:b/>
                <w:i/>
                <w:sz w:val="24"/>
                <w:szCs w:val="24"/>
                <w:lang w:val="lv-LV"/>
              </w:rPr>
            </w:pPr>
            <w:r>
              <w:rPr>
                <w:rFonts w:ascii="Times New Roman" w:hAnsi="Times New Roman" w:cs="Times New Roman"/>
                <w:b/>
                <w:i/>
                <w:sz w:val="24"/>
                <w:szCs w:val="24"/>
                <w:lang w:val="lv-LV"/>
              </w:rPr>
              <w:t>Apelācija</w:t>
            </w:r>
          </w:p>
          <w:p w:rsidR="00E57D45" w:rsidRPr="00164526" w:rsidRDefault="002F3113" w:rsidP="00AB27D3">
            <w:pPr>
              <w:rPr>
                <w:lang w:val="lv-LV"/>
              </w:rPr>
            </w:pPr>
            <w:r>
              <w:rPr>
                <w:rFonts w:ascii="Times New Roman" w:hAnsi="Times New Roman" w:cs="Times New Roman"/>
                <w:b/>
                <w:sz w:val="24"/>
                <w:szCs w:val="24"/>
                <w:lang w:val="lv-LV"/>
              </w:rPr>
              <w:t>1</w:t>
            </w:r>
            <w:r w:rsidR="00E57D45">
              <w:rPr>
                <w:rFonts w:ascii="Times New Roman" w:hAnsi="Times New Roman" w:cs="Times New Roman"/>
                <w:b/>
                <w:sz w:val="24"/>
                <w:szCs w:val="24"/>
                <w:lang w:val="lv-LV"/>
              </w:rPr>
              <w:t xml:space="preserve">. </w:t>
            </w:r>
            <w:r w:rsidR="008427F2">
              <w:rPr>
                <w:rFonts w:ascii="Times New Roman" w:hAnsi="Times New Roman" w:cs="Times New Roman"/>
                <w:b/>
                <w:sz w:val="24"/>
                <w:szCs w:val="24"/>
                <w:lang w:val="lv-LV"/>
              </w:rPr>
              <w:t>Apelācijas iesnieguma iesniegšana, kas saistīta</w:t>
            </w:r>
            <w:r w:rsidR="00E57D45">
              <w:rPr>
                <w:rFonts w:ascii="Times New Roman" w:hAnsi="Times New Roman" w:cs="Times New Roman"/>
                <w:b/>
                <w:sz w:val="24"/>
                <w:szCs w:val="24"/>
                <w:lang w:val="lv-LV"/>
              </w:rPr>
              <w:t xml:space="preserve"> </w:t>
            </w:r>
            <w:r w:rsidR="008427F2">
              <w:rPr>
                <w:rFonts w:ascii="Times New Roman" w:hAnsi="Times New Roman" w:cs="Times New Roman"/>
                <w:b/>
                <w:sz w:val="24"/>
                <w:szCs w:val="24"/>
                <w:lang w:val="lv-LV"/>
              </w:rPr>
              <w:t xml:space="preserve">ar Patentu valdes lēmumu </w:t>
            </w:r>
            <w:r w:rsidR="00E57D45">
              <w:rPr>
                <w:rFonts w:ascii="Times New Roman" w:hAnsi="Times New Roman" w:cs="Times New Roman"/>
                <w:b/>
                <w:sz w:val="24"/>
                <w:szCs w:val="24"/>
                <w:lang w:val="lv-LV"/>
              </w:rPr>
              <w:t xml:space="preserve">patenta, preču zīmes, dizainparauga vai </w:t>
            </w:r>
            <w:r w:rsidR="00AB27D3">
              <w:rPr>
                <w:rFonts w:ascii="Times New Roman" w:hAnsi="Times New Roman" w:cs="Times New Roman"/>
                <w:b/>
                <w:sz w:val="24"/>
                <w:szCs w:val="24"/>
                <w:lang w:val="lv-LV"/>
              </w:rPr>
              <w:t>topogrāfijas lietā</w:t>
            </w:r>
          </w:p>
        </w:tc>
      </w:tr>
      <w:tr w:rsidR="00E57D45" w:rsidRPr="00381FE5" w:rsidTr="002A7F5D">
        <w:tblPrEx>
          <w:tblLook w:val="04A0" w:firstRow="1" w:lastRow="0" w:firstColumn="1" w:lastColumn="0" w:noHBand="0" w:noVBand="1"/>
        </w:tblPrEx>
        <w:trPr>
          <w:trHeight w:val="347"/>
        </w:trPr>
        <w:tc>
          <w:tcPr>
            <w:tcW w:w="2059" w:type="dxa"/>
            <w:gridSpan w:val="2"/>
            <w:tcBorders>
              <w:top w:val="nil"/>
              <w:left w:val="nil"/>
              <w:bottom w:val="single" w:sz="4" w:space="0" w:color="auto"/>
              <w:right w:val="nil"/>
            </w:tcBorders>
            <w:vAlign w:val="center"/>
            <w:hideMark/>
          </w:tcPr>
          <w:p w:rsidR="00E57D45" w:rsidRDefault="00E57D45" w:rsidP="00E57D45">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vAlign w:val="center"/>
          </w:tcPr>
          <w:p w:rsidR="00E57D45" w:rsidRPr="00381FE5" w:rsidRDefault="00E57D45" w:rsidP="00E57D45">
            <w:r>
              <w:rPr>
                <w:rFonts w:ascii="Times New Roman" w:hAnsi="Times New Roman" w:cs="Times New Roman"/>
                <w:sz w:val="24"/>
                <w:szCs w:val="24"/>
                <w:lang w:val="lv-LV"/>
              </w:rPr>
              <w:t>gads</w:t>
            </w:r>
          </w:p>
        </w:tc>
      </w:tr>
      <w:tr w:rsidR="00E57D45" w:rsidRPr="00A0527B" w:rsidTr="002A7F5D">
        <w:tblPrEx>
          <w:tblLook w:val="04A0" w:firstRow="1" w:lastRow="0" w:firstColumn="1" w:lastColumn="0" w:noHBand="0" w:noVBand="1"/>
        </w:tblPrEx>
        <w:trPr>
          <w:gridAfter w:val="1"/>
          <w:wAfter w:w="29" w:type="dxa"/>
          <w:trHeight w:val="2493"/>
        </w:trPr>
        <w:tc>
          <w:tcPr>
            <w:tcW w:w="2030" w:type="dxa"/>
            <w:tcBorders>
              <w:top w:val="single" w:sz="4" w:space="0" w:color="auto"/>
              <w:left w:val="single" w:sz="4" w:space="0" w:color="auto"/>
              <w:bottom w:val="single" w:sz="4" w:space="0" w:color="auto"/>
              <w:right w:val="single" w:sz="4" w:space="0" w:color="auto"/>
            </w:tcBorders>
            <w:vAlign w:val="center"/>
            <w:hideMark/>
          </w:tcPr>
          <w:p w:rsidR="00E57D45" w:rsidRDefault="00E57D45" w:rsidP="00E57D4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E57D45" w:rsidRDefault="00E57D45" w:rsidP="00E57D4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7D45" w:rsidRDefault="00E57D45" w:rsidP="00E57D4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E57D45" w:rsidRPr="002F3113" w:rsidTr="002A7F5D">
        <w:tblPrEx>
          <w:tblLook w:val="04A0" w:firstRow="1" w:lastRow="0" w:firstColumn="1" w:lastColumn="0" w:noHBand="0" w:noVBand="1"/>
        </w:tblPrEx>
        <w:trPr>
          <w:gridAfter w:val="1"/>
          <w:wAfter w:w="29" w:type="dxa"/>
          <w:trHeight w:val="832"/>
        </w:trPr>
        <w:tc>
          <w:tcPr>
            <w:tcW w:w="2030" w:type="dxa"/>
            <w:tcBorders>
              <w:top w:val="single" w:sz="4" w:space="0" w:color="auto"/>
              <w:left w:val="single" w:sz="4" w:space="0" w:color="auto"/>
              <w:bottom w:val="single" w:sz="4" w:space="0" w:color="auto"/>
              <w:right w:val="single" w:sz="4" w:space="0" w:color="auto"/>
            </w:tcBorders>
            <w:hideMark/>
          </w:tcPr>
          <w:p w:rsidR="00E57D45" w:rsidRDefault="00E57D45" w:rsidP="00E57D45">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E57D45" w:rsidRPr="00B07EFA" w:rsidRDefault="00E57D45" w:rsidP="00E57D45">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Pr="00B07EFA">
              <w:rPr>
                <w:rFonts w:ascii="Times New Roman" w:hAnsi="Times New Roman" w:cs="Times New Roman"/>
                <w:bCs/>
                <w:iCs/>
                <w:sz w:val="24"/>
                <w:szCs w:val="24"/>
                <w:lang w:val="lv-LV"/>
              </w:rPr>
              <w:t>Eksperts (iesnieguma saņemšana, reģistrācija un nodošana izpildei), 10 saime, II līmenis, 9. mēnešalgas grupa, 3. kategorijas maksimālās mēnešalgas apmērs EUR 994</w:t>
            </w:r>
            <w:r w:rsidR="00AB27D3">
              <w:rPr>
                <w:rFonts w:ascii="Times New Roman" w:hAnsi="Times New Roman" w:cs="Times New Roman"/>
                <w:bCs/>
                <w:iCs/>
                <w:sz w:val="24"/>
                <w:szCs w:val="24"/>
                <w:lang w:val="lv-LV"/>
              </w:rPr>
              <w:t xml:space="preserve"> </w:t>
            </w:r>
            <w:r w:rsidRPr="00B07EFA">
              <w:rPr>
                <w:rFonts w:ascii="Times New Roman" w:hAnsi="Times New Roman" w:cs="Times New Roman"/>
                <w:bCs/>
                <w:iCs/>
                <w:sz w:val="24"/>
                <w:szCs w:val="24"/>
                <w:lang w:val="lv-LV"/>
              </w:rPr>
              <w:t>/ 166.17 vidējais stundu skaits mēnesī /</w:t>
            </w:r>
            <w:r w:rsidR="00AB27D3">
              <w:rPr>
                <w:rFonts w:ascii="Times New Roman" w:hAnsi="Times New Roman" w:cs="Times New Roman"/>
                <w:bCs/>
                <w:iCs/>
                <w:sz w:val="24"/>
                <w:szCs w:val="24"/>
                <w:lang w:val="lv-LV"/>
              </w:rPr>
              <w:t xml:space="preserve"> </w:t>
            </w:r>
            <w:r w:rsidRPr="00B07EFA">
              <w:rPr>
                <w:rFonts w:ascii="Times New Roman" w:hAnsi="Times New Roman" w:cs="Times New Roman"/>
                <w:bCs/>
                <w:iCs/>
                <w:sz w:val="24"/>
                <w:szCs w:val="24"/>
                <w:lang w:val="lv-LV"/>
              </w:rPr>
              <w:t>60 minūtes x 5 minūtes = EUR 0.50</w:t>
            </w:r>
            <w:r>
              <w:rPr>
                <w:rFonts w:ascii="Times New Roman" w:hAnsi="Times New Roman" w:cs="Times New Roman"/>
                <w:bCs/>
                <w:iCs/>
                <w:sz w:val="24"/>
                <w:szCs w:val="24"/>
                <w:lang w:val="lv-LV"/>
              </w:rPr>
              <w:t xml:space="preserve"> x 1 pakalpojum</w:t>
            </w:r>
            <w:r w:rsidR="00AB27D3">
              <w:rPr>
                <w:rFonts w:ascii="Times New Roman" w:hAnsi="Times New Roman" w:cs="Times New Roman"/>
                <w:bCs/>
                <w:iCs/>
                <w:sz w:val="24"/>
                <w:szCs w:val="24"/>
                <w:lang w:val="lv-LV"/>
              </w:rPr>
              <w:t>s</w:t>
            </w:r>
            <w:r>
              <w:rPr>
                <w:rFonts w:ascii="Times New Roman" w:hAnsi="Times New Roman" w:cs="Times New Roman"/>
                <w:bCs/>
                <w:iCs/>
                <w:sz w:val="24"/>
                <w:szCs w:val="24"/>
                <w:lang w:val="lv-LV"/>
              </w:rPr>
              <w:t xml:space="preserve"> = EUR 0.50</w:t>
            </w:r>
          </w:p>
          <w:p w:rsidR="00E57D45" w:rsidRPr="00B07EFA" w:rsidRDefault="00E57D45" w:rsidP="00E57D45">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Pr="00B07EFA">
              <w:rPr>
                <w:rFonts w:ascii="Times New Roman" w:hAnsi="Times New Roman" w:cs="Times New Roman"/>
                <w:bCs/>
                <w:iCs/>
                <w:sz w:val="24"/>
                <w:szCs w:val="24"/>
                <w:lang w:val="lv-LV"/>
              </w:rPr>
              <w:t xml:space="preserve">Vecākais eksperts (apelācijas iesnieguma un tā pielikuma skenēšana, lietvedības kārtošana līdz lietas izskatīšanai un pēc lietas izskatīšanas, lietvedības kārtošana lēmuma pārsūdzības gadījumā, apelācijas padomes lēmuma izpilde) 10 saime, III līmenis, 10. mēnešalgas grupa, 3. kategorijas maksimālās mēnešalgas apmērs EUR 1174 / 166.17 vidējais stundu skaits mēnesī </w:t>
            </w:r>
            <w:r w:rsidR="00AB27D3">
              <w:rPr>
                <w:rFonts w:ascii="Times New Roman" w:hAnsi="Times New Roman" w:cs="Times New Roman"/>
                <w:bCs/>
                <w:iCs/>
                <w:sz w:val="24"/>
                <w:szCs w:val="24"/>
                <w:lang w:val="lv-LV"/>
              </w:rPr>
              <w:t xml:space="preserve">x </w:t>
            </w:r>
            <w:r w:rsidRPr="00B07EFA">
              <w:rPr>
                <w:rFonts w:ascii="Times New Roman" w:hAnsi="Times New Roman" w:cs="Times New Roman"/>
                <w:bCs/>
                <w:iCs/>
                <w:sz w:val="24"/>
                <w:szCs w:val="24"/>
                <w:lang w:val="lv-LV"/>
              </w:rPr>
              <w:t>1 stunda = EUR 7.0</w:t>
            </w:r>
            <w:r w:rsidR="00AB27D3">
              <w:rPr>
                <w:rFonts w:ascii="Times New Roman" w:hAnsi="Times New Roman" w:cs="Times New Roman"/>
                <w:bCs/>
                <w:iCs/>
                <w:sz w:val="24"/>
                <w:szCs w:val="24"/>
                <w:lang w:val="lv-LV"/>
              </w:rPr>
              <w:t>7</w:t>
            </w:r>
            <w:r>
              <w:rPr>
                <w:rFonts w:ascii="Times New Roman" w:hAnsi="Times New Roman" w:cs="Times New Roman"/>
                <w:bCs/>
                <w:iCs/>
                <w:sz w:val="24"/>
                <w:szCs w:val="24"/>
                <w:lang w:val="lv-LV"/>
              </w:rPr>
              <w:t xml:space="preserve"> x 1 pakalpojum</w:t>
            </w:r>
            <w:r w:rsidR="002F3113">
              <w:rPr>
                <w:rFonts w:ascii="Times New Roman" w:hAnsi="Times New Roman" w:cs="Times New Roman"/>
                <w:bCs/>
                <w:iCs/>
                <w:sz w:val="24"/>
                <w:szCs w:val="24"/>
                <w:lang w:val="lv-LV"/>
              </w:rPr>
              <w:t>s</w:t>
            </w:r>
            <w:r>
              <w:rPr>
                <w:rFonts w:ascii="Times New Roman" w:hAnsi="Times New Roman" w:cs="Times New Roman"/>
                <w:bCs/>
                <w:iCs/>
                <w:sz w:val="24"/>
                <w:szCs w:val="24"/>
                <w:lang w:val="lv-LV"/>
              </w:rPr>
              <w:t xml:space="preserve"> =</w:t>
            </w:r>
            <w:r w:rsidR="00AB27D3">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EUR 7.0</w:t>
            </w:r>
            <w:r w:rsidR="00AB27D3">
              <w:rPr>
                <w:rFonts w:ascii="Times New Roman" w:hAnsi="Times New Roman" w:cs="Times New Roman"/>
                <w:bCs/>
                <w:iCs/>
                <w:sz w:val="24"/>
                <w:szCs w:val="24"/>
                <w:lang w:val="lv-LV"/>
              </w:rPr>
              <w:t>7</w:t>
            </w:r>
          </w:p>
          <w:p w:rsidR="00E57D45" w:rsidRPr="00B07EFA" w:rsidRDefault="00E57D45" w:rsidP="00E57D45">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3.</w:t>
            </w:r>
            <w:r w:rsidRPr="00B07EFA">
              <w:rPr>
                <w:rFonts w:ascii="Times New Roman" w:hAnsi="Times New Roman" w:cs="Times New Roman"/>
                <w:bCs/>
                <w:iCs/>
                <w:sz w:val="24"/>
                <w:szCs w:val="24"/>
                <w:lang w:val="lv-LV"/>
              </w:rPr>
              <w:t>Vadošais eksperts vai vecākais eksperts (apelācijas iesnieguma izvērtēšana) 10. saime, IV līmenis, 12. mēnešalgas grupa, 3. kategorijas maksimālās mēnešalgas apmērs EUR 1647 vai 10</w:t>
            </w:r>
            <w:r w:rsidR="00AB27D3">
              <w:rPr>
                <w:rFonts w:ascii="Times New Roman" w:hAnsi="Times New Roman" w:cs="Times New Roman"/>
                <w:bCs/>
                <w:iCs/>
                <w:sz w:val="24"/>
                <w:szCs w:val="24"/>
                <w:lang w:val="lv-LV"/>
              </w:rPr>
              <w:t>.</w:t>
            </w:r>
            <w:r w:rsidRPr="00B07EFA">
              <w:rPr>
                <w:rFonts w:ascii="Times New Roman" w:hAnsi="Times New Roman" w:cs="Times New Roman"/>
                <w:bCs/>
                <w:iCs/>
                <w:sz w:val="24"/>
                <w:szCs w:val="24"/>
                <w:lang w:val="lv-LV"/>
              </w:rPr>
              <w:t xml:space="preserve"> saime, III līmenis, 10. mēnešalgas grupa, 3. kategorijas maksimālās mēnešalgas apmērs EUR </w:t>
            </w:r>
            <w:r w:rsidRPr="00B07EFA">
              <w:rPr>
                <w:rFonts w:ascii="Times New Roman" w:hAnsi="Times New Roman" w:cs="Times New Roman"/>
                <w:bCs/>
                <w:iCs/>
                <w:sz w:val="24"/>
                <w:szCs w:val="24"/>
                <w:lang w:val="lv-LV"/>
              </w:rPr>
              <w:lastRenderedPageBreak/>
              <w:t>1174 (1647 +1174)</w:t>
            </w:r>
            <w:r w:rsidR="00AB27D3">
              <w:rPr>
                <w:rFonts w:ascii="Times New Roman" w:hAnsi="Times New Roman" w:cs="Times New Roman"/>
                <w:bCs/>
                <w:iCs/>
                <w:sz w:val="24"/>
                <w:szCs w:val="24"/>
                <w:lang w:val="lv-LV"/>
              </w:rPr>
              <w:t xml:space="preserve"> / </w:t>
            </w:r>
            <w:r w:rsidRPr="00B07EFA">
              <w:rPr>
                <w:rFonts w:ascii="Times New Roman" w:hAnsi="Times New Roman" w:cs="Times New Roman"/>
                <w:bCs/>
                <w:iCs/>
                <w:sz w:val="24"/>
                <w:szCs w:val="24"/>
                <w:lang w:val="lv-LV"/>
              </w:rPr>
              <w:t>2 darbinieki / 166.17 vidējais stundu skaits mēnesī  x 2 stundas = EUR 16.98</w:t>
            </w:r>
            <w:r>
              <w:rPr>
                <w:rFonts w:ascii="Times New Roman" w:hAnsi="Times New Roman" w:cs="Times New Roman"/>
                <w:bCs/>
                <w:iCs/>
                <w:sz w:val="24"/>
                <w:szCs w:val="24"/>
                <w:lang w:val="lv-LV"/>
              </w:rPr>
              <w:t xml:space="preserve"> x 1 pakalpojum</w:t>
            </w:r>
            <w:r w:rsidR="00AB27D3">
              <w:rPr>
                <w:rFonts w:ascii="Times New Roman" w:hAnsi="Times New Roman" w:cs="Times New Roman"/>
                <w:bCs/>
                <w:iCs/>
                <w:sz w:val="24"/>
                <w:szCs w:val="24"/>
                <w:lang w:val="lv-LV"/>
              </w:rPr>
              <w:t>s</w:t>
            </w:r>
            <w:r>
              <w:rPr>
                <w:rFonts w:ascii="Times New Roman" w:hAnsi="Times New Roman" w:cs="Times New Roman"/>
                <w:bCs/>
                <w:iCs/>
                <w:sz w:val="24"/>
                <w:szCs w:val="24"/>
                <w:lang w:val="lv-LV"/>
              </w:rPr>
              <w:t xml:space="preserve"> =</w:t>
            </w:r>
            <w:r w:rsidR="00AB27D3">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EUR 16.98</w:t>
            </w:r>
          </w:p>
          <w:p w:rsidR="00E57D45" w:rsidRPr="00B07EFA" w:rsidRDefault="00E57D45" w:rsidP="00E57D45">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4.</w:t>
            </w:r>
            <w:r w:rsidRPr="00B07EFA">
              <w:rPr>
                <w:rFonts w:ascii="Times New Roman" w:hAnsi="Times New Roman" w:cs="Times New Roman"/>
                <w:bCs/>
                <w:iCs/>
                <w:sz w:val="24"/>
                <w:szCs w:val="24"/>
                <w:lang w:val="lv-LV"/>
              </w:rPr>
              <w:t xml:space="preserve">Apelācijas padomes lietas izskatīšanas sastāva priekšsēdētājs vai tās locekļi (apelācijas iesnieguma pieņemšana un lietas ierosināšana) 1. saime, 2A līmenis, 13. mēnešalgas grupa, 3. kategorijas maksimālās mēnešalgas apmērs) EUR 1917 </w:t>
            </w:r>
            <w:r w:rsidR="00AB27D3">
              <w:rPr>
                <w:rFonts w:ascii="Times New Roman" w:hAnsi="Times New Roman" w:cs="Times New Roman"/>
                <w:bCs/>
                <w:iCs/>
                <w:sz w:val="24"/>
                <w:szCs w:val="24"/>
                <w:lang w:val="lv-LV"/>
              </w:rPr>
              <w:t>vai</w:t>
            </w:r>
            <w:r w:rsidRPr="00B07EFA">
              <w:rPr>
                <w:rFonts w:ascii="Times New Roman" w:hAnsi="Times New Roman" w:cs="Times New Roman"/>
                <w:bCs/>
                <w:iCs/>
                <w:sz w:val="24"/>
                <w:szCs w:val="24"/>
                <w:lang w:val="lv-LV"/>
              </w:rPr>
              <w:t xml:space="preserve"> 10 saime, IV līmenis, 12. mēnešalgas grupa, 3. kategorijas maksimālās mēnešalgas apmērs EUR 1647 </w:t>
            </w:r>
            <w:r w:rsidR="00AB27D3">
              <w:rPr>
                <w:rFonts w:ascii="Times New Roman" w:hAnsi="Times New Roman" w:cs="Times New Roman"/>
                <w:bCs/>
                <w:iCs/>
                <w:sz w:val="24"/>
                <w:szCs w:val="24"/>
                <w:lang w:val="lv-LV"/>
              </w:rPr>
              <w:t xml:space="preserve">vai </w:t>
            </w:r>
            <w:r w:rsidRPr="00B07EFA">
              <w:rPr>
                <w:rFonts w:ascii="Times New Roman" w:hAnsi="Times New Roman" w:cs="Times New Roman"/>
                <w:bCs/>
                <w:iCs/>
                <w:sz w:val="24"/>
                <w:szCs w:val="24"/>
                <w:lang w:val="lv-LV"/>
              </w:rPr>
              <w:t>10 saime, III līmenis, 10. mēnešalgas grupa, 3. kategorijas maksimālās mēnešalgas apmērs EUR 1174 (1917 + 1647 +1174) /</w:t>
            </w:r>
            <w:r w:rsidR="00AB27D3">
              <w:rPr>
                <w:rFonts w:ascii="Times New Roman" w:hAnsi="Times New Roman" w:cs="Times New Roman"/>
                <w:bCs/>
                <w:iCs/>
                <w:sz w:val="24"/>
                <w:szCs w:val="24"/>
                <w:lang w:val="lv-LV"/>
              </w:rPr>
              <w:t xml:space="preserve"> </w:t>
            </w:r>
            <w:r w:rsidRPr="00B07EFA">
              <w:rPr>
                <w:rFonts w:ascii="Times New Roman" w:hAnsi="Times New Roman" w:cs="Times New Roman"/>
                <w:bCs/>
                <w:iCs/>
                <w:sz w:val="24"/>
                <w:szCs w:val="24"/>
                <w:lang w:val="lv-LV"/>
              </w:rPr>
              <w:t>3 darbinieki</w:t>
            </w:r>
            <w:r w:rsidR="00AB27D3">
              <w:rPr>
                <w:rFonts w:ascii="Times New Roman" w:hAnsi="Times New Roman" w:cs="Times New Roman"/>
                <w:bCs/>
                <w:iCs/>
                <w:sz w:val="24"/>
                <w:szCs w:val="24"/>
                <w:lang w:val="lv-LV"/>
              </w:rPr>
              <w:t xml:space="preserve"> </w:t>
            </w:r>
            <w:r w:rsidRPr="00B07EFA">
              <w:rPr>
                <w:rFonts w:ascii="Times New Roman" w:hAnsi="Times New Roman" w:cs="Times New Roman"/>
                <w:bCs/>
                <w:iCs/>
                <w:sz w:val="24"/>
                <w:szCs w:val="24"/>
                <w:lang w:val="lv-LV"/>
              </w:rPr>
              <w:t>/ 166.17 vidējais stundu skaits mēnesī / 60 minūtes x 15 minūtes = EUR 2.38</w:t>
            </w:r>
            <w:r>
              <w:rPr>
                <w:rFonts w:ascii="Times New Roman" w:hAnsi="Times New Roman" w:cs="Times New Roman"/>
                <w:bCs/>
                <w:iCs/>
                <w:sz w:val="24"/>
                <w:szCs w:val="24"/>
                <w:lang w:val="lv-LV"/>
              </w:rPr>
              <w:t xml:space="preserve"> x 1 pakalpojum</w:t>
            </w:r>
            <w:r w:rsidR="00AB27D3">
              <w:rPr>
                <w:rFonts w:ascii="Times New Roman" w:hAnsi="Times New Roman" w:cs="Times New Roman"/>
                <w:bCs/>
                <w:iCs/>
                <w:sz w:val="24"/>
                <w:szCs w:val="24"/>
                <w:lang w:val="lv-LV"/>
              </w:rPr>
              <w:t>s</w:t>
            </w:r>
            <w:r>
              <w:rPr>
                <w:rFonts w:ascii="Times New Roman" w:hAnsi="Times New Roman" w:cs="Times New Roman"/>
                <w:bCs/>
                <w:iCs/>
                <w:sz w:val="24"/>
                <w:szCs w:val="24"/>
                <w:lang w:val="lv-LV"/>
              </w:rPr>
              <w:t xml:space="preserve"> = EUR 2.38</w:t>
            </w:r>
          </w:p>
          <w:p w:rsidR="00E57D45" w:rsidRPr="00B07EFA" w:rsidRDefault="00E57D45" w:rsidP="002F3113">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5.</w:t>
            </w:r>
            <w:r w:rsidRPr="00B07EFA">
              <w:rPr>
                <w:rFonts w:ascii="Times New Roman" w:hAnsi="Times New Roman" w:cs="Times New Roman"/>
                <w:bCs/>
                <w:iCs/>
                <w:sz w:val="24"/>
                <w:szCs w:val="24"/>
                <w:lang w:val="lv-LV"/>
              </w:rPr>
              <w:t>Apelācijas padomes locekļi (iepazīšanās ar lietas materiāliem un lietas izskatīšana rakstveida procedūrā, lēmuma sagatavošana, tā apstiprināšana) 10</w:t>
            </w:r>
            <w:r w:rsidR="00AB27D3">
              <w:rPr>
                <w:rFonts w:ascii="Times New Roman" w:hAnsi="Times New Roman" w:cs="Times New Roman"/>
                <w:bCs/>
                <w:iCs/>
                <w:sz w:val="24"/>
                <w:szCs w:val="24"/>
                <w:lang w:val="lv-LV"/>
              </w:rPr>
              <w:t>.</w:t>
            </w:r>
            <w:r w:rsidRPr="00B07EFA">
              <w:rPr>
                <w:rFonts w:ascii="Times New Roman" w:hAnsi="Times New Roman" w:cs="Times New Roman"/>
                <w:bCs/>
                <w:iCs/>
                <w:sz w:val="24"/>
                <w:szCs w:val="24"/>
                <w:lang w:val="lv-LV"/>
              </w:rPr>
              <w:t xml:space="preserve"> saime, IV līmenis, 12. mēnešalgas grupa, 3. kategorijas maksimālās mēnešalgas apmērs EUR 1647 </w:t>
            </w:r>
            <w:r w:rsidR="00AB27D3">
              <w:rPr>
                <w:rFonts w:ascii="Times New Roman" w:hAnsi="Times New Roman" w:cs="Times New Roman"/>
                <w:bCs/>
                <w:iCs/>
                <w:sz w:val="24"/>
                <w:szCs w:val="24"/>
                <w:lang w:val="lv-LV"/>
              </w:rPr>
              <w:t>vai</w:t>
            </w:r>
            <w:r w:rsidRPr="00B07EFA">
              <w:rPr>
                <w:rFonts w:ascii="Times New Roman" w:hAnsi="Times New Roman" w:cs="Times New Roman"/>
                <w:bCs/>
                <w:iCs/>
                <w:sz w:val="24"/>
                <w:szCs w:val="24"/>
                <w:lang w:val="lv-LV"/>
              </w:rPr>
              <w:t xml:space="preserve"> 10</w:t>
            </w:r>
            <w:r w:rsidR="00AB27D3">
              <w:rPr>
                <w:rFonts w:ascii="Times New Roman" w:hAnsi="Times New Roman" w:cs="Times New Roman"/>
                <w:bCs/>
                <w:iCs/>
                <w:sz w:val="24"/>
                <w:szCs w:val="24"/>
                <w:lang w:val="lv-LV"/>
              </w:rPr>
              <w:t>.</w:t>
            </w:r>
            <w:r w:rsidRPr="00B07EFA">
              <w:rPr>
                <w:rFonts w:ascii="Times New Roman" w:hAnsi="Times New Roman" w:cs="Times New Roman"/>
                <w:bCs/>
                <w:iCs/>
                <w:sz w:val="24"/>
                <w:szCs w:val="24"/>
                <w:lang w:val="lv-LV"/>
              </w:rPr>
              <w:t xml:space="preserve"> saime, III līmenis, 10. mēnešalgas grupa, 3. kategorijas maksimālās mēnešalgas apmērs EUR 1174 (1647 +1174)</w:t>
            </w:r>
            <w:r w:rsidR="00AB27D3">
              <w:rPr>
                <w:rFonts w:ascii="Times New Roman" w:hAnsi="Times New Roman" w:cs="Times New Roman"/>
                <w:bCs/>
                <w:iCs/>
                <w:sz w:val="24"/>
                <w:szCs w:val="24"/>
                <w:lang w:val="lv-LV"/>
              </w:rPr>
              <w:t xml:space="preserve"> </w:t>
            </w:r>
            <w:r w:rsidRPr="00B07EFA">
              <w:rPr>
                <w:rFonts w:ascii="Times New Roman" w:hAnsi="Times New Roman" w:cs="Times New Roman"/>
                <w:bCs/>
                <w:iCs/>
                <w:sz w:val="24"/>
                <w:szCs w:val="24"/>
                <w:lang w:val="lv-LV"/>
              </w:rPr>
              <w:t>/</w:t>
            </w:r>
            <w:r w:rsidR="00AB27D3">
              <w:rPr>
                <w:rFonts w:ascii="Times New Roman" w:hAnsi="Times New Roman" w:cs="Times New Roman"/>
                <w:bCs/>
                <w:iCs/>
                <w:sz w:val="24"/>
                <w:szCs w:val="24"/>
                <w:lang w:val="lv-LV"/>
              </w:rPr>
              <w:t xml:space="preserve"> </w:t>
            </w:r>
            <w:r w:rsidRPr="00B07EFA">
              <w:rPr>
                <w:rFonts w:ascii="Times New Roman" w:hAnsi="Times New Roman" w:cs="Times New Roman"/>
                <w:bCs/>
                <w:iCs/>
                <w:sz w:val="24"/>
                <w:szCs w:val="24"/>
                <w:lang w:val="lv-LV"/>
              </w:rPr>
              <w:t>2 darbinieki /</w:t>
            </w:r>
            <w:r w:rsidR="00AB27D3">
              <w:rPr>
                <w:rFonts w:ascii="Times New Roman" w:hAnsi="Times New Roman" w:cs="Times New Roman"/>
                <w:bCs/>
                <w:iCs/>
                <w:sz w:val="24"/>
                <w:szCs w:val="24"/>
                <w:lang w:val="lv-LV"/>
              </w:rPr>
              <w:t xml:space="preserve"> </w:t>
            </w:r>
            <w:r w:rsidRPr="00B07EFA">
              <w:rPr>
                <w:rFonts w:ascii="Times New Roman" w:hAnsi="Times New Roman" w:cs="Times New Roman"/>
                <w:bCs/>
                <w:iCs/>
                <w:sz w:val="24"/>
                <w:szCs w:val="24"/>
                <w:lang w:val="lv-LV"/>
              </w:rPr>
              <w:t>166.17 x 8.5 stundas = EUR 72.15</w:t>
            </w:r>
            <w:r>
              <w:rPr>
                <w:rFonts w:ascii="Times New Roman" w:hAnsi="Times New Roman" w:cs="Times New Roman"/>
                <w:bCs/>
                <w:iCs/>
                <w:sz w:val="24"/>
                <w:szCs w:val="24"/>
                <w:lang w:val="lv-LV"/>
              </w:rPr>
              <w:t xml:space="preserve"> x 1 pakalpojum</w:t>
            </w:r>
            <w:r w:rsidR="002F3113">
              <w:rPr>
                <w:rFonts w:ascii="Times New Roman" w:hAnsi="Times New Roman" w:cs="Times New Roman"/>
                <w:bCs/>
                <w:iCs/>
                <w:sz w:val="24"/>
                <w:szCs w:val="24"/>
                <w:lang w:val="lv-LV"/>
              </w:rPr>
              <w:t>s</w:t>
            </w:r>
            <w:r>
              <w:rPr>
                <w:rFonts w:ascii="Times New Roman" w:hAnsi="Times New Roman" w:cs="Times New Roman"/>
                <w:bCs/>
                <w:iCs/>
                <w:sz w:val="24"/>
                <w:szCs w:val="24"/>
                <w:lang w:val="lv-LV"/>
              </w:rPr>
              <w:t xml:space="preserve"> = EUR 72.15</w:t>
            </w:r>
          </w:p>
        </w:tc>
        <w:tc>
          <w:tcPr>
            <w:tcW w:w="1985" w:type="dxa"/>
            <w:tcBorders>
              <w:top w:val="single" w:sz="4" w:space="0" w:color="auto"/>
              <w:left w:val="single" w:sz="4" w:space="0" w:color="auto"/>
              <w:bottom w:val="single" w:sz="4" w:space="0" w:color="auto"/>
              <w:right w:val="single" w:sz="4" w:space="0" w:color="auto"/>
            </w:tcBorders>
            <w:hideMark/>
          </w:tcPr>
          <w:p w:rsidR="00E57D45" w:rsidRDefault="00E57D45" w:rsidP="00E57D4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99.0</w:t>
            </w:r>
            <w:r w:rsidR="00AB27D3">
              <w:rPr>
                <w:rFonts w:ascii="Times New Roman" w:hAnsi="Times New Roman" w:cs="Times New Roman"/>
                <w:sz w:val="24"/>
                <w:szCs w:val="24"/>
                <w:lang w:val="lv-LV"/>
              </w:rPr>
              <w:t>8</w:t>
            </w:r>
          </w:p>
        </w:tc>
      </w:tr>
      <w:tr w:rsidR="00E57D45" w:rsidRPr="002F3113" w:rsidTr="002A7F5D">
        <w:tblPrEx>
          <w:tblLook w:val="04A0" w:firstRow="1" w:lastRow="0" w:firstColumn="1" w:lastColumn="0" w:noHBand="0" w:noVBand="1"/>
        </w:tblPrEx>
        <w:trPr>
          <w:gridAfter w:val="1"/>
          <w:wAfter w:w="29" w:type="dxa"/>
          <w:trHeight w:val="832"/>
        </w:trPr>
        <w:tc>
          <w:tcPr>
            <w:tcW w:w="2030" w:type="dxa"/>
            <w:tcBorders>
              <w:top w:val="single" w:sz="4" w:space="0" w:color="auto"/>
              <w:left w:val="single" w:sz="4" w:space="0" w:color="auto"/>
              <w:bottom w:val="single" w:sz="4" w:space="0" w:color="auto"/>
              <w:right w:val="single" w:sz="4" w:space="0" w:color="auto"/>
            </w:tcBorders>
            <w:hideMark/>
          </w:tcPr>
          <w:p w:rsidR="00E57D45" w:rsidRDefault="00E57D45" w:rsidP="00E57D45">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hideMark/>
          </w:tcPr>
          <w:p w:rsidR="00E57D45" w:rsidRDefault="00E57D45" w:rsidP="00E57D45">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99.0</w:t>
            </w:r>
            <w:r w:rsidR="00AB27D3">
              <w:rPr>
                <w:rFonts w:ascii="Times New Roman" w:hAnsi="Times New Roman" w:cs="Times New Roman"/>
                <w:sz w:val="24"/>
                <w:szCs w:val="24"/>
                <w:lang w:val="lv-LV"/>
              </w:rPr>
              <w:t>8</w:t>
            </w:r>
            <w:r>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hideMark/>
          </w:tcPr>
          <w:p w:rsidR="00E57D45" w:rsidRDefault="00E57D45" w:rsidP="00E57D45">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23.37</w:t>
            </w:r>
          </w:p>
        </w:tc>
      </w:tr>
      <w:tr w:rsidR="00E57D45" w:rsidRPr="00D836A6" w:rsidTr="002A7F5D">
        <w:tblPrEx>
          <w:tblLook w:val="04A0" w:firstRow="1" w:lastRow="0" w:firstColumn="1" w:lastColumn="0" w:noHBand="0" w:noVBand="1"/>
        </w:tblPrEx>
        <w:trPr>
          <w:gridAfter w:val="1"/>
          <w:wAfter w:w="29" w:type="dxa"/>
          <w:trHeight w:val="581"/>
        </w:trPr>
        <w:tc>
          <w:tcPr>
            <w:tcW w:w="8096" w:type="dxa"/>
            <w:gridSpan w:val="3"/>
            <w:tcBorders>
              <w:top w:val="single" w:sz="4" w:space="0" w:color="auto"/>
              <w:left w:val="single" w:sz="4" w:space="0" w:color="auto"/>
              <w:bottom w:val="single" w:sz="4" w:space="0" w:color="auto"/>
              <w:right w:val="single" w:sz="4" w:space="0" w:color="auto"/>
            </w:tcBorders>
            <w:noWrap/>
            <w:vAlign w:val="bottom"/>
            <w:hideMark/>
          </w:tcPr>
          <w:p w:rsidR="00E57D45" w:rsidRDefault="00E57D45" w:rsidP="00E57D45">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E57D45" w:rsidRDefault="00E57D45" w:rsidP="002F3113">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122.4</w:t>
            </w:r>
            <w:r w:rsidR="00AB27D3">
              <w:rPr>
                <w:rFonts w:ascii="Times New Roman" w:hAnsi="Times New Roman" w:cs="Times New Roman"/>
                <w:b/>
                <w:bCs/>
                <w:color w:val="000000"/>
                <w:sz w:val="24"/>
                <w:szCs w:val="24"/>
                <w:lang w:val="lv-LV"/>
              </w:rPr>
              <w:t>5</w:t>
            </w:r>
          </w:p>
        </w:tc>
      </w:tr>
      <w:tr w:rsidR="00E57D45" w:rsidRPr="00D836A6" w:rsidTr="002A7F5D">
        <w:tblPrEx>
          <w:tblLook w:val="04A0" w:firstRow="1" w:lastRow="0" w:firstColumn="1" w:lastColumn="0" w:noHBand="0" w:noVBand="1"/>
        </w:tblPrEx>
        <w:trPr>
          <w:gridAfter w:val="1"/>
          <w:wAfter w:w="29" w:type="dxa"/>
          <w:trHeight w:val="405"/>
        </w:trPr>
        <w:tc>
          <w:tcPr>
            <w:tcW w:w="10081" w:type="dxa"/>
            <w:gridSpan w:val="4"/>
            <w:tcBorders>
              <w:top w:val="single" w:sz="4" w:space="0" w:color="auto"/>
              <w:left w:val="single" w:sz="4" w:space="0" w:color="auto"/>
              <w:bottom w:val="single" w:sz="4" w:space="0" w:color="auto"/>
              <w:right w:val="single" w:sz="4" w:space="0" w:color="auto"/>
            </w:tcBorders>
            <w:noWrap/>
            <w:vAlign w:val="bottom"/>
            <w:hideMark/>
          </w:tcPr>
          <w:p w:rsidR="00E57D45" w:rsidRDefault="00E57D45" w:rsidP="00E57D45">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E57D45" w:rsidRPr="003A450B" w:rsidTr="002A7F5D">
        <w:tblPrEx>
          <w:tblLook w:val="04A0" w:firstRow="1" w:lastRow="0" w:firstColumn="1" w:lastColumn="0" w:noHBand="0" w:noVBand="1"/>
        </w:tblPrEx>
        <w:trPr>
          <w:gridAfter w:val="1"/>
          <w:wAfter w:w="29" w:type="dxa"/>
          <w:trHeight w:val="794"/>
        </w:trPr>
        <w:tc>
          <w:tcPr>
            <w:tcW w:w="2030" w:type="dxa"/>
            <w:tcBorders>
              <w:top w:val="single" w:sz="4" w:space="0" w:color="auto"/>
              <w:left w:val="single" w:sz="4" w:space="0" w:color="auto"/>
              <w:bottom w:val="single" w:sz="4" w:space="0" w:color="auto"/>
              <w:right w:val="single" w:sz="4" w:space="0" w:color="auto"/>
            </w:tcBorders>
            <w:hideMark/>
          </w:tcPr>
          <w:p w:rsidR="00E57D45" w:rsidRDefault="00E57D45" w:rsidP="00E57D4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E57D45" w:rsidRDefault="00E57D45" w:rsidP="002F3113">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vienu pakalpojumu gadā EUR 2.2</w:t>
            </w:r>
            <w:r w:rsidR="002F3113">
              <w:rPr>
                <w:rFonts w:ascii="Times New Roman" w:hAnsi="Times New Roman" w:cs="Times New Roman"/>
                <w:sz w:val="24"/>
                <w:szCs w:val="24"/>
                <w:lang w:val="lv-LV"/>
              </w:rPr>
              <w:t>4</w:t>
            </w:r>
            <w:r>
              <w:rPr>
                <w:rFonts w:ascii="Times New Roman" w:hAnsi="Times New Roman" w:cs="Times New Roman"/>
                <w:sz w:val="24"/>
                <w:szCs w:val="24"/>
                <w:lang w:val="lv-LV"/>
              </w:rPr>
              <w:t xml:space="preserve"> x 1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E57D45" w:rsidRDefault="00E57D45" w:rsidP="002F311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2.2</w:t>
            </w:r>
            <w:r w:rsidR="002F3113">
              <w:rPr>
                <w:rFonts w:ascii="Times New Roman" w:hAnsi="Times New Roman" w:cs="Times New Roman"/>
                <w:bCs/>
                <w:iCs/>
                <w:sz w:val="24"/>
                <w:szCs w:val="24"/>
                <w:lang w:val="lv-LV"/>
              </w:rPr>
              <w:t>4</w:t>
            </w:r>
          </w:p>
        </w:tc>
      </w:tr>
      <w:tr w:rsidR="00E57D45" w:rsidRPr="003A450B" w:rsidTr="002A7F5D">
        <w:tblPrEx>
          <w:tblLook w:val="04A0" w:firstRow="1" w:lastRow="0" w:firstColumn="1" w:lastColumn="0" w:noHBand="0" w:noVBand="1"/>
        </w:tblPrEx>
        <w:trPr>
          <w:gridAfter w:val="1"/>
          <w:wAfter w:w="29" w:type="dxa"/>
          <w:trHeight w:val="1117"/>
        </w:trPr>
        <w:tc>
          <w:tcPr>
            <w:tcW w:w="2030" w:type="dxa"/>
            <w:tcBorders>
              <w:top w:val="single" w:sz="4" w:space="0" w:color="auto"/>
              <w:left w:val="single" w:sz="4" w:space="0" w:color="auto"/>
              <w:bottom w:val="single" w:sz="4" w:space="0" w:color="auto"/>
              <w:right w:val="single" w:sz="4" w:space="0" w:color="auto"/>
            </w:tcBorders>
            <w:hideMark/>
          </w:tcPr>
          <w:p w:rsidR="00E57D45" w:rsidRDefault="00E57D45" w:rsidP="00E57D4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E57D45" w:rsidRDefault="00E57D45" w:rsidP="00E57D4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vienu pakalpojumu gadā EUR 3.47 x 1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E57D45" w:rsidRDefault="00E57D45" w:rsidP="00E57D45">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3.47</w:t>
            </w:r>
          </w:p>
        </w:tc>
      </w:tr>
      <w:tr w:rsidR="00E57D45" w:rsidRPr="003A450B" w:rsidTr="002A7F5D">
        <w:tblPrEx>
          <w:tblLook w:val="04A0" w:firstRow="1" w:lastRow="0" w:firstColumn="1" w:lastColumn="0" w:noHBand="0" w:noVBand="1"/>
        </w:tblPrEx>
        <w:trPr>
          <w:gridAfter w:val="1"/>
          <w:wAfter w:w="29"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E57D45" w:rsidRDefault="00E57D45" w:rsidP="00E57D45">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hideMark/>
          </w:tcPr>
          <w:p w:rsidR="00E57D45" w:rsidRDefault="00E57D45" w:rsidP="00E57D45">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 pakalpojumu gadā EUR 4.76 x 1 pakalpojum</w:t>
            </w:r>
            <w:r w:rsidR="002F3113">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noWrap/>
            <w:vAlign w:val="center"/>
          </w:tcPr>
          <w:p w:rsidR="00E57D45" w:rsidRDefault="00E57D45" w:rsidP="00E57D45">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4.76</w:t>
            </w:r>
          </w:p>
        </w:tc>
      </w:tr>
      <w:tr w:rsidR="00E57D45" w:rsidRPr="003A450B" w:rsidTr="002A7F5D">
        <w:tblPrEx>
          <w:tblLook w:val="04A0" w:firstRow="1" w:lastRow="0" w:firstColumn="1" w:lastColumn="0" w:noHBand="0" w:noVBand="1"/>
        </w:tblPrEx>
        <w:trPr>
          <w:gridAfter w:val="1"/>
          <w:wAfter w:w="29"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E57D45" w:rsidRDefault="00E57D45" w:rsidP="00E57D45">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hideMark/>
          </w:tcPr>
          <w:p w:rsidR="00E57D45" w:rsidRDefault="00E57D45" w:rsidP="00E57D45">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pakalpojumu gadā EUR 4.11 x 1 pakalpojum</w:t>
            </w:r>
            <w:r w:rsidR="002F3113">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noWrap/>
            <w:vAlign w:val="center"/>
          </w:tcPr>
          <w:p w:rsidR="00E57D45" w:rsidRDefault="00E57D45" w:rsidP="00E57D45">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4.11</w:t>
            </w:r>
          </w:p>
        </w:tc>
      </w:tr>
      <w:tr w:rsidR="00E57D45" w:rsidRPr="003A450B" w:rsidTr="002A7F5D">
        <w:tblPrEx>
          <w:tblLook w:val="04A0" w:firstRow="1" w:lastRow="0" w:firstColumn="1" w:lastColumn="0" w:noHBand="0" w:noVBand="1"/>
        </w:tblPrEx>
        <w:trPr>
          <w:gridAfter w:val="1"/>
          <w:wAfter w:w="29"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E57D45" w:rsidRDefault="00E57D45" w:rsidP="00E57D4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hideMark/>
          </w:tcPr>
          <w:p w:rsidR="00E57D45" w:rsidRDefault="00E57D45" w:rsidP="00E57D4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vienu pakalpojumu gadā EUR 1.86 x 1 pakalpojum</w:t>
            </w:r>
            <w:r w:rsidR="002F3113">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vAlign w:val="center"/>
          </w:tcPr>
          <w:p w:rsidR="00E57D45" w:rsidRDefault="00E57D45" w:rsidP="00E57D4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1.86</w:t>
            </w:r>
          </w:p>
        </w:tc>
      </w:tr>
      <w:tr w:rsidR="00E57D45" w:rsidRPr="003A450B" w:rsidTr="002A7F5D">
        <w:tblPrEx>
          <w:tblLook w:val="04A0" w:firstRow="1" w:lastRow="0" w:firstColumn="1" w:lastColumn="0" w:noHBand="0" w:noVBand="1"/>
        </w:tblPrEx>
        <w:trPr>
          <w:gridAfter w:val="1"/>
          <w:wAfter w:w="29"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E57D45" w:rsidRDefault="00E57D45" w:rsidP="00E57D4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2250</w:t>
            </w:r>
          </w:p>
        </w:tc>
        <w:tc>
          <w:tcPr>
            <w:tcW w:w="6066" w:type="dxa"/>
            <w:gridSpan w:val="2"/>
            <w:tcBorders>
              <w:top w:val="single" w:sz="4" w:space="0" w:color="auto"/>
              <w:left w:val="nil"/>
              <w:bottom w:val="single" w:sz="4" w:space="0" w:color="auto"/>
              <w:right w:val="single" w:sz="4" w:space="0" w:color="auto"/>
            </w:tcBorders>
            <w:hideMark/>
          </w:tcPr>
          <w:p w:rsidR="00E57D45" w:rsidRDefault="00E57D45" w:rsidP="002F311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vienu pakalpojumu gadā EUR 10.63 x 1 pakalpojum</w:t>
            </w:r>
            <w:r w:rsidR="002F3113">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vAlign w:val="center"/>
          </w:tcPr>
          <w:p w:rsidR="00E57D45" w:rsidRDefault="00E57D45" w:rsidP="00E57D4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10.63</w:t>
            </w:r>
          </w:p>
        </w:tc>
      </w:tr>
      <w:tr w:rsidR="00E57D45" w:rsidRPr="003A450B" w:rsidTr="002A7F5D">
        <w:tblPrEx>
          <w:tblLook w:val="04A0" w:firstRow="1" w:lastRow="0" w:firstColumn="1" w:lastColumn="0" w:noHBand="0" w:noVBand="1"/>
        </w:tblPrEx>
        <w:trPr>
          <w:gridAfter w:val="1"/>
          <w:wAfter w:w="29"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E57D45" w:rsidRDefault="00E57D45" w:rsidP="00E57D4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hideMark/>
          </w:tcPr>
          <w:p w:rsidR="00E57D45" w:rsidRDefault="00E57D45" w:rsidP="00E57D4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 vienu pakalpojumu gadā EUR 18.52 x 1 pakalpojum</w:t>
            </w:r>
            <w:r w:rsidR="002F3113">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vAlign w:val="center"/>
          </w:tcPr>
          <w:p w:rsidR="00E57D45" w:rsidRDefault="00E57D45" w:rsidP="00E57D4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18.52</w:t>
            </w:r>
          </w:p>
        </w:tc>
      </w:tr>
      <w:tr w:rsidR="00E57D45" w:rsidRPr="003A450B" w:rsidTr="002A7F5D">
        <w:tblPrEx>
          <w:tblLook w:val="04A0" w:firstRow="1" w:lastRow="0" w:firstColumn="1" w:lastColumn="0" w:noHBand="0" w:noVBand="1"/>
        </w:tblPrEx>
        <w:trPr>
          <w:gridAfter w:val="1"/>
          <w:wAfter w:w="29"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E57D45" w:rsidRDefault="00E57D45" w:rsidP="00E57D4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hideMark/>
          </w:tcPr>
          <w:p w:rsidR="00E57D45" w:rsidRDefault="00E57D45" w:rsidP="00E57D4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vienu pakalpojumu gadā EUR 2.70 x 1 pakalpojum</w:t>
            </w:r>
            <w:r w:rsidR="002F3113">
              <w:rPr>
                <w:rFonts w:ascii="Times New Roman" w:hAnsi="Times New Roman" w:cs="Times New Roman"/>
                <w:bCs/>
                <w:iCs/>
                <w:sz w:val="24"/>
                <w:szCs w:val="24"/>
                <w:lang w:val="lv-LV"/>
              </w:rPr>
              <w:t>s</w:t>
            </w:r>
          </w:p>
        </w:tc>
        <w:tc>
          <w:tcPr>
            <w:tcW w:w="1985" w:type="dxa"/>
            <w:tcBorders>
              <w:top w:val="single" w:sz="4" w:space="0" w:color="auto"/>
              <w:left w:val="single" w:sz="4" w:space="0" w:color="auto"/>
              <w:bottom w:val="single" w:sz="4" w:space="0" w:color="auto"/>
              <w:right w:val="single" w:sz="4" w:space="0" w:color="auto"/>
            </w:tcBorders>
            <w:vAlign w:val="center"/>
          </w:tcPr>
          <w:p w:rsidR="00E57D45" w:rsidRDefault="00E57D45" w:rsidP="00E57D4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2.70</w:t>
            </w:r>
          </w:p>
        </w:tc>
      </w:tr>
      <w:tr w:rsidR="00E57D45" w:rsidRPr="003A450B" w:rsidTr="002A7F5D">
        <w:tblPrEx>
          <w:tblLook w:val="04A0" w:firstRow="1" w:lastRow="0" w:firstColumn="1" w:lastColumn="0" w:noHBand="0" w:noVBand="1"/>
        </w:tblPrEx>
        <w:trPr>
          <w:gridAfter w:val="1"/>
          <w:wAfter w:w="29" w:type="dxa"/>
          <w:trHeight w:val="457"/>
        </w:trPr>
        <w:tc>
          <w:tcPr>
            <w:tcW w:w="8096" w:type="dxa"/>
            <w:gridSpan w:val="3"/>
            <w:tcBorders>
              <w:top w:val="single" w:sz="4" w:space="0" w:color="auto"/>
              <w:left w:val="single" w:sz="2" w:space="0" w:color="auto"/>
              <w:bottom w:val="single" w:sz="2" w:space="0" w:color="auto"/>
              <w:right w:val="single" w:sz="2" w:space="0" w:color="auto"/>
            </w:tcBorders>
            <w:noWrap/>
            <w:vAlign w:val="center"/>
            <w:hideMark/>
          </w:tcPr>
          <w:p w:rsidR="00E57D45" w:rsidRDefault="00E57D45" w:rsidP="00E57D45">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E57D45" w:rsidRPr="00CE4910" w:rsidRDefault="00E57D45" w:rsidP="00E57D45">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48.</w:t>
            </w:r>
            <w:r w:rsidR="002F3113">
              <w:rPr>
                <w:rFonts w:ascii="Times New Roman" w:hAnsi="Times New Roman" w:cs="Times New Roman"/>
                <w:b/>
                <w:sz w:val="24"/>
                <w:szCs w:val="24"/>
                <w:lang w:val="lv-LV"/>
              </w:rPr>
              <w:t>29</w:t>
            </w:r>
          </w:p>
        </w:tc>
      </w:tr>
      <w:tr w:rsidR="00E57D45" w:rsidRPr="003A450B" w:rsidTr="002A7F5D">
        <w:tblPrEx>
          <w:tblLook w:val="04A0" w:firstRow="1" w:lastRow="0" w:firstColumn="1" w:lastColumn="0" w:noHBand="0" w:noVBand="1"/>
        </w:tblPrEx>
        <w:trPr>
          <w:gridAfter w:val="1"/>
          <w:wAfter w:w="29" w:type="dxa"/>
          <w:trHeight w:val="315"/>
        </w:trPr>
        <w:tc>
          <w:tcPr>
            <w:tcW w:w="8096" w:type="dxa"/>
            <w:gridSpan w:val="3"/>
            <w:tcBorders>
              <w:top w:val="single" w:sz="2" w:space="0" w:color="auto"/>
              <w:left w:val="single" w:sz="2" w:space="0" w:color="auto"/>
              <w:bottom w:val="single" w:sz="2" w:space="0" w:color="auto"/>
              <w:right w:val="single" w:sz="2" w:space="0" w:color="auto"/>
            </w:tcBorders>
            <w:noWrap/>
            <w:vAlign w:val="center"/>
            <w:hideMark/>
          </w:tcPr>
          <w:p w:rsidR="00E57D45" w:rsidRDefault="00E57D45" w:rsidP="00E57D45">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E57D45" w:rsidRPr="00CE4910" w:rsidRDefault="00E57D45" w:rsidP="00E57D45">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170.74</w:t>
            </w:r>
          </w:p>
        </w:tc>
      </w:tr>
      <w:tr w:rsidR="00E57D45" w:rsidTr="002A7F5D">
        <w:tblPrEx>
          <w:tblLook w:val="04A0" w:firstRow="1" w:lastRow="0" w:firstColumn="1" w:lastColumn="0" w:noHBand="0" w:noVBand="1"/>
        </w:tblPrEx>
        <w:trPr>
          <w:gridAfter w:val="1"/>
          <w:wAfter w:w="29" w:type="dxa"/>
          <w:trHeight w:val="315"/>
        </w:trPr>
        <w:tc>
          <w:tcPr>
            <w:tcW w:w="8096" w:type="dxa"/>
            <w:gridSpan w:val="3"/>
            <w:tcBorders>
              <w:top w:val="single" w:sz="2" w:space="0" w:color="auto"/>
              <w:left w:val="nil"/>
              <w:bottom w:val="nil"/>
              <w:right w:val="nil"/>
            </w:tcBorders>
            <w:noWrap/>
            <w:vAlign w:val="bottom"/>
            <w:hideMark/>
          </w:tcPr>
          <w:p w:rsidR="00E57D45" w:rsidRDefault="00E57D45" w:rsidP="00E57D45">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E57D45" w:rsidRPr="00B61823" w:rsidRDefault="00E57D45" w:rsidP="00E57D45">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w:t>
            </w:r>
          </w:p>
        </w:tc>
      </w:tr>
      <w:tr w:rsidR="00E57D45" w:rsidTr="002A7F5D">
        <w:tblPrEx>
          <w:tblLook w:val="04A0" w:firstRow="1" w:lastRow="0" w:firstColumn="1" w:lastColumn="0" w:noHBand="0" w:noVBand="1"/>
        </w:tblPrEx>
        <w:trPr>
          <w:gridAfter w:val="1"/>
          <w:wAfter w:w="29" w:type="dxa"/>
          <w:trHeight w:val="315"/>
        </w:trPr>
        <w:tc>
          <w:tcPr>
            <w:tcW w:w="8096" w:type="dxa"/>
            <w:gridSpan w:val="3"/>
            <w:noWrap/>
            <w:vAlign w:val="bottom"/>
            <w:hideMark/>
          </w:tcPr>
          <w:p w:rsidR="00E57D45" w:rsidRPr="00A272E7" w:rsidRDefault="00E57D45" w:rsidP="00E57D45">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E57D45" w:rsidRPr="00B61823" w:rsidRDefault="00E57D45" w:rsidP="00E57D45">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170.74</w:t>
            </w:r>
          </w:p>
        </w:tc>
      </w:tr>
      <w:tr w:rsidR="00E57D45" w:rsidTr="002A7F5D">
        <w:tblPrEx>
          <w:tblLook w:val="04A0" w:firstRow="1" w:lastRow="0" w:firstColumn="1" w:lastColumn="0" w:noHBand="0" w:noVBand="1"/>
        </w:tblPrEx>
        <w:trPr>
          <w:gridAfter w:val="1"/>
          <w:wAfter w:w="29" w:type="dxa"/>
          <w:trHeight w:val="315"/>
        </w:trPr>
        <w:tc>
          <w:tcPr>
            <w:tcW w:w="8096" w:type="dxa"/>
            <w:gridSpan w:val="3"/>
            <w:noWrap/>
            <w:vAlign w:val="bottom"/>
            <w:hideMark/>
          </w:tcPr>
          <w:p w:rsidR="00E57D45" w:rsidRDefault="00E57D45" w:rsidP="00E57D45">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E57D45" w:rsidRPr="00B61823" w:rsidRDefault="00E57D45" w:rsidP="00E57D45">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E57D45" w:rsidTr="002A7F5D">
        <w:tblPrEx>
          <w:tblLook w:val="04A0" w:firstRow="1" w:lastRow="0" w:firstColumn="1" w:lastColumn="0" w:noHBand="0" w:noVBand="1"/>
        </w:tblPrEx>
        <w:trPr>
          <w:gridAfter w:val="1"/>
          <w:wAfter w:w="29" w:type="dxa"/>
          <w:trHeight w:val="315"/>
        </w:trPr>
        <w:tc>
          <w:tcPr>
            <w:tcW w:w="8096" w:type="dxa"/>
            <w:gridSpan w:val="3"/>
            <w:noWrap/>
            <w:vAlign w:val="bottom"/>
            <w:hideMark/>
          </w:tcPr>
          <w:p w:rsidR="00E57D45" w:rsidRDefault="00E57D45" w:rsidP="00E57D45">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E57D45" w:rsidRPr="00B61823" w:rsidRDefault="00E57D45" w:rsidP="00E57D45">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170.74</w:t>
            </w:r>
          </w:p>
        </w:tc>
      </w:tr>
      <w:tr w:rsidR="00E57D45" w:rsidTr="002A7F5D">
        <w:tblPrEx>
          <w:tblLook w:val="04A0" w:firstRow="1" w:lastRow="0" w:firstColumn="1" w:lastColumn="0" w:noHBand="0" w:noVBand="1"/>
        </w:tblPrEx>
        <w:trPr>
          <w:gridAfter w:val="1"/>
          <w:wAfter w:w="29" w:type="dxa"/>
          <w:trHeight w:val="315"/>
        </w:trPr>
        <w:tc>
          <w:tcPr>
            <w:tcW w:w="8096" w:type="dxa"/>
            <w:gridSpan w:val="3"/>
            <w:noWrap/>
            <w:vAlign w:val="bottom"/>
            <w:hideMark/>
          </w:tcPr>
          <w:p w:rsidR="00E57D45" w:rsidRDefault="00E57D45" w:rsidP="00E57D45">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E57D45" w:rsidRPr="00B61823" w:rsidRDefault="00E57D45" w:rsidP="00E57D45">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170.74</w:t>
            </w:r>
          </w:p>
        </w:tc>
      </w:tr>
    </w:tbl>
    <w:p w:rsidR="003D50EF" w:rsidRDefault="003D50EF" w:rsidP="003D50EF">
      <w:pPr>
        <w:jc w:val="both"/>
        <w:rPr>
          <w:rFonts w:ascii="Times New Roman" w:hAnsi="Times New Roman" w:cs="Times New Roman"/>
          <w:bCs/>
          <w:sz w:val="24"/>
          <w:szCs w:val="24"/>
          <w:lang w:val="lv-LV"/>
        </w:rPr>
      </w:pPr>
    </w:p>
    <w:p w:rsidR="002F3113" w:rsidRDefault="002F3113" w:rsidP="003D50EF">
      <w:pPr>
        <w:jc w:val="both"/>
        <w:rPr>
          <w:rFonts w:ascii="Times New Roman" w:hAnsi="Times New Roman" w:cs="Times New Roman"/>
          <w:bCs/>
          <w:sz w:val="24"/>
          <w:szCs w:val="24"/>
          <w:lang w:val="lv-LV"/>
        </w:rPr>
      </w:pPr>
    </w:p>
    <w:p w:rsidR="003D50EF" w:rsidRDefault="003D50EF" w:rsidP="003D50EF">
      <w:pPr>
        <w:jc w:val="both"/>
        <w:rPr>
          <w:rFonts w:ascii="Times New Roman" w:hAnsi="Times New Roman" w:cs="Times New Roman"/>
          <w:bCs/>
          <w:sz w:val="24"/>
          <w:szCs w:val="24"/>
          <w:lang w:val="lv-LV"/>
        </w:rPr>
      </w:pPr>
    </w:p>
    <w:p w:rsidR="003D50EF" w:rsidRDefault="003D50EF" w:rsidP="003D50EF">
      <w:pPr>
        <w:jc w:val="both"/>
        <w:rPr>
          <w:rFonts w:ascii="Times New Roman" w:hAnsi="Times New Roman" w:cs="Times New Roman"/>
          <w:bCs/>
          <w:sz w:val="24"/>
          <w:szCs w:val="24"/>
          <w:lang w:val="lv-LV"/>
        </w:rPr>
      </w:pPr>
    </w:p>
    <w:p w:rsidR="00B32A18" w:rsidRDefault="00B32A18">
      <w:pPr>
        <w:rPr>
          <w:rFonts w:ascii="Times New Roman" w:hAnsi="Times New Roman" w:cs="Times New Roman"/>
          <w:bCs/>
          <w:sz w:val="24"/>
          <w:szCs w:val="24"/>
          <w:lang w:val="lv-LV"/>
        </w:rPr>
      </w:pPr>
      <w:r>
        <w:rPr>
          <w:rFonts w:ascii="Times New Roman" w:hAnsi="Times New Roman" w:cs="Times New Roman"/>
          <w:bCs/>
          <w:sz w:val="24"/>
          <w:szCs w:val="24"/>
          <w:lang w:val="lv-LV"/>
        </w:rPr>
        <w:br w:type="page"/>
      </w: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3D50EF" w:rsidRPr="00A0527B" w:rsidTr="00506629">
        <w:trPr>
          <w:trHeight w:val="765"/>
        </w:trPr>
        <w:tc>
          <w:tcPr>
            <w:tcW w:w="2059" w:type="dxa"/>
            <w:gridSpan w:val="2"/>
            <w:hideMark/>
          </w:tcPr>
          <w:p w:rsidR="003D50EF" w:rsidRDefault="003D50EF" w:rsidP="0050662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3D50EF" w:rsidRDefault="0020373E" w:rsidP="00506629">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Apelācija</w:t>
            </w:r>
          </w:p>
          <w:p w:rsidR="003D50EF" w:rsidRDefault="0020373E" w:rsidP="002F3113">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2. Iebilduma iesniegšana pret patenta, preču zīmes, dizainparauga vai topogrāfijas reģistrāciju</w:t>
            </w:r>
            <w:r w:rsidR="003D50EF" w:rsidRPr="00CE4910">
              <w:rPr>
                <w:rFonts w:ascii="Times New Roman" w:hAnsi="Times New Roman" w:cs="Times New Roman"/>
                <w:b/>
                <w:sz w:val="24"/>
                <w:szCs w:val="24"/>
                <w:lang w:val="lv-LV"/>
              </w:rPr>
              <w:t>.</w:t>
            </w:r>
            <w:r w:rsidR="003D50EF">
              <w:rPr>
                <w:rFonts w:ascii="Times New Roman" w:hAnsi="Times New Roman" w:cs="Times New Roman"/>
                <w:b/>
                <w:sz w:val="24"/>
                <w:szCs w:val="24"/>
                <w:lang w:val="lv-LV"/>
              </w:rPr>
              <w:t xml:space="preserve"> </w:t>
            </w:r>
          </w:p>
        </w:tc>
      </w:tr>
      <w:tr w:rsidR="003D50EF" w:rsidRPr="0020373E" w:rsidTr="00506629">
        <w:trPr>
          <w:trHeight w:val="347"/>
        </w:trPr>
        <w:tc>
          <w:tcPr>
            <w:tcW w:w="2059" w:type="dxa"/>
            <w:gridSpan w:val="2"/>
            <w:tcBorders>
              <w:top w:val="nil"/>
              <w:left w:val="nil"/>
              <w:bottom w:val="single" w:sz="4" w:space="0" w:color="auto"/>
              <w:right w:val="nil"/>
            </w:tcBorders>
            <w:vAlign w:val="center"/>
            <w:hideMark/>
          </w:tcPr>
          <w:p w:rsidR="003D50EF" w:rsidRDefault="003D50EF"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3D50EF" w:rsidRDefault="003D50EF" w:rsidP="00506629">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3D50EF" w:rsidRPr="00A0527B" w:rsidTr="00B32A18">
        <w:trPr>
          <w:gridAfter w:val="1"/>
          <w:wAfter w:w="28" w:type="dxa"/>
          <w:trHeight w:val="2493"/>
        </w:trPr>
        <w:tc>
          <w:tcPr>
            <w:tcW w:w="2030" w:type="dxa"/>
            <w:tcBorders>
              <w:top w:val="single" w:sz="4" w:space="0" w:color="auto"/>
              <w:left w:val="single" w:sz="4" w:space="0" w:color="auto"/>
              <w:bottom w:val="single" w:sz="4" w:space="0" w:color="auto"/>
              <w:right w:val="single" w:sz="4" w:space="0" w:color="auto"/>
            </w:tcBorders>
            <w:vAlign w:val="center"/>
            <w:hideMark/>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7" w:type="dxa"/>
            <w:gridSpan w:val="2"/>
            <w:tcBorders>
              <w:top w:val="single" w:sz="4" w:space="0" w:color="auto"/>
              <w:left w:val="nil"/>
              <w:bottom w:val="single" w:sz="4" w:space="0" w:color="auto"/>
              <w:right w:val="single" w:sz="4" w:space="0" w:color="auto"/>
            </w:tcBorders>
            <w:vAlign w:val="center"/>
            <w:hideMark/>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3D50EF" w:rsidTr="00B32A18">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3D50EF" w:rsidRDefault="003D50EF" w:rsidP="00506629">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3D50EF" w:rsidRPr="002F3113" w:rsidTr="00B32A18">
        <w:trPr>
          <w:gridAfter w:val="1"/>
          <w:wAfter w:w="28" w:type="dxa"/>
          <w:trHeight w:val="832"/>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7" w:type="dxa"/>
            <w:gridSpan w:val="2"/>
            <w:tcBorders>
              <w:top w:val="single" w:sz="4" w:space="0" w:color="auto"/>
              <w:left w:val="nil"/>
              <w:bottom w:val="single" w:sz="4" w:space="0" w:color="auto"/>
              <w:right w:val="single" w:sz="4" w:space="0" w:color="auto"/>
            </w:tcBorders>
            <w:hideMark/>
          </w:tcPr>
          <w:p w:rsidR="0020373E" w:rsidRPr="0020373E" w:rsidRDefault="00B32A18" w:rsidP="0020373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20373E" w:rsidRPr="0020373E">
              <w:rPr>
                <w:rFonts w:ascii="Times New Roman" w:hAnsi="Times New Roman" w:cs="Times New Roman"/>
                <w:bCs/>
                <w:iCs/>
                <w:sz w:val="24"/>
                <w:szCs w:val="24"/>
                <w:lang w:val="lv-LV"/>
              </w:rPr>
              <w:t>Eksperts (iesnieguma saņemšana, reģistrācija un nodošana izpildei), 10 saime, II līmenis, 9. mēnešalgas grupa, 3. kategorijas maksimālās mēnešalgas apmērs) EUR 994</w:t>
            </w:r>
            <w:r w:rsidR="002F3113">
              <w:rPr>
                <w:rFonts w:ascii="Times New Roman" w:hAnsi="Times New Roman" w:cs="Times New Roman"/>
                <w:bCs/>
                <w:iCs/>
                <w:sz w:val="24"/>
                <w:szCs w:val="24"/>
                <w:lang w:val="lv-LV"/>
              </w:rPr>
              <w:t xml:space="preserve"> </w:t>
            </w:r>
            <w:r w:rsidR="0020373E" w:rsidRPr="0020373E">
              <w:rPr>
                <w:rFonts w:ascii="Times New Roman" w:hAnsi="Times New Roman" w:cs="Times New Roman"/>
                <w:bCs/>
                <w:iCs/>
                <w:sz w:val="24"/>
                <w:szCs w:val="24"/>
                <w:lang w:val="lv-LV"/>
              </w:rPr>
              <w:t>/ 166.17 vidējais stundu skaits mēnesī /</w:t>
            </w:r>
            <w:r w:rsidR="002F3113">
              <w:rPr>
                <w:rFonts w:ascii="Times New Roman" w:hAnsi="Times New Roman" w:cs="Times New Roman"/>
                <w:bCs/>
                <w:iCs/>
                <w:sz w:val="24"/>
                <w:szCs w:val="24"/>
                <w:lang w:val="lv-LV"/>
              </w:rPr>
              <w:t xml:space="preserve"> </w:t>
            </w:r>
            <w:r w:rsidR="0020373E" w:rsidRPr="0020373E">
              <w:rPr>
                <w:rFonts w:ascii="Times New Roman" w:hAnsi="Times New Roman" w:cs="Times New Roman"/>
                <w:bCs/>
                <w:iCs/>
                <w:sz w:val="24"/>
                <w:szCs w:val="24"/>
                <w:lang w:val="lv-LV"/>
              </w:rPr>
              <w:t>60 minūtes x 5 minūtes =</w:t>
            </w:r>
            <w:r w:rsidR="0020373E">
              <w:rPr>
                <w:rFonts w:ascii="Times New Roman" w:hAnsi="Times New Roman" w:cs="Times New Roman"/>
                <w:bCs/>
                <w:iCs/>
                <w:sz w:val="24"/>
                <w:szCs w:val="24"/>
                <w:lang w:val="lv-LV"/>
              </w:rPr>
              <w:t xml:space="preserve"> izdevumi vienam pakalpojumam gadā</w:t>
            </w:r>
            <w:r w:rsidR="0020373E" w:rsidRPr="0020373E">
              <w:rPr>
                <w:rFonts w:ascii="Times New Roman" w:hAnsi="Times New Roman" w:cs="Times New Roman"/>
                <w:bCs/>
                <w:iCs/>
                <w:sz w:val="24"/>
                <w:szCs w:val="24"/>
                <w:lang w:val="lv-LV"/>
              </w:rPr>
              <w:t xml:space="preserve"> EUR 0.50</w:t>
            </w:r>
            <w:r w:rsidR="0020373E">
              <w:rPr>
                <w:rFonts w:ascii="Times New Roman" w:hAnsi="Times New Roman" w:cs="Times New Roman"/>
                <w:bCs/>
                <w:iCs/>
                <w:sz w:val="24"/>
                <w:szCs w:val="24"/>
                <w:lang w:val="lv-LV"/>
              </w:rPr>
              <w:t xml:space="preserve"> x 5 pakalpojumi</w:t>
            </w:r>
            <w:r>
              <w:rPr>
                <w:rFonts w:ascii="Times New Roman" w:hAnsi="Times New Roman" w:cs="Times New Roman"/>
                <w:bCs/>
                <w:iCs/>
                <w:sz w:val="24"/>
                <w:szCs w:val="24"/>
                <w:lang w:val="lv-LV"/>
              </w:rPr>
              <w:t xml:space="preserve"> </w:t>
            </w:r>
            <w:r w:rsidR="0020373E">
              <w:rPr>
                <w:rFonts w:ascii="Times New Roman" w:hAnsi="Times New Roman" w:cs="Times New Roman"/>
                <w:bCs/>
                <w:iCs/>
                <w:sz w:val="24"/>
                <w:szCs w:val="24"/>
                <w:lang w:val="lv-LV"/>
              </w:rPr>
              <w:t>= EUR 2.50</w:t>
            </w:r>
          </w:p>
          <w:p w:rsidR="0020373E" w:rsidRPr="0020373E" w:rsidRDefault="00B32A18" w:rsidP="0020373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0020373E" w:rsidRPr="0020373E">
              <w:rPr>
                <w:rFonts w:ascii="Times New Roman" w:hAnsi="Times New Roman" w:cs="Times New Roman"/>
                <w:bCs/>
                <w:iCs/>
                <w:sz w:val="24"/>
                <w:szCs w:val="24"/>
                <w:lang w:val="lv-LV"/>
              </w:rPr>
              <w:t xml:space="preserve">Vecākais eksperts (apelācijas iesnieguma un tā pielikuma skenēšana, lietvedības kārtošana līdz lietas izskatīšanai un pēc lietas izskatīšanas, lietvedības kārtošana lēmuma pārsūdzības gadījumā, apelācijas padomes lēmuma izpilde) 10 saime, III līmenis, 10. mēnešalgas grupa, 3. kategorijas maksimālās mēnešalgas apmērs EUR 1174 / 166.17 vidējais stundu skaits mēnesī </w:t>
            </w:r>
            <w:r w:rsidR="002F3113">
              <w:rPr>
                <w:rFonts w:ascii="Times New Roman" w:hAnsi="Times New Roman" w:cs="Times New Roman"/>
                <w:bCs/>
                <w:iCs/>
                <w:sz w:val="24"/>
                <w:szCs w:val="24"/>
                <w:lang w:val="lv-LV"/>
              </w:rPr>
              <w:t xml:space="preserve">x </w:t>
            </w:r>
            <w:r w:rsidR="0020373E" w:rsidRPr="0020373E">
              <w:rPr>
                <w:rFonts w:ascii="Times New Roman" w:hAnsi="Times New Roman" w:cs="Times New Roman"/>
                <w:bCs/>
                <w:iCs/>
                <w:sz w:val="24"/>
                <w:szCs w:val="24"/>
                <w:lang w:val="lv-LV"/>
              </w:rPr>
              <w:t xml:space="preserve">1 stunda = </w:t>
            </w:r>
            <w:r w:rsidR="0020373E">
              <w:rPr>
                <w:rFonts w:ascii="Times New Roman" w:hAnsi="Times New Roman" w:cs="Times New Roman"/>
                <w:bCs/>
                <w:iCs/>
                <w:sz w:val="24"/>
                <w:szCs w:val="24"/>
                <w:lang w:val="lv-LV"/>
              </w:rPr>
              <w:t>izdevumi vienam pakalpojumam gadā</w:t>
            </w:r>
            <w:r w:rsidR="0020373E" w:rsidRPr="0020373E">
              <w:rPr>
                <w:rFonts w:ascii="Times New Roman" w:hAnsi="Times New Roman" w:cs="Times New Roman"/>
                <w:bCs/>
                <w:iCs/>
                <w:sz w:val="24"/>
                <w:szCs w:val="24"/>
                <w:lang w:val="lv-LV"/>
              </w:rPr>
              <w:t xml:space="preserve"> EUR 7.0</w:t>
            </w:r>
            <w:r w:rsidR="002F3113">
              <w:rPr>
                <w:rFonts w:ascii="Times New Roman" w:hAnsi="Times New Roman" w:cs="Times New Roman"/>
                <w:bCs/>
                <w:iCs/>
                <w:sz w:val="24"/>
                <w:szCs w:val="24"/>
                <w:lang w:val="lv-LV"/>
              </w:rPr>
              <w:t>7</w:t>
            </w:r>
            <w:r w:rsidR="0020373E">
              <w:rPr>
                <w:rFonts w:ascii="Times New Roman" w:hAnsi="Times New Roman" w:cs="Times New Roman"/>
                <w:bCs/>
                <w:iCs/>
                <w:sz w:val="24"/>
                <w:szCs w:val="24"/>
                <w:lang w:val="lv-LV"/>
              </w:rPr>
              <w:t xml:space="preserve"> x 5 pakalpojumi= EUR</w:t>
            </w:r>
            <w:r>
              <w:rPr>
                <w:rFonts w:ascii="Times New Roman" w:hAnsi="Times New Roman" w:cs="Times New Roman"/>
                <w:bCs/>
                <w:iCs/>
                <w:sz w:val="24"/>
                <w:szCs w:val="24"/>
                <w:lang w:val="lv-LV"/>
              </w:rPr>
              <w:t xml:space="preserve"> </w:t>
            </w:r>
            <w:r w:rsidR="002F3113">
              <w:rPr>
                <w:rFonts w:ascii="Times New Roman" w:hAnsi="Times New Roman" w:cs="Times New Roman"/>
                <w:bCs/>
                <w:iCs/>
                <w:sz w:val="24"/>
                <w:szCs w:val="24"/>
                <w:lang w:val="lv-LV"/>
              </w:rPr>
              <w:t>35.35</w:t>
            </w:r>
          </w:p>
          <w:p w:rsidR="0020373E" w:rsidRPr="0020373E" w:rsidRDefault="00B32A18" w:rsidP="0020373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3.</w:t>
            </w:r>
            <w:r w:rsidR="0020373E" w:rsidRPr="0020373E">
              <w:rPr>
                <w:rFonts w:ascii="Times New Roman" w:hAnsi="Times New Roman" w:cs="Times New Roman"/>
                <w:bCs/>
                <w:iCs/>
                <w:sz w:val="24"/>
                <w:szCs w:val="24"/>
                <w:lang w:val="lv-LV"/>
              </w:rPr>
              <w:t>Vadošais eksperts vai vecākais eksperts (apelācijas iesnieguma izvērtēšana) 10. saime, IV līmenis, 12. mēnešalgas grupa, 3. kategorijas maksimālās mēnešalgas apmērs) EUR 1647 vai 10 saime, III līmenis, 10. mēnešalgas grupa, 3. kategorijas maksimālās mēnešalgas apmērs EUR 1174 (1647 +1174)</w:t>
            </w:r>
            <w:r w:rsidR="002F3113">
              <w:rPr>
                <w:rFonts w:ascii="Times New Roman" w:hAnsi="Times New Roman" w:cs="Times New Roman"/>
                <w:bCs/>
                <w:iCs/>
                <w:sz w:val="24"/>
                <w:szCs w:val="24"/>
                <w:lang w:val="lv-LV"/>
              </w:rPr>
              <w:t xml:space="preserve"> </w:t>
            </w:r>
            <w:r w:rsidR="0020373E" w:rsidRPr="0020373E">
              <w:rPr>
                <w:rFonts w:ascii="Times New Roman" w:hAnsi="Times New Roman" w:cs="Times New Roman"/>
                <w:bCs/>
                <w:iCs/>
                <w:sz w:val="24"/>
                <w:szCs w:val="24"/>
                <w:lang w:val="lv-LV"/>
              </w:rPr>
              <w:t>/</w:t>
            </w:r>
            <w:r w:rsidR="002F3113">
              <w:rPr>
                <w:rFonts w:ascii="Times New Roman" w:hAnsi="Times New Roman" w:cs="Times New Roman"/>
                <w:bCs/>
                <w:iCs/>
                <w:sz w:val="24"/>
                <w:szCs w:val="24"/>
                <w:lang w:val="lv-LV"/>
              </w:rPr>
              <w:t xml:space="preserve"> </w:t>
            </w:r>
            <w:r w:rsidR="0020373E" w:rsidRPr="0020373E">
              <w:rPr>
                <w:rFonts w:ascii="Times New Roman" w:hAnsi="Times New Roman" w:cs="Times New Roman"/>
                <w:bCs/>
                <w:iCs/>
                <w:sz w:val="24"/>
                <w:szCs w:val="24"/>
                <w:lang w:val="lv-LV"/>
              </w:rPr>
              <w:t xml:space="preserve">2 darbinieki / 166.17 vidējais stundu skaits mēnesī x 2 stundas = </w:t>
            </w:r>
            <w:r w:rsidR="0020373E">
              <w:rPr>
                <w:rFonts w:ascii="Times New Roman" w:hAnsi="Times New Roman" w:cs="Times New Roman"/>
                <w:bCs/>
                <w:iCs/>
                <w:sz w:val="24"/>
                <w:szCs w:val="24"/>
                <w:lang w:val="lv-LV"/>
              </w:rPr>
              <w:t>izdevumi vienam pakalpojumam gadā</w:t>
            </w:r>
            <w:r w:rsidR="0020373E" w:rsidRPr="0020373E">
              <w:rPr>
                <w:rFonts w:ascii="Times New Roman" w:hAnsi="Times New Roman" w:cs="Times New Roman"/>
                <w:bCs/>
                <w:iCs/>
                <w:sz w:val="24"/>
                <w:szCs w:val="24"/>
                <w:lang w:val="lv-LV"/>
              </w:rPr>
              <w:t xml:space="preserve"> EUR 16.98</w:t>
            </w:r>
            <w:r w:rsidR="0020373E">
              <w:rPr>
                <w:rFonts w:ascii="Times New Roman" w:hAnsi="Times New Roman" w:cs="Times New Roman"/>
                <w:bCs/>
                <w:iCs/>
                <w:sz w:val="24"/>
                <w:szCs w:val="24"/>
                <w:lang w:val="lv-LV"/>
              </w:rPr>
              <w:t xml:space="preserve"> x 5 pakalpojumi= EUR</w:t>
            </w:r>
            <w:r>
              <w:rPr>
                <w:rFonts w:ascii="Times New Roman" w:hAnsi="Times New Roman" w:cs="Times New Roman"/>
                <w:bCs/>
                <w:iCs/>
                <w:sz w:val="24"/>
                <w:szCs w:val="24"/>
                <w:lang w:val="lv-LV"/>
              </w:rPr>
              <w:t xml:space="preserve"> </w:t>
            </w:r>
            <w:r w:rsidR="0020373E">
              <w:rPr>
                <w:rFonts w:ascii="Times New Roman" w:hAnsi="Times New Roman" w:cs="Times New Roman"/>
                <w:bCs/>
                <w:iCs/>
                <w:sz w:val="24"/>
                <w:szCs w:val="24"/>
                <w:lang w:val="lv-LV"/>
              </w:rPr>
              <w:t>84.90</w:t>
            </w:r>
          </w:p>
          <w:p w:rsidR="0020373E" w:rsidRPr="0020373E" w:rsidRDefault="00B32A18" w:rsidP="0020373E">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3.</w:t>
            </w:r>
            <w:r w:rsidR="0020373E" w:rsidRPr="0020373E">
              <w:rPr>
                <w:rFonts w:ascii="Times New Roman" w:hAnsi="Times New Roman" w:cs="Times New Roman"/>
                <w:bCs/>
                <w:iCs/>
                <w:sz w:val="24"/>
                <w:szCs w:val="24"/>
                <w:lang w:val="lv-LV"/>
              </w:rPr>
              <w:t xml:space="preserve">Apelācijas padomes lietas izskatīšanas sastāva priekšsēdētājs vai tās locekļi (apelācijas iesnieguma pieņemšana un lietas ierosināšana) 1. saime, 2A līmenis, 13. mēnešalgas grupa, 3. kategorijas maksimālās mēnešalgas apmērs) EUR 1917 </w:t>
            </w:r>
            <w:r w:rsidR="002F3113">
              <w:rPr>
                <w:rFonts w:ascii="Times New Roman" w:hAnsi="Times New Roman" w:cs="Times New Roman"/>
                <w:bCs/>
                <w:iCs/>
                <w:sz w:val="24"/>
                <w:szCs w:val="24"/>
                <w:lang w:val="lv-LV"/>
              </w:rPr>
              <w:t>vai</w:t>
            </w:r>
            <w:r w:rsidR="0020373E" w:rsidRPr="0020373E">
              <w:rPr>
                <w:rFonts w:ascii="Times New Roman" w:hAnsi="Times New Roman" w:cs="Times New Roman"/>
                <w:bCs/>
                <w:iCs/>
                <w:sz w:val="24"/>
                <w:szCs w:val="24"/>
                <w:lang w:val="lv-LV"/>
              </w:rPr>
              <w:t xml:space="preserve"> 10 saime, IV līmenis, 12. mēnešalgas </w:t>
            </w:r>
            <w:r w:rsidR="0020373E" w:rsidRPr="0020373E">
              <w:rPr>
                <w:rFonts w:ascii="Times New Roman" w:hAnsi="Times New Roman" w:cs="Times New Roman"/>
                <w:bCs/>
                <w:iCs/>
                <w:sz w:val="24"/>
                <w:szCs w:val="24"/>
                <w:lang w:val="lv-LV"/>
              </w:rPr>
              <w:lastRenderedPageBreak/>
              <w:t xml:space="preserve">grupa, 3. kategorijas maksimālās mēnešalgas apmērs EUR 1647 </w:t>
            </w:r>
            <w:r w:rsidR="002F3113">
              <w:rPr>
                <w:rFonts w:ascii="Times New Roman" w:hAnsi="Times New Roman" w:cs="Times New Roman"/>
                <w:bCs/>
                <w:iCs/>
                <w:sz w:val="24"/>
                <w:szCs w:val="24"/>
                <w:lang w:val="lv-LV"/>
              </w:rPr>
              <w:t xml:space="preserve">vai </w:t>
            </w:r>
            <w:r w:rsidR="0020373E" w:rsidRPr="0020373E">
              <w:rPr>
                <w:rFonts w:ascii="Times New Roman" w:hAnsi="Times New Roman" w:cs="Times New Roman"/>
                <w:bCs/>
                <w:iCs/>
                <w:sz w:val="24"/>
                <w:szCs w:val="24"/>
                <w:lang w:val="lv-LV"/>
              </w:rPr>
              <w:t>10 saime, III līmenis, 10. mēnešalgas grupa, 3. kategorijas maksimālās mēnešalgas apmērs EUR 1174</w:t>
            </w:r>
            <w:r w:rsidRPr="0020373E">
              <w:rPr>
                <w:rFonts w:ascii="Times New Roman" w:hAnsi="Times New Roman" w:cs="Times New Roman"/>
                <w:bCs/>
                <w:iCs/>
                <w:sz w:val="24"/>
                <w:szCs w:val="24"/>
                <w:lang w:val="lv-LV"/>
              </w:rPr>
              <w:t xml:space="preserve"> </w:t>
            </w:r>
            <w:r w:rsidR="0020373E" w:rsidRPr="0020373E">
              <w:rPr>
                <w:rFonts w:ascii="Times New Roman" w:hAnsi="Times New Roman" w:cs="Times New Roman"/>
                <w:bCs/>
                <w:iCs/>
                <w:sz w:val="24"/>
                <w:szCs w:val="24"/>
                <w:lang w:val="lv-LV"/>
              </w:rPr>
              <w:t>(1917 + 1647 +1174) /</w:t>
            </w:r>
            <w:r w:rsidR="002F3113">
              <w:rPr>
                <w:rFonts w:ascii="Times New Roman" w:hAnsi="Times New Roman" w:cs="Times New Roman"/>
                <w:bCs/>
                <w:iCs/>
                <w:sz w:val="24"/>
                <w:szCs w:val="24"/>
                <w:lang w:val="lv-LV"/>
              </w:rPr>
              <w:t xml:space="preserve"> </w:t>
            </w:r>
            <w:r w:rsidR="0020373E" w:rsidRPr="0020373E">
              <w:rPr>
                <w:rFonts w:ascii="Times New Roman" w:hAnsi="Times New Roman" w:cs="Times New Roman"/>
                <w:bCs/>
                <w:iCs/>
                <w:sz w:val="24"/>
                <w:szCs w:val="24"/>
                <w:lang w:val="lv-LV"/>
              </w:rPr>
              <w:t>3 darbinieki / 166.17 vidējais stundu skaits mēnesī /</w:t>
            </w:r>
            <w:r w:rsidR="002F3113">
              <w:rPr>
                <w:rFonts w:ascii="Times New Roman" w:hAnsi="Times New Roman" w:cs="Times New Roman"/>
                <w:bCs/>
                <w:iCs/>
                <w:sz w:val="24"/>
                <w:szCs w:val="24"/>
                <w:lang w:val="lv-LV"/>
              </w:rPr>
              <w:t xml:space="preserve"> </w:t>
            </w:r>
            <w:r w:rsidR="0020373E" w:rsidRPr="0020373E">
              <w:rPr>
                <w:rFonts w:ascii="Times New Roman" w:hAnsi="Times New Roman" w:cs="Times New Roman"/>
                <w:bCs/>
                <w:iCs/>
                <w:sz w:val="24"/>
                <w:szCs w:val="24"/>
                <w:lang w:val="lv-LV"/>
              </w:rPr>
              <w:t>60 minūtes x 15 minūtes =</w:t>
            </w:r>
            <w:r w:rsidR="0020373E">
              <w:rPr>
                <w:rFonts w:ascii="Times New Roman" w:hAnsi="Times New Roman" w:cs="Times New Roman"/>
                <w:bCs/>
                <w:iCs/>
                <w:sz w:val="24"/>
                <w:szCs w:val="24"/>
                <w:lang w:val="lv-LV"/>
              </w:rPr>
              <w:t xml:space="preserve"> izdevumi vienam pakalpojumam gadā</w:t>
            </w:r>
            <w:r w:rsidR="0020373E" w:rsidRPr="0020373E">
              <w:rPr>
                <w:rFonts w:ascii="Times New Roman" w:hAnsi="Times New Roman" w:cs="Times New Roman"/>
                <w:bCs/>
                <w:iCs/>
                <w:sz w:val="24"/>
                <w:szCs w:val="24"/>
                <w:lang w:val="lv-LV"/>
              </w:rPr>
              <w:t xml:space="preserve"> EUR 2.38</w:t>
            </w:r>
            <w:r w:rsidR="0020373E">
              <w:rPr>
                <w:rFonts w:ascii="Times New Roman" w:hAnsi="Times New Roman" w:cs="Times New Roman"/>
                <w:bCs/>
                <w:iCs/>
                <w:sz w:val="24"/>
                <w:szCs w:val="24"/>
                <w:lang w:val="lv-LV"/>
              </w:rPr>
              <w:t xml:space="preserve"> x 5 pakalpojumi= EUR</w:t>
            </w:r>
            <w:r w:rsidR="002F3113">
              <w:rPr>
                <w:rFonts w:ascii="Times New Roman" w:hAnsi="Times New Roman" w:cs="Times New Roman"/>
                <w:bCs/>
                <w:iCs/>
                <w:sz w:val="24"/>
                <w:szCs w:val="24"/>
                <w:lang w:val="lv-LV"/>
              </w:rPr>
              <w:t xml:space="preserve"> </w:t>
            </w:r>
            <w:r w:rsidR="0020373E">
              <w:rPr>
                <w:rFonts w:ascii="Times New Roman" w:hAnsi="Times New Roman" w:cs="Times New Roman"/>
                <w:bCs/>
                <w:iCs/>
                <w:sz w:val="24"/>
                <w:szCs w:val="24"/>
                <w:lang w:val="lv-LV"/>
              </w:rPr>
              <w:t>11.90</w:t>
            </w:r>
          </w:p>
          <w:p w:rsidR="003D50EF" w:rsidRDefault="00B32A18" w:rsidP="002F3113">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bCs/>
                <w:iCs/>
                <w:sz w:val="24"/>
                <w:szCs w:val="24"/>
                <w:lang w:val="lv-LV"/>
              </w:rPr>
              <w:t>4.</w:t>
            </w:r>
            <w:r w:rsidR="0020373E" w:rsidRPr="0020373E">
              <w:rPr>
                <w:rFonts w:ascii="Times New Roman" w:hAnsi="Times New Roman" w:cs="Times New Roman"/>
                <w:bCs/>
                <w:iCs/>
                <w:sz w:val="24"/>
                <w:szCs w:val="24"/>
                <w:lang w:val="lv-LV"/>
              </w:rPr>
              <w:t>Apelācijas padomes locekļi (iepazīšanās ar lietas materiāliem un lietas izskatīšana rakstveida procedūrā, lēmuma sagatavošana, tā apstiprināšana) 10</w:t>
            </w:r>
            <w:r w:rsidR="002F3113">
              <w:rPr>
                <w:rFonts w:ascii="Times New Roman" w:hAnsi="Times New Roman" w:cs="Times New Roman"/>
                <w:bCs/>
                <w:iCs/>
                <w:sz w:val="24"/>
                <w:szCs w:val="24"/>
                <w:lang w:val="lv-LV"/>
              </w:rPr>
              <w:t>.</w:t>
            </w:r>
            <w:r w:rsidR="0020373E" w:rsidRPr="0020373E">
              <w:rPr>
                <w:rFonts w:ascii="Times New Roman" w:hAnsi="Times New Roman" w:cs="Times New Roman"/>
                <w:bCs/>
                <w:iCs/>
                <w:sz w:val="24"/>
                <w:szCs w:val="24"/>
                <w:lang w:val="lv-LV"/>
              </w:rPr>
              <w:t xml:space="preserve"> saime, IV līmenis, 12. mēnešalgas grupa, 3. kategorijas maksimālās mēnešalgas apmērs EUR 1647 </w:t>
            </w:r>
            <w:r w:rsidR="002F3113">
              <w:rPr>
                <w:rFonts w:ascii="Times New Roman" w:hAnsi="Times New Roman" w:cs="Times New Roman"/>
                <w:bCs/>
                <w:iCs/>
                <w:sz w:val="24"/>
                <w:szCs w:val="24"/>
                <w:lang w:val="lv-LV"/>
              </w:rPr>
              <w:t xml:space="preserve">vai </w:t>
            </w:r>
            <w:r w:rsidR="0020373E" w:rsidRPr="0020373E">
              <w:rPr>
                <w:rFonts w:ascii="Times New Roman" w:hAnsi="Times New Roman" w:cs="Times New Roman"/>
                <w:bCs/>
                <w:iCs/>
                <w:sz w:val="24"/>
                <w:szCs w:val="24"/>
                <w:lang w:val="lv-LV"/>
              </w:rPr>
              <w:t>10</w:t>
            </w:r>
            <w:r w:rsidR="002F3113">
              <w:rPr>
                <w:rFonts w:ascii="Times New Roman" w:hAnsi="Times New Roman" w:cs="Times New Roman"/>
                <w:bCs/>
                <w:iCs/>
                <w:sz w:val="24"/>
                <w:szCs w:val="24"/>
                <w:lang w:val="lv-LV"/>
              </w:rPr>
              <w:t>.</w:t>
            </w:r>
            <w:r w:rsidR="0020373E" w:rsidRPr="0020373E">
              <w:rPr>
                <w:rFonts w:ascii="Times New Roman" w:hAnsi="Times New Roman" w:cs="Times New Roman"/>
                <w:bCs/>
                <w:iCs/>
                <w:sz w:val="24"/>
                <w:szCs w:val="24"/>
                <w:lang w:val="lv-LV"/>
              </w:rPr>
              <w:t xml:space="preserve"> saime, III līmenis, 10. mēnešalgas grupa, 3. kategorijas maksimālās mēnešalgas apmērs EUR 1174 (1647 +1174)</w:t>
            </w:r>
            <w:r w:rsidR="002F3113">
              <w:rPr>
                <w:rFonts w:ascii="Times New Roman" w:hAnsi="Times New Roman" w:cs="Times New Roman"/>
                <w:bCs/>
                <w:iCs/>
                <w:sz w:val="24"/>
                <w:szCs w:val="24"/>
                <w:lang w:val="lv-LV"/>
              </w:rPr>
              <w:t xml:space="preserve"> </w:t>
            </w:r>
            <w:r w:rsidR="0020373E" w:rsidRPr="0020373E">
              <w:rPr>
                <w:rFonts w:ascii="Times New Roman" w:hAnsi="Times New Roman" w:cs="Times New Roman"/>
                <w:bCs/>
                <w:iCs/>
                <w:sz w:val="24"/>
                <w:szCs w:val="24"/>
                <w:lang w:val="lv-LV"/>
              </w:rPr>
              <w:t xml:space="preserve">/2 darbinieki /166.17 x 8.5 stundas = </w:t>
            </w:r>
            <w:r w:rsidR="0020373E">
              <w:rPr>
                <w:rFonts w:ascii="Times New Roman" w:hAnsi="Times New Roman" w:cs="Times New Roman"/>
                <w:bCs/>
                <w:iCs/>
                <w:sz w:val="24"/>
                <w:szCs w:val="24"/>
                <w:lang w:val="lv-LV"/>
              </w:rPr>
              <w:t>izdevumi vienam pakalpojumam gadā</w:t>
            </w:r>
            <w:r w:rsidRPr="0020373E">
              <w:rPr>
                <w:rFonts w:ascii="Times New Roman" w:hAnsi="Times New Roman" w:cs="Times New Roman"/>
                <w:bCs/>
                <w:iCs/>
                <w:sz w:val="24"/>
                <w:szCs w:val="24"/>
                <w:lang w:val="lv-LV"/>
              </w:rPr>
              <w:t xml:space="preserve"> </w:t>
            </w:r>
            <w:r w:rsidR="0020373E" w:rsidRPr="0020373E">
              <w:rPr>
                <w:rFonts w:ascii="Times New Roman" w:hAnsi="Times New Roman" w:cs="Times New Roman"/>
                <w:bCs/>
                <w:iCs/>
                <w:sz w:val="24"/>
                <w:szCs w:val="24"/>
                <w:lang w:val="lv-LV"/>
              </w:rPr>
              <w:t>EUR 72.15</w:t>
            </w:r>
            <w:r w:rsidR="0020373E">
              <w:rPr>
                <w:rFonts w:ascii="Times New Roman" w:hAnsi="Times New Roman" w:cs="Times New Roman"/>
                <w:bCs/>
                <w:iCs/>
                <w:sz w:val="24"/>
                <w:szCs w:val="24"/>
                <w:lang w:val="lv-LV"/>
              </w:rPr>
              <w:t xml:space="preserve"> x 5 pakalpojumi= EUR 360.75</w:t>
            </w:r>
          </w:p>
        </w:tc>
        <w:tc>
          <w:tcPr>
            <w:tcW w:w="1985" w:type="dxa"/>
            <w:tcBorders>
              <w:top w:val="single" w:sz="4" w:space="0" w:color="auto"/>
              <w:left w:val="single" w:sz="4" w:space="0" w:color="auto"/>
              <w:bottom w:val="single" w:sz="4" w:space="0" w:color="auto"/>
              <w:right w:val="single" w:sz="4" w:space="0" w:color="auto"/>
            </w:tcBorders>
          </w:tcPr>
          <w:p w:rsidR="003D50EF" w:rsidRDefault="002F3113" w:rsidP="003D50EF">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495.40</w:t>
            </w:r>
          </w:p>
        </w:tc>
      </w:tr>
      <w:tr w:rsidR="003D50EF" w:rsidRPr="002F3113" w:rsidTr="00B32A18">
        <w:trPr>
          <w:gridAfter w:val="1"/>
          <w:wAfter w:w="28" w:type="dxa"/>
          <w:trHeight w:val="832"/>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lastRenderedPageBreak/>
              <w:t>1210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2F3113">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w:t>
            </w:r>
            <w:r w:rsidR="00506629">
              <w:rPr>
                <w:rFonts w:ascii="Times New Roman" w:hAnsi="Times New Roman" w:cs="Times New Roman"/>
                <w:sz w:val="24"/>
                <w:szCs w:val="24"/>
                <w:lang w:val="lv-LV"/>
              </w:rPr>
              <w:t xml:space="preserve">opā gadā EUR </w:t>
            </w:r>
            <w:r w:rsidR="0020373E">
              <w:rPr>
                <w:rFonts w:ascii="Times New Roman" w:hAnsi="Times New Roman" w:cs="Times New Roman"/>
                <w:sz w:val="24"/>
                <w:szCs w:val="24"/>
                <w:lang w:val="lv-LV"/>
              </w:rPr>
              <w:t>495.</w:t>
            </w:r>
            <w:r w:rsidR="002F3113">
              <w:rPr>
                <w:rFonts w:ascii="Times New Roman" w:hAnsi="Times New Roman" w:cs="Times New Roman"/>
                <w:sz w:val="24"/>
                <w:szCs w:val="24"/>
                <w:lang w:val="lv-LV"/>
              </w:rPr>
              <w:t>40</w:t>
            </w:r>
            <w:r>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tcPr>
          <w:p w:rsidR="003D50EF" w:rsidRDefault="0020373E" w:rsidP="00506629">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w:t>
            </w:r>
            <w:r w:rsidR="002F3113">
              <w:rPr>
                <w:rFonts w:ascii="Times New Roman" w:hAnsi="Times New Roman" w:cs="Times New Roman"/>
                <w:sz w:val="24"/>
                <w:szCs w:val="24"/>
                <w:lang w:val="lv-LV"/>
              </w:rPr>
              <w:t>16.86</w:t>
            </w:r>
          </w:p>
        </w:tc>
      </w:tr>
      <w:tr w:rsidR="003D50EF" w:rsidRPr="0020373E" w:rsidTr="00B32A18">
        <w:trPr>
          <w:gridAfter w:val="1"/>
          <w:wAfter w:w="28" w:type="dxa"/>
          <w:trHeight w:val="581"/>
        </w:trPr>
        <w:tc>
          <w:tcPr>
            <w:tcW w:w="8097" w:type="dxa"/>
            <w:gridSpan w:val="3"/>
            <w:tcBorders>
              <w:top w:val="single" w:sz="4" w:space="0" w:color="auto"/>
              <w:left w:val="single" w:sz="4" w:space="0" w:color="auto"/>
              <w:bottom w:val="single" w:sz="4" w:space="0" w:color="auto"/>
              <w:right w:val="single" w:sz="4" w:space="0" w:color="auto"/>
            </w:tcBorders>
            <w:noWrap/>
            <w:vAlign w:val="bottom"/>
            <w:hideMark/>
          </w:tcPr>
          <w:p w:rsidR="003D50EF" w:rsidRDefault="003D50EF" w:rsidP="00506629">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3D50EF" w:rsidRDefault="002F3113" w:rsidP="00506629">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612.26</w:t>
            </w:r>
          </w:p>
        </w:tc>
      </w:tr>
      <w:tr w:rsidR="003D50EF" w:rsidRPr="0020373E" w:rsidTr="00B32A18">
        <w:trPr>
          <w:gridAfter w:val="1"/>
          <w:wAfter w:w="28" w:type="dxa"/>
          <w:trHeight w:val="405"/>
        </w:trPr>
        <w:tc>
          <w:tcPr>
            <w:tcW w:w="10082" w:type="dxa"/>
            <w:gridSpan w:val="4"/>
            <w:tcBorders>
              <w:top w:val="single" w:sz="4" w:space="0" w:color="auto"/>
              <w:left w:val="single" w:sz="4" w:space="0" w:color="auto"/>
              <w:bottom w:val="single" w:sz="4" w:space="0" w:color="auto"/>
              <w:right w:val="single" w:sz="4" w:space="0" w:color="auto"/>
            </w:tcBorders>
            <w:noWrap/>
            <w:vAlign w:val="bottom"/>
            <w:hideMark/>
          </w:tcPr>
          <w:p w:rsidR="003D50EF" w:rsidRDefault="003D50EF" w:rsidP="00506629">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3D50EF" w:rsidRPr="00373487" w:rsidTr="00B32A18">
        <w:trPr>
          <w:gridAfter w:val="1"/>
          <w:wAfter w:w="28" w:type="dxa"/>
          <w:trHeight w:val="794"/>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373487">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w:t>
            </w:r>
            <w:r w:rsidR="0020373E">
              <w:rPr>
                <w:rFonts w:ascii="Times New Roman" w:hAnsi="Times New Roman" w:cs="Times New Roman"/>
                <w:sz w:val="24"/>
                <w:szCs w:val="24"/>
                <w:lang w:val="lv-LV"/>
              </w:rPr>
              <w:t xml:space="preserve">u pakalpojumu gadā EUR </w:t>
            </w:r>
            <w:r w:rsidR="00373487">
              <w:rPr>
                <w:rFonts w:ascii="Times New Roman" w:hAnsi="Times New Roman" w:cs="Times New Roman"/>
                <w:sz w:val="24"/>
                <w:szCs w:val="24"/>
                <w:lang w:val="lv-LV"/>
              </w:rPr>
              <w:t>2.24</w:t>
            </w:r>
            <w:r w:rsidR="00506629">
              <w:rPr>
                <w:rFonts w:ascii="Times New Roman" w:hAnsi="Times New Roman" w:cs="Times New Roman"/>
                <w:sz w:val="24"/>
                <w:szCs w:val="24"/>
                <w:lang w:val="lv-LV"/>
              </w:rPr>
              <w:t xml:space="preserve"> x </w:t>
            </w:r>
            <w:r w:rsidR="0020373E">
              <w:rPr>
                <w:rFonts w:ascii="Times New Roman" w:hAnsi="Times New Roman" w:cs="Times New Roman"/>
                <w:sz w:val="24"/>
                <w:szCs w:val="24"/>
                <w:lang w:val="lv-LV"/>
              </w:rPr>
              <w:t>5</w:t>
            </w:r>
            <w:r>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3D50EF" w:rsidRDefault="00373487" w:rsidP="00373487">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11.20</w:t>
            </w:r>
          </w:p>
        </w:tc>
      </w:tr>
      <w:tr w:rsidR="003D50EF" w:rsidRPr="00373487" w:rsidTr="00B32A18">
        <w:trPr>
          <w:gridAfter w:val="1"/>
          <w:wAfter w:w="28" w:type="dxa"/>
          <w:trHeight w:val="1117"/>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37348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w:t>
            </w:r>
            <w:r w:rsidR="0020373E">
              <w:rPr>
                <w:rFonts w:ascii="Times New Roman" w:hAnsi="Times New Roman" w:cs="Times New Roman"/>
                <w:bCs/>
                <w:iCs/>
                <w:sz w:val="24"/>
                <w:szCs w:val="24"/>
                <w:lang w:val="lv-LV"/>
              </w:rPr>
              <w:t xml:space="preserve">nu pakalpojumu gadā EUR </w:t>
            </w:r>
            <w:r w:rsidR="00373487">
              <w:rPr>
                <w:rFonts w:ascii="Times New Roman" w:hAnsi="Times New Roman" w:cs="Times New Roman"/>
                <w:bCs/>
                <w:iCs/>
                <w:sz w:val="24"/>
                <w:szCs w:val="24"/>
                <w:lang w:val="lv-LV"/>
              </w:rPr>
              <w:t>3.47</w:t>
            </w:r>
            <w:r w:rsidR="0020373E">
              <w:rPr>
                <w:rFonts w:ascii="Times New Roman" w:hAnsi="Times New Roman" w:cs="Times New Roman"/>
                <w:bCs/>
                <w:iCs/>
                <w:sz w:val="24"/>
                <w:szCs w:val="24"/>
                <w:lang w:val="lv-LV"/>
              </w:rPr>
              <w:t xml:space="preserve"> x 5 </w:t>
            </w:r>
            <w:r w:rsidR="00AB5F16">
              <w:rPr>
                <w:rFonts w:ascii="Times New Roman" w:hAnsi="Times New Roman" w:cs="Times New Roman"/>
                <w:bCs/>
                <w:iCs/>
                <w:sz w:val="24"/>
                <w:szCs w:val="24"/>
                <w:lang w:val="lv-LV"/>
              </w:rPr>
              <w:t>pakalpojum</w:t>
            </w:r>
            <w:r w:rsidR="00373487">
              <w:rPr>
                <w:rFonts w:ascii="Times New Roman" w:hAnsi="Times New Roman" w:cs="Times New Roman"/>
                <w:bCs/>
                <w:iCs/>
                <w:sz w:val="24"/>
                <w:szCs w:val="24"/>
                <w:lang w:val="lv-LV"/>
              </w:rPr>
              <w:t>i</w:t>
            </w:r>
          </w:p>
        </w:tc>
        <w:tc>
          <w:tcPr>
            <w:tcW w:w="1985" w:type="dxa"/>
            <w:tcBorders>
              <w:top w:val="single" w:sz="4" w:space="0" w:color="auto"/>
              <w:left w:val="single" w:sz="4" w:space="0" w:color="auto"/>
              <w:bottom w:val="single" w:sz="4" w:space="0" w:color="auto"/>
              <w:right w:val="single" w:sz="4" w:space="0" w:color="auto"/>
            </w:tcBorders>
            <w:noWrap/>
            <w:vAlign w:val="center"/>
          </w:tcPr>
          <w:p w:rsidR="003D50EF" w:rsidRDefault="002F3113"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373487">
              <w:rPr>
                <w:rFonts w:ascii="Times New Roman" w:hAnsi="Times New Roman" w:cs="Times New Roman"/>
                <w:bCs/>
                <w:iCs/>
                <w:sz w:val="24"/>
                <w:szCs w:val="24"/>
                <w:lang w:val="lv-LV"/>
              </w:rPr>
              <w:t>7.35</w:t>
            </w:r>
          </w:p>
        </w:tc>
      </w:tr>
      <w:tr w:rsidR="003D50EF" w:rsidRPr="00373487" w:rsidTr="00506629">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373487">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 pakalpoju</w:t>
            </w:r>
            <w:r w:rsidR="0020373E">
              <w:rPr>
                <w:rFonts w:ascii="Times New Roman" w:hAnsi="Times New Roman" w:cs="Times New Roman"/>
                <w:bCs/>
                <w:iCs/>
                <w:sz w:val="24"/>
                <w:szCs w:val="24"/>
                <w:lang w:val="lv-LV"/>
              </w:rPr>
              <w:t xml:space="preserve">mu gadā EUR </w:t>
            </w:r>
            <w:r w:rsidR="00373487">
              <w:rPr>
                <w:rFonts w:ascii="Times New Roman" w:hAnsi="Times New Roman" w:cs="Times New Roman"/>
                <w:bCs/>
                <w:iCs/>
                <w:sz w:val="24"/>
                <w:szCs w:val="24"/>
                <w:lang w:val="lv-LV"/>
              </w:rPr>
              <w:t xml:space="preserve">4.76 </w:t>
            </w:r>
            <w:r w:rsidR="0020373E">
              <w:rPr>
                <w:rFonts w:ascii="Times New Roman" w:hAnsi="Times New Roman" w:cs="Times New Roman"/>
                <w:bCs/>
                <w:iCs/>
                <w:sz w:val="24"/>
                <w:szCs w:val="24"/>
                <w:lang w:val="lv-LV"/>
              </w:rPr>
              <w:t>x 5</w:t>
            </w:r>
            <w:r w:rsidR="00373487">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3D50EF" w:rsidRDefault="0020373E"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23.80</w:t>
            </w:r>
          </w:p>
        </w:tc>
      </w:tr>
      <w:tr w:rsidR="003D50EF" w:rsidRPr="00373487" w:rsidTr="00506629">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373487">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vienu pak</w:t>
            </w:r>
            <w:r w:rsidR="0020373E">
              <w:rPr>
                <w:rFonts w:ascii="Times New Roman" w:hAnsi="Times New Roman" w:cs="Times New Roman"/>
                <w:bCs/>
                <w:iCs/>
                <w:sz w:val="24"/>
                <w:szCs w:val="24"/>
                <w:lang w:val="lv-LV"/>
              </w:rPr>
              <w:t xml:space="preserve">alpojumu gadā EUR </w:t>
            </w:r>
            <w:r w:rsidR="00373487">
              <w:rPr>
                <w:rFonts w:ascii="Times New Roman" w:hAnsi="Times New Roman" w:cs="Times New Roman"/>
                <w:bCs/>
                <w:iCs/>
                <w:sz w:val="24"/>
                <w:szCs w:val="24"/>
                <w:lang w:val="lv-LV"/>
              </w:rPr>
              <w:t>4.11</w:t>
            </w:r>
            <w:r w:rsidR="0020373E">
              <w:rPr>
                <w:rFonts w:ascii="Times New Roman" w:hAnsi="Times New Roman" w:cs="Times New Roman"/>
                <w:bCs/>
                <w:iCs/>
                <w:sz w:val="24"/>
                <w:szCs w:val="24"/>
                <w:lang w:val="lv-LV"/>
              </w:rPr>
              <w:t xml:space="preserve"> x 5</w:t>
            </w:r>
            <w:r w:rsidR="00373487">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3D50EF" w:rsidRDefault="0020373E" w:rsidP="00506629">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20.55</w:t>
            </w:r>
          </w:p>
        </w:tc>
      </w:tr>
      <w:tr w:rsidR="003D50EF" w:rsidRPr="00373487"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37348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w:t>
            </w:r>
            <w:r w:rsidR="0020373E">
              <w:rPr>
                <w:rFonts w:ascii="Times New Roman" w:hAnsi="Times New Roman" w:cs="Times New Roman"/>
                <w:bCs/>
                <w:iCs/>
                <w:sz w:val="24"/>
                <w:szCs w:val="24"/>
                <w:lang w:val="lv-LV"/>
              </w:rPr>
              <w:t xml:space="preserve">enu pakalpojumu gadā EUR </w:t>
            </w:r>
            <w:r w:rsidR="00373487">
              <w:rPr>
                <w:rFonts w:ascii="Times New Roman" w:hAnsi="Times New Roman" w:cs="Times New Roman"/>
                <w:bCs/>
                <w:iCs/>
                <w:sz w:val="24"/>
                <w:szCs w:val="24"/>
                <w:lang w:val="lv-LV"/>
              </w:rPr>
              <w:t>1.86</w:t>
            </w:r>
            <w:r>
              <w:rPr>
                <w:rFonts w:ascii="Times New Roman" w:hAnsi="Times New Roman" w:cs="Times New Roman"/>
                <w:bCs/>
                <w:iCs/>
                <w:sz w:val="24"/>
                <w:szCs w:val="24"/>
                <w:lang w:val="lv-LV"/>
              </w:rPr>
              <w:t xml:space="preserve"> </w:t>
            </w:r>
            <w:r w:rsidR="0020373E">
              <w:rPr>
                <w:rFonts w:ascii="Times New Roman" w:hAnsi="Times New Roman" w:cs="Times New Roman"/>
                <w:bCs/>
                <w:iCs/>
                <w:sz w:val="24"/>
                <w:szCs w:val="24"/>
                <w:lang w:val="lv-LV"/>
              </w:rPr>
              <w:t>x</w:t>
            </w:r>
            <w:r w:rsidR="00B32A18">
              <w:rPr>
                <w:rFonts w:ascii="Times New Roman" w:hAnsi="Times New Roman" w:cs="Times New Roman"/>
                <w:bCs/>
                <w:iCs/>
                <w:sz w:val="24"/>
                <w:szCs w:val="24"/>
                <w:lang w:val="lv-LV"/>
              </w:rPr>
              <w:t xml:space="preserve"> </w:t>
            </w:r>
            <w:r w:rsidR="0020373E">
              <w:rPr>
                <w:rFonts w:ascii="Times New Roman" w:hAnsi="Times New Roman" w:cs="Times New Roman"/>
                <w:bCs/>
                <w:iCs/>
                <w:sz w:val="24"/>
                <w:szCs w:val="24"/>
                <w:lang w:val="lv-LV"/>
              </w:rPr>
              <w:t xml:space="preserve">5 </w:t>
            </w:r>
            <w:r w:rsidR="00373487">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vAlign w:val="center"/>
          </w:tcPr>
          <w:p w:rsidR="003D50EF" w:rsidRDefault="0020373E"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9.30</w:t>
            </w:r>
          </w:p>
        </w:tc>
      </w:tr>
      <w:tr w:rsidR="003D50EF" w:rsidRPr="00373487"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37348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w:t>
            </w:r>
            <w:r w:rsidR="00373487">
              <w:rPr>
                <w:rFonts w:ascii="Times New Roman" w:hAnsi="Times New Roman" w:cs="Times New Roman"/>
                <w:bCs/>
                <w:iCs/>
                <w:sz w:val="24"/>
                <w:szCs w:val="24"/>
                <w:lang w:val="lv-LV"/>
              </w:rPr>
              <w:t>enu pakalpojumu gadā EUR 10.618</w:t>
            </w:r>
            <w:r w:rsidR="0020373E">
              <w:rPr>
                <w:rFonts w:ascii="Times New Roman" w:hAnsi="Times New Roman" w:cs="Times New Roman"/>
                <w:bCs/>
                <w:iCs/>
                <w:sz w:val="24"/>
                <w:szCs w:val="24"/>
                <w:lang w:val="lv-LV"/>
              </w:rPr>
              <w:t xml:space="preserve"> x 5</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3D50EF" w:rsidRDefault="0020373E" w:rsidP="0037348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53.</w:t>
            </w:r>
            <w:r w:rsidR="00373487">
              <w:rPr>
                <w:rFonts w:ascii="Times New Roman" w:hAnsi="Times New Roman" w:cs="Times New Roman"/>
                <w:sz w:val="24"/>
                <w:szCs w:val="24"/>
                <w:lang w:val="lv-LV"/>
              </w:rPr>
              <w:t>09</w:t>
            </w:r>
          </w:p>
        </w:tc>
      </w:tr>
      <w:tr w:rsidR="003D50EF" w:rsidRPr="00373487"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Īre un nomas izdevumi uz vienu </w:t>
            </w:r>
            <w:r w:rsidR="00373487">
              <w:rPr>
                <w:rFonts w:ascii="Times New Roman" w:hAnsi="Times New Roman" w:cs="Times New Roman"/>
                <w:bCs/>
                <w:iCs/>
                <w:sz w:val="24"/>
                <w:szCs w:val="24"/>
                <w:lang w:val="lv-LV"/>
              </w:rPr>
              <w:t>pakalpojumu gadā EUR 18.52</w:t>
            </w:r>
            <w:r>
              <w:rPr>
                <w:rFonts w:ascii="Times New Roman" w:hAnsi="Times New Roman" w:cs="Times New Roman"/>
                <w:bCs/>
                <w:iCs/>
                <w:sz w:val="24"/>
                <w:szCs w:val="24"/>
                <w:lang w:val="lv-LV"/>
              </w:rPr>
              <w:t xml:space="preserve"> </w:t>
            </w:r>
            <w:r w:rsidR="0020373E">
              <w:rPr>
                <w:rFonts w:ascii="Times New Roman" w:hAnsi="Times New Roman" w:cs="Times New Roman"/>
                <w:bCs/>
                <w:iCs/>
                <w:sz w:val="24"/>
                <w:szCs w:val="24"/>
                <w:lang w:val="lv-LV"/>
              </w:rPr>
              <w:t>x 5</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3D50EF" w:rsidRDefault="0020373E"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92.60</w:t>
            </w:r>
          </w:p>
        </w:tc>
      </w:tr>
      <w:tr w:rsidR="003D50EF" w:rsidRPr="00373487" w:rsidTr="00506629">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3D50EF" w:rsidRDefault="003D50EF" w:rsidP="0050662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3D50EF" w:rsidRDefault="003D50EF" w:rsidP="0037348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Krājumu, materiālu, energoresursu, preču, biroja preču un inventāra izdevumi uz vienu </w:t>
            </w:r>
            <w:r w:rsidR="0020373E">
              <w:rPr>
                <w:rFonts w:ascii="Times New Roman" w:hAnsi="Times New Roman" w:cs="Times New Roman"/>
                <w:bCs/>
                <w:iCs/>
                <w:sz w:val="24"/>
                <w:szCs w:val="24"/>
                <w:lang w:val="lv-LV"/>
              </w:rPr>
              <w:t xml:space="preserve">pakalpojumu gadā EUR </w:t>
            </w:r>
            <w:r w:rsidR="00373487">
              <w:rPr>
                <w:rFonts w:ascii="Times New Roman" w:hAnsi="Times New Roman" w:cs="Times New Roman"/>
                <w:bCs/>
                <w:iCs/>
                <w:sz w:val="24"/>
                <w:szCs w:val="24"/>
                <w:lang w:val="lv-LV"/>
              </w:rPr>
              <w:t>2.71</w:t>
            </w:r>
            <w:r w:rsidR="0020373E">
              <w:rPr>
                <w:rFonts w:ascii="Times New Roman" w:hAnsi="Times New Roman" w:cs="Times New Roman"/>
                <w:bCs/>
                <w:iCs/>
                <w:sz w:val="24"/>
                <w:szCs w:val="24"/>
                <w:lang w:val="lv-LV"/>
              </w:rPr>
              <w:t xml:space="preserve"> x 5</w:t>
            </w:r>
            <w:r w:rsidR="00373487">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3D50EF" w:rsidRDefault="0020373E"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13.55</w:t>
            </w:r>
          </w:p>
        </w:tc>
      </w:tr>
      <w:tr w:rsidR="003D50EF" w:rsidRPr="00373487" w:rsidTr="00506629">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3D50EF" w:rsidRDefault="003D50EF" w:rsidP="0050662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Netiešās izmaksas kopā, EUR</w:t>
            </w:r>
          </w:p>
        </w:tc>
        <w:tc>
          <w:tcPr>
            <w:tcW w:w="1985" w:type="dxa"/>
            <w:tcBorders>
              <w:top w:val="single" w:sz="4" w:space="0" w:color="auto"/>
              <w:left w:val="nil"/>
              <w:bottom w:val="single" w:sz="2" w:space="0" w:color="auto"/>
              <w:right w:val="single" w:sz="2" w:space="0" w:color="auto"/>
            </w:tcBorders>
            <w:vAlign w:val="center"/>
          </w:tcPr>
          <w:p w:rsidR="003D50EF" w:rsidRPr="00CE4910" w:rsidRDefault="002F3113" w:rsidP="002F3113">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241.44</w:t>
            </w:r>
          </w:p>
        </w:tc>
      </w:tr>
      <w:tr w:rsidR="003D50EF" w:rsidRPr="00373487" w:rsidTr="00506629">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3D50EF" w:rsidRDefault="003D50EF" w:rsidP="0050662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3D50EF" w:rsidRPr="00CE4910" w:rsidRDefault="00DF5AFE" w:rsidP="0050662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85</w:t>
            </w:r>
            <w:r w:rsidR="0020373E">
              <w:rPr>
                <w:rFonts w:ascii="Times New Roman" w:hAnsi="Times New Roman" w:cs="Times New Roman"/>
                <w:b/>
                <w:sz w:val="24"/>
                <w:szCs w:val="24"/>
                <w:lang w:val="lv-LV"/>
              </w:rPr>
              <w:t>3.70</w:t>
            </w:r>
          </w:p>
        </w:tc>
      </w:tr>
      <w:tr w:rsidR="003D50EF" w:rsidTr="00506629">
        <w:trPr>
          <w:gridAfter w:val="1"/>
          <w:wAfter w:w="28" w:type="dxa"/>
          <w:trHeight w:val="315"/>
        </w:trPr>
        <w:tc>
          <w:tcPr>
            <w:tcW w:w="8097" w:type="dxa"/>
            <w:gridSpan w:val="3"/>
            <w:tcBorders>
              <w:top w:val="single" w:sz="2" w:space="0" w:color="auto"/>
              <w:left w:val="nil"/>
              <w:bottom w:val="nil"/>
              <w:right w:val="nil"/>
            </w:tcBorders>
            <w:noWrap/>
            <w:vAlign w:val="bottom"/>
            <w:hideMark/>
          </w:tcPr>
          <w:p w:rsidR="003D50EF" w:rsidRDefault="003D50EF" w:rsidP="0050662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(gab)</w:t>
            </w:r>
          </w:p>
        </w:tc>
        <w:tc>
          <w:tcPr>
            <w:tcW w:w="1985" w:type="dxa"/>
            <w:tcBorders>
              <w:top w:val="single" w:sz="2" w:space="0" w:color="auto"/>
              <w:left w:val="nil"/>
              <w:bottom w:val="single" w:sz="2" w:space="0" w:color="auto"/>
              <w:right w:val="nil"/>
            </w:tcBorders>
            <w:vAlign w:val="center"/>
          </w:tcPr>
          <w:p w:rsidR="003D50EF" w:rsidRPr="00B61823" w:rsidRDefault="0020373E"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5</w:t>
            </w:r>
          </w:p>
        </w:tc>
      </w:tr>
      <w:tr w:rsidR="003D50EF" w:rsidTr="00506629">
        <w:trPr>
          <w:gridAfter w:val="1"/>
          <w:wAfter w:w="28" w:type="dxa"/>
          <w:trHeight w:val="315"/>
        </w:trPr>
        <w:tc>
          <w:tcPr>
            <w:tcW w:w="8097" w:type="dxa"/>
            <w:gridSpan w:val="3"/>
            <w:noWrap/>
            <w:vAlign w:val="bottom"/>
            <w:hideMark/>
          </w:tcPr>
          <w:p w:rsidR="003D50EF" w:rsidRPr="00A272E7" w:rsidRDefault="003D50EF" w:rsidP="00506629">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r w:rsidRPr="00A272E7">
              <w:rPr>
                <w:rFonts w:ascii="Times New Roman" w:hAnsi="Times New Roman"/>
                <w:i/>
                <w:sz w:val="24"/>
                <w:szCs w:val="24"/>
                <w:lang w:val="lv-LV"/>
              </w:rPr>
              <w:t>euro</w:t>
            </w:r>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3D50EF" w:rsidRPr="00B61823" w:rsidRDefault="0020373E"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170.74</w:t>
            </w:r>
          </w:p>
        </w:tc>
      </w:tr>
      <w:tr w:rsidR="003D50EF" w:rsidTr="00506629">
        <w:trPr>
          <w:gridAfter w:val="1"/>
          <w:wAfter w:w="28" w:type="dxa"/>
          <w:trHeight w:val="315"/>
        </w:trPr>
        <w:tc>
          <w:tcPr>
            <w:tcW w:w="8097" w:type="dxa"/>
            <w:gridSpan w:val="3"/>
            <w:noWrap/>
            <w:vAlign w:val="bottom"/>
            <w:hideMark/>
          </w:tcPr>
          <w:p w:rsidR="003D50EF" w:rsidRDefault="003D50EF" w:rsidP="0050662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3D50EF" w:rsidRPr="00B61823" w:rsidRDefault="0020373E"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3D50EF" w:rsidTr="00506629">
        <w:trPr>
          <w:gridAfter w:val="1"/>
          <w:wAfter w:w="28" w:type="dxa"/>
          <w:trHeight w:val="315"/>
        </w:trPr>
        <w:tc>
          <w:tcPr>
            <w:tcW w:w="8097" w:type="dxa"/>
            <w:gridSpan w:val="3"/>
            <w:noWrap/>
            <w:vAlign w:val="bottom"/>
            <w:hideMark/>
          </w:tcPr>
          <w:p w:rsidR="003D50EF" w:rsidRDefault="003D50EF" w:rsidP="00506629">
            <w:pPr>
              <w:spacing w:after="0" w:line="252" w:lineRule="auto"/>
              <w:rPr>
                <w:rFonts w:ascii="Times New Roman" w:hAnsi="Times New Roman" w:cs="Times New Roman"/>
                <w:b/>
                <w:bCs/>
                <w:sz w:val="24"/>
                <w:szCs w:val="24"/>
                <w:lang w:val="lv-LV"/>
              </w:rPr>
            </w:pPr>
            <w:r>
              <w:rPr>
                <w:rFonts w:ascii="Times New Roman" w:hAnsi="Times New Roman"/>
                <w:sz w:val="24"/>
                <w:szCs w:val="24"/>
              </w:rPr>
              <w:t>Maksas pakalpojuma izcenojums</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3D50EF" w:rsidRPr="00B61823" w:rsidRDefault="0020373E"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170.74</w:t>
            </w:r>
          </w:p>
        </w:tc>
      </w:tr>
      <w:tr w:rsidR="003D50EF" w:rsidTr="00506629">
        <w:trPr>
          <w:gridAfter w:val="1"/>
          <w:wAfter w:w="28" w:type="dxa"/>
          <w:trHeight w:val="315"/>
        </w:trPr>
        <w:tc>
          <w:tcPr>
            <w:tcW w:w="8097" w:type="dxa"/>
            <w:gridSpan w:val="3"/>
            <w:noWrap/>
            <w:vAlign w:val="bottom"/>
            <w:hideMark/>
          </w:tcPr>
          <w:p w:rsidR="003D50EF" w:rsidRDefault="003D50EF" w:rsidP="00506629">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3D50EF" w:rsidRPr="00B61823" w:rsidRDefault="0020373E" w:rsidP="0050662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853.70</w:t>
            </w:r>
          </w:p>
        </w:tc>
      </w:tr>
    </w:tbl>
    <w:p w:rsidR="003D50EF" w:rsidRDefault="003D50EF" w:rsidP="003D50EF">
      <w:pPr>
        <w:jc w:val="both"/>
        <w:rPr>
          <w:rFonts w:ascii="Times New Roman" w:hAnsi="Times New Roman" w:cs="Times New Roman"/>
          <w:bCs/>
          <w:sz w:val="24"/>
          <w:szCs w:val="24"/>
          <w:lang w:val="lv-LV"/>
        </w:rPr>
      </w:pPr>
    </w:p>
    <w:p w:rsidR="009C7185" w:rsidRPr="00EE6FB6" w:rsidRDefault="009C7185" w:rsidP="009C7185">
      <w:pPr>
        <w:jc w:val="both"/>
        <w:rPr>
          <w:rFonts w:ascii="Times New Roman" w:hAnsi="Times New Roman" w:cs="Times New Roman"/>
          <w:sz w:val="24"/>
          <w:szCs w:val="24"/>
          <w:lang w:val="lv-LV"/>
        </w:rPr>
      </w:pPr>
      <w:r w:rsidRPr="00EE6FB6">
        <w:rPr>
          <w:rFonts w:ascii="Times New Roman" w:hAnsi="Times New Roman" w:cs="Times New Roman"/>
          <w:bCs/>
          <w:sz w:val="24"/>
          <w:szCs w:val="24"/>
          <w:lang w:val="lv-LV"/>
        </w:rPr>
        <w:t>*</w:t>
      </w:r>
      <w:r w:rsidRPr="00EE6FB6">
        <w:rPr>
          <w:rFonts w:ascii="Times New Roman" w:hAnsi="Times New Roman" w:cs="Times New Roman"/>
          <w:bCs/>
          <w:sz w:val="18"/>
          <w:szCs w:val="18"/>
          <w:lang w:val="lv-LV"/>
        </w:rPr>
        <w:t xml:space="preserve"> Pievienotās vērtības nodoklis netiek piemērots saskaņā ar Pievienotās vērtības likuma 3. panta 8.punktu</w:t>
      </w:r>
    </w:p>
    <w:p w:rsidR="009C7185" w:rsidRDefault="009C7185" w:rsidP="003D50EF">
      <w:pPr>
        <w:jc w:val="both"/>
        <w:rPr>
          <w:rFonts w:ascii="Times New Roman" w:hAnsi="Times New Roman" w:cs="Times New Roman"/>
          <w:bCs/>
          <w:sz w:val="24"/>
          <w:szCs w:val="24"/>
          <w:lang w:val="lv-LV"/>
        </w:rPr>
      </w:pPr>
    </w:p>
    <w:p w:rsidR="003D50EF" w:rsidRDefault="003D50EF" w:rsidP="003D50EF">
      <w:pPr>
        <w:rPr>
          <w:lang w:val="lv-LV"/>
        </w:rPr>
      </w:pPr>
    </w:p>
    <w:p w:rsidR="004F6652" w:rsidRPr="004F6652" w:rsidRDefault="004F6652" w:rsidP="004F6652">
      <w:pPr>
        <w:rPr>
          <w:rFonts w:ascii="Times New Roman" w:hAnsi="Times New Roman" w:cs="Times New Roman"/>
          <w:sz w:val="24"/>
          <w:szCs w:val="24"/>
          <w:lang w:val="lv-LV"/>
        </w:rPr>
      </w:pPr>
      <w:r w:rsidRPr="004F6652">
        <w:rPr>
          <w:rFonts w:ascii="Times New Roman" w:hAnsi="Times New Roman" w:cs="Times New Roman"/>
          <w:sz w:val="24"/>
          <w:szCs w:val="24"/>
          <w:lang w:val="lv-LV"/>
        </w:rPr>
        <w:t>Patentu valdes Apelācijas padomes priekšsēdētājs</w:t>
      </w:r>
      <w:r w:rsidRPr="004F6652">
        <w:rPr>
          <w:rFonts w:ascii="Times New Roman" w:hAnsi="Times New Roman" w:cs="Times New Roman"/>
          <w:sz w:val="24"/>
          <w:szCs w:val="24"/>
          <w:lang w:val="lv-LV"/>
        </w:rPr>
        <w:tab/>
      </w:r>
      <w:r w:rsidRPr="004F6652">
        <w:rPr>
          <w:rFonts w:ascii="Times New Roman" w:hAnsi="Times New Roman" w:cs="Times New Roman"/>
          <w:sz w:val="24"/>
          <w:szCs w:val="24"/>
          <w:lang w:val="lv-LV"/>
        </w:rPr>
        <w:tab/>
      </w:r>
      <w:r w:rsidRPr="004F6652">
        <w:rPr>
          <w:rFonts w:ascii="Times New Roman" w:hAnsi="Times New Roman" w:cs="Times New Roman"/>
          <w:sz w:val="24"/>
          <w:szCs w:val="24"/>
          <w:lang w:val="lv-LV"/>
        </w:rPr>
        <w:tab/>
      </w:r>
      <w:r w:rsidRPr="004F6652">
        <w:rPr>
          <w:rFonts w:ascii="Times New Roman" w:hAnsi="Times New Roman" w:cs="Times New Roman"/>
          <w:sz w:val="24"/>
          <w:szCs w:val="24"/>
          <w:lang w:val="lv-LV"/>
        </w:rPr>
        <w:tab/>
      </w:r>
      <w:r w:rsidRPr="004F6652">
        <w:rPr>
          <w:rFonts w:ascii="Times New Roman" w:hAnsi="Times New Roman" w:cs="Times New Roman"/>
          <w:sz w:val="24"/>
          <w:szCs w:val="24"/>
          <w:lang w:val="lv-LV"/>
        </w:rPr>
        <w:tab/>
      </w:r>
    </w:p>
    <w:p w:rsidR="004F6652" w:rsidRPr="004F6652" w:rsidRDefault="004F6652" w:rsidP="004F6652">
      <w:pPr>
        <w:rPr>
          <w:rFonts w:ascii="Times New Roman" w:hAnsi="Times New Roman" w:cs="Times New Roman"/>
          <w:sz w:val="24"/>
          <w:szCs w:val="24"/>
          <w:lang w:val="lv-LV"/>
        </w:rPr>
      </w:pPr>
    </w:p>
    <w:p w:rsidR="004F6652" w:rsidRPr="004F6652" w:rsidRDefault="004F6652" w:rsidP="004F6652">
      <w:pPr>
        <w:rPr>
          <w:sz w:val="24"/>
          <w:szCs w:val="24"/>
          <w:lang w:val="lv-LV"/>
        </w:rPr>
      </w:pPr>
      <w:r w:rsidRPr="004F6652">
        <w:rPr>
          <w:rFonts w:ascii="Times New Roman" w:hAnsi="Times New Roman" w:cs="Times New Roman"/>
          <w:sz w:val="24"/>
          <w:szCs w:val="24"/>
          <w:lang w:val="lv-LV"/>
        </w:rPr>
        <w:t>Finanšu plānošanas un grāmatvedības nodaļas vadītājs</w:t>
      </w:r>
      <w:r w:rsidRPr="004F6652">
        <w:rPr>
          <w:rFonts w:ascii="Times New Roman" w:hAnsi="Times New Roman" w:cs="Times New Roman"/>
          <w:sz w:val="24"/>
          <w:szCs w:val="24"/>
          <w:lang w:val="lv-LV"/>
        </w:rPr>
        <w:tab/>
      </w:r>
    </w:p>
    <w:p w:rsidR="003D50EF" w:rsidRDefault="003D50EF" w:rsidP="003D50EF">
      <w:pPr>
        <w:rPr>
          <w:lang w:val="lv-LV"/>
        </w:rPr>
      </w:pPr>
    </w:p>
    <w:p w:rsidR="003D50EF" w:rsidRDefault="003D50EF" w:rsidP="003D50EF">
      <w:pPr>
        <w:rPr>
          <w:lang w:val="lv-LV"/>
        </w:rPr>
      </w:pPr>
    </w:p>
    <w:p w:rsidR="003D50EF" w:rsidRDefault="003D50EF" w:rsidP="003D50EF">
      <w:pPr>
        <w:rPr>
          <w:lang w:val="lv-LV"/>
        </w:rPr>
      </w:pPr>
    </w:p>
    <w:p w:rsidR="00506629" w:rsidRDefault="00506629" w:rsidP="003D50EF">
      <w:pPr>
        <w:rPr>
          <w:lang w:val="lv-LV"/>
        </w:rPr>
      </w:pPr>
    </w:p>
    <w:p w:rsidR="00506629" w:rsidRDefault="00506629" w:rsidP="003D50EF">
      <w:pPr>
        <w:rPr>
          <w:lang w:val="lv-LV"/>
        </w:rPr>
      </w:pPr>
    </w:p>
    <w:p w:rsidR="00506629" w:rsidRDefault="00506629" w:rsidP="003D50EF">
      <w:pPr>
        <w:rPr>
          <w:lang w:val="lv-LV"/>
        </w:rPr>
      </w:pPr>
    </w:p>
    <w:p w:rsidR="00506629" w:rsidRDefault="00506629" w:rsidP="003D50EF">
      <w:pPr>
        <w:rPr>
          <w:lang w:val="lv-LV"/>
        </w:rPr>
      </w:pPr>
    </w:p>
    <w:sectPr w:rsidR="00506629" w:rsidSect="007961F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EC7" w:rsidRDefault="00381EC7" w:rsidP="00B878E9">
      <w:pPr>
        <w:spacing w:after="0" w:line="240" w:lineRule="auto"/>
      </w:pPr>
      <w:r>
        <w:separator/>
      </w:r>
    </w:p>
  </w:endnote>
  <w:endnote w:type="continuationSeparator" w:id="0">
    <w:p w:rsidR="00381EC7" w:rsidRDefault="00381EC7" w:rsidP="00B8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1F3" w:rsidRPr="007961F3" w:rsidRDefault="007961F3" w:rsidP="007961F3">
    <w:pPr>
      <w:spacing w:after="0" w:line="240" w:lineRule="auto"/>
      <w:jc w:val="both"/>
      <w:rPr>
        <w:rFonts w:ascii="Times New Roman" w:hAnsi="Times New Roman" w:cs="Times New Roman"/>
        <w:sz w:val="20"/>
        <w:szCs w:val="20"/>
      </w:rPr>
    </w:pPr>
    <w:r w:rsidRPr="00800A53">
      <w:rPr>
        <w:rFonts w:ascii="Times New Roman" w:hAnsi="Times New Roman" w:cs="Times New Roman"/>
        <w:sz w:val="20"/>
        <w:szCs w:val="20"/>
      </w:rPr>
      <w:t>TMAnot</w:t>
    </w:r>
    <w:r>
      <w:rPr>
        <w:rFonts w:ascii="Times New Roman" w:hAnsi="Times New Roman" w:cs="Times New Roman"/>
        <w:sz w:val="20"/>
        <w:szCs w:val="20"/>
      </w:rPr>
      <w:t>p2</w:t>
    </w:r>
    <w:r w:rsidR="007D3760">
      <w:rPr>
        <w:rFonts w:ascii="Times New Roman" w:hAnsi="Times New Roman" w:cs="Times New Roman"/>
        <w:sz w:val="20"/>
        <w:szCs w:val="20"/>
      </w:rPr>
      <w:t>_</w:t>
    </w:r>
    <w:r w:rsidRPr="00800A53">
      <w:rPr>
        <w:rFonts w:ascii="Times New Roman" w:hAnsi="Times New Roman" w:cs="Times New Roman"/>
        <w:sz w:val="20"/>
        <w:szCs w:val="20"/>
      </w:rPr>
      <w:t>2</w:t>
    </w:r>
    <w:r w:rsidR="007D3760">
      <w:rPr>
        <w:rFonts w:ascii="Times New Roman" w:hAnsi="Times New Roman" w:cs="Times New Roman"/>
        <w:sz w:val="20"/>
        <w:szCs w:val="20"/>
      </w:rPr>
      <w:t>7</w:t>
    </w:r>
    <w:r w:rsidRPr="00800A53">
      <w:rPr>
        <w:rFonts w:ascii="Times New Roman" w:hAnsi="Times New Roman" w:cs="Times New Roman"/>
        <w:sz w:val="20"/>
        <w:szCs w:val="20"/>
      </w:rPr>
      <w:t>1115_RIAP_cenr; Ministru kabineta noteikumu projekta „Rūpnieciskā īpašuma apelācijas padomes maksas pakalpojumu cenrādis” sākotnēj</w:t>
    </w:r>
    <w:r>
      <w:rPr>
        <w:rFonts w:ascii="Times New Roman" w:hAnsi="Times New Roman" w:cs="Times New Roman"/>
        <w:sz w:val="20"/>
        <w:szCs w:val="20"/>
      </w:rPr>
      <w:t>ās ietekmes novērtējuma ziņojuma</w:t>
    </w:r>
    <w:r w:rsidRPr="00800A53">
      <w:rPr>
        <w:rFonts w:ascii="Times New Roman" w:hAnsi="Times New Roman" w:cs="Times New Roman"/>
        <w:sz w:val="20"/>
        <w:szCs w:val="20"/>
      </w:rPr>
      <w:t xml:space="preserve"> (anotācija</w:t>
    </w:r>
    <w:r>
      <w:rPr>
        <w:rFonts w:ascii="Times New Roman" w:hAnsi="Times New Roman" w:cs="Times New Roman"/>
        <w:sz w:val="20"/>
        <w:szCs w:val="20"/>
      </w:rPr>
      <w:t>s</w:t>
    </w:r>
    <w:r w:rsidRPr="00800A53">
      <w:rPr>
        <w:rFonts w:ascii="Times New Roman" w:hAnsi="Times New Roman" w:cs="Times New Roman"/>
        <w:sz w:val="20"/>
        <w:szCs w:val="20"/>
      </w:rPr>
      <w:t>)</w:t>
    </w:r>
    <w:r>
      <w:rPr>
        <w:rFonts w:ascii="Times New Roman" w:hAnsi="Times New Roman" w:cs="Times New Roman"/>
        <w:sz w:val="20"/>
        <w:szCs w:val="20"/>
      </w:rPr>
      <w:t xml:space="preserve"> 2.pielikums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1F3" w:rsidRPr="007961F3" w:rsidRDefault="007961F3" w:rsidP="007961F3">
    <w:pPr>
      <w:spacing w:after="0" w:line="240" w:lineRule="auto"/>
      <w:jc w:val="both"/>
      <w:rPr>
        <w:rFonts w:ascii="Times New Roman" w:hAnsi="Times New Roman" w:cs="Times New Roman"/>
        <w:sz w:val="20"/>
        <w:szCs w:val="20"/>
      </w:rPr>
    </w:pPr>
    <w:r w:rsidRPr="00800A53">
      <w:rPr>
        <w:rFonts w:ascii="Times New Roman" w:hAnsi="Times New Roman" w:cs="Times New Roman"/>
        <w:sz w:val="20"/>
        <w:szCs w:val="20"/>
      </w:rPr>
      <w:t>TMAnot</w:t>
    </w:r>
    <w:r>
      <w:rPr>
        <w:rFonts w:ascii="Times New Roman" w:hAnsi="Times New Roman" w:cs="Times New Roman"/>
        <w:sz w:val="20"/>
        <w:szCs w:val="20"/>
      </w:rPr>
      <w:t>p2</w:t>
    </w:r>
    <w:r w:rsidR="007D3760">
      <w:rPr>
        <w:rFonts w:ascii="Times New Roman" w:hAnsi="Times New Roman" w:cs="Times New Roman"/>
        <w:sz w:val="20"/>
        <w:szCs w:val="20"/>
      </w:rPr>
      <w:t>_</w:t>
    </w:r>
    <w:r w:rsidRPr="00800A53">
      <w:rPr>
        <w:rFonts w:ascii="Times New Roman" w:hAnsi="Times New Roman" w:cs="Times New Roman"/>
        <w:sz w:val="20"/>
        <w:szCs w:val="20"/>
      </w:rPr>
      <w:t>2</w:t>
    </w:r>
    <w:r w:rsidR="007D3760">
      <w:rPr>
        <w:rFonts w:ascii="Times New Roman" w:hAnsi="Times New Roman" w:cs="Times New Roman"/>
        <w:sz w:val="20"/>
        <w:szCs w:val="20"/>
      </w:rPr>
      <w:t>7</w:t>
    </w:r>
    <w:r w:rsidRPr="00800A53">
      <w:rPr>
        <w:rFonts w:ascii="Times New Roman" w:hAnsi="Times New Roman" w:cs="Times New Roman"/>
        <w:sz w:val="20"/>
        <w:szCs w:val="20"/>
      </w:rPr>
      <w:t>1115_RIAP_cenr; Ministru kabineta noteikumu projekta „Rūpnieciskā īpašuma apelācijas padomes maksas pakalpojumu cenrādis” sākotnēj</w:t>
    </w:r>
    <w:r>
      <w:rPr>
        <w:rFonts w:ascii="Times New Roman" w:hAnsi="Times New Roman" w:cs="Times New Roman"/>
        <w:sz w:val="20"/>
        <w:szCs w:val="20"/>
      </w:rPr>
      <w:t>ās ietekmes novērtējuma ziņojuma</w:t>
    </w:r>
    <w:r w:rsidRPr="00800A53">
      <w:rPr>
        <w:rFonts w:ascii="Times New Roman" w:hAnsi="Times New Roman" w:cs="Times New Roman"/>
        <w:sz w:val="20"/>
        <w:szCs w:val="20"/>
      </w:rPr>
      <w:t xml:space="preserve"> (anotācija</w:t>
    </w:r>
    <w:r>
      <w:rPr>
        <w:rFonts w:ascii="Times New Roman" w:hAnsi="Times New Roman" w:cs="Times New Roman"/>
        <w:sz w:val="20"/>
        <w:szCs w:val="20"/>
      </w:rPr>
      <w:t>s</w:t>
    </w:r>
    <w:r w:rsidRPr="00800A53">
      <w:rPr>
        <w:rFonts w:ascii="Times New Roman" w:hAnsi="Times New Roman" w:cs="Times New Roman"/>
        <w:sz w:val="20"/>
        <w:szCs w:val="20"/>
      </w:rPr>
      <w:t>)</w:t>
    </w:r>
    <w:r>
      <w:rPr>
        <w:rFonts w:ascii="Times New Roman" w:hAnsi="Times New Roman" w:cs="Times New Roman"/>
        <w:sz w:val="20"/>
        <w:szCs w:val="20"/>
      </w:rPr>
      <w:t xml:space="preserve"> 2.pielikums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EC7" w:rsidRDefault="00381EC7" w:rsidP="00B878E9">
      <w:pPr>
        <w:spacing w:after="0" w:line="240" w:lineRule="auto"/>
      </w:pPr>
      <w:r>
        <w:separator/>
      </w:r>
    </w:p>
  </w:footnote>
  <w:footnote w:type="continuationSeparator" w:id="0">
    <w:p w:rsidR="00381EC7" w:rsidRDefault="00381EC7" w:rsidP="00B87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69046"/>
      <w:docPartObj>
        <w:docPartGallery w:val="Page Numbers (Top of Page)"/>
        <w:docPartUnique/>
      </w:docPartObj>
    </w:sdtPr>
    <w:sdtEndPr>
      <w:rPr>
        <w:rFonts w:ascii="Times New Roman" w:hAnsi="Times New Roman" w:cs="Times New Roman"/>
        <w:noProof/>
        <w:sz w:val="24"/>
      </w:rPr>
    </w:sdtEndPr>
    <w:sdtContent>
      <w:p w:rsidR="007961F3" w:rsidRPr="007961F3" w:rsidRDefault="007961F3">
        <w:pPr>
          <w:pStyle w:val="Header"/>
          <w:jc w:val="center"/>
          <w:rPr>
            <w:rFonts w:ascii="Times New Roman" w:hAnsi="Times New Roman" w:cs="Times New Roman"/>
            <w:sz w:val="24"/>
          </w:rPr>
        </w:pPr>
        <w:r w:rsidRPr="007961F3">
          <w:rPr>
            <w:rFonts w:ascii="Times New Roman" w:hAnsi="Times New Roman" w:cs="Times New Roman"/>
            <w:sz w:val="24"/>
          </w:rPr>
          <w:fldChar w:fldCharType="begin"/>
        </w:r>
        <w:r w:rsidRPr="007961F3">
          <w:rPr>
            <w:rFonts w:ascii="Times New Roman" w:hAnsi="Times New Roman" w:cs="Times New Roman"/>
            <w:sz w:val="24"/>
          </w:rPr>
          <w:instrText xml:space="preserve"> PAGE   \* MERGEFORMAT </w:instrText>
        </w:r>
        <w:r w:rsidRPr="007961F3">
          <w:rPr>
            <w:rFonts w:ascii="Times New Roman" w:hAnsi="Times New Roman" w:cs="Times New Roman"/>
            <w:sz w:val="24"/>
          </w:rPr>
          <w:fldChar w:fldCharType="separate"/>
        </w:r>
        <w:r w:rsidR="00E3130B">
          <w:rPr>
            <w:rFonts w:ascii="Times New Roman" w:hAnsi="Times New Roman" w:cs="Times New Roman"/>
            <w:noProof/>
            <w:sz w:val="24"/>
          </w:rPr>
          <w:t>6</w:t>
        </w:r>
        <w:r w:rsidRPr="007961F3">
          <w:rPr>
            <w:rFonts w:ascii="Times New Roman" w:hAnsi="Times New Roman" w:cs="Times New Roman"/>
            <w:noProof/>
            <w:sz w:val="24"/>
          </w:rPr>
          <w:fldChar w:fldCharType="end"/>
        </w:r>
      </w:p>
    </w:sdtContent>
  </w:sdt>
  <w:p w:rsidR="007961F3" w:rsidRDefault="00796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CB0"/>
    <w:multiLevelType w:val="multilevel"/>
    <w:tmpl w:val="D7B0FA0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7029CE"/>
    <w:multiLevelType w:val="hybridMultilevel"/>
    <w:tmpl w:val="F07EA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3A0FE5"/>
    <w:multiLevelType w:val="hybridMultilevel"/>
    <w:tmpl w:val="144297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7B5AC0"/>
    <w:multiLevelType w:val="hybridMultilevel"/>
    <w:tmpl w:val="250A5F3A"/>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261277"/>
    <w:multiLevelType w:val="hybridMultilevel"/>
    <w:tmpl w:val="7B40C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4537E2"/>
    <w:multiLevelType w:val="hybridMultilevel"/>
    <w:tmpl w:val="6C7A0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03"/>
    <w:rsid w:val="0002727D"/>
    <w:rsid w:val="000505B9"/>
    <w:rsid w:val="00052C5A"/>
    <w:rsid w:val="00074035"/>
    <w:rsid w:val="00081C9B"/>
    <w:rsid w:val="000B24B3"/>
    <w:rsid w:val="000B3F56"/>
    <w:rsid w:val="000C4AA5"/>
    <w:rsid w:val="000D075D"/>
    <w:rsid w:val="00104AE0"/>
    <w:rsid w:val="00122030"/>
    <w:rsid w:val="00126F2E"/>
    <w:rsid w:val="0013305B"/>
    <w:rsid w:val="00146D86"/>
    <w:rsid w:val="00164526"/>
    <w:rsid w:val="001726C1"/>
    <w:rsid w:val="00181C43"/>
    <w:rsid w:val="001A1F09"/>
    <w:rsid w:val="001D3832"/>
    <w:rsid w:val="001E1168"/>
    <w:rsid w:val="0020373E"/>
    <w:rsid w:val="002351B6"/>
    <w:rsid w:val="0025527F"/>
    <w:rsid w:val="002A7F5D"/>
    <w:rsid w:val="002C111F"/>
    <w:rsid w:val="002D650C"/>
    <w:rsid w:val="002E2357"/>
    <w:rsid w:val="002E3E2A"/>
    <w:rsid w:val="002F3113"/>
    <w:rsid w:val="002F4031"/>
    <w:rsid w:val="00304EB1"/>
    <w:rsid w:val="00312B54"/>
    <w:rsid w:val="00353A64"/>
    <w:rsid w:val="00367DBB"/>
    <w:rsid w:val="00373487"/>
    <w:rsid w:val="00381EC7"/>
    <w:rsid w:val="00381FE5"/>
    <w:rsid w:val="003A450B"/>
    <w:rsid w:val="003B7A5C"/>
    <w:rsid w:val="003C1966"/>
    <w:rsid w:val="003D50EF"/>
    <w:rsid w:val="003D516E"/>
    <w:rsid w:val="003E1A66"/>
    <w:rsid w:val="003E7F11"/>
    <w:rsid w:val="004212E1"/>
    <w:rsid w:val="00436CEC"/>
    <w:rsid w:val="004423A6"/>
    <w:rsid w:val="0048011A"/>
    <w:rsid w:val="00491A4E"/>
    <w:rsid w:val="004928C1"/>
    <w:rsid w:val="004F6652"/>
    <w:rsid w:val="004F73DA"/>
    <w:rsid w:val="004F7641"/>
    <w:rsid w:val="00501D2B"/>
    <w:rsid w:val="00506629"/>
    <w:rsid w:val="00507AA3"/>
    <w:rsid w:val="0052232F"/>
    <w:rsid w:val="00532D10"/>
    <w:rsid w:val="005370B7"/>
    <w:rsid w:val="00567BA0"/>
    <w:rsid w:val="005C4C8A"/>
    <w:rsid w:val="005C513A"/>
    <w:rsid w:val="005D0ABF"/>
    <w:rsid w:val="00613B99"/>
    <w:rsid w:val="00620B78"/>
    <w:rsid w:val="00677A4B"/>
    <w:rsid w:val="00677CFE"/>
    <w:rsid w:val="0069162C"/>
    <w:rsid w:val="006C013E"/>
    <w:rsid w:val="006D7BCD"/>
    <w:rsid w:val="006F085F"/>
    <w:rsid w:val="00717C43"/>
    <w:rsid w:val="00793E93"/>
    <w:rsid w:val="007961F3"/>
    <w:rsid w:val="007D3760"/>
    <w:rsid w:val="007D4DB3"/>
    <w:rsid w:val="007F083D"/>
    <w:rsid w:val="00804D60"/>
    <w:rsid w:val="00823B8A"/>
    <w:rsid w:val="00830739"/>
    <w:rsid w:val="00832F85"/>
    <w:rsid w:val="00840884"/>
    <w:rsid w:val="008427F2"/>
    <w:rsid w:val="00861A92"/>
    <w:rsid w:val="00865ACD"/>
    <w:rsid w:val="008744D6"/>
    <w:rsid w:val="00886AB9"/>
    <w:rsid w:val="008B21AE"/>
    <w:rsid w:val="008B4623"/>
    <w:rsid w:val="008C16F5"/>
    <w:rsid w:val="008F6FEB"/>
    <w:rsid w:val="00912688"/>
    <w:rsid w:val="00924395"/>
    <w:rsid w:val="0092609F"/>
    <w:rsid w:val="009564A3"/>
    <w:rsid w:val="009566F5"/>
    <w:rsid w:val="00962ACF"/>
    <w:rsid w:val="00964A5C"/>
    <w:rsid w:val="00991AD5"/>
    <w:rsid w:val="00993E82"/>
    <w:rsid w:val="009A0A83"/>
    <w:rsid w:val="009B0B4A"/>
    <w:rsid w:val="009B7DD3"/>
    <w:rsid w:val="009C7185"/>
    <w:rsid w:val="009E3B16"/>
    <w:rsid w:val="00A0527B"/>
    <w:rsid w:val="00A272E7"/>
    <w:rsid w:val="00A3561F"/>
    <w:rsid w:val="00A4257E"/>
    <w:rsid w:val="00A45848"/>
    <w:rsid w:val="00A542C2"/>
    <w:rsid w:val="00A72499"/>
    <w:rsid w:val="00A729A5"/>
    <w:rsid w:val="00A82FB6"/>
    <w:rsid w:val="00A8766F"/>
    <w:rsid w:val="00A91A45"/>
    <w:rsid w:val="00AA04A1"/>
    <w:rsid w:val="00AB27D3"/>
    <w:rsid w:val="00AB5F16"/>
    <w:rsid w:val="00AD475A"/>
    <w:rsid w:val="00AE6264"/>
    <w:rsid w:val="00AF12FA"/>
    <w:rsid w:val="00B07EFA"/>
    <w:rsid w:val="00B32A18"/>
    <w:rsid w:val="00B474FE"/>
    <w:rsid w:val="00B61823"/>
    <w:rsid w:val="00B85ADA"/>
    <w:rsid w:val="00B85D7A"/>
    <w:rsid w:val="00B878E9"/>
    <w:rsid w:val="00B95D25"/>
    <w:rsid w:val="00BD0454"/>
    <w:rsid w:val="00BE3F9C"/>
    <w:rsid w:val="00BF1F47"/>
    <w:rsid w:val="00C20EF8"/>
    <w:rsid w:val="00C4514A"/>
    <w:rsid w:val="00C75339"/>
    <w:rsid w:val="00CB78A3"/>
    <w:rsid w:val="00CE4910"/>
    <w:rsid w:val="00CF3820"/>
    <w:rsid w:val="00D719CB"/>
    <w:rsid w:val="00D7733A"/>
    <w:rsid w:val="00D836A6"/>
    <w:rsid w:val="00D8575B"/>
    <w:rsid w:val="00DC0CAD"/>
    <w:rsid w:val="00DC11D3"/>
    <w:rsid w:val="00DD2BCD"/>
    <w:rsid w:val="00DD4292"/>
    <w:rsid w:val="00DD7206"/>
    <w:rsid w:val="00DF1513"/>
    <w:rsid w:val="00DF5AFE"/>
    <w:rsid w:val="00E0358B"/>
    <w:rsid w:val="00E3130B"/>
    <w:rsid w:val="00E47ACB"/>
    <w:rsid w:val="00E57D45"/>
    <w:rsid w:val="00E76F51"/>
    <w:rsid w:val="00E8433C"/>
    <w:rsid w:val="00ED2FB6"/>
    <w:rsid w:val="00EE6FB6"/>
    <w:rsid w:val="00F0255E"/>
    <w:rsid w:val="00F171CF"/>
    <w:rsid w:val="00F370BA"/>
    <w:rsid w:val="00F41803"/>
    <w:rsid w:val="00F50A69"/>
    <w:rsid w:val="00F721C3"/>
    <w:rsid w:val="00F82E2D"/>
    <w:rsid w:val="00F87553"/>
    <w:rsid w:val="00FE3DEA"/>
    <w:rsid w:val="00FE7A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4EDF8-5137-4321-9CFF-DFCBEB7C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803"/>
    <w:rPr>
      <w:sz w:val="16"/>
      <w:szCs w:val="16"/>
    </w:rPr>
  </w:style>
  <w:style w:type="paragraph" w:styleId="CommentText">
    <w:name w:val="annotation text"/>
    <w:basedOn w:val="Normal"/>
    <w:link w:val="CommentTextChar"/>
    <w:uiPriority w:val="99"/>
    <w:semiHidden/>
    <w:unhideWhenUsed/>
    <w:rsid w:val="00F41803"/>
    <w:pPr>
      <w:spacing w:line="240" w:lineRule="auto"/>
    </w:pPr>
    <w:rPr>
      <w:sz w:val="20"/>
      <w:szCs w:val="20"/>
    </w:rPr>
  </w:style>
  <w:style w:type="character" w:customStyle="1" w:styleId="CommentTextChar">
    <w:name w:val="Comment Text Char"/>
    <w:basedOn w:val="DefaultParagraphFont"/>
    <w:link w:val="CommentText"/>
    <w:uiPriority w:val="99"/>
    <w:semiHidden/>
    <w:rsid w:val="00F41803"/>
    <w:rPr>
      <w:sz w:val="20"/>
      <w:szCs w:val="20"/>
      <w:lang w:val="en-US"/>
    </w:rPr>
  </w:style>
  <w:style w:type="paragraph" w:styleId="BalloonText">
    <w:name w:val="Balloon Text"/>
    <w:basedOn w:val="Normal"/>
    <w:link w:val="BalloonTextChar"/>
    <w:uiPriority w:val="99"/>
    <w:semiHidden/>
    <w:unhideWhenUsed/>
    <w:rsid w:val="00F41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03"/>
    <w:rPr>
      <w:rFonts w:ascii="Segoe UI" w:hAnsi="Segoe UI" w:cs="Segoe UI"/>
      <w:sz w:val="18"/>
      <w:szCs w:val="18"/>
      <w:lang w:val="en-US"/>
    </w:rPr>
  </w:style>
  <w:style w:type="paragraph" w:styleId="ListParagraph">
    <w:name w:val="List Paragraph"/>
    <w:basedOn w:val="Normal"/>
    <w:uiPriority w:val="34"/>
    <w:qFormat/>
    <w:rsid w:val="00E47ACB"/>
    <w:pPr>
      <w:ind w:left="720"/>
      <w:contextualSpacing/>
    </w:pPr>
  </w:style>
  <w:style w:type="paragraph" w:styleId="Header">
    <w:name w:val="header"/>
    <w:basedOn w:val="Normal"/>
    <w:link w:val="HeaderChar"/>
    <w:uiPriority w:val="99"/>
    <w:unhideWhenUsed/>
    <w:rsid w:val="00B878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78E9"/>
    <w:rPr>
      <w:lang w:val="en-US"/>
    </w:rPr>
  </w:style>
  <w:style w:type="paragraph" w:styleId="Footer">
    <w:name w:val="footer"/>
    <w:basedOn w:val="Normal"/>
    <w:link w:val="FooterChar"/>
    <w:uiPriority w:val="99"/>
    <w:unhideWhenUsed/>
    <w:rsid w:val="00B878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78E9"/>
    <w:rPr>
      <w:lang w:val="en-US"/>
    </w:rPr>
  </w:style>
  <w:style w:type="paragraph" w:styleId="CommentSubject">
    <w:name w:val="annotation subject"/>
    <w:basedOn w:val="CommentText"/>
    <w:next w:val="CommentText"/>
    <w:link w:val="CommentSubjectChar"/>
    <w:uiPriority w:val="99"/>
    <w:semiHidden/>
    <w:unhideWhenUsed/>
    <w:rsid w:val="0048011A"/>
    <w:rPr>
      <w:b/>
      <w:bCs/>
    </w:rPr>
  </w:style>
  <w:style w:type="character" w:customStyle="1" w:styleId="CommentSubjectChar">
    <w:name w:val="Comment Subject Char"/>
    <w:basedOn w:val="CommentTextChar"/>
    <w:link w:val="CommentSubject"/>
    <w:uiPriority w:val="99"/>
    <w:semiHidden/>
    <w:rsid w:val="0048011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4139">
      <w:bodyDiv w:val="1"/>
      <w:marLeft w:val="0"/>
      <w:marRight w:val="0"/>
      <w:marTop w:val="0"/>
      <w:marBottom w:val="0"/>
      <w:divBdr>
        <w:top w:val="none" w:sz="0" w:space="0" w:color="auto"/>
        <w:left w:val="none" w:sz="0" w:space="0" w:color="auto"/>
        <w:bottom w:val="none" w:sz="0" w:space="0" w:color="auto"/>
        <w:right w:val="none" w:sz="0" w:space="0" w:color="auto"/>
      </w:divBdr>
    </w:div>
    <w:div w:id="277299624">
      <w:bodyDiv w:val="1"/>
      <w:marLeft w:val="0"/>
      <w:marRight w:val="0"/>
      <w:marTop w:val="0"/>
      <w:marBottom w:val="0"/>
      <w:divBdr>
        <w:top w:val="none" w:sz="0" w:space="0" w:color="auto"/>
        <w:left w:val="none" w:sz="0" w:space="0" w:color="auto"/>
        <w:bottom w:val="none" w:sz="0" w:space="0" w:color="auto"/>
        <w:right w:val="none" w:sz="0" w:space="0" w:color="auto"/>
      </w:divBdr>
    </w:div>
    <w:div w:id="640618114">
      <w:bodyDiv w:val="1"/>
      <w:marLeft w:val="0"/>
      <w:marRight w:val="0"/>
      <w:marTop w:val="0"/>
      <w:marBottom w:val="0"/>
      <w:divBdr>
        <w:top w:val="none" w:sz="0" w:space="0" w:color="auto"/>
        <w:left w:val="none" w:sz="0" w:space="0" w:color="auto"/>
        <w:bottom w:val="none" w:sz="0" w:space="0" w:color="auto"/>
        <w:right w:val="none" w:sz="0" w:space="0" w:color="auto"/>
      </w:divBdr>
    </w:div>
    <w:div w:id="723138165">
      <w:bodyDiv w:val="1"/>
      <w:marLeft w:val="0"/>
      <w:marRight w:val="0"/>
      <w:marTop w:val="0"/>
      <w:marBottom w:val="0"/>
      <w:divBdr>
        <w:top w:val="none" w:sz="0" w:space="0" w:color="auto"/>
        <w:left w:val="none" w:sz="0" w:space="0" w:color="auto"/>
        <w:bottom w:val="none" w:sz="0" w:space="0" w:color="auto"/>
        <w:right w:val="none" w:sz="0" w:space="0" w:color="auto"/>
      </w:divBdr>
    </w:div>
    <w:div w:id="759302970">
      <w:bodyDiv w:val="1"/>
      <w:marLeft w:val="0"/>
      <w:marRight w:val="0"/>
      <w:marTop w:val="0"/>
      <w:marBottom w:val="0"/>
      <w:divBdr>
        <w:top w:val="none" w:sz="0" w:space="0" w:color="auto"/>
        <w:left w:val="none" w:sz="0" w:space="0" w:color="auto"/>
        <w:bottom w:val="none" w:sz="0" w:space="0" w:color="auto"/>
        <w:right w:val="none" w:sz="0" w:space="0" w:color="auto"/>
      </w:divBdr>
    </w:div>
    <w:div w:id="881750706">
      <w:bodyDiv w:val="1"/>
      <w:marLeft w:val="0"/>
      <w:marRight w:val="0"/>
      <w:marTop w:val="0"/>
      <w:marBottom w:val="0"/>
      <w:divBdr>
        <w:top w:val="none" w:sz="0" w:space="0" w:color="auto"/>
        <w:left w:val="none" w:sz="0" w:space="0" w:color="auto"/>
        <w:bottom w:val="none" w:sz="0" w:space="0" w:color="auto"/>
        <w:right w:val="none" w:sz="0" w:space="0" w:color="auto"/>
      </w:divBdr>
    </w:div>
    <w:div w:id="1430156208">
      <w:bodyDiv w:val="1"/>
      <w:marLeft w:val="0"/>
      <w:marRight w:val="0"/>
      <w:marTop w:val="0"/>
      <w:marBottom w:val="0"/>
      <w:divBdr>
        <w:top w:val="none" w:sz="0" w:space="0" w:color="auto"/>
        <w:left w:val="none" w:sz="0" w:space="0" w:color="auto"/>
        <w:bottom w:val="none" w:sz="0" w:space="0" w:color="auto"/>
        <w:right w:val="none" w:sz="0" w:space="0" w:color="auto"/>
      </w:divBdr>
    </w:div>
    <w:div w:id="1517843582">
      <w:bodyDiv w:val="1"/>
      <w:marLeft w:val="0"/>
      <w:marRight w:val="0"/>
      <w:marTop w:val="0"/>
      <w:marBottom w:val="0"/>
      <w:divBdr>
        <w:top w:val="none" w:sz="0" w:space="0" w:color="auto"/>
        <w:left w:val="none" w:sz="0" w:space="0" w:color="auto"/>
        <w:bottom w:val="none" w:sz="0" w:space="0" w:color="auto"/>
        <w:right w:val="none" w:sz="0" w:space="0" w:color="auto"/>
      </w:divBdr>
    </w:div>
    <w:div w:id="1838308379">
      <w:bodyDiv w:val="1"/>
      <w:marLeft w:val="0"/>
      <w:marRight w:val="0"/>
      <w:marTop w:val="0"/>
      <w:marBottom w:val="0"/>
      <w:divBdr>
        <w:top w:val="none" w:sz="0" w:space="0" w:color="auto"/>
        <w:left w:val="none" w:sz="0" w:space="0" w:color="auto"/>
        <w:bottom w:val="none" w:sz="0" w:space="0" w:color="auto"/>
        <w:right w:val="none" w:sz="0" w:space="0" w:color="auto"/>
      </w:divBdr>
    </w:div>
    <w:div w:id="1847213338">
      <w:bodyDiv w:val="1"/>
      <w:marLeft w:val="0"/>
      <w:marRight w:val="0"/>
      <w:marTop w:val="0"/>
      <w:marBottom w:val="0"/>
      <w:divBdr>
        <w:top w:val="none" w:sz="0" w:space="0" w:color="auto"/>
        <w:left w:val="none" w:sz="0" w:space="0" w:color="auto"/>
        <w:bottom w:val="none" w:sz="0" w:space="0" w:color="auto"/>
        <w:right w:val="none" w:sz="0" w:space="0" w:color="auto"/>
      </w:divBdr>
    </w:div>
    <w:div w:id="1847937722">
      <w:bodyDiv w:val="1"/>
      <w:marLeft w:val="0"/>
      <w:marRight w:val="0"/>
      <w:marTop w:val="0"/>
      <w:marBottom w:val="0"/>
      <w:divBdr>
        <w:top w:val="none" w:sz="0" w:space="0" w:color="auto"/>
        <w:left w:val="none" w:sz="0" w:space="0" w:color="auto"/>
        <w:bottom w:val="none" w:sz="0" w:space="0" w:color="auto"/>
        <w:right w:val="none" w:sz="0" w:space="0" w:color="auto"/>
      </w:divBdr>
    </w:div>
    <w:div w:id="1975518975">
      <w:bodyDiv w:val="1"/>
      <w:marLeft w:val="0"/>
      <w:marRight w:val="0"/>
      <w:marTop w:val="0"/>
      <w:marBottom w:val="0"/>
      <w:divBdr>
        <w:top w:val="none" w:sz="0" w:space="0" w:color="auto"/>
        <w:left w:val="none" w:sz="0" w:space="0" w:color="auto"/>
        <w:bottom w:val="none" w:sz="0" w:space="0" w:color="auto"/>
        <w:right w:val="none" w:sz="0" w:space="0" w:color="auto"/>
      </w:divBdr>
    </w:div>
    <w:div w:id="20228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83B4A-7540-492B-9A94-52349F7A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7415</Characters>
  <Application>Microsoft Office Word</Application>
  <DocSecurity>0</DocSecurity>
  <Lines>61</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„Rūpnieciskā īpašuma apelācijas padomes maksas pakalpojumu cenrādis” sākotnējās ietekmes novērtējuma ziņojuma (anotācijas) 2.pielikums</dc:title>
  <dc:subject>2.pielikums</dc:subject>
  <dc:creator>Patentu valde</dc:creator>
  <cp:lastModifiedBy>Linda Zommere</cp:lastModifiedBy>
  <cp:revision>5</cp:revision>
  <cp:lastPrinted>2015-11-03T07:05:00Z</cp:lastPrinted>
  <dcterms:created xsi:type="dcterms:W3CDTF">2015-11-03T08:53:00Z</dcterms:created>
  <dcterms:modified xsi:type="dcterms:W3CDTF">2015-12-01T08:16:00Z</dcterms:modified>
</cp:coreProperties>
</file>