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28" w:rsidRPr="00954DA2" w:rsidRDefault="006D3B28" w:rsidP="00954DA2">
      <w:pPr>
        <w:spacing w:before="120" w:after="120" w:line="240" w:lineRule="auto"/>
        <w:jc w:val="center"/>
        <w:rPr>
          <w:rFonts w:ascii="Times New Roman" w:hAnsi="Times New Roman"/>
          <w:sz w:val="24"/>
          <w:szCs w:val="24"/>
        </w:rPr>
      </w:pPr>
      <w:r w:rsidRPr="00954DA2">
        <w:rPr>
          <w:rFonts w:ascii="Times New Roman" w:hAnsi="Times New Roman"/>
          <w:b/>
          <w:sz w:val="28"/>
          <w:szCs w:val="28"/>
        </w:rPr>
        <w:t xml:space="preserve">Metodika, kādā pašvaldība </w:t>
      </w:r>
      <w:r>
        <w:rPr>
          <w:rFonts w:ascii="Times New Roman" w:hAnsi="Times New Roman"/>
          <w:b/>
          <w:sz w:val="28"/>
          <w:szCs w:val="28"/>
        </w:rPr>
        <w:t>nosaka</w:t>
      </w:r>
      <w:r w:rsidRPr="00954DA2">
        <w:rPr>
          <w:rFonts w:ascii="Times New Roman" w:hAnsi="Times New Roman"/>
          <w:b/>
          <w:sz w:val="28"/>
          <w:szCs w:val="28"/>
        </w:rPr>
        <w:t xml:space="preserve"> vienam izglītojamajam nepieciešamās vidējās izmaksas pirmsskolas izglītības programmā pašvaldības izglītības iestādēs, un kārtība, kādā pašvaldība atbilstoši tās noteiktajām</w:t>
      </w:r>
      <w:r>
        <w:rPr>
          <w:rFonts w:ascii="Times New Roman" w:hAnsi="Times New Roman"/>
          <w:b/>
          <w:sz w:val="28"/>
          <w:szCs w:val="28"/>
        </w:rPr>
        <w:t xml:space="preserve"> vienam izglītojamam nepieciešamajām vidējām</w:t>
      </w:r>
      <w:r w:rsidRPr="00954DA2">
        <w:rPr>
          <w:rFonts w:ascii="Times New Roman" w:hAnsi="Times New Roman"/>
          <w:b/>
          <w:sz w:val="28"/>
          <w:szCs w:val="28"/>
        </w:rPr>
        <w:t xml:space="preserve"> izmaks</w:t>
      </w:r>
      <w:r>
        <w:rPr>
          <w:rFonts w:ascii="Times New Roman" w:hAnsi="Times New Roman"/>
          <w:b/>
          <w:sz w:val="28"/>
          <w:szCs w:val="28"/>
        </w:rPr>
        <w:t>ām attiecīgās pašvaldības izglītības iestādēs sedz izglītības programmas izmaksas privātajai</w:t>
      </w:r>
      <w:r w:rsidRPr="00954DA2">
        <w:rPr>
          <w:rFonts w:ascii="Times New Roman" w:hAnsi="Times New Roman"/>
          <w:b/>
          <w:sz w:val="28"/>
          <w:szCs w:val="28"/>
        </w:rPr>
        <w:t xml:space="preserve"> izglītības iestādei</w:t>
      </w:r>
    </w:p>
    <w:p w:rsidR="006D3B28" w:rsidRPr="00954DA2" w:rsidRDefault="006D3B28" w:rsidP="00954DA2">
      <w:pPr>
        <w:pStyle w:val="naislab"/>
        <w:spacing w:before="120" w:after="120"/>
        <w:jc w:val="right"/>
        <w:rPr>
          <w:sz w:val="28"/>
          <w:szCs w:val="28"/>
        </w:rPr>
      </w:pPr>
    </w:p>
    <w:p w:rsidR="006D3B28" w:rsidRPr="00954DA2" w:rsidRDefault="006D3B28" w:rsidP="001A595D">
      <w:pPr>
        <w:pStyle w:val="naislab"/>
        <w:jc w:val="right"/>
        <w:rPr>
          <w:sz w:val="28"/>
          <w:szCs w:val="28"/>
        </w:rPr>
      </w:pPr>
      <w:r w:rsidRPr="00954DA2">
        <w:rPr>
          <w:sz w:val="28"/>
          <w:szCs w:val="28"/>
        </w:rPr>
        <w:t>Izdoti saskaņā ar Izglītības likuma</w:t>
      </w:r>
    </w:p>
    <w:p w:rsidR="006D3B28" w:rsidRPr="00954DA2" w:rsidRDefault="006D3B28" w:rsidP="001A595D">
      <w:pPr>
        <w:pStyle w:val="naislab"/>
        <w:jc w:val="right"/>
        <w:rPr>
          <w:sz w:val="28"/>
          <w:szCs w:val="28"/>
        </w:rPr>
      </w:pPr>
      <w:r w:rsidRPr="00954DA2">
        <w:rPr>
          <w:sz w:val="28"/>
          <w:szCs w:val="28"/>
        </w:rPr>
        <w:t>14.panta 36. punktu</w:t>
      </w:r>
    </w:p>
    <w:p w:rsidR="006D3B28" w:rsidRPr="00954DA2" w:rsidRDefault="006D3B28" w:rsidP="00954DA2">
      <w:pPr>
        <w:pStyle w:val="tv2131"/>
        <w:spacing w:before="120" w:after="120" w:line="240" w:lineRule="auto"/>
        <w:ind w:firstLine="720"/>
        <w:rPr>
          <w:rFonts w:ascii="Times New Roman" w:hAnsi="Times New Roman"/>
          <w:sz w:val="24"/>
          <w:szCs w:val="24"/>
        </w:rPr>
      </w:pPr>
      <w:bookmarkStart w:id="0" w:name="215706"/>
      <w:bookmarkStart w:id="1" w:name="p1"/>
      <w:bookmarkEnd w:id="0"/>
      <w:bookmarkEnd w:id="1"/>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 xml:space="preserve">1. Noteikumi nosaka metodiku un kārtību, kādā pašvaldība atbilstoši tās noteiktajām vienam izglītojamam nepieciešamajām vidējām izmaksām attiecīgās pašvaldības izglītības iestādēs sedz pirmsskolas izglītības programmas (no pusotra gada vecuma līdz pamatizglītības ieguves uzsākšanai) izmaksas privātajai izglītības iestādei </w:t>
      </w:r>
      <w:hyperlink r:id="rId7" w:tgtFrame="_blank" w:history="1">
        <w:r w:rsidRPr="00954DA2">
          <w:rPr>
            <w:rFonts w:ascii="Times New Roman" w:hAnsi="Times New Roman"/>
            <w:b w:val="0"/>
            <w:sz w:val="28"/>
            <w:szCs w:val="28"/>
          </w:rPr>
          <w:t>Izglītības likuma</w:t>
        </w:r>
      </w:hyperlink>
      <w:r w:rsidRPr="00954DA2">
        <w:rPr>
          <w:rFonts w:ascii="Times New Roman" w:hAnsi="Times New Roman"/>
          <w:b w:val="0"/>
          <w:sz w:val="28"/>
          <w:szCs w:val="28"/>
        </w:rPr>
        <w:t xml:space="preserve"> </w:t>
      </w:r>
      <w:hyperlink r:id="rId8" w:anchor="p17" w:tgtFrame="_blank" w:history="1">
        <w:r w:rsidRPr="00954DA2">
          <w:rPr>
            <w:rFonts w:ascii="Times New Roman" w:hAnsi="Times New Roman"/>
            <w:b w:val="0"/>
            <w:sz w:val="28"/>
            <w:szCs w:val="28"/>
          </w:rPr>
          <w:t>17.panta</w:t>
        </w:r>
      </w:hyperlink>
      <w:r w:rsidRPr="00954DA2">
        <w:rPr>
          <w:rFonts w:ascii="Times New Roman" w:hAnsi="Times New Roman"/>
          <w:b w:val="0"/>
          <w:sz w:val="28"/>
          <w:szCs w:val="28"/>
        </w:rPr>
        <w:t xml:space="preserve"> 2.</w:t>
      </w:r>
      <w:r w:rsidRPr="00954DA2">
        <w:rPr>
          <w:rFonts w:ascii="Times New Roman" w:hAnsi="Times New Roman"/>
          <w:b w:val="0"/>
          <w:sz w:val="28"/>
          <w:szCs w:val="28"/>
          <w:vertAlign w:val="superscript"/>
        </w:rPr>
        <w:t>1</w:t>
      </w:r>
      <w:r w:rsidRPr="00954DA2">
        <w:rPr>
          <w:rFonts w:ascii="Times New Roman" w:hAnsi="Times New Roman"/>
          <w:b w:val="0"/>
          <w:sz w:val="28"/>
          <w:szCs w:val="28"/>
        </w:rPr>
        <w:t xml:space="preserve"> daļā minētajā gadījumā (turpmāk – pašvaldības atbalsts).</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2. Pašvaldības atbalsts ir paredzēts norēķiniem ar Izglītības iestāžu reģistrā reģistrētu privāto izglītības iestādi, kas nodrošina pirmsskolas izglītības programmas apguvi darbdienās (ne mazāk kā 12 stundas dienā) un īsteno licencētu pirmsskolas izglītības programmu (turpmāk – privātā izglītības iestāde).</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bookmarkStart w:id="2" w:name="p-525354"/>
      <w:bookmarkStart w:id="3" w:name="p3"/>
      <w:bookmarkEnd w:id="2"/>
      <w:bookmarkEnd w:id="3"/>
      <w:r w:rsidRPr="00954DA2">
        <w:rPr>
          <w:rFonts w:ascii="Times New Roman" w:hAnsi="Times New Roman"/>
          <w:b w:val="0"/>
          <w:sz w:val="28"/>
          <w:szCs w:val="28"/>
        </w:rPr>
        <w:t>3. Pašvaldības atbalsts ir paredzēts norēķiniem par pirmsskolas izglītības programmas apguvi privātā izglītības iestādē, ar kuru pašvaldība un bērna likumīgais pārstāvis ir noslēdzis līgumu par izglītības pakalpojuma sniegšanu un kura ir reģistrējusi bērnu Valsts izglītības informācijas sistēmā</w:t>
      </w:r>
      <w:r>
        <w:rPr>
          <w:rFonts w:ascii="Times New Roman" w:hAnsi="Times New Roman"/>
          <w:b w:val="0"/>
          <w:sz w:val="28"/>
          <w:szCs w:val="28"/>
        </w:rPr>
        <w:t xml:space="preserve"> </w:t>
      </w:r>
      <w:r w:rsidRPr="00954DA2">
        <w:rPr>
          <w:rFonts w:ascii="Times New Roman" w:hAnsi="Times New Roman"/>
          <w:b w:val="0"/>
          <w:sz w:val="28"/>
          <w:szCs w:val="28"/>
        </w:rPr>
        <w:t xml:space="preserve"> normatīvajos aktos noteiktajā kārtībā. Pašvaldības atbalsta izlietojuma pamatojumam un finansējuma izlietojuma mērķa pārbaudei privātā izglītības iestāde, slēdzot līgumu ar pašvaldību un bērna likumīgo </w:t>
      </w:r>
      <w:r>
        <w:rPr>
          <w:rFonts w:ascii="Times New Roman" w:hAnsi="Times New Roman"/>
          <w:b w:val="0"/>
          <w:sz w:val="28"/>
          <w:szCs w:val="28"/>
        </w:rPr>
        <w:t>pārstāvi, pievieno izmaksu tāmi</w:t>
      </w:r>
      <w:r w:rsidRPr="00954DA2">
        <w:rPr>
          <w:rFonts w:ascii="Times New Roman" w:hAnsi="Times New Roman"/>
          <w:b w:val="0"/>
          <w:sz w:val="28"/>
          <w:szCs w:val="28"/>
        </w:rPr>
        <w:t xml:space="preserve"> </w:t>
      </w:r>
      <w:r w:rsidRPr="004C0F6E">
        <w:rPr>
          <w:rFonts w:ascii="Times New Roman" w:hAnsi="Times New Roman"/>
          <w:b w:val="0"/>
          <w:sz w:val="28"/>
          <w:szCs w:val="28"/>
        </w:rPr>
        <w:t>atbilstoši pakalpojuma sniedzēja apstiprinātiem iepriekšējā gada pēc naudas plūsmas uzskaitītiem izdevumiem vai gadījumā, ja tiek dibināta jauna izglītības iestāde, atbilstoši apstiprinātai plānoto izdevumu tāmei katrā izglītības iestādē</w:t>
      </w:r>
      <w:r w:rsidRPr="00141CD0">
        <w:rPr>
          <w:rFonts w:ascii="Times New Roman" w:hAnsi="Times New Roman"/>
          <w:b w:val="0"/>
          <w:sz w:val="28"/>
          <w:szCs w:val="28"/>
        </w:rPr>
        <w:t>. Tāme tie</w:t>
      </w:r>
      <w:r>
        <w:rPr>
          <w:rFonts w:ascii="Times New Roman" w:hAnsi="Times New Roman"/>
          <w:b w:val="0"/>
          <w:sz w:val="28"/>
          <w:szCs w:val="28"/>
        </w:rPr>
        <w:t>k</w:t>
      </w:r>
      <w:r w:rsidRPr="00954DA2">
        <w:rPr>
          <w:rFonts w:ascii="Times New Roman" w:hAnsi="Times New Roman"/>
          <w:b w:val="0"/>
          <w:sz w:val="28"/>
          <w:szCs w:val="28"/>
        </w:rPr>
        <w:t xml:space="preserve"> sagatavota atbilstoši normatīvajiem aktiem par izmaksu ekonomisko klasifikāciju.</w:t>
      </w:r>
    </w:p>
    <w:p w:rsidR="006D3B28" w:rsidRDefault="006D3B28" w:rsidP="00954DA2">
      <w:pPr>
        <w:pStyle w:val="tv2121"/>
        <w:spacing w:before="120" w:after="120" w:line="240" w:lineRule="auto"/>
        <w:ind w:firstLine="720"/>
        <w:jc w:val="both"/>
        <w:rPr>
          <w:rFonts w:ascii="Times New Roman" w:hAnsi="Times New Roman"/>
          <w:b w:val="0"/>
          <w:sz w:val="28"/>
          <w:szCs w:val="28"/>
        </w:rPr>
      </w:pPr>
      <w:bookmarkStart w:id="4" w:name="p-502858"/>
      <w:bookmarkStart w:id="5" w:name="p4"/>
      <w:bookmarkEnd w:id="4"/>
      <w:bookmarkEnd w:id="5"/>
      <w:r w:rsidRPr="00954DA2">
        <w:rPr>
          <w:rFonts w:ascii="Times New Roman" w:hAnsi="Times New Roman"/>
          <w:b w:val="0"/>
          <w:sz w:val="28"/>
          <w:szCs w:val="28"/>
        </w:rPr>
        <w:t>4. Pašvaldības atbalsts par privātās izglītības iestādes pakalpojumiem nav paredzēts bērna ēdināšanas izdevumu segšanai.</w:t>
      </w:r>
      <w:r w:rsidRPr="00AE3D8B">
        <w:t xml:space="preserve"> </w:t>
      </w:r>
    </w:p>
    <w:p w:rsidR="006D3B28"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5. Pašvaldības atbalsts par vienu bērnu tiek noteikts tādā apmērā, kas atbilst bērna deklarētās dzīvesvietas pašvaldībā noteiktajām vienam izglītojamam nepieciešamajām vidējām izmaksām pašvaldības pirmsskolas izglītības iestādēs pirmsskolas izglītības programmas īstenošanai.</w:t>
      </w:r>
      <w:r>
        <w:rPr>
          <w:rFonts w:ascii="Times New Roman" w:hAnsi="Times New Roman"/>
          <w:b w:val="0"/>
          <w:sz w:val="28"/>
          <w:szCs w:val="28"/>
        </w:rPr>
        <w:t xml:space="preserve"> </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 Pašvaldības atbalsts tiek aprēķināts, ņemot vērā izmaksas budžeta gadā pašvaldības pirmskolas izglītības iestādēs, izmaksu aprēķinā atbilstoši ekonomiskās klasifikācijas kodiem iekļaujot šādus pašvaldības izglītības iestāžu iepriekšējā gadā pēc naudas plūsmas uzskaitītos izdevumus un šajā punktā minētās aprēķinātas vērtības</w:t>
      </w:r>
      <w:r>
        <w:rPr>
          <w:rFonts w:ascii="Times New Roman" w:hAnsi="Times New Roman"/>
          <w:b w:val="0"/>
          <w:sz w:val="28"/>
          <w:szCs w:val="28"/>
        </w:rPr>
        <w:t>, kuras dalītas ar audzēkņu skaitu attiecīgajās pirmsskolas izglītības iestādēs</w:t>
      </w:r>
      <w:r w:rsidRPr="00954DA2">
        <w:rPr>
          <w:rFonts w:ascii="Times New Roman" w:hAnsi="Times New Roman"/>
          <w:b w:val="0"/>
          <w:sz w:val="28"/>
          <w:szCs w:val="28"/>
        </w:rPr>
        <w:t>:</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6.1. atalgojumi (EKK 1100) (izņemot pedagogu atalgojumu, kuru piešķir kā mērķdotāciju no valsts budžeta);</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6.2. darba devēja valsts sociālās apdrošināšanas obligātās iemaksas, pabalsti un kompensācijas (EKK 1200) (izņemot valsts sociālās apdrošināšanas obligātās iemaksas, kuras piešķir kā mērķdotāciju no valsts budžeta);</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6.3. mācību, darba un dienesta komandējumi, dienesta, darba braucieni (EKK 2100) (izņemot tos, kas finansēti no Eiropas Savienības fondiem);</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 pakalpojumu samaksa (EKK 2200):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6.4.1. pasta, telefona un citi sakaru pakalpojumi (EKK 2210);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6.4.2. izdevumi par komunālajiem pakalpojumiem (EKK 2220);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6.4.3. iestādes administratīvie izdevumi un ar iestādes darbības nodrošināšanu saistītie izdevumi (EKK 2230);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6.4.4. remontdarbi un iestāžu uzturēšanas pakalpojumi (izņemot ēku, būvju un ceļu kapitālo remontu) (EKK 2240);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6.4.5. informācijas tehnoloģiju pakalpojumi (EKK 2250);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6.4.6. īres un nomas maksa (EKK 2260);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 krājumi, materiāli, energoresursi, preces, biroja preces un inventārs, kurus neuzskaita pamatkapitāla veidošanā (EKK 2300):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6.5.1. izdevumi par precēm iestādes darbības nodrošināšanai (EKK 2310);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6.5.2. kurināmais un enerģētiskie materiāli (EKK 2320);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6.5.3. zāles, ķimikālijas, laboratorijas preces, medicīniskās ierīces, medicīniskie instrumenti, laboratorijas dzīvnieki un to uzturēšana (EKK 2340);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6.5.4. kārtējā remonta un iestāžu uzturēšanas materiāli (EKK 2350);</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6.5.5. valsts un pašvaldību aprūpē un apgādē esošo personu uzturēšanas izdevumi (EKK 2360) (izņemot ēdināšanas izdevumus (EKK 2363));</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6.5.6. mācību līdzekļi un materiāli (EKK 2370) (izņemot valsts budžeta dotācijas mācību līdzekļu iegādei);</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sidRPr="00954DA2">
        <w:rPr>
          <w:rFonts w:ascii="Times New Roman" w:hAnsi="Times New Roman"/>
          <w:b w:val="0"/>
          <w:sz w:val="28"/>
          <w:szCs w:val="28"/>
        </w:rPr>
        <w:t>6.6. izdevumi periodikas iegādei (EKK 2400);</w:t>
      </w:r>
    </w:p>
    <w:p w:rsidR="006D3B28" w:rsidRPr="00962692" w:rsidRDefault="006D3B28" w:rsidP="007C0D6E">
      <w:pPr>
        <w:pStyle w:val="tv2121"/>
        <w:spacing w:before="120" w:after="120" w:line="240" w:lineRule="auto"/>
        <w:ind w:firstLine="720"/>
        <w:jc w:val="both"/>
        <w:rPr>
          <w:rFonts w:ascii="Times New Roman" w:hAnsi="Times New Roman"/>
          <w:b w:val="0"/>
          <w:color w:val="FF0000"/>
          <w:sz w:val="28"/>
          <w:szCs w:val="28"/>
        </w:rPr>
      </w:pPr>
      <w:r w:rsidRPr="009A2373">
        <w:rPr>
          <w:rFonts w:ascii="Times New Roman" w:hAnsi="Times New Roman"/>
          <w:b w:val="0"/>
          <w:sz w:val="28"/>
          <w:szCs w:val="28"/>
        </w:rPr>
        <w:t xml:space="preserve">7. </w:t>
      </w:r>
      <w:r>
        <w:rPr>
          <w:rFonts w:ascii="Times New Roman" w:hAnsi="Times New Roman"/>
          <w:b w:val="0"/>
          <w:sz w:val="28"/>
          <w:szCs w:val="28"/>
        </w:rPr>
        <w:t>Papildus 6.punktā noteiktām izmaksām pašvaldība izmaksu sastāvā iekļauj pašvaldības izglītības iestāžu kopējo pamatlīdzekļu nolietojumu,</w:t>
      </w:r>
      <w:r w:rsidRPr="00BD056A">
        <w:rPr>
          <w:rFonts w:ascii="Times New Roman" w:hAnsi="Times New Roman"/>
          <w:b w:val="0"/>
          <w:sz w:val="28"/>
          <w:szCs w:val="28"/>
        </w:rPr>
        <w:t xml:space="preserve"> kas pašvaldībā tiek aprēķināts</w:t>
      </w:r>
      <w:r>
        <w:rPr>
          <w:rFonts w:ascii="Times New Roman" w:hAnsi="Times New Roman"/>
          <w:b w:val="0"/>
          <w:sz w:val="28"/>
          <w:szCs w:val="28"/>
        </w:rPr>
        <w:t>,</w:t>
      </w:r>
      <w:r w:rsidRPr="00BD056A">
        <w:rPr>
          <w:rFonts w:ascii="Times New Roman" w:hAnsi="Times New Roman"/>
          <w:b w:val="0"/>
          <w:sz w:val="28"/>
          <w:szCs w:val="28"/>
        </w:rPr>
        <w:t xml:space="preserve"> ievērojot pašvaldībām noteikto ilgtermiņa ieguldījumu uzskaites kārtību</w:t>
      </w:r>
      <w:r>
        <w:rPr>
          <w:rFonts w:ascii="Times New Roman" w:hAnsi="Times New Roman"/>
          <w:b w:val="0"/>
          <w:sz w:val="28"/>
          <w:szCs w:val="28"/>
        </w:rPr>
        <w:t xml:space="preserve"> un kurš tiek dalīts ar audzēkņu skaitu attiecīgajās izglītības iestādēs.</w:t>
      </w:r>
    </w:p>
    <w:p w:rsidR="006D3B28" w:rsidRDefault="006D3B28" w:rsidP="007C0D6E">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8</w:t>
      </w:r>
      <w:r w:rsidRPr="00954DA2">
        <w:rPr>
          <w:rFonts w:ascii="Times New Roman" w:hAnsi="Times New Roman"/>
          <w:b w:val="0"/>
          <w:sz w:val="28"/>
          <w:szCs w:val="28"/>
        </w:rPr>
        <w:t>. Ja izmaksa par pirmsskolas izglītības pakalpojumu privātā izglītības iestādē ir mazāka nekā pašvaldības atbalsts, pašvaldības atbalstu nodrošina tādā apmērā, kāda ir izmaksa par pirmsskolas izglītības pakalpojumu privātā izglītības iestādē.</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9</w:t>
      </w:r>
      <w:r w:rsidRPr="00954DA2">
        <w:rPr>
          <w:rFonts w:ascii="Times New Roman" w:hAnsi="Times New Roman"/>
          <w:b w:val="0"/>
          <w:sz w:val="28"/>
          <w:szCs w:val="28"/>
        </w:rPr>
        <w:t>. Pašvaldības atbalsts netiek piešķirts par dienām, kad bērns bez attaisnojoša iemesla neapmeklē privāto izglītības iestādi. Šādā gadījumā pašvaldības atbalstu aprēķina proporcionāli privātās izglītības iestādes apmeklējuma dienu skaitam. Par attaisnojošu iemeslu uzskatāma bērna prombūtne veselības stāvokļa pasliktināšanās dēļ, ko apliecina ārsta izsniegta izziņa, vai citi gadījumi, par kuriem bērna likumīgie pārstāvji izglītības iestādi rakstiski informējuši pirms plānotās prombūtnes, kas kopumā nav ilgāka par 60 kalendāra dienām kalendāra gada laikā.</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10</w:t>
      </w:r>
      <w:r w:rsidRPr="00954DA2">
        <w:rPr>
          <w:rFonts w:ascii="Times New Roman" w:hAnsi="Times New Roman"/>
          <w:b w:val="0"/>
          <w:sz w:val="28"/>
          <w:szCs w:val="28"/>
        </w:rPr>
        <w:t>. Ja bērnu uzņem pašvaldības pirmsskolas izglītības iestādē, pašvaldības atbalstu par privātās izglītības iestādes sniegtajiem pakalpojumiem aprēķina proporcionāli dienu skaitam, kad bērns ir apmeklējis privāto izglītības iestādi vai bijis atta</w:t>
      </w:r>
      <w:r>
        <w:rPr>
          <w:rFonts w:ascii="Times New Roman" w:hAnsi="Times New Roman"/>
          <w:b w:val="0"/>
          <w:sz w:val="28"/>
          <w:szCs w:val="28"/>
        </w:rPr>
        <w:t>isnotā prombūtnē šo noteikumu 9</w:t>
      </w:r>
      <w:r w:rsidRPr="00954DA2">
        <w:rPr>
          <w:rFonts w:ascii="Times New Roman" w:hAnsi="Times New Roman"/>
          <w:b w:val="0"/>
          <w:sz w:val="28"/>
          <w:szCs w:val="28"/>
        </w:rPr>
        <w:t>.punkta izpratnē.</w:t>
      </w:r>
    </w:p>
    <w:p w:rsidR="006D3B28" w:rsidRPr="00954DA2" w:rsidRDefault="006D3B28" w:rsidP="00F326AC">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11</w:t>
      </w:r>
      <w:r w:rsidRPr="00954DA2">
        <w:rPr>
          <w:rFonts w:ascii="Times New Roman" w:hAnsi="Times New Roman"/>
          <w:b w:val="0"/>
          <w:sz w:val="28"/>
          <w:szCs w:val="28"/>
        </w:rPr>
        <w:t>.</w:t>
      </w:r>
      <w:r>
        <w:rPr>
          <w:rFonts w:ascii="Times New Roman" w:hAnsi="Times New Roman"/>
          <w:b w:val="0"/>
          <w:sz w:val="28"/>
          <w:szCs w:val="28"/>
        </w:rPr>
        <w:t xml:space="preserve"> </w:t>
      </w:r>
      <w:r w:rsidRPr="00BD056A">
        <w:rPr>
          <w:rFonts w:ascii="Times New Roman" w:hAnsi="Times New Roman"/>
          <w:b w:val="0"/>
          <w:sz w:val="28"/>
          <w:szCs w:val="28"/>
        </w:rPr>
        <w:t>Pašvaldības atbalsts tiek piešķirts, ja privātā izglītības iestāde samazina bērna likumīgā pārstāvja izmaksas par pirmsskolas izglītības programmas īstenošanu tādā apmērā,</w:t>
      </w:r>
      <w:r w:rsidRPr="00BB3F3A">
        <w:rPr>
          <w:rFonts w:ascii="Times New Roman" w:hAnsi="Times New Roman"/>
          <w:b w:val="0"/>
          <w:sz w:val="28"/>
          <w:szCs w:val="28"/>
        </w:rPr>
        <w:t xml:space="preserve"> </w:t>
      </w:r>
      <w:r w:rsidRPr="00954DA2">
        <w:rPr>
          <w:rFonts w:ascii="Times New Roman" w:hAnsi="Times New Roman"/>
          <w:b w:val="0"/>
          <w:sz w:val="28"/>
          <w:szCs w:val="28"/>
        </w:rPr>
        <w:t>kas atbilst izmaksātajam pašvaldības atbalsta apmēram</w:t>
      </w:r>
      <w:r w:rsidRPr="00BD056A">
        <w:rPr>
          <w:rFonts w:ascii="Times New Roman" w:hAnsi="Times New Roman"/>
          <w:b w:val="0"/>
          <w:sz w:val="28"/>
          <w:szCs w:val="28"/>
        </w:rPr>
        <w:t>.</w:t>
      </w:r>
      <w:r w:rsidRPr="00BB3F3A">
        <w:rPr>
          <w:rFonts w:ascii="Times New Roman" w:hAnsi="Times New Roman"/>
          <w:b w:val="0"/>
          <w:sz w:val="28"/>
          <w:szCs w:val="28"/>
        </w:rPr>
        <w:t xml:space="preserve"> </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12</w:t>
      </w:r>
      <w:r w:rsidRPr="00954DA2">
        <w:rPr>
          <w:rFonts w:ascii="Times New Roman" w:hAnsi="Times New Roman"/>
          <w:b w:val="0"/>
          <w:sz w:val="28"/>
          <w:szCs w:val="28"/>
        </w:rPr>
        <w:t xml:space="preserve">. Privātā izglītības iestāde katru mēnesi līdz piektajam datumam </w:t>
      </w:r>
      <w:r w:rsidRPr="00BD056A">
        <w:rPr>
          <w:rFonts w:ascii="Times New Roman" w:hAnsi="Times New Roman"/>
          <w:b w:val="0"/>
          <w:sz w:val="28"/>
          <w:szCs w:val="28"/>
        </w:rPr>
        <w:t>atbilstoši līgumā par izglītības pakalpojumu sniegšanu noteiktajai kārtībai</w:t>
      </w:r>
      <w:r w:rsidRPr="00954DA2">
        <w:rPr>
          <w:rFonts w:ascii="Times New Roman" w:hAnsi="Times New Roman"/>
          <w:b w:val="0"/>
          <w:sz w:val="28"/>
          <w:szCs w:val="28"/>
        </w:rPr>
        <w:t xml:space="preserve"> iesniedz pašvaldībā pieprasījumu</w:t>
      </w:r>
      <w:r>
        <w:rPr>
          <w:rFonts w:ascii="Times New Roman" w:hAnsi="Times New Roman"/>
          <w:b w:val="0"/>
          <w:sz w:val="28"/>
          <w:szCs w:val="28"/>
        </w:rPr>
        <w:t xml:space="preserve"> vai rēķinu</w:t>
      </w:r>
      <w:r w:rsidRPr="00954DA2">
        <w:rPr>
          <w:rFonts w:ascii="Times New Roman" w:hAnsi="Times New Roman"/>
          <w:b w:val="0"/>
          <w:sz w:val="28"/>
          <w:szCs w:val="28"/>
        </w:rPr>
        <w:t xml:space="preserve"> par iepriekšējo mēnesi pašvaldības atbalsta saņemšanai.</w:t>
      </w:r>
    </w:p>
    <w:p w:rsidR="006D3B28"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13</w:t>
      </w:r>
      <w:r w:rsidRPr="00954DA2">
        <w:rPr>
          <w:rFonts w:ascii="Times New Roman" w:hAnsi="Times New Roman"/>
          <w:b w:val="0"/>
          <w:sz w:val="28"/>
          <w:szCs w:val="28"/>
        </w:rPr>
        <w:t>. Pašvaldība 10 darbdienu laikā pēc privā</w:t>
      </w:r>
      <w:r>
        <w:rPr>
          <w:rFonts w:ascii="Times New Roman" w:hAnsi="Times New Roman"/>
          <w:b w:val="0"/>
          <w:sz w:val="28"/>
          <w:szCs w:val="28"/>
        </w:rPr>
        <w:t>tās izgl</w:t>
      </w:r>
      <w:bookmarkStart w:id="6" w:name="_GoBack"/>
      <w:bookmarkEnd w:id="6"/>
      <w:r>
        <w:rPr>
          <w:rFonts w:ascii="Times New Roman" w:hAnsi="Times New Roman"/>
          <w:b w:val="0"/>
          <w:sz w:val="28"/>
          <w:szCs w:val="28"/>
        </w:rPr>
        <w:t>ītības iestādes pieprasījuma vai rēķina</w:t>
      </w:r>
      <w:r w:rsidRPr="00954DA2">
        <w:rPr>
          <w:rFonts w:ascii="Times New Roman" w:hAnsi="Times New Roman"/>
          <w:b w:val="0"/>
          <w:sz w:val="28"/>
          <w:szCs w:val="28"/>
        </w:rPr>
        <w:t xml:space="preserve"> saņemšanas pārskaita pašvaldības atbalstu par iepriekšējo mēnesi attiecīgās privātās izglītības iestādes kontā kredītiestādē.</w:t>
      </w:r>
    </w:p>
    <w:p w:rsidR="006D3B28" w:rsidRPr="00954DA2" w:rsidRDefault="006D3B28" w:rsidP="00394718">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14. Ja bērns, par kuru tiek saņemts pašvaldības atbalsts, tiek deklarēts citā pašvaldībā un turpina izglītības ieguvi privātajā izglītības iestādē,</w:t>
      </w:r>
      <w:r w:rsidRPr="008A78A2">
        <w:rPr>
          <w:sz w:val="22"/>
        </w:rPr>
        <w:t xml:space="preserve"> </w:t>
      </w:r>
      <w:r w:rsidRPr="00BD056A">
        <w:rPr>
          <w:rFonts w:ascii="Times New Roman" w:hAnsi="Times New Roman"/>
          <w:b w:val="0"/>
          <w:sz w:val="28"/>
          <w:szCs w:val="28"/>
        </w:rPr>
        <w:t xml:space="preserve">pašvaldības atbalsta izmaksa iepriekš deklarētājā pašvaldībā tiek pārtraukta. </w:t>
      </w:r>
      <w:r>
        <w:rPr>
          <w:rFonts w:ascii="Times New Roman" w:hAnsi="Times New Roman"/>
          <w:b w:val="0"/>
          <w:sz w:val="28"/>
          <w:szCs w:val="28"/>
        </w:rPr>
        <w:t>P</w:t>
      </w:r>
      <w:r w:rsidRPr="00BD056A">
        <w:rPr>
          <w:rFonts w:ascii="Times New Roman" w:hAnsi="Times New Roman"/>
          <w:b w:val="0"/>
          <w:sz w:val="28"/>
          <w:szCs w:val="28"/>
        </w:rPr>
        <w:t>ašvaldības atbalsta saņemšana no jauna deklarētajā pašvaldībā tiek aprēķināta saskaņā ar šajā pašvaldībā noteiktajām viena bērna izmaksām</w:t>
      </w:r>
      <w:r>
        <w:rPr>
          <w:rFonts w:ascii="Times New Roman" w:hAnsi="Times New Roman"/>
          <w:b w:val="0"/>
          <w:sz w:val="28"/>
          <w:szCs w:val="28"/>
        </w:rPr>
        <w:t>, kurā tiek deklarēta bērna dzīvesvieta.</w:t>
      </w:r>
      <w:r w:rsidRPr="00394718">
        <w:rPr>
          <w:rFonts w:ascii="Times New Roman" w:hAnsi="Times New Roman"/>
          <w:b w:val="0"/>
          <w:sz w:val="28"/>
          <w:szCs w:val="28"/>
        </w:rPr>
        <w:t xml:space="preserve"> </w:t>
      </w:r>
      <w:r>
        <w:rPr>
          <w:rFonts w:ascii="Times New Roman" w:hAnsi="Times New Roman"/>
          <w:b w:val="0"/>
          <w:sz w:val="28"/>
          <w:szCs w:val="28"/>
        </w:rPr>
        <w:t xml:space="preserve">Pašvaldības atbalsts tiek piešķirts, ja </w:t>
      </w:r>
      <w:r w:rsidRPr="005A2CF1">
        <w:rPr>
          <w:rFonts w:ascii="Times New Roman" w:hAnsi="Times New Roman"/>
          <w:b w:val="0"/>
          <w:sz w:val="28"/>
          <w:szCs w:val="28"/>
        </w:rPr>
        <w:t>bērna un viena vecāka vai bērna likumiskā pārstāvja dzīvesvieta ir deklarēta pašvaldības administratīvajā teritorijā.</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15</w:t>
      </w:r>
      <w:r w:rsidRPr="00954DA2">
        <w:rPr>
          <w:rFonts w:ascii="Times New Roman" w:hAnsi="Times New Roman"/>
          <w:b w:val="0"/>
          <w:sz w:val="28"/>
          <w:szCs w:val="28"/>
        </w:rPr>
        <w:t xml:space="preserve">. </w:t>
      </w:r>
      <w:r>
        <w:rPr>
          <w:rFonts w:ascii="Times New Roman" w:hAnsi="Times New Roman"/>
          <w:b w:val="0"/>
          <w:sz w:val="28"/>
          <w:szCs w:val="28"/>
        </w:rPr>
        <w:t>J</w:t>
      </w:r>
      <w:r w:rsidRPr="00954DA2">
        <w:rPr>
          <w:rFonts w:ascii="Times New Roman" w:hAnsi="Times New Roman"/>
          <w:b w:val="0"/>
          <w:sz w:val="28"/>
          <w:szCs w:val="28"/>
        </w:rPr>
        <w:t>a</w:t>
      </w:r>
      <w:r>
        <w:rPr>
          <w:rFonts w:ascii="Times New Roman" w:hAnsi="Times New Roman"/>
          <w:b w:val="0"/>
          <w:sz w:val="28"/>
          <w:szCs w:val="28"/>
        </w:rPr>
        <w:t xml:space="preserve"> pašvaldības atbalsta summas pārmaksa ir</w:t>
      </w:r>
      <w:r w:rsidRPr="00954DA2">
        <w:rPr>
          <w:rFonts w:ascii="Times New Roman" w:hAnsi="Times New Roman"/>
          <w:b w:val="0"/>
          <w:sz w:val="28"/>
          <w:szCs w:val="28"/>
        </w:rPr>
        <w:t xml:space="preserve"> izveidojusies privātās izglītības iestādes vainas dēļ, sniedzot nepatiesu vai nepilnīgu informāciju vai nepaziņojot par apstākļiem, kuri ietekmē tiesības uz pašvaldības atbalstu</w:t>
      </w:r>
      <w:r>
        <w:rPr>
          <w:rFonts w:ascii="Times New Roman" w:hAnsi="Times New Roman"/>
          <w:b w:val="0"/>
          <w:sz w:val="28"/>
          <w:szCs w:val="28"/>
        </w:rPr>
        <w:t>,</w:t>
      </w:r>
      <w:r w:rsidRPr="00954DA2">
        <w:rPr>
          <w:rFonts w:ascii="Times New Roman" w:hAnsi="Times New Roman"/>
          <w:b w:val="0"/>
          <w:sz w:val="28"/>
          <w:szCs w:val="28"/>
        </w:rPr>
        <w:t xml:space="preserve"> </w:t>
      </w:r>
      <w:r>
        <w:rPr>
          <w:rFonts w:ascii="Times New Roman" w:hAnsi="Times New Roman"/>
          <w:b w:val="0"/>
          <w:sz w:val="28"/>
          <w:szCs w:val="28"/>
        </w:rPr>
        <w:t>pašvaldība</w:t>
      </w:r>
      <w:r w:rsidRPr="00954DA2">
        <w:rPr>
          <w:rFonts w:ascii="Times New Roman" w:hAnsi="Times New Roman"/>
          <w:b w:val="0"/>
          <w:sz w:val="28"/>
          <w:szCs w:val="28"/>
        </w:rPr>
        <w:t xml:space="preserve"> mēneša laikā pēc pašvaldības rakstiska paziņojuma </w:t>
      </w:r>
      <w:r>
        <w:rPr>
          <w:rFonts w:ascii="Times New Roman" w:hAnsi="Times New Roman"/>
          <w:b w:val="0"/>
          <w:sz w:val="28"/>
          <w:szCs w:val="28"/>
        </w:rPr>
        <w:t>nosūtīšanas atgūst no privātās izglītības iestādes</w:t>
      </w:r>
      <w:r w:rsidRPr="00954DA2">
        <w:rPr>
          <w:rFonts w:ascii="Times New Roman" w:hAnsi="Times New Roman"/>
          <w:b w:val="0"/>
          <w:sz w:val="28"/>
          <w:szCs w:val="28"/>
        </w:rPr>
        <w:t xml:space="preserve"> pārmaksātos līdzekļus pašvaldības kontā, kas norādīts pašvaldības rakstiskajā paziņojumā.</w:t>
      </w:r>
    </w:p>
    <w:p w:rsidR="006D3B28" w:rsidRDefault="006D3B28" w:rsidP="00954DA2">
      <w:pPr>
        <w:pStyle w:val="tv2121"/>
        <w:spacing w:before="120" w:after="120" w:line="240" w:lineRule="auto"/>
        <w:ind w:firstLine="720"/>
        <w:jc w:val="both"/>
        <w:rPr>
          <w:rFonts w:ascii="Times New Roman" w:hAnsi="Times New Roman"/>
          <w:b w:val="0"/>
          <w:sz w:val="28"/>
          <w:szCs w:val="28"/>
        </w:rPr>
      </w:pPr>
      <w:r>
        <w:rPr>
          <w:rFonts w:ascii="Times New Roman" w:hAnsi="Times New Roman"/>
          <w:b w:val="0"/>
          <w:sz w:val="28"/>
          <w:szCs w:val="28"/>
        </w:rPr>
        <w:t>16</w:t>
      </w:r>
      <w:r w:rsidRPr="00954DA2">
        <w:rPr>
          <w:rFonts w:ascii="Times New Roman" w:hAnsi="Times New Roman"/>
          <w:b w:val="0"/>
          <w:sz w:val="28"/>
          <w:szCs w:val="28"/>
        </w:rPr>
        <w:t>. Pašvaldības atbalsta saņēmējs nevar būt nodokļu parādnieks Publisko iepirkumu likuma izpratnē</w:t>
      </w:r>
      <w:r>
        <w:rPr>
          <w:rFonts w:ascii="Times New Roman" w:hAnsi="Times New Roman"/>
          <w:b w:val="0"/>
          <w:sz w:val="28"/>
          <w:szCs w:val="28"/>
        </w:rPr>
        <w:t xml:space="preserve"> uz līguma slēgšanas brīdi</w:t>
      </w:r>
      <w:r w:rsidRPr="00954DA2">
        <w:rPr>
          <w:rFonts w:ascii="Times New Roman" w:hAnsi="Times New Roman"/>
          <w:b w:val="0"/>
          <w:sz w:val="28"/>
          <w:szCs w:val="28"/>
        </w:rPr>
        <w:t xml:space="preserve">, </w:t>
      </w:r>
      <w:r>
        <w:rPr>
          <w:rFonts w:ascii="Times New Roman" w:hAnsi="Times New Roman"/>
          <w:b w:val="0"/>
          <w:sz w:val="28"/>
          <w:szCs w:val="28"/>
        </w:rPr>
        <w:t xml:space="preserve">arī gadījumos, </w:t>
      </w:r>
      <w:r w:rsidRPr="00954DA2">
        <w:rPr>
          <w:rFonts w:ascii="Times New Roman" w:hAnsi="Times New Roman"/>
          <w:b w:val="0"/>
          <w:sz w:val="28"/>
          <w:szCs w:val="28"/>
        </w:rPr>
        <w:t>ja netiek veikts iepirkums.</w:t>
      </w:r>
    </w:p>
    <w:p w:rsidR="006D3B28" w:rsidRPr="00954DA2" w:rsidRDefault="006D3B28" w:rsidP="00954DA2">
      <w:pPr>
        <w:pStyle w:val="tv2121"/>
        <w:spacing w:before="120" w:after="120" w:line="240" w:lineRule="auto"/>
        <w:ind w:firstLine="720"/>
        <w:jc w:val="both"/>
        <w:rPr>
          <w:rFonts w:ascii="Times New Roman" w:hAnsi="Times New Roman"/>
          <w:b w:val="0"/>
          <w:sz w:val="28"/>
          <w:szCs w:val="28"/>
        </w:rPr>
      </w:pPr>
      <w:bookmarkStart w:id="7" w:name="p-502871"/>
      <w:bookmarkStart w:id="8" w:name="p-525359"/>
      <w:bookmarkStart w:id="9" w:name="p-502875"/>
      <w:bookmarkStart w:id="10" w:name="p-525360"/>
      <w:bookmarkStart w:id="11" w:name="p-525361"/>
      <w:bookmarkStart w:id="12" w:name="p-502878"/>
      <w:bookmarkStart w:id="13" w:name="p-525362"/>
      <w:bookmarkStart w:id="14" w:name="p17"/>
      <w:bookmarkStart w:id="15" w:name="p20"/>
      <w:bookmarkStart w:id="16" w:name="p21"/>
      <w:bookmarkStart w:id="17" w:name="p22"/>
      <w:bookmarkStart w:id="18" w:name="p23"/>
      <w:bookmarkStart w:id="19" w:name="p24"/>
      <w:bookmarkStart w:id="20" w:name="p25"/>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b w:val="0"/>
          <w:sz w:val="28"/>
          <w:szCs w:val="28"/>
        </w:rPr>
        <w:t>17. Ar 2016.gada 1.janvāra a</w:t>
      </w:r>
      <w:r w:rsidRPr="00BA2EA0">
        <w:rPr>
          <w:rFonts w:ascii="Times New Roman" w:hAnsi="Times New Roman"/>
          <w:b w:val="0"/>
          <w:sz w:val="28"/>
          <w:szCs w:val="28"/>
        </w:rPr>
        <w:t>tzīt par spēku zaudējušiem Ministru kabineta 2013.gada 17.decembra noteikumus Nr. 1523 „</w:t>
      </w:r>
      <w:r w:rsidRPr="00F06285">
        <w:rPr>
          <w:rFonts w:ascii="Times New Roman" w:hAnsi="Times New Roman"/>
          <w:b w:val="0"/>
          <w:sz w:val="28"/>
          <w:szCs w:val="28"/>
        </w:rPr>
        <w:t>Kārtība, kādā pašvaldība atbilstoši tās noteiktajām vidējām izmaksām sedz pirmsskolas izglītības programmas izmaksas privātajai izglītības iestādei” (Latvijas Vēstnesis, 2013, 253. nr.; 2014, 174 nr.)</w:t>
      </w:r>
    </w:p>
    <w:p w:rsidR="006D3B28" w:rsidRPr="00954DA2" w:rsidRDefault="006D3B28" w:rsidP="00954DA2">
      <w:pPr>
        <w:spacing w:before="120" w:after="120" w:line="240" w:lineRule="auto"/>
        <w:jc w:val="both"/>
        <w:rPr>
          <w:rFonts w:ascii="Times New Roman" w:hAnsi="Times New Roman"/>
          <w:b/>
          <w:bCs/>
          <w:sz w:val="24"/>
          <w:szCs w:val="24"/>
          <w:lang w:eastAsia="lv-LV"/>
        </w:rPr>
      </w:pPr>
    </w:p>
    <w:p w:rsidR="006D3B28" w:rsidRPr="00954DA2" w:rsidRDefault="006D3B28" w:rsidP="00954DA2">
      <w:pPr>
        <w:spacing w:before="120" w:after="120" w:line="240" w:lineRule="auto"/>
        <w:jc w:val="both"/>
        <w:rPr>
          <w:rFonts w:ascii="Times New Roman" w:hAnsi="Times New Roman"/>
          <w:bCs/>
          <w:sz w:val="24"/>
          <w:szCs w:val="24"/>
          <w:lang w:eastAsia="lv-LV"/>
        </w:rPr>
      </w:pPr>
    </w:p>
    <w:p w:rsidR="006D3B28" w:rsidRPr="00752044" w:rsidRDefault="006D3B28" w:rsidP="00954DA2">
      <w:pPr>
        <w:pStyle w:val="naisf"/>
        <w:tabs>
          <w:tab w:val="left" w:pos="6379"/>
          <w:tab w:val="left" w:pos="6804"/>
        </w:tabs>
        <w:spacing w:before="0" w:after="0"/>
        <w:ind w:firstLine="709"/>
        <w:jc w:val="left"/>
        <w:rPr>
          <w:sz w:val="28"/>
          <w:szCs w:val="28"/>
        </w:rPr>
      </w:pPr>
      <w:r w:rsidRPr="00752044">
        <w:rPr>
          <w:sz w:val="28"/>
          <w:szCs w:val="28"/>
        </w:rPr>
        <w:t xml:space="preserve">Ministru prezidente </w:t>
      </w:r>
      <w:r w:rsidRPr="00752044">
        <w:rPr>
          <w:sz w:val="28"/>
          <w:szCs w:val="28"/>
        </w:rPr>
        <w:tab/>
        <w:t>Laimdota Straujuma</w:t>
      </w:r>
    </w:p>
    <w:p w:rsidR="006D3B28" w:rsidRPr="004B76BE" w:rsidRDefault="006D3B28" w:rsidP="00954DA2">
      <w:pPr>
        <w:pStyle w:val="BodyTextIndent3"/>
        <w:tabs>
          <w:tab w:val="left" w:pos="1440"/>
          <w:tab w:val="left" w:pos="7088"/>
        </w:tabs>
        <w:spacing w:after="0"/>
        <w:ind w:left="0"/>
        <w:rPr>
          <w:sz w:val="28"/>
          <w:szCs w:val="28"/>
          <w:lang w:val="lv-LV"/>
        </w:rPr>
      </w:pPr>
    </w:p>
    <w:p w:rsidR="006D3B28" w:rsidRPr="004B76BE" w:rsidRDefault="006D3B28" w:rsidP="00954DA2">
      <w:pPr>
        <w:pStyle w:val="BodyTextIndent3"/>
        <w:tabs>
          <w:tab w:val="left" w:pos="1440"/>
          <w:tab w:val="left" w:pos="7088"/>
        </w:tabs>
        <w:spacing w:after="0"/>
        <w:ind w:left="0"/>
        <w:rPr>
          <w:sz w:val="28"/>
          <w:szCs w:val="28"/>
          <w:lang w:val="lv-LV"/>
        </w:rPr>
      </w:pPr>
    </w:p>
    <w:p w:rsidR="006D3B28" w:rsidRPr="004B76BE" w:rsidRDefault="006D3B28" w:rsidP="00954DA2">
      <w:pPr>
        <w:pStyle w:val="BodyTextIndent3"/>
        <w:tabs>
          <w:tab w:val="left" w:pos="1440"/>
          <w:tab w:val="left" w:pos="7088"/>
        </w:tabs>
        <w:spacing w:after="0"/>
        <w:ind w:left="0"/>
        <w:rPr>
          <w:sz w:val="28"/>
          <w:szCs w:val="28"/>
          <w:lang w:val="lv-LV"/>
        </w:rPr>
      </w:pPr>
    </w:p>
    <w:p w:rsidR="006D3B28" w:rsidRPr="00752044" w:rsidRDefault="006D3B28" w:rsidP="00954DA2">
      <w:pPr>
        <w:pStyle w:val="naisf"/>
        <w:tabs>
          <w:tab w:val="left" w:pos="6379"/>
          <w:tab w:val="left" w:pos="6804"/>
        </w:tabs>
        <w:spacing w:before="0" w:after="0"/>
        <w:ind w:firstLine="709"/>
        <w:jc w:val="left"/>
        <w:rPr>
          <w:sz w:val="28"/>
          <w:szCs w:val="28"/>
        </w:rPr>
      </w:pPr>
      <w:r w:rsidRPr="00752044">
        <w:rPr>
          <w:sz w:val="28"/>
          <w:szCs w:val="28"/>
        </w:rPr>
        <w:t xml:space="preserve">Vides aizsardzības un </w:t>
      </w:r>
    </w:p>
    <w:p w:rsidR="006D3B28" w:rsidRPr="00752044" w:rsidRDefault="006D3B28" w:rsidP="00954DA2">
      <w:pPr>
        <w:pStyle w:val="naisf"/>
        <w:tabs>
          <w:tab w:val="left" w:pos="6379"/>
          <w:tab w:val="left" w:pos="6804"/>
        </w:tabs>
        <w:spacing w:before="0" w:after="0"/>
        <w:ind w:firstLine="709"/>
        <w:jc w:val="left"/>
        <w:rPr>
          <w:sz w:val="28"/>
          <w:szCs w:val="28"/>
        </w:rPr>
      </w:pPr>
      <w:r w:rsidRPr="00752044">
        <w:rPr>
          <w:sz w:val="28"/>
          <w:szCs w:val="28"/>
        </w:rPr>
        <w:t>reģionālās attīstības ministrs</w:t>
      </w:r>
      <w:r w:rsidRPr="00752044">
        <w:rPr>
          <w:sz w:val="28"/>
          <w:szCs w:val="28"/>
        </w:rPr>
        <w:tab/>
        <w:t>Kaspars Gerhards</w:t>
      </w: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Pr="00377697" w:rsidRDefault="006D3B28" w:rsidP="001C1D78">
      <w:pPr>
        <w:spacing w:after="0" w:line="240" w:lineRule="auto"/>
        <w:ind w:right="113"/>
        <w:jc w:val="both"/>
        <w:rPr>
          <w:rFonts w:ascii="Times New Roman" w:hAnsi="Times New Roman"/>
          <w:sz w:val="20"/>
          <w:szCs w:val="20"/>
          <w:lang w:eastAsia="lv-LV"/>
        </w:rPr>
      </w:pPr>
      <w:r w:rsidRPr="00377697">
        <w:rPr>
          <w:rFonts w:ascii="Times New Roman" w:hAnsi="Times New Roman"/>
          <w:sz w:val="20"/>
          <w:szCs w:val="20"/>
          <w:lang w:eastAsia="lv-LV"/>
        </w:rPr>
        <w:fldChar w:fldCharType="begin"/>
      </w:r>
      <w:r w:rsidRPr="00377697">
        <w:rPr>
          <w:rFonts w:ascii="Times New Roman" w:hAnsi="Times New Roman"/>
          <w:sz w:val="20"/>
          <w:szCs w:val="20"/>
          <w:lang w:eastAsia="lv-LV"/>
        </w:rPr>
        <w:instrText xml:space="preserve"> DATE  \@ "yyyy.MM.dd. H:mm"  \* MERGEFORMAT </w:instrText>
      </w:r>
      <w:r w:rsidRPr="00377697">
        <w:rPr>
          <w:rFonts w:ascii="Times New Roman" w:hAnsi="Times New Roman"/>
          <w:sz w:val="20"/>
          <w:szCs w:val="20"/>
          <w:lang w:eastAsia="lv-LV"/>
        </w:rPr>
        <w:fldChar w:fldCharType="separate"/>
      </w:r>
      <w:r>
        <w:rPr>
          <w:rFonts w:ascii="Times New Roman" w:hAnsi="Times New Roman"/>
          <w:noProof/>
          <w:sz w:val="20"/>
          <w:szCs w:val="20"/>
          <w:lang w:eastAsia="lv-LV"/>
        </w:rPr>
        <w:t>2015.12.02. 14:27</w:t>
      </w:r>
      <w:r w:rsidRPr="00377697">
        <w:rPr>
          <w:rFonts w:ascii="Times New Roman" w:hAnsi="Times New Roman"/>
          <w:sz w:val="20"/>
          <w:szCs w:val="20"/>
          <w:lang w:eastAsia="lv-LV"/>
        </w:rPr>
        <w:fldChar w:fldCharType="end"/>
      </w:r>
    </w:p>
    <w:p w:rsidR="006D3B28" w:rsidRPr="00377697" w:rsidRDefault="006D3B28" w:rsidP="001C1D78">
      <w:pPr>
        <w:spacing w:after="0" w:line="240" w:lineRule="auto"/>
        <w:ind w:right="113"/>
        <w:jc w:val="both"/>
        <w:rPr>
          <w:rFonts w:ascii="Times New Roman" w:hAnsi="Times New Roman"/>
          <w:sz w:val="20"/>
          <w:szCs w:val="20"/>
          <w:lang w:eastAsia="lv-LV"/>
        </w:rPr>
      </w:pPr>
      <w:r>
        <w:rPr>
          <w:rFonts w:ascii="Times New Roman" w:hAnsi="Times New Roman"/>
          <w:sz w:val="20"/>
          <w:szCs w:val="20"/>
          <w:lang w:eastAsia="lv-LV"/>
        </w:rPr>
        <w:t>985</w:t>
      </w:r>
    </w:p>
    <w:p w:rsidR="006D3B28" w:rsidRPr="00377697" w:rsidRDefault="006D3B28" w:rsidP="001C1D78">
      <w:pPr>
        <w:tabs>
          <w:tab w:val="left" w:pos="8266"/>
          <w:tab w:val="left" w:pos="8820"/>
        </w:tabs>
        <w:spacing w:after="0" w:line="240" w:lineRule="auto"/>
        <w:rPr>
          <w:rFonts w:ascii="Times New Roman" w:hAnsi="Times New Roman"/>
          <w:sz w:val="20"/>
          <w:szCs w:val="20"/>
          <w:lang w:eastAsia="lv-LV"/>
        </w:rPr>
      </w:pPr>
      <w:r>
        <w:rPr>
          <w:rFonts w:ascii="Times New Roman" w:hAnsi="Times New Roman"/>
          <w:sz w:val="20"/>
          <w:szCs w:val="20"/>
          <w:lang w:eastAsia="lv-LV"/>
        </w:rPr>
        <w:t>Jānis Ilgavižs</w:t>
      </w:r>
    </w:p>
    <w:p w:rsidR="006D3B28" w:rsidRPr="00377697" w:rsidRDefault="006D3B28" w:rsidP="001C1D78">
      <w:pPr>
        <w:spacing w:after="0" w:line="240" w:lineRule="auto"/>
        <w:ind w:right="113"/>
        <w:rPr>
          <w:rFonts w:ascii="Times New Roman" w:hAnsi="Times New Roman"/>
          <w:sz w:val="20"/>
          <w:szCs w:val="20"/>
          <w:lang w:eastAsia="lv-LV"/>
        </w:rPr>
      </w:pPr>
      <w:r>
        <w:rPr>
          <w:rFonts w:ascii="Times New Roman" w:hAnsi="Times New Roman"/>
          <w:sz w:val="20"/>
          <w:szCs w:val="20"/>
          <w:lang w:eastAsia="lv-LV"/>
        </w:rPr>
        <w:t>66016721</w:t>
      </w:r>
    </w:p>
    <w:p w:rsidR="006D3B28" w:rsidRPr="00CC55C3" w:rsidRDefault="006D3B28" w:rsidP="001C1D78">
      <w:pPr>
        <w:tabs>
          <w:tab w:val="left" w:pos="6804"/>
        </w:tabs>
        <w:spacing w:after="0" w:line="240" w:lineRule="auto"/>
        <w:jc w:val="both"/>
        <w:rPr>
          <w:rFonts w:ascii="Times New Roman" w:hAnsi="Times New Roman"/>
          <w:sz w:val="20"/>
          <w:szCs w:val="20"/>
          <w:lang w:eastAsia="lv-LV"/>
        </w:rPr>
      </w:pPr>
      <w:hyperlink r:id="rId9" w:history="1">
        <w:r w:rsidRPr="00036E0E">
          <w:rPr>
            <w:rStyle w:val="Hyperlink"/>
            <w:rFonts w:ascii="Times New Roman" w:hAnsi="Times New Roman"/>
            <w:sz w:val="20"/>
            <w:lang w:eastAsia="lv-LV"/>
          </w:rPr>
          <w:t>janis.ilgavizs@varam.gov.lv</w:t>
        </w:r>
      </w:hyperlink>
      <w:r w:rsidRPr="00377697">
        <w:rPr>
          <w:rFonts w:ascii="Times New Roman" w:hAnsi="Times New Roman"/>
          <w:sz w:val="20"/>
          <w:szCs w:val="20"/>
          <w:lang w:eastAsia="lv-LV"/>
        </w:rPr>
        <w:t xml:space="preserve"> </w:t>
      </w: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Default="006D3B28" w:rsidP="00954DA2">
      <w:pPr>
        <w:spacing w:before="120" w:after="120" w:line="240" w:lineRule="auto"/>
        <w:jc w:val="both"/>
        <w:rPr>
          <w:rFonts w:ascii="Times New Roman" w:hAnsi="Times New Roman"/>
          <w:bCs/>
          <w:sz w:val="24"/>
          <w:szCs w:val="24"/>
          <w:lang w:eastAsia="lv-LV"/>
        </w:rPr>
      </w:pPr>
    </w:p>
    <w:p w:rsidR="006D3B28" w:rsidRPr="00954DA2" w:rsidRDefault="006D3B28" w:rsidP="00954DA2">
      <w:pPr>
        <w:spacing w:before="120" w:after="120" w:line="240" w:lineRule="auto"/>
        <w:jc w:val="both"/>
        <w:rPr>
          <w:rFonts w:ascii="Times New Roman" w:hAnsi="Times New Roman"/>
          <w:bCs/>
          <w:sz w:val="24"/>
          <w:szCs w:val="24"/>
          <w:lang w:eastAsia="lv-LV"/>
        </w:rPr>
      </w:pPr>
    </w:p>
    <w:sectPr w:rsidR="006D3B28" w:rsidRPr="00954DA2" w:rsidSect="009A2373">
      <w:headerReference w:type="even" r:id="rId10"/>
      <w:headerReference w:type="default" r:id="rId11"/>
      <w:footerReference w:type="even" r:id="rId12"/>
      <w:footerReference w:type="default" r:id="rId13"/>
      <w:footerReference w:type="first" r:id="rId14"/>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B28" w:rsidRDefault="006D3B28">
      <w:r>
        <w:separator/>
      </w:r>
    </w:p>
  </w:endnote>
  <w:endnote w:type="continuationSeparator" w:id="0">
    <w:p w:rsidR="006D3B28" w:rsidRDefault="006D3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Segoe UI">
    <w:altName w:val="Geometr706 Md TL"/>
    <w:panose1 w:val="00000000000000000000"/>
    <w:charset w:val="CC"/>
    <w:family w:val="swiss"/>
    <w:notTrueType/>
    <w:pitch w:val="variable"/>
    <w:sig w:usb0="00000203" w:usb1="00000000" w:usb2="00000000" w:usb3="00000000" w:csb0="00000005"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8" w:rsidRDefault="006D3B28" w:rsidP="000F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B28" w:rsidRDefault="006D3B28" w:rsidP="00A54E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8" w:rsidRPr="006852F6" w:rsidRDefault="006D3B28" w:rsidP="006852F6">
    <w:pPr>
      <w:spacing w:after="0" w:line="240" w:lineRule="auto"/>
      <w:jc w:val="both"/>
      <w:rPr>
        <w:rFonts w:ascii="Times New Roman" w:hAnsi="Times New Roman"/>
        <w:sz w:val="20"/>
        <w:szCs w:val="20"/>
      </w:rPr>
    </w:pPr>
    <w:r w:rsidRPr="006852F6">
      <w:rPr>
        <w:rFonts w:ascii="Times New Roman" w:hAnsi="Times New Roman"/>
        <w:sz w:val="20"/>
        <w:szCs w:val="20"/>
      </w:rPr>
      <w:t>VARAMnot_Metodika</w:t>
    </w:r>
    <w:r>
      <w:rPr>
        <w:rFonts w:ascii="Times New Roman" w:hAnsi="Times New Roman"/>
        <w:sz w:val="20"/>
        <w:szCs w:val="20"/>
      </w:rPr>
      <w:t>_021215</w:t>
    </w:r>
    <w:r w:rsidRPr="006852F6">
      <w:rPr>
        <w:rFonts w:ascii="Times New Roman" w:hAnsi="Times New Roman"/>
        <w:sz w:val="20"/>
        <w:szCs w:val="20"/>
      </w:rPr>
      <w:t>; MK noteikumu projekts “Metodika, kādā pašvaldība nosaka vienam izglītojamajam nepieciešamās vidējās izmaksas pirmsskolas izglītības programmā pašvaldības izglītības iestādēs, un kārtība, kādā pašvaldība atbilstoši tās noteiktajām vienam izglītojamam nepieciešamajām vidējām izmaksām attiecīgās pašvaldības izglītības iestādēs sedz izglītības programmas izmaksas privātajai izglītības iestādei</w:t>
    </w:r>
    <w:r>
      <w:rPr>
        <w:rFonts w:ascii="Times New Roman" w:hAnsi="Times New Roman"/>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8" w:rsidRPr="006852F6" w:rsidRDefault="006D3B28" w:rsidP="006852F6">
    <w:pPr>
      <w:spacing w:after="0" w:line="240" w:lineRule="auto"/>
      <w:jc w:val="both"/>
      <w:rPr>
        <w:rFonts w:ascii="Times New Roman" w:hAnsi="Times New Roman"/>
        <w:sz w:val="20"/>
        <w:szCs w:val="20"/>
      </w:rPr>
    </w:pPr>
    <w:r w:rsidRPr="006852F6">
      <w:rPr>
        <w:rFonts w:ascii="Times New Roman" w:hAnsi="Times New Roman"/>
        <w:sz w:val="20"/>
        <w:szCs w:val="20"/>
      </w:rPr>
      <w:t>VARAMnot_Metodika</w:t>
    </w:r>
    <w:r>
      <w:rPr>
        <w:rFonts w:ascii="Times New Roman" w:hAnsi="Times New Roman"/>
        <w:sz w:val="20"/>
        <w:szCs w:val="20"/>
      </w:rPr>
      <w:t>_021215</w:t>
    </w:r>
    <w:r w:rsidRPr="006852F6">
      <w:rPr>
        <w:rFonts w:ascii="Times New Roman" w:hAnsi="Times New Roman"/>
        <w:sz w:val="20"/>
        <w:szCs w:val="20"/>
      </w:rPr>
      <w:t>; MK noteikumu projekts “Metodika, kādā pašvaldība nosaka vienam izglītojamajam nepieciešamās vidējās izmaksas pirmsskolas izglītības programmā pašvaldības izglītības iestādēs, un kārtība, kādā pašvaldība atbilstoši tās noteiktajām vienam izglītojamam nepieciešamajām vidējām izmaksām attiecīgās pašvaldības izglītības iestādēs sedz izglītības programmas izmaksas privātajai izglītības iestādei</w:t>
    </w:r>
    <w:r>
      <w:rPr>
        <w:rFonts w:ascii="Times New Roman" w:hAnsi="Times New Roman"/>
        <w:sz w:val="20"/>
        <w:szCs w:val="20"/>
      </w:rPr>
      <w:t>”</w:t>
    </w:r>
  </w:p>
  <w:p w:rsidR="006D3B28" w:rsidRPr="00082005" w:rsidRDefault="006D3B28" w:rsidP="00082005">
    <w:pPr>
      <w:pStyle w:val="Footer"/>
      <w:spacing w:after="0" w:line="240" w:lineRule="auto"/>
      <w:jc w:val="both"/>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B28" w:rsidRDefault="006D3B28">
      <w:r>
        <w:separator/>
      </w:r>
    </w:p>
  </w:footnote>
  <w:footnote w:type="continuationSeparator" w:id="0">
    <w:p w:rsidR="006D3B28" w:rsidRDefault="006D3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8" w:rsidRDefault="006D3B28" w:rsidP="009A23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B28" w:rsidRDefault="006D3B28" w:rsidP="009A23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28" w:rsidRDefault="006D3B28" w:rsidP="009A23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D3B28" w:rsidRDefault="006D3B28" w:rsidP="009A23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AD6"/>
    <w:multiLevelType w:val="hybridMultilevel"/>
    <w:tmpl w:val="B3F2CB5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14C91BB8"/>
    <w:multiLevelType w:val="hybridMultilevel"/>
    <w:tmpl w:val="1FF68C24"/>
    <w:lvl w:ilvl="0" w:tplc="0AC6A9E4">
      <w:start w:val="1"/>
      <w:numFmt w:val="decimal"/>
      <w:lvlText w:val="%1."/>
      <w:lvlJc w:val="left"/>
      <w:pPr>
        <w:ind w:left="1440" w:hanging="360"/>
      </w:pPr>
      <w:rPr>
        <w:rFonts w:cs="Times New Roman"/>
        <w:i w:val="0"/>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nsid w:val="1B1A5AA9"/>
    <w:multiLevelType w:val="hybridMultilevel"/>
    <w:tmpl w:val="7AEAD3A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DEF27A1"/>
    <w:multiLevelType w:val="hybridMultilevel"/>
    <w:tmpl w:val="09009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3E7E2B0F"/>
    <w:multiLevelType w:val="multilevel"/>
    <w:tmpl w:val="41027E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E1C4C33"/>
    <w:multiLevelType w:val="hybridMultilevel"/>
    <w:tmpl w:val="0D26B492"/>
    <w:lvl w:ilvl="0" w:tplc="04260011">
      <w:start w:val="1"/>
      <w:numFmt w:val="decimal"/>
      <w:lvlText w:val="%1)"/>
      <w:lvlJc w:val="left"/>
      <w:pPr>
        <w:ind w:left="1440" w:hanging="360"/>
      </w:pPr>
      <w:rPr>
        <w:rFonts w:cs="Times New Roman"/>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6">
    <w:nsid w:val="58A14E92"/>
    <w:multiLevelType w:val="hybridMultilevel"/>
    <w:tmpl w:val="EDEC2500"/>
    <w:lvl w:ilvl="0" w:tplc="7E0871A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61066719"/>
    <w:multiLevelType w:val="hybridMultilevel"/>
    <w:tmpl w:val="6A6AE9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D08"/>
    <w:rsid w:val="00025AC2"/>
    <w:rsid w:val="00036E0E"/>
    <w:rsid w:val="000404EB"/>
    <w:rsid w:val="0005082C"/>
    <w:rsid w:val="000776D7"/>
    <w:rsid w:val="00082005"/>
    <w:rsid w:val="0008757D"/>
    <w:rsid w:val="00090133"/>
    <w:rsid w:val="000956BC"/>
    <w:rsid w:val="000A27E0"/>
    <w:rsid w:val="000B5DEF"/>
    <w:rsid w:val="000D2EB3"/>
    <w:rsid w:val="000F4B53"/>
    <w:rsid w:val="00100351"/>
    <w:rsid w:val="001064F2"/>
    <w:rsid w:val="0011464A"/>
    <w:rsid w:val="0011786D"/>
    <w:rsid w:val="00126A02"/>
    <w:rsid w:val="00134D51"/>
    <w:rsid w:val="0013776A"/>
    <w:rsid w:val="00141CD0"/>
    <w:rsid w:val="001559D4"/>
    <w:rsid w:val="0015754B"/>
    <w:rsid w:val="00185E27"/>
    <w:rsid w:val="00186227"/>
    <w:rsid w:val="001A1AE8"/>
    <w:rsid w:val="001A595D"/>
    <w:rsid w:val="001B5EB9"/>
    <w:rsid w:val="001C1D78"/>
    <w:rsid w:val="001C4FA6"/>
    <w:rsid w:val="001D2975"/>
    <w:rsid w:val="002115A6"/>
    <w:rsid w:val="00214BFA"/>
    <w:rsid w:val="0021504B"/>
    <w:rsid w:val="002200F1"/>
    <w:rsid w:val="0023219C"/>
    <w:rsid w:val="00233F2D"/>
    <w:rsid w:val="00240AD8"/>
    <w:rsid w:val="002422C2"/>
    <w:rsid w:val="00263B5B"/>
    <w:rsid w:val="002851F3"/>
    <w:rsid w:val="002C712E"/>
    <w:rsid w:val="002D1E26"/>
    <w:rsid w:val="002D3CAF"/>
    <w:rsid w:val="002E1130"/>
    <w:rsid w:val="003019A3"/>
    <w:rsid w:val="00301D35"/>
    <w:rsid w:val="003277D6"/>
    <w:rsid w:val="003458DC"/>
    <w:rsid w:val="0035636C"/>
    <w:rsid w:val="00361103"/>
    <w:rsid w:val="00361D08"/>
    <w:rsid w:val="00363DD1"/>
    <w:rsid w:val="00373354"/>
    <w:rsid w:val="00376474"/>
    <w:rsid w:val="00377697"/>
    <w:rsid w:val="00387403"/>
    <w:rsid w:val="00387B97"/>
    <w:rsid w:val="003917AE"/>
    <w:rsid w:val="00394718"/>
    <w:rsid w:val="003A5FA6"/>
    <w:rsid w:val="003B7609"/>
    <w:rsid w:val="003F28E8"/>
    <w:rsid w:val="003F5EB9"/>
    <w:rsid w:val="00400439"/>
    <w:rsid w:val="00402D81"/>
    <w:rsid w:val="00424339"/>
    <w:rsid w:val="00425D23"/>
    <w:rsid w:val="004776F8"/>
    <w:rsid w:val="004810F4"/>
    <w:rsid w:val="004904F6"/>
    <w:rsid w:val="004A113B"/>
    <w:rsid w:val="004A131F"/>
    <w:rsid w:val="004A6F28"/>
    <w:rsid w:val="004B1E39"/>
    <w:rsid w:val="004B1F6F"/>
    <w:rsid w:val="004B76BE"/>
    <w:rsid w:val="004C0F6E"/>
    <w:rsid w:val="004C19A9"/>
    <w:rsid w:val="004E0268"/>
    <w:rsid w:val="005117F8"/>
    <w:rsid w:val="00512B2E"/>
    <w:rsid w:val="00516F7B"/>
    <w:rsid w:val="005215CC"/>
    <w:rsid w:val="00527CE3"/>
    <w:rsid w:val="00546C7C"/>
    <w:rsid w:val="00565A93"/>
    <w:rsid w:val="0057349A"/>
    <w:rsid w:val="00591043"/>
    <w:rsid w:val="005A2CF1"/>
    <w:rsid w:val="005C080F"/>
    <w:rsid w:val="005C54B1"/>
    <w:rsid w:val="005D0B7B"/>
    <w:rsid w:val="005E300B"/>
    <w:rsid w:val="00605778"/>
    <w:rsid w:val="00605F20"/>
    <w:rsid w:val="00627798"/>
    <w:rsid w:val="00636741"/>
    <w:rsid w:val="00636ADA"/>
    <w:rsid w:val="00656089"/>
    <w:rsid w:val="00662535"/>
    <w:rsid w:val="006669F2"/>
    <w:rsid w:val="006852F6"/>
    <w:rsid w:val="00686C82"/>
    <w:rsid w:val="00694951"/>
    <w:rsid w:val="00694BCA"/>
    <w:rsid w:val="006B28AB"/>
    <w:rsid w:val="006B5723"/>
    <w:rsid w:val="006B7B70"/>
    <w:rsid w:val="006C0BE4"/>
    <w:rsid w:val="006D2247"/>
    <w:rsid w:val="006D3B28"/>
    <w:rsid w:val="006E1A53"/>
    <w:rsid w:val="006E451C"/>
    <w:rsid w:val="006E72ED"/>
    <w:rsid w:val="00713EAB"/>
    <w:rsid w:val="007260CE"/>
    <w:rsid w:val="007334BB"/>
    <w:rsid w:val="00736C66"/>
    <w:rsid w:val="00752044"/>
    <w:rsid w:val="00753A0E"/>
    <w:rsid w:val="00762314"/>
    <w:rsid w:val="00762C5F"/>
    <w:rsid w:val="00775B45"/>
    <w:rsid w:val="007760D9"/>
    <w:rsid w:val="007A0CB1"/>
    <w:rsid w:val="007C0D6E"/>
    <w:rsid w:val="007C18B4"/>
    <w:rsid w:val="007C6F35"/>
    <w:rsid w:val="007E2F5A"/>
    <w:rsid w:val="007E59FA"/>
    <w:rsid w:val="00803D97"/>
    <w:rsid w:val="00804431"/>
    <w:rsid w:val="00806C07"/>
    <w:rsid w:val="00825516"/>
    <w:rsid w:val="00846643"/>
    <w:rsid w:val="008A78A2"/>
    <w:rsid w:val="008E2255"/>
    <w:rsid w:val="008F290A"/>
    <w:rsid w:val="00901566"/>
    <w:rsid w:val="009227A7"/>
    <w:rsid w:val="00923FED"/>
    <w:rsid w:val="0092427A"/>
    <w:rsid w:val="00932482"/>
    <w:rsid w:val="00932C2C"/>
    <w:rsid w:val="00934EEB"/>
    <w:rsid w:val="00954DA2"/>
    <w:rsid w:val="00957255"/>
    <w:rsid w:val="00962692"/>
    <w:rsid w:val="00964CF1"/>
    <w:rsid w:val="00981AF4"/>
    <w:rsid w:val="00983B72"/>
    <w:rsid w:val="00986DBA"/>
    <w:rsid w:val="00994233"/>
    <w:rsid w:val="009956A6"/>
    <w:rsid w:val="009975DC"/>
    <w:rsid w:val="009A2173"/>
    <w:rsid w:val="009A2373"/>
    <w:rsid w:val="009A77EC"/>
    <w:rsid w:val="009A7AA8"/>
    <w:rsid w:val="009B4EB4"/>
    <w:rsid w:val="009C5915"/>
    <w:rsid w:val="009D4272"/>
    <w:rsid w:val="009F4AC9"/>
    <w:rsid w:val="00A00B60"/>
    <w:rsid w:val="00A116BB"/>
    <w:rsid w:val="00A16C34"/>
    <w:rsid w:val="00A2107C"/>
    <w:rsid w:val="00A34A36"/>
    <w:rsid w:val="00A54E42"/>
    <w:rsid w:val="00AA68EC"/>
    <w:rsid w:val="00AB4667"/>
    <w:rsid w:val="00AB51CD"/>
    <w:rsid w:val="00AC6477"/>
    <w:rsid w:val="00AC64FE"/>
    <w:rsid w:val="00AC7F2E"/>
    <w:rsid w:val="00AD4A78"/>
    <w:rsid w:val="00AE3D8B"/>
    <w:rsid w:val="00AF6C60"/>
    <w:rsid w:val="00B33E30"/>
    <w:rsid w:val="00B35CDF"/>
    <w:rsid w:val="00B5122F"/>
    <w:rsid w:val="00B63A50"/>
    <w:rsid w:val="00B652AC"/>
    <w:rsid w:val="00B83F3D"/>
    <w:rsid w:val="00BA2EA0"/>
    <w:rsid w:val="00BA57BC"/>
    <w:rsid w:val="00BB3F3A"/>
    <w:rsid w:val="00BC2775"/>
    <w:rsid w:val="00BC4F4F"/>
    <w:rsid w:val="00BC60F7"/>
    <w:rsid w:val="00BD056A"/>
    <w:rsid w:val="00C00772"/>
    <w:rsid w:val="00C12508"/>
    <w:rsid w:val="00C20FAC"/>
    <w:rsid w:val="00C31F32"/>
    <w:rsid w:val="00C340E1"/>
    <w:rsid w:val="00C645C6"/>
    <w:rsid w:val="00C7513A"/>
    <w:rsid w:val="00CC55C3"/>
    <w:rsid w:val="00CD0266"/>
    <w:rsid w:val="00CF7EBE"/>
    <w:rsid w:val="00D0222A"/>
    <w:rsid w:val="00D07440"/>
    <w:rsid w:val="00D42DA2"/>
    <w:rsid w:val="00D5071F"/>
    <w:rsid w:val="00D72029"/>
    <w:rsid w:val="00D74280"/>
    <w:rsid w:val="00D8577B"/>
    <w:rsid w:val="00D932EF"/>
    <w:rsid w:val="00DB1AFE"/>
    <w:rsid w:val="00DD227E"/>
    <w:rsid w:val="00DF0D11"/>
    <w:rsid w:val="00E003D2"/>
    <w:rsid w:val="00E1659C"/>
    <w:rsid w:val="00E329B0"/>
    <w:rsid w:val="00E36D21"/>
    <w:rsid w:val="00E37CAF"/>
    <w:rsid w:val="00E443C2"/>
    <w:rsid w:val="00E91A20"/>
    <w:rsid w:val="00EA1F38"/>
    <w:rsid w:val="00EA3AA3"/>
    <w:rsid w:val="00EC44F7"/>
    <w:rsid w:val="00EE2923"/>
    <w:rsid w:val="00EF19F3"/>
    <w:rsid w:val="00F00B65"/>
    <w:rsid w:val="00F06285"/>
    <w:rsid w:val="00F07E19"/>
    <w:rsid w:val="00F326AC"/>
    <w:rsid w:val="00F36FE2"/>
    <w:rsid w:val="00F561ED"/>
    <w:rsid w:val="00F729C3"/>
    <w:rsid w:val="00FA0529"/>
    <w:rsid w:val="00FA350A"/>
    <w:rsid w:val="00FB5F52"/>
    <w:rsid w:val="00FC091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08"/>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21">
    <w:name w:val="tv2121"/>
    <w:basedOn w:val="Normal"/>
    <w:uiPriority w:val="99"/>
    <w:rsid w:val="00361D08"/>
    <w:pPr>
      <w:spacing w:before="400" w:after="0" w:line="360" w:lineRule="auto"/>
      <w:jc w:val="center"/>
    </w:pPr>
    <w:rPr>
      <w:rFonts w:ascii="Verdana" w:hAnsi="Verdana"/>
      <w:b/>
      <w:bCs/>
      <w:sz w:val="20"/>
      <w:szCs w:val="20"/>
      <w:lang w:eastAsia="lv-LV"/>
    </w:rPr>
  </w:style>
  <w:style w:type="paragraph" w:customStyle="1" w:styleId="msolistparagraph0">
    <w:name w:val="msolistparagraph"/>
    <w:basedOn w:val="Normal"/>
    <w:uiPriority w:val="99"/>
    <w:rsid w:val="00B63A50"/>
    <w:pPr>
      <w:spacing w:after="0" w:line="240" w:lineRule="auto"/>
      <w:ind w:left="720"/>
    </w:pPr>
    <w:rPr>
      <w:rFonts w:ascii="Times New Roman" w:hAnsi="Times New Roman"/>
      <w:sz w:val="24"/>
      <w:szCs w:val="24"/>
      <w:lang w:eastAsia="lv-LV"/>
    </w:rPr>
  </w:style>
  <w:style w:type="paragraph" w:styleId="NormalWeb">
    <w:name w:val="Normal (Web)"/>
    <w:basedOn w:val="Normal"/>
    <w:link w:val="NormalWebChar"/>
    <w:uiPriority w:val="99"/>
    <w:rsid w:val="003917AE"/>
    <w:pPr>
      <w:spacing w:before="100" w:beforeAutospacing="1" w:after="100" w:afterAutospacing="1" w:line="240" w:lineRule="auto"/>
    </w:pPr>
    <w:rPr>
      <w:rFonts w:ascii="Times New Roman" w:hAnsi="Times New Roman"/>
      <w:sz w:val="24"/>
      <w:szCs w:val="20"/>
      <w:lang w:eastAsia="lv-LV"/>
    </w:rPr>
  </w:style>
  <w:style w:type="paragraph" w:customStyle="1" w:styleId="naislab">
    <w:name w:val="naislab"/>
    <w:basedOn w:val="Normal"/>
    <w:next w:val="Normal"/>
    <w:uiPriority w:val="99"/>
    <w:rsid w:val="00846643"/>
    <w:pPr>
      <w:autoSpaceDE w:val="0"/>
      <w:autoSpaceDN w:val="0"/>
      <w:adjustRightInd w:val="0"/>
      <w:spacing w:after="0" w:line="240" w:lineRule="auto"/>
    </w:pPr>
    <w:rPr>
      <w:rFonts w:ascii="Times New Roman" w:hAnsi="Times New Roman"/>
      <w:sz w:val="24"/>
      <w:szCs w:val="24"/>
      <w:lang w:eastAsia="lv-LV"/>
    </w:rPr>
  </w:style>
  <w:style w:type="paragraph" w:styleId="BalloonText">
    <w:name w:val="Balloon Text"/>
    <w:basedOn w:val="Normal"/>
    <w:link w:val="BalloonTextChar"/>
    <w:uiPriority w:val="99"/>
    <w:rsid w:val="00BC4F4F"/>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locked/>
    <w:rsid w:val="00BC4F4F"/>
    <w:rPr>
      <w:rFonts w:ascii="Segoe UI" w:hAnsi="Segoe UI" w:cs="Times New Roman"/>
      <w:sz w:val="18"/>
      <w:lang w:eastAsia="en-US"/>
    </w:rPr>
  </w:style>
  <w:style w:type="character" w:styleId="CommentReference">
    <w:name w:val="annotation reference"/>
    <w:basedOn w:val="DefaultParagraphFont"/>
    <w:uiPriority w:val="99"/>
    <w:rsid w:val="004A113B"/>
    <w:rPr>
      <w:rFonts w:cs="Times New Roman"/>
      <w:sz w:val="16"/>
    </w:rPr>
  </w:style>
  <w:style w:type="paragraph" w:styleId="CommentText">
    <w:name w:val="annotation text"/>
    <w:basedOn w:val="Normal"/>
    <w:link w:val="CommentTextChar1"/>
    <w:uiPriority w:val="99"/>
    <w:rsid w:val="004A113B"/>
    <w:rPr>
      <w:sz w:val="20"/>
      <w:szCs w:val="20"/>
    </w:rPr>
  </w:style>
  <w:style w:type="character" w:customStyle="1" w:styleId="CommentTextChar">
    <w:name w:val="Comment Text Char"/>
    <w:basedOn w:val="DefaultParagraphFont"/>
    <w:link w:val="CommentText"/>
    <w:uiPriority w:val="99"/>
    <w:locked/>
    <w:rsid w:val="00363DD1"/>
    <w:rPr>
      <w:rFonts w:ascii="Calibri" w:hAnsi="Calibri" w:cs="Times New Roman"/>
      <w:lang w:val="lv-LV" w:eastAsia="lv-LV"/>
    </w:rPr>
  </w:style>
  <w:style w:type="character" w:customStyle="1" w:styleId="CommentTextChar1">
    <w:name w:val="Comment Text Char1"/>
    <w:link w:val="CommentText"/>
    <w:uiPriority w:val="99"/>
    <w:locked/>
    <w:rsid w:val="004A113B"/>
    <w:rPr>
      <w:rFonts w:ascii="Calibri" w:hAnsi="Calibri"/>
      <w:lang w:eastAsia="en-US"/>
    </w:rPr>
  </w:style>
  <w:style w:type="paragraph" w:styleId="CommentSubject">
    <w:name w:val="annotation subject"/>
    <w:basedOn w:val="CommentText"/>
    <w:next w:val="CommentText"/>
    <w:link w:val="CommentSubjectChar"/>
    <w:uiPriority w:val="99"/>
    <w:rsid w:val="004A113B"/>
    <w:rPr>
      <w:b/>
    </w:rPr>
  </w:style>
  <w:style w:type="character" w:customStyle="1" w:styleId="CommentSubjectChar">
    <w:name w:val="Comment Subject Char"/>
    <w:basedOn w:val="CommentTextChar1"/>
    <w:link w:val="CommentSubject"/>
    <w:uiPriority w:val="99"/>
    <w:locked/>
    <w:rsid w:val="004A113B"/>
    <w:rPr>
      <w:rFonts w:cs="Times New Roman"/>
      <w:b/>
    </w:rPr>
  </w:style>
  <w:style w:type="paragraph" w:styleId="ListParagraph">
    <w:name w:val="List Paragraph"/>
    <w:basedOn w:val="Normal"/>
    <w:uiPriority w:val="99"/>
    <w:qFormat/>
    <w:rsid w:val="00CD0266"/>
    <w:pPr>
      <w:spacing w:after="0" w:line="240" w:lineRule="auto"/>
      <w:ind w:left="720"/>
    </w:pPr>
    <w:rPr>
      <w:rFonts w:ascii="Times New Roman" w:hAnsi="Times New Roman"/>
      <w:sz w:val="24"/>
      <w:szCs w:val="24"/>
      <w:lang w:eastAsia="lv-LV"/>
    </w:rPr>
  </w:style>
  <w:style w:type="paragraph" w:customStyle="1" w:styleId="tv2131">
    <w:name w:val="tv2131"/>
    <w:basedOn w:val="Normal"/>
    <w:uiPriority w:val="99"/>
    <w:rsid w:val="00363DD1"/>
    <w:pPr>
      <w:spacing w:before="240" w:after="0" w:line="360" w:lineRule="auto"/>
      <w:ind w:firstLine="300"/>
      <w:jc w:val="both"/>
    </w:pPr>
    <w:rPr>
      <w:rFonts w:ascii="Verdana" w:hAnsi="Verdana"/>
      <w:sz w:val="18"/>
      <w:szCs w:val="18"/>
      <w:lang w:eastAsia="lv-LV"/>
    </w:rPr>
  </w:style>
  <w:style w:type="paragraph" w:styleId="Footer">
    <w:name w:val="footer"/>
    <w:basedOn w:val="Normal"/>
    <w:link w:val="FooterChar"/>
    <w:uiPriority w:val="99"/>
    <w:rsid w:val="00A54E42"/>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3F28E8"/>
    <w:rPr>
      <w:rFonts w:ascii="Calibri" w:hAnsi="Calibri" w:cs="Times New Roman"/>
      <w:lang w:eastAsia="en-US"/>
    </w:rPr>
  </w:style>
  <w:style w:type="character" w:styleId="PageNumber">
    <w:name w:val="page number"/>
    <w:basedOn w:val="DefaultParagraphFont"/>
    <w:uiPriority w:val="99"/>
    <w:rsid w:val="00A54E42"/>
    <w:rPr>
      <w:rFonts w:cs="Times New Roman"/>
    </w:rPr>
  </w:style>
  <w:style w:type="paragraph" w:styleId="BodyTextIndent3">
    <w:name w:val="Body Text Indent 3"/>
    <w:basedOn w:val="Normal"/>
    <w:link w:val="BodyTextIndent3Char"/>
    <w:uiPriority w:val="99"/>
    <w:rsid w:val="00954DA2"/>
    <w:pPr>
      <w:spacing w:after="120" w:line="240" w:lineRule="auto"/>
      <w:ind w:left="283"/>
    </w:pPr>
    <w:rPr>
      <w:rFonts w:ascii="Times New Roman" w:hAnsi="Times New Roman"/>
      <w:sz w:val="16"/>
      <w:szCs w:val="16"/>
      <w:lang w:val="en-US" w:eastAsia="lv-LV"/>
    </w:rPr>
  </w:style>
  <w:style w:type="character" w:customStyle="1" w:styleId="BodyTextIndent3Char">
    <w:name w:val="Body Text Indent 3 Char"/>
    <w:basedOn w:val="DefaultParagraphFont"/>
    <w:link w:val="BodyTextIndent3"/>
    <w:uiPriority w:val="99"/>
    <w:locked/>
    <w:rsid w:val="00954DA2"/>
    <w:rPr>
      <w:rFonts w:eastAsia="Times New Roman" w:cs="Times New Roman"/>
      <w:sz w:val="16"/>
      <w:lang w:val="en-US" w:eastAsia="lv-LV"/>
    </w:rPr>
  </w:style>
  <w:style w:type="paragraph" w:customStyle="1" w:styleId="naisf">
    <w:name w:val="naisf"/>
    <w:basedOn w:val="Normal"/>
    <w:uiPriority w:val="99"/>
    <w:rsid w:val="00954DA2"/>
    <w:pPr>
      <w:spacing w:before="75" w:after="75" w:line="240" w:lineRule="auto"/>
      <w:ind w:firstLine="375"/>
      <w:jc w:val="both"/>
    </w:pPr>
    <w:rPr>
      <w:rFonts w:ascii="Times New Roman" w:hAnsi="Times New Roman"/>
      <w:sz w:val="24"/>
      <w:szCs w:val="24"/>
      <w:lang w:eastAsia="lv-LV"/>
    </w:rPr>
  </w:style>
  <w:style w:type="character" w:customStyle="1" w:styleId="apple-converted-space">
    <w:name w:val="apple-converted-space"/>
    <w:basedOn w:val="DefaultParagraphFont"/>
    <w:uiPriority w:val="99"/>
    <w:rsid w:val="00141CD0"/>
    <w:rPr>
      <w:rFonts w:cs="Times New Roman"/>
    </w:rPr>
  </w:style>
  <w:style w:type="character" w:styleId="Hyperlink">
    <w:name w:val="Hyperlink"/>
    <w:basedOn w:val="DefaultParagraphFont"/>
    <w:uiPriority w:val="99"/>
    <w:rsid w:val="00141CD0"/>
    <w:rPr>
      <w:rFonts w:cs="Times New Roman"/>
      <w:color w:val="0000FF"/>
      <w:u w:val="single"/>
    </w:rPr>
  </w:style>
  <w:style w:type="paragraph" w:styleId="Header">
    <w:name w:val="header"/>
    <w:basedOn w:val="Normal"/>
    <w:link w:val="HeaderChar"/>
    <w:uiPriority w:val="99"/>
    <w:rsid w:val="009A2373"/>
    <w:pPr>
      <w:tabs>
        <w:tab w:val="center" w:pos="4153"/>
        <w:tab w:val="right" w:pos="8306"/>
      </w:tabs>
    </w:pPr>
  </w:style>
  <w:style w:type="character" w:customStyle="1" w:styleId="HeaderChar">
    <w:name w:val="Header Char"/>
    <w:basedOn w:val="DefaultParagraphFont"/>
    <w:link w:val="Header"/>
    <w:uiPriority w:val="99"/>
    <w:semiHidden/>
    <w:locked/>
    <w:rsid w:val="004C19A9"/>
    <w:rPr>
      <w:rFonts w:ascii="Calibri" w:hAnsi="Calibri" w:cs="Times New Roman"/>
      <w:lang w:eastAsia="en-US"/>
    </w:rPr>
  </w:style>
  <w:style w:type="character" w:customStyle="1" w:styleId="NormalWebChar">
    <w:name w:val="Normal (Web) Char"/>
    <w:link w:val="NormalWeb"/>
    <w:uiPriority w:val="99"/>
    <w:locked/>
    <w:rsid w:val="004B1F6F"/>
    <w:rPr>
      <w:sz w:val="24"/>
      <w:lang w:val="lv-LV" w:eastAsia="lv-LV"/>
    </w:rPr>
  </w:style>
  <w:style w:type="paragraph" w:customStyle="1" w:styleId="tv213tvp">
    <w:name w:val="tv213 tvp"/>
    <w:basedOn w:val="Normal"/>
    <w:uiPriority w:val="99"/>
    <w:rsid w:val="001064F2"/>
    <w:pPr>
      <w:spacing w:before="100" w:beforeAutospacing="1" w:after="100" w:afterAutospacing="1" w:line="240" w:lineRule="auto"/>
    </w:pPr>
    <w:rPr>
      <w:rFonts w:ascii="Times New Roman" w:hAnsi="Times New Roman"/>
      <w:sz w:val="24"/>
      <w:szCs w:val="24"/>
      <w:lang w:eastAsia="lv-LV"/>
    </w:rPr>
  </w:style>
  <w:style w:type="paragraph" w:customStyle="1" w:styleId="tv213limenis2">
    <w:name w:val="tv213 limenis2"/>
    <w:basedOn w:val="Normal"/>
    <w:uiPriority w:val="99"/>
    <w:rsid w:val="001064F2"/>
    <w:pPr>
      <w:spacing w:before="100" w:beforeAutospacing="1" w:after="100" w:afterAutospacing="1" w:line="240" w:lineRule="auto"/>
    </w:pPr>
    <w:rPr>
      <w:rFonts w:ascii="Times New Roman" w:hAnsi="Times New Roman"/>
      <w:sz w:val="24"/>
      <w:szCs w:val="24"/>
      <w:lang w:eastAsia="lv-LV"/>
    </w:rPr>
  </w:style>
  <w:style w:type="paragraph" w:customStyle="1" w:styleId="labojumupamats">
    <w:name w:val="labojumu_pamats"/>
    <w:basedOn w:val="Normal"/>
    <w:uiPriority w:val="99"/>
    <w:rsid w:val="001064F2"/>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08008183">
      <w:marLeft w:val="0"/>
      <w:marRight w:val="0"/>
      <w:marTop w:val="0"/>
      <w:marBottom w:val="0"/>
      <w:divBdr>
        <w:top w:val="none" w:sz="0" w:space="0" w:color="auto"/>
        <w:left w:val="none" w:sz="0" w:space="0" w:color="auto"/>
        <w:bottom w:val="none" w:sz="0" w:space="0" w:color="auto"/>
        <w:right w:val="none" w:sz="0" w:space="0" w:color="auto"/>
      </w:divBdr>
    </w:div>
    <w:div w:id="608008184">
      <w:marLeft w:val="0"/>
      <w:marRight w:val="0"/>
      <w:marTop w:val="0"/>
      <w:marBottom w:val="0"/>
      <w:divBdr>
        <w:top w:val="none" w:sz="0" w:space="0" w:color="auto"/>
        <w:left w:val="none" w:sz="0" w:space="0" w:color="auto"/>
        <w:bottom w:val="none" w:sz="0" w:space="0" w:color="auto"/>
        <w:right w:val="none" w:sz="0" w:space="0" w:color="auto"/>
      </w:divBdr>
    </w:div>
    <w:div w:id="608008185">
      <w:marLeft w:val="0"/>
      <w:marRight w:val="0"/>
      <w:marTop w:val="0"/>
      <w:marBottom w:val="0"/>
      <w:divBdr>
        <w:top w:val="none" w:sz="0" w:space="0" w:color="auto"/>
        <w:left w:val="none" w:sz="0" w:space="0" w:color="auto"/>
        <w:bottom w:val="none" w:sz="0" w:space="0" w:color="auto"/>
        <w:right w:val="none" w:sz="0" w:space="0" w:color="auto"/>
      </w:divBdr>
    </w:div>
    <w:div w:id="608008186">
      <w:marLeft w:val="0"/>
      <w:marRight w:val="0"/>
      <w:marTop w:val="0"/>
      <w:marBottom w:val="0"/>
      <w:divBdr>
        <w:top w:val="none" w:sz="0" w:space="0" w:color="auto"/>
        <w:left w:val="none" w:sz="0" w:space="0" w:color="auto"/>
        <w:bottom w:val="none" w:sz="0" w:space="0" w:color="auto"/>
        <w:right w:val="none" w:sz="0" w:space="0" w:color="auto"/>
      </w:divBdr>
    </w:div>
    <w:div w:id="608008187">
      <w:marLeft w:val="0"/>
      <w:marRight w:val="0"/>
      <w:marTop w:val="0"/>
      <w:marBottom w:val="0"/>
      <w:divBdr>
        <w:top w:val="none" w:sz="0" w:space="0" w:color="auto"/>
        <w:left w:val="none" w:sz="0" w:space="0" w:color="auto"/>
        <w:bottom w:val="none" w:sz="0" w:space="0" w:color="auto"/>
        <w:right w:val="none" w:sz="0" w:space="0" w:color="auto"/>
      </w:divBdr>
    </w:div>
    <w:div w:id="608008188">
      <w:marLeft w:val="0"/>
      <w:marRight w:val="0"/>
      <w:marTop w:val="0"/>
      <w:marBottom w:val="0"/>
      <w:divBdr>
        <w:top w:val="none" w:sz="0" w:space="0" w:color="auto"/>
        <w:left w:val="none" w:sz="0" w:space="0" w:color="auto"/>
        <w:bottom w:val="none" w:sz="0" w:space="0" w:color="auto"/>
        <w:right w:val="none" w:sz="0" w:space="0" w:color="auto"/>
      </w:divBdr>
    </w:div>
    <w:div w:id="608008196">
      <w:marLeft w:val="0"/>
      <w:marRight w:val="0"/>
      <w:marTop w:val="0"/>
      <w:marBottom w:val="0"/>
      <w:divBdr>
        <w:top w:val="none" w:sz="0" w:space="0" w:color="auto"/>
        <w:left w:val="none" w:sz="0" w:space="0" w:color="auto"/>
        <w:bottom w:val="none" w:sz="0" w:space="0" w:color="auto"/>
        <w:right w:val="none" w:sz="0" w:space="0" w:color="auto"/>
      </w:divBdr>
      <w:divsChild>
        <w:div w:id="608008189">
          <w:marLeft w:val="0"/>
          <w:marRight w:val="0"/>
          <w:marTop w:val="0"/>
          <w:marBottom w:val="0"/>
          <w:divBdr>
            <w:top w:val="none" w:sz="0" w:space="0" w:color="auto"/>
            <w:left w:val="none" w:sz="0" w:space="0" w:color="auto"/>
            <w:bottom w:val="none" w:sz="0" w:space="0" w:color="auto"/>
            <w:right w:val="none" w:sz="0" w:space="0" w:color="auto"/>
          </w:divBdr>
        </w:div>
        <w:div w:id="608008190">
          <w:marLeft w:val="0"/>
          <w:marRight w:val="0"/>
          <w:marTop w:val="0"/>
          <w:marBottom w:val="0"/>
          <w:divBdr>
            <w:top w:val="none" w:sz="0" w:space="0" w:color="auto"/>
            <w:left w:val="none" w:sz="0" w:space="0" w:color="auto"/>
            <w:bottom w:val="none" w:sz="0" w:space="0" w:color="auto"/>
            <w:right w:val="none" w:sz="0" w:space="0" w:color="auto"/>
          </w:divBdr>
        </w:div>
        <w:div w:id="608008191">
          <w:marLeft w:val="0"/>
          <w:marRight w:val="0"/>
          <w:marTop w:val="0"/>
          <w:marBottom w:val="0"/>
          <w:divBdr>
            <w:top w:val="none" w:sz="0" w:space="0" w:color="auto"/>
            <w:left w:val="none" w:sz="0" w:space="0" w:color="auto"/>
            <w:bottom w:val="none" w:sz="0" w:space="0" w:color="auto"/>
            <w:right w:val="none" w:sz="0" w:space="0" w:color="auto"/>
          </w:divBdr>
        </w:div>
        <w:div w:id="608008192">
          <w:marLeft w:val="0"/>
          <w:marRight w:val="0"/>
          <w:marTop w:val="0"/>
          <w:marBottom w:val="0"/>
          <w:divBdr>
            <w:top w:val="none" w:sz="0" w:space="0" w:color="auto"/>
            <w:left w:val="none" w:sz="0" w:space="0" w:color="auto"/>
            <w:bottom w:val="none" w:sz="0" w:space="0" w:color="auto"/>
            <w:right w:val="none" w:sz="0" w:space="0" w:color="auto"/>
          </w:divBdr>
        </w:div>
        <w:div w:id="608008194">
          <w:marLeft w:val="0"/>
          <w:marRight w:val="0"/>
          <w:marTop w:val="0"/>
          <w:marBottom w:val="0"/>
          <w:divBdr>
            <w:top w:val="none" w:sz="0" w:space="0" w:color="auto"/>
            <w:left w:val="none" w:sz="0" w:space="0" w:color="auto"/>
            <w:bottom w:val="none" w:sz="0" w:space="0" w:color="auto"/>
            <w:right w:val="none" w:sz="0" w:space="0" w:color="auto"/>
          </w:divBdr>
        </w:div>
        <w:div w:id="608008195">
          <w:marLeft w:val="0"/>
          <w:marRight w:val="0"/>
          <w:marTop w:val="0"/>
          <w:marBottom w:val="0"/>
          <w:divBdr>
            <w:top w:val="none" w:sz="0" w:space="0" w:color="auto"/>
            <w:left w:val="none" w:sz="0" w:space="0" w:color="auto"/>
            <w:bottom w:val="none" w:sz="0" w:space="0" w:color="auto"/>
            <w:right w:val="none" w:sz="0" w:space="0" w:color="auto"/>
          </w:divBdr>
        </w:div>
        <w:div w:id="608008197">
          <w:marLeft w:val="0"/>
          <w:marRight w:val="0"/>
          <w:marTop w:val="0"/>
          <w:marBottom w:val="0"/>
          <w:divBdr>
            <w:top w:val="none" w:sz="0" w:space="0" w:color="auto"/>
            <w:left w:val="none" w:sz="0" w:space="0" w:color="auto"/>
            <w:bottom w:val="none" w:sz="0" w:space="0" w:color="auto"/>
            <w:right w:val="none" w:sz="0" w:space="0" w:color="auto"/>
          </w:divBdr>
        </w:div>
      </w:divsChild>
    </w:div>
    <w:div w:id="608008199">
      <w:marLeft w:val="0"/>
      <w:marRight w:val="0"/>
      <w:marTop w:val="0"/>
      <w:marBottom w:val="0"/>
      <w:divBdr>
        <w:top w:val="none" w:sz="0" w:space="0" w:color="auto"/>
        <w:left w:val="none" w:sz="0" w:space="0" w:color="auto"/>
        <w:bottom w:val="none" w:sz="0" w:space="0" w:color="auto"/>
        <w:right w:val="none" w:sz="0" w:space="0" w:color="auto"/>
      </w:divBdr>
      <w:divsChild>
        <w:div w:id="608008193">
          <w:marLeft w:val="0"/>
          <w:marRight w:val="0"/>
          <w:marTop w:val="0"/>
          <w:marBottom w:val="0"/>
          <w:divBdr>
            <w:top w:val="none" w:sz="0" w:space="0" w:color="auto"/>
            <w:left w:val="none" w:sz="0" w:space="0" w:color="auto"/>
            <w:bottom w:val="none" w:sz="0" w:space="0" w:color="auto"/>
            <w:right w:val="none" w:sz="0" w:space="0" w:color="auto"/>
          </w:divBdr>
        </w:div>
        <w:div w:id="608008198">
          <w:marLeft w:val="0"/>
          <w:marRight w:val="0"/>
          <w:marTop w:val="0"/>
          <w:marBottom w:val="0"/>
          <w:divBdr>
            <w:top w:val="none" w:sz="0" w:space="0" w:color="auto"/>
            <w:left w:val="none" w:sz="0" w:space="0" w:color="auto"/>
            <w:bottom w:val="none" w:sz="0" w:space="0" w:color="auto"/>
            <w:right w:val="none" w:sz="0" w:space="0" w:color="auto"/>
          </w:divBdr>
        </w:div>
      </w:divsChild>
    </w:div>
    <w:div w:id="608008200">
      <w:marLeft w:val="0"/>
      <w:marRight w:val="0"/>
      <w:marTop w:val="0"/>
      <w:marBottom w:val="0"/>
      <w:divBdr>
        <w:top w:val="none" w:sz="0" w:space="0" w:color="auto"/>
        <w:left w:val="none" w:sz="0" w:space="0" w:color="auto"/>
        <w:bottom w:val="none" w:sz="0" w:space="0" w:color="auto"/>
        <w:right w:val="none" w:sz="0" w:space="0" w:color="auto"/>
      </w:divBdr>
    </w:div>
    <w:div w:id="60800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50759-izglitib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likumi.lv/ta/id/50759-izglitibas-likum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is.ilgavizs@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1019</Words>
  <Characters>7547</Characters>
  <Application>Microsoft Office Outlook</Application>
  <DocSecurity>0</DocSecurity>
  <Lines>0</Lines>
  <Paragraphs>0</Paragraphs>
  <ScaleCrop>false</ScaleCrop>
  <Company>vidm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Metodika un kārtība, kādā pašvaldība sedz pirmsskolas izglītības programmas izmaksas privātajai izglītības iestādei</dc:title>
  <dc:subject/>
  <dc:creator>janisi</dc:creator>
  <cp:keywords/>
  <dc:description/>
  <cp:lastModifiedBy>janisi</cp:lastModifiedBy>
  <cp:revision>6</cp:revision>
  <cp:lastPrinted>2015-12-02T12:27:00Z</cp:lastPrinted>
  <dcterms:created xsi:type="dcterms:W3CDTF">2015-12-02T11:06:00Z</dcterms:created>
  <dcterms:modified xsi:type="dcterms:W3CDTF">2015-12-02T12:31:00Z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